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C0A2B4">
      <w:pPr>
        <w:spacing w:line="272" w:lineRule="auto"/>
        <w:rPr>
          <w:rFonts w:hint="eastAsia" w:eastAsia="宋体"/>
          <w:sz w:val="21"/>
          <w:lang w:val="en-US" w:eastAsia="zh-CN"/>
        </w:rPr>
      </w:pPr>
    </w:p>
    <w:p w14:paraId="0ACE286C">
      <w:pPr>
        <w:spacing w:line="272" w:lineRule="auto"/>
        <w:rPr>
          <w:rFonts w:hint="eastAsia" w:eastAsia="宋体"/>
          <w:sz w:val="21"/>
          <w:lang w:val="en-US" w:eastAsia="zh-CN"/>
        </w:rPr>
      </w:pPr>
    </w:p>
    <w:p w14:paraId="7E75EDAA">
      <w:pPr>
        <w:spacing w:line="272" w:lineRule="auto"/>
        <w:rPr>
          <w:rFonts w:hint="eastAsia" w:eastAsia="宋体"/>
          <w:sz w:val="21"/>
          <w:lang w:val="en-US" w:eastAsia="zh-CN"/>
        </w:rPr>
      </w:pPr>
    </w:p>
    <w:p w14:paraId="2C82F006">
      <w:pPr>
        <w:spacing w:line="272" w:lineRule="auto"/>
        <w:rPr>
          <w:rFonts w:ascii="Arial"/>
          <w:sz w:val="21"/>
        </w:rPr>
      </w:pPr>
    </w:p>
    <w:p w14:paraId="4657982E">
      <w:pPr>
        <w:spacing w:line="272" w:lineRule="auto"/>
        <w:rPr>
          <w:rFonts w:ascii="Arial"/>
          <w:sz w:val="21"/>
        </w:rPr>
      </w:pPr>
    </w:p>
    <w:p w14:paraId="7518D17A">
      <w:pPr>
        <w:spacing w:line="312" w:lineRule="auto"/>
        <w:jc w:val="center"/>
        <w:rPr>
          <w:rFonts w:hint="eastAsia" w:ascii="宋体" w:hAnsi="宋体" w:eastAsia="宋体" w:cs="宋体"/>
          <w:b/>
          <w:bCs/>
          <w:snapToGrid w:val="0"/>
          <w:color w:val="000000"/>
          <w:spacing w:val="-35"/>
          <w:kern w:val="0"/>
          <w:sz w:val="72"/>
          <w:szCs w:val="72"/>
          <w:lang w:val="en-US" w:eastAsia="en-US" w:bidi="ar-SA"/>
        </w:rPr>
      </w:pPr>
      <w:r>
        <w:rPr>
          <w:rFonts w:hint="eastAsia" w:ascii="宋体" w:hAnsi="宋体" w:eastAsia="宋体" w:cs="宋体"/>
          <w:b/>
          <w:bCs/>
          <w:snapToGrid w:val="0"/>
          <w:color w:val="000000"/>
          <w:spacing w:val="-35"/>
          <w:kern w:val="0"/>
          <w:sz w:val="72"/>
          <w:szCs w:val="72"/>
          <w:lang w:val="en-US" w:eastAsia="zh-CN" w:bidi="ar-SA"/>
        </w:rPr>
        <w:t>2025年南关区园林管理中心苗木供应商定点机构选择</w:t>
      </w:r>
    </w:p>
    <w:p w14:paraId="3794E6EA">
      <w:pPr>
        <w:spacing w:line="252" w:lineRule="auto"/>
        <w:rPr>
          <w:rFonts w:ascii="Arial"/>
          <w:sz w:val="21"/>
        </w:rPr>
      </w:pPr>
    </w:p>
    <w:p w14:paraId="327D88A8">
      <w:pPr>
        <w:spacing w:line="252" w:lineRule="auto"/>
        <w:rPr>
          <w:rFonts w:ascii="Arial"/>
          <w:sz w:val="21"/>
        </w:rPr>
      </w:pPr>
    </w:p>
    <w:p w14:paraId="55108A9B">
      <w:pPr>
        <w:spacing w:line="252" w:lineRule="auto"/>
        <w:rPr>
          <w:rFonts w:ascii="Arial"/>
          <w:sz w:val="21"/>
        </w:rPr>
      </w:pPr>
    </w:p>
    <w:p w14:paraId="3E6FC3CE">
      <w:pPr>
        <w:spacing w:line="253" w:lineRule="auto"/>
        <w:rPr>
          <w:rFonts w:ascii="Arial"/>
          <w:sz w:val="21"/>
        </w:rPr>
      </w:pPr>
    </w:p>
    <w:p w14:paraId="1AFCBF3E">
      <w:pPr>
        <w:spacing w:line="253" w:lineRule="auto"/>
        <w:rPr>
          <w:rFonts w:ascii="Arial"/>
          <w:sz w:val="21"/>
        </w:rPr>
      </w:pPr>
    </w:p>
    <w:p w14:paraId="43C4A71E">
      <w:pPr>
        <w:spacing w:line="253" w:lineRule="auto"/>
        <w:rPr>
          <w:rFonts w:ascii="Arial"/>
          <w:sz w:val="21"/>
        </w:rPr>
      </w:pPr>
    </w:p>
    <w:p w14:paraId="29D639B3">
      <w:pPr>
        <w:spacing w:line="253" w:lineRule="auto"/>
        <w:rPr>
          <w:rFonts w:ascii="Arial"/>
          <w:sz w:val="21"/>
        </w:rPr>
      </w:pPr>
    </w:p>
    <w:p w14:paraId="46C9B154">
      <w:pPr>
        <w:spacing w:line="253" w:lineRule="auto"/>
        <w:rPr>
          <w:rFonts w:ascii="Arial"/>
          <w:sz w:val="21"/>
        </w:rPr>
      </w:pPr>
    </w:p>
    <w:p w14:paraId="0053FC77">
      <w:pPr>
        <w:spacing w:line="253" w:lineRule="auto"/>
        <w:rPr>
          <w:rFonts w:ascii="Arial"/>
          <w:sz w:val="21"/>
        </w:rPr>
      </w:pPr>
    </w:p>
    <w:p w14:paraId="5BF297E0">
      <w:pPr>
        <w:pStyle w:val="4"/>
        <w:spacing w:before="309" w:line="221" w:lineRule="auto"/>
        <w:ind w:left="1914"/>
        <w:rPr>
          <w:sz w:val="95"/>
          <w:szCs w:val="95"/>
        </w:rPr>
      </w:pPr>
      <w:r>
        <w:rPr>
          <w:b/>
          <w:bCs/>
          <w:spacing w:val="-35"/>
          <w:sz w:val="95"/>
          <w:szCs w:val="95"/>
        </w:rPr>
        <w:t>招</w:t>
      </w:r>
      <w:r>
        <w:rPr>
          <w:spacing w:val="52"/>
          <w:sz w:val="95"/>
          <w:szCs w:val="95"/>
        </w:rPr>
        <w:t xml:space="preserve"> </w:t>
      </w:r>
      <w:r>
        <w:rPr>
          <w:b/>
          <w:bCs/>
          <w:spacing w:val="-35"/>
          <w:sz w:val="95"/>
          <w:szCs w:val="95"/>
        </w:rPr>
        <w:t>标</w:t>
      </w:r>
      <w:r>
        <w:rPr>
          <w:spacing w:val="55"/>
          <w:sz w:val="95"/>
          <w:szCs w:val="95"/>
        </w:rPr>
        <w:t xml:space="preserve"> </w:t>
      </w:r>
      <w:r>
        <w:rPr>
          <w:b/>
          <w:bCs/>
          <w:spacing w:val="-35"/>
          <w:sz w:val="95"/>
          <w:szCs w:val="95"/>
        </w:rPr>
        <w:t>文</w:t>
      </w:r>
      <w:r>
        <w:rPr>
          <w:spacing w:val="43"/>
          <w:sz w:val="95"/>
          <w:szCs w:val="95"/>
        </w:rPr>
        <w:t xml:space="preserve"> </w:t>
      </w:r>
      <w:r>
        <w:rPr>
          <w:b/>
          <w:bCs/>
          <w:spacing w:val="-35"/>
          <w:sz w:val="95"/>
          <w:szCs w:val="95"/>
        </w:rPr>
        <w:t>件</w:t>
      </w:r>
    </w:p>
    <w:p w14:paraId="68783518">
      <w:pPr>
        <w:pStyle w:val="4"/>
        <w:spacing w:before="117" w:line="224" w:lineRule="auto"/>
        <w:ind w:left="1519"/>
        <w:rPr>
          <w:rFonts w:hint="default" w:eastAsia="宋体"/>
          <w:highlight w:val="none"/>
          <w:lang w:val="en-US" w:eastAsia="zh-CN"/>
        </w:rPr>
      </w:pPr>
      <w:r>
        <w:rPr>
          <w:rFonts w:hint="eastAsia"/>
          <w:b/>
          <w:bCs/>
          <w:spacing w:val="4"/>
          <w:highlight w:val="none"/>
          <w:lang w:val="en-US" w:eastAsia="zh-CN"/>
        </w:rPr>
        <w:t>采购</w:t>
      </w:r>
      <w:r>
        <w:rPr>
          <w:rFonts w:hint="eastAsia"/>
          <w:b/>
          <w:bCs/>
          <w:spacing w:val="4"/>
          <w:highlight w:val="none"/>
          <w:lang w:val="en-US" w:eastAsia="en-US"/>
        </w:rPr>
        <w:t>项目编号</w:t>
      </w:r>
      <w:r>
        <w:rPr>
          <w:rFonts w:hint="eastAsia"/>
          <w:b/>
          <w:bCs/>
          <w:spacing w:val="4"/>
          <w:highlight w:val="none"/>
          <w:lang w:val="en-US" w:eastAsia="zh-CN"/>
        </w:rPr>
        <w:t>：采购计划－【2025】-00025号</w:t>
      </w:r>
    </w:p>
    <w:p w14:paraId="73A84EEA">
      <w:pPr>
        <w:spacing w:line="245" w:lineRule="auto"/>
        <w:rPr>
          <w:rFonts w:ascii="Arial"/>
          <w:sz w:val="21"/>
        </w:rPr>
      </w:pPr>
    </w:p>
    <w:p w14:paraId="462A74AE">
      <w:pPr>
        <w:spacing w:line="245" w:lineRule="auto"/>
        <w:rPr>
          <w:rFonts w:ascii="Arial"/>
          <w:sz w:val="21"/>
        </w:rPr>
      </w:pPr>
    </w:p>
    <w:p w14:paraId="16C513ED">
      <w:pPr>
        <w:spacing w:line="245" w:lineRule="auto"/>
        <w:rPr>
          <w:rFonts w:ascii="Arial"/>
          <w:sz w:val="21"/>
        </w:rPr>
      </w:pPr>
    </w:p>
    <w:p w14:paraId="7CEAAC08">
      <w:pPr>
        <w:spacing w:line="245" w:lineRule="auto"/>
        <w:rPr>
          <w:rFonts w:ascii="Arial"/>
          <w:sz w:val="21"/>
        </w:rPr>
      </w:pPr>
    </w:p>
    <w:p w14:paraId="77DC398F">
      <w:pPr>
        <w:spacing w:line="245" w:lineRule="auto"/>
        <w:rPr>
          <w:rFonts w:ascii="Arial"/>
          <w:sz w:val="21"/>
        </w:rPr>
      </w:pPr>
    </w:p>
    <w:p w14:paraId="13C248C9">
      <w:pPr>
        <w:spacing w:line="245" w:lineRule="auto"/>
        <w:rPr>
          <w:rFonts w:ascii="Arial"/>
          <w:sz w:val="21"/>
        </w:rPr>
      </w:pPr>
    </w:p>
    <w:p w14:paraId="77EDFDB5">
      <w:pPr>
        <w:spacing w:line="245" w:lineRule="auto"/>
        <w:rPr>
          <w:rFonts w:ascii="Arial"/>
          <w:sz w:val="21"/>
        </w:rPr>
      </w:pPr>
    </w:p>
    <w:p w14:paraId="15E23398">
      <w:pPr>
        <w:spacing w:line="245" w:lineRule="auto"/>
        <w:rPr>
          <w:rFonts w:ascii="Arial"/>
          <w:sz w:val="21"/>
        </w:rPr>
      </w:pPr>
    </w:p>
    <w:p w14:paraId="5A2153F3">
      <w:pPr>
        <w:spacing w:line="245" w:lineRule="auto"/>
        <w:rPr>
          <w:rFonts w:ascii="Arial"/>
          <w:sz w:val="21"/>
        </w:rPr>
      </w:pPr>
    </w:p>
    <w:p w14:paraId="237F3EA1">
      <w:pPr>
        <w:spacing w:line="246" w:lineRule="auto"/>
        <w:rPr>
          <w:rFonts w:ascii="Arial"/>
          <w:sz w:val="21"/>
        </w:rPr>
      </w:pPr>
    </w:p>
    <w:p w14:paraId="17A582AC">
      <w:pPr>
        <w:pStyle w:val="4"/>
        <w:spacing w:before="101" w:line="224" w:lineRule="auto"/>
        <w:ind w:firstLine="163" w:firstLineChars="50"/>
        <w:jc w:val="left"/>
        <w:rPr>
          <w:rFonts w:hint="eastAsia" w:eastAsia="宋体"/>
          <w:b/>
          <w:bCs/>
          <w:spacing w:val="7"/>
          <w:lang w:val="en-US" w:eastAsia="zh-CN"/>
        </w:rPr>
      </w:pPr>
      <w:r>
        <w:rPr>
          <w:b/>
          <w:bCs/>
          <w:spacing w:val="7"/>
        </w:rPr>
        <w:t>采</w:t>
      </w:r>
      <w:r>
        <w:rPr>
          <w:spacing w:val="7"/>
        </w:rPr>
        <w:t xml:space="preserve">  </w:t>
      </w:r>
      <w:r>
        <w:rPr>
          <w:rFonts w:hint="default"/>
          <w:spacing w:val="7"/>
          <w:lang w:val="en-US"/>
        </w:rPr>
        <w:t xml:space="preserve"> </w:t>
      </w:r>
      <w:r>
        <w:rPr>
          <w:b/>
          <w:bCs/>
          <w:spacing w:val="7"/>
        </w:rPr>
        <w:t>购</w:t>
      </w:r>
      <w:r>
        <w:rPr>
          <w:spacing w:val="7"/>
        </w:rPr>
        <w:t xml:space="preserve">   </w:t>
      </w:r>
      <w:r>
        <w:rPr>
          <w:b/>
          <w:bCs/>
          <w:spacing w:val="7"/>
        </w:rPr>
        <w:t>人：</w:t>
      </w:r>
      <w:r>
        <w:rPr>
          <w:rFonts w:hint="eastAsia"/>
          <w:b/>
          <w:bCs/>
          <w:spacing w:val="7"/>
          <w:lang w:val="en-US" w:eastAsia="zh-CN"/>
        </w:rPr>
        <w:t>长春市南关区园林管理中心</w:t>
      </w:r>
    </w:p>
    <w:p w14:paraId="075152B1">
      <w:pPr>
        <w:pStyle w:val="4"/>
        <w:spacing w:before="101" w:line="224" w:lineRule="auto"/>
        <w:jc w:val="left"/>
        <w:rPr>
          <w:rFonts w:hint="default"/>
          <w:b/>
          <w:bCs/>
          <w:spacing w:val="7"/>
          <w:lang w:val="en-US"/>
        </w:rPr>
      </w:pPr>
    </w:p>
    <w:p w14:paraId="4D5FD750">
      <w:pPr>
        <w:pStyle w:val="4"/>
        <w:spacing w:before="101" w:line="224" w:lineRule="auto"/>
        <w:jc w:val="left"/>
        <w:rPr>
          <w:rFonts w:hint="eastAsia" w:eastAsia="宋体"/>
          <w:b/>
          <w:bCs/>
          <w:spacing w:val="7"/>
          <w:lang w:val="en-US" w:eastAsia="zh-CN"/>
        </w:rPr>
      </w:pPr>
      <w:r>
        <w:rPr>
          <w:rFonts w:hint="default"/>
          <w:b/>
          <w:bCs/>
          <w:spacing w:val="7"/>
          <w:lang w:val="en-US"/>
        </w:rPr>
        <w:t xml:space="preserve"> </w:t>
      </w:r>
      <w:r>
        <w:rPr>
          <w:b/>
          <w:bCs/>
          <w:spacing w:val="7"/>
          <w:lang w:val="en-US"/>
        </w:rPr>
        <w:t>采购代理机构：</w:t>
      </w:r>
      <w:r>
        <w:rPr>
          <w:rFonts w:hint="eastAsia"/>
          <w:b/>
          <w:bCs/>
          <w:spacing w:val="7"/>
          <w:lang w:val="en-US" w:eastAsia="zh-CN"/>
        </w:rPr>
        <w:t>长春翊源工程项目管理有限公司</w:t>
      </w:r>
    </w:p>
    <w:p w14:paraId="76149BD1">
      <w:pPr>
        <w:pStyle w:val="4"/>
        <w:spacing w:before="101" w:line="224" w:lineRule="auto"/>
        <w:jc w:val="left"/>
        <w:rPr>
          <w:b/>
          <w:bCs/>
          <w:spacing w:val="7"/>
          <w:lang w:val="en-US"/>
        </w:rPr>
      </w:pPr>
    </w:p>
    <w:p w14:paraId="7C847D17">
      <w:pPr>
        <w:pStyle w:val="4"/>
        <w:spacing w:before="249" w:line="357" w:lineRule="auto"/>
        <w:ind w:left="4119" w:leftChars="102" w:right="2565" w:hanging="3905" w:hangingChars="1314"/>
        <w:jc w:val="left"/>
      </w:pPr>
      <w:r>
        <w:rPr>
          <w:b/>
          <w:bCs/>
          <w:spacing w:val="-7"/>
        </w:rPr>
        <w:t>日期：202</w:t>
      </w:r>
      <w:r>
        <w:rPr>
          <w:rFonts w:hint="eastAsia"/>
          <w:b/>
          <w:bCs/>
          <w:spacing w:val="-7"/>
          <w:lang w:val="en-US" w:eastAsia="zh-CN"/>
        </w:rPr>
        <w:t>5</w:t>
      </w:r>
      <w:r>
        <w:rPr>
          <w:spacing w:val="-60"/>
        </w:rPr>
        <w:t xml:space="preserve"> </w:t>
      </w:r>
      <w:r>
        <w:rPr>
          <w:b/>
          <w:bCs/>
          <w:spacing w:val="-7"/>
        </w:rPr>
        <w:t>年</w:t>
      </w:r>
      <w:r>
        <w:rPr>
          <w:spacing w:val="-35"/>
        </w:rPr>
        <w:t xml:space="preserve"> </w:t>
      </w:r>
      <w:r>
        <w:rPr>
          <w:rFonts w:hint="eastAsia"/>
          <w:b/>
          <w:bCs/>
          <w:spacing w:val="-7"/>
          <w:lang w:val="en-US" w:eastAsia="zh-CN"/>
        </w:rPr>
        <w:t>4</w:t>
      </w:r>
      <w:r>
        <w:rPr>
          <w:spacing w:val="-56"/>
        </w:rPr>
        <w:t xml:space="preserve"> </w:t>
      </w:r>
      <w:r>
        <w:rPr>
          <w:b/>
          <w:bCs/>
          <w:spacing w:val="-7"/>
        </w:rPr>
        <w:t>月</w:t>
      </w:r>
    </w:p>
    <w:p w14:paraId="2BA3EAA3">
      <w:pPr>
        <w:spacing w:line="357" w:lineRule="auto"/>
        <w:sectPr>
          <w:pgSz w:w="11906" w:h="16839"/>
          <w:pgMar w:top="1431" w:right="1499" w:bottom="0" w:left="1429" w:header="0" w:footer="0" w:gutter="0"/>
          <w:cols w:space="720" w:num="1"/>
        </w:sectPr>
      </w:pPr>
    </w:p>
    <w:sdt>
      <w:sdtPr>
        <w:rPr>
          <w:rFonts w:ascii="宋体" w:hAnsi="宋体" w:eastAsia="宋体" w:cs="宋体"/>
          <w:sz w:val="43"/>
          <w:szCs w:val="43"/>
        </w:rPr>
        <w:id w:val="147478742"/>
        <w:docPartObj>
          <w:docPartGallery w:val="Table of Contents"/>
          <w:docPartUnique/>
        </w:docPartObj>
      </w:sdtPr>
      <w:sdtEndPr>
        <w:rPr>
          <w:rFonts w:ascii="宋体" w:hAnsi="宋体" w:eastAsia="宋体" w:cs="宋体"/>
          <w:sz w:val="20"/>
          <w:szCs w:val="20"/>
        </w:rPr>
      </w:sdtEndPr>
      <w:sdtContent>
        <w:p w14:paraId="72CCA7B2">
          <w:pPr>
            <w:pStyle w:val="4"/>
            <w:spacing w:before="101" w:line="225" w:lineRule="auto"/>
            <w:ind w:left="3966"/>
            <w:rPr>
              <w:rFonts w:ascii="Arial"/>
              <w:sz w:val="21"/>
            </w:rPr>
          </w:pPr>
          <w:r>
            <w:rPr>
              <w:spacing w:val="-46"/>
              <w:sz w:val="43"/>
              <w:szCs w:val="43"/>
            </w:rPr>
            <w:t>目</w:t>
          </w:r>
          <w:r>
            <w:rPr>
              <w:spacing w:val="15"/>
              <w:sz w:val="43"/>
              <w:szCs w:val="43"/>
            </w:rPr>
            <w:t xml:space="preserve">  </w:t>
          </w:r>
          <w:r>
            <w:rPr>
              <w:spacing w:val="-46"/>
              <w:sz w:val="43"/>
              <w:szCs w:val="43"/>
            </w:rPr>
            <w:t>录</w:t>
          </w:r>
        </w:p>
        <w:p w14:paraId="0A3532C1">
          <w:pPr>
            <w:pStyle w:val="4"/>
            <w:tabs>
              <w:tab w:val="right" w:leader="dot" w:pos="9050"/>
            </w:tabs>
            <w:spacing w:before="65" w:line="193" w:lineRule="auto"/>
            <w:rPr>
              <w:sz w:val="20"/>
              <w:szCs w:val="20"/>
            </w:rPr>
          </w:pPr>
          <w:bookmarkStart w:id="0" w:name="bookmark1"/>
          <w:bookmarkEnd w:id="0"/>
          <w:r>
            <w:fldChar w:fldCharType="begin"/>
          </w:r>
          <w:r>
            <w:instrText xml:space="preserve"> HYPERLINK \l "bookmark2" </w:instrText>
          </w:r>
          <w:r>
            <w:fldChar w:fldCharType="separate"/>
          </w:r>
          <w:r>
            <w:rPr>
              <w:spacing w:val="7"/>
              <w:sz w:val="20"/>
              <w:szCs w:val="20"/>
            </w:rPr>
            <w:t>招标公告</w:t>
          </w:r>
          <w:r>
            <w:rPr>
              <w:spacing w:val="-34"/>
              <w:sz w:val="20"/>
              <w:szCs w:val="20"/>
            </w:rPr>
            <w:t xml:space="preserve"> </w:t>
          </w:r>
          <w:r>
            <w:rPr>
              <w:sz w:val="20"/>
              <w:szCs w:val="20"/>
            </w:rPr>
            <w:tab/>
          </w:r>
          <w:r>
            <w:rPr>
              <w:spacing w:val="8"/>
              <w:sz w:val="20"/>
              <w:szCs w:val="20"/>
            </w:rPr>
            <w:t xml:space="preserve"> </w:t>
          </w:r>
          <w:r>
            <w:rPr>
              <w:spacing w:val="-20"/>
              <w:sz w:val="20"/>
              <w:szCs w:val="20"/>
            </w:rPr>
            <w:t>1</w:t>
          </w:r>
          <w:r>
            <w:rPr>
              <w:spacing w:val="-20"/>
              <w:sz w:val="20"/>
              <w:szCs w:val="20"/>
            </w:rPr>
            <w:fldChar w:fldCharType="end"/>
          </w:r>
        </w:p>
        <w:p w14:paraId="08BE73F1">
          <w:pPr>
            <w:pStyle w:val="4"/>
            <w:tabs>
              <w:tab w:val="right" w:leader="dot" w:pos="9050"/>
            </w:tabs>
            <w:spacing w:before="258" w:line="193" w:lineRule="auto"/>
            <w:rPr>
              <w:sz w:val="20"/>
              <w:szCs w:val="20"/>
            </w:rPr>
          </w:pPr>
          <w:bookmarkStart w:id="1" w:name="bookmark3"/>
          <w:bookmarkEnd w:id="1"/>
          <w:r>
            <w:fldChar w:fldCharType="begin"/>
          </w:r>
          <w:r>
            <w:instrText xml:space="preserve"> HYPERLINK \l "bookmark4" </w:instrText>
          </w:r>
          <w:r>
            <w:fldChar w:fldCharType="separate"/>
          </w:r>
          <w:r>
            <w:rPr>
              <w:spacing w:val="8"/>
              <w:sz w:val="20"/>
              <w:szCs w:val="20"/>
            </w:rPr>
            <w:t>第一章 投标人须知</w:t>
          </w:r>
          <w:r>
            <w:rPr>
              <w:spacing w:val="-32"/>
              <w:sz w:val="20"/>
              <w:szCs w:val="20"/>
            </w:rPr>
            <w:t xml:space="preserve"> </w:t>
          </w:r>
          <w:r>
            <w:rPr>
              <w:sz w:val="20"/>
              <w:szCs w:val="20"/>
            </w:rPr>
            <w:tab/>
          </w:r>
          <w:r>
            <w:rPr>
              <w:spacing w:val="-4"/>
              <w:sz w:val="20"/>
              <w:szCs w:val="20"/>
            </w:rPr>
            <w:t xml:space="preserve"> </w:t>
          </w:r>
          <w:r>
            <w:rPr>
              <w:rFonts w:hint="eastAsia"/>
              <w:spacing w:val="-8"/>
              <w:sz w:val="20"/>
              <w:szCs w:val="20"/>
              <w:lang w:val="en-US" w:eastAsia="zh-CN"/>
            </w:rPr>
            <w:t>4</w:t>
          </w:r>
          <w:r>
            <w:rPr>
              <w:spacing w:val="-8"/>
              <w:sz w:val="20"/>
              <w:szCs w:val="20"/>
            </w:rPr>
            <w:fldChar w:fldCharType="end"/>
          </w:r>
        </w:p>
        <w:p w14:paraId="43B7395C">
          <w:pPr>
            <w:pStyle w:val="4"/>
            <w:tabs>
              <w:tab w:val="right" w:leader="dot" w:pos="9050"/>
            </w:tabs>
            <w:spacing w:before="258" w:line="193" w:lineRule="auto"/>
            <w:rPr>
              <w:rFonts w:hint="eastAsia" w:eastAsia="宋体"/>
              <w:sz w:val="20"/>
              <w:szCs w:val="20"/>
              <w:lang w:val="en-US" w:eastAsia="zh-CN"/>
            </w:rPr>
          </w:pPr>
          <w:bookmarkStart w:id="2" w:name="bookmark5"/>
          <w:bookmarkEnd w:id="2"/>
          <w:r>
            <w:fldChar w:fldCharType="begin"/>
          </w:r>
          <w:r>
            <w:instrText xml:space="preserve"> HYPERLINK \l "bookmark6" </w:instrText>
          </w:r>
          <w:r>
            <w:fldChar w:fldCharType="separate"/>
          </w:r>
          <w:r>
            <w:rPr>
              <w:spacing w:val="6"/>
              <w:sz w:val="20"/>
              <w:szCs w:val="20"/>
            </w:rPr>
            <w:t>第二章</w:t>
          </w:r>
          <w:r>
            <w:rPr>
              <w:spacing w:val="21"/>
              <w:sz w:val="20"/>
              <w:szCs w:val="20"/>
            </w:rPr>
            <w:t xml:space="preserve"> </w:t>
          </w:r>
          <w:r>
            <w:rPr>
              <w:spacing w:val="6"/>
              <w:sz w:val="20"/>
              <w:szCs w:val="20"/>
            </w:rPr>
            <w:t>货物需求</w:t>
          </w:r>
          <w:r>
            <w:rPr>
              <w:spacing w:val="-32"/>
              <w:sz w:val="20"/>
              <w:szCs w:val="20"/>
            </w:rPr>
            <w:t xml:space="preserve"> </w:t>
          </w:r>
          <w:r>
            <w:rPr>
              <w:sz w:val="20"/>
              <w:szCs w:val="20"/>
            </w:rPr>
            <w:tab/>
          </w:r>
          <w:r>
            <w:rPr>
              <w:spacing w:val="-7"/>
              <w:sz w:val="20"/>
              <w:szCs w:val="20"/>
            </w:rPr>
            <w:t xml:space="preserve"> </w:t>
          </w:r>
          <w:r>
            <w:rPr>
              <w:rFonts w:hint="eastAsia"/>
              <w:spacing w:val="-1"/>
              <w:sz w:val="20"/>
              <w:szCs w:val="20"/>
              <w:lang w:val="en-US" w:eastAsia="zh-CN"/>
            </w:rPr>
            <w:t>1</w:t>
          </w:r>
          <w:r>
            <w:rPr>
              <w:spacing w:val="-1"/>
              <w:sz w:val="20"/>
              <w:szCs w:val="20"/>
            </w:rPr>
            <w:fldChar w:fldCharType="end"/>
          </w:r>
          <w:r>
            <w:rPr>
              <w:rFonts w:hint="eastAsia"/>
              <w:spacing w:val="-1"/>
              <w:sz w:val="20"/>
              <w:szCs w:val="20"/>
              <w:lang w:val="en-US" w:eastAsia="zh-CN"/>
            </w:rPr>
            <w:t>9</w:t>
          </w:r>
        </w:p>
        <w:p w14:paraId="58A7D99A">
          <w:pPr>
            <w:pStyle w:val="4"/>
            <w:tabs>
              <w:tab w:val="right" w:leader="dot" w:pos="9050"/>
            </w:tabs>
            <w:spacing w:before="259" w:line="193" w:lineRule="auto"/>
            <w:rPr>
              <w:rFonts w:hint="eastAsia" w:eastAsia="宋体"/>
              <w:sz w:val="20"/>
              <w:szCs w:val="20"/>
              <w:lang w:eastAsia="zh-CN"/>
            </w:rPr>
          </w:pPr>
          <w:bookmarkStart w:id="3" w:name="bookmark7"/>
          <w:bookmarkEnd w:id="3"/>
          <w:r>
            <w:fldChar w:fldCharType="begin"/>
          </w:r>
          <w:r>
            <w:instrText xml:space="preserve"> HYPERLINK \l "bookmark8" </w:instrText>
          </w:r>
          <w:r>
            <w:fldChar w:fldCharType="separate"/>
          </w:r>
          <w:r>
            <w:rPr>
              <w:spacing w:val="8"/>
              <w:sz w:val="20"/>
              <w:szCs w:val="20"/>
            </w:rPr>
            <w:t>第三章 评标方法</w:t>
          </w:r>
          <w:r>
            <w:rPr>
              <w:spacing w:val="-32"/>
              <w:sz w:val="20"/>
              <w:szCs w:val="20"/>
            </w:rPr>
            <w:t xml:space="preserve"> </w:t>
          </w:r>
          <w:r>
            <w:rPr>
              <w:sz w:val="20"/>
              <w:szCs w:val="20"/>
            </w:rPr>
            <w:tab/>
          </w:r>
          <w:r>
            <w:rPr>
              <w:spacing w:val="-5"/>
              <w:sz w:val="20"/>
              <w:szCs w:val="20"/>
            </w:rPr>
            <w:t xml:space="preserve"> </w:t>
          </w:r>
          <w:r>
            <w:rPr>
              <w:spacing w:val="-2"/>
              <w:sz w:val="20"/>
              <w:szCs w:val="20"/>
            </w:rPr>
            <w:t>3</w:t>
          </w:r>
          <w:r>
            <w:rPr>
              <w:spacing w:val="-2"/>
              <w:sz w:val="20"/>
              <w:szCs w:val="20"/>
            </w:rPr>
            <w:fldChar w:fldCharType="end"/>
          </w:r>
          <w:r>
            <w:rPr>
              <w:rFonts w:hint="eastAsia"/>
              <w:spacing w:val="-2"/>
              <w:sz w:val="20"/>
              <w:szCs w:val="20"/>
              <w:lang w:val="en-US" w:eastAsia="zh-CN"/>
            </w:rPr>
            <w:t>7</w:t>
          </w:r>
        </w:p>
        <w:p w14:paraId="3863252A">
          <w:pPr>
            <w:pStyle w:val="4"/>
            <w:tabs>
              <w:tab w:val="right" w:leader="dot" w:pos="9050"/>
            </w:tabs>
            <w:spacing w:before="259" w:line="193" w:lineRule="auto"/>
            <w:rPr>
              <w:rFonts w:hint="eastAsia" w:eastAsia="宋体"/>
              <w:sz w:val="20"/>
              <w:szCs w:val="20"/>
              <w:lang w:eastAsia="zh-CN"/>
            </w:rPr>
          </w:pPr>
          <w:bookmarkStart w:id="4" w:name="bookmark9"/>
          <w:bookmarkEnd w:id="4"/>
          <w:r>
            <w:fldChar w:fldCharType="begin"/>
          </w:r>
          <w:r>
            <w:instrText xml:space="preserve"> HYPERLINK \l "bookmark10" </w:instrText>
          </w:r>
          <w:r>
            <w:fldChar w:fldCharType="separate"/>
          </w:r>
          <w:r>
            <w:rPr>
              <w:spacing w:val="9"/>
              <w:sz w:val="20"/>
              <w:szCs w:val="20"/>
            </w:rPr>
            <w:t>第四章 政府采购合同条款及格式</w:t>
          </w:r>
          <w:r>
            <w:rPr>
              <w:spacing w:val="-34"/>
              <w:sz w:val="20"/>
              <w:szCs w:val="20"/>
            </w:rPr>
            <w:t xml:space="preserve"> </w:t>
          </w:r>
          <w:r>
            <w:rPr>
              <w:sz w:val="20"/>
              <w:szCs w:val="20"/>
            </w:rPr>
            <w:tab/>
          </w:r>
          <w:r>
            <w:rPr>
              <w:spacing w:val="-10"/>
              <w:sz w:val="20"/>
              <w:szCs w:val="20"/>
            </w:rPr>
            <w:t xml:space="preserve"> </w:t>
          </w:r>
          <w:r>
            <w:rPr>
              <w:spacing w:val="1"/>
              <w:sz w:val="20"/>
              <w:szCs w:val="20"/>
            </w:rPr>
            <w:t>4</w:t>
          </w:r>
          <w:r>
            <w:rPr>
              <w:spacing w:val="1"/>
              <w:sz w:val="20"/>
              <w:szCs w:val="20"/>
            </w:rPr>
            <w:fldChar w:fldCharType="end"/>
          </w:r>
          <w:r>
            <w:rPr>
              <w:rFonts w:hint="eastAsia"/>
              <w:spacing w:val="1"/>
              <w:sz w:val="20"/>
              <w:szCs w:val="20"/>
              <w:lang w:val="en-US" w:eastAsia="zh-CN"/>
            </w:rPr>
            <w:t>5</w:t>
          </w:r>
        </w:p>
        <w:p w14:paraId="7D9B8CED">
          <w:pPr>
            <w:pStyle w:val="4"/>
            <w:tabs>
              <w:tab w:val="right" w:leader="dot" w:pos="9050"/>
            </w:tabs>
            <w:spacing w:before="259" w:line="227" w:lineRule="auto"/>
            <w:rPr>
              <w:sz w:val="20"/>
              <w:szCs w:val="20"/>
            </w:rPr>
          </w:pPr>
          <w:bookmarkStart w:id="5" w:name="bookmark11"/>
          <w:bookmarkEnd w:id="5"/>
          <w:r>
            <w:fldChar w:fldCharType="begin"/>
          </w:r>
          <w:r>
            <w:instrText xml:space="preserve"> HYPERLINK \l "bookmark12" </w:instrText>
          </w:r>
          <w:r>
            <w:fldChar w:fldCharType="separate"/>
          </w:r>
          <w:r>
            <w:rPr>
              <w:spacing w:val="8"/>
              <w:sz w:val="20"/>
              <w:szCs w:val="20"/>
            </w:rPr>
            <w:t>第五章 投标文件内容及格式</w:t>
          </w:r>
          <w:r>
            <w:rPr>
              <w:spacing w:val="-24"/>
              <w:sz w:val="20"/>
              <w:szCs w:val="20"/>
            </w:rPr>
            <w:t xml:space="preserve"> </w:t>
          </w:r>
          <w:r>
            <w:rPr>
              <w:sz w:val="20"/>
              <w:szCs w:val="20"/>
            </w:rPr>
            <w:tab/>
          </w:r>
          <w:r>
            <w:rPr>
              <w:spacing w:val="-4"/>
              <w:sz w:val="20"/>
              <w:szCs w:val="20"/>
            </w:rPr>
            <w:t xml:space="preserve"> </w:t>
          </w:r>
          <w:r>
            <w:rPr>
              <w:spacing w:val="-2"/>
              <w:sz w:val="20"/>
              <w:szCs w:val="20"/>
            </w:rPr>
            <w:fldChar w:fldCharType="end"/>
          </w:r>
          <w:r>
            <w:rPr>
              <w:spacing w:val="-2"/>
              <w:sz w:val="20"/>
              <w:szCs w:val="20"/>
            </w:rPr>
            <w:t>4</w:t>
          </w:r>
          <w:r>
            <w:rPr>
              <w:rFonts w:hint="eastAsia"/>
              <w:spacing w:val="-2"/>
              <w:sz w:val="20"/>
              <w:szCs w:val="20"/>
              <w:lang w:val="en-US" w:eastAsia="zh-CN"/>
            </w:rPr>
            <w:t>6</w:t>
          </w:r>
        </w:p>
      </w:sdtContent>
    </w:sdt>
    <w:p w14:paraId="09BFCCF6">
      <w:pPr>
        <w:spacing w:line="227" w:lineRule="auto"/>
        <w:rPr>
          <w:sz w:val="20"/>
          <w:szCs w:val="20"/>
        </w:rPr>
        <w:sectPr>
          <w:pgSz w:w="11906" w:h="16839"/>
          <w:pgMar w:top="1431" w:right="1428" w:bottom="0" w:left="1426" w:header="0" w:footer="0" w:gutter="0"/>
          <w:cols w:space="720" w:num="1"/>
        </w:sectPr>
      </w:pPr>
    </w:p>
    <w:p w14:paraId="5BDEC4F4">
      <w:pPr>
        <w:pStyle w:val="4"/>
        <w:spacing w:before="198" w:line="223" w:lineRule="auto"/>
        <w:jc w:val="center"/>
        <w:outlineLvl w:val="0"/>
        <w:rPr>
          <w:rFonts w:hint="default"/>
          <w:sz w:val="30"/>
          <w:szCs w:val="30"/>
          <w:highlight w:val="none"/>
          <w:lang w:val="en-US"/>
        </w:rPr>
      </w:pPr>
      <w:bookmarkStart w:id="6" w:name="bookmark2"/>
      <w:bookmarkEnd w:id="6"/>
      <w:r>
        <w:rPr>
          <w:rFonts w:hint="eastAsia" w:cs="宋体"/>
          <w:b/>
          <w:bCs/>
          <w:spacing w:val="5"/>
          <w:sz w:val="35"/>
          <w:szCs w:val="35"/>
          <w:highlight w:val="none"/>
          <w:lang w:val="en-US" w:eastAsia="zh-CN"/>
        </w:rPr>
        <w:t>2025年南关区园林管理中心苗木供应商定点机构选择</w:t>
      </w:r>
      <w:r>
        <w:rPr>
          <w:rFonts w:ascii="宋体" w:hAnsi="宋体" w:eastAsia="宋体" w:cs="宋体"/>
          <w:b/>
          <w:bCs/>
          <w:spacing w:val="5"/>
          <w:sz w:val="35"/>
          <w:szCs w:val="35"/>
          <w:highlight w:val="none"/>
        </w:rPr>
        <w:t>招</w:t>
      </w:r>
      <w:r>
        <w:rPr>
          <w:b/>
          <w:bCs/>
          <w:spacing w:val="5"/>
          <w:sz w:val="35"/>
          <w:szCs w:val="35"/>
          <w:highlight w:val="none"/>
        </w:rPr>
        <w:t>标公告</w:t>
      </w:r>
      <w:r>
        <w:rPr>
          <w:rFonts w:hint="eastAsia"/>
          <w:b/>
          <w:bCs/>
          <w:spacing w:val="5"/>
          <w:sz w:val="35"/>
          <w:szCs w:val="35"/>
          <w:highlight w:val="none"/>
          <w:lang w:eastAsia="zh-CN"/>
        </w:rPr>
        <w:t>（</w:t>
      </w:r>
      <w:r>
        <w:rPr>
          <w:rFonts w:hint="eastAsia"/>
          <w:b/>
          <w:bCs/>
          <w:spacing w:val="5"/>
          <w:sz w:val="30"/>
          <w:szCs w:val="30"/>
          <w:highlight w:val="none"/>
          <w:lang w:val="en-US" w:eastAsia="zh-CN"/>
        </w:rPr>
        <w:t>资格后审）</w:t>
      </w:r>
    </w:p>
    <w:p w14:paraId="14DBF4C6">
      <w:pPr>
        <w:spacing w:line="189" w:lineRule="exact"/>
        <w:rPr>
          <w:highlight w:val="none"/>
        </w:rPr>
      </w:pPr>
    </w:p>
    <w:tbl>
      <w:tblPr>
        <w:tblStyle w:val="21"/>
        <w:tblW w:w="9558" w:type="dxa"/>
        <w:tblInd w:w="-175"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558"/>
      </w:tblGrid>
      <w:tr w14:paraId="790CEDCC">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573" w:hRule="atLeast"/>
        </w:trPr>
        <w:tc>
          <w:tcPr>
            <w:tcW w:w="9558" w:type="dxa"/>
            <w:vAlign w:val="top"/>
          </w:tcPr>
          <w:p w14:paraId="353F871A">
            <w:pPr>
              <w:pStyle w:val="22"/>
              <w:spacing w:before="56" w:line="228" w:lineRule="auto"/>
              <w:ind w:left="516"/>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项目概况</w:t>
            </w:r>
          </w:p>
          <w:p w14:paraId="3777DE0F">
            <w:pPr>
              <w:pStyle w:val="22"/>
              <w:spacing w:before="160" w:line="370" w:lineRule="auto"/>
              <w:ind w:left="92" w:firstLine="421"/>
              <w:rPr>
                <w:rFonts w:hint="eastAsia" w:ascii="宋体" w:hAnsi="宋体" w:eastAsia="宋体" w:cs="宋体"/>
                <w:sz w:val="20"/>
                <w:szCs w:val="20"/>
                <w:highlight w:val="none"/>
              </w:rPr>
            </w:pPr>
            <w:r>
              <w:rPr>
                <w:rFonts w:hint="eastAsia" w:cs="宋体"/>
                <w:spacing w:val="10"/>
                <w:sz w:val="20"/>
                <w:szCs w:val="20"/>
                <w:highlight w:val="none"/>
                <w:u w:val="single"/>
                <w:lang w:val="en-US" w:eastAsia="zh-CN"/>
              </w:rPr>
              <w:t>2025年南关区园林管理中心苗木供应商定点机构选择</w:t>
            </w:r>
            <w:r>
              <w:rPr>
                <w:rFonts w:hint="eastAsia" w:ascii="宋体" w:hAnsi="宋体" w:eastAsia="宋体" w:cs="宋体"/>
                <w:spacing w:val="10"/>
                <w:sz w:val="20"/>
                <w:szCs w:val="20"/>
                <w:highlight w:val="none"/>
              </w:rPr>
              <w:t>的潜在</w:t>
            </w:r>
            <w:r>
              <w:rPr>
                <w:rFonts w:hint="eastAsia" w:ascii="宋体" w:hAnsi="宋体" w:eastAsia="宋体" w:cs="宋体"/>
                <w:spacing w:val="9"/>
                <w:sz w:val="20"/>
                <w:szCs w:val="20"/>
                <w:highlight w:val="none"/>
              </w:rPr>
              <w:t>投标人应在“政采云”</w:t>
            </w:r>
            <w:r>
              <w:rPr>
                <w:rFonts w:hint="eastAsia" w:ascii="宋体" w:hAnsi="宋体" w:eastAsia="宋体" w:cs="宋体"/>
                <w:spacing w:val="12"/>
                <w:sz w:val="20"/>
                <w:szCs w:val="20"/>
                <w:highlight w:val="none"/>
              </w:rPr>
              <w:t>平台（</w:t>
            </w:r>
            <w:r>
              <w:rPr>
                <w:rFonts w:hint="eastAsia" w:ascii="宋体" w:hAnsi="宋体" w:eastAsia="宋体" w:cs="宋体"/>
                <w:sz w:val="20"/>
                <w:szCs w:val="20"/>
                <w:highlight w:val="none"/>
              </w:rPr>
              <w:t>http</w:t>
            </w:r>
            <w:r>
              <w:rPr>
                <w:rFonts w:hint="eastAsia" w:cs="宋体"/>
                <w:sz w:val="20"/>
                <w:szCs w:val="20"/>
                <w:highlight w:val="none"/>
                <w:lang w:eastAsia="zh-CN"/>
              </w:rPr>
              <w:t>：</w:t>
            </w:r>
            <w:r>
              <w:rPr>
                <w:rFonts w:hint="eastAsia" w:ascii="宋体" w:hAnsi="宋体" w:eastAsia="宋体" w:cs="宋体"/>
                <w:sz w:val="20"/>
                <w:szCs w:val="20"/>
                <w:highlight w:val="none"/>
              </w:rPr>
              <w:t>www</w:t>
            </w:r>
            <w:r>
              <w:rPr>
                <w:rFonts w:hint="eastAsia" w:ascii="宋体" w:hAnsi="宋体" w:eastAsia="宋体" w:cs="宋体"/>
                <w:spacing w:val="12"/>
                <w:sz w:val="20"/>
                <w:szCs w:val="20"/>
                <w:highlight w:val="none"/>
              </w:rPr>
              <w:t>.</w:t>
            </w:r>
            <w:r>
              <w:rPr>
                <w:rFonts w:hint="eastAsia" w:ascii="宋体" w:hAnsi="宋体" w:eastAsia="宋体" w:cs="宋体"/>
                <w:sz w:val="20"/>
                <w:szCs w:val="20"/>
                <w:highlight w:val="none"/>
              </w:rPr>
              <w:t>zcygov</w:t>
            </w:r>
            <w:r>
              <w:rPr>
                <w:rFonts w:hint="eastAsia" w:ascii="宋体" w:hAnsi="宋体" w:eastAsia="宋体" w:cs="宋体"/>
                <w:spacing w:val="12"/>
                <w:sz w:val="20"/>
                <w:szCs w:val="20"/>
                <w:highlight w:val="none"/>
              </w:rPr>
              <w:t>.</w:t>
            </w:r>
            <w:r>
              <w:rPr>
                <w:rFonts w:hint="eastAsia" w:ascii="宋体" w:hAnsi="宋体" w:eastAsia="宋体" w:cs="宋体"/>
                <w:sz w:val="20"/>
                <w:szCs w:val="20"/>
                <w:highlight w:val="none"/>
              </w:rPr>
              <w:t>cn</w:t>
            </w:r>
            <w:r>
              <w:rPr>
                <w:rFonts w:hint="eastAsia" w:ascii="宋体" w:hAnsi="宋体" w:eastAsia="宋体" w:cs="宋体"/>
                <w:spacing w:val="-5"/>
                <w:sz w:val="20"/>
                <w:szCs w:val="20"/>
                <w:highlight w:val="none"/>
              </w:rPr>
              <w:t>）（</w:t>
            </w:r>
            <w:r>
              <w:rPr>
                <w:rFonts w:hint="eastAsia" w:ascii="宋体" w:hAnsi="宋体" w:eastAsia="宋体" w:cs="宋体"/>
                <w:spacing w:val="12"/>
                <w:sz w:val="20"/>
                <w:szCs w:val="20"/>
                <w:highlight w:val="none"/>
              </w:rPr>
              <w:t>操作路径：登录“政采云”平台</w:t>
            </w:r>
            <w:r>
              <w:rPr>
                <w:rFonts w:hint="eastAsia" w:cs="宋体"/>
                <w:spacing w:val="12"/>
                <w:sz w:val="20"/>
                <w:szCs w:val="20"/>
                <w:highlight w:val="none"/>
                <w:lang w:eastAsia="zh-CN"/>
              </w:rPr>
              <w:t>－</w:t>
            </w:r>
            <w:r>
              <w:rPr>
                <w:rFonts w:hint="eastAsia" w:ascii="宋体" w:hAnsi="宋体" w:eastAsia="宋体" w:cs="宋体"/>
                <w:spacing w:val="12"/>
                <w:sz w:val="20"/>
                <w:szCs w:val="20"/>
                <w:highlight w:val="none"/>
              </w:rPr>
              <w:t>项目采</w:t>
            </w:r>
            <w:r>
              <w:rPr>
                <w:rFonts w:hint="eastAsia" w:ascii="宋体" w:hAnsi="宋体" w:eastAsia="宋体" w:cs="宋体"/>
                <w:spacing w:val="11"/>
                <w:sz w:val="20"/>
                <w:szCs w:val="20"/>
                <w:highlight w:val="none"/>
              </w:rPr>
              <w:t>购</w:t>
            </w:r>
            <w:r>
              <w:rPr>
                <w:rFonts w:hint="eastAsia" w:cs="宋体"/>
                <w:spacing w:val="11"/>
                <w:sz w:val="20"/>
                <w:szCs w:val="20"/>
                <w:highlight w:val="none"/>
                <w:lang w:eastAsia="zh-CN"/>
              </w:rPr>
              <w:t>－</w:t>
            </w:r>
            <w:r>
              <w:rPr>
                <w:rFonts w:hint="eastAsia" w:ascii="宋体" w:hAnsi="宋体" w:eastAsia="宋体" w:cs="宋体"/>
                <w:spacing w:val="11"/>
                <w:sz w:val="20"/>
                <w:szCs w:val="20"/>
                <w:highlight w:val="none"/>
              </w:rPr>
              <w:t>获取采购文件</w:t>
            </w:r>
            <w:r>
              <w:rPr>
                <w:rFonts w:hint="eastAsia" w:cs="宋体"/>
                <w:spacing w:val="11"/>
                <w:sz w:val="20"/>
                <w:szCs w:val="20"/>
                <w:highlight w:val="none"/>
                <w:lang w:eastAsia="zh-CN"/>
              </w:rPr>
              <w:t>－</w:t>
            </w:r>
            <w:r>
              <w:rPr>
                <w:rFonts w:hint="eastAsia" w:ascii="宋体" w:hAnsi="宋体" w:eastAsia="宋体" w:cs="宋体"/>
                <w:spacing w:val="11"/>
                <w:sz w:val="20"/>
                <w:szCs w:val="20"/>
                <w:highlight w:val="none"/>
              </w:rPr>
              <w:t>找到</w:t>
            </w:r>
            <w:r>
              <w:rPr>
                <w:rFonts w:hint="eastAsia" w:ascii="宋体" w:hAnsi="宋体" w:eastAsia="宋体" w:cs="宋体"/>
                <w:spacing w:val="2"/>
                <w:sz w:val="20"/>
                <w:szCs w:val="20"/>
                <w:highlight w:val="none"/>
              </w:rPr>
              <w:t>本项目</w:t>
            </w:r>
            <w:r>
              <w:rPr>
                <w:rFonts w:hint="eastAsia" w:cs="宋体"/>
                <w:spacing w:val="2"/>
                <w:sz w:val="20"/>
                <w:szCs w:val="20"/>
                <w:highlight w:val="none"/>
                <w:lang w:eastAsia="zh-CN"/>
              </w:rPr>
              <w:t>－</w:t>
            </w:r>
            <w:r>
              <w:rPr>
                <w:rFonts w:hint="eastAsia" w:ascii="宋体" w:hAnsi="宋体" w:eastAsia="宋体" w:cs="宋体"/>
                <w:spacing w:val="2"/>
                <w:sz w:val="20"/>
                <w:szCs w:val="20"/>
                <w:highlight w:val="none"/>
              </w:rPr>
              <w:t>点击“申请获取采购文件”）按采购标段获取招标文件，并于202</w:t>
            </w:r>
            <w:r>
              <w:rPr>
                <w:rFonts w:hint="default" w:cs="宋体"/>
                <w:spacing w:val="2"/>
                <w:sz w:val="20"/>
                <w:szCs w:val="20"/>
                <w:highlight w:val="none"/>
                <w:lang w:val="en-US"/>
              </w:rPr>
              <w:t>5</w:t>
            </w:r>
            <w:r>
              <w:rPr>
                <w:rFonts w:hint="eastAsia" w:ascii="宋体" w:hAnsi="宋体" w:eastAsia="宋体" w:cs="宋体"/>
                <w:spacing w:val="1"/>
                <w:sz w:val="20"/>
                <w:szCs w:val="20"/>
                <w:highlight w:val="none"/>
              </w:rPr>
              <w:t>年</w:t>
            </w:r>
            <w:r>
              <w:rPr>
                <w:rFonts w:hint="eastAsia" w:cs="宋体"/>
                <w:spacing w:val="1"/>
                <w:sz w:val="20"/>
                <w:szCs w:val="20"/>
                <w:highlight w:val="none"/>
                <w:lang w:val="en-US" w:eastAsia="zh-CN"/>
              </w:rPr>
              <w:t>4</w:t>
            </w:r>
            <w:r>
              <w:rPr>
                <w:rFonts w:hint="eastAsia" w:ascii="宋体" w:hAnsi="宋体" w:eastAsia="宋体" w:cs="宋体"/>
                <w:spacing w:val="1"/>
                <w:sz w:val="20"/>
                <w:szCs w:val="20"/>
                <w:highlight w:val="none"/>
              </w:rPr>
              <w:t>月</w:t>
            </w:r>
            <w:r>
              <w:rPr>
                <w:rFonts w:hint="eastAsia" w:cs="宋体"/>
                <w:spacing w:val="1"/>
                <w:sz w:val="20"/>
                <w:szCs w:val="20"/>
                <w:highlight w:val="none"/>
                <w:lang w:val="en-US" w:eastAsia="zh-CN"/>
              </w:rPr>
              <w:t>28</w:t>
            </w:r>
            <w:r>
              <w:rPr>
                <w:rFonts w:hint="eastAsia" w:ascii="宋体" w:hAnsi="宋体" w:eastAsia="宋体" w:cs="宋体"/>
                <w:spacing w:val="1"/>
                <w:sz w:val="20"/>
                <w:szCs w:val="20"/>
                <w:highlight w:val="none"/>
              </w:rPr>
              <w:t>日</w:t>
            </w:r>
            <w:r>
              <w:rPr>
                <w:rFonts w:hint="eastAsia" w:cs="宋体"/>
                <w:spacing w:val="1"/>
                <w:sz w:val="20"/>
                <w:szCs w:val="20"/>
                <w:highlight w:val="none"/>
                <w:lang w:val="en-US" w:eastAsia="zh-CN"/>
              </w:rPr>
              <w:t>13</w:t>
            </w:r>
            <w:r>
              <w:rPr>
                <w:rFonts w:hint="eastAsia" w:ascii="宋体" w:hAnsi="宋体" w:eastAsia="宋体" w:cs="宋体"/>
                <w:spacing w:val="1"/>
                <w:sz w:val="20"/>
                <w:szCs w:val="20"/>
                <w:highlight w:val="none"/>
              </w:rPr>
              <w:t>时30分</w:t>
            </w:r>
            <w:r>
              <w:rPr>
                <w:rFonts w:hint="eastAsia" w:ascii="宋体" w:hAnsi="宋体" w:eastAsia="宋体" w:cs="宋体"/>
                <w:spacing w:val="7"/>
                <w:sz w:val="20"/>
                <w:szCs w:val="20"/>
                <w:highlight w:val="none"/>
              </w:rPr>
              <w:t>（北京时间）前在“政采云”平台提交电子投标文件。</w:t>
            </w:r>
          </w:p>
        </w:tc>
      </w:tr>
    </w:tbl>
    <w:p w14:paraId="2E3E69A5">
      <w:pPr>
        <w:pStyle w:val="4"/>
        <w:keepNext w:val="0"/>
        <w:keepLines w:val="0"/>
        <w:pageBreakBefore w:val="0"/>
        <w:widowControl/>
        <w:kinsoku w:val="0"/>
        <w:wordWrap/>
        <w:overflowPunct/>
        <w:topLinePunct w:val="0"/>
        <w:autoSpaceDE w:val="0"/>
        <w:autoSpaceDN w:val="0"/>
        <w:bidi w:val="0"/>
        <w:adjustRightInd/>
        <w:snapToGrid/>
        <w:spacing w:before="31" w:line="227" w:lineRule="auto"/>
        <w:ind w:left="124"/>
        <w:textAlignment w:val="baseline"/>
        <w:rPr>
          <w:rFonts w:hint="eastAsia" w:ascii="宋体" w:hAnsi="宋体" w:eastAsia="宋体" w:cs="宋体"/>
          <w:sz w:val="20"/>
          <w:szCs w:val="20"/>
          <w:highlight w:val="none"/>
        </w:rPr>
      </w:pPr>
      <w:r>
        <w:rPr>
          <w:rFonts w:hint="eastAsia" w:ascii="宋体" w:hAnsi="宋体" w:eastAsia="宋体" w:cs="宋体"/>
          <w:b/>
          <w:bCs/>
          <w:spacing w:val="7"/>
          <w:sz w:val="20"/>
          <w:szCs w:val="20"/>
          <w:highlight w:val="none"/>
        </w:rPr>
        <w:t>一、项目基本情况</w:t>
      </w:r>
    </w:p>
    <w:p w14:paraId="6752B527">
      <w:pPr>
        <w:spacing w:line="380" w:lineRule="exact"/>
        <w:ind w:firstLine="432" w:firstLineChars="200"/>
        <w:rPr>
          <w:rFonts w:hint="eastAsia" w:ascii="宋体" w:hAnsi="宋体" w:eastAsia="宋体" w:cs="宋体"/>
          <w:snapToGrid w:val="0"/>
          <w:color w:val="000000"/>
          <w:spacing w:val="8"/>
          <w:kern w:val="0"/>
          <w:sz w:val="20"/>
          <w:szCs w:val="20"/>
          <w:highlight w:val="none"/>
          <w:lang w:val="en-US" w:eastAsia="en-US" w:bidi="ar-SA"/>
        </w:rPr>
      </w:pPr>
      <w:r>
        <w:rPr>
          <w:rFonts w:hint="eastAsia" w:ascii="宋体" w:hAnsi="宋体" w:eastAsia="宋体" w:cs="宋体"/>
          <w:snapToGrid w:val="0"/>
          <w:color w:val="000000"/>
          <w:spacing w:val="8"/>
          <w:kern w:val="0"/>
          <w:sz w:val="20"/>
          <w:szCs w:val="20"/>
          <w:highlight w:val="none"/>
          <w:lang w:val="en-US" w:eastAsia="en-US" w:bidi="ar-SA"/>
        </w:rPr>
        <w:t>1、项目名称：</w:t>
      </w:r>
      <w:r>
        <w:rPr>
          <w:rFonts w:hint="eastAsia" w:ascii="宋体" w:hAnsi="宋体" w:eastAsia="宋体" w:cs="宋体"/>
          <w:snapToGrid w:val="0"/>
          <w:color w:val="000000"/>
          <w:spacing w:val="8"/>
          <w:kern w:val="0"/>
          <w:sz w:val="20"/>
          <w:szCs w:val="20"/>
          <w:highlight w:val="none"/>
          <w:lang w:val="en-US" w:eastAsia="zh-CN" w:bidi="ar-SA"/>
        </w:rPr>
        <w:t>2025年南关区园林管理中心苗木供应商定点机构选择</w:t>
      </w:r>
      <w:r>
        <w:rPr>
          <w:rFonts w:hint="eastAsia" w:ascii="宋体" w:hAnsi="宋体" w:eastAsia="宋体" w:cs="宋体"/>
          <w:snapToGrid w:val="0"/>
          <w:color w:val="000000"/>
          <w:spacing w:val="8"/>
          <w:kern w:val="0"/>
          <w:sz w:val="20"/>
          <w:szCs w:val="20"/>
          <w:highlight w:val="none"/>
          <w:lang w:val="en-US" w:eastAsia="en-US" w:bidi="ar-SA"/>
        </w:rPr>
        <w:t>；</w:t>
      </w:r>
    </w:p>
    <w:p w14:paraId="534D723E">
      <w:pPr>
        <w:spacing w:line="380" w:lineRule="exact"/>
        <w:ind w:firstLine="432" w:firstLineChars="200"/>
        <w:rPr>
          <w:rFonts w:hint="eastAsia" w:ascii="宋体" w:hAnsi="宋体" w:eastAsia="宋体" w:cs="宋体"/>
          <w:snapToGrid w:val="0"/>
          <w:color w:val="000000"/>
          <w:spacing w:val="8"/>
          <w:kern w:val="0"/>
          <w:sz w:val="20"/>
          <w:szCs w:val="20"/>
          <w:highlight w:val="none"/>
          <w:lang w:val="en-US" w:eastAsia="en-US" w:bidi="ar-SA"/>
        </w:rPr>
      </w:pPr>
      <w:r>
        <w:rPr>
          <w:rFonts w:hint="eastAsia" w:ascii="宋体" w:hAnsi="宋体" w:eastAsia="宋体" w:cs="宋体"/>
          <w:snapToGrid w:val="0"/>
          <w:color w:val="000000"/>
          <w:spacing w:val="8"/>
          <w:kern w:val="0"/>
          <w:sz w:val="20"/>
          <w:szCs w:val="20"/>
          <w:highlight w:val="none"/>
          <w:lang w:val="en-US" w:eastAsia="en-US" w:bidi="ar-SA"/>
        </w:rPr>
        <w:t>2、</w:t>
      </w:r>
      <w:r>
        <w:rPr>
          <w:rFonts w:hint="eastAsia" w:ascii="宋体" w:hAnsi="宋体" w:eastAsia="宋体" w:cs="宋体"/>
          <w:snapToGrid w:val="0"/>
          <w:color w:val="000000"/>
          <w:spacing w:val="8"/>
          <w:kern w:val="0"/>
          <w:sz w:val="20"/>
          <w:szCs w:val="20"/>
          <w:highlight w:val="none"/>
          <w:lang w:val="en-US" w:eastAsia="zh-CN" w:bidi="ar-SA"/>
        </w:rPr>
        <w:t>采购</w:t>
      </w:r>
      <w:r>
        <w:rPr>
          <w:rFonts w:hint="eastAsia" w:ascii="宋体" w:hAnsi="宋体" w:eastAsia="宋体" w:cs="宋体"/>
          <w:snapToGrid w:val="0"/>
          <w:color w:val="000000"/>
          <w:spacing w:val="8"/>
          <w:kern w:val="0"/>
          <w:sz w:val="20"/>
          <w:szCs w:val="20"/>
          <w:highlight w:val="none"/>
          <w:lang w:val="en-US" w:eastAsia="en-US" w:bidi="ar-SA"/>
        </w:rPr>
        <w:t>项目编号：</w:t>
      </w:r>
      <w:r>
        <w:rPr>
          <w:rFonts w:hint="eastAsia" w:ascii="宋体" w:hAnsi="宋体" w:eastAsia="宋体" w:cs="宋体"/>
          <w:snapToGrid w:val="0"/>
          <w:color w:val="000000"/>
          <w:spacing w:val="8"/>
          <w:kern w:val="0"/>
          <w:sz w:val="20"/>
          <w:szCs w:val="20"/>
          <w:highlight w:val="none"/>
          <w:lang w:val="en-US" w:eastAsia="zh-CN" w:bidi="ar-SA"/>
        </w:rPr>
        <w:t>采购计划－【2025】-00025号；</w:t>
      </w:r>
    </w:p>
    <w:p w14:paraId="77CB7630">
      <w:pPr>
        <w:spacing w:line="380" w:lineRule="exact"/>
        <w:ind w:firstLine="432" w:firstLineChars="200"/>
        <w:rPr>
          <w:rFonts w:hint="eastAsia" w:ascii="宋体" w:hAnsi="宋体" w:eastAsia="宋体" w:cs="宋体"/>
          <w:snapToGrid w:val="0"/>
          <w:color w:val="000000"/>
          <w:spacing w:val="8"/>
          <w:kern w:val="0"/>
          <w:sz w:val="20"/>
          <w:szCs w:val="20"/>
          <w:highlight w:val="none"/>
          <w:lang w:val="en-US" w:eastAsia="en-US" w:bidi="ar-SA"/>
        </w:rPr>
      </w:pPr>
      <w:r>
        <w:rPr>
          <w:rFonts w:hint="eastAsia" w:ascii="宋体" w:hAnsi="宋体" w:eastAsia="宋体" w:cs="宋体"/>
          <w:snapToGrid w:val="0"/>
          <w:color w:val="000000"/>
          <w:spacing w:val="8"/>
          <w:kern w:val="0"/>
          <w:sz w:val="20"/>
          <w:szCs w:val="20"/>
          <w:highlight w:val="none"/>
          <w:lang w:val="en-US" w:eastAsia="en-US" w:bidi="ar-SA"/>
        </w:rPr>
        <w:t>3、采购方式：公开招标；</w:t>
      </w:r>
    </w:p>
    <w:p w14:paraId="64148C56">
      <w:pPr>
        <w:spacing w:line="380" w:lineRule="exact"/>
        <w:ind w:firstLine="432" w:firstLineChars="200"/>
        <w:rPr>
          <w:rFonts w:hint="eastAsia" w:ascii="宋体" w:hAnsi="宋体" w:eastAsia="宋体" w:cs="宋体"/>
          <w:snapToGrid w:val="0"/>
          <w:color w:val="000000"/>
          <w:spacing w:val="8"/>
          <w:kern w:val="0"/>
          <w:sz w:val="20"/>
          <w:szCs w:val="20"/>
          <w:highlight w:val="none"/>
          <w:lang w:val="en-US" w:eastAsia="en-US" w:bidi="ar-SA"/>
        </w:rPr>
      </w:pPr>
      <w:r>
        <w:rPr>
          <w:rFonts w:hint="eastAsia" w:ascii="宋体" w:hAnsi="宋体" w:eastAsia="宋体" w:cs="宋体"/>
          <w:snapToGrid w:val="0"/>
          <w:color w:val="000000"/>
          <w:spacing w:val="8"/>
          <w:kern w:val="0"/>
          <w:sz w:val="20"/>
          <w:szCs w:val="20"/>
          <w:highlight w:val="none"/>
          <w:lang w:val="en-US" w:eastAsia="en-US" w:bidi="ar-SA"/>
        </w:rPr>
        <w:t>4、采购范围：采购需求包含的全部内容；</w:t>
      </w:r>
    </w:p>
    <w:p w14:paraId="633AD398">
      <w:pPr>
        <w:spacing w:line="380" w:lineRule="exact"/>
        <w:ind w:firstLine="432" w:firstLineChars="200"/>
        <w:rPr>
          <w:rFonts w:hint="eastAsia" w:ascii="宋体" w:hAnsi="宋体" w:eastAsia="宋体" w:cs="宋体"/>
          <w:snapToGrid w:val="0"/>
          <w:color w:val="000000"/>
          <w:spacing w:val="8"/>
          <w:kern w:val="0"/>
          <w:sz w:val="20"/>
          <w:szCs w:val="20"/>
          <w:highlight w:val="none"/>
          <w:lang w:val="en-US" w:eastAsia="en-US" w:bidi="ar-SA"/>
        </w:rPr>
      </w:pPr>
      <w:r>
        <w:rPr>
          <w:rFonts w:hint="eastAsia" w:ascii="宋体" w:hAnsi="宋体" w:eastAsia="宋体" w:cs="宋体"/>
          <w:snapToGrid w:val="0"/>
          <w:color w:val="000000"/>
          <w:spacing w:val="8"/>
          <w:kern w:val="0"/>
          <w:sz w:val="20"/>
          <w:szCs w:val="20"/>
          <w:highlight w:val="none"/>
          <w:lang w:val="en-US" w:eastAsia="en-US" w:bidi="ar-SA"/>
        </w:rPr>
        <w:t>5、预算金额：</w:t>
      </w:r>
      <w:r>
        <w:rPr>
          <w:rFonts w:hint="eastAsia" w:ascii="宋体" w:hAnsi="宋体" w:eastAsia="宋体" w:cs="宋体"/>
          <w:snapToGrid w:val="0"/>
          <w:color w:val="000000"/>
          <w:spacing w:val="8"/>
          <w:kern w:val="0"/>
          <w:sz w:val="20"/>
          <w:szCs w:val="20"/>
          <w:highlight w:val="none"/>
          <w:lang w:val="en-US" w:eastAsia="zh-CN" w:bidi="ar-SA"/>
        </w:rPr>
        <w:t>2100000</w:t>
      </w:r>
      <w:r>
        <w:rPr>
          <w:rFonts w:hint="eastAsia" w:ascii="宋体" w:hAnsi="宋体" w:eastAsia="宋体" w:cs="宋体"/>
          <w:snapToGrid w:val="0"/>
          <w:color w:val="000000"/>
          <w:spacing w:val="8"/>
          <w:kern w:val="0"/>
          <w:sz w:val="20"/>
          <w:szCs w:val="20"/>
          <w:highlight w:val="none"/>
          <w:lang w:val="en-US" w:eastAsia="en-US" w:bidi="ar-SA"/>
        </w:rPr>
        <w:t>元；</w:t>
      </w:r>
    </w:p>
    <w:p w14:paraId="55E7436D">
      <w:pPr>
        <w:spacing w:line="380" w:lineRule="exact"/>
        <w:ind w:firstLine="432" w:firstLineChars="200"/>
        <w:rPr>
          <w:rFonts w:hint="eastAsia" w:ascii="宋体" w:hAnsi="宋体" w:eastAsia="宋体" w:cs="宋体"/>
          <w:snapToGrid w:val="0"/>
          <w:color w:val="000000"/>
          <w:spacing w:val="8"/>
          <w:kern w:val="0"/>
          <w:sz w:val="20"/>
          <w:szCs w:val="20"/>
          <w:highlight w:val="none"/>
          <w:lang w:val="en-US" w:eastAsia="en-US" w:bidi="ar-SA"/>
        </w:rPr>
      </w:pPr>
      <w:r>
        <w:rPr>
          <w:rFonts w:hint="eastAsia" w:ascii="宋体" w:hAnsi="宋体" w:eastAsia="宋体" w:cs="宋体"/>
          <w:snapToGrid w:val="0"/>
          <w:color w:val="000000"/>
          <w:spacing w:val="8"/>
          <w:kern w:val="0"/>
          <w:sz w:val="20"/>
          <w:szCs w:val="20"/>
          <w:highlight w:val="none"/>
          <w:lang w:val="en-US" w:eastAsia="en-US" w:bidi="ar-SA"/>
        </w:rPr>
        <w:t>6、招标控制价：</w:t>
      </w:r>
      <w:r>
        <w:rPr>
          <w:rFonts w:hint="eastAsia" w:ascii="宋体" w:hAnsi="宋体" w:eastAsia="宋体" w:cs="宋体"/>
          <w:snapToGrid w:val="0"/>
          <w:color w:val="000000"/>
          <w:spacing w:val="8"/>
          <w:kern w:val="0"/>
          <w:sz w:val="20"/>
          <w:szCs w:val="20"/>
          <w:highlight w:val="none"/>
          <w:lang w:val="en-US" w:eastAsia="zh-CN" w:bidi="ar-SA"/>
        </w:rPr>
        <w:t>100%</w:t>
      </w:r>
      <w:r>
        <w:rPr>
          <w:rFonts w:hint="eastAsia" w:ascii="宋体" w:hAnsi="宋体" w:eastAsia="宋体" w:cs="宋体"/>
          <w:snapToGrid w:val="0"/>
          <w:color w:val="000000"/>
          <w:spacing w:val="8"/>
          <w:kern w:val="0"/>
          <w:sz w:val="20"/>
          <w:szCs w:val="20"/>
          <w:highlight w:val="none"/>
          <w:lang w:val="en-US" w:eastAsia="en-US" w:bidi="ar-SA"/>
        </w:rPr>
        <w:t>（折扣</w:t>
      </w:r>
      <w:r>
        <w:rPr>
          <w:rFonts w:hint="eastAsia" w:ascii="宋体" w:hAnsi="宋体" w:eastAsia="宋体" w:cs="宋体"/>
          <w:snapToGrid w:val="0"/>
          <w:color w:val="000000"/>
          <w:spacing w:val="8"/>
          <w:kern w:val="0"/>
          <w:sz w:val="20"/>
          <w:szCs w:val="20"/>
          <w:highlight w:val="none"/>
          <w:lang w:val="en-US" w:eastAsia="zh-CN" w:bidi="ar-SA"/>
        </w:rPr>
        <w:t>费率</w:t>
      </w:r>
      <w:r>
        <w:rPr>
          <w:rFonts w:hint="eastAsia" w:ascii="宋体" w:hAnsi="宋体" w:eastAsia="宋体" w:cs="宋体"/>
          <w:snapToGrid w:val="0"/>
          <w:color w:val="000000"/>
          <w:spacing w:val="8"/>
          <w:kern w:val="0"/>
          <w:sz w:val="20"/>
          <w:szCs w:val="20"/>
          <w:highlight w:val="none"/>
          <w:lang w:val="en-US" w:eastAsia="en-US" w:bidi="ar-SA"/>
        </w:rPr>
        <w:t>）；</w:t>
      </w:r>
    </w:p>
    <w:p w14:paraId="0FB35329">
      <w:pPr>
        <w:spacing w:line="380" w:lineRule="exact"/>
        <w:ind w:firstLine="432" w:firstLineChars="200"/>
        <w:rPr>
          <w:rFonts w:hint="eastAsia" w:ascii="宋体" w:hAnsi="宋体" w:eastAsia="宋体" w:cs="宋体"/>
          <w:snapToGrid w:val="0"/>
          <w:color w:val="000000"/>
          <w:spacing w:val="8"/>
          <w:kern w:val="0"/>
          <w:sz w:val="20"/>
          <w:szCs w:val="20"/>
          <w:highlight w:val="none"/>
          <w:lang w:val="en-US" w:eastAsia="en-US" w:bidi="ar-SA"/>
        </w:rPr>
      </w:pPr>
      <w:r>
        <w:rPr>
          <w:rFonts w:hint="eastAsia" w:ascii="宋体" w:hAnsi="宋体" w:eastAsia="宋体" w:cs="宋体"/>
          <w:snapToGrid w:val="0"/>
          <w:color w:val="000000"/>
          <w:spacing w:val="8"/>
          <w:kern w:val="0"/>
          <w:sz w:val="20"/>
          <w:szCs w:val="20"/>
          <w:highlight w:val="none"/>
          <w:lang w:val="en-US" w:eastAsia="en-US" w:bidi="ar-SA"/>
        </w:rPr>
        <w:t>7、服务期：签订合同后到202</w:t>
      </w:r>
      <w:r>
        <w:rPr>
          <w:rFonts w:hint="eastAsia" w:ascii="宋体" w:hAnsi="宋体" w:eastAsia="宋体" w:cs="宋体"/>
          <w:snapToGrid w:val="0"/>
          <w:color w:val="000000"/>
          <w:spacing w:val="8"/>
          <w:kern w:val="0"/>
          <w:sz w:val="20"/>
          <w:szCs w:val="20"/>
          <w:highlight w:val="none"/>
          <w:lang w:val="en-US" w:eastAsia="zh-CN" w:bidi="ar-SA"/>
        </w:rPr>
        <w:t>5</w:t>
      </w:r>
      <w:r>
        <w:rPr>
          <w:rFonts w:hint="eastAsia" w:ascii="宋体" w:hAnsi="宋体" w:eastAsia="宋体" w:cs="宋体"/>
          <w:snapToGrid w:val="0"/>
          <w:color w:val="000000"/>
          <w:spacing w:val="8"/>
          <w:kern w:val="0"/>
          <w:sz w:val="20"/>
          <w:szCs w:val="20"/>
          <w:highlight w:val="none"/>
          <w:lang w:val="en-US" w:eastAsia="en-US" w:bidi="ar-SA"/>
        </w:rPr>
        <w:t>年12月31日；</w:t>
      </w:r>
    </w:p>
    <w:p w14:paraId="76B8F4E2">
      <w:pPr>
        <w:widowControl/>
        <w:spacing w:line="380" w:lineRule="exact"/>
        <w:ind w:firstLine="432" w:firstLineChars="200"/>
        <w:jc w:val="left"/>
        <w:rPr>
          <w:rFonts w:hint="eastAsia" w:ascii="宋体" w:hAnsi="宋体" w:eastAsia="宋体" w:cs="宋体"/>
          <w:snapToGrid w:val="0"/>
          <w:color w:val="000000"/>
          <w:spacing w:val="8"/>
          <w:kern w:val="0"/>
          <w:sz w:val="20"/>
          <w:szCs w:val="20"/>
          <w:highlight w:val="none"/>
          <w:lang w:val="en-US" w:eastAsia="en-US" w:bidi="ar-SA"/>
        </w:rPr>
      </w:pPr>
      <w:r>
        <w:rPr>
          <w:rFonts w:hint="eastAsia" w:ascii="宋体" w:hAnsi="宋体" w:eastAsia="宋体" w:cs="宋体"/>
          <w:snapToGrid w:val="0"/>
          <w:color w:val="000000"/>
          <w:spacing w:val="8"/>
          <w:kern w:val="0"/>
          <w:sz w:val="20"/>
          <w:szCs w:val="20"/>
          <w:highlight w:val="none"/>
          <w:lang w:val="en-US" w:eastAsia="en-US" w:bidi="ar-SA"/>
        </w:rPr>
        <w:t>8、供货地点：长春市南关区；</w:t>
      </w:r>
    </w:p>
    <w:p w14:paraId="10F737FB">
      <w:pPr>
        <w:spacing w:line="380" w:lineRule="exact"/>
        <w:ind w:firstLine="432" w:firstLineChars="200"/>
        <w:rPr>
          <w:rFonts w:hint="eastAsia" w:ascii="宋体" w:hAnsi="宋体" w:eastAsia="宋体" w:cs="宋体"/>
          <w:snapToGrid w:val="0"/>
          <w:color w:val="000000"/>
          <w:spacing w:val="8"/>
          <w:kern w:val="0"/>
          <w:sz w:val="20"/>
          <w:szCs w:val="20"/>
          <w:highlight w:val="none"/>
          <w:lang w:val="en-US" w:eastAsia="en-US" w:bidi="ar-SA"/>
        </w:rPr>
      </w:pPr>
      <w:r>
        <w:rPr>
          <w:rFonts w:hint="eastAsia" w:ascii="宋体" w:hAnsi="宋体" w:eastAsia="宋体" w:cs="宋体"/>
          <w:snapToGrid w:val="0"/>
          <w:color w:val="000000"/>
          <w:spacing w:val="8"/>
          <w:kern w:val="0"/>
          <w:sz w:val="20"/>
          <w:szCs w:val="20"/>
          <w:highlight w:val="none"/>
          <w:lang w:val="en-US" w:eastAsia="en-US" w:bidi="ar-SA"/>
        </w:rPr>
        <w:t>9、</w:t>
      </w:r>
      <w:r>
        <w:rPr>
          <w:rFonts w:hint="eastAsia" w:ascii="宋体" w:hAnsi="宋体" w:eastAsia="宋体" w:cs="宋体"/>
          <w:snapToGrid w:val="0"/>
          <w:color w:val="000000"/>
          <w:spacing w:val="8"/>
          <w:kern w:val="0"/>
          <w:sz w:val="20"/>
          <w:szCs w:val="20"/>
          <w:highlight w:val="none"/>
          <w:lang w:val="en-US" w:eastAsia="zh-CN" w:bidi="ar-SA"/>
        </w:rPr>
        <w:t>质量标准</w:t>
      </w:r>
      <w:r>
        <w:rPr>
          <w:rFonts w:hint="eastAsia" w:ascii="宋体" w:hAnsi="宋体" w:eastAsia="宋体" w:cs="宋体"/>
          <w:snapToGrid w:val="0"/>
          <w:color w:val="000000"/>
          <w:spacing w:val="8"/>
          <w:kern w:val="0"/>
          <w:sz w:val="20"/>
          <w:szCs w:val="20"/>
          <w:highlight w:val="none"/>
          <w:lang w:val="en-US" w:eastAsia="en-US" w:bidi="ar-SA"/>
        </w:rPr>
        <w:t>：苗木优质，能够按时提供采购人所需苗木，供应苗木品种及规格达到采购人要求标准；</w:t>
      </w:r>
    </w:p>
    <w:p w14:paraId="2C8DFE67">
      <w:pPr>
        <w:spacing w:line="380" w:lineRule="exact"/>
        <w:ind w:firstLine="432" w:firstLineChars="200"/>
        <w:rPr>
          <w:rFonts w:hint="eastAsia" w:ascii="宋体" w:hAnsi="宋体" w:eastAsia="宋体" w:cs="宋体"/>
          <w:snapToGrid w:val="0"/>
          <w:color w:val="000000"/>
          <w:spacing w:val="8"/>
          <w:kern w:val="0"/>
          <w:sz w:val="20"/>
          <w:szCs w:val="20"/>
          <w:highlight w:val="none"/>
          <w:lang w:val="en-US" w:eastAsia="en-US" w:bidi="ar-SA"/>
        </w:rPr>
      </w:pPr>
      <w:r>
        <w:rPr>
          <w:rFonts w:hint="eastAsia" w:ascii="宋体" w:hAnsi="宋体" w:eastAsia="宋体" w:cs="宋体"/>
          <w:snapToGrid w:val="0"/>
          <w:color w:val="000000"/>
          <w:spacing w:val="8"/>
          <w:kern w:val="0"/>
          <w:sz w:val="20"/>
          <w:szCs w:val="20"/>
          <w:highlight w:val="none"/>
          <w:lang w:val="en-US" w:eastAsia="en-US" w:bidi="ar-SA"/>
        </w:rPr>
        <w:t>10、本项目不接受联合体投标；</w:t>
      </w:r>
    </w:p>
    <w:p w14:paraId="016D85BD">
      <w:pPr>
        <w:spacing w:line="380" w:lineRule="exact"/>
        <w:ind w:firstLine="432" w:firstLineChars="200"/>
        <w:rPr>
          <w:rFonts w:hint="eastAsia" w:ascii="宋体" w:hAnsi="宋体" w:eastAsia="宋体" w:cs="宋体"/>
          <w:snapToGrid w:val="0"/>
          <w:color w:val="000000"/>
          <w:spacing w:val="8"/>
          <w:kern w:val="0"/>
          <w:sz w:val="20"/>
          <w:szCs w:val="20"/>
          <w:highlight w:val="none"/>
          <w:lang w:val="en-US" w:eastAsia="zh-CN" w:bidi="ar-SA"/>
        </w:rPr>
      </w:pPr>
      <w:r>
        <w:rPr>
          <w:rFonts w:hint="eastAsia" w:ascii="宋体" w:hAnsi="宋体" w:eastAsia="宋体" w:cs="宋体"/>
          <w:snapToGrid w:val="0"/>
          <w:color w:val="000000"/>
          <w:spacing w:val="8"/>
          <w:kern w:val="0"/>
          <w:sz w:val="20"/>
          <w:szCs w:val="20"/>
          <w:highlight w:val="none"/>
          <w:lang w:val="en-US" w:eastAsia="en-US" w:bidi="ar-SA"/>
        </w:rPr>
        <w:t>11、选取供应商数量：1家</w:t>
      </w:r>
      <w:r>
        <w:rPr>
          <w:rFonts w:hint="eastAsia" w:ascii="宋体" w:hAnsi="宋体" w:eastAsia="宋体" w:cs="宋体"/>
          <w:snapToGrid w:val="0"/>
          <w:color w:val="000000"/>
          <w:spacing w:val="8"/>
          <w:kern w:val="0"/>
          <w:sz w:val="20"/>
          <w:szCs w:val="20"/>
          <w:highlight w:val="none"/>
          <w:lang w:val="en-US" w:eastAsia="zh-CN" w:bidi="ar-SA"/>
        </w:rPr>
        <w:t>。</w:t>
      </w:r>
    </w:p>
    <w:p w14:paraId="5CFCF789">
      <w:pPr>
        <w:pStyle w:val="4"/>
        <w:keepNext w:val="0"/>
        <w:keepLines w:val="0"/>
        <w:pageBreakBefore w:val="0"/>
        <w:widowControl/>
        <w:kinsoku w:val="0"/>
        <w:wordWrap/>
        <w:overflowPunct/>
        <w:topLinePunct w:val="0"/>
        <w:autoSpaceDE w:val="0"/>
        <w:autoSpaceDN w:val="0"/>
        <w:bidi w:val="0"/>
        <w:adjustRightInd/>
        <w:snapToGrid/>
        <w:spacing w:before="41" w:line="228" w:lineRule="auto"/>
        <w:ind w:left="4"/>
        <w:textAlignment w:val="baseline"/>
        <w:rPr>
          <w:rFonts w:hint="eastAsia" w:ascii="宋体" w:hAnsi="宋体" w:eastAsia="宋体" w:cs="宋体"/>
          <w:b/>
          <w:bCs/>
          <w:spacing w:val="6"/>
          <w:sz w:val="20"/>
          <w:szCs w:val="20"/>
          <w:highlight w:val="none"/>
        </w:rPr>
      </w:pPr>
      <w:r>
        <w:rPr>
          <w:rFonts w:hint="eastAsia" w:ascii="宋体" w:hAnsi="宋体" w:eastAsia="宋体" w:cs="宋体"/>
          <w:b/>
          <w:bCs/>
          <w:spacing w:val="6"/>
          <w:sz w:val="20"/>
          <w:szCs w:val="20"/>
          <w:highlight w:val="none"/>
        </w:rPr>
        <w:t>二、投标人的资格要求：</w:t>
      </w:r>
    </w:p>
    <w:p w14:paraId="3D31F3DC">
      <w:pPr>
        <w:spacing w:line="380" w:lineRule="exact"/>
        <w:ind w:firstLine="432" w:firstLineChars="200"/>
        <w:rPr>
          <w:rFonts w:hint="eastAsia" w:ascii="宋体" w:hAnsi="宋体" w:eastAsia="宋体" w:cs="宋体"/>
          <w:snapToGrid w:val="0"/>
          <w:color w:val="000000"/>
          <w:spacing w:val="8"/>
          <w:kern w:val="0"/>
          <w:sz w:val="20"/>
          <w:szCs w:val="20"/>
          <w:highlight w:val="none"/>
          <w:lang w:val="en-US" w:eastAsia="en-US" w:bidi="ar-SA"/>
        </w:rPr>
      </w:pPr>
      <w:r>
        <w:rPr>
          <w:rFonts w:hint="eastAsia" w:ascii="宋体" w:hAnsi="宋体" w:eastAsia="宋体" w:cs="宋体"/>
          <w:snapToGrid w:val="0"/>
          <w:color w:val="000000"/>
          <w:spacing w:val="8"/>
          <w:kern w:val="0"/>
          <w:sz w:val="20"/>
          <w:szCs w:val="20"/>
          <w:highlight w:val="none"/>
          <w:lang w:val="en-US" w:eastAsia="en-US" w:bidi="ar-SA"/>
        </w:rPr>
        <w:t>1.满足《中华人民共和国政府采购法》第二十二条规定；</w:t>
      </w:r>
    </w:p>
    <w:p w14:paraId="6F30DDA6">
      <w:pPr>
        <w:spacing w:line="380" w:lineRule="exact"/>
        <w:ind w:firstLine="432" w:firstLineChars="200"/>
        <w:rPr>
          <w:rFonts w:hint="eastAsia" w:ascii="宋体" w:hAnsi="宋体" w:eastAsia="宋体" w:cs="宋体"/>
          <w:snapToGrid w:val="0"/>
          <w:color w:val="000000"/>
          <w:spacing w:val="8"/>
          <w:kern w:val="0"/>
          <w:sz w:val="20"/>
          <w:szCs w:val="20"/>
          <w:highlight w:val="none"/>
          <w:lang w:val="en-US" w:eastAsia="zh-CN" w:bidi="ar-SA"/>
        </w:rPr>
      </w:pPr>
      <w:r>
        <w:rPr>
          <w:rFonts w:hint="eastAsia" w:ascii="宋体" w:hAnsi="宋体" w:eastAsia="宋体" w:cs="宋体"/>
          <w:snapToGrid w:val="0"/>
          <w:color w:val="000000"/>
          <w:spacing w:val="8"/>
          <w:kern w:val="0"/>
          <w:sz w:val="20"/>
          <w:szCs w:val="20"/>
          <w:highlight w:val="none"/>
          <w:lang w:val="en-US" w:eastAsia="zh-CN" w:bidi="ar-SA"/>
        </w:rPr>
        <w:t>2.落实政府采购政策需满足的资格要求：本项目属于专门面向小微企业采购的项目；</w:t>
      </w:r>
    </w:p>
    <w:p w14:paraId="1868FB28">
      <w:pPr>
        <w:spacing w:line="380" w:lineRule="exact"/>
        <w:ind w:firstLine="432" w:firstLineChars="200"/>
        <w:rPr>
          <w:rFonts w:hint="eastAsia" w:ascii="宋体" w:hAnsi="宋体" w:eastAsia="宋体" w:cs="宋体"/>
          <w:snapToGrid w:val="0"/>
          <w:color w:val="000000"/>
          <w:spacing w:val="8"/>
          <w:kern w:val="0"/>
          <w:sz w:val="20"/>
          <w:szCs w:val="20"/>
          <w:highlight w:val="none"/>
          <w:lang w:val="en-US" w:eastAsia="zh-CN" w:bidi="ar-SA"/>
        </w:rPr>
      </w:pPr>
      <w:r>
        <w:rPr>
          <w:rFonts w:hint="eastAsia" w:ascii="宋体" w:hAnsi="宋体" w:eastAsia="宋体" w:cs="宋体"/>
          <w:snapToGrid w:val="0"/>
          <w:color w:val="000000"/>
          <w:spacing w:val="8"/>
          <w:kern w:val="0"/>
          <w:sz w:val="20"/>
          <w:szCs w:val="20"/>
          <w:highlight w:val="none"/>
          <w:lang w:val="en-US" w:eastAsia="zh-CN" w:bidi="ar-SA"/>
        </w:rPr>
        <w:t>需要落实的政府采购政策：《政府采购促进中小企业发展管理办法》（财库〔2020〕46号）《吉林省促进中小企业发展条例》和《长春市财政局关于做好我市政府采购促进中小企业发展有关工作的通知》《关于政府采购支持监狱企业发展有关问题的通知》（财库〔2014〕68号），《三部门联合发布关于促进残疾人就业政府采购政策的通知》（财库〔2017〕141号）等，本项目所属行业：</w:t>
      </w:r>
      <w:r>
        <w:rPr>
          <w:rFonts w:hint="eastAsia" w:ascii="宋体" w:hAnsi="宋体" w:eastAsia="宋体" w:cs="宋体"/>
          <w:snapToGrid w:val="0"/>
          <w:color w:val="000000"/>
          <w:spacing w:val="8"/>
          <w:kern w:val="0"/>
          <w:sz w:val="20"/>
          <w:szCs w:val="20"/>
          <w:highlight w:val="none"/>
          <w:lang w:val="zh-CN" w:eastAsia="zh-CN" w:bidi="ar-SA"/>
        </w:rPr>
        <w:t>农、林、牧、渔业；</w:t>
      </w:r>
    </w:p>
    <w:p w14:paraId="64478BFF">
      <w:pPr>
        <w:spacing w:line="380" w:lineRule="exact"/>
        <w:ind w:firstLine="432" w:firstLineChars="200"/>
        <w:rPr>
          <w:rFonts w:hint="eastAsia" w:ascii="宋体" w:hAnsi="宋体" w:eastAsia="宋体" w:cs="宋体"/>
          <w:snapToGrid w:val="0"/>
          <w:color w:val="000000"/>
          <w:spacing w:val="8"/>
          <w:kern w:val="0"/>
          <w:sz w:val="20"/>
          <w:szCs w:val="20"/>
          <w:highlight w:val="none"/>
          <w:lang w:val="en-US" w:eastAsia="zh-CN" w:bidi="ar-SA"/>
        </w:rPr>
      </w:pPr>
      <w:r>
        <w:rPr>
          <w:rFonts w:hint="eastAsia" w:ascii="宋体" w:hAnsi="宋体" w:eastAsia="宋体" w:cs="宋体"/>
          <w:snapToGrid w:val="0"/>
          <w:color w:val="000000"/>
          <w:spacing w:val="8"/>
          <w:kern w:val="0"/>
          <w:sz w:val="20"/>
          <w:szCs w:val="20"/>
          <w:highlight w:val="none"/>
          <w:lang w:val="en-US" w:eastAsia="zh-CN" w:bidi="ar-SA"/>
        </w:rPr>
        <w:t>3.本项目的特定资格要求：</w:t>
      </w:r>
    </w:p>
    <w:p w14:paraId="49838028">
      <w:pPr>
        <w:spacing w:line="380" w:lineRule="exact"/>
        <w:ind w:firstLine="432" w:firstLineChars="200"/>
        <w:rPr>
          <w:rFonts w:hint="eastAsia" w:ascii="宋体" w:hAnsi="宋体" w:eastAsia="宋体" w:cs="宋体"/>
          <w:snapToGrid w:val="0"/>
          <w:color w:val="000000"/>
          <w:spacing w:val="8"/>
          <w:kern w:val="0"/>
          <w:sz w:val="20"/>
          <w:szCs w:val="20"/>
          <w:highlight w:val="none"/>
          <w:lang w:val="en-US" w:eastAsia="zh-CN" w:bidi="ar-SA"/>
        </w:rPr>
      </w:pPr>
      <w:r>
        <w:rPr>
          <w:rFonts w:hint="eastAsia" w:ascii="宋体" w:hAnsi="宋体" w:eastAsia="宋体" w:cs="宋体"/>
          <w:snapToGrid w:val="0"/>
          <w:color w:val="000000"/>
          <w:spacing w:val="8"/>
          <w:kern w:val="0"/>
          <w:sz w:val="20"/>
          <w:szCs w:val="20"/>
          <w:highlight w:val="none"/>
          <w:lang w:val="en-US" w:eastAsia="zh-CN" w:bidi="ar-SA"/>
        </w:rPr>
        <w:t>3.1供应商（下同）必须是在中华人民共和国境内注册的，具有合法经营资格的独立法人或其他组织，并在人员、设备、资金等方面具有相应供货能力，参加政府采购活动前3年内在经营活动中没有重大违法记录；</w:t>
      </w:r>
    </w:p>
    <w:p w14:paraId="5D441BAB">
      <w:pPr>
        <w:spacing w:line="380" w:lineRule="exact"/>
        <w:ind w:firstLine="432" w:firstLineChars="200"/>
        <w:rPr>
          <w:rFonts w:hint="eastAsia" w:ascii="宋体" w:hAnsi="宋体" w:eastAsia="宋体" w:cs="宋体"/>
          <w:snapToGrid w:val="0"/>
          <w:color w:val="000000"/>
          <w:spacing w:val="8"/>
          <w:kern w:val="0"/>
          <w:sz w:val="20"/>
          <w:szCs w:val="20"/>
          <w:highlight w:val="none"/>
          <w:lang w:val="en-US" w:eastAsia="zh-CN" w:bidi="ar-SA"/>
        </w:rPr>
      </w:pPr>
      <w:r>
        <w:rPr>
          <w:rFonts w:hint="eastAsia" w:ascii="宋体" w:hAnsi="宋体" w:eastAsia="宋体" w:cs="宋体"/>
          <w:snapToGrid w:val="0"/>
          <w:color w:val="000000"/>
          <w:spacing w:val="8"/>
          <w:kern w:val="0"/>
          <w:sz w:val="20"/>
          <w:szCs w:val="20"/>
          <w:highlight w:val="none"/>
          <w:lang w:val="en-US" w:eastAsia="zh-CN" w:bidi="ar-SA"/>
        </w:rPr>
        <w:t>3.2具有良好的商业信誉和健全的财务会计制度，依法缴纳税收和社会保障资金的良好记录，根据《长财采购〔2022〕2066号文件》关于加强政府采购信用体系建设简化供应商资格条件有关事项的通知提供资格条件承诺函；</w:t>
      </w:r>
    </w:p>
    <w:p w14:paraId="5150C264">
      <w:pPr>
        <w:spacing w:line="380" w:lineRule="exact"/>
        <w:ind w:firstLine="400" w:firstLineChars="200"/>
        <w:rPr>
          <w:rFonts w:hint="eastAsia" w:ascii="宋体" w:hAnsi="宋体" w:eastAsia="宋体" w:cs="宋体"/>
          <w:snapToGrid w:val="0"/>
          <w:color w:val="000000"/>
          <w:spacing w:val="8"/>
          <w:kern w:val="0"/>
          <w:sz w:val="20"/>
          <w:szCs w:val="20"/>
          <w:highlight w:val="none"/>
          <w:lang w:val="zh-CN" w:eastAsia="zh-CN" w:bidi="ar-SA"/>
        </w:rPr>
      </w:pPr>
      <w:r>
        <w:rPr>
          <w:rFonts w:hint="eastAsia" w:ascii="宋体" w:hAnsi="宋体" w:eastAsia="宋体" w:cs="宋体"/>
          <w:color w:val="000000"/>
          <w:sz w:val="20"/>
          <w:szCs w:val="20"/>
        </w:rPr>
        <w:t>3.3.近三年内不得为“信用中国”网站（www.creditchina.gov.cn）中列入失信被执行人</w:t>
      </w:r>
      <w:r>
        <w:rPr>
          <w:rFonts w:hint="eastAsia" w:ascii="宋体" w:hAnsi="宋体" w:eastAsia="宋体" w:cs="宋体"/>
          <w:snapToGrid w:val="0"/>
          <w:color w:val="000000"/>
          <w:spacing w:val="8"/>
          <w:kern w:val="0"/>
          <w:sz w:val="20"/>
          <w:szCs w:val="20"/>
          <w:highlight w:val="none"/>
          <w:lang w:val="zh-CN" w:eastAsia="zh-CN" w:bidi="ar-SA"/>
        </w:rPr>
        <w:t>和重大税收违法案件当事人名单供应商，不得为中国政府采购网（www.ccgp.gov.cn）政府采购严重违法失信行为记录名单中被财政部门禁止参加政府采购活动的供应商（在处罚决定规定的时间和地域范围内），在中国裁判文书网上，近三年无行贿受贿犯罪记录；</w:t>
      </w:r>
    </w:p>
    <w:p w14:paraId="1AABE83A">
      <w:pPr>
        <w:spacing w:line="380" w:lineRule="exact"/>
        <w:ind w:firstLine="432" w:firstLineChars="200"/>
        <w:rPr>
          <w:rFonts w:hint="eastAsia" w:ascii="宋体" w:hAnsi="宋体" w:eastAsia="宋体" w:cs="宋体"/>
          <w:snapToGrid w:val="0"/>
          <w:color w:val="000000"/>
          <w:spacing w:val="8"/>
          <w:kern w:val="0"/>
          <w:sz w:val="20"/>
          <w:szCs w:val="20"/>
          <w:highlight w:val="none"/>
          <w:lang w:val="zh-CN" w:eastAsia="zh-CN" w:bidi="ar-SA"/>
        </w:rPr>
      </w:pPr>
      <w:r>
        <w:rPr>
          <w:rFonts w:hint="eastAsia" w:ascii="宋体" w:hAnsi="宋体" w:eastAsia="宋体" w:cs="宋体"/>
          <w:snapToGrid w:val="0"/>
          <w:color w:val="000000"/>
          <w:spacing w:val="8"/>
          <w:kern w:val="0"/>
          <w:sz w:val="20"/>
          <w:szCs w:val="20"/>
          <w:highlight w:val="none"/>
          <w:lang w:val="zh-CN" w:eastAsia="zh-CN" w:bidi="ar-SA"/>
        </w:rPr>
        <w:t>3.4.单位负责人为同一人或者存在控股、管理关系的不同单位，不得参加同一标段投标或者未划分标段的同一招标项目投标，违反这两款规定的，相关投标均无效；</w:t>
      </w:r>
    </w:p>
    <w:p w14:paraId="21F4190E">
      <w:pPr>
        <w:spacing w:line="380" w:lineRule="exact"/>
        <w:ind w:firstLine="432" w:firstLineChars="200"/>
        <w:rPr>
          <w:rFonts w:hint="eastAsia" w:ascii="宋体" w:hAnsi="宋体" w:eastAsia="宋体" w:cs="宋体"/>
          <w:snapToGrid w:val="0"/>
          <w:color w:val="000000"/>
          <w:spacing w:val="8"/>
          <w:kern w:val="0"/>
          <w:sz w:val="20"/>
          <w:szCs w:val="20"/>
          <w:highlight w:val="none"/>
          <w:lang w:val="zh-CN" w:eastAsia="zh-CN" w:bidi="ar-SA"/>
        </w:rPr>
      </w:pPr>
      <w:r>
        <w:rPr>
          <w:rFonts w:hint="eastAsia" w:ascii="宋体" w:hAnsi="宋体" w:eastAsia="宋体" w:cs="宋体"/>
          <w:snapToGrid w:val="0"/>
          <w:color w:val="000000"/>
          <w:spacing w:val="8"/>
          <w:kern w:val="0"/>
          <w:sz w:val="20"/>
          <w:szCs w:val="20"/>
          <w:highlight w:val="none"/>
          <w:lang w:val="zh-CN" w:eastAsia="zh-CN" w:bidi="ar-SA"/>
        </w:rPr>
        <w:t>3.5.拒绝列入政府取消投标资格记录期间的企业或个人投标。</w:t>
      </w:r>
    </w:p>
    <w:p w14:paraId="78A8CB4D">
      <w:pPr>
        <w:pStyle w:val="4"/>
        <w:keepNext w:val="0"/>
        <w:keepLines w:val="0"/>
        <w:pageBreakBefore w:val="0"/>
        <w:widowControl/>
        <w:kinsoku w:val="0"/>
        <w:wordWrap/>
        <w:overflowPunct/>
        <w:topLinePunct w:val="0"/>
        <w:autoSpaceDE w:val="0"/>
        <w:autoSpaceDN w:val="0"/>
        <w:bidi w:val="0"/>
        <w:adjustRightInd/>
        <w:snapToGrid/>
        <w:spacing w:before="160" w:line="228" w:lineRule="auto"/>
        <w:textAlignment w:val="baseline"/>
        <w:rPr>
          <w:rFonts w:hint="eastAsia" w:ascii="宋体" w:hAnsi="宋体" w:eastAsia="宋体" w:cs="宋体"/>
          <w:sz w:val="20"/>
          <w:szCs w:val="20"/>
          <w:highlight w:val="none"/>
        </w:rPr>
      </w:pPr>
      <w:r>
        <w:rPr>
          <w:rFonts w:hint="eastAsia" w:ascii="宋体" w:hAnsi="宋体" w:eastAsia="宋体" w:cs="宋体"/>
          <w:b/>
          <w:bCs/>
          <w:spacing w:val="7"/>
          <w:sz w:val="20"/>
          <w:szCs w:val="20"/>
          <w:highlight w:val="none"/>
        </w:rPr>
        <w:t>三、获取招标文件</w:t>
      </w:r>
    </w:p>
    <w:p w14:paraId="74FF9203">
      <w:pPr>
        <w:spacing w:line="380" w:lineRule="exact"/>
        <w:ind w:firstLine="432" w:firstLineChars="200"/>
        <w:rPr>
          <w:rFonts w:hint="eastAsia" w:ascii="宋体" w:hAnsi="宋体" w:eastAsia="宋体" w:cs="宋体"/>
          <w:snapToGrid w:val="0"/>
          <w:color w:val="000000"/>
          <w:spacing w:val="8"/>
          <w:kern w:val="0"/>
          <w:sz w:val="20"/>
          <w:szCs w:val="20"/>
          <w:highlight w:val="none"/>
          <w:lang w:val="zh-CN" w:eastAsia="zh-CN" w:bidi="ar-SA"/>
        </w:rPr>
      </w:pPr>
      <w:r>
        <w:rPr>
          <w:rFonts w:hint="eastAsia" w:ascii="宋体" w:hAnsi="宋体" w:eastAsia="宋体" w:cs="宋体"/>
          <w:snapToGrid w:val="0"/>
          <w:color w:val="000000"/>
          <w:spacing w:val="8"/>
          <w:kern w:val="0"/>
          <w:sz w:val="20"/>
          <w:szCs w:val="20"/>
          <w:highlight w:val="none"/>
          <w:lang w:val="en-US" w:eastAsia="zh-CN" w:bidi="ar-SA"/>
        </w:rPr>
        <w:t>1、</w:t>
      </w:r>
      <w:r>
        <w:rPr>
          <w:rFonts w:hint="eastAsia" w:ascii="宋体" w:hAnsi="宋体" w:eastAsia="宋体" w:cs="宋体"/>
          <w:snapToGrid w:val="0"/>
          <w:color w:val="000000"/>
          <w:spacing w:val="8"/>
          <w:kern w:val="0"/>
          <w:sz w:val="20"/>
          <w:szCs w:val="20"/>
          <w:highlight w:val="none"/>
          <w:lang w:val="zh-CN" w:eastAsia="zh-CN" w:bidi="ar-SA"/>
        </w:rPr>
        <w:t>时间：202</w:t>
      </w:r>
      <w:r>
        <w:rPr>
          <w:rFonts w:hint="eastAsia" w:ascii="宋体" w:hAnsi="宋体" w:eastAsia="宋体" w:cs="宋体"/>
          <w:snapToGrid w:val="0"/>
          <w:color w:val="000000"/>
          <w:spacing w:val="8"/>
          <w:kern w:val="0"/>
          <w:sz w:val="20"/>
          <w:szCs w:val="20"/>
          <w:highlight w:val="none"/>
          <w:lang w:val="en-US" w:eastAsia="zh-CN" w:bidi="ar-SA"/>
        </w:rPr>
        <w:t>5</w:t>
      </w:r>
      <w:r>
        <w:rPr>
          <w:rFonts w:hint="eastAsia" w:ascii="宋体" w:hAnsi="宋体" w:eastAsia="宋体" w:cs="宋体"/>
          <w:snapToGrid w:val="0"/>
          <w:color w:val="000000"/>
          <w:spacing w:val="8"/>
          <w:kern w:val="0"/>
          <w:sz w:val="20"/>
          <w:szCs w:val="20"/>
          <w:highlight w:val="none"/>
          <w:lang w:val="zh-CN" w:eastAsia="zh-CN" w:bidi="ar-SA"/>
        </w:rPr>
        <w:t>年</w:t>
      </w:r>
      <w:r>
        <w:rPr>
          <w:rFonts w:hint="eastAsia" w:ascii="宋体" w:hAnsi="宋体" w:eastAsia="宋体" w:cs="宋体"/>
          <w:snapToGrid w:val="0"/>
          <w:color w:val="000000"/>
          <w:spacing w:val="8"/>
          <w:kern w:val="0"/>
          <w:sz w:val="20"/>
          <w:szCs w:val="20"/>
          <w:highlight w:val="none"/>
          <w:lang w:val="en-US" w:eastAsia="zh-CN" w:bidi="ar-SA"/>
        </w:rPr>
        <w:t>4</w:t>
      </w:r>
      <w:r>
        <w:rPr>
          <w:rFonts w:hint="eastAsia" w:ascii="宋体" w:hAnsi="宋体" w:eastAsia="宋体" w:cs="宋体"/>
          <w:snapToGrid w:val="0"/>
          <w:color w:val="000000"/>
          <w:spacing w:val="8"/>
          <w:kern w:val="0"/>
          <w:sz w:val="20"/>
          <w:szCs w:val="20"/>
          <w:highlight w:val="none"/>
          <w:lang w:val="zh-CN" w:eastAsia="zh-CN" w:bidi="ar-SA"/>
        </w:rPr>
        <w:t>月</w:t>
      </w:r>
      <w:r>
        <w:rPr>
          <w:rFonts w:hint="eastAsia" w:ascii="宋体" w:hAnsi="宋体" w:eastAsia="宋体" w:cs="宋体"/>
          <w:snapToGrid w:val="0"/>
          <w:color w:val="000000"/>
          <w:spacing w:val="8"/>
          <w:kern w:val="0"/>
          <w:sz w:val="20"/>
          <w:szCs w:val="20"/>
          <w:highlight w:val="none"/>
          <w:lang w:val="en-US" w:eastAsia="zh-CN" w:bidi="ar-SA"/>
        </w:rPr>
        <w:t>7</w:t>
      </w:r>
      <w:r>
        <w:rPr>
          <w:rFonts w:hint="eastAsia" w:ascii="宋体" w:hAnsi="宋体" w:eastAsia="宋体" w:cs="宋体"/>
          <w:snapToGrid w:val="0"/>
          <w:color w:val="000000"/>
          <w:spacing w:val="8"/>
          <w:kern w:val="0"/>
          <w:sz w:val="20"/>
          <w:szCs w:val="20"/>
          <w:highlight w:val="none"/>
          <w:lang w:val="zh-CN" w:eastAsia="zh-CN" w:bidi="ar-SA"/>
        </w:rPr>
        <w:t>日至202</w:t>
      </w:r>
      <w:r>
        <w:rPr>
          <w:rFonts w:hint="eastAsia" w:ascii="宋体" w:hAnsi="宋体" w:eastAsia="宋体" w:cs="宋体"/>
          <w:snapToGrid w:val="0"/>
          <w:color w:val="000000"/>
          <w:spacing w:val="8"/>
          <w:kern w:val="0"/>
          <w:sz w:val="20"/>
          <w:szCs w:val="20"/>
          <w:highlight w:val="none"/>
          <w:lang w:val="en-US" w:eastAsia="zh-CN" w:bidi="ar-SA"/>
        </w:rPr>
        <w:t>5</w:t>
      </w:r>
      <w:r>
        <w:rPr>
          <w:rFonts w:hint="eastAsia" w:ascii="宋体" w:hAnsi="宋体" w:eastAsia="宋体" w:cs="宋体"/>
          <w:snapToGrid w:val="0"/>
          <w:color w:val="000000"/>
          <w:spacing w:val="8"/>
          <w:kern w:val="0"/>
          <w:sz w:val="20"/>
          <w:szCs w:val="20"/>
          <w:highlight w:val="none"/>
          <w:lang w:val="zh-CN" w:eastAsia="zh-CN" w:bidi="ar-SA"/>
        </w:rPr>
        <w:t>年</w:t>
      </w:r>
      <w:r>
        <w:rPr>
          <w:rFonts w:hint="eastAsia" w:ascii="宋体" w:hAnsi="宋体" w:eastAsia="宋体" w:cs="宋体"/>
          <w:snapToGrid w:val="0"/>
          <w:color w:val="000000"/>
          <w:spacing w:val="8"/>
          <w:kern w:val="0"/>
          <w:sz w:val="20"/>
          <w:szCs w:val="20"/>
          <w:highlight w:val="none"/>
          <w:lang w:val="en-US" w:eastAsia="zh-CN" w:bidi="ar-SA"/>
        </w:rPr>
        <w:t>4</w:t>
      </w:r>
      <w:r>
        <w:rPr>
          <w:rFonts w:hint="eastAsia" w:ascii="宋体" w:hAnsi="宋体" w:eastAsia="宋体" w:cs="宋体"/>
          <w:snapToGrid w:val="0"/>
          <w:color w:val="000000"/>
          <w:spacing w:val="8"/>
          <w:kern w:val="0"/>
          <w:sz w:val="20"/>
          <w:szCs w:val="20"/>
          <w:highlight w:val="none"/>
          <w:lang w:val="zh-CN" w:eastAsia="zh-CN" w:bidi="ar-SA"/>
        </w:rPr>
        <w:t>月</w:t>
      </w:r>
      <w:r>
        <w:rPr>
          <w:rFonts w:hint="eastAsia" w:ascii="宋体" w:hAnsi="宋体" w:eastAsia="宋体" w:cs="宋体"/>
          <w:snapToGrid w:val="0"/>
          <w:color w:val="000000"/>
          <w:spacing w:val="8"/>
          <w:kern w:val="0"/>
          <w:sz w:val="20"/>
          <w:szCs w:val="20"/>
          <w:highlight w:val="none"/>
          <w:lang w:val="en-US" w:eastAsia="zh-CN" w:bidi="ar-SA"/>
        </w:rPr>
        <w:t>11</w:t>
      </w:r>
      <w:r>
        <w:rPr>
          <w:rFonts w:hint="eastAsia" w:ascii="宋体" w:hAnsi="宋体" w:eastAsia="宋体" w:cs="宋体"/>
          <w:snapToGrid w:val="0"/>
          <w:color w:val="000000"/>
          <w:spacing w:val="8"/>
          <w:kern w:val="0"/>
          <w:sz w:val="20"/>
          <w:szCs w:val="20"/>
          <w:highlight w:val="none"/>
          <w:lang w:val="zh-CN" w:eastAsia="zh-CN" w:bidi="ar-SA"/>
        </w:rPr>
        <w:t>日</w:t>
      </w:r>
      <w:r>
        <w:rPr>
          <w:rFonts w:hint="eastAsia" w:ascii="宋体" w:hAnsi="宋体" w:eastAsia="宋体" w:cs="宋体"/>
          <w:snapToGrid w:val="0"/>
          <w:color w:val="000000"/>
          <w:spacing w:val="8"/>
          <w:kern w:val="0"/>
          <w:sz w:val="20"/>
          <w:szCs w:val="20"/>
          <w:highlight w:val="none"/>
          <w:lang w:val="en-US" w:eastAsia="zh-CN" w:bidi="ar-SA"/>
        </w:rPr>
        <w:t>1</w:t>
      </w:r>
      <w:r>
        <w:rPr>
          <w:rFonts w:hint="eastAsia" w:ascii="宋体" w:hAnsi="宋体" w:eastAsia="宋体" w:cs="宋体"/>
          <w:snapToGrid w:val="0"/>
          <w:color w:val="000000"/>
          <w:spacing w:val="8"/>
          <w:kern w:val="0"/>
          <w:sz w:val="20"/>
          <w:szCs w:val="20"/>
          <w:highlight w:val="none"/>
          <w:lang w:val="zh-CN" w:eastAsia="zh-CN" w:bidi="ar-SA"/>
        </w:rPr>
        <w:t>6时止；</w:t>
      </w:r>
    </w:p>
    <w:p w14:paraId="4FADE3A8">
      <w:pPr>
        <w:spacing w:line="380" w:lineRule="exact"/>
        <w:ind w:firstLine="432" w:firstLineChars="200"/>
        <w:rPr>
          <w:rFonts w:hint="eastAsia" w:ascii="宋体" w:hAnsi="宋体" w:eastAsia="宋体" w:cs="宋体"/>
          <w:snapToGrid w:val="0"/>
          <w:color w:val="000000"/>
          <w:spacing w:val="8"/>
          <w:kern w:val="0"/>
          <w:sz w:val="20"/>
          <w:szCs w:val="20"/>
          <w:highlight w:val="none"/>
          <w:lang w:val="zh-CN" w:eastAsia="zh-CN" w:bidi="ar-SA"/>
        </w:rPr>
      </w:pPr>
      <w:r>
        <w:rPr>
          <w:rFonts w:hint="eastAsia" w:ascii="宋体" w:hAnsi="宋体" w:eastAsia="宋体" w:cs="宋体"/>
          <w:snapToGrid w:val="0"/>
          <w:color w:val="000000"/>
          <w:spacing w:val="8"/>
          <w:kern w:val="0"/>
          <w:sz w:val="20"/>
          <w:szCs w:val="20"/>
          <w:highlight w:val="none"/>
          <w:lang w:val="en-US" w:eastAsia="zh-CN" w:bidi="ar-SA"/>
        </w:rPr>
        <w:t>2、</w:t>
      </w:r>
      <w:r>
        <w:rPr>
          <w:rFonts w:hint="eastAsia" w:ascii="宋体" w:hAnsi="宋体" w:eastAsia="宋体" w:cs="宋体"/>
          <w:snapToGrid w:val="0"/>
          <w:color w:val="000000"/>
          <w:spacing w:val="8"/>
          <w:kern w:val="0"/>
          <w:sz w:val="20"/>
          <w:szCs w:val="20"/>
          <w:highlight w:val="none"/>
          <w:lang w:val="zh-CN" w:eastAsia="zh-CN" w:bidi="ar-SA"/>
        </w:rPr>
        <w:t>地点：“政采云”平台（http：www.zcygov.cn）获取；</w:t>
      </w:r>
    </w:p>
    <w:p w14:paraId="50910227">
      <w:pPr>
        <w:spacing w:line="380" w:lineRule="exact"/>
        <w:ind w:firstLine="432" w:firstLineChars="200"/>
        <w:rPr>
          <w:rFonts w:hint="eastAsia" w:ascii="宋体" w:hAnsi="宋体" w:eastAsia="宋体" w:cs="宋体"/>
          <w:snapToGrid w:val="0"/>
          <w:color w:val="000000"/>
          <w:spacing w:val="8"/>
          <w:kern w:val="0"/>
          <w:sz w:val="20"/>
          <w:szCs w:val="20"/>
          <w:highlight w:val="none"/>
          <w:lang w:val="zh-CN" w:eastAsia="zh-CN" w:bidi="ar-SA"/>
        </w:rPr>
      </w:pPr>
      <w:r>
        <w:rPr>
          <w:rFonts w:hint="eastAsia" w:ascii="宋体" w:hAnsi="宋体" w:eastAsia="宋体" w:cs="宋体"/>
          <w:snapToGrid w:val="0"/>
          <w:color w:val="000000"/>
          <w:spacing w:val="8"/>
          <w:kern w:val="0"/>
          <w:sz w:val="20"/>
          <w:szCs w:val="20"/>
          <w:highlight w:val="none"/>
          <w:lang w:val="en-US" w:eastAsia="zh-CN" w:bidi="ar-SA"/>
        </w:rPr>
        <w:t>3、</w:t>
      </w:r>
      <w:r>
        <w:rPr>
          <w:rFonts w:hint="eastAsia" w:ascii="宋体" w:hAnsi="宋体" w:eastAsia="宋体" w:cs="宋体"/>
          <w:snapToGrid w:val="0"/>
          <w:color w:val="000000"/>
          <w:spacing w:val="8"/>
          <w:kern w:val="0"/>
          <w:sz w:val="20"/>
          <w:szCs w:val="20"/>
          <w:highlight w:val="none"/>
          <w:lang w:val="zh-CN" w:eastAsia="zh-CN" w:bidi="ar-SA"/>
        </w:rPr>
        <w:t>方式：投标人获取招标文件前，应当注册成为“政采云”平台投标人。凡已注册的投标人，按照授予的操作权限自行在“政采云 ”平台（http：www.zcygov.cn）（操作路径：登录“政采云”平台－项目采购－获取采购文件－找到本项目－点击“申请获取采购文件”）按采购标段下载招标文件，并点击下载确认参加本项目采购活动。具体注册及下载招标文件方法请访问“政采云”平台查询相关信息。其他途径获取的招标文件一律按无效投标处理。售价：0元。</w:t>
      </w:r>
    </w:p>
    <w:p w14:paraId="354A1669">
      <w:pPr>
        <w:pStyle w:val="4"/>
        <w:keepNext w:val="0"/>
        <w:keepLines w:val="0"/>
        <w:pageBreakBefore w:val="0"/>
        <w:widowControl/>
        <w:kinsoku w:val="0"/>
        <w:wordWrap/>
        <w:overflowPunct/>
        <w:topLinePunct w:val="0"/>
        <w:autoSpaceDE w:val="0"/>
        <w:autoSpaceDN w:val="0"/>
        <w:bidi w:val="0"/>
        <w:adjustRightInd/>
        <w:snapToGrid/>
        <w:spacing w:before="165" w:line="228" w:lineRule="auto"/>
        <w:ind w:left="20"/>
        <w:textAlignment w:val="baseline"/>
        <w:rPr>
          <w:rFonts w:hint="eastAsia" w:ascii="宋体" w:hAnsi="宋体" w:eastAsia="宋体" w:cs="宋体"/>
          <w:sz w:val="20"/>
          <w:szCs w:val="20"/>
          <w:highlight w:val="none"/>
        </w:rPr>
      </w:pPr>
      <w:r>
        <w:rPr>
          <w:rFonts w:hint="eastAsia" w:ascii="宋体" w:hAnsi="宋体" w:eastAsia="宋体" w:cs="宋体"/>
          <w:b/>
          <w:bCs/>
          <w:spacing w:val="7"/>
          <w:sz w:val="20"/>
          <w:szCs w:val="20"/>
          <w:highlight w:val="none"/>
        </w:rPr>
        <w:t>四、提交投标文件截止时间、开标时间和地点</w:t>
      </w:r>
    </w:p>
    <w:p w14:paraId="36AAD00E">
      <w:pPr>
        <w:spacing w:line="380" w:lineRule="exact"/>
        <w:ind w:firstLine="432" w:firstLineChars="200"/>
        <w:rPr>
          <w:rFonts w:hint="eastAsia" w:ascii="宋体" w:hAnsi="宋体" w:eastAsia="宋体" w:cs="宋体"/>
          <w:snapToGrid w:val="0"/>
          <w:color w:val="000000"/>
          <w:spacing w:val="8"/>
          <w:kern w:val="0"/>
          <w:sz w:val="20"/>
          <w:szCs w:val="20"/>
          <w:highlight w:val="none"/>
          <w:lang w:val="en-US" w:eastAsia="zh-CN" w:bidi="ar-SA"/>
        </w:rPr>
      </w:pPr>
      <w:r>
        <w:rPr>
          <w:rFonts w:hint="eastAsia" w:ascii="宋体" w:hAnsi="宋体" w:eastAsia="宋体" w:cs="宋体"/>
          <w:snapToGrid w:val="0"/>
          <w:color w:val="000000"/>
          <w:spacing w:val="8"/>
          <w:kern w:val="0"/>
          <w:sz w:val="20"/>
          <w:szCs w:val="20"/>
          <w:highlight w:val="none"/>
          <w:lang w:val="en-US" w:eastAsia="zh-CN" w:bidi="ar-SA"/>
        </w:rPr>
        <w:t>1、时间：2025年4月28日13时30分（北京时间）；</w:t>
      </w:r>
    </w:p>
    <w:p w14:paraId="206D920C">
      <w:pPr>
        <w:spacing w:line="380" w:lineRule="exact"/>
        <w:ind w:firstLine="432" w:firstLineChars="200"/>
        <w:rPr>
          <w:rFonts w:hint="eastAsia" w:ascii="宋体" w:hAnsi="宋体" w:eastAsia="宋体" w:cs="宋体"/>
          <w:snapToGrid w:val="0"/>
          <w:color w:val="000000"/>
          <w:spacing w:val="8"/>
          <w:kern w:val="0"/>
          <w:sz w:val="20"/>
          <w:szCs w:val="20"/>
          <w:highlight w:val="none"/>
          <w:lang w:val="en-US" w:eastAsia="zh-CN" w:bidi="ar-SA"/>
        </w:rPr>
      </w:pPr>
      <w:r>
        <w:rPr>
          <w:rFonts w:hint="eastAsia" w:ascii="宋体" w:hAnsi="宋体" w:eastAsia="宋体" w:cs="宋体"/>
          <w:snapToGrid w:val="0"/>
          <w:color w:val="000000"/>
          <w:spacing w:val="8"/>
          <w:kern w:val="0"/>
          <w:sz w:val="20"/>
          <w:szCs w:val="20"/>
          <w:highlight w:val="none"/>
          <w:lang w:val="en-US" w:eastAsia="zh-CN" w:bidi="ar-SA"/>
        </w:rPr>
        <w:t>2、地点：长春市洋浦大街6999号凯利中心AB栋101开标四室；</w:t>
      </w:r>
    </w:p>
    <w:p w14:paraId="7190BCBC">
      <w:pPr>
        <w:spacing w:line="380" w:lineRule="exact"/>
        <w:ind w:firstLine="432" w:firstLineChars="200"/>
        <w:rPr>
          <w:rFonts w:hint="eastAsia" w:ascii="宋体" w:hAnsi="宋体" w:eastAsia="宋体" w:cs="宋体"/>
          <w:snapToGrid w:val="0"/>
          <w:color w:val="000000"/>
          <w:spacing w:val="8"/>
          <w:kern w:val="0"/>
          <w:sz w:val="20"/>
          <w:szCs w:val="20"/>
          <w:highlight w:val="none"/>
          <w:lang w:val="en-US" w:eastAsia="zh-CN" w:bidi="ar-SA"/>
        </w:rPr>
      </w:pPr>
      <w:r>
        <w:rPr>
          <w:rFonts w:hint="eastAsia" w:ascii="宋体" w:hAnsi="宋体" w:eastAsia="宋体" w:cs="宋体"/>
          <w:snapToGrid w:val="0"/>
          <w:color w:val="000000"/>
          <w:spacing w:val="8"/>
          <w:kern w:val="0"/>
          <w:sz w:val="20"/>
          <w:szCs w:val="20"/>
          <w:highlight w:val="none"/>
          <w:lang w:val="en-US" w:eastAsia="zh-CN" w:bidi="ar-SA"/>
        </w:rPr>
        <w:t>3、本项目采用全流程电子化招投标，开标方式为远程开标，投标人在提交投标文件截止时间前通过政府采购云平台（网址：http://www.zcygov.cn）递交电子投标文件，并按照工作人员通知使用CA锁进行投标文件远程解密；</w:t>
      </w:r>
    </w:p>
    <w:p w14:paraId="3BAE8026">
      <w:pPr>
        <w:spacing w:line="380" w:lineRule="exact"/>
        <w:ind w:firstLine="432" w:firstLineChars="200"/>
        <w:rPr>
          <w:rFonts w:hint="eastAsia" w:ascii="宋体" w:hAnsi="宋体" w:eastAsia="宋体" w:cs="宋体"/>
          <w:snapToGrid w:val="0"/>
          <w:color w:val="000000"/>
          <w:spacing w:val="8"/>
          <w:kern w:val="0"/>
          <w:sz w:val="20"/>
          <w:szCs w:val="20"/>
          <w:highlight w:val="none"/>
          <w:lang w:val="en-US" w:eastAsia="zh-CN" w:bidi="ar-SA"/>
        </w:rPr>
      </w:pPr>
      <w:r>
        <w:rPr>
          <w:rFonts w:hint="eastAsia" w:ascii="宋体" w:hAnsi="宋体" w:eastAsia="宋体" w:cs="宋体"/>
          <w:snapToGrid w:val="0"/>
          <w:color w:val="000000"/>
          <w:spacing w:val="8"/>
          <w:kern w:val="0"/>
          <w:sz w:val="20"/>
          <w:szCs w:val="20"/>
          <w:highlight w:val="none"/>
          <w:lang w:val="en-US" w:eastAsia="zh-CN" w:bidi="ar-SA"/>
        </w:rPr>
        <w:t>4、电子投标文件提交方式：本项目为全流程电子化项目，通过“政采云”平台（http：www.zcygov.cn）实行在线电子投标，投标人应先安装“政采云投标客户端”（请自行前往“政采云”平台进行下载），并按照本项目招标文件和“政采云”平台的要求编制、加密后在提交投标文件截止时间前通过网络将电子投标文件上传至“政采云”平台，投标人在“政采云”平台提交电子投标文件时，请填写参加采购活动经办人联系方式；</w:t>
      </w:r>
    </w:p>
    <w:p w14:paraId="12CA36FC">
      <w:pPr>
        <w:spacing w:line="380" w:lineRule="exact"/>
        <w:ind w:firstLine="432" w:firstLineChars="200"/>
        <w:rPr>
          <w:rFonts w:hint="eastAsia" w:ascii="宋体" w:hAnsi="宋体" w:eastAsia="宋体" w:cs="宋体"/>
          <w:sz w:val="20"/>
          <w:szCs w:val="20"/>
          <w:highlight w:val="none"/>
        </w:rPr>
      </w:pPr>
      <w:r>
        <w:rPr>
          <w:rFonts w:hint="eastAsia" w:ascii="宋体" w:hAnsi="宋体" w:eastAsia="宋体" w:cs="宋体"/>
          <w:snapToGrid w:val="0"/>
          <w:color w:val="000000"/>
          <w:spacing w:val="8"/>
          <w:kern w:val="0"/>
          <w:sz w:val="20"/>
          <w:szCs w:val="20"/>
          <w:highlight w:val="none"/>
          <w:lang w:val="en-US" w:eastAsia="zh-CN" w:bidi="ar-SA"/>
        </w:rPr>
        <w:t>5、电子投标文件解密期限及方式：开标时间后30分钟内，由投标人持制作该电子投标文件的同一数字证书（CA锁）及电脑进行远程解密（各投标人开标前及网上开评标系统公布投标人名单前，不要提前进行远程解密；具体解密时间关注网上开评标系统提示）。投标文件解密截止时间后，“政采云”平台公布投标报价信息，投标人持企业数字证书登录“政采云 ”平台在线查询投标报价信</w:t>
      </w:r>
      <w:r>
        <w:rPr>
          <w:rFonts w:hint="eastAsia" w:ascii="宋体" w:hAnsi="宋体" w:eastAsia="宋体" w:cs="宋体"/>
          <w:spacing w:val="6"/>
          <w:sz w:val="20"/>
          <w:szCs w:val="20"/>
          <w:highlight w:val="none"/>
        </w:rPr>
        <w:t>息。</w:t>
      </w:r>
      <w:r>
        <w:rPr>
          <w:rFonts w:hint="eastAsia" w:ascii="宋体" w:hAnsi="宋体" w:eastAsia="宋体" w:cs="宋体"/>
          <w:spacing w:val="9"/>
          <w:sz w:val="20"/>
          <w:szCs w:val="20"/>
          <w:highlight w:val="none"/>
        </w:rPr>
        <w:t>因投标人自身原因未能按时完成解密的，视为逾期未提交投标文件，其投标无效。</w:t>
      </w:r>
    </w:p>
    <w:p w14:paraId="468FC1C9">
      <w:pPr>
        <w:pStyle w:val="4"/>
        <w:keepNext w:val="0"/>
        <w:keepLines w:val="0"/>
        <w:pageBreakBefore w:val="0"/>
        <w:widowControl/>
        <w:kinsoku w:val="0"/>
        <w:wordWrap/>
        <w:overflowPunct/>
        <w:topLinePunct w:val="0"/>
        <w:autoSpaceDE w:val="0"/>
        <w:autoSpaceDN w:val="0"/>
        <w:bidi w:val="0"/>
        <w:adjustRightInd/>
        <w:snapToGrid/>
        <w:spacing w:before="31" w:line="226" w:lineRule="auto"/>
        <w:ind w:left="5"/>
        <w:textAlignment w:val="baseline"/>
        <w:rPr>
          <w:rFonts w:hint="eastAsia" w:ascii="宋体" w:hAnsi="宋体" w:eastAsia="宋体" w:cs="宋体"/>
          <w:sz w:val="20"/>
          <w:szCs w:val="20"/>
          <w:highlight w:val="none"/>
        </w:rPr>
      </w:pPr>
      <w:r>
        <w:rPr>
          <w:rFonts w:hint="eastAsia" w:ascii="宋体" w:hAnsi="宋体" w:eastAsia="宋体" w:cs="宋体"/>
          <w:b/>
          <w:bCs/>
          <w:spacing w:val="6"/>
          <w:sz w:val="20"/>
          <w:szCs w:val="20"/>
          <w:highlight w:val="none"/>
        </w:rPr>
        <w:t>五、公告期限</w:t>
      </w:r>
    </w:p>
    <w:p w14:paraId="4D8A6D38">
      <w:pPr>
        <w:pStyle w:val="4"/>
        <w:keepNext w:val="0"/>
        <w:keepLines w:val="0"/>
        <w:pageBreakBefore w:val="0"/>
        <w:widowControl/>
        <w:kinsoku w:val="0"/>
        <w:wordWrap/>
        <w:overflowPunct/>
        <w:topLinePunct w:val="0"/>
        <w:autoSpaceDE w:val="0"/>
        <w:autoSpaceDN w:val="0"/>
        <w:bidi w:val="0"/>
        <w:adjustRightInd/>
        <w:snapToGrid/>
        <w:spacing w:before="163" w:line="226" w:lineRule="auto"/>
        <w:ind w:left="455"/>
        <w:textAlignment w:val="baseline"/>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自本公告发布之日起5个工作日。</w:t>
      </w:r>
    </w:p>
    <w:p w14:paraId="7ECFD50D">
      <w:pPr>
        <w:pStyle w:val="4"/>
        <w:keepNext w:val="0"/>
        <w:keepLines w:val="0"/>
        <w:pageBreakBefore w:val="0"/>
        <w:widowControl/>
        <w:kinsoku w:val="0"/>
        <w:wordWrap/>
        <w:overflowPunct/>
        <w:topLinePunct w:val="0"/>
        <w:autoSpaceDE w:val="0"/>
        <w:autoSpaceDN w:val="0"/>
        <w:bidi w:val="0"/>
        <w:adjustRightInd/>
        <w:snapToGrid/>
        <w:spacing w:before="164" w:line="228" w:lineRule="auto"/>
        <w:ind w:left="3"/>
        <w:textAlignment w:val="baseline"/>
        <w:rPr>
          <w:rFonts w:hint="eastAsia" w:ascii="宋体" w:hAnsi="宋体" w:eastAsia="宋体" w:cs="宋体"/>
          <w:b/>
          <w:bCs/>
          <w:spacing w:val="6"/>
          <w:sz w:val="20"/>
          <w:szCs w:val="20"/>
          <w:highlight w:val="none"/>
        </w:rPr>
      </w:pPr>
    </w:p>
    <w:p w14:paraId="5A186F5A">
      <w:pPr>
        <w:pStyle w:val="4"/>
        <w:keepNext w:val="0"/>
        <w:keepLines w:val="0"/>
        <w:pageBreakBefore w:val="0"/>
        <w:widowControl/>
        <w:kinsoku w:val="0"/>
        <w:wordWrap/>
        <w:overflowPunct/>
        <w:topLinePunct w:val="0"/>
        <w:autoSpaceDE w:val="0"/>
        <w:autoSpaceDN w:val="0"/>
        <w:bidi w:val="0"/>
        <w:adjustRightInd/>
        <w:snapToGrid/>
        <w:spacing w:before="164" w:line="228" w:lineRule="auto"/>
        <w:ind w:left="3"/>
        <w:textAlignment w:val="baseline"/>
        <w:rPr>
          <w:rFonts w:hint="eastAsia" w:ascii="宋体" w:hAnsi="宋体" w:eastAsia="宋体" w:cs="宋体"/>
          <w:sz w:val="20"/>
          <w:szCs w:val="20"/>
          <w:highlight w:val="none"/>
        </w:rPr>
      </w:pPr>
      <w:r>
        <w:rPr>
          <w:rFonts w:hint="eastAsia" w:ascii="宋体" w:hAnsi="宋体" w:eastAsia="宋体" w:cs="宋体"/>
          <w:b/>
          <w:bCs/>
          <w:spacing w:val="6"/>
          <w:sz w:val="20"/>
          <w:szCs w:val="20"/>
          <w:highlight w:val="none"/>
        </w:rPr>
        <w:t>六、其他补充事宜</w:t>
      </w:r>
    </w:p>
    <w:p w14:paraId="4FAE32D7">
      <w:pPr>
        <w:pStyle w:val="4"/>
        <w:keepNext w:val="0"/>
        <w:keepLines w:val="0"/>
        <w:pageBreakBefore w:val="0"/>
        <w:widowControl/>
        <w:kinsoku w:val="0"/>
        <w:wordWrap/>
        <w:overflowPunct/>
        <w:topLinePunct w:val="0"/>
        <w:autoSpaceDE w:val="0"/>
        <w:autoSpaceDN w:val="0"/>
        <w:bidi w:val="0"/>
        <w:adjustRightInd/>
        <w:snapToGrid/>
        <w:spacing w:before="34" w:line="371" w:lineRule="auto"/>
        <w:ind w:firstLine="445"/>
        <w:textAlignment w:val="baseline"/>
        <w:rPr>
          <w:rFonts w:hint="eastAsia" w:ascii="宋体" w:hAnsi="宋体" w:eastAsia="宋体" w:cs="宋体"/>
          <w:spacing w:val="10"/>
          <w:sz w:val="20"/>
          <w:szCs w:val="20"/>
          <w:highlight w:val="none"/>
          <w:lang w:eastAsia="zh-CN"/>
        </w:rPr>
      </w:pPr>
      <w:r>
        <w:rPr>
          <w:rFonts w:hint="eastAsia" w:ascii="宋体" w:hAnsi="宋体" w:eastAsia="宋体" w:cs="宋体"/>
          <w:spacing w:val="10"/>
          <w:sz w:val="20"/>
          <w:szCs w:val="20"/>
          <w:highlight w:val="none"/>
          <w:lang w:val="en-US" w:eastAsia="zh-CN"/>
        </w:rPr>
        <w:t>1、</w:t>
      </w:r>
      <w:r>
        <w:rPr>
          <w:rFonts w:hint="eastAsia" w:ascii="宋体" w:hAnsi="宋体" w:eastAsia="宋体" w:cs="宋体"/>
          <w:spacing w:val="10"/>
          <w:sz w:val="20"/>
          <w:szCs w:val="20"/>
          <w:highlight w:val="none"/>
        </w:rPr>
        <w:t>CA锁办理网址：请投标人自行办理CA锁，网址链接（</w:t>
      </w:r>
      <w:r>
        <w:rPr>
          <w:rFonts w:hint="eastAsia" w:ascii="宋体" w:hAnsi="宋体" w:eastAsia="宋体" w:cs="宋体"/>
          <w:spacing w:val="10"/>
          <w:sz w:val="20"/>
          <w:szCs w:val="20"/>
          <w:highlight w:val="none"/>
        </w:rPr>
        <w:fldChar w:fldCharType="begin"/>
      </w:r>
      <w:r>
        <w:rPr>
          <w:rFonts w:hint="eastAsia" w:ascii="宋体" w:hAnsi="宋体" w:eastAsia="宋体" w:cs="宋体"/>
          <w:spacing w:val="10"/>
          <w:sz w:val="20"/>
          <w:szCs w:val="20"/>
          <w:highlight w:val="none"/>
        </w:rPr>
        <w:instrText xml:space="preserve"> HYPERLINK "http://www.anxinca.com/kehu/zcy/kh-zcy-zsshenqing.html" </w:instrText>
      </w:r>
      <w:r>
        <w:rPr>
          <w:rFonts w:hint="eastAsia" w:ascii="宋体" w:hAnsi="宋体" w:eastAsia="宋体" w:cs="宋体"/>
          <w:spacing w:val="10"/>
          <w:sz w:val="20"/>
          <w:szCs w:val="20"/>
          <w:highlight w:val="none"/>
        </w:rPr>
        <w:fldChar w:fldCharType="separate"/>
      </w:r>
      <w:r>
        <w:rPr>
          <w:rFonts w:hint="eastAsia" w:ascii="宋体" w:hAnsi="宋体" w:eastAsia="宋体" w:cs="宋体"/>
          <w:spacing w:val="10"/>
          <w:sz w:val="20"/>
          <w:szCs w:val="20"/>
          <w:highlight w:val="none"/>
        </w:rPr>
        <w:t>http://www.anxinca.com/kehu/zcy/kh-zcy-zsshenqing.html</w:t>
      </w:r>
      <w:r>
        <w:rPr>
          <w:rFonts w:hint="eastAsia" w:ascii="宋体" w:hAnsi="宋体" w:eastAsia="宋体" w:cs="宋体"/>
          <w:spacing w:val="10"/>
          <w:sz w:val="20"/>
          <w:szCs w:val="20"/>
          <w:highlight w:val="none"/>
        </w:rPr>
        <w:fldChar w:fldCharType="end"/>
      </w:r>
      <w:r>
        <w:rPr>
          <w:rFonts w:hint="eastAsia" w:ascii="宋体" w:hAnsi="宋体" w:eastAsia="宋体" w:cs="宋体"/>
          <w:spacing w:val="10"/>
          <w:sz w:val="20"/>
          <w:szCs w:val="20"/>
          <w:highlight w:val="none"/>
        </w:rPr>
        <w:t>）</w:t>
      </w:r>
      <w:r>
        <w:rPr>
          <w:rFonts w:hint="eastAsia" w:ascii="宋体" w:hAnsi="宋体" w:eastAsia="宋体" w:cs="宋体"/>
          <w:spacing w:val="10"/>
          <w:sz w:val="20"/>
          <w:szCs w:val="20"/>
          <w:highlight w:val="none"/>
          <w:lang w:eastAsia="zh-CN"/>
        </w:rPr>
        <w:t>；</w:t>
      </w:r>
    </w:p>
    <w:p w14:paraId="5EA78320">
      <w:pPr>
        <w:pStyle w:val="4"/>
        <w:keepNext w:val="0"/>
        <w:keepLines w:val="0"/>
        <w:pageBreakBefore w:val="0"/>
        <w:widowControl/>
        <w:kinsoku w:val="0"/>
        <w:wordWrap/>
        <w:overflowPunct/>
        <w:topLinePunct w:val="0"/>
        <w:autoSpaceDE w:val="0"/>
        <w:autoSpaceDN w:val="0"/>
        <w:bidi w:val="0"/>
        <w:adjustRightInd/>
        <w:snapToGrid/>
        <w:spacing w:before="34" w:line="371" w:lineRule="auto"/>
        <w:ind w:firstLine="445"/>
        <w:textAlignment w:val="baseline"/>
        <w:rPr>
          <w:rFonts w:hint="eastAsia" w:ascii="宋体" w:hAnsi="宋体" w:eastAsia="宋体" w:cs="宋体"/>
          <w:spacing w:val="10"/>
          <w:sz w:val="20"/>
          <w:szCs w:val="20"/>
          <w:highlight w:val="none"/>
          <w:lang w:eastAsia="zh-CN"/>
        </w:rPr>
      </w:pPr>
      <w:r>
        <w:rPr>
          <w:rFonts w:hint="eastAsia" w:ascii="宋体" w:hAnsi="宋体" w:eastAsia="宋体" w:cs="宋体"/>
          <w:spacing w:val="10"/>
          <w:sz w:val="20"/>
          <w:szCs w:val="20"/>
          <w:highlight w:val="none"/>
          <w:lang w:val="en-US" w:eastAsia="zh-CN"/>
        </w:rPr>
        <w:t>2、</w:t>
      </w:r>
      <w:r>
        <w:rPr>
          <w:rFonts w:hint="eastAsia" w:ascii="宋体" w:hAnsi="宋体" w:eastAsia="宋体" w:cs="宋体"/>
          <w:spacing w:val="10"/>
          <w:sz w:val="20"/>
          <w:szCs w:val="20"/>
          <w:highlight w:val="none"/>
        </w:rPr>
        <w:t>收到CA锁以后在“政采云”</w:t>
      </w:r>
      <w:r>
        <w:rPr>
          <w:rFonts w:hint="eastAsia" w:cs="宋体"/>
          <w:spacing w:val="10"/>
          <w:sz w:val="20"/>
          <w:szCs w:val="20"/>
          <w:highlight w:val="none"/>
          <w:lang w:eastAsia="zh-CN"/>
        </w:rPr>
        <w:t>登录</w:t>
      </w:r>
      <w:r>
        <w:rPr>
          <w:rFonts w:hint="eastAsia" w:ascii="宋体" w:hAnsi="宋体" w:eastAsia="宋体" w:cs="宋体"/>
          <w:spacing w:val="10"/>
          <w:sz w:val="20"/>
          <w:szCs w:val="20"/>
          <w:highlight w:val="none"/>
        </w:rPr>
        <w:t>界面，点击CA登录-CA驱动下载</w:t>
      </w:r>
      <w:r>
        <w:rPr>
          <w:rFonts w:hint="eastAsia" w:cs="宋体"/>
          <w:spacing w:val="10"/>
          <w:sz w:val="20"/>
          <w:szCs w:val="20"/>
          <w:highlight w:val="none"/>
          <w:lang w:eastAsia="zh-CN"/>
        </w:rPr>
        <w:t>－</w:t>
      </w:r>
      <w:r>
        <w:rPr>
          <w:rFonts w:hint="eastAsia" w:ascii="宋体" w:hAnsi="宋体" w:eastAsia="宋体" w:cs="宋体"/>
          <w:spacing w:val="10"/>
          <w:sz w:val="20"/>
          <w:szCs w:val="20"/>
          <w:highlight w:val="none"/>
        </w:rPr>
        <w:t>下载并安装政采云投标客户端和安信CA驱动，账号绑定CA后才能进行投标文件制作</w:t>
      </w:r>
      <w:r>
        <w:rPr>
          <w:rFonts w:hint="eastAsia" w:ascii="宋体" w:hAnsi="宋体" w:eastAsia="宋体" w:cs="宋体"/>
          <w:spacing w:val="10"/>
          <w:sz w:val="20"/>
          <w:szCs w:val="20"/>
          <w:highlight w:val="none"/>
          <w:lang w:eastAsia="zh-CN"/>
        </w:rPr>
        <w:t>；</w:t>
      </w:r>
    </w:p>
    <w:p w14:paraId="0E9005F9">
      <w:pPr>
        <w:pStyle w:val="4"/>
        <w:keepNext w:val="0"/>
        <w:keepLines w:val="0"/>
        <w:pageBreakBefore w:val="0"/>
        <w:widowControl/>
        <w:kinsoku w:val="0"/>
        <w:wordWrap/>
        <w:overflowPunct/>
        <w:topLinePunct w:val="0"/>
        <w:autoSpaceDE w:val="0"/>
        <w:autoSpaceDN w:val="0"/>
        <w:bidi w:val="0"/>
        <w:adjustRightInd/>
        <w:snapToGrid/>
        <w:spacing w:before="34" w:line="371" w:lineRule="auto"/>
        <w:ind w:firstLine="445"/>
        <w:textAlignment w:val="baseline"/>
        <w:rPr>
          <w:rFonts w:hint="eastAsia" w:ascii="宋体" w:hAnsi="宋体" w:eastAsia="宋体" w:cs="宋体"/>
          <w:spacing w:val="10"/>
          <w:sz w:val="20"/>
          <w:szCs w:val="20"/>
          <w:highlight w:val="none"/>
          <w:lang w:eastAsia="zh-CN"/>
        </w:rPr>
      </w:pPr>
      <w:r>
        <w:rPr>
          <w:rFonts w:hint="eastAsia" w:ascii="宋体" w:hAnsi="宋体" w:eastAsia="宋体" w:cs="宋体"/>
          <w:spacing w:val="10"/>
          <w:sz w:val="20"/>
          <w:szCs w:val="20"/>
          <w:highlight w:val="none"/>
          <w:lang w:val="en-US" w:eastAsia="zh-CN"/>
        </w:rPr>
        <w:t>3、</w:t>
      </w:r>
      <w:r>
        <w:rPr>
          <w:rFonts w:hint="eastAsia" w:ascii="宋体" w:hAnsi="宋体" w:eastAsia="宋体" w:cs="宋体"/>
          <w:spacing w:val="10"/>
          <w:sz w:val="20"/>
          <w:szCs w:val="20"/>
          <w:highlight w:val="none"/>
        </w:rPr>
        <w:t>未进行网上注册并办理CA认证的投标人将无法参与本次采购活动；后果自负</w:t>
      </w:r>
      <w:r>
        <w:rPr>
          <w:rFonts w:hint="eastAsia" w:ascii="宋体" w:hAnsi="宋体" w:eastAsia="宋体" w:cs="宋体"/>
          <w:spacing w:val="10"/>
          <w:sz w:val="20"/>
          <w:szCs w:val="20"/>
          <w:highlight w:val="none"/>
          <w:lang w:eastAsia="zh-CN"/>
        </w:rPr>
        <w:t>；</w:t>
      </w:r>
    </w:p>
    <w:p w14:paraId="4B4AAF44">
      <w:pPr>
        <w:pStyle w:val="4"/>
        <w:keepNext w:val="0"/>
        <w:keepLines w:val="0"/>
        <w:pageBreakBefore w:val="0"/>
        <w:widowControl/>
        <w:kinsoku w:val="0"/>
        <w:wordWrap/>
        <w:overflowPunct/>
        <w:topLinePunct w:val="0"/>
        <w:autoSpaceDE w:val="0"/>
        <w:autoSpaceDN w:val="0"/>
        <w:bidi w:val="0"/>
        <w:adjustRightInd/>
        <w:snapToGrid/>
        <w:spacing w:before="34" w:line="371" w:lineRule="auto"/>
        <w:ind w:firstLine="445"/>
        <w:textAlignment w:val="baseline"/>
        <w:rPr>
          <w:rFonts w:hint="eastAsia" w:ascii="宋体" w:hAnsi="宋体" w:eastAsia="宋体" w:cs="宋体"/>
          <w:spacing w:val="10"/>
          <w:sz w:val="20"/>
          <w:szCs w:val="20"/>
          <w:highlight w:val="none"/>
          <w:lang w:val="en-US" w:eastAsia="zh-CN"/>
        </w:rPr>
      </w:pPr>
      <w:r>
        <w:rPr>
          <w:rFonts w:hint="eastAsia" w:ascii="宋体" w:hAnsi="宋体" w:eastAsia="宋体" w:cs="宋体"/>
          <w:spacing w:val="10"/>
          <w:sz w:val="20"/>
          <w:szCs w:val="20"/>
          <w:highlight w:val="none"/>
          <w:lang w:val="en-US" w:eastAsia="zh-CN"/>
        </w:rPr>
        <w:t>4、本次招标公告在“政采云”平台（http://www.zcygov.cn）（同步推送到中国政府采购网、吉林省政府采购网、长春市公共资源交易网）上发布。</w:t>
      </w:r>
    </w:p>
    <w:p w14:paraId="48F7D421">
      <w:pPr>
        <w:pStyle w:val="4"/>
        <w:keepNext w:val="0"/>
        <w:keepLines w:val="0"/>
        <w:pageBreakBefore w:val="0"/>
        <w:widowControl/>
        <w:kinsoku w:val="0"/>
        <w:wordWrap/>
        <w:overflowPunct/>
        <w:topLinePunct w:val="0"/>
        <w:autoSpaceDE w:val="0"/>
        <w:autoSpaceDN w:val="0"/>
        <w:bidi w:val="0"/>
        <w:adjustRightInd/>
        <w:snapToGrid/>
        <w:spacing w:before="1" w:line="226" w:lineRule="auto"/>
        <w:textAlignment w:val="baseline"/>
        <w:rPr>
          <w:rFonts w:hint="eastAsia" w:ascii="宋体" w:hAnsi="宋体" w:eastAsia="宋体" w:cs="宋体"/>
          <w:sz w:val="20"/>
          <w:szCs w:val="20"/>
          <w:highlight w:val="none"/>
        </w:rPr>
      </w:pPr>
      <w:r>
        <w:rPr>
          <w:rFonts w:hint="eastAsia" w:ascii="宋体" w:hAnsi="宋体" w:eastAsia="宋体" w:cs="宋体"/>
          <w:b/>
          <w:bCs/>
          <w:spacing w:val="8"/>
          <w:sz w:val="20"/>
          <w:szCs w:val="20"/>
          <w:highlight w:val="none"/>
        </w:rPr>
        <w:t>七、对本次招标提出询问，请按以下方式联系</w:t>
      </w:r>
    </w:p>
    <w:p w14:paraId="6CC3208A">
      <w:pPr>
        <w:pStyle w:val="12"/>
        <w:keepNext w:val="0"/>
        <w:keepLines w:val="0"/>
        <w:widowControl/>
        <w:suppressLineNumbers w:val="0"/>
        <w:wordWrap w:val="0"/>
        <w:spacing w:before="75" w:beforeAutospacing="0" w:after="75" w:afterAutospacing="0" w:line="360" w:lineRule="atLeast"/>
        <w:ind w:left="0" w:right="0" w:firstLine="420"/>
        <w:rPr>
          <w:rFonts w:hint="eastAsia" w:ascii="宋体" w:hAnsi="宋体" w:eastAsia="宋体" w:cs="宋体"/>
          <w:sz w:val="20"/>
          <w:szCs w:val="20"/>
        </w:rPr>
      </w:pPr>
      <w:r>
        <w:rPr>
          <w:rFonts w:hint="eastAsia" w:ascii="宋体" w:hAnsi="宋体" w:eastAsia="宋体" w:cs="宋体"/>
          <w:sz w:val="20"/>
          <w:szCs w:val="20"/>
        </w:rPr>
        <w:t>1.采购人：长春市南关区园林管理中心</w:t>
      </w:r>
    </w:p>
    <w:p w14:paraId="0CA801BF">
      <w:pPr>
        <w:pStyle w:val="12"/>
        <w:keepNext w:val="0"/>
        <w:keepLines w:val="0"/>
        <w:widowControl/>
        <w:suppressLineNumbers w:val="0"/>
        <w:wordWrap w:val="0"/>
        <w:spacing w:before="75" w:beforeAutospacing="0" w:after="75" w:afterAutospacing="0" w:line="360" w:lineRule="atLeast"/>
        <w:ind w:left="0" w:right="0" w:firstLine="420"/>
        <w:rPr>
          <w:rFonts w:hint="eastAsia" w:ascii="宋体" w:hAnsi="宋体" w:eastAsia="宋体" w:cs="宋体"/>
          <w:sz w:val="20"/>
          <w:szCs w:val="20"/>
        </w:rPr>
      </w:pPr>
      <w:r>
        <w:rPr>
          <w:rFonts w:hint="eastAsia" w:ascii="宋体" w:hAnsi="宋体" w:eastAsia="宋体" w:cs="宋体"/>
          <w:sz w:val="20"/>
          <w:szCs w:val="20"/>
        </w:rPr>
        <w:t xml:space="preserve">联系人：戴秀娟 </w:t>
      </w:r>
    </w:p>
    <w:p w14:paraId="759ECB62">
      <w:pPr>
        <w:pStyle w:val="12"/>
        <w:keepNext w:val="0"/>
        <w:keepLines w:val="0"/>
        <w:widowControl/>
        <w:suppressLineNumbers w:val="0"/>
        <w:wordWrap w:val="0"/>
        <w:spacing w:before="75" w:beforeAutospacing="0" w:after="75" w:afterAutospacing="0" w:line="360" w:lineRule="atLeast"/>
        <w:ind w:left="0" w:right="0" w:firstLine="420"/>
        <w:rPr>
          <w:rFonts w:hint="eastAsia" w:ascii="宋体" w:hAnsi="宋体" w:eastAsia="宋体" w:cs="宋体"/>
          <w:sz w:val="20"/>
          <w:szCs w:val="20"/>
        </w:rPr>
      </w:pPr>
      <w:r>
        <w:rPr>
          <w:rFonts w:hint="eastAsia" w:ascii="宋体" w:hAnsi="宋体" w:eastAsia="宋体" w:cs="宋体"/>
          <w:sz w:val="20"/>
          <w:szCs w:val="20"/>
        </w:rPr>
        <w:t xml:space="preserve">地址：南关区吉顺街18-7号 </w:t>
      </w:r>
    </w:p>
    <w:p w14:paraId="32611398">
      <w:pPr>
        <w:pStyle w:val="12"/>
        <w:keepNext w:val="0"/>
        <w:keepLines w:val="0"/>
        <w:widowControl/>
        <w:suppressLineNumbers w:val="0"/>
        <w:wordWrap w:val="0"/>
        <w:spacing w:before="75" w:beforeAutospacing="0" w:after="75" w:afterAutospacing="0" w:line="360" w:lineRule="atLeast"/>
        <w:ind w:left="0" w:right="0" w:firstLine="420"/>
        <w:rPr>
          <w:rFonts w:hint="eastAsia" w:ascii="宋体" w:hAnsi="宋体" w:eastAsia="宋体" w:cs="宋体"/>
          <w:sz w:val="20"/>
          <w:szCs w:val="20"/>
        </w:rPr>
      </w:pPr>
      <w:r>
        <w:rPr>
          <w:rFonts w:hint="eastAsia" w:ascii="宋体" w:hAnsi="宋体" w:eastAsia="宋体" w:cs="宋体"/>
          <w:sz w:val="20"/>
          <w:szCs w:val="20"/>
        </w:rPr>
        <w:t>电话：0431-88616858</w:t>
      </w:r>
    </w:p>
    <w:p w14:paraId="08155514">
      <w:pPr>
        <w:pStyle w:val="12"/>
        <w:keepNext w:val="0"/>
        <w:keepLines w:val="0"/>
        <w:widowControl/>
        <w:suppressLineNumbers w:val="0"/>
        <w:wordWrap w:val="0"/>
        <w:spacing w:before="75" w:beforeAutospacing="0" w:after="75" w:afterAutospacing="0" w:line="360" w:lineRule="atLeast"/>
        <w:ind w:left="0" w:right="0" w:firstLine="420"/>
        <w:rPr>
          <w:rFonts w:hint="eastAsia" w:ascii="宋体" w:hAnsi="宋体" w:eastAsia="宋体" w:cs="宋体"/>
          <w:sz w:val="20"/>
          <w:szCs w:val="20"/>
        </w:rPr>
      </w:pPr>
      <w:r>
        <w:rPr>
          <w:rFonts w:hint="eastAsia" w:ascii="宋体" w:hAnsi="宋体" w:eastAsia="宋体" w:cs="宋体"/>
          <w:sz w:val="20"/>
          <w:szCs w:val="20"/>
        </w:rPr>
        <w:t>2、采购代理机构信息</w:t>
      </w:r>
    </w:p>
    <w:p w14:paraId="3C3485A2">
      <w:pPr>
        <w:pStyle w:val="12"/>
        <w:keepNext w:val="0"/>
        <w:keepLines w:val="0"/>
        <w:widowControl/>
        <w:suppressLineNumbers w:val="0"/>
        <w:wordWrap w:val="0"/>
        <w:spacing w:before="75" w:beforeAutospacing="0" w:after="75" w:afterAutospacing="0" w:line="360" w:lineRule="atLeast"/>
        <w:ind w:left="0" w:right="0" w:firstLine="420"/>
        <w:rPr>
          <w:rFonts w:hint="eastAsia" w:ascii="宋体" w:hAnsi="宋体" w:eastAsia="宋体" w:cs="宋体"/>
          <w:sz w:val="20"/>
          <w:szCs w:val="20"/>
          <w:lang w:eastAsia="zh-CN"/>
        </w:rPr>
      </w:pPr>
      <w:r>
        <w:rPr>
          <w:rFonts w:hint="eastAsia" w:ascii="宋体" w:hAnsi="宋体" w:eastAsia="宋体" w:cs="宋体"/>
          <w:sz w:val="20"/>
          <w:szCs w:val="20"/>
        </w:rPr>
        <w:t>采购代理机构：</w:t>
      </w:r>
      <w:r>
        <w:rPr>
          <w:rFonts w:hint="eastAsia" w:ascii="宋体" w:hAnsi="宋体" w:eastAsia="宋体" w:cs="宋体"/>
          <w:sz w:val="20"/>
          <w:szCs w:val="20"/>
          <w:lang w:eastAsia="zh-CN"/>
        </w:rPr>
        <w:t>长春翊源工程项目管理有限公司</w:t>
      </w:r>
    </w:p>
    <w:p w14:paraId="49518486">
      <w:pPr>
        <w:pStyle w:val="12"/>
        <w:keepNext w:val="0"/>
        <w:keepLines w:val="0"/>
        <w:widowControl/>
        <w:suppressLineNumbers w:val="0"/>
        <w:wordWrap w:val="0"/>
        <w:spacing w:before="75" w:beforeAutospacing="0" w:after="75" w:afterAutospacing="0" w:line="360" w:lineRule="atLeast"/>
        <w:ind w:left="0" w:right="0" w:firstLine="420"/>
        <w:rPr>
          <w:rFonts w:hint="eastAsia" w:ascii="宋体" w:hAnsi="宋体" w:eastAsia="宋体" w:cs="宋体"/>
          <w:sz w:val="20"/>
          <w:szCs w:val="20"/>
        </w:rPr>
      </w:pPr>
      <w:r>
        <w:rPr>
          <w:rFonts w:hint="eastAsia" w:ascii="宋体" w:hAnsi="宋体" w:eastAsia="宋体" w:cs="宋体"/>
          <w:sz w:val="20"/>
          <w:szCs w:val="20"/>
        </w:rPr>
        <w:t>地址：</w:t>
      </w:r>
      <w:r>
        <w:rPr>
          <w:rFonts w:hint="eastAsia" w:ascii="宋体" w:hAnsi="宋体" w:eastAsia="宋体" w:cs="宋体"/>
          <w:sz w:val="20"/>
          <w:szCs w:val="20"/>
          <w:lang w:val="zh-CN" w:eastAsia="zh-CN"/>
        </w:rPr>
        <w:t>长春市景阳大路3333号</w:t>
      </w:r>
      <w:r>
        <w:rPr>
          <w:rFonts w:hint="eastAsia" w:ascii="宋体" w:hAnsi="宋体" w:eastAsia="宋体" w:cs="宋体"/>
          <w:sz w:val="20"/>
          <w:szCs w:val="20"/>
        </w:rPr>
        <w:t xml:space="preserve">  </w:t>
      </w:r>
    </w:p>
    <w:p w14:paraId="691760FB">
      <w:pPr>
        <w:pStyle w:val="12"/>
        <w:keepNext w:val="0"/>
        <w:keepLines w:val="0"/>
        <w:widowControl/>
        <w:suppressLineNumbers w:val="0"/>
        <w:wordWrap w:val="0"/>
        <w:spacing w:before="75" w:beforeAutospacing="0" w:after="75" w:afterAutospacing="0" w:line="360" w:lineRule="atLeast"/>
        <w:ind w:left="0" w:right="0" w:firstLine="420"/>
        <w:rPr>
          <w:rFonts w:hint="eastAsia" w:ascii="宋体" w:hAnsi="宋体" w:eastAsia="宋体" w:cs="宋体"/>
          <w:sz w:val="20"/>
          <w:szCs w:val="20"/>
          <w:lang w:val="en-US" w:eastAsia="zh-CN"/>
        </w:rPr>
      </w:pPr>
      <w:r>
        <w:rPr>
          <w:rFonts w:hint="eastAsia" w:ascii="宋体" w:hAnsi="宋体" w:eastAsia="宋体" w:cs="宋体"/>
          <w:sz w:val="20"/>
          <w:szCs w:val="20"/>
        </w:rPr>
        <w:t>项目联系人：</w:t>
      </w:r>
      <w:r>
        <w:rPr>
          <w:rFonts w:hint="eastAsia" w:ascii="宋体" w:hAnsi="宋体" w:eastAsia="宋体" w:cs="宋体"/>
          <w:sz w:val="20"/>
          <w:szCs w:val="20"/>
          <w:lang w:val="en-US" w:eastAsia="zh-CN"/>
        </w:rPr>
        <w:t>王天富</w:t>
      </w:r>
    </w:p>
    <w:p w14:paraId="5CCB0FC5">
      <w:pPr>
        <w:pStyle w:val="12"/>
        <w:keepNext w:val="0"/>
        <w:keepLines w:val="0"/>
        <w:widowControl/>
        <w:suppressLineNumbers w:val="0"/>
        <w:wordWrap w:val="0"/>
        <w:spacing w:before="75" w:beforeAutospacing="0" w:after="75" w:afterAutospacing="0" w:line="360" w:lineRule="atLeast"/>
        <w:ind w:left="0" w:right="0" w:firstLine="420"/>
        <w:rPr>
          <w:rFonts w:hint="eastAsia" w:ascii="宋体" w:hAnsi="宋体" w:eastAsia="宋体" w:cs="宋体"/>
          <w:sz w:val="20"/>
          <w:szCs w:val="20"/>
          <w:lang w:eastAsia="zh-CN"/>
        </w:rPr>
      </w:pPr>
      <w:r>
        <w:rPr>
          <w:rFonts w:hint="eastAsia" w:ascii="宋体" w:hAnsi="宋体" w:eastAsia="宋体" w:cs="宋体"/>
          <w:sz w:val="20"/>
          <w:szCs w:val="20"/>
        </w:rPr>
        <w:t>联系方式：</w:t>
      </w:r>
      <w:r>
        <w:rPr>
          <w:rFonts w:hint="eastAsia" w:ascii="宋体" w:hAnsi="宋体" w:eastAsia="宋体" w:cs="宋体"/>
          <w:sz w:val="20"/>
          <w:szCs w:val="20"/>
          <w:lang w:eastAsia="zh-CN"/>
        </w:rPr>
        <w:t>18043185158</w:t>
      </w:r>
    </w:p>
    <w:p w14:paraId="5BC364AD">
      <w:pPr>
        <w:pStyle w:val="12"/>
        <w:keepNext w:val="0"/>
        <w:keepLines w:val="0"/>
        <w:widowControl/>
        <w:suppressLineNumbers w:val="0"/>
        <w:wordWrap w:val="0"/>
        <w:spacing w:before="75" w:beforeAutospacing="0" w:after="75" w:afterAutospacing="0" w:line="360" w:lineRule="atLeast"/>
        <w:ind w:left="0" w:right="0" w:firstLine="420"/>
        <w:rPr>
          <w:rFonts w:hint="eastAsia" w:ascii="宋体" w:hAnsi="宋体" w:eastAsia="宋体" w:cs="宋体"/>
          <w:sz w:val="20"/>
          <w:szCs w:val="20"/>
        </w:rPr>
      </w:pPr>
      <w:bookmarkStart w:id="16" w:name="_GoBack"/>
      <w:bookmarkEnd w:id="16"/>
      <w:r>
        <w:rPr>
          <w:rFonts w:hint="eastAsia" w:ascii="宋体" w:hAnsi="宋体" w:eastAsia="宋体" w:cs="宋体"/>
          <w:sz w:val="20"/>
          <w:szCs w:val="20"/>
        </w:rPr>
        <w:t>3.项目联系方式</w:t>
      </w:r>
    </w:p>
    <w:p w14:paraId="39340A3B">
      <w:pPr>
        <w:pStyle w:val="12"/>
        <w:keepNext w:val="0"/>
        <w:keepLines w:val="0"/>
        <w:widowControl/>
        <w:suppressLineNumbers w:val="0"/>
        <w:wordWrap w:val="0"/>
        <w:spacing w:before="75" w:beforeAutospacing="0" w:after="75" w:afterAutospacing="0" w:line="360" w:lineRule="atLeast"/>
        <w:ind w:left="0" w:right="0" w:firstLine="420"/>
        <w:rPr>
          <w:rFonts w:hint="eastAsia" w:ascii="宋体" w:hAnsi="宋体" w:eastAsia="宋体" w:cs="宋体"/>
          <w:sz w:val="20"/>
          <w:szCs w:val="20"/>
        </w:rPr>
      </w:pPr>
      <w:r>
        <w:rPr>
          <w:rFonts w:hint="eastAsia" w:ascii="宋体" w:hAnsi="宋体" w:eastAsia="宋体" w:cs="宋体"/>
          <w:sz w:val="20"/>
          <w:szCs w:val="20"/>
        </w:rPr>
        <w:t>项目联系人：</w:t>
      </w:r>
      <w:r>
        <w:rPr>
          <w:rFonts w:hint="eastAsia" w:ascii="宋体" w:hAnsi="宋体" w:eastAsia="宋体" w:cs="宋体"/>
          <w:sz w:val="20"/>
          <w:szCs w:val="20"/>
          <w:lang w:val="en-US" w:eastAsia="zh-CN"/>
        </w:rPr>
        <w:t>王天富</w:t>
      </w:r>
    </w:p>
    <w:p w14:paraId="195EB3F3">
      <w:pPr>
        <w:pStyle w:val="12"/>
        <w:keepNext w:val="0"/>
        <w:keepLines w:val="0"/>
        <w:widowControl/>
        <w:suppressLineNumbers w:val="0"/>
        <w:wordWrap w:val="0"/>
        <w:spacing w:before="75" w:beforeAutospacing="0" w:after="75" w:afterAutospacing="0" w:line="360" w:lineRule="atLeast"/>
        <w:ind w:left="0" w:right="0" w:firstLine="420"/>
        <w:rPr>
          <w:rFonts w:hint="eastAsia" w:ascii="宋体" w:hAnsi="宋体" w:eastAsia="宋体" w:cs="宋体"/>
          <w:sz w:val="20"/>
          <w:szCs w:val="20"/>
          <w:lang w:eastAsia="zh-CN"/>
        </w:rPr>
      </w:pPr>
      <w:r>
        <w:rPr>
          <w:rFonts w:hint="eastAsia" w:ascii="宋体" w:hAnsi="宋体" w:eastAsia="宋体" w:cs="宋体"/>
          <w:sz w:val="20"/>
          <w:szCs w:val="20"/>
        </w:rPr>
        <w:t>电　　 话：</w:t>
      </w:r>
      <w:r>
        <w:rPr>
          <w:rFonts w:hint="eastAsia" w:ascii="宋体" w:hAnsi="宋体" w:eastAsia="宋体" w:cs="宋体"/>
          <w:sz w:val="20"/>
          <w:szCs w:val="20"/>
          <w:lang w:eastAsia="zh-CN"/>
        </w:rPr>
        <w:t>18043185158</w:t>
      </w:r>
    </w:p>
    <w:p w14:paraId="537BB6E2">
      <w:pPr>
        <w:pStyle w:val="12"/>
        <w:keepNext w:val="0"/>
        <w:keepLines w:val="0"/>
        <w:widowControl/>
        <w:suppressLineNumbers w:val="0"/>
        <w:wordWrap w:val="0"/>
        <w:spacing w:before="75" w:beforeAutospacing="0" w:after="75" w:afterAutospacing="0" w:line="360" w:lineRule="atLeast"/>
        <w:ind w:left="0" w:right="0" w:firstLine="420"/>
        <w:rPr>
          <w:rFonts w:hint="eastAsia" w:ascii="宋体" w:hAnsi="宋体" w:eastAsia="宋体" w:cs="宋体"/>
          <w:sz w:val="20"/>
          <w:szCs w:val="20"/>
        </w:rPr>
      </w:pPr>
      <w:r>
        <w:rPr>
          <w:rFonts w:hint="eastAsia" w:ascii="宋体" w:hAnsi="宋体" w:eastAsia="宋体" w:cs="宋体"/>
          <w:sz w:val="20"/>
          <w:szCs w:val="20"/>
        </w:rPr>
        <w:t>4.监督部门：长春市南关区财政局政府采购工作管理办公室</w:t>
      </w:r>
    </w:p>
    <w:p w14:paraId="2C16871D">
      <w:pPr>
        <w:pStyle w:val="12"/>
        <w:keepNext w:val="0"/>
        <w:keepLines w:val="0"/>
        <w:widowControl/>
        <w:suppressLineNumbers w:val="0"/>
        <w:wordWrap w:val="0"/>
        <w:spacing w:before="75" w:beforeAutospacing="0" w:after="75" w:afterAutospacing="0" w:line="360" w:lineRule="atLeast"/>
        <w:ind w:left="0" w:right="0" w:firstLine="420"/>
        <w:rPr>
          <w:rFonts w:hint="eastAsia" w:ascii="宋体" w:hAnsi="宋体" w:eastAsia="宋体" w:cs="宋体"/>
          <w:sz w:val="20"/>
          <w:szCs w:val="20"/>
        </w:rPr>
      </w:pPr>
      <w:r>
        <w:rPr>
          <w:rFonts w:hint="eastAsia" w:ascii="宋体" w:hAnsi="宋体" w:eastAsia="宋体" w:cs="宋体"/>
          <w:sz w:val="20"/>
          <w:szCs w:val="20"/>
        </w:rPr>
        <w:t>联系电话： 0431-85281665</w:t>
      </w:r>
    </w:p>
    <w:p w14:paraId="6411852F">
      <w:pPr>
        <w:pStyle w:val="12"/>
        <w:keepNext w:val="0"/>
        <w:keepLines w:val="0"/>
        <w:widowControl/>
        <w:suppressLineNumbers w:val="0"/>
        <w:wordWrap w:val="0"/>
        <w:spacing w:before="75" w:beforeAutospacing="0" w:after="75" w:afterAutospacing="0" w:line="360" w:lineRule="atLeast"/>
        <w:ind w:left="0" w:right="0" w:firstLine="420"/>
        <w:rPr>
          <w:rFonts w:hint="eastAsia" w:ascii="宋体" w:hAnsi="宋体" w:eastAsia="宋体" w:cs="宋体"/>
          <w:sz w:val="20"/>
          <w:szCs w:val="20"/>
        </w:rPr>
      </w:pPr>
      <w:r>
        <w:rPr>
          <w:rFonts w:hint="eastAsia" w:ascii="宋体" w:hAnsi="宋体" w:eastAsia="宋体" w:cs="宋体"/>
          <w:sz w:val="20"/>
          <w:szCs w:val="20"/>
        </w:rPr>
        <w:t>5.本项目采购支持政府采购金融服务政策</w:t>
      </w:r>
    </w:p>
    <w:p w14:paraId="2D59AEB0">
      <w:pPr>
        <w:pStyle w:val="12"/>
        <w:keepNext w:val="0"/>
        <w:keepLines w:val="0"/>
        <w:widowControl/>
        <w:suppressLineNumbers w:val="0"/>
        <w:wordWrap w:val="0"/>
        <w:spacing w:before="75" w:beforeAutospacing="0" w:after="75" w:afterAutospacing="0" w:line="360" w:lineRule="atLeast"/>
        <w:ind w:left="0" w:right="0" w:firstLine="420"/>
        <w:rPr>
          <w:rFonts w:hint="eastAsia" w:ascii="宋体" w:hAnsi="宋体" w:eastAsia="宋体" w:cs="宋体"/>
          <w:sz w:val="20"/>
          <w:szCs w:val="20"/>
        </w:rPr>
      </w:pPr>
      <w:r>
        <w:rPr>
          <w:rFonts w:hint="eastAsia" w:ascii="宋体" w:hAnsi="宋体" w:eastAsia="宋体" w:cs="宋体"/>
          <w:sz w:val="20"/>
          <w:szCs w:val="20"/>
        </w:rPr>
        <w:t>采购数字金额服务平台（http://xwjf.jljrkg.com:9630/html</w:t>
      </w:r>
      <w:r>
        <w:rPr>
          <w:rFonts w:hint="eastAsia" w:ascii="宋体" w:hAnsi="宋体" w:eastAsia="宋体" w:cs="宋体"/>
          <w:sz w:val="20"/>
          <w:szCs w:val="20"/>
          <w:lang w:eastAsia="zh-CN"/>
        </w:rPr>
        <w:t>）</w:t>
      </w:r>
    </w:p>
    <w:p w14:paraId="5617A342">
      <w:pPr>
        <w:pStyle w:val="12"/>
        <w:keepNext w:val="0"/>
        <w:keepLines w:val="0"/>
        <w:widowControl/>
        <w:suppressLineNumbers w:val="0"/>
        <w:wordWrap w:val="0"/>
        <w:spacing w:before="75" w:beforeAutospacing="0" w:after="75" w:afterAutospacing="0" w:line="360" w:lineRule="atLeast"/>
        <w:ind w:left="0" w:right="0" w:firstLine="420"/>
        <w:rPr>
          <w:rFonts w:hint="eastAsia" w:ascii="宋体" w:hAnsi="宋体" w:eastAsia="宋体" w:cs="宋体"/>
          <w:sz w:val="20"/>
          <w:szCs w:val="20"/>
        </w:rPr>
      </w:pPr>
      <w:r>
        <w:rPr>
          <w:rFonts w:hint="eastAsia" w:ascii="宋体" w:hAnsi="宋体" w:eastAsia="宋体" w:cs="宋体"/>
          <w:sz w:val="20"/>
          <w:szCs w:val="20"/>
        </w:rPr>
        <w:t>长春市综合金融服务平台（https://cczhjf.ccjrkg.com</w:t>
      </w:r>
      <w:r>
        <w:rPr>
          <w:rFonts w:hint="eastAsia" w:ascii="宋体" w:hAnsi="宋体" w:eastAsia="宋体" w:cs="宋体"/>
          <w:sz w:val="20"/>
          <w:szCs w:val="20"/>
          <w:lang w:eastAsia="zh-CN"/>
        </w:rPr>
        <w:t>）</w:t>
      </w:r>
    </w:p>
    <w:p w14:paraId="7204E91C">
      <w:pPr>
        <w:pStyle w:val="12"/>
        <w:keepNext w:val="0"/>
        <w:keepLines w:val="0"/>
        <w:widowControl/>
        <w:suppressLineNumbers w:val="0"/>
        <w:wordWrap w:val="0"/>
        <w:spacing w:before="75" w:beforeAutospacing="0" w:after="75" w:afterAutospacing="0" w:line="360" w:lineRule="atLeast"/>
        <w:ind w:left="0" w:right="0" w:firstLine="420"/>
        <w:rPr>
          <w:rFonts w:hint="eastAsia" w:ascii="宋体" w:hAnsi="宋体" w:eastAsia="宋体" w:cs="宋体"/>
          <w:sz w:val="20"/>
          <w:szCs w:val="20"/>
          <w:lang w:eastAsia="zh-CN"/>
        </w:rPr>
      </w:pPr>
      <w:r>
        <w:rPr>
          <w:rFonts w:hint="eastAsia" w:ascii="宋体" w:hAnsi="宋体" w:eastAsia="宋体" w:cs="宋体"/>
          <w:sz w:val="20"/>
          <w:szCs w:val="20"/>
        </w:rPr>
        <w:t>来源：</w:t>
      </w:r>
      <w:r>
        <w:rPr>
          <w:rFonts w:hint="eastAsia" w:ascii="宋体" w:hAnsi="宋体" w:eastAsia="宋体" w:cs="宋体"/>
          <w:sz w:val="20"/>
          <w:szCs w:val="20"/>
          <w:lang w:eastAsia="zh-CN"/>
        </w:rPr>
        <w:t>长春翊源工程项目管理有限公司</w:t>
      </w:r>
    </w:p>
    <w:p w14:paraId="6E465205">
      <w:pPr>
        <w:pStyle w:val="12"/>
        <w:keepNext w:val="0"/>
        <w:keepLines w:val="0"/>
        <w:widowControl/>
        <w:suppressLineNumbers w:val="0"/>
        <w:wordWrap w:val="0"/>
        <w:spacing w:before="75" w:beforeAutospacing="0" w:after="75" w:afterAutospacing="0" w:line="360" w:lineRule="atLeast"/>
        <w:ind w:left="0" w:right="0" w:firstLine="420"/>
        <w:rPr>
          <w:rFonts w:hint="eastAsia" w:ascii="宋体" w:hAnsi="宋体" w:eastAsia="宋体" w:cs="宋体"/>
          <w:sz w:val="20"/>
          <w:szCs w:val="20"/>
          <w:lang w:val="en-US" w:eastAsia="zh-CN"/>
        </w:rPr>
      </w:pPr>
      <w:r>
        <w:rPr>
          <w:rFonts w:hint="eastAsia" w:ascii="宋体" w:hAnsi="宋体" w:eastAsia="宋体" w:cs="宋体"/>
          <w:sz w:val="20"/>
          <w:szCs w:val="20"/>
        </w:rPr>
        <w:t>初审：</w:t>
      </w:r>
      <w:r>
        <w:rPr>
          <w:rFonts w:hint="eastAsia" w:ascii="宋体" w:hAnsi="宋体" w:eastAsia="宋体" w:cs="宋体"/>
          <w:sz w:val="20"/>
          <w:szCs w:val="20"/>
          <w:lang w:val="en-US" w:eastAsia="zh-CN"/>
        </w:rPr>
        <w:t>王天富</w:t>
      </w:r>
    </w:p>
    <w:p w14:paraId="513E2726">
      <w:pPr>
        <w:pStyle w:val="12"/>
        <w:keepNext w:val="0"/>
        <w:keepLines w:val="0"/>
        <w:widowControl/>
        <w:suppressLineNumbers w:val="0"/>
        <w:wordWrap w:val="0"/>
        <w:spacing w:before="75" w:beforeAutospacing="0" w:after="75" w:afterAutospacing="0" w:line="360" w:lineRule="atLeast"/>
        <w:ind w:left="0" w:right="0" w:firstLine="420"/>
        <w:rPr>
          <w:rFonts w:hint="eastAsia" w:ascii="宋体" w:hAnsi="宋体" w:eastAsia="宋体" w:cs="宋体"/>
          <w:sz w:val="20"/>
          <w:szCs w:val="20"/>
          <w:lang w:eastAsia="zh-CN"/>
        </w:rPr>
      </w:pPr>
      <w:r>
        <w:rPr>
          <w:rFonts w:hint="eastAsia" w:ascii="宋体" w:hAnsi="宋体" w:eastAsia="宋体" w:cs="宋体"/>
          <w:sz w:val="20"/>
          <w:szCs w:val="20"/>
        </w:rPr>
        <w:t>复审：</w:t>
      </w:r>
      <w:r>
        <w:rPr>
          <w:rFonts w:hint="eastAsia" w:ascii="宋体" w:hAnsi="宋体" w:eastAsia="宋体" w:cs="宋体"/>
          <w:sz w:val="20"/>
          <w:szCs w:val="20"/>
          <w:lang w:val="en-US" w:eastAsia="zh-CN"/>
        </w:rPr>
        <w:t>张克林</w:t>
      </w:r>
    </w:p>
    <w:p w14:paraId="6513B7A3">
      <w:pPr>
        <w:pStyle w:val="12"/>
        <w:keepNext w:val="0"/>
        <w:keepLines w:val="0"/>
        <w:widowControl/>
        <w:suppressLineNumbers w:val="0"/>
        <w:wordWrap w:val="0"/>
        <w:spacing w:before="75" w:beforeAutospacing="0" w:after="75" w:afterAutospacing="0" w:line="360" w:lineRule="atLeast"/>
        <w:ind w:left="0" w:right="0" w:firstLine="420"/>
        <w:rPr>
          <w:rFonts w:hint="eastAsia" w:ascii="宋体" w:hAnsi="宋体" w:eastAsia="宋体" w:cs="宋体"/>
          <w:sz w:val="20"/>
          <w:szCs w:val="20"/>
        </w:rPr>
      </w:pPr>
      <w:r>
        <w:rPr>
          <w:rFonts w:hint="eastAsia" w:ascii="宋体" w:hAnsi="宋体" w:eastAsia="宋体" w:cs="宋体"/>
          <w:sz w:val="20"/>
          <w:szCs w:val="20"/>
        </w:rPr>
        <w:t>终审：戴秀娟</w:t>
      </w:r>
    </w:p>
    <w:p w14:paraId="5419B876">
      <w:pPr>
        <w:spacing w:line="380" w:lineRule="exact"/>
        <w:rPr>
          <w:rFonts w:ascii="宋体" w:cs="宋体"/>
          <w:color w:val="000000"/>
          <w:szCs w:val="21"/>
        </w:rPr>
      </w:pPr>
    </w:p>
    <w:p w14:paraId="6466A97C">
      <w:pPr>
        <w:pStyle w:val="20"/>
        <w:ind w:left="0" w:leftChars="0" w:firstLine="0" w:firstLineChars="0"/>
        <w:rPr>
          <w:sz w:val="20"/>
          <w:szCs w:val="20"/>
          <w:highlight w:val="none"/>
        </w:rPr>
        <w:sectPr>
          <w:footerReference r:id="rId5" w:type="default"/>
          <w:pgSz w:w="11906" w:h="16839"/>
          <w:pgMar w:top="1428" w:right="1785" w:bottom="1362" w:left="1785" w:header="0" w:footer="1200" w:gutter="0"/>
          <w:pgNumType w:fmt="decimal" w:start="1"/>
          <w:cols w:space="720" w:num="1"/>
        </w:sectPr>
      </w:pPr>
    </w:p>
    <w:p w14:paraId="094001B5">
      <w:pPr>
        <w:spacing w:line="341" w:lineRule="auto"/>
        <w:rPr>
          <w:rFonts w:ascii="Arial"/>
          <w:sz w:val="21"/>
          <w:highlight w:val="none"/>
        </w:rPr>
      </w:pPr>
    </w:p>
    <w:p w14:paraId="7DC61389">
      <w:pPr>
        <w:pStyle w:val="4"/>
        <w:spacing w:before="140" w:line="222" w:lineRule="auto"/>
        <w:ind w:left="2794"/>
        <w:outlineLvl w:val="0"/>
        <w:rPr>
          <w:sz w:val="43"/>
          <w:szCs w:val="43"/>
          <w:highlight w:val="none"/>
        </w:rPr>
      </w:pPr>
      <w:bookmarkStart w:id="7" w:name="bookmark3"/>
      <w:bookmarkEnd w:id="7"/>
      <w:bookmarkStart w:id="8" w:name="bookmark4"/>
      <w:bookmarkEnd w:id="8"/>
      <w:r>
        <w:rPr>
          <w:spacing w:val="7"/>
          <w:sz w:val="43"/>
          <w:szCs w:val="43"/>
          <w:highlight w:val="none"/>
        </w:rPr>
        <w:t>第一章 投标人须知</w:t>
      </w:r>
    </w:p>
    <w:p w14:paraId="5585B979">
      <w:pPr>
        <w:pStyle w:val="4"/>
        <w:spacing w:before="321" w:line="218" w:lineRule="auto"/>
        <w:ind w:left="3383"/>
        <w:rPr>
          <w:highlight w:val="none"/>
        </w:rPr>
      </w:pPr>
      <w:r>
        <w:rPr>
          <w:spacing w:val="7"/>
          <w:highlight w:val="none"/>
        </w:rPr>
        <w:t>投标人须知前附表</w:t>
      </w:r>
    </w:p>
    <w:tbl>
      <w:tblPr>
        <w:tblStyle w:val="21"/>
        <w:tblW w:w="918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18"/>
        <w:gridCol w:w="2029"/>
        <w:gridCol w:w="6239"/>
      </w:tblGrid>
      <w:tr w14:paraId="6CD115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trPr>
        <w:tc>
          <w:tcPr>
            <w:tcW w:w="918" w:type="dxa"/>
            <w:vAlign w:val="top"/>
          </w:tcPr>
          <w:p w14:paraId="2A76A983">
            <w:pPr>
              <w:pStyle w:val="22"/>
              <w:spacing w:before="148" w:line="228" w:lineRule="auto"/>
              <w:ind w:left="151"/>
              <w:rPr>
                <w:highlight w:val="none"/>
              </w:rPr>
            </w:pPr>
            <w:r>
              <w:rPr>
                <w:spacing w:val="6"/>
                <w:highlight w:val="none"/>
              </w:rPr>
              <w:t>条款号</w:t>
            </w:r>
          </w:p>
        </w:tc>
        <w:tc>
          <w:tcPr>
            <w:tcW w:w="2029" w:type="dxa"/>
            <w:vAlign w:val="top"/>
          </w:tcPr>
          <w:p w14:paraId="7D655BE9">
            <w:pPr>
              <w:pStyle w:val="22"/>
              <w:spacing w:before="149" w:line="228" w:lineRule="auto"/>
              <w:ind w:left="653"/>
              <w:rPr>
                <w:highlight w:val="none"/>
              </w:rPr>
            </w:pPr>
            <w:r>
              <w:rPr>
                <w:spacing w:val="-2"/>
                <w:highlight w:val="none"/>
              </w:rPr>
              <w:t>项</w:t>
            </w:r>
            <w:r>
              <w:rPr>
                <w:spacing w:val="21"/>
                <w:highlight w:val="none"/>
              </w:rPr>
              <w:t xml:space="preserve">   </w:t>
            </w:r>
            <w:r>
              <w:rPr>
                <w:spacing w:val="-2"/>
                <w:highlight w:val="none"/>
              </w:rPr>
              <w:t>目</w:t>
            </w:r>
          </w:p>
        </w:tc>
        <w:tc>
          <w:tcPr>
            <w:tcW w:w="6239" w:type="dxa"/>
            <w:vAlign w:val="top"/>
          </w:tcPr>
          <w:p w14:paraId="02201FF1">
            <w:pPr>
              <w:pStyle w:val="22"/>
              <w:spacing w:before="148" w:line="228" w:lineRule="auto"/>
              <w:ind w:left="2729"/>
              <w:rPr>
                <w:highlight w:val="none"/>
              </w:rPr>
            </w:pPr>
            <w:r>
              <w:rPr>
                <w:spacing w:val="-13"/>
                <w:highlight w:val="none"/>
              </w:rPr>
              <w:t>内</w:t>
            </w:r>
            <w:r>
              <w:rPr>
                <w:spacing w:val="7"/>
                <w:highlight w:val="none"/>
              </w:rPr>
              <w:t xml:space="preserve">     </w:t>
            </w:r>
            <w:r>
              <w:rPr>
                <w:spacing w:val="-13"/>
                <w:highlight w:val="none"/>
              </w:rPr>
              <w:t>容</w:t>
            </w:r>
          </w:p>
        </w:tc>
      </w:tr>
      <w:tr w14:paraId="25D503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14" w:hRule="atLeast"/>
        </w:trPr>
        <w:tc>
          <w:tcPr>
            <w:tcW w:w="918" w:type="dxa"/>
            <w:vAlign w:val="center"/>
          </w:tcPr>
          <w:p w14:paraId="7D82142D">
            <w:pPr>
              <w:pStyle w:val="22"/>
              <w:spacing w:before="65" w:line="190" w:lineRule="auto"/>
              <w:ind w:firstLine="194" w:firstLineChars="100"/>
              <w:jc w:val="both"/>
              <w:rPr>
                <w:highlight w:val="none"/>
              </w:rPr>
            </w:pPr>
            <w:r>
              <w:rPr>
                <w:spacing w:val="-3"/>
                <w:highlight w:val="none"/>
              </w:rPr>
              <w:t>1.1</w:t>
            </w:r>
          </w:p>
        </w:tc>
        <w:tc>
          <w:tcPr>
            <w:tcW w:w="2029" w:type="dxa"/>
            <w:vAlign w:val="center"/>
          </w:tcPr>
          <w:p w14:paraId="2D5D1107">
            <w:pPr>
              <w:pStyle w:val="22"/>
              <w:spacing w:before="65" w:line="227" w:lineRule="auto"/>
              <w:jc w:val="center"/>
              <w:rPr>
                <w:highlight w:val="none"/>
              </w:rPr>
            </w:pPr>
            <w:r>
              <w:rPr>
                <w:spacing w:val="7"/>
                <w:highlight w:val="none"/>
              </w:rPr>
              <w:t>采购人</w:t>
            </w:r>
          </w:p>
        </w:tc>
        <w:tc>
          <w:tcPr>
            <w:tcW w:w="6239" w:type="dxa"/>
            <w:vAlign w:val="top"/>
          </w:tcPr>
          <w:p w14:paraId="4E1E7FB9">
            <w:pPr>
              <w:spacing w:line="240" w:lineRule="auto"/>
              <w:rPr>
                <w:rFonts w:hint="eastAsia" w:ascii="宋体" w:hAnsi="宋体" w:eastAsia="宋体" w:cs="宋体"/>
                <w:snapToGrid w:val="0"/>
                <w:color w:val="000000"/>
                <w:spacing w:val="7"/>
                <w:kern w:val="0"/>
                <w:sz w:val="20"/>
                <w:szCs w:val="20"/>
                <w:highlight w:val="none"/>
                <w:lang w:val="en-US" w:eastAsia="en-US" w:bidi="ar-SA"/>
              </w:rPr>
            </w:pPr>
            <w:r>
              <w:rPr>
                <w:rFonts w:hint="eastAsia" w:ascii="宋体" w:hAnsi="宋体" w:eastAsia="宋体" w:cs="宋体"/>
                <w:snapToGrid w:val="0"/>
                <w:color w:val="000000"/>
                <w:spacing w:val="7"/>
                <w:kern w:val="0"/>
                <w:sz w:val="20"/>
                <w:szCs w:val="20"/>
                <w:highlight w:val="none"/>
                <w:lang w:val="en-US" w:eastAsia="en-US" w:bidi="ar-SA"/>
              </w:rPr>
              <w:t>采购人：长春市南关区园林管理中心</w:t>
            </w:r>
          </w:p>
          <w:p w14:paraId="722D80CB">
            <w:pPr>
              <w:spacing w:line="240" w:lineRule="auto"/>
              <w:rPr>
                <w:rFonts w:hint="eastAsia" w:ascii="宋体" w:hAnsi="宋体" w:eastAsia="宋体" w:cs="宋体"/>
                <w:snapToGrid w:val="0"/>
                <w:color w:val="000000"/>
                <w:spacing w:val="7"/>
                <w:kern w:val="0"/>
                <w:sz w:val="20"/>
                <w:szCs w:val="20"/>
                <w:highlight w:val="none"/>
                <w:lang w:val="en-US" w:eastAsia="en-US" w:bidi="ar-SA"/>
              </w:rPr>
            </w:pPr>
            <w:r>
              <w:rPr>
                <w:rFonts w:hint="eastAsia" w:ascii="宋体" w:hAnsi="宋体" w:eastAsia="宋体" w:cs="宋体"/>
                <w:snapToGrid w:val="0"/>
                <w:color w:val="000000"/>
                <w:spacing w:val="7"/>
                <w:kern w:val="0"/>
                <w:sz w:val="20"/>
                <w:szCs w:val="20"/>
                <w:highlight w:val="none"/>
                <w:lang w:val="en-US" w:eastAsia="en-US" w:bidi="ar-SA"/>
              </w:rPr>
              <w:t xml:space="preserve">联系人：戴秀娟 </w:t>
            </w:r>
          </w:p>
          <w:p w14:paraId="2705F403">
            <w:pPr>
              <w:spacing w:line="240" w:lineRule="auto"/>
              <w:rPr>
                <w:rFonts w:hint="eastAsia" w:ascii="宋体" w:hAnsi="宋体" w:eastAsia="宋体" w:cs="宋体"/>
                <w:snapToGrid w:val="0"/>
                <w:color w:val="000000"/>
                <w:spacing w:val="7"/>
                <w:kern w:val="0"/>
                <w:sz w:val="20"/>
                <w:szCs w:val="20"/>
                <w:highlight w:val="none"/>
                <w:lang w:val="en-US" w:eastAsia="en-US" w:bidi="ar-SA"/>
              </w:rPr>
            </w:pPr>
            <w:r>
              <w:rPr>
                <w:rFonts w:hint="eastAsia" w:ascii="宋体" w:hAnsi="宋体" w:eastAsia="宋体" w:cs="宋体"/>
                <w:snapToGrid w:val="0"/>
                <w:color w:val="000000"/>
                <w:spacing w:val="7"/>
                <w:kern w:val="0"/>
                <w:sz w:val="20"/>
                <w:szCs w:val="20"/>
                <w:highlight w:val="none"/>
                <w:lang w:val="en-US" w:eastAsia="en-US" w:bidi="ar-SA"/>
              </w:rPr>
              <w:t xml:space="preserve">地址：南关区吉顺街18-7号 </w:t>
            </w:r>
          </w:p>
          <w:p w14:paraId="76BADC35">
            <w:pPr>
              <w:spacing w:line="240" w:lineRule="auto"/>
              <w:rPr>
                <w:rFonts w:ascii="宋体" w:hAnsi="宋体" w:eastAsia="宋体" w:cs="宋体"/>
                <w:snapToGrid w:val="0"/>
                <w:color w:val="000000"/>
                <w:spacing w:val="7"/>
                <w:kern w:val="0"/>
                <w:sz w:val="20"/>
                <w:szCs w:val="20"/>
                <w:highlight w:val="none"/>
                <w:lang w:val="en-US" w:eastAsia="en-US" w:bidi="ar-SA"/>
              </w:rPr>
            </w:pPr>
            <w:r>
              <w:rPr>
                <w:rFonts w:hint="eastAsia" w:ascii="宋体" w:hAnsi="宋体" w:eastAsia="宋体" w:cs="宋体"/>
                <w:snapToGrid w:val="0"/>
                <w:color w:val="000000"/>
                <w:spacing w:val="7"/>
                <w:kern w:val="0"/>
                <w:sz w:val="20"/>
                <w:szCs w:val="20"/>
                <w:highlight w:val="none"/>
                <w:lang w:val="en-US" w:eastAsia="en-US" w:bidi="ar-SA"/>
              </w:rPr>
              <w:t>电话：0431-88616858</w:t>
            </w:r>
          </w:p>
        </w:tc>
      </w:tr>
      <w:tr w14:paraId="588FBB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1" w:hRule="atLeast"/>
        </w:trPr>
        <w:tc>
          <w:tcPr>
            <w:tcW w:w="918" w:type="dxa"/>
            <w:vAlign w:val="center"/>
          </w:tcPr>
          <w:p w14:paraId="09C873AF">
            <w:pPr>
              <w:pStyle w:val="22"/>
              <w:spacing w:before="65" w:line="190" w:lineRule="auto"/>
              <w:ind w:firstLine="194" w:firstLineChars="100"/>
              <w:jc w:val="both"/>
              <w:rPr>
                <w:highlight w:val="none"/>
              </w:rPr>
            </w:pPr>
            <w:r>
              <w:rPr>
                <w:spacing w:val="-3"/>
                <w:highlight w:val="none"/>
              </w:rPr>
              <w:t>1.2</w:t>
            </w:r>
          </w:p>
        </w:tc>
        <w:tc>
          <w:tcPr>
            <w:tcW w:w="2029" w:type="dxa"/>
            <w:vAlign w:val="center"/>
          </w:tcPr>
          <w:p w14:paraId="5A6629DF">
            <w:pPr>
              <w:spacing w:line="240" w:lineRule="auto"/>
              <w:jc w:val="both"/>
              <w:rPr>
                <w:rFonts w:hint="eastAsia" w:ascii="宋体" w:hAnsi="宋体" w:eastAsia="宋体" w:cs="宋体"/>
                <w:snapToGrid w:val="0"/>
                <w:color w:val="000000"/>
                <w:spacing w:val="7"/>
                <w:kern w:val="0"/>
                <w:sz w:val="20"/>
                <w:szCs w:val="20"/>
                <w:highlight w:val="none"/>
                <w:lang w:val="en-US" w:eastAsia="en-US" w:bidi="ar-SA"/>
              </w:rPr>
            </w:pPr>
          </w:p>
          <w:p w14:paraId="6B63CCD7">
            <w:pPr>
              <w:spacing w:line="240" w:lineRule="auto"/>
              <w:jc w:val="center"/>
              <w:rPr>
                <w:rFonts w:hint="eastAsia" w:ascii="宋体" w:hAnsi="宋体" w:eastAsia="宋体" w:cs="宋体"/>
                <w:snapToGrid w:val="0"/>
                <w:color w:val="000000"/>
                <w:spacing w:val="7"/>
                <w:kern w:val="0"/>
                <w:sz w:val="20"/>
                <w:szCs w:val="20"/>
                <w:highlight w:val="none"/>
                <w:lang w:val="en-US" w:eastAsia="en-US" w:bidi="ar-SA"/>
              </w:rPr>
            </w:pPr>
            <w:r>
              <w:rPr>
                <w:rFonts w:hint="eastAsia" w:ascii="宋体" w:hAnsi="宋体" w:eastAsia="宋体" w:cs="宋体"/>
                <w:snapToGrid w:val="0"/>
                <w:color w:val="000000"/>
                <w:spacing w:val="7"/>
                <w:kern w:val="0"/>
                <w:sz w:val="20"/>
                <w:szCs w:val="20"/>
                <w:highlight w:val="none"/>
                <w:lang w:val="en-US" w:eastAsia="en-US" w:bidi="ar-SA"/>
              </w:rPr>
              <w:t>采购代理机构</w:t>
            </w:r>
          </w:p>
        </w:tc>
        <w:tc>
          <w:tcPr>
            <w:tcW w:w="6239" w:type="dxa"/>
            <w:vAlign w:val="top"/>
          </w:tcPr>
          <w:p w14:paraId="6E3D0A18">
            <w:pPr>
              <w:spacing w:line="240" w:lineRule="auto"/>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en-US" w:bidi="ar-SA"/>
              </w:rPr>
              <w:t>采购代理机构：</w:t>
            </w:r>
            <w:r>
              <w:rPr>
                <w:rFonts w:hint="eastAsia" w:ascii="宋体" w:hAnsi="宋体" w:eastAsia="宋体" w:cs="宋体"/>
                <w:snapToGrid w:val="0"/>
                <w:color w:val="000000"/>
                <w:spacing w:val="7"/>
                <w:kern w:val="0"/>
                <w:sz w:val="20"/>
                <w:szCs w:val="20"/>
                <w:highlight w:val="none"/>
                <w:lang w:val="en-US" w:eastAsia="zh-CN" w:bidi="ar-SA"/>
              </w:rPr>
              <w:t>长春翊源工程项目管理有限公司</w:t>
            </w:r>
          </w:p>
          <w:p w14:paraId="4FAE400A">
            <w:pPr>
              <w:spacing w:line="240" w:lineRule="auto"/>
              <w:rPr>
                <w:rFonts w:hint="eastAsia" w:ascii="宋体" w:hAnsi="宋体" w:eastAsia="宋体" w:cs="宋体"/>
                <w:snapToGrid w:val="0"/>
                <w:color w:val="000000"/>
                <w:spacing w:val="7"/>
                <w:kern w:val="0"/>
                <w:sz w:val="20"/>
                <w:szCs w:val="20"/>
                <w:highlight w:val="none"/>
                <w:lang w:val="en-US" w:eastAsia="en-US" w:bidi="ar-SA"/>
              </w:rPr>
            </w:pPr>
            <w:r>
              <w:rPr>
                <w:rFonts w:hint="eastAsia" w:ascii="宋体" w:hAnsi="宋体" w:eastAsia="宋体" w:cs="宋体"/>
                <w:snapToGrid w:val="0"/>
                <w:color w:val="000000"/>
                <w:spacing w:val="7"/>
                <w:kern w:val="0"/>
                <w:sz w:val="20"/>
                <w:szCs w:val="20"/>
                <w:highlight w:val="none"/>
                <w:lang w:val="en-US" w:eastAsia="en-US" w:bidi="ar-SA"/>
              </w:rPr>
              <w:t>地址：</w:t>
            </w:r>
            <w:r>
              <w:rPr>
                <w:rFonts w:hint="eastAsia" w:ascii="宋体" w:hAnsi="宋体" w:eastAsia="宋体" w:cs="宋体"/>
                <w:snapToGrid w:val="0"/>
                <w:color w:val="000000"/>
                <w:spacing w:val="7"/>
                <w:kern w:val="0"/>
                <w:sz w:val="20"/>
                <w:szCs w:val="20"/>
                <w:highlight w:val="none"/>
                <w:lang w:val="zh-CN" w:eastAsia="zh-CN" w:bidi="ar-SA"/>
              </w:rPr>
              <w:t>长春市景阳大路3333号</w:t>
            </w:r>
            <w:r>
              <w:rPr>
                <w:rFonts w:hint="eastAsia" w:ascii="宋体" w:hAnsi="宋体" w:eastAsia="宋体" w:cs="宋体"/>
                <w:snapToGrid w:val="0"/>
                <w:color w:val="000000"/>
                <w:spacing w:val="7"/>
                <w:kern w:val="0"/>
                <w:sz w:val="20"/>
                <w:szCs w:val="20"/>
                <w:highlight w:val="none"/>
                <w:lang w:val="en-US" w:eastAsia="en-US" w:bidi="ar-SA"/>
              </w:rPr>
              <w:t xml:space="preserve">  </w:t>
            </w:r>
          </w:p>
          <w:p w14:paraId="0EB84DDC">
            <w:pPr>
              <w:spacing w:line="240" w:lineRule="auto"/>
              <w:rPr>
                <w:rFonts w:hint="default"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en-US" w:bidi="ar-SA"/>
              </w:rPr>
              <w:t>项目联系人：</w:t>
            </w:r>
            <w:r>
              <w:rPr>
                <w:rFonts w:hint="eastAsia" w:ascii="宋体" w:hAnsi="宋体" w:eastAsia="宋体" w:cs="宋体"/>
                <w:snapToGrid w:val="0"/>
                <w:color w:val="000000"/>
                <w:spacing w:val="7"/>
                <w:kern w:val="0"/>
                <w:sz w:val="20"/>
                <w:szCs w:val="20"/>
                <w:highlight w:val="none"/>
                <w:lang w:val="en-US" w:eastAsia="zh-CN" w:bidi="ar-SA"/>
              </w:rPr>
              <w:t>王天富</w:t>
            </w:r>
          </w:p>
          <w:p w14:paraId="30B4501F">
            <w:pPr>
              <w:spacing w:line="240" w:lineRule="auto"/>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en-US" w:bidi="ar-SA"/>
              </w:rPr>
              <w:t>联系方式：</w:t>
            </w:r>
            <w:r>
              <w:rPr>
                <w:rFonts w:hint="eastAsia" w:ascii="宋体" w:hAnsi="宋体" w:eastAsia="宋体" w:cs="宋体"/>
                <w:snapToGrid w:val="0"/>
                <w:color w:val="000000"/>
                <w:spacing w:val="7"/>
                <w:kern w:val="0"/>
                <w:sz w:val="20"/>
                <w:szCs w:val="20"/>
                <w:highlight w:val="none"/>
                <w:lang w:val="en-US" w:eastAsia="zh-CN" w:bidi="ar-SA"/>
              </w:rPr>
              <w:t>18043185158</w:t>
            </w:r>
          </w:p>
        </w:tc>
      </w:tr>
      <w:tr w14:paraId="4F6201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6" w:hRule="atLeast"/>
        </w:trPr>
        <w:tc>
          <w:tcPr>
            <w:tcW w:w="918" w:type="dxa"/>
            <w:vAlign w:val="top"/>
          </w:tcPr>
          <w:p w14:paraId="5D1747A4">
            <w:pPr>
              <w:pStyle w:val="22"/>
              <w:spacing w:before="244" w:line="190" w:lineRule="auto"/>
              <w:ind w:left="218"/>
              <w:rPr>
                <w:highlight w:val="none"/>
              </w:rPr>
            </w:pPr>
            <w:r>
              <w:rPr>
                <w:highlight w:val="none"/>
              </w:rPr>
              <w:t>1.3.4</w:t>
            </w:r>
          </w:p>
        </w:tc>
        <w:tc>
          <w:tcPr>
            <w:tcW w:w="2029" w:type="dxa"/>
            <w:vAlign w:val="top"/>
          </w:tcPr>
          <w:p w14:paraId="4EEE0292">
            <w:pPr>
              <w:pStyle w:val="22"/>
              <w:spacing w:before="77" w:line="239" w:lineRule="auto"/>
              <w:ind w:left="182" w:right="174" w:hanging="2"/>
              <w:rPr>
                <w:highlight w:val="none"/>
              </w:rPr>
            </w:pPr>
            <w:r>
              <w:rPr>
                <w:spacing w:val="8"/>
                <w:highlight w:val="none"/>
              </w:rPr>
              <w:t>合格投标人还要满足的</w:t>
            </w:r>
            <w:r>
              <w:rPr>
                <w:rFonts w:hint="eastAsia"/>
                <w:spacing w:val="8"/>
                <w:highlight w:val="none"/>
                <w:lang w:eastAsia="zh-CN"/>
              </w:rPr>
              <w:t>其他</w:t>
            </w:r>
            <w:r>
              <w:rPr>
                <w:spacing w:val="8"/>
                <w:highlight w:val="none"/>
              </w:rPr>
              <w:t>资格条件</w:t>
            </w:r>
          </w:p>
        </w:tc>
        <w:tc>
          <w:tcPr>
            <w:tcW w:w="6239" w:type="dxa"/>
            <w:vAlign w:val="top"/>
          </w:tcPr>
          <w:p w14:paraId="5A512259">
            <w:pPr>
              <w:pStyle w:val="22"/>
              <w:spacing w:before="212" w:line="226" w:lineRule="auto"/>
              <w:ind w:left="114"/>
              <w:rPr>
                <w:highlight w:val="none"/>
              </w:rPr>
            </w:pPr>
            <w:r>
              <w:rPr>
                <w:spacing w:val="7"/>
                <w:highlight w:val="none"/>
              </w:rPr>
              <w:t>详见招标公告</w:t>
            </w:r>
          </w:p>
        </w:tc>
      </w:tr>
      <w:tr w14:paraId="6FC914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6" w:hRule="atLeast"/>
        </w:trPr>
        <w:tc>
          <w:tcPr>
            <w:tcW w:w="918" w:type="dxa"/>
            <w:vAlign w:val="top"/>
          </w:tcPr>
          <w:p w14:paraId="5F5775A4">
            <w:pPr>
              <w:pStyle w:val="22"/>
              <w:spacing w:before="246" w:line="190" w:lineRule="auto"/>
              <w:ind w:left="218"/>
              <w:rPr>
                <w:highlight w:val="none"/>
              </w:rPr>
            </w:pPr>
            <w:r>
              <w:rPr>
                <w:highlight w:val="none"/>
              </w:rPr>
              <w:t>1.3.5</w:t>
            </w:r>
          </w:p>
        </w:tc>
        <w:tc>
          <w:tcPr>
            <w:tcW w:w="2029" w:type="dxa"/>
            <w:vAlign w:val="top"/>
          </w:tcPr>
          <w:p w14:paraId="66CBF025">
            <w:pPr>
              <w:pStyle w:val="22"/>
              <w:spacing w:before="77" w:line="239" w:lineRule="auto"/>
              <w:ind w:left="808" w:right="174" w:hanging="625"/>
              <w:rPr>
                <w:highlight w:val="none"/>
              </w:rPr>
            </w:pPr>
            <w:r>
              <w:rPr>
                <w:spacing w:val="8"/>
                <w:highlight w:val="none"/>
              </w:rPr>
              <w:t>是否允许采购进口</w:t>
            </w:r>
            <w:r>
              <w:rPr>
                <w:spacing w:val="4"/>
                <w:highlight w:val="none"/>
              </w:rPr>
              <w:t>产品</w:t>
            </w:r>
          </w:p>
        </w:tc>
        <w:tc>
          <w:tcPr>
            <w:tcW w:w="6239" w:type="dxa"/>
            <w:vAlign w:val="top"/>
          </w:tcPr>
          <w:p w14:paraId="0A4F2B80">
            <w:pPr>
              <w:pStyle w:val="22"/>
              <w:spacing w:before="214" w:line="228" w:lineRule="auto"/>
              <w:ind w:left="118"/>
              <w:rPr>
                <w:highlight w:val="none"/>
              </w:rPr>
            </w:pPr>
            <w:r>
              <w:rPr>
                <w:highlight w:val="none"/>
              </w:rPr>
              <w:t>否</w:t>
            </w:r>
          </w:p>
        </w:tc>
      </w:tr>
      <w:tr w14:paraId="28963F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6" w:hRule="atLeast"/>
        </w:trPr>
        <w:tc>
          <w:tcPr>
            <w:tcW w:w="918" w:type="dxa"/>
            <w:vAlign w:val="top"/>
          </w:tcPr>
          <w:p w14:paraId="4DDE358F">
            <w:pPr>
              <w:pStyle w:val="22"/>
              <w:spacing w:before="246" w:line="190" w:lineRule="auto"/>
              <w:ind w:left="218"/>
              <w:rPr>
                <w:highlight w:val="none"/>
              </w:rPr>
            </w:pPr>
            <w:r>
              <w:rPr>
                <w:highlight w:val="none"/>
              </w:rPr>
              <w:t>1.3.6</w:t>
            </w:r>
          </w:p>
        </w:tc>
        <w:tc>
          <w:tcPr>
            <w:tcW w:w="2029" w:type="dxa"/>
            <w:vAlign w:val="top"/>
          </w:tcPr>
          <w:p w14:paraId="61131DDB">
            <w:pPr>
              <w:pStyle w:val="22"/>
              <w:spacing w:before="76" w:line="239" w:lineRule="auto"/>
              <w:ind w:left="499" w:right="174" w:hanging="316"/>
              <w:rPr>
                <w:highlight w:val="none"/>
              </w:rPr>
            </w:pPr>
            <w:r>
              <w:rPr>
                <w:spacing w:val="8"/>
                <w:highlight w:val="none"/>
              </w:rPr>
              <w:t>是否为专门面向</w:t>
            </w:r>
            <w:r>
              <w:rPr>
                <w:rFonts w:hint="eastAsia"/>
                <w:spacing w:val="8"/>
                <w:highlight w:val="none"/>
                <w:lang w:val="en-US" w:eastAsia="zh-CN"/>
              </w:rPr>
              <w:t>小微</w:t>
            </w:r>
            <w:r>
              <w:rPr>
                <w:spacing w:val="7"/>
                <w:highlight w:val="none"/>
              </w:rPr>
              <w:t>企业采购</w:t>
            </w:r>
          </w:p>
        </w:tc>
        <w:tc>
          <w:tcPr>
            <w:tcW w:w="6239" w:type="dxa"/>
            <w:vAlign w:val="top"/>
          </w:tcPr>
          <w:p w14:paraId="75D60E63">
            <w:pPr>
              <w:pStyle w:val="22"/>
              <w:spacing w:before="144" w:line="231" w:lineRule="auto"/>
              <w:ind w:left="115"/>
              <w:rPr>
                <w:highlight w:val="none"/>
              </w:rPr>
            </w:pPr>
            <w:r>
              <w:rPr>
                <w:highlight w:val="none"/>
              </w:rPr>
              <w:t>是</w:t>
            </w:r>
          </w:p>
        </w:tc>
      </w:tr>
      <w:tr w14:paraId="570FD7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0" w:hRule="atLeast"/>
        </w:trPr>
        <w:tc>
          <w:tcPr>
            <w:tcW w:w="918" w:type="dxa"/>
            <w:vAlign w:val="top"/>
          </w:tcPr>
          <w:p w14:paraId="77189656">
            <w:pPr>
              <w:spacing w:line="282" w:lineRule="auto"/>
              <w:rPr>
                <w:rFonts w:ascii="Arial"/>
                <w:sz w:val="21"/>
                <w:highlight w:val="none"/>
              </w:rPr>
            </w:pPr>
          </w:p>
          <w:p w14:paraId="76257B9F">
            <w:pPr>
              <w:pStyle w:val="22"/>
              <w:spacing w:before="65" w:line="190" w:lineRule="auto"/>
              <w:ind w:left="218"/>
              <w:rPr>
                <w:highlight w:val="none"/>
              </w:rPr>
            </w:pPr>
            <w:r>
              <w:rPr>
                <w:highlight w:val="none"/>
              </w:rPr>
              <w:t>1.3.7</w:t>
            </w:r>
          </w:p>
        </w:tc>
        <w:tc>
          <w:tcPr>
            <w:tcW w:w="2029" w:type="dxa"/>
            <w:vAlign w:val="top"/>
          </w:tcPr>
          <w:p w14:paraId="7399A458">
            <w:pPr>
              <w:pStyle w:val="22"/>
              <w:spacing w:before="180" w:line="239" w:lineRule="auto"/>
              <w:ind w:left="386" w:right="174" w:hanging="203"/>
              <w:rPr>
                <w:highlight w:val="none"/>
              </w:rPr>
            </w:pPr>
            <w:r>
              <w:rPr>
                <w:spacing w:val="8"/>
                <w:highlight w:val="none"/>
              </w:rPr>
              <w:t>是否有政府强制采购的节能产品</w:t>
            </w:r>
          </w:p>
        </w:tc>
        <w:tc>
          <w:tcPr>
            <w:tcW w:w="6239" w:type="dxa"/>
            <w:vAlign w:val="top"/>
          </w:tcPr>
          <w:p w14:paraId="0198D47D">
            <w:pPr>
              <w:pStyle w:val="22"/>
              <w:spacing w:before="181" w:line="191" w:lineRule="auto"/>
              <w:ind w:left="121" w:right="4578"/>
              <w:rPr>
                <w:highlight w:val="none"/>
              </w:rPr>
            </w:pPr>
            <w:r>
              <w:rPr>
                <w:highlight w:val="none"/>
              </w:rPr>
              <w:t>否</w:t>
            </w:r>
          </w:p>
        </w:tc>
      </w:tr>
      <w:tr w14:paraId="0A8452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918" w:type="dxa"/>
            <w:vAlign w:val="top"/>
          </w:tcPr>
          <w:p w14:paraId="00914235">
            <w:pPr>
              <w:pStyle w:val="22"/>
              <w:spacing w:before="202" w:line="190" w:lineRule="auto"/>
              <w:ind w:left="321"/>
              <w:rPr>
                <w:highlight w:val="none"/>
              </w:rPr>
            </w:pPr>
            <w:r>
              <w:rPr>
                <w:spacing w:val="-3"/>
                <w:highlight w:val="none"/>
              </w:rPr>
              <w:t>1.4</w:t>
            </w:r>
          </w:p>
        </w:tc>
        <w:tc>
          <w:tcPr>
            <w:tcW w:w="2029" w:type="dxa"/>
            <w:vAlign w:val="top"/>
          </w:tcPr>
          <w:p w14:paraId="04CAB30E">
            <w:pPr>
              <w:pStyle w:val="22"/>
              <w:spacing w:before="37" w:line="232" w:lineRule="auto"/>
              <w:ind w:left="810" w:right="280" w:hanging="524"/>
              <w:rPr>
                <w:highlight w:val="none"/>
              </w:rPr>
            </w:pPr>
            <w:r>
              <w:rPr>
                <w:spacing w:val="8"/>
                <w:highlight w:val="none"/>
              </w:rPr>
              <w:t>是否允许联合体</w:t>
            </w:r>
            <w:r>
              <w:rPr>
                <w:spacing w:val="3"/>
                <w:highlight w:val="none"/>
              </w:rPr>
              <w:t>投标</w:t>
            </w:r>
          </w:p>
        </w:tc>
        <w:tc>
          <w:tcPr>
            <w:tcW w:w="6239" w:type="dxa"/>
            <w:vAlign w:val="top"/>
          </w:tcPr>
          <w:p w14:paraId="615AACA7">
            <w:pPr>
              <w:pStyle w:val="22"/>
              <w:spacing w:before="171" w:line="228" w:lineRule="auto"/>
              <w:ind w:left="118"/>
              <w:rPr>
                <w:highlight w:val="none"/>
              </w:rPr>
            </w:pPr>
            <w:r>
              <w:rPr>
                <w:highlight w:val="none"/>
              </w:rPr>
              <w:t>否</w:t>
            </w:r>
          </w:p>
        </w:tc>
      </w:tr>
      <w:tr w14:paraId="0340DB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6" w:hRule="atLeast"/>
        </w:trPr>
        <w:tc>
          <w:tcPr>
            <w:tcW w:w="918" w:type="dxa"/>
            <w:vAlign w:val="top"/>
          </w:tcPr>
          <w:p w14:paraId="29526934">
            <w:pPr>
              <w:pStyle w:val="22"/>
              <w:spacing w:before="245" w:line="190" w:lineRule="auto"/>
              <w:ind w:left="218"/>
              <w:rPr>
                <w:highlight w:val="none"/>
              </w:rPr>
            </w:pPr>
            <w:r>
              <w:rPr>
                <w:highlight w:val="none"/>
              </w:rPr>
              <w:t>1.4.8</w:t>
            </w:r>
          </w:p>
        </w:tc>
        <w:tc>
          <w:tcPr>
            <w:tcW w:w="2029" w:type="dxa"/>
            <w:vAlign w:val="top"/>
          </w:tcPr>
          <w:p w14:paraId="2FBBAE94">
            <w:pPr>
              <w:pStyle w:val="22"/>
              <w:spacing w:before="76"/>
              <w:ind w:left="608" w:right="174" w:hanging="428"/>
              <w:rPr>
                <w:highlight w:val="none"/>
              </w:rPr>
            </w:pPr>
            <w:r>
              <w:rPr>
                <w:spacing w:val="8"/>
                <w:highlight w:val="none"/>
              </w:rPr>
              <w:t>联合体投标的其他</w:t>
            </w:r>
            <w:r>
              <w:rPr>
                <w:spacing w:val="5"/>
                <w:highlight w:val="none"/>
              </w:rPr>
              <w:t>资格要求</w:t>
            </w:r>
          </w:p>
        </w:tc>
        <w:tc>
          <w:tcPr>
            <w:tcW w:w="6239" w:type="dxa"/>
            <w:vAlign w:val="top"/>
          </w:tcPr>
          <w:p w14:paraId="77169C11">
            <w:pPr>
              <w:pStyle w:val="22"/>
              <w:spacing w:before="212" w:line="233" w:lineRule="auto"/>
              <w:ind w:left="110"/>
              <w:rPr>
                <w:highlight w:val="none"/>
              </w:rPr>
            </w:pPr>
            <w:r>
              <w:rPr>
                <w:highlight w:val="none"/>
              </w:rPr>
              <w:t>/</w:t>
            </w:r>
          </w:p>
        </w:tc>
      </w:tr>
      <w:tr w14:paraId="4F8451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16" w:hRule="atLeast"/>
        </w:trPr>
        <w:tc>
          <w:tcPr>
            <w:tcW w:w="918" w:type="dxa"/>
            <w:tcBorders>
              <w:bottom w:val="nil"/>
            </w:tcBorders>
            <w:vAlign w:val="top"/>
          </w:tcPr>
          <w:p w14:paraId="217CDC3A">
            <w:pPr>
              <w:spacing w:line="268" w:lineRule="auto"/>
              <w:rPr>
                <w:rFonts w:ascii="Arial"/>
                <w:sz w:val="21"/>
                <w:highlight w:val="none"/>
              </w:rPr>
            </w:pPr>
          </w:p>
          <w:p w14:paraId="2C8DD3CC">
            <w:pPr>
              <w:spacing w:line="269" w:lineRule="auto"/>
              <w:rPr>
                <w:rFonts w:ascii="Arial"/>
                <w:sz w:val="21"/>
                <w:highlight w:val="none"/>
              </w:rPr>
            </w:pPr>
          </w:p>
          <w:p w14:paraId="4DB38F00">
            <w:pPr>
              <w:pStyle w:val="22"/>
              <w:spacing w:before="65" w:line="189" w:lineRule="auto"/>
              <w:ind w:left="308"/>
              <w:rPr>
                <w:highlight w:val="none"/>
              </w:rPr>
            </w:pPr>
            <w:r>
              <w:rPr>
                <w:spacing w:val="1"/>
                <w:highlight w:val="none"/>
              </w:rPr>
              <w:t>2.2</w:t>
            </w:r>
          </w:p>
        </w:tc>
        <w:tc>
          <w:tcPr>
            <w:tcW w:w="2029" w:type="dxa"/>
            <w:tcBorders>
              <w:bottom w:val="nil"/>
            </w:tcBorders>
            <w:vAlign w:val="top"/>
          </w:tcPr>
          <w:p w14:paraId="3DF0C0A9">
            <w:pPr>
              <w:spacing w:line="244" w:lineRule="auto"/>
              <w:rPr>
                <w:rFonts w:ascii="宋体" w:hAnsi="宋体" w:eastAsia="宋体" w:cs="宋体"/>
                <w:snapToGrid w:val="0"/>
                <w:color w:val="000000"/>
                <w:spacing w:val="7"/>
                <w:kern w:val="0"/>
                <w:sz w:val="20"/>
                <w:szCs w:val="20"/>
                <w:highlight w:val="none"/>
                <w:lang w:val="en-US" w:eastAsia="en-US" w:bidi="ar-SA"/>
              </w:rPr>
            </w:pPr>
          </w:p>
          <w:p w14:paraId="7C068C1A">
            <w:pPr>
              <w:spacing w:line="245" w:lineRule="auto"/>
              <w:rPr>
                <w:rFonts w:ascii="宋体" w:hAnsi="宋体" w:eastAsia="宋体" w:cs="宋体"/>
                <w:snapToGrid w:val="0"/>
                <w:color w:val="000000"/>
                <w:spacing w:val="7"/>
                <w:kern w:val="0"/>
                <w:sz w:val="20"/>
                <w:szCs w:val="20"/>
                <w:highlight w:val="none"/>
                <w:lang w:val="en-US" w:eastAsia="en-US" w:bidi="ar-SA"/>
              </w:rPr>
            </w:pPr>
          </w:p>
          <w:p w14:paraId="12395B0C">
            <w:pPr>
              <w:pStyle w:val="22"/>
              <w:spacing w:before="65" w:line="238" w:lineRule="auto"/>
              <w:ind w:left="823" w:right="109" w:hanging="707"/>
              <w:rPr>
                <w:rFonts w:ascii="宋体" w:hAnsi="宋体" w:eastAsia="宋体" w:cs="宋体"/>
                <w:snapToGrid w:val="0"/>
                <w:color w:val="000000"/>
                <w:spacing w:val="7"/>
                <w:kern w:val="0"/>
                <w:sz w:val="20"/>
                <w:szCs w:val="20"/>
                <w:highlight w:val="none"/>
                <w:lang w:val="en-US" w:eastAsia="en-US" w:bidi="ar-SA"/>
              </w:rPr>
            </w:pPr>
            <w:r>
              <w:rPr>
                <w:rFonts w:ascii="宋体" w:hAnsi="宋体" w:eastAsia="宋体" w:cs="宋体"/>
                <w:snapToGrid w:val="0"/>
                <w:color w:val="000000"/>
                <w:spacing w:val="7"/>
                <w:kern w:val="0"/>
                <w:sz w:val="20"/>
                <w:szCs w:val="20"/>
                <w:highlight w:val="none"/>
                <w:lang w:val="en-US" w:eastAsia="en-US" w:bidi="ar-SA"/>
              </w:rPr>
              <w:t>项目预算金额、最高限价</w:t>
            </w:r>
          </w:p>
        </w:tc>
        <w:tc>
          <w:tcPr>
            <w:tcW w:w="6239" w:type="dxa"/>
            <w:tcBorders>
              <w:bottom w:val="nil"/>
            </w:tcBorders>
            <w:vAlign w:val="top"/>
          </w:tcPr>
          <w:p w14:paraId="065C606E">
            <w:pPr>
              <w:spacing w:line="240" w:lineRule="auto"/>
              <w:rPr>
                <w:rFonts w:hint="eastAsia" w:ascii="宋体" w:hAnsi="宋体" w:eastAsia="宋体" w:cs="宋体"/>
                <w:snapToGrid w:val="0"/>
                <w:color w:val="000000"/>
                <w:spacing w:val="7"/>
                <w:kern w:val="0"/>
                <w:sz w:val="20"/>
                <w:szCs w:val="20"/>
                <w:highlight w:val="none"/>
                <w:lang w:val="en-US" w:eastAsia="en-US" w:bidi="ar-SA"/>
              </w:rPr>
            </w:pPr>
            <w:r>
              <w:rPr>
                <w:rFonts w:hint="eastAsia" w:ascii="宋体" w:hAnsi="宋体" w:eastAsia="宋体" w:cs="宋体"/>
                <w:snapToGrid w:val="0"/>
                <w:color w:val="000000"/>
                <w:spacing w:val="7"/>
                <w:kern w:val="0"/>
                <w:sz w:val="20"/>
                <w:szCs w:val="20"/>
                <w:highlight w:val="none"/>
                <w:lang w:val="en-US" w:eastAsia="en-US" w:bidi="ar-SA"/>
              </w:rPr>
              <w:t>1、投标报价超过采购预算价格最高限价的投标无效；</w:t>
            </w:r>
          </w:p>
          <w:p w14:paraId="6A9CAEA2">
            <w:pPr>
              <w:spacing w:line="240" w:lineRule="auto"/>
              <w:rPr>
                <w:rFonts w:ascii="宋体" w:hAnsi="宋体" w:eastAsia="宋体" w:cs="宋体"/>
                <w:snapToGrid w:val="0"/>
                <w:color w:val="000000"/>
                <w:spacing w:val="7"/>
                <w:kern w:val="0"/>
                <w:sz w:val="20"/>
                <w:szCs w:val="20"/>
                <w:highlight w:val="none"/>
                <w:lang w:val="en-US" w:eastAsia="en-US" w:bidi="ar-SA"/>
              </w:rPr>
            </w:pPr>
            <w:r>
              <w:rPr>
                <w:rFonts w:hint="eastAsia" w:ascii="宋体" w:hAnsi="宋体" w:eastAsia="宋体" w:cs="宋体"/>
                <w:snapToGrid w:val="0"/>
                <w:color w:val="000000"/>
                <w:spacing w:val="7"/>
                <w:kern w:val="0"/>
                <w:sz w:val="20"/>
                <w:szCs w:val="20"/>
                <w:highlight w:val="none"/>
                <w:lang w:val="en-US" w:eastAsia="en-US" w:bidi="ar-SA"/>
              </w:rPr>
              <w:t>2、采用合理价折扣方式采购。折扣</w:t>
            </w:r>
            <w:r>
              <w:rPr>
                <w:rFonts w:hint="eastAsia" w:ascii="宋体" w:hAnsi="宋体" w:eastAsia="宋体" w:cs="宋体"/>
                <w:snapToGrid w:val="0"/>
                <w:color w:val="000000"/>
                <w:spacing w:val="7"/>
                <w:kern w:val="0"/>
                <w:sz w:val="20"/>
                <w:szCs w:val="20"/>
                <w:highlight w:val="none"/>
                <w:lang w:val="en-US" w:eastAsia="zh-CN" w:bidi="ar-SA"/>
              </w:rPr>
              <w:t>费率</w:t>
            </w:r>
            <w:r>
              <w:rPr>
                <w:rFonts w:hint="eastAsia" w:ascii="宋体" w:hAnsi="宋体" w:eastAsia="宋体" w:cs="宋体"/>
                <w:snapToGrid w:val="0"/>
                <w:color w:val="000000"/>
                <w:spacing w:val="7"/>
                <w:kern w:val="0"/>
                <w:sz w:val="20"/>
                <w:szCs w:val="20"/>
                <w:highlight w:val="none"/>
                <w:lang w:val="en-US" w:eastAsia="en-US" w:bidi="ar-SA"/>
              </w:rPr>
              <w:t>报价：投标人采购要求与苗木规格要求中苗木审定单价为基础，投报统一一个折扣</w:t>
            </w:r>
            <w:r>
              <w:rPr>
                <w:rFonts w:hint="eastAsia" w:ascii="宋体" w:hAnsi="宋体" w:eastAsia="宋体" w:cs="宋体"/>
                <w:snapToGrid w:val="0"/>
                <w:color w:val="000000"/>
                <w:spacing w:val="7"/>
                <w:kern w:val="0"/>
                <w:sz w:val="20"/>
                <w:szCs w:val="20"/>
                <w:highlight w:val="none"/>
                <w:lang w:val="en-US" w:eastAsia="zh-CN" w:bidi="ar-SA"/>
              </w:rPr>
              <w:t>费率</w:t>
            </w:r>
            <w:r>
              <w:rPr>
                <w:rFonts w:hint="eastAsia" w:ascii="宋体" w:hAnsi="宋体" w:eastAsia="宋体" w:cs="宋体"/>
                <w:snapToGrid w:val="0"/>
                <w:color w:val="000000"/>
                <w:spacing w:val="7"/>
                <w:kern w:val="0"/>
                <w:sz w:val="20"/>
                <w:szCs w:val="20"/>
                <w:highlight w:val="none"/>
                <w:lang w:val="en-US" w:eastAsia="en-US" w:bidi="ar-SA"/>
              </w:rPr>
              <w:t>（投标报价的折扣</w:t>
            </w:r>
            <w:r>
              <w:rPr>
                <w:rFonts w:hint="eastAsia" w:ascii="宋体" w:hAnsi="宋体" w:eastAsia="宋体" w:cs="宋体"/>
                <w:snapToGrid w:val="0"/>
                <w:color w:val="000000"/>
                <w:spacing w:val="7"/>
                <w:kern w:val="0"/>
                <w:sz w:val="20"/>
                <w:szCs w:val="20"/>
                <w:highlight w:val="none"/>
                <w:lang w:val="en-US" w:eastAsia="zh-CN" w:bidi="ar-SA"/>
              </w:rPr>
              <w:t>费率</w:t>
            </w:r>
            <w:r>
              <w:rPr>
                <w:rFonts w:hint="eastAsia" w:ascii="宋体" w:hAnsi="宋体" w:eastAsia="宋体" w:cs="宋体"/>
                <w:snapToGrid w:val="0"/>
                <w:color w:val="000000"/>
                <w:spacing w:val="7"/>
                <w:kern w:val="0"/>
                <w:sz w:val="20"/>
                <w:szCs w:val="20"/>
                <w:highlight w:val="none"/>
                <w:lang w:val="en-US" w:eastAsia="en-US" w:bidi="ar-SA"/>
              </w:rPr>
              <w:t>不得超过</w:t>
            </w:r>
            <w:r>
              <w:rPr>
                <w:rFonts w:hint="eastAsia" w:ascii="宋体" w:hAnsi="宋体" w:eastAsia="宋体" w:cs="宋体"/>
                <w:snapToGrid w:val="0"/>
                <w:color w:val="000000"/>
                <w:spacing w:val="7"/>
                <w:kern w:val="0"/>
                <w:sz w:val="20"/>
                <w:szCs w:val="20"/>
                <w:highlight w:val="none"/>
                <w:lang w:val="en-US" w:eastAsia="zh-CN" w:bidi="ar-SA"/>
              </w:rPr>
              <w:t>100%</w:t>
            </w:r>
            <w:r>
              <w:rPr>
                <w:rFonts w:hint="eastAsia" w:ascii="宋体" w:hAnsi="宋体" w:eastAsia="宋体" w:cs="宋体"/>
                <w:snapToGrid w:val="0"/>
                <w:color w:val="000000"/>
                <w:spacing w:val="7"/>
                <w:kern w:val="0"/>
                <w:sz w:val="20"/>
                <w:szCs w:val="20"/>
                <w:highlight w:val="none"/>
                <w:lang w:val="en-US" w:eastAsia="en-US" w:bidi="ar-SA"/>
              </w:rPr>
              <w:t>，不需单项投报折扣</w:t>
            </w:r>
            <w:r>
              <w:rPr>
                <w:rFonts w:hint="eastAsia" w:ascii="宋体" w:hAnsi="宋体" w:eastAsia="宋体" w:cs="宋体"/>
                <w:snapToGrid w:val="0"/>
                <w:color w:val="000000"/>
                <w:spacing w:val="7"/>
                <w:kern w:val="0"/>
                <w:sz w:val="20"/>
                <w:szCs w:val="20"/>
                <w:highlight w:val="none"/>
                <w:lang w:val="en-US" w:eastAsia="zh-CN" w:bidi="ar-SA"/>
              </w:rPr>
              <w:t>费率</w:t>
            </w:r>
            <w:r>
              <w:rPr>
                <w:rFonts w:hint="eastAsia" w:ascii="宋体" w:hAnsi="宋体" w:eastAsia="宋体" w:cs="宋体"/>
                <w:snapToGrid w:val="0"/>
                <w:color w:val="000000"/>
                <w:spacing w:val="7"/>
                <w:kern w:val="0"/>
                <w:sz w:val="20"/>
                <w:szCs w:val="20"/>
                <w:highlight w:val="none"/>
                <w:lang w:val="en-US" w:eastAsia="en-US" w:bidi="ar-SA"/>
              </w:rPr>
              <w:t>）。采购人在采购苗木时均按照投标人在投标文件中所报折扣</w:t>
            </w:r>
            <w:r>
              <w:rPr>
                <w:rFonts w:hint="eastAsia" w:ascii="宋体" w:hAnsi="宋体" w:eastAsia="宋体" w:cs="宋体"/>
                <w:snapToGrid w:val="0"/>
                <w:color w:val="000000"/>
                <w:spacing w:val="7"/>
                <w:kern w:val="0"/>
                <w:sz w:val="20"/>
                <w:szCs w:val="20"/>
                <w:highlight w:val="none"/>
                <w:lang w:val="en-US" w:eastAsia="zh-CN" w:bidi="ar-SA"/>
              </w:rPr>
              <w:t>费率</w:t>
            </w:r>
            <w:r>
              <w:rPr>
                <w:rFonts w:hint="eastAsia" w:ascii="宋体" w:hAnsi="宋体" w:eastAsia="宋体" w:cs="宋体"/>
                <w:snapToGrid w:val="0"/>
                <w:color w:val="000000"/>
                <w:spacing w:val="7"/>
                <w:kern w:val="0"/>
                <w:sz w:val="20"/>
                <w:szCs w:val="20"/>
                <w:highlight w:val="none"/>
                <w:lang w:val="en-US" w:eastAsia="en-US" w:bidi="ar-SA"/>
              </w:rPr>
              <w:t>采购所需苗木。</w:t>
            </w:r>
          </w:p>
        </w:tc>
      </w:tr>
    </w:tbl>
    <w:p w14:paraId="5DBADFC3">
      <w:pPr>
        <w:spacing w:line="112" w:lineRule="exact"/>
        <w:rPr>
          <w:rFonts w:ascii="Arial"/>
          <w:sz w:val="9"/>
          <w:highlight w:val="none"/>
        </w:rPr>
      </w:pPr>
    </w:p>
    <w:p w14:paraId="332541F6">
      <w:pPr>
        <w:spacing w:line="91" w:lineRule="auto"/>
        <w:rPr>
          <w:rFonts w:ascii="Arial"/>
          <w:sz w:val="2"/>
          <w:highlight w:val="none"/>
        </w:rPr>
      </w:pPr>
    </w:p>
    <w:tbl>
      <w:tblPr>
        <w:tblStyle w:val="21"/>
        <w:tblW w:w="9288" w:type="dxa"/>
        <w:tblInd w:w="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12"/>
        <w:gridCol w:w="2008"/>
        <w:gridCol w:w="6274"/>
        <w:gridCol w:w="94"/>
      </w:tblGrid>
      <w:tr w14:paraId="1574F0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33" w:hRule="atLeast"/>
        </w:trPr>
        <w:tc>
          <w:tcPr>
            <w:tcW w:w="912" w:type="dxa"/>
            <w:vAlign w:val="top"/>
          </w:tcPr>
          <w:p w14:paraId="4963CC98">
            <w:pPr>
              <w:pStyle w:val="22"/>
              <w:spacing w:before="264" w:line="189" w:lineRule="auto"/>
              <w:ind w:left="410"/>
              <w:rPr>
                <w:highlight w:val="none"/>
              </w:rPr>
            </w:pPr>
            <w:r>
              <w:rPr>
                <w:highlight w:val="none"/>
              </w:rPr>
              <w:t>4</w:t>
            </w:r>
          </w:p>
        </w:tc>
        <w:tc>
          <w:tcPr>
            <w:tcW w:w="2008" w:type="dxa"/>
            <w:vAlign w:val="top"/>
          </w:tcPr>
          <w:p w14:paraId="1E4FA790">
            <w:pPr>
              <w:pStyle w:val="22"/>
              <w:spacing w:before="232" w:line="228" w:lineRule="auto"/>
              <w:ind w:left="603"/>
              <w:rPr>
                <w:highlight w:val="none"/>
              </w:rPr>
            </w:pPr>
            <w:r>
              <w:rPr>
                <w:spacing w:val="7"/>
                <w:highlight w:val="none"/>
              </w:rPr>
              <w:t>计量单位</w:t>
            </w:r>
          </w:p>
        </w:tc>
        <w:tc>
          <w:tcPr>
            <w:tcW w:w="6274" w:type="dxa"/>
            <w:vAlign w:val="top"/>
          </w:tcPr>
          <w:p w14:paraId="23B3953D">
            <w:pPr>
              <w:pStyle w:val="22"/>
              <w:spacing w:before="231" w:line="228" w:lineRule="auto"/>
              <w:ind w:left="156"/>
              <w:rPr>
                <w:highlight w:val="none"/>
              </w:rPr>
            </w:pPr>
            <w:r>
              <w:rPr>
                <w:spacing w:val="7"/>
                <w:highlight w:val="none"/>
              </w:rPr>
              <w:t>中华人民共和国法定计量单位</w:t>
            </w:r>
          </w:p>
        </w:tc>
        <w:tc>
          <w:tcPr>
            <w:tcW w:w="94" w:type="dxa"/>
            <w:tcBorders>
              <w:top w:val="nil"/>
              <w:left w:val="nil"/>
              <w:bottom w:val="nil"/>
              <w:right w:val="nil"/>
            </w:tcBorders>
            <w:vAlign w:val="top"/>
          </w:tcPr>
          <w:p w14:paraId="4908C351">
            <w:pPr>
              <w:rPr>
                <w:rFonts w:ascii="Arial"/>
                <w:sz w:val="21"/>
                <w:highlight w:val="none"/>
              </w:rPr>
            </w:pPr>
          </w:p>
        </w:tc>
      </w:tr>
      <w:tr w14:paraId="57CB5B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912" w:type="dxa"/>
            <w:vAlign w:val="top"/>
          </w:tcPr>
          <w:p w14:paraId="2CA6B3D3">
            <w:pPr>
              <w:pStyle w:val="22"/>
              <w:spacing w:before="278" w:line="190" w:lineRule="auto"/>
              <w:ind w:left="307"/>
              <w:rPr>
                <w:highlight w:val="none"/>
              </w:rPr>
            </w:pPr>
            <w:r>
              <w:rPr>
                <w:spacing w:val="1"/>
                <w:highlight w:val="none"/>
              </w:rPr>
              <w:t>6.1</w:t>
            </w:r>
          </w:p>
        </w:tc>
        <w:tc>
          <w:tcPr>
            <w:tcW w:w="2008" w:type="dxa"/>
            <w:vAlign w:val="top"/>
          </w:tcPr>
          <w:p w14:paraId="06580283">
            <w:pPr>
              <w:pStyle w:val="22"/>
              <w:spacing w:before="109"/>
              <w:ind w:left="814" w:right="84" w:hanging="696"/>
              <w:rPr>
                <w:highlight w:val="none"/>
              </w:rPr>
            </w:pPr>
            <w:r>
              <w:rPr>
                <w:spacing w:val="-1"/>
                <w:highlight w:val="none"/>
              </w:rPr>
              <w:t>现场考察、开标前答</w:t>
            </w:r>
            <w:r>
              <w:rPr>
                <w:spacing w:val="3"/>
                <w:highlight w:val="none"/>
              </w:rPr>
              <w:t>疑会</w:t>
            </w:r>
          </w:p>
        </w:tc>
        <w:tc>
          <w:tcPr>
            <w:tcW w:w="6274" w:type="dxa"/>
            <w:vAlign w:val="top"/>
          </w:tcPr>
          <w:p w14:paraId="5546DEF2">
            <w:pPr>
              <w:pStyle w:val="22"/>
              <w:spacing w:before="246" w:line="231" w:lineRule="auto"/>
              <w:ind w:left="139"/>
              <w:rPr>
                <w:highlight w:val="none"/>
              </w:rPr>
            </w:pPr>
            <w:r>
              <w:rPr>
                <w:spacing w:val="5"/>
                <w:highlight w:val="none"/>
              </w:rPr>
              <w:t>不组织</w:t>
            </w:r>
          </w:p>
        </w:tc>
        <w:tc>
          <w:tcPr>
            <w:tcW w:w="94" w:type="dxa"/>
            <w:tcBorders>
              <w:top w:val="nil"/>
              <w:left w:val="nil"/>
              <w:bottom w:val="nil"/>
              <w:right w:val="nil"/>
            </w:tcBorders>
            <w:vAlign w:val="top"/>
          </w:tcPr>
          <w:p w14:paraId="04F0489C">
            <w:pPr>
              <w:rPr>
                <w:rFonts w:ascii="Arial"/>
                <w:sz w:val="21"/>
                <w:highlight w:val="none"/>
              </w:rPr>
            </w:pPr>
          </w:p>
        </w:tc>
      </w:tr>
      <w:tr w14:paraId="4C6CE7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3" w:hRule="atLeast"/>
        </w:trPr>
        <w:tc>
          <w:tcPr>
            <w:tcW w:w="912" w:type="dxa"/>
            <w:vAlign w:val="top"/>
          </w:tcPr>
          <w:p w14:paraId="306B1169">
            <w:pPr>
              <w:spacing w:line="318" w:lineRule="auto"/>
              <w:rPr>
                <w:rFonts w:ascii="Arial"/>
                <w:sz w:val="21"/>
                <w:highlight w:val="none"/>
              </w:rPr>
            </w:pPr>
          </w:p>
          <w:p w14:paraId="4273FC4C">
            <w:pPr>
              <w:pStyle w:val="22"/>
              <w:spacing w:before="65" w:line="190" w:lineRule="auto"/>
              <w:ind w:left="270"/>
              <w:rPr>
                <w:highlight w:val="none"/>
              </w:rPr>
            </w:pPr>
            <w:r>
              <w:rPr>
                <w:spacing w:val="-2"/>
                <w:highlight w:val="none"/>
              </w:rPr>
              <w:t>10.3</w:t>
            </w:r>
          </w:p>
        </w:tc>
        <w:tc>
          <w:tcPr>
            <w:tcW w:w="2008" w:type="dxa"/>
            <w:vAlign w:val="top"/>
          </w:tcPr>
          <w:p w14:paraId="04751F23">
            <w:pPr>
              <w:spacing w:line="302" w:lineRule="auto"/>
              <w:rPr>
                <w:rFonts w:ascii="Arial"/>
                <w:sz w:val="21"/>
                <w:highlight w:val="none"/>
              </w:rPr>
            </w:pPr>
          </w:p>
          <w:p w14:paraId="1B0D342B">
            <w:pPr>
              <w:pStyle w:val="22"/>
              <w:spacing w:before="65" w:line="228" w:lineRule="auto"/>
              <w:ind w:left="603"/>
              <w:rPr>
                <w:highlight w:val="none"/>
              </w:rPr>
            </w:pPr>
            <w:r>
              <w:rPr>
                <w:b/>
                <w:bCs/>
                <w:spacing w:val="5"/>
                <w:highlight w:val="none"/>
              </w:rPr>
              <w:t>核心产品</w:t>
            </w:r>
          </w:p>
        </w:tc>
        <w:tc>
          <w:tcPr>
            <w:tcW w:w="6274" w:type="dxa"/>
            <w:vAlign w:val="top"/>
          </w:tcPr>
          <w:p w14:paraId="5446ED6C">
            <w:pPr>
              <w:pStyle w:val="22"/>
              <w:spacing w:before="205" w:line="228" w:lineRule="auto"/>
              <w:rPr>
                <w:highlight w:val="none"/>
              </w:rPr>
            </w:pPr>
            <w:r>
              <w:rPr>
                <w:b/>
                <w:bCs/>
                <w:spacing w:val="4"/>
                <w:highlight w:val="none"/>
              </w:rPr>
              <w:t>无</w:t>
            </w:r>
          </w:p>
        </w:tc>
        <w:tc>
          <w:tcPr>
            <w:tcW w:w="94" w:type="dxa"/>
            <w:tcBorders>
              <w:top w:val="nil"/>
              <w:left w:val="nil"/>
              <w:bottom w:val="nil"/>
              <w:right w:val="nil"/>
            </w:tcBorders>
            <w:vAlign w:val="top"/>
          </w:tcPr>
          <w:p w14:paraId="7B7D8C38">
            <w:pPr>
              <w:rPr>
                <w:rFonts w:ascii="Arial"/>
                <w:sz w:val="21"/>
                <w:highlight w:val="none"/>
              </w:rPr>
            </w:pPr>
          </w:p>
        </w:tc>
      </w:tr>
      <w:tr w14:paraId="5ADCBA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0" w:hRule="atLeast"/>
        </w:trPr>
        <w:tc>
          <w:tcPr>
            <w:tcW w:w="912" w:type="dxa"/>
            <w:vAlign w:val="top"/>
          </w:tcPr>
          <w:p w14:paraId="4BF1BA59">
            <w:pPr>
              <w:spacing w:line="252" w:lineRule="auto"/>
              <w:rPr>
                <w:rFonts w:ascii="Arial"/>
                <w:sz w:val="21"/>
                <w:highlight w:val="none"/>
              </w:rPr>
            </w:pPr>
          </w:p>
          <w:p w14:paraId="41BD571B">
            <w:pPr>
              <w:pStyle w:val="22"/>
              <w:spacing w:before="65" w:line="190" w:lineRule="auto"/>
              <w:ind w:left="270"/>
              <w:rPr>
                <w:highlight w:val="none"/>
              </w:rPr>
            </w:pPr>
            <w:r>
              <w:rPr>
                <w:spacing w:val="-2"/>
                <w:highlight w:val="none"/>
              </w:rPr>
              <w:t>11.3</w:t>
            </w:r>
          </w:p>
        </w:tc>
        <w:tc>
          <w:tcPr>
            <w:tcW w:w="2008" w:type="dxa"/>
            <w:vAlign w:val="top"/>
          </w:tcPr>
          <w:p w14:paraId="30A6E7D2">
            <w:pPr>
              <w:pStyle w:val="22"/>
              <w:spacing w:before="286" w:line="228" w:lineRule="auto"/>
              <w:ind w:left="497"/>
              <w:rPr>
                <w:highlight w:val="none"/>
              </w:rPr>
            </w:pPr>
            <w:r>
              <w:rPr>
                <w:spacing w:val="8"/>
                <w:highlight w:val="none"/>
              </w:rPr>
              <w:t>样品或演示</w:t>
            </w:r>
          </w:p>
        </w:tc>
        <w:tc>
          <w:tcPr>
            <w:tcW w:w="6274" w:type="dxa"/>
            <w:vAlign w:val="top"/>
          </w:tcPr>
          <w:p w14:paraId="400F952C">
            <w:pPr>
              <w:pStyle w:val="22"/>
              <w:spacing w:before="151" w:line="239" w:lineRule="auto"/>
              <w:ind w:left="139" w:right="4671"/>
              <w:rPr>
                <w:highlight w:val="none"/>
              </w:rPr>
            </w:pPr>
            <w:r>
              <w:rPr>
                <w:spacing w:val="8"/>
                <w:highlight w:val="none"/>
              </w:rPr>
              <w:t>不需要提供样品</w:t>
            </w:r>
            <w:r>
              <w:rPr>
                <w:highlight w:val="none"/>
              </w:rPr>
              <w:t xml:space="preserve"> </w:t>
            </w:r>
            <w:r>
              <w:rPr>
                <w:spacing w:val="8"/>
                <w:highlight w:val="none"/>
              </w:rPr>
              <w:t>不需要提供演示</w:t>
            </w:r>
          </w:p>
        </w:tc>
        <w:tc>
          <w:tcPr>
            <w:tcW w:w="94" w:type="dxa"/>
            <w:tcBorders>
              <w:top w:val="nil"/>
              <w:left w:val="nil"/>
              <w:bottom w:val="nil"/>
              <w:right w:val="nil"/>
            </w:tcBorders>
            <w:vAlign w:val="top"/>
          </w:tcPr>
          <w:p w14:paraId="1BA576EE">
            <w:pPr>
              <w:rPr>
                <w:rFonts w:ascii="Arial"/>
                <w:sz w:val="21"/>
                <w:highlight w:val="none"/>
              </w:rPr>
            </w:pPr>
          </w:p>
        </w:tc>
      </w:tr>
      <w:tr w14:paraId="1D2527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912" w:type="dxa"/>
            <w:vAlign w:val="top"/>
          </w:tcPr>
          <w:p w14:paraId="13C92B73">
            <w:pPr>
              <w:pStyle w:val="22"/>
              <w:spacing w:before="258" w:line="190" w:lineRule="auto"/>
              <w:ind w:left="270"/>
              <w:rPr>
                <w:highlight w:val="none"/>
              </w:rPr>
            </w:pPr>
            <w:r>
              <w:rPr>
                <w:spacing w:val="-2"/>
                <w:highlight w:val="none"/>
              </w:rPr>
              <w:t>12.1</w:t>
            </w:r>
          </w:p>
        </w:tc>
        <w:tc>
          <w:tcPr>
            <w:tcW w:w="2008" w:type="dxa"/>
            <w:vAlign w:val="top"/>
          </w:tcPr>
          <w:p w14:paraId="5EA0B22D">
            <w:pPr>
              <w:pStyle w:val="22"/>
              <w:spacing w:before="227" w:line="226" w:lineRule="auto"/>
              <w:ind w:left="186" w:firstLine="216" w:firstLineChars="100"/>
              <w:rPr>
                <w:highlight w:val="none"/>
              </w:rPr>
            </w:pPr>
            <w:r>
              <w:rPr>
                <w:spacing w:val="8"/>
                <w:highlight w:val="none"/>
              </w:rPr>
              <w:t>投标报价要求</w:t>
            </w:r>
          </w:p>
        </w:tc>
        <w:tc>
          <w:tcPr>
            <w:tcW w:w="6274" w:type="dxa"/>
            <w:vAlign w:val="top"/>
          </w:tcPr>
          <w:p w14:paraId="4A4A1CC1">
            <w:pPr>
              <w:pStyle w:val="22"/>
              <w:spacing w:before="227" w:line="226" w:lineRule="auto"/>
              <w:ind w:left="136"/>
              <w:rPr>
                <w:highlight w:val="none"/>
              </w:rPr>
            </w:pPr>
            <w:r>
              <w:rPr>
                <w:spacing w:val="7"/>
                <w:highlight w:val="none"/>
              </w:rPr>
              <w:t>所有投标均按</w:t>
            </w:r>
            <w:r>
              <w:rPr>
                <w:spacing w:val="7"/>
                <w:highlight w:val="none"/>
                <w:u w:val="single" w:color="auto"/>
              </w:rPr>
              <w:t xml:space="preserve">  </w:t>
            </w:r>
            <w:r>
              <w:rPr>
                <w:rFonts w:hint="eastAsia"/>
                <w:spacing w:val="7"/>
                <w:highlight w:val="none"/>
                <w:u w:val="single" w:color="auto"/>
                <w:lang w:val="en-US" w:eastAsia="zh-CN"/>
              </w:rPr>
              <w:t xml:space="preserve">折扣费率  </w:t>
            </w:r>
            <w:r>
              <w:rPr>
                <w:spacing w:val="7"/>
                <w:highlight w:val="none"/>
              </w:rPr>
              <w:t>进行报价。</w:t>
            </w:r>
          </w:p>
        </w:tc>
        <w:tc>
          <w:tcPr>
            <w:tcW w:w="94" w:type="dxa"/>
            <w:tcBorders>
              <w:top w:val="nil"/>
              <w:left w:val="nil"/>
              <w:bottom w:val="nil"/>
              <w:right w:val="nil"/>
            </w:tcBorders>
            <w:vAlign w:val="top"/>
          </w:tcPr>
          <w:p w14:paraId="4C95B5EE">
            <w:pPr>
              <w:rPr>
                <w:rFonts w:ascii="Arial"/>
                <w:sz w:val="21"/>
                <w:highlight w:val="none"/>
              </w:rPr>
            </w:pPr>
          </w:p>
        </w:tc>
      </w:tr>
      <w:tr w14:paraId="2F6690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8" w:hRule="atLeast"/>
        </w:trPr>
        <w:tc>
          <w:tcPr>
            <w:tcW w:w="912" w:type="dxa"/>
            <w:tcBorders>
              <w:left w:val="single" w:color="000000" w:sz="6" w:space="0"/>
              <w:bottom w:val="single" w:color="000000" w:sz="6" w:space="0"/>
            </w:tcBorders>
            <w:vAlign w:val="top"/>
          </w:tcPr>
          <w:p w14:paraId="704DB30D">
            <w:pPr>
              <w:spacing w:line="242" w:lineRule="auto"/>
              <w:rPr>
                <w:rFonts w:ascii="Arial"/>
                <w:sz w:val="21"/>
                <w:highlight w:val="none"/>
              </w:rPr>
            </w:pPr>
          </w:p>
          <w:p w14:paraId="0248EFFE">
            <w:pPr>
              <w:spacing w:line="242" w:lineRule="auto"/>
              <w:rPr>
                <w:rFonts w:ascii="Arial"/>
                <w:sz w:val="21"/>
                <w:highlight w:val="none"/>
              </w:rPr>
            </w:pPr>
          </w:p>
          <w:p w14:paraId="14CBB5E7">
            <w:pPr>
              <w:spacing w:line="242" w:lineRule="auto"/>
              <w:rPr>
                <w:rFonts w:ascii="Arial"/>
                <w:sz w:val="21"/>
                <w:highlight w:val="none"/>
              </w:rPr>
            </w:pPr>
          </w:p>
          <w:p w14:paraId="4AFFE011">
            <w:pPr>
              <w:spacing w:line="242" w:lineRule="auto"/>
              <w:rPr>
                <w:rFonts w:ascii="Arial"/>
                <w:sz w:val="21"/>
                <w:highlight w:val="none"/>
              </w:rPr>
            </w:pPr>
          </w:p>
          <w:p w14:paraId="00A42258">
            <w:pPr>
              <w:spacing w:line="242" w:lineRule="auto"/>
              <w:rPr>
                <w:rFonts w:ascii="Arial"/>
                <w:sz w:val="21"/>
                <w:highlight w:val="none"/>
              </w:rPr>
            </w:pPr>
          </w:p>
          <w:p w14:paraId="77BA2727">
            <w:pPr>
              <w:spacing w:line="242" w:lineRule="auto"/>
              <w:rPr>
                <w:rFonts w:ascii="Arial"/>
                <w:sz w:val="21"/>
                <w:highlight w:val="none"/>
              </w:rPr>
            </w:pPr>
          </w:p>
          <w:p w14:paraId="040B173C">
            <w:pPr>
              <w:spacing w:line="242" w:lineRule="auto"/>
              <w:rPr>
                <w:rFonts w:ascii="Arial"/>
                <w:sz w:val="21"/>
                <w:highlight w:val="none"/>
              </w:rPr>
            </w:pPr>
          </w:p>
          <w:p w14:paraId="71A2F293">
            <w:pPr>
              <w:spacing w:line="243" w:lineRule="auto"/>
              <w:rPr>
                <w:rFonts w:ascii="Arial"/>
                <w:sz w:val="21"/>
                <w:highlight w:val="none"/>
              </w:rPr>
            </w:pPr>
          </w:p>
          <w:p w14:paraId="24ABD155">
            <w:pPr>
              <w:spacing w:line="243" w:lineRule="auto"/>
              <w:rPr>
                <w:rFonts w:ascii="Arial"/>
                <w:sz w:val="21"/>
                <w:highlight w:val="none"/>
              </w:rPr>
            </w:pPr>
          </w:p>
          <w:p w14:paraId="32009BDC">
            <w:pPr>
              <w:spacing w:line="243" w:lineRule="auto"/>
              <w:rPr>
                <w:rFonts w:ascii="Arial"/>
                <w:sz w:val="21"/>
                <w:highlight w:val="none"/>
              </w:rPr>
            </w:pPr>
          </w:p>
          <w:p w14:paraId="66CC6920">
            <w:pPr>
              <w:spacing w:line="243" w:lineRule="auto"/>
              <w:rPr>
                <w:rFonts w:ascii="Arial"/>
                <w:sz w:val="21"/>
                <w:highlight w:val="none"/>
              </w:rPr>
            </w:pPr>
          </w:p>
          <w:p w14:paraId="586F9303">
            <w:pPr>
              <w:spacing w:line="243" w:lineRule="auto"/>
              <w:rPr>
                <w:rFonts w:ascii="Arial"/>
                <w:sz w:val="21"/>
                <w:highlight w:val="none"/>
              </w:rPr>
            </w:pPr>
          </w:p>
          <w:p w14:paraId="21CA6C3B">
            <w:pPr>
              <w:pStyle w:val="22"/>
              <w:spacing w:before="65" w:line="190" w:lineRule="auto"/>
              <w:ind w:left="265"/>
              <w:rPr>
                <w:highlight w:val="none"/>
              </w:rPr>
            </w:pPr>
            <w:r>
              <w:rPr>
                <w:spacing w:val="-2"/>
                <w:highlight w:val="none"/>
              </w:rPr>
              <w:t>13.1</w:t>
            </w:r>
          </w:p>
        </w:tc>
        <w:tc>
          <w:tcPr>
            <w:tcW w:w="2008" w:type="dxa"/>
            <w:tcBorders>
              <w:bottom w:val="single" w:color="000000" w:sz="6" w:space="0"/>
              <w:right w:val="single" w:color="000000" w:sz="6" w:space="0"/>
            </w:tcBorders>
            <w:vAlign w:val="top"/>
          </w:tcPr>
          <w:p w14:paraId="3E03DEDE">
            <w:pPr>
              <w:rPr>
                <w:rFonts w:ascii="Arial"/>
                <w:sz w:val="21"/>
                <w:highlight w:val="none"/>
              </w:rPr>
            </w:pPr>
          </w:p>
          <w:p w14:paraId="397D9E6C">
            <w:pPr>
              <w:rPr>
                <w:rFonts w:ascii="Arial"/>
                <w:sz w:val="21"/>
                <w:highlight w:val="none"/>
              </w:rPr>
            </w:pPr>
          </w:p>
          <w:p w14:paraId="75BFFDCD">
            <w:pPr>
              <w:spacing w:line="241" w:lineRule="auto"/>
              <w:rPr>
                <w:rFonts w:ascii="Arial"/>
                <w:sz w:val="21"/>
                <w:highlight w:val="none"/>
              </w:rPr>
            </w:pPr>
          </w:p>
          <w:p w14:paraId="66364FF8">
            <w:pPr>
              <w:spacing w:line="241" w:lineRule="auto"/>
              <w:rPr>
                <w:rFonts w:ascii="Arial"/>
                <w:sz w:val="21"/>
                <w:highlight w:val="none"/>
              </w:rPr>
            </w:pPr>
          </w:p>
          <w:p w14:paraId="31A724FE">
            <w:pPr>
              <w:spacing w:line="241" w:lineRule="auto"/>
              <w:rPr>
                <w:rFonts w:ascii="Arial"/>
                <w:sz w:val="21"/>
                <w:highlight w:val="none"/>
              </w:rPr>
            </w:pPr>
          </w:p>
          <w:p w14:paraId="55A6006E">
            <w:pPr>
              <w:spacing w:line="241" w:lineRule="auto"/>
              <w:rPr>
                <w:rFonts w:ascii="Arial"/>
                <w:sz w:val="21"/>
                <w:highlight w:val="none"/>
              </w:rPr>
            </w:pPr>
          </w:p>
          <w:p w14:paraId="119D53B0">
            <w:pPr>
              <w:spacing w:line="241" w:lineRule="auto"/>
              <w:rPr>
                <w:rFonts w:ascii="Arial"/>
                <w:sz w:val="21"/>
                <w:highlight w:val="none"/>
              </w:rPr>
            </w:pPr>
          </w:p>
          <w:p w14:paraId="66505D5B">
            <w:pPr>
              <w:spacing w:line="241" w:lineRule="auto"/>
              <w:rPr>
                <w:rFonts w:ascii="Arial"/>
                <w:sz w:val="21"/>
                <w:highlight w:val="none"/>
              </w:rPr>
            </w:pPr>
          </w:p>
          <w:p w14:paraId="6E6EA402">
            <w:pPr>
              <w:spacing w:line="241" w:lineRule="auto"/>
              <w:rPr>
                <w:rFonts w:ascii="Arial"/>
                <w:sz w:val="21"/>
                <w:highlight w:val="none"/>
              </w:rPr>
            </w:pPr>
          </w:p>
          <w:p w14:paraId="17E8ADC6">
            <w:pPr>
              <w:spacing w:line="241" w:lineRule="auto"/>
              <w:rPr>
                <w:rFonts w:ascii="Arial"/>
                <w:sz w:val="21"/>
                <w:highlight w:val="none"/>
              </w:rPr>
            </w:pPr>
          </w:p>
          <w:p w14:paraId="4CC62E5A">
            <w:pPr>
              <w:spacing w:line="241" w:lineRule="auto"/>
              <w:rPr>
                <w:rFonts w:ascii="Arial"/>
                <w:sz w:val="21"/>
                <w:highlight w:val="none"/>
              </w:rPr>
            </w:pPr>
          </w:p>
          <w:p w14:paraId="7AF08CA0">
            <w:pPr>
              <w:spacing w:line="241" w:lineRule="auto"/>
              <w:rPr>
                <w:rFonts w:ascii="Arial"/>
                <w:sz w:val="21"/>
                <w:highlight w:val="none"/>
              </w:rPr>
            </w:pPr>
          </w:p>
          <w:p w14:paraId="62441482">
            <w:pPr>
              <w:spacing w:line="241" w:lineRule="auto"/>
              <w:rPr>
                <w:rFonts w:ascii="Arial"/>
                <w:sz w:val="21"/>
                <w:highlight w:val="none"/>
              </w:rPr>
            </w:pPr>
          </w:p>
          <w:p w14:paraId="656A3A89">
            <w:pPr>
              <w:pStyle w:val="22"/>
              <w:spacing w:before="65" w:line="228" w:lineRule="auto"/>
              <w:ind w:left="500"/>
              <w:rPr>
                <w:highlight w:val="none"/>
              </w:rPr>
            </w:pPr>
            <w:r>
              <w:rPr>
                <w:spacing w:val="7"/>
                <w:highlight w:val="none"/>
              </w:rPr>
              <w:t>投标保证金</w:t>
            </w:r>
          </w:p>
        </w:tc>
        <w:tc>
          <w:tcPr>
            <w:tcW w:w="6368" w:type="dxa"/>
            <w:gridSpan w:val="2"/>
            <w:tcBorders>
              <w:left w:val="single" w:color="000000" w:sz="6" w:space="0"/>
              <w:bottom w:val="single" w:color="000000" w:sz="6" w:space="0"/>
              <w:right w:val="single" w:color="000000" w:sz="6" w:space="0"/>
            </w:tcBorders>
            <w:vAlign w:val="top"/>
          </w:tcPr>
          <w:p w14:paraId="6431D380">
            <w:pPr>
              <w:pStyle w:val="22"/>
              <w:spacing w:before="53" w:line="240" w:lineRule="auto"/>
              <w:ind w:left="132" w:right="140"/>
              <w:jc w:val="both"/>
              <w:rPr>
                <w:rFonts w:hint="eastAsia" w:ascii="宋体" w:hAnsi="宋体" w:eastAsia="宋体" w:cs="宋体"/>
                <w:snapToGrid w:val="0"/>
                <w:color w:val="000000"/>
                <w:spacing w:val="7"/>
                <w:kern w:val="0"/>
                <w:sz w:val="20"/>
                <w:szCs w:val="20"/>
                <w:highlight w:val="none"/>
                <w:lang w:val="en-US" w:eastAsia="en-US" w:bidi="ar-SA"/>
              </w:rPr>
            </w:pPr>
            <w:r>
              <w:rPr>
                <w:rFonts w:hint="eastAsia" w:ascii="宋体" w:hAnsi="宋体" w:eastAsia="宋体" w:cs="宋体"/>
                <w:snapToGrid w:val="0"/>
                <w:color w:val="000000"/>
                <w:spacing w:val="7"/>
                <w:kern w:val="0"/>
                <w:sz w:val="20"/>
                <w:szCs w:val="20"/>
                <w:highlight w:val="none"/>
                <w:lang w:val="en-US" w:eastAsia="en-US" w:bidi="ar-SA"/>
              </w:rPr>
              <w:t>依据长财采购</w:t>
            </w:r>
            <w:r>
              <w:rPr>
                <w:rFonts w:hint="eastAsia" w:cs="宋体"/>
                <w:snapToGrid w:val="0"/>
                <w:color w:val="000000"/>
                <w:spacing w:val="7"/>
                <w:kern w:val="0"/>
                <w:sz w:val="20"/>
                <w:szCs w:val="20"/>
                <w:highlight w:val="none"/>
                <w:lang w:val="en-US" w:eastAsia="zh-CN" w:bidi="ar-SA"/>
              </w:rPr>
              <w:t>〔2021〕695号</w:t>
            </w:r>
            <w:r>
              <w:rPr>
                <w:rFonts w:hint="eastAsia" w:ascii="宋体" w:hAnsi="宋体" w:eastAsia="宋体" w:cs="宋体"/>
                <w:snapToGrid w:val="0"/>
                <w:color w:val="000000"/>
                <w:spacing w:val="7"/>
                <w:kern w:val="0"/>
                <w:sz w:val="20"/>
                <w:szCs w:val="20"/>
                <w:highlight w:val="none"/>
                <w:lang w:val="en-US" w:eastAsia="en-US" w:bidi="ar-SA"/>
              </w:rPr>
              <w:t>文件规定，对于诚信良好的投标人可 免收投标保证金；但对于满足《中华人民共和国政府采购法》第二 十二条有关规定，经“信用中国”网站查询存在行政处罚信息的投 标人，须按规定提交投标保证金。</w:t>
            </w:r>
          </w:p>
          <w:p w14:paraId="6C550446">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en-US" w:bidi="ar-SA"/>
              </w:rPr>
            </w:pPr>
            <w:r>
              <w:rPr>
                <w:rFonts w:hint="eastAsia" w:ascii="宋体" w:hAnsi="宋体" w:eastAsia="宋体" w:cs="宋体"/>
                <w:snapToGrid w:val="0"/>
                <w:color w:val="000000"/>
                <w:spacing w:val="7"/>
                <w:kern w:val="0"/>
                <w:sz w:val="20"/>
                <w:szCs w:val="20"/>
                <w:highlight w:val="none"/>
                <w:lang w:val="en-US" w:eastAsia="en-US" w:bidi="ar-SA"/>
              </w:rPr>
              <w:t>投标保证金形式：投标保证金应当以支票、汇票、本票或者</w:t>
            </w:r>
            <w:r>
              <w:rPr>
                <w:rFonts w:hint="eastAsia" w:cs="宋体"/>
                <w:snapToGrid w:val="0"/>
                <w:color w:val="000000"/>
                <w:spacing w:val="7"/>
                <w:kern w:val="0"/>
                <w:sz w:val="20"/>
                <w:szCs w:val="20"/>
                <w:highlight w:val="none"/>
                <w:lang w:val="en-US" w:eastAsia="zh-CN" w:bidi="ar-SA"/>
              </w:rPr>
              <w:t>金融机构</w:t>
            </w:r>
            <w:r>
              <w:rPr>
                <w:rFonts w:hint="eastAsia" w:ascii="宋体" w:hAnsi="宋体" w:eastAsia="宋体" w:cs="宋体"/>
                <w:snapToGrid w:val="0"/>
                <w:color w:val="000000"/>
                <w:spacing w:val="7"/>
                <w:kern w:val="0"/>
                <w:sz w:val="20"/>
                <w:szCs w:val="20"/>
                <w:highlight w:val="none"/>
                <w:lang w:val="en-US" w:eastAsia="en-US" w:bidi="ar-SA"/>
              </w:rPr>
              <w:t xml:space="preserve"> 构、担保机构出具的保函等非现金形式提交或转账、电汇（转账、 电汇须从投标人的基本账户转出）。投标人未按照投标文件要求提 交投标保证金的，投标无效。</w:t>
            </w:r>
          </w:p>
          <w:p w14:paraId="10D1AE46">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en-US" w:bidi="ar-SA"/>
              </w:rPr>
            </w:pPr>
            <w:r>
              <w:rPr>
                <w:rFonts w:hint="eastAsia" w:ascii="宋体" w:hAnsi="宋体" w:eastAsia="宋体" w:cs="宋体"/>
                <w:snapToGrid w:val="0"/>
                <w:color w:val="000000"/>
                <w:spacing w:val="7"/>
                <w:kern w:val="0"/>
                <w:sz w:val="20"/>
                <w:szCs w:val="20"/>
                <w:highlight w:val="none"/>
                <w:lang w:val="en-US" w:eastAsia="en-US" w:bidi="ar-SA"/>
              </w:rPr>
              <w:t>投标保证金的金额：</w:t>
            </w:r>
            <w:r>
              <w:rPr>
                <w:rFonts w:hint="eastAsia" w:ascii="宋体" w:hAnsi="宋体" w:eastAsia="宋体" w:cs="宋体"/>
                <w:snapToGrid w:val="0"/>
                <w:color w:val="000000"/>
                <w:spacing w:val="7"/>
                <w:kern w:val="0"/>
                <w:sz w:val="20"/>
                <w:szCs w:val="20"/>
                <w:highlight w:val="none"/>
                <w:lang w:val="en-US" w:eastAsia="zh-CN" w:bidi="ar-SA"/>
              </w:rPr>
              <w:t>1万元</w:t>
            </w:r>
            <w:r>
              <w:rPr>
                <w:rFonts w:hint="eastAsia" w:ascii="宋体" w:hAnsi="宋体" w:eastAsia="宋体" w:cs="宋体"/>
                <w:snapToGrid w:val="0"/>
                <w:color w:val="000000"/>
                <w:spacing w:val="7"/>
                <w:kern w:val="0"/>
                <w:sz w:val="20"/>
                <w:szCs w:val="20"/>
                <w:highlight w:val="none"/>
                <w:lang w:val="en-US" w:eastAsia="en-US" w:bidi="ar-SA"/>
              </w:rPr>
              <w:t>人民币</w:t>
            </w:r>
          </w:p>
          <w:p w14:paraId="5B1FF772">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名称：长春翊源工程项目管理有限公司</w:t>
            </w:r>
          </w:p>
          <w:p w14:paraId="3435E4D0">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纳税人识别号：91220101MA0Y44BL2J</w:t>
            </w:r>
          </w:p>
          <w:p w14:paraId="6CFF7FA7">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地址、电话：吉林省长春市绿园区87中学以东、景阳大路以北明翰国际第明翰国际【幢】0单元1301号房18804306669</w:t>
            </w:r>
          </w:p>
          <w:p w14:paraId="2D669425">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开户行及账号：长春农村商业股份有限公司绿园支行0710725011015200017390</w:t>
            </w:r>
          </w:p>
          <w:p w14:paraId="193A7A10">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开票代码：65GXSN</w:t>
            </w:r>
          </w:p>
          <w:p w14:paraId="31C3EFC0">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递交时间和要求：应在投标文件提交截止时间前（银行到账时间， 如遇开标前一日为休息日，顺应提前）将投标保证金存入采购代理 机构指定账户，银行进账单或电汇凭证等凭证上应明确用途、标段 项目名称、投标人名称、联系人及电话，以便核对查实。</w:t>
            </w:r>
          </w:p>
          <w:p w14:paraId="10A26578">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注：</w:t>
            </w:r>
          </w:p>
          <w:p w14:paraId="3A74EC27">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en-US" w:bidi="ar-SA"/>
              </w:rPr>
            </w:pPr>
            <w:r>
              <w:rPr>
                <w:rFonts w:hint="eastAsia" w:ascii="宋体" w:hAnsi="宋体" w:eastAsia="宋体" w:cs="宋体"/>
                <w:snapToGrid w:val="0"/>
                <w:color w:val="000000"/>
                <w:spacing w:val="7"/>
                <w:kern w:val="0"/>
                <w:sz w:val="20"/>
                <w:szCs w:val="20"/>
                <w:highlight w:val="none"/>
                <w:lang w:val="en-US" w:eastAsia="zh-CN" w:bidi="ar-SA"/>
              </w:rPr>
              <w:t>（1）投标人缴纳完</w:t>
            </w:r>
            <w:r>
              <w:rPr>
                <w:rFonts w:hint="eastAsia" w:ascii="宋体" w:hAnsi="宋体" w:eastAsia="宋体" w:cs="宋体"/>
                <w:snapToGrid w:val="0"/>
                <w:color w:val="000000"/>
                <w:spacing w:val="7"/>
                <w:kern w:val="0"/>
                <w:sz w:val="20"/>
                <w:szCs w:val="20"/>
                <w:highlight w:val="none"/>
                <w:lang w:val="en-US" w:eastAsia="en-US" w:bidi="ar-SA"/>
              </w:rPr>
              <w:t>投标保证金后在存款当日将存款回单扫描件发送至采购代理机构邮箱ccyyzb2022@163.com，复印件装入（上传）到投标文件中，投标保证金的确认以最终到账日期为准。</w:t>
            </w:r>
          </w:p>
          <w:p w14:paraId="7DA5A088">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en-US" w:bidi="ar-SA"/>
              </w:rPr>
            </w:pPr>
            <w:r>
              <w:rPr>
                <w:rFonts w:hint="eastAsia" w:ascii="宋体" w:hAnsi="宋体" w:eastAsia="宋体" w:cs="宋体"/>
                <w:snapToGrid w:val="0"/>
                <w:color w:val="000000"/>
                <w:spacing w:val="7"/>
                <w:kern w:val="0"/>
                <w:sz w:val="20"/>
                <w:szCs w:val="20"/>
                <w:highlight w:val="none"/>
                <w:lang w:val="en-US" w:eastAsia="en-US" w:bidi="ar-SA"/>
              </w:rPr>
              <w:t>（2）以保函形式递交投标保证金的开标前一个工作日将保函截图扫描件发送至采购代理机构邮箱ccyyzb2022@163.com并将保函原件送至</w:t>
            </w:r>
            <w:r>
              <w:rPr>
                <w:rFonts w:hint="eastAsia" w:ascii="宋体" w:hAnsi="宋体" w:eastAsia="宋体" w:cs="宋体"/>
                <w:snapToGrid w:val="0"/>
                <w:color w:val="000000"/>
                <w:spacing w:val="7"/>
                <w:kern w:val="0"/>
                <w:sz w:val="20"/>
                <w:szCs w:val="20"/>
                <w:highlight w:val="none"/>
                <w:lang w:val="en-US" w:eastAsia="zh-CN" w:bidi="ar-SA"/>
              </w:rPr>
              <w:t>长春翊源工程项目管理有限公司</w:t>
            </w:r>
            <w:r>
              <w:rPr>
                <w:rFonts w:hint="eastAsia" w:ascii="宋体" w:hAnsi="宋体" w:eastAsia="宋体" w:cs="宋体"/>
                <w:snapToGrid w:val="0"/>
                <w:color w:val="000000"/>
                <w:spacing w:val="7"/>
                <w:kern w:val="0"/>
                <w:sz w:val="20"/>
                <w:szCs w:val="20"/>
                <w:highlight w:val="none"/>
                <w:lang w:val="en-US" w:eastAsia="en-US" w:bidi="ar-SA"/>
              </w:rPr>
              <w:t>，复印件装入（上传）到投标文件中。</w:t>
            </w:r>
          </w:p>
          <w:p w14:paraId="2EAE3953">
            <w:pPr>
              <w:pStyle w:val="22"/>
              <w:spacing w:before="32" w:line="240" w:lineRule="auto"/>
              <w:ind w:left="134" w:right="140"/>
              <w:rPr>
                <w:highlight w:val="none"/>
              </w:rPr>
            </w:pPr>
            <w:r>
              <w:rPr>
                <w:rFonts w:hint="eastAsia" w:ascii="宋体" w:hAnsi="宋体" w:eastAsia="宋体" w:cs="宋体"/>
                <w:snapToGrid w:val="0"/>
                <w:color w:val="000000"/>
                <w:spacing w:val="7"/>
                <w:kern w:val="0"/>
                <w:sz w:val="20"/>
                <w:szCs w:val="20"/>
                <w:highlight w:val="none"/>
                <w:lang w:val="en-US" w:eastAsia="en-US" w:bidi="ar-SA"/>
              </w:rPr>
              <w:t>（3）依据长财采购</w:t>
            </w:r>
            <w:r>
              <w:rPr>
                <w:rFonts w:hint="eastAsia" w:cs="宋体"/>
                <w:snapToGrid w:val="0"/>
                <w:color w:val="000000"/>
                <w:spacing w:val="7"/>
                <w:kern w:val="0"/>
                <w:sz w:val="20"/>
                <w:szCs w:val="20"/>
                <w:highlight w:val="none"/>
                <w:lang w:val="en-US" w:eastAsia="zh-CN" w:bidi="ar-SA"/>
              </w:rPr>
              <w:t>〔2021〕695号</w:t>
            </w:r>
            <w:r>
              <w:rPr>
                <w:rFonts w:hint="eastAsia" w:ascii="宋体" w:hAnsi="宋体" w:eastAsia="宋体" w:cs="宋体"/>
                <w:snapToGrid w:val="0"/>
                <w:color w:val="000000"/>
                <w:spacing w:val="7"/>
                <w:kern w:val="0"/>
                <w:sz w:val="20"/>
                <w:szCs w:val="20"/>
                <w:highlight w:val="none"/>
                <w:lang w:val="en-US" w:eastAsia="en-US" w:bidi="ar-SA"/>
              </w:rPr>
              <w:t>文件规定，对于诚信良好可免收投标保证金的投标人需在开标前一个工作日将“信用中国 ”网站查询截图发送至采购代理机构邮箱ccyyzb2022@163.com，复印件装入（上传）到投标文件中。投标人应根据本单位信用情况考虑是否需要递交投标保证金，如属于应交未交的情况将否决其投标。违反上述要求的其投标文件按无效标处理。</w:t>
            </w:r>
          </w:p>
        </w:tc>
      </w:tr>
    </w:tbl>
    <w:p w14:paraId="5314AFC4">
      <w:pPr>
        <w:spacing w:line="186" w:lineRule="exact"/>
        <w:rPr>
          <w:rFonts w:ascii="Arial"/>
          <w:sz w:val="16"/>
          <w:highlight w:val="none"/>
        </w:rPr>
      </w:pPr>
    </w:p>
    <w:p w14:paraId="4ABDE15B">
      <w:pPr>
        <w:spacing w:line="91" w:lineRule="auto"/>
        <w:rPr>
          <w:rFonts w:ascii="Arial"/>
          <w:sz w:val="2"/>
          <w:highlight w:val="none"/>
        </w:rPr>
      </w:pPr>
    </w:p>
    <w:tbl>
      <w:tblPr>
        <w:tblStyle w:val="21"/>
        <w:tblW w:w="4999"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919"/>
        <w:gridCol w:w="1938"/>
        <w:gridCol w:w="6407"/>
        <w:gridCol w:w="56"/>
      </w:tblGrid>
      <w:tr w14:paraId="39100D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6" w:hRule="atLeast"/>
        </w:trPr>
        <w:tc>
          <w:tcPr>
            <w:tcW w:w="493" w:type="pct"/>
            <w:tcBorders>
              <w:top w:val="single" w:color="000000" w:sz="6" w:space="0"/>
              <w:left w:val="single" w:color="000000" w:sz="6" w:space="0"/>
              <w:bottom w:val="single" w:color="000000" w:sz="6" w:space="0"/>
            </w:tcBorders>
            <w:vAlign w:val="top"/>
          </w:tcPr>
          <w:p w14:paraId="025D773F">
            <w:pPr>
              <w:pStyle w:val="22"/>
              <w:spacing w:before="263" w:line="190" w:lineRule="auto"/>
              <w:ind w:left="265"/>
              <w:rPr>
                <w:highlight w:val="none"/>
              </w:rPr>
            </w:pPr>
            <w:r>
              <w:rPr>
                <w:spacing w:val="-2"/>
                <w:highlight w:val="none"/>
              </w:rPr>
              <w:t>15.1</w:t>
            </w:r>
          </w:p>
        </w:tc>
        <w:tc>
          <w:tcPr>
            <w:tcW w:w="1039" w:type="pct"/>
            <w:tcBorders>
              <w:top w:val="single" w:color="000000" w:sz="6" w:space="0"/>
              <w:bottom w:val="single" w:color="000000" w:sz="6" w:space="0"/>
              <w:right w:val="single" w:color="000000" w:sz="6" w:space="0"/>
            </w:tcBorders>
            <w:vAlign w:val="top"/>
          </w:tcPr>
          <w:p w14:paraId="78275AB6">
            <w:pPr>
              <w:pStyle w:val="22"/>
              <w:spacing w:before="231" w:line="228" w:lineRule="auto"/>
              <w:ind w:left="496"/>
              <w:rPr>
                <w:highlight w:val="none"/>
              </w:rPr>
            </w:pPr>
            <w:r>
              <w:rPr>
                <w:spacing w:val="7"/>
                <w:highlight w:val="none"/>
              </w:rPr>
              <w:t>投标有效期</w:t>
            </w:r>
          </w:p>
        </w:tc>
        <w:tc>
          <w:tcPr>
            <w:tcW w:w="3466" w:type="pct"/>
            <w:gridSpan w:val="2"/>
            <w:tcBorders>
              <w:top w:val="single" w:color="000000" w:sz="6" w:space="0"/>
              <w:left w:val="single" w:color="000000" w:sz="6" w:space="0"/>
              <w:bottom w:val="single" w:color="000000" w:sz="6" w:space="0"/>
              <w:right w:val="single" w:color="000000" w:sz="6" w:space="0"/>
            </w:tcBorders>
            <w:vAlign w:val="top"/>
          </w:tcPr>
          <w:p w14:paraId="19A2E556">
            <w:pPr>
              <w:pStyle w:val="22"/>
              <w:tabs>
                <w:tab w:val="left" w:pos="330"/>
              </w:tabs>
              <w:spacing w:before="230" w:line="231" w:lineRule="auto"/>
              <w:ind w:left="109"/>
              <w:rPr>
                <w:highlight w:val="none"/>
              </w:rPr>
            </w:pPr>
            <w:r>
              <w:rPr>
                <w:highlight w:val="none"/>
                <w:u w:val="single" w:color="auto"/>
              </w:rPr>
              <w:tab/>
            </w:r>
            <w:r>
              <w:rPr>
                <w:spacing w:val="-3"/>
                <w:highlight w:val="none"/>
                <w:u w:val="single" w:color="auto"/>
              </w:rPr>
              <w:t>90</w:t>
            </w:r>
            <w:r>
              <w:rPr>
                <w:spacing w:val="5"/>
                <w:highlight w:val="none"/>
                <w:u w:val="single" w:color="auto"/>
              </w:rPr>
              <w:t xml:space="preserve">  </w:t>
            </w:r>
            <w:r>
              <w:rPr>
                <w:spacing w:val="-56"/>
                <w:highlight w:val="none"/>
              </w:rPr>
              <w:t xml:space="preserve"> </w:t>
            </w:r>
            <w:r>
              <w:rPr>
                <w:spacing w:val="-3"/>
                <w:highlight w:val="none"/>
              </w:rPr>
              <w:t>日历日</w:t>
            </w:r>
          </w:p>
        </w:tc>
      </w:tr>
      <w:tr w14:paraId="51FE50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58" w:hRule="atLeast"/>
        </w:trPr>
        <w:tc>
          <w:tcPr>
            <w:tcW w:w="493" w:type="pct"/>
            <w:tcBorders>
              <w:top w:val="single" w:color="000000" w:sz="6" w:space="0"/>
              <w:left w:val="single" w:color="000000" w:sz="6" w:space="0"/>
            </w:tcBorders>
            <w:vAlign w:val="top"/>
          </w:tcPr>
          <w:p w14:paraId="191AC994">
            <w:pPr>
              <w:spacing w:line="275" w:lineRule="auto"/>
              <w:rPr>
                <w:rFonts w:ascii="Arial"/>
                <w:sz w:val="21"/>
                <w:highlight w:val="none"/>
              </w:rPr>
            </w:pPr>
          </w:p>
          <w:p w14:paraId="5B2FFCC8">
            <w:pPr>
              <w:spacing w:line="275" w:lineRule="auto"/>
              <w:rPr>
                <w:rFonts w:ascii="Arial"/>
                <w:sz w:val="21"/>
                <w:highlight w:val="none"/>
              </w:rPr>
            </w:pPr>
          </w:p>
          <w:p w14:paraId="1D480D92">
            <w:pPr>
              <w:spacing w:line="276" w:lineRule="auto"/>
              <w:rPr>
                <w:rFonts w:ascii="Arial"/>
                <w:sz w:val="21"/>
                <w:highlight w:val="none"/>
              </w:rPr>
            </w:pPr>
          </w:p>
          <w:p w14:paraId="76DA0633">
            <w:pPr>
              <w:spacing w:line="276" w:lineRule="auto"/>
              <w:rPr>
                <w:rFonts w:ascii="Arial"/>
                <w:sz w:val="21"/>
                <w:highlight w:val="none"/>
              </w:rPr>
            </w:pPr>
          </w:p>
          <w:p w14:paraId="7DE83249">
            <w:pPr>
              <w:pStyle w:val="22"/>
              <w:spacing w:before="65" w:line="190" w:lineRule="auto"/>
              <w:ind w:left="265"/>
              <w:rPr>
                <w:highlight w:val="none"/>
              </w:rPr>
            </w:pPr>
            <w:r>
              <w:rPr>
                <w:spacing w:val="-2"/>
                <w:highlight w:val="none"/>
              </w:rPr>
              <w:t>16.1</w:t>
            </w:r>
          </w:p>
        </w:tc>
        <w:tc>
          <w:tcPr>
            <w:tcW w:w="1039" w:type="pct"/>
            <w:tcBorders>
              <w:top w:val="single" w:color="000000" w:sz="6" w:space="0"/>
              <w:right w:val="single" w:color="000000" w:sz="6" w:space="0"/>
            </w:tcBorders>
            <w:vAlign w:val="top"/>
          </w:tcPr>
          <w:p w14:paraId="3348B219">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p>
          <w:p w14:paraId="1DB290A7">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p>
          <w:p w14:paraId="7477EE7E">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p>
          <w:p w14:paraId="16187FA4">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p>
          <w:p w14:paraId="2FF95126">
            <w:pPr>
              <w:pStyle w:val="22"/>
              <w:spacing w:before="32" w:line="240" w:lineRule="auto"/>
              <w:ind w:left="134" w:right="140"/>
              <w:jc w:val="center"/>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投标文件份数</w:t>
            </w:r>
          </w:p>
        </w:tc>
        <w:tc>
          <w:tcPr>
            <w:tcW w:w="3466" w:type="pct"/>
            <w:gridSpan w:val="2"/>
            <w:tcBorders>
              <w:top w:val="single" w:color="000000" w:sz="6" w:space="0"/>
              <w:left w:val="single" w:color="000000" w:sz="6" w:space="0"/>
              <w:right w:val="single" w:color="000000" w:sz="6" w:space="0"/>
            </w:tcBorders>
            <w:vAlign w:val="top"/>
          </w:tcPr>
          <w:p w14:paraId="079FA0F5">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电子投标文件1份：按照本项目招标文件和“政采云”平台的要求编制、加密后在提交投标文件截止时间前通过网络将电子投标文件上传至“政采云 ”平台。</w:t>
            </w:r>
          </w:p>
          <w:p w14:paraId="696D9AC1">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纸质投标文件：</w:t>
            </w:r>
            <w:r>
              <w:rPr>
                <w:rFonts w:hint="eastAsia" w:ascii="宋体" w:hAnsi="宋体" w:eastAsia="宋体" w:cs="宋体"/>
                <w:snapToGrid w:val="0"/>
                <w:color w:val="000000"/>
                <w:spacing w:val="7"/>
                <w:kern w:val="0"/>
                <w:sz w:val="20"/>
                <w:szCs w:val="20"/>
                <w:highlight w:val="none"/>
                <w:lang w:val="zh-CN" w:eastAsia="en-US" w:bidi="ar-SA"/>
              </w:rPr>
              <w:t>现场递交纸质投标文件。</w:t>
            </w:r>
            <w:r>
              <w:rPr>
                <w:rFonts w:hint="eastAsia" w:ascii="宋体" w:hAnsi="宋体" w:eastAsia="宋体" w:cs="宋体"/>
                <w:snapToGrid w:val="0"/>
                <w:color w:val="000000"/>
                <w:spacing w:val="7"/>
                <w:kern w:val="0"/>
                <w:sz w:val="20"/>
                <w:szCs w:val="20"/>
                <w:highlight w:val="none"/>
                <w:lang w:val="en-US" w:eastAsia="zh-CN" w:bidi="ar-SA"/>
              </w:rPr>
              <w:t>参与本项目的投标单位须递交纸质版文件1正2副及1份u盘存档的电子版文件。纸质版及电子版（U盘）应与上传的加密文件一致。开标当天</w:t>
            </w:r>
            <w:r>
              <w:rPr>
                <w:rFonts w:hint="eastAsia" w:ascii="宋体" w:hAnsi="宋体" w:eastAsia="宋体" w:cs="宋体"/>
                <w:snapToGrid w:val="0"/>
                <w:color w:val="000000"/>
                <w:spacing w:val="7"/>
                <w:kern w:val="0"/>
                <w:sz w:val="20"/>
                <w:szCs w:val="20"/>
                <w:highlight w:val="none"/>
                <w:lang w:val="zh-CN" w:eastAsia="en-US" w:bidi="ar-SA"/>
              </w:rPr>
              <w:t>需按要求将纸质版投标文件递交</w:t>
            </w:r>
            <w:r>
              <w:rPr>
                <w:rFonts w:hint="eastAsia" w:ascii="宋体" w:hAnsi="宋体" w:eastAsia="宋体" w:cs="宋体"/>
                <w:snapToGrid w:val="0"/>
                <w:color w:val="000000"/>
                <w:spacing w:val="7"/>
                <w:kern w:val="0"/>
                <w:sz w:val="20"/>
                <w:szCs w:val="20"/>
                <w:highlight w:val="none"/>
                <w:lang w:val="en-US" w:eastAsia="zh-CN" w:bidi="ar-SA"/>
              </w:rPr>
              <w:t>至</w:t>
            </w:r>
            <w:r>
              <w:rPr>
                <w:rFonts w:hint="eastAsia" w:ascii="宋体" w:hAnsi="宋体" w:eastAsia="宋体" w:cs="宋体"/>
                <w:snapToGrid w:val="0"/>
                <w:color w:val="000000"/>
                <w:spacing w:val="7"/>
                <w:kern w:val="0"/>
                <w:sz w:val="20"/>
                <w:szCs w:val="20"/>
                <w:highlight w:val="none"/>
                <w:lang w:val="zh-CN" w:eastAsia="en-US" w:bidi="ar-SA"/>
              </w:rPr>
              <w:t>长春市二道区洋浦大街6999号凯利中心AB栋101开标</w:t>
            </w:r>
            <w:r>
              <w:rPr>
                <w:rFonts w:hint="eastAsia" w:ascii="宋体" w:hAnsi="宋体" w:eastAsia="宋体" w:cs="宋体"/>
                <w:snapToGrid w:val="0"/>
                <w:color w:val="000000"/>
                <w:spacing w:val="7"/>
                <w:kern w:val="0"/>
                <w:sz w:val="20"/>
                <w:szCs w:val="20"/>
                <w:highlight w:val="none"/>
                <w:lang w:val="en-US" w:eastAsia="zh-CN" w:bidi="ar-SA"/>
              </w:rPr>
              <w:t>四</w:t>
            </w:r>
            <w:r>
              <w:rPr>
                <w:rFonts w:hint="eastAsia" w:ascii="宋体" w:hAnsi="宋体" w:eastAsia="宋体" w:cs="宋体"/>
                <w:snapToGrid w:val="0"/>
                <w:color w:val="000000"/>
                <w:spacing w:val="7"/>
                <w:kern w:val="0"/>
                <w:sz w:val="20"/>
                <w:szCs w:val="20"/>
                <w:highlight w:val="none"/>
                <w:lang w:val="zh-CN" w:eastAsia="en-US" w:bidi="ar-SA"/>
              </w:rPr>
              <w:t>室（长春市同晟科技有限公司）存档留存。</w:t>
            </w:r>
          </w:p>
        </w:tc>
      </w:tr>
      <w:tr w14:paraId="2E81C1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6" w:hRule="atLeast"/>
        </w:trPr>
        <w:tc>
          <w:tcPr>
            <w:tcW w:w="493" w:type="pct"/>
            <w:tcBorders>
              <w:left w:val="single" w:color="000000" w:sz="6" w:space="0"/>
            </w:tcBorders>
            <w:vAlign w:val="top"/>
          </w:tcPr>
          <w:p w14:paraId="44CF2E4F">
            <w:pPr>
              <w:pStyle w:val="22"/>
              <w:spacing w:before="269" w:line="190" w:lineRule="auto"/>
              <w:ind w:left="265"/>
              <w:rPr>
                <w:highlight w:val="none"/>
              </w:rPr>
            </w:pPr>
            <w:r>
              <w:rPr>
                <w:spacing w:val="-2"/>
                <w:highlight w:val="none"/>
              </w:rPr>
              <w:t>18.1</w:t>
            </w:r>
          </w:p>
        </w:tc>
        <w:tc>
          <w:tcPr>
            <w:tcW w:w="1039" w:type="pct"/>
            <w:tcBorders>
              <w:right w:val="single" w:color="000000" w:sz="6" w:space="0"/>
            </w:tcBorders>
            <w:vAlign w:val="top"/>
          </w:tcPr>
          <w:p w14:paraId="42C7AD87">
            <w:pPr>
              <w:pStyle w:val="22"/>
              <w:spacing w:before="101" w:line="241" w:lineRule="auto"/>
              <w:ind w:left="503" w:right="157" w:hanging="323"/>
              <w:rPr>
                <w:highlight w:val="none"/>
              </w:rPr>
            </w:pPr>
            <w:r>
              <w:rPr>
                <w:spacing w:val="8"/>
                <w:highlight w:val="none"/>
              </w:rPr>
              <w:t>递交投标文件截止</w:t>
            </w:r>
            <w:r>
              <w:rPr>
                <w:spacing w:val="6"/>
                <w:highlight w:val="none"/>
              </w:rPr>
              <w:t>时间、地点</w:t>
            </w:r>
          </w:p>
        </w:tc>
        <w:tc>
          <w:tcPr>
            <w:tcW w:w="3466" w:type="pct"/>
            <w:gridSpan w:val="2"/>
            <w:tcBorders>
              <w:left w:val="single" w:color="000000" w:sz="6" w:space="0"/>
              <w:right w:val="single" w:color="000000" w:sz="6" w:space="0"/>
            </w:tcBorders>
            <w:vAlign w:val="top"/>
          </w:tcPr>
          <w:p w14:paraId="2BA30A89">
            <w:pPr>
              <w:pStyle w:val="22"/>
              <w:spacing w:before="238" w:line="226" w:lineRule="auto"/>
              <w:ind w:left="121"/>
              <w:rPr>
                <w:highlight w:val="none"/>
              </w:rPr>
            </w:pPr>
            <w:r>
              <w:rPr>
                <w:spacing w:val="9"/>
                <w:highlight w:val="none"/>
              </w:rPr>
              <w:t>详见招标公告，以招标公告规定时间、地点为准。</w:t>
            </w:r>
          </w:p>
        </w:tc>
      </w:tr>
      <w:tr w14:paraId="34A646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493" w:type="pct"/>
            <w:tcBorders>
              <w:left w:val="single" w:color="000000" w:sz="6" w:space="0"/>
            </w:tcBorders>
            <w:vAlign w:val="top"/>
          </w:tcPr>
          <w:p w14:paraId="0899A846">
            <w:pPr>
              <w:pStyle w:val="22"/>
              <w:spacing w:before="260" w:line="190" w:lineRule="auto"/>
              <w:ind w:left="252"/>
              <w:rPr>
                <w:highlight w:val="none"/>
              </w:rPr>
            </w:pPr>
            <w:r>
              <w:rPr>
                <w:spacing w:val="2"/>
                <w:highlight w:val="none"/>
              </w:rPr>
              <w:t>20.1</w:t>
            </w:r>
          </w:p>
        </w:tc>
        <w:tc>
          <w:tcPr>
            <w:tcW w:w="1039" w:type="pct"/>
            <w:tcBorders>
              <w:right w:val="single" w:color="000000" w:sz="6" w:space="0"/>
            </w:tcBorders>
            <w:vAlign w:val="top"/>
          </w:tcPr>
          <w:p w14:paraId="649C553B">
            <w:pPr>
              <w:pStyle w:val="22"/>
              <w:spacing w:before="228" w:line="228" w:lineRule="auto"/>
              <w:ind w:left="283"/>
              <w:rPr>
                <w:highlight w:val="none"/>
              </w:rPr>
            </w:pPr>
            <w:r>
              <w:rPr>
                <w:spacing w:val="8"/>
                <w:highlight w:val="none"/>
              </w:rPr>
              <w:t>开标时间、地点</w:t>
            </w:r>
          </w:p>
        </w:tc>
        <w:tc>
          <w:tcPr>
            <w:tcW w:w="3466" w:type="pct"/>
            <w:gridSpan w:val="2"/>
            <w:tcBorders>
              <w:left w:val="single" w:color="000000" w:sz="6" w:space="0"/>
              <w:right w:val="single" w:color="000000" w:sz="6" w:space="0"/>
            </w:tcBorders>
            <w:vAlign w:val="top"/>
          </w:tcPr>
          <w:p w14:paraId="239B8C67">
            <w:pPr>
              <w:pStyle w:val="22"/>
              <w:spacing w:before="44" w:line="302" w:lineRule="auto"/>
              <w:ind w:left="119" w:right="140" w:firstLine="1"/>
              <w:rPr>
                <w:rFonts w:hint="eastAsia" w:ascii="宋体" w:hAnsi="宋体" w:eastAsia="宋体" w:cs="宋体"/>
                <w:spacing w:val="9"/>
                <w:highlight w:val="none"/>
                <w:lang w:val="en-US" w:eastAsia="en-US"/>
              </w:rPr>
            </w:pPr>
            <w:r>
              <w:rPr>
                <w:rFonts w:hint="eastAsia" w:ascii="宋体" w:hAnsi="宋体" w:eastAsia="宋体" w:cs="宋体"/>
                <w:spacing w:val="9"/>
                <w:highlight w:val="none"/>
                <w:lang w:val="en-US" w:eastAsia="en-US"/>
              </w:rPr>
              <w:t>详见招标公告，以招标公告</w:t>
            </w:r>
          </w:p>
          <w:p w14:paraId="14B6C77B">
            <w:pPr>
              <w:pStyle w:val="22"/>
              <w:spacing w:before="44" w:line="302" w:lineRule="auto"/>
              <w:ind w:left="119" w:right="140" w:firstLine="1"/>
              <w:rPr>
                <w:highlight w:val="none"/>
              </w:rPr>
            </w:pPr>
            <w:r>
              <w:rPr>
                <w:rFonts w:hint="eastAsia" w:ascii="宋体" w:hAnsi="宋体" w:eastAsia="宋体" w:cs="宋体"/>
                <w:spacing w:val="9"/>
                <w:highlight w:val="none"/>
                <w:lang w:val="en-US" w:eastAsia="en-US"/>
              </w:rPr>
              <w:t>规定时间、地点为准。</w:t>
            </w:r>
          </w:p>
        </w:tc>
      </w:tr>
      <w:tr w14:paraId="41CFCD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493" w:type="pct"/>
            <w:tcBorders>
              <w:left w:val="single" w:color="000000" w:sz="6" w:space="0"/>
            </w:tcBorders>
            <w:vAlign w:val="top"/>
          </w:tcPr>
          <w:p w14:paraId="57384F20">
            <w:pPr>
              <w:pStyle w:val="22"/>
              <w:spacing w:before="261" w:line="189" w:lineRule="auto"/>
              <w:ind w:left="356"/>
              <w:rPr>
                <w:highlight w:val="none"/>
              </w:rPr>
            </w:pPr>
            <w:r>
              <w:rPr>
                <w:spacing w:val="-1"/>
                <w:highlight w:val="none"/>
              </w:rPr>
              <w:t>21</w:t>
            </w:r>
          </w:p>
        </w:tc>
        <w:tc>
          <w:tcPr>
            <w:tcW w:w="1039" w:type="pct"/>
            <w:tcBorders>
              <w:right w:val="single" w:color="000000" w:sz="6" w:space="0"/>
            </w:tcBorders>
            <w:vAlign w:val="top"/>
          </w:tcPr>
          <w:p w14:paraId="322AC157">
            <w:pPr>
              <w:pStyle w:val="22"/>
              <w:spacing w:before="229" w:line="227" w:lineRule="auto"/>
              <w:ind w:left="282"/>
              <w:rPr>
                <w:highlight w:val="none"/>
              </w:rPr>
            </w:pPr>
            <w:r>
              <w:rPr>
                <w:spacing w:val="8"/>
                <w:highlight w:val="none"/>
              </w:rPr>
              <w:t>评标委员会组成</w:t>
            </w:r>
          </w:p>
        </w:tc>
        <w:tc>
          <w:tcPr>
            <w:tcW w:w="3466" w:type="pct"/>
            <w:gridSpan w:val="2"/>
            <w:tcBorders>
              <w:left w:val="single" w:color="000000" w:sz="6" w:space="0"/>
              <w:right w:val="single" w:color="000000" w:sz="6" w:space="0"/>
            </w:tcBorders>
            <w:vAlign w:val="top"/>
          </w:tcPr>
          <w:p w14:paraId="58715D93">
            <w:pPr>
              <w:pStyle w:val="22"/>
              <w:spacing w:before="229" w:line="227" w:lineRule="auto"/>
              <w:ind w:left="117"/>
              <w:rPr>
                <w:highlight w:val="none"/>
              </w:rPr>
            </w:pPr>
            <w:r>
              <w:rPr>
                <w:spacing w:val="7"/>
                <w:highlight w:val="none"/>
              </w:rPr>
              <w:t>评标委员会由评审专家</w:t>
            </w:r>
            <w:r>
              <w:rPr>
                <w:rFonts w:hint="eastAsia"/>
                <w:spacing w:val="7"/>
                <w:highlight w:val="none"/>
                <w:u w:val="single" w:color="auto"/>
                <w:lang w:val="en-US" w:eastAsia="zh-CN"/>
              </w:rPr>
              <w:t>5</w:t>
            </w:r>
            <w:r>
              <w:rPr>
                <w:spacing w:val="7"/>
                <w:highlight w:val="none"/>
              </w:rPr>
              <w:t>人组成。</w:t>
            </w:r>
          </w:p>
        </w:tc>
      </w:tr>
      <w:tr w14:paraId="1B40D9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6" w:hRule="atLeast"/>
        </w:trPr>
        <w:tc>
          <w:tcPr>
            <w:tcW w:w="493" w:type="pct"/>
            <w:vAlign w:val="top"/>
          </w:tcPr>
          <w:p w14:paraId="441F7A35">
            <w:pPr>
              <w:spacing w:line="256" w:lineRule="auto"/>
              <w:rPr>
                <w:rFonts w:ascii="Arial"/>
                <w:sz w:val="21"/>
                <w:highlight w:val="none"/>
              </w:rPr>
            </w:pPr>
          </w:p>
          <w:p w14:paraId="3F2D9C33">
            <w:pPr>
              <w:spacing w:line="257" w:lineRule="auto"/>
              <w:rPr>
                <w:rFonts w:ascii="Arial"/>
                <w:sz w:val="21"/>
                <w:highlight w:val="none"/>
              </w:rPr>
            </w:pPr>
          </w:p>
          <w:p w14:paraId="13D804C1">
            <w:pPr>
              <w:pStyle w:val="22"/>
              <w:spacing w:before="65" w:line="190" w:lineRule="auto"/>
              <w:ind w:left="257"/>
              <w:rPr>
                <w:highlight w:val="none"/>
              </w:rPr>
            </w:pPr>
            <w:r>
              <w:rPr>
                <w:spacing w:val="2"/>
                <w:highlight w:val="none"/>
              </w:rPr>
              <w:t>25.1</w:t>
            </w:r>
          </w:p>
        </w:tc>
        <w:tc>
          <w:tcPr>
            <w:tcW w:w="1039" w:type="pct"/>
            <w:vAlign w:val="top"/>
          </w:tcPr>
          <w:p w14:paraId="45EBB461">
            <w:pPr>
              <w:pStyle w:val="22"/>
              <w:spacing w:before="141" w:line="228" w:lineRule="auto"/>
              <w:ind w:left="178"/>
              <w:rPr>
                <w:highlight w:val="none"/>
              </w:rPr>
            </w:pPr>
            <w:r>
              <w:rPr>
                <w:spacing w:val="8"/>
                <w:highlight w:val="none"/>
              </w:rPr>
              <w:t>样品的评审方法以</w:t>
            </w:r>
          </w:p>
          <w:p w14:paraId="5776CAD6">
            <w:pPr>
              <w:pStyle w:val="22"/>
              <w:spacing w:before="24" w:line="228" w:lineRule="auto"/>
              <w:ind w:left="493"/>
              <w:rPr>
                <w:highlight w:val="none"/>
              </w:rPr>
            </w:pPr>
            <w:r>
              <w:rPr>
                <w:spacing w:val="8"/>
                <w:highlight w:val="none"/>
              </w:rPr>
              <w:t>及评审标准</w:t>
            </w:r>
          </w:p>
          <w:p w14:paraId="19F67E96">
            <w:pPr>
              <w:pStyle w:val="22"/>
              <w:spacing w:before="26" w:line="228" w:lineRule="auto"/>
              <w:ind w:left="180"/>
              <w:rPr>
                <w:highlight w:val="none"/>
              </w:rPr>
            </w:pPr>
            <w:r>
              <w:rPr>
                <w:spacing w:val="8"/>
                <w:highlight w:val="none"/>
              </w:rPr>
              <w:t>演示的评审方法及</w:t>
            </w:r>
          </w:p>
          <w:p w14:paraId="12A92A26">
            <w:pPr>
              <w:pStyle w:val="22"/>
              <w:spacing w:before="24" w:line="228" w:lineRule="auto"/>
              <w:ind w:left="598"/>
              <w:rPr>
                <w:highlight w:val="none"/>
              </w:rPr>
            </w:pPr>
            <w:r>
              <w:rPr>
                <w:spacing w:val="7"/>
                <w:highlight w:val="none"/>
              </w:rPr>
              <w:t>评审标准</w:t>
            </w:r>
          </w:p>
        </w:tc>
        <w:tc>
          <w:tcPr>
            <w:tcW w:w="3436" w:type="pct"/>
            <w:vAlign w:val="top"/>
          </w:tcPr>
          <w:p w14:paraId="0294B0E0">
            <w:pPr>
              <w:rPr>
                <w:rFonts w:ascii="Arial"/>
                <w:sz w:val="21"/>
                <w:highlight w:val="none"/>
              </w:rPr>
            </w:pPr>
          </w:p>
          <w:p w14:paraId="65B839F5">
            <w:pPr>
              <w:spacing w:line="241" w:lineRule="auto"/>
              <w:rPr>
                <w:rFonts w:ascii="Arial"/>
                <w:sz w:val="21"/>
                <w:highlight w:val="none"/>
              </w:rPr>
            </w:pPr>
          </w:p>
          <w:p w14:paraId="5DFC5177">
            <w:pPr>
              <w:pStyle w:val="22"/>
              <w:spacing w:before="65" w:line="233" w:lineRule="auto"/>
              <w:ind w:left="122"/>
              <w:rPr>
                <w:highlight w:val="none"/>
              </w:rPr>
            </w:pPr>
            <w:r>
              <w:rPr>
                <w:highlight w:val="none"/>
              </w:rPr>
              <w:t>/</w:t>
            </w:r>
          </w:p>
        </w:tc>
        <w:tc>
          <w:tcPr>
            <w:tcW w:w="29" w:type="pct"/>
            <w:tcBorders>
              <w:top w:val="nil"/>
              <w:left w:val="nil"/>
              <w:bottom w:val="nil"/>
              <w:right w:val="nil"/>
            </w:tcBorders>
            <w:vAlign w:val="top"/>
          </w:tcPr>
          <w:p w14:paraId="73120C67">
            <w:pPr>
              <w:rPr>
                <w:rFonts w:ascii="Arial"/>
                <w:sz w:val="21"/>
                <w:highlight w:val="none"/>
              </w:rPr>
            </w:pPr>
          </w:p>
        </w:tc>
      </w:tr>
      <w:tr w14:paraId="2B789B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8" w:hRule="atLeast"/>
        </w:trPr>
        <w:tc>
          <w:tcPr>
            <w:tcW w:w="493" w:type="pct"/>
            <w:vAlign w:val="top"/>
          </w:tcPr>
          <w:p w14:paraId="512429B5">
            <w:pPr>
              <w:pStyle w:val="22"/>
              <w:spacing w:before="274" w:line="189" w:lineRule="auto"/>
              <w:ind w:left="257"/>
              <w:rPr>
                <w:highlight w:val="none"/>
              </w:rPr>
            </w:pPr>
            <w:r>
              <w:rPr>
                <w:spacing w:val="2"/>
                <w:highlight w:val="none"/>
              </w:rPr>
              <w:t>27.2</w:t>
            </w:r>
          </w:p>
        </w:tc>
        <w:tc>
          <w:tcPr>
            <w:tcW w:w="1039" w:type="pct"/>
            <w:vAlign w:val="top"/>
          </w:tcPr>
          <w:p w14:paraId="460D2E91">
            <w:pPr>
              <w:pStyle w:val="22"/>
              <w:spacing w:before="240" w:line="228" w:lineRule="auto"/>
              <w:ind w:left="598"/>
              <w:rPr>
                <w:highlight w:val="none"/>
              </w:rPr>
            </w:pPr>
            <w:r>
              <w:rPr>
                <w:spacing w:val="7"/>
                <w:highlight w:val="none"/>
              </w:rPr>
              <w:t>评标办法</w:t>
            </w:r>
          </w:p>
        </w:tc>
        <w:tc>
          <w:tcPr>
            <w:tcW w:w="3436" w:type="pct"/>
            <w:vAlign w:val="top"/>
          </w:tcPr>
          <w:p w14:paraId="6EFDCADC">
            <w:pPr>
              <w:pStyle w:val="22"/>
              <w:spacing w:before="241" w:line="228" w:lineRule="auto"/>
              <w:ind w:left="126"/>
              <w:rPr>
                <w:highlight w:val="none"/>
              </w:rPr>
            </w:pPr>
            <w:r>
              <w:rPr>
                <w:spacing w:val="7"/>
                <w:highlight w:val="none"/>
              </w:rPr>
              <w:t>综合评分法</w:t>
            </w:r>
          </w:p>
        </w:tc>
        <w:tc>
          <w:tcPr>
            <w:tcW w:w="29" w:type="pct"/>
            <w:tcBorders>
              <w:top w:val="nil"/>
              <w:left w:val="nil"/>
              <w:bottom w:val="nil"/>
              <w:right w:val="nil"/>
            </w:tcBorders>
            <w:vAlign w:val="top"/>
          </w:tcPr>
          <w:p w14:paraId="24FC14FE">
            <w:pPr>
              <w:rPr>
                <w:rFonts w:ascii="Arial"/>
                <w:sz w:val="21"/>
                <w:highlight w:val="none"/>
              </w:rPr>
            </w:pPr>
          </w:p>
        </w:tc>
      </w:tr>
      <w:tr w14:paraId="63E96F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493" w:type="pct"/>
            <w:vAlign w:val="top"/>
          </w:tcPr>
          <w:p w14:paraId="78D836EF">
            <w:pPr>
              <w:pStyle w:val="22"/>
              <w:spacing w:before="251" w:line="189" w:lineRule="auto"/>
              <w:ind w:left="257"/>
              <w:rPr>
                <w:highlight w:val="none"/>
              </w:rPr>
            </w:pPr>
            <w:r>
              <w:rPr>
                <w:spacing w:val="2"/>
                <w:highlight w:val="none"/>
              </w:rPr>
              <w:t>29.2</w:t>
            </w:r>
          </w:p>
        </w:tc>
        <w:tc>
          <w:tcPr>
            <w:tcW w:w="1039" w:type="pct"/>
            <w:vAlign w:val="top"/>
          </w:tcPr>
          <w:p w14:paraId="3F582008">
            <w:pPr>
              <w:pStyle w:val="22"/>
              <w:spacing w:before="82"/>
              <w:ind w:left="809" w:right="162" w:hanging="630"/>
              <w:rPr>
                <w:highlight w:val="none"/>
              </w:rPr>
            </w:pPr>
            <w:r>
              <w:rPr>
                <w:spacing w:val="8"/>
                <w:highlight w:val="none"/>
              </w:rPr>
              <w:t>推荐中标候选人的</w:t>
            </w:r>
            <w:r>
              <w:rPr>
                <w:spacing w:val="3"/>
                <w:highlight w:val="none"/>
              </w:rPr>
              <w:t>数量</w:t>
            </w:r>
          </w:p>
        </w:tc>
        <w:tc>
          <w:tcPr>
            <w:tcW w:w="3436" w:type="pct"/>
            <w:vAlign w:val="top"/>
          </w:tcPr>
          <w:p w14:paraId="5340AD8E">
            <w:pPr>
              <w:pStyle w:val="22"/>
              <w:spacing w:before="218" w:line="233" w:lineRule="auto"/>
              <w:ind w:left="122"/>
              <w:rPr>
                <w:highlight w:val="none"/>
              </w:rPr>
            </w:pPr>
            <w:r>
              <w:rPr>
                <w:highlight w:val="none"/>
              </w:rPr>
              <w:t>/</w:t>
            </w:r>
          </w:p>
        </w:tc>
        <w:tc>
          <w:tcPr>
            <w:tcW w:w="29" w:type="pct"/>
            <w:tcBorders>
              <w:top w:val="nil"/>
              <w:left w:val="nil"/>
              <w:bottom w:val="nil"/>
              <w:right w:val="nil"/>
            </w:tcBorders>
            <w:vAlign w:val="top"/>
          </w:tcPr>
          <w:p w14:paraId="25C27D6B">
            <w:pPr>
              <w:rPr>
                <w:rFonts w:ascii="Arial"/>
                <w:sz w:val="21"/>
                <w:highlight w:val="none"/>
              </w:rPr>
            </w:pPr>
          </w:p>
        </w:tc>
      </w:tr>
      <w:tr w14:paraId="67788D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7" w:hRule="atLeast"/>
        </w:trPr>
        <w:tc>
          <w:tcPr>
            <w:tcW w:w="493" w:type="pct"/>
            <w:vAlign w:val="top"/>
          </w:tcPr>
          <w:p w14:paraId="2285EB50">
            <w:pPr>
              <w:spacing w:line="343" w:lineRule="auto"/>
              <w:rPr>
                <w:rFonts w:ascii="Arial"/>
                <w:sz w:val="21"/>
                <w:highlight w:val="none"/>
              </w:rPr>
            </w:pPr>
          </w:p>
          <w:p w14:paraId="08BBF98A">
            <w:pPr>
              <w:pStyle w:val="22"/>
              <w:spacing w:before="65" w:line="190" w:lineRule="auto"/>
              <w:ind w:left="362"/>
              <w:rPr>
                <w:highlight w:val="none"/>
              </w:rPr>
            </w:pPr>
            <w:r>
              <w:rPr>
                <w:spacing w:val="-2"/>
                <w:highlight w:val="none"/>
              </w:rPr>
              <w:t>31</w:t>
            </w:r>
          </w:p>
        </w:tc>
        <w:tc>
          <w:tcPr>
            <w:tcW w:w="1039" w:type="pct"/>
            <w:vAlign w:val="top"/>
          </w:tcPr>
          <w:p w14:paraId="24AF8CBB">
            <w:pPr>
              <w:spacing w:line="312" w:lineRule="auto"/>
              <w:rPr>
                <w:rFonts w:ascii="Arial"/>
                <w:sz w:val="21"/>
                <w:highlight w:val="none"/>
              </w:rPr>
            </w:pPr>
          </w:p>
          <w:p w14:paraId="72AA370D">
            <w:pPr>
              <w:pStyle w:val="22"/>
              <w:spacing w:before="65" w:line="228" w:lineRule="auto"/>
              <w:ind w:left="179"/>
              <w:rPr>
                <w:highlight w:val="none"/>
              </w:rPr>
            </w:pPr>
            <w:r>
              <w:rPr>
                <w:spacing w:val="8"/>
                <w:highlight w:val="none"/>
              </w:rPr>
              <w:t>确定中标人的方式</w:t>
            </w:r>
          </w:p>
        </w:tc>
        <w:tc>
          <w:tcPr>
            <w:tcW w:w="3436" w:type="pct"/>
            <w:vAlign w:val="top"/>
          </w:tcPr>
          <w:p w14:paraId="2AE97BAD">
            <w:pPr>
              <w:pStyle w:val="22"/>
              <w:spacing w:before="241" w:line="228" w:lineRule="auto"/>
              <w:ind w:left="143"/>
              <w:rPr>
                <w:highlight w:val="none"/>
              </w:rPr>
            </w:pPr>
            <w:r>
              <w:rPr>
                <w:spacing w:val="7"/>
                <w:highlight w:val="none"/>
              </w:rPr>
              <w:t>中标人数量：1</w:t>
            </w:r>
          </w:p>
          <w:p w14:paraId="450C5B87">
            <w:pPr>
              <w:pStyle w:val="22"/>
              <w:spacing w:before="24" w:line="227" w:lineRule="auto"/>
              <w:ind w:left="122"/>
              <w:rPr>
                <w:highlight w:val="none"/>
              </w:rPr>
            </w:pPr>
            <w:r>
              <w:rPr>
                <w:spacing w:val="9"/>
                <w:highlight w:val="none"/>
              </w:rPr>
              <w:t>采购人委托评标委员会直接确定中标人</w:t>
            </w:r>
          </w:p>
        </w:tc>
        <w:tc>
          <w:tcPr>
            <w:tcW w:w="29" w:type="pct"/>
            <w:tcBorders>
              <w:top w:val="nil"/>
              <w:left w:val="nil"/>
              <w:bottom w:val="nil"/>
              <w:right w:val="nil"/>
            </w:tcBorders>
            <w:vAlign w:val="top"/>
          </w:tcPr>
          <w:p w14:paraId="2E41D016">
            <w:pPr>
              <w:rPr>
                <w:rFonts w:ascii="Arial"/>
                <w:sz w:val="21"/>
                <w:highlight w:val="none"/>
              </w:rPr>
            </w:pPr>
          </w:p>
        </w:tc>
      </w:tr>
    </w:tbl>
    <w:p w14:paraId="5AE05BB8">
      <w:pPr>
        <w:spacing w:line="91" w:lineRule="auto"/>
        <w:rPr>
          <w:rFonts w:ascii="Arial"/>
          <w:sz w:val="2"/>
          <w:highlight w:val="none"/>
        </w:rPr>
      </w:pPr>
    </w:p>
    <w:tbl>
      <w:tblPr>
        <w:tblStyle w:val="21"/>
        <w:tblW w:w="9290"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18"/>
        <w:gridCol w:w="1950"/>
        <w:gridCol w:w="6373"/>
        <w:gridCol w:w="49"/>
      </w:tblGrid>
      <w:tr w14:paraId="6FDBCF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2" w:hRule="atLeast"/>
        </w:trPr>
        <w:tc>
          <w:tcPr>
            <w:tcW w:w="918" w:type="dxa"/>
            <w:vAlign w:val="top"/>
          </w:tcPr>
          <w:p w14:paraId="3A8D72F1">
            <w:pPr>
              <w:rPr>
                <w:rFonts w:ascii="Arial"/>
                <w:sz w:val="21"/>
                <w:highlight w:val="none"/>
              </w:rPr>
            </w:pPr>
          </w:p>
          <w:p w14:paraId="3CC423AF">
            <w:pPr>
              <w:pStyle w:val="22"/>
              <w:spacing w:before="65" w:line="190" w:lineRule="auto"/>
              <w:ind w:left="259"/>
              <w:rPr>
                <w:highlight w:val="none"/>
              </w:rPr>
            </w:pPr>
            <w:r>
              <w:rPr>
                <w:spacing w:val="1"/>
                <w:highlight w:val="none"/>
              </w:rPr>
              <w:t>35.1</w:t>
            </w:r>
          </w:p>
        </w:tc>
        <w:tc>
          <w:tcPr>
            <w:tcW w:w="1950" w:type="dxa"/>
            <w:vAlign w:val="top"/>
          </w:tcPr>
          <w:p w14:paraId="7BC5AEDC">
            <w:pPr>
              <w:pStyle w:val="22"/>
              <w:spacing w:before="275" w:line="228" w:lineRule="auto"/>
              <w:ind w:left="497"/>
              <w:rPr>
                <w:highlight w:val="none"/>
              </w:rPr>
            </w:pPr>
            <w:r>
              <w:rPr>
                <w:spacing w:val="7"/>
                <w:highlight w:val="none"/>
              </w:rPr>
              <w:t>履约保证金</w:t>
            </w:r>
          </w:p>
        </w:tc>
        <w:tc>
          <w:tcPr>
            <w:tcW w:w="6373" w:type="dxa"/>
            <w:vAlign w:val="top"/>
          </w:tcPr>
          <w:p w14:paraId="34614F5E">
            <w:pPr>
              <w:pStyle w:val="22"/>
              <w:spacing w:before="207" w:line="228" w:lineRule="auto"/>
              <w:ind w:left="125"/>
              <w:rPr>
                <w:highlight w:val="none"/>
              </w:rPr>
            </w:pPr>
            <w:r>
              <w:rPr>
                <w:spacing w:val="5"/>
                <w:highlight w:val="none"/>
              </w:rPr>
              <w:t>不收取</w:t>
            </w:r>
          </w:p>
        </w:tc>
        <w:tc>
          <w:tcPr>
            <w:tcW w:w="49" w:type="dxa"/>
            <w:tcBorders>
              <w:top w:val="nil"/>
              <w:left w:val="nil"/>
              <w:bottom w:val="nil"/>
              <w:right w:val="nil"/>
            </w:tcBorders>
            <w:vAlign w:val="top"/>
          </w:tcPr>
          <w:p w14:paraId="496F26DE">
            <w:pPr>
              <w:rPr>
                <w:rFonts w:ascii="Arial"/>
                <w:sz w:val="21"/>
                <w:highlight w:val="none"/>
              </w:rPr>
            </w:pPr>
          </w:p>
        </w:tc>
      </w:tr>
      <w:tr w14:paraId="3C1335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3" w:hRule="atLeast"/>
        </w:trPr>
        <w:tc>
          <w:tcPr>
            <w:tcW w:w="918" w:type="dxa"/>
            <w:tcBorders>
              <w:left w:val="single" w:color="000000" w:sz="6" w:space="0"/>
              <w:bottom w:val="single" w:color="000000" w:sz="6" w:space="0"/>
            </w:tcBorders>
            <w:vAlign w:val="top"/>
          </w:tcPr>
          <w:p w14:paraId="2E0F5BD9">
            <w:pPr>
              <w:spacing w:line="254" w:lineRule="auto"/>
              <w:rPr>
                <w:rFonts w:ascii="Arial"/>
                <w:sz w:val="21"/>
                <w:highlight w:val="none"/>
              </w:rPr>
            </w:pPr>
          </w:p>
          <w:p w14:paraId="61FC19C5">
            <w:pPr>
              <w:spacing w:line="254" w:lineRule="auto"/>
              <w:rPr>
                <w:rFonts w:ascii="Arial"/>
                <w:sz w:val="21"/>
                <w:highlight w:val="none"/>
              </w:rPr>
            </w:pPr>
          </w:p>
          <w:p w14:paraId="409F9F61">
            <w:pPr>
              <w:pStyle w:val="20"/>
              <w:rPr>
                <w:rFonts w:ascii="Arial"/>
                <w:sz w:val="21"/>
                <w:highlight w:val="none"/>
              </w:rPr>
            </w:pPr>
          </w:p>
          <w:p w14:paraId="790032A0">
            <w:pPr>
              <w:pStyle w:val="20"/>
              <w:rPr>
                <w:rFonts w:ascii="Arial"/>
                <w:sz w:val="21"/>
                <w:highlight w:val="none"/>
              </w:rPr>
            </w:pPr>
          </w:p>
          <w:p w14:paraId="100FA0C3">
            <w:pPr>
              <w:pStyle w:val="22"/>
              <w:spacing w:before="65" w:line="189" w:lineRule="auto"/>
              <w:ind w:left="357"/>
              <w:rPr>
                <w:highlight w:val="none"/>
              </w:rPr>
            </w:pPr>
            <w:r>
              <w:rPr>
                <w:spacing w:val="-2"/>
                <w:highlight w:val="none"/>
              </w:rPr>
              <w:t>36</w:t>
            </w:r>
          </w:p>
        </w:tc>
        <w:tc>
          <w:tcPr>
            <w:tcW w:w="1950" w:type="dxa"/>
            <w:tcBorders>
              <w:bottom w:val="single" w:color="000000" w:sz="6" w:space="0"/>
              <w:right w:val="single" w:color="000000" w:sz="6" w:space="0"/>
            </w:tcBorders>
            <w:vAlign w:val="top"/>
          </w:tcPr>
          <w:p w14:paraId="2EBF7303">
            <w:pPr>
              <w:spacing w:line="473" w:lineRule="auto"/>
              <w:rPr>
                <w:rFonts w:ascii="Arial"/>
                <w:sz w:val="21"/>
                <w:highlight w:val="none"/>
              </w:rPr>
            </w:pPr>
          </w:p>
          <w:p w14:paraId="3A87427C">
            <w:pPr>
              <w:pStyle w:val="20"/>
              <w:rPr>
                <w:rFonts w:ascii="Arial"/>
                <w:sz w:val="21"/>
                <w:highlight w:val="none"/>
              </w:rPr>
            </w:pPr>
          </w:p>
          <w:p w14:paraId="7172E5AB">
            <w:pPr>
              <w:pStyle w:val="20"/>
              <w:rPr>
                <w:rFonts w:ascii="Arial"/>
                <w:sz w:val="21"/>
                <w:highlight w:val="none"/>
              </w:rPr>
            </w:pPr>
          </w:p>
          <w:p w14:paraId="07DC3F10">
            <w:pPr>
              <w:pStyle w:val="22"/>
              <w:spacing w:before="65" w:line="227" w:lineRule="auto"/>
              <w:ind w:left="282"/>
              <w:rPr>
                <w:highlight w:val="none"/>
              </w:rPr>
            </w:pPr>
            <w:r>
              <w:rPr>
                <w:spacing w:val="8"/>
                <w:highlight w:val="none"/>
              </w:rPr>
              <w:t>采购代理服务费</w:t>
            </w:r>
          </w:p>
        </w:tc>
        <w:tc>
          <w:tcPr>
            <w:tcW w:w="6422" w:type="dxa"/>
            <w:gridSpan w:val="2"/>
            <w:tcBorders>
              <w:left w:val="single" w:color="000000" w:sz="6" w:space="0"/>
              <w:bottom w:val="single" w:color="000000" w:sz="6" w:space="0"/>
              <w:right w:val="single" w:color="000000" w:sz="6" w:space="0"/>
            </w:tcBorders>
            <w:vAlign w:val="top"/>
          </w:tcPr>
          <w:p w14:paraId="1D60AD8D">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参照《国家发展改革委关于进一步放开建设项目专业服务价格的通 知》（发改价格[2015]299 号）文件规定，向中标人收取采购代理服务费</w:t>
            </w:r>
          </w:p>
          <w:p w14:paraId="5CB66534">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名称：长春翊源工程项目管理有限公司</w:t>
            </w:r>
          </w:p>
          <w:p w14:paraId="2578D912">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纳税人识别号：91220101MA0Y44BL2J</w:t>
            </w:r>
          </w:p>
          <w:p w14:paraId="3F605FF2">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地址、电话：吉林省长春市绿园区87中学以东、景阳大路以北明翰国际第明翰国际【幢】0单元1301号房18804306669</w:t>
            </w:r>
          </w:p>
          <w:p w14:paraId="56F1E24E">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开户行及账号：长春农村商业股份有限公司绿园支行0710725011015200017390</w:t>
            </w:r>
          </w:p>
          <w:p w14:paraId="36122F32">
            <w:pPr>
              <w:pStyle w:val="22"/>
              <w:spacing w:before="32" w:line="240" w:lineRule="auto"/>
              <w:ind w:left="134" w:right="140"/>
              <w:rPr>
                <w:spacing w:val="5"/>
                <w:highlight w:val="none"/>
              </w:rPr>
            </w:pPr>
            <w:r>
              <w:rPr>
                <w:rFonts w:hint="eastAsia" w:ascii="宋体" w:hAnsi="宋体" w:eastAsia="宋体" w:cs="宋体"/>
                <w:snapToGrid w:val="0"/>
                <w:color w:val="000000"/>
                <w:spacing w:val="7"/>
                <w:kern w:val="0"/>
                <w:sz w:val="20"/>
                <w:szCs w:val="20"/>
                <w:highlight w:val="none"/>
                <w:lang w:val="en-US" w:eastAsia="zh-CN" w:bidi="ar-SA"/>
              </w:rPr>
              <w:t>开票代码：65GXSN</w:t>
            </w:r>
          </w:p>
        </w:tc>
      </w:tr>
      <w:tr w14:paraId="59BB03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 w:hRule="atLeast"/>
        </w:trPr>
        <w:tc>
          <w:tcPr>
            <w:tcW w:w="918" w:type="dxa"/>
            <w:tcBorders>
              <w:top w:val="single" w:color="000000" w:sz="6" w:space="0"/>
              <w:left w:val="single" w:color="000000" w:sz="6" w:space="0"/>
            </w:tcBorders>
            <w:vAlign w:val="top"/>
          </w:tcPr>
          <w:p w14:paraId="61433043">
            <w:pPr>
              <w:spacing w:line="257" w:lineRule="auto"/>
              <w:rPr>
                <w:rFonts w:ascii="Arial"/>
                <w:sz w:val="21"/>
                <w:highlight w:val="none"/>
              </w:rPr>
            </w:pPr>
          </w:p>
          <w:p w14:paraId="79EC07C2">
            <w:pPr>
              <w:spacing w:line="257" w:lineRule="auto"/>
              <w:rPr>
                <w:rFonts w:ascii="Arial"/>
                <w:sz w:val="21"/>
                <w:highlight w:val="none"/>
              </w:rPr>
            </w:pPr>
          </w:p>
          <w:p w14:paraId="0D521E03">
            <w:pPr>
              <w:spacing w:line="257" w:lineRule="auto"/>
              <w:rPr>
                <w:rFonts w:ascii="Arial"/>
                <w:sz w:val="21"/>
                <w:highlight w:val="none"/>
              </w:rPr>
            </w:pPr>
          </w:p>
          <w:p w14:paraId="5963CDB4">
            <w:pPr>
              <w:spacing w:line="257" w:lineRule="auto"/>
              <w:rPr>
                <w:rFonts w:ascii="Arial"/>
                <w:sz w:val="21"/>
                <w:highlight w:val="none"/>
              </w:rPr>
            </w:pPr>
          </w:p>
          <w:p w14:paraId="0A284D2B">
            <w:pPr>
              <w:spacing w:line="257" w:lineRule="auto"/>
              <w:rPr>
                <w:rFonts w:ascii="Arial"/>
                <w:sz w:val="21"/>
                <w:highlight w:val="none"/>
              </w:rPr>
            </w:pPr>
          </w:p>
          <w:p w14:paraId="161EF15D">
            <w:pPr>
              <w:spacing w:line="258" w:lineRule="auto"/>
              <w:rPr>
                <w:rFonts w:ascii="Arial"/>
                <w:sz w:val="21"/>
                <w:highlight w:val="none"/>
              </w:rPr>
            </w:pPr>
          </w:p>
          <w:p w14:paraId="1E63FF6A">
            <w:pPr>
              <w:pStyle w:val="22"/>
              <w:spacing w:before="65" w:line="189" w:lineRule="auto"/>
              <w:ind w:left="254"/>
              <w:rPr>
                <w:highlight w:val="none"/>
              </w:rPr>
            </w:pPr>
            <w:r>
              <w:rPr>
                <w:spacing w:val="1"/>
                <w:highlight w:val="none"/>
              </w:rPr>
              <w:t>39.3</w:t>
            </w:r>
          </w:p>
        </w:tc>
        <w:tc>
          <w:tcPr>
            <w:tcW w:w="1950" w:type="dxa"/>
            <w:tcBorders>
              <w:top w:val="single" w:color="000000" w:sz="6" w:space="0"/>
              <w:right w:val="single" w:color="000000" w:sz="6" w:space="0"/>
            </w:tcBorders>
            <w:vAlign w:val="top"/>
          </w:tcPr>
          <w:p w14:paraId="016088D1">
            <w:pPr>
              <w:spacing w:line="253" w:lineRule="auto"/>
              <w:rPr>
                <w:rFonts w:ascii="Arial"/>
                <w:sz w:val="21"/>
                <w:highlight w:val="none"/>
              </w:rPr>
            </w:pPr>
          </w:p>
          <w:p w14:paraId="419224DB">
            <w:pPr>
              <w:spacing w:line="253" w:lineRule="auto"/>
              <w:rPr>
                <w:rFonts w:ascii="Arial"/>
                <w:sz w:val="21"/>
                <w:highlight w:val="none"/>
              </w:rPr>
            </w:pPr>
          </w:p>
          <w:p w14:paraId="32AB86CE">
            <w:pPr>
              <w:spacing w:line="253" w:lineRule="auto"/>
              <w:rPr>
                <w:rFonts w:ascii="Arial"/>
                <w:sz w:val="21"/>
                <w:highlight w:val="none"/>
              </w:rPr>
            </w:pPr>
          </w:p>
          <w:p w14:paraId="06B09EA5">
            <w:pPr>
              <w:spacing w:line="253" w:lineRule="auto"/>
              <w:rPr>
                <w:rFonts w:ascii="Arial"/>
                <w:sz w:val="21"/>
                <w:highlight w:val="none"/>
              </w:rPr>
            </w:pPr>
          </w:p>
          <w:p w14:paraId="47248BE1">
            <w:pPr>
              <w:spacing w:line="254" w:lineRule="auto"/>
              <w:rPr>
                <w:rFonts w:ascii="Arial"/>
                <w:sz w:val="21"/>
                <w:highlight w:val="none"/>
              </w:rPr>
            </w:pPr>
          </w:p>
          <w:p w14:paraId="5D6B8AC8">
            <w:pPr>
              <w:spacing w:line="254" w:lineRule="auto"/>
              <w:rPr>
                <w:rFonts w:ascii="Arial"/>
                <w:sz w:val="21"/>
                <w:highlight w:val="none"/>
              </w:rPr>
            </w:pPr>
          </w:p>
          <w:p w14:paraId="4A752454">
            <w:pPr>
              <w:pStyle w:val="22"/>
              <w:spacing w:before="65" w:line="228" w:lineRule="auto"/>
              <w:ind w:left="809"/>
              <w:rPr>
                <w:highlight w:val="none"/>
              </w:rPr>
            </w:pPr>
            <w:r>
              <w:rPr>
                <w:spacing w:val="4"/>
                <w:highlight w:val="none"/>
              </w:rPr>
              <w:t>质疑</w:t>
            </w:r>
          </w:p>
        </w:tc>
        <w:tc>
          <w:tcPr>
            <w:tcW w:w="6422" w:type="dxa"/>
            <w:gridSpan w:val="2"/>
            <w:tcBorders>
              <w:top w:val="single" w:color="000000" w:sz="6" w:space="0"/>
              <w:left w:val="single" w:color="000000" w:sz="6" w:space="0"/>
              <w:right w:val="single" w:color="000000" w:sz="6" w:space="0"/>
            </w:tcBorders>
            <w:vAlign w:val="top"/>
          </w:tcPr>
          <w:p w14:paraId="1405E796">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一、投标人认为自己的权益受到损害的，可以在知道或者应知其权 益受到损害之日起七个工作日内，向采购代理机构提出质疑。</w:t>
            </w:r>
          </w:p>
          <w:p w14:paraId="551BBEC2">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1、接收质疑函的方式：接收加盖单位公章的书面质疑函</w:t>
            </w:r>
          </w:p>
          <w:p w14:paraId="7665CAEC">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联系单位：长春翊源工程项目管理有限公司</w:t>
            </w:r>
          </w:p>
          <w:p w14:paraId="632ED1C0">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联 系 人：王天富</w:t>
            </w:r>
          </w:p>
          <w:p w14:paraId="556FF8A5">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联系电话：18043185158</w:t>
            </w:r>
          </w:p>
          <w:p w14:paraId="724FA57F">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通讯地址：长春市景阳大路3333号明翰国际</w:t>
            </w:r>
          </w:p>
          <w:p w14:paraId="6EFCA15A">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2、质疑函的内容、格式：应符合《政府采购质疑和投诉办法》相关规定和财政部门制定的《政府采购质疑函范本》格式。</w:t>
            </w:r>
          </w:p>
          <w:p w14:paraId="469406DB">
            <w:pPr>
              <w:pStyle w:val="22"/>
              <w:spacing w:before="32" w:line="240" w:lineRule="auto"/>
              <w:ind w:left="134" w:right="140"/>
              <w:rPr>
                <w:highlight w:val="none"/>
              </w:rPr>
            </w:pPr>
            <w:r>
              <w:rPr>
                <w:rFonts w:hint="eastAsia" w:ascii="宋体" w:hAnsi="宋体" w:eastAsia="宋体" w:cs="宋体"/>
                <w:snapToGrid w:val="0"/>
                <w:color w:val="000000"/>
                <w:spacing w:val="7"/>
                <w:kern w:val="0"/>
                <w:sz w:val="20"/>
                <w:szCs w:val="20"/>
                <w:highlight w:val="none"/>
                <w:lang w:val="en-US" w:eastAsia="zh-CN" w:bidi="ar-SA"/>
              </w:rPr>
              <w:t>二、投标人应在法定质疑期内一次性针对同一采购程序环节提出质疑，否则针对再次提出质疑将不予接收。（采购程序环节分为：招标公告、招标文件、招标过程、中标结果）</w:t>
            </w:r>
          </w:p>
        </w:tc>
      </w:tr>
      <w:tr w14:paraId="29E04D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1" w:hRule="atLeast"/>
        </w:trPr>
        <w:tc>
          <w:tcPr>
            <w:tcW w:w="918" w:type="dxa"/>
            <w:tcBorders>
              <w:left w:val="single" w:color="000000" w:sz="6" w:space="0"/>
            </w:tcBorders>
            <w:vAlign w:val="top"/>
          </w:tcPr>
          <w:p w14:paraId="5144FE8B">
            <w:pPr>
              <w:pStyle w:val="22"/>
              <w:spacing w:before="250" w:line="189" w:lineRule="auto"/>
              <w:ind w:left="352"/>
              <w:rPr>
                <w:highlight w:val="none"/>
              </w:rPr>
            </w:pPr>
            <w:r>
              <w:rPr>
                <w:spacing w:val="1"/>
                <w:highlight w:val="none"/>
              </w:rPr>
              <w:t>40</w:t>
            </w:r>
          </w:p>
        </w:tc>
        <w:tc>
          <w:tcPr>
            <w:tcW w:w="1950" w:type="dxa"/>
            <w:tcBorders>
              <w:right w:val="single" w:color="000000" w:sz="6" w:space="0"/>
            </w:tcBorders>
            <w:vAlign w:val="top"/>
          </w:tcPr>
          <w:p w14:paraId="4A4141A0">
            <w:pPr>
              <w:pStyle w:val="22"/>
              <w:spacing w:before="217" w:line="228" w:lineRule="auto"/>
              <w:ind w:left="286" w:firstLine="216" w:firstLineChars="100"/>
              <w:rPr>
                <w:rFonts w:hint="eastAsia" w:eastAsia="宋体"/>
                <w:highlight w:val="none"/>
                <w:lang w:val="en-US" w:eastAsia="zh-CN"/>
              </w:rPr>
            </w:pPr>
            <w:r>
              <w:rPr>
                <w:spacing w:val="8"/>
                <w:highlight w:val="none"/>
              </w:rPr>
              <w:t>付款</w:t>
            </w:r>
            <w:r>
              <w:rPr>
                <w:rFonts w:hint="eastAsia"/>
                <w:spacing w:val="8"/>
                <w:highlight w:val="none"/>
                <w:lang w:val="en-US" w:eastAsia="zh-CN"/>
              </w:rPr>
              <w:t>方式</w:t>
            </w:r>
          </w:p>
        </w:tc>
        <w:tc>
          <w:tcPr>
            <w:tcW w:w="6422" w:type="dxa"/>
            <w:gridSpan w:val="2"/>
            <w:tcBorders>
              <w:left w:val="single" w:color="000000" w:sz="6" w:space="0"/>
              <w:right w:val="single" w:color="000000" w:sz="6" w:space="0"/>
            </w:tcBorders>
            <w:vAlign w:val="top"/>
          </w:tcPr>
          <w:p w14:paraId="0607207D">
            <w:pPr>
              <w:pStyle w:val="22"/>
              <w:spacing w:before="150" w:line="227" w:lineRule="auto"/>
              <w:ind w:left="122"/>
              <w:outlineLvl w:val="1"/>
              <w:rPr>
                <w:rFonts w:hint="default" w:eastAsia="宋体"/>
                <w:highlight w:val="none"/>
                <w:lang w:val="en-US" w:eastAsia="zh-CN"/>
              </w:rPr>
            </w:pPr>
            <w:r>
              <w:rPr>
                <w:rFonts w:hint="eastAsia"/>
                <w:highlight w:val="none"/>
                <w:lang w:val="en-US" w:eastAsia="zh-CN"/>
              </w:rPr>
              <w:t>以实际签订合同为准</w:t>
            </w:r>
          </w:p>
        </w:tc>
      </w:tr>
      <w:tr w14:paraId="314027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1" w:hRule="atLeast"/>
        </w:trPr>
        <w:tc>
          <w:tcPr>
            <w:tcW w:w="918" w:type="dxa"/>
            <w:tcBorders>
              <w:left w:val="single" w:color="000000" w:sz="6" w:space="0"/>
            </w:tcBorders>
            <w:vAlign w:val="top"/>
          </w:tcPr>
          <w:p w14:paraId="776FD51F">
            <w:pPr>
              <w:pStyle w:val="22"/>
              <w:spacing w:before="250" w:line="189" w:lineRule="auto"/>
              <w:ind w:left="352"/>
              <w:rPr>
                <w:rFonts w:hint="default" w:eastAsia="宋体"/>
                <w:spacing w:val="1"/>
                <w:highlight w:val="none"/>
                <w:lang w:val="en-US" w:eastAsia="zh-CN"/>
              </w:rPr>
            </w:pPr>
            <w:r>
              <w:rPr>
                <w:rFonts w:hint="eastAsia"/>
                <w:spacing w:val="1"/>
                <w:highlight w:val="none"/>
                <w:lang w:val="en-US" w:eastAsia="zh-CN"/>
              </w:rPr>
              <w:t>41</w:t>
            </w:r>
          </w:p>
        </w:tc>
        <w:tc>
          <w:tcPr>
            <w:tcW w:w="1950" w:type="dxa"/>
            <w:tcBorders>
              <w:right w:val="single" w:color="000000" w:sz="6" w:space="0"/>
            </w:tcBorders>
            <w:vAlign w:val="top"/>
          </w:tcPr>
          <w:p w14:paraId="30FBAF55">
            <w:pPr>
              <w:pStyle w:val="22"/>
              <w:spacing w:before="217" w:line="228" w:lineRule="auto"/>
              <w:ind w:left="286" w:firstLine="216" w:firstLineChars="100"/>
              <w:rPr>
                <w:rFonts w:hint="default" w:eastAsia="宋体"/>
                <w:spacing w:val="8"/>
                <w:highlight w:val="none"/>
                <w:lang w:val="en-US" w:eastAsia="zh-CN"/>
              </w:rPr>
            </w:pPr>
            <w:r>
              <w:rPr>
                <w:rFonts w:hint="eastAsia"/>
                <w:spacing w:val="8"/>
                <w:highlight w:val="none"/>
                <w:lang w:val="en-US" w:eastAsia="zh-CN"/>
              </w:rPr>
              <w:t>质量标准</w:t>
            </w:r>
          </w:p>
        </w:tc>
        <w:tc>
          <w:tcPr>
            <w:tcW w:w="6422" w:type="dxa"/>
            <w:gridSpan w:val="2"/>
            <w:tcBorders>
              <w:left w:val="single" w:color="000000" w:sz="6" w:space="0"/>
              <w:right w:val="single" w:color="000000" w:sz="6" w:space="0"/>
            </w:tcBorders>
            <w:vAlign w:val="top"/>
          </w:tcPr>
          <w:p w14:paraId="599A586E">
            <w:pPr>
              <w:pStyle w:val="22"/>
              <w:spacing w:before="150" w:line="227" w:lineRule="auto"/>
              <w:ind w:left="122"/>
              <w:outlineLvl w:val="1"/>
              <w:rPr>
                <w:highlight w:val="none"/>
              </w:rPr>
            </w:pPr>
            <w:r>
              <w:rPr>
                <w:rFonts w:hint="eastAsia" w:ascii="宋体" w:hAnsi="宋体" w:cs="宋体"/>
                <w:highlight w:val="none"/>
              </w:rPr>
              <w:t>苗木优质，能够按时提供采购人所需苗木，供应苗木品种及规格达到采购人要求标准</w:t>
            </w:r>
          </w:p>
        </w:tc>
      </w:tr>
      <w:tr w14:paraId="6D9650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918" w:type="dxa"/>
            <w:tcBorders>
              <w:left w:val="single" w:color="000000" w:sz="6" w:space="0"/>
            </w:tcBorders>
            <w:vAlign w:val="top"/>
          </w:tcPr>
          <w:p w14:paraId="7B491855">
            <w:pPr>
              <w:pStyle w:val="22"/>
              <w:spacing w:before="150" w:line="227" w:lineRule="auto"/>
              <w:outlineLvl w:val="1"/>
              <w:rPr>
                <w:rFonts w:hint="eastAsia" w:ascii="宋体" w:hAnsi="宋体" w:eastAsia="宋体" w:cs="宋体"/>
                <w:snapToGrid w:val="0"/>
                <w:color w:val="000000"/>
                <w:spacing w:val="12"/>
                <w:kern w:val="0"/>
                <w:sz w:val="20"/>
                <w:szCs w:val="20"/>
                <w:highlight w:val="none"/>
                <w:lang w:val="en-US" w:eastAsia="zh-CN" w:bidi="ar-SA"/>
              </w:rPr>
            </w:pPr>
          </w:p>
          <w:p w14:paraId="00931BB3">
            <w:pPr>
              <w:pStyle w:val="22"/>
              <w:spacing w:before="150" w:line="227" w:lineRule="auto"/>
              <w:ind w:left="122" w:firstLine="224" w:firstLineChars="100"/>
              <w:outlineLvl w:val="1"/>
              <w:rPr>
                <w:rFonts w:hint="default" w:ascii="宋体" w:hAnsi="宋体" w:eastAsia="宋体" w:cs="宋体"/>
                <w:snapToGrid w:val="0"/>
                <w:color w:val="000000"/>
                <w:spacing w:val="12"/>
                <w:kern w:val="0"/>
                <w:sz w:val="20"/>
                <w:szCs w:val="20"/>
                <w:highlight w:val="none"/>
                <w:lang w:val="en-US" w:eastAsia="zh-CN" w:bidi="ar-SA"/>
              </w:rPr>
            </w:pPr>
            <w:r>
              <w:rPr>
                <w:rFonts w:hint="eastAsia" w:ascii="宋体" w:hAnsi="宋体" w:eastAsia="宋体" w:cs="宋体"/>
                <w:snapToGrid w:val="0"/>
                <w:color w:val="000000"/>
                <w:spacing w:val="12"/>
                <w:kern w:val="0"/>
                <w:sz w:val="20"/>
                <w:szCs w:val="20"/>
                <w:highlight w:val="none"/>
                <w:lang w:val="en-US" w:eastAsia="zh-CN" w:bidi="ar-SA"/>
              </w:rPr>
              <w:t>42</w:t>
            </w:r>
          </w:p>
        </w:tc>
        <w:tc>
          <w:tcPr>
            <w:tcW w:w="8372" w:type="dxa"/>
            <w:gridSpan w:val="3"/>
            <w:tcBorders>
              <w:right w:val="single" w:color="000000" w:sz="6" w:space="0"/>
            </w:tcBorders>
            <w:vAlign w:val="top"/>
          </w:tcPr>
          <w:p w14:paraId="15937D38">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ascii="宋体" w:hAnsi="宋体" w:eastAsia="宋体" w:cs="宋体"/>
                <w:spacing w:val="9"/>
                <w:highlight w:val="none"/>
              </w:rPr>
              <w:t>电</w:t>
            </w:r>
            <w:r>
              <w:rPr>
                <w:rFonts w:hint="eastAsia" w:ascii="宋体" w:hAnsi="宋体" w:eastAsia="宋体" w:cs="宋体"/>
                <w:snapToGrid w:val="0"/>
                <w:color w:val="000000"/>
                <w:spacing w:val="7"/>
                <w:kern w:val="0"/>
                <w:sz w:val="20"/>
                <w:szCs w:val="20"/>
                <w:highlight w:val="none"/>
                <w:lang w:val="en-US" w:eastAsia="zh-CN" w:bidi="ar-SA"/>
              </w:rPr>
              <w:t>子标说明：上传的电子证件及资料均需按要求签字盖章上传，否则按未签章处理。</w:t>
            </w:r>
          </w:p>
          <w:p w14:paraId="560AA27E">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投标文件电子版方面技术支持：400-8817190</w:t>
            </w:r>
          </w:p>
          <w:p w14:paraId="0B92E1B6">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投标人在政府采购云平台（网址：http:// www.zcygov.cn）通过数字证书制作投标文件1份（此投标文件需上传至政府采购云平台，并在开标时持编制投标文件的供应商数字证书解密）。</w:t>
            </w:r>
          </w:p>
          <w:p w14:paraId="0B8045C8">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备注：</w:t>
            </w:r>
          </w:p>
          <w:p w14:paraId="4B015BB4">
            <w:pPr>
              <w:pStyle w:val="22"/>
              <w:spacing w:before="32" w:line="240" w:lineRule="auto"/>
              <w:ind w:left="134" w:right="140"/>
              <w:rPr>
                <w:rFonts w:hint="eastAsia" w:ascii="宋体" w:hAnsi="宋体" w:eastAsia="宋体" w:cs="宋体"/>
                <w:snapToGrid w:val="0"/>
                <w:color w:val="000000"/>
                <w:spacing w:val="12"/>
                <w:kern w:val="0"/>
                <w:sz w:val="20"/>
                <w:szCs w:val="20"/>
                <w:highlight w:val="none"/>
                <w:lang w:val="zh-CN" w:eastAsia="zh-CN" w:bidi="ar-SA"/>
              </w:rPr>
            </w:pPr>
            <w:r>
              <w:rPr>
                <w:rFonts w:hint="eastAsia" w:ascii="宋体" w:hAnsi="宋体" w:eastAsia="宋体" w:cs="宋体"/>
                <w:snapToGrid w:val="0"/>
                <w:color w:val="000000"/>
                <w:spacing w:val="7"/>
                <w:kern w:val="0"/>
                <w:sz w:val="20"/>
                <w:szCs w:val="20"/>
                <w:highlight w:val="none"/>
                <w:lang w:val="en-US" w:eastAsia="zh-CN" w:bidi="ar-SA"/>
              </w:rPr>
              <w:t>1、投标文件电子版（U盘）按招标文件规定执行，用数字证书编制的电子版按《政府采购项目电子交易管理操作指南－供应商》进行投标操作。</w:t>
            </w:r>
          </w:p>
        </w:tc>
      </w:tr>
      <w:tr w14:paraId="632DB5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918" w:type="dxa"/>
            <w:tcBorders>
              <w:left w:val="single" w:color="000000" w:sz="6" w:space="0"/>
            </w:tcBorders>
            <w:vAlign w:val="top"/>
          </w:tcPr>
          <w:p w14:paraId="6242EA62">
            <w:pPr>
              <w:pStyle w:val="22"/>
              <w:spacing w:before="150" w:line="227" w:lineRule="auto"/>
              <w:ind w:left="122" w:firstLine="224" w:firstLineChars="100"/>
              <w:outlineLvl w:val="1"/>
              <w:rPr>
                <w:rFonts w:hint="default" w:ascii="宋体" w:hAnsi="宋体" w:eastAsia="宋体" w:cs="宋体"/>
                <w:snapToGrid w:val="0"/>
                <w:color w:val="000000"/>
                <w:spacing w:val="12"/>
                <w:kern w:val="0"/>
                <w:sz w:val="20"/>
                <w:szCs w:val="20"/>
                <w:highlight w:val="none"/>
                <w:lang w:val="en-US" w:eastAsia="zh-CN" w:bidi="ar-SA"/>
              </w:rPr>
            </w:pPr>
            <w:r>
              <w:rPr>
                <w:rFonts w:hint="eastAsia" w:ascii="宋体" w:hAnsi="宋体" w:eastAsia="宋体" w:cs="宋体"/>
                <w:snapToGrid w:val="0"/>
                <w:color w:val="000000"/>
                <w:spacing w:val="12"/>
                <w:kern w:val="0"/>
                <w:sz w:val="20"/>
                <w:szCs w:val="20"/>
                <w:highlight w:val="none"/>
                <w:lang w:val="en-US" w:eastAsia="zh-CN" w:bidi="ar-SA"/>
              </w:rPr>
              <w:t>43</w:t>
            </w:r>
          </w:p>
        </w:tc>
        <w:tc>
          <w:tcPr>
            <w:tcW w:w="8372" w:type="dxa"/>
            <w:gridSpan w:val="3"/>
            <w:tcBorders>
              <w:right w:val="single" w:color="000000" w:sz="6" w:space="0"/>
            </w:tcBorders>
            <w:vAlign w:val="top"/>
          </w:tcPr>
          <w:p w14:paraId="066CA2BE">
            <w:pPr>
              <w:pStyle w:val="22"/>
              <w:spacing w:before="150" w:line="227" w:lineRule="auto"/>
              <w:ind w:left="122"/>
              <w:outlineLvl w:val="1"/>
              <w:rPr>
                <w:rFonts w:hint="eastAsia" w:ascii="宋体" w:hAnsi="宋体" w:eastAsia="宋体" w:cs="宋体"/>
                <w:snapToGrid w:val="0"/>
                <w:color w:val="000000"/>
                <w:spacing w:val="12"/>
                <w:kern w:val="0"/>
                <w:sz w:val="20"/>
                <w:szCs w:val="20"/>
                <w:highlight w:val="none"/>
                <w:lang w:val="zh-CN" w:eastAsia="zh-CN" w:bidi="ar-SA"/>
              </w:rPr>
            </w:pPr>
            <w:r>
              <w:rPr>
                <w:rFonts w:hint="eastAsia" w:ascii="宋体" w:hAnsi="宋体" w:eastAsia="宋体" w:cs="宋体"/>
                <w:b/>
                <w:bCs/>
                <w:spacing w:val="6"/>
                <w:sz w:val="20"/>
                <w:szCs w:val="20"/>
                <w:highlight w:val="none"/>
              </w:rPr>
              <w:t>本项目所属行业：</w:t>
            </w:r>
            <w:r>
              <w:rPr>
                <w:rFonts w:hint="eastAsia" w:ascii="宋体" w:hAnsi="宋体" w:eastAsia="宋体" w:cs="宋体"/>
                <w:b/>
                <w:bCs/>
                <w:spacing w:val="6"/>
                <w:sz w:val="20"/>
                <w:szCs w:val="20"/>
                <w:highlight w:val="none"/>
                <w:lang w:val="zh-CN"/>
              </w:rPr>
              <w:t>农、林、牧、渔业</w:t>
            </w:r>
            <w:r>
              <w:rPr>
                <w:rFonts w:hint="eastAsia" w:ascii="宋体" w:hAnsi="宋体" w:eastAsia="宋体" w:cs="宋体"/>
                <w:b/>
                <w:bCs/>
                <w:spacing w:val="6"/>
                <w:sz w:val="20"/>
                <w:szCs w:val="20"/>
                <w:highlight w:val="none"/>
              </w:rPr>
              <w:t>。</w:t>
            </w:r>
          </w:p>
        </w:tc>
      </w:tr>
      <w:tr w14:paraId="155921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918" w:type="dxa"/>
            <w:tcBorders>
              <w:left w:val="single" w:color="000000" w:sz="6" w:space="0"/>
            </w:tcBorders>
            <w:vAlign w:val="top"/>
          </w:tcPr>
          <w:p w14:paraId="6CDFD831">
            <w:pPr>
              <w:pStyle w:val="22"/>
              <w:spacing w:before="150" w:line="227" w:lineRule="auto"/>
              <w:ind w:left="122" w:firstLine="224" w:firstLineChars="100"/>
              <w:outlineLvl w:val="1"/>
              <w:rPr>
                <w:rFonts w:hint="eastAsia" w:cs="宋体"/>
                <w:snapToGrid w:val="0"/>
                <w:color w:val="000000"/>
                <w:spacing w:val="12"/>
                <w:kern w:val="0"/>
                <w:sz w:val="20"/>
                <w:szCs w:val="20"/>
                <w:highlight w:val="none"/>
                <w:lang w:val="en-US" w:eastAsia="zh-CN" w:bidi="ar-SA"/>
              </w:rPr>
            </w:pPr>
          </w:p>
          <w:p w14:paraId="7C3C01AE">
            <w:pPr>
              <w:pStyle w:val="22"/>
              <w:spacing w:before="150" w:line="227" w:lineRule="auto"/>
              <w:outlineLvl w:val="1"/>
              <w:rPr>
                <w:rFonts w:hint="eastAsia" w:cs="宋体"/>
                <w:snapToGrid w:val="0"/>
                <w:color w:val="000000"/>
                <w:spacing w:val="12"/>
                <w:kern w:val="0"/>
                <w:sz w:val="20"/>
                <w:szCs w:val="20"/>
                <w:highlight w:val="none"/>
                <w:lang w:val="en-US" w:eastAsia="zh-CN" w:bidi="ar-SA"/>
              </w:rPr>
            </w:pPr>
          </w:p>
          <w:p w14:paraId="1BE868B0">
            <w:pPr>
              <w:pStyle w:val="22"/>
              <w:spacing w:before="150" w:line="227" w:lineRule="auto"/>
              <w:ind w:left="122" w:firstLine="224" w:firstLineChars="100"/>
              <w:outlineLvl w:val="1"/>
              <w:rPr>
                <w:rFonts w:hint="default" w:ascii="宋体" w:hAnsi="宋体" w:eastAsia="宋体" w:cs="宋体"/>
                <w:snapToGrid w:val="0"/>
                <w:color w:val="000000"/>
                <w:spacing w:val="12"/>
                <w:kern w:val="0"/>
                <w:sz w:val="20"/>
                <w:szCs w:val="20"/>
                <w:highlight w:val="none"/>
                <w:lang w:val="en-US" w:eastAsia="zh-CN" w:bidi="ar-SA"/>
              </w:rPr>
            </w:pPr>
            <w:r>
              <w:rPr>
                <w:rFonts w:hint="eastAsia" w:cs="宋体"/>
                <w:snapToGrid w:val="0"/>
                <w:color w:val="000000"/>
                <w:spacing w:val="12"/>
                <w:kern w:val="0"/>
                <w:sz w:val="20"/>
                <w:szCs w:val="20"/>
                <w:highlight w:val="none"/>
                <w:lang w:val="en-US" w:eastAsia="zh-CN" w:bidi="ar-SA"/>
              </w:rPr>
              <w:t>44</w:t>
            </w:r>
          </w:p>
        </w:tc>
        <w:tc>
          <w:tcPr>
            <w:tcW w:w="8372" w:type="dxa"/>
            <w:gridSpan w:val="3"/>
            <w:tcBorders>
              <w:right w:val="single" w:color="000000" w:sz="6" w:space="0"/>
            </w:tcBorders>
            <w:vAlign w:val="top"/>
          </w:tcPr>
          <w:p w14:paraId="7E0FE9EE">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投标文件远程解密方式：本项目采用“政采云”平台（http://www.zcygov.cn）不见面开标大厅进行远程采购活动。</w:t>
            </w:r>
          </w:p>
          <w:p w14:paraId="01C82B98">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投标文件远程解密方式：</w:t>
            </w:r>
          </w:p>
          <w:p w14:paraId="6002E2DB">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①公布供应商名单后30分钟内，由供应商持制作该电子投标文件的相同数字证书（CA锁）及电脑进行远程解密（各供应商在投标文件提交截止时间前及“政采云”系统公布供应商名单前，不要提前进行远程解密）。</w:t>
            </w:r>
          </w:p>
          <w:p w14:paraId="745F0196">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②投标文件解密截止时间后，“政采云”平台公布投标报价信息，供应商需持企业数字证书登录“政采云”平台在线确认投标报价信息。</w:t>
            </w:r>
          </w:p>
          <w:p w14:paraId="6E9A45AA">
            <w:pPr>
              <w:pStyle w:val="22"/>
              <w:spacing w:before="32" w:line="240" w:lineRule="auto"/>
              <w:ind w:left="134" w:right="140"/>
              <w:rPr>
                <w:rFonts w:hint="eastAsia" w:ascii="宋体" w:cs="宋体"/>
                <w:lang w:eastAsia="zh-CN"/>
              </w:rPr>
            </w:pPr>
            <w:r>
              <w:rPr>
                <w:rFonts w:hint="eastAsia" w:ascii="宋体" w:hAnsi="宋体" w:eastAsia="宋体" w:cs="宋体"/>
                <w:snapToGrid w:val="0"/>
                <w:color w:val="000000"/>
                <w:spacing w:val="7"/>
                <w:kern w:val="0"/>
                <w:sz w:val="20"/>
                <w:szCs w:val="20"/>
                <w:highlight w:val="none"/>
                <w:lang w:val="en-US" w:eastAsia="zh-CN" w:bidi="ar-SA"/>
              </w:rPr>
              <w:t>③因投标供应商自身原因未能按时完成解密的，视为逾期未提交响应文件，其投标无效。</w:t>
            </w:r>
          </w:p>
        </w:tc>
      </w:tr>
      <w:tr w14:paraId="482CC8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918" w:type="dxa"/>
            <w:tcBorders>
              <w:left w:val="single" w:color="000000" w:sz="6" w:space="0"/>
            </w:tcBorders>
            <w:vAlign w:val="top"/>
          </w:tcPr>
          <w:p w14:paraId="7346023F">
            <w:pPr>
              <w:pStyle w:val="22"/>
              <w:spacing w:before="150" w:line="227" w:lineRule="auto"/>
              <w:ind w:left="122" w:firstLine="224" w:firstLineChars="100"/>
              <w:outlineLvl w:val="1"/>
              <w:rPr>
                <w:rFonts w:hint="default" w:cs="宋体"/>
                <w:snapToGrid w:val="0"/>
                <w:color w:val="000000"/>
                <w:spacing w:val="12"/>
                <w:kern w:val="0"/>
                <w:sz w:val="20"/>
                <w:szCs w:val="20"/>
                <w:highlight w:val="none"/>
                <w:lang w:val="en-US" w:eastAsia="zh-CN" w:bidi="ar-SA"/>
              </w:rPr>
            </w:pPr>
            <w:r>
              <w:rPr>
                <w:rFonts w:hint="eastAsia" w:cs="宋体"/>
                <w:snapToGrid w:val="0"/>
                <w:color w:val="000000"/>
                <w:spacing w:val="12"/>
                <w:kern w:val="0"/>
                <w:sz w:val="20"/>
                <w:szCs w:val="20"/>
                <w:highlight w:val="none"/>
                <w:lang w:val="en-US" w:eastAsia="zh-CN" w:bidi="ar-SA"/>
              </w:rPr>
              <w:t>45</w:t>
            </w:r>
          </w:p>
        </w:tc>
        <w:tc>
          <w:tcPr>
            <w:tcW w:w="8372" w:type="dxa"/>
            <w:gridSpan w:val="3"/>
            <w:tcBorders>
              <w:right w:val="single" w:color="000000" w:sz="6" w:space="0"/>
            </w:tcBorders>
            <w:vAlign w:val="top"/>
          </w:tcPr>
          <w:p w14:paraId="6BD05262">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验收标准：见第五章货物需求及技术要求</w:t>
            </w:r>
          </w:p>
          <w:p w14:paraId="320BA6CC">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验收方式：采购的苗木根据样品实地验收，验收合格后出具苗木进出凭证作为结算依据。如不符合采购要求的将无条件退货，损失供应商自负；</w:t>
            </w:r>
          </w:p>
        </w:tc>
      </w:tr>
      <w:tr w14:paraId="0891F8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918" w:type="dxa"/>
            <w:tcBorders>
              <w:left w:val="single" w:color="000000" w:sz="6" w:space="0"/>
            </w:tcBorders>
            <w:vAlign w:val="top"/>
          </w:tcPr>
          <w:p w14:paraId="77347C39">
            <w:pPr>
              <w:pStyle w:val="22"/>
              <w:spacing w:before="150" w:line="227" w:lineRule="auto"/>
              <w:ind w:left="122" w:firstLine="224" w:firstLineChars="100"/>
              <w:outlineLvl w:val="1"/>
              <w:rPr>
                <w:rFonts w:hint="default" w:cs="宋体"/>
                <w:snapToGrid w:val="0"/>
                <w:color w:val="000000"/>
                <w:spacing w:val="12"/>
                <w:kern w:val="0"/>
                <w:sz w:val="20"/>
                <w:szCs w:val="20"/>
                <w:highlight w:val="none"/>
                <w:lang w:val="en-US" w:eastAsia="zh-CN" w:bidi="ar-SA"/>
              </w:rPr>
            </w:pPr>
            <w:r>
              <w:rPr>
                <w:rFonts w:hint="eastAsia" w:cs="宋体"/>
                <w:snapToGrid w:val="0"/>
                <w:color w:val="000000"/>
                <w:spacing w:val="12"/>
                <w:kern w:val="0"/>
                <w:sz w:val="20"/>
                <w:szCs w:val="20"/>
                <w:highlight w:val="none"/>
                <w:lang w:val="en-US" w:eastAsia="zh-CN" w:bidi="ar-SA"/>
              </w:rPr>
              <w:t>46</w:t>
            </w:r>
          </w:p>
        </w:tc>
        <w:tc>
          <w:tcPr>
            <w:tcW w:w="8372" w:type="dxa"/>
            <w:gridSpan w:val="3"/>
            <w:tcBorders>
              <w:right w:val="single" w:color="000000" w:sz="6" w:space="0"/>
            </w:tcBorders>
            <w:vAlign w:val="top"/>
          </w:tcPr>
          <w:p w14:paraId="42612080">
            <w:pPr>
              <w:pStyle w:val="22"/>
              <w:spacing w:before="32" w:line="240" w:lineRule="auto"/>
              <w:ind w:left="134" w:right="140"/>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政采贷政策：</w:t>
            </w:r>
            <w:r>
              <w:rPr>
                <w:rFonts w:hint="eastAsia" w:ascii="宋体" w:hAnsi="宋体" w:eastAsia="宋体" w:cs="宋体"/>
                <w:snapToGrid w:val="0"/>
                <w:color w:val="000000"/>
                <w:spacing w:val="7"/>
                <w:kern w:val="0"/>
                <w:sz w:val="20"/>
                <w:szCs w:val="20"/>
                <w:highlight w:val="none"/>
                <w:lang w:val="zh-CN" w:eastAsia="zh-CN" w:bidi="ar-SA"/>
              </w:rPr>
              <w:t>参与政府采购活动并中标</w:t>
            </w:r>
            <w:r>
              <w:rPr>
                <w:rFonts w:hint="eastAsia" w:ascii="宋体" w:hAnsi="宋体" w:eastAsia="宋体" w:cs="宋体"/>
                <w:snapToGrid w:val="0"/>
                <w:color w:val="000000"/>
                <w:spacing w:val="7"/>
                <w:kern w:val="0"/>
                <w:sz w:val="20"/>
                <w:szCs w:val="20"/>
                <w:highlight w:val="none"/>
                <w:lang w:val="en-US" w:eastAsia="zh-CN" w:bidi="ar-SA"/>
              </w:rPr>
              <w:t>（</w:t>
            </w:r>
            <w:r>
              <w:rPr>
                <w:rFonts w:hint="eastAsia" w:ascii="宋体" w:hAnsi="宋体" w:eastAsia="宋体" w:cs="宋体"/>
                <w:snapToGrid w:val="0"/>
                <w:color w:val="000000"/>
                <w:spacing w:val="7"/>
                <w:kern w:val="0"/>
                <w:sz w:val="20"/>
                <w:szCs w:val="20"/>
                <w:highlight w:val="none"/>
                <w:lang w:val="zh-CN" w:eastAsia="zh-CN" w:bidi="ar-SA"/>
              </w:rPr>
              <w:t>成交</w:t>
            </w:r>
            <w:r>
              <w:rPr>
                <w:rFonts w:hint="eastAsia" w:ascii="宋体" w:hAnsi="宋体" w:eastAsia="宋体" w:cs="宋体"/>
                <w:snapToGrid w:val="0"/>
                <w:color w:val="000000"/>
                <w:spacing w:val="7"/>
                <w:kern w:val="0"/>
                <w:sz w:val="20"/>
                <w:szCs w:val="20"/>
                <w:highlight w:val="none"/>
                <w:lang w:val="en-US" w:eastAsia="zh-CN" w:bidi="ar-SA"/>
              </w:rPr>
              <w:t>）</w:t>
            </w:r>
            <w:r>
              <w:rPr>
                <w:rFonts w:hint="eastAsia" w:ascii="宋体" w:hAnsi="宋体" w:eastAsia="宋体" w:cs="宋体"/>
                <w:snapToGrid w:val="0"/>
                <w:color w:val="000000"/>
                <w:spacing w:val="7"/>
                <w:kern w:val="0"/>
                <w:sz w:val="20"/>
                <w:szCs w:val="20"/>
                <w:highlight w:val="none"/>
                <w:lang w:val="zh-CN" w:eastAsia="zh-CN" w:bidi="ar-SA"/>
              </w:rPr>
              <w:t>的供应商</w:t>
            </w:r>
            <w:r>
              <w:rPr>
                <w:rFonts w:hint="eastAsia" w:ascii="宋体" w:hAnsi="宋体" w:eastAsia="宋体" w:cs="宋体"/>
                <w:snapToGrid w:val="0"/>
                <w:color w:val="000000"/>
                <w:spacing w:val="7"/>
                <w:kern w:val="0"/>
                <w:sz w:val="20"/>
                <w:szCs w:val="20"/>
                <w:highlight w:val="none"/>
                <w:lang w:val="en-US" w:eastAsia="zh-CN" w:bidi="ar-SA"/>
              </w:rPr>
              <w:t>，</w:t>
            </w:r>
            <w:r>
              <w:rPr>
                <w:rFonts w:hint="eastAsia" w:ascii="宋体" w:hAnsi="宋体" w:eastAsia="宋体" w:cs="宋体"/>
                <w:snapToGrid w:val="0"/>
                <w:color w:val="000000"/>
                <w:spacing w:val="7"/>
                <w:kern w:val="0"/>
                <w:sz w:val="20"/>
                <w:szCs w:val="20"/>
                <w:highlight w:val="none"/>
                <w:lang w:val="zh-CN" w:eastAsia="zh-CN" w:bidi="ar-SA"/>
              </w:rPr>
              <w:t>可以通过</w:t>
            </w:r>
            <w:r>
              <w:rPr>
                <w:rFonts w:hint="eastAsia" w:ascii="宋体" w:hAnsi="宋体" w:eastAsia="宋体" w:cs="宋体"/>
                <w:snapToGrid w:val="0"/>
                <w:color w:val="000000"/>
                <w:spacing w:val="7"/>
                <w:kern w:val="0"/>
                <w:sz w:val="20"/>
                <w:szCs w:val="20"/>
                <w:highlight w:val="none"/>
                <w:lang w:val="en-US" w:eastAsia="zh-CN" w:bidi="ar-SA"/>
              </w:rPr>
              <w:t>“</w:t>
            </w:r>
            <w:r>
              <w:rPr>
                <w:rFonts w:hint="eastAsia" w:ascii="宋体" w:hAnsi="宋体" w:eastAsia="宋体" w:cs="宋体"/>
                <w:snapToGrid w:val="0"/>
                <w:color w:val="000000"/>
                <w:spacing w:val="7"/>
                <w:kern w:val="0"/>
                <w:sz w:val="20"/>
                <w:szCs w:val="20"/>
                <w:highlight w:val="none"/>
                <w:lang w:val="zh-CN" w:eastAsia="zh-CN" w:bidi="ar-SA"/>
              </w:rPr>
              <w:t>采购数字金额服务平台</w:t>
            </w:r>
            <w:r>
              <w:rPr>
                <w:rFonts w:hint="eastAsia" w:ascii="宋体" w:hAnsi="宋体" w:eastAsia="宋体" w:cs="宋体"/>
                <w:snapToGrid w:val="0"/>
                <w:color w:val="000000"/>
                <w:spacing w:val="7"/>
                <w:kern w:val="0"/>
                <w:sz w:val="20"/>
                <w:szCs w:val="20"/>
                <w:highlight w:val="none"/>
                <w:lang w:val="en-US" w:eastAsia="zh-CN" w:bidi="ar-SA"/>
              </w:rPr>
              <w:t>”（http://xwjf.jljrkg.com:9630/html</w:t>
            </w:r>
            <w:r>
              <w:rPr>
                <w:rFonts w:hint="eastAsia" w:cs="宋体"/>
                <w:snapToGrid w:val="0"/>
                <w:color w:val="000000"/>
                <w:spacing w:val="7"/>
                <w:kern w:val="0"/>
                <w:sz w:val="20"/>
                <w:szCs w:val="20"/>
                <w:highlight w:val="none"/>
                <w:lang w:val="en-US" w:eastAsia="zh-CN" w:bidi="ar-SA"/>
              </w:rPr>
              <w:t>）</w:t>
            </w:r>
            <w:r>
              <w:rPr>
                <w:rFonts w:hint="eastAsia" w:ascii="宋体" w:hAnsi="宋体" w:eastAsia="宋体" w:cs="宋体"/>
                <w:snapToGrid w:val="0"/>
                <w:color w:val="000000"/>
                <w:spacing w:val="7"/>
                <w:kern w:val="0"/>
                <w:sz w:val="20"/>
                <w:szCs w:val="20"/>
                <w:highlight w:val="none"/>
                <w:lang w:val="zh-CN" w:eastAsia="zh-CN" w:bidi="ar-SA"/>
              </w:rPr>
              <w:t>和</w:t>
            </w:r>
            <w:r>
              <w:rPr>
                <w:rFonts w:hint="eastAsia" w:ascii="宋体" w:hAnsi="宋体" w:eastAsia="宋体" w:cs="宋体"/>
                <w:snapToGrid w:val="0"/>
                <w:color w:val="000000"/>
                <w:spacing w:val="7"/>
                <w:kern w:val="0"/>
                <w:sz w:val="20"/>
                <w:szCs w:val="20"/>
                <w:highlight w:val="none"/>
                <w:lang w:val="en-US" w:eastAsia="zh-CN" w:bidi="ar-SA"/>
              </w:rPr>
              <w:t>“</w:t>
            </w:r>
            <w:r>
              <w:rPr>
                <w:rFonts w:hint="eastAsia" w:ascii="宋体" w:hAnsi="宋体" w:eastAsia="宋体" w:cs="宋体"/>
                <w:snapToGrid w:val="0"/>
                <w:color w:val="000000"/>
                <w:spacing w:val="7"/>
                <w:kern w:val="0"/>
                <w:sz w:val="20"/>
                <w:szCs w:val="20"/>
                <w:highlight w:val="none"/>
                <w:lang w:val="zh-CN" w:eastAsia="zh-CN" w:bidi="ar-SA"/>
              </w:rPr>
              <w:t>长春市综合金融服务平台</w:t>
            </w:r>
            <w:r>
              <w:rPr>
                <w:rFonts w:hint="eastAsia" w:ascii="宋体" w:hAnsi="宋体" w:eastAsia="宋体" w:cs="宋体"/>
                <w:snapToGrid w:val="0"/>
                <w:color w:val="000000"/>
                <w:spacing w:val="7"/>
                <w:kern w:val="0"/>
                <w:sz w:val="20"/>
                <w:szCs w:val="20"/>
                <w:highlight w:val="none"/>
                <w:lang w:val="en-US" w:eastAsia="zh-CN" w:bidi="ar-SA"/>
              </w:rPr>
              <w:t>”（https://cczhjf.ccjrkg.com</w:t>
            </w:r>
            <w:r>
              <w:rPr>
                <w:rFonts w:hint="eastAsia" w:cs="宋体"/>
                <w:snapToGrid w:val="0"/>
                <w:color w:val="000000"/>
                <w:spacing w:val="7"/>
                <w:kern w:val="0"/>
                <w:sz w:val="20"/>
                <w:szCs w:val="20"/>
                <w:highlight w:val="none"/>
                <w:lang w:val="en-US" w:eastAsia="zh-CN" w:bidi="ar-SA"/>
              </w:rPr>
              <w:t>）</w:t>
            </w:r>
            <w:r>
              <w:rPr>
                <w:rFonts w:hint="eastAsia" w:ascii="宋体" w:hAnsi="宋体" w:eastAsia="宋体" w:cs="宋体"/>
                <w:snapToGrid w:val="0"/>
                <w:color w:val="000000"/>
                <w:spacing w:val="7"/>
                <w:kern w:val="0"/>
                <w:sz w:val="20"/>
                <w:szCs w:val="20"/>
                <w:highlight w:val="none"/>
                <w:lang w:val="zh-CN" w:eastAsia="zh-CN" w:bidi="ar-SA"/>
              </w:rPr>
              <w:t>选择量身定制的多样化金融产品</w:t>
            </w:r>
            <w:r>
              <w:rPr>
                <w:rFonts w:hint="eastAsia" w:ascii="宋体" w:hAnsi="宋体" w:eastAsia="宋体" w:cs="宋体"/>
                <w:snapToGrid w:val="0"/>
                <w:color w:val="000000"/>
                <w:spacing w:val="7"/>
                <w:kern w:val="0"/>
                <w:sz w:val="20"/>
                <w:szCs w:val="20"/>
                <w:highlight w:val="none"/>
                <w:lang w:val="en-US" w:eastAsia="zh-CN" w:bidi="ar-SA"/>
              </w:rPr>
              <w:t>，</w:t>
            </w:r>
            <w:r>
              <w:rPr>
                <w:rFonts w:hint="eastAsia" w:ascii="宋体" w:hAnsi="宋体" w:eastAsia="宋体" w:cs="宋体"/>
                <w:snapToGrid w:val="0"/>
                <w:color w:val="000000"/>
                <w:spacing w:val="7"/>
                <w:kern w:val="0"/>
                <w:sz w:val="20"/>
                <w:szCs w:val="20"/>
                <w:highlight w:val="none"/>
                <w:lang w:val="zh-CN" w:eastAsia="zh-CN" w:bidi="ar-SA"/>
              </w:rPr>
              <w:t>全流程电子化系统与金服平台互联互通数据共享</w:t>
            </w:r>
            <w:r>
              <w:rPr>
                <w:rFonts w:hint="eastAsia" w:ascii="宋体" w:hAnsi="宋体" w:eastAsia="宋体" w:cs="宋体"/>
                <w:snapToGrid w:val="0"/>
                <w:color w:val="000000"/>
                <w:spacing w:val="7"/>
                <w:kern w:val="0"/>
                <w:sz w:val="20"/>
                <w:szCs w:val="20"/>
                <w:highlight w:val="none"/>
                <w:lang w:val="en-US" w:eastAsia="zh-CN" w:bidi="ar-SA"/>
              </w:rPr>
              <w:t>，</w:t>
            </w:r>
            <w:r>
              <w:rPr>
                <w:rFonts w:hint="eastAsia" w:ascii="宋体" w:hAnsi="宋体" w:eastAsia="宋体" w:cs="宋体"/>
                <w:snapToGrid w:val="0"/>
                <w:color w:val="000000"/>
                <w:spacing w:val="7"/>
                <w:kern w:val="0"/>
                <w:sz w:val="20"/>
                <w:szCs w:val="20"/>
                <w:highlight w:val="none"/>
                <w:lang w:val="zh-CN" w:eastAsia="zh-CN" w:bidi="ar-SA"/>
              </w:rPr>
              <w:t>为合同融资贷、信用流水贷、电子保函提供自主选择、智能匹配、额度生成、线上审批、线上放款等大数据、云计算技术支撑。</w:t>
            </w:r>
          </w:p>
        </w:tc>
      </w:tr>
    </w:tbl>
    <w:p w14:paraId="4CFBF7D5">
      <w:pPr>
        <w:rPr>
          <w:rFonts w:ascii="Arial"/>
          <w:sz w:val="21"/>
          <w:highlight w:val="none"/>
        </w:rPr>
      </w:pPr>
    </w:p>
    <w:p w14:paraId="6BD7B923">
      <w:pPr>
        <w:rPr>
          <w:rFonts w:ascii="Arial" w:hAnsi="Arial" w:eastAsia="Arial" w:cs="Arial"/>
          <w:sz w:val="21"/>
          <w:szCs w:val="21"/>
          <w:highlight w:val="none"/>
        </w:rPr>
        <w:sectPr>
          <w:footerReference r:id="rId6" w:type="default"/>
          <w:pgSz w:w="11906" w:h="16839"/>
          <w:pgMar w:top="1431" w:right="1300" w:bottom="1362" w:left="1300" w:header="0" w:footer="1200" w:gutter="0"/>
          <w:pgNumType w:fmt="decimal"/>
          <w:cols w:space="720" w:num="1"/>
        </w:sectPr>
      </w:pPr>
    </w:p>
    <w:p w14:paraId="2BC2A4BE">
      <w:pPr>
        <w:pStyle w:val="4"/>
        <w:spacing w:before="64" w:line="225" w:lineRule="auto"/>
        <w:ind w:left="3983"/>
        <w:rPr>
          <w:highlight w:val="none"/>
        </w:rPr>
      </w:pPr>
      <w:r>
        <w:rPr>
          <w:b/>
          <w:bCs/>
          <w:spacing w:val="-7"/>
          <w:highlight w:val="none"/>
        </w:rPr>
        <w:t>二</w:t>
      </w:r>
      <w:r>
        <w:rPr>
          <w:spacing w:val="30"/>
          <w:highlight w:val="none"/>
        </w:rPr>
        <w:t xml:space="preserve"> </w:t>
      </w:r>
      <w:r>
        <w:rPr>
          <w:b/>
          <w:bCs/>
          <w:spacing w:val="-7"/>
          <w:highlight w:val="none"/>
        </w:rPr>
        <w:t>总则</w:t>
      </w:r>
    </w:p>
    <w:p w14:paraId="3D0E49D3">
      <w:pPr>
        <w:pStyle w:val="4"/>
        <w:spacing w:before="227" w:line="227" w:lineRule="auto"/>
        <w:ind w:left="17"/>
        <w:rPr>
          <w:sz w:val="20"/>
          <w:szCs w:val="20"/>
          <w:highlight w:val="none"/>
        </w:rPr>
      </w:pPr>
      <w:r>
        <w:rPr>
          <w:b/>
          <w:bCs/>
          <w:spacing w:val="6"/>
          <w:sz w:val="20"/>
          <w:szCs w:val="20"/>
          <w:highlight w:val="none"/>
        </w:rPr>
        <w:t>1.采购人、采购代理机构及投标人</w:t>
      </w:r>
    </w:p>
    <w:p w14:paraId="7C25F338">
      <w:pPr>
        <w:pStyle w:val="4"/>
        <w:spacing w:before="161" w:line="303" w:lineRule="auto"/>
        <w:ind w:left="5" w:right="54" w:firstLine="11"/>
        <w:rPr>
          <w:sz w:val="20"/>
          <w:szCs w:val="20"/>
          <w:highlight w:val="none"/>
        </w:rPr>
      </w:pPr>
      <w:r>
        <w:rPr>
          <w:spacing w:val="11"/>
          <w:sz w:val="20"/>
          <w:szCs w:val="20"/>
          <w:highlight w:val="none"/>
        </w:rPr>
        <w:t>1.1</w:t>
      </w:r>
      <w:r>
        <w:rPr>
          <w:spacing w:val="-39"/>
          <w:sz w:val="20"/>
          <w:szCs w:val="20"/>
          <w:highlight w:val="none"/>
        </w:rPr>
        <w:t xml:space="preserve"> </w:t>
      </w:r>
      <w:r>
        <w:rPr>
          <w:spacing w:val="11"/>
          <w:sz w:val="20"/>
          <w:szCs w:val="20"/>
          <w:highlight w:val="none"/>
        </w:rPr>
        <w:t>采购人：是指依法进行政府采购的国家机关、事业单位、团体组织。本项目采购人见投</w:t>
      </w:r>
      <w:r>
        <w:rPr>
          <w:spacing w:val="10"/>
          <w:sz w:val="20"/>
          <w:szCs w:val="20"/>
          <w:highlight w:val="none"/>
        </w:rPr>
        <w:t>标人须</w:t>
      </w:r>
      <w:r>
        <w:rPr>
          <w:sz w:val="20"/>
          <w:szCs w:val="20"/>
          <w:highlight w:val="none"/>
        </w:rPr>
        <w:t xml:space="preserve"> </w:t>
      </w:r>
      <w:r>
        <w:rPr>
          <w:spacing w:val="-1"/>
          <w:sz w:val="20"/>
          <w:szCs w:val="20"/>
          <w:highlight w:val="none"/>
        </w:rPr>
        <w:t>知表</w:t>
      </w:r>
      <w:r>
        <w:rPr>
          <w:spacing w:val="-21"/>
          <w:sz w:val="20"/>
          <w:szCs w:val="20"/>
          <w:highlight w:val="none"/>
        </w:rPr>
        <w:t xml:space="preserve"> </w:t>
      </w:r>
      <w:r>
        <w:rPr>
          <w:spacing w:val="-1"/>
          <w:sz w:val="20"/>
          <w:szCs w:val="20"/>
          <w:highlight w:val="none"/>
        </w:rPr>
        <w:t>1.1</w:t>
      </w:r>
      <w:r>
        <w:rPr>
          <w:spacing w:val="-37"/>
          <w:sz w:val="20"/>
          <w:szCs w:val="20"/>
          <w:highlight w:val="none"/>
        </w:rPr>
        <w:t xml:space="preserve"> </w:t>
      </w:r>
      <w:r>
        <w:rPr>
          <w:spacing w:val="-1"/>
          <w:sz w:val="20"/>
          <w:szCs w:val="20"/>
          <w:highlight w:val="none"/>
        </w:rPr>
        <w:t>款。</w:t>
      </w:r>
    </w:p>
    <w:p w14:paraId="6C8AF2CB">
      <w:pPr>
        <w:pStyle w:val="4"/>
        <w:spacing w:before="160" w:line="302" w:lineRule="auto"/>
        <w:ind w:left="4" w:right="54" w:firstLine="12"/>
        <w:rPr>
          <w:sz w:val="20"/>
          <w:szCs w:val="20"/>
          <w:highlight w:val="none"/>
        </w:rPr>
      </w:pPr>
      <w:r>
        <w:rPr>
          <w:spacing w:val="11"/>
          <w:sz w:val="20"/>
          <w:szCs w:val="20"/>
          <w:highlight w:val="none"/>
        </w:rPr>
        <w:t>1.2</w:t>
      </w:r>
      <w:r>
        <w:rPr>
          <w:spacing w:val="-39"/>
          <w:sz w:val="20"/>
          <w:szCs w:val="20"/>
          <w:highlight w:val="none"/>
        </w:rPr>
        <w:t xml:space="preserve"> </w:t>
      </w:r>
      <w:r>
        <w:rPr>
          <w:spacing w:val="11"/>
          <w:sz w:val="20"/>
          <w:szCs w:val="20"/>
          <w:highlight w:val="none"/>
        </w:rPr>
        <w:t>采购代理机构：是指集中采购机构或从事采购代理业务的社会中介机构，本项目的采购</w:t>
      </w:r>
      <w:r>
        <w:rPr>
          <w:spacing w:val="10"/>
          <w:sz w:val="20"/>
          <w:szCs w:val="20"/>
          <w:highlight w:val="none"/>
        </w:rPr>
        <w:t>代理机</w:t>
      </w:r>
      <w:r>
        <w:rPr>
          <w:sz w:val="20"/>
          <w:szCs w:val="20"/>
          <w:highlight w:val="none"/>
        </w:rPr>
        <w:t xml:space="preserve"> </w:t>
      </w:r>
      <w:r>
        <w:rPr>
          <w:spacing w:val="4"/>
          <w:sz w:val="20"/>
          <w:szCs w:val="20"/>
          <w:highlight w:val="none"/>
        </w:rPr>
        <w:t>构见投标人须知表</w:t>
      </w:r>
      <w:r>
        <w:rPr>
          <w:spacing w:val="-18"/>
          <w:sz w:val="20"/>
          <w:szCs w:val="20"/>
          <w:highlight w:val="none"/>
        </w:rPr>
        <w:t xml:space="preserve"> </w:t>
      </w:r>
      <w:r>
        <w:rPr>
          <w:spacing w:val="4"/>
          <w:sz w:val="20"/>
          <w:szCs w:val="20"/>
          <w:highlight w:val="none"/>
        </w:rPr>
        <w:t>1.2</w:t>
      </w:r>
      <w:r>
        <w:rPr>
          <w:spacing w:val="-37"/>
          <w:sz w:val="20"/>
          <w:szCs w:val="20"/>
          <w:highlight w:val="none"/>
        </w:rPr>
        <w:t xml:space="preserve"> </w:t>
      </w:r>
      <w:r>
        <w:rPr>
          <w:spacing w:val="4"/>
          <w:sz w:val="20"/>
          <w:szCs w:val="20"/>
          <w:highlight w:val="none"/>
        </w:rPr>
        <w:t>款。</w:t>
      </w:r>
    </w:p>
    <w:p w14:paraId="40825226">
      <w:pPr>
        <w:pStyle w:val="4"/>
        <w:spacing w:before="162" w:line="362" w:lineRule="auto"/>
        <w:ind w:left="4" w:right="54"/>
        <w:rPr>
          <w:sz w:val="20"/>
          <w:szCs w:val="20"/>
          <w:highlight w:val="none"/>
        </w:rPr>
      </w:pPr>
      <w:r>
        <w:rPr>
          <w:spacing w:val="11"/>
          <w:sz w:val="20"/>
          <w:szCs w:val="20"/>
          <w:highlight w:val="none"/>
        </w:rPr>
        <w:t>★1.3</w:t>
      </w:r>
      <w:r>
        <w:rPr>
          <w:spacing w:val="-30"/>
          <w:sz w:val="20"/>
          <w:szCs w:val="20"/>
          <w:highlight w:val="none"/>
        </w:rPr>
        <w:t xml:space="preserve"> </w:t>
      </w:r>
      <w:r>
        <w:rPr>
          <w:spacing w:val="11"/>
          <w:sz w:val="20"/>
          <w:szCs w:val="20"/>
          <w:highlight w:val="none"/>
        </w:rPr>
        <w:t>投标人：是指向采购人提供货物、工程或者服务的法人、非法人组织或者自然人。本项目的</w:t>
      </w:r>
      <w:r>
        <w:rPr>
          <w:sz w:val="20"/>
          <w:szCs w:val="20"/>
          <w:highlight w:val="none"/>
        </w:rPr>
        <w:t xml:space="preserve"> </w:t>
      </w:r>
      <w:r>
        <w:rPr>
          <w:spacing w:val="8"/>
          <w:sz w:val="20"/>
          <w:szCs w:val="20"/>
          <w:highlight w:val="none"/>
        </w:rPr>
        <w:t>投标人及其投标货物须满足以下条件：</w:t>
      </w:r>
    </w:p>
    <w:p w14:paraId="46D65D4D">
      <w:pPr>
        <w:pStyle w:val="4"/>
        <w:spacing w:before="32" w:line="227" w:lineRule="auto"/>
        <w:ind w:left="17"/>
        <w:rPr>
          <w:sz w:val="20"/>
          <w:szCs w:val="20"/>
          <w:highlight w:val="none"/>
        </w:rPr>
      </w:pPr>
      <w:r>
        <w:rPr>
          <w:spacing w:val="9"/>
          <w:sz w:val="20"/>
          <w:szCs w:val="20"/>
          <w:highlight w:val="none"/>
        </w:rPr>
        <w:t>1.3.1</w:t>
      </w:r>
      <w:r>
        <w:rPr>
          <w:spacing w:val="-41"/>
          <w:sz w:val="20"/>
          <w:szCs w:val="20"/>
          <w:highlight w:val="none"/>
        </w:rPr>
        <w:t xml:space="preserve"> </w:t>
      </w:r>
      <w:r>
        <w:rPr>
          <w:spacing w:val="9"/>
          <w:sz w:val="20"/>
          <w:szCs w:val="20"/>
          <w:highlight w:val="none"/>
        </w:rPr>
        <w:t>在中华人民共和国境内注册，能够</w:t>
      </w:r>
      <w:r>
        <w:rPr>
          <w:spacing w:val="8"/>
          <w:sz w:val="20"/>
          <w:szCs w:val="20"/>
          <w:highlight w:val="none"/>
        </w:rPr>
        <w:t>独立承担民事责任，有生产或供应能力的本国投标人。</w:t>
      </w:r>
    </w:p>
    <w:p w14:paraId="71C93F25">
      <w:pPr>
        <w:pStyle w:val="4"/>
        <w:spacing w:before="162" w:line="303" w:lineRule="auto"/>
        <w:ind w:left="2" w:right="54" w:firstLine="14"/>
        <w:rPr>
          <w:sz w:val="20"/>
          <w:szCs w:val="20"/>
          <w:highlight w:val="none"/>
        </w:rPr>
      </w:pPr>
      <w:r>
        <w:rPr>
          <w:spacing w:val="11"/>
          <w:sz w:val="20"/>
          <w:szCs w:val="20"/>
          <w:highlight w:val="none"/>
        </w:rPr>
        <w:t>1.3.2</w:t>
      </w:r>
      <w:r>
        <w:rPr>
          <w:spacing w:val="-36"/>
          <w:sz w:val="20"/>
          <w:szCs w:val="20"/>
          <w:highlight w:val="none"/>
        </w:rPr>
        <w:t xml:space="preserve"> </w:t>
      </w:r>
      <w:r>
        <w:rPr>
          <w:spacing w:val="11"/>
          <w:sz w:val="20"/>
          <w:szCs w:val="20"/>
          <w:highlight w:val="none"/>
        </w:rPr>
        <w:t>符合《中华人民共和国政府采购法》第二十二条关于</w:t>
      </w:r>
      <w:r>
        <w:rPr>
          <w:spacing w:val="10"/>
          <w:sz w:val="20"/>
          <w:szCs w:val="20"/>
          <w:highlight w:val="none"/>
        </w:rPr>
        <w:t>投标人条件的规定，遵守本项目采购人</w:t>
      </w:r>
      <w:r>
        <w:rPr>
          <w:sz w:val="20"/>
          <w:szCs w:val="20"/>
          <w:highlight w:val="none"/>
        </w:rPr>
        <w:t xml:space="preserve"> </w:t>
      </w:r>
      <w:r>
        <w:rPr>
          <w:spacing w:val="9"/>
          <w:sz w:val="20"/>
          <w:szCs w:val="20"/>
          <w:highlight w:val="none"/>
        </w:rPr>
        <w:t>本级和上级财政部门关于政府采购的有关规</w:t>
      </w:r>
      <w:r>
        <w:rPr>
          <w:spacing w:val="8"/>
          <w:sz w:val="20"/>
          <w:szCs w:val="20"/>
          <w:highlight w:val="none"/>
        </w:rPr>
        <w:t>定。</w:t>
      </w:r>
    </w:p>
    <w:p w14:paraId="07425851">
      <w:pPr>
        <w:pStyle w:val="4"/>
        <w:spacing w:before="162" w:line="227" w:lineRule="auto"/>
        <w:ind w:left="17"/>
        <w:rPr>
          <w:sz w:val="20"/>
          <w:szCs w:val="20"/>
          <w:highlight w:val="none"/>
        </w:rPr>
      </w:pPr>
      <w:r>
        <w:rPr>
          <w:spacing w:val="7"/>
          <w:sz w:val="20"/>
          <w:szCs w:val="20"/>
          <w:highlight w:val="none"/>
        </w:rPr>
        <w:t>1.3.3</w:t>
      </w:r>
      <w:r>
        <w:rPr>
          <w:spacing w:val="-16"/>
          <w:sz w:val="20"/>
          <w:szCs w:val="20"/>
          <w:highlight w:val="none"/>
        </w:rPr>
        <w:t xml:space="preserve"> </w:t>
      </w:r>
      <w:r>
        <w:rPr>
          <w:spacing w:val="7"/>
          <w:sz w:val="20"/>
          <w:szCs w:val="20"/>
          <w:highlight w:val="none"/>
        </w:rPr>
        <w:t>以采购代理机构认可的方式获得了本项</w:t>
      </w:r>
      <w:r>
        <w:rPr>
          <w:spacing w:val="6"/>
          <w:sz w:val="20"/>
          <w:szCs w:val="20"/>
          <w:highlight w:val="none"/>
        </w:rPr>
        <w:t>目的招标文件。</w:t>
      </w:r>
    </w:p>
    <w:p w14:paraId="51996EFE">
      <w:pPr>
        <w:pStyle w:val="4"/>
        <w:spacing w:before="162" w:line="228" w:lineRule="auto"/>
        <w:ind w:left="17"/>
        <w:rPr>
          <w:sz w:val="20"/>
          <w:szCs w:val="20"/>
          <w:highlight w:val="none"/>
        </w:rPr>
      </w:pPr>
      <w:r>
        <w:rPr>
          <w:spacing w:val="5"/>
          <w:sz w:val="20"/>
          <w:szCs w:val="20"/>
          <w:highlight w:val="none"/>
        </w:rPr>
        <w:t>1.3.4</w:t>
      </w:r>
      <w:r>
        <w:rPr>
          <w:spacing w:val="-31"/>
          <w:sz w:val="20"/>
          <w:szCs w:val="20"/>
          <w:highlight w:val="none"/>
        </w:rPr>
        <w:t xml:space="preserve"> </w:t>
      </w:r>
      <w:r>
        <w:rPr>
          <w:spacing w:val="5"/>
          <w:sz w:val="20"/>
          <w:szCs w:val="20"/>
          <w:highlight w:val="none"/>
        </w:rPr>
        <w:t>符合投标人须知表</w:t>
      </w:r>
      <w:r>
        <w:rPr>
          <w:spacing w:val="-21"/>
          <w:sz w:val="20"/>
          <w:szCs w:val="20"/>
          <w:highlight w:val="none"/>
        </w:rPr>
        <w:t xml:space="preserve"> </w:t>
      </w:r>
      <w:r>
        <w:rPr>
          <w:spacing w:val="5"/>
          <w:sz w:val="20"/>
          <w:szCs w:val="20"/>
          <w:highlight w:val="none"/>
        </w:rPr>
        <w:t>1.3.4</w:t>
      </w:r>
      <w:r>
        <w:rPr>
          <w:spacing w:val="-37"/>
          <w:sz w:val="20"/>
          <w:szCs w:val="20"/>
          <w:highlight w:val="none"/>
        </w:rPr>
        <w:t xml:space="preserve"> </w:t>
      </w:r>
      <w:r>
        <w:rPr>
          <w:spacing w:val="5"/>
          <w:sz w:val="20"/>
          <w:szCs w:val="20"/>
          <w:highlight w:val="none"/>
        </w:rPr>
        <w:t>款中规定的资格条件。</w:t>
      </w:r>
    </w:p>
    <w:p w14:paraId="5D50A38F">
      <w:pPr>
        <w:pStyle w:val="4"/>
        <w:spacing w:before="163" w:line="347" w:lineRule="auto"/>
        <w:ind w:right="52" w:firstLine="16"/>
        <w:rPr>
          <w:sz w:val="20"/>
          <w:szCs w:val="20"/>
          <w:highlight w:val="none"/>
        </w:rPr>
      </w:pPr>
      <w:r>
        <w:rPr>
          <w:spacing w:val="9"/>
          <w:sz w:val="20"/>
          <w:szCs w:val="20"/>
          <w:highlight w:val="none"/>
        </w:rPr>
        <w:t>1.3.5</w:t>
      </w:r>
      <w:r>
        <w:rPr>
          <w:spacing w:val="-25"/>
          <w:sz w:val="20"/>
          <w:szCs w:val="20"/>
          <w:highlight w:val="none"/>
        </w:rPr>
        <w:t xml:space="preserve"> </w:t>
      </w:r>
      <w:r>
        <w:rPr>
          <w:spacing w:val="9"/>
          <w:sz w:val="20"/>
          <w:szCs w:val="20"/>
          <w:highlight w:val="none"/>
        </w:rPr>
        <w:t>若投标人须知表</w:t>
      </w:r>
      <w:r>
        <w:rPr>
          <w:spacing w:val="-19"/>
          <w:sz w:val="20"/>
          <w:szCs w:val="20"/>
          <w:highlight w:val="none"/>
        </w:rPr>
        <w:t xml:space="preserve"> </w:t>
      </w:r>
      <w:r>
        <w:rPr>
          <w:spacing w:val="9"/>
          <w:sz w:val="20"/>
          <w:szCs w:val="20"/>
          <w:highlight w:val="none"/>
        </w:rPr>
        <w:t>1.3.5</w:t>
      </w:r>
      <w:r>
        <w:rPr>
          <w:spacing w:val="-37"/>
          <w:sz w:val="20"/>
          <w:szCs w:val="20"/>
          <w:highlight w:val="none"/>
        </w:rPr>
        <w:t xml:space="preserve"> </w:t>
      </w:r>
      <w:r>
        <w:rPr>
          <w:spacing w:val="9"/>
          <w:sz w:val="20"/>
          <w:szCs w:val="20"/>
          <w:highlight w:val="none"/>
        </w:rPr>
        <w:t>款中写明允许采购进口产品（凡在海关特殊监管区域内企业生产或加</w:t>
      </w:r>
      <w:r>
        <w:rPr>
          <w:spacing w:val="11"/>
          <w:sz w:val="20"/>
          <w:szCs w:val="20"/>
          <w:highlight w:val="none"/>
        </w:rPr>
        <w:t>工（包括从境外进口料件）销往境内其他地区的产品，不作为政府采购</w:t>
      </w:r>
      <w:r>
        <w:rPr>
          <w:spacing w:val="10"/>
          <w:sz w:val="20"/>
          <w:szCs w:val="20"/>
          <w:highlight w:val="none"/>
        </w:rPr>
        <w:t>项下进口产品。对从境外进</w:t>
      </w:r>
      <w:r>
        <w:rPr>
          <w:spacing w:val="11"/>
          <w:sz w:val="20"/>
          <w:szCs w:val="20"/>
          <w:highlight w:val="none"/>
        </w:rPr>
        <w:t>入海关特殊监管区域，再经办理报关手续后从海关特殊监管区进入境内</w:t>
      </w:r>
      <w:r>
        <w:rPr>
          <w:spacing w:val="10"/>
          <w:sz w:val="20"/>
          <w:szCs w:val="20"/>
          <w:highlight w:val="none"/>
        </w:rPr>
        <w:t>其他地区的产品，应当认定为进口产品</w:t>
      </w:r>
      <w:r>
        <w:rPr>
          <w:spacing w:val="25"/>
          <w:sz w:val="20"/>
          <w:szCs w:val="20"/>
          <w:highlight w:val="none"/>
        </w:rPr>
        <w:t>），</w:t>
      </w:r>
      <w:r>
        <w:rPr>
          <w:spacing w:val="10"/>
          <w:sz w:val="20"/>
          <w:szCs w:val="20"/>
          <w:highlight w:val="none"/>
        </w:rPr>
        <w:t>投标人应保证所投进口产品可履行合法报通关手续进入中国关境内，但不限制满足</w:t>
      </w:r>
      <w:r>
        <w:rPr>
          <w:spacing w:val="8"/>
          <w:sz w:val="20"/>
          <w:szCs w:val="20"/>
          <w:highlight w:val="none"/>
        </w:rPr>
        <w:t>招标文件要求的国内产品参与投标。</w:t>
      </w:r>
    </w:p>
    <w:p w14:paraId="7C285B64">
      <w:pPr>
        <w:pStyle w:val="4"/>
        <w:spacing w:before="161" w:line="362" w:lineRule="auto"/>
        <w:ind w:right="54" w:firstLine="422"/>
        <w:rPr>
          <w:sz w:val="20"/>
          <w:szCs w:val="20"/>
          <w:highlight w:val="none"/>
        </w:rPr>
      </w:pPr>
      <w:r>
        <w:rPr>
          <w:spacing w:val="9"/>
          <w:sz w:val="20"/>
          <w:szCs w:val="20"/>
          <w:highlight w:val="none"/>
        </w:rPr>
        <w:t>若投标人须知表</w:t>
      </w:r>
      <w:r>
        <w:rPr>
          <w:spacing w:val="-13"/>
          <w:sz w:val="20"/>
          <w:szCs w:val="20"/>
          <w:highlight w:val="none"/>
        </w:rPr>
        <w:t xml:space="preserve"> </w:t>
      </w:r>
      <w:r>
        <w:rPr>
          <w:spacing w:val="9"/>
          <w:sz w:val="20"/>
          <w:szCs w:val="20"/>
          <w:highlight w:val="none"/>
        </w:rPr>
        <w:t>1.3.5</w:t>
      </w:r>
      <w:r>
        <w:rPr>
          <w:spacing w:val="-37"/>
          <w:sz w:val="20"/>
          <w:szCs w:val="20"/>
          <w:highlight w:val="none"/>
        </w:rPr>
        <w:t xml:space="preserve"> </w:t>
      </w:r>
      <w:r>
        <w:rPr>
          <w:spacing w:val="9"/>
          <w:sz w:val="20"/>
          <w:szCs w:val="20"/>
          <w:highlight w:val="none"/>
        </w:rPr>
        <w:t>款中未写明允许采购进口产品，如投标人所投产品为进口产品，其投标</w:t>
      </w:r>
      <w:r>
        <w:rPr>
          <w:spacing w:val="7"/>
          <w:sz w:val="20"/>
          <w:szCs w:val="20"/>
          <w:highlight w:val="none"/>
        </w:rPr>
        <w:t>将被认定为</w:t>
      </w:r>
      <w:r>
        <w:rPr>
          <w:b/>
          <w:bCs/>
          <w:spacing w:val="7"/>
          <w:sz w:val="20"/>
          <w:szCs w:val="20"/>
          <w:highlight w:val="none"/>
        </w:rPr>
        <w:t>投标无效</w:t>
      </w:r>
      <w:r>
        <w:rPr>
          <w:spacing w:val="7"/>
          <w:sz w:val="20"/>
          <w:szCs w:val="20"/>
          <w:highlight w:val="none"/>
        </w:rPr>
        <w:t>。</w:t>
      </w:r>
    </w:p>
    <w:p w14:paraId="30631A0D">
      <w:pPr>
        <w:pStyle w:val="4"/>
        <w:spacing w:before="35" w:line="302" w:lineRule="auto"/>
        <w:ind w:left="18" w:right="54" w:hanging="1"/>
        <w:rPr>
          <w:sz w:val="20"/>
          <w:szCs w:val="20"/>
          <w:highlight w:val="none"/>
        </w:rPr>
      </w:pPr>
      <w:r>
        <w:rPr>
          <w:spacing w:val="9"/>
          <w:sz w:val="20"/>
          <w:szCs w:val="20"/>
          <w:highlight w:val="none"/>
        </w:rPr>
        <w:t>1.3.6</w:t>
      </w:r>
      <w:r>
        <w:rPr>
          <w:spacing w:val="-25"/>
          <w:sz w:val="20"/>
          <w:szCs w:val="20"/>
          <w:highlight w:val="none"/>
        </w:rPr>
        <w:t xml:space="preserve"> </w:t>
      </w:r>
      <w:r>
        <w:rPr>
          <w:spacing w:val="9"/>
          <w:sz w:val="20"/>
          <w:szCs w:val="20"/>
          <w:highlight w:val="none"/>
        </w:rPr>
        <w:t>若投标人须知表</w:t>
      </w:r>
      <w:r>
        <w:rPr>
          <w:spacing w:val="-19"/>
          <w:sz w:val="20"/>
          <w:szCs w:val="20"/>
          <w:highlight w:val="none"/>
        </w:rPr>
        <w:t xml:space="preserve"> </w:t>
      </w:r>
      <w:r>
        <w:rPr>
          <w:spacing w:val="9"/>
          <w:sz w:val="20"/>
          <w:szCs w:val="20"/>
          <w:highlight w:val="none"/>
        </w:rPr>
        <w:t>1.3.6</w:t>
      </w:r>
      <w:r>
        <w:rPr>
          <w:spacing w:val="-37"/>
          <w:sz w:val="20"/>
          <w:szCs w:val="20"/>
          <w:highlight w:val="none"/>
        </w:rPr>
        <w:t xml:space="preserve"> </w:t>
      </w:r>
      <w:r>
        <w:rPr>
          <w:spacing w:val="9"/>
          <w:sz w:val="20"/>
          <w:szCs w:val="20"/>
          <w:highlight w:val="none"/>
        </w:rPr>
        <w:t>款中写明专门面向中小企业采购的，如投标人为非中小企业且所投产</w:t>
      </w:r>
      <w:r>
        <w:rPr>
          <w:spacing w:val="8"/>
          <w:sz w:val="20"/>
          <w:szCs w:val="20"/>
          <w:highlight w:val="none"/>
        </w:rPr>
        <w:t>品为非中小企业产品，其投标将被认定为</w:t>
      </w:r>
      <w:r>
        <w:rPr>
          <w:b/>
          <w:bCs/>
          <w:spacing w:val="8"/>
          <w:sz w:val="20"/>
          <w:szCs w:val="20"/>
          <w:highlight w:val="none"/>
        </w:rPr>
        <w:t>投标无效</w:t>
      </w:r>
      <w:r>
        <w:rPr>
          <w:spacing w:val="8"/>
          <w:sz w:val="20"/>
          <w:szCs w:val="20"/>
          <w:highlight w:val="none"/>
        </w:rPr>
        <w:t>。</w:t>
      </w:r>
    </w:p>
    <w:p w14:paraId="27985C5F">
      <w:pPr>
        <w:pStyle w:val="4"/>
        <w:spacing w:before="163" w:line="327" w:lineRule="auto"/>
        <w:ind w:left="1" w:right="52" w:firstLine="15"/>
        <w:rPr>
          <w:sz w:val="20"/>
          <w:szCs w:val="20"/>
          <w:highlight w:val="none"/>
        </w:rPr>
      </w:pPr>
      <w:r>
        <w:rPr>
          <w:spacing w:val="9"/>
          <w:sz w:val="20"/>
          <w:szCs w:val="20"/>
          <w:highlight w:val="none"/>
        </w:rPr>
        <w:t>1.3.7</w:t>
      </w:r>
      <w:r>
        <w:rPr>
          <w:spacing w:val="-25"/>
          <w:sz w:val="20"/>
          <w:szCs w:val="20"/>
          <w:highlight w:val="none"/>
        </w:rPr>
        <w:t xml:space="preserve"> </w:t>
      </w:r>
      <w:r>
        <w:rPr>
          <w:spacing w:val="9"/>
          <w:sz w:val="20"/>
          <w:szCs w:val="20"/>
          <w:highlight w:val="none"/>
        </w:rPr>
        <w:t>若投标人须知表</w:t>
      </w:r>
      <w:r>
        <w:rPr>
          <w:spacing w:val="-19"/>
          <w:sz w:val="20"/>
          <w:szCs w:val="20"/>
          <w:highlight w:val="none"/>
        </w:rPr>
        <w:t xml:space="preserve"> </w:t>
      </w:r>
      <w:r>
        <w:rPr>
          <w:spacing w:val="9"/>
          <w:sz w:val="20"/>
          <w:szCs w:val="20"/>
          <w:highlight w:val="none"/>
        </w:rPr>
        <w:t>1.3.7</w:t>
      </w:r>
      <w:r>
        <w:rPr>
          <w:spacing w:val="-37"/>
          <w:sz w:val="20"/>
          <w:szCs w:val="20"/>
          <w:highlight w:val="none"/>
        </w:rPr>
        <w:t xml:space="preserve"> </w:t>
      </w:r>
      <w:r>
        <w:rPr>
          <w:spacing w:val="9"/>
          <w:sz w:val="20"/>
          <w:szCs w:val="20"/>
          <w:highlight w:val="none"/>
        </w:rPr>
        <w:t>款中写明采购的产品为财政部、发展改革委、生态环境部等部门发布</w:t>
      </w:r>
      <w:r>
        <w:rPr>
          <w:spacing w:val="11"/>
          <w:sz w:val="20"/>
          <w:szCs w:val="20"/>
          <w:highlight w:val="none"/>
        </w:rPr>
        <w:t>的品目清单中属于实施政府强制采购品目清单范围的节能产品，如投</w:t>
      </w:r>
      <w:r>
        <w:rPr>
          <w:spacing w:val="10"/>
          <w:sz w:val="20"/>
          <w:szCs w:val="20"/>
          <w:highlight w:val="none"/>
        </w:rPr>
        <w:t>标人所投产品不具备依据国家</w:t>
      </w:r>
      <w:r>
        <w:rPr>
          <w:sz w:val="20"/>
          <w:szCs w:val="20"/>
          <w:highlight w:val="none"/>
        </w:rPr>
        <w:t xml:space="preserve"> </w:t>
      </w:r>
      <w:r>
        <w:rPr>
          <w:spacing w:val="9"/>
          <w:sz w:val="20"/>
          <w:szCs w:val="20"/>
          <w:highlight w:val="none"/>
        </w:rPr>
        <w:t>确定的认证机构出具的、处于有效期之内的节能产品认证证书，其投标将被认定为</w:t>
      </w:r>
      <w:r>
        <w:rPr>
          <w:b/>
          <w:bCs/>
          <w:spacing w:val="9"/>
          <w:sz w:val="20"/>
          <w:szCs w:val="20"/>
          <w:highlight w:val="none"/>
        </w:rPr>
        <w:t>投标无效</w:t>
      </w:r>
      <w:r>
        <w:rPr>
          <w:spacing w:val="9"/>
          <w:sz w:val="20"/>
          <w:szCs w:val="20"/>
          <w:highlight w:val="none"/>
        </w:rPr>
        <w:t>。</w:t>
      </w:r>
    </w:p>
    <w:p w14:paraId="7D0C426D">
      <w:pPr>
        <w:pStyle w:val="4"/>
        <w:spacing w:before="161" w:line="228" w:lineRule="auto"/>
        <w:ind w:left="5"/>
        <w:rPr>
          <w:sz w:val="20"/>
          <w:szCs w:val="20"/>
          <w:highlight w:val="none"/>
        </w:rPr>
      </w:pPr>
      <w:r>
        <w:rPr>
          <w:spacing w:val="7"/>
          <w:sz w:val="20"/>
          <w:szCs w:val="20"/>
          <w:highlight w:val="none"/>
        </w:rPr>
        <w:t>★1.4</w:t>
      </w:r>
      <w:r>
        <w:rPr>
          <w:spacing w:val="-37"/>
          <w:sz w:val="20"/>
          <w:szCs w:val="20"/>
          <w:highlight w:val="none"/>
        </w:rPr>
        <w:t xml:space="preserve"> </w:t>
      </w:r>
      <w:r>
        <w:rPr>
          <w:spacing w:val="7"/>
          <w:sz w:val="20"/>
          <w:szCs w:val="20"/>
          <w:highlight w:val="none"/>
        </w:rPr>
        <w:t>如投标人须知表</w:t>
      </w:r>
      <w:r>
        <w:rPr>
          <w:spacing w:val="-22"/>
          <w:sz w:val="20"/>
          <w:szCs w:val="20"/>
          <w:highlight w:val="none"/>
        </w:rPr>
        <w:t xml:space="preserve"> </w:t>
      </w:r>
      <w:r>
        <w:rPr>
          <w:spacing w:val="7"/>
          <w:sz w:val="20"/>
          <w:szCs w:val="20"/>
          <w:highlight w:val="none"/>
        </w:rPr>
        <w:t>1.4</w:t>
      </w:r>
      <w:r>
        <w:rPr>
          <w:spacing w:val="-40"/>
          <w:sz w:val="20"/>
          <w:szCs w:val="20"/>
          <w:highlight w:val="none"/>
        </w:rPr>
        <w:t xml:space="preserve"> </w:t>
      </w:r>
      <w:r>
        <w:rPr>
          <w:spacing w:val="7"/>
          <w:sz w:val="20"/>
          <w:szCs w:val="20"/>
          <w:highlight w:val="none"/>
        </w:rPr>
        <w:t>款中允许联合体投标，对联合体规定如下：</w:t>
      </w:r>
    </w:p>
    <w:p w14:paraId="6272758E">
      <w:pPr>
        <w:pStyle w:val="4"/>
        <w:spacing w:before="161" w:line="228" w:lineRule="auto"/>
        <w:ind w:left="17"/>
        <w:rPr>
          <w:sz w:val="20"/>
          <w:szCs w:val="20"/>
          <w:highlight w:val="none"/>
        </w:rPr>
      </w:pPr>
      <w:r>
        <w:rPr>
          <w:spacing w:val="7"/>
          <w:sz w:val="20"/>
          <w:szCs w:val="20"/>
          <w:highlight w:val="none"/>
        </w:rPr>
        <w:t>1.4.1</w:t>
      </w:r>
      <w:r>
        <w:rPr>
          <w:spacing w:val="-40"/>
          <w:sz w:val="20"/>
          <w:szCs w:val="20"/>
          <w:highlight w:val="none"/>
        </w:rPr>
        <w:t xml:space="preserve"> </w:t>
      </w:r>
      <w:r>
        <w:rPr>
          <w:spacing w:val="7"/>
          <w:sz w:val="20"/>
          <w:szCs w:val="20"/>
          <w:highlight w:val="none"/>
        </w:rPr>
        <w:t>两个以上投标人可以组成一个投标联合体，</w:t>
      </w:r>
      <w:r>
        <w:rPr>
          <w:spacing w:val="-59"/>
          <w:sz w:val="20"/>
          <w:szCs w:val="20"/>
          <w:highlight w:val="none"/>
        </w:rPr>
        <w:t xml:space="preserve"> </w:t>
      </w:r>
      <w:r>
        <w:rPr>
          <w:spacing w:val="7"/>
          <w:sz w:val="20"/>
          <w:szCs w:val="20"/>
          <w:highlight w:val="none"/>
        </w:rPr>
        <w:t>以一个投标人的身份投</w:t>
      </w:r>
      <w:r>
        <w:rPr>
          <w:spacing w:val="6"/>
          <w:sz w:val="20"/>
          <w:szCs w:val="20"/>
          <w:highlight w:val="none"/>
        </w:rPr>
        <w:t>标。</w:t>
      </w:r>
    </w:p>
    <w:p w14:paraId="3C63D07A">
      <w:pPr>
        <w:pStyle w:val="4"/>
        <w:spacing w:before="162" w:line="227" w:lineRule="auto"/>
        <w:ind w:left="17"/>
        <w:rPr>
          <w:sz w:val="20"/>
          <w:szCs w:val="20"/>
          <w:highlight w:val="none"/>
        </w:rPr>
      </w:pPr>
      <w:r>
        <w:rPr>
          <w:spacing w:val="8"/>
          <w:sz w:val="20"/>
          <w:szCs w:val="20"/>
          <w:highlight w:val="none"/>
        </w:rPr>
        <w:t>1.4.2</w:t>
      </w:r>
      <w:r>
        <w:rPr>
          <w:spacing w:val="-32"/>
          <w:sz w:val="20"/>
          <w:szCs w:val="20"/>
          <w:highlight w:val="none"/>
        </w:rPr>
        <w:t xml:space="preserve"> </w:t>
      </w:r>
      <w:r>
        <w:rPr>
          <w:spacing w:val="8"/>
          <w:sz w:val="20"/>
          <w:szCs w:val="20"/>
          <w:highlight w:val="none"/>
        </w:rPr>
        <w:t>联合体各方均应符合《中华人民共和国政府采购法》第二十二条规定的条件。</w:t>
      </w:r>
    </w:p>
    <w:p w14:paraId="36D44B1F">
      <w:pPr>
        <w:pStyle w:val="4"/>
        <w:spacing w:before="162" w:line="227" w:lineRule="auto"/>
        <w:ind w:left="17"/>
        <w:rPr>
          <w:sz w:val="20"/>
          <w:szCs w:val="20"/>
          <w:highlight w:val="none"/>
        </w:rPr>
      </w:pPr>
      <w:r>
        <w:rPr>
          <w:spacing w:val="8"/>
          <w:sz w:val="20"/>
          <w:szCs w:val="20"/>
          <w:highlight w:val="none"/>
        </w:rPr>
        <w:t>1.4.3</w:t>
      </w:r>
      <w:r>
        <w:rPr>
          <w:spacing w:val="-28"/>
          <w:sz w:val="20"/>
          <w:szCs w:val="20"/>
          <w:highlight w:val="none"/>
        </w:rPr>
        <w:t xml:space="preserve"> </w:t>
      </w:r>
      <w:r>
        <w:rPr>
          <w:spacing w:val="8"/>
          <w:sz w:val="20"/>
          <w:szCs w:val="20"/>
          <w:highlight w:val="none"/>
        </w:rPr>
        <w:t>采购人根据采购项目对投标人的特殊要求，联合体中至少应当有一方符合相关规定。</w:t>
      </w:r>
    </w:p>
    <w:p w14:paraId="7B606DAC">
      <w:pPr>
        <w:pStyle w:val="4"/>
        <w:spacing w:before="161" w:line="228" w:lineRule="auto"/>
        <w:ind w:left="17"/>
        <w:rPr>
          <w:sz w:val="20"/>
          <w:szCs w:val="20"/>
          <w:highlight w:val="none"/>
        </w:rPr>
      </w:pPr>
      <w:r>
        <w:rPr>
          <w:spacing w:val="8"/>
          <w:sz w:val="20"/>
          <w:szCs w:val="20"/>
          <w:highlight w:val="none"/>
        </w:rPr>
        <w:t>1.4.4</w:t>
      </w:r>
      <w:r>
        <w:rPr>
          <w:spacing w:val="-28"/>
          <w:sz w:val="20"/>
          <w:szCs w:val="20"/>
          <w:highlight w:val="none"/>
        </w:rPr>
        <w:t xml:space="preserve"> </w:t>
      </w:r>
      <w:r>
        <w:rPr>
          <w:spacing w:val="8"/>
          <w:sz w:val="20"/>
          <w:szCs w:val="20"/>
          <w:highlight w:val="none"/>
        </w:rPr>
        <w:t>联合体各方应签订共同投标协议，明确约定联合体各方承担的工作和相应的责任。</w:t>
      </w:r>
    </w:p>
    <w:p w14:paraId="62D965EE">
      <w:pPr>
        <w:pStyle w:val="4"/>
        <w:spacing w:before="165" w:line="302" w:lineRule="auto"/>
        <w:ind w:firstLine="16"/>
        <w:rPr>
          <w:sz w:val="20"/>
          <w:szCs w:val="20"/>
          <w:highlight w:val="none"/>
        </w:rPr>
      </w:pPr>
      <w:r>
        <w:rPr>
          <w:spacing w:val="7"/>
          <w:sz w:val="20"/>
          <w:szCs w:val="20"/>
          <w:highlight w:val="none"/>
        </w:rPr>
        <w:t>1.4.5</w:t>
      </w:r>
      <w:r>
        <w:rPr>
          <w:spacing w:val="-25"/>
          <w:sz w:val="20"/>
          <w:szCs w:val="20"/>
          <w:highlight w:val="none"/>
        </w:rPr>
        <w:t xml:space="preserve"> </w:t>
      </w:r>
      <w:r>
        <w:rPr>
          <w:spacing w:val="7"/>
          <w:sz w:val="20"/>
          <w:szCs w:val="20"/>
          <w:highlight w:val="none"/>
        </w:rPr>
        <w:t>大中型企业、其他自然人、法人或者非法人组织与小型、微型企业组成联合体共同参加投标，</w:t>
      </w:r>
      <w:r>
        <w:rPr>
          <w:sz w:val="20"/>
          <w:szCs w:val="20"/>
          <w:highlight w:val="none"/>
        </w:rPr>
        <w:t xml:space="preserve"> </w:t>
      </w:r>
      <w:r>
        <w:rPr>
          <w:spacing w:val="10"/>
          <w:sz w:val="20"/>
          <w:szCs w:val="20"/>
          <w:highlight w:val="none"/>
        </w:rPr>
        <w:t>共同投标协议中应写明小型、微型企业的协议</w:t>
      </w:r>
      <w:r>
        <w:rPr>
          <w:spacing w:val="9"/>
          <w:sz w:val="20"/>
          <w:szCs w:val="20"/>
          <w:highlight w:val="none"/>
        </w:rPr>
        <w:t>合同金额占到共同投标协议投标总金额的比例。</w:t>
      </w:r>
    </w:p>
    <w:p w14:paraId="130909B9">
      <w:pPr>
        <w:pStyle w:val="4"/>
        <w:spacing w:before="161" w:line="228" w:lineRule="auto"/>
        <w:ind w:left="17"/>
        <w:rPr>
          <w:sz w:val="20"/>
          <w:szCs w:val="20"/>
          <w:highlight w:val="none"/>
        </w:rPr>
      </w:pPr>
      <w:r>
        <w:rPr>
          <w:spacing w:val="11"/>
          <w:sz w:val="20"/>
          <w:szCs w:val="20"/>
          <w:highlight w:val="none"/>
        </w:rPr>
        <w:t>1.4.6</w:t>
      </w:r>
      <w:r>
        <w:rPr>
          <w:spacing w:val="-37"/>
          <w:sz w:val="20"/>
          <w:szCs w:val="20"/>
          <w:highlight w:val="none"/>
        </w:rPr>
        <w:t xml:space="preserve"> </w:t>
      </w:r>
      <w:r>
        <w:rPr>
          <w:spacing w:val="11"/>
          <w:sz w:val="20"/>
          <w:szCs w:val="20"/>
          <w:highlight w:val="none"/>
        </w:rPr>
        <w:t>联合体中有同类资质的投标人按照联合体分工承担相同</w:t>
      </w:r>
      <w:r>
        <w:rPr>
          <w:spacing w:val="10"/>
          <w:sz w:val="20"/>
          <w:szCs w:val="20"/>
          <w:highlight w:val="none"/>
        </w:rPr>
        <w:t>工作的，按照较低的资质等级确定联</w:t>
      </w:r>
    </w:p>
    <w:p w14:paraId="3C148F57">
      <w:pPr>
        <w:spacing w:line="228" w:lineRule="auto"/>
        <w:rPr>
          <w:sz w:val="20"/>
          <w:szCs w:val="20"/>
          <w:highlight w:val="none"/>
        </w:rPr>
        <w:sectPr>
          <w:footerReference r:id="rId7" w:type="default"/>
          <w:pgSz w:w="11906" w:h="16839"/>
          <w:pgMar w:top="1424" w:right="1365" w:bottom="1362" w:left="1424" w:header="0" w:footer="1200" w:gutter="0"/>
          <w:pgNumType w:fmt="decimal"/>
          <w:cols w:space="720" w:num="1"/>
        </w:sectPr>
      </w:pPr>
    </w:p>
    <w:p w14:paraId="30991941">
      <w:pPr>
        <w:pStyle w:val="4"/>
        <w:spacing w:before="41" w:line="228" w:lineRule="auto"/>
        <w:ind w:left="1"/>
        <w:rPr>
          <w:sz w:val="20"/>
          <w:szCs w:val="20"/>
          <w:highlight w:val="none"/>
        </w:rPr>
      </w:pPr>
      <w:r>
        <w:rPr>
          <w:spacing w:val="7"/>
          <w:sz w:val="20"/>
          <w:szCs w:val="20"/>
          <w:highlight w:val="none"/>
        </w:rPr>
        <w:t>合体的资质等级。</w:t>
      </w:r>
    </w:p>
    <w:p w14:paraId="15E133EF">
      <w:pPr>
        <w:pStyle w:val="4"/>
        <w:spacing w:before="161" w:line="303" w:lineRule="auto"/>
        <w:ind w:left="1" w:right="1" w:firstLine="14"/>
        <w:rPr>
          <w:sz w:val="20"/>
          <w:szCs w:val="20"/>
          <w:highlight w:val="none"/>
        </w:rPr>
      </w:pPr>
      <w:r>
        <w:rPr>
          <w:spacing w:val="10"/>
          <w:sz w:val="20"/>
          <w:szCs w:val="20"/>
          <w:highlight w:val="none"/>
        </w:rPr>
        <w:t>1.4.7</w:t>
      </w:r>
      <w:r>
        <w:rPr>
          <w:spacing w:val="-8"/>
          <w:sz w:val="20"/>
          <w:szCs w:val="20"/>
          <w:highlight w:val="none"/>
        </w:rPr>
        <w:t xml:space="preserve"> </w:t>
      </w:r>
      <w:r>
        <w:rPr>
          <w:spacing w:val="10"/>
          <w:sz w:val="20"/>
          <w:szCs w:val="20"/>
          <w:highlight w:val="none"/>
        </w:rPr>
        <w:t>以联合体形式参加政府采购活动的，联合体各方不得再单独参加或者与其他投标人另外组成</w:t>
      </w:r>
      <w:r>
        <w:rPr>
          <w:sz w:val="20"/>
          <w:szCs w:val="20"/>
          <w:highlight w:val="none"/>
        </w:rPr>
        <w:t xml:space="preserve"> </w:t>
      </w:r>
      <w:r>
        <w:rPr>
          <w:spacing w:val="9"/>
          <w:sz w:val="20"/>
          <w:szCs w:val="20"/>
          <w:highlight w:val="none"/>
        </w:rPr>
        <w:t>联合体参加本项目投标，否则相关投标将被认定为</w:t>
      </w:r>
      <w:r>
        <w:rPr>
          <w:b/>
          <w:bCs/>
          <w:spacing w:val="9"/>
          <w:sz w:val="20"/>
          <w:szCs w:val="20"/>
          <w:highlight w:val="none"/>
        </w:rPr>
        <w:t>投标无效</w:t>
      </w:r>
      <w:r>
        <w:rPr>
          <w:spacing w:val="9"/>
          <w:sz w:val="20"/>
          <w:szCs w:val="20"/>
          <w:highlight w:val="none"/>
        </w:rPr>
        <w:t>。</w:t>
      </w:r>
    </w:p>
    <w:p w14:paraId="1960C659">
      <w:pPr>
        <w:pStyle w:val="4"/>
        <w:spacing w:before="161" w:line="302" w:lineRule="auto"/>
        <w:ind w:right="2" w:firstLine="10"/>
        <w:rPr>
          <w:sz w:val="20"/>
          <w:szCs w:val="20"/>
          <w:highlight w:val="none"/>
        </w:rPr>
      </w:pPr>
      <w:r>
        <w:rPr>
          <w:spacing w:val="8"/>
          <w:sz w:val="20"/>
          <w:szCs w:val="20"/>
          <w:highlight w:val="none"/>
        </w:rPr>
        <w:t>（1）两个以上的自然人、法人或者其他组织可以组成一个联合体，以一个投标人的身份共</w:t>
      </w:r>
      <w:r>
        <w:rPr>
          <w:spacing w:val="7"/>
          <w:sz w:val="20"/>
          <w:szCs w:val="20"/>
          <w:highlight w:val="none"/>
        </w:rPr>
        <w:t>同参加政</w:t>
      </w:r>
      <w:r>
        <w:rPr>
          <w:sz w:val="20"/>
          <w:szCs w:val="20"/>
          <w:highlight w:val="none"/>
        </w:rPr>
        <w:t xml:space="preserve"> </w:t>
      </w:r>
      <w:r>
        <w:rPr>
          <w:spacing w:val="6"/>
          <w:sz w:val="20"/>
          <w:szCs w:val="20"/>
          <w:highlight w:val="none"/>
        </w:rPr>
        <w:t>府采购活动。</w:t>
      </w:r>
    </w:p>
    <w:p w14:paraId="093C606C">
      <w:pPr>
        <w:pStyle w:val="4"/>
        <w:spacing w:before="162" w:line="303" w:lineRule="auto"/>
        <w:ind w:left="1" w:right="2" w:firstLine="9"/>
        <w:rPr>
          <w:sz w:val="20"/>
          <w:szCs w:val="20"/>
          <w:highlight w:val="none"/>
        </w:rPr>
      </w:pPr>
      <w:r>
        <w:rPr>
          <w:spacing w:val="8"/>
          <w:sz w:val="20"/>
          <w:szCs w:val="20"/>
          <w:highlight w:val="none"/>
        </w:rPr>
        <w:t>（2）联合体中标的，联合体各方应共同与采购人签订采购合同，就采购合同约定的事项对</w:t>
      </w:r>
      <w:r>
        <w:rPr>
          <w:spacing w:val="7"/>
          <w:sz w:val="20"/>
          <w:szCs w:val="20"/>
          <w:highlight w:val="none"/>
        </w:rPr>
        <w:t>采购人承</w:t>
      </w:r>
      <w:r>
        <w:rPr>
          <w:sz w:val="20"/>
          <w:szCs w:val="20"/>
          <w:highlight w:val="none"/>
        </w:rPr>
        <w:t xml:space="preserve"> </w:t>
      </w:r>
      <w:r>
        <w:rPr>
          <w:spacing w:val="6"/>
          <w:sz w:val="20"/>
          <w:szCs w:val="20"/>
          <w:highlight w:val="none"/>
        </w:rPr>
        <w:t>担连带责任。</w:t>
      </w:r>
    </w:p>
    <w:p w14:paraId="31BBD03B">
      <w:pPr>
        <w:pStyle w:val="4"/>
        <w:spacing w:before="161" w:line="228" w:lineRule="auto"/>
        <w:ind w:left="16"/>
        <w:rPr>
          <w:sz w:val="20"/>
          <w:szCs w:val="20"/>
          <w:highlight w:val="none"/>
        </w:rPr>
      </w:pPr>
      <w:r>
        <w:rPr>
          <w:spacing w:val="6"/>
          <w:sz w:val="20"/>
          <w:szCs w:val="20"/>
          <w:highlight w:val="none"/>
        </w:rPr>
        <w:t>1.4.8</w:t>
      </w:r>
      <w:r>
        <w:rPr>
          <w:spacing w:val="-42"/>
          <w:sz w:val="20"/>
          <w:szCs w:val="20"/>
          <w:highlight w:val="none"/>
        </w:rPr>
        <w:t xml:space="preserve"> </w:t>
      </w:r>
      <w:r>
        <w:rPr>
          <w:spacing w:val="6"/>
          <w:sz w:val="20"/>
          <w:szCs w:val="20"/>
          <w:highlight w:val="none"/>
        </w:rPr>
        <w:t>对联合体投标的其他资格要求见投标人须知表</w:t>
      </w:r>
      <w:r>
        <w:rPr>
          <w:spacing w:val="-22"/>
          <w:sz w:val="20"/>
          <w:szCs w:val="20"/>
          <w:highlight w:val="none"/>
        </w:rPr>
        <w:t xml:space="preserve"> </w:t>
      </w:r>
      <w:r>
        <w:rPr>
          <w:spacing w:val="6"/>
          <w:sz w:val="20"/>
          <w:szCs w:val="20"/>
          <w:highlight w:val="none"/>
        </w:rPr>
        <w:t>1.4.8</w:t>
      </w:r>
      <w:r>
        <w:rPr>
          <w:spacing w:val="-37"/>
          <w:sz w:val="20"/>
          <w:szCs w:val="20"/>
          <w:highlight w:val="none"/>
        </w:rPr>
        <w:t xml:space="preserve"> </w:t>
      </w:r>
      <w:r>
        <w:rPr>
          <w:spacing w:val="6"/>
          <w:sz w:val="20"/>
          <w:szCs w:val="20"/>
          <w:highlight w:val="none"/>
        </w:rPr>
        <w:t>款。</w:t>
      </w:r>
    </w:p>
    <w:p w14:paraId="11730460">
      <w:pPr>
        <w:pStyle w:val="4"/>
        <w:spacing w:before="162" w:line="362" w:lineRule="auto"/>
        <w:ind w:left="1" w:right="1" w:firstLine="2"/>
        <w:rPr>
          <w:sz w:val="20"/>
          <w:szCs w:val="20"/>
          <w:highlight w:val="none"/>
        </w:rPr>
      </w:pPr>
      <w:r>
        <w:rPr>
          <w:spacing w:val="11"/>
          <w:sz w:val="20"/>
          <w:szCs w:val="20"/>
          <w:highlight w:val="none"/>
        </w:rPr>
        <w:t>★1.5</w:t>
      </w:r>
      <w:r>
        <w:rPr>
          <w:spacing w:val="-32"/>
          <w:sz w:val="20"/>
          <w:szCs w:val="20"/>
          <w:highlight w:val="none"/>
        </w:rPr>
        <w:t xml:space="preserve"> </w:t>
      </w:r>
      <w:r>
        <w:rPr>
          <w:spacing w:val="11"/>
          <w:sz w:val="20"/>
          <w:szCs w:val="20"/>
          <w:highlight w:val="none"/>
        </w:rPr>
        <w:t>单位负责人为同一人或者存在直接控股、管理关系的不同投标人，其相关投标将被认定为</w:t>
      </w:r>
      <w:r>
        <w:rPr>
          <w:b/>
          <w:bCs/>
          <w:spacing w:val="11"/>
          <w:sz w:val="20"/>
          <w:szCs w:val="20"/>
          <w:highlight w:val="none"/>
        </w:rPr>
        <w:t>投</w:t>
      </w:r>
      <w:r>
        <w:rPr>
          <w:sz w:val="20"/>
          <w:szCs w:val="20"/>
          <w:highlight w:val="none"/>
        </w:rPr>
        <w:t xml:space="preserve"> </w:t>
      </w:r>
      <w:r>
        <w:rPr>
          <w:b/>
          <w:bCs/>
          <w:spacing w:val="4"/>
          <w:sz w:val="20"/>
          <w:szCs w:val="20"/>
          <w:highlight w:val="none"/>
        </w:rPr>
        <w:t>标无效</w:t>
      </w:r>
      <w:r>
        <w:rPr>
          <w:spacing w:val="4"/>
          <w:sz w:val="20"/>
          <w:szCs w:val="20"/>
          <w:highlight w:val="none"/>
        </w:rPr>
        <w:t>。</w:t>
      </w:r>
    </w:p>
    <w:p w14:paraId="20DA7C0D">
      <w:pPr>
        <w:pStyle w:val="4"/>
        <w:spacing w:before="32" w:line="362" w:lineRule="auto"/>
        <w:ind w:right="2" w:firstLine="3"/>
        <w:rPr>
          <w:sz w:val="20"/>
          <w:szCs w:val="20"/>
          <w:highlight w:val="none"/>
        </w:rPr>
      </w:pPr>
      <w:r>
        <w:rPr>
          <w:spacing w:val="11"/>
          <w:sz w:val="20"/>
          <w:szCs w:val="20"/>
          <w:highlight w:val="none"/>
        </w:rPr>
        <w:t>★1.6</w:t>
      </w:r>
      <w:r>
        <w:rPr>
          <w:spacing w:val="-30"/>
          <w:sz w:val="20"/>
          <w:szCs w:val="20"/>
          <w:highlight w:val="none"/>
        </w:rPr>
        <w:t xml:space="preserve"> </w:t>
      </w:r>
      <w:r>
        <w:rPr>
          <w:spacing w:val="11"/>
          <w:sz w:val="20"/>
          <w:szCs w:val="20"/>
          <w:highlight w:val="none"/>
        </w:rPr>
        <w:t>为本项目提供过整体设计、规范编制或者项目管理、监理、检测等服务的投标人，不得再参</w:t>
      </w:r>
      <w:r>
        <w:rPr>
          <w:sz w:val="20"/>
          <w:szCs w:val="20"/>
          <w:highlight w:val="none"/>
        </w:rPr>
        <w:t xml:space="preserve"> </w:t>
      </w:r>
      <w:r>
        <w:rPr>
          <w:spacing w:val="9"/>
          <w:sz w:val="20"/>
          <w:szCs w:val="20"/>
          <w:highlight w:val="none"/>
        </w:rPr>
        <w:t>加本项目上述服务以外的其他采购活动，否则其投标将被认定为</w:t>
      </w:r>
      <w:r>
        <w:rPr>
          <w:b/>
          <w:bCs/>
          <w:spacing w:val="9"/>
          <w:sz w:val="20"/>
          <w:szCs w:val="20"/>
          <w:highlight w:val="none"/>
        </w:rPr>
        <w:t>投标无效</w:t>
      </w:r>
      <w:r>
        <w:rPr>
          <w:spacing w:val="9"/>
          <w:sz w:val="20"/>
          <w:szCs w:val="20"/>
          <w:highlight w:val="none"/>
        </w:rPr>
        <w:t>。</w:t>
      </w:r>
    </w:p>
    <w:p w14:paraId="63252A08">
      <w:pPr>
        <w:pStyle w:val="4"/>
        <w:spacing w:before="32" w:line="362" w:lineRule="auto"/>
        <w:ind w:left="2" w:right="2" w:firstLine="1"/>
        <w:rPr>
          <w:sz w:val="20"/>
          <w:szCs w:val="20"/>
          <w:highlight w:val="none"/>
        </w:rPr>
      </w:pPr>
      <w:r>
        <w:rPr>
          <w:spacing w:val="11"/>
          <w:sz w:val="20"/>
          <w:szCs w:val="20"/>
          <w:highlight w:val="none"/>
        </w:rPr>
        <w:t>★1.7</w:t>
      </w:r>
      <w:r>
        <w:rPr>
          <w:spacing w:val="-30"/>
          <w:sz w:val="20"/>
          <w:szCs w:val="20"/>
          <w:highlight w:val="none"/>
        </w:rPr>
        <w:t xml:space="preserve"> </w:t>
      </w:r>
      <w:r>
        <w:rPr>
          <w:spacing w:val="11"/>
          <w:sz w:val="20"/>
          <w:szCs w:val="20"/>
          <w:highlight w:val="none"/>
        </w:rPr>
        <w:t>投标人在投标过程中不得向采购人提供、给予任何有价值的物品，影响其正常决策行为。一</w:t>
      </w:r>
      <w:r>
        <w:rPr>
          <w:sz w:val="20"/>
          <w:szCs w:val="20"/>
          <w:highlight w:val="none"/>
        </w:rPr>
        <w:t xml:space="preserve"> </w:t>
      </w:r>
      <w:r>
        <w:rPr>
          <w:spacing w:val="8"/>
          <w:sz w:val="20"/>
          <w:szCs w:val="20"/>
          <w:highlight w:val="none"/>
        </w:rPr>
        <w:t>经发现，其将被认定为</w:t>
      </w:r>
      <w:r>
        <w:rPr>
          <w:b/>
          <w:bCs/>
          <w:spacing w:val="8"/>
          <w:sz w:val="20"/>
          <w:szCs w:val="20"/>
          <w:highlight w:val="none"/>
        </w:rPr>
        <w:t>投标无效</w:t>
      </w:r>
      <w:r>
        <w:rPr>
          <w:spacing w:val="8"/>
          <w:sz w:val="20"/>
          <w:szCs w:val="20"/>
          <w:highlight w:val="none"/>
        </w:rPr>
        <w:t>。</w:t>
      </w:r>
    </w:p>
    <w:p w14:paraId="295FB17B">
      <w:pPr>
        <w:pStyle w:val="4"/>
        <w:spacing w:before="32" w:line="228" w:lineRule="auto"/>
        <w:ind w:left="3"/>
        <w:rPr>
          <w:sz w:val="20"/>
          <w:szCs w:val="20"/>
          <w:highlight w:val="none"/>
        </w:rPr>
      </w:pPr>
      <w:r>
        <w:rPr>
          <w:b/>
          <w:bCs/>
          <w:spacing w:val="5"/>
          <w:sz w:val="20"/>
          <w:szCs w:val="20"/>
          <w:highlight w:val="none"/>
        </w:rPr>
        <w:t>2.资金来源</w:t>
      </w:r>
    </w:p>
    <w:p w14:paraId="6B188703">
      <w:pPr>
        <w:pStyle w:val="4"/>
        <w:spacing w:before="161" w:line="364" w:lineRule="auto"/>
        <w:ind w:left="40" w:right="2" w:hanging="37"/>
        <w:rPr>
          <w:sz w:val="20"/>
          <w:szCs w:val="20"/>
          <w:highlight w:val="none"/>
        </w:rPr>
      </w:pPr>
      <w:r>
        <w:rPr>
          <w:spacing w:val="11"/>
          <w:sz w:val="20"/>
          <w:szCs w:val="20"/>
          <w:highlight w:val="none"/>
        </w:rPr>
        <w:t>2.1</w:t>
      </w:r>
      <w:r>
        <w:rPr>
          <w:spacing w:val="-29"/>
          <w:sz w:val="20"/>
          <w:szCs w:val="20"/>
          <w:highlight w:val="none"/>
        </w:rPr>
        <w:t xml:space="preserve"> </w:t>
      </w:r>
      <w:r>
        <w:rPr>
          <w:spacing w:val="11"/>
          <w:sz w:val="20"/>
          <w:szCs w:val="20"/>
          <w:highlight w:val="none"/>
        </w:rPr>
        <w:t>本项目的采购人已获得足以支付本次招标后所签订的合同项下的资金（包括财政性资金和本项</w:t>
      </w:r>
      <w:r>
        <w:rPr>
          <w:sz w:val="20"/>
          <w:szCs w:val="20"/>
          <w:highlight w:val="none"/>
        </w:rPr>
        <w:t xml:space="preserve"> </w:t>
      </w:r>
      <w:r>
        <w:rPr>
          <w:spacing w:val="7"/>
          <w:sz w:val="20"/>
          <w:szCs w:val="20"/>
          <w:highlight w:val="none"/>
        </w:rPr>
        <w:t>目采购中无法与财政性资金分割的非财政性资金</w:t>
      </w:r>
      <w:r>
        <w:rPr>
          <w:spacing w:val="6"/>
          <w:sz w:val="20"/>
          <w:szCs w:val="20"/>
          <w:highlight w:val="none"/>
        </w:rPr>
        <w:t>）。</w:t>
      </w:r>
    </w:p>
    <w:p w14:paraId="39620850">
      <w:pPr>
        <w:pStyle w:val="4"/>
        <w:spacing w:before="30" w:line="226" w:lineRule="auto"/>
        <w:ind w:left="4"/>
        <w:rPr>
          <w:sz w:val="20"/>
          <w:szCs w:val="20"/>
          <w:highlight w:val="none"/>
        </w:rPr>
      </w:pPr>
      <w:r>
        <w:rPr>
          <w:b/>
          <w:bCs/>
          <w:spacing w:val="7"/>
          <w:sz w:val="20"/>
          <w:szCs w:val="20"/>
          <w:highlight w:val="none"/>
        </w:rPr>
        <w:t>★</w:t>
      </w:r>
      <w:r>
        <w:rPr>
          <w:spacing w:val="7"/>
          <w:sz w:val="20"/>
          <w:szCs w:val="20"/>
          <w:highlight w:val="none"/>
        </w:rPr>
        <w:t>2.2</w:t>
      </w:r>
      <w:r>
        <w:rPr>
          <w:spacing w:val="-27"/>
          <w:sz w:val="20"/>
          <w:szCs w:val="20"/>
          <w:highlight w:val="none"/>
        </w:rPr>
        <w:t xml:space="preserve"> </w:t>
      </w:r>
      <w:r>
        <w:rPr>
          <w:spacing w:val="7"/>
          <w:sz w:val="20"/>
          <w:szCs w:val="20"/>
          <w:highlight w:val="none"/>
        </w:rPr>
        <w:t>项目预算金额和分项或分包最高限价见投标人须知表</w:t>
      </w:r>
      <w:r>
        <w:rPr>
          <w:spacing w:val="-36"/>
          <w:sz w:val="20"/>
          <w:szCs w:val="20"/>
          <w:highlight w:val="none"/>
        </w:rPr>
        <w:t xml:space="preserve"> </w:t>
      </w:r>
      <w:r>
        <w:rPr>
          <w:spacing w:val="7"/>
          <w:sz w:val="20"/>
          <w:szCs w:val="20"/>
          <w:highlight w:val="none"/>
        </w:rPr>
        <w:t>2.2</w:t>
      </w:r>
      <w:r>
        <w:rPr>
          <w:spacing w:val="-40"/>
          <w:sz w:val="20"/>
          <w:szCs w:val="20"/>
          <w:highlight w:val="none"/>
        </w:rPr>
        <w:t xml:space="preserve"> </w:t>
      </w:r>
      <w:r>
        <w:rPr>
          <w:spacing w:val="7"/>
          <w:sz w:val="20"/>
          <w:szCs w:val="20"/>
          <w:highlight w:val="none"/>
        </w:rPr>
        <w:t>款。</w:t>
      </w:r>
    </w:p>
    <w:p w14:paraId="59BDFF75">
      <w:pPr>
        <w:pStyle w:val="4"/>
        <w:spacing w:before="164" w:line="362" w:lineRule="auto"/>
        <w:ind w:left="1" w:right="1" w:firstLine="2"/>
        <w:rPr>
          <w:sz w:val="20"/>
          <w:szCs w:val="20"/>
          <w:highlight w:val="none"/>
        </w:rPr>
      </w:pPr>
      <w:r>
        <w:rPr>
          <w:b/>
          <w:bCs/>
          <w:spacing w:val="11"/>
          <w:sz w:val="20"/>
          <w:szCs w:val="20"/>
          <w:highlight w:val="none"/>
        </w:rPr>
        <w:t>★</w:t>
      </w:r>
      <w:r>
        <w:rPr>
          <w:spacing w:val="11"/>
          <w:sz w:val="20"/>
          <w:szCs w:val="20"/>
          <w:highlight w:val="none"/>
        </w:rPr>
        <w:t>2.3</w:t>
      </w:r>
      <w:r>
        <w:rPr>
          <w:spacing w:val="-34"/>
          <w:sz w:val="20"/>
          <w:szCs w:val="20"/>
          <w:highlight w:val="none"/>
        </w:rPr>
        <w:t xml:space="preserve"> </w:t>
      </w:r>
      <w:r>
        <w:rPr>
          <w:spacing w:val="11"/>
          <w:sz w:val="20"/>
          <w:szCs w:val="20"/>
          <w:highlight w:val="none"/>
        </w:rPr>
        <w:t>投标人报价超过招标文件规定的预算金额或者分项、分包最高限价的，其投标将被认定为</w:t>
      </w:r>
      <w:r>
        <w:rPr>
          <w:b/>
          <w:bCs/>
          <w:spacing w:val="11"/>
          <w:sz w:val="20"/>
          <w:szCs w:val="20"/>
          <w:highlight w:val="none"/>
        </w:rPr>
        <w:t>投</w:t>
      </w:r>
      <w:r>
        <w:rPr>
          <w:sz w:val="20"/>
          <w:szCs w:val="20"/>
          <w:highlight w:val="none"/>
        </w:rPr>
        <w:t xml:space="preserve"> </w:t>
      </w:r>
      <w:r>
        <w:rPr>
          <w:b/>
          <w:bCs/>
          <w:spacing w:val="4"/>
          <w:sz w:val="20"/>
          <w:szCs w:val="20"/>
          <w:highlight w:val="none"/>
        </w:rPr>
        <w:t>标无效</w:t>
      </w:r>
      <w:r>
        <w:rPr>
          <w:spacing w:val="4"/>
          <w:sz w:val="20"/>
          <w:szCs w:val="20"/>
          <w:highlight w:val="none"/>
        </w:rPr>
        <w:t>。</w:t>
      </w:r>
    </w:p>
    <w:p w14:paraId="4D2DB614">
      <w:pPr>
        <w:pStyle w:val="4"/>
        <w:spacing w:before="33" w:line="228" w:lineRule="auto"/>
        <w:ind w:left="5"/>
        <w:rPr>
          <w:sz w:val="20"/>
          <w:szCs w:val="20"/>
          <w:highlight w:val="none"/>
        </w:rPr>
      </w:pPr>
      <w:r>
        <w:rPr>
          <w:b/>
          <w:bCs/>
          <w:spacing w:val="4"/>
          <w:sz w:val="20"/>
          <w:szCs w:val="20"/>
          <w:highlight w:val="none"/>
        </w:rPr>
        <w:t>3.语言文字</w:t>
      </w:r>
    </w:p>
    <w:p w14:paraId="39116335">
      <w:pPr>
        <w:pStyle w:val="4"/>
        <w:spacing w:before="160" w:line="362" w:lineRule="auto"/>
        <w:ind w:left="2" w:firstLine="430"/>
        <w:rPr>
          <w:sz w:val="20"/>
          <w:szCs w:val="20"/>
          <w:highlight w:val="none"/>
        </w:rPr>
      </w:pPr>
      <w:r>
        <w:rPr>
          <w:spacing w:val="10"/>
          <w:sz w:val="20"/>
          <w:szCs w:val="20"/>
          <w:highlight w:val="none"/>
        </w:rPr>
        <w:t>除专用术语外，与投标有关的语言均使用中文。必要时专用术语应附有中文注释。对不同文字</w:t>
      </w:r>
      <w:r>
        <w:rPr>
          <w:spacing w:val="17"/>
          <w:sz w:val="20"/>
          <w:szCs w:val="20"/>
          <w:highlight w:val="none"/>
        </w:rPr>
        <w:t xml:space="preserve"> </w:t>
      </w:r>
      <w:r>
        <w:rPr>
          <w:spacing w:val="9"/>
          <w:sz w:val="20"/>
          <w:szCs w:val="20"/>
          <w:highlight w:val="none"/>
        </w:rPr>
        <w:t>文本投标文件的解释发生异议的，以中文文本为准。</w:t>
      </w:r>
    </w:p>
    <w:p w14:paraId="2F7FA6AF">
      <w:pPr>
        <w:pStyle w:val="4"/>
        <w:spacing w:before="33" w:line="228" w:lineRule="auto"/>
        <w:ind w:left="4"/>
        <w:rPr>
          <w:sz w:val="20"/>
          <w:szCs w:val="20"/>
          <w:highlight w:val="none"/>
        </w:rPr>
      </w:pPr>
      <w:r>
        <w:rPr>
          <w:spacing w:val="5"/>
          <w:sz w:val="20"/>
          <w:szCs w:val="20"/>
          <w:highlight w:val="none"/>
        </w:rPr>
        <w:t>★</w:t>
      </w:r>
      <w:r>
        <w:rPr>
          <w:b/>
          <w:bCs/>
          <w:spacing w:val="5"/>
          <w:sz w:val="20"/>
          <w:szCs w:val="20"/>
          <w:highlight w:val="none"/>
        </w:rPr>
        <w:t>4.计量单位</w:t>
      </w:r>
    </w:p>
    <w:p w14:paraId="69EAD085">
      <w:pPr>
        <w:pStyle w:val="4"/>
        <w:spacing w:before="161" w:line="362" w:lineRule="auto"/>
        <w:ind w:left="1" w:right="2" w:firstLine="431"/>
        <w:rPr>
          <w:sz w:val="20"/>
          <w:szCs w:val="20"/>
          <w:highlight w:val="none"/>
        </w:rPr>
      </w:pPr>
      <w:r>
        <w:rPr>
          <w:spacing w:val="10"/>
          <w:sz w:val="20"/>
          <w:szCs w:val="20"/>
          <w:highlight w:val="none"/>
        </w:rPr>
        <w:t>除投标人须知表</w:t>
      </w:r>
      <w:r>
        <w:rPr>
          <w:spacing w:val="-38"/>
          <w:sz w:val="20"/>
          <w:szCs w:val="20"/>
          <w:highlight w:val="none"/>
        </w:rPr>
        <w:t xml:space="preserve"> </w:t>
      </w:r>
      <w:r>
        <w:rPr>
          <w:spacing w:val="10"/>
          <w:sz w:val="20"/>
          <w:szCs w:val="20"/>
          <w:highlight w:val="none"/>
        </w:rPr>
        <w:t>4</w:t>
      </w:r>
      <w:r>
        <w:rPr>
          <w:spacing w:val="-37"/>
          <w:sz w:val="20"/>
          <w:szCs w:val="20"/>
          <w:highlight w:val="none"/>
        </w:rPr>
        <w:t xml:space="preserve"> </w:t>
      </w:r>
      <w:r>
        <w:rPr>
          <w:spacing w:val="10"/>
          <w:sz w:val="20"/>
          <w:szCs w:val="20"/>
          <w:highlight w:val="none"/>
        </w:rPr>
        <w:t>款中有特殊要求外，投标文件中所使用的计量单位，</w:t>
      </w:r>
      <w:r>
        <w:rPr>
          <w:spacing w:val="9"/>
          <w:sz w:val="20"/>
          <w:szCs w:val="20"/>
          <w:highlight w:val="none"/>
        </w:rPr>
        <w:t>应采用中华人民共和国</w:t>
      </w:r>
      <w:r>
        <w:rPr>
          <w:sz w:val="20"/>
          <w:szCs w:val="20"/>
          <w:highlight w:val="none"/>
        </w:rPr>
        <w:t xml:space="preserve"> </w:t>
      </w:r>
      <w:r>
        <w:rPr>
          <w:spacing w:val="6"/>
          <w:sz w:val="20"/>
          <w:szCs w:val="20"/>
          <w:highlight w:val="none"/>
        </w:rPr>
        <w:t>法定计量单位。</w:t>
      </w:r>
    </w:p>
    <w:p w14:paraId="672A9801">
      <w:pPr>
        <w:pStyle w:val="4"/>
        <w:spacing w:before="34" w:line="228" w:lineRule="auto"/>
        <w:ind w:left="4"/>
        <w:rPr>
          <w:sz w:val="20"/>
          <w:szCs w:val="20"/>
          <w:highlight w:val="none"/>
        </w:rPr>
      </w:pPr>
      <w:r>
        <w:rPr>
          <w:spacing w:val="5"/>
          <w:sz w:val="20"/>
          <w:szCs w:val="20"/>
          <w:highlight w:val="none"/>
        </w:rPr>
        <w:t>★</w:t>
      </w:r>
      <w:r>
        <w:rPr>
          <w:b/>
          <w:bCs/>
          <w:spacing w:val="5"/>
          <w:sz w:val="20"/>
          <w:szCs w:val="20"/>
          <w:highlight w:val="none"/>
        </w:rPr>
        <w:t>5.投标费用</w:t>
      </w:r>
    </w:p>
    <w:p w14:paraId="33E5831D">
      <w:pPr>
        <w:pStyle w:val="4"/>
        <w:spacing w:before="160" w:line="228" w:lineRule="auto"/>
        <w:ind w:left="424"/>
        <w:rPr>
          <w:sz w:val="20"/>
          <w:szCs w:val="20"/>
          <w:highlight w:val="none"/>
        </w:rPr>
      </w:pPr>
      <w:r>
        <w:rPr>
          <w:spacing w:val="9"/>
          <w:sz w:val="20"/>
          <w:szCs w:val="20"/>
          <w:highlight w:val="none"/>
        </w:rPr>
        <w:t>不论投标的结果如何，投标人应承担所有与投标有关的费用。</w:t>
      </w:r>
    </w:p>
    <w:p w14:paraId="5C414FD6">
      <w:pPr>
        <w:pStyle w:val="4"/>
        <w:spacing w:before="162" w:line="227" w:lineRule="auto"/>
        <w:ind w:left="2"/>
        <w:rPr>
          <w:sz w:val="20"/>
          <w:szCs w:val="20"/>
          <w:highlight w:val="none"/>
        </w:rPr>
      </w:pPr>
      <w:r>
        <w:rPr>
          <w:b/>
          <w:bCs/>
          <w:spacing w:val="6"/>
          <w:sz w:val="20"/>
          <w:szCs w:val="20"/>
          <w:highlight w:val="none"/>
        </w:rPr>
        <w:t>6.现场考察、开标前答疑会</w:t>
      </w:r>
    </w:p>
    <w:p w14:paraId="584B6EAD">
      <w:pPr>
        <w:pStyle w:val="4"/>
        <w:spacing w:before="162" w:line="328" w:lineRule="auto"/>
        <w:ind w:left="1"/>
        <w:rPr>
          <w:sz w:val="20"/>
          <w:szCs w:val="20"/>
          <w:highlight w:val="none"/>
        </w:rPr>
      </w:pPr>
      <w:r>
        <w:rPr>
          <w:spacing w:val="10"/>
          <w:sz w:val="20"/>
          <w:szCs w:val="20"/>
          <w:highlight w:val="none"/>
        </w:rPr>
        <w:t>6.1</w:t>
      </w:r>
      <w:r>
        <w:rPr>
          <w:spacing w:val="-22"/>
          <w:sz w:val="20"/>
          <w:szCs w:val="20"/>
          <w:highlight w:val="none"/>
        </w:rPr>
        <w:t xml:space="preserve"> </w:t>
      </w:r>
      <w:r>
        <w:rPr>
          <w:spacing w:val="10"/>
          <w:sz w:val="20"/>
          <w:szCs w:val="20"/>
          <w:highlight w:val="none"/>
        </w:rPr>
        <w:t>投标人须知表</w:t>
      </w:r>
      <w:r>
        <w:rPr>
          <w:spacing w:val="-35"/>
          <w:sz w:val="20"/>
          <w:szCs w:val="20"/>
          <w:highlight w:val="none"/>
        </w:rPr>
        <w:t xml:space="preserve"> </w:t>
      </w:r>
      <w:r>
        <w:rPr>
          <w:spacing w:val="10"/>
          <w:sz w:val="20"/>
          <w:szCs w:val="20"/>
          <w:highlight w:val="none"/>
        </w:rPr>
        <w:t>6.1</w:t>
      </w:r>
      <w:r>
        <w:rPr>
          <w:spacing w:val="-37"/>
          <w:sz w:val="20"/>
          <w:szCs w:val="20"/>
          <w:highlight w:val="none"/>
        </w:rPr>
        <w:t xml:space="preserve"> </w:t>
      </w:r>
      <w:r>
        <w:rPr>
          <w:spacing w:val="10"/>
          <w:sz w:val="20"/>
          <w:szCs w:val="20"/>
          <w:highlight w:val="none"/>
        </w:rPr>
        <w:t>款规定组织现场考察或开标前答疑会的，采购人按规定的时间、地点组织投</w:t>
      </w:r>
      <w:r>
        <w:rPr>
          <w:sz w:val="20"/>
          <w:szCs w:val="20"/>
          <w:highlight w:val="none"/>
        </w:rPr>
        <w:t xml:space="preserve"> </w:t>
      </w:r>
      <w:r>
        <w:rPr>
          <w:spacing w:val="11"/>
          <w:sz w:val="20"/>
          <w:szCs w:val="20"/>
          <w:highlight w:val="none"/>
        </w:rPr>
        <w:t>标人现场考察或开标前答疑会，或者在领取招标文件期限截止后以</w:t>
      </w:r>
      <w:r>
        <w:rPr>
          <w:spacing w:val="10"/>
          <w:sz w:val="20"/>
          <w:szCs w:val="20"/>
          <w:highlight w:val="none"/>
        </w:rPr>
        <w:t>书面形式通知所有获取招标文件</w:t>
      </w:r>
      <w:r>
        <w:rPr>
          <w:sz w:val="20"/>
          <w:szCs w:val="20"/>
          <w:highlight w:val="none"/>
        </w:rPr>
        <w:t xml:space="preserve"> </w:t>
      </w:r>
      <w:r>
        <w:rPr>
          <w:spacing w:val="6"/>
          <w:sz w:val="20"/>
          <w:szCs w:val="20"/>
          <w:highlight w:val="none"/>
        </w:rPr>
        <w:t>的潜在投标人。</w:t>
      </w:r>
    </w:p>
    <w:p w14:paraId="6D99F27A">
      <w:pPr>
        <w:pStyle w:val="4"/>
        <w:spacing w:before="128" w:line="318" w:lineRule="auto"/>
        <w:ind w:left="2" w:right="1"/>
        <w:rPr>
          <w:sz w:val="20"/>
          <w:szCs w:val="20"/>
          <w:highlight w:val="none"/>
        </w:rPr>
      </w:pPr>
      <w:r>
        <w:rPr>
          <w:highlight w:val="none"/>
        </w:rPr>
        <w:drawing>
          <wp:anchor distT="0" distB="0" distL="0" distR="0" simplePos="0" relativeHeight="251660288" behindDoc="1" locked="0" layoutInCell="1" allowOverlap="1">
            <wp:simplePos x="0" y="0"/>
            <wp:positionH relativeFrom="column">
              <wp:posOffset>-7620</wp:posOffset>
            </wp:positionH>
            <wp:positionV relativeFrom="paragraph">
              <wp:posOffset>340995</wp:posOffset>
            </wp:positionV>
            <wp:extent cx="6350" cy="259080"/>
            <wp:effectExtent l="0" t="0" r="0" b="0"/>
            <wp:wrapNone/>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57"/>
                    <a:stretch>
                      <a:fillRect/>
                    </a:stretch>
                  </pic:blipFill>
                  <pic:spPr>
                    <a:xfrm>
                      <a:off x="0" y="0"/>
                      <a:ext cx="6350" cy="259080"/>
                    </a:xfrm>
                    <a:prstGeom prst="rect">
                      <a:avLst/>
                    </a:prstGeom>
                  </pic:spPr>
                </pic:pic>
              </a:graphicData>
            </a:graphic>
          </wp:anchor>
        </w:drawing>
      </w:r>
      <w:r>
        <w:rPr>
          <w:spacing w:val="11"/>
          <w:sz w:val="20"/>
          <w:szCs w:val="20"/>
          <w:highlight w:val="none"/>
        </w:rPr>
        <w:t>6.2</w:t>
      </w:r>
      <w:r>
        <w:rPr>
          <w:spacing w:val="-13"/>
          <w:sz w:val="20"/>
          <w:szCs w:val="20"/>
          <w:highlight w:val="none"/>
        </w:rPr>
        <w:t xml:space="preserve"> </w:t>
      </w:r>
      <w:r>
        <w:rPr>
          <w:spacing w:val="11"/>
          <w:sz w:val="20"/>
          <w:szCs w:val="20"/>
          <w:highlight w:val="none"/>
        </w:rPr>
        <w:t>由于未参加现场考察或标前答疑而导致对项目实际情况不了</w:t>
      </w:r>
      <w:r>
        <w:rPr>
          <w:spacing w:val="10"/>
          <w:sz w:val="20"/>
          <w:szCs w:val="20"/>
          <w:highlight w:val="none"/>
        </w:rPr>
        <w:t>解，影响技术文件编制、</w:t>
      </w:r>
      <w:r>
        <w:rPr>
          <w:highlight w:val="none"/>
        </w:rPr>
        <w:fldChar w:fldCharType="begin"/>
      </w:r>
      <w:r>
        <w:rPr>
          <w:highlight w:val="none"/>
        </w:rPr>
        <w:instrText xml:space="preserve"> HYPERLINK "https://www.baidu.com/s?wd=%E6%8A%95%E6%A0%87%E6%8A%A5%E4%BB%B7&amp;tn=44039180_cpr&amp;fenlei=mv6quAkxTZn0IZRqIHckPjm4nH00T1dWuyfdP1u9uyPBrjKhmvDv0ZwV5Hcvrjm3rH6sPfKWUMw85HfYnjn4nH6sgvPsT6KdThsqpZwYTjCEQLGCpyw9Uz4Bmy-bIi4WUvYETgN-TLwGUv3EPj63P1RkPH6Y" </w:instrText>
      </w:r>
      <w:r>
        <w:rPr>
          <w:highlight w:val="none"/>
        </w:rPr>
        <w:fldChar w:fldCharType="separate"/>
      </w:r>
      <w:r>
        <w:rPr>
          <w:spacing w:val="10"/>
          <w:sz w:val="20"/>
          <w:szCs w:val="20"/>
          <w:highlight w:val="none"/>
        </w:rPr>
        <w:t>投标报价</w:t>
      </w:r>
      <w:r>
        <w:rPr>
          <w:spacing w:val="10"/>
          <w:sz w:val="20"/>
          <w:szCs w:val="20"/>
          <w:highlight w:val="none"/>
        </w:rPr>
        <w:fldChar w:fldCharType="end"/>
      </w:r>
      <w:r>
        <w:rPr>
          <w:sz w:val="20"/>
          <w:szCs w:val="20"/>
          <w:highlight w:val="none"/>
        </w:rPr>
        <w:t xml:space="preserve"> </w:t>
      </w:r>
      <w:r>
        <w:rPr>
          <w:spacing w:val="8"/>
          <w:sz w:val="20"/>
          <w:szCs w:val="20"/>
          <w:highlight w:val="none"/>
        </w:rPr>
        <w:t>准确性、综合因素响应不全面等问题的，</w:t>
      </w:r>
      <w:r>
        <w:rPr>
          <w:spacing w:val="-58"/>
          <w:sz w:val="20"/>
          <w:szCs w:val="20"/>
          <w:highlight w:val="none"/>
        </w:rPr>
        <w:t xml:space="preserve"> </w:t>
      </w:r>
      <w:r>
        <w:rPr>
          <w:spacing w:val="8"/>
          <w:sz w:val="20"/>
          <w:szCs w:val="20"/>
          <w:highlight w:val="none"/>
        </w:rPr>
        <w:t>由投标人自行承担相</w:t>
      </w:r>
      <w:r>
        <w:rPr>
          <w:spacing w:val="7"/>
          <w:sz w:val="20"/>
          <w:szCs w:val="20"/>
          <w:highlight w:val="none"/>
        </w:rPr>
        <w:t>应后果。</w:t>
      </w:r>
    </w:p>
    <w:p w14:paraId="766E103B">
      <w:pPr>
        <w:spacing w:line="318" w:lineRule="auto"/>
        <w:rPr>
          <w:sz w:val="20"/>
          <w:szCs w:val="20"/>
          <w:highlight w:val="none"/>
        </w:rPr>
        <w:sectPr>
          <w:footerReference r:id="rId8" w:type="default"/>
          <w:pgSz w:w="11906" w:h="16839"/>
          <w:pgMar w:top="1428" w:right="1418" w:bottom="1362" w:left="1425" w:header="0" w:footer="1200" w:gutter="0"/>
          <w:pgNumType w:fmt="decimal"/>
          <w:cols w:space="720" w:num="1"/>
        </w:sectPr>
      </w:pPr>
    </w:p>
    <w:p w14:paraId="1D717ADE">
      <w:pPr>
        <w:pStyle w:val="4"/>
        <w:spacing w:before="41" w:line="227" w:lineRule="auto"/>
        <w:ind w:left="2"/>
        <w:rPr>
          <w:sz w:val="20"/>
          <w:szCs w:val="20"/>
          <w:highlight w:val="none"/>
        </w:rPr>
      </w:pPr>
      <w:r>
        <w:rPr>
          <w:spacing w:val="9"/>
          <w:sz w:val="20"/>
          <w:szCs w:val="20"/>
          <w:highlight w:val="none"/>
        </w:rPr>
        <w:t>6.3</w:t>
      </w:r>
      <w:r>
        <w:rPr>
          <w:spacing w:val="-38"/>
          <w:sz w:val="20"/>
          <w:szCs w:val="20"/>
          <w:highlight w:val="none"/>
        </w:rPr>
        <w:t xml:space="preserve"> </w:t>
      </w:r>
      <w:r>
        <w:rPr>
          <w:spacing w:val="9"/>
          <w:sz w:val="20"/>
          <w:szCs w:val="20"/>
          <w:highlight w:val="none"/>
        </w:rPr>
        <w:t>现场考察及参加标前答疑会所发生的费用及一</w:t>
      </w:r>
      <w:r>
        <w:rPr>
          <w:spacing w:val="8"/>
          <w:sz w:val="20"/>
          <w:szCs w:val="20"/>
          <w:highlight w:val="none"/>
        </w:rPr>
        <w:t>切责任由投标人自行承担。</w:t>
      </w:r>
    </w:p>
    <w:p w14:paraId="3259D220">
      <w:pPr>
        <w:pStyle w:val="4"/>
        <w:spacing w:before="161" w:line="228" w:lineRule="auto"/>
        <w:ind w:left="5"/>
        <w:rPr>
          <w:sz w:val="20"/>
          <w:szCs w:val="20"/>
          <w:highlight w:val="none"/>
        </w:rPr>
      </w:pPr>
      <w:r>
        <w:rPr>
          <w:b/>
          <w:bCs/>
          <w:spacing w:val="4"/>
          <w:sz w:val="20"/>
          <w:szCs w:val="20"/>
          <w:highlight w:val="none"/>
        </w:rPr>
        <w:t>7.适用法律</w:t>
      </w:r>
    </w:p>
    <w:p w14:paraId="27705E84">
      <w:pPr>
        <w:pStyle w:val="4"/>
        <w:spacing w:before="162" w:line="367" w:lineRule="auto"/>
        <w:ind w:firstLine="421"/>
        <w:rPr>
          <w:sz w:val="20"/>
          <w:szCs w:val="20"/>
          <w:highlight w:val="none"/>
        </w:rPr>
      </w:pPr>
      <w:r>
        <w:rPr>
          <w:spacing w:val="11"/>
          <w:sz w:val="20"/>
          <w:szCs w:val="20"/>
          <w:highlight w:val="none"/>
        </w:rPr>
        <w:t>本项目的采购人、采购代理机构、投标人、评标委员会的相关行为</w:t>
      </w:r>
      <w:r>
        <w:rPr>
          <w:spacing w:val="10"/>
          <w:sz w:val="20"/>
          <w:szCs w:val="20"/>
          <w:highlight w:val="none"/>
        </w:rPr>
        <w:t>均受《中华人民共和国政府采购法</w:t>
      </w:r>
      <w:r>
        <w:rPr>
          <w:rFonts w:hint="eastAsia"/>
          <w:spacing w:val="10"/>
          <w:sz w:val="20"/>
          <w:szCs w:val="20"/>
          <w:highlight w:val="none"/>
          <w:lang w:eastAsia="zh-CN"/>
        </w:rPr>
        <w:t>》《</w:t>
      </w:r>
      <w:r>
        <w:rPr>
          <w:spacing w:val="10"/>
          <w:sz w:val="20"/>
          <w:szCs w:val="20"/>
          <w:highlight w:val="none"/>
        </w:rPr>
        <w:t>中华人民共和国政府采购法实施条例</w:t>
      </w:r>
      <w:r>
        <w:rPr>
          <w:rFonts w:hint="eastAsia"/>
          <w:spacing w:val="10"/>
          <w:sz w:val="20"/>
          <w:szCs w:val="20"/>
          <w:highlight w:val="none"/>
          <w:lang w:eastAsia="zh-CN"/>
        </w:rPr>
        <w:t>》《</w:t>
      </w:r>
      <w:r>
        <w:rPr>
          <w:spacing w:val="10"/>
          <w:sz w:val="20"/>
          <w:szCs w:val="20"/>
          <w:highlight w:val="none"/>
        </w:rPr>
        <w:t>政府采购货物和服务招标投标管理办法》</w:t>
      </w:r>
      <w:r>
        <w:rPr>
          <w:spacing w:val="18"/>
          <w:sz w:val="20"/>
          <w:szCs w:val="20"/>
          <w:highlight w:val="none"/>
        </w:rPr>
        <w:t xml:space="preserve"> </w:t>
      </w:r>
      <w:r>
        <w:rPr>
          <w:spacing w:val="10"/>
          <w:sz w:val="20"/>
          <w:szCs w:val="20"/>
          <w:highlight w:val="none"/>
        </w:rPr>
        <w:t>及本项目本级和上级财政部门关于政府采购有关规</w:t>
      </w:r>
      <w:r>
        <w:rPr>
          <w:spacing w:val="9"/>
          <w:sz w:val="20"/>
          <w:szCs w:val="20"/>
          <w:highlight w:val="none"/>
        </w:rPr>
        <w:t>定的约束，其权利受到上述法律法规的保护。</w:t>
      </w:r>
    </w:p>
    <w:p w14:paraId="0B6FF3D5">
      <w:pPr>
        <w:pStyle w:val="4"/>
        <w:spacing w:before="295" w:line="225" w:lineRule="auto"/>
        <w:ind w:left="3655"/>
        <w:outlineLvl w:val="1"/>
        <w:rPr>
          <w:highlight w:val="none"/>
        </w:rPr>
      </w:pPr>
      <w:r>
        <w:rPr>
          <w:b/>
          <w:bCs/>
          <w:spacing w:val="2"/>
          <w:highlight w:val="none"/>
        </w:rPr>
        <w:t>三</w:t>
      </w:r>
      <w:r>
        <w:rPr>
          <w:spacing w:val="19"/>
          <w:highlight w:val="none"/>
        </w:rPr>
        <w:t xml:space="preserve"> </w:t>
      </w:r>
      <w:r>
        <w:rPr>
          <w:b/>
          <w:bCs/>
          <w:spacing w:val="2"/>
          <w:highlight w:val="none"/>
        </w:rPr>
        <w:t>招标文件</w:t>
      </w:r>
    </w:p>
    <w:p w14:paraId="7836045D">
      <w:pPr>
        <w:pStyle w:val="4"/>
        <w:spacing w:before="264" w:line="228" w:lineRule="auto"/>
        <w:ind w:left="1"/>
        <w:rPr>
          <w:sz w:val="20"/>
          <w:szCs w:val="20"/>
          <w:highlight w:val="none"/>
        </w:rPr>
      </w:pPr>
      <w:r>
        <w:rPr>
          <w:b/>
          <w:bCs/>
          <w:spacing w:val="5"/>
          <w:sz w:val="20"/>
          <w:szCs w:val="20"/>
          <w:highlight w:val="none"/>
        </w:rPr>
        <w:t>8.招标文件构成</w:t>
      </w:r>
    </w:p>
    <w:p w14:paraId="4FC820C4">
      <w:pPr>
        <w:pStyle w:val="4"/>
        <w:spacing w:before="161" w:line="361" w:lineRule="auto"/>
        <w:ind w:left="421" w:right="7284" w:hanging="420"/>
        <w:rPr>
          <w:sz w:val="20"/>
          <w:szCs w:val="20"/>
          <w:highlight w:val="none"/>
        </w:rPr>
      </w:pPr>
      <w:r>
        <w:rPr>
          <w:spacing w:val="3"/>
          <w:sz w:val="20"/>
          <w:szCs w:val="20"/>
          <w:highlight w:val="none"/>
        </w:rPr>
        <w:t>招标文件内容如下</w:t>
      </w:r>
      <w:r>
        <w:rPr>
          <w:spacing w:val="-53"/>
          <w:sz w:val="20"/>
          <w:szCs w:val="20"/>
          <w:highlight w:val="none"/>
        </w:rPr>
        <w:t xml:space="preserve"> </w:t>
      </w:r>
      <w:r>
        <w:rPr>
          <w:spacing w:val="3"/>
          <w:sz w:val="20"/>
          <w:szCs w:val="20"/>
          <w:highlight w:val="none"/>
        </w:rPr>
        <w:t>:</w:t>
      </w:r>
      <w:r>
        <w:rPr>
          <w:sz w:val="20"/>
          <w:szCs w:val="20"/>
          <w:highlight w:val="none"/>
        </w:rPr>
        <w:t xml:space="preserve"> </w:t>
      </w:r>
      <w:r>
        <w:rPr>
          <w:spacing w:val="7"/>
          <w:sz w:val="20"/>
          <w:szCs w:val="20"/>
          <w:highlight w:val="none"/>
        </w:rPr>
        <w:t>招标公告</w:t>
      </w:r>
    </w:p>
    <w:p w14:paraId="6851AA91">
      <w:pPr>
        <w:pStyle w:val="4"/>
        <w:spacing w:before="35" w:line="362" w:lineRule="auto"/>
        <w:ind w:left="420" w:right="6865"/>
        <w:rPr>
          <w:sz w:val="20"/>
          <w:szCs w:val="20"/>
          <w:highlight w:val="none"/>
        </w:rPr>
      </w:pPr>
      <w:r>
        <w:rPr>
          <w:spacing w:val="8"/>
          <w:sz w:val="20"/>
          <w:szCs w:val="20"/>
          <w:highlight w:val="none"/>
        </w:rPr>
        <w:t>第一章 投标人须知</w:t>
      </w:r>
      <w:r>
        <w:rPr>
          <w:spacing w:val="2"/>
          <w:sz w:val="20"/>
          <w:szCs w:val="20"/>
          <w:highlight w:val="none"/>
        </w:rPr>
        <w:t xml:space="preserve"> </w:t>
      </w:r>
      <w:r>
        <w:rPr>
          <w:spacing w:val="6"/>
          <w:sz w:val="20"/>
          <w:szCs w:val="20"/>
          <w:highlight w:val="none"/>
        </w:rPr>
        <w:t>第二章</w:t>
      </w:r>
      <w:r>
        <w:rPr>
          <w:spacing w:val="21"/>
          <w:sz w:val="20"/>
          <w:szCs w:val="20"/>
          <w:highlight w:val="none"/>
        </w:rPr>
        <w:t xml:space="preserve"> </w:t>
      </w:r>
      <w:r>
        <w:rPr>
          <w:spacing w:val="6"/>
          <w:sz w:val="20"/>
          <w:szCs w:val="20"/>
          <w:highlight w:val="none"/>
        </w:rPr>
        <w:t>货物需求</w:t>
      </w:r>
    </w:p>
    <w:p w14:paraId="08D95882">
      <w:pPr>
        <w:pStyle w:val="4"/>
        <w:spacing w:before="33" w:line="227" w:lineRule="auto"/>
        <w:ind w:left="420"/>
        <w:rPr>
          <w:sz w:val="20"/>
          <w:szCs w:val="20"/>
          <w:highlight w:val="none"/>
        </w:rPr>
      </w:pPr>
      <w:r>
        <w:rPr>
          <w:spacing w:val="8"/>
          <w:sz w:val="20"/>
          <w:szCs w:val="20"/>
          <w:highlight w:val="none"/>
        </w:rPr>
        <w:t>第三章 评标方法</w:t>
      </w:r>
    </w:p>
    <w:p w14:paraId="24760E4B">
      <w:pPr>
        <w:pStyle w:val="4"/>
        <w:spacing w:before="162" w:line="364" w:lineRule="auto"/>
        <w:ind w:left="420" w:right="5606"/>
        <w:rPr>
          <w:sz w:val="20"/>
          <w:szCs w:val="20"/>
          <w:highlight w:val="none"/>
        </w:rPr>
      </w:pPr>
      <w:r>
        <w:rPr>
          <w:spacing w:val="9"/>
          <w:sz w:val="20"/>
          <w:szCs w:val="20"/>
          <w:highlight w:val="none"/>
        </w:rPr>
        <w:t>第四章 政府采购合同条款及格式</w:t>
      </w:r>
      <w:r>
        <w:rPr>
          <w:sz w:val="20"/>
          <w:szCs w:val="20"/>
          <w:highlight w:val="none"/>
        </w:rPr>
        <w:t xml:space="preserve"> </w:t>
      </w:r>
      <w:r>
        <w:rPr>
          <w:spacing w:val="8"/>
          <w:sz w:val="20"/>
          <w:szCs w:val="20"/>
          <w:highlight w:val="none"/>
        </w:rPr>
        <w:t>第五章 投标文件内容及格式</w:t>
      </w:r>
    </w:p>
    <w:p w14:paraId="42A2126F">
      <w:pPr>
        <w:pStyle w:val="4"/>
        <w:spacing w:before="30" w:line="362" w:lineRule="auto"/>
        <w:ind w:left="4" w:right="2"/>
        <w:rPr>
          <w:sz w:val="20"/>
          <w:szCs w:val="20"/>
          <w:highlight w:val="none"/>
        </w:rPr>
      </w:pPr>
      <w:r>
        <w:rPr>
          <w:spacing w:val="11"/>
          <w:sz w:val="20"/>
          <w:szCs w:val="20"/>
          <w:highlight w:val="none"/>
        </w:rPr>
        <w:t>★8.2</w:t>
      </w:r>
      <w:r>
        <w:rPr>
          <w:spacing w:val="-30"/>
          <w:sz w:val="20"/>
          <w:szCs w:val="20"/>
          <w:highlight w:val="none"/>
        </w:rPr>
        <w:t xml:space="preserve"> </w:t>
      </w:r>
      <w:r>
        <w:rPr>
          <w:spacing w:val="11"/>
          <w:sz w:val="20"/>
          <w:szCs w:val="20"/>
          <w:highlight w:val="none"/>
        </w:rPr>
        <w:t>投标人应认真阅读招标文件所有的事项、格式、条款等。如投标人没有按照招标文件要求提</w:t>
      </w:r>
      <w:r>
        <w:rPr>
          <w:sz w:val="20"/>
          <w:szCs w:val="20"/>
          <w:highlight w:val="none"/>
        </w:rPr>
        <w:t xml:space="preserve"> </w:t>
      </w:r>
      <w:r>
        <w:rPr>
          <w:spacing w:val="9"/>
          <w:sz w:val="20"/>
          <w:szCs w:val="20"/>
          <w:highlight w:val="none"/>
        </w:rPr>
        <w:t>交资料，或者投标文件没有对招标文件做出实质性响应，可能导致其投标被认定为</w:t>
      </w:r>
      <w:r>
        <w:rPr>
          <w:b/>
          <w:bCs/>
          <w:spacing w:val="9"/>
          <w:sz w:val="20"/>
          <w:szCs w:val="20"/>
          <w:highlight w:val="none"/>
        </w:rPr>
        <w:t>投标无效</w:t>
      </w:r>
      <w:r>
        <w:rPr>
          <w:spacing w:val="9"/>
          <w:sz w:val="20"/>
          <w:szCs w:val="20"/>
          <w:highlight w:val="none"/>
        </w:rPr>
        <w:t>。</w:t>
      </w:r>
    </w:p>
    <w:p w14:paraId="207D9C9A">
      <w:pPr>
        <w:pStyle w:val="4"/>
        <w:spacing w:before="31" w:line="228" w:lineRule="auto"/>
        <w:ind w:left="1"/>
        <w:rPr>
          <w:sz w:val="20"/>
          <w:szCs w:val="20"/>
          <w:highlight w:val="none"/>
        </w:rPr>
      </w:pPr>
      <w:r>
        <w:rPr>
          <w:b/>
          <w:bCs/>
          <w:spacing w:val="7"/>
          <w:sz w:val="20"/>
          <w:szCs w:val="20"/>
          <w:highlight w:val="none"/>
        </w:rPr>
        <w:t>9.招标文件的澄清与修改</w:t>
      </w:r>
    </w:p>
    <w:p w14:paraId="5C644C39">
      <w:pPr>
        <w:pStyle w:val="4"/>
        <w:spacing w:before="160" w:line="340" w:lineRule="auto"/>
        <w:ind w:left="1" w:right="2"/>
        <w:rPr>
          <w:sz w:val="20"/>
          <w:szCs w:val="20"/>
          <w:highlight w:val="none"/>
        </w:rPr>
      </w:pPr>
      <w:r>
        <w:rPr>
          <w:spacing w:val="11"/>
          <w:sz w:val="20"/>
          <w:szCs w:val="20"/>
          <w:highlight w:val="none"/>
        </w:rPr>
        <w:t>9.1</w:t>
      </w:r>
      <w:r>
        <w:rPr>
          <w:spacing w:val="-27"/>
          <w:sz w:val="20"/>
          <w:szCs w:val="20"/>
          <w:highlight w:val="none"/>
        </w:rPr>
        <w:t xml:space="preserve"> </w:t>
      </w:r>
      <w:r>
        <w:rPr>
          <w:spacing w:val="11"/>
          <w:sz w:val="20"/>
          <w:szCs w:val="20"/>
          <w:highlight w:val="none"/>
        </w:rPr>
        <w:t>采购人或者采购代理机构可以对已发出的招标文件进行澄清或者修改。澄清或者修改的内容可</w:t>
      </w:r>
      <w:r>
        <w:rPr>
          <w:sz w:val="20"/>
          <w:szCs w:val="20"/>
          <w:highlight w:val="none"/>
        </w:rPr>
        <w:t xml:space="preserve"> </w:t>
      </w:r>
      <w:r>
        <w:rPr>
          <w:spacing w:val="6"/>
          <w:sz w:val="20"/>
          <w:szCs w:val="20"/>
          <w:highlight w:val="none"/>
        </w:rPr>
        <w:t>能影响投标文件编制的，应当在投标截止时间至少</w:t>
      </w:r>
      <w:r>
        <w:rPr>
          <w:spacing w:val="-13"/>
          <w:sz w:val="20"/>
          <w:szCs w:val="20"/>
          <w:highlight w:val="none"/>
        </w:rPr>
        <w:t xml:space="preserve"> </w:t>
      </w:r>
      <w:r>
        <w:rPr>
          <w:spacing w:val="6"/>
          <w:sz w:val="20"/>
          <w:szCs w:val="20"/>
          <w:highlight w:val="none"/>
        </w:rPr>
        <w:t>15 日前在政采云平台发布，请潜在投标人在参与</w:t>
      </w:r>
      <w:r>
        <w:rPr>
          <w:sz w:val="20"/>
          <w:szCs w:val="20"/>
          <w:highlight w:val="none"/>
        </w:rPr>
        <w:t xml:space="preserve"> </w:t>
      </w:r>
      <w:r>
        <w:rPr>
          <w:spacing w:val="10"/>
          <w:sz w:val="20"/>
          <w:szCs w:val="20"/>
          <w:highlight w:val="none"/>
        </w:rPr>
        <w:t>本项目活动期间关注网站信息，所有有投标意愿的投标人有义务在网上自行查询，无需书面回复；</w:t>
      </w:r>
      <w:r>
        <w:rPr>
          <w:spacing w:val="18"/>
          <w:sz w:val="20"/>
          <w:szCs w:val="20"/>
          <w:highlight w:val="none"/>
        </w:rPr>
        <w:t xml:space="preserve"> </w:t>
      </w:r>
      <w:r>
        <w:rPr>
          <w:spacing w:val="7"/>
          <w:sz w:val="20"/>
          <w:szCs w:val="20"/>
          <w:highlight w:val="none"/>
        </w:rPr>
        <w:t>不足</w:t>
      </w:r>
      <w:r>
        <w:rPr>
          <w:spacing w:val="-23"/>
          <w:sz w:val="20"/>
          <w:szCs w:val="20"/>
          <w:highlight w:val="none"/>
        </w:rPr>
        <w:t xml:space="preserve"> </w:t>
      </w:r>
      <w:r>
        <w:rPr>
          <w:spacing w:val="7"/>
          <w:sz w:val="20"/>
          <w:szCs w:val="20"/>
          <w:highlight w:val="none"/>
        </w:rPr>
        <w:t>15 日的，采购人或者采购代理机构应当顺延提交投</w:t>
      </w:r>
      <w:r>
        <w:rPr>
          <w:spacing w:val="6"/>
          <w:sz w:val="20"/>
          <w:szCs w:val="20"/>
          <w:highlight w:val="none"/>
        </w:rPr>
        <w:t>标文件的截止时间。</w:t>
      </w:r>
    </w:p>
    <w:p w14:paraId="5B87BFDF">
      <w:pPr>
        <w:pStyle w:val="4"/>
        <w:spacing w:before="164" w:line="327" w:lineRule="auto"/>
        <w:ind w:left="1"/>
        <w:rPr>
          <w:sz w:val="20"/>
          <w:szCs w:val="20"/>
          <w:highlight w:val="none"/>
        </w:rPr>
      </w:pPr>
      <w:r>
        <w:rPr>
          <w:spacing w:val="11"/>
          <w:sz w:val="20"/>
          <w:szCs w:val="20"/>
          <w:highlight w:val="none"/>
        </w:rPr>
        <w:t>9.2</w:t>
      </w:r>
      <w:r>
        <w:rPr>
          <w:spacing w:val="-27"/>
          <w:sz w:val="20"/>
          <w:szCs w:val="20"/>
          <w:highlight w:val="none"/>
        </w:rPr>
        <w:t xml:space="preserve"> </w:t>
      </w:r>
      <w:r>
        <w:rPr>
          <w:spacing w:val="11"/>
          <w:sz w:val="20"/>
          <w:szCs w:val="20"/>
          <w:highlight w:val="none"/>
        </w:rPr>
        <w:t>澄清或者修改的内容为招标文件的组成部分，对所有招标文件的收受人具有约束力。请潜在投</w:t>
      </w:r>
      <w:r>
        <w:rPr>
          <w:sz w:val="20"/>
          <w:szCs w:val="20"/>
          <w:highlight w:val="none"/>
        </w:rPr>
        <w:t xml:space="preserve"> </w:t>
      </w:r>
      <w:r>
        <w:rPr>
          <w:spacing w:val="11"/>
          <w:sz w:val="20"/>
          <w:szCs w:val="20"/>
          <w:highlight w:val="none"/>
        </w:rPr>
        <w:t>标人在参与本项目活动期间关注网站信息，所有有投标意愿的投标</w:t>
      </w:r>
      <w:r>
        <w:rPr>
          <w:spacing w:val="10"/>
          <w:sz w:val="20"/>
          <w:szCs w:val="20"/>
          <w:highlight w:val="none"/>
        </w:rPr>
        <w:t>人有义务在网上自行查询，无需</w:t>
      </w:r>
      <w:r>
        <w:rPr>
          <w:sz w:val="20"/>
          <w:szCs w:val="20"/>
          <w:highlight w:val="none"/>
        </w:rPr>
        <w:t xml:space="preserve"> </w:t>
      </w:r>
      <w:r>
        <w:rPr>
          <w:spacing w:val="5"/>
          <w:sz w:val="20"/>
          <w:szCs w:val="20"/>
          <w:highlight w:val="none"/>
        </w:rPr>
        <w:t>书面回复。</w:t>
      </w:r>
    </w:p>
    <w:p w14:paraId="27007C2A">
      <w:pPr>
        <w:spacing w:line="319" w:lineRule="auto"/>
        <w:rPr>
          <w:rFonts w:ascii="Arial"/>
          <w:sz w:val="21"/>
          <w:highlight w:val="none"/>
        </w:rPr>
      </w:pPr>
    </w:p>
    <w:p w14:paraId="15101D94">
      <w:pPr>
        <w:pStyle w:val="4"/>
        <w:spacing w:before="101" w:line="225" w:lineRule="auto"/>
        <w:ind w:left="3203"/>
        <w:outlineLvl w:val="1"/>
        <w:rPr>
          <w:highlight w:val="none"/>
        </w:rPr>
      </w:pPr>
      <w:r>
        <w:rPr>
          <w:b/>
          <w:bCs/>
          <w:spacing w:val="2"/>
          <w:highlight w:val="none"/>
        </w:rPr>
        <w:t>四</w:t>
      </w:r>
      <w:r>
        <w:rPr>
          <w:spacing w:val="2"/>
          <w:highlight w:val="none"/>
        </w:rPr>
        <w:t xml:space="preserve"> </w:t>
      </w:r>
      <w:r>
        <w:rPr>
          <w:b/>
          <w:bCs/>
          <w:spacing w:val="2"/>
          <w:highlight w:val="none"/>
        </w:rPr>
        <w:t>投标文件的编制</w:t>
      </w:r>
    </w:p>
    <w:p w14:paraId="5AB4939A">
      <w:pPr>
        <w:pStyle w:val="4"/>
        <w:spacing w:before="265" w:line="228" w:lineRule="auto"/>
        <w:ind w:left="16"/>
        <w:rPr>
          <w:sz w:val="20"/>
          <w:szCs w:val="20"/>
          <w:highlight w:val="none"/>
        </w:rPr>
      </w:pPr>
      <w:r>
        <w:rPr>
          <w:b/>
          <w:bCs/>
          <w:spacing w:val="3"/>
          <w:sz w:val="20"/>
          <w:szCs w:val="20"/>
          <w:highlight w:val="none"/>
        </w:rPr>
        <w:t>10.投标范围</w:t>
      </w:r>
    </w:p>
    <w:p w14:paraId="6EBE1C31">
      <w:pPr>
        <w:pStyle w:val="4"/>
        <w:spacing w:before="163" w:line="227" w:lineRule="auto"/>
        <w:ind w:left="16"/>
        <w:rPr>
          <w:sz w:val="20"/>
          <w:szCs w:val="20"/>
          <w:highlight w:val="none"/>
        </w:rPr>
      </w:pPr>
      <w:r>
        <w:rPr>
          <w:spacing w:val="8"/>
          <w:sz w:val="20"/>
          <w:szCs w:val="20"/>
          <w:highlight w:val="none"/>
        </w:rPr>
        <w:t>10.1</w:t>
      </w:r>
      <w:r>
        <w:rPr>
          <w:spacing w:val="-23"/>
          <w:sz w:val="20"/>
          <w:szCs w:val="20"/>
          <w:highlight w:val="none"/>
        </w:rPr>
        <w:t xml:space="preserve"> </w:t>
      </w:r>
      <w:r>
        <w:rPr>
          <w:spacing w:val="8"/>
          <w:sz w:val="20"/>
          <w:szCs w:val="20"/>
          <w:highlight w:val="none"/>
        </w:rPr>
        <w:t>项目有分包（标段）的，投标人可对招标文件其中某一个分包或几个分包进行投标。</w:t>
      </w:r>
    </w:p>
    <w:p w14:paraId="096C11D5">
      <w:pPr>
        <w:pStyle w:val="4"/>
        <w:spacing w:before="162" w:line="362" w:lineRule="auto"/>
        <w:ind w:left="3" w:right="1"/>
        <w:rPr>
          <w:sz w:val="20"/>
          <w:szCs w:val="20"/>
          <w:highlight w:val="none"/>
        </w:rPr>
      </w:pPr>
      <w:r>
        <w:rPr>
          <w:spacing w:val="8"/>
          <w:sz w:val="20"/>
          <w:szCs w:val="20"/>
          <w:highlight w:val="none"/>
        </w:rPr>
        <w:t>★10.2</w:t>
      </w:r>
      <w:r>
        <w:rPr>
          <w:spacing w:val="-36"/>
          <w:sz w:val="20"/>
          <w:szCs w:val="20"/>
          <w:highlight w:val="none"/>
        </w:rPr>
        <w:t xml:space="preserve"> </w:t>
      </w:r>
      <w:r>
        <w:rPr>
          <w:spacing w:val="8"/>
          <w:sz w:val="20"/>
          <w:szCs w:val="20"/>
          <w:highlight w:val="none"/>
        </w:rPr>
        <w:t>投标人应当对所投分包在招标文件中“货物需求</w:t>
      </w:r>
      <w:r>
        <w:rPr>
          <w:spacing w:val="-70"/>
          <w:sz w:val="20"/>
          <w:szCs w:val="20"/>
          <w:highlight w:val="none"/>
        </w:rPr>
        <w:t xml:space="preserve"> </w:t>
      </w:r>
      <w:r>
        <w:rPr>
          <w:spacing w:val="8"/>
          <w:sz w:val="20"/>
          <w:szCs w:val="20"/>
          <w:highlight w:val="none"/>
        </w:rPr>
        <w:t>”所列的所有货物内容进行投标，如仅响应</w:t>
      </w:r>
      <w:r>
        <w:rPr>
          <w:sz w:val="20"/>
          <w:szCs w:val="20"/>
          <w:highlight w:val="none"/>
        </w:rPr>
        <w:t xml:space="preserve"> </w:t>
      </w:r>
      <w:r>
        <w:rPr>
          <w:spacing w:val="9"/>
          <w:sz w:val="20"/>
          <w:szCs w:val="20"/>
          <w:highlight w:val="none"/>
        </w:rPr>
        <w:t>分包中某一部分内容，其该包投标将被认定为</w:t>
      </w:r>
      <w:r>
        <w:rPr>
          <w:b/>
          <w:bCs/>
          <w:spacing w:val="9"/>
          <w:sz w:val="20"/>
          <w:szCs w:val="20"/>
          <w:highlight w:val="none"/>
        </w:rPr>
        <w:t>投标</w:t>
      </w:r>
      <w:r>
        <w:rPr>
          <w:b/>
          <w:bCs/>
          <w:spacing w:val="8"/>
          <w:sz w:val="20"/>
          <w:szCs w:val="20"/>
          <w:highlight w:val="none"/>
        </w:rPr>
        <w:t>无效</w:t>
      </w:r>
      <w:r>
        <w:rPr>
          <w:spacing w:val="8"/>
          <w:sz w:val="20"/>
          <w:szCs w:val="20"/>
          <w:highlight w:val="none"/>
        </w:rPr>
        <w:t>。</w:t>
      </w:r>
    </w:p>
    <w:p w14:paraId="24C7D469">
      <w:pPr>
        <w:pStyle w:val="4"/>
        <w:spacing w:before="32" w:line="356" w:lineRule="auto"/>
        <w:ind w:left="7" w:right="40" w:hanging="3"/>
        <w:jc w:val="both"/>
        <w:rPr>
          <w:sz w:val="20"/>
          <w:szCs w:val="20"/>
          <w:highlight w:val="none"/>
        </w:rPr>
      </w:pPr>
      <w:r>
        <w:rPr>
          <w:spacing w:val="8"/>
          <w:sz w:val="20"/>
          <w:szCs w:val="20"/>
          <w:highlight w:val="none"/>
        </w:rPr>
        <w:t>★10.3</w:t>
      </w:r>
      <w:r>
        <w:rPr>
          <w:spacing w:val="-37"/>
          <w:sz w:val="20"/>
          <w:szCs w:val="20"/>
          <w:highlight w:val="none"/>
        </w:rPr>
        <w:t xml:space="preserve"> </w:t>
      </w:r>
      <w:r>
        <w:rPr>
          <w:spacing w:val="8"/>
          <w:sz w:val="20"/>
          <w:szCs w:val="20"/>
          <w:highlight w:val="none"/>
        </w:rPr>
        <w:t>如一个分包内包含多种产品的，采购人或采购代理机构将在投标人须知表</w:t>
      </w:r>
      <w:r>
        <w:rPr>
          <w:spacing w:val="-21"/>
          <w:sz w:val="20"/>
          <w:szCs w:val="20"/>
          <w:highlight w:val="none"/>
        </w:rPr>
        <w:t xml:space="preserve"> </w:t>
      </w:r>
      <w:r>
        <w:rPr>
          <w:spacing w:val="8"/>
          <w:sz w:val="20"/>
          <w:szCs w:val="20"/>
          <w:highlight w:val="none"/>
        </w:rPr>
        <w:t>10</w:t>
      </w:r>
      <w:r>
        <w:rPr>
          <w:spacing w:val="7"/>
          <w:sz w:val="20"/>
          <w:szCs w:val="20"/>
          <w:highlight w:val="none"/>
        </w:rPr>
        <w:t>.3</w:t>
      </w:r>
      <w:r>
        <w:rPr>
          <w:spacing w:val="-40"/>
          <w:sz w:val="20"/>
          <w:szCs w:val="20"/>
          <w:highlight w:val="none"/>
        </w:rPr>
        <w:t xml:space="preserve"> </w:t>
      </w:r>
      <w:r>
        <w:rPr>
          <w:spacing w:val="7"/>
          <w:sz w:val="20"/>
          <w:szCs w:val="20"/>
          <w:highlight w:val="none"/>
        </w:rPr>
        <w:t>款中载明核</w:t>
      </w:r>
      <w:r>
        <w:rPr>
          <w:sz w:val="20"/>
          <w:szCs w:val="20"/>
          <w:highlight w:val="none"/>
        </w:rPr>
        <w:t xml:space="preserve"> </w:t>
      </w:r>
      <w:r>
        <w:rPr>
          <w:spacing w:val="9"/>
          <w:sz w:val="20"/>
          <w:szCs w:val="20"/>
          <w:highlight w:val="none"/>
        </w:rPr>
        <w:t>心产品（非单一产品采购时，只能设一个核心产品</w:t>
      </w:r>
      <w:r>
        <w:rPr>
          <w:spacing w:val="22"/>
          <w:sz w:val="20"/>
          <w:szCs w:val="20"/>
          <w:highlight w:val="none"/>
        </w:rPr>
        <w:t>），</w:t>
      </w:r>
      <w:r>
        <w:rPr>
          <w:spacing w:val="9"/>
          <w:sz w:val="20"/>
          <w:szCs w:val="20"/>
          <w:highlight w:val="none"/>
        </w:rPr>
        <w:t>多家投标人提供的核心产品品牌相同的，按</w:t>
      </w:r>
      <w:r>
        <w:rPr>
          <w:sz w:val="20"/>
          <w:szCs w:val="20"/>
          <w:highlight w:val="none"/>
        </w:rPr>
        <w:t xml:space="preserve"> </w:t>
      </w:r>
      <w:r>
        <w:rPr>
          <w:spacing w:val="4"/>
          <w:sz w:val="20"/>
          <w:szCs w:val="20"/>
          <w:highlight w:val="none"/>
        </w:rPr>
        <w:t>照第三章“评标办法</w:t>
      </w:r>
      <w:r>
        <w:rPr>
          <w:spacing w:val="-57"/>
          <w:sz w:val="20"/>
          <w:szCs w:val="20"/>
          <w:highlight w:val="none"/>
        </w:rPr>
        <w:t xml:space="preserve"> </w:t>
      </w:r>
      <w:r>
        <w:rPr>
          <w:spacing w:val="4"/>
          <w:sz w:val="20"/>
          <w:szCs w:val="20"/>
          <w:highlight w:val="none"/>
        </w:rPr>
        <w:t>”第</w:t>
      </w:r>
      <w:r>
        <w:rPr>
          <w:spacing w:val="-40"/>
          <w:sz w:val="20"/>
          <w:szCs w:val="20"/>
          <w:highlight w:val="none"/>
        </w:rPr>
        <w:t xml:space="preserve"> </w:t>
      </w:r>
      <w:r>
        <w:rPr>
          <w:spacing w:val="4"/>
          <w:sz w:val="20"/>
          <w:szCs w:val="20"/>
          <w:highlight w:val="none"/>
        </w:rPr>
        <w:t>4</w:t>
      </w:r>
      <w:r>
        <w:rPr>
          <w:spacing w:val="-37"/>
          <w:sz w:val="20"/>
          <w:szCs w:val="20"/>
          <w:highlight w:val="none"/>
        </w:rPr>
        <w:t xml:space="preserve"> </w:t>
      </w:r>
      <w:r>
        <w:rPr>
          <w:spacing w:val="4"/>
          <w:sz w:val="20"/>
          <w:szCs w:val="20"/>
          <w:highlight w:val="none"/>
        </w:rPr>
        <w:t>款“</w:t>
      </w:r>
      <w:r>
        <w:rPr>
          <w:spacing w:val="-70"/>
          <w:sz w:val="20"/>
          <w:szCs w:val="20"/>
          <w:highlight w:val="none"/>
        </w:rPr>
        <w:t xml:space="preserve"> </w:t>
      </w:r>
      <w:r>
        <w:rPr>
          <w:spacing w:val="4"/>
          <w:sz w:val="20"/>
          <w:szCs w:val="20"/>
          <w:highlight w:val="none"/>
        </w:rPr>
        <w:t>同一品牌产品”规定处理。</w:t>
      </w:r>
    </w:p>
    <w:p w14:paraId="1234F775">
      <w:pPr>
        <w:spacing w:line="356" w:lineRule="auto"/>
        <w:rPr>
          <w:sz w:val="20"/>
          <w:szCs w:val="20"/>
          <w:highlight w:val="none"/>
        </w:rPr>
        <w:sectPr>
          <w:footerReference r:id="rId9" w:type="default"/>
          <w:pgSz w:w="11906" w:h="16839"/>
          <w:pgMar w:top="1428" w:right="1418" w:bottom="1362" w:left="1425" w:header="0" w:footer="1200" w:gutter="0"/>
          <w:pgNumType w:fmt="decimal"/>
          <w:cols w:space="720" w:num="1"/>
        </w:sectPr>
      </w:pPr>
    </w:p>
    <w:p w14:paraId="4872727B">
      <w:pPr>
        <w:pStyle w:val="4"/>
        <w:spacing w:before="41" w:line="227" w:lineRule="auto"/>
        <w:ind w:left="17"/>
        <w:rPr>
          <w:sz w:val="20"/>
          <w:szCs w:val="20"/>
          <w:highlight w:val="none"/>
        </w:rPr>
      </w:pPr>
      <w:r>
        <w:rPr>
          <w:spacing w:val="9"/>
          <w:sz w:val="20"/>
          <w:szCs w:val="20"/>
          <w:highlight w:val="none"/>
        </w:rPr>
        <w:t>10.4</w:t>
      </w:r>
      <w:r>
        <w:rPr>
          <w:spacing w:val="-41"/>
          <w:sz w:val="20"/>
          <w:szCs w:val="20"/>
          <w:highlight w:val="none"/>
        </w:rPr>
        <w:t xml:space="preserve"> </w:t>
      </w:r>
      <w:r>
        <w:rPr>
          <w:spacing w:val="9"/>
          <w:sz w:val="20"/>
          <w:szCs w:val="20"/>
          <w:highlight w:val="none"/>
        </w:rPr>
        <w:t>无论招标文件第二章货物需求中是</w:t>
      </w:r>
      <w:r>
        <w:rPr>
          <w:spacing w:val="8"/>
          <w:sz w:val="20"/>
          <w:szCs w:val="20"/>
          <w:highlight w:val="none"/>
        </w:rPr>
        <w:t>否要求，投标人所投货物均应符合国家强制性标准。</w:t>
      </w:r>
    </w:p>
    <w:p w14:paraId="1E40483B">
      <w:pPr>
        <w:pStyle w:val="4"/>
        <w:spacing w:before="161" w:line="228" w:lineRule="auto"/>
        <w:ind w:left="17"/>
        <w:rPr>
          <w:sz w:val="20"/>
          <w:szCs w:val="20"/>
          <w:highlight w:val="none"/>
        </w:rPr>
      </w:pPr>
      <w:r>
        <w:rPr>
          <w:b/>
          <w:bCs/>
          <w:spacing w:val="4"/>
          <w:sz w:val="20"/>
          <w:szCs w:val="20"/>
          <w:highlight w:val="none"/>
        </w:rPr>
        <w:t>11.投标文件构成</w:t>
      </w:r>
    </w:p>
    <w:p w14:paraId="127681FB">
      <w:pPr>
        <w:pStyle w:val="4"/>
        <w:spacing w:before="163" w:line="362" w:lineRule="auto"/>
        <w:ind w:left="3" w:right="70" w:firstLine="1"/>
        <w:rPr>
          <w:sz w:val="20"/>
          <w:szCs w:val="20"/>
          <w:highlight w:val="none"/>
        </w:rPr>
      </w:pPr>
      <w:r>
        <w:rPr>
          <w:spacing w:val="11"/>
          <w:sz w:val="20"/>
          <w:szCs w:val="20"/>
          <w:highlight w:val="none"/>
        </w:rPr>
        <w:t>★11.1</w:t>
      </w:r>
      <w:r>
        <w:rPr>
          <w:spacing w:val="-36"/>
          <w:sz w:val="20"/>
          <w:szCs w:val="20"/>
          <w:highlight w:val="none"/>
        </w:rPr>
        <w:t xml:space="preserve"> </w:t>
      </w:r>
      <w:r>
        <w:rPr>
          <w:spacing w:val="11"/>
          <w:sz w:val="20"/>
          <w:szCs w:val="20"/>
          <w:highlight w:val="none"/>
        </w:rPr>
        <w:t>投标人应完整地按招标文件提供的投标文件格式及要求编写投标文件。具体见第</w:t>
      </w:r>
      <w:r>
        <w:rPr>
          <w:spacing w:val="10"/>
          <w:sz w:val="20"/>
          <w:szCs w:val="20"/>
          <w:highlight w:val="none"/>
        </w:rPr>
        <w:t>五章 投标</w:t>
      </w:r>
      <w:r>
        <w:rPr>
          <w:sz w:val="20"/>
          <w:szCs w:val="20"/>
          <w:highlight w:val="none"/>
        </w:rPr>
        <w:t xml:space="preserve"> </w:t>
      </w:r>
      <w:r>
        <w:rPr>
          <w:spacing w:val="7"/>
          <w:sz w:val="20"/>
          <w:szCs w:val="20"/>
          <w:highlight w:val="none"/>
        </w:rPr>
        <w:t>文件内容及格式。</w:t>
      </w:r>
    </w:p>
    <w:p w14:paraId="63FB992D">
      <w:pPr>
        <w:pStyle w:val="4"/>
        <w:spacing w:before="30" w:line="362" w:lineRule="auto"/>
        <w:ind w:left="5" w:right="109"/>
        <w:rPr>
          <w:sz w:val="20"/>
          <w:szCs w:val="20"/>
          <w:highlight w:val="none"/>
        </w:rPr>
      </w:pPr>
      <w:r>
        <w:rPr>
          <w:spacing w:val="8"/>
          <w:sz w:val="20"/>
          <w:szCs w:val="20"/>
          <w:highlight w:val="none"/>
        </w:rPr>
        <w:t>★11.2</w:t>
      </w:r>
      <w:r>
        <w:rPr>
          <w:spacing w:val="-38"/>
          <w:sz w:val="20"/>
          <w:szCs w:val="20"/>
          <w:highlight w:val="none"/>
        </w:rPr>
        <w:t xml:space="preserve"> </w:t>
      </w:r>
      <w:r>
        <w:rPr>
          <w:spacing w:val="8"/>
          <w:sz w:val="20"/>
          <w:szCs w:val="20"/>
          <w:highlight w:val="none"/>
        </w:rPr>
        <w:t>投标人应按招标文件提供的格式编写投标文件。招标文件提供标准格式的按</w:t>
      </w:r>
      <w:r>
        <w:rPr>
          <w:spacing w:val="7"/>
          <w:sz w:val="20"/>
          <w:szCs w:val="20"/>
          <w:highlight w:val="none"/>
        </w:rPr>
        <w:t>标准格式填列，</w:t>
      </w:r>
      <w:r>
        <w:rPr>
          <w:sz w:val="20"/>
          <w:szCs w:val="20"/>
          <w:highlight w:val="none"/>
        </w:rPr>
        <w:t xml:space="preserve"> </w:t>
      </w:r>
      <w:r>
        <w:rPr>
          <w:spacing w:val="8"/>
          <w:sz w:val="20"/>
          <w:szCs w:val="20"/>
          <w:highlight w:val="none"/>
        </w:rPr>
        <w:t>未提供标准格式的可自行拟定。</w:t>
      </w:r>
    </w:p>
    <w:p w14:paraId="4F8D8F78">
      <w:pPr>
        <w:pStyle w:val="4"/>
        <w:spacing w:before="36" w:line="301" w:lineRule="auto"/>
        <w:ind w:left="5" w:right="4555" w:firstLine="12"/>
        <w:rPr>
          <w:sz w:val="20"/>
          <w:szCs w:val="20"/>
          <w:highlight w:val="none"/>
        </w:rPr>
      </w:pPr>
      <w:r>
        <w:rPr>
          <w:spacing w:val="4"/>
          <w:sz w:val="20"/>
          <w:szCs w:val="20"/>
          <w:highlight w:val="none"/>
        </w:rPr>
        <w:t>11.3 样品或演示要求详见投标人须知表</w:t>
      </w:r>
      <w:r>
        <w:rPr>
          <w:spacing w:val="-9"/>
          <w:sz w:val="20"/>
          <w:szCs w:val="20"/>
          <w:highlight w:val="none"/>
        </w:rPr>
        <w:t xml:space="preserve"> </w:t>
      </w:r>
      <w:r>
        <w:rPr>
          <w:spacing w:val="4"/>
          <w:sz w:val="20"/>
          <w:szCs w:val="20"/>
          <w:highlight w:val="none"/>
        </w:rPr>
        <w:t>11.3</w:t>
      </w:r>
      <w:r>
        <w:rPr>
          <w:spacing w:val="-37"/>
          <w:sz w:val="20"/>
          <w:szCs w:val="20"/>
          <w:highlight w:val="none"/>
        </w:rPr>
        <w:t xml:space="preserve"> </w:t>
      </w:r>
      <w:r>
        <w:rPr>
          <w:spacing w:val="4"/>
          <w:sz w:val="20"/>
          <w:szCs w:val="20"/>
          <w:highlight w:val="none"/>
        </w:rPr>
        <w:t>款。</w:t>
      </w:r>
      <w:r>
        <w:rPr>
          <w:sz w:val="20"/>
          <w:szCs w:val="20"/>
          <w:highlight w:val="none"/>
        </w:rPr>
        <w:t xml:space="preserve"> </w:t>
      </w:r>
      <w:r>
        <w:rPr>
          <w:spacing w:val="5"/>
          <w:sz w:val="20"/>
          <w:szCs w:val="20"/>
          <w:highlight w:val="none"/>
        </w:rPr>
        <w:t>★</w:t>
      </w:r>
      <w:r>
        <w:rPr>
          <w:b/>
          <w:bCs/>
          <w:spacing w:val="5"/>
          <w:sz w:val="20"/>
          <w:szCs w:val="20"/>
          <w:highlight w:val="none"/>
        </w:rPr>
        <w:t>12.投标报价</w:t>
      </w:r>
    </w:p>
    <w:p w14:paraId="24E0127F">
      <w:pPr>
        <w:pStyle w:val="4"/>
        <w:spacing w:before="165" w:line="327" w:lineRule="auto"/>
        <w:ind w:left="5" w:right="71" w:firstLine="12"/>
        <w:rPr>
          <w:sz w:val="20"/>
          <w:szCs w:val="20"/>
          <w:highlight w:val="none"/>
        </w:rPr>
      </w:pPr>
      <w:r>
        <w:rPr>
          <w:spacing w:val="10"/>
          <w:sz w:val="20"/>
          <w:szCs w:val="20"/>
          <w:highlight w:val="none"/>
        </w:rPr>
        <w:t>12.1</w:t>
      </w:r>
      <w:r>
        <w:rPr>
          <w:spacing w:val="-40"/>
          <w:sz w:val="20"/>
          <w:szCs w:val="20"/>
          <w:highlight w:val="none"/>
        </w:rPr>
        <w:t xml:space="preserve"> </w:t>
      </w:r>
      <w:r>
        <w:rPr>
          <w:spacing w:val="10"/>
          <w:sz w:val="20"/>
          <w:szCs w:val="20"/>
          <w:highlight w:val="none"/>
        </w:rPr>
        <w:t>所有投标均按投标人须知表</w:t>
      </w:r>
      <w:r>
        <w:rPr>
          <w:spacing w:val="-19"/>
          <w:sz w:val="20"/>
          <w:szCs w:val="20"/>
          <w:highlight w:val="none"/>
        </w:rPr>
        <w:t xml:space="preserve"> </w:t>
      </w:r>
      <w:r>
        <w:rPr>
          <w:spacing w:val="10"/>
          <w:sz w:val="20"/>
          <w:szCs w:val="20"/>
          <w:highlight w:val="none"/>
        </w:rPr>
        <w:t>12.1</w:t>
      </w:r>
      <w:r>
        <w:rPr>
          <w:spacing w:val="-37"/>
          <w:sz w:val="20"/>
          <w:szCs w:val="20"/>
          <w:highlight w:val="none"/>
        </w:rPr>
        <w:t xml:space="preserve"> </w:t>
      </w:r>
      <w:r>
        <w:rPr>
          <w:spacing w:val="10"/>
          <w:sz w:val="20"/>
          <w:szCs w:val="20"/>
          <w:highlight w:val="none"/>
        </w:rPr>
        <w:t>款中要求</w:t>
      </w:r>
      <w:r>
        <w:rPr>
          <w:spacing w:val="9"/>
          <w:sz w:val="20"/>
          <w:szCs w:val="20"/>
          <w:highlight w:val="none"/>
        </w:rPr>
        <w:t>货币进行报价。投标人的投标报价应遵守《</w:t>
      </w:r>
      <w:r>
        <w:rPr>
          <w:rFonts w:hint="eastAsia"/>
          <w:spacing w:val="9"/>
          <w:sz w:val="20"/>
          <w:szCs w:val="20"/>
          <w:highlight w:val="none"/>
          <w:lang w:eastAsia="zh-CN"/>
        </w:rPr>
        <w:t>中华人民共和国价格法</w:t>
      </w:r>
      <w:r>
        <w:rPr>
          <w:spacing w:val="10"/>
          <w:sz w:val="20"/>
          <w:szCs w:val="20"/>
          <w:highlight w:val="none"/>
        </w:rPr>
        <w:t>》</w:t>
      </w:r>
      <w:r>
        <w:rPr>
          <w:spacing w:val="-58"/>
          <w:sz w:val="20"/>
          <w:szCs w:val="20"/>
          <w:highlight w:val="none"/>
        </w:rPr>
        <w:t xml:space="preserve"> </w:t>
      </w:r>
      <w:r>
        <w:rPr>
          <w:spacing w:val="10"/>
          <w:sz w:val="20"/>
          <w:szCs w:val="20"/>
          <w:highlight w:val="none"/>
        </w:rPr>
        <w:t>。同时，根据《中华人民共和国政府采</w:t>
      </w:r>
      <w:r>
        <w:rPr>
          <w:spacing w:val="9"/>
          <w:sz w:val="20"/>
          <w:szCs w:val="20"/>
          <w:highlight w:val="none"/>
        </w:rPr>
        <w:t>购法》第三条的规定，为保证公平竞争，</w:t>
      </w:r>
      <w:r>
        <w:rPr>
          <w:sz w:val="20"/>
          <w:szCs w:val="20"/>
          <w:highlight w:val="none"/>
        </w:rPr>
        <w:t xml:space="preserve"> </w:t>
      </w:r>
      <w:r>
        <w:rPr>
          <w:spacing w:val="9"/>
          <w:sz w:val="20"/>
          <w:szCs w:val="20"/>
          <w:highlight w:val="none"/>
        </w:rPr>
        <w:t>如有货物主体部分的赠与行为，其投标将被认定为</w:t>
      </w:r>
      <w:r>
        <w:rPr>
          <w:b/>
          <w:bCs/>
          <w:spacing w:val="9"/>
          <w:sz w:val="20"/>
          <w:szCs w:val="20"/>
          <w:highlight w:val="none"/>
        </w:rPr>
        <w:t>投标无</w:t>
      </w:r>
      <w:r>
        <w:rPr>
          <w:b/>
          <w:bCs/>
          <w:spacing w:val="8"/>
          <w:sz w:val="20"/>
          <w:szCs w:val="20"/>
          <w:highlight w:val="none"/>
        </w:rPr>
        <w:t>效</w:t>
      </w:r>
      <w:r>
        <w:rPr>
          <w:spacing w:val="8"/>
          <w:sz w:val="20"/>
          <w:szCs w:val="20"/>
          <w:highlight w:val="none"/>
        </w:rPr>
        <w:t>。</w:t>
      </w:r>
    </w:p>
    <w:p w14:paraId="326988E3">
      <w:pPr>
        <w:pStyle w:val="4"/>
        <w:spacing w:before="162" w:line="327" w:lineRule="auto"/>
        <w:ind w:left="1" w:firstLine="15"/>
        <w:rPr>
          <w:sz w:val="20"/>
          <w:szCs w:val="20"/>
          <w:highlight w:val="none"/>
        </w:rPr>
      </w:pPr>
      <w:r>
        <w:rPr>
          <w:spacing w:val="9"/>
          <w:sz w:val="20"/>
          <w:szCs w:val="20"/>
          <w:highlight w:val="none"/>
        </w:rPr>
        <w:t>12.2</w:t>
      </w:r>
      <w:r>
        <w:rPr>
          <w:spacing w:val="-40"/>
          <w:sz w:val="20"/>
          <w:szCs w:val="20"/>
          <w:highlight w:val="none"/>
        </w:rPr>
        <w:t xml:space="preserve"> </w:t>
      </w:r>
      <w:r>
        <w:rPr>
          <w:spacing w:val="9"/>
          <w:sz w:val="20"/>
          <w:szCs w:val="20"/>
          <w:highlight w:val="none"/>
        </w:rPr>
        <w:t>投标价格（单价及总价）应为投标货物（</w:t>
      </w:r>
      <w:r>
        <w:rPr>
          <w:spacing w:val="8"/>
          <w:sz w:val="20"/>
          <w:szCs w:val="20"/>
          <w:highlight w:val="none"/>
        </w:rPr>
        <w:t>包括备品备件、专用工具等）的出厂价格（包括已在</w:t>
      </w:r>
      <w:r>
        <w:rPr>
          <w:sz w:val="20"/>
          <w:szCs w:val="20"/>
          <w:highlight w:val="none"/>
        </w:rPr>
        <w:t xml:space="preserve"> </w:t>
      </w:r>
      <w:r>
        <w:rPr>
          <w:spacing w:val="8"/>
          <w:sz w:val="20"/>
          <w:szCs w:val="20"/>
          <w:highlight w:val="none"/>
        </w:rPr>
        <w:t>中国国内的进口货物完税后的交货价）、购买货</w:t>
      </w:r>
      <w:r>
        <w:rPr>
          <w:spacing w:val="7"/>
          <w:sz w:val="20"/>
          <w:szCs w:val="20"/>
          <w:highlight w:val="none"/>
        </w:rPr>
        <w:t>物和伴随服务需缴纳的所有税费、运输费、保险费、</w:t>
      </w:r>
      <w:r>
        <w:rPr>
          <w:sz w:val="20"/>
          <w:szCs w:val="20"/>
          <w:highlight w:val="none"/>
        </w:rPr>
        <w:t xml:space="preserve"> </w:t>
      </w:r>
      <w:r>
        <w:rPr>
          <w:spacing w:val="9"/>
          <w:sz w:val="20"/>
          <w:szCs w:val="20"/>
          <w:highlight w:val="none"/>
        </w:rPr>
        <w:t>装卸费、安装及调试费、检验费、技术服务费和培训费等完成所需的一切费用。</w:t>
      </w:r>
    </w:p>
    <w:p w14:paraId="3B628D55">
      <w:pPr>
        <w:pStyle w:val="4"/>
        <w:spacing w:before="161" w:line="302" w:lineRule="auto"/>
        <w:ind w:left="3" w:right="70" w:firstLine="13"/>
        <w:rPr>
          <w:sz w:val="20"/>
          <w:szCs w:val="20"/>
          <w:highlight w:val="none"/>
        </w:rPr>
      </w:pPr>
      <w:r>
        <w:rPr>
          <w:spacing w:val="9"/>
          <w:sz w:val="20"/>
          <w:szCs w:val="20"/>
          <w:highlight w:val="none"/>
        </w:rPr>
        <w:t>12.3</w:t>
      </w:r>
      <w:r>
        <w:rPr>
          <w:spacing w:val="-40"/>
          <w:sz w:val="20"/>
          <w:szCs w:val="20"/>
          <w:highlight w:val="none"/>
        </w:rPr>
        <w:t xml:space="preserve"> </w:t>
      </w:r>
      <w:r>
        <w:rPr>
          <w:spacing w:val="9"/>
          <w:sz w:val="20"/>
          <w:szCs w:val="20"/>
          <w:highlight w:val="none"/>
        </w:rPr>
        <w:t>投标人应按招标文件要求在相关表格中标</w:t>
      </w:r>
      <w:r>
        <w:rPr>
          <w:spacing w:val="8"/>
          <w:sz w:val="20"/>
          <w:szCs w:val="20"/>
          <w:highlight w:val="none"/>
        </w:rPr>
        <w:t>明投标货物及伴随服务的单价和总价，并由法定代表</w:t>
      </w:r>
      <w:r>
        <w:rPr>
          <w:sz w:val="20"/>
          <w:szCs w:val="20"/>
          <w:highlight w:val="none"/>
        </w:rPr>
        <w:t xml:space="preserve"> </w:t>
      </w:r>
      <w:r>
        <w:rPr>
          <w:spacing w:val="9"/>
          <w:sz w:val="20"/>
          <w:szCs w:val="20"/>
          <w:highlight w:val="none"/>
        </w:rPr>
        <w:t>人（非法人组织的负责人）或其委托代理人签署。</w:t>
      </w:r>
    </w:p>
    <w:p w14:paraId="063AB1F4">
      <w:pPr>
        <w:pStyle w:val="4"/>
        <w:spacing w:before="165" w:line="301" w:lineRule="auto"/>
        <w:ind w:left="5" w:right="70" w:firstLine="12"/>
        <w:rPr>
          <w:sz w:val="20"/>
          <w:szCs w:val="20"/>
          <w:highlight w:val="none"/>
        </w:rPr>
      </w:pPr>
      <w:r>
        <w:rPr>
          <w:spacing w:val="9"/>
          <w:sz w:val="20"/>
          <w:szCs w:val="20"/>
          <w:highlight w:val="none"/>
        </w:rPr>
        <w:t>12.4</w:t>
      </w:r>
      <w:r>
        <w:rPr>
          <w:spacing w:val="-41"/>
          <w:sz w:val="20"/>
          <w:szCs w:val="20"/>
          <w:highlight w:val="none"/>
        </w:rPr>
        <w:t xml:space="preserve"> </w:t>
      </w:r>
      <w:r>
        <w:rPr>
          <w:spacing w:val="9"/>
          <w:sz w:val="20"/>
          <w:szCs w:val="20"/>
          <w:highlight w:val="none"/>
        </w:rPr>
        <w:t>投标人所报的各分项投标单价在合同履行过</w:t>
      </w:r>
      <w:r>
        <w:rPr>
          <w:spacing w:val="8"/>
          <w:sz w:val="20"/>
          <w:szCs w:val="20"/>
          <w:highlight w:val="none"/>
        </w:rPr>
        <w:t>程中是固定不变的，不得以任何理由予以变更。任</w:t>
      </w:r>
      <w:r>
        <w:rPr>
          <w:sz w:val="20"/>
          <w:szCs w:val="20"/>
          <w:highlight w:val="none"/>
        </w:rPr>
        <w:t xml:space="preserve"> </w:t>
      </w:r>
      <w:r>
        <w:rPr>
          <w:spacing w:val="9"/>
          <w:sz w:val="20"/>
          <w:szCs w:val="20"/>
          <w:highlight w:val="none"/>
        </w:rPr>
        <w:t>何包含价格调整要求的投标，其投标将被认定</w:t>
      </w:r>
      <w:r>
        <w:rPr>
          <w:spacing w:val="8"/>
          <w:sz w:val="20"/>
          <w:szCs w:val="20"/>
          <w:highlight w:val="none"/>
        </w:rPr>
        <w:t>为</w:t>
      </w:r>
      <w:r>
        <w:rPr>
          <w:b/>
          <w:bCs/>
          <w:spacing w:val="8"/>
          <w:sz w:val="20"/>
          <w:szCs w:val="20"/>
          <w:highlight w:val="none"/>
        </w:rPr>
        <w:t>投标无效。</w:t>
      </w:r>
    </w:p>
    <w:p w14:paraId="2AF17ED4">
      <w:pPr>
        <w:pStyle w:val="4"/>
        <w:spacing w:before="163" w:line="226" w:lineRule="auto"/>
        <w:ind w:left="17"/>
        <w:rPr>
          <w:sz w:val="20"/>
          <w:szCs w:val="20"/>
          <w:highlight w:val="none"/>
        </w:rPr>
      </w:pPr>
      <w:r>
        <w:rPr>
          <w:spacing w:val="8"/>
          <w:sz w:val="20"/>
          <w:szCs w:val="20"/>
          <w:highlight w:val="none"/>
        </w:rPr>
        <w:t>12.5</w:t>
      </w:r>
      <w:r>
        <w:rPr>
          <w:spacing w:val="-38"/>
          <w:sz w:val="20"/>
          <w:szCs w:val="20"/>
          <w:highlight w:val="none"/>
        </w:rPr>
        <w:t xml:space="preserve"> </w:t>
      </w:r>
      <w:r>
        <w:rPr>
          <w:spacing w:val="8"/>
          <w:sz w:val="20"/>
          <w:szCs w:val="20"/>
          <w:highlight w:val="none"/>
        </w:rPr>
        <w:t>每种货物只能有一个投标报价。采购人不接受具有附加条件的报价。</w:t>
      </w:r>
    </w:p>
    <w:p w14:paraId="6DA5FD76">
      <w:pPr>
        <w:pStyle w:val="4"/>
        <w:spacing w:before="163" w:line="226" w:lineRule="auto"/>
        <w:ind w:left="17"/>
        <w:rPr>
          <w:sz w:val="20"/>
          <w:szCs w:val="20"/>
          <w:highlight w:val="none"/>
        </w:rPr>
      </w:pPr>
      <w:r>
        <w:rPr>
          <w:spacing w:val="7"/>
          <w:sz w:val="20"/>
          <w:szCs w:val="20"/>
          <w:highlight w:val="none"/>
        </w:rPr>
        <w:t>12.6</w:t>
      </w:r>
      <w:r>
        <w:rPr>
          <w:spacing w:val="-16"/>
          <w:sz w:val="20"/>
          <w:szCs w:val="20"/>
          <w:highlight w:val="none"/>
        </w:rPr>
        <w:t xml:space="preserve"> </w:t>
      </w:r>
      <w:r>
        <w:rPr>
          <w:spacing w:val="7"/>
          <w:sz w:val="20"/>
          <w:szCs w:val="20"/>
          <w:highlight w:val="none"/>
        </w:rPr>
        <w:t>除非招标文件另有规定，报价原则上精确到小数点后两位。</w:t>
      </w:r>
    </w:p>
    <w:p w14:paraId="55689972">
      <w:pPr>
        <w:pStyle w:val="4"/>
        <w:spacing w:before="166" w:line="228" w:lineRule="auto"/>
        <w:ind w:left="5"/>
        <w:rPr>
          <w:sz w:val="20"/>
          <w:szCs w:val="20"/>
          <w:highlight w:val="none"/>
        </w:rPr>
      </w:pPr>
      <w:r>
        <w:rPr>
          <w:b/>
          <w:bCs/>
          <w:spacing w:val="5"/>
          <w:sz w:val="20"/>
          <w:szCs w:val="20"/>
          <w:highlight w:val="none"/>
        </w:rPr>
        <w:t>★13.投标保证金</w:t>
      </w:r>
    </w:p>
    <w:p w14:paraId="0BA989AF">
      <w:pPr>
        <w:pStyle w:val="4"/>
        <w:spacing w:before="160" w:line="228" w:lineRule="auto"/>
        <w:ind w:left="17"/>
        <w:rPr>
          <w:sz w:val="20"/>
          <w:szCs w:val="20"/>
          <w:highlight w:val="none"/>
        </w:rPr>
      </w:pPr>
      <w:r>
        <w:rPr>
          <w:spacing w:val="7"/>
          <w:sz w:val="20"/>
          <w:szCs w:val="20"/>
          <w:highlight w:val="none"/>
        </w:rPr>
        <w:t>13.1</w:t>
      </w:r>
      <w:r>
        <w:rPr>
          <w:spacing w:val="-36"/>
          <w:sz w:val="20"/>
          <w:szCs w:val="20"/>
          <w:highlight w:val="none"/>
        </w:rPr>
        <w:t xml:space="preserve"> </w:t>
      </w:r>
      <w:r>
        <w:rPr>
          <w:spacing w:val="7"/>
          <w:sz w:val="20"/>
          <w:szCs w:val="20"/>
          <w:highlight w:val="none"/>
        </w:rPr>
        <w:t>投标人应提交投标人须知表</w:t>
      </w:r>
      <w:r>
        <w:rPr>
          <w:spacing w:val="-19"/>
          <w:sz w:val="20"/>
          <w:szCs w:val="20"/>
          <w:highlight w:val="none"/>
        </w:rPr>
        <w:t xml:space="preserve"> </w:t>
      </w:r>
      <w:r>
        <w:rPr>
          <w:spacing w:val="7"/>
          <w:sz w:val="20"/>
          <w:szCs w:val="20"/>
          <w:highlight w:val="none"/>
        </w:rPr>
        <w:t>13.1</w:t>
      </w:r>
      <w:r>
        <w:rPr>
          <w:spacing w:val="-39"/>
          <w:sz w:val="20"/>
          <w:szCs w:val="20"/>
          <w:highlight w:val="none"/>
        </w:rPr>
        <w:t xml:space="preserve"> </w:t>
      </w:r>
      <w:r>
        <w:rPr>
          <w:spacing w:val="7"/>
          <w:sz w:val="20"/>
          <w:szCs w:val="20"/>
          <w:highlight w:val="none"/>
        </w:rPr>
        <w:t>款中规定的投标保证金，并作为其投标的一部分。</w:t>
      </w:r>
    </w:p>
    <w:p w14:paraId="5C764261">
      <w:pPr>
        <w:pStyle w:val="4"/>
        <w:spacing w:before="162" w:line="302" w:lineRule="auto"/>
        <w:ind w:right="70" w:firstLine="17"/>
        <w:rPr>
          <w:sz w:val="20"/>
          <w:szCs w:val="20"/>
          <w:highlight w:val="none"/>
        </w:rPr>
      </w:pPr>
      <w:r>
        <w:rPr>
          <w:spacing w:val="9"/>
          <w:sz w:val="20"/>
          <w:szCs w:val="20"/>
          <w:highlight w:val="none"/>
        </w:rPr>
        <w:t>13.2</w:t>
      </w:r>
      <w:r>
        <w:rPr>
          <w:spacing w:val="-41"/>
          <w:sz w:val="20"/>
          <w:szCs w:val="20"/>
          <w:highlight w:val="none"/>
        </w:rPr>
        <w:t xml:space="preserve"> </w:t>
      </w:r>
      <w:r>
        <w:rPr>
          <w:spacing w:val="9"/>
          <w:sz w:val="20"/>
          <w:szCs w:val="20"/>
          <w:highlight w:val="none"/>
        </w:rPr>
        <w:t>投标保证金缴纳人、投标登记人和投标人必</w:t>
      </w:r>
      <w:r>
        <w:rPr>
          <w:spacing w:val="8"/>
          <w:sz w:val="20"/>
          <w:szCs w:val="20"/>
          <w:highlight w:val="none"/>
        </w:rPr>
        <w:t>须为同一组织机构或联合体内不同成员单位，否则</w:t>
      </w:r>
      <w:r>
        <w:rPr>
          <w:sz w:val="20"/>
          <w:szCs w:val="20"/>
          <w:highlight w:val="none"/>
        </w:rPr>
        <w:t xml:space="preserve"> </w:t>
      </w:r>
      <w:r>
        <w:rPr>
          <w:spacing w:val="9"/>
          <w:sz w:val="20"/>
          <w:szCs w:val="20"/>
          <w:highlight w:val="none"/>
        </w:rPr>
        <w:t>将视同未按招标文件规定交纳投标保证金。</w:t>
      </w:r>
    </w:p>
    <w:p w14:paraId="12835540">
      <w:pPr>
        <w:pStyle w:val="4"/>
        <w:spacing w:before="161" w:line="228" w:lineRule="auto"/>
        <w:ind w:left="17"/>
        <w:rPr>
          <w:sz w:val="20"/>
          <w:szCs w:val="20"/>
          <w:highlight w:val="none"/>
        </w:rPr>
      </w:pPr>
      <w:r>
        <w:rPr>
          <w:spacing w:val="7"/>
          <w:sz w:val="20"/>
          <w:szCs w:val="20"/>
          <w:highlight w:val="none"/>
        </w:rPr>
        <w:t>13.3</w:t>
      </w:r>
      <w:r>
        <w:rPr>
          <w:spacing w:val="-32"/>
          <w:sz w:val="20"/>
          <w:szCs w:val="20"/>
          <w:highlight w:val="none"/>
        </w:rPr>
        <w:t xml:space="preserve"> </w:t>
      </w:r>
      <w:r>
        <w:rPr>
          <w:spacing w:val="7"/>
          <w:sz w:val="20"/>
          <w:szCs w:val="20"/>
          <w:highlight w:val="none"/>
        </w:rPr>
        <w:t>投标人存在下列情形的，投标保证金不予退还：</w:t>
      </w:r>
    </w:p>
    <w:p w14:paraId="6BA9EFB8">
      <w:pPr>
        <w:pStyle w:val="4"/>
        <w:spacing w:before="161" w:line="228" w:lineRule="auto"/>
        <w:ind w:left="11"/>
        <w:rPr>
          <w:sz w:val="20"/>
          <w:szCs w:val="20"/>
          <w:highlight w:val="none"/>
        </w:rPr>
      </w:pPr>
      <w:r>
        <w:rPr>
          <w:spacing w:val="8"/>
          <w:sz w:val="20"/>
          <w:szCs w:val="20"/>
          <w:highlight w:val="none"/>
        </w:rPr>
        <w:t>（1）在投标有效期内，投标人撤销投标的；</w:t>
      </w:r>
    </w:p>
    <w:p w14:paraId="72A15322">
      <w:pPr>
        <w:pStyle w:val="4"/>
        <w:spacing w:before="164" w:line="227" w:lineRule="auto"/>
        <w:ind w:left="11"/>
        <w:rPr>
          <w:sz w:val="20"/>
          <w:szCs w:val="20"/>
          <w:highlight w:val="none"/>
        </w:rPr>
      </w:pPr>
      <w:r>
        <w:rPr>
          <w:spacing w:val="7"/>
          <w:sz w:val="20"/>
          <w:szCs w:val="20"/>
          <w:highlight w:val="none"/>
        </w:rPr>
        <w:t>（2）中标后不按本须知第</w:t>
      </w:r>
      <w:r>
        <w:rPr>
          <w:spacing w:val="-19"/>
          <w:sz w:val="20"/>
          <w:szCs w:val="20"/>
          <w:highlight w:val="none"/>
        </w:rPr>
        <w:t xml:space="preserve"> </w:t>
      </w:r>
      <w:r>
        <w:rPr>
          <w:spacing w:val="7"/>
          <w:sz w:val="20"/>
          <w:szCs w:val="20"/>
          <w:highlight w:val="none"/>
        </w:rPr>
        <w:t>34</w:t>
      </w:r>
      <w:r>
        <w:rPr>
          <w:spacing w:val="-39"/>
          <w:sz w:val="20"/>
          <w:szCs w:val="20"/>
          <w:highlight w:val="none"/>
        </w:rPr>
        <w:t xml:space="preserve"> </w:t>
      </w:r>
      <w:r>
        <w:rPr>
          <w:spacing w:val="7"/>
          <w:sz w:val="20"/>
          <w:szCs w:val="20"/>
          <w:highlight w:val="none"/>
        </w:rPr>
        <w:t>款的规定与采购人签订合同的；</w:t>
      </w:r>
    </w:p>
    <w:p w14:paraId="5FE98A60">
      <w:pPr>
        <w:pStyle w:val="4"/>
        <w:spacing w:before="162" w:line="227" w:lineRule="auto"/>
        <w:ind w:left="11"/>
        <w:rPr>
          <w:sz w:val="20"/>
          <w:szCs w:val="20"/>
          <w:highlight w:val="none"/>
        </w:rPr>
      </w:pPr>
      <w:r>
        <w:rPr>
          <w:spacing w:val="7"/>
          <w:sz w:val="20"/>
          <w:szCs w:val="20"/>
          <w:highlight w:val="none"/>
        </w:rPr>
        <w:t>（3）中标后不按本须知第</w:t>
      </w:r>
      <w:r>
        <w:rPr>
          <w:spacing w:val="-23"/>
          <w:sz w:val="20"/>
          <w:szCs w:val="20"/>
          <w:highlight w:val="none"/>
        </w:rPr>
        <w:t xml:space="preserve"> </w:t>
      </w:r>
      <w:r>
        <w:rPr>
          <w:spacing w:val="7"/>
          <w:sz w:val="20"/>
          <w:szCs w:val="20"/>
          <w:highlight w:val="none"/>
        </w:rPr>
        <w:t>35</w:t>
      </w:r>
      <w:r>
        <w:rPr>
          <w:spacing w:val="-39"/>
          <w:sz w:val="20"/>
          <w:szCs w:val="20"/>
          <w:highlight w:val="none"/>
        </w:rPr>
        <w:t xml:space="preserve"> </w:t>
      </w:r>
      <w:r>
        <w:rPr>
          <w:spacing w:val="7"/>
          <w:sz w:val="20"/>
          <w:szCs w:val="20"/>
          <w:highlight w:val="none"/>
        </w:rPr>
        <w:t>款的规定提交履约保证金的；</w:t>
      </w:r>
    </w:p>
    <w:p w14:paraId="1AFEA710">
      <w:pPr>
        <w:pStyle w:val="4"/>
        <w:spacing w:before="162" w:line="227" w:lineRule="auto"/>
        <w:ind w:left="11"/>
        <w:rPr>
          <w:sz w:val="20"/>
          <w:szCs w:val="20"/>
          <w:highlight w:val="none"/>
        </w:rPr>
      </w:pPr>
      <w:r>
        <w:rPr>
          <w:spacing w:val="7"/>
          <w:sz w:val="20"/>
          <w:szCs w:val="20"/>
          <w:highlight w:val="none"/>
        </w:rPr>
        <w:t>（4）中标后不按本须知第</w:t>
      </w:r>
      <w:r>
        <w:rPr>
          <w:spacing w:val="-17"/>
          <w:sz w:val="20"/>
          <w:szCs w:val="20"/>
          <w:highlight w:val="none"/>
        </w:rPr>
        <w:t xml:space="preserve"> </w:t>
      </w:r>
      <w:r>
        <w:rPr>
          <w:spacing w:val="7"/>
          <w:sz w:val="20"/>
          <w:szCs w:val="20"/>
          <w:highlight w:val="none"/>
        </w:rPr>
        <w:t>36</w:t>
      </w:r>
      <w:r>
        <w:rPr>
          <w:spacing w:val="-39"/>
          <w:sz w:val="20"/>
          <w:szCs w:val="20"/>
          <w:highlight w:val="none"/>
        </w:rPr>
        <w:t xml:space="preserve"> </w:t>
      </w:r>
      <w:r>
        <w:rPr>
          <w:spacing w:val="7"/>
          <w:sz w:val="20"/>
          <w:szCs w:val="20"/>
          <w:highlight w:val="none"/>
        </w:rPr>
        <w:t>款的规定缴纳采购代理服务费的；</w:t>
      </w:r>
    </w:p>
    <w:p w14:paraId="0FF593FA">
      <w:pPr>
        <w:pStyle w:val="4"/>
        <w:spacing w:before="162" w:line="228" w:lineRule="auto"/>
        <w:ind w:left="11"/>
        <w:rPr>
          <w:sz w:val="20"/>
          <w:szCs w:val="20"/>
          <w:highlight w:val="none"/>
        </w:rPr>
      </w:pPr>
      <w:r>
        <w:rPr>
          <w:spacing w:val="7"/>
          <w:sz w:val="20"/>
          <w:szCs w:val="20"/>
          <w:highlight w:val="none"/>
        </w:rPr>
        <w:t>（5）存在其他违法违规行为的。</w:t>
      </w:r>
    </w:p>
    <w:p w14:paraId="4B7CCC28">
      <w:pPr>
        <w:pStyle w:val="4"/>
        <w:spacing w:before="164" w:line="302" w:lineRule="auto"/>
        <w:ind w:left="18" w:right="70" w:hanging="1"/>
        <w:rPr>
          <w:sz w:val="20"/>
          <w:szCs w:val="20"/>
          <w:highlight w:val="none"/>
        </w:rPr>
      </w:pPr>
      <w:r>
        <w:rPr>
          <w:spacing w:val="9"/>
          <w:sz w:val="20"/>
          <w:szCs w:val="20"/>
          <w:highlight w:val="none"/>
        </w:rPr>
        <w:t>13.4</w:t>
      </w:r>
      <w:r>
        <w:rPr>
          <w:spacing w:val="-42"/>
          <w:sz w:val="20"/>
          <w:szCs w:val="20"/>
          <w:highlight w:val="none"/>
        </w:rPr>
        <w:t xml:space="preserve"> </w:t>
      </w:r>
      <w:r>
        <w:rPr>
          <w:spacing w:val="9"/>
          <w:sz w:val="20"/>
          <w:szCs w:val="20"/>
          <w:highlight w:val="none"/>
        </w:rPr>
        <w:t>联合体投标的，可以由联合体中的一方或者共</w:t>
      </w:r>
      <w:r>
        <w:rPr>
          <w:spacing w:val="8"/>
          <w:sz w:val="20"/>
          <w:szCs w:val="20"/>
          <w:highlight w:val="none"/>
        </w:rPr>
        <w:t>同提交投标保证金。以一方名义提交投标保证金</w:t>
      </w:r>
      <w:r>
        <w:rPr>
          <w:sz w:val="20"/>
          <w:szCs w:val="20"/>
          <w:highlight w:val="none"/>
        </w:rPr>
        <w:t xml:space="preserve"> </w:t>
      </w:r>
      <w:r>
        <w:rPr>
          <w:spacing w:val="7"/>
          <w:sz w:val="20"/>
          <w:szCs w:val="20"/>
          <w:highlight w:val="none"/>
        </w:rPr>
        <w:t>的，对联合体各方均具有约束力。</w:t>
      </w:r>
    </w:p>
    <w:p w14:paraId="093FE84F">
      <w:pPr>
        <w:pStyle w:val="4"/>
        <w:spacing w:before="162" w:line="228" w:lineRule="auto"/>
        <w:ind w:left="17"/>
        <w:rPr>
          <w:sz w:val="20"/>
          <w:szCs w:val="20"/>
          <w:highlight w:val="none"/>
        </w:rPr>
      </w:pPr>
      <w:r>
        <w:rPr>
          <w:spacing w:val="5"/>
          <w:sz w:val="20"/>
          <w:szCs w:val="20"/>
          <w:highlight w:val="none"/>
        </w:rPr>
        <w:t>13.5</w:t>
      </w:r>
      <w:r>
        <w:rPr>
          <w:spacing w:val="-37"/>
          <w:sz w:val="20"/>
          <w:szCs w:val="20"/>
          <w:highlight w:val="none"/>
        </w:rPr>
        <w:t xml:space="preserve"> </w:t>
      </w:r>
      <w:r>
        <w:rPr>
          <w:spacing w:val="5"/>
          <w:sz w:val="20"/>
          <w:szCs w:val="20"/>
          <w:highlight w:val="none"/>
        </w:rPr>
        <w:t>投标保证金的退还</w:t>
      </w:r>
    </w:p>
    <w:p w14:paraId="3142BBA0">
      <w:pPr>
        <w:pStyle w:val="4"/>
        <w:spacing w:before="163" w:line="227" w:lineRule="auto"/>
        <w:ind w:left="17"/>
        <w:rPr>
          <w:sz w:val="20"/>
          <w:szCs w:val="20"/>
          <w:highlight w:val="none"/>
        </w:rPr>
      </w:pPr>
      <w:r>
        <w:rPr>
          <w:spacing w:val="7"/>
          <w:sz w:val="20"/>
          <w:szCs w:val="20"/>
          <w:highlight w:val="none"/>
        </w:rPr>
        <w:t>13.5.1</w:t>
      </w:r>
      <w:r>
        <w:rPr>
          <w:spacing w:val="-7"/>
          <w:sz w:val="20"/>
          <w:szCs w:val="20"/>
          <w:highlight w:val="none"/>
        </w:rPr>
        <w:t xml:space="preserve"> </w:t>
      </w:r>
      <w:r>
        <w:rPr>
          <w:spacing w:val="7"/>
          <w:sz w:val="20"/>
          <w:szCs w:val="20"/>
          <w:highlight w:val="none"/>
        </w:rPr>
        <w:t>中标人应在与采购人签订合同之日起</w:t>
      </w:r>
      <w:r>
        <w:rPr>
          <w:spacing w:val="-32"/>
          <w:sz w:val="20"/>
          <w:szCs w:val="20"/>
          <w:highlight w:val="none"/>
        </w:rPr>
        <w:t xml:space="preserve"> </w:t>
      </w:r>
      <w:r>
        <w:rPr>
          <w:spacing w:val="7"/>
          <w:sz w:val="20"/>
          <w:szCs w:val="20"/>
          <w:highlight w:val="none"/>
        </w:rPr>
        <w:t>5</w:t>
      </w:r>
      <w:r>
        <w:rPr>
          <w:spacing w:val="-41"/>
          <w:sz w:val="20"/>
          <w:szCs w:val="20"/>
          <w:highlight w:val="none"/>
        </w:rPr>
        <w:t xml:space="preserve"> </w:t>
      </w:r>
      <w:r>
        <w:rPr>
          <w:spacing w:val="7"/>
          <w:sz w:val="20"/>
          <w:szCs w:val="20"/>
          <w:highlight w:val="none"/>
        </w:rPr>
        <w:t>个工作日内，及时联系保证金收受机构办理投标保证</w:t>
      </w:r>
    </w:p>
    <w:p w14:paraId="5D4CF0D1">
      <w:pPr>
        <w:spacing w:line="227" w:lineRule="auto"/>
        <w:rPr>
          <w:sz w:val="20"/>
          <w:szCs w:val="20"/>
          <w:highlight w:val="none"/>
        </w:rPr>
        <w:sectPr>
          <w:footerReference r:id="rId10" w:type="default"/>
          <w:pgSz w:w="11906" w:h="16839"/>
          <w:pgMar w:top="1428" w:right="1349" w:bottom="1362" w:left="1424" w:header="0" w:footer="1200" w:gutter="0"/>
          <w:pgNumType w:fmt="decimal"/>
          <w:cols w:space="720" w:num="1"/>
        </w:sectPr>
      </w:pPr>
    </w:p>
    <w:p w14:paraId="1F3C2416">
      <w:pPr>
        <w:pStyle w:val="4"/>
        <w:spacing w:before="42" w:line="228" w:lineRule="auto"/>
        <w:ind w:left="2"/>
        <w:rPr>
          <w:sz w:val="20"/>
          <w:szCs w:val="20"/>
          <w:highlight w:val="none"/>
        </w:rPr>
      </w:pPr>
      <w:r>
        <w:rPr>
          <w:spacing w:val="6"/>
          <w:sz w:val="20"/>
          <w:szCs w:val="20"/>
          <w:highlight w:val="none"/>
        </w:rPr>
        <w:t>金退还手续。</w:t>
      </w:r>
    </w:p>
    <w:p w14:paraId="326207CD">
      <w:pPr>
        <w:pStyle w:val="4"/>
        <w:spacing w:before="160" w:line="303" w:lineRule="auto"/>
        <w:ind w:left="25" w:right="70" w:hanging="9"/>
        <w:rPr>
          <w:sz w:val="20"/>
          <w:szCs w:val="20"/>
          <w:highlight w:val="none"/>
        </w:rPr>
      </w:pPr>
      <w:r>
        <w:rPr>
          <w:spacing w:val="8"/>
          <w:sz w:val="20"/>
          <w:szCs w:val="20"/>
          <w:highlight w:val="none"/>
        </w:rPr>
        <w:t>13.5.2</w:t>
      </w:r>
      <w:r>
        <w:rPr>
          <w:spacing w:val="-42"/>
          <w:sz w:val="20"/>
          <w:szCs w:val="20"/>
          <w:highlight w:val="none"/>
        </w:rPr>
        <w:t xml:space="preserve"> </w:t>
      </w:r>
      <w:r>
        <w:rPr>
          <w:spacing w:val="8"/>
          <w:sz w:val="20"/>
          <w:szCs w:val="20"/>
          <w:highlight w:val="none"/>
        </w:rPr>
        <w:t>未中标投标人的投标保证金将在中标通知书发出之日暨中标结果公告公布之日起</w:t>
      </w:r>
      <w:r>
        <w:rPr>
          <w:spacing w:val="-37"/>
          <w:sz w:val="20"/>
          <w:szCs w:val="20"/>
          <w:highlight w:val="none"/>
        </w:rPr>
        <w:t xml:space="preserve"> </w:t>
      </w:r>
      <w:r>
        <w:rPr>
          <w:spacing w:val="8"/>
          <w:sz w:val="20"/>
          <w:szCs w:val="20"/>
          <w:highlight w:val="none"/>
        </w:rPr>
        <w:t>5</w:t>
      </w:r>
      <w:r>
        <w:rPr>
          <w:spacing w:val="-43"/>
          <w:sz w:val="20"/>
          <w:szCs w:val="20"/>
          <w:highlight w:val="none"/>
        </w:rPr>
        <w:t xml:space="preserve"> </w:t>
      </w:r>
      <w:r>
        <w:rPr>
          <w:spacing w:val="7"/>
          <w:sz w:val="20"/>
          <w:szCs w:val="20"/>
          <w:highlight w:val="none"/>
        </w:rPr>
        <w:t>个工作日</w:t>
      </w:r>
      <w:r>
        <w:rPr>
          <w:sz w:val="20"/>
          <w:szCs w:val="20"/>
          <w:highlight w:val="none"/>
        </w:rPr>
        <w:t xml:space="preserve"> </w:t>
      </w:r>
      <w:r>
        <w:rPr>
          <w:spacing w:val="9"/>
          <w:sz w:val="20"/>
          <w:szCs w:val="20"/>
          <w:highlight w:val="none"/>
        </w:rPr>
        <w:t>内无息退还。投标人应及时联系保证金收受</w:t>
      </w:r>
      <w:r>
        <w:rPr>
          <w:spacing w:val="8"/>
          <w:sz w:val="20"/>
          <w:szCs w:val="20"/>
          <w:highlight w:val="none"/>
        </w:rPr>
        <w:t>机构办理退还投标保证金手续。</w:t>
      </w:r>
    </w:p>
    <w:p w14:paraId="4EE1B3A1">
      <w:pPr>
        <w:pStyle w:val="4"/>
        <w:spacing w:before="161" w:line="302" w:lineRule="auto"/>
        <w:ind w:left="6" w:right="70" w:firstLine="9"/>
        <w:rPr>
          <w:sz w:val="20"/>
          <w:szCs w:val="20"/>
          <w:highlight w:val="none"/>
        </w:rPr>
      </w:pPr>
      <w:r>
        <w:rPr>
          <w:spacing w:val="8"/>
          <w:sz w:val="20"/>
          <w:szCs w:val="20"/>
          <w:highlight w:val="none"/>
        </w:rPr>
        <w:t>13.5.3</w:t>
      </w:r>
      <w:r>
        <w:rPr>
          <w:spacing w:val="-26"/>
          <w:sz w:val="20"/>
          <w:szCs w:val="20"/>
          <w:highlight w:val="none"/>
        </w:rPr>
        <w:t xml:space="preserve"> </w:t>
      </w:r>
      <w:r>
        <w:rPr>
          <w:spacing w:val="8"/>
          <w:sz w:val="20"/>
          <w:szCs w:val="20"/>
          <w:highlight w:val="none"/>
        </w:rPr>
        <w:t>投标人在投标截止时间前撤回已提交的投标文件的，投标人应自采购人或者采购代理机构收</w:t>
      </w:r>
      <w:r>
        <w:rPr>
          <w:sz w:val="20"/>
          <w:szCs w:val="20"/>
          <w:highlight w:val="none"/>
        </w:rPr>
        <w:t xml:space="preserve"> </w:t>
      </w:r>
      <w:r>
        <w:rPr>
          <w:spacing w:val="12"/>
          <w:sz w:val="20"/>
          <w:szCs w:val="20"/>
          <w:highlight w:val="none"/>
        </w:rPr>
        <w:t>到投标人书面撤回通知之日起5个工作日内，及时联系保证金收受</w:t>
      </w:r>
      <w:r>
        <w:rPr>
          <w:spacing w:val="11"/>
          <w:sz w:val="20"/>
          <w:szCs w:val="20"/>
          <w:highlight w:val="none"/>
        </w:rPr>
        <w:t>机构办理投标保证金退还手续。</w:t>
      </w:r>
    </w:p>
    <w:p w14:paraId="200553B8">
      <w:pPr>
        <w:pStyle w:val="4"/>
        <w:spacing w:before="162" w:line="227" w:lineRule="auto"/>
        <w:ind w:left="16"/>
        <w:rPr>
          <w:sz w:val="20"/>
          <w:szCs w:val="20"/>
          <w:highlight w:val="none"/>
        </w:rPr>
      </w:pPr>
      <w:r>
        <w:rPr>
          <w:spacing w:val="6"/>
          <w:sz w:val="20"/>
          <w:szCs w:val="20"/>
          <w:highlight w:val="none"/>
        </w:rPr>
        <w:t>13.5.4 政府采购投标担保函不予退回。</w:t>
      </w:r>
    </w:p>
    <w:p w14:paraId="0D45DFC4">
      <w:pPr>
        <w:pStyle w:val="4"/>
        <w:spacing w:before="164" w:line="302" w:lineRule="auto"/>
        <w:ind w:left="4" w:right="878" w:firstLine="12"/>
        <w:rPr>
          <w:sz w:val="20"/>
          <w:szCs w:val="20"/>
          <w:highlight w:val="none"/>
        </w:rPr>
      </w:pPr>
      <w:r>
        <w:rPr>
          <w:spacing w:val="8"/>
          <w:sz w:val="20"/>
          <w:szCs w:val="20"/>
          <w:highlight w:val="none"/>
        </w:rPr>
        <w:t>13.6 因投标人自身原因导致无法及时退还的，采购人或采购代理机构将不承担相应责</w:t>
      </w:r>
      <w:r>
        <w:rPr>
          <w:spacing w:val="7"/>
          <w:sz w:val="20"/>
          <w:szCs w:val="20"/>
          <w:highlight w:val="none"/>
        </w:rPr>
        <w:t>任。</w:t>
      </w:r>
      <w:r>
        <w:rPr>
          <w:sz w:val="20"/>
          <w:szCs w:val="20"/>
          <w:highlight w:val="none"/>
        </w:rPr>
        <w:t xml:space="preserve"> </w:t>
      </w:r>
      <w:r>
        <w:rPr>
          <w:spacing w:val="7"/>
          <w:sz w:val="20"/>
          <w:szCs w:val="20"/>
          <w:highlight w:val="none"/>
        </w:rPr>
        <w:t>★</w:t>
      </w:r>
      <w:r>
        <w:rPr>
          <w:b/>
          <w:bCs/>
          <w:spacing w:val="7"/>
          <w:sz w:val="20"/>
          <w:szCs w:val="20"/>
          <w:highlight w:val="none"/>
        </w:rPr>
        <w:t>14.证明投标标的的合格性和符合招标文件规定的技术文件</w:t>
      </w:r>
    </w:p>
    <w:p w14:paraId="16D48C6B">
      <w:pPr>
        <w:pStyle w:val="4"/>
        <w:spacing w:before="161" w:line="228" w:lineRule="auto"/>
        <w:jc w:val="right"/>
        <w:rPr>
          <w:sz w:val="20"/>
          <w:szCs w:val="20"/>
          <w:highlight w:val="none"/>
        </w:rPr>
      </w:pPr>
      <w:r>
        <w:rPr>
          <w:spacing w:val="6"/>
          <w:sz w:val="20"/>
          <w:szCs w:val="20"/>
          <w:highlight w:val="none"/>
        </w:rPr>
        <w:t>14.1</w:t>
      </w:r>
      <w:r>
        <w:rPr>
          <w:spacing w:val="-40"/>
          <w:sz w:val="20"/>
          <w:szCs w:val="20"/>
          <w:highlight w:val="none"/>
        </w:rPr>
        <w:t xml:space="preserve"> </w:t>
      </w:r>
      <w:r>
        <w:rPr>
          <w:spacing w:val="6"/>
          <w:sz w:val="20"/>
          <w:szCs w:val="20"/>
          <w:highlight w:val="none"/>
        </w:rPr>
        <w:t>投标人应提交证明文件，证明其投标内容符</w:t>
      </w:r>
      <w:r>
        <w:rPr>
          <w:spacing w:val="5"/>
          <w:sz w:val="20"/>
          <w:szCs w:val="20"/>
          <w:highlight w:val="none"/>
        </w:rPr>
        <w:t>合招标文件规定。该证明文件是投标文件的一部分。</w:t>
      </w:r>
    </w:p>
    <w:p w14:paraId="77D5F8F6">
      <w:pPr>
        <w:pStyle w:val="4"/>
        <w:spacing w:before="161" w:line="228" w:lineRule="auto"/>
        <w:ind w:left="16"/>
        <w:rPr>
          <w:sz w:val="20"/>
          <w:szCs w:val="20"/>
          <w:highlight w:val="none"/>
        </w:rPr>
      </w:pPr>
      <w:r>
        <w:rPr>
          <w:spacing w:val="8"/>
          <w:sz w:val="20"/>
          <w:szCs w:val="20"/>
          <w:highlight w:val="none"/>
        </w:rPr>
        <w:t>14.2</w:t>
      </w:r>
      <w:r>
        <w:rPr>
          <w:spacing w:val="-42"/>
          <w:sz w:val="20"/>
          <w:szCs w:val="20"/>
          <w:highlight w:val="none"/>
        </w:rPr>
        <w:t xml:space="preserve"> </w:t>
      </w:r>
      <w:r>
        <w:rPr>
          <w:spacing w:val="8"/>
          <w:sz w:val="20"/>
          <w:szCs w:val="20"/>
          <w:highlight w:val="none"/>
        </w:rPr>
        <w:t>上款所述的证明文件，可以是文字资料、图纸和数据，它包括：</w:t>
      </w:r>
    </w:p>
    <w:p w14:paraId="0426A3D7">
      <w:pPr>
        <w:pStyle w:val="4"/>
        <w:spacing w:before="163" w:line="227" w:lineRule="auto"/>
        <w:ind w:left="10"/>
        <w:rPr>
          <w:sz w:val="20"/>
          <w:szCs w:val="20"/>
          <w:highlight w:val="none"/>
        </w:rPr>
      </w:pPr>
      <w:r>
        <w:rPr>
          <w:spacing w:val="8"/>
          <w:sz w:val="20"/>
          <w:szCs w:val="20"/>
          <w:highlight w:val="none"/>
        </w:rPr>
        <w:t>（1）货物主要技术指标和性能的详细说明；</w:t>
      </w:r>
    </w:p>
    <w:p w14:paraId="7B8A2319">
      <w:pPr>
        <w:pStyle w:val="4"/>
        <w:spacing w:before="163" w:line="301" w:lineRule="auto"/>
        <w:ind w:right="70" w:firstLine="10"/>
        <w:rPr>
          <w:sz w:val="20"/>
          <w:szCs w:val="20"/>
          <w:highlight w:val="none"/>
        </w:rPr>
      </w:pPr>
      <w:r>
        <w:rPr>
          <w:spacing w:val="8"/>
          <w:sz w:val="20"/>
          <w:szCs w:val="20"/>
          <w:highlight w:val="none"/>
        </w:rPr>
        <w:t>（2）货物从采购人开始使用至招标文件规定的保质期内正常、连续地使用所</w:t>
      </w:r>
      <w:r>
        <w:rPr>
          <w:rFonts w:hint="eastAsia"/>
          <w:spacing w:val="8"/>
          <w:sz w:val="20"/>
          <w:szCs w:val="20"/>
          <w:highlight w:val="none"/>
          <w:lang w:eastAsia="zh-CN"/>
        </w:rPr>
        <w:t>必需</w:t>
      </w:r>
      <w:r>
        <w:rPr>
          <w:spacing w:val="8"/>
          <w:sz w:val="20"/>
          <w:szCs w:val="20"/>
          <w:highlight w:val="none"/>
        </w:rPr>
        <w:t>的备件</w:t>
      </w:r>
      <w:r>
        <w:rPr>
          <w:spacing w:val="7"/>
          <w:sz w:val="20"/>
          <w:szCs w:val="20"/>
          <w:highlight w:val="none"/>
        </w:rPr>
        <w:t>和专用工具</w:t>
      </w:r>
      <w:r>
        <w:rPr>
          <w:sz w:val="20"/>
          <w:szCs w:val="20"/>
          <w:highlight w:val="none"/>
        </w:rPr>
        <w:t xml:space="preserve"> </w:t>
      </w:r>
      <w:r>
        <w:rPr>
          <w:spacing w:val="9"/>
          <w:sz w:val="20"/>
          <w:szCs w:val="20"/>
          <w:highlight w:val="none"/>
        </w:rPr>
        <w:t>清单，包括备件和专用工具的货源及现行价格</w:t>
      </w:r>
      <w:r>
        <w:rPr>
          <w:spacing w:val="-57"/>
          <w:sz w:val="20"/>
          <w:szCs w:val="20"/>
          <w:highlight w:val="none"/>
        </w:rPr>
        <w:t xml:space="preserve"> </w:t>
      </w:r>
      <w:r>
        <w:rPr>
          <w:spacing w:val="9"/>
          <w:sz w:val="20"/>
          <w:szCs w:val="20"/>
          <w:highlight w:val="none"/>
        </w:rPr>
        <w:t>;</w:t>
      </w:r>
    </w:p>
    <w:p w14:paraId="4109F933">
      <w:pPr>
        <w:pStyle w:val="4"/>
        <w:spacing w:before="164" w:line="302" w:lineRule="auto"/>
        <w:ind w:left="17" w:right="71" w:hanging="7"/>
        <w:rPr>
          <w:sz w:val="20"/>
          <w:szCs w:val="20"/>
          <w:highlight w:val="none"/>
        </w:rPr>
      </w:pPr>
      <w:r>
        <w:rPr>
          <w:spacing w:val="8"/>
          <w:sz w:val="20"/>
          <w:szCs w:val="20"/>
          <w:highlight w:val="none"/>
        </w:rPr>
        <w:t>（3）对照招标文件技术规格，逐条说明所提供货物及伴随的工程和服务已对招标文件的</w:t>
      </w:r>
      <w:r>
        <w:rPr>
          <w:spacing w:val="7"/>
          <w:sz w:val="20"/>
          <w:szCs w:val="20"/>
          <w:highlight w:val="none"/>
        </w:rPr>
        <w:t>技术规格做</w:t>
      </w:r>
      <w:r>
        <w:rPr>
          <w:sz w:val="20"/>
          <w:szCs w:val="20"/>
          <w:highlight w:val="none"/>
        </w:rPr>
        <w:t xml:space="preserve"> </w:t>
      </w:r>
      <w:r>
        <w:rPr>
          <w:spacing w:val="8"/>
          <w:sz w:val="20"/>
          <w:szCs w:val="20"/>
          <w:highlight w:val="none"/>
        </w:rPr>
        <w:t>出了实质性的响应，或申明与技术规格条文的偏差和例外。</w:t>
      </w:r>
    </w:p>
    <w:p w14:paraId="0D73251C">
      <w:pPr>
        <w:pStyle w:val="4"/>
        <w:spacing w:before="161" w:line="228" w:lineRule="auto"/>
        <w:ind w:left="4"/>
        <w:rPr>
          <w:sz w:val="20"/>
          <w:szCs w:val="20"/>
          <w:highlight w:val="none"/>
        </w:rPr>
      </w:pPr>
      <w:r>
        <w:rPr>
          <w:spacing w:val="5"/>
          <w:sz w:val="20"/>
          <w:szCs w:val="20"/>
          <w:highlight w:val="none"/>
        </w:rPr>
        <w:t>★</w:t>
      </w:r>
      <w:r>
        <w:rPr>
          <w:b/>
          <w:bCs/>
          <w:spacing w:val="5"/>
          <w:sz w:val="20"/>
          <w:szCs w:val="20"/>
          <w:highlight w:val="none"/>
        </w:rPr>
        <w:t>15.投标有效期</w:t>
      </w:r>
    </w:p>
    <w:p w14:paraId="53094FF3">
      <w:pPr>
        <w:pStyle w:val="4"/>
        <w:spacing w:before="164" w:line="302" w:lineRule="auto"/>
        <w:ind w:left="1" w:right="71" w:firstLine="14"/>
        <w:rPr>
          <w:sz w:val="20"/>
          <w:szCs w:val="20"/>
          <w:highlight w:val="none"/>
        </w:rPr>
      </w:pPr>
      <w:r>
        <w:rPr>
          <w:spacing w:val="10"/>
          <w:sz w:val="20"/>
          <w:szCs w:val="20"/>
          <w:highlight w:val="none"/>
        </w:rPr>
        <w:t>15.1</w:t>
      </w:r>
      <w:r>
        <w:rPr>
          <w:spacing w:val="-38"/>
          <w:sz w:val="20"/>
          <w:szCs w:val="20"/>
          <w:highlight w:val="none"/>
        </w:rPr>
        <w:t xml:space="preserve"> </w:t>
      </w:r>
      <w:r>
        <w:rPr>
          <w:spacing w:val="10"/>
          <w:sz w:val="20"/>
          <w:szCs w:val="20"/>
          <w:highlight w:val="none"/>
        </w:rPr>
        <w:t>投标应在投标人须知表</w:t>
      </w:r>
      <w:r>
        <w:rPr>
          <w:spacing w:val="-19"/>
          <w:sz w:val="20"/>
          <w:szCs w:val="20"/>
          <w:highlight w:val="none"/>
        </w:rPr>
        <w:t xml:space="preserve"> </w:t>
      </w:r>
      <w:r>
        <w:rPr>
          <w:spacing w:val="10"/>
          <w:sz w:val="20"/>
          <w:szCs w:val="20"/>
          <w:highlight w:val="none"/>
        </w:rPr>
        <w:t>15.1</w:t>
      </w:r>
      <w:r>
        <w:rPr>
          <w:spacing w:val="-37"/>
          <w:sz w:val="20"/>
          <w:szCs w:val="20"/>
          <w:highlight w:val="none"/>
        </w:rPr>
        <w:t xml:space="preserve"> </w:t>
      </w:r>
      <w:r>
        <w:rPr>
          <w:spacing w:val="10"/>
          <w:sz w:val="20"/>
          <w:szCs w:val="20"/>
          <w:highlight w:val="none"/>
        </w:rPr>
        <w:t>款中规定</w:t>
      </w:r>
      <w:r>
        <w:rPr>
          <w:spacing w:val="9"/>
          <w:sz w:val="20"/>
          <w:szCs w:val="20"/>
          <w:highlight w:val="none"/>
        </w:rPr>
        <w:t>的投标有效期内保持有效。投标有效期不满足要求的投</w:t>
      </w:r>
      <w:r>
        <w:rPr>
          <w:sz w:val="20"/>
          <w:szCs w:val="20"/>
          <w:highlight w:val="none"/>
        </w:rPr>
        <w:t xml:space="preserve"> </w:t>
      </w:r>
      <w:r>
        <w:rPr>
          <w:spacing w:val="8"/>
          <w:sz w:val="20"/>
          <w:szCs w:val="20"/>
          <w:highlight w:val="none"/>
        </w:rPr>
        <w:t>标，其投标将被认定为</w:t>
      </w:r>
      <w:r>
        <w:rPr>
          <w:b/>
          <w:bCs/>
          <w:spacing w:val="8"/>
          <w:sz w:val="20"/>
          <w:szCs w:val="20"/>
          <w:highlight w:val="none"/>
        </w:rPr>
        <w:t>投标无效</w:t>
      </w:r>
      <w:r>
        <w:rPr>
          <w:spacing w:val="8"/>
          <w:sz w:val="20"/>
          <w:szCs w:val="20"/>
          <w:highlight w:val="none"/>
        </w:rPr>
        <w:t>。</w:t>
      </w:r>
    </w:p>
    <w:p w14:paraId="5AF47D38">
      <w:pPr>
        <w:pStyle w:val="4"/>
        <w:spacing w:before="160" w:line="340" w:lineRule="auto"/>
        <w:ind w:left="1" w:right="68" w:firstLine="14"/>
        <w:rPr>
          <w:sz w:val="20"/>
          <w:szCs w:val="20"/>
          <w:highlight w:val="none"/>
        </w:rPr>
      </w:pPr>
      <w:r>
        <w:rPr>
          <w:spacing w:val="9"/>
          <w:sz w:val="20"/>
          <w:szCs w:val="20"/>
          <w:highlight w:val="none"/>
        </w:rPr>
        <w:t>15.2</w:t>
      </w:r>
      <w:r>
        <w:rPr>
          <w:spacing w:val="-44"/>
          <w:sz w:val="20"/>
          <w:szCs w:val="20"/>
          <w:highlight w:val="none"/>
        </w:rPr>
        <w:t xml:space="preserve"> </w:t>
      </w:r>
      <w:r>
        <w:rPr>
          <w:spacing w:val="9"/>
          <w:sz w:val="20"/>
          <w:szCs w:val="20"/>
          <w:highlight w:val="none"/>
        </w:rPr>
        <w:t>在特殊情况下，采购人或采购代理机构可根据实际</w:t>
      </w:r>
      <w:r>
        <w:rPr>
          <w:spacing w:val="8"/>
          <w:sz w:val="20"/>
          <w:szCs w:val="20"/>
          <w:highlight w:val="none"/>
        </w:rPr>
        <w:t>情况，在原投标有效期截止之前，要求投标</w:t>
      </w:r>
      <w:r>
        <w:rPr>
          <w:sz w:val="20"/>
          <w:szCs w:val="20"/>
          <w:highlight w:val="none"/>
        </w:rPr>
        <w:t xml:space="preserve"> </w:t>
      </w:r>
      <w:r>
        <w:rPr>
          <w:spacing w:val="11"/>
          <w:sz w:val="20"/>
          <w:szCs w:val="20"/>
          <w:highlight w:val="none"/>
        </w:rPr>
        <w:t>人延长投标文件的有效期。接受该要求的投标人将不会被要求和允</w:t>
      </w:r>
      <w:r>
        <w:rPr>
          <w:spacing w:val="10"/>
          <w:sz w:val="20"/>
          <w:szCs w:val="20"/>
          <w:highlight w:val="none"/>
        </w:rPr>
        <w:t>许修正其投标，且本须知中有关</w:t>
      </w:r>
      <w:r>
        <w:rPr>
          <w:sz w:val="20"/>
          <w:szCs w:val="20"/>
          <w:highlight w:val="none"/>
        </w:rPr>
        <w:t xml:space="preserve"> </w:t>
      </w:r>
      <w:r>
        <w:rPr>
          <w:spacing w:val="11"/>
          <w:sz w:val="20"/>
          <w:szCs w:val="20"/>
          <w:highlight w:val="none"/>
        </w:rPr>
        <w:t>投标保证金的要求须在延长的有效期内继续有效。投标人可以拒绝</w:t>
      </w:r>
      <w:r>
        <w:rPr>
          <w:spacing w:val="10"/>
          <w:sz w:val="20"/>
          <w:szCs w:val="20"/>
          <w:highlight w:val="none"/>
        </w:rPr>
        <w:t>延长投标有效期的要求，其投标</w:t>
      </w:r>
      <w:r>
        <w:rPr>
          <w:sz w:val="20"/>
          <w:szCs w:val="20"/>
          <w:highlight w:val="none"/>
        </w:rPr>
        <w:t xml:space="preserve"> </w:t>
      </w:r>
      <w:r>
        <w:rPr>
          <w:spacing w:val="9"/>
          <w:sz w:val="20"/>
          <w:szCs w:val="20"/>
          <w:highlight w:val="none"/>
        </w:rPr>
        <w:t>保证金将及时无息退还。上述要求和答复都应以书面形式提交。</w:t>
      </w:r>
    </w:p>
    <w:p w14:paraId="7EA77FE0">
      <w:pPr>
        <w:pStyle w:val="4"/>
        <w:spacing w:before="162" w:line="228" w:lineRule="auto"/>
        <w:ind w:left="16"/>
        <w:rPr>
          <w:sz w:val="20"/>
          <w:szCs w:val="20"/>
          <w:highlight w:val="none"/>
        </w:rPr>
      </w:pPr>
      <w:r>
        <w:rPr>
          <w:b/>
          <w:bCs/>
          <w:spacing w:val="5"/>
          <w:sz w:val="20"/>
          <w:szCs w:val="20"/>
          <w:highlight w:val="none"/>
        </w:rPr>
        <w:t>16.投标文件的签署及规定</w:t>
      </w:r>
    </w:p>
    <w:p w14:paraId="7940C16F">
      <w:pPr>
        <w:pStyle w:val="4"/>
        <w:spacing w:before="160" w:line="362" w:lineRule="auto"/>
        <w:ind w:left="4" w:right="1456" w:firstLine="12"/>
        <w:rPr>
          <w:sz w:val="20"/>
          <w:szCs w:val="20"/>
          <w:highlight w:val="none"/>
        </w:rPr>
      </w:pPr>
      <w:r>
        <w:rPr>
          <w:spacing w:val="6"/>
          <w:sz w:val="20"/>
          <w:szCs w:val="20"/>
          <w:highlight w:val="none"/>
        </w:rPr>
        <w:t>16.1</w:t>
      </w:r>
      <w:r>
        <w:rPr>
          <w:spacing w:val="-23"/>
          <w:sz w:val="20"/>
          <w:szCs w:val="20"/>
          <w:highlight w:val="none"/>
        </w:rPr>
        <w:t xml:space="preserve"> </w:t>
      </w:r>
      <w:r>
        <w:rPr>
          <w:spacing w:val="6"/>
          <w:sz w:val="20"/>
          <w:szCs w:val="20"/>
          <w:highlight w:val="none"/>
        </w:rPr>
        <w:t>投标人应按投标人须知表</w:t>
      </w:r>
      <w:r>
        <w:rPr>
          <w:spacing w:val="-21"/>
          <w:sz w:val="20"/>
          <w:szCs w:val="20"/>
          <w:highlight w:val="none"/>
        </w:rPr>
        <w:t xml:space="preserve"> </w:t>
      </w:r>
      <w:r>
        <w:rPr>
          <w:spacing w:val="6"/>
          <w:sz w:val="20"/>
          <w:szCs w:val="20"/>
          <w:highlight w:val="none"/>
        </w:rPr>
        <w:t>16.1</w:t>
      </w:r>
      <w:r>
        <w:rPr>
          <w:spacing w:val="-40"/>
          <w:sz w:val="20"/>
          <w:szCs w:val="20"/>
          <w:highlight w:val="none"/>
        </w:rPr>
        <w:t xml:space="preserve"> </w:t>
      </w:r>
      <w:r>
        <w:rPr>
          <w:spacing w:val="6"/>
          <w:sz w:val="20"/>
          <w:szCs w:val="20"/>
          <w:highlight w:val="none"/>
        </w:rPr>
        <w:t>款中的规定，准备和递交投标文件和电子文档。</w:t>
      </w:r>
      <w:r>
        <w:rPr>
          <w:sz w:val="20"/>
          <w:szCs w:val="20"/>
          <w:highlight w:val="none"/>
        </w:rPr>
        <w:t xml:space="preserve"> </w:t>
      </w:r>
      <w:r>
        <w:rPr>
          <w:spacing w:val="7"/>
          <w:sz w:val="20"/>
          <w:szCs w:val="20"/>
          <w:highlight w:val="none"/>
        </w:rPr>
        <w:t>★16.2</w:t>
      </w:r>
      <w:r>
        <w:rPr>
          <w:spacing w:val="-24"/>
          <w:sz w:val="20"/>
          <w:szCs w:val="20"/>
          <w:highlight w:val="none"/>
        </w:rPr>
        <w:t xml:space="preserve"> </w:t>
      </w:r>
      <w:r>
        <w:rPr>
          <w:spacing w:val="7"/>
          <w:sz w:val="20"/>
          <w:szCs w:val="20"/>
          <w:highlight w:val="none"/>
        </w:rPr>
        <w:t>纸版投标文件需与上传的加密文件一致。</w:t>
      </w:r>
    </w:p>
    <w:p w14:paraId="260C9C9D">
      <w:pPr>
        <w:pStyle w:val="4"/>
        <w:spacing w:before="295" w:line="225" w:lineRule="auto"/>
        <w:ind w:left="3178"/>
        <w:outlineLvl w:val="1"/>
        <w:rPr>
          <w:highlight w:val="none"/>
        </w:rPr>
      </w:pPr>
      <w:r>
        <w:rPr>
          <w:b/>
          <w:bCs/>
          <w:spacing w:val="5"/>
          <w:highlight w:val="none"/>
        </w:rPr>
        <w:t>五</w:t>
      </w:r>
      <w:r>
        <w:rPr>
          <w:spacing w:val="5"/>
          <w:highlight w:val="none"/>
        </w:rPr>
        <w:t xml:space="preserve"> </w:t>
      </w:r>
      <w:r>
        <w:rPr>
          <w:b/>
          <w:bCs/>
          <w:spacing w:val="5"/>
          <w:highlight w:val="none"/>
        </w:rPr>
        <w:t>投标文件的递交</w:t>
      </w:r>
    </w:p>
    <w:p w14:paraId="76277AF4">
      <w:pPr>
        <w:pStyle w:val="4"/>
        <w:spacing w:before="264" w:line="228" w:lineRule="auto"/>
        <w:ind w:left="4"/>
        <w:rPr>
          <w:sz w:val="20"/>
          <w:szCs w:val="20"/>
          <w:highlight w:val="none"/>
        </w:rPr>
      </w:pPr>
      <w:r>
        <w:rPr>
          <w:spacing w:val="6"/>
          <w:sz w:val="20"/>
          <w:szCs w:val="20"/>
          <w:highlight w:val="none"/>
        </w:rPr>
        <w:t>★</w:t>
      </w:r>
      <w:r>
        <w:rPr>
          <w:b/>
          <w:bCs/>
          <w:spacing w:val="6"/>
          <w:sz w:val="20"/>
          <w:szCs w:val="20"/>
          <w:highlight w:val="none"/>
        </w:rPr>
        <w:t>17.投标文件的密封和标记</w:t>
      </w:r>
    </w:p>
    <w:p w14:paraId="16C1C4E3">
      <w:pPr>
        <w:pStyle w:val="4"/>
        <w:spacing w:before="164" w:line="227" w:lineRule="auto"/>
        <w:ind w:left="16"/>
        <w:rPr>
          <w:sz w:val="20"/>
          <w:szCs w:val="20"/>
          <w:highlight w:val="none"/>
        </w:rPr>
      </w:pPr>
      <w:r>
        <w:rPr>
          <w:spacing w:val="8"/>
          <w:sz w:val="20"/>
          <w:szCs w:val="20"/>
          <w:highlight w:val="none"/>
        </w:rPr>
        <w:t>17.1</w:t>
      </w:r>
      <w:r>
        <w:rPr>
          <w:spacing w:val="-40"/>
          <w:sz w:val="20"/>
          <w:szCs w:val="20"/>
          <w:highlight w:val="none"/>
        </w:rPr>
        <w:t xml:space="preserve"> </w:t>
      </w:r>
      <w:r>
        <w:rPr>
          <w:spacing w:val="8"/>
          <w:sz w:val="20"/>
          <w:szCs w:val="20"/>
          <w:highlight w:val="none"/>
        </w:rPr>
        <w:t>投标人应按本项目招标文件及政采云平台要求加密</w:t>
      </w:r>
      <w:r>
        <w:rPr>
          <w:spacing w:val="7"/>
          <w:sz w:val="20"/>
          <w:szCs w:val="20"/>
          <w:highlight w:val="none"/>
        </w:rPr>
        <w:t>投标文件。</w:t>
      </w:r>
    </w:p>
    <w:p w14:paraId="3293481F">
      <w:pPr>
        <w:pStyle w:val="4"/>
        <w:spacing w:before="163" w:line="302" w:lineRule="auto"/>
        <w:ind w:left="4" w:right="3660" w:firstLine="12"/>
        <w:rPr>
          <w:sz w:val="20"/>
          <w:szCs w:val="20"/>
          <w:highlight w:val="none"/>
        </w:rPr>
      </w:pPr>
      <w:r>
        <w:rPr>
          <w:spacing w:val="6"/>
          <w:sz w:val="20"/>
          <w:szCs w:val="20"/>
          <w:highlight w:val="none"/>
        </w:rPr>
        <w:t>17.2</w:t>
      </w:r>
      <w:r>
        <w:rPr>
          <w:spacing w:val="-23"/>
          <w:sz w:val="20"/>
          <w:szCs w:val="20"/>
          <w:highlight w:val="none"/>
        </w:rPr>
        <w:t xml:space="preserve"> </w:t>
      </w:r>
      <w:r>
        <w:rPr>
          <w:spacing w:val="6"/>
          <w:sz w:val="20"/>
          <w:szCs w:val="20"/>
          <w:highlight w:val="none"/>
        </w:rPr>
        <w:t>如果投标人未按要求上传，其投标文件将被</w:t>
      </w:r>
      <w:r>
        <w:rPr>
          <w:b/>
          <w:bCs/>
          <w:spacing w:val="6"/>
          <w:sz w:val="20"/>
          <w:szCs w:val="20"/>
          <w:highlight w:val="none"/>
        </w:rPr>
        <w:t>拒绝接收</w:t>
      </w:r>
      <w:r>
        <w:rPr>
          <w:spacing w:val="6"/>
          <w:sz w:val="20"/>
          <w:szCs w:val="20"/>
          <w:highlight w:val="none"/>
        </w:rPr>
        <w:t>。</w:t>
      </w:r>
      <w:r>
        <w:rPr>
          <w:sz w:val="20"/>
          <w:szCs w:val="20"/>
          <w:highlight w:val="none"/>
        </w:rPr>
        <w:t xml:space="preserve"> </w:t>
      </w:r>
      <w:r>
        <w:rPr>
          <w:spacing w:val="5"/>
          <w:sz w:val="20"/>
          <w:szCs w:val="20"/>
          <w:highlight w:val="none"/>
        </w:rPr>
        <w:t>★</w:t>
      </w:r>
      <w:r>
        <w:rPr>
          <w:b/>
          <w:bCs/>
          <w:spacing w:val="5"/>
          <w:sz w:val="20"/>
          <w:szCs w:val="20"/>
          <w:highlight w:val="none"/>
        </w:rPr>
        <w:t>18.投标截止</w:t>
      </w:r>
    </w:p>
    <w:p w14:paraId="486C512C">
      <w:pPr>
        <w:pStyle w:val="4"/>
        <w:spacing w:before="161" w:line="303" w:lineRule="auto"/>
        <w:ind w:right="70" w:firstLine="16"/>
        <w:rPr>
          <w:sz w:val="20"/>
          <w:szCs w:val="20"/>
          <w:highlight w:val="none"/>
        </w:rPr>
      </w:pPr>
      <w:r>
        <w:rPr>
          <w:spacing w:val="9"/>
          <w:sz w:val="20"/>
          <w:szCs w:val="20"/>
          <w:highlight w:val="none"/>
        </w:rPr>
        <w:t>18.1</w:t>
      </w:r>
      <w:r>
        <w:rPr>
          <w:spacing w:val="-37"/>
          <w:sz w:val="20"/>
          <w:szCs w:val="20"/>
          <w:highlight w:val="none"/>
        </w:rPr>
        <w:t xml:space="preserve"> </w:t>
      </w:r>
      <w:r>
        <w:rPr>
          <w:spacing w:val="9"/>
          <w:sz w:val="20"/>
          <w:szCs w:val="20"/>
          <w:highlight w:val="none"/>
        </w:rPr>
        <w:t>投标人应在投标人须知表</w:t>
      </w:r>
      <w:r>
        <w:rPr>
          <w:spacing w:val="-19"/>
          <w:sz w:val="20"/>
          <w:szCs w:val="20"/>
          <w:highlight w:val="none"/>
        </w:rPr>
        <w:t xml:space="preserve"> </w:t>
      </w:r>
      <w:r>
        <w:rPr>
          <w:spacing w:val="9"/>
          <w:sz w:val="20"/>
          <w:szCs w:val="20"/>
          <w:highlight w:val="none"/>
        </w:rPr>
        <w:t>18.1</w:t>
      </w:r>
      <w:r>
        <w:rPr>
          <w:spacing w:val="-16"/>
          <w:sz w:val="20"/>
          <w:szCs w:val="20"/>
          <w:highlight w:val="none"/>
        </w:rPr>
        <w:t xml:space="preserve"> </w:t>
      </w:r>
      <w:r>
        <w:rPr>
          <w:spacing w:val="9"/>
          <w:sz w:val="20"/>
          <w:szCs w:val="20"/>
          <w:highlight w:val="none"/>
        </w:rPr>
        <w:t>中规定的递交投标文件截止时间前，将投标文件上传到政采云</w:t>
      </w:r>
      <w:r>
        <w:rPr>
          <w:sz w:val="20"/>
          <w:szCs w:val="20"/>
          <w:highlight w:val="none"/>
        </w:rPr>
        <w:t xml:space="preserve"> </w:t>
      </w:r>
      <w:r>
        <w:rPr>
          <w:spacing w:val="3"/>
          <w:sz w:val="20"/>
          <w:szCs w:val="20"/>
          <w:highlight w:val="none"/>
        </w:rPr>
        <w:t>平台。</w:t>
      </w:r>
    </w:p>
    <w:p w14:paraId="693849A5">
      <w:pPr>
        <w:pStyle w:val="4"/>
        <w:spacing w:before="159" w:line="227" w:lineRule="auto"/>
        <w:ind w:left="16"/>
        <w:rPr>
          <w:sz w:val="20"/>
          <w:szCs w:val="20"/>
          <w:highlight w:val="none"/>
        </w:rPr>
      </w:pPr>
      <w:r>
        <w:rPr>
          <w:spacing w:val="9"/>
          <w:sz w:val="20"/>
          <w:szCs w:val="20"/>
          <w:highlight w:val="none"/>
        </w:rPr>
        <w:t>18.2</w:t>
      </w:r>
      <w:r>
        <w:rPr>
          <w:spacing w:val="-44"/>
          <w:sz w:val="20"/>
          <w:szCs w:val="20"/>
          <w:highlight w:val="none"/>
        </w:rPr>
        <w:t xml:space="preserve"> </w:t>
      </w:r>
      <w:r>
        <w:rPr>
          <w:spacing w:val="9"/>
          <w:sz w:val="20"/>
          <w:szCs w:val="20"/>
          <w:highlight w:val="none"/>
        </w:rPr>
        <w:t>采购人和采购代理机构有权按本须知的规定，延迟</w:t>
      </w:r>
      <w:r>
        <w:rPr>
          <w:spacing w:val="8"/>
          <w:sz w:val="20"/>
          <w:szCs w:val="20"/>
          <w:highlight w:val="none"/>
        </w:rPr>
        <w:t>投标截止时间。在此情况下，采购人、采购</w:t>
      </w:r>
    </w:p>
    <w:p w14:paraId="4FE8D5D2">
      <w:pPr>
        <w:spacing w:line="227" w:lineRule="auto"/>
        <w:rPr>
          <w:sz w:val="20"/>
          <w:szCs w:val="20"/>
          <w:highlight w:val="none"/>
        </w:rPr>
        <w:sectPr>
          <w:footerReference r:id="rId11" w:type="default"/>
          <w:pgSz w:w="11906" w:h="16839"/>
          <w:pgMar w:top="1428" w:right="1349" w:bottom="1362" w:left="1425" w:header="0" w:footer="1200" w:gutter="0"/>
          <w:pgNumType w:fmt="decimal"/>
          <w:cols w:space="720" w:num="1"/>
        </w:sectPr>
      </w:pPr>
    </w:p>
    <w:p w14:paraId="2A0F1C72">
      <w:pPr>
        <w:pStyle w:val="4"/>
        <w:spacing w:before="41" w:line="362" w:lineRule="auto"/>
        <w:ind w:left="4" w:right="1335" w:hanging="4"/>
        <w:rPr>
          <w:sz w:val="20"/>
          <w:szCs w:val="20"/>
          <w:highlight w:val="none"/>
        </w:rPr>
      </w:pPr>
      <w:r>
        <w:rPr>
          <w:spacing w:val="9"/>
          <w:sz w:val="20"/>
          <w:szCs w:val="20"/>
          <w:highlight w:val="none"/>
        </w:rPr>
        <w:t>代理机构和投标人受投标截止时间制约的所有权利和义务均应延长</w:t>
      </w:r>
      <w:r>
        <w:rPr>
          <w:spacing w:val="8"/>
          <w:sz w:val="20"/>
          <w:szCs w:val="20"/>
          <w:highlight w:val="none"/>
        </w:rPr>
        <w:t>至新的截止时间。</w:t>
      </w:r>
      <w:r>
        <w:rPr>
          <w:sz w:val="20"/>
          <w:szCs w:val="20"/>
          <w:highlight w:val="none"/>
        </w:rPr>
        <w:t xml:space="preserve"> </w:t>
      </w:r>
      <w:r>
        <w:rPr>
          <w:spacing w:val="6"/>
          <w:sz w:val="20"/>
          <w:szCs w:val="20"/>
          <w:highlight w:val="none"/>
        </w:rPr>
        <w:t>★</w:t>
      </w:r>
      <w:r>
        <w:rPr>
          <w:b/>
          <w:bCs/>
          <w:spacing w:val="6"/>
          <w:sz w:val="20"/>
          <w:szCs w:val="20"/>
          <w:highlight w:val="none"/>
        </w:rPr>
        <w:t>19.投标文件的接收、修改与撤回</w:t>
      </w:r>
    </w:p>
    <w:p w14:paraId="1679EEB1">
      <w:pPr>
        <w:pStyle w:val="4"/>
        <w:spacing w:before="34" w:line="227" w:lineRule="auto"/>
        <w:ind w:left="17"/>
        <w:rPr>
          <w:sz w:val="20"/>
          <w:szCs w:val="20"/>
          <w:highlight w:val="none"/>
        </w:rPr>
      </w:pPr>
      <w:r>
        <w:rPr>
          <w:spacing w:val="8"/>
          <w:sz w:val="20"/>
          <w:szCs w:val="20"/>
          <w:highlight w:val="none"/>
        </w:rPr>
        <w:t>19.1</w:t>
      </w:r>
      <w:r>
        <w:rPr>
          <w:spacing w:val="-37"/>
          <w:sz w:val="20"/>
          <w:szCs w:val="20"/>
          <w:highlight w:val="none"/>
        </w:rPr>
        <w:t xml:space="preserve"> </w:t>
      </w:r>
      <w:r>
        <w:rPr>
          <w:spacing w:val="8"/>
          <w:sz w:val="20"/>
          <w:szCs w:val="20"/>
          <w:highlight w:val="none"/>
        </w:rPr>
        <w:t>在投标截止时间后送达的投标文件，采购人和采购代理机构将</w:t>
      </w:r>
      <w:r>
        <w:rPr>
          <w:b/>
          <w:bCs/>
          <w:spacing w:val="8"/>
          <w:sz w:val="20"/>
          <w:szCs w:val="20"/>
          <w:highlight w:val="none"/>
        </w:rPr>
        <w:t>拒绝接收</w:t>
      </w:r>
      <w:r>
        <w:rPr>
          <w:spacing w:val="8"/>
          <w:sz w:val="20"/>
          <w:szCs w:val="20"/>
          <w:highlight w:val="none"/>
        </w:rPr>
        <w:t>。</w:t>
      </w:r>
    </w:p>
    <w:p w14:paraId="1E425BDC">
      <w:pPr>
        <w:pStyle w:val="4"/>
        <w:spacing w:before="162" w:line="327" w:lineRule="auto"/>
        <w:ind w:right="1" w:firstLine="17"/>
        <w:rPr>
          <w:sz w:val="20"/>
          <w:szCs w:val="20"/>
          <w:highlight w:val="none"/>
        </w:rPr>
      </w:pPr>
      <w:r>
        <w:rPr>
          <w:spacing w:val="9"/>
          <w:sz w:val="20"/>
          <w:szCs w:val="20"/>
          <w:highlight w:val="none"/>
        </w:rPr>
        <w:t>19.2</w:t>
      </w:r>
      <w:r>
        <w:rPr>
          <w:spacing w:val="-41"/>
          <w:sz w:val="20"/>
          <w:szCs w:val="20"/>
          <w:highlight w:val="none"/>
        </w:rPr>
        <w:t xml:space="preserve"> </w:t>
      </w:r>
      <w:r>
        <w:rPr>
          <w:spacing w:val="9"/>
          <w:sz w:val="20"/>
          <w:szCs w:val="20"/>
          <w:highlight w:val="none"/>
        </w:rPr>
        <w:t>上传投标文件以后，如果投标人要进行修改</w:t>
      </w:r>
      <w:r>
        <w:rPr>
          <w:spacing w:val="8"/>
          <w:sz w:val="20"/>
          <w:szCs w:val="20"/>
          <w:highlight w:val="none"/>
        </w:rPr>
        <w:t>或撤回投标，须按政采云规定在投标截止时间前上</w:t>
      </w:r>
      <w:r>
        <w:rPr>
          <w:sz w:val="20"/>
          <w:szCs w:val="20"/>
          <w:highlight w:val="none"/>
        </w:rPr>
        <w:t xml:space="preserve"> </w:t>
      </w:r>
      <w:r>
        <w:rPr>
          <w:spacing w:val="11"/>
          <w:sz w:val="20"/>
          <w:szCs w:val="20"/>
          <w:highlight w:val="none"/>
        </w:rPr>
        <w:t>传新的投标文件，投标人对投标文件的修改或撤回通知应按符合政</w:t>
      </w:r>
      <w:r>
        <w:rPr>
          <w:spacing w:val="10"/>
          <w:sz w:val="20"/>
          <w:szCs w:val="20"/>
          <w:highlight w:val="none"/>
        </w:rPr>
        <w:t>采云规定。采购人和采购代理机</w:t>
      </w:r>
      <w:r>
        <w:rPr>
          <w:sz w:val="20"/>
          <w:szCs w:val="20"/>
          <w:highlight w:val="none"/>
        </w:rPr>
        <w:t xml:space="preserve"> </w:t>
      </w:r>
      <w:r>
        <w:rPr>
          <w:spacing w:val="10"/>
          <w:sz w:val="20"/>
          <w:szCs w:val="20"/>
          <w:highlight w:val="none"/>
        </w:rPr>
        <w:t>构将予以接收，并视为投标文件的组成部分</w:t>
      </w:r>
      <w:r>
        <w:rPr>
          <w:spacing w:val="9"/>
          <w:sz w:val="20"/>
          <w:szCs w:val="20"/>
          <w:highlight w:val="none"/>
        </w:rPr>
        <w:t>。否则，修改后的投标文件或撤回行为无效。</w:t>
      </w:r>
    </w:p>
    <w:p w14:paraId="39574D20">
      <w:pPr>
        <w:pStyle w:val="4"/>
        <w:spacing w:before="163" w:line="228" w:lineRule="auto"/>
        <w:ind w:left="17"/>
        <w:rPr>
          <w:sz w:val="20"/>
          <w:szCs w:val="20"/>
          <w:highlight w:val="none"/>
        </w:rPr>
      </w:pPr>
      <w:r>
        <w:rPr>
          <w:spacing w:val="8"/>
          <w:sz w:val="20"/>
          <w:szCs w:val="20"/>
          <w:highlight w:val="none"/>
        </w:rPr>
        <w:t>19.3</w:t>
      </w:r>
      <w:r>
        <w:rPr>
          <w:spacing w:val="-43"/>
          <w:sz w:val="20"/>
          <w:szCs w:val="20"/>
          <w:highlight w:val="none"/>
        </w:rPr>
        <w:t xml:space="preserve"> </w:t>
      </w:r>
      <w:r>
        <w:rPr>
          <w:spacing w:val="8"/>
          <w:sz w:val="20"/>
          <w:szCs w:val="20"/>
          <w:highlight w:val="none"/>
        </w:rPr>
        <w:t>在投标截止时间之后，投标人不得对其投标文件做任何修</w:t>
      </w:r>
      <w:r>
        <w:rPr>
          <w:spacing w:val="7"/>
          <w:sz w:val="20"/>
          <w:szCs w:val="20"/>
          <w:highlight w:val="none"/>
        </w:rPr>
        <w:t>改。</w:t>
      </w:r>
    </w:p>
    <w:p w14:paraId="230784F2">
      <w:pPr>
        <w:pStyle w:val="4"/>
        <w:spacing w:before="161" w:line="227" w:lineRule="auto"/>
        <w:ind w:left="17"/>
        <w:rPr>
          <w:sz w:val="20"/>
          <w:szCs w:val="20"/>
          <w:highlight w:val="none"/>
        </w:rPr>
      </w:pPr>
      <w:r>
        <w:rPr>
          <w:spacing w:val="8"/>
          <w:sz w:val="20"/>
          <w:szCs w:val="20"/>
          <w:highlight w:val="none"/>
        </w:rPr>
        <w:t>19.4</w:t>
      </w:r>
      <w:r>
        <w:rPr>
          <w:spacing w:val="-33"/>
          <w:sz w:val="20"/>
          <w:szCs w:val="20"/>
          <w:highlight w:val="none"/>
        </w:rPr>
        <w:t xml:space="preserve"> </w:t>
      </w:r>
      <w:r>
        <w:rPr>
          <w:spacing w:val="8"/>
          <w:sz w:val="20"/>
          <w:szCs w:val="20"/>
          <w:highlight w:val="none"/>
        </w:rPr>
        <w:t>采购人和采购代理机构对所接收并当众宣读投标内容的投标文件概不退回。</w:t>
      </w:r>
    </w:p>
    <w:p w14:paraId="0B04AB0B">
      <w:pPr>
        <w:spacing w:line="323" w:lineRule="auto"/>
        <w:rPr>
          <w:rFonts w:ascii="Arial"/>
          <w:sz w:val="21"/>
          <w:highlight w:val="none"/>
        </w:rPr>
      </w:pPr>
    </w:p>
    <w:p w14:paraId="3DB2FC8D">
      <w:pPr>
        <w:pStyle w:val="4"/>
        <w:spacing w:before="100" w:line="225" w:lineRule="auto"/>
        <w:ind w:left="3498"/>
        <w:outlineLvl w:val="1"/>
        <w:rPr>
          <w:highlight w:val="none"/>
        </w:rPr>
      </w:pPr>
      <w:r>
        <w:rPr>
          <w:b/>
          <w:bCs/>
          <w:spacing w:val="2"/>
          <w:highlight w:val="none"/>
        </w:rPr>
        <w:t>六</w:t>
      </w:r>
      <w:r>
        <w:rPr>
          <w:spacing w:val="22"/>
          <w:highlight w:val="none"/>
        </w:rPr>
        <w:t xml:space="preserve"> </w:t>
      </w:r>
      <w:r>
        <w:rPr>
          <w:b/>
          <w:bCs/>
          <w:spacing w:val="2"/>
          <w:highlight w:val="none"/>
        </w:rPr>
        <w:t>开标及评标</w:t>
      </w:r>
    </w:p>
    <w:p w14:paraId="74DCC0D5">
      <w:pPr>
        <w:pStyle w:val="4"/>
        <w:spacing w:before="264" w:line="228" w:lineRule="auto"/>
        <w:ind w:left="5"/>
        <w:rPr>
          <w:sz w:val="20"/>
          <w:szCs w:val="20"/>
          <w:highlight w:val="none"/>
        </w:rPr>
      </w:pPr>
      <w:r>
        <w:rPr>
          <w:spacing w:val="3"/>
          <w:sz w:val="20"/>
          <w:szCs w:val="20"/>
          <w:highlight w:val="none"/>
        </w:rPr>
        <w:t>★</w:t>
      </w:r>
      <w:r>
        <w:rPr>
          <w:b/>
          <w:bCs/>
          <w:spacing w:val="3"/>
          <w:sz w:val="20"/>
          <w:szCs w:val="20"/>
          <w:highlight w:val="none"/>
        </w:rPr>
        <w:t>20.开标</w:t>
      </w:r>
    </w:p>
    <w:p w14:paraId="64A8F87D">
      <w:pPr>
        <w:pStyle w:val="4"/>
        <w:spacing w:before="160" w:line="362" w:lineRule="auto"/>
        <w:ind w:right="2" w:firstLine="4"/>
        <w:rPr>
          <w:sz w:val="20"/>
          <w:szCs w:val="20"/>
          <w:highlight w:val="none"/>
        </w:rPr>
      </w:pPr>
      <w:r>
        <w:rPr>
          <w:spacing w:val="10"/>
          <w:sz w:val="20"/>
          <w:szCs w:val="20"/>
          <w:highlight w:val="none"/>
        </w:rPr>
        <w:t>20.1</w:t>
      </w:r>
      <w:r>
        <w:rPr>
          <w:spacing w:val="-36"/>
          <w:sz w:val="20"/>
          <w:szCs w:val="20"/>
          <w:highlight w:val="none"/>
        </w:rPr>
        <w:t xml:space="preserve"> </w:t>
      </w:r>
      <w:r>
        <w:rPr>
          <w:spacing w:val="10"/>
          <w:sz w:val="20"/>
          <w:szCs w:val="20"/>
          <w:highlight w:val="none"/>
        </w:rPr>
        <w:t>采购人和采购代理机构将按投标人须知表</w:t>
      </w:r>
      <w:r>
        <w:rPr>
          <w:spacing w:val="-32"/>
          <w:sz w:val="20"/>
          <w:szCs w:val="20"/>
          <w:highlight w:val="none"/>
        </w:rPr>
        <w:t xml:space="preserve"> </w:t>
      </w:r>
      <w:r>
        <w:rPr>
          <w:spacing w:val="10"/>
          <w:sz w:val="20"/>
          <w:szCs w:val="20"/>
          <w:highlight w:val="none"/>
        </w:rPr>
        <w:t>20.1</w:t>
      </w:r>
      <w:r>
        <w:rPr>
          <w:spacing w:val="-37"/>
          <w:sz w:val="20"/>
          <w:szCs w:val="20"/>
          <w:highlight w:val="none"/>
        </w:rPr>
        <w:t xml:space="preserve"> </w:t>
      </w:r>
      <w:r>
        <w:rPr>
          <w:spacing w:val="10"/>
          <w:sz w:val="20"/>
          <w:szCs w:val="20"/>
          <w:highlight w:val="none"/>
        </w:rPr>
        <w:t>款中规定的开标时间和地点组织公开开标并邀</w:t>
      </w:r>
      <w:r>
        <w:rPr>
          <w:sz w:val="20"/>
          <w:szCs w:val="20"/>
          <w:highlight w:val="none"/>
        </w:rPr>
        <w:t xml:space="preserve"> </w:t>
      </w:r>
      <w:r>
        <w:rPr>
          <w:spacing w:val="8"/>
          <w:sz w:val="20"/>
          <w:szCs w:val="20"/>
          <w:highlight w:val="none"/>
        </w:rPr>
        <w:t>请所有投标人代表参加。</w:t>
      </w:r>
    </w:p>
    <w:p w14:paraId="2E18420E">
      <w:pPr>
        <w:pStyle w:val="4"/>
        <w:spacing w:before="32" w:line="227" w:lineRule="auto"/>
        <w:ind w:left="424"/>
        <w:rPr>
          <w:sz w:val="20"/>
          <w:szCs w:val="20"/>
          <w:highlight w:val="none"/>
        </w:rPr>
      </w:pPr>
      <w:r>
        <w:rPr>
          <w:spacing w:val="8"/>
          <w:sz w:val="20"/>
          <w:szCs w:val="20"/>
          <w:highlight w:val="none"/>
        </w:rPr>
        <w:t>投标人不足</w:t>
      </w:r>
      <w:r>
        <w:rPr>
          <w:spacing w:val="-27"/>
          <w:sz w:val="20"/>
          <w:szCs w:val="20"/>
          <w:highlight w:val="none"/>
        </w:rPr>
        <w:t xml:space="preserve"> </w:t>
      </w:r>
      <w:r>
        <w:rPr>
          <w:spacing w:val="8"/>
          <w:sz w:val="20"/>
          <w:szCs w:val="20"/>
          <w:highlight w:val="none"/>
        </w:rPr>
        <w:t>3</w:t>
      </w:r>
      <w:r>
        <w:rPr>
          <w:spacing w:val="-36"/>
          <w:sz w:val="20"/>
          <w:szCs w:val="20"/>
          <w:highlight w:val="none"/>
        </w:rPr>
        <w:t xml:space="preserve"> </w:t>
      </w:r>
      <w:r>
        <w:rPr>
          <w:spacing w:val="8"/>
          <w:sz w:val="20"/>
          <w:szCs w:val="20"/>
          <w:highlight w:val="none"/>
        </w:rPr>
        <w:t>家的，不得开标。评标委员会成员不得参加开标活动。</w:t>
      </w:r>
    </w:p>
    <w:p w14:paraId="69C3EDBB">
      <w:pPr>
        <w:pStyle w:val="4"/>
        <w:spacing w:before="164" w:line="362" w:lineRule="auto"/>
        <w:ind w:left="17" w:right="2" w:hanging="13"/>
        <w:rPr>
          <w:sz w:val="20"/>
          <w:szCs w:val="20"/>
          <w:highlight w:val="none"/>
        </w:rPr>
      </w:pPr>
      <w:r>
        <w:rPr>
          <w:spacing w:val="8"/>
          <w:sz w:val="20"/>
          <w:szCs w:val="20"/>
          <w:highlight w:val="none"/>
        </w:rPr>
        <w:t>20.2</w:t>
      </w:r>
      <w:r>
        <w:rPr>
          <w:spacing w:val="-5"/>
          <w:sz w:val="20"/>
          <w:szCs w:val="20"/>
          <w:highlight w:val="none"/>
        </w:rPr>
        <w:t xml:space="preserve"> </w:t>
      </w:r>
      <w:r>
        <w:rPr>
          <w:spacing w:val="8"/>
          <w:sz w:val="20"/>
          <w:szCs w:val="20"/>
          <w:highlight w:val="none"/>
        </w:rPr>
        <w:t>由采购代理机构宣读投标人名称、投标价格及招标文件规定的内容。对于投标人在投标截止时</w:t>
      </w:r>
      <w:r>
        <w:rPr>
          <w:sz w:val="20"/>
          <w:szCs w:val="20"/>
          <w:highlight w:val="none"/>
        </w:rPr>
        <w:t xml:space="preserve"> </w:t>
      </w:r>
      <w:r>
        <w:rPr>
          <w:spacing w:val="8"/>
          <w:sz w:val="20"/>
          <w:szCs w:val="20"/>
          <w:highlight w:val="none"/>
        </w:rPr>
        <w:t>间前递交的投标声明，在开标时当众宣读，评标时有效。</w:t>
      </w:r>
    </w:p>
    <w:p w14:paraId="57A77033">
      <w:pPr>
        <w:pStyle w:val="4"/>
        <w:spacing w:before="32" w:line="226" w:lineRule="auto"/>
        <w:ind w:left="425"/>
        <w:rPr>
          <w:sz w:val="20"/>
          <w:szCs w:val="20"/>
          <w:highlight w:val="none"/>
        </w:rPr>
      </w:pPr>
      <w:r>
        <w:rPr>
          <w:spacing w:val="9"/>
          <w:sz w:val="20"/>
          <w:szCs w:val="20"/>
          <w:highlight w:val="none"/>
        </w:rPr>
        <w:t>未宣读投标价格、价格折扣等实质内容，评标时不予承认。</w:t>
      </w:r>
    </w:p>
    <w:p w14:paraId="272CF8F2">
      <w:pPr>
        <w:pStyle w:val="4"/>
        <w:spacing w:before="163" w:line="302" w:lineRule="auto"/>
        <w:ind w:left="2" w:right="2" w:firstLine="1"/>
        <w:rPr>
          <w:sz w:val="20"/>
          <w:szCs w:val="20"/>
          <w:highlight w:val="none"/>
        </w:rPr>
      </w:pPr>
      <w:r>
        <w:rPr>
          <w:spacing w:val="9"/>
          <w:sz w:val="20"/>
          <w:szCs w:val="20"/>
          <w:highlight w:val="none"/>
        </w:rPr>
        <w:t>20.3</w:t>
      </w:r>
      <w:r>
        <w:rPr>
          <w:spacing w:val="-44"/>
          <w:sz w:val="20"/>
          <w:szCs w:val="20"/>
          <w:highlight w:val="none"/>
        </w:rPr>
        <w:t xml:space="preserve"> </w:t>
      </w:r>
      <w:r>
        <w:rPr>
          <w:spacing w:val="9"/>
          <w:sz w:val="20"/>
          <w:szCs w:val="20"/>
          <w:highlight w:val="none"/>
        </w:rPr>
        <w:t>采购人或采购代理机构将对开标过程进行记录，由参加开标的各投标人代表和相</w:t>
      </w:r>
      <w:r>
        <w:rPr>
          <w:spacing w:val="8"/>
          <w:sz w:val="20"/>
          <w:szCs w:val="20"/>
          <w:highlight w:val="none"/>
        </w:rPr>
        <w:t>关工作人员签</w:t>
      </w:r>
      <w:r>
        <w:rPr>
          <w:sz w:val="20"/>
          <w:szCs w:val="20"/>
          <w:highlight w:val="none"/>
        </w:rPr>
        <w:t xml:space="preserve"> </w:t>
      </w:r>
      <w:r>
        <w:rPr>
          <w:spacing w:val="9"/>
          <w:sz w:val="20"/>
          <w:szCs w:val="20"/>
          <w:highlight w:val="none"/>
        </w:rPr>
        <w:t>字确认，并存档备查。投标人未参加开标或未签字确认的，视同认可开标结果。</w:t>
      </w:r>
    </w:p>
    <w:p w14:paraId="0560DFD2">
      <w:pPr>
        <w:pStyle w:val="4"/>
        <w:spacing w:before="162" w:line="303" w:lineRule="auto"/>
        <w:ind w:left="2" w:right="2" w:firstLine="1"/>
        <w:rPr>
          <w:sz w:val="20"/>
          <w:szCs w:val="20"/>
          <w:highlight w:val="none"/>
        </w:rPr>
      </w:pPr>
      <w:r>
        <w:rPr>
          <w:spacing w:val="9"/>
          <w:sz w:val="20"/>
          <w:szCs w:val="20"/>
          <w:highlight w:val="none"/>
        </w:rPr>
        <w:t>20.4</w:t>
      </w:r>
      <w:r>
        <w:rPr>
          <w:spacing w:val="-40"/>
          <w:sz w:val="20"/>
          <w:szCs w:val="20"/>
          <w:highlight w:val="none"/>
        </w:rPr>
        <w:t xml:space="preserve"> </w:t>
      </w:r>
      <w:r>
        <w:rPr>
          <w:spacing w:val="9"/>
          <w:sz w:val="20"/>
          <w:szCs w:val="20"/>
          <w:highlight w:val="none"/>
        </w:rPr>
        <w:t>投标人代表对开标过程和开标记录有疑义，以及认为采购人、采购代理</w:t>
      </w:r>
      <w:r>
        <w:rPr>
          <w:spacing w:val="8"/>
          <w:sz w:val="20"/>
          <w:szCs w:val="20"/>
          <w:highlight w:val="none"/>
        </w:rPr>
        <w:t>机构相关工作人员有需</w:t>
      </w:r>
      <w:r>
        <w:rPr>
          <w:sz w:val="20"/>
          <w:szCs w:val="20"/>
          <w:highlight w:val="none"/>
        </w:rPr>
        <w:t xml:space="preserve"> </w:t>
      </w:r>
      <w:r>
        <w:rPr>
          <w:spacing w:val="9"/>
          <w:sz w:val="20"/>
          <w:szCs w:val="20"/>
          <w:highlight w:val="none"/>
        </w:rPr>
        <w:t>要回避的情形的，应当场提出询问或者回避申请。</w:t>
      </w:r>
    </w:p>
    <w:p w14:paraId="00FE7409">
      <w:pPr>
        <w:pStyle w:val="4"/>
        <w:spacing w:before="162" w:line="227" w:lineRule="auto"/>
        <w:ind w:left="5"/>
        <w:rPr>
          <w:sz w:val="20"/>
          <w:szCs w:val="20"/>
          <w:highlight w:val="none"/>
        </w:rPr>
      </w:pPr>
      <w:r>
        <w:rPr>
          <w:spacing w:val="6"/>
          <w:sz w:val="20"/>
          <w:szCs w:val="20"/>
          <w:highlight w:val="none"/>
        </w:rPr>
        <w:t>★</w:t>
      </w:r>
      <w:r>
        <w:rPr>
          <w:b/>
          <w:bCs/>
          <w:spacing w:val="6"/>
          <w:sz w:val="20"/>
          <w:szCs w:val="20"/>
          <w:highlight w:val="none"/>
        </w:rPr>
        <w:t>21.组建评标委员会</w:t>
      </w:r>
    </w:p>
    <w:p w14:paraId="712B1D0F">
      <w:pPr>
        <w:pStyle w:val="4"/>
        <w:spacing w:before="161" w:line="362" w:lineRule="auto"/>
        <w:ind w:left="4" w:firstLine="419"/>
        <w:rPr>
          <w:sz w:val="20"/>
          <w:szCs w:val="20"/>
          <w:highlight w:val="none"/>
        </w:rPr>
      </w:pPr>
      <w:r>
        <w:rPr>
          <w:spacing w:val="11"/>
          <w:sz w:val="20"/>
          <w:szCs w:val="20"/>
          <w:highlight w:val="none"/>
        </w:rPr>
        <w:t>按照《中华人民共和国政府采购法</w:t>
      </w:r>
      <w:r>
        <w:rPr>
          <w:rFonts w:hint="eastAsia"/>
          <w:spacing w:val="11"/>
          <w:sz w:val="20"/>
          <w:szCs w:val="20"/>
          <w:highlight w:val="none"/>
          <w:lang w:eastAsia="zh-CN"/>
        </w:rPr>
        <w:t>》《</w:t>
      </w:r>
      <w:r>
        <w:rPr>
          <w:spacing w:val="11"/>
          <w:sz w:val="20"/>
          <w:szCs w:val="20"/>
          <w:highlight w:val="none"/>
        </w:rPr>
        <w:t>中华人民共和国政府采</w:t>
      </w:r>
      <w:r>
        <w:rPr>
          <w:spacing w:val="10"/>
          <w:sz w:val="20"/>
          <w:szCs w:val="20"/>
          <w:highlight w:val="none"/>
        </w:rPr>
        <w:t>购法实施条例</w:t>
      </w:r>
      <w:r>
        <w:rPr>
          <w:rFonts w:hint="eastAsia"/>
          <w:spacing w:val="10"/>
          <w:sz w:val="20"/>
          <w:szCs w:val="20"/>
          <w:highlight w:val="none"/>
          <w:lang w:eastAsia="zh-CN"/>
        </w:rPr>
        <w:t>》等</w:t>
      </w:r>
      <w:r>
        <w:rPr>
          <w:spacing w:val="10"/>
          <w:sz w:val="20"/>
          <w:szCs w:val="20"/>
          <w:highlight w:val="none"/>
        </w:rPr>
        <w:t>有关规定依法</w:t>
      </w:r>
      <w:r>
        <w:rPr>
          <w:sz w:val="20"/>
          <w:szCs w:val="20"/>
          <w:highlight w:val="none"/>
        </w:rPr>
        <w:t xml:space="preserve"> </w:t>
      </w:r>
      <w:r>
        <w:rPr>
          <w:spacing w:val="9"/>
          <w:sz w:val="20"/>
          <w:szCs w:val="20"/>
          <w:highlight w:val="none"/>
        </w:rPr>
        <w:t>组建评标委员会，负责本项目评标工作。本项目评标委员</w:t>
      </w:r>
      <w:r>
        <w:rPr>
          <w:spacing w:val="8"/>
          <w:sz w:val="20"/>
          <w:szCs w:val="20"/>
          <w:highlight w:val="none"/>
        </w:rPr>
        <w:t>会组成详见投标人须知表</w:t>
      </w:r>
      <w:r>
        <w:rPr>
          <w:spacing w:val="-37"/>
          <w:sz w:val="20"/>
          <w:szCs w:val="20"/>
          <w:highlight w:val="none"/>
        </w:rPr>
        <w:t xml:space="preserve"> </w:t>
      </w:r>
      <w:r>
        <w:rPr>
          <w:spacing w:val="8"/>
          <w:sz w:val="20"/>
          <w:szCs w:val="20"/>
          <w:highlight w:val="none"/>
        </w:rPr>
        <w:t>21</w:t>
      </w:r>
      <w:r>
        <w:rPr>
          <w:spacing w:val="-37"/>
          <w:sz w:val="20"/>
          <w:szCs w:val="20"/>
          <w:highlight w:val="none"/>
        </w:rPr>
        <w:t xml:space="preserve"> </w:t>
      </w:r>
      <w:r>
        <w:rPr>
          <w:spacing w:val="8"/>
          <w:sz w:val="20"/>
          <w:szCs w:val="20"/>
          <w:highlight w:val="none"/>
        </w:rPr>
        <w:t>款。</w:t>
      </w:r>
    </w:p>
    <w:p w14:paraId="7EF3A1EC">
      <w:pPr>
        <w:pStyle w:val="4"/>
        <w:spacing w:before="34" w:line="228" w:lineRule="auto"/>
        <w:ind w:left="5"/>
        <w:rPr>
          <w:sz w:val="20"/>
          <w:szCs w:val="20"/>
          <w:highlight w:val="none"/>
        </w:rPr>
      </w:pPr>
      <w:r>
        <w:rPr>
          <w:spacing w:val="5"/>
          <w:sz w:val="20"/>
          <w:szCs w:val="20"/>
          <w:highlight w:val="none"/>
        </w:rPr>
        <w:t>★</w:t>
      </w:r>
      <w:r>
        <w:rPr>
          <w:b/>
          <w:bCs/>
          <w:spacing w:val="5"/>
          <w:sz w:val="20"/>
          <w:szCs w:val="20"/>
          <w:highlight w:val="none"/>
        </w:rPr>
        <w:t>22.资格审查</w:t>
      </w:r>
    </w:p>
    <w:p w14:paraId="515B387A">
      <w:pPr>
        <w:pStyle w:val="4"/>
        <w:spacing w:before="162" w:line="327" w:lineRule="auto"/>
        <w:ind w:left="1" w:firstLine="2"/>
        <w:rPr>
          <w:sz w:val="20"/>
          <w:szCs w:val="20"/>
          <w:highlight w:val="none"/>
        </w:rPr>
      </w:pPr>
      <w:r>
        <w:rPr>
          <w:spacing w:val="9"/>
          <w:sz w:val="20"/>
          <w:szCs w:val="20"/>
          <w:highlight w:val="none"/>
        </w:rPr>
        <w:t>22.1</w:t>
      </w:r>
      <w:r>
        <w:rPr>
          <w:spacing w:val="-44"/>
          <w:sz w:val="20"/>
          <w:szCs w:val="20"/>
          <w:highlight w:val="none"/>
        </w:rPr>
        <w:t xml:space="preserve"> </w:t>
      </w:r>
      <w:r>
        <w:rPr>
          <w:rFonts w:hint="eastAsia"/>
          <w:spacing w:val="9"/>
          <w:sz w:val="20"/>
          <w:szCs w:val="20"/>
          <w:highlight w:val="none"/>
          <w:lang w:val="en-US" w:eastAsia="zh-CN"/>
        </w:rPr>
        <w:t>评标委员会</w:t>
      </w:r>
      <w:r>
        <w:rPr>
          <w:spacing w:val="9"/>
          <w:sz w:val="20"/>
          <w:szCs w:val="20"/>
          <w:highlight w:val="none"/>
        </w:rPr>
        <w:t>依据法律法规和招标文件中规定的内容，对投标人的资格</w:t>
      </w:r>
      <w:r>
        <w:rPr>
          <w:spacing w:val="8"/>
          <w:sz w:val="20"/>
          <w:szCs w:val="20"/>
          <w:highlight w:val="none"/>
        </w:rPr>
        <w:t>进行审查。未</w:t>
      </w:r>
      <w:r>
        <w:rPr>
          <w:spacing w:val="11"/>
          <w:sz w:val="20"/>
          <w:szCs w:val="20"/>
          <w:highlight w:val="none"/>
        </w:rPr>
        <w:t>通过资格审查的投标人不能进入评标，其投标将被认定为</w:t>
      </w:r>
      <w:r>
        <w:rPr>
          <w:b/>
          <w:bCs/>
          <w:spacing w:val="11"/>
          <w:sz w:val="20"/>
          <w:szCs w:val="20"/>
          <w:highlight w:val="none"/>
        </w:rPr>
        <w:t>投标无效</w:t>
      </w:r>
      <w:r>
        <w:rPr>
          <w:spacing w:val="11"/>
          <w:sz w:val="20"/>
          <w:szCs w:val="20"/>
          <w:highlight w:val="none"/>
        </w:rPr>
        <w:t>；通过资格审查的投标人不足</w:t>
      </w:r>
      <w:r>
        <w:rPr>
          <w:spacing w:val="-23"/>
          <w:sz w:val="20"/>
          <w:szCs w:val="20"/>
          <w:highlight w:val="none"/>
        </w:rPr>
        <w:t xml:space="preserve"> </w:t>
      </w:r>
      <w:r>
        <w:rPr>
          <w:spacing w:val="11"/>
          <w:sz w:val="20"/>
          <w:szCs w:val="20"/>
          <w:highlight w:val="none"/>
        </w:rPr>
        <w:t>3</w:t>
      </w:r>
      <w:r>
        <w:rPr>
          <w:sz w:val="20"/>
          <w:szCs w:val="20"/>
          <w:highlight w:val="none"/>
        </w:rPr>
        <w:t xml:space="preserve"> </w:t>
      </w:r>
      <w:r>
        <w:rPr>
          <w:spacing w:val="7"/>
          <w:sz w:val="20"/>
          <w:szCs w:val="20"/>
          <w:highlight w:val="none"/>
        </w:rPr>
        <w:t>家的，不得评标。</w:t>
      </w:r>
    </w:p>
    <w:p w14:paraId="573F4C16">
      <w:pPr>
        <w:pStyle w:val="4"/>
        <w:spacing w:before="163" w:line="228" w:lineRule="auto"/>
        <w:ind w:left="4"/>
        <w:rPr>
          <w:sz w:val="20"/>
          <w:szCs w:val="20"/>
          <w:highlight w:val="none"/>
        </w:rPr>
      </w:pPr>
      <w:r>
        <w:rPr>
          <w:spacing w:val="8"/>
          <w:sz w:val="20"/>
          <w:szCs w:val="20"/>
          <w:highlight w:val="none"/>
        </w:rPr>
        <w:t>22.2</w:t>
      </w:r>
      <w:r>
        <w:rPr>
          <w:spacing w:val="-36"/>
          <w:sz w:val="20"/>
          <w:szCs w:val="20"/>
          <w:highlight w:val="none"/>
        </w:rPr>
        <w:t xml:space="preserve"> </w:t>
      </w:r>
      <w:r>
        <w:rPr>
          <w:spacing w:val="8"/>
          <w:sz w:val="20"/>
          <w:szCs w:val="20"/>
          <w:highlight w:val="none"/>
        </w:rPr>
        <w:t>投标人存在不良信用记录的，其投标将被认定为</w:t>
      </w:r>
      <w:r>
        <w:rPr>
          <w:b/>
          <w:bCs/>
          <w:spacing w:val="8"/>
          <w:sz w:val="20"/>
          <w:szCs w:val="20"/>
          <w:highlight w:val="none"/>
        </w:rPr>
        <w:t>投标无效</w:t>
      </w:r>
      <w:r>
        <w:rPr>
          <w:spacing w:val="8"/>
          <w:sz w:val="20"/>
          <w:szCs w:val="20"/>
          <w:highlight w:val="none"/>
        </w:rPr>
        <w:t>。</w:t>
      </w:r>
    </w:p>
    <w:p w14:paraId="4663D527">
      <w:pPr>
        <w:pStyle w:val="4"/>
        <w:spacing w:before="160" w:line="340" w:lineRule="auto"/>
        <w:ind w:firstLine="3"/>
        <w:rPr>
          <w:sz w:val="20"/>
          <w:szCs w:val="20"/>
          <w:highlight w:val="none"/>
        </w:rPr>
      </w:pPr>
      <w:r>
        <w:rPr>
          <w:spacing w:val="12"/>
          <w:sz w:val="20"/>
          <w:szCs w:val="20"/>
          <w:highlight w:val="none"/>
        </w:rPr>
        <w:t>22.2.1</w:t>
      </w:r>
      <w:r>
        <w:rPr>
          <w:spacing w:val="-35"/>
          <w:sz w:val="20"/>
          <w:szCs w:val="20"/>
          <w:highlight w:val="none"/>
        </w:rPr>
        <w:t xml:space="preserve"> </w:t>
      </w:r>
      <w:r>
        <w:rPr>
          <w:spacing w:val="12"/>
          <w:sz w:val="20"/>
          <w:szCs w:val="20"/>
          <w:highlight w:val="none"/>
        </w:rPr>
        <w:t>不良信用记录指：投标人在中国政府采购网（</w:t>
      </w:r>
      <w:r>
        <w:rPr>
          <w:sz w:val="20"/>
          <w:szCs w:val="20"/>
          <w:highlight w:val="none"/>
        </w:rPr>
        <w:t>www</w:t>
      </w:r>
      <w:r>
        <w:rPr>
          <w:spacing w:val="12"/>
          <w:sz w:val="20"/>
          <w:szCs w:val="20"/>
          <w:highlight w:val="none"/>
        </w:rPr>
        <w:t>.</w:t>
      </w:r>
      <w:r>
        <w:rPr>
          <w:sz w:val="20"/>
          <w:szCs w:val="20"/>
          <w:highlight w:val="none"/>
        </w:rPr>
        <w:t>ccgp</w:t>
      </w:r>
      <w:r>
        <w:rPr>
          <w:spacing w:val="12"/>
          <w:sz w:val="20"/>
          <w:szCs w:val="20"/>
          <w:highlight w:val="none"/>
        </w:rPr>
        <w:t>.</w:t>
      </w:r>
      <w:r>
        <w:rPr>
          <w:sz w:val="20"/>
          <w:szCs w:val="20"/>
          <w:highlight w:val="none"/>
        </w:rPr>
        <w:t>gov</w:t>
      </w:r>
      <w:r>
        <w:rPr>
          <w:spacing w:val="12"/>
          <w:sz w:val="20"/>
          <w:szCs w:val="20"/>
          <w:highlight w:val="none"/>
        </w:rPr>
        <w:t>.</w:t>
      </w:r>
      <w:r>
        <w:rPr>
          <w:sz w:val="20"/>
          <w:szCs w:val="20"/>
          <w:highlight w:val="none"/>
        </w:rPr>
        <w:t>cn</w:t>
      </w:r>
      <w:r>
        <w:rPr>
          <w:spacing w:val="12"/>
          <w:sz w:val="20"/>
          <w:szCs w:val="20"/>
          <w:highlight w:val="none"/>
        </w:rPr>
        <w:t>）被列入政府采购严重</w:t>
      </w:r>
      <w:r>
        <w:rPr>
          <w:spacing w:val="11"/>
          <w:sz w:val="20"/>
          <w:szCs w:val="20"/>
          <w:highlight w:val="none"/>
        </w:rPr>
        <w:t>违法</w:t>
      </w:r>
      <w:r>
        <w:rPr>
          <w:sz w:val="20"/>
          <w:szCs w:val="20"/>
          <w:highlight w:val="none"/>
        </w:rPr>
        <w:t xml:space="preserve"> </w:t>
      </w:r>
      <w:r>
        <w:rPr>
          <w:spacing w:val="12"/>
          <w:sz w:val="20"/>
          <w:szCs w:val="20"/>
          <w:highlight w:val="none"/>
        </w:rPr>
        <w:t>失信行为记录名单，或在“信用中国</w:t>
      </w:r>
      <w:r>
        <w:rPr>
          <w:spacing w:val="-62"/>
          <w:sz w:val="20"/>
          <w:szCs w:val="20"/>
          <w:highlight w:val="none"/>
        </w:rPr>
        <w:t xml:space="preserve"> </w:t>
      </w:r>
      <w:r>
        <w:rPr>
          <w:spacing w:val="12"/>
          <w:sz w:val="20"/>
          <w:szCs w:val="20"/>
          <w:highlight w:val="none"/>
        </w:rPr>
        <w:t>”网站（</w:t>
      </w:r>
      <w:r>
        <w:rPr>
          <w:sz w:val="20"/>
          <w:szCs w:val="20"/>
          <w:highlight w:val="none"/>
        </w:rPr>
        <w:t>www</w:t>
      </w:r>
      <w:r>
        <w:rPr>
          <w:spacing w:val="12"/>
          <w:sz w:val="20"/>
          <w:szCs w:val="20"/>
          <w:highlight w:val="none"/>
        </w:rPr>
        <w:t>.</w:t>
      </w:r>
      <w:r>
        <w:rPr>
          <w:sz w:val="20"/>
          <w:szCs w:val="20"/>
          <w:highlight w:val="none"/>
        </w:rPr>
        <w:t>creditchina</w:t>
      </w:r>
      <w:r>
        <w:rPr>
          <w:spacing w:val="12"/>
          <w:sz w:val="20"/>
          <w:szCs w:val="20"/>
          <w:highlight w:val="none"/>
        </w:rPr>
        <w:t>.</w:t>
      </w:r>
      <w:r>
        <w:rPr>
          <w:sz w:val="20"/>
          <w:szCs w:val="20"/>
          <w:highlight w:val="none"/>
        </w:rPr>
        <w:t>gov</w:t>
      </w:r>
      <w:r>
        <w:rPr>
          <w:spacing w:val="12"/>
          <w:sz w:val="20"/>
          <w:szCs w:val="20"/>
          <w:highlight w:val="none"/>
        </w:rPr>
        <w:t>.</w:t>
      </w:r>
      <w:r>
        <w:rPr>
          <w:sz w:val="20"/>
          <w:szCs w:val="20"/>
          <w:highlight w:val="none"/>
        </w:rPr>
        <w:t>cn</w:t>
      </w:r>
      <w:r>
        <w:rPr>
          <w:spacing w:val="12"/>
          <w:sz w:val="20"/>
          <w:szCs w:val="20"/>
          <w:highlight w:val="none"/>
        </w:rPr>
        <w:t>）被列入失信被执行人、重</w:t>
      </w:r>
      <w:r>
        <w:rPr>
          <w:sz w:val="20"/>
          <w:szCs w:val="20"/>
          <w:highlight w:val="none"/>
        </w:rPr>
        <w:t xml:space="preserve"> </w:t>
      </w:r>
      <w:r>
        <w:rPr>
          <w:spacing w:val="10"/>
          <w:sz w:val="20"/>
          <w:szCs w:val="20"/>
          <w:highlight w:val="none"/>
        </w:rPr>
        <w:t>大税收违法案件当事人名单，</w:t>
      </w:r>
      <w:r>
        <w:rPr>
          <w:spacing w:val="-59"/>
          <w:sz w:val="20"/>
          <w:szCs w:val="20"/>
          <w:highlight w:val="none"/>
        </w:rPr>
        <w:t xml:space="preserve"> </w:t>
      </w:r>
      <w:r>
        <w:rPr>
          <w:spacing w:val="10"/>
          <w:sz w:val="20"/>
          <w:szCs w:val="20"/>
          <w:highlight w:val="none"/>
        </w:rPr>
        <w:t>以及存在《中华人民共和国政府采购法实施条</w:t>
      </w:r>
      <w:r>
        <w:rPr>
          <w:spacing w:val="9"/>
          <w:sz w:val="20"/>
          <w:szCs w:val="20"/>
          <w:highlight w:val="none"/>
        </w:rPr>
        <w:t>例》第十九条规定的行</w:t>
      </w:r>
      <w:r>
        <w:rPr>
          <w:sz w:val="20"/>
          <w:szCs w:val="20"/>
          <w:highlight w:val="none"/>
        </w:rPr>
        <w:t xml:space="preserve"> </w:t>
      </w:r>
      <w:r>
        <w:rPr>
          <w:spacing w:val="6"/>
          <w:sz w:val="20"/>
          <w:szCs w:val="20"/>
          <w:highlight w:val="none"/>
        </w:rPr>
        <w:t>政处罚记录。</w:t>
      </w:r>
    </w:p>
    <w:p w14:paraId="172EC6C0">
      <w:pPr>
        <w:pStyle w:val="4"/>
        <w:spacing w:before="160" w:line="228" w:lineRule="auto"/>
        <w:jc w:val="right"/>
        <w:rPr>
          <w:sz w:val="20"/>
          <w:szCs w:val="20"/>
          <w:highlight w:val="none"/>
        </w:rPr>
      </w:pPr>
      <w:r>
        <w:rPr>
          <w:spacing w:val="10"/>
          <w:sz w:val="20"/>
          <w:szCs w:val="20"/>
          <w:highlight w:val="none"/>
        </w:rPr>
        <w:t>以联合体形式参加投标的，联合体任何成员存在以上不良信用记录的，联合体投标将被认定为</w:t>
      </w:r>
    </w:p>
    <w:p w14:paraId="3509D062">
      <w:pPr>
        <w:spacing w:line="228" w:lineRule="auto"/>
        <w:rPr>
          <w:sz w:val="20"/>
          <w:szCs w:val="20"/>
          <w:highlight w:val="none"/>
        </w:rPr>
        <w:sectPr>
          <w:footerReference r:id="rId12" w:type="default"/>
          <w:pgSz w:w="11906" w:h="16839"/>
          <w:pgMar w:top="1428" w:right="1418" w:bottom="1362" w:left="1424" w:header="0" w:footer="1200" w:gutter="0"/>
          <w:pgNumType w:fmt="decimal"/>
          <w:cols w:space="720" w:num="1"/>
        </w:sectPr>
      </w:pPr>
    </w:p>
    <w:p w14:paraId="09654586">
      <w:pPr>
        <w:pStyle w:val="4"/>
        <w:spacing w:before="42" w:line="228" w:lineRule="auto"/>
        <w:ind w:left="3"/>
        <w:rPr>
          <w:sz w:val="20"/>
          <w:szCs w:val="20"/>
          <w:highlight w:val="none"/>
        </w:rPr>
      </w:pPr>
      <w:r>
        <w:rPr>
          <w:b/>
          <w:bCs/>
          <w:spacing w:val="4"/>
          <w:sz w:val="20"/>
          <w:szCs w:val="20"/>
          <w:highlight w:val="none"/>
        </w:rPr>
        <w:t>投标无效</w:t>
      </w:r>
      <w:r>
        <w:rPr>
          <w:spacing w:val="4"/>
          <w:sz w:val="20"/>
          <w:szCs w:val="20"/>
          <w:highlight w:val="none"/>
        </w:rPr>
        <w:t>。</w:t>
      </w:r>
    </w:p>
    <w:p w14:paraId="24E10384">
      <w:pPr>
        <w:pStyle w:val="4"/>
        <w:spacing w:before="160" w:line="364" w:lineRule="auto"/>
        <w:ind w:left="1" w:right="2" w:firstLine="1"/>
        <w:rPr>
          <w:sz w:val="20"/>
          <w:szCs w:val="20"/>
          <w:highlight w:val="none"/>
        </w:rPr>
      </w:pPr>
      <w:r>
        <w:rPr>
          <w:spacing w:val="9"/>
          <w:sz w:val="20"/>
          <w:szCs w:val="20"/>
          <w:highlight w:val="none"/>
        </w:rPr>
        <w:t>22.2.2</w:t>
      </w:r>
      <w:r>
        <w:rPr>
          <w:spacing w:val="-38"/>
          <w:sz w:val="20"/>
          <w:szCs w:val="20"/>
          <w:highlight w:val="none"/>
        </w:rPr>
        <w:t xml:space="preserve"> </w:t>
      </w:r>
      <w:r>
        <w:rPr>
          <w:spacing w:val="9"/>
          <w:sz w:val="20"/>
          <w:szCs w:val="20"/>
          <w:highlight w:val="none"/>
        </w:rPr>
        <w:t>查询及记录方式：</w:t>
      </w:r>
      <w:r>
        <w:rPr>
          <w:rFonts w:hint="eastAsia"/>
          <w:spacing w:val="9"/>
          <w:sz w:val="20"/>
          <w:szCs w:val="20"/>
          <w:highlight w:val="none"/>
          <w:lang w:val="en-US" w:eastAsia="zh-CN"/>
        </w:rPr>
        <w:t>评标委员会</w:t>
      </w:r>
      <w:r>
        <w:rPr>
          <w:spacing w:val="8"/>
          <w:sz w:val="20"/>
          <w:szCs w:val="20"/>
          <w:highlight w:val="none"/>
        </w:rPr>
        <w:t>在政采云系统平台查询。投标人不良信用记录以</w:t>
      </w:r>
      <w:r>
        <w:rPr>
          <w:rFonts w:hint="eastAsia"/>
          <w:spacing w:val="8"/>
          <w:sz w:val="20"/>
          <w:szCs w:val="20"/>
          <w:highlight w:val="none"/>
          <w:lang w:val="en-US" w:eastAsia="zh-CN"/>
        </w:rPr>
        <w:t>评标委员会</w:t>
      </w:r>
      <w:r>
        <w:rPr>
          <w:spacing w:val="8"/>
          <w:sz w:val="20"/>
          <w:szCs w:val="20"/>
          <w:highlight w:val="none"/>
        </w:rPr>
        <w:t>查询结果为准。</w:t>
      </w:r>
    </w:p>
    <w:p w14:paraId="65ACE95E">
      <w:pPr>
        <w:pStyle w:val="4"/>
        <w:spacing w:before="29" w:line="362" w:lineRule="auto"/>
        <w:ind w:left="422" w:right="915" w:hanging="3"/>
        <w:rPr>
          <w:sz w:val="20"/>
          <w:szCs w:val="20"/>
          <w:highlight w:val="none"/>
        </w:rPr>
      </w:pPr>
      <w:r>
        <w:rPr>
          <w:spacing w:val="9"/>
          <w:sz w:val="20"/>
          <w:szCs w:val="20"/>
          <w:highlight w:val="none"/>
        </w:rPr>
        <w:t>在本招标文件规定的查询时间之后，网站信息发生的任何变更均不</w:t>
      </w:r>
      <w:r>
        <w:rPr>
          <w:spacing w:val="8"/>
          <w:sz w:val="20"/>
          <w:szCs w:val="20"/>
          <w:highlight w:val="none"/>
        </w:rPr>
        <w:t>再作为评标依据。</w:t>
      </w:r>
      <w:r>
        <w:rPr>
          <w:sz w:val="20"/>
          <w:szCs w:val="20"/>
          <w:highlight w:val="none"/>
        </w:rPr>
        <w:t xml:space="preserve"> </w:t>
      </w:r>
      <w:r>
        <w:rPr>
          <w:spacing w:val="9"/>
          <w:sz w:val="20"/>
          <w:szCs w:val="20"/>
          <w:highlight w:val="none"/>
        </w:rPr>
        <w:t>投标人自行提供的与网站信息不一致的其他证明材料亦不作为资格审查依据。</w:t>
      </w:r>
    </w:p>
    <w:p w14:paraId="49689A5E">
      <w:pPr>
        <w:pStyle w:val="4"/>
        <w:spacing w:before="32" w:line="228" w:lineRule="auto"/>
        <w:ind w:left="4"/>
        <w:rPr>
          <w:sz w:val="20"/>
          <w:szCs w:val="20"/>
          <w:highlight w:val="none"/>
        </w:rPr>
      </w:pPr>
      <w:r>
        <w:rPr>
          <w:spacing w:val="5"/>
          <w:sz w:val="20"/>
          <w:szCs w:val="20"/>
          <w:highlight w:val="none"/>
        </w:rPr>
        <w:t>★</w:t>
      </w:r>
      <w:r>
        <w:rPr>
          <w:b/>
          <w:bCs/>
          <w:spacing w:val="5"/>
          <w:sz w:val="20"/>
          <w:szCs w:val="20"/>
          <w:highlight w:val="none"/>
        </w:rPr>
        <w:t>23.符合性审查</w:t>
      </w:r>
    </w:p>
    <w:p w14:paraId="54BC78FF">
      <w:pPr>
        <w:pStyle w:val="4"/>
        <w:spacing w:before="163" w:line="369" w:lineRule="auto"/>
        <w:ind w:left="4" w:firstLine="418"/>
        <w:jc w:val="both"/>
        <w:rPr>
          <w:sz w:val="20"/>
          <w:szCs w:val="20"/>
          <w:highlight w:val="none"/>
        </w:rPr>
      </w:pPr>
      <w:r>
        <w:rPr>
          <w:spacing w:val="11"/>
          <w:sz w:val="20"/>
          <w:szCs w:val="20"/>
          <w:highlight w:val="none"/>
        </w:rPr>
        <w:t>符合性审查是指依据招标文件的规定，从投标文件的有效性和完</w:t>
      </w:r>
      <w:r>
        <w:rPr>
          <w:spacing w:val="10"/>
          <w:sz w:val="20"/>
          <w:szCs w:val="20"/>
          <w:highlight w:val="none"/>
        </w:rPr>
        <w:t>整性对招标文件的响应程度进</w:t>
      </w:r>
      <w:r>
        <w:rPr>
          <w:sz w:val="20"/>
          <w:szCs w:val="20"/>
          <w:highlight w:val="none"/>
        </w:rPr>
        <w:t xml:space="preserve"> </w:t>
      </w:r>
      <w:r>
        <w:rPr>
          <w:spacing w:val="10"/>
          <w:sz w:val="20"/>
          <w:szCs w:val="20"/>
          <w:highlight w:val="none"/>
        </w:rPr>
        <w:t>行审查，</w:t>
      </w:r>
      <w:r>
        <w:rPr>
          <w:spacing w:val="-60"/>
          <w:sz w:val="20"/>
          <w:szCs w:val="20"/>
          <w:highlight w:val="none"/>
        </w:rPr>
        <w:t xml:space="preserve"> </w:t>
      </w:r>
      <w:r>
        <w:rPr>
          <w:spacing w:val="10"/>
          <w:sz w:val="20"/>
          <w:szCs w:val="20"/>
          <w:highlight w:val="none"/>
        </w:rPr>
        <w:t>以确定是否对招标文件的实质性要求做出响应。未通过符</w:t>
      </w:r>
      <w:r>
        <w:rPr>
          <w:spacing w:val="9"/>
          <w:sz w:val="20"/>
          <w:szCs w:val="20"/>
          <w:highlight w:val="none"/>
        </w:rPr>
        <w:t>合性审查的投标人不能进入下一</w:t>
      </w:r>
      <w:r>
        <w:rPr>
          <w:sz w:val="20"/>
          <w:szCs w:val="20"/>
          <w:highlight w:val="none"/>
        </w:rPr>
        <w:t xml:space="preserve"> </w:t>
      </w:r>
      <w:r>
        <w:rPr>
          <w:spacing w:val="10"/>
          <w:sz w:val="20"/>
          <w:szCs w:val="20"/>
          <w:highlight w:val="none"/>
        </w:rPr>
        <w:t>阶段评审，其投标将被认定为</w:t>
      </w:r>
      <w:r>
        <w:rPr>
          <w:b/>
          <w:bCs/>
          <w:spacing w:val="10"/>
          <w:sz w:val="20"/>
          <w:szCs w:val="20"/>
          <w:highlight w:val="none"/>
        </w:rPr>
        <w:t>投标无效</w:t>
      </w:r>
      <w:r>
        <w:rPr>
          <w:spacing w:val="10"/>
          <w:sz w:val="20"/>
          <w:szCs w:val="20"/>
          <w:highlight w:val="none"/>
        </w:rPr>
        <w:t>；通过符合性审查的投标人数</w:t>
      </w:r>
      <w:r>
        <w:rPr>
          <w:spacing w:val="9"/>
          <w:sz w:val="20"/>
          <w:szCs w:val="20"/>
          <w:highlight w:val="none"/>
        </w:rPr>
        <w:t>量不足</w:t>
      </w:r>
      <w:r>
        <w:rPr>
          <w:spacing w:val="-35"/>
          <w:sz w:val="20"/>
          <w:szCs w:val="20"/>
          <w:highlight w:val="none"/>
        </w:rPr>
        <w:t xml:space="preserve"> </w:t>
      </w:r>
      <w:r>
        <w:rPr>
          <w:spacing w:val="9"/>
          <w:sz w:val="20"/>
          <w:szCs w:val="20"/>
          <w:highlight w:val="none"/>
        </w:rPr>
        <w:t>3</w:t>
      </w:r>
      <w:r>
        <w:rPr>
          <w:spacing w:val="-34"/>
          <w:sz w:val="20"/>
          <w:szCs w:val="20"/>
          <w:highlight w:val="none"/>
        </w:rPr>
        <w:t xml:space="preserve"> </w:t>
      </w:r>
      <w:r>
        <w:rPr>
          <w:spacing w:val="9"/>
          <w:sz w:val="20"/>
          <w:szCs w:val="20"/>
          <w:highlight w:val="none"/>
        </w:rPr>
        <w:t>家的，不得作进一步</w:t>
      </w:r>
      <w:r>
        <w:rPr>
          <w:sz w:val="20"/>
          <w:szCs w:val="20"/>
          <w:highlight w:val="none"/>
        </w:rPr>
        <w:t xml:space="preserve"> </w:t>
      </w:r>
      <w:r>
        <w:rPr>
          <w:spacing w:val="6"/>
          <w:sz w:val="20"/>
          <w:szCs w:val="20"/>
          <w:highlight w:val="none"/>
        </w:rPr>
        <w:t>的比较和评价。</w:t>
      </w:r>
    </w:p>
    <w:p w14:paraId="6DF1126F">
      <w:pPr>
        <w:pStyle w:val="4"/>
        <w:spacing w:before="35" w:line="228" w:lineRule="auto"/>
        <w:ind w:left="4"/>
        <w:rPr>
          <w:sz w:val="20"/>
          <w:szCs w:val="20"/>
          <w:highlight w:val="none"/>
        </w:rPr>
      </w:pPr>
      <w:r>
        <w:rPr>
          <w:spacing w:val="6"/>
          <w:sz w:val="20"/>
          <w:szCs w:val="20"/>
          <w:highlight w:val="none"/>
        </w:rPr>
        <w:t>★</w:t>
      </w:r>
      <w:r>
        <w:rPr>
          <w:b/>
          <w:bCs/>
          <w:spacing w:val="6"/>
          <w:sz w:val="20"/>
          <w:szCs w:val="20"/>
          <w:highlight w:val="none"/>
        </w:rPr>
        <w:t>24.投标文件的澄清</w:t>
      </w:r>
    </w:p>
    <w:p w14:paraId="1A616D23">
      <w:pPr>
        <w:pStyle w:val="4"/>
        <w:spacing w:before="160" w:line="347" w:lineRule="auto"/>
        <w:ind w:firstLine="2"/>
        <w:rPr>
          <w:sz w:val="20"/>
          <w:szCs w:val="20"/>
          <w:highlight w:val="none"/>
        </w:rPr>
      </w:pPr>
      <w:r>
        <w:rPr>
          <w:spacing w:val="9"/>
          <w:sz w:val="20"/>
          <w:szCs w:val="20"/>
          <w:highlight w:val="none"/>
        </w:rPr>
        <w:t>24.1</w:t>
      </w:r>
      <w:r>
        <w:rPr>
          <w:spacing w:val="-44"/>
          <w:sz w:val="20"/>
          <w:szCs w:val="20"/>
          <w:highlight w:val="none"/>
        </w:rPr>
        <w:t xml:space="preserve"> </w:t>
      </w:r>
      <w:r>
        <w:rPr>
          <w:spacing w:val="9"/>
          <w:sz w:val="20"/>
          <w:szCs w:val="20"/>
          <w:highlight w:val="none"/>
        </w:rPr>
        <w:t>在评标期间，评标委员会将以书面方式要求投标人对其投标文件中含义不明确、</w:t>
      </w:r>
      <w:r>
        <w:rPr>
          <w:spacing w:val="8"/>
          <w:sz w:val="20"/>
          <w:szCs w:val="20"/>
          <w:highlight w:val="none"/>
        </w:rPr>
        <w:t>对同类问题表</w:t>
      </w:r>
      <w:r>
        <w:rPr>
          <w:sz w:val="20"/>
          <w:szCs w:val="20"/>
          <w:highlight w:val="none"/>
        </w:rPr>
        <w:t xml:space="preserve"> </w:t>
      </w:r>
      <w:r>
        <w:rPr>
          <w:spacing w:val="11"/>
          <w:sz w:val="20"/>
          <w:szCs w:val="20"/>
          <w:highlight w:val="none"/>
        </w:rPr>
        <w:t>述不一致或者有明显文字和计算错误的内容作必要的澄清、说明或补</w:t>
      </w:r>
      <w:r>
        <w:rPr>
          <w:spacing w:val="10"/>
          <w:sz w:val="20"/>
          <w:szCs w:val="20"/>
          <w:highlight w:val="none"/>
        </w:rPr>
        <w:t>正。投标人的澄清、说明或补</w:t>
      </w:r>
      <w:r>
        <w:rPr>
          <w:sz w:val="20"/>
          <w:szCs w:val="20"/>
          <w:highlight w:val="none"/>
        </w:rPr>
        <w:t xml:space="preserve"> </w:t>
      </w:r>
      <w:r>
        <w:rPr>
          <w:spacing w:val="11"/>
          <w:sz w:val="20"/>
          <w:szCs w:val="20"/>
          <w:highlight w:val="none"/>
        </w:rPr>
        <w:t>正应在评标委员会规定的时间内以书面方式进行，并不得超出投标文</w:t>
      </w:r>
      <w:r>
        <w:rPr>
          <w:spacing w:val="10"/>
          <w:sz w:val="20"/>
          <w:szCs w:val="20"/>
          <w:highlight w:val="none"/>
        </w:rPr>
        <w:t>件范围或者改变投标文件的实</w:t>
      </w:r>
      <w:r>
        <w:rPr>
          <w:sz w:val="20"/>
          <w:szCs w:val="20"/>
          <w:highlight w:val="none"/>
        </w:rPr>
        <w:t xml:space="preserve"> </w:t>
      </w:r>
      <w:r>
        <w:rPr>
          <w:spacing w:val="11"/>
          <w:sz w:val="20"/>
          <w:szCs w:val="20"/>
          <w:highlight w:val="none"/>
        </w:rPr>
        <w:t>质性内容。投标人拒不进行澄清、说明、补正的，或者不能在规定时</w:t>
      </w:r>
      <w:r>
        <w:rPr>
          <w:spacing w:val="10"/>
          <w:sz w:val="20"/>
          <w:szCs w:val="20"/>
          <w:highlight w:val="none"/>
        </w:rPr>
        <w:t>间内作出书面澄清、说明、补</w:t>
      </w:r>
      <w:r>
        <w:rPr>
          <w:sz w:val="20"/>
          <w:szCs w:val="20"/>
          <w:highlight w:val="none"/>
        </w:rPr>
        <w:t xml:space="preserve"> </w:t>
      </w:r>
      <w:r>
        <w:rPr>
          <w:spacing w:val="8"/>
          <w:sz w:val="20"/>
          <w:szCs w:val="20"/>
          <w:highlight w:val="none"/>
        </w:rPr>
        <w:t>正的，其投标将被作为无效投标处理。</w:t>
      </w:r>
    </w:p>
    <w:p w14:paraId="12C815AF">
      <w:pPr>
        <w:pStyle w:val="4"/>
        <w:spacing w:before="163" w:line="228" w:lineRule="auto"/>
        <w:ind w:left="3"/>
        <w:rPr>
          <w:sz w:val="20"/>
          <w:szCs w:val="20"/>
          <w:highlight w:val="none"/>
        </w:rPr>
      </w:pPr>
      <w:r>
        <w:rPr>
          <w:spacing w:val="8"/>
          <w:sz w:val="20"/>
          <w:szCs w:val="20"/>
          <w:highlight w:val="none"/>
        </w:rPr>
        <w:t>24.2</w:t>
      </w:r>
      <w:r>
        <w:rPr>
          <w:spacing w:val="-37"/>
          <w:sz w:val="20"/>
          <w:szCs w:val="20"/>
          <w:highlight w:val="none"/>
        </w:rPr>
        <w:t xml:space="preserve"> </w:t>
      </w:r>
      <w:r>
        <w:rPr>
          <w:spacing w:val="8"/>
          <w:sz w:val="20"/>
          <w:szCs w:val="20"/>
          <w:highlight w:val="none"/>
        </w:rPr>
        <w:t>投标人的澄清、说明或补正将作为投标文件的一部分。</w:t>
      </w:r>
    </w:p>
    <w:p w14:paraId="1BB20E81">
      <w:pPr>
        <w:pStyle w:val="4"/>
        <w:spacing w:before="161" w:line="226" w:lineRule="auto"/>
        <w:ind w:left="3"/>
        <w:rPr>
          <w:sz w:val="20"/>
          <w:szCs w:val="20"/>
          <w:highlight w:val="none"/>
        </w:rPr>
      </w:pPr>
      <w:r>
        <w:rPr>
          <w:spacing w:val="8"/>
          <w:sz w:val="20"/>
          <w:szCs w:val="20"/>
          <w:highlight w:val="none"/>
        </w:rPr>
        <w:t>24.3</w:t>
      </w:r>
      <w:r>
        <w:rPr>
          <w:spacing w:val="-37"/>
          <w:sz w:val="20"/>
          <w:szCs w:val="20"/>
          <w:highlight w:val="none"/>
        </w:rPr>
        <w:t xml:space="preserve"> </w:t>
      </w:r>
      <w:r>
        <w:rPr>
          <w:spacing w:val="8"/>
          <w:sz w:val="20"/>
          <w:szCs w:val="20"/>
          <w:highlight w:val="none"/>
        </w:rPr>
        <w:t>投标文件报价出现前后不一致的，按照下列规定修正：</w:t>
      </w:r>
    </w:p>
    <w:p w14:paraId="492F6195">
      <w:pPr>
        <w:pStyle w:val="4"/>
        <w:spacing w:before="163" w:line="228" w:lineRule="auto"/>
        <w:ind w:left="10"/>
        <w:rPr>
          <w:sz w:val="20"/>
          <w:szCs w:val="20"/>
          <w:highlight w:val="none"/>
        </w:rPr>
      </w:pPr>
      <w:r>
        <w:rPr>
          <w:spacing w:val="8"/>
          <w:sz w:val="20"/>
          <w:szCs w:val="20"/>
          <w:highlight w:val="none"/>
        </w:rPr>
        <w:t>（1）投标文件中开标一览表内容与投标文件中相应内容不一致的，</w:t>
      </w:r>
      <w:r>
        <w:rPr>
          <w:spacing w:val="-60"/>
          <w:sz w:val="20"/>
          <w:szCs w:val="20"/>
          <w:highlight w:val="none"/>
        </w:rPr>
        <w:t xml:space="preserve"> </w:t>
      </w:r>
      <w:r>
        <w:rPr>
          <w:spacing w:val="8"/>
          <w:sz w:val="20"/>
          <w:szCs w:val="20"/>
          <w:highlight w:val="none"/>
        </w:rPr>
        <w:t>以开标一览表为准；</w:t>
      </w:r>
    </w:p>
    <w:p w14:paraId="17E17B61">
      <w:pPr>
        <w:pStyle w:val="4"/>
        <w:spacing w:before="161" w:line="228" w:lineRule="auto"/>
        <w:ind w:left="10"/>
        <w:rPr>
          <w:sz w:val="20"/>
          <w:szCs w:val="20"/>
          <w:highlight w:val="none"/>
        </w:rPr>
      </w:pPr>
      <w:r>
        <w:rPr>
          <w:spacing w:val="8"/>
          <w:sz w:val="20"/>
          <w:szCs w:val="20"/>
          <w:highlight w:val="none"/>
        </w:rPr>
        <w:t>（2）大写金额和小写金额不一致的，以大写金额为准；</w:t>
      </w:r>
    </w:p>
    <w:p w14:paraId="165330FD">
      <w:pPr>
        <w:pStyle w:val="4"/>
        <w:spacing w:before="164" w:line="226" w:lineRule="auto"/>
        <w:ind w:left="10"/>
        <w:rPr>
          <w:sz w:val="20"/>
          <w:szCs w:val="20"/>
          <w:highlight w:val="none"/>
        </w:rPr>
      </w:pPr>
      <w:r>
        <w:rPr>
          <w:spacing w:val="8"/>
          <w:sz w:val="20"/>
          <w:szCs w:val="20"/>
          <w:highlight w:val="none"/>
        </w:rPr>
        <w:t>（3）单价金额小数点或者百分比有明显错位的，</w:t>
      </w:r>
      <w:r>
        <w:rPr>
          <w:spacing w:val="-57"/>
          <w:sz w:val="20"/>
          <w:szCs w:val="20"/>
          <w:highlight w:val="none"/>
        </w:rPr>
        <w:t xml:space="preserve"> </w:t>
      </w:r>
      <w:r>
        <w:rPr>
          <w:spacing w:val="8"/>
          <w:sz w:val="20"/>
          <w:szCs w:val="20"/>
          <w:highlight w:val="none"/>
        </w:rPr>
        <w:t>以开标一览表的总价为准，并修改单价；</w:t>
      </w:r>
    </w:p>
    <w:p w14:paraId="248661B0">
      <w:pPr>
        <w:pStyle w:val="4"/>
        <w:spacing w:before="163" w:line="226" w:lineRule="auto"/>
        <w:ind w:left="10"/>
        <w:rPr>
          <w:sz w:val="20"/>
          <w:szCs w:val="20"/>
          <w:highlight w:val="none"/>
        </w:rPr>
      </w:pPr>
      <w:r>
        <w:rPr>
          <w:spacing w:val="8"/>
          <w:sz w:val="20"/>
          <w:szCs w:val="20"/>
          <w:highlight w:val="none"/>
        </w:rPr>
        <w:t>（4）总价金额与按单价汇总金额不一致的</w:t>
      </w:r>
      <w:r>
        <w:rPr>
          <w:spacing w:val="7"/>
          <w:sz w:val="20"/>
          <w:szCs w:val="20"/>
          <w:highlight w:val="none"/>
        </w:rPr>
        <w:t>，</w:t>
      </w:r>
      <w:r>
        <w:rPr>
          <w:spacing w:val="-60"/>
          <w:sz w:val="20"/>
          <w:szCs w:val="20"/>
          <w:highlight w:val="none"/>
        </w:rPr>
        <w:t xml:space="preserve"> </w:t>
      </w:r>
      <w:r>
        <w:rPr>
          <w:spacing w:val="7"/>
          <w:sz w:val="20"/>
          <w:szCs w:val="20"/>
          <w:highlight w:val="none"/>
        </w:rPr>
        <w:t>以单价金额计算结果为准。</w:t>
      </w:r>
    </w:p>
    <w:p w14:paraId="0AF7462E">
      <w:pPr>
        <w:pStyle w:val="4"/>
        <w:spacing w:before="163" w:line="362" w:lineRule="auto"/>
        <w:ind w:left="1" w:firstLine="439"/>
        <w:rPr>
          <w:sz w:val="20"/>
          <w:szCs w:val="20"/>
          <w:highlight w:val="none"/>
        </w:rPr>
      </w:pPr>
      <w:r>
        <w:rPr>
          <w:spacing w:val="10"/>
          <w:sz w:val="20"/>
          <w:szCs w:val="20"/>
          <w:highlight w:val="none"/>
        </w:rPr>
        <w:t>同时出现两种以上不一致的，按照前款规定的顺序修正。修正后的报价经投标人确认后产生约</w:t>
      </w:r>
      <w:r>
        <w:rPr>
          <w:spacing w:val="9"/>
          <w:sz w:val="20"/>
          <w:szCs w:val="20"/>
          <w:highlight w:val="none"/>
        </w:rPr>
        <w:t xml:space="preserve"> 束力，投标人不确认的，其投标将被认定为</w:t>
      </w:r>
      <w:r>
        <w:rPr>
          <w:b/>
          <w:bCs/>
          <w:spacing w:val="9"/>
          <w:sz w:val="20"/>
          <w:szCs w:val="20"/>
          <w:highlight w:val="none"/>
        </w:rPr>
        <w:t>投</w:t>
      </w:r>
      <w:r>
        <w:rPr>
          <w:b/>
          <w:bCs/>
          <w:spacing w:val="8"/>
          <w:sz w:val="20"/>
          <w:szCs w:val="20"/>
          <w:highlight w:val="none"/>
        </w:rPr>
        <w:t>标无效</w:t>
      </w:r>
      <w:r>
        <w:rPr>
          <w:spacing w:val="8"/>
          <w:sz w:val="20"/>
          <w:szCs w:val="20"/>
          <w:highlight w:val="none"/>
        </w:rPr>
        <w:t>。</w:t>
      </w:r>
    </w:p>
    <w:p w14:paraId="379C1B19">
      <w:pPr>
        <w:pStyle w:val="4"/>
        <w:spacing w:before="31" w:line="340" w:lineRule="auto"/>
        <w:ind w:firstLine="2"/>
        <w:rPr>
          <w:sz w:val="20"/>
          <w:szCs w:val="20"/>
          <w:highlight w:val="none"/>
        </w:rPr>
      </w:pPr>
      <w:r>
        <w:rPr>
          <w:spacing w:val="9"/>
          <w:sz w:val="20"/>
          <w:szCs w:val="20"/>
          <w:highlight w:val="none"/>
        </w:rPr>
        <w:t>24.4</w:t>
      </w:r>
      <w:r>
        <w:rPr>
          <w:spacing w:val="-44"/>
          <w:sz w:val="20"/>
          <w:szCs w:val="20"/>
          <w:highlight w:val="none"/>
        </w:rPr>
        <w:t xml:space="preserve"> </w:t>
      </w:r>
      <w:r>
        <w:rPr>
          <w:b/>
          <w:bCs/>
          <w:spacing w:val="9"/>
          <w:sz w:val="20"/>
          <w:szCs w:val="20"/>
          <w:highlight w:val="none"/>
        </w:rPr>
        <w:t>评标委员会认为</w:t>
      </w:r>
      <w:r>
        <w:rPr>
          <w:spacing w:val="9"/>
          <w:sz w:val="20"/>
          <w:szCs w:val="20"/>
          <w:highlight w:val="none"/>
        </w:rPr>
        <w:t>投标人的报价明显低于其他通</w:t>
      </w:r>
      <w:r>
        <w:rPr>
          <w:spacing w:val="8"/>
          <w:sz w:val="20"/>
          <w:szCs w:val="20"/>
          <w:highlight w:val="none"/>
        </w:rPr>
        <w:t>过符合性审查投标人的报价，有可能影响产品质</w:t>
      </w:r>
      <w:r>
        <w:rPr>
          <w:sz w:val="20"/>
          <w:szCs w:val="20"/>
          <w:highlight w:val="none"/>
        </w:rPr>
        <w:t xml:space="preserve"> </w:t>
      </w:r>
      <w:r>
        <w:rPr>
          <w:spacing w:val="11"/>
          <w:sz w:val="20"/>
          <w:szCs w:val="20"/>
          <w:highlight w:val="none"/>
        </w:rPr>
        <w:t>量或者不能诚信履约的，应当要求其在评标现场合理的时间内提供书</w:t>
      </w:r>
      <w:r>
        <w:rPr>
          <w:spacing w:val="10"/>
          <w:sz w:val="20"/>
          <w:szCs w:val="20"/>
          <w:highlight w:val="none"/>
        </w:rPr>
        <w:t>面说明，必要时提交相关证明</w:t>
      </w:r>
      <w:r>
        <w:rPr>
          <w:sz w:val="20"/>
          <w:szCs w:val="20"/>
          <w:highlight w:val="none"/>
        </w:rPr>
        <w:t xml:space="preserve"> </w:t>
      </w:r>
      <w:r>
        <w:rPr>
          <w:spacing w:val="11"/>
          <w:sz w:val="20"/>
          <w:szCs w:val="20"/>
          <w:highlight w:val="none"/>
        </w:rPr>
        <w:t>材料；投标人不能证明其报价合理性的，评标委员</w:t>
      </w:r>
      <w:r>
        <w:rPr>
          <w:spacing w:val="10"/>
          <w:sz w:val="20"/>
          <w:szCs w:val="20"/>
          <w:highlight w:val="none"/>
        </w:rPr>
        <w:t>会应当将其作为</w:t>
      </w:r>
      <w:r>
        <w:rPr>
          <w:b/>
          <w:bCs/>
          <w:spacing w:val="10"/>
          <w:sz w:val="20"/>
          <w:szCs w:val="20"/>
          <w:highlight w:val="none"/>
        </w:rPr>
        <w:t>无效投标</w:t>
      </w:r>
      <w:r>
        <w:rPr>
          <w:spacing w:val="10"/>
          <w:sz w:val="20"/>
          <w:szCs w:val="20"/>
          <w:highlight w:val="none"/>
        </w:rPr>
        <w:t>处理。提交证明材料的</w:t>
      </w:r>
      <w:r>
        <w:rPr>
          <w:sz w:val="20"/>
          <w:szCs w:val="20"/>
          <w:highlight w:val="none"/>
        </w:rPr>
        <w:t xml:space="preserve"> </w:t>
      </w:r>
      <w:r>
        <w:rPr>
          <w:spacing w:val="8"/>
          <w:sz w:val="20"/>
          <w:szCs w:val="20"/>
          <w:highlight w:val="none"/>
        </w:rPr>
        <w:t>合理时间按第三章 评标方法规定执行。</w:t>
      </w:r>
    </w:p>
    <w:p w14:paraId="4A66A604">
      <w:pPr>
        <w:pStyle w:val="4"/>
        <w:spacing w:before="161" w:line="228" w:lineRule="auto"/>
        <w:ind w:left="3"/>
        <w:rPr>
          <w:sz w:val="20"/>
          <w:szCs w:val="20"/>
          <w:highlight w:val="none"/>
        </w:rPr>
      </w:pPr>
      <w:r>
        <w:rPr>
          <w:b/>
          <w:bCs/>
          <w:spacing w:val="5"/>
          <w:sz w:val="20"/>
          <w:szCs w:val="20"/>
          <w:highlight w:val="none"/>
        </w:rPr>
        <w:t>25</w:t>
      </w:r>
      <w:r>
        <w:rPr>
          <w:spacing w:val="-37"/>
          <w:sz w:val="20"/>
          <w:szCs w:val="20"/>
          <w:highlight w:val="none"/>
        </w:rPr>
        <w:t xml:space="preserve"> </w:t>
      </w:r>
      <w:r>
        <w:rPr>
          <w:b/>
          <w:bCs/>
          <w:spacing w:val="5"/>
          <w:sz w:val="20"/>
          <w:szCs w:val="20"/>
          <w:highlight w:val="none"/>
        </w:rPr>
        <w:t>样品及演示（不适用）</w:t>
      </w:r>
    </w:p>
    <w:p w14:paraId="2E4C0E9A">
      <w:pPr>
        <w:pStyle w:val="4"/>
        <w:spacing w:before="161" w:line="304" w:lineRule="auto"/>
        <w:ind w:left="24" w:right="2" w:hanging="21"/>
        <w:rPr>
          <w:sz w:val="20"/>
          <w:szCs w:val="20"/>
          <w:highlight w:val="none"/>
        </w:rPr>
      </w:pPr>
      <w:r>
        <w:rPr>
          <w:spacing w:val="7"/>
          <w:sz w:val="20"/>
          <w:szCs w:val="20"/>
          <w:highlight w:val="none"/>
        </w:rPr>
        <w:t>25.1</w:t>
      </w:r>
      <w:r>
        <w:rPr>
          <w:spacing w:val="-40"/>
          <w:sz w:val="20"/>
          <w:szCs w:val="20"/>
          <w:highlight w:val="none"/>
        </w:rPr>
        <w:t xml:space="preserve"> </w:t>
      </w:r>
      <w:r>
        <w:rPr>
          <w:spacing w:val="7"/>
          <w:sz w:val="20"/>
          <w:szCs w:val="20"/>
          <w:highlight w:val="none"/>
        </w:rPr>
        <w:t>投标人须知表</w:t>
      </w:r>
      <w:r>
        <w:rPr>
          <w:spacing w:val="-19"/>
          <w:sz w:val="20"/>
          <w:szCs w:val="20"/>
          <w:highlight w:val="none"/>
        </w:rPr>
        <w:t xml:space="preserve"> </w:t>
      </w:r>
      <w:r>
        <w:rPr>
          <w:spacing w:val="7"/>
          <w:sz w:val="20"/>
          <w:szCs w:val="20"/>
          <w:highlight w:val="none"/>
        </w:rPr>
        <w:t>11.3</w:t>
      </w:r>
      <w:r>
        <w:rPr>
          <w:spacing w:val="-40"/>
          <w:sz w:val="20"/>
          <w:szCs w:val="20"/>
          <w:highlight w:val="none"/>
        </w:rPr>
        <w:t xml:space="preserve"> </w:t>
      </w:r>
      <w:r>
        <w:rPr>
          <w:spacing w:val="7"/>
          <w:sz w:val="20"/>
          <w:szCs w:val="20"/>
          <w:highlight w:val="none"/>
        </w:rPr>
        <w:t>款中要求投标人提供样品的，按照投标人须知表</w:t>
      </w:r>
      <w:r>
        <w:rPr>
          <w:spacing w:val="-36"/>
          <w:sz w:val="20"/>
          <w:szCs w:val="20"/>
          <w:highlight w:val="none"/>
        </w:rPr>
        <w:t xml:space="preserve"> </w:t>
      </w:r>
      <w:r>
        <w:rPr>
          <w:spacing w:val="7"/>
          <w:sz w:val="20"/>
          <w:szCs w:val="20"/>
          <w:highlight w:val="none"/>
        </w:rPr>
        <w:t>25.1</w:t>
      </w:r>
      <w:r>
        <w:rPr>
          <w:spacing w:val="-40"/>
          <w:sz w:val="20"/>
          <w:szCs w:val="20"/>
          <w:highlight w:val="none"/>
        </w:rPr>
        <w:t xml:space="preserve"> </w:t>
      </w:r>
      <w:r>
        <w:rPr>
          <w:spacing w:val="7"/>
          <w:sz w:val="20"/>
          <w:szCs w:val="20"/>
          <w:highlight w:val="none"/>
        </w:rPr>
        <w:t>款中样</w:t>
      </w:r>
      <w:r>
        <w:rPr>
          <w:spacing w:val="6"/>
          <w:sz w:val="20"/>
          <w:szCs w:val="20"/>
          <w:highlight w:val="none"/>
        </w:rPr>
        <w:t>品的评审方法</w:t>
      </w:r>
      <w:r>
        <w:rPr>
          <w:sz w:val="20"/>
          <w:szCs w:val="20"/>
          <w:highlight w:val="none"/>
        </w:rPr>
        <w:t xml:space="preserve"> </w:t>
      </w:r>
      <w:r>
        <w:rPr>
          <w:spacing w:val="5"/>
          <w:sz w:val="20"/>
          <w:szCs w:val="20"/>
          <w:highlight w:val="none"/>
        </w:rPr>
        <w:t>以及评审标准进行评审。</w:t>
      </w:r>
    </w:p>
    <w:p w14:paraId="70E64FD7">
      <w:pPr>
        <w:pStyle w:val="4"/>
        <w:spacing w:before="160" w:line="328" w:lineRule="auto"/>
        <w:ind w:firstLine="3"/>
        <w:rPr>
          <w:sz w:val="20"/>
          <w:szCs w:val="20"/>
          <w:highlight w:val="none"/>
        </w:rPr>
      </w:pPr>
      <w:r>
        <w:rPr>
          <w:spacing w:val="9"/>
          <w:sz w:val="20"/>
          <w:szCs w:val="20"/>
          <w:highlight w:val="none"/>
        </w:rPr>
        <w:t>25.2</w:t>
      </w:r>
      <w:r>
        <w:rPr>
          <w:spacing w:val="-43"/>
          <w:sz w:val="20"/>
          <w:szCs w:val="20"/>
          <w:highlight w:val="none"/>
        </w:rPr>
        <w:t xml:space="preserve"> </w:t>
      </w:r>
      <w:r>
        <w:rPr>
          <w:spacing w:val="9"/>
          <w:sz w:val="20"/>
          <w:szCs w:val="20"/>
          <w:highlight w:val="none"/>
        </w:rPr>
        <w:t>采购活动结束后，对于未中标人提供的样品，应当及时退还或者经未中标人同意</w:t>
      </w:r>
      <w:r>
        <w:rPr>
          <w:spacing w:val="8"/>
          <w:sz w:val="20"/>
          <w:szCs w:val="20"/>
          <w:highlight w:val="none"/>
        </w:rPr>
        <w:t>后自行处理；</w:t>
      </w:r>
      <w:r>
        <w:rPr>
          <w:sz w:val="20"/>
          <w:szCs w:val="20"/>
          <w:highlight w:val="none"/>
        </w:rPr>
        <w:t xml:space="preserve"> </w:t>
      </w:r>
      <w:r>
        <w:rPr>
          <w:spacing w:val="11"/>
          <w:sz w:val="20"/>
          <w:szCs w:val="20"/>
          <w:highlight w:val="none"/>
        </w:rPr>
        <w:t>对于中标人提供的样品，应当按招标文件规定进行保管、封存，并作为</w:t>
      </w:r>
      <w:r>
        <w:rPr>
          <w:spacing w:val="10"/>
          <w:sz w:val="20"/>
          <w:szCs w:val="20"/>
          <w:highlight w:val="none"/>
        </w:rPr>
        <w:t>履约验收的参考。具体内容</w:t>
      </w:r>
      <w:r>
        <w:rPr>
          <w:sz w:val="20"/>
          <w:szCs w:val="20"/>
          <w:highlight w:val="none"/>
        </w:rPr>
        <w:t xml:space="preserve"> </w:t>
      </w:r>
      <w:r>
        <w:rPr>
          <w:spacing w:val="4"/>
          <w:sz w:val="20"/>
          <w:szCs w:val="20"/>
          <w:highlight w:val="none"/>
        </w:rPr>
        <w:t>见投标人须知表</w:t>
      </w:r>
      <w:r>
        <w:rPr>
          <w:spacing w:val="-19"/>
          <w:sz w:val="20"/>
          <w:szCs w:val="20"/>
          <w:highlight w:val="none"/>
        </w:rPr>
        <w:t xml:space="preserve"> </w:t>
      </w:r>
      <w:r>
        <w:rPr>
          <w:spacing w:val="4"/>
          <w:sz w:val="20"/>
          <w:szCs w:val="20"/>
          <w:highlight w:val="none"/>
        </w:rPr>
        <w:t>11.3</w:t>
      </w:r>
      <w:r>
        <w:rPr>
          <w:spacing w:val="-38"/>
          <w:sz w:val="20"/>
          <w:szCs w:val="20"/>
          <w:highlight w:val="none"/>
        </w:rPr>
        <w:t xml:space="preserve"> </w:t>
      </w:r>
      <w:r>
        <w:rPr>
          <w:spacing w:val="4"/>
          <w:sz w:val="20"/>
          <w:szCs w:val="20"/>
          <w:highlight w:val="none"/>
        </w:rPr>
        <w:t>条。</w:t>
      </w:r>
    </w:p>
    <w:p w14:paraId="570AFA51">
      <w:pPr>
        <w:spacing w:line="328" w:lineRule="auto"/>
        <w:rPr>
          <w:sz w:val="20"/>
          <w:szCs w:val="20"/>
          <w:highlight w:val="none"/>
        </w:rPr>
        <w:sectPr>
          <w:footerReference r:id="rId13" w:type="default"/>
          <w:pgSz w:w="11906" w:h="16839"/>
          <w:pgMar w:top="1428" w:right="1417" w:bottom="1362" w:left="1425" w:header="0" w:footer="1200" w:gutter="0"/>
          <w:pgNumType w:fmt="decimal"/>
          <w:cols w:space="720" w:num="1"/>
        </w:sectPr>
      </w:pPr>
    </w:p>
    <w:p w14:paraId="1E0D9EC9">
      <w:pPr>
        <w:pStyle w:val="4"/>
        <w:spacing w:before="42" w:line="302" w:lineRule="auto"/>
        <w:ind w:left="3" w:right="2715"/>
        <w:rPr>
          <w:sz w:val="20"/>
          <w:szCs w:val="20"/>
          <w:highlight w:val="none"/>
        </w:rPr>
      </w:pPr>
      <w:r>
        <w:rPr>
          <w:spacing w:val="6"/>
          <w:sz w:val="20"/>
          <w:szCs w:val="20"/>
          <w:highlight w:val="none"/>
        </w:rPr>
        <w:t>25.3</w:t>
      </w:r>
      <w:r>
        <w:rPr>
          <w:spacing w:val="-26"/>
          <w:sz w:val="20"/>
          <w:szCs w:val="20"/>
          <w:highlight w:val="none"/>
        </w:rPr>
        <w:t xml:space="preserve"> </w:t>
      </w:r>
      <w:r>
        <w:rPr>
          <w:spacing w:val="6"/>
          <w:sz w:val="20"/>
          <w:szCs w:val="20"/>
          <w:highlight w:val="none"/>
        </w:rPr>
        <w:t>演示的评审方法以及评审标准具体内容见投标人须知表</w:t>
      </w:r>
      <w:r>
        <w:rPr>
          <w:spacing w:val="-32"/>
          <w:sz w:val="20"/>
          <w:szCs w:val="20"/>
          <w:highlight w:val="none"/>
        </w:rPr>
        <w:t xml:space="preserve"> </w:t>
      </w:r>
      <w:r>
        <w:rPr>
          <w:spacing w:val="6"/>
          <w:sz w:val="20"/>
          <w:szCs w:val="20"/>
          <w:highlight w:val="none"/>
        </w:rPr>
        <w:t>25.1</w:t>
      </w:r>
      <w:r>
        <w:rPr>
          <w:spacing w:val="-39"/>
          <w:sz w:val="20"/>
          <w:szCs w:val="20"/>
          <w:highlight w:val="none"/>
        </w:rPr>
        <w:t xml:space="preserve"> </w:t>
      </w:r>
      <w:r>
        <w:rPr>
          <w:spacing w:val="6"/>
          <w:sz w:val="20"/>
          <w:szCs w:val="20"/>
          <w:highlight w:val="none"/>
        </w:rPr>
        <w:t>款。</w:t>
      </w:r>
      <w:r>
        <w:rPr>
          <w:sz w:val="20"/>
          <w:szCs w:val="20"/>
          <w:highlight w:val="none"/>
        </w:rPr>
        <w:t xml:space="preserve"> </w:t>
      </w:r>
      <w:r>
        <w:rPr>
          <w:spacing w:val="5"/>
          <w:sz w:val="20"/>
          <w:szCs w:val="20"/>
          <w:highlight w:val="none"/>
        </w:rPr>
        <w:t>★</w:t>
      </w:r>
      <w:r>
        <w:rPr>
          <w:b/>
          <w:bCs/>
          <w:spacing w:val="5"/>
          <w:sz w:val="20"/>
          <w:szCs w:val="20"/>
          <w:highlight w:val="none"/>
        </w:rPr>
        <w:t>26.投标无效</w:t>
      </w:r>
    </w:p>
    <w:p w14:paraId="41DBE599">
      <w:pPr>
        <w:pStyle w:val="4"/>
        <w:spacing w:before="163" w:line="302" w:lineRule="auto"/>
        <w:ind w:left="1" w:right="66" w:firstLine="1"/>
        <w:rPr>
          <w:sz w:val="20"/>
          <w:szCs w:val="20"/>
          <w:highlight w:val="none"/>
        </w:rPr>
      </w:pPr>
      <w:r>
        <w:rPr>
          <w:spacing w:val="9"/>
          <w:sz w:val="20"/>
          <w:szCs w:val="20"/>
          <w:highlight w:val="none"/>
        </w:rPr>
        <w:t>26.1</w:t>
      </w:r>
      <w:r>
        <w:rPr>
          <w:spacing w:val="-44"/>
          <w:sz w:val="20"/>
          <w:szCs w:val="20"/>
          <w:highlight w:val="none"/>
        </w:rPr>
        <w:t xml:space="preserve"> </w:t>
      </w:r>
      <w:r>
        <w:rPr>
          <w:spacing w:val="9"/>
          <w:sz w:val="20"/>
          <w:szCs w:val="20"/>
          <w:highlight w:val="none"/>
        </w:rPr>
        <w:t>在比较与评价之前，根据本须知的规定，评标委员会将审查每份投标文件是否实</w:t>
      </w:r>
      <w:r>
        <w:rPr>
          <w:spacing w:val="8"/>
          <w:sz w:val="20"/>
          <w:szCs w:val="20"/>
          <w:highlight w:val="none"/>
        </w:rPr>
        <w:t>质上响应了招</w:t>
      </w:r>
      <w:r>
        <w:rPr>
          <w:sz w:val="20"/>
          <w:szCs w:val="20"/>
          <w:highlight w:val="none"/>
        </w:rPr>
        <w:t xml:space="preserve"> </w:t>
      </w:r>
      <w:r>
        <w:rPr>
          <w:spacing w:val="6"/>
          <w:sz w:val="20"/>
          <w:szCs w:val="20"/>
          <w:highlight w:val="none"/>
        </w:rPr>
        <w:t>标文件的要求。</w:t>
      </w:r>
    </w:p>
    <w:p w14:paraId="6186BB0B">
      <w:pPr>
        <w:pStyle w:val="4"/>
        <w:spacing w:before="161" w:line="362" w:lineRule="auto"/>
        <w:ind w:left="20" w:right="64" w:firstLine="405"/>
        <w:rPr>
          <w:sz w:val="20"/>
          <w:szCs w:val="20"/>
          <w:highlight w:val="none"/>
        </w:rPr>
      </w:pPr>
      <w:r>
        <w:rPr>
          <w:spacing w:val="11"/>
          <w:sz w:val="20"/>
          <w:szCs w:val="20"/>
          <w:highlight w:val="none"/>
        </w:rPr>
        <w:t>实质性要求是指招标文件中带有★号标识内容（包括本级</w:t>
      </w:r>
      <w:r>
        <w:rPr>
          <w:spacing w:val="10"/>
          <w:sz w:val="20"/>
          <w:szCs w:val="20"/>
          <w:highlight w:val="none"/>
        </w:rPr>
        <w:t>及其下级编号中所有内容）等文字说</w:t>
      </w:r>
      <w:r>
        <w:rPr>
          <w:sz w:val="20"/>
          <w:szCs w:val="20"/>
          <w:highlight w:val="none"/>
        </w:rPr>
        <w:t xml:space="preserve"> </w:t>
      </w:r>
      <w:r>
        <w:rPr>
          <w:spacing w:val="1"/>
          <w:sz w:val="20"/>
          <w:szCs w:val="20"/>
          <w:highlight w:val="none"/>
        </w:rPr>
        <w:t>明的要求。</w:t>
      </w:r>
    </w:p>
    <w:p w14:paraId="040FB670">
      <w:pPr>
        <w:pStyle w:val="4"/>
        <w:spacing w:before="34" w:line="362" w:lineRule="auto"/>
        <w:ind w:right="64" w:firstLine="420"/>
        <w:rPr>
          <w:sz w:val="20"/>
          <w:szCs w:val="20"/>
          <w:highlight w:val="none"/>
        </w:rPr>
      </w:pPr>
      <w:r>
        <w:rPr>
          <w:spacing w:val="11"/>
          <w:sz w:val="20"/>
          <w:szCs w:val="20"/>
          <w:highlight w:val="none"/>
        </w:rPr>
        <w:t>对招标文件的实质性要求进行响应是指与招标文件中带有★号标识内容</w:t>
      </w:r>
      <w:r>
        <w:rPr>
          <w:spacing w:val="10"/>
          <w:sz w:val="20"/>
          <w:szCs w:val="20"/>
          <w:highlight w:val="none"/>
        </w:rPr>
        <w:t>的文字说明、条款、条</w:t>
      </w:r>
      <w:r>
        <w:rPr>
          <w:sz w:val="20"/>
          <w:szCs w:val="20"/>
          <w:highlight w:val="none"/>
        </w:rPr>
        <w:t xml:space="preserve"> </w:t>
      </w:r>
      <w:r>
        <w:rPr>
          <w:spacing w:val="8"/>
          <w:sz w:val="20"/>
          <w:szCs w:val="20"/>
          <w:highlight w:val="none"/>
        </w:rPr>
        <w:t>件和规格等要求相符。</w:t>
      </w:r>
    </w:p>
    <w:p w14:paraId="529B4D10">
      <w:pPr>
        <w:pStyle w:val="4"/>
        <w:spacing w:before="31" w:line="362" w:lineRule="auto"/>
        <w:ind w:left="3" w:right="66" w:firstLine="420"/>
        <w:rPr>
          <w:sz w:val="20"/>
          <w:szCs w:val="20"/>
          <w:highlight w:val="none"/>
        </w:rPr>
      </w:pPr>
      <w:r>
        <w:rPr>
          <w:spacing w:val="10"/>
          <w:sz w:val="20"/>
          <w:szCs w:val="20"/>
          <w:highlight w:val="none"/>
        </w:rPr>
        <w:t>如果投标文件没有对招标文件的实质性要求进行响应，将作为</w:t>
      </w:r>
      <w:r>
        <w:rPr>
          <w:b/>
          <w:bCs/>
          <w:spacing w:val="10"/>
          <w:sz w:val="20"/>
          <w:szCs w:val="20"/>
          <w:highlight w:val="none"/>
        </w:rPr>
        <w:t>无效投标</w:t>
      </w:r>
      <w:r>
        <w:rPr>
          <w:spacing w:val="10"/>
          <w:sz w:val="20"/>
          <w:szCs w:val="20"/>
          <w:highlight w:val="none"/>
        </w:rPr>
        <w:t>处理，投标人不得再对</w:t>
      </w:r>
      <w:r>
        <w:rPr>
          <w:spacing w:val="16"/>
          <w:sz w:val="20"/>
          <w:szCs w:val="20"/>
          <w:highlight w:val="none"/>
        </w:rPr>
        <w:t xml:space="preserve"> </w:t>
      </w:r>
      <w:r>
        <w:rPr>
          <w:spacing w:val="9"/>
          <w:sz w:val="20"/>
          <w:szCs w:val="20"/>
          <w:highlight w:val="none"/>
        </w:rPr>
        <w:t>投标文件进行任何修正从而使其投标成为实质上响应的投标。</w:t>
      </w:r>
    </w:p>
    <w:p w14:paraId="034C25DB">
      <w:pPr>
        <w:pStyle w:val="4"/>
        <w:spacing w:before="33" w:line="362" w:lineRule="auto"/>
        <w:ind w:right="64" w:firstLine="419"/>
        <w:rPr>
          <w:sz w:val="20"/>
          <w:szCs w:val="20"/>
          <w:highlight w:val="none"/>
        </w:rPr>
      </w:pPr>
      <w:r>
        <w:rPr>
          <w:spacing w:val="11"/>
          <w:sz w:val="20"/>
          <w:szCs w:val="20"/>
          <w:highlight w:val="none"/>
        </w:rPr>
        <w:t>评标委员会决定投标的响应性只根据招标文件要求、投标文件内容及财</w:t>
      </w:r>
      <w:r>
        <w:rPr>
          <w:spacing w:val="10"/>
          <w:sz w:val="20"/>
          <w:szCs w:val="20"/>
          <w:highlight w:val="none"/>
        </w:rPr>
        <w:t>政主管部门指定媒体发</w:t>
      </w:r>
      <w:r>
        <w:rPr>
          <w:sz w:val="20"/>
          <w:szCs w:val="20"/>
          <w:highlight w:val="none"/>
        </w:rPr>
        <w:t xml:space="preserve"> </w:t>
      </w:r>
      <w:r>
        <w:rPr>
          <w:spacing w:val="7"/>
          <w:sz w:val="20"/>
          <w:szCs w:val="20"/>
          <w:highlight w:val="none"/>
        </w:rPr>
        <w:t>布的相关信息。</w:t>
      </w:r>
    </w:p>
    <w:p w14:paraId="7B98F252">
      <w:pPr>
        <w:pStyle w:val="4"/>
        <w:spacing w:before="32" w:line="228" w:lineRule="auto"/>
        <w:ind w:left="3"/>
        <w:rPr>
          <w:sz w:val="20"/>
          <w:szCs w:val="20"/>
          <w:highlight w:val="none"/>
        </w:rPr>
      </w:pPr>
      <w:r>
        <w:rPr>
          <w:spacing w:val="8"/>
          <w:sz w:val="20"/>
          <w:szCs w:val="20"/>
          <w:highlight w:val="none"/>
        </w:rPr>
        <w:t>26.2</w:t>
      </w:r>
      <w:r>
        <w:rPr>
          <w:spacing w:val="-40"/>
          <w:sz w:val="20"/>
          <w:szCs w:val="20"/>
          <w:highlight w:val="none"/>
        </w:rPr>
        <w:t xml:space="preserve"> </w:t>
      </w:r>
      <w:r>
        <w:rPr>
          <w:spacing w:val="8"/>
          <w:sz w:val="20"/>
          <w:szCs w:val="20"/>
          <w:highlight w:val="none"/>
        </w:rPr>
        <w:t>如发现下列情况之一的，其投标将被认定为</w:t>
      </w:r>
      <w:r>
        <w:rPr>
          <w:b/>
          <w:bCs/>
          <w:spacing w:val="8"/>
          <w:sz w:val="20"/>
          <w:szCs w:val="20"/>
          <w:highlight w:val="none"/>
        </w:rPr>
        <w:t>投标无效</w:t>
      </w:r>
      <w:r>
        <w:rPr>
          <w:spacing w:val="8"/>
          <w:sz w:val="20"/>
          <w:szCs w:val="20"/>
          <w:highlight w:val="none"/>
        </w:rPr>
        <w:t>：</w:t>
      </w:r>
    </w:p>
    <w:p w14:paraId="28C59B97">
      <w:pPr>
        <w:pStyle w:val="4"/>
        <w:spacing w:before="161" w:line="228" w:lineRule="auto"/>
        <w:ind w:left="10"/>
        <w:rPr>
          <w:sz w:val="20"/>
          <w:szCs w:val="20"/>
          <w:highlight w:val="none"/>
        </w:rPr>
      </w:pPr>
      <w:r>
        <w:rPr>
          <w:spacing w:val="8"/>
          <w:sz w:val="20"/>
          <w:szCs w:val="20"/>
          <w:highlight w:val="none"/>
        </w:rPr>
        <w:t>（1）未按招标文件的规定提交投标保证金的；</w:t>
      </w:r>
    </w:p>
    <w:p w14:paraId="7B115AC2">
      <w:pPr>
        <w:pStyle w:val="4"/>
        <w:spacing w:before="161" w:line="227" w:lineRule="auto"/>
        <w:ind w:left="10"/>
        <w:rPr>
          <w:sz w:val="20"/>
          <w:szCs w:val="20"/>
          <w:highlight w:val="none"/>
        </w:rPr>
      </w:pPr>
      <w:r>
        <w:rPr>
          <w:spacing w:val="8"/>
          <w:sz w:val="20"/>
          <w:szCs w:val="20"/>
          <w:highlight w:val="none"/>
        </w:rPr>
        <w:t>（2）未按照招标文件规定要求签署、盖章的；</w:t>
      </w:r>
    </w:p>
    <w:p w14:paraId="4750EA24">
      <w:pPr>
        <w:pStyle w:val="4"/>
        <w:spacing w:before="163" w:line="226" w:lineRule="auto"/>
        <w:ind w:left="10"/>
        <w:rPr>
          <w:sz w:val="20"/>
          <w:szCs w:val="20"/>
          <w:highlight w:val="none"/>
        </w:rPr>
      </w:pPr>
      <w:r>
        <w:rPr>
          <w:spacing w:val="9"/>
          <w:sz w:val="20"/>
          <w:szCs w:val="20"/>
          <w:highlight w:val="none"/>
        </w:rPr>
        <w:t>（3）投标人的报价超过了招标文件中规定的预算金额或者最</w:t>
      </w:r>
      <w:r>
        <w:rPr>
          <w:spacing w:val="8"/>
          <w:sz w:val="20"/>
          <w:szCs w:val="20"/>
          <w:highlight w:val="none"/>
        </w:rPr>
        <w:t>高限价的；</w:t>
      </w:r>
    </w:p>
    <w:p w14:paraId="0F6238EE">
      <w:pPr>
        <w:pStyle w:val="4"/>
        <w:spacing w:before="165" w:line="228" w:lineRule="auto"/>
        <w:ind w:left="10"/>
        <w:rPr>
          <w:sz w:val="20"/>
          <w:szCs w:val="20"/>
          <w:highlight w:val="none"/>
        </w:rPr>
      </w:pPr>
      <w:r>
        <w:rPr>
          <w:spacing w:val="8"/>
          <w:sz w:val="20"/>
          <w:szCs w:val="20"/>
          <w:highlight w:val="none"/>
        </w:rPr>
        <w:t>（4）不具备招标文件中规定的资格要求的；</w:t>
      </w:r>
    </w:p>
    <w:p w14:paraId="7E707743">
      <w:pPr>
        <w:pStyle w:val="4"/>
        <w:spacing w:before="161" w:line="228" w:lineRule="auto"/>
        <w:ind w:left="10"/>
        <w:rPr>
          <w:sz w:val="20"/>
          <w:szCs w:val="20"/>
          <w:highlight w:val="none"/>
        </w:rPr>
      </w:pPr>
      <w:r>
        <w:rPr>
          <w:spacing w:val="9"/>
          <w:sz w:val="20"/>
          <w:szCs w:val="20"/>
          <w:highlight w:val="none"/>
        </w:rPr>
        <w:t>（5）不符合</w:t>
      </w:r>
      <w:r>
        <w:rPr>
          <w:rFonts w:hint="eastAsia"/>
          <w:spacing w:val="9"/>
          <w:sz w:val="20"/>
          <w:szCs w:val="20"/>
          <w:highlight w:val="none"/>
          <w:lang w:eastAsia="zh-CN"/>
        </w:rPr>
        <w:t>法律法规</w:t>
      </w:r>
      <w:r>
        <w:rPr>
          <w:spacing w:val="9"/>
          <w:sz w:val="20"/>
          <w:szCs w:val="20"/>
          <w:highlight w:val="none"/>
        </w:rPr>
        <w:t>和招标文件中规定的</w:t>
      </w:r>
      <w:r>
        <w:rPr>
          <w:spacing w:val="8"/>
          <w:sz w:val="20"/>
          <w:szCs w:val="20"/>
          <w:highlight w:val="none"/>
        </w:rPr>
        <w:t>其他实质性要求的。</w:t>
      </w:r>
    </w:p>
    <w:p w14:paraId="5EA20740">
      <w:pPr>
        <w:pStyle w:val="4"/>
        <w:spacing w:before="161" w:line="227" w:lineRule="auto"/>
        <w:ind w:left="10"/>
        <w:rPr>
          <w:sz w:val="20"/>
          <w:szCs w:val="20"/>
          <w:highlight w:val="none"/>
        </w:rPr>
      </w:pPr>
      <w:r>
        <w:rPr>
          <w:spacing w:val="8"/>
          <w:sz w:val="20"/>
          <w:szCs w:val="20"/>
          <w:highlight w:val="none"/>
        </w:rPr>
        <w:t>（6）与其他投标人串通投标，或者与采购人串通投标；</w:t>
      </w:r>
    </w:p>
    <w:p w14:paraId="7CB8D4B8">
      <w:pPr>
        <w:pStyle w:val="4"/>
        <w:spacing w:before="161" w:line="303" w:lineRule="auto"/>
        <w:ind w:right="12" w:firstLine="10"/>
        <w:rPr>
          <w:sz w:val="20"/>
          <w:szCs w:val="20"/>
          <w:highlight w:val="none"/>
        </w:rPr>
      </w:pPr>
      <w:r>
        <w:rPr>
          <w:spacing w:val="5"/>
          <w:sz w:val="20"/>
          <w:szCs w:val="20"/>
          <w:highlight w:val="none"/>
        </w:rPr>
        <w:t>（7）评标委员会认为投标人的报价明显低于其他</w:t>
      </w:r>
      <w:r>
        <w:rPr>
          <w:spacing w:val="4"/>
          <w:sz w:val="20"/>
          <w:szCs w:val="20"/>
          <w:highlight w:val="none"/>
        </w:rPr>
        <w:t>通过符合性审查投标人的报价，有可能影响履约的，</w:t>
      </w:r>
      <w:r>
        <w:rPr>
          <w:sz w:val="20"/>
          <w:szCs w:val="20"/>
          <w:highlight w:val="none"/>
        </w:rPr>
        <w:t xml:space="preserve"> </w:t>
      </w:r>
      <w:r>
        <w:rPr>
          <w:spacing w:val="8"/>
          <w:sz w:val="20"/>
          <w:szCs w:val="20"/>
          <w:highlight w:val="none"/>
        </w:rPr>
        <w:t>且投标人未按照规定证明其报价合理性的；</w:t>
      </w:r>
    </w:p>
    <w:p w14:paraId="665E65B1">
      <w:pPr>
        <w:pStyle w:val="4"/>
        <w:spacing w:before="163" w:line="227" w:lineRule="auto"/>
        <w:ind w:left="10"/>
        <w:rPr>
          <w:sz w:val="20"/>
          <w:szCs w:val="20"/>
          <w:highlight w:val="none"/>
        </w:rPr>
      </w:pPr>
      <w:r>
        <w:rPr>
          <w:spacing w:val="8"/>
          <w:sz w:val="20"/>
          <w:szCs w:val="20"/>
          <w:highlight w:val="none"/>
        </w:rPr>
        <w:t>（8）投标文件含有采购人不能接受的附加条件的；</w:t>
      </w:r>
    </w:p>
    <w:p w14:paraId="64A8CC63">
      <w:pPr>
        <w:pStyle w:val="4"/>
        <w:spacing w:before="162" w:line="228" w:lineRule="auto"/>
        <w:ind w:left="10"/>
        <w:rPr>
          <w:sz w:val="20"/>
          <w:szCs w:val="20"/>
          <w:highlight w:val="none"/>
        </w:rPr>
      </w:pPr>
      <w:r>
        <w:rPr>
          <w:spacing w:val="8"/>
          <w:sz w:val="20"/>
          <w:szCs w:val="20"/>
          <w:highlight w:val="none"/>
        </w:rPr>
        <w:t>（9）属于</w:t>
      </w:r>
      <w:r>
        <w:rPr>
          <w:rFonts w:hint="eastAsia"/>
          <w:spacing w:val="8"/>
          <w:sz w:val="20"/>
          <w:szCs w:val="20"/>
          <w:highlight w:val="none"/>
          <w:lang w:eastAsia="zh-CN"/>
        </w:rPr>
        <w:t>法律法规</w:t>
      </w:r>
      <w:r>
        <w:rPr>
          <w:spacing w:val="8"/>
          <w:sz w:val="20"/>
          <w:szCs w:val="20"/>
          <w:highlight w:val="none"/>
        </w:rPr>
        <w:t>和招标文件规定的其他投标无效情形。</w:t>
      </w:r>
    </w:p>
    <w:p w14:paraId="6B4C06AA">
      <w:pPr>
        <w:pStyle w:val="4"/>
        <w:spacing w:before="161" w:line="226" w:lineRule="auto"/>
        <w:ind w:left="3"/>
        <w:rPr>
          <w:sz w:val="20"/>
          <w:szCs w:val="20"/>
          <w:highlight w:val="none"/>
        </w:rPr>
      </w:pPr>
      <w:r>
        <w:rPr>
          <w:b/>
          <w:bCs/>
          <w:spacing w:val="5"/>
          <w:sz w:val="20"/>
          <w:szCs w:val="20"/>
          <w:highlight w:val="none"/>
        </w:rPr>
        <w:t>27.比较与评价</w:t>
      </w:r>
    </w:p>
    <w:p w14:paraId="7701CEAA">
      <w:pPr>
        <w:pStyle w:val="4"/>
        <w:spacing w:before="164" w:line="301" w:lineRule="auto"/>
        <w:ind w:left="3" w:right="66"/>
        <w:rPr>
          <w:sz w:val="20"/>
          <w:szCs w:val="20"/>
          <w:highlight w:val="none"/>
        </w:rPr>
      </w:pPr>
      <w:r>
        <w:rPr>
          <w:spacing w:val="9"/>
          <w:sz w:val="20"/>
          <w:szCs w:val="20"/>
          <w:highlight w:val="none"/>
        </w:rPr>
        <w:t>27.1</w:t>
      </w:r>
      <w:r>
        <w:rPr>
          <w:spacing w:val="-41"/>
          <w:sz w:val="20"/>
          <w:szCs w:val="20"/>
          <w:highlight w:val="none"/>
        </w:rPr>
        <w:t xml:space="preserve"> </w:t>
      </w:r>
      <w:r>
        <w:rPr>
          <w:spacing w:val="9"/>
          <w:sz w:val="20"/>
          <w:szCs w:val="20"/>
          <w:highlight w:val="none"/>
        </w:rPr>
        <w:t>经符合性审查合格的投标文件，评标委员会将根据招标文件确定的评标方</w:t>
      </w:r>
      <w:r>
        <w:rPr>
          <w:spacing w:val="8"/>
          <w:sz w:val="20"/>
          <w:szCs w:val="20"/>
          <w:highlight w:val="none"/>
        </w:rPr>
        <w:t>法和标准，对其价格</w:t>
      </w:r>
      <w:r>
        <w:rPr>
          <w:sz w:val="20"/>
          <w:szCs w:val="20"/>
          <w:highlight w:val="none"/>
        </w:rPr>
        <w:t xml:space="preserve"> </w:t>
      </w:r>
      <w:r>
        <w:rPr>
          <w:spacing w:val="9"/>
          <w:sz w:val="20"/>
          <w:szCs w:val="20"/>
          <w:highlight w:val="none"/>
        </w:rPr>
        <w:t>部分、技术部分和商务部分</w:t>
      </w:r>
      <w:r>
        <w:rPr>
          <w:rFonts w:hint="eastAsia"/>
          <w:spacing w:val="9"/>
          <w:sz w:val="20"/>
          <w:szCs w:val="20"/>
          <w:highlight w:val="none"/>
          <w:lang w:eastAsia="zh-CN"/>
        </w:rPr>
        <w:t>做</w:t>
      </w:r>
      <w:r>
        <w:rPr>
          <w:spacing w:val="9"/>
          <w:sz w:val="20"/>
          <w:szCs w:val="20"/>
          <w:highlight w:val="none"/>
        </w:rPr>
        <w:t>进一步的比较和评</w:t>
      </w:r>
      <w:r>
        <w:rPr>
          <w:spacing w:val="8"/>
          <w:sz w:val="20"/>
          <w:szCs w:val="20"/>
          <w:highlight w:val="none"/>
        </w:rPr>
        <w:t>价。</w:t>
      </w:r>
    </w:p>
    <w:p w14:paraId="694EE685">
      <w:pPr>
        <w:pStyle w:val="4"/>
        <w:spacing w:before="165" w:line="302" w:lineRule="auto"/>
        <w:ind w:left="2" w:right="66"/>
        <w:rPr>
          <w:sz w:val="20"/>
          <w:szCs w:val="20"/>
          <w:highlight w:val="none"/>
        </w:rPr>
      </w:pPr>
      <w:r>
        <w:rPr>
          <w:spacing w:val="10"/>
          <w:sz w:val="20"/>
          <w:szCs w:val="20"/>
          <w:highlight w:val="none"/>
        </w:rPr>
        <w:t>27.2</w:t>
      </w:r>
      <w:r>
        <w:rPr>
          <w:spacing w:val="-36"/>
          <w:sz w:val="20"/>
          <w:szCs w:val="20"/>
          <w:highlight w:val="none"/>
        </w:rPr>
        <w:t xml:space="preserve"> </w:t>
      </w:r>
      <w:r>
        <w:rPr>
          <w:spacing w:val="10"/>
          <w:sz w:val="20"/>
          <w:szCs w:val="20"/>
          <w:highlight w:val="none"/>
        </w:rPr>
        <w:t>评标严格按照招标文件的要求和条件进行。根据实际情况，在投标人须知表</w:t>
      </w:r>
      <w:r>
        <w:rPr>
          <w:spacing w:val="-32"/>
          <w:sz w:val="20"/>
          <w:szCs w:val="20"/>
          <w:highlight w:val="none"/>
        </w:rPr>
        <w:t xml:space="preserve"> </w:t>
      </w:r>
      <w:r>
        <w:rPr>
          <w:spacing w:val="10"/>
          <w:sz w:val="20"/>
          <w:szCs w:val="20"/>
          <w:highlight w:val="none"/>
        </w:rPr>
        <w:t>27.2</w:t>
      </w:r>
      <w:r>
        <w:rPr>
          <w:spacing w:val="-37"/>
          <w:sz w:val="20"/>
          <w:szCs w:val="20"/>
          <w:highlight w:val="none"/>
        </w:rPr>
        <w:t xml:space="preserve"> </w:t>
      </w:r>
      <w:r>
        <w:rPr>
          <w:spacing w:val="10"/>
          <w:sz w:val="20"/>
          <w:szCs w:val="20"/>
          <w:highlight w:val="none"/>
        </w:rPr>
        <w:t>款中规定采</w:t>
      </w:r>
      <w:r>
        <w:rPr>
          <w:sz w:val="20"/>
          <w:szCs w:val="20"/>
          <w:highlight w:val="none"/>
        </w:rPr>
        <w:t xml:space="preserve"> </w:t>
      </w:r>
      <w:r>
        <w:rPr>
          <w:spacing w:val="9"/>
          <w:sz w:val="20"/>
          <w:szCs w:val="20"/>
          <w:highlight w:val="none"/>
        </w:rPr>
        <w:t>用下列一种评标方法，详细评标标准见第三章 评标方</w:t>
      </w:r>
      <w:r>
        <w:rPr>
          <w:spacing w:val="8"/>
          <w:sz w:val="20"/>
          <w:szCs w:val="20"/>
          <w:highlight w:val="none"/>
        </w:rPr>
        <w:t>法。</w:t>
      </w:r>
    </w:p>
    <w:p w14:paraId="504CBC81">
      <w:pPr>
        <w:pStyle w:val="4"/>
        <w:spacing w:before="162" w:line="302" w:lineRule="auto"/>
        <w:ind w:left="1" w:right="66" w:firstLine="9"/>
        <w:rPr>
          <w:sz w:val="20"/>
          <w:szCs w:val="20"/>
          <w:highlight w:val="none"/>
        </w:rPr>
      </w:pPr>
      <w:r>
        <w:rPr>
          <w:spacing w:val="8"/>
          <w:sz w:val="20"/>
          <w:szCs w:val="20"/>
          <w:highlight w:val="none"/>
        </w:rPr>
        <w:t>（1）最低评标价法，是指投标文件满足招标文件全部实质性要求，且投标报价最低的投标</w:t>
      </w:r>
      <w:r>
        <w:rPr>
          <w:spacing w:val="7"/>
          <w:sz w:val="20"/>
          <w:szCs w:val="20"/>
          <w:highlight w:val="none"/>
        </w:rPr>
        <w:t>人为中标</w:t>
      </w:r>
      <w:r>
        <w:rPr>
          <w:sz w:val="20"/>
          <w:szCs w:val="20"/>
          <w:highlight w:val="none"/>
        </w:rPr>
        <w:t xml:space="preserve"> </w:t>
      </w:r>
      <w:r>
        <w:rPr>
          <w:spacing w:val="7"/>
          <w:sz w:val="20"/>
          <w:szCs w:val="20"/>
          <w:highlight w:val="none"/>
        </w:rPr>
        <w:t>候选人的评标方法。</w:t>
      </w:r>
    </w:p>
    <w:p w14:paraId="74909F42">
      <w:pPr>
        <w:pStyle w:val="4"/>
        <w:spacing w:before="165" w:line="302" w:lineRule="auto"/>
        <w:ind w:left="3" w:right="66" w:firstLine="7"/>
        <w:rPr>
          <w:sz w:val="20"/>
          <w:szCs w:val="20"/>
          <w:highlight w:val="none"/>
        </w:rPr>
      </w:pPr>
      <w:r>
        <w:rPr>
          <w:spacing w:val="8"/>
          <w:sz w:val="20"/>
          <w:szCs w:val="20"/>
          <w:highlight w:val="none"/>
        </w:rPr>
        <w:t>（2）综合评分法，是指投标文件满足招标文件全部实质性要求，且按照评审因素的量化指</w:t>
      </w:r>
      <w:r>
        <w:rPr>
          <w:spacing w:val="7"/>
          <w:sz w:val="20"/>
          <w:szCs w:val="20"/>
          <w:highlight w:val="none"/>
        </w:rPr>
        <w:t>标评审得</w:t>
      </w:r>
      <w:r>
        <w:rPr>
          <w:sz w:val="20"/>
          <w:szCs w:val="20"/>
          <w:highlight w:val="none"/>
        </w:rPr>
        <w:t xml:space="preserve"> </w:t>
      </w:r>
      <w:r>
        <w:rPr>
          <w:spacing w:val="8"/>
          <w:sz w:val="20"/>
          <w:szCs w:val="20"/>
          <w:highlight w:val="none"/>
        </w:rPr>
        <w:t>分最高的投标人为中标候选人的评标方法。</w:t>
      </w:r>
    </w:p>
    <w:p w14:paraId="44D55C48">
      <w:pPr>
        <w:pStyle w:val="4"/>
        <w:spacing w:before="161" w:line="303" w:lineRule="auto"/>
        <w:ind w:left="1" w:firstLine="1"/>
        <w:rPr>
          <w:sz w:val="20"/>
          <w:szCs w:val="20"/>
          <w:highlight w:val="none"/>
        </w:rPr>
      </w:pPr>
      <w:r>
        <w:rPr>
          <w:spacing w:val="10"/>
          <w:sz w:val="20"/>
          <w:szCs w:val="20"/>
          <w:highlight w:val="none"/>
        </w:rPr>
        <w:t>27.3</w:t>
      </w:r>
      <w:r>
        <w:rPr>
          <w:spacing w:val="-26"/>
          <w:sz w:val="20"/>
          <w:szCs w:val="20"/>
          <w:highlight w:val="none"/>
        </w:rPr>
        <w:t xml:space="preserve"> </w:t>
      </w:r>
      <w:r>
        <w:rPr>
          <w:spacing w:val="10"/>
          <w:sz w:val="20"/>
          <w:szCs w:val="20"/>
          <w:highlight w:val="none"/>
        </w:rPr>
        <w:t>根据《财政部 工业和信息化部关于印发</w:t>
      </w:r>
      <w:r>
        <w:rPr>
          <w:rFonts w:hint="eastAsia"/>
          <w:spacing w:val="10"/>
          <w:sz w:val="20"/>
          <w:szCs w:val="20"/>
          <w:highlight w:val="none"/>
          <w:lang w:eastAsia="zh-CN"/>
        </w:rPr>
        <w:t>〈</w:t>
      </w:r>
      <w:r>
        <w:rPr>
          <w:spacing w:val="10"/>
          <w:sz w:val="20"/>
          <w:szCs w:val="20"/>
          <w:highlight w:val="none"/>
        </w:rPr>
        <w:t>政府采购促进中小企业发展管理办法</w:t>
      </w:r>
      <w:r>
        <w:rPr>
          <w:rFonts w:hint="eastAsia"/>
          <w:spacing w:val="10"/>
          <w:sz w:val="20"/>
          <w:szCs w:val="20"/>
          <w:highlight w:val="none"/>
          <w:lang w:eastAsia="zh-CN"/>
        </w:rPr>
        <w:t>〉</w:t>
      </w:r>
      <w:r>
        <w:rPr>
          <w:spacing w:val="10"/>
          <w:sz w:val="20"/>
          <w:szCs w:val="20"/>
          <w:highlight w:val="none"/>
        </w:rPr>
        <w:t>的通知》</w:t>
      </w:r>
      <w:r>
        <w:rPr>
          <w:spacing w:val="-79"/>
          <w:sz w:val="20"/>
          <w:szCs w:val="20"/>
          <w:highlight w:val="none"/>
        </w:rPr>
        <w:t xml:space="preserve"> </w:t>
      </w:r>
      <w:r>
        <w:rPr>
          <w:spacing w:val="10"/>
          <w:sz w:val="20"/>
          <w:szCs w:val="20"/>
          <w:highlight w:val="none"/>
        </w:rPr>
        <w:t>（财</w:t>
      </w:r>
      <w:r>
        <w:rPr>
          <w:sz w:val="20"/>
          <w:szCs w:val="20"/>
          <w:highlight w:val="none"/>
        </w:rPr>
        <w:t xml:space="preserve"> </w:t>
      </w:r>
      <w:r>
        <w:rPr>
          <w:spacing w:val="3"/>
          <w:sz w:val="20"/>
          <w:szCs w:val="20"/>
          <w:highlight w:val="none"/>
        </w:rPr>
        <w:t>库[2020]46</w:t>
      </w:r>
      <w:r>
        <w:rPr>
          <w:spacing w:val="-29"/>
          <w:sz w:val="20"/>
          <w:szCs w:val="20"/>
          <w:highlight w:val="none"/>
        </w:rPr>
        <w:t xml:space="preserve"> </w:t>
      </w:r>
      <w:r>
        <w:rPr>
          <w:spacing w:val="3"/>
          <w:sz w:val="20"/>
          <w:szCs w:val="20"/>
          <w:highlight w:val="none"/>
        </w:rPr>
        <w:t>号）、《财政部 司法部关于政府采购支持监狱企业发展有关问题的通知》（财库〔2014〕</w:t>
      </w:r>
    </w:p>
    <w:p w14:paraId="6A63DF71">
      <w:pPr>
        <w:spacing w:line="303" w:lineRule="auto"/>
        <w:rPr>
          <w:sz w:val="20"/>
          <w:szCs w:val="20"/>
          <w:highlight w:val="none"/>
        </w:rPr>
        <w:sectPr>
          <w:footerReference r:id="rId14" w:type="default"/>
          <w:pgSz w:w="11906" w:h="16839"/>
          <w:pgMar w:top="1428" w:right="1353" w:bottom="1362" w:left="1425" w:header="0" w:footer="1200" w:gutter="0"/>
          <w:pgNumType w:fmt="decimal"/>
          <w:cols w:space="720" w:num="1"/>
        </w:sectPr>
      </w:pPr>
    </w:p>
    <w:p w14:paraId="210DBDDE">
      <w:pPr>
        <w:pStyle w:val="4"/>
        <w:spacing w:before="41" w:line="347" w:lineRule="auto"/>
        <w:ind w:left="2" w:right="68"/>
        <w:rPr>
          <w:sz w:val="20"/>
          <w:szCs w:val="20"/>
          <w:highlight w:val="none"/>
        </w:rPr>
      </w:pPr>
      <w:r>
        <w:rPr>
          <w:spacing w:val="7"/>
          <w:sz w:val="20"/>
          <w:szCs w:val="20"/>
          <w:highlight w:val="none"/>
        </w:rPr>
        <w:t>68 号）和《三部门联合发布关于促进残疾人就业政府采购政策的通知》（财库〔2017〕141 号）的</w:t>
      </w:r>
      <w:r>
        <w:rPr>
          <w:spacing w:val="13"/>
          <w:sz w:val="20"/>
          <w:szCs w:val="20"/>
          <w:highlight w:val="none"/>
        </w:rPr>
        <w:t xml:space="preserve"> </w:t>
      </w:r>
      <w:r>
        <w:rPr>
          <w:spacing w:val="11"/>
          <w:sz w:val="20"/>
          <w:szCs w:val="20"/>
          <w:highlight w:val="none"/>
        </w:rPr>
        <w:t>规定，对于非专门面向中小企业的项目，在满足价格扣除条件且在</w:t>
      </w:r>
      <w:r>
        <w:rPr>
          <w:spacing w:val="10"/>
          <w:sz w:val="20"/>
          <w:szCs w:val="20"/>
          <w:highlight w:val="none"/>
        </w:rPr>
        <w:t>投标文件中提交了《中小企业声</w:t>
      </w:r>
      <w:r>
        <w:rPr>
          <w:sz w:val="20"/>
          <w:szCs w:val="20"/>
          <w:highlight w:val="none"/>
        </w:rPr>
        <w:t xml:space="preserve"> </w:t>
      </w:r>
      <w:r>
        <w:rPr>
          <w:spacing w:val="10"/>
          <w:sz w:val="20"/>
          <w:szCs w:val="20"/>
          <w:highlight w:val="none"/>
        </w:rPr>
        <w:t>明函</w:t>
      </w:r>
      <w:r>
        <w:rPr>
          <w:rFonts w:hint="eastAsia"/>
          <w:spacing w:val="10"/>
          <w:sz w:val="20"/>
          <w:szCs w:val="20"/>
          <w:highlight w:val="none"/>
          <w:lang w:eastAsia="zh-CN"/>
        </w:rPr>
        <w:t>》《</w:t>
      </w:r>
      <w:r>
        <w:rPr>
          <w:spacing w:val="10"/>
          <w:sz w:val="20"/>
          <w:szCs w:val="20"/>
          <w:highlight w:val="none"/>
        </w:rPr>
        <w:t>制造商企业（单位）类型声明函》（投标产品非投标人生产制造的须提供</w:t>
      </w:r>
      <w:r>
        <w:rPr>
          <w:spacing w:val="24"/>
          <w:sz w:val="20"/>
          <w:szCs w:val="20"/>
          <w:highlight w:val="none"/>
        </w:rPr>
        <w:t>），</w:t>
      </w:r>
      <w:r>
        <w:rPr>
          <w:spacing w:val="10"/>
          <w:sz w:val="20"/>
          <w:szCs w:val="20"/>
          <w:highlight w:val="none"/>
        </w:rPr>
        <w:t>或省级以</w:t>
      </w:r>
      <w:r>
        <w:rPr>
          <w:spacing w:val="1"/>
          <w:sz w:val="20"/>
          <w:szCs w:val="20"/>
          <w:highlight w:val="none"/>
        </w:rPr>
        <w:t xml:space="preserve"> </w:t>
      </w:r>
      <w:r>
        <w:rPr>
          <w:spacing w:val="8"/>
          <w:sz w:val="20"/>
          <w:szCs w:val="20"/>
          <w:highlight w:val="none"/>
        </w:rPr>
        <w:t>上监狱管理局、戒毒管理局（含新疆生产建设兵团）出具的属于监狱企业的证明文件的投标人</w:t>
      </w:r>
      <w:r>
        <w:rPr>
          <w:rFonts w:hint="eastAsia"/>
          <w:spacing w:val="8"/>
          <w:sz w:val="20"/>
          <w:szCs w:val="20"/>
          <w:highlight w:val="none"/>
          <w:lang w:eastAsia="zh-CN"/>
        </w:rPr>
        <w:t>，</w:t>
      </w:r>
      <w:r>
        <w:rPr>
          <w:spacing w:val="8"/>
          <w:sz w:val="20"/>
          <w:szCs w:val="20"/>
          <w:highlight w:val="none"/>
        </w:rPr>
        <w:t>其</w:t>
      </w:r>
      <w:r>
        <w:rPr>
          <w:spacing w:val="5"/>
          <w:sz w:val="20"/>
          <w:szCs w:val="20"/>
          <w:highlight w:val="none"/>
        </w:rPr>
        <w:t xml:space="preserve"> </w:t>
      </w:r>
      <w:r>
        <w:rPr>
          <w:spacing w:val="7"/>
          <w:sz w:val="20"/>
          <w:szCs w:val="20"/>
          <w:highlight w:val="none"/>
        </w:rPr>
        <w:t>投标报价扣除10-20%后参与评审。具体详见第三章 评标方法。</w:t>
      </w:r>
    </w:p>
    <w:p w14:paraId="7FE1377D">
      <w:pPr>
        <w:pStyle w:val="4"/>
        <w:spacing w:before="164" w:line="327" w:lineRule="auto"/>
        <w:ind w:left="1" w:right="38" w:firstLine="2"/>
        <w:rPr>
          <w:sz w:val="20"/>
          <w:szCs w:val="20"/>
          <w:highlight w:val="none"/>
        </w:rPr>
      </w:pPr>
      <w:r>
        <w:rPr>
          <w:spacing w:val="9"/>
          <w:sz w:val="20"/>
          <w:szCs w:val="20"/>
          <w:highlight w:val="none"/>
        </w:rPr>
        <w:t>27.4 依据财政部、发展改革委、生态环</w:t>
      </w:r>
      <w:r>
        <w:rPr>
          <w:spacing w:val="8"/>
          <w:sz w:val="20"/>
          <w:szCs w:val="20"/>
          <w:highlight w:val="none"/>
        </w:rPr>
        <w:t>境部等部门发布的品目清单和国家确定的认证机构出具的、</w:t>
      </w:r>
      <w:r>
        <w:rPr>
          <w:sz w:val="20"/>
          <w:szCs w:val="20"/>
          <w:highlight w:val="none"/>
        </w:rPr>
        <w:t xml:space="preserve"> </w:t>
      </w:r>
      <w:r>
        <w:rPr>
          <w:spacing w:val="11"/>
          <w:sz w:val="20"/>
          <w:szCs w:val="20"/>
          <w:highlight w:val="none"/>
        </w:rPr>
        <w:t>处于有效期之内的节能产品、环境标志产品认证证书实施政府优先采</w:t>
      </w:r>
      <w:r>
        <w:rPr>
          <w:spacing w:val="10"/>
          <w:sz w:val="20"/>
          <w:szCs w:val="20"/>
          <w:highlight w:val="none"/>
        </w:rPr>
        <w:t>购。具体优先采购办法详见第</w:t>
      </w:r>
      <w:r>
        <w:rPr>
          <w:sz w:val="20"/>
          <w:szCs w:val="20"/>
          <w:highlight w:val="none"/>
        </w:rPr>
        <w:t xml:space="preserve"> </w:t>
      </w:r>
      <w:r>
        <w:rPr>
          <w:spacing w:val="6"/>
          <w:sz w:val="20"/>
          <w:szCs w:val="20"/>
          <w:highlight w:val="none"/>
        </w:rPr>
        <w:t>三章 评标方法。</w:t>
      </w:r>
    </w:p>
    <w:p w14:paraId="2CD0291F">
      <w:pPr>
        <w:pStyle w:val="4"/>
        <w:spacing w:before="162" w:line="228" w:lineRule="auto"/>
        <w:ind w:left="5"/>
        <w:rPr>
          <w:sz w:val="20"/>
          <w:szCs w:val="20"/>
        </w:rPr>
      </w:pPr>
      <w:r>
        <w:rPr>
          <w:spacing w:val="3"/>
          <w:sz w:val="20"/>
          <w:szCs w:val="20"/>
        </w:rPr>
        <w:t>★</w:t>
      </w:r>
      <w:r>
        <w:rPr>
          <w:b/>
          <w:bCs/>
          <w:spacing w:val="3"/>
          <w:sz w:val="20"/>
          <w:szCs w:val="20"/>
        </w:rPr>
        <w:t>28.废标</w:t>
      </w:r>
    </w:p>
    <w:p w14:paraId="2EA93690">
      <w:pPr>
        <w:pStyle w:val="4"/>
        <w:spacing w:before="160" w:line="228" w:lineRule="auto"/>
        <w:ind w:left="439"/>
        <w:rPr>
          <w:sz w:val="20"/>
          <w:szCs w:val="20"/>
        </w:rPr>
      </w:pPr>
      <w:r>
        <w:rPr>
          <w:spacing w:val="7"/>
          <w:sz w:val="20"/>
          <w:szCs w:val="20"/>
        </w:rPr>
        <w:t>出现下列情形之一，将导致项目</w:t>
      </w:r>
      <w:r>
        <w:rPr>
          <w:b/>
          <w:bCs/>
          <w:spacing w:val="7"/>
          <w:sz w:val="20"/>
          <w:szCs w:val="20"/>
        </w:rPr>
        <w:t>废标</w:t>
      </w:r>
      <w:r>
        <w:rPr>
          <w:spacing w:val="7"/>
          <w:sz w:val="20"/>
          <w:szCs w:val="20"/>
        </w:rPr>
        <w:t>：</w:t>
      </w:r>
    </w:p>
    <w:p w14:paraId="5E0EE82F">
      <w:pPr>
        <w:pStyle w:val="4"/>
        <w:spacing w:before="163" w:line="228" w:lineRule="auto"/>
        <w:ind w:left="11"/>
        <w:rPr>
          <w:sz w:val="20"/>
          <w:szCs w:val="20"/>
        </w:rPr>
      </w:pPr>
      <w:r>
        <w:rPr>
          <w:spacing w:val="8"/>
          <w:sz w:val="20"/>
          <w:szCs w:val="20"/>
        </w:rPr>
        <w:t>（1）符合专业条件的投标人或者对招标文件做实质性响应的投标人不足</w:t>
      </w:r>
      <w:r>
        <w:rPr>
          <w:spacing w:val="-29"/>
          <w:sz w:val="20"/>
          <w:szCs w:val="20"/>
        </w:rPr>
        <w:t xml:space="preserve"> </w:t>
      </w:r>
      <w:r>
        <w:rPr>
          <w:spacing w:val="8"/>
          <w:sz w:val="20"/>
          <w:szCs w:val="20"/>
        </w:rPr>
        <w:t>3</w:t>
      </w:r>
      <w:r>
        <w:rPr>
          <w:spacing w:val="-36"/>
          <w:sz w:val="20"/>
          <w:szCs w:val="20"/>
        </w:rPr>
        <w:t xml:space="preserve"> </w:t>
      </w:r>
      <w:r>
        <w:rPr>
          <w:spacing w:val="8"/>
          <w:sz w:val="20"/>
          <w:szCs w:val="20"/>
        </w:rPr>
        <w:t>家；</w:t>
      </w:r>
    </w:p>
    <w:p w14:paraId="10DA4DC8">
      <w:pPr>
        <w:pStyle w:val="4"/>
        <w:spacing w:before="161" w:line="227" w:lineRule="auto"/>
        <w:ind w:left="11"/>
        <w:rPr>
          <w:sz w:val="20"/>
          <w:szCs w:val="20"/>
        </w:rPr>
      </w:pPr>
      <w:r>
        <w:rPr>
          <w:spacing w:val="8"/>
          <w:sz w:val="20"/>
          <w:szCs w:val="20"/>
        </w:rPr>
        <w:t>（2）出现影响采购公正的违法、违规行为的；</w:t>
      </w:r>
    </w:p>
    <w:p w14:paraId="653AF13D">
      <w:pPr>
        <w:pStyle w:val="4"/>
        <w:spacing w:before="162" w:line="226" w:lineRule="auto"/>
        <w:ind w:left="11"/>
        <w:rPr>
          <w:sz w:val="20"/>
          <w:szCs w:val="20"/>
        </w:rPr>
      </w:pPr>
      <w:r>
        <w:rPr>
          <w:spacing w:val="9"/>
          <w:sz w:val="20"/>
          <w:szCs w:val="20"/>
        </w:rPr>
        <w:t>（3）投标人的报价均超过了采购预算或最高限价，采购人不</w:t>
      </w:r>
      <w:r>
        <w:rPr>
          <w:spacing w:val="8"/>
          <w:sz w:val="20"/>
          <w:szCs w:val="20"/>
        </w:rPr>
        <w:t>能支付的；</w:t>
      </w:r>
    </w:p>
    <w:p w14:paraId="53F382FA">
      <w:pPr>
        <w:pStyle w:val="4"/>
        <w:spacing w:before="163" w:line="227" w:lineRule="auto"/>
        <w:ind w:left="11"/>
        <w:rPr>
          <w:sz w:val="20"/>
          <w:szCs w:val="20"/>
        </w:rPr>
      </w:pPr>
      <w:r>
        <w:rPr>
          <w:spacing w:val="7"/>
          <w:sz w:val="20"/>
          <w:szCs w:val="20"/>
        </w:rPr>
        <w:t>（4）因重大变故，采购任务取消的。</w:t>
      </w:r>
    </w:p>
    <w:p w14:paraId="572839EB">
      <w:pPr>
        <w:pStyle w:val="4"/>
        <w:spacing w:before="162" w:line="227" w:lineRule="auto"/>
        <w:ind w:left="4"/>
        <w:rPr>
          <w:sz w:val="20"/>
          <w:szCs w:val="20"/>
        </w:rPr>
      </w:pPr>
      <w:r>
        <w:rPr>
          <w:b/>
          <w:bCs/>
          <w:spacing w:val="6"/>
          <w:sz w:val="20"/>
          <w:szCs w:val="20"/>
        </w:rPr>
        <w:t>29.中标候选人的推荐原则及标准</w:t>
      </w:r>
    </w:p>
    <w:p w14:paraId="4273DB1B">
      <w:pPr>
        <w:pStyle w:val="4"/>
        <w:spacing w:before="162" w:line="303" w:lineRule="auto"/>
        <w:ind w:right="73" w:firstLine="4"/>
        <w:rPr>
          <w:sz w:val="20"/>
          <w:szCs w:val="20"/>
        </w:rPr>
      </w:pPr>
      <w:r>
        <w:rPr>
          <w:spacing w:val="10"/>
          <w:sz w:val="20"/>
          <w:szCs w:val="20"/>
        </w:rPr>
        <w:t>29.1</w:t>
      </w:r>
      <w:r>
        <w:rPr>
          <w:spacing w:val="-28"/>
          <w:sz w:val="20"/>
          <w:szCs w:val="20"/>
        </w:rPr>
        <w:t xml:space="preserve"> </w:t>
      </w:r>
      <w:r>
        <w:rPr>
          <w:spacing w:val="10"/>
          <w:sz w:val="20"/>
          <w:szCs w:val="20"/>
        </w:rPr>
        <w:t>除第</w:t>
      </w:r>
      <w:r>
        <w:rPr>
          <w:spacing w:val="-30"/>
          <w:sz w:val="20"/>
          <w:szCs w:val="20"/>
        </w:rPr>
        <w:t xml:space="preserve"> </w:t>
      </w:r>
      <w:r>
        <w:rPr>
          <w:spacing w:val="10"/>
          <w:sz w:val="20"/>
          <w:szCs w:val="20"/>
        </w:rPr>
        <w:t>32</w:t>
      </w:r>
      <w:r>
        <w:rPr>
          <w:spacing w:val="-36"/>
          <w:sz w:val="20"/>
          <w:szCs w:val="20"/>
        </w:rPr>
        <w:t xml:space="preserve"> </w:t>
      </w:r>
      <w:r>
        <w:rPr>
          <w:spacing w:val="10"/>
          <w:sz w:val="20"/>
          <w:szCs w:val="20"/>
        </w:rPr>
        <w:t>条规定外，评标委员会将根据评标标准，对实质上响应招标文件的投标人按下</w:t>
      </w:r>
      <w:r>
        <w:rPr>
          <w:spacing w:val="9"/>
          <w:sz w:val="20"/>
          <w:szCs w:val="20"/>
        </w:rPr>
        <w:t>列方法</w:t>
      </w:r>
      <w:r>
        <w:rPr>
          <w:sz w:val="20"/>
          <w:szCs w:val="20"/>
        </w:rPr>
        <w:t xml:space="preserve"> </w:t>
      </w:r>
      <w:r>
        <w:rPr>
          <w:spacing w:val="8"/>
          <w:sz w:val="20"/>
          <w:szCs w:val="20"/>
        </w:rPr>
        <w:t>进行排序，推荐中标候选人：</w:t>
      </w:r>
    </w:p>
    <w:p w14:paraId="031560B7">
      <w:pPr>
        <w:pStyle w:val="4"/>
        <w:spacing w:before="161" w:line="327" w:lineRule="auto"/>
        <w:ind w:left="1" w:right="68" w:firstLine="10"/>
        <w:rPr>
          <w:sz w:val="20"/>
          <w:szCs w:val="20"/>
        </w:rPr>
      </w:pPr>
      <w:r>
        <w:rPr>
          <w:spacing w:val="8"/>
          <w:sz w:val="20"/>
          <w:szCs w:val="20"/>
        </w:rPr>
        <w:t>（1）采用最低评标价法的，除了算数修正和落实政府采购政策需进行的价格扣除外，不对</w:t>
      </w:r>
      <w:r>
        <w:rPr>
          <w:spacing w:val="7"/>
          <w:sz w:val="20"/>
          <w:szCs w:val="20"/>
        </w:rPr>
        <w:t>投标人的</w:t>
      </w:r>
      <w:r>
        <w:rPr>
          <w:sz w:val="20"/>
          <w:szCs w:val="20"/>
        </w:rPr>
        <w:t xml:space="preserve"> </w:t>
      </w:r>
      <w:r>
        <w:rPr>
          <w:spacing w:val="11"/>
          <w:sz w:val="20"/>
          <w:szCs w:val="20"/>
        </w:rPr>
        <w:t>投标价格进行任何调整。评标结果按修正和扣除后的投标报价由低到</w:t>
      </w:r>
      <w:r>
        <w:rPr>
          <w:spacing w:val="10"/>
          <w:sz w:val="20"/>
          <w:szCs w:val="20"/>
        </w:rPr>
        <w:t>高顺序排序。报价相同的，按</w:t>
      </w:r>
      <w:r>
        <w:rPr>
          <w:sz w:val="20"/>
          <w:szCs w:val="20"/>
        </w:rPr>
        <w:t xml:space="preserve"> </w:t>
      </w:r>
      <w:r>
        <w:rPr>
          <w:spacing w:val="8"/>
          <w:sz w:val="20"/>
          <w:szCs w:val="20"/>
        </w:rPr>
        <w:t>第三章评标办法规定执行。</w:t>
      </w:r>
    </w:p>
    <w:p w14:paraId="47680BA9">
      <w:pPr>
        <w:pStyle w:val="4"/>
        <w:spacing w:before="165" w:line="302" w:lineRule="auto"/>
        <w:ind w:left="2" w:right="70" w:firstLine="9"/>
        <w:rPr>
          <w:sz w:val="20"/>
          <w:szCs w:val="20"/>
        </w:rPr>
      </w:pPr>
      <w:r>
        <w:rPr>
          <w:spacing w:val="8"/>
          <w:sz w:val="20"/>
          <w:szCs w:val="20"/>
        </w:rPr>
        <w:t>（2）采用综合评分法的，评标结果按评审后得分由高到低顺序排序。得分相同的，按第三</w:t>
      </w:r>
      <w:r>
        <w:rPr>
          <w:spacing w:val="7"/>
          <w:sz w:val="20"/>
          <w:szCs w:val="20"/>
        </w:rPr>
        <w:t>章评标办</w:t>
      </w:r>
      <w:r>
        <w:rPr>
          <w:sz w:val="20"/>
          <w:szCs w:val="20"/>
        </w:rPr>
        <w:t xml:space="preserve"> </w:t>
      </w:r>
      <w:r>
        <w:rPr>
          <w:spacing w:val="6"/>
          <w:sz w:val="20"/>
          <w:szCs w:val="20"/>
        </w:rPr>
        <w:t>法规定执行。</w:t>
      </w:r>
    </w:p>
    <w:p w14:paraId="45AEE562">
      <w:pPr>
        <w:pStyle w:val="4"/>
        <w:spacing w:before="162" w:line="227" w:lineRule="auto"/>
        <w:ind w:left="4"/>
        <w:rPr>
          <w:sz w:val="20"/>
          <w:szCs w:val="20"/>
        </w:rPr>
      </w:pPr>
      <w:r>
        <w:rPr>
          <w:spacing w:val="8"/>
          <w:sz w:val="20"/>
          <w:szCs w:val="20"/>
        </w:rPr>
        <w:t>29.2</w:t>
      </w:r>
      <w:r>
        <w:rPr>
          <w:spacing w:val="-43"/>
          <w:sz w:val="20"/>
          <w:szCs w:val="20"/>
        </w:rPr>
        <w:t xml:space="preserve"> </w:t>
      </w:r>
      <w:r>
        <w:rPr>
          <w:spacing w:val="8"/>
          <w:sz w:val="20"/>
          <w:szCs w:val="20"/>
        </w:rPr>
        <w:t>评标委员会将根据评标标准，按投标人须知表</w:t>
      </w:r>
      <w:r>
        <w:rPr>
          <w:spacing w:val="-32"/>
          <w:sz w:val="20"/>
          <w:szCs w:val="20"/>
        </w:rPr>
        <w:t xml:space="preserve"> </w:t>
      </w:r>
      <w:r>
        <w:rPr>
          <w:spacing w:val="8"/>
          <w:sz w:val="20"/>
          <w:szCs w:val="20"/>
        </w:rPr>
        <w:t>29.2</w:t>
      </w:r>
      <w:r>
        <w:rPr>
          <w:spacing w:val="-39"/>
          <w:sz w:val="20"/>
          <w:szCs w:val="20"/>
        </w:rPr>
        <w:t xml:space="preserve"> </w:t>
      </w:r>
      <w:r>
        <w:rPr>
          <w:spacing w:val="8"/>
          <w:sz w:val="20"/>
          <w:szCs w:val="20"/>
        </w:rPr>
        <w:t>款中规定的数量</w:t>
      </w:r>
      <w:r>
        <w:rPr>
          <w:spacing w:val="7"/>
          <w:sz w:val="20"/>
          <w:szCs w:val="20"/>
        </w:rPr>
        <w:t>推荐中标候选人。</w:t>
      </w:r>
    </w:p>
    <w:p w14:paraId="752409F1">
      <w:pPr>
        <w:pStyle w:val="4"/>
        <w:spacing w:before="163" w:line="302" w:lineRule="auto"/>
        <w:ind w:left="4" w:right="2405"/>
        <w:rPr>
          <w:sz w:val="20"/>
          <w:szCs w:val="20"/>
        </w:rPr>
      </w:pPr>
      <w:r>
        <w:rPr>
          <w:spacing w:val="7"/>
          <w:sz w:val="20"/>
          <w:szCs w:val="20"/>
        </w:rPr>
        <w:t>29.3</w:t>
      </w:r>
      <w:r>
        <w:rPr>
          <w:spacing w:val="-17"/>
          <w:sz w:val="20"/>
          <w:szCs w:val="20"/>
        </w:rPr>
        <w:t xml:space="preserve"> </w:t>
      </w:r>
      <w:r>
        <w:rPr>
          <w:spacing w:val="7"/>
          <w:sz w:val="20"/>
          <w:szCs w:val="20"/>
        </w:rPr>
        <w:t>因推荐中标候选人名单产生其他问题，由评标委员会集体研究处理。</w:t>
      </w:r>
      <w:r>
        <w:rPr>
          <w:sz w:val="20"/>
          <w:szCs w:val="20"/>
        </w:rPr>
        <w:t xml:space="preserve"> </w:t>
      </w:r>
      <w:r>
        <w:rPr>
          <w:spacing w:val="5"/>
          <w:sz w:val="20"/>
          <w:szCs w:val="20"/>
        </w:rPr>
        <w:t>★</w:t>
      </w:r>
      <w:r>
        <w:rPr>
          <w:b/>
          <w:bCs/>
          <w:spacing w:val="5"/>
          <w:sz w:val="20"/>
          <w:szCs w:val="20"/>
        </w:rPr>
        <w:t>30.保密原则</w:t>
      </w:r>
    </w:p>
    <w:p w14:paraId="205D4538">
      <w:pPr>
        <w:pStyle w:val="4"/>
        <w:spacing w:before="160" w:line="228" w:lineRule="auto"/>
        <w:ind w:left="5"/>
        <w:rPr>
          <w:sz w:val="20"/>
          <w:szCs w:val="20"/>
        </w:rPr>
      </w:pPr>
      <w:r>
        <w:rPr>
          <w:spacing w:val="7"/>
          <w:sz w:val="20"/>
          <w:szCs w:val="20"/>
        </w:rPr>
        <w:t>30.1</w:t>
      </w:r>
      <w:r>
        <w:rPr>
          <w:spacing w:val="-39"/>
          <w:sz w:val="20"/>
          <w:szCs w:val="20"/>
        </w:rPr>
        <w:t xml:space="preserve"> </w:t>
      </w:r>
      <w:r>
        <w:rPr>
          <w:spacing w:val="7"/>
          <w:sz w:val="20"/>
          <w:szCs w:val="20"/>
        </w:rPr>
        <w:t>评标将在严格保密的情况下进行。</w:t>
      </w:r>
    </w:p>
    <w:p w14:paraId="444CC1EA">
      <w:pPr>
        <w:pStyle w:val="4"/>
        <w:spacing w:before="164" w:line="302" w:lineRule="auto"/>
        <w:ind w:left="5"/>
        <w:rPr>
          <w:sz w:val="20"/>
          <w:szCs w:val="20"/>
        </w:rPr>
      </w:pPr>
      <w:r>
        <w:rPr>
          <w:spacing w:val="6"/>
          <w:sz w:val="20"/>
          <w:szCs w:val="20"/>
        </w:rPr>
        <w:t>30.2</w:t>
      </w:r>
      <w:r>
        <w:rPr>
          <w:spacing w:val="-42"/>
          <w:sz w:val="20"/>
          <w:szCs w:val="20"/>
        </w:rPr>
        <w:t xml:space="preserve"> </w:t>
      </w:r>
      <w:r>
        <w:rPr>
          <w:spacing w:val="6"/>
          <w:sz w:val="20"/>
          <w:szCs w:val="20"/>
        </w:rPr>
        <w:t>有关人员应当遵守评标工作纪律，不得泄露评审文件、评标情况和评标过</w:t>
      </w:r>
      <w:r>
        <w:rPr>
          <w:spacing w:val="5"/>
          <w:sz w:val="20"/>
          <w:szCs w:val="20"/>
        </w:rPr>
        <w:t>程中获悉的国家秘密、</w:t>
      </w:r>
      <w:r>
        <w:rPr>
          <w:sz w:val="20"/>
          <w:szCs w:val="20"/>
        </w:rPr>
        <w:t xml:space="preserve"> </w:t>
      </w:r>
      <w:r>
        <w:rPr>
          <w:spacing w:val="5"/>
          <w:sz w:val="20"/>
          <w:szCs w:val="20"/>
        </w:rPr>
        <w:t>商业秘密。</w:t>
      </w:r>
    </w:p>
    <w:p w14:paraId="777AE6B1">
      <w:pPr>
        <w:spacing w:line="322" w:lineRule="auto"/>
        <w:rPr>
          <w:rFonts w:ascii="Arial"/>
          <w:sz w:val="21"/>
        </w:rPr>
      </w:pPr>
    </w:p>
    <w:p w14:paraId="0178C47A">
      <w:pPr>
        <w:pStyle w:val="4"/>
        <w:spacing w:before="101" w:line="225" w:lineRule="auto"/>
        <w:ind w:left="3655"/>
        <w:outlineLvl w:val="1"/>
      </w:pPr>
      <w:r>
        <w:rPr>
          <w:b/>
          <w:bCs/>
          <w:spacing w:val="2"/>
        </w:rPr>
        <w:t>七</w:t>
      </w:r>
      <w:r>
        <w:rPr>
          <w:spacing w:val="20"/>
        </w:rPr>
        <w:t xml:space="preserve"> </w:t>
      </w:r>
      <w:r>
        <w:rPr>
          <w:b/>
          <w:bCs/>
          <w:spacing w:val="2"/>
        </w:rPr>
        <w:t>确定中标</w:t>
      </w:r>
    </w:p>
    <w:p w14:paraId="55788D98">
      <w:pPr>
        <w:pStyle w:val="4"/>
        <w:spacing w:before="264" w:line="228" w:lineRule="auto"/>
        <w:ind w:left="5"/>
        <w:rPr>
          <w:sz w:val="20"/>
          <w:szCs w:val="20"/>
        </w:rPr>
      </w:pPr>
      <w:r>
        <w:rPr>
          <w:b/>
          <w:bCs/>
          <w:spacing w:val="4"/>
          <w:sz w:val="20"/>
          <w:szCs w:val="20"/>
        </w:rPr>
        <w:t>31.确定中标人</w:t>
      </w:r>
    </w:p>
    <w:p w14:paraId="70191A52">
      <w:pPr>
        <w:pStyle w:val="4"/>
        <w:spacing w:before="160" w:line="227" w:lineRule="auto"/>
        <w:ind w:left="446"/>
        <w:rPr>
          <w:sz w:val="20"/>
          <w:szCs w:val="20"/>
        </w:rPr>
      </w:pPr>
      <w:r>
        <w:rPr>
          <w:spacing w:val="7"/>
          <w:sz w:val="20"/>
          <w:szCs w:val="20"/>
        </w:rPr>
        <w:t>由采购人或者采购人委托评标委员会按照投标人须知表</w:t>
      </w:r>
      <w:r>
        <w:rPr>
          <w:spacing w:val="-19"/>
          <w:sz w:val="20"/>
          <w:szCs w:val="20"/>
        </w:rPr>
        <w:t xml:space="preserve"> </w:t>
      </w:r>
      <w:r>
        <w:rPr>
          <w:spacing w:val="7"/>
          <w:sz w:val="20"/>
          <w:szCs w:val="20"/>
        </w:rPr>
        <w:t>31</w:t>
      </w:r>
      <w:r>
        <w:rPr>
          <w:spacing w:val="-19"/>
          <w:sz w:val="20"/>
          <w:szCs w:val="20"/>
        </w:rPr>
        <w:t xml:space="preserve"> </w:t>
      </w:r>
      <w:r>
        <w:rPr>
          <w:spacing w:val="7"/>
          <w:sz w:val="20"/>
          <w:szCs w:val="20"/>
        </w:rPr>
        <w:t>中规定的方式确定中标人。</w:t>
      </w:r>
    </w:p>
    <w:p w14:paraId="1DED6263">
      <w:pPr>
        <w:pStyle w:val="4"/>
        <w:spacing w:before="163" w:line="361" w:lineRule="auto"/>
        <w:ind w:left="4" w:right="68" w:firstLine="416"/>
        <w:rPr>
          <w:sz w:val="20"/>
          <w:szCs w:val="20"/>
        </w:rPr>
      </w:pPr>
      <w:r>
        <w:rPr>
          <w:spacing w:val="10"/>
          <w:sz w:val="20"/>
          <w:szCs w:val="20"/>
        </w:rPr>
        <w:t>采购人在收到评标报告</w:t>
      </w:r>
      <w:r>
        <w:rPr>
          <w:spacing w:val="-31"/>
          <w:sz w:val="20"/>
          <w:szCs w:val="20"/>
        </w:rPr>
        <w:t xml:space="preserve"> </w:t>
      </w:r>
      <w:r>
        <w:rPr>
          <w:spacing w:val="10"/>
          <w:sz w:val="20"/>
          <w:szCs w:val="20"/>
        </w:rPr>
        <w:t>5</w:t>
      </w:r>
      <w:r>
        <w:rPr>
          <w:spacing w:val="-38"/>
          <w:sz w:val="20"/>
          <w:szCs w:val="20"/>
        </w:rPr>
        <w:t xml:space="preserve"> </w:t>
      </w:r>
      <w:r>
        <w:rPr>
          <w:spacing w:val="10"/>
          <w:sz w:val="20"/>
          <w:szCs w:val="20"/>
        </w:rPr>
        <w:t>个工作日内未按评标报告推荐的中标候选人顺序确定中标人，又不能</w:t>
      </w:r>
      <w:r>
        <w:rPr>
          <w:sz w:val="20"/>
          <w:szCs w:val="20"/>
        </w:rPr>
        <w:t xml:space="preserve"> </w:t>
      </w:r>
      <w:r>
        <w:rPr>
          <w:spacing w:val="9"/>
          <w:sz w:val="20"/>
          <w:szCs w:val="20"/>
        </w:rPr>
        <w:t>说明合法理由的，视同按评标报告推荐的顺序确定排名第一的中标候选人为中标人。</w:t>
      </w:r>
    </w:p>
    <w:p w14:paraId="499A01C9">
      <w:pPr>
        <w:spacing w:line="361" w:lineRule="auto"/>
        <w:rPr>
          <w:sz w:val="20"/>
          <w:szCs w:val="20"/>
        </w:rPr>
        <w:sectPr>
          <w:footerReference r:id="rId15" w:type="default"/>
          <w:pgSz w:w="11906" w:h="16839"/>
          <w:pgMar w:top="1428" w:right="1349" w:bottom="1362" w:left="1424" w:header="0" w:footer="1200" w:gutter="0"/>
          <w:pgNumType w:fmt="decimal"/>
          <w:cols w:space="720" w:num="1"/>
        </w:sectPr>
      </w:pPr>
    </w:p>
    <w:p w14:paraId="4DFE4391">
      <w:pPr>
        <w:pStyle w:val="4"/>
        <w:spacing w:before="41" w:line="227" w:lineRule="auto"/>
        <w:ind w:left="4"/>
        <w:rPr>
          <w:sz w:val="20"/>
          <w:szCs w:val="20"/>
        </w:rPr>
      </w:pPr>
      <w:r>
        <w:rPr>
          <w:b/>
          <w:bCs/>
          <w:spacing w:val="5"/>
          <w:sz w:val="20"/>
          <w:szCs w:val="20"/>
        </w:rPr>
        <w:t>★32.采购任务取消</w:t>
      </w:r>
    </w:p>
    <w:p w14:paraId="6B2C9399">
      <w:pPr>
        <w:pStyle w:val="4"/>
        <w:spacing w:before="162" w:line="364" w:lineRule="auto"/>
        <w:ind w:left="4" w:right="90" w:firstLine="432"/>
        <w:rPr>
          <w:sz w:val="20"/>
          <w:szCs w:val="20"/>
        </w:rPr>
      </w:pPr>
      <w:r>
        <w:rPr>
          <w:spacing w:val="10"/>
          <w:sz w:val="20"/>
          <w:szCs w:val="20"/>
        </w:rPr>
        <w:t>因重大变故采购任务取消时，采购人有权拒绝任何投标人中标，且对受影响的投标人不承担任</w:t>
      </w:r>
      <w:r>
        <w:rPr>
          <w:spacing w:val="14"/>
          <w:sz w:val="20"/>
          <w:szCs w:val="20"/>
        </w:rPr>
        <w:t xml:space="preserve"> </w:t>
      </w:r>
      <w:r>
        <w:rPr>
          <w:spacing w:val="4"/>
          <w:sz w:val="20"/>
          <w:szCs w:val="20"/>
        </w:rPr>
        <w:t>何责任。</w:t>
      </w:r>
    </w:p>
    <w:p w14:paraId="2382F262">
      <w:pPr>
        <w:pStyle w:val="4"/>
        <w:spacing w:before="29" w:line="227" w:lineRule="auto"/>
        <w:ind w:left="5"/>
        <w:rPr>
          <w:sz w:val="20"/>
          <w:szCs w:val="20"/>
        </w:rPr>
      </w:pPr>
      <w:r>
        <w:rPr>
          <w:b/>
          <w:bCs/>
          <w:spacing w:val="4"/>
          <w:sz w:val="20"/>
          <w:szCs w:val="20"/>
        </w:rPr>
        <w:t>33.中标通知书</w:t>
      </w:r>
    </w:p>
    <w:p w14:paraId="607CC8DB">
      <w:pPr>
        <w:pStyle w:val="4"/>
        <w:spacing w:before="163" w:line="301" w:lineRule="auto"/>
        <w:ind w:left="5" w:right="93"/>
        <w:rPr>
          <w:sz w:val="20"/>
          <w:szCs w:val="20"/>
        </w:rPr>
      </w:pPr>
      <w:r>
        <w:rPr>
          <w:spacing w:val="8"/>
          <w:sz w:val="20"/>
          <w:szCs w:val="20"/>
        </w:rPr>
        <w:t>33.1</w:t>
      </w:r>
      <w:r>
        <w:rPr>
          <w:spacing w:val="-34"/>
          <w:sz w:val="20"/>
          <w:szCs w:val="20"/>
        </w:rPr>
        <w:t xml:space="preserve"> </w:t>
      </w:r>
      <w:r>
        <w:rPr>
          <w:spacing w:val="8"/>
          <w:sz w:val="20"/>
          <w:szCs w:val="20"/>
        </w:rPr>
        <w:t>采购人或者采购代理机构应当自中标人确定之日起</w:t>
      </w:r>
      <w:r>
        <w:rPr>
          <w:spacing w:val="-32"/>
          <w:sz w:val="20"/>
          <w:szCs w:val="20"/>
        </w:rPr>
        <w:t xml:space="preserve"> </w:t>
      </w:r>
      <w:r>
        <w:rPr>
          <w:spacing w:val="8"/>
          <w:sz w:val="20"/>
          <w:szCs w:val="20"/>
        </w:rPr>
        <w:t>2</w:t>
      </w:r>
      <w:r>
        <w:rPr>
          <w:spacing w:val="-41"/>
          <w:sz w:val="20"/>
          <w:szCs w:val="20"/>
        </w:rPr>
        <w:t xml:space="preserve"> </w:t>
      </w:r>
      <w:r>
        <w:rPr>
          <w:spacing w:val="8"/>
          <w:sz w:val="20"/>
          <w:szCs w:val="20"/>
        </w:rPr>
        <w:t>个工作日内，在发布招标公告的媒体上公</w:t>
      </w:r>
      <w:r>
        <w:rPr>
          <w:sz w:val="20"/>
          <w:szCs w:val="20"/>
        </w:rPr>
        <w:t xml:space="preserve"> </w:t>
      </w:r>
      <w:r>
        <w:rPr>
          <w:spacing w:val="8"/>
          <w:sz w:val="20"/>
          <w:szCs w:val="20"/>
        </w:rPr>
        <w:t>告中标结果。同时向中标人发出中标通知书。</w:t>
      </w:r>
    </w:p>
    <w:p w14:paraId="6F1B6BB3">
      <w:pPr>
        <w:pStyle w:val="4"/>
        <w:spacing w:before="165" w:line="303" w:lineRule="auto"/>
        <w:ind w:left="4" w:right="5787"/>
        <w:rPr>
          <w:sz w:val="20"/>
          <w:szCs w:val="20"/>
        </w:rPr>
      </w:pPr>
      <w:r>
        <w:rPr>
          <w:spacing w:val="4"/>
          <w:sz w:val="20"/>
          <w:szCs w:val="20"/>
        </w:rPr>
        <w:t>33.2</w:t>
      </w:r>
      <w:r>
        <w:rPr>
          <w:spacing w:val="-13"/>
          <w:sz w:val="20"/>
          <w:szCs w:val="20"/>
        </w:rPr>
        <w:t xml:space="preserve"> </w:t>
      </w:r>
      <w:r>
        <w:rPr>
          <w:spacing w:val="4"/>
          <w:sz w:val="20"/>
          <w:szCs w:val="20"/>
        </w:rPr>
        <w:t>中标通知书是合同的组成部分。</w:t>
      </w:r>
      <w:r>
        <w:rPr>
          <w:sz w:val="20"/>
          <w:szCs w:val="20"/>
        </w:rPr>
        <w:t xml:space="preserve"> </w:t>
      </w:r>
      <w:r>
        <w:rPr>
          <w:spacing w:val="5"/>
          <w:sz w:val="20"/>
          <w:szCs w:val="20"/>
        </w:rPr>
        <w:t>★</w:t>
      </w:r>
      <w:r>
        <w:rPr>
          <w:b/>
          <w:bCs/>
          <w:spacing w:val="5"/>
          <w:sz w:val="20"/>
          <w:szCs w:val="20"/>
        </w:rPr>
        <w:t>34.签订合同</w:t>
      </w:r>
    </w:p>
    <w:p w14:paraId="70F1C056">
      <w:pPr>
        <w:pStyle w:val="4"/>
        <w:spacing w:before="159" w:line="227" w:lineRule="auto"/>
        <w:ind w:left="5"/>
        <w:rPr>
          <w:sz w:val="20"/>
          <w:szCs w:val="20"/>
        </w:rPr>
      </w:pPr>
      <w:r>
        <w:rPr>
          <w:spacing w:val="6"/>
          <w:sz w:val="20"/>
          <w:szCs w:val="20"/>
        </w:rPr>
        <w:t>34.1</w:t>
      </w:r>
      <w:r>
        <w:rPr>
          <w:spacing w:val="-5"/>
          <w:sz w:val="20"/>
          <w:szCs w:val="20"/>
        </w:rPr>
        <w:t xml:space="preserve"> </w:t>
      </w:r>
      <w:r>
        <w:rPr>
          <w:spacing w:val="6"/>
          <w:sz w:val="20"/>
          <w:szCs w:val="20"/>
        </w:rPr>
        <w:t>中标人应当自发出中标通知书之日起 30</w:t>
      </w:r>
      <w:r>
        <w:rPr>
          <w:spacing w:val="48"/>
          <w:sz w:val="20"/>
          <w:szCs w:val="20"/>
        </w:rPr>
        <w:t xml:space="preserve"> </w:t>
      </w:r>
      <w:r>
        <w:rPr>
          <w:spacing w:val="6"/>
          <w:sz w:val="20"/>
          <w:szCs w:val="20"/>
        </w:rPr>
        <w:t>日内，与采购人签订书面合同。</w:t>
      </w:r>
    </w:p>
    <w:p w14:paraId="7E680D59">
      <w:pPr>
        <w:pStyle w:val="4"/>
        <w:spacing w:before="161" w:line="328" w:lineRule="auto"/>
        <w:ind w:left="1" w:right="93" w:firstLine="3"/>
        <w:rPr>
          <w:sz w:val="20"/>
          <w:szCs w:val="20"/>
        </w:rPr>
      </w:pPr>
      <w:r>
        <w:rPr>
          <w:spacing w:val="9"/>
          <w:sz w:val="20"/>
          <w:szCs w:val="20"/>
        </w:rPr>
        <w:t>34.2</w:t>
      </w:r>
      <w:r>
        <w:rPr>
          <w:spacing w:val="-41"/>
          <w:sz w:val="20"/>
          <w:szCs w:val="20"/>
        </w:rPr>
        <w:t xml:space="preserve"> </w:t>
      </w:r>
      <w:r>
        <w:rPr>
          <w:spacing w:val="9"/>
          <w:sz w:val="20"/>
          <w:szCs w:val="20"/>
        </w:rPr>
        <w:t>招标文件、中标人的投标文件及其澄清文件等，均为签订合同的依据。</w:t>
      </w:r>
      <w:r>
        <w:rPr>
          <w:spacing w:val="8"/>
          <w:sz w:val="20"/>
          <w:szCs w:val="20"/>
        </w:rPr>
        <w:t>所签订的合同不得对招</w:t>
      </w:r>
      <w:r>
        <w:rPr>
          <w:sz w:val="20"/>
          <w:szCs w:val="20"/>
        </w:rPr>
        <w:t xml:space="preserve"> </w:t>
      </w:r>
      <w:r>
        <w:rPr>
          <w:spacing w:val="11"/>
          <w:sz w:val="20"/>
          <w:szCs w:val="20"/>
        </w:rPr>
        <w:t>标文件确定的事项和中标人投标文件作实质性修改。采购人不</w:t>
      </w:r>
      <w:r>
        <w:rPr>
          <w:spacing w:val="10"/>
          <w:sz w:val="20"/>
          <w:szCs w:val="20"/>
        </w:rPr>
        <w:t>得向中标人提出任何不合理的要求，</w:t>
      </w:r>
      <w:r>
        <w:rPr>
          <w:sz w:val="20"/>
          <w:szCs w:val="20"/>
        </w:rPr>
        <w:t xml:space="preserve"> </w:t>
      </w:r>
      <w:r>
        <w:rPr>
          <w:spacing w:val="7"/>
          <w:sz w:val="20"/>
          <w:szCs w:val="20"/>
        </w:rPr>
        <w:t>作为签订合同的条件。</w:t>
      </w:r>
    </w:p>
    <w:p w14:paraId="067906A9">
      <w:pPr>
        <w:pStyle w:val="4"/>
        <w:spacing w:before="161" w:line="302" w:lineRule="auto"/>
        <w:ind w:left="7" w:right="92" w:hanging="2"/>
        <w:rPr>
          <w:sz w:val="20"/>
          <w:szCs w:val="20"/>
        </w:rPr>
      </w:pPr>
      <w:r>
        <w:rPr>
          <w:spacing w:val="7"/>
          <w:sz w:val="20"/>
          <w:szCs w:val="20"/>
        </w:rPr>
        <w:t>34.3</w:t>
      </w:r>
      <w:r>
        <w:rPr>
          <w:spacing w:val="39"/>
          <w:sz w:val="20"/>
          <w:szCs w:val="20"/>
        </w:rPr>
        <w:t xml:space="preserve"> </w:t>
      </w:r>
      <w:r>
        <w:rPr>
          <w:spacing w:val="7"/>
          <w:sz w:val="20"/>
          <w:szCs w:val="20"/>
        </w:rPr>
        <w:t>中标人拒绝与采购人签订合同的，采购人可以按照评标报告推荐的中标候选人名单排序，确定</w:t>
      </w:r>
      <w:r>
        <w:rPr>
          <w:sz w:val="20"/>
          <w:szCs w:val="20"/>
        </w:rPr>
        <w:t xml:space="preserve"> </w:t>
      </w:r>
      <w:r>
        <w:rPr>
          <w:spacing w:val="9"/>
          <w:sz w:val="20"/>
          <w:szCs w:val="20"/>
        </w:rPr>
        <w:t>下一中标候选人为中标人，也可以重新开展政府采购活动。</w:t>
      </w:r>
    </w:p>
    <w:p w14:paraId="7882DF2D">
      <w:pPr>
        <w:pStyle w:val="4"/>
        <w:spacing w:before="162" w:line="228" w:lineRule="auto"/>
        <w:ind w:left="4"/>
        <w:rPr>
          <w:sz w:val="20"/>
          <w:szCs w:val="20"/>
        </w:rPr>
      </w:pPr>
      <w:r>
        <w:rPr>
          <w:spacing w:val="5"/>
          <w:sz w:val="20"/>
          <w:szCs w:val="20"/>
        </w:rPr>
        <w:t>★</w:t>
      </w:r>
      <w:r>
        <w:rPr>
          <w:b/>
          <w:bCs/>
          <w:spacing w:val="5"/>
          <w:sz w:val="20"/>
          <w:szCs w:val="20"/>
        </w:rPr>
        <w:t>35.履约保证金</w:t>
      </w:r>
    </w:p>
    <w:p w14:paraId="3066B7F2">
      <w:pPr>
        <w:pStyle w:val="4"/>
        <w:spacing w:before="161" w:line="227" w:lineRule="auto"/>
        <w:ind w:left="5"/>
        <w:rPr>
          <w:sz w:val="20"/>
          <w:szCs w:val="20"/>
        </w:rPr>
      </w:pPr>
      <w:r>
        <w:rPr>
          <w:spacing w:val="7"/>
          <w:sz w:val="20"/>
          <w:szCs w:val="20"/>
        </w:rPr>
        <w:t>35.1</w:t>
      </w:r>
      <w:r>
        <w:rPr>
          <w:spacing w:val="-23"/>
          <w:sz w:val="20"/>
          <w:szCs w:val="20"/>
        </w:rPr>
        <w:t xml:space="preserve"> </w:t>
      </w:r>
      <w:r>
        <w:rPr>
          <w:spacing w:val="7"/>
          <w:sz w:val="20"/>
          <w:szCs w:val="20"/>
        </w:rPr>
        <w:t>中标人应按照投标人须知表</w:t>
      </w:r>
      <w:r>
        <w:rPr>
          <w:spacing w:val="-31"/>
          <w:sz w:val="20"/>
          <w:szCs w:val="20"/>
        </w:rPr>
        <w:t xml:space="preserve"> </w:t>
      </w:r>
      <w:r>
        <w:rPr>
          <w:spacing w:val="7"/>
          <w:sz w:val="20"/>
          <w:szCs w:val="20"/>
        </w:rPr>
        <w:t>35.1</w:t>
      </w:r>
      <w:r>
        <w:rPr>
          <w:spacing w:val="-39"/>
          <w:sz w:val="20"/>
          <w:szCs w:val="20"/>
        </w:rPr>
        <w:t xml:space="preserve"> </w:t>
      </w:r>
      <w:r>
        <w:rPr>
          <w:spacing w:val="7"/>
          <w:sz w:val="20"/>
          <w:szCs w:val="20"/>
        </w:rPr>
        <w:t>款规定</w:t>
      </w:r>
      <w:r>
        <w:rPr>
          <w:spacing w:val="6"/>
          <w:sz w:val="20"/>
          <w:szCs w:val="20"/>
        </w:rPr>
        <w:t>向采购人缴纳履约保证金。</w:t>
      </w:r>
    </w:p>
    <w:p w14:paraId="73BD3B72">
      <w:pPr>
        <w:pStyle w:val="4"/>
        <w:spacing w:before="164" w:line="327" w:lineRule="auto"/>
        <w:ind w:left="2" w:right="91" w:firstLine="2"/>
        <w:rPr>
          <w:sz w:val="20"/>
          <w:szCs w:val="20"/>
        </w:rPr>
      </w:pPr>
      <w:r>
        <w:rPr>
          <w:spacing w:val="9"/>
          <w:sz w:val="20"/>
          <w:szCs w:val="20"/>
        </w:rPr>
        <w:t>35.2</w:t>
      </w:r>
      <w:r>
        <w:rPr>
          <w:spacing w:val="-39"/>
          <w:sz w:val="20"/>
          <w:szCs w:val="20"/>
        </w:rPr>
        <w:t xml:space="preserve"> </w:t>
      </w:r>
      <w:r>
        <w:rPr>
          <w:spacing w:val="9"/>
          <w:sz w:val="20"/>
          <w:szCs w:val="20"/>
        </w:rPr>
        <w:t>如果中标人没有按照上述履约保证金的规定执行，将视为拒绝签订</w:t>
      </w:r>
      <w:r>
        <w:rPr>
          <w:spacing w:val="8"/>
          <w:sz w:val="20"/>
          <w:szCs w:val="20"/>
        </w:rPr>
        <w:t>合同并放弃中标资格，中标</w:t>
      </w:r>
      <w:r>
        <w:rPr>
          <w:sz w:val="20"/>
          <w:szCs w:val="20"/>
        </w:rPr>
        <w:t xml:space="preserve"> </w:t>
      </w:r>
      <w:r>
        <w:rPr>
          <w:spacing w:val="11"/>
          <w:sz w:val="20"/>
          <w:szCs w:val="20"/>
        </w:rPr>
        <w:t>人的投标保证金将不予退还。在此情况下，采购人可确定下一中</w:t>
      </w:r>
      <w:r>
        <w:rPr>
          <w:spacing w:val="10"/>
          <w:sz w:val="20"/>
          <w:szCs w:val="20"/>
        </w:rPr>
        <w:t>标候选人为中标人，也可以重新开</w:t>
      </w:r>
      <w:r>
        <w:rPr>
          <w:sz w:val="20"/>
          <w:szCs w:val="20"/>
        </w:rPr>
        <w:t xml:space="preserve"> </w:t>
      </w:r>
      <w:r>
        <w:rPr>
          <w:spacing w:val="6"/>
          <w:sz w:val="20"/>
          <w:szCs w:val="20"/>
        </w:rPr>
        <w:t>展采购活动。</w:t>
      </w:r>
    </w:p>
    <w:p w14:paraId="736E414B">
      <w:pPr>
        <w:pStyle w:val="4"/>
        <w:spacing w:before="162" w:line="227" w:lineRule="auto"/>
        <w:ind w:left="4"/>
        <w:rPr>
          <w:sz w:val="20"/>
          <w:szCs w:val="20"/>
        </w:rPr>
      </w:pPr>
      <w:r>
        <w:rPr>
          <w:spacing w:val="6"/>
          <w:sz w:val="20"/>
          <w:szCs w:val="20"/>
        </w:rPr>
        <w:t>★</w:t>
      </w:r>
      <w:r>
        <w:rPr>
          <w:b/>
          <w:bCs/>
          <w:spacing w:val="6"/>
          <w:sz w:val="20"/>
          <w:szCs w:val="20"/>
        </w:rPr>
        <w:t>36.采购代理服务费</w:t>
      </w:r>
    </w:p>
    <w:p w14:paraId="274F317A">
      <w:pPr>
        <w:pStyle w:val="4"/>
        <w:spacing w:before="164" w:line="227" w:lineRule="auto"/>
        <w:ind w:left="440"/>
        <w:rPr>
          <w:sz w:val="20"/>
          <w:szCs w:val="20"/>
        </w:rPr>
      </w:pPr>
      <w:r>
        <w:rPr>
          <w:spacing w:val="8"/>
          <w:sz w:val="20"/>
          <w:szCs w:val="20"/>
        </w:rPr>
        <w:t>中标人须按照投标须知表</w:t>
      </w:r>
      <w:r>
        <w:rPr>
          <w:spacing w:val="-35"/>
          <w:sz w:val="20"/>
          <w:szCs w:val="20"/>
        </w:rPr>
        <w:t xml:space="preserve"> </w:t>
      </w:r>
      <w:r>
        <w:rPr>
          <w:spacing w:val="8"/>
          <w:sz w:val="20"/>
          <w:szCs w:val="20"/>
        </w:rPr>
        <w:t>36</w:t>
      </w:r>
      <w:r>
        <w:rPr>
          <w:spacing w:val="-37"/>
          <w:sz w:val="20"/>
          <w:szCs w:val="20"/>
        </w:rPr>
        <w:t xml:space="preserve"> </w:t>
      </w:r>
      <w:r>
        <w:rPr>
          <w:spacing w:val="8"/>
          <w:sz w:val="20"/>
          <w:szCs w:val="20"/>
        </w:rPr>
        <w:t>款规定，向采购代理机构支付采购</w:t>
      </w:r>
      <w:r>
        <w:rPr>
          <w:spacing w:val="7"/>
          <w:sz w:val="20"/>
          <w:szCs w:val="20"/>
        </w:rPr>
        <w:t>代理服务费。</w:t>
      </w:r>
    </w:p>
    <w:p w14:paraId="2D77DF50">
      <w:pPr>
        <w:pStyle w:val="4"/>
        <w:spacing w:before="162" w:line="228" w:lineRule="auto"/>
        <w:ind w:left="5"/>
        <w:rPr>
          <w:sz w:val="20"/>
          <w:szCs w:val="20"/>
        </w:rPr>
      </w:pPr>
      <w:r>
        <w:rPr>
          <w:b/>
          <w:bCs/>
          <w:spacing w:val="5"/>
          <w:sz w:val="20"/>
          <w:szCs w:val="20"/>
        </w:rPr>
        <w:t>37.廉洁自律规定</w:t>
      </w:r>
    </w:p>
    <w:p w14:paraId="6601E208">
      <w:pPr>
        <w:pStyle w:val="4"/>
        <w:spacing w:before="161" w:line="302" w:lineRule="auto"/>
        <w:ind w:left="19" w:right="92" w:hanging="14"/>
        <w:rPr>
          <w:sz w:val="20"/>
          <w:szCs w:val="20"/>
        </w:rPr>
      </w:pPr>
      <w:r>
        <w:rPr>
          <w:spacing w:val="9"/>
          <w:sz w:val="20"/>
          <w:szCs w:val="20"/>
        </w:rPr>
        <w:t>37.1</w:t>
      </w:r>
      <w:r>
        <w:rPr>
          <w:spacing w:val="-43"/>
          <w:sz w:val="20"/>
          <w:szCs w:val="20"/>
        </w:rPr>
        <w:t xml:space="preserve"> </w:t>
      </w:r>
      <w:r>
        <w:rPr>
          <w:spacing w:val="9"/>
          <w:sz w:val="20"/>
          <w:szCs w:val="20"/>
        </w:rPr>
        <w:t>采购代理机构工作人员不得以不正当手段获取政府采购代理业务，不得与采</w:t>
      </w:r>
      <w:r>
        <w:rPr>
          <w:spacing w:val="8"/>
          <w:sz w:val="20"/>
          <w:szCs w:val="20"/>
        </w:rPr>
        <w:t>购人、投标人恶意</w:t>
      </w:r>
      <w:r>
        <w:rPr>
          <w:sz w:val="20"/>
          <w:szCs w:val="20"/>
        </w:rPr>
        <w:t xml:space="preserve"> </w:t>
      </w:r>
      <w:r>
        <w:rPr>
          <w:spacing w:val="6"/>
          <w:sz w:val="20"/>
          <w:szCs w:val="20"/>
        </w:rPr>
        <w:t>串通操纵政府采购活动。</w:t>
      </w:r>
    </w:p>
    <w:p w14:paraId="2832DA64">
      <w:pPr>
        <w:pStyle w:val="4"/>
        <w:spacing w:before="163" w:line="301" w:lineRule="auto"/>
        <w:ind w:left="2" w:right="115" w:firstLine="2"/>
        <w:rPr>
          <w:sz w:val="20"/>
          <w:szCs w:val="20"/>
        </w:rPr>
      </w:pPr>
      <w:r>
        <w:rPr>
          <w:spacing w:val="8"/>
          <w:sz w:val="20"/>
          <w:szCs w:val="20"/>
        </w:rPr>
        <w:t>37.2</w:t>
      </w:r>
      <w:r>
        <w:rPr>
          <w:spacing w:val="-29"/>
          <w:sz w:val="20"/>
          <w:szCs w:val="20"/>
        </w:rPr>
        <w:t xml:space="preserve"> </w:t>
      </w:r>
      <w:r>
        <w:rPr>
          <w:spacing w:val="8"/>
          <w:sz w:val="20"/>
          <w:szCs w:val="20"/>
        </w:rPr>
        <w:t>采购代理机构工作人员不得接受采购人或者投标人组织的宴请、旅游、娱乐，不得收受礼品、</w:t>
      </w:r>
      <w:r>
        <w:rPr>
          <w:sz w:val="20"/>
          <w:szCs w:val="20"/>
        </w:rPr>
        <w:t xml:space="preserve"> </w:t>
      </w:r>
      <w:r>
        <w:rPr>
          <w:spacing w:val="9"/>
          <w:sz w:val="20"/>
          <w:szCs w:val="20"/>
        </w:rPr>
        <w:t>现金、有价证券等，不得向采购人或者投标人报销应当由个人承担的费用。</w:t>
      </w:r>
    </w:p>
    <w:p w14:paraId="3C38BD6E">
      <w:pPr>
        <w:pStyle w:val="4"/>
        <w:spacing w:before="165" w:line="229" w:lineRule="auto"/>
        <w:ind w:left="5"/>
        <w:rPr>
          <w:sz w:val="20"/>
          <w:szCs w:val="20"/>
        </w:rPr>
      </w:pPr>
      <w:r>
        <w:rPr>
          <w:b/>
          <w:bCs/>
          <w:spacing w:val="4"/>
          <w:sz w:val="20"/>
          <w:szCs w:val="20"/>
        </w:rPr>
        <w:t>38.人员回避</w:t>
      </w:r>
    </w:p>
    <w:p w14:paraId="3C6639F5">
      <w:pPr>
        <w:pStyle w:val="4"/>
        <w:spacing w:before="159" w:line="362" w:lineRule="auto"/>
        <w:ind w:right="91" w:firstLine="423"/>
        <w:rPr>
          <w:sz w:val="20"/>
          <w:szCs w:val="20"/>
        </w:rPr>
      </w:pPr>
      <w:r>
        <w:rPr>
          <w:spacing w:val="11"/>
          <w:sz w:val="20"/>
          <w:szCs w:val="20"/>
        </w:rPr>
        <w:t>投标人认为采购人及其相关人员有法律法规所列与其他投标人</w:t>
      </w:r>
      <w:r>
        <w:rPr>
          <w:spacing w:val="10"/>
          <w:sz w:val="20"/>
          <w:szCs w:val="20"/>
        </w:rPr>
        <w:t>有利害关系的，可以向采购人或</w:t>
      </w:r>
      <w:r>
        <w:rPr>
          <w:sz w:val="20"/>
          <w:szCs w:val="20"/>
        </w:rPr>
        <w:t xml:space="preserve"> </w:t>
      </w:r>
      <w:r>
        <w:rPr>
          <w:spacing w:val="9"/>
          <w:sz w:val="20"/>
          <w:szCs w:val="20"/>
        </w:rPr>
        <w:t>采购代理机构书面提出回避申请，并说明理由。</w:t>
      </w:r>
    </w:p>
    <w:p w14:paraId="5EC58E28">
      <w:pPr>
        <w:pStyle w:val="4"/>
        <w:spacing w:before="32" w:line="228" w:lineRule="auto"/>
        <w:ind w:left="5"/>
        <w:rPr>
          <w:sz w:val="20"/>
          <w:szCs w:val="20"/>
        </w:rPr>
      </w:pPr>
      <w:r>
        <w:rPr>
          <w:b/>
          <w:bCs/>
          <w:spacing w:val="4"/>
          <w:sz w:val="20"/>
          <w:szCs w:val="20"/>
        </w:rPr>
        <w:t>39.质疑与接收</w:t>
      </w:r>
    </w:p>
    <w:p w14:paraId="414BBAD3">
      <w:pPr>
        <w:pStyle w:val="4"/>
        <w:spacing w:before="163" w:line="327" w:lineRule="auto"/>
        <w:ind w:left="1" w:right="91" w:firstLine="3"/>
        <w:rPr>
          <w:sz w:val="20"/>
          <w:szCs w:val="20"/>
        </w:rPr>
      </w:pPr>
      <w:r>
        <w:rPr>
          <w:spacing w:val="9"/>
          <w:sz w:val="20"/>
          <w:szCs w:val="20"/>
        </w:rPr>
        <w:t>39.1</w:t>
      </w:r>
      <w:r>
        <w:rPr>
          <w:spacing w:val="-40"/>
          <w:sz w:val="20"/>
          <w:szCs w:val="20"/>
        </w:rPr>
        <w:t xml:space="preserve"> </w:t>
      </w:r>
      <w:r>
        <w:rPr>
          <w:spacing w:val="9"/>
          <w:sz w:val="20"/>
          <w:szCs w:val="20"/>
        </w:rPr>
        <w:t>投标人认为招标文件、招标过程和中标结果使自己的权益受到损害的</w:t>
      </w:r>
      <w:r>
        <w:rPr>
          <w:spacing w:val="8"/>
          <w:sz w:val="20"/>
          <w:szCs w:val="20"/>
        </w:rPr>
        <w:t>，可以根据《中华人民共</w:t>
      </w:r>
      <w:r>
        <w:rPr>
          <w:sz w:val="20"/>
          <w:szCs w:val="20"/>
        </w:rPr>
        <w:t xml:space="preserve"> </w:t>
      </w:r>
      <w:r>
        <w:rPr>
          <w:spacing w:val="11"/>
          <w:sz w:val="20"/>
          <w:szCs w:val="20"/>
        </w:rPr>
        <w:t>和国政府采购法</w:t>
      </w:r>
      <w:r>
        <w:rPr>
          <w:rFonts w:hint="eastAsia"/>
          <w:spacing w:val="11"/>
          <w:sz w:val="20"/>
          <w:szCs w:val="20"/>
          <w:lang w:eastAsia="zh-CN"/>
        </w:rPr>
        <w:t>》《</w:t>
      </w:r>
      <w:r>
        <w:rPr>
          <w:spacing w:val="11"/>
          <w:sz w:val="20"/>
          <w:szCs w:val="20"/>
        </w:rPr>
        <w:t>中华人民共和国政府采购法实施条例》和《</w:t>
      </w:r>
      <w:r>
        <w:rPr>
          <w:spacing w:val="10"/>
          <w:sz w:val="20"/>
          <w:szCs w:val="20"/>
        </w:rPr>
        <w:t>政府采购质疑和投诉办法》的有</w:t>
      </w:r>
      <w:r>
        <w:rPr>
          <w:sz w:val="20"/>
          <w:szCs w:val="20"/>
        </w:rPr>
        <w:t xml:space="preserve"> </w:t>
      </w:r>
      <w:r>
        <w:rPr>
          <w:spacing w:val="9"/>
          <w:sz w:val="20"/>
          <w:szCs w:val="20"/>
        </w:rPr>
        <w:t>关规定，依法向采购人或其委托的采购代理机构</w:t>
      </w:r>
      <w:r>
        <w:rPr>
          <w:rFonts w:hint="eastAsia"/>
          <w:spacing w:val="9"/>
          <w:sz w:val="20"/>
          <w:szCs w:val="20"/>
          <w:lang w:eastAsia="zh-CN"/>
        </w:rPr>
        <w:t>提出疑问</w:t>
      </w:r>
      <w:r>
        <w:rPr>
          <w:spacing w:val="9"/>
          <w:sz w:val="20"/>
          <w:szCs w:val="20"/>
        </w:rPr>
        <w:t>。</w:t>
      </w:r>
    </w:p>
    <w:p w14:paraId="055185A5">
      <w:pPr>
        <w:pStyle w:val="4"/>
        <w:spacing w:before="165" w:line="227" w:lineRule="auto"/>
        <w:jc w:val="right"/>
        <w:rPr>
          <w:sz w:val="20"/>
          <w:szCs w:val="20"/>
        </w:rPr>
      </w:pPr>
      <w:r>
        <w:rPr>
          <w:spacing w:val="6"/>
          <w:sz w:val="20"/>
          <w:szCs w:val="20"/>
        </w:rPr>
        <w:t>39.2</w:t>
      </w:r>
      <w:r>
        <w:rPr>
          <w:spacing w:val="-29"/>
          <w:sz w:val="20"/>
          <w:szCs w:val="20"/>
        </w:rPr>
        <w:t xml:space="preserve"> </w:t>
      </w:r>
      <w:r>
        <w:rPr>
          <w:spacing w:val="6"/>
          <w:sz w:val="20"/>
          <w:szCs w:val="20"/>
        </w:rPr>
        <w:t>质疑投标人应按照财政部门制定的《政府采购质疑函范本》格式和《政府采购质疑和投诉办法》</w:t>
      </w:r>
    </w:p>
    <w:p w14:paraId="6D1541CE">
      <w:pPr>
        <w:spacing w:line="227" w:lineRule="auto"/>
        <w:rPr>
          <w:sz w:val="20"/>
          <w:szCs w:val="20"/>
        </w:rPr>
        <w:sectPr>
          <w:footerReference r:id="rId16" w:type="default"/>
          <w:pgSz w:w="11906" w:h="16839"/>
          <w:pgMar w:top="1428" w:right="1327" w:bottom="1362" w:left="1425" w:header="0" w:footer="1200" w:gutter="0"/>
          <w:pgNumType w:fmt="decimal"/>
          <w:cols w:space="720" w:num="1"/>
        </w:sectPr>
      </w:pPr>
    </w:p>
    <w:p w14:paraId="6DD08B8C">
      <w:pPr>
        <w:pStyle w:val="4"/>
        <w:spacing w:before="41" w:line="227" w:lineRule="auto"/>
        <w:ind w:left="17"/>
        <w:rPr>
          <w:sz w:val="20"/>
          <w:szCs w:val="20"/>
        </w:rPr>
      </w:pPr>
      <w:r>
        <w:rPr>
          <w:spacing w:val="9"/>
          <w:sz w:val="20"/>
          <w:szCs w:val="20"/>
        </w:rPr>
        <w:t>的要求，在法定质疑期内以纸质形式提出质疑，针对同一采购程序环节的质疑应一次性提出。</w:t>
      </w:r>
    </w:p>
    <w:p w14:paraId="795BD2DD">
      <w:pPr>
        <w:pStyle w:val="4"/>
        <w:spacing w:before="161" w:line="364" w:lineRule="auto"/>
        <w:ind w:left="17" w:firstLine="402"/>
        <w:rPr>
          <w:sz w:val="20"/>
          <w:szCs w:val="20"/>
        </w:rPr>
      </w:pPr>
      <w:r>
        <w:rPr>
          <w:spacing w:val="8"/>
          <w:sz w:val="20"/>
          <w:szCs w:val="20"/>
        </w:rPr>
        <w:t>超出法定质疑期的、重复提出的、分次提出的或内容、形式不符合《政府采购质疑和投</w:t>
      </w:r>
      <w:r>
        <w:rPr>
          <w:spacing w:val="7"/>
          <w:sz w:val="20"/>
          <w:szCs w:val="20"/>
        </w:rPr>
        <w:t>诉办法》</w:t>
      </w:r>
      <w:r>
        <w:rPr>
          <w:sz w:val="20"/>
          <w:szCs w:val="20"/>
        </w:rPr>
        <w:t xml:space="preserve"> </w:t>
      </w:r>
      <w:r>
        <w:rPr>
          <w:spacing w:val="7"/>
          <w:sz w:val="20"/>
          <w:szCs w:val="20"/>
        </w:rPr>
        <w:t>的，质疑投标人将依法承担不利后果。</w:t>
      </w:r>
    </w:p>
    <w:p w14:paraId="53E3600C">
      <w:pPr>
        <w:pStyle w:val="4"/>
        <w:spacing w:before="29" w:line="225" w:lineRule="auto"/>
        <w:ind w:left="5"/>
        <w:rPr>
          <w:sz w:val="20"/>
          <w:szCs w:val="20"/>
        </w:rPr>
      </w:pPr>
      <w:r>
        <w:rPr>
          <w:spacing w:val="8"/>
          <w:sz w:val="20"/>
          <w:szCs w:val="20"/>
        </w:rPr>
        <w:t>39.3</w:t>
      </w:r>
      <w:r>
        <w:rPr>
          <w:spacing w:val="-44"/>
          <w:sz w:val="20"/>
          <w:szCs w:val="20"/>
        </w:rPr>
        <w:t xml:space="preserve"> </w:t>
      </w:r>
      <w:r>
        <w:rPr>
          <w:spacing w:val="8"/>
          <w:sz w:val="20"/>
          <w:szCs w:val="20"/>
        </w:rPr>
        <w:t>采购代理机构质疑函接收部门、联系电话和通</w:t>
      </w:r>
      <w:r>
        <w:rPr>
          <w:spacing w:val="7"/>
          <w:sz w:val="20"/>
          <w:szCs w:val="20"/>
        </w:rPr>
        <w:t>讯地址</w:t>
      </w:r>
      <w:r>
        <w:rPr>
          <w:rFonts w:hint="eastAsia"/>
          <w:spacing w:val="7"/>
          <w:sz w:val="20"/>
          <w:szCs w:val="20"/>
          <w:lang w:eastAsia="zh-CN"/>
        </w:rPr>
        <w:t>，</w:t>
      </w:r>
      <w:r>
        <w:rPr>
          <w:spacing w:val="7"/>
          <w:sz w:val="20"/>
          <w:szCs w:val="20"/>
        </w:rPr>
        <w:t xml:space="preserve"> 见投标人须知表</w:t>
      </w:r>
      <w:r>
        <w:rPr>
          <w:spacing w:val="-32"/>
          <w:sz w:val="20"/>
          <w:szCs w:val="20"/>
        </w:rPr>
        <w:t xml:space="preserve"> </w:t>
      </w:r>
      <w:r>
        <w:rPr>
          <w:spacing w:val="7"/>
          <w:sz w:val="20"/>
          <w:szCs w:val="20"/>
        </w:rPr>
        <w:t>39.3</w:t>
      </w:r>
      <w:r>
        <w:rPr>
          <w:spacing w:val="-40"/>
          <w:sz w:val="20"/>
          <w:szCs w:val="20"/>
        </w:rPr>
        <w:t xml:space="preserve"> </w:t>
      </w:r>
      <w:r>
        <w:rPr>
          <w:spacing w:val="7"/>
          <w:sz w:val="20"/>
          <w:szCs w:val="20"/>
        </w:rPr>
        <w:t>款。</w:t>
      </w:r>
    </w:p>
    <w:p w14:paraId="2084E76A">
      <w:pPr>
        <w:pStyle w:val="4"/>
        <w:spacing w:before="164" w:line="228" w:lineRule="auto"/>
        <w:rPr>
          <w:sz w:val="20"/>
          <w:szCs w:val="20"/>
        </w:rPr>
      </w:pPr>
      <w:r>
        <w:rPr>
          <w:b/>
          <w:bCs/>
          <w:spacing w:val="6"/>
          <w:sz w:val="20"/>
          <w:szCs w:val="20"/>
        </w:rPr>
        <w:t>40.履约验收及付款</w:t>
      </w:r>
    </w:p>
    <w:p w14:paraId="278BFF80">
      <w:pPr>
        <w:pStyle w:val="4"/>
        <w:spacing w:before="161" w:line="227" w:lineRule="auto"/>
        <w:ind w:left="421"/>
        <w:rPr>
          <w:sz w:val="20"/>
          <w:szCs w:val="20"/>
        </w:rPr>
      </w:pPr>
      <w:r>
        <w:rPr>
          <w:spacing w:val="9"/>
          <w:sz w:val="20"/>
          <w:szCs w:val="20"/>
        </w:rPr>
        <w:t>本项目采购人将严格按照政府采购相关法律法规以及采购货物需求的要求进行验收及付款。</w:t>
      </w:r>
    </w:p>
    <w:p w14:paraId="3061CB04">
      <w:pPr>
        <w:spacing w:line="227" w:lineRule="auto"/>
        <w:rPr>
          <w:sz w:val="20"/>
          <w:szCs w:val="20"/>
        </w:rPr>
        <w:sectPr>
          <w:footerReference r:id="rId17" w:type="default"/>
          <w:pgSz w:w="11906" w:h="16839"/>
          <w:pgMar w:top="1428" w:right="1327" w:bottom="1362" w:left="1425" w:header="0" w:footer="1200" w:gutter="0"/>
          <w:pgNumType w:fmt="decimal"/>
          <w:cols w:space="720" w:num="1"/>
        </w:sectPr>
      </w:pPr>
    </w:p>
    <w:p w14:paraId="4EAFB3CB">
      <w:pPr>
        <w:pStyle w:val="4"/>
        <w:numPr>
          <w:ilvl w:val="0"/>
          <w:numId w:val="1"/>
        </w:numPr>
        <w:spacing w:before="88" w:line="222" w:lineRule="auto"/>
        <w:jc w:val="center"/>
        <w:outlineLvl w:val="0"/>
        <w:rPr>
          <w:highlight w:val="none"/>
        </w:rPr>
      </w:pPr>
      <w:bookmarkStart w:id="9" w:name="bookmark5"/>
      <w:bookmarkEnd w:id="9"/>
      <w:bookmarkStart w:id="10" w:name="bookmark6"/>
      <w:bookmarkEnd w:id="10"/>
      <w:r>
        <w:rPr>
          <w:b/>
          <w:bCs/>
          <w:spacing w:val="-1"/>
          <w:sz w:val="43"/>
          <w:szCs w:val="43"/>
          <w:highlight w:val="none"/>
        </w:rPr>
        <w:t>货物需求</w:t>
      </w:r>
    </w:p>
    <w:p w14:paraId="63463712">
      <w:pPr>
        <w:widowControl/>
        <w:spacing w:line="360" w:lineRule="auto"/>
        <w:jc w:val="center"/>
        <w:textAlignment w:val="baseline"/>
        <w:rPr>
          <w:rStyle w:val="24"/>
          <w:rFonts w:hint="eastAsia" w:ascii="宋体" w:hAnsi="宋体" w:cs="宋体"/>
          <w:b/>
          <w:bCs/>
          <w:sz w:val="32"/>
          <w:szCs w:val="32"/>
        </w:rPr>
      </w:pPr>
      <w:r>
        <w:rPr>
          <w:rStyle w:val="24"/>
          <w:rFonts w:hint="eastAsia" w:ascii="宋体" w:hAnsi="宋体" w:cs="宋体"/>
          <w:b/>
          <w:bCs/>
          <w:sz w:val="32"/>
          <w:szCs w:val="32"/>
        </w:rPr>
        <w:t>采购需求</w:t>
      </w:r>
    </w:p>
    <w:p w14:paraId="41061F35">
      <w:pPr>
        <w:widowControl/>
        <w:rPr>
          <w:rFonts w:hint="eastAsia" w:ascii="宋体" w:hAnsi="宋体" w:eastAsia="宋体"/>
          <w:sz w:val="30"/>
          <w:szCs w:val="30"/>
          <w:highlight w:val="yellow"/>
          <w:lang w:eastAsia="zh-CN"/>
        </w:rPr>
      </w:pPr>
      <w:r>
        <w:rPr>
          <w:rFonts w:hint="eastAsia"/>
          <w:sz w:val="30"/>
          <w:szCs w:val="30"/>
        </w:rPr>
        <w:t>一、项目</w:t>
      </w:r>
      <w:r>
        <w:rPr>
          <w:rFonts w:hint="eastAsia" w:ascii="Times New Roman" w:hAnsi="Times New Roman" w:eastAsia="宋体" w:cs="Times New Roman"/>
          <w:sz w:val="30"/>
          <w:szCs w:val="30"/>
        </w:rPr>
        <w:t>名称：</w:t>
      </w:r>
      <w:r>
        <w:rPr>
          <w:rFonts w:hint="eastAsia" w:ascii="Times New Roman" w:hAnsi="Times New Roman" w:eastAsia="宋体" w:cs="Times New Roman"/>
          <w:sz w:val="30"/>
          <w:szCs w:val="30"/>
          <w:lang w:eastAsia="zh-CN"/>
        </w:rPr>
        <w:t>2025年南关区园林管理中心苗木供应商定点机构选择</w:t>
      </w:r>
    </w:p>
    <w:p w14:paraId="64BEAE30">
      <w:pPr>
        <w:widowControl/>
        <w:rPr>
          <w:sz w:val="30"/>
          <w:szCs w:val="30"/>
          <w:highlight w:val="yellow"/>
        </w:rPr>
      </w:pPr>
      <w:r>
        <w:rPr>
          <w:rFonts w:hint="eastAsia"/>
          <w:sz w:val="30"/>
          <w:szCs w:val="30"/>
        </w:rPr>
        <w:t>二、采购预算：</w:t>
      </w:r>
      <w:r>
        <w:rPr>
          <w:rFonts w:hint="eastAsia"/>
          <w:sz w:val="30"/>
          <w:szCs w:val="30"/>
          <w:lang w:val="en-US" w:eastAsia="zh-CN"/>
        </w:rPr>
        <w:t>2100000</w:t>
      </w:r>
      <w:r>
        <w:rPr>
          <w:rFonts w:hint="eastAsia"/>
          <w:sz w:val="30"/>
          <w:szCs w:val="30"/>
        </w:rPr>
        <w:t>元</w:t>
      </w:r>
    </w:p>
    <w:p w14:paraId="25B033B8">
      <w:pPr>
        <w:rPr>
          <w:rFonts w:ascii="宋体" w:hAnsi="宋体"/>
          <w:color w:val="000000"/>
          <w:sz w:val="30"/>
          <w:szCs w:val="30"/>
          <w:highlight w:val="none"/>
        </w:rPr>
      </w:pPr>
      <w:r>
        <w:rPr>
          <w:rFonts w:hint="eastAsia"/>
          <w:sz w:val="30"/>
          <w:szCs w:val="30"/>
        </w:rPr>
        <w:t>三、招标控</w:t>
      </w:r>
      <w:r>
        <w:rPr>
          <w:rFonts w:hint="eastAsia"/>
          <w:sz w:val="30"/>
          <w:szCs w:val="30"/>
          <w:highlight w:val="none"/>
        </w:rPr>
        <w:t>制价：</w:t>
      </w:r>
      <w:r>
        <w:rPr>
          <w:rFonts w:hint="eastAsia" w:ascii="Calibri" w:hAnsi="Calibri" w:eastAsia="宋体" w:cs="Times New Roman"/>
          <w:bCs/>
          <w:sz w:val="30"/>
          <w:szCs w:val="30"/>
          <w:highlight w:val="none"/>
          <w:lang w:val="en-US" w:eastAsia="zh-CN"/>
        </w:rPr>
        <w:t>100%</w:t>
      </w:r>
      <w:r>
        <w:rPr>
          <w:rFonts w:hint="eastAsia" w:ascii="Calibri" w:hAnsi="Calibri" w:eastAsia="宋体" w:cs="Times New Roman"/>
          <w:bCs/>
          <w:sz w:val="30"/>
          <w:szCs w:val="30"/>
          <w:highlight w:val="none"/>
          <w:lang w:val="zh-CN"/>
        </w:rPr>
        <w:t>（折扣</w:t>
      </w:r>
      <w:r>
        <w:rPr>
          <w:rFonts w:hint="eastAsia" w:ascii="Calibri" w:hAnsi="Calibri" w:eastAsia="宋体" w:cs="Times New Roman"/>
          <w:bCs/>
          <w:sz w:val="30"/>
          <w:szCs w:val="30"/>
          <w:highlight w:val="none"/>
          <w:lang w:val="en-US" w:eastAsia="zh-CN"/>
        </w:rPr>
        <w:t>费率</w:t>
      </w:r>
      <w:r>
        <w:rPr>
          <w:rFonts w:hint="eastAsia" w:ascii="Calibri" w:hAnsi="Calibri" w:eastAsia="宋体" w:cs="Times New Roman"/>
          <w:bCs/>
          <w:sz w:val="30"/>
          <w:szCs w:val="30"/>
          <w:highlight w:val="none"/>
          <w:lang w:val="zh-CN"/>
        </w:rPr>
        <w:t>）</w:t>
      </w:r>
    </w:p>
    <w:p w14:paraId="4DA7CEC6">
      <w:pPr>
        <w:widowControl/>
        <w:rPr>
          <w:b/>
          <w:sz w:val="30"/>
          <w:szCs w:val="30"/>
          <w:highlight w:val="none"/>
        </w:rPr>
      </w:pPr>
      <w:r>
        <w:rPr>
          <w:rFonts w:hint="eastAsia"/>
          <w:sz w:val="30"/>
          <w:szCs w:val="30"/>
          <w:highlight w:val="none"/>
        </w:rPr>
        <w:t>四、服务期</w:t>
      </w:r>
      <w:r>
        <w:rPr>
          <w:rFonts w:hint="eastAsia"/>
          <w:b/>
          <w:sz w:val="30"/>
          <w:szCs w:val="30"/>
          <w:highlight w:val="none"/>
        </w:rPr>
        <w:t>：</w:t>
      </w:r>
      <w:r>
        <w:rPr>
          <w:rFonts w:hint="eastAsia"/>
          <w:sz w:val="30"/>
          <w:szCs w:val="30"/>
          <w:highlight w:val="none"/>
        </w:rPr>
        <w:t>签订合同后到202</w:t>
      </w:r>
      <w:r>
        <w:rPr>
          <w:rFonts w:hint="eastAsia"/>
          <w:sz w:val="30"/>
          <w:szCs w:val="30"/>
          <w:highlight w:val="none"/>
          <w:lang w:val="en-US" w:eastAsia="zh-CN"/>
        </w:rPr>
        <w:t>5</w:t>
      </w:r>
      <w:r>
        <w:rPr>
          <w:rFonts w:hint="eastAsia"/>
          <w:sz w:val="30"/>
          <w:szCs w:val="30"/>
          <w:highlight w:val="none"/>
        </w:rPr>
        <w:t>年12月31日</w:t>
      </w:r>
    </w:p>
    <w:p w14:paraId="4146BD6D">
      <w:pPr>
        <w:pStyle w:val="25"/>
        <w:shd w:val="clear" w:color="auto" w:fill="FFFFFF"/>
        <w:spacing w:before="0" w:beforeAutospacing="0" w:after="0" w:afterAutospacing="0" w:line="620" w:lineRule="atLeast"/>
        <w:rPr>
          <w:sz w:val="30"/>
          <w:szCs w:val="30"/>
          <w:highlight w:val="none"/>
        </w:rPr>
      </w:pPr>
      <w:r>
        <w:rPr>
          <w:rFonts w:hint="eastAsia"/>
          <w:sz w:val="30"/>
          <w:szCs w:val="30"/>
          <w:highlight w:val="none"/>
        </w:rPr>
        <w:t>五、具体需求：</w:t>
      </w:r>
    </w:p>
    <w:p w14:paraId="3A3D4E6E">
      <w:pPr>
        <w:pStyle w:val="25"/>
        <w:shd w:val="clear" w:color="auto" w:fill="FFFFFF"/>
        <w:spacing w:before="0" w:beforeAutospacing="0" w:after="0" w:afterAutospacing="0" w:line="620" w:lineRule="atLeast"/>
        <w:ind w:firstLine="600" w:firstLineChars="200"/>
        <w:rPr>
          <w:rFonts w:cs="Arial"/>
          <w:color w:val="000000"/>
          <w:sz w:val="30"/>
          <w:szCs w:val="30"/>
          <w:highlight w:val="none"/>
        </w:rPr>
      </w:pPr>
      <w:r>
        <w:rPr>
          <w:rFonts w:hint="eastAsia" w:cs="Arial"/>
          <w:color w:val="000000"/>
          <w:sz w:val="30"/>
          <w:szCs w:val="30"/>
          <w:highlight w:val="none"/>
        </w:rPr>
        <w:t>1、选定的供应商具有合法的苗圃经营许可</w:t>
      </w:r>
      <w:r>
        <w:rPr>
          <w:rFonts w:hint="eastAsia" w:cs="Arial"/>
          <w:color w:val="000000"/>
          <w:sz w:val="30"/>
          <w:szCs w:val="30"/>
          <w:highlight w:val="none"/>
          <w:lang w:val="en-US" w:eastAsia="zh-CN"/>
        </w:rPr>
        <w:t>范围</w:t>
      </w:r>
      <w:r>
        <w:rPr>
          <w:rFonts w:hint="eastAsia" w:cs="Arial"/>
          <w:color w:val="000000"/>
          <w:sz w:val="30"/>
          <w:szCs w:val="30"/>
          <w:highlight w:val="none"/>
        </w:rPr>
        <w:t>，无不良记录，信誉良好，苗木优质，能按时提供园林中心所需苗木，供应苗木品种及规格达到园林中心要求标准。</w:t>
      </w:r>
    </w:p>
    <w:p w14:paraId="117F4B55">
      <w:pPr>
        <w:pStyle w:val="25"/>
        <w:shd w:val="clear" w:color="auto" w:fill="FFFFFF"/>
        <w:spacing w:before="0" w:beforeAutospacing="0" w:after="0" w:afterAutospacing="0" w:line="620" w:lineRule="atLeast"/>
        <w:ind w:firstLine="600" w:firstLineChars="200"/>
        <w:rPr>
          <w:rFonts w:cs="Arial"/>
          <w:color w:val="000000"/>
          <w:sz w:val="30"/>
          <w:szCs w:val="30"/>
          <w:highlight w:val="none"/>
        </w:rPr>
      </w:pPr>
      <w:r>
        <w:rPr>
          <w:rFonts w:hint="eastAsia" w:cs="Arial"/>
          <w:color w:val="000000"/>
          <w:sz w:val="30"/>
          <w:szCs w:val="30"/>
          <w:highlight w:val="none"/>
        </w:rPr>
        <w:t>2、供应商报名时需提供所供苗木规格、报价。另报价为到场价格（包含起苗、包装、装车、运输、税务发票、苗木检疫等所有费用的最终报价），所提供苗木品种见附表。</w:t>
      </w:r>
    </w:p>
    <w:p w14:paraId="14C9052E">
      <w:pPr>
        <w:pStyle w:val="25"/>
        <w:shd w:val="clear" w:color="auto" w:fill="FFFFFF"/>
        <w:spacing w:before="0" w:beforeAutospacing="0" w:after="0" w:afterAutospacing="0" w:line="620" w:lineRule="atLeast"/>
        <w:ind w:firstLine="600" w:firstLineChars="200"/>
        <w:rPr>
          <w:rFonts w:cs="Arial"/>
          <w:color w:val="000000"/>
          <w:sz w:val="30"/>
          <w:szCs w:val="30"/>
          <w:highlight w:val="none"/>
        </w:rPr>
      </w:pPr>
      <w:r>
        <w:rPr>
          <w:rFonts w:hint="eastAsia" w:cs="Arial"/>
          <w:color w:val="000000"/>
          <w:sz w:val="30"/>
          <w:szCs w:val="30"/>
          <w:highlight w:val="none"/>
        </w:rPr>
        <w:t>3、采用合理价折</w:t>
      </w:r>
      <w:r>
        <w:rPr>
          <w:rFonts w:hint="eastAsia" w:ascii="宋体" w:hAnsi="宋体" w:eastAsia="宋体" w:cs="Arial"/>
          <w:color w:val="000000"/>
          <w:sz w:val="30"/>
          <w:szCs w:val="30"/>
          <w:highlight w:val="none"/>
        </w:rPr>
        <w:t>扣方式采购。折扣</w:t>
      </w:r>
      <w:r>
        <w:rPr>
          <w:rFonts w:hint="eastAsia" w:ascii="宋体" w:hAnsi="宋体" w:eastAsia="宋体" w:cs="Arial"/>
          <w:color w:val="000000"/>
          <w:sz w:val="30"/>
          <w:szCs w:val="30"/>
          <w:highlight w:val="none"/>
          <w:lang w:val="en-US" w:eastAsia="zh-CN"/>
        </w:rPr>
        <w:t>费率</w:t>
      </w:r>
      <w:r>
        <w:rPr>
          <w:rFonts w:hint="eastAsia" w:ascii="宋体" w:hAnsi="宋体" w:eastAsia="宋体" w:cs="Arial"/>
          <w:color w:val="000000"/>
          <w:sz w:val="30"/>
          <w:szCs w:val="30"/>
          <w:highlight w:val="none"/>
        </w:rPr>
        <w:t>报价：投标人采购要求与苗木规格要求中苗木审定单价为基础，投报统一一个折扣</w:t>
      </w:r>
      <w:r>
        <w:rPr>
          <w:rFonts w:hint="eastAsia" w:ascii="宋体" w:hAnsi="宋体" w:eastAsia="宋体" w:cs="Arial"/>
          <w:color w:val="000000"/>
          <w:sz w:val="30"/>
          <w:szCs w:val="30"/>
          <w:highlight w:val="none"/>
          <w:lang w:val="en-US" w:eastAsia="zh-CN"/>
        </w:rPr>
        <w:t>费率</w:t>
      </w:r>
      <w:r>
        <w:rPr>
          <w:rFonts w:hint="eastAsia" w:ascii="宋体" w:hAnsi="宋体" w:eastAsia="宋体" w:cs="Arial"/>
          <w:color w:val="000000"/>
          <w:sz w:val="30"/>
          <w:szCs w:val="30"/>
          <w:highlight w:val="none"/>
        </w:rPr>
        <w:t>（投标报价的折扣</w:t>
      </w:r>
      <w:r>
        <w:rPr>
          <w:rFonts w:hint="eastAsia" w:ascii="宋体" w:hAnsi="宋体" w:eastAsia="宋体" w:cs="Arial"/>
          <w:color w:val="000000"/>
          <w:sz w:val="30"/>
          <w:szCs w:val="30"/>
          <w:highlight w:val="none"/>
          <w:lang w:val="en-US" w:eastAsia="zh-CN"/>
        </w:rPr>
        <w:t>费率</w:t>
      </w:r>
      <w:r>
        <w:rPr>
          <w:rFonts w:hint="eastAsia" w:ascii="宋体" w:hAnsi="宋体" w:eastAsia="宋体" w:cs="Arial"/>
          <w:color w:val="000000"/>
          <w:sz w:val="30"/>
          <w:szCs w:val="30"/>
          <w:highlight w:val="none"/>
        </w:rPr>
        <w:t>不得超过</w:t>
      </w:r>
      <w:r>
        <w:rPr>
          <w:rFonts w:hint="eastAsia" w:ascii="宋体" w:hAnsi="宋体" w:eastAsia="宋体" w:cs="Arial"/>
          <w:color w:val="000000"/>
          <w:sz w:val="30"/>
          <w:szCs w:val="30"/>
          <w:highlight w:val="none"/>
          <w:lang w:val="en-US" w:eastAsia="zh-CN"/>
        </w:rPr>
        <w:t>100%</w:t>
      </w:r>
      <w:r>
        <w:rPr>
          <w:rFonts w:hint="eastAsia" w:ascii="宋体" w:hAnsi="宋体" w:eastAsia="宋体" w:cs="Arial"/>
          <w:color w:val="000000"/>
          <w:sz w:val="30"/>
          <w:szCs w:val="30"/>
          <w:highlight w:val="none"/>
        </w:rPr>
        <w:t>，不需单项投报折扣</w:t>
      </w:r>
      <w:r>
        <w:rPr>
          <w:rFonts w:hint="eastAsia" w:ascii="宋体" w:hAnsi="宋体" w:eastAsia="宋体" w:cs="Arial"/>
          <w:color w:val="000000"/>
          <w:sz w:val="30"/>
          <w:szCs w:val="30"/>
          <w:highlight w:val="none"/>
          <w:lang w:val="en-US" w:eastAsia="zh-CN"/>
        </w:rPr>
        <w:t>费率</w:t>
      </w:r>
      <w:r>
        <w:rPr>
          <w:rFonts w:hint="eastAsia" w:ascii="宋体" w:hAnsi="宋体" w:eastAsia="宋体" w:cs="Arial"/>
          <w:color w:val="000000"/>
          <w:sz w:val="30"/>
          <w:szCs w:val="30"/>
          <w:highlight w:val="none"/>
        </w:rPr>
        <w:t>）。采购人在采购苗木时均按照投标人在投标文件中所报折扣</w:t>
      </w:r>
      <w:r>
        <w:rPr>
          <w:rFonts w:hint="eastAsia" w:ascii="宋体" w:hAnsi="宋体" w:eastAsia="宋体" w:cs="Arial"/>
          <w:color w:val="000000"/>
          <w:sz w:val="30"/>
          <w:szCs w:val="30"/>
          <w:highlight w:val="none"/>
          <w:lang w:val="en-US" w:eastAsia="zh-CN"/>
        </w:rPr>
        <w:t>费率</w:t>
      </w:r>
      <w:r>
        <w:rPr>
          <w:rFonts w:hint="eastAsia" w:ascii="宋体" w:hAnsi="宋体" w:eastAsia="宋体" w:cs="Arial"/>
          <w:color w:val="000000"/>
          <w:sz w:val="30"/>
          <w:szCs w:val="30"/>
          <w:highlight w:val="none"/>
        </w:rPr>
        <w:t>采购所需苗木。</w:t>
      </w:r>
    </w:p>
    <w:p w14:paraId="4FCEF9FD">
      <w:pPr>
        <w:pStyle w:val="25"/>
        <w:shd w:val="clear" w:color="auto" w:fill="FFFFFF"/>
        <w:spacing w:before="0" w:beforeAutospacing="0" w:after="0" w:afterAutospacing="0" w:line="620" w:lineRule="atLeast"/>
        <w:ind w:firstLine="600" w:firstLineChars="200"/>
        <w:rPr>
          <w:rFonts w:cs="Arial"/>
          <w:color w:val="000000"/>
          <w:sz w:val="30"/>
          <w:szCs w:val="30"/>
          <w:highlight w:val="none"/>
        </w:rPr>
      </w:pPr>
      <w:r>
        <w:rPr>
          <w:rFonts w:hint="eastAsia" w:cs="Arial"/>
          <w:color w:val="000000"/>
          <w:sz w:val="30"/>
          <w:szCs w:val="30"/>
          <w:highlight w:val="none"/>
        </w:rPr>
        <w:t>4、由于苗木市场价格受季节等因素影响，为确保施工进度，供应商必须做出如下承诺：此次</w:t>
      </w:r>
      <w:r>
        <w:rPr>
          <w:rFonts w:hint="eastAsia" w:cs="Arial"/>
          <w:color w:val="000000"/>
          <w:sz w:val="30"/>
          <w:szCs w:val="30"/>
          <w:highlight w:val="none"/>
          <w:lang w:val="en-US" w:eastAsia="zh-CN"/>
        </w:rPr>
        <w:t>价格应</w:t>
      </w:r>
      <w:r>
        <w:rPr>
          <w:rFonts w:hint="eastAsia" w:cs="Arial"/>
          <w:color w:val="000000"/>
          <w:sz w:val="30"/>
          <w:szCs w:val="30"/>
          <w:highlight w:val="none"/>
        </w:rPr>
        <w:t>为</w:t>
      </w:r>
      <w:r>
        <w:rPr>
          <w:rFonts w:hint="eastAsia" w:cs="Arial"/>
          <w:color w:val="000000"/>
          <w:sz w:val="30"/>
          <w:szCs w:val="30"/>
          <w:highlight w:val="none"/>
          <w:u w:val="single"/>
        </w:rPr>
        <w:t>202</w:t>
      </w:r>
      <w:r>
        <w:rPr>
          <w:rFonts w:hint="eastAsia" w:cs="Arial"/>
          <w:color w:val="000000"/>
          <w:sz w:val="30"/>
          <w:szCs w:val="30"/>
          <w:highlight w:val="none"/>
          <w:u w:val="single"/>
          <w:lang w:val="en-US" w:eastAsia="zh-CN"/>
        </w:rPr>
        <w:t>5</w:t>
      </w:r>
      <w:r>
        <w:rPr>
          <w:rFonts w:hint="eastAsia" w:cs="Arial"/>
          <w:color w:val="000000"/>
          <w:sz w:val="30"/>
          <w:szCs w:val="30"/>
          <w:highlight w:val="none"/>
          <w:u w:val="single"/>
        </w:rPr>
        <w:t>年4月</w:t>
      </w:r>
      <w:r>
        <w:rPr>
          <w:rFonts w:hint="eastAsia" w:cs="Arial"/>
          <w:color w:val="000000"/>
          <w:sz w:val="30"/>
          <w:szCs w:val="30"/>
          <w:highlight w:val="none"/>
        </w:rPr>
        <w:t>至</w:t>
      </w:r>
      <w:r>
        <w:rPr>
          <w:rFonts w:hint="eastAsia" w:cs="Arial"/>
          <w:color w:val="000000"/>
          <w:sz w:val="30"/>
          <w:szCs w:val="30"/>
          <w:highlight w:val="none"/>
          <w:u w:val="single"/>
        </w:rPr>
        <w:t>202</w:t>
      </w:r>
      <w:r>
        <w:rPr>
          <w:rFonts w:hint="eastAsia" w:cs="Arial"/>
          <w:color w:val="000000"/>
          <w:sz w:val="30"/>
          <w:szCs w:val="30"/>
          <w:highlight w:val="none"/>
          <w:u w:val="single"/>
          <w:lang w:val="en-US" w:eastAsia="zh-CN"/>
        </w:rPr>
        <w:t>5</w:t>
      </w:r>
      <w:r>
        <w:rPr>
          <w:rFonts w:hint="eastAsia" w:cs="Arial"/>
          <w:color w:val="000000"/>
          <w:sz w:val="30"/>
          <w:szCs w:val="30"/>
          <w:highlight w:val="none"/>
          <w:u w:val="single"/>
        </w:rPr>
        <w:t>年12月</w:t>
      </w:r>
      <w:r>
        <w:rPr>
          <w:rFonts w:hint="eastAsia" w:cs="Arial"/>
          <w:color w:val="000000"/>
          <w:sz w:val="30"/>
          <w:szCs w:val="30"/>
          <w:highlight w:val="none"/>
        </w:rPr>
        <w:t>期间的价格，在此其间必须按询价信息规定的数量、品种、单价发货。</w:t>
      </w:r>
    </w:p>
    <w:p w14:paraId="68850364">
      <w:pPr>
        <w:pStyle w:val="25"/>
        <w:shd w:val="clear" w:color="auto" w:fill="FFFFFF"/>
        <w:spacing w:before="0" w:beforeAutospacing="0" w:after="0" w:afterAutospacing="0" w:line="620" w:lineRule="atLeast"/>
        <w:ind w:firstLine="566"/>
        <w:rPr>
          <w:rFonts w:cs="Arial"/>
          <w:color w:val="000000"/>
          <w:sz w:val="30"/>
          <w:szCs w:val="30"/>
        </w:rPr>
      </w:pPr>
      <w:r>
        <w:rPr>
          <w:rFonts w:hint="eastAsia" w:cs="Arial"/>
          <w:color w:val="000000"/>
          <w:sz w:val="30"/>
          <w:szCs w:val="30"/>
        </w:rPr>
        <w:t>5、如供应商中途不履行合同条款（出现价格上涨、数量不够、质量不达标、不能在规定时间完成发货），采购方有权中止采购，所产生的损失由供应商承担。</w:t>
      </w:r>
    </w:p>
    <w:p w14:paraId="4DF43D11">
      <w:pPr>
        <w:pStyle w:val="25"/>
        <w:shd w:val="clear" w:color="auto" w:fill="FFFFFF"/>
        <w:spacing w:before="0" w:beforeAutospacing="0" w:after="0" w:afterAutospacing="0" w:line="620" w:lineRule="atLeast"/>
        <w:ind w:firstLine="566"/>
        <w:rPr>
          <w:rFonts w:cs="Arial"/>
          <w:color w:val="000000"/>
          <w:sz w:val="30"/>
          <w:szCs w:val="30"/>
        </w:rPr>
      </w:pPr>
      <w:r>
        <w:rPr>
          <w:rFonts w:hint="eastAsia" w:cs="Arial"/>
          <w:color w:val="000000"/>
          <w:sz w:val="30"/>
          <w:szCs w:val="30"/>
          <w:lang w:val="en-US" w:eastAsia="zh-CN"/>
        </w:rPr>
        <w:t>6</w:t>
      </w:r>
      <w:r>
        <w:rPr>
          <w:rFonts w:hint="eastAsia" w:cs="Arial"/>
          <w:color w:val="000000"/>
          <w:sz w:val="30"/>
          <w:szCs w:val="30"/>
        </w:rPr>
        <w:t>、验收方式：采购的苗木根据样品实地验收，验收合格后出具苗木进出凭证作为结算依据。如不符合采购要求的将无条件退货，损失供应商自负。</w:t>
      </w:r>
    </w:p>
    <w:p w14:paraId="485F4A33">
      <w:pPr>
        <w:pStyle w:val="25"/>
        <w:shd w:val="clear" w:color="auto" w:fill="FFFFFF"/>
        <w:spacing w:before="0" w:beforeAutospacing="0" w:after="0" w:afterAutospacing="0" w:line="620" w:lineRule="atLeast"/>
        <w:ind w:firstLine="566"/>
        <w:rPr>
          <w:rFonts w:hint="eastAsia" w:ascii="Arial" w:hAnsi="Arial" w:eastAsia="Arial" w:cs="Arial"/>
          <w:snapToGrid w:val="0"/>
          <w:color w:val="000000"/>
          <w:kern w:val="0"/>
          <w:sz w:val="30"/>
          <w:szCs w:val="30"/>
          <w:lang w:val="en-US" w:eastAsia="en-US" w:bidi="ar-SA"/>
        </w:rPr>
      </w:pPr>
      <w:r>
        <w:rPr>
          <w:rFonts w:hint="eastAsia" w:ascii="Arial" w:hAnsi="Arial" w:eastAsia="Arial" w:cs="Arial"/>
          <w:snapToGrid w:val="0"/>
          <w:color w:val="000000"/>
          <w:kern w:val="0"/>
          <w:sz w:val="30"/>
          <w:szCs w:val="30"/>
          <w:lang w:val="en-US" w:eastAsia="zh-CN" w:bidi="ar-SA"/>
        </w:rPr>
        <w:t>7</w:t>
      </w:r>
      <w:r>
        <w:rPr>
          <w:rFonts w:hint="eastAsia" w:ascii="Arial" w:hAnsi="Arial" w:eastAsia="Arial" w:cs="Arial"/>
          <w:snapToGrid w:val="0"/>
          <w:color w:val="000000"/>
          <w:kern w:val="0"/>
          <w:sz w:val="30"/>
          <w:szCs w:val="30"/>
          <w:lang w:val="en-US" w:eastAsia="en-US" w:bidi="ar-SA"/>
        </w:rPr>
        <w:t>、付款方式：</w:t>
      </w:r>
      <w:r>
        <w:rPr>
          <w:rFonts w:hint="eastAsia" w:ascii="Arial" w:hAnsi="Arial" w:eastAsia="Arial" w:cs="Arial"/>
          <w:snapToGrid w:val="0"/>
          <w:color w:val="000000"/>
          <w:kern w:val="0"/>
          <w:sz w:val="30"/>
          <w:szCs w:val="30"/>
          <w:lang w:val="en-US" w:eastAsia="zh-CN" w:bidi="ar-SA"/>
        </w:rPr>
        <w:t>以实际签订合同为准</w:t>
      </w:r>
      <w:r>
        <w:rPr>
          <w:rFonts w:hint="eastAsia" w:ascii="Arial" w:hAnsi="Arial" w:eastAsia="Arial" w:cs="Arial"/>
          <w:snapToGrid w:val="0"/>
          <w:color w:val="000000"/>
          <w:kern w:val="0"/>
          <w:sz w:val="30"/>
          <w:szCs w:val="30"/>
          <w:lang w:val="en-US" w:eastAsia="en-US" w:bidi="ar-SA"/>
        </w:rPr>
        <w:t>。</w:t>
      </w:r>
    </w:p>
    <w:p w14:paraId="2BFD4635">
      <w:pPr>
        <w:ind w:firstLine="600" w:firstLineChars="200"/>
        <w:rPr>
          <w:sz w:val="30"/>
          <w:szCs w:val="30"/>
        </w:rPr>
      </w:pPr>
      <w:r>
        <w:rPr>
          <w:rFonts w:hint="eastAsia"/>
          <w:sz w:val="30"/>
          <w:szCs w:val="30"/>
          <w:lang w:val="en-US" w:eastAsia="zh-CN"/>
        </w:rPr>
        <w:t>8</w:t>
      </w:r>
      <w:r>
        <w:rPr>
          <w:rFonts w:hint="eastAsia"/>
          <w:sz w:val="30"/>
          <w:szCs w:val="30"/>
        </w:rPr>
        <w:t>、本次苗木采购共招1家供应商。</w:t>
      </w:r>
    </w:p>
    <w:p w14:paraId="3889E117">
      <w:pPr>
        <w:ind w:firstLine="600" w:firstLineChars="200"/>
        <w:rPr>
          <w:sz w:val="30"/>
          <w:szCs w:val="30"/>
        </w:rPr>
      </w:pPr>
      <w:r>
        <w:rPr>
          <w:rFonts w:hint="eastAsia"/>
          <w:sz w:val="30"/>
          <w:szCs w:val="30"/>
          <w:lang w:val="en-US" w:eastAsia="zh-CN"/>
        </w:rPr>
        <w:t>9</w:t>
      </w:r>
      <w:r>
        <w:rPr>
          <w:rFonts w:hint="eastAsia"/>
          <w:sz w:val="30"/>
          <w:szCs w:val="30"/>
        </w:rPr>
        <w:t>、苗木起挖前，必须经采购人到苗木基地甄选打号，方可起挖运送。</w:t>
      </w:r>
    </w:p>
    <w:p w14:paraId="67536E7E">
      <w:pPr>
        <w:ind w:firstLine="600" w:firstLineChars="200"/>
        <w:rPr>
          <w:sz w:val="30"/>
          <w:szCs w:val="30"/>
        </w:rPr>
      </w:pPr>
      <w:r>
        <w:rPr>
          <w:rFonts w:hint="eastAsia"/>
          <w:sz w:val="30"/>
          <w:szCs w:val="30"/>
          <w:lang w:val="en-US" w:eastAsia="zh-CN"/>
        </w:rPr>
        <w:t>10</w:t>
      </w:r>
      <w:r>
        <w:rPr>
          <w:rFonts w:hint="eastAsia"/>
          <w:sz w:val="30"/>
          <w:szCs w:val="30"/>
        </w:rPr>
        <w:t>、乔木的质量标准：树干挺直、不应有明显弯曲，小弯曲也不得超出两处，无蛀干害虫和未愈合的机械损伤。树形完整（没有特殊要求，不准用断头苗）。树冠丰满，枝条分布均匀、无病虫害，常绿树叶色正常。根系发育良好、无病虫害，移植时根系或土球大小，应为苗木胸径的8-10倍。</w:t>
      </w:r>
    </w:p>
    <w:p w14:paraId="3662BC55">
      <w:pPr>
        <w:ind w:firstLine="600" w:firstLineChars="200"/>
        <w:rPr>
          <w:sz w:val="30"/>
          <w:szCs w:val="30"/>
        </w:rPr>
      </w:pPr>
      <w:r>
        <w:rPr>
          <w:rFonts w:hint="eastAsia"/>
          <w:sz w:val="30"/>
          <w:szCs w:val="30"/>
          <w:lang w:val="en-US" w:eastAsia="zh-CN"/>
        </w:rPr>
        <w:t>11</w:t>
      </w:r>
      <w:r>
        <w:rPr>
          <w:rFonts w:hint="eastAsia"/>
          <w:sz w:val="30"/>
          <w:szCs w:val="30"/>
        </w:rPr>
        <w:t>、灌木的质量标准：根系发达，生长茁壮，无病虫害，灌丛均匀，枝条分布合理，丛生灌木枝条至少在10根以上，有主干的灌木主干应明显。</w:t>
      </w:r>
    </w:p>
    <w:p w14:paraId="32AD5A5E">
      <w:pPr>
        <w:ind w:firstLine="600" w:firstLineChars="200"/>
        <w:rPr>
          <w:sz w:val="30"/>
          <w:szCs w:val="30"/>
        </w:rPr>
      </w:pPr>
      <w:r>
        <w:rPr>
          <w:rFonts w:hint="eastAsia"/>
          <w:sz w:val="30"/>
          <w:szCs w:val="30"/>
        </w:rPr>
        <w:t>苗木品种单价表详见附件。</w:t>
      </w:r>
    </w:p>
    <w:p w14:paraId="65EF1943">
      <w:pPr>
        <w:pStyle w:val="26"/>
        <w:ind w:firstLine="0" w:firstLineChars="0"/>
        <w:rPr>
          <w:sz w:val="30"/>
          <w:szCs w:val="30"/>
        </w:rPr>
      </w:pPr>
    </w:p>
    <w:p w14:paraId="24DDED08">
      <w:pPr>
        <w:jc w:val="center"/>
        <w:outlineLvl w:val="0"/>
        <w:rPr>
          <w:rFonts w:hint="eastAsia"/>
          <w:b/>
          <w:bCs/>
          <w:kern w:val="44"/>
          <w:sz w:val="44"/>
          <w:szCs w:val="44"/>
        </w:rPr>
      </w:pPr>
    </w:p>
    <w:p w14:paraId="181AE97A">
      <w:pPr>
        <w:jc w:val="center"/>
        <w:outlineLvl w:val="0"/>
        <w:rPr>
          <w:rFonts w:hint="eastAsia"/>
          <w:b/>
          <w:bCs/>
          <w:kern w:val="44"/>
          <w:sz w:val="44"/>
          <w:szCs w:val="44"/>
        </w:rPr>
      </w:pPr>
    </w:p>
    <w:p w14:paraId="36D5E7F2">
      <w:pPr>
        <w:jc w:val="center"/>
        <w:outlineLvl w:val="0"/>
        <w:rPr>
          <w:rFonts w:hint="eastAsia"/>
          <w:b/>
          <w:bCs/>
          <w:kern w:val="44"/>
          <w:sz w:val="44"/>
          <w:szCs w:val="44"/>
        </w:rPr>
      </w:pPr>
    </w:p>
    <w:p w14:paraId="53BAABE8">
      <w:pPr>
        <w:jc w:val="center"/>
        <w:outlineLvl w:val="0"/>
        <w:rPr>
          <w:rFonts w:hint="eastAsia"/>
          <w:b/>
          <w:bCs/>
          <w:kern w:val="44"/>
          <w:sz w:val="44"/>
          <w:szCs w:val="44"/>
        </w:rPr>
      </w:pPr>
    </w:p>
    <w:p w14:paraId="3EFF6FFE">
      <w:pPr>
        <w:jc w:val="center"/>
        <w:outlineLvl w:val="0"/>
        <w:rPr>
          <w:rFonts w:hint="eastAsia"/>
          <w:b/>
          <w:bCs/>
          <w:kern w:val="44"/>
          <w:sz w:val="44"/>
          <w:szCs w:val="44"/>
        </w:rPr>
      </w:pPr>
    </w:p>
    <w:p w14:paraId="01AEA500">
      <w:pPr>
        <w:jc w:val="center"/>
        <w:outlineLvl w:val="0"/>
        <w:rPr>
          <w:rFonts w:hint="eastAsia"/>
          <w:b/>
          <w:bCs/>
          <w:kern w:val="44"/>
          <w:sz w:val="44"/>
          <w:szCs w:val="44"/>
        </w:rPr>
      </w:pPr>
    </w:p>
    <w:p w14:paraId="6F2C0DFA">
      <w:pPr>
        <w:pStyle w:val="13"/>
        <w:jc w:val="both"/>
      </w:pPr>
    </w:p>
    <w:p w14:paraId="719FABBD"/>
    <w:p w14:paraId="48C3A99B"/>
    <w:p w14:paraId="44F43092"/>
    <w:p w14:paraId="48D39D0D">
      <w:r>
        <w:drawing>
          <wp:inline distT="0" distB="0" distL="114300" distR="114300">
            <wp:extent cx="5291455" cy="5844540"/>
            <wp:effectExtent l="0" t="0" r="4445" b="381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58"/>
                    <a:stretch>
                      <a:fillRect/>
                    </a:stretch>
                  </pic:blipFill>
                  <pic:spPr>
                    <a:xfrm>
                      <a:off x="0" y="0"/>
                      <a:ext cx="5291455" cy="5844540"/>
                    </a:xfrm>
                    <a:prstGeom prst="rect">
                      <a:avLst/>
                    </a:prstGeom>
                    <a:noFill/>
                    <a:ln>
                      <a:noFill/>
                    </a:ln>
                  </pic:spPr>
                </pic:pic>
              </a:graphicData>
            </a:graphic>
          </wp:inline>
        </w:drawing>
      </w:r>
      <w:r>
        <w:drawing>
          <wp:inline distT="0" distB="0" distL="114300" distR="114300">
            <wp:extent cx="5292725" cy="6083300"/>
            <wp:effectExtent l="0" t="0" r="3175" b="12700"/>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59"/>
                    <a:stretch>
                      <a:fillRect/>
                    </a:stretch>
                  </pic:blipFill>
                  <pic:spPr>
                    <a:xfrm>
                      <a:off x="0" y="0"/>
                      <a:ext cx="5292725" cy="6083300"/>
                    </a:xfrm>
                    <a:prstGeom prst="rect">
                      <a:avLst/>
                    </a:prstGeom>
                    <a:noFill/>
                    <a:ln>
                      <a:noFill/>
                    </a:ln>
                  </pic:spPr>
                </pic:pic>
              </a:graphicData>
            </a:graphic>
          </wp:inline>
        </w:drawing>
      </w:r>
    </w:p>
    <w:p w14:paraId="12BF4250">
      <w:pPr>
        <w:adjustRightInd w:val="0"/>
        <w:spacing w:line="400" w:lineRule="exact"/>
        <w:jc w:val="left"/>
        <w:rPr>
          <w:rFonts w:hint="eastAsia"/>
          <w:lang w:val="en-US" w:eastAsia="zh-CN"/>
        </w:rPr>
      </w:pPr>
    </w:p>
    <w:p w14:paraId="28930E41">
      <w:pPr>
        <w:adjustRightInd w:val="0"/>
        <w:spacing w:line="400" w:lineRule="exact"/>
        <w:jc w:val="left"/>
        <w:rPr>
          <w:rFonts w:hint="eastAsia"/>
          <w:lang w:val="en-US" w:eastAsia="zh-CN"/>
        </w:rPr>
      </w:pPr>
    </w:p>
    <w:p w14:paraId="0A471762">
      <w:pPr>
        <w:adjustRightInd w:val="0"/>
        <w:spacing w:line="400" w:lineRule="exact"/>
        <w:jc w:val="left"/>
        <w:rPr>
          <w:rFonts w:hint="eastAsia"/>
          <w:lang w:val="en-US" w:eastAsia="zh-CN"/>
        </w:rPr>
      </w:pPr>
    </w:p>
    <w:p w14:paraId="1C8655FF">
      <w:pPr>
        <w:adjustRightInd w:val="0"/>
        <w:spacing w:line="400" w:lineRule="exact"/>
        <w:jc w:val="left"/>
        <w:rPr>
          <w:rFonts w:hint="eastAsia"/>
          <w:lang w:val="en-US" w:eastAsia="zh-CN"/>
        </w:rPr>
      </w:pPr>
    </w:p>
    <w:p w14:paraId="2E7A2BBA">
      <w:pPr>
        <w:adjustRightInd w:val="0"/>
        <w:spacing w:line="400" w:lineRule="exact"/>
        <w:jc w:val="left"/>
        <w:rPr>
          <w:rFonts w:hint="eastAsia"/>
          <w:lang w:val="en-US" w:eastAsia="zh-CN"/>
        </w:rPr>
      </w:pPr>
    </w:p>
    <w:p w14:paraId="4F975A90">
      <w:pPr>
        <w:adjustRightInd w:val="0"/>
        <w:spacing w:line="400" w:lineRule="exact"/>
        <w:jc w:val="left"/>
        <w:rPr>
          <w:rFonts w:hint="eastAsia"/>
          <w:lang w:val="en-US" w:eastAsia="zh-CN"/>
        </w:rPr>
      </w:pPr>
    </w:p>
    <w:p w14:paraId="4F1F35B2">
      <w:pPr>
        <w:adjustRightInd w:val="0"/>
        <w:spacing w:line="400" w:lineRule="exact"/>
        <w:jc w:val="left"/>
        <w:rPr>
          <w:rFonts w:hint="eastAsia"/>
          <w:lang w:val="en-US" w:eastAsia="zh-CN"/>
        </w:rPr>
      </w:pPr>
    </w:p>
    <w:p w14:paraId="195D2C79">
      <w:pPr>
        <w:adjustRightInd w:val="0"/>
        <w:spacing w:line="400" w:lineRule="exact"/>
        <w:jc w:val="left"/>
        <w:rPr>
          <w:rFonts w:hint="eastAsia"/>
          <w:lang w:val="en-US" w:eastAsia="zh-CN"/>
        </w:rPr>
      </w:pPr>
    </w:p>
    <w:p w14:paraId="02762B56">
      <w:pPr>
        <w:adjustRightInd w:val="0"/>
        <w:spacing w:line="400" w:lineRule="exact"/>
        <w:jc w:val="left"/>
        <w:rPr>
          <w:rFonts w:hint="eastAsia"/>
          <w:lang w:val="en-US" w:eastAsia="zh-CN"/>
        </w:rPr>
      </w:pPr>
    </w:p>
    <w:p w14:paraId="6BB037B9">
      <w:pPr>
        <w:adjustRightInd w:val="0"/>
        <w:spacing w:line="400" w:lineRule="exact"/>
        <w:jc w:val="left"/>
        <w:rPr>
          <w:rFonts w:hint="eastAsia"/>
          <w:lang w:val="en-US" w:eastAsia="zh-CN"/>
        </w:rPr>
      </w:pPr>
    </w:p>
    <w:p w14:paraId="16C0B7D4">
      <w:pPr>
        <w:adjustRightInd w:val="0"/>
        <w:spacing w:line="400" w:lineRule="exact"/>
        <w:jc w:val="left"/>
        <w:rPr>
          <w:rFonts w:hint="eastAsia"/>
          <w:lang w:val="en-US" w:eastAsia="zh-CN"/>
        </w:rPr>
      </w:pPr>
    </w:p>
    <w:p w14:paraId="67B29F69">
      <w:pPr>
        <w:adjustRightInd w:val="0"/>
        <w:spacing w:line="400" w:lineRule="exact"/>
        <w:jc w:val="left"/>
        <w:rPr>
          <w:rFonts w:hint="eastAsia"/>
          <w:lang w:val="en-US" w:eastAsia="zh-CN"/>
        </w:rPr>
      </w:pPr>
      <w:r>
        <w:drawing>
          <wp:anchor distT="0" distB="0" distL="114300" distR="114300" simplePos="0" relativeHeight="251661312" behindDoc="0" locked="0" layoutInCell="1" allowOverlap="1">
            <wp:simplePos x="0" y="0"/>
            <wp:positionH relativeFrom="column">
              <wp:posOffset>-15875</wp:posOffset>
            </wp:positionH>
            <wp:positionV relativeFrom="paragraph">
              <wp:posOffset>84455</wp:posOffset>
            </wp:positionV>
            <wp:extent cx="5288915" cy="5939790"/>
            <wp:effectExtent l="0" t="0" r="6985" b="3810"/>
            <wp:wrapSquare wrapText="bothSides"/>
            <wp:docPr id="8"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pic:cNvPicPr>
                      <a:picLocks noChangeAspect="1"/>
                    </pic:cNvPicPr>
                  </pic:nvPicPr>
                  <pic:blipFill>
                    <a:blip r:embed="rId60"/>
                    <a:stretch>
                      <a:fillRect/>
                    </a:stretch>
                  </pic:blipFill>
                  <pic:spPr>
                    <a:xfrm>
                      <a:off x="0" y="0"/>
                      <a:ext cx="5288915" cy="5939790"/>
                    </a:xfrm>
                    <a:prstGeom prst="rect">
                      <a:avLst/>
                    </a:prstGeom>
                    <a:noFill/>
                    <a:ln>
                      <a:noFill/>
                    </a:ln>
                  </pic:spPr>
                </pic:pic>
              </a:graphicData>
            </a:graphic>
          </wp:anchor>
        </w:drawing>
      </w:r>
    </w:p>
    <w:p w14:paraId="002C8044">
      <w:pPr>
        <w:adjustRightInd w:val="0"/>
        <w:spacing w:line="400" w:lineRule="exact"/>
        <w:jc w:val="left"/>
        <w:rPr>
          <w:rFonts w:hint="eastAsia"/>
          <w:lang w:val="en-US" w:eastAsia="zh-CN"/>
        </w:rPr>
      </w:pPr>
    </w:p>
    <w:p w14:paraId="54F8F217">
      <w:pPr>
        <w:adjustRightInd w:val="0"/>
        <w:spacing w:line="400" w:lineRule="exact"/>
        <w:jc w:val="left"/>
        <w:rPr>
          <w:rFonts w:hint="eastAsia"/>
          <w:lang w:val="en-US" w:eastAsia="zh-CN"/>
        </w:rPr>
      </w:pPr>
    </w:p>
    <w:p w14:paraId="333FBA48">
      <w:pPr>
        <w:adjustRightInd w:val="0"/>
        <w:spacing w:line="400" w:lineRule="exact"/>
        <w:jc w:val="left"/>
        <w:rPr>
          <w:rFonts w:hint="eastAsia"/>
          <w:lang w:val="en-US" w:eastAsia="zh-CN"/>
        </w:rPr>
      </w:pPr>
    </w:p>
    <w:p w14:paraId="5CDC1D83">
      <w:pPr>
        <w:adjustRightInd w:val="0"/>
        <w:spacing w:line="400" w:lineRule="exact"/>
        <w:jc w:val="left"/>
        <w:rPr>
          <w:rFonts w:hint="eastAsia"/>
          <w:lang w:val="en-US" w:eastAsia="zh-CN"/>
        </w:rPr>
      </w:pPr>
    </w:p>
    <w:p w14:paraId="5B0EAA59">
      <w:pPr>
        <w:adjustRightInd w:val="0"/>
        <w:spacing w:line="400" w:lineRule="exact"/>
        <w:jc w:val="left"/>
        <w:rPr>
          <w:rFonts w:hint="eastAsia"/>
          <w:lang w:val="en-US" w:eastAsia="zh-CN"/>
        </w:rPr>
      </w:pPr>
    </w:p>
    <w:p w14:paraId="13B1A0DC">
      <w:pPr>
        <w:adjustRightInd w:val="0"/>
        <w:spacing w:line="400" w:lineRule="exact"/>
        <w:jc w:val="left"/>
        <w:rPr>
          <w:rFonts w:hint="eastAsia"/>
          <w:lang w:val="en-US" w:eastAsia="zh-CN"/>
        </w:rPr>
      </w:pPr>
    </w:p>
    <w:p w14:paraId="39500EB0">
      <w:pPr>
        <w:adjustRightInd w:val="0"/>
        <w:spacing w:line="400" w:lineRule="exact"/>
        <w:jc w:val="left"/>
        <w:rPr>
          <w:rFonts w:hint="eastAsia"/>
          <w:lang w:val="en-US" w:eastAsia="zh-CN"/>
        </w:rPr>
      </w:pPr>
    </w:p>
    <w:p w14:paraId="09526896">
      <w:pPr>
        <w:adjustRightInd w:val="0"/>
        <w:spacing w:line="400" w:lineRule="exact"/>
        <w:jc w:val="left"/>
        <w:rPr>
          <w:rFonts w:hint="eastAsia"/>
          <w:lang w:val="en-US" w:eastAsia="zh-CN"/>
        </w:rPr>
      </w:pPr>
    </w:p>
    <w:p w14:paraId="076446ED">
      <w:pPr>
        <w:adjustRightInd w:val="0"/>
        <w:spacing w:line="400" w:lineRule="exact"/>
        <w:jc w:val="left"/>
        <w:rPr>
          <w:rFonts w:hint="eastAsia"/>
          <w:lang w:val="en-US" w:eastAsia="zh-CN"/>
        </w:rPr>
      </w:pPr>
    </w:p>
    <w:p w14:paraId="0150517B">
      <w:pPr>
        <w:adjustRightInd w:val="0"/>
        <w:spacing w:line="400" w:lineRule="exact"/>
        <w:jc w:val="left"/>
        <w:rPr>
          <w:rFonts w:hint="eastAsia"/>
          <w:lang w:val="en-US" w:eastAsia="zh-CN"/>
        </w:rPr>
      </w:pPr>
    </w:p>
    <w:p w14:paraId="2668FCC8">
      <w:pPr>
        <w:adjustRightInd w:val="0"/>
        <w:spacing w:line="400" w:lineRule="exact"/>
        <w:jc w:val="left"/>
        <w:rPr>
          <w:rFonts w:hint="eastAsia"/>
          <w:lang w:val="en-US" w:eastAsia="zh-CN"/>
        </w:rPr>
      </w:pPr>
      <w:r>
        <w:drawing>
          <wp:anchor distT="0" distB="0" distL="114300" distR="114300" simplePos="0" relativeHeight="251662336" behindDoc="0" locked="0" layoutInCell="1" allowOverlap="1">
            <wp:simplePos x="0" y="0"/>
            <wp:positionH relativeFrom="column">
              <wp:posOffset>111125</wp:posOffset>
            </wp:positionH>
            <wp:positionV relativeFrom="paragraph">
              <wp:posOffset>-26670</wp:posOffset>
            </wp:positionV>
            <wp:extent cx="5290820" cy="5911850"/>
            <wp:effectExtent l="0" t="0" r="5080" b="12700"/>
            <wp:wrapSquare wrapText="bothSides"/>
            <wp:docPr id="9"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8"/>
                    <pic:cNvPicPr>
                      <a:picLocks noChangeAspect="1"/>
                    </pic:cNvPicPr>
                  </pic:nvPicPr>
                  <pic:blipFill>
                    <a:blip r:embed="rId61"/>
                    <a:stretch>
                      <a:fillRect/>
                    </a:stretch>
                  </pic:blipFill>
                  <pic:spPr>
                    <a:xfrm>
                      <a:off x="0" y="0"/>
                      <a:ext cx="5290820" cy="5911850"/>
                    </a:xfrm>
                    <a:prstGeom prst="rect">
                      <a:avLst/>
                    </a:prstGeom>
                    <a:noFill/>
                    <a:ln>
                      <a:noFill/>
                    </a:ln>
                  </pic:spPr>
                </pic:pic>
              </a:graphicData>
            </a:graphic>
          </wp:anchor>
        </w:drawing>
      </w:r>
    </w:p>
    <w:p w14:paraId="126B400D">
      <w:pPr>
        <w:adjustRightInd w:val="0"/>
        <w:spacing w:line="400" w:lineRule="exact"/>
        <w:jc w:val="left"/>
        <w:rPr>
          <w:rFonts w:hint="eastAsia"/>
          <w:lang w:val="en-US" w:eastAsia="zh-CN"/>
        </w:rPr>
      </w:pPr>
    </w:p>
    <w:p w14:paraId="39CD9DB8">
      <w:pPr>
        <w:adjustRightInd w:val="0"/>
        <w:spacing w:line="400" w:lineRule="exact"/>
        <w:jc w:val="left"/>
        <w:rPr>
          <w:rFonts w:hint="eastAsia"/>
          <w:lang w:val="en-US" w:eastAsia="zh-CN"/>
        </w:rPr>
      </w:pPr>
    </w:p>
    <w:p w14:paraId="6E9B0158">
      <w:pPr>
        <w:adjustRightInd w:val="0"/>
        <w:spacing w:line="400" w:lineRule="exact"/>
        <w:jc w:val="left"/>
        <w:rPr>
          <w:rFonts w:hint="eastAsia"/>
          <w:lang w:val="en-US" w:eastAsia="zh-CN"/>
        </w:rPr>
      </w:pPr>
    </w:p>
    <w:p w14:paraId="1AF39963">
      <w:pPr>
        <w:adjustRightInd w:val="0"/>
        <w:spacing w:line="400" w:lineRule="exact"/>
        <w:jc w:val="left"/>
        <w:rPr>
          <w:rFonts w:hint="eastAsia"/>
          <w:lang w:val="en-US" w:eastAsia="zh-CN"/>
        </w:rPr>
      </w:pPr>
    </w:p>
    <w:p w14:paraId="16E1FB03">
      <w:pPr>
        <w:adjustRightInd w:val="0"/>
        <w:spacing w:line="400" w:lineRule="exact"/>
        <w:jc w:val="left"/>
        <w:rPr>
          <w:rFonts w:hint="eastAsia"/>
          <w:lang w:val="en-US" w:eastAsia="zh-CN"/>
        </w:rPr>
      </w:pPr>
    </w:p>
    <w:p w14:paraId="2D836416">
      <w:pPr>
        <w:adjustRightInd w:val="0"/>
        <w:spacing w:line="400" w:lineRule="exact"/>
        <w:jc w:val="left"/>
        <w:rPr>
          <w:rFonts w:hint="eastAsia"/>
          <w:lang w:val="en-US" w:eastAsia="zh-CN"/>
        </w:rPr>
      </w:pPr>
    </w:p>
    <w:p w14:paraId="4AD780E3">
      <w:pPr>
        <w:adjustRightInd w:val="0"/>
        <w:spacing w:line="400" w:lineRule="exact"/>
        <w:jc w:val="left"/>
        <w:rPr>
          <w:rFonts w:hint="eastAsia"/>
          <w:lang w:val="en-US" w:eastAsia="zh-CN"/>
        </w:rPr>
      </w:pPr>
    </w:p>
    <w:p w14:paraId="37FD4CB4">
      <w:pPr>
        <w:adjustRightInd w:val="0"/>
        <w:spacing w:line="400" w:lineRule="exact"/>
        <w:jc w:val="left"/>
        <w:rPr>
          <w:rFonts w:hint="eastAsia"/>
          <w:lang w:val="en-US" w:eastAsia="zh-CN"/>
        </w:rPr>
      </w:pPr>
    </w:p>
    <w:p w14:paraId="6E3D5A78">
      <w:pPr>
        <w:adjustRightInd w:val="0"/>
        <w:spacing w:line="400" w:lineRule="exact"/>
        <w:jc w:val="left"/>
        <w:rPr>
          <w:rFonts w:hint="eastAsia"/>
          <w:lang w:val="en-US" w:eastAsia="zh-CN"/>
        </w:rPr>
      </w:pPr>
    </w:p>
    <w:p w14:paraId="404891E7">
      <w:pPr>
        <w:adjustRightInd w:val="0"/>
        <w:spacing w:line="400" w:lineRule="exact"/>
        <w:jc w:val="left"/>
        <w:rPr>
          <w:rFonts w:hint="eastAsia"/>
          <w:lang w:val="en-US" w:eastAsia="zh-CN"/>
        </w:rPr>
      </w:pPr>
    </w:p>
    <w:p w14:paraId="34BA0910">
      <w:pPr>
        <w:adjustRightInd w:val="0"/>
        <w:spacing w:line="400" w:lineRule="exact"/>
        <w:jc w:val="left"/>
        <w:rPr>
          <w:rFonts w:hint="eastAsia"/>
          <w:lang w:val="en-US" w:eastAsia="zh-CN"/>
        </w:rPr>
      </w:pPr>
      <w:r>
        <w:drawing>
          <wp:anchor distT="0" distB="0" distL="114300" distR="114300" simplePos="0" relativeHeight="251663360" behindDoc="0" locked="0" layoutInCell="1" allowOverlap="1">
            <wp:simplePos x="0" y="0"/>
            <wp:positionH relativeFrom="column">
              <wp:posOffset>-65405</wp:posOffset>
            </wp:positionH>
            <wp:positionV relativeFrom="paragraph">
              <wp:posOffset>-26670</wp:posOffset>
            </wp:positionV>
            <wp:extent cx="5292725" cy="5971540"/>
            <wp:effectExtent l="0" t="0" r="3175" b="10160"/>
            <wp:wrapSquare wrapText="bothSides"/>
            <wp:docPr id="10"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9"/>
                    <pic:cNvPicPr>
                      <a:picLocks noChangeAspect="1"/>
                    </pic:cNvPicPr>
                  </pic:nvPicPr>
                  <pic:blipFill>
                    <a:blip r:embed="rId62"/>
                    <a:stretch>
                      <a:fillRect/>
                    </a:stretch>
                  </pic:blipFill>
                  <pic:spPr>
                    <a:xfrm>
                      <a:off x="0" y="0"/>
                      <a:ext cx="5292725" cy="5971540"/>
                    </a:xfrm>
                    <a:prstGeom prst="rect">
                      <a:avLst/>
                    </a:prstGeom>
                    <a:noFill/>
                    <a:ln>
                      <a:noFill/>
                    </a:ln>
                  </pic:spPr>
                </pic:pic>
              </a:graphicData>
            </a:graphic>
          </wp:anchor>
        </w:drawing>
      </w:r>
    </w:p>
    <w:p w14:paraId="1A972B78">
      <w:pPr>
        <w:adjustRightInd w:val="0"/>
        <w:spacing w:line="400" w:lineRule="exact"/>
        <w:jc w:val="left"/>
        <w:rPr>
          <w:rFonts w:hint="eastAsia"/>
          <w:lang w:val="en-US" w:eastAsia="zh-CN"/>
        </w:rPr>
      </w:pPr>
    </w:p>
    <w:p w14:paraId="1E8135E8">
      <w:pPr>
        <w:adjustRightInd w:val="0"/>
        <w:spacing w:line="400" w:lineRule="exact"/>
        <w:jc w:val="left"/>
        <w:rPr>
          <w:rFonts w:hint="eastAsia"/>
          <w:lang w:val="en-US" w:eastAsia="zh-CN"/>
        </w:rPr>
      </w:pPr>
    </w:p>
    <w:p w14:paraId="31EB77B4">
      <w:pPr>
        <w:adjustRightInd w:val="0"/>
        <w:spacing w:line="400" w:lineRule="exact"/>
        <w:jc w:val="left"/>
        <w:rPr>
          <w:rFonts w:hint="eastAsia"/>
          <w:lang w:val="en-US" w:eastAsia="zh-CN"/>
        </w:rPr>
      </w:pPr>
    </w:p>
    <w:p w14:paraId="6908325C">
      <w:pPr>
        <w:adjustRightInd w:val="0"/>
        <w:spacing w:line="400" w:lineRule="exact"/>
        <w:jc w:val="left"/>
        <w:rPr>
          <w:rFonts w:hint="eastAsia"/>
          <w:lang w:val="en-US" w:eastAsia="zh-CN"/>
        </w:rPr>
      </w:pPr>
    </w:p>
    <w:p w14:paraId="56E50A74">
      <w:pPr>
        <w:adjustRightInd w:val="0"/>
        <w:spacing w:line="400" w:lineRule="exact"/>
        <w:jc w:val="left"/>
        <w:rPr>
          <w:rFonts w:hint="eastAsia"/>
          <w:lang w:val="en-US" w:eastAsia="zh-CN"/>
        </w:rPr>
      </w:pPr>
    </w:p>
    <w:p w14:paraId="310E93CA">
      <w:pPr>
        <w:adjustRightInd w:val="0"/>
        <w:spacing w:line="400" w:lineRule="exact"/>
        <w:jc w:val="left"/>
        <w:rPr>
          <w:rFonts w:hint="eastAsia"/>
          <w:lang w:val="en-US" w:eastAsia="zh-CN"/>
        </w:rPr>
      </w:pPr>
    </w:p>
    <w:p w14:paraId="18B5A96A">
      <w:pPr>
        <w:adjustRightInd w:val="0"/>
        <w:spacing w:line="400" w:lineRule="exact"/>
        <w:jc w:val="left"/>
        <w:rPr>
          <w:rFonts w:hint="eastAsia"/>
          <w:lang w:val="en-US" w:eastAsia="zh-CN"/>
        </w:rPr>
      </w:pPr>
    </w:p>
    <w:p w14:paraId="37BE20A4">
      <w:pPr>
        <w:adjustRightInd w:val="0"/>
        <w:spacing w:line="400" w:lineRule="exact"/>
        <w:jc w:val="left"/>
        <w:rPr>
          <w:rFonts w:hint="eastAsia"/>
          <w:lang w:val="en-US" w:eastAsia="zh-CN"/>
        </w:rPr>
      </w:pPr>
    </w:p>
    <w:p w14:paraId="6E5D3C2C">
      <w:pPr>
        <w:adjustRightInd w:val="0"/>
        <w:spacing w:line="400" w:lineRule="exact"/>
        <w:jc w:val="left"/>
        <w:rPr>
          <w:rFonts w:hint="eastAsia"/>
          <w:lang w:val="en-US" w:eastAsia="zh-CN"/>
        </w:rPr>
      </w:pPr>
    </w:p>
    <w:p w14:paraId="63C1490E">
      <w:pPr>
        <w:adjustRightInd w:val="0"/>
        <w:spacing w:line="400" w:lineRule="exact"/>
        <w:jc w:val="left"/>
        <w:rPr>
          <w:rFonts w:hint="eastAsia"/>
          <w:lang w:val="en-US" w:eastAsia="zh-CN"/>
        </w:rPr>
      </w:pPr>
    </w:p>
    <w:p w14:paraId="5DDD4FB9">
      <w:pPr>
        <w:adjustRightInd w:val="0"/>
        <w:spacing w:line="400" w:lineRule="exact"/>
        <w:jc w:val="left"/>
        <w:rPr>
          <w:rFonts w:hint="eastAsia"/>
          <w:lang w:val="en-US" w:eastAsia="zh-CN"/>
        </w:rPr>
      </w:pPr>
      <w:r>
        <w:drawing>
          <wp:anchor distT="0" distB="0" distL="114300" distR="114300" simplePos="0" relativeHeight="251664384" behindDoc="0" locked="0" layoutInCell="1" allowOverlap="1">
            <wp:simplePos x="0" y="0"/>
            <wp:positionH relativeFrom="column">
              <wp:posOffset>47625</wp:posOffset>
            </wp:positionH>
            <wp:positionV relativeFrom="paragraph">
              <wp:posOffset>481330</wp:posOffset>
            </wp:positionV>
            <wp:extent cx="5292725" cy="5824855"/>
            <wp:effectExtent l="0" t="0" r="3175" b="4445"/>
            <wp:wrapSquare wrapText="bothSides"/>
            <wp:docPr id="11"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0"/>
                    <pic:cNvPicPr>
                      <a:picLocks noChangeAspect="1"/>
                    </pic:cNvPicPr>
                  </pic:nvPicPr>
                  <pic:blipFill>
                    <a:blip r:embed="rId63"/>
                    <a:stretch>
                      <a:fillRect/>
                    </a:stretch>
                  </pic:blipFill>
                  <pic:spPr>
                    <a:xfrm>
                      <a:off x="0" y="0"/>
                      <a:ext cx="5292725" cy="5824855"/>
                    </a:xfrm>
                    <a:prstGeom prst="rect">
                      <a:avLst/>
                    </a:prstGeom>
                    <a:noFill/>
                    <a:ln>
                      <a:noFill/>
                    </a:ln>
                  </pic:spPr>
                </pic:pic>
              </a:graphicData>
            </a:graphic>
          </wp:anchor>
        </w:drawing>
      </w:r>
    </w:p>
    <w:p w14:paraId="667201EC">
      <w:pPr>
        <w:adjustRightInd w:val="0"/>
        <w:spacing w:line="400" w:lineRule="exact"/>
        <w:jc w:val="left"/>
        <w:rPr>
          <w:rFonts w:hint="eastAsia"/>
          <w:lang w:val="en-US" w:eastAsia="zh-CN"/>
        </w:rPr>
      </w:pPr>
    </w:p>
    <w:p w14:paraId="5CE9CA2F">
      <w:pPr>
        <w:adjustRightInd w:val="0"/>
        <w:spacing w:line="400" w:lineRule="exact"/>
        <w:jc w:val="left"/>
        <w:rPr>
          <w:rFonts w:hint="eastAsia"/>
          <w:lang w:val="en-US" w:eastAsia="zh-CN"/>
        </w:rPr>
      </w:pPr>
    </w:p>
    <w:p w14:paraId="566393B4">
      <w:pPr>
        <w:adjustRightInd w:val="0"/>
        <w:spacing w:line="400" w:lineRule="exact"/>
        <w:jc w:val="left"/>
        <w:rPr>
          <w:rFonts w:hint="eastAsia"/>
          <w:lang w:val="en-US" w:eastAsia="zh-CN"/>
        </w:rPr>
      </w:pPr>
    </w:p>
    <w:p w14:paraId="48AEC2D3">
      <w:pPr>
        <w:adjustRightInd w:val="0"/>
        <w:spacing w:line="400" w:lineRule="exact"/>
        <w:jc w:val="left"/>
        <w:rPr>
          <w:rFonts w:hint="eastAsia"/>
          <w:lang w:val="en-US" w:eastAsia="zh-CN"/>
        </w:rPr>
      </w:pPr>
    </w:p>
    <w:p w14:paraId="6D826074">
      <w:pPr>
        <w:adjustRightInd w:val="0"/>
        <w:spacing w:line="400" w:lineRule="exact"/>
        <w:jc w:val="left"/>
        <w:rPr>
          <w:rFonts w:hint="eastAsia"/>
          <w:lang w:val="en-US" w:eastAsia="zh-CN"/>
        </w:rPr>
      </w:pPr>
    </w:p>
    <w:p w14:paraId="2344E381">
      <w:pPr>
        <w:adjustRightInd w:val="0"/>
        <w:spacing w:line="400" w:lineRule="exact"/>
        <w:jc w:val="left"/>
        <w:rPr>
          <w:rFonts w:hint="eastAsia"/>
          <w:lang w:val="en-US" w:eastAsia="zh-CN"/>
        </w:rPr>
      </w:pPr>
    </w:p>
    <w:p w14:paraId="13E1BBF5">
      <w:pPr>
        <w:adjustRightInd w:val="0"/>
        <w:spacing w:line="400" w:lineRule="exact"/>
        <w:jc w:val="left"/>
        <w:rPr>
          <w:rFonts w:hint="eastAsia"/>
          <w:lang w:val="en-US" w:eastAsia="zh-CN"/>
        </w:rPr>
      </w:pPr>
    </w:p>
    <w:p w14:paraId="11C4AA4C">
      <w:pPr>
        <w:adjustRightInd w:val="0"/>
        <w:spacing w:line="400" w:lineRule="exact"/>
        <w:jc w:val="left"/>
        <w:rPr>
          <w:rFonts w:hint="eastAsia"/>
          <w:lang w:val="en-US" w:eastAsia="zh-CN"/>
        </w:rPr>
      </w:pPr>
    </w:p>
    <w:p w14:paraId="6A4CD998">
      <w:pPr>
        <w:adjustRightInd w:val="0"/>
        <w:spacing w:line="400" w:lineRule="exact"/>
        <w:jc w:val="left"/>
        <w:rPr>
          <w:rFonts w:hint="eastAsia"/>
          <w:lang w:val="en-US" w:eastAsia="zh-CN"/>
        </w:rPr>
      </w:pPr>
    </w:p>
    <w:p w14:paraId="41938DEC">
      <w:pPr>
        <w:adjustRightInd w:val="0"/>
        <w:spacing w:line="400" w:lineRule="exact"/>
        <w:jc w:val="left"/>
        <w:rPr>
          <w:rFonts w:hint="eastAsia"/>
          <w:lang w:val="en-US" w:eastAsia="zh-CN"/>
        </w:rPr>
      </w:pPr>
    </w:p>
    <w:p w14:paraId="01167729">
      <w:pPr>
        <w:adjustRightInd w:val="0"/>
        <w:spacing w:line="400" w:lineRule="exact"/>
        <w:jc w:val="left"/>
        <w:rPr>
          <w:rFonts w:hint="eastAsia"/>
          <w:lang w:val="en-US" w:eastAsia="zh-CN"/>
        </w:rPr>
      </w:pPr>
    </w:p>
    <w:p w14:paraId="596A7777">
      <w:pPr>
        <w:adjustRightInd w:val="0"/>
        <w:spacing w:line="400" w:lineRule="exact"/>
        <w:jc w:val="left"/>
        <w:rPr>
          <w:rFonts w:hint="eastAsia"/>
          <w:lang w:val="en-US" w:eastAsia="zh-CN"/>
        </w:rPr>
      </w:pPr>
      <w:r>
        <w:drawing>
          <wp:anchor distT="0" distB="0" distL="114300" distR="114300" simplePos="0" relativeHeight="251665408" behindDoc="0" locked="0" layoutInCell="1" allowOverlap="1">
            <wp:simplePos x="0" y="0"/>
            <wp:positionH relativeFrom="column">
              <wp:posOffset>-31750</wp:posOffset>
            </wp:positionH>
            <wp:positionV relativeFrom="paragraph">
              <wp:posOffset>36830</wp:posOffset>
            </wp:positionV>
            <wp:extent cx="5287010" cy="5972175"/>
            <wp:effectExtent l="0" t="0" r="8890" b="9525"/>
            <wp:wrapSquare wrapText="bothSides"/>
            <wp:docPr id="12"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1"/>
                    <pic:cNvPicPr>
                      <a:picLocks noChangeAspect="1"/>
                    </pic:cNvPicPr>
                  </pic:nvPicPr>
                  <pic:blipFill>
                    <a:blip r:embed="rId64"/>
                    <a:stretch>
                      <a:fillRect/>
                    </a:stretch>
                  </pic:blipFill>
                  <pic:spPr>
                    <a:xfrm>
                      <a:off x="0" y="0"/>
                      <a:ext cx="5287010" cy="5972175"/>
                    </a:xfrm>
                    <a:prstGeom prst="rect">
                      <a:avLst/>
                    </a:prstGeom>
                    <a:noFill/>
                    <a:ln>
                      <a:noFill/>
                    </a:ln>
                  </pic:spPr>
                </pic:pic>
              </a:graphicData>
            </a:graphic>
          </wp:anchor>
        </w:drawing>
      </w:r>
    </w:p>
    <w:p w14:paraId="1C52394D">
      <w:pPr>
        <w:adjustRightInd w:val="0"/>
        <w:spacing w:line="400" w:lineRule="exact"/>
        <w:jc w:val="left"/>
        <w:rPr>
          <w:rFonts w:hint="eastAsia"/>
          <w:lang w:val="en-US" w:eastAsia="zh-CN"/>
        </w:rPr>
      </w:pPr>
    </w:p>
    <w:p w14:paraId="0C724214">
      <w:pPr>
        <w:adjustRightInd w:val="0"/>
        <w:spacing w:line="400" w:lineRule="exact"/>
        <w:jc w:val="left"/>
        <w:rPr>
          <w:rFonts w:hint="eastAsia"/>
          <w:lang w:val="en-US" w:eastAsia="zh-CN"/>
        </w:rPr>
      </w:pPr>
    </w:p>
    <w:p w14:paraId="6F9DC401">
      <w:pPr>
        <w:adjustRightInd w:val="0"/>
        <w:spacing w:line="400" w:lineRule="exact"/>
        <w:jc w:val="left"/>
        <w:rPr>
          <w:rFonts w:hint="eastAsia"/>
          <w:lang w:val="en-US" w:eastAsia="zh-CN"/>
        </w:rPr>
      </w:pPr>
    </w:p>
    <w:p w14:paraId="2B7CAB35">
      <w:pPr>
        <w:adjustRightInd w:val="0"/>
        <w:spacing w:line="400" w:lineRule="exact"/>
        <w:jc w:val="left"/>
        <w:rPr>
          <w:rFonts w:hint="eastAsia"/>
          <w:lang w:val="en-US" w:eastAsia="zh-CN"/>
        </w:rPr>
      </w:pPr>
    </w:p>
    <w:p w14:paraId="41D37A17">
      <w:pPr>
        <w:adjustRightInd w:val="0"/>
        <w:spacing w:line="400" w:lineRule="exact"/>
        <w:jc w:val="left"/>
        <w:rPr>
          <w:rFonts w:hint="eastAsia"/>
          <w:lang w:val="en-US" w:eastAsia="zh-CN"/>
        </w:rPr>
      </w:pPr>
    </w:p>
    <w:p w14:paraId="5B66F3F5">
      <w:pPr>
        <w:adjustRightInd w:val="0"/>
        <w:spacing w:line="400" w:lineRule="exact"/>
        <w:jc w:val="left"/>
        <w:rPr>
          <w:rFonts w:hint="eastAsia"/>
          <w:lang w:val="en-US" w:eastAsia="zh-CN"/>
        </w:rPr>
      </w:pPr>
    </w:p>
    <w:p w14:paraId="4B78D5D1">
      <w:pPr>
        <w:adjustRightInd w:val="0"/>
        <w:spacing w:line="400" w:lineRule="exact"/>
        <w:jc w:val="left"/>
        <w:rPr>
          <w:rFonts w:hint="eastAsia"/>
          <w:lang w:val="en-US" w:eastAsia="zh-CN"/>
        </w:rPr>
      </w:pPr>
    </w:p>
    <w:p w14:paraId="53F02B8E">
      <w:pPr>
        <w:adjustRightInd w:val="0"/>
        <w:spacing w:line="400" w:lineRule="exact"/>
        <w:jc w:val="left"/>
        <w:rPr>
          <w:rFonts w:hint="eastAsia"/>
          <w:lang w:val="en-US" w:eastAsia="zh-CN"/>
        </w:rPr>
      </w:pPr>
    </w:p>
    <w:p w14:paraId="39E1BA80">
      <w:pPr>
        <w:adjustRightInd w:val="0"/>
        <w:spacing w:line="400" w:lineRule="exact"/>
        <w:jc w:val="left"/>
        <w:rPr>
          <w:rFonts w:hint="eastAsia"/>
          <w:lang w:val="en-US" w:eastAsia="zh-CN"/>
        </w:rPr>
      </w:pPr>
    </w:p>
    <w:p w14:paraId="729D2CFE">
      <w:pPr>
        <w:adjustRightInd w:val="0"/>
        <w:spacing w:line="400" w:lineRule="exact"/>
        <w:jc w:val="left"/>
        <w:rPr>
          <w:rFonts w:hint="eastAsia"/>
          <w:lang w:val="en-US" w:eastAsia="zh-CN"/>
        </w:rPr>
      </w:pPr>
      <w:r>
        <w:drawing>
          <wp:anchor distT="0" distB="0" distL="114300" distR="114300" simplePos="0" relativeHeight="251666432" behindDoc="0" locked="0" layoutInCell="1" allowOverlap="1">
            <wp:simplePos x="0" y="0"/>
            <wp:positionH relativeFrom="column">
              <wp:posOffset>-15875</wp:posOffset>
            </wp:positionH>
            <wp:positionV relativeFrom="paragraph">
              <wp:posOffset>68580</wp:posOffset>
            </wp:positionV>
            <wp:extent cx="5290185" cy="5839460"/>
            <wp:effectExtent l="0" t="0" r="5715" b="8890"/>
            <wp:wrapSquare wrapText="bothSides"/>
            <wp:docPr id="13"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2"/>
                    <pic:cNvPicPr>
                      <a:picLocks noChangeAspect="1"/>
                    </pic:cNvPicPr>
                  </pic:nvPicPr>
                  <pic:blipFill>
                    <a:blip r:embed="rId65"/>
                    <a:stretch>
                      <a:fillRect/>
                    </a:stretch>
                  </pic:blipFill>
                  <pic:spPr>
                    <a:xfrm>
                      <a:off x="0" y="0"/>
                      <a:ext cx="5290185" cy="5839460"/>
                    </a:xfrm>
                    <a:prstGeom prst="rect">
                      <a:avLst/>
                    </a:prstGeom>
                    <a:noFill/>
                    <a:ln>
                      <a:noFill/>
                    </a:ln>
                  </pic:spPr>
                </pic:pic>
              </a:graphicData>
            </a:graphic>
          </wp:anchor>
        </w:drawing>
      </w:r>
    </w:p>
    <w:p w14:paraId="76B37A21">
      <w:pPr>
        <w:adjustRightInd w:val="0"/>
        <w:spacing w:line="400" w:lineRule="exact"/>
        <w:jc w:val="left"/>
        <w:rPr>
          <w:rFonts w:hint="eastAsia"/>
          <w:lang w:val="en-US" w:eastAsia="zh-CN"/>
        </w:rPr>
      </w:pPr>
    </w:p>
    <w:p w14:paraId="6CBDAFE9">
      <w:pPr>
        <w:adjustRightInd w:val="0"/>
        <w:spacing w:line="400" w:lineRule="exact"/>
        <w:jc w:val="left"/>
        <w:rPr>
          <w:rFonts w:hint="eastAsia"/>
          <w:lang w:val="en-US" w:eastAsia="zh-CN"/>
        </w:rPr>
      </w:pPr>
    </w:p>
    <w:p w14:paraId="001A7C6E">
      <w:pPr>
        <w:adjustRightInd w:val="0"/>
        <w:spacing w:line="400" w:lineRule="exact"/>
        <w:jc w:val="left"/>
        <w:rPr>
          <w:rFonts w:hint="eastAsia"/>
          <w:lang w:val="en-US" w:eastAsia="zh-CN"/>
        </w:rPr>
      </w:pPr>
    </w:p>
    <w:p w14:paraId="3CC97BAA">
      <w:pPr>
        <w:adjustRightInd w:val="0"/>
        <w:spacing w:line="400" w:lineRule="exact"/>
        <w:jc w:val="left"/>
        <w:rPr>
          <w:rFonts w:hint="eastAsia"/>
          <w:lang w:val="en-US" w:eastAsia="zh-CN"/>
        </w:rPr>
      </w:pPr>
    </w:p>
    <w:p w14:paraId="0FC27837">
      <w:pPr>
        <w:adjustRightInd w:val="0"/>
        <w:spacing w:line="400" w:lineRule="exact"/>
        <w:jc w:val="left"/>
        <w:rPr>
          <w:rFonts w:hint="eastAsia"/>
          <w:lang w:val="en-US" w:eastAsia="zh-CN"/>
        </w:rPr>
      </w:pPr>
    </w:p>
    <w:p w14:paraId="3D8B893E">
      <w:pPr>
        <w:adjustRightInd w:val="0"/>
        <w:spacing w:line="400" w:lineRule="exact"/>
        <w:jc w:val="left"/>
        <w:rPr>
          <w:rFonts w:hint="eastAsia"/>
          <w:lang w:val="en-US" w:eastAsia="zh-CN"/>
        </w:rPr>
      </w:pPr>
    </w:p>
    <w:p w14:paraId="486A2B79">
      <w:pPr>
        <w:adjustRightInd w:val="0"/>
        <w:spacing w:line="400" w:lineRule="exact"/>
        <w:jc w:val="left"/>
        <w:rPr>
          <w:rFonts w:hint="eastAsia"/>
          <w:lang w:val="en-US" w:eastAsia="zh-CN"/>
        </w:rPr>
      </w:pPr>
    </w:p>
    <w:p w14:paraId="5E09AC74">
      <w:pPr>
        <w:adjustRightInd w:val="0"/>
        <w:spacing w:line="400" w:lineRule="exact"/>
        <w:jc w:val="left"/>
        <w:rPr>
          <w:rFonts w:hint="eastAsia"/>
          <w:lang w:val="en-US" w:eastAsia="zh-CN"/>
        </w:rPr>
      </w:pPr>
    </w:p>
    <w:p w14:paraId="1971CA49">
      <w:pPr>
        <w:adjustRightInd w:val="0"/>
        <w:spacing w:line="400" w:lineRule="exact"/>
        <w:jc w:val="left"/>
        <w:rPr>
          <w:rFonts w:hint="eastAsia"/>
          <w:lang w:val="en-US" w:eastAsia="zh-CN"/>
        </w:rPr>
      </w:pPr>
    </w:p>
    <w:p w14:paraId="22DA8949">
      <w:pPr>
        <w:adjustRightInd w:val="0"/>
        <w:spacing w:line="400" w:lineRule="exact"/>
        <w:jc w:val="left"/>
        <w:rPr>
          <w:rFonts w:hint="eastAsia"/>
          <w:lang w:val="en-US" w:eastAsia="zh-CN"/>
        </w:rPr>
      </w:pPr>
    </w:p>
    <w:p w14:paraId="42383F3F">
      <w:pPr>
        <w:adjustRightInd w:val="0"/>
        <w:spacing w:line="400" w:lineRule="exact"/>
        <w:jc w:val="left"/>
        <w:rPr>
          <w:rFonts w:hint="eastAsia"/>
          <w:lang w:val="en-US" w:eastAsia="zh-CN"/>
        </w:rPr>
      </w:pPr>
    </w:p>
    <w:p w14:paraId="64A6A3BD">
      <w:pPr>
        <w:adjustRightInd w:val="0"/>
        <w:spacing w:line="400" w:lineRule="exact"/>
        <w:jc w:val="left"/>
        <w:rPr>
          <w:rFonts w:hint="eastAsia"/>
          <w:lang w:val="en-US" w:eastAsia="zh-CN"/>
        </w:rPr>
      </w:pPr>
      <w:r>
        <w:drawing>
          <wp:anchor distT="0" distB="0" distL="114300" distR="114300" simplePos="0" relativeHeight="251667456" behindDoc="0" locked="0" layoutInCell="1" allowOverlap="1">
            <wp:simplePos x="0" y="0"/>
            <wp:positionH relativeFrom="column">
              <wp:posOffset>0</wp:posOffset>
            </wp:positionH>
            <wp:positionV relativeFrom="paragraph">
              <wp:posOffset>36830</wp:posOffset>
            </wp:positionV>
            <wp:extent cx="5292725" cy="5909945"/>
            <wp:effectExtent l="0" t="0" r="3175" b="14605"/>
            <wp:wrapSquare wrapText="bothSides"/>
            <wp:docPr id="14"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3"/>
                    <pic:cNvPicPr>
                      <a:picLocks noChangeAspect="1"/>
                    </pic:cNvPicPr>
                  </pic:nvPicPr>
                  <pic:blipFill>
                    <a:blip r:embed="rId66"/>
                    <a:stretch>
                      <a:fillRect/>
                    </a:stretch>
                  </pic:blipFill>
                  <pic:spPr>
                    <a:xfrm>
                      <a:off x="0" y="0"/>
                      <a:ext cx="5292725" cy="5909945"/>
                    </a:xfrm>
                    <a:prstGeom prst="rect">
                      <a:avLst/>
                    </a:prstGeom>
                    <a:noFill/>
                    <a:ln>
                      <a:noFill/>
                    </a:ln>
                  </pic:spPr>
                </pic:pic>
              </a:graphicData>
            </a:graphic>
          </wp:anchor>
        </w:drawing>
      </w:r>
    </w:p>
    <w:p w14:paraId="14F37B3D">
      <w:pPr>
        <w:adjustRightInd w:val="0"/>
        <w:spacing w:line="400" w:lineRule="exact"/>
        <w:jc w:val="left"/>
        <w:rPr>
          <w:rFonts w:hint="eastAsia"/>
          <w:lang w:val="en-US" w:eastAsia="zh-CN"/>
        </w:rPr>
      </w:pPr>
    </w:p>
    <w:p w14:paraId="7D6E6D9F">
      <w:pPr>
        <w:adjustRightInd w:val="0"/>
        <w:spacing w:line="400" w:lineRule="exact"/>
        <w:jc w:val="left"/>
        <w:rPr>
          <w:rFonts w:hint="eastAsia"/>
          <w:lang w:val="en-US" w:eastAsia="zh-CN"/>
        </w:rPr>
      </w:pPr>
    </w:p>
    <w:p w14:paraId="3620607F">
      <w:pPr>
        <w:adjustRightInd w:val="0"/>
        <w:spacing w:line="400" w:lineRule="exact"/>
        <w:jc w:val="left"/>
        <w:rPr>
          <w:rFonts w:hint="eastAsia"/>
          <w:lang w:val="en-US" w:eastAsia="zh-CN"/>
        </w:rPr>
      </w:pPr>
    </w:p>
    <w:p w14:paraId="5BA435F4">
      <w:pPr>
        <w:adjustRightInd w:val="0"/>
        <w:spacing w:line="400" w:lineRule="exact"/>
        <w:jc w:val="left"/>
        <w:rPr>
          <w:rFonts w:hint="eastAsia"/>
          <w:lang w:val="en-US" w:eastAsia="zh-CN"/>
        </w:rPr>
      </w:pPr>
    </w:p>
    <w:p w14:paraId="73E0A018">
      <w:pPr>
        <w:adjustRightInd w:val="0"/>
        <w:spacing w:line="400" w:lineRule="exact"/>
        <w:jc w:val="left"/>
        <w:rPr>
          <w:rFonts w:hint="eastAsia"/>
          <w:lang w:val="en-US" w:eastAsia="zh-CN"/>
        </w:rPr>
      </w:pPr>
    </w:p>
    <w:p w14:paraId="489F6D0A">
      <w:pPr>
        <w:adjustRightInd w:val="0"/>
        <w:spacing w:line="400" w:lineRule="exact"/>
        <w:jc w:val="left"/>
        <w:rPr>
          <w:rFonts w:hint="eastAsia"/>
          <w:lang w:val="en-US" w:eastAsia="zh-CN"/>
        </w:rPr>
      </w:pPr>
    </w:p>
    <w:p w14:paraId="6ABD8F9E">
      <w:pPr>
        <w:adjustRightInd w:val="0"/>
        <w:spacing w:line="400" w:lineRule="exact"/>
        <w:jc w:val="left"/>
        <w:rPr>
          <w:rFonts w:hint="eastAsia"/>
          <w:lang w:val="en-US" w:eastAsia="zh-CN"/>
        </w:rPr>
      </w:pPr>
    </w:p>
    <w:p w14:paraId="156386DC">
      <w:pPr>
        <w:adjustRightInd w:val="0"/>
        <w:spacing w:line="400" w:lineRule="exact"/>
        <w:jc w:val="left"/>
        <w:rPr>
          <w:rFonts w:hint="eastAsia"/>
          <w:lang w:val="en-US" w:eastAsia="zh-CN"/>
        </w:rPr>
      </w:pPr>
    </w:p>
    <w:p w14:paraId="4059F2D8">
      <w:pPr>
        <w:adjustRightInd w:val="0"/>
        <w:spacing w:line="400" w:lineRule="exact"/>
        <w:jc w:val="left"/>
        <w:rPr>
          <w:rFonts w:hint="eastAsia"/>
          <w:lang w:val="en-US" w:eastAsia="zh-CN"/>
        </w:rPr>
      </w:pPr>
    </w:p>
    <w:p w14:paraId="2D121E77">
      <w:pPr>
        <w:adjustRightInd w:val="0"/>
        <w:spacing w:line="400" w:lineRule="exact"/>
        <w:jc w:val="left"/>
        <w:rPr>
          <w:rFonts w:hint="eastAsia"/>
          <w:lang w:val="en-US" w:eastAsia="zh-CN"/>
        </w:rPr>
      </w:pPr>
      <w:r>
        <w:drawing>
          <wp:anchor distT="0" distB="0" distL="114300" distR="114300" simplePos="0" relativeHeight="251668480" behindDoc="0" locked="0" layoutInCell="1" allowOverlap="1">
            <wp:simplePos x="0" y="0"/>
            <wp:positionH relativeFrom="column">
              <wp:posOffset>63500</wp:posOffset>
            </wp:positionH>
            <wp:positionV relativeFrom="paragraph">
              <wp:posOffset>100330</wp:posOffset>
            </wp:positionV>
            <wp:extent cx="5291455" cy="5919470"/>
            <wp:effectExtent l="0" t="0" r="4445" b="5080"/>
            <wp:wrapSquare wrapText="bothSides"/>
            <wp:docPr id="15"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4"/>
                    <pic:cNvPicPr>
                      <a:picLocks noChangeAspect="1"/>
                    </pic:cNvPicPr>
                  </pic:nvPicPr>
                  <pic:blipFill>
                    <a:blip r:embed="rId67"/>
                    <a:stretch>
                      <a:fillRect/>
                    </a:stretch>
                  </pic:blipFill>
                  <pic:spPr>
                    <a:xfrm>
                      <a:off x="0" y="0"/>
                      <a:ext cx="5291455" cy="5919470"/>
                    </a:xfrm>
                    <a:prstGeom prst="rect">
                      <a:avLst/>
                    </a:prstGeom>
                    <a:noFill/>
                    <a:ln>
                      <a:noFill/>
                    </a:ln>
                  </pic:spPr>
                </pic:pic>
              </a:graphicData>
            </a:graphic>
          </wp:anchor>
        </w:drawing>
      </w:r>
    </w:p>
    <w:p w14:paraId="7D10DE9D">
      <w:pPr>
        <w:adjustRightInd w:val="0"/>
        <w:spacing w:line="400" w:lineRule="exact"/>
        <w:jc w:val="left"/>
        <w:rPr>
          <w:rFonts w:hint="eastAsia"/>
          <w:lang w:val="en-US" w:eastAsia="zh-CN"/>
        </w:rPr>
      </w:pPr>
    </w:p>
    <w:p w14:paraId="5BBED106">
      <w:pPr>
        <w:adjustRightInd w:val="0"/>
        <w:spacing w:line="400" w:lineRule="exact"/>
        <w:jc w:val="left"/>
        <w:rPr>
          <w:rFonts w:hint="eastAsia"/>
          <w:lang w:val="en-US" w:eastAsia="zh-CN"/>
        </w:rPr>
      </w:pPr>
    </w:p>
    <w:p w14:paraId="524331B4">
      <w:pPr>
        <w:adjustRightInd w:val="0"/>
        <w:spacing w:line="400" w:lineRule="exact"/>
        <w:jc w:val="left"/>
        <w:rPr>
          <w:rFonts w:hint="eastAsia"/>
          <w:lang w:val="en-US" w:eastAsia="zh-CN"/>
        </w:rPr>
      </w:pPr>
    </w:p>
    <w:p w14:paraId="1C51AD96">
      <w:pPr>
        <w:adjustRightInd w:val="0"/>
        <w:spacing w:line="400" w:lineRule="exact"/>
        <w:jc w:val="left"/>
        <w:rPr>
          <w:rFonts w:hint="eastAsia"/>
          <w:lang w:val="en-US" w:eastAsia="zh-CN"/>
        </w:rPr>
      </w:pPr>
    </w:p>
    <w:p w14:paraId="68096021">
      <w:pPr>
        <w:adjustRightInd w:val="0"/>
        <w:spacing w:line="400" w:lineRule="exact"/>
        <w:jc w:val="left"/>
        <w:rPr>
          <w:rFonts w:hint="eastAsia"/>
          <w:lang w:val="en-US" w:eastAsia="zh-CN"/>
        </w:rPr>
      </w:pPr>
    </w:p>
    <w:p w14:paraId="679943CD">
      <w:pPr>
        <w:adjustRightInd w:val="0"/>
        <w:spacing w:line="400" w:lineRule="exact"/>
        <w:jc w:val="left"/>
        <w:rPr>
          <w:rFonts w:hint="eastAsia"/>
          <w:lang w:val="en-US" w:eastAsia="zh-CN"/>
        </w:rPr>
      </w:pPr>
    </w:p>
    <w:p w14:paraId="7B387803">
      <w:pPr>
        <w:adjustRightInd w:val="0"/>
        <w:spacing w:line="400" w:lineRule="exact"/>
        <w:jc w:val="left"/>
        <w:rPr>
          <w:rFonts w:hint="eastAsia"/>
          <w:lang w:val="en-US" w:eastAsia="zh-CN"/>
        </w:rPr>
      </w:pPr>
    </w:p>
    <w:p w14:paraId="036FC182">
      <w:pPr>
        <w:adjustRightInd w:val="0"/>
        <w:spacing w:line="400" w:lineRule="exact"/>
        <w:jc w:val="left"/>
        <w:rPr>
          <w:rFonts w:hint="eastAsia"/>
          <w:lang w:val="en-US" w:eastAsia="zh-CN"/>
        </w:rPr>
      </w:pPr>
    </w:p>
    <w:p w14:paraId="5662B303">
      <w:pPr>
        <w:adjustRightInd w:val="0"/>
        <w:spacing w:line="400" w:lineRule="exact"/>
        <w:jc w:val="left"/>
        <w:rPr>
          <w:rFonts w:hint="eastAsia"/>
          <w:lang w:val="en-US" w:eastAsia="zh-CN"/>
        </w:rPr>
      </w:pPr>
    </w:p>
    <w:p w14:paraId="218327A7">
      <w:pPr>
        <w:adjustRightInd w:val="0"/>
        <w:spacing w:line="400" w:lineRule="exact"/>
        <w:jc w:val="left"/>
        <w:rPr>
          <w:rFonts w:hint="eastAsia"/>
          <w:lang w:val="en-US" w:eastAsia="zh-CN"/>
        </w:rPr>
      </w:pPr>
    </w:p>
    <w:p w14:paraId="328A441C">
      <w:pPr>
        <w:adjustRightInd w:val="0"/>
        <w:spacing w:line="400" w:lineRule="exact"/>
        <w:jc w:val="left"/>
        <w:rPr>
          <w:rFonts w:hint="eastAsia"/>
          <w:lang w:val="en-US" w:eastAsia="zh-CN"/>
        </w:rPr>
      </w:pPr>
      <w:r>
        <w:drawing>
          <wp:anchor distT="0" distB="0" distL="114300" distR="114300" simplePos="0" relativeHeight="251669504" behindDoc="0" locked="0" layoutInCell="1" allowOverlap="1">
            <wp:simplePos x="0" y="0"/>
            <wp:positionH relativeFrom="column">
              <wp:posOffset>174625</wp:posOffset>
            </wp:positionH>
            <wp:positionV relativeFrom="paragraph">
              <wp:posOffset>179705</wp:posOffset>
            </wp:positionV>
            <wp:extent cx="5290185" cy="5862320"/>
            <wp:effectExtent l="0" t="0" r="5715" b="5080"/>
            <wp:wrapSquare wrapText="bothSides"/>
            <wp:docPr id="16"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5"/>
                    <pic:cNvPicPr>
                      <a:picLocks noChangeAspect="1"/>
                    </pic:cNvPicPr>
                  </pic:nvPicPr>
                  <pic:blipFill>
                    <a:blip r:embed="rId68"/>
                    <a:stretch>
                      <a:fillRect/>
                    </a:stretch>
                  </pic:blipFill>
                  <pic:spPr>
                    <a:xfrm>
                      <a:off x="0" y="0"/>
                      <a:ext cx="5290185" cy="5862320"/>
                    </a:xfrm>
                    <a:prstGeom prst="rect">
                      <a:avLst/>
                    </a:prstGeom>
                    <a:noFill/>
                    <a:ln>
                      <a:noFill/>
                    </a:ln>
                  </pic:spPr>
                </pic:pic>
              </a:graphicData>
            </a:graphic>
          </wp:anchor>
        </w:drawing>
      </w:r>
    </w:p>
    <w:p w14:paraId="1C36F086">
      <w:pPr>
        <w:adjustRightInd w:val="0"/>
        <w:spacing w:line="400" w:lineRule="exact"/>
        <w:jc w:val="left"/>
        <w:rPr>
          <w:rFonts w:hint="eastAsia"/>
          <w:lang w:val="en-US" w:eastAsia="zh-CN"/>
        </w:rPr>
      </w:pPr>
    </w:p>
    <w:p w14:paraId="68F00F76">
      <w:pPr>
        <w:adjustRightInd w:val="0"/>
        <w:spacing w:line="400" w:lineRule="exact"/>
        <w:jc w:val="left"/>
        <w:rPr>
          <w:rFonts w:hint="eastAsia"/>
          <w:lang w:val="en-US" w:eastAsia="zh-CN"/>
        </w:rPr>
      </w:pPr>
    </w:p>
    <w:p w14:paraId="515C0678">
      <w:pPr>
        <w:adjustRightInd w:val="0"/>
        <w:spacing w:line="400" w:lineRule="exact"/>
        <w:jc w:val="left"/>
        <w:rPr>
          <w:rFonts w:hint="eastAsia"/>
          <w:lang w:val="en-US" w:eastAsia="zh-CN"/>
        </w:rPr>
      </w:pPr>
    </w:p>
    <w:p w14:paraId="0425FCA5">
      <w:pPr>
        <w:adjustRightInd w:val="0"/>
        <w:spacing w:line="400" w:lineRule="exact"/>
        <w:jc w:val="left"/>
        <w:rPr>
          <w:rFonts w:hint="eastAsia"/>
          <w:lang w:val="en-US" w:eastAsia="zh-CN"/>
        </w:rPr>
      </w:pPr>
    </w:p>
    <w:p w14:paraId="43871271">
      <w:pPr>
        <w:adjustRightInd w:val="0"/>
        <w:spacing w:line="400" w:lineRule="exact"/>
        <w:jc w:val="left"/>
        <w:rPr>
          <w:rFonts w:hint="eastAsia"/>
          <w:lang w:val="en-US" w:eastAsia="zh-CN"/>
        </w:rPr>
      </w:pPr>
    </w:p>
    <w:p w14:paraId="6BAF2139">
      <w:pPr>
        <w:adjustRightInd w:val="0"/>
        <w:spacing w:line="400" w:lineRule="exact"/>
        <w:jc w:val="left"/>
        <w:rPr>
          <w:rFonts w:hint="eastAsia"/>
          <w:lang w:val="en-US" w:eastAsia="zh-CN"/>
        </w:rPr>
      </w:pPr>
    </w:p>
    <w:p w14:paraId="26EEA11F">
      <w:pPr>
        <w:adjustRightInd w:val="0"/>
        <w:spacing w:line="400" w:lineRule="exact"/>
        <w:jc w:val="left"/>
        <w:rPr>
          <w:rFonts w:hint="eastAsia"/>
          <w:lang w:val="en-US" w:eastAsia="zh-CN"/>
        </w:rPr>
      </w:pPr>
    </w:p>
    <w:p w14:paraId="1815D714">
      <w:pPr>
        <w:adjustRightInd w:val="0"/>
        <w:spacing w:line="400" w:lineRule="exact"/>
        <w:jc w:val="left"/>
        <w:rPr>
          <w:rFonts w:hint="eastAsia"/>
          <w:lang w:val="en-US" w:eastAsia="zh-CN"/>
        </w:rPr>
      </w:pPr>
    </w:p>
    <w:p w14:paraId="35DCD788">
      <w:pPr>
        <w:adjustRightInd w:val="0"/>
        <w:spacing w:line="400" w:lineRule="exact"/>
        <w:jc w:val="left"/>
        <w:rPr>
          <w:rFonts w:hint="eastAsia"/>
          <w:lang w:val="en-US" w:eastAsia="zh-CN"/>
        </w:rPr>
      </w:pPr>
    </w:p>
    <w:p w14:paraId="5C285BED">
      <w:pPr>
        <w:adjustRightInd w:val="0"/>
        <w:spacing w:line="400" w:lineRule="exact"/>
        <w:jc w:val="left"/>
        <w:rPr>
          <w:rFonts w:hint="eastAsia"/>
          <w:lang w:val="en-US" w:eastAsia="zh-CN"/>
        </w:rPr>
      </w:pPr>
    </w:p>
    <w:p w14:paraId="42E49884">
      <w:pPr>
        <w:adjustRightInd w:val="0"/>
        <w:spacing w:line="400" w:lineRule="exact"/>
        <w:jc w:val="left"/>
        <w:rPr>
          <w:rFonts w:hint="eastAsia"/>
          <w:lang w:val="en-US" w:eastAsia="zh-CN"/>
        </w:rPr>
      </w:pPr>
      <w:r>
        <w:drawing>
          <wp:anchor distT="0" distB="0" distL="114300" distR="114300" simplePos="0" relativeHeight="251670528" behindDoc="0" locked="0" layoutInCell="1" allowOverlap="1">
            <wp:simplePos x="0" y="0"/>
            <wp:positionH relativeFrom="column">
              <wp:posOffset>31750</wp:posOffset>
            </wp:positionH>
            <wp:positionV relativeFrom="paragraph">
              <wp:posOffset>68580</wp:posOffset>
            </wp:positionV>
            <wp:extent cx="5290820" cy="5934710"/>
            <wp:effectExtent l="0" t="0" r="5080" b="8890"/>
            <wp:wrapSquare wrapText="bothSides"/>
            <wp:docPr id="17"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6"/>
                    <pic:cNvPicPr>
                      <a:picLocks noChangeAspect="1"/>
                    </pic:cNvPicPr>
                  </pic:nvPicPr>
                  <pic:blipFill>
                    <a:blip r:embed="rId69"/>
                    <a:stretch>
                      <a:fillRect/>
                    </a:stretch>
                  </pic:blipFill>
                  <pic:spPr>
                    <a:xfrm>
                      <a:off x="0" y="0"/>
                      <a:ext cx="5290820" cy="5934710"/>
                    </a:xfrm>
                    <a:prstGeom prst="rect">
                      <a:avLst/>
                    </a:prstGeom>
                    <a:noFill/>
                    <a:ln>
                      <a:noFill/>
                    </a:ln>
                  </pic:spPr>
                </pic:pic>
              </a:graphicData>
            </a:graphic>
          </wp:anchor>
        </w:drawing>
      </w:r>
    </w:p>
    <w:p w14:paraId="26D43DC9">
      <w:pPr>
        <w:adjustRightInd w:val="0"/>
        <w:spacing w:line="400" w:lineRule="exact"/>
        <w:jc w:val="left"/>
        <w:rPr>
          <w:rFonts w:hint="eastAsia"/>
          <w:lang w:val="en-US" w:eastAsia="zh-CN"/>
        </w:rPr>
      </w:pPr>
    </w:p>
    <w:p w14:paraId="6D5ED302">
      <w:pPr>
        <w:adjustRightInd w:val="0"/>
        <w:spacing w:line="400" w:lineRule="exact"/>
        <w:jc w:val="left"/>
        <w:rPr>
          <w:rFonts w:hint="eastAsia"/>
          <w:lang w:val="en-US" w:eastAsia="zh-CN"/>
        </w:rPr>
      </w:pPr>
    </w:p>
    <w:p w14:paraId="14C49280">
      <w:pPr>
        <w:adjustRightInd w:val="0"/>
        <w:spacing w:line="400" w:lineRule="exact"/>
        <w:jc w:val="left"/>
        <w:rPr>
          <w:rFonts w:hint="eastAsia"/>
          <w:lang w:val="en-US" w:eastAsia="zh-CN"/>
        </w:rPr>
      </w:pPr>
    </w:p>
    <w:p w14:paraId="1FAE2667">
      <w:pPr>
        <w:adjustRightInd w:val="0"/>
        <w:spacing w:line="400" w:lineRule="exact"/>
        <w:jc w:val="left"/>
        <w:rPr>
          <w:rFonts w:hint="eastAsia"/>
          <w:lang w:val="en-US" w:eastAsia="zh-CN"/>
        </w:rPr>
      </w:pPr>
    </w:p>
    <w:p w14:paraId="566A882B">
      <w:pPr>
        <w:adjustRightInd w:val="0"/>
        <w:spacing w:line="400" w:lineRule="exact"/>
        <w:jc w:val="left"/>
        <w:rPr>
          <w:rFonts w:hint="eastAsia"/>
          <w:lang w:val="en-US" w:eastAsia="zh-CN"/>
        </w:rPr>
      </w:pPr>
    </w:p>
    <w:p w14:paraId="6A92CDD2">
      <w:pPr>
        <w:adjustRightInd w:val="0"/>
        <w:spacing w:line="400" w:lineRule="exact"/>
        <w:jc w:val="left"/>
        <w:rPr>
          <w:rFonts w:hint="eastAsia"/>
          <w:lang w:val="en-US" w:eastAsia="zh-CN"/>
        </w:rPr>
      </w:pPr>
    </w:p>
    <w:p w14:paraId="6EE31F29">
      <w:pPr>
        <w:adjustRightInd w:val="0"/>
        <w:spacing w:line="400" w:lineRule="exact"/>
        <w:jc w:val="left"/>
        <w:rPr>
          <w:rFonts w:hint="eastAsia"/>
          <w:lang w:val="en-US" w:eastAsia="zh-CN"/>
        </w:rPr>
      </w:pPr>
    </w:p>
    <w:p w14:paraId="12B04E67">
      <w:pPr>
        <w:adjustRightInd w:val="0"/>
        <w:spacing w:line="400" w:lineRule="exact"/>
        <w:jc w:val="left"/>
        <w:rPr>
          <w:rFonts w:hint="eastAsia"/>
          <w:lang w:val="en-US" w:eastAsia="zh-CN"/>
        </w:rPr>
      </w:pPr>
    </w:p>
    <w:p w14:paraId="246E9D18">
      <w:pPr>
        <w:adjustRightInd w:val="0"/>
        <w:spacing w:line="400" w:lineRule="exact"/>
        <w:jc w:val="left"/>
        <w:rPr>
          <w:rFonts w:hint="eastAsia"/>
          <w:lang w:val="en-US" w:eastAsia="zh-CN"/>
        </w:rPr>
      </w:pPr>
    </w:p>
    <w:p w14:paraId="3D33037B">
      <w:pPr>
        <w:adjustRightInd w:val="0"/>
        <w:spacing w:line="400" w:lineRule="exact"/>
        <w:jc w:val="left"/>
        <w:rPr>
          <w:rFonts w:hint="eastAsia"/>
          <w:lang w:val="en-US" w:eastAsia="zh-CN"/>
        </w:rPr>
      </w:pPr>
    </w:p>
    <w:p w14:paraId="381FBC10">
      <w:pPr>
        <w:adjustRightInd w:val="0"/>
        <w:spacing w:line="400" w:lineRule="exact"/>
        <w:jc w:val="left"/>
        <w:rPr>
          <w:rFonts w:hint="eastAsia"/>
          <w:lang w:val="en-US" w:eastAsia="zh-CN"/>
        </w:rPr>
      </w:pPr>
      <w:r>
        <w:drawing>
          <wp:anchor distT="0" distB="0" distL="114300" distR="114300" simplePos="0" relativeHeight="251671552" behindDoc="0" locked="0" layoutInCell="1" allowOverlap="1">
            <wp:simplePos x="0" y="0"/>
            <wp:positionH relativeFrom="column">
              <wp:posOffset>95250</wp:posOffset>
            </wp:positionH>
            <wp:positionV relativeFrom="paragraph">
              <wp:posOffset>147955</wp:posOffset>
            </wp:positionV>
            <wp:extent cx="5287010" cy="5864225"/>
            <wp:effectExtent l="0" t="0" r="8890" b="3175"/>
            <wp:wrapSquare wrapText="bothSides"/>
            <wp:docPr id="18"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7"/>
                    <pic:cNvPicPr>
                      <a:picLocks noChangeAspect="1"/>
                    </pic:cNvPicPr>
                  </pic:nvPicPr>
                  <pic:blipFill>
                    <a:blip r:embed="rId70"/>
                    <a:stretch>
                      <a:fillRect/>
                    </a:stretch>
                  </pic:blipFill>
                  <pic:spPr>
                    <a:xfrm>
                      <a:off x="0" y="0"/>
                      <a:ext cx="5287010" cy="5864225"/>
                    </a:xfrm>
                    <a:prstGeom prst="rect">
                      <a:avLst/>
                    </a:prstGeom>
                    <a:noFill/>
                    <a:ln>
                      <a:noFill/>
                    </a:ln>
                  </pic:spPr>
                </pic:pic>
              </a:graphicData>
            </a:graphic>
          </wp:anchor>
        </w:drawing>
      </w:r>
    </w:p>
    <w:p w14:paraId="34B2DFB5">
      <w:pPr>
        <w:adjustRightInd w:val="0"/>
        <w:spacing w:line="400" w:lineRule="exact"/>
        <w:jc w:val="left"/>
        <w:rPr>
          <w:rFonts w:hint="eastAsia"/>
          <w:lang w:val="en-US" w:eastAsia="zh-CN"/>
        </w:rPr>
      </w:pPr>
    </w:p>
    <w:p w14:paraId="13BC1DE3">
      <w:pPr>
        <w:adjustRightInd w:val="0"/>
        <w:spacing w:line="400" w:lineRule="exact"/>
        <w:jc w:val="left"/>
        <w:rPr>
          <w:rFonts w:hint="eastAsia"/>
          <w:lang w:val="en-US" w:eastAsia="zh-CN"/>
        </w:rPr>
      </w:pPr>
    </w:p>
    <w:p w14:paraId="1C4E1F6E">
      <w:pPr>
        <w:adjustRightInd w:val="0"/>
        <w:spacing w:line="400" w:lineRule="exact"/>
        <w:jc w:val="left"/>
        <w:rPr>
          <w:rFonts w:hint="eastAsia"/>
          <w:lang w:val="en-US" w:eastAsia="zh-CN"/>
        </w:rPr>
      </w:pPr>
    </w:p>
    <w:p w14:paraId="0C47F10D">
      <w:pPr>
        <w:adjustRightInd w:val="0"/>
        <w:spacing w:line="400" w:lineRule="exact"/>
        <w:jc w:val="left"/>
        <w:rPr>
          <w:rFonts w:hint="eastAsia"/>
          <w:lang w:val="en-US" w:eastAsia="zh-CN"/>
        </w:rPr>
      </w:pPr>
    </w:p>
    <w:p w14:paraId="5AF38EC3">
      <w:pPr>
        <w:adjustRightInd w:val="0"/>
        <w:spacing w:line="400" w:lineRule="exact"/>
        <w:jc w:val="left"/>
        <w:rPr>
          <w:rFonts w:hint="eastAsia"/>
          <w:lang w:val="en-US" w:eastAsia="zh-CN"/>
        </w:rPr>
      </w:pPr>
    </w:p>
    <w:p w14:paraId="6CC2B777">
      <w:pPr>
        <w:adjustRightInd w:val="0"/>
        <w:spacing w:line="400" w:lineRule="exact"/>
        <w:jc w:val="left"/>
        <w:rPr>
          <w:rFonts w:hint="eastAsia"/>
          <w:lang w:val="en-US" w:eastAsia="zh-CN"/>
        </w:rPr>
      </w:pPr>
    </w:p>
    <w:p w14:paraId="0BE8F4AE">
      <w:pPr>
        <w:adjustRightInd w:val="0"/>
        <w:spacing w:line="400" w:lineRule="exact"/>
        <w:jc w:val="left"/>
        <w:rPr>
          <w:rFonts w:hint="eastAsia"/>
          <w:lang w:val="en-US" w:eastAsia="zh-CN"/>
        </w:rPr>
      </w:pPr>
    </w:p>
    <w:p w14:paraId="23BB78F0">
      <w:pPr>
        <w:adjustRightInd w:val="0"/>
        <w:spacing w:line="400" w:lineRule="exact"/>
        <w:jc w:val="left"/>
        <w:rPr>
          <w:rFonts w:hint="eastAsia"/>
          <w:lang w:val="en-US" w:eastAsia="zh-CN"/>
        </w:rPr>
      </w:pPr>
    </w:p>
    <w:p w14:paraId="11F65E17">
      <w:pPr>
        <w:adjustRightInd w:val="0"/>
        <w:spacing w:line="400" w:lineRule="exact"/>
        <w:jc w:val="left"/>
        <w:rPr>
          <w:rFonts w:hint="eastAsia"/>
          <w:lang w:val="en-US" w:eastAsia="zh-CN"/>
        </w:rPr>
      </w:pPr>
    </w:p>
    <w:p w14:paraId="1CB785FE">
      <w:pPr>
        <w:adjustRightInd w:val="0"/>
        <w:spacing w:line="400" w:lineRule="exact"/>
        <w:jc w:val="left"/>
        <w:rPr>
          <w:rFonts w:hint="eastAsia"/>
          <w:lang w:val="en-US" w:eastAsia="zh-CN"/>
        </w:rPr>
      </w:pPr>
    </w:p>
    <w:p w14:paraId="558A9800">
      <w:pPr>
        <w:adjustRightInd w:val="0"/>
        <w:spacing w:line="400" w:lineRule="exact"/>
        <w:jc w:val="left"/>
        <w:rPr>
          <w:rFonts w:hint="eastAsia"/>
          <w:lang w:val="en-US" w:eastAsia="zh-CN"/>
        </w:rPr>
      </w:pPr>
      <w:r>
        <w:drawing>
          <wp:anchor distT="0" distB="0" distL="114300" distR="114300" simplePos="0" relativeHeight="251672576" behindDoc="0" locked="0" layoutInCell="1" allowOverlap="1">
            <wp:simplePos x="0" y="0"/>
            <wp:positionH relativeFrom="column">
              <wp:posOffset>-15875</wp:posOffset>
            </wp:positionH>
            <wp:positionV relativeFrom="paragraph">
              <wp:posOffset>52705</wp:posOffset>
            </wp:positionV>
            <wp:extent cx="5291455" cy="6137910"/>
            <wp:effectExtent l="0" t="0" r="4445" b="15240"/>
            <wp:wrapSquare wrapText="bothSides"/>
            <wp:docPr id="19"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8"/>
                    <pic:cNvPicPr>
                      <a:picLocks noChangeAspect="1"/>
                    </pic:cNvPicPr>
                  </pic:nvPicPr>
                  <pic:blipFill>
                    <a:blip r:embed="rId71"/>
                    <a:stretch>
                      <a:fillRect/>
                    </a:stretch>
                  </pic:blipFill>
                  <pic:spPr>
                    <a:xfrm>
                      <a:off x="0" y="0"/>
                      <a:ext cx="5291455" cy="6137910"/>
                    </a:xfrm>
                    <a:prstGeom prst="rect">
                      <a:avLst/>
                    </a:prstGeom>
                    <a:noFill/>
                    <a:ln>
                      <a:noFill/>
                    </a:ln>
                  </pic:spPr>
                </pic:pic>
              </a:graphicData>
            </a:graphic>
          </wp:anchor>
        </w:drawing>
      </w:r>
    </w:p>
    <w:p w14:paraId="1792F9EA">
      <w:pPr>
        <w:adjustRightInd w:val="0"/>
        <w:spacing w:line="400" w:lineRule="exact"/>
        <w:jc w:val="left"/>
        <w:rPr>
          <w:rFonts w:hint="eastAsia"/>
          <w:lang w:val="en-US" w:eastAsia="zh-CN"/>
        </w:rPr>
      </w:pPr>
    </w:p>
    <w:p w14:paraId="0C41B2C5">
      <w:pPr>
        <w:adjustRightInd w:val="0"/>
        <w:spacing w:line="400" w:lineRule="exact"/>
        <w:jc w:val="left"/>
        <w:rPr>
          <w:rFonts w:hint="eastAsia"/>
          <w:lang w:val="en-US" w:eastAsia="zh-CN"/>
        </w:rPr>
      </w:pPr>
    </w:p>
    <w:p w14:paraId="2AB5934B">
      <w:pPr>
        <w:adjustRightInd w:val="0"/>
        <w:spacing w:line="400" w:lineRule="exact"/>
        <w:jc w:val="left"/>
        <w:rPr>
          <w:rFonts w:hint="eastAsia"/>
          <w:lang w:val="en-US" w:eastAsia="zh-CN"/>
        </w:rPr>
      </w:pPr>
    </w:p>
    <w:p w14:paraId="100E8910">
      <w:pPr>
        <w:adjustRightInd w:val="0"/>
        <w:spacing w:line="400" w:lineRule="exact"/>
        <w:jc w:val="left"/>
        <w:rPr>
          <w:rFonts w:hint="eastAsia"/>
          <w:lang w:val="en-US" w:eastAsia="zh-CN"/>
        </w:rPr>
      </w:pPr>
    </w:p>
    <w:p w14:paraId="74049FA4">
      <w:pPr>
        <w:adjustRightInd w:val="0"/>
        <w:spacing w:line="400" w:lineRule="exact"/>
        <w:jc w:val="left"/>
        <w:rPr>
          <w:rFonts w:hint="eastAsia"/>
          <w:lang w:val="en-US" w:eastAsia="zh-CN"/>
        </w:rPr>
      </w:pPr>
    </w:p>
    <w:p w14:paraId="1585C60B">
      <w:pPr>
        <w:adjustRightInd w:val="0"/>
        <w:spacing w:line="400" w:lineRule="exact"/>
        <w:jc w:val="left"/>
        <w:rPr>
          <w:rFonts w:hint="eastAsia"/>
          <w:lang w:val="en-US" w:eastAsia="zh-CN"/>
        </w:rPr>
      </w:pPr>
    </w:p>
    <w:p w14:paraId="3A3AADCF">
      <w:pPr>
        <w:adjustRightInd w:val="0"/>
        <w:spacing w:line="400" w:lineRule="exact"/>
        <w:jc w:val="left"/>
        <w:rPr>
          <w:rFonts w:hint="eastAsia"/>
          <w:lang w:val="en-US" w:eastAsia="zh-CN"/>
        </w:rPr>
      </w:pPr>
    </w:p>
    <w:p w14:paraId="6C72C32E">
      <w:pPr>
        <w:adjustRightInd w:val="0"/>
        <w:spacing w:line="400" w:lineRule="exact"/>
        <w:jc w:val="left"/>
        <w:rPr>
          <w:rFonts w:hint="eastAsia"/>
          <w:lang w:val="en-US" w:eastAsia="zh-CN"/>
        </w:rPr>
      </w:pPr>
    </w:p>
    <w:p w14:paraId="1B0BF8CA">
      <w:pPr>
        <w:adjustRightInd w:val="0"/>
        <w:spacing w:line="400" w:lineRule="exact"/>
        <w:jc w:val="left"/>
        <w:rPr>
          <w:rFonts w:hint="eastAsia"/>
          <w:lang w:val="en-US" w:eastAsia="zh-CN"/>
        </w:rPr>
      </w:pPr>
    </w:p>
    <w:p w14:paraId="6E5AB5B8">
      <w:pPr>
        <w:adjustRightInd w:val="0"/>
        <w:spacing w:line="400" w:lineRule="exact"/>
        <w:jc w:val="left"/>
        <w:rPr>
          <w:rFonts w:hint="eastAsia"/>
          <w:lang w:val="en-US" w:eastAsia="zh-CN"/>
        </w:rPr>
      </w:pPr>
      <w:r>
        <w:drawing>
          <wp:anchor distT="0" distB="0" distL="114300" distR="114300" simplePos="0" relativeHeight="251673600" behindDoc="0" locked="0" layoutInCell="1" allowOverlap="1">
            <wp:simplePos x="0" y="0"/>
            <wp:positionH relativeFrom="column">
              <wp:posOffset>-40640</wp:posOffset>
            </wp:positionH>
            <wp:positionV relativeFrom="paragraph">
              <wp:posOffset>93345</wp:posOffset>
            </wp:positionV>
            <wp:extent cx="5289550" cy="6042025"/>
            <wp:effectExtent l="0" t="0" r="6350" b="15875"/>
            <wp:wrapSquare wrapText="bothSides"/>
            <wp:docPr id="20"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9"/>
                    <pic:cNvPicPr>
                      <a:picLocks noChangeAspect="1"/>
                    </pic:cNvPicPr>
                  </pic:nvPicPr>
                  <pic:blipFill>
                    <a:blip r:embed="rId72"/>
                    <a:stretch>
                      <a:fillRect/>
                    </a:stretch>
                  </pic:blipFill>
                  <pic:spPr>
                    <a:xfrm>
                      <a:off x="0" y="0"/>
                      <a:ext cx="5289550" cy="6042025"/>
                    </a:xfrm>
                    <a:prstGeom prst="rect">
                      <a:avLst/>
                    </a:prstGeom>
                    <a:noFill/>
                    <a:ln>
                      <a:noFill/>
                    </a:ln>
                  </pic:spPr>
                </pic:pic>
              </a:graphicData>
            </a:graphic>
          </wp:anchor>
        </w:drawing>
      </w:r>
    </w:p>
    <w:p w14:paraId="73FE1F62">
      <w:pPr>
        <w:adjustRightInd w:val="0"/>
        <w:spacing w:line="400" w:lineRule="exact"/>
        <w:jc w:val="left"/>
        <w:rPr>
          <w:rFonts w:hint="eastAsia"/>
          <w:lang w:val="en-US" w:eastAsia="zh-CN"/>
        </w:rPr>
      </w:pPr>
    </w:p>
    <w:p w14:paraId="3ADF867B">
      <w:pPr>
        <w:adjustRightInd w:val="0"/>
        <w:spacing w:line="400" w:lineRule="exact"/>
        <w:jc w:val="left"/>
        <w:rPr>
          <w:rFonts w:hint="eastAsia"/>
          <w:lang w:val="en-US" w:eastAsia="zh-CN"/>
        </w:rPr>
      </w:pPr>
    </w:p>
    <w:p w14:paraId="1F71F7B2">
      <w:pPr>
        <w:adjustRightInd w:val="0"/>
        <w:spacing w:line="400" w:lineRule="exact"/>
        <w:jc w:val="left"/>
        <w:rPr>
          <w:rFonts w:hint="eastAsia"/>
          <w:lang w:val="en-US" w:eastAsia="zh-CN"/>
        </w:rPr>
      </w:pPr>
    </w:p>
    <w:p w14:paraId="7D02A8B3">
      <w:pPr>
        <w:adjustRightInd w:val="0"/>
        <w:spacing w:line="400" w:lineRule="exact"/>
        <w:jc w:val="left"/>
        <w:rPr>
          <w:rFonts w:hint="eastAsia"/>
          <w:lang w:val="en-US" w:eastAsia="zh-CN"/>
        </w:rPr>
      </w:pPr>
    </w:p>
    <w:p w14:paraId="6A0182E7">
      <w:pPr>
        <w:adjustRightInd w:val="0"/>
        <w:spacing w:line="400" w:lineRule="exact"/>
        <w:jc w:val="left"/>
        <w:rPr>
          <w:rFonts w:hint="eastAsia"/>
          <w:lang w:val="en-US" w:eastAsia="zh-CN"/>
        </w:rPr>
      </w:pPr>
    </w:p>
    <w:p w14:paraId="725276AA">
      <w:pPr>
        <w:adjustRightInd w:val="0"/>
        <w:spacing w:line="400" w:lineRule="exact"/>
        <w:jc w:val="left"/>
        <w:rPr>
          <w:rFonts w:hint="eastAsia"/>
          <w:lang w:val="en-US" w:eastAsia="zh-CN"/>
        </w:rPr>
      </w:pPr>
    </w:p>
    <w:p w14:paraId="119D380E">
      <w:pPr>
        <w:adjustRightInd w:val="0"/>
        <w:spacing w:line="400" w:lineRule="exact"/>
        <w:jc w:val="left"/>
        <w:rPr>
          <w:rFonts w:hint="eastAsia"/>
          <w:lang w:val="en-US" w:eastAsia="zh-CN"/>
        </w:rPr>
      </w:pPr>
    </w:p>
    <w:p w14:paraId="36B2D112">
      <w:pPr>
        <w:adjustRightInd w:val="0"/>
        <w:spacing w:line="400" w:lineRule="exact"/>
        <w:jc w:val="left"/>
        <w:rPr>
          <w:rFonts w:hint="eastAsia"/>
          <w:lang w:val="en-US" w:eastAsia="zh-CN"/>
        </w:rPr>
      </w:pPr>
    </w:p>
    <w:p w14:paraId="18EC5D25">
      <w:pPr>
        <w:adjustRightInd w:val="0"/>
        <w:spacing w:line="400" w:lineRule="exact"/>
        <w:jc w:val="left"/>
        <w:rPr>
          <w:rFonts w:hint="eastAsia"/>
          <w:lang w:val="en-US" w:eastAsia="zh-CN"/>
        </w:rPr>
      </w:pPr>
    </w:p>
    <w:p w14:paraId="431A5762">
      <w:pPr>
        <w:adjustRightInd w:val="0"/>
        <w:spacing w:line="400" w:lineRule="exact"/>
        <w:jc w:val="left"/>
        <w:rPr>
          <w:rFonts w:hint="eastAsia"/>
          <w:lang w:val="en-US" w:eastAsia="zh-CN"/>
        </w:rPr>
      </w:pPr>
      <w:r>
        <w:drawing>
          <wp:anchor distT="0" distB="0" distL="114300" distR="114300" simplePos="0" relativeHeight="251674624" behindDoc="0" locked="0" layoutInCell="1" allowOverlap="1">
            <wp:simplePos x="0" y="0"/>
            <wp:positionH relativeFrom="column">
              <wp:posOffset>135890</wp:posOffset>
            </wp:positionH>
            <wp:positionV relativeFrom="paragraph">
              <wp:posOffset>243205</wp:posOffset>
            </wp:positionV>
            <wp:extent cx="5287010" cy="5332730"/>
            <wp:effectExtent l="0" t="0" r="8890" b="1270"/>
            <wp:wrapSquare wrapText="bothSides"/>
            <wp:docPr id="21"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0"/>
                    <pic:cNvPicPr>
                      <a:picLocks noChangeAspect="1"/>
                    </pic:cNvPicPr>
                  </pic:nvPicPr>
                  <pic:blipFill>
                    <a:blip r:embed="rId73"/>
                    <a:stretch>
                      <a:fillRect/>
                    </a:stretch>
                  </pic:blipFill>
                  <pic:spPr>
                    <a:xfrm>
                      <a:off x="0" y="0"/>
                      <a:ext cx="5287010" cy="5332730"/>
                    </a:xfrm>
                    <a:prstGeom prst="rect">
                      <a:avLst/>
                    </a:prstGeom>
                    <a:noFill/>
                    <a:ln>
                      <a:noFill/>
                    </a:ln>
                  </pic:spPr>
                </pic:pic>
              </a:graphicData>
            </a:graphic>
          </wp:anchor>
        </w:drawing>
      </w:r>
    </w:p>
    <w:p w14:paraId="69BAFDFC">
      <w:pPr>
        <w:adjustRightInd w:val="0"/>
        <w:spacing w:line="400" w:lineRule="exact"/>
        <w:jc w:val="left"/>
        <w:rPr>
          <w:rFonts w:hint="eastAsia"/>
          <w:lang w:val="en-US" w:eastAsia="zh-CN"/>
        </w:rPr>
      </w:pPr>
    </w:p>
    <w:p w14:paraId="741E1663">
      <w:pPr>
        <w:adjustRightInd w:val="0"/>
        <w:spacing w:line="400" w:lineRule="exact"/>
        <w:jc w:val="left"/>
        <w:rPr>
          <w:rFonts w:hint="eastAsia"/>
          <w:lang w:val="en-US" w:eastAsia="zh-CN"/>
        </w:rPr>
      </w:pPr>
    </w:p>
    <w:p w14:paraId="2E9268A1">
      <w:pPr>
        <w:adjustRightInd w:val="0"/>
        <w:spacing w:line="400" w:lineRule="exact"/>
        <w:jc w:val="left"/>
        <w:rPr>
          <w:rFonts w:hint="eastAsia"/>
          <w:lang w:val="en-US" w:eastAsia="zh-CN"/>
        </w:rPr>
      </w:pPr>
    </w:p>
    <w:p w14:paraId="000487E8">
      <w:pPr>
        <w:adjustRightInd w:val="0"/>
        <w:spacing w:line="400" w:lineRule="exact"/>
        <w:jc w:val="left"/>
        <w:rPr>
          <w:rFonts w:hint="eastAsia"/>
          <w:lang w:val="en-US" w:eastAsia="zh-CN"/>
        </w:rPr>
      </w:pPr>
    </w:p>
    <w:p w14:paraId="2C552B6A">
      <w:pPr>
        <w:adjustRightInd w:val="0"/>
        <w:spacing w:line="400" w:lineRule="exact"/>
        <w:jc w:val="left"/>
        <w:rPr>
          <w:rFonts w:hint="eastAsia"/>
          <w:lang w:val="en-US" w:eastAsia="zh-CN"/>
        </w:rPr>
      </w:pPr>
    </w:p>
    <w:p w14:paraId="31121429">
      <w:pPr>
        <w:adjustRightInd w:val="0"/>
        <w:spacing w:line="400" w:lineRule="exact"/>
        <w:jc w:val="left"/>
        <w:rPr>
          <w:rFonts w:hint="eastAsia"/>
          <w:lang w:val="en-US" w:eastAsia="zh-CN"/>
        </w:rPr>
      </w:pPr>
    </w:p>
    <w:p w14:paraId="33CC9810">
      <w:pPr>
        <w:adjustRightInd w:val="0"/>
        <w:spacing w:line="400" w:lineRule="exact"/>
        <w:jc w:val="left"/>
        <w:rPr>
          <w:rFonts w:hint="eastAsia"/>
          <w:lang w:val="en-US" w:eastAsia="zh-CN"/>
        </w:rPr>
      </w:pPr>
    </w:p>
    <w:p w14:paraId="64D342CE">
      <w:pPr>
        <w:adjustRightInd w:val="0"/>
        <w:spacing w:line="400" w:lineRule="exact"/>
        <w:jc w:val="left"/>
        <w:rPr>
          <w:rFonts w:hint="eastAsia"/>
          <w:lang w:val="en-US" w:eastAsia="zh-CN"/>
        </w:rPr>
      </w:pPr>
    </w:p>
    <w:p w14:paraId="09E04058">
      <w:pPr>
        <w:adjustRightInd w:val="0"/>
        <w:spacing w:line="400" w:lineRule="exact"/>
        <w:jc w:val="left"/>
        <w:rPr>
          <w:rFonts w:hint="eastAsia"/>
          <w:lang w:val="en-US" w:eastAsia="zh-CN"/>
        </w:rPr>
      </w:pPr>
    </w:p>
    <w:p w14:paraId="6C5DB171">
      <w:pPr>
        <w:adjustRightInd w:val="0"/>
        <w:spacing w:line="400" w:lineRule="exact"/>
        <w:jc w:val="left"/>
        <w:rPr>
          <w:rFonts w:hint="eastAsia"/>
          <w:lang w:val="en-US" w:eastAsia="zh-CN"/>
        </w:rPr>
      </w:pPr>
    </w:p>
    <w:p w14:paraId="0AA97AA1">
      <w:pPr>
        <w:adjustRightInd w:val="0"/>
        <w:spacing w:line="400" w:lineRule="exact"/>
        <w:jc w:val="left"/>
        <w:rPr>
          <w:rFonts w:hint="eastAsia"/>
          <w:lang w:val="en-US" w:eastAsia="zh-CN"/>
        </w:rPr>
      </w:pPr>
    </w:p>
    <w:p w14:paraId="106F9C88">
      <w:pPr>
        <w:adjustRightInd w:val="0"/>
        <w:spacing w:line="400" w:lineRule="exact"/>
        <w:jc w:val="left"/>
        <w:rPr>
          <w:rFonts w:hint="default"/>
          <w:lang w:val="en-US" w:eastAsia="zh-CN"/>
        </w:rPr>
      </w:pPr>
    </w:p>
    <w:p w14:paraId="3F872C66">
      <w:pPr>
        <w:pStyle w:val="20"/>
        <w:rPr>
          <w:sz w:val="43"/>
          <w:szCs w:val="43"/>
        </w:rPr>
        <w:sectPr>
          <w:footerReference r:id="rId18" w:type="default"/>
          <w:pgSz w:w="11906" w:h="16839"/>
          <w:pgMar w:top="1417" w:right="1785" w:bottom="1362" w:left="1785" w:header="0" w:footer="1200" w:gutter="0"/>
          <w:pgNumType w:fmt="decimal"/>
          <w:cols w:space="720" w:num="1"/>
        </w:sectPr>
      </w:pPr>
    </w:p>
    <w:p w14:paraId="2EEE0C82">
      <w:pPr>
        <w:pStyle w:val="4"/>
        <w:spacing w:before="111" w:line="265" w:lineRule="auto"/>
        <w:ind w:left="34" w:right="13"/>
        <w:rPr>
          <w:rFonts w:ascii="仿宋" w:hAnsi="仿宋" w:eastAsia="仿宋" w:cs="仿宋"/>
          <w:sz w:val="24"/>
          <w:szCs w:val="24"/>
        </w:rPr>
      </w:pPr>
    </w:p>
    <w:p w14:paraId="4712CD14">
      <w:pPr>
        <w:pStyle w:val="4"/>
        <w:spacing w:before="88" w:line="222" w:lineRule="auto"/>
        <w:ind w:left="2527"/>
        <w:outlineLvl w:val="0"/>
        <w:rPr>
          <w:sz w:val="43"/>
          <w:szCs w:val="43"/>
        </w:rPr>
      </w:pPr>
      <w:bookmarkStart w:id="11" w:name="bookmark7"/>
      <w:bookmarkEnd w:id="11"/>
      <w:r>
        <w:rPr>
          <w:b/>
          <w:bCs/>
          <w:spacing w:val="4"/>
          <w:sz w:val="43"/>
          <w:szCs w:val="43"/>
        </w:rPr>
        <w:t>第三章</w:t>
      </w:r>
      <w:r>
        <w:rPr>
          <w:spacing w:val="4"/>
          <w:sz w:val="43"/>
          <w:szCs w:val="43"/>
        </w:rPr>
        <w:t xml:space="preserve"> </w:t>
      </w:r>
      <w:r>
        <w:rPr>
          <w:b/>
          <w:bCs/>
          <w:spacing w:val="4"/>
          <w:sz w:val="43"/>
          <w:szCs w:val="43"/>
        </w:rPr>
        <w:t>评标方法</w:t>
      </w:r>
    </w:p>
    <w:p w14:paraId="431B34F5">
      <w:pPr>
        <w:pStyle w:val="4"/>
        <w:spacing w:before="16" w:line="239" w:lineRule="auto"/>
        <w:ind w:left="29" w:right="70" w:firstLine="413"/>
        <w:rPr>
          <w:sz w:val="20"/>
          <w:szCs w:val="20"/>
        </w:rPr>
      </w:pPr>
      <w:r>
        <w:rPr>
          <w:spacing w:val="6"/>
          <w:sz w:val="20"/>
          <w:szCs w:val="20"/>
        </w:rPr>
        <w:t>本项目将按照招标文件第一章投标人须知中</w:t>
      </w:r>
      <w:r>
        <w:rPr>
          <w:spacing w:val="5"/>
          <w:sz w:val="20"/>
          <w:szCs w:val="20"/>
        </w:rPr>
        <w:t>“六</w:t>
      </w:r>
      <w:r>
        <w:rPr>
          <w:rFonts w:hint="eastAsia"/>
          <w:spacing w:val="5"/>
          <w:sz w:val="20"/>
          <w:szCs w:val="20"/>
          <w:lang w:val="en-US" w:eastAsia="zh-CN"/>
        </w:rPr>
        <w:t xml:space="preserve"> </w:t>
      </w:r>
      <w:r>
        <w:rPr>
          <w:spacing w:val="5"/>
          <w:sz w:val="20"/>
          <w:szCs w:val="20"/>
        </w:rPr>
        <w:t>开标及评标</w:t>
      </w:r>
      <w:r>
        <w:rPr>
          <w:spacing w:val="-70"/>
          <w:sz w:val="20"/>
          <w:szCs w:val="20"/>
        </w:rPr>
        <w:t xml:space="preserve"> </w:t>
      </w:r>
      <w:r>
        <w:rPr>
          <w:spacing w:val="5"/>
          <w:sz w:val="20"/>
          <w:szCs w:val="20"/>
        </w:rPr>
        <w:t>”、“七 确定中标</w:t>
      </w:r>
      <w:r>
        <w:rPr>
          <w:spacing w:val="-70"/>
          <w:sz w:val="20"/>
          <w:szCs w:val="20"/>
        </w:rPr>
        <w:t xml:space="preserve"> </w:t>
      </w:r>
      <w:r>
        <w:rPr>
          <w:spacing w:val="5"/>
          <w:sz w:val="20"/>
          <w:szCs w:val="20"/>
        </w:rPr>
        <w:t>”及本</w:t>
      </w:r>
      <w:r>
        <w:rPr>
          <w:sz w:val="20"/>
          <w:szCs w:val="20"/>
        </w:rPr>
        <w:t xml:space="preserve"> </w:t>
      </w:r>
      <w:r>
        <w:rPr>
          <w:spacing w:val="6"/>
          <w:sz w:val="20"/>
          <w:szCs w:val="20"/>
        </w:rPr>
        <w:t>章的规定评标。</w:t>
      </w:r>
    </w:p>
    <w:p w14:paraId="590AA892">
      <w:pPr>
        <w:pStyle w:val="4"/>
        <w:spacing w:before="28" w:line="228" w:lineRule="auto"/>
        <w:ind w:left="445"/>
        <w:rPr>
          <w:sz w:val="20"/>
          <w:szCs w:val="20"/>
        </w:rPr>
      </w:pPr>
      <w:r>
        <w:rPr>
          <w:b/>
          <w:bCs/>
          <w:spacing w:val="6"/>
          <w:sz w:val="20"/>
          <w:szCs w:val="20"/>
        </w:rPr>
        <w:t>一、评标方法</w:t>
      </w:r>
    </w:p>
    <w:p w14:paraId="08B2BBCE">
      <w:pPr>
        <w:pStyle w:val="4"/>
        <w:spacing w:before="160" w:line="227" w:lineRule="auto"/>
        <w:ind w:left="443"/>
        <w:rPr>
          <w:sz w:val="20"/>
          <w:szCs w:val="20"/>
        </w:rPr>
      </w:pPr>
      <w:r>
        <w:rPr>
          <w:spacing w:val="8"/>
          <w:sz w:val="20"/>
          <w:szCs w:val="20"/>
        </w:rPr>
        <w:t>本项目采用综合评分法进行评标。</w:t>
      </w:r>
    </w:p>
    <w:p w14:paraId="1812F194">
      <w:pPr>
        <w:pStyle w:val="4"/>
        <w:spacing w:before="163" w:line="228" w:lineRule="auto"/>
        <w:ind w:left="445"/>
        <w:rPr>
          <w:sz w:val="20"/>
          <w:szCs w:val="20"/>
        </w:rPr>
      </w:pPr>
      <w:r>
        <w:rPr>
          <w:b/>
          <w:bCs/>
          <w:spacing w:val="7"/>
          <w:sz w:val="20"/>
          <w:szCs w:val="20"/>
        </w:rPr>
        <w:t>二、评标原则及程序</w:t>
      </w:r>
    </w:p>
    <w:p w14:paraId="1E2E4902">
      <w:pPr>
        <w:pStyle w:val="4"/>
        <w:spacing w:before="161" w:line="228" w:lineRule="auto"/>
        <w:ind w:left="452"/>
        <w:rPr>
          <w:sz w:val="20"/>
          <w:szCs w:val="20"/>
        </w:rPr>
      </w:pPr>
      <w:r>
        <w:rPr>
          <w:b/>
          <w:bCs/>
          <w:spacing w:val="5"/>
          <w:sz w:val="20"/>
          <w:szCs w:val="20"/>
        </w:rPr>
        <w:t>（一）评标原则</w:t>
      </w:r>
    </w:p>
    <w:p w14:paraId="0D6E6209">
      <w:pPr>
        <w:pStyle w:val="4"/>
        <w:spacing w:before="161" w:line="367" w:lineRule="auto"/>
        <w:ind w:left="23" w:right="70" w:firstLine="418"/>
        <w:jc w:val="both"/>
        <w:rPr>
          <w:sz w:val="20"/>
          <w:szCs w:val="20"/>
        </w:rPr>
      </w:pPr>
      <w:r>
        <w:rPr>
          <w:spacing w:val="7"/>
          <w:sz w:val="20"/>
          <w:szCs w:val="20"/>
        </w:rPr>
        <w:t>评标委员会应当按照客观、公正、审慎的原则，根据采购文件规定的评审程序、评审方</w:t>
      </w:r>
      <w:r>
        <w:rPr>
          <w:spacing w:val="9"/>
          <w:sz w:val="20"/>
          <w:szCs w:val="20"/>
        </w:rPr>
        <w:t xml:space="preserve"> </w:t>
      </w:r>
      <w:r>
        <w:rPr>
          <w:spacing w:val="7"/>
          <w:sz w:val="20"/>
          <w:szCs w:val="20"/>
        </w:rPr>
        <w:t>法和评审标准进行独立评审。采购文件内容违反国家有关强制性规定的，评标委员会应当停</w:t>
      </w:r>
      <w:r>
        <w:rPr>
          <w:spacing w:val="14"/>
          <w:sz w:val="20"/>
          <w:szCs w:val="20"/>
        </w:rPr>
        <w:t xml:space="preserve"> </w:t>
      </w:r>
      <w:r>
        <w:rPr>
          <w:spacing w:val="9"/>
          <w:sz w:val="20"/>
          <w:szCs w:val="20"/>
        </w:rPr>
        <w:t>止评审并向采购人或者采购代理机构说明情</w:t>
      </w:r>
      <w:r>
        <w:rPr>
          <w:spacing w:val="8"/>
          <w:sz w:val="20"/>
          <w:szCs w:val="20"/>
        </w:rPr>
        <w:t>况。</w:t>
      </w:r>
    </w:p>
    <w:p w14:paraId="40C3A8F8">
      <w:pPr>
        <w:pStyle w:val="4"/>
        <w:spacing w:before="33" w:line="364" w:lineRule="auto"/>
        <w:ind w:left="445" w:right="6481" w:firstLine="6"/>
        <w:rPr>
          <w:sz w:val="20"/>
          <w:szCs w:val="20"/>
        </w:rPr>
      </w:pPr>
      <w:r>
        <w:rPr>
          <w:b/>
          <w:bCs/>
          <w:spacing w:val="5"/>
          <w:sz w:val="20"/>
          <w:szCs w:val="20"/>
        </w:rPr>
        <w:t>（二）评标程序</w:t>
      </w:r>
      <w:r>
        <w:rPr>
          <w:spacing w:val="4"/>
          <w:sz w:val="20"/>
          <w:szCs w:val="20"/>
        </w:rPr>
        <w:t xml:space="preserve"> </w:t>
      </w:r>
      <w:r>
        <w:rPr>
          <w:b/>
          <w:bCs/>
          <w:spacing w:val="5"/>
          <w:sz w:val="20"/>
          <w:szCs w:val="20"/>
        </w:rPr>
        <w:t>★1、资格审查</w:t>
      </w:r>
    </w:p>
    <w:p w14:paraId="3A102F46">
      <w:pPr>
        <w:pStyle w:val="4"/>
        <w:spacing w:before="29" w:line="362" w:lineRule="auto"/>
        <w:ind w:left="39" w:right="70" w:firstLine="402"/>
        <w:rPr>
          <w:sz w:val="20"/>
          <w:szCs w:val="20"/>
        </w:rPr>
      </w:pPr>
      <w:r>
        <w:rPr>
          <w:rFonts w:hint="eastAsia"/>
          <w:spacing w:val="7"/>
          <w:sz w:val="20"/>
          <w:szCs w:val="20"/>
          <w:lang w:val="en-US" w:eastAsia="zh-CN"/>
        </w:rPr>
        <w:t>评标委员会</w:t>
      </w:r>
      <w:r>
        <w:rPr>
          <w:spacing w:val="7"/>
          <w:sz w:val="20"/>
          <w:szCs w:val="20"/>
        </w:rPr>
        <w:t>对各投标人的资格（包括资格审查表中信用查询部分）进行审查。资格审查合格的投标人方可进入符合性审查。</w:t>
      </w:r>
    </w:p>
    <w:p w14:paraId="146F4569">
      <w:pPr>
        <w:pStyle w:val="4"/>
        <w:spacing w:before="32" w:line="227" w:lineRule="auto"/>
        <w:ind w:left="457"/>
        <w:rPr>
          <w:sz w:val="20"/>
          <w:szCs w:val="20"/>
        </w:rPr>
      </w:pPr>
      <w:r>
        <w:rPr>
          <w:spacing w:val="5"/>
          <w:sz w:val="20"/>
          <w:szCs w:val="20"/>
        </w:rPr>
        <w:t>1.1</w:t>
      </w:r>
      <w:r>
        <w:rPr>
          <w:spacing w:val="-25"/>
          <w:sz w:val="20"/>
          <w:szCs w:val="20"/>
        </w:rPr>
        <w:t xml:space="preserve"> </w:t>
      </w:r>
      <w:r>
        <w:rPr>
          <w:spacing w:val="5"/>
          <w:sz w:val="20"/>
          <w:szCs w:val="20"/>
        </w:rPr>
        <w:t>详见投标人须知</w:t>
      </w:r>
      <w:r>
        <w:rPr>
          <w:spacing w:val="-36"/>
          <w:sz w:val="20"/>
          <w:szCs w:val="20"/>
        </w:rPr>
        <w:t xml:space="preserve"> </w:t>
      </w:r>
      <w:r>
        <w:rPr>
          <w:spacing w:val="5"/>
          <w:sz w:val="20"/>
          <w:szCs w:val="20"/>
        </w:rPr>
        <w:t>22</w:t>
      </w:r>
      <w:r>
        <w:rPr>
          <w:spacing w:val="-37"/>
          <w:sz w:val="20"/>
          <w:szCs w:val="20"/>
        </w:rPr>
        <w:t xml:space="preserve"> </w:t>
      </w:r>
      <w:r>
        <w:rPr>
          <w:spacing w:val="5"/>
          <w:sz w:val="20"/>
          <w:szCs w:val="20"/>
        </w:rPr>
        <w:t>条。资格审查表详见本章附件</w:t>
      </w:r>
      <w:r>
        <w:rPr>
          <w:spacing w:val="-23"/>
          <w:sz w:val="20"/>
          <w:szCs w:val="20"/>
        </w:rPr>
        <w:t xml:space="preserve"> </w:t>
      </w:r>
      <w:r>
        <w:rPr>
          <w:spacing w:val="5"/>
          <w:sz w:val="20"/>
          <w:szCs w:val="20"/>
        </w:rPr>
        <w:t>1。</w:t>
      </w:r>
    </w:p>
    <w:p w14:paraId="69CCBA6B">
      <w:pPr>
        <w:pStyle w:val="4"/>
        <w:spacing w:before="164" w:line="228" w:lineRule="auto"/>
        <w:ind w:left="445"/>
        <w:rPr>
          <w:sz w:val="20"/>
          <w:szCs w:val="20"/>
        </w:rPr>
      </w:pPr>
      <w:r>
        <w:rPr>
          <w:b/>
          <w:bCs/>
          <w:spacing w:val="6"/>
          <w:sz w:val="20"/>
          <w:szCs w:val="20"/>
        </w:rPr>
        <w:t>★2、符合性审查</w:t>
      </w:r>
    </w:p>
    <w:p w14:paraId="459A027E">
      <w:pPr>
        <w:pStyle w:val="4"/>
        <w:spacing w:before="162" w:line="227" w:lineRule="auto"/>
        <w:ind w:left="444"/>
        <w:rPr>
          <w:sz w:val="20"/>
          <w:szCs w:val="20"/>
        </w:rPr>
      </w:pPr>
      <w:r>
        <w:rPr>
          <w:spacing w:val="6"/>
          <w:sz w:val="20"/>
          <w:szCs w:val="20"/>
        </w:rPr>
        <w:t>2.1</w:t>
      </w:r>
      <w:r>
        <w:rPr>
          <w:spacing w:val="-23"/>
          <w:sz w:val="20"/>
          <w:szCs w:val="20"/>
        </w:rPr>
        <w:t xml:space="preserve"> </w:t>
      </w:r>
      <w:r>
        <w:rPr>
          <w:spacing w:val="6"/>
          <w:sz w:val="20"/>
          <w:szCs w:val="20"/>
        </w:rPr>
        <w:t>详见投标人须知</w:t>
      </w:r>
      <w:r>
        <w:rPr>
          <w:spacing w:val="-37"/>
          <w:sz w:val="20"/>
          <w:szCs w:val="20"/>
        </w:rPr>
        <w:t xml:space="preserve"> </w:t>
      </w:r>
      <w:r>
        <w:rPr>
          <w:spacing w:val="6"/>
          <w:sz w:val="20"/>
          <w:szCs w:val="20"/>
        </w:rPr>
        <w:t>23</w:t>
      </w:r>
      <w:r>
        <w:rPr>
          <w:spacing w:val="-36"/>
          <w:sz w:val="20"/>
          <w:szCs w:val="20"/>
        </w:rPr>
        <w:t xml:space="preserve"> </w:t>
      </w:r>
      <w:r>
        <w:rPr>
          <w:spacing w:val="6"/>
          <w:sz w:val="20"/>
          <w:szCs w:val="20"/>
        </w:rPr>
        <w:t>条。符合性审查表详见本章附件</w:t>
      </w:r>
      <w:r>
        <w:rPr>
          <w:spacing w:val="-34"/>
          <w:sz w:val="20"/>
          <w:szCs w:val="20"/>
        </w:rPr>
        <w:t xml:space="preserve"> </w:t>
      </w:r>
      <w:r>
        <w:rPr>
          <w:spacing w:val="6"/>
          <w:sz w:val="20"/>
          <w:szCs w:val="20"/>
        </w:rPr>
        <w:t>2。</w:t>
      </w:r>
    </w:p>
    <w:p w14:paraId="58C7CCEC">
      <w:pPr>
        <w:pStyle w:val="4"/>
        <w:spacing w:before="161" w:line="228" w:lineRule="auto"/>
        <w:ind w:left="446"/>
        <w:rPr>
          <w:sz w:val="20"/>
          <w:szCs w:val="20"/>
        </w:rPr>
      </w:pPr>
      <w:r>
        <w:rPr>
          <w:b/>
          <w:bCs/>
          <w:spacing w:val="6"/>
          <w:sz w:val="20"/>
          <w:szCs w:val="20"/>
        </w:rPr>
        <w:t>3、样品及演示（不适用）</w:t>
      </w:r>
    </w:p>
    <w:p w14:paraId="71CF15CB">
      <w:pPr>
        <w:pStyle w:val="4"/>
        <w:spacing w:before="162" w:line="368" w:lineRule="auto"/>
        <w:ind w:left="26" w:right="70" w:firstLine="420"/>
        <w:jc w:val="both"/>
        <w:rPr>
          <w:sz w:val="20"/>
          <w:szCs w:val="20"/>
        </w:rPr>
      </w:pPr>
      <w:r>
        <w:rPr>
          <w:spacing w:val="6"/>
          <w:sz w:val="20"/>
          <w:szCs w:val="20"/>
        </w:rPr>
        <w:t>3.1</w:t>
      </w:r>
      <w:r>
        <w:rPr>
          <w:spacing w:val="-38"/>
          <w:sz w:val="20"/>
          <w:szCs w:val="20"/>
        </w:rPr>
        <w:t xml:space="preserve"> </w:t>
      </w:r>
      <w:r>
        <w:rPr>
          <w:spacing w:val="6"/>
          <w:sz w:val="20"/>
          <w:szCs w:val="20"/>
        </w:rPr>
        <w:t>投标人须知表</w:t>
      </w:r>
      <w:r>
        <w:rPr>
          <w:spacing w:val="-22"/>
          <w:sz w:val="20"/>
          <w:szCs w:val="20"/>
        </w:rPr>
        <w:t xml:space="preserve"> </w:t>
      </w:r>
      <w:r>
        <w:rPr>
          <w:spacing w:val="6"/>
          <w:sz w:val="20"/>
          <w:szCs w:val="20"/>
        </w:rPr>
        <w:t>11.3</w:t>
      </w:r>
      <w:r>
        <w:rPr>
          <w:spacing w:val="-38"/>
          <w:sz w:val="20"/>
          <w:szCs w:val="20"/>
        </w:rPr>
        <w:t xml:space="preserve"> </w:t>
      </w:r>
      <w:r>
        <w:rPr>
          <w:spacing w:val="6"/>
          <w:sz w:val="20"/>
          <w:szCs w:val="20"/>
        </w:rPr>
        <w:t>条中要求投标人提供样品或演示的，按照投标人</w:t>
      </w:r>
      <w:r>
        <w:rPr>
          <w:spacing w:val="5"/>
          <w:sz w:val="20"/>
          <w:szCs w:val="20"/>
        </w:rPr>
        <w:t>须知表</w:t>
      </w:r>
      <w:r>
        <w:rPr>
          <w:spacing w:val="-37"/>
          <w:sz w:val="20"/>
          <w:szCs w:val="20"/>
        </w:rPr>
        <w:t xml:space="preserve"> </w:t>
      </w:r>
      <w:r>
        <w:rPr>
          <w:spacing w:val="5"/>
          <w:sz w:val="20"/>
          <w:szCs w:val="20"/>
        </w:rPr>
        <w:t>25.1</w:t>
      </w:r>
      <w:r>
        <w:rPr>
          <w:spacing w:val="-39"/>
          <w:sz w:val="20"/>
          <w:szCs w:val="20"/>
        </w:rPr>
        <w:t xml:space="preserve"> </w:t>
      </w:r>
      <w:r>
        <w:rPr>
          <w:spacing w:val="5"/>
          <w:sz w:val="20"/>
          <w:szCs w:val="20"/>
        </w:rPr>
        <w:t>条</w:t>
      </w:r>
      <w:r>
        <w:rPr>
          <w:sz w:val="20"/>
          <w:szCs w:val="20"/>
        </w:rPr>
        <w:t xml:space="preserve"> </w:t>
      </w:r>
      <w:r>
        <w:rPr>
          <w:spacing w:val="8"/>
          <w:sz w:val="20"/>
          <w:szCs w:val="20"/>
        </w:rPr>
        <w:t>中确定的评审方法以及评审标准进行评审。</w:t>
      </w:r>
      <w:r>
        <w:rPr>
          <w:spacing w:val="-30"/>
          <w:sz w:val="20"/>
          <w:szCs w:val="20"/>
        </w:rPr>
        <w:t xml:space="preserve"> </w:t>
      </w:r>
      <w:r>
        <w:rPr>
          <w:spacing w:val="8"/>
          <w:sz w:val="20"/>
          <w:szCs w:val="20"/>
        </w:rPr>
        <w:t>(样品或演示属于符合性审查的，按照投标人须</w:t>
      </w:r>
      <w:r>
        <w:rPr>
          <w:sz w:val="20"/>
          <w:szCs w:val="20"/>
        </w:rPr>
        <w:t xml:space="preserve"> </w:t>
      </w:r>
      <w:r>
        <w:rPr>
          <w:spacing w:val="3"/>
          <w:sz w:val="20"/>
          <w:szCs w:val="20"/>
        </w:rPr>
        <w:t>知</w:t>
      </w:r>
      <w:r>
        <w:rPr>
          <w:spacing w:val="-32"/>
          <w:sz w:val="20"/>
          <w:szCs w:val="20"/>
        </w:rPr>
        <w:t xml:space="preserve"> </w:t>
      </w:r>
      <w:r>
        <w:rPr>
          <w:spacing w:val="3"/>
          <w:sz w:val="20"/>
          <w:szCs w:val="20"/>
        </w:rPr>
        <w:t>23</w:t>
      </w:r>
      <w:r>
        <w:rPr>
          <w:spacing w:val="-37"/>
          <w:sz w:val="20"/>
          <w:szCs w:val="20"/>
        </w:rPr>
        <w:t xml:space="preserve"> </w:t>
      </w:r>
      <w:r>
        <w:rPr>
          <w:spacing w:val="3"/>
          <w:sz w:val="20"/>
          <w:szCs w:val="20"/>
        </w:rPr>
        <w:t>条规定执行）</w:t>
      </w:r>
    </w:p>
    <w:p w14:paraId="4B7DC5DE">
      <w:pPr>
        <w:pStyle w:val="4"/>
        <w:spacing w:before="30" w:line="228" w:lineRule="auto"/>
        <w:ind w:left="445"/>
        <w:rPr>
          <w:sz w:val="20"/>
          <w:szCs w:val="20"/>
        </w:rPr>
      </w:pPr>
      <w:r>
        <w:rPr>
          <w:b/>
          <w:bCs/>
          <w:spacing w:val="6"/>
          <w:sz w:val="20"/>
          <w:szCs w:val="20"/>
        </w:rPr>
        <w:t>★4、同一品牌产品</w:t>
      </w:r>
    </w:p>
    <w:p w14:paraId="0971685D">
      <w:pPr>
        <w:pStyle w:val="4"/>
        <w:spacing w:before="161" w:line="302" w:lineRule="auto"/>
        <w:ind w:left="22" w:right="70" w:firstLine="419"/>
        <w:rPr>
          <w:sz w:val="20"/>
          <w:szCs w:val="20"/>
        </w:rPr>
      </w:pPr>
      <w:r>
        <w:rPr>
          <w:spacing w:val="9"/>
          <w:sz w:val="20"/>
          <w:szCs w:val="20"/>
        </w:rPr>
        <w:t>4.1</w:t>
      </w:r>
      <w:r>
        <w:rPr>
          <w:spacing w:val="-36"/>
          <w:sz w:val="20"/>
          <w:szCs w:val="20"/>
        </w:rPr>
        <w:t xml:space="preserve"> </w:t>
      </w:r>
      <w:r>
        <w:rPr>
          <w:spacing w:val="9"/>
          <w:sz w:val="20"/>
          <w:szCs w:val="20"/>
        </w:rPr>
        <w:t>通过资格审查、符合性审查的不同品牌投标人不足</w:t>
      </w:r>
      <w:r>
        <w:rPr>
          <w:spacing w:val="-33"/>
          <w:sz w:val="20"/>
          <w:szCs w:val="20"/>
        </w:rPr>
        <w:t xml:space="preserve"> </w:t>
      </w:r>
      <w:r>
        <w:rPr>
          <w:spacing w:val="9"/>
          <w:sz w:val="20"/>
          <w:szCs w:val="20"/>
        </w:rPr>
        <w:t>3</w:t>
      </w:r>
      <w:r>
        <w:rPr>
          <w:spacing w:val="-36"/>
          <w:sz w:val="20"/>
          <w:szCs w:val="20"/>
        </w:rPr>
        <w:t xml:space="preserve"> </w:t>
      </w:r>
      <w:r>
        <w:rPr>
          <w:spacing w:val="9"/>
          <w:sz w:val="20"/>
          <w:szCs w:val="20"/>
        </w:rPr>
        <w:t>家的，按照投标人须知</w:t>
      </w:r>
      <w:r>
        <w:rPr>
          <w:spacing w:val="-34"/>
          <w:sz w:val="20"/>
          <w:szCs w:val="20"/>
        </w:rPr>
        <w:t xml:space="preserve"> </w:t>
      </w:r>
      <w:r>
        <w:rPr>
          <w:spacing w:val="9"/>
          <w:sz w:val="20"/>
          <w:szCs w:val="20"/>
        </w:rPr>
        <w:t>28</w:t>
      </w:r>
      <w:r>
        <w:rPr>
          <w:spacing w:val="-37"/>
          <w:sz w:val="20"/>
          <w:szCs w:val="20"/>
        </w:rPr>
        <w:t xml:space="preserve"> </w:t>
      </w:r>
      <w:r>
        <w:rPr>
          <w:spacing w:val="9"/>
          <w:sz w:val="20"/>
          <w:szCs w:val="20"/>
        </w:rPr>
        <w:t>条</w:t>
      </w:r>
      <w:r>
        <w:rPr>
          <w:sz w:val="20"/>
          <w:szCs w:val="20"/>
        </w:rPr>
        <w:t xml:space="preserve"> </w:t>
      </w:r>
      <w:r>
        <w:rPr>
          <w:spacing w:val="6"/>
          <w:sz w:val="20"/>
          <w:szCs w:val="20"/>
        </w:rPr>
        <w:t>第（1）款执行。</w:t>
      </w:r>
    </w:p>
    <w:p w14:paraId="4A50743B">
      <w:pPr>
        <w:pStyle w:val="4"/>
        <w:spacing w:before="164" w:line="227" w:lineRule="auto"/>
        <w:jc w:val="right"/>
        <w:rPr>
          <w:sz w:val="20"/>
          <w:szCs w:val="20"/>
        </w:rPr>
      </w:pPr>
      <w:r>
        <w:rPr>
          <w:spacing w:val="5"/>
          <w:sz w:val="20"/>
          <w:szCs w:val="20"/>
        </w:rPr>
        <w:t>4.2</w:t>
      </w:r>
      <w:r>
        <w:rPr>
          <w:spacing w:val="-40"/>
          <w:sz w:val="20"/>
          <w:szCs w:val="20"/>
        </w:rPr>
        <w:t xml:space="preserve"> </w:t>
      </w:r>
      <w:r>
        <w:rPr>
          <w:spacing w:val="5"/>
          <w:sz w:val="20"/>
          <w:szCs w:val="20"/>
        </w:rPr>
        <w:t>提供相同品牌产品且通过资格审查、符合性审查的不</w:t>
      </w:r>
      <w:r>
        <w:rPr>
          <w:spacing w:val="4"/>
          <w:sz w:val="20"/>
          <w:szCs w:val="20"/>
        </w:rPr>
        <w:t>同投标人，按一家投标人计算。</w:t>
      </w:r>
    </w:p>
    <w:p w14:paraId="61F68DA6">
      <w:pPr>
        <w:pStyle w:val="4"/>
        <w:spacing w:before="162" w:line="228" w:lineRule="auto"/>
        <w:jc w:val="right"/>
        <w:rPr>
          <w:sz w:val="20"/>
          <w:szCs w:val="20"/>
        </w:rPr>
      </w:pPr>
      <w:r>
        <w:rPr>
          <w:spacing w:val="4"/>
          <w:sz w:val="20"/>
          <w:szCs w:val="20"/>
        </w:rPr>
        <w:t>4.3</w:t>
      </w:r>
      <w:r>
        <w:rPr>
          <w:spacing w:val="-32"/>
          <w:sz w:val="20"/>
          <w:szCs w:val="20"/>
        </w:rPr>
        <w:t xml:space="preserve"> </w:t>
      </w:r>
      <w:r>
        <w:rPr>
          <w:spacing w:val="4"/>
          <w:sz w:val="20"/>
          <w:szCs w:val="20"/>
        </w:rPr>
        <w:t>如一个分包内只有一种产品，不同投标人所投产品为同一品牌的，按如下方式处理：</w:t>
      </w:r>
    </w:p>
    <w:p w14:paraId="3168927D">
      <w:pPr>
        <w:pStyle w:val="4"/>
        <w:spacing w:before="160" w:line="327" w:lineRule="auto"/>
        <w:ind w:left="23" w:right="68" w:firstLine="428"/>
        <w:rPr>
          <w:sz w:val="20"/>
          <w:szCs w:val="20"/>
        </w:rPr>
      </w:pPr>
      <w:r>
        <w:rPr>
          <w:spacing w:val="10"/>
          <w:sz w:val="20"/>
          <w:szCs w:val="20"/>
        </w:rPr>
        <w:t>（1）如本项目使用最低评标价法，提供相同品牌产品的</w:t>
      </w:r>
      <w:r>
        <w:rPr>
          <w:spacing w:val="9"/>
          <w:sz w:val="20"/>
          <w:szCs w:val="20"/>
        </w:rPr>
        <w:t>不同投标人以其中通过资格审</w:t>
      </w:r>
      <w:r>
        <w:rPr>
          <w:sz w:val="20"/>
          <w:szCs w:val="20"/>
        </w:rPr>
        <w:t xml:space="preserve"> </w:t>
      </w:r>
      <w:r>
        <w:rPr>
          <w:spacing w:val="7"/>
          <w:sz w:val="20"/>
          <w:szCs w:val="20"/>
        </w:rPr>
        <w:t>查、符合性审查且报价最低的参加比较及评价；报价相同的，按</w:t>
      </w:r>
      <w:r>
        <w:rPr>
          <w:spacing w:val="6"/>
          <w:sz w:val="20"/>
          <w:szCs w:val="20"/>
        </w:rPr>
        <w:t>本章第</w:t>
      </w:r>
      <w:r>
        <w:rPr>
          <w:spacing w:val="-36"/>
          <w:sz w:val="20"/>
          <w:szCs w:val="20"/>
        </w:rPr>
        <w:t xml:space="preserve"> </w:t>
      </w:r>
      <w:r>
        <w:rPr>
          <w:spacing w:val="6"/>
          <w:sz w:val="20"/>
          <w:szCs w:val="20"/>
        </w:rPr>
        <w:t>8</w:t>
      </w:r>
      <w:r>
        <w:rPr>
          <w:spacing w:val="-39"/>
          <w:sz w:val="20"/>
          <w:szCs w:val="20"/>
        </w:rPr>
        <w:t xml:space="preserve"> </w:t>
      </w:r>
      <w:r>
        <w:rPr>
          <w:spacing w:val="6"/>
          <w:sz w:val="20"/>
          <w:szCs w:val="20"/>
        </w:rPr>
        <w:t>条“推荐中标候选</w:t>
      </w:r>
      <w:r>
        <w:rPr>
          <w:sz w:val="20"/>
          <w:szCs w:val="20"/>
        </w:rPr>
        <w:t xml:space="preserve"> </w:t>
      </w:r>
      <w:r>
        <w:rPr>
          <w:spacing w:val="8"/>
          <w:sz w:val="20"/>
          <w:szCs w:val="20"/>
        </w:rPr>
        <w:t>人的原则</w:t>
      </w:r>
      <w:r>
        <w:rPr>
          <w:spacing w:val="-64"/>
          <w:sz w:val="20"/>
          <w:szCs w:val="20"/>
        </w:rPr>
        <w:t xml:space="preserve"> </w:t>
      </w:r>
      <w:r>
        <w:rPr>
          <w:spacing w:val="8"/>
          <w:sz w:val="20"/>
          <w:szCs w:val="20"/>
        </w:rPr>
        <w:t>”规定执行；未规定的采取随机抽取方式确定，其他</w:t>
      </w:r>
      <w:r>
        <w:rPr>
          <w:b/>
          <w:bCs/>
          <w:spacing w:val="8"/>
          <w:sz w:val="20"/>
          <w:szCs w:val="20"/>
        </w:rPr>
        <w:t>投标无效</w:t>
      </w:r>
      <w:r>
        <w:rPr>
          <w:spacing w:val="8"/>
          <w:sz w:val="20"/>
          <w:szCs w:val="20"/>
        </w:rPr>
        <w:t>。</w:t>
      </w:r>
    </w:p>
    <w:p w14:paraId="5E6646DB">
      <w:pPr>
        <w:pStyle w:val="4"/>
        <w:spacing w:before="162" w:line="328" w:lineRule="auto"/>
        <w:ind w:left="21" w:right="18" w:firstLine="430"/>
        <w:rPr>
          <w:sz w:val="20"/>
          <w:szCs w:val="20"/>
        </w:rPr>
      </w:pPr>
      <w:r>
        <w:rPr>
          <w:spacing w:val="6"/>
          <w:sz w:val="20"/>
          <w:szCs w:val="20"/>
        </w:rPr>
        <w:t>（2）如本项目使用综合评分法，评审后得分最高</w:t>
      </w:r>
      <w:r>
        <w:rPr>
          <w:spacing w:val="5"/>
          <w:sz w:val="20"/>
          <w:szCs w:val="20"/>
        </w:rPr>
        <w:t>的同品牌投标人获得中标人推荐资格；</w:t>
      </w:r>
      <w:r>
        <w:rPr>
          <w:sz w:val="20"/>
          <w:szCs w:val="20"/>
        </w:rPr>
        <w:t xml:space="preserve"> </w:t>
      </w:r>
      <w:r>
        <w:rPr>
          <w:spacing w:val="6"/>
          <w:sz w:val="20"/>
          <w:szCs w:val="20"/>
        </w:rPr>
        <w:t>评审得分相同的，按本章第</w:t>
      </w:r>
      <w:r>
        <w:rPr>
          <w:spacing w:val="-36"/>
          <w:sz w:val="20"/>
          <w:szCs w:val="20"/>
        </w:rPr>
        <w:t xml:space="preserve"> </w:t>
      </w:r>
      <w:r>
        <w:rPr>
          <w:spacing w:val="6"/>
          <w:sz w:val="20"/>
          <w:szCs w:val="20"/>
        </w:rPr>
        <w:t>8</w:t>
      </w:r>
      <w:r>
        <w:rPr>
          <w:spacing w:val="-39"/>
          <w:sz w:val="20"/>
          <w:szCs w:val="20"/>
        </w:rPr>
        <w:t xml:space="preserve"> </w:t>
      </w:r>
      <w:r>
        <w:rPr>
          <w:spacing w:val="6"/>
          <w:sz w:val="20"/>
          <w:szCs w:val="20"/>
        </w:rPr>
        <w:t>条“推荐中标候选人的原则</w:t>
      </w:r>
      <w:r>
        <w:rPr>
          <w:spacing w:val="-70"/>
          <w:sz w:val="20"/>
          <w:szCs w:val="20"/>
        </w:rPr>
        <w:t xml:space="preserve"> </w:t>
      </w:r>
      <w:r>
        <w:rPr>
          <w:spacing w:val="6"/>
          <w:sz w:val="20"/>
          <w:szCs w:val="20"/>
        </w:rPr>
        <w:t>”规定执行；未规定的采取随机抽</w:t>
      </w:r>
      <w:r>
        <w:rPr>
          <w:sz w:val="20"/>
          <w:szCs w:val="20"/>
        </w:rPr>
        <w:t xml:space="preserve"> </w:t>
      </w:r>
      <w:r>
        <w:rPr>
          <w:spacing w:val="9"/>
          <w:sz w:val="20"/>
          <w:szCs w:val="20"/>
        </w:rPr>
        <w:t>取方式确定，其他同品牌投标人不作为中标候选人。</w:t>
      </w:r>
    </w:p>
    <w:p w14:paraId="30D6A7F7">
      <w:pPr>
        <w:pStyle w:val="4"/>
        <w:spacing w:before="160" w:line="302" w:lineRule="auto"/>
        <w:ind w:left="39" w:right="70" w:firstLine="402"/>
        <w:rPr>
          <w:sz w:val="20"/>
          <w:szCs w:val="20"/>
        </w:rPr>
      </w:pPr>
      <w:r>
        <w:rPr>
          <w:spacing w:val="8"/>
          <w:sz w:val="20"/>
          <w:szCs w:val="20"/>
        </w:rPr>
        <w:t>4.4</w:t>
      </w:r>
      <w:r>
        <w:rPr>
          <w:spacing w:val="-37"/>
          <w:sz w:val="20"/>
          <w:szCs w:val="20"/>
        </w:rPr>
        <w:t xml:space="preserve"> </w:t>
      </w:r>
      <w:r>
        <w:rPr>
          <w:spacing w:val="8"/>
          <w:sz w:val="20"/>
          <w:szCs w:val="20"/>
        </w:rPr>
        <w:t>如一个分包内包含多种产品的，采购人或采购代理机构将在招标文件中载明核心产</w:t>
      </w:r>
      <w:r>
        <w:rPr>
          <w:sz w:val="20"/>
          <w:szCs w:val="20"/>
        </w:rPr>
        <w:t xml:space="preserve"> </w:t>
      </w:r>
      <w:r>
        <w:rPr>
          <w:spacing w:val="8"/>
          <w:sz w:val="20"/>
          <w:szCs w:val="20"/>
        </w:rPr>
        <w:t>品，多家投标人提供的核心产品品牌相同的，按本章第</w:t>
      </w:r>
      <w:r>
        <w:rPr>
          <w:spacing w:val="-38"/>
          <w:sz w:val="20"/>
          <w:szCs w:val="20"/>
        </w:rPr>
        <w:t xml:space="preserve"> </w:t>
      </w:r>
      <w:r>
        <w:rPr>
          <w:spacing w:val="8"/>
          <w:sz w:val="20"/>
          <w:szCs w:val="20"/>
        </w:rPr>
        <w:t>4.3</w:t>
      </w:r>
      <w:r>
        <w:rPr>
          <w:spacing w:val="-39"/>
          <w:sz w:val="20"/>
          <w:szCs w:val="20"/>
        </w:rPr>
        <w:t xml:space="preserve"> </w:t>
      </w:r>
      <w:r>
        <w:rPr>
          <w:spacing w:val="8"/>
          <w:sz w:val="20"/>
          <w:szCs w:val="20"/>
        </w:rPr>
        <w:t>条</w:t>
      </w:r>
      <w:r>
        <w:rPr>
          <w:spacing w:val="7"/>
          <w:sz w:val="20"/>
          <w:szCs w:val="20"/>
        </w:rPr>
        <w:t>规定处理。</w:t>
      </w:r>
    </w:p>
    <w:p w14:paraId="4156B9E5">
      <w:pPr>
        <w:spacing w:line="302" w:lineRule="auto"/>
        <w:rPr>
          <w:sz w:val="20"/>
          <w:szCs w:val="20"/>
        </w:rPr>
        <w:sectPr>
          <w:footerReference r:id="rId19" w:type="default"/>
          <w:pgSz w:w="11906" w:h="16839"/>
          <w:pgMar w:top="1417" w:right="1731" w:bottom="1362" w:left="1785" w:header="0" w:footer="1200" w:gutter="0"/>
          <w:pgNumType w:fmt="decimal"/>
          <w:cols w:space="720" w:num="1"/>
        </w:sectPr>
      </w:pPr>
    </w:p>
    <w:p w14:paraId="7298397F">
      <w:pPr>
        <w:pStyle w:val="4"/>
        <w:spacing w:before="41" w:line="226" w:lineRule="auto"/>
        <w:ind w:left="445"/>
        <w:rPr>
          <w:sz w:val="20"/>
          <w:szCs w:val="20"/>
        </w:rPr>
      </w:pPr>
      <w:r>
        <w:rPr>
          <w:b/>
          <w:bCs/>
          <w:spacing w:val="6"/>
          <w:sz w:val="20"/>
          <w:szCs w:val="20"/>
        </w:rPr>
        <w:t>★5、比较及评价</w:t>
      </w:r>
    </w:p>
    <w:p w14:paraId="7D95568C">
      <w:pPr>
        <w:pStyle w:val="4"/>
        <w:spacing w:before="163" w:line="226" w:lineRule="auto"/>
        <w:ind w:left="446"/>
        <w:rPr>
          <w:sz w:val="20"/>
          <w:szCs w:val="20"/>
        </w:rPr>
      </w:pPr>
      <w:r>
        <w:rPr>
          <w:spacing w:val="8"/>
          <w:sz w:val="20"/>
          <w:szCs w:val="20"/>
        </w:rPr>
        <w:t>5.1</w:t>
      </w:r>
      <w:r>
        <w:rPr>
          <w:spacing w:val="-30"/>
          <w:sz w:val="20"/>
          <w:szCs w:val="20"/>
        </w:rPr>
        <w:t xml:space="preserve"> </w:t>
      </w:r>
      <w:r>
        <w:rPr>
          <w:spacing w:val="8"/>
          <w:sz w:val="20"/>
          <w:szCs w:val="20"/>
        </w:rPr>
        <w:t>评标委员会对通过符合性审查的投标文件进行比较和评价。</w:t>
      </w:r>
    </w:p>
    <w:p w14:paraId="10463FEA">
      <w:pPr>
        <w:pStyle w:val="4"/>
        <w:spacing w:before="164" w:line="228" w:lineRule="auto"/>
        <w:ind w:left="446"/>
        <w:rPr>
          <w:sz w:val="20"/>
          <w:szCs w:val="20"/>
        </w:rPr>
      </w:pPr>
      <w:r>
        <w:rPr>
          <w:spacing w:val="7"/>
          <w:sz w:val="20"/>
          <w:szCs w:val="20"/>
        </w:rPr>
        <w:t>5.2</w:t>
      </w:r>
      <w:r>
        <w:rPr>
          <w:spacing w:val="-27"/>
          <w:sz w:val="20"/>
          <w:szCs w:val="20"/>
        </w:rPr>
        <w:t xml:space="preserve"> </w:t>
      </w:r>
      <w:r>
        <w:rPr>
          <w:spacing w:val="7"/>
          <w:sz w:val="20"/>
          <w:szCs w:val="20"/>
        </w:rPr>
        <w:t>在评标期间，对投标文件的澄清按投标人须知</w:t>
      </w:r>
      <w:r>
        <w:rPr>
          <w:spacing w:val="-35"/>
          <w:sz w:val="20"/>
          <w:szCs w:val="20"/>
        </w:rPr>
        <w:t xml:space="preserve"> </w:t>
      </w:r>
      <w:r>
        <w:rPr>
          <w:spacing w:val="7"/>
          <w:sz w:val="20"/>
          <w:szCs w:val="20"/>
        </w:rPr>
        <w:t>24</w:t>
      </w:r>
      <w:r>
        <w:rPr>
          <w:spacing w:val="-38"/>
          <w:sz w:val="20"/>
          <w:szCs w:val="20"/>
        </w:rPr>
        <w:t xml:space="preserve"> </w:t>
      </w:r>
      <w:r>
        <w:rPr>
          <w:spacing w:val="7"/>
          <w:sz w:val="20"/>
          <w:szCs w:val="20"/>
        </w:rPr>
        <w:t>条内容执行。</w:t>
      </w:r>
    </w:p>
    <w:p w14:paraId="0DCB2BA9">
      <w:pPr>
        <w:pStyle w:val="4"/>
        <w:spacing w:before="160" w:line="340" w:lineRule="auto"/>
        <w:ind w:left="21" w:right="4" w:firstLine="425"/>
        <w:rPr>
          <w:sz w:val="20"/>
          <w:szCs w:val="20"/>
        </w:rPr>
      </w:pPr>
      <w:r>
        <w:rPr>
          <w:spacing w:val="8"/>
          <w:sz w:val="20"/>
          <w:szCs w:val="20"/>
        </w:rPr>
        <w:t>5.3</w:t>
      </w:r>
      <w:r>
        <w:rPr>
          <w:spacing w:val="-42"/>
          <w:sz w:val="20"/>
          <w:szCs w:val="20"/>
        </w:rPr>
        <w:t xml:space="preserve"> </w:t>
      </w:r>
      <w:r>
        <w:rPr>
          <w:spacing w:val="8"/>
          <w:sz w:val="20"/>
          <w:szCs w:val="20"/>
        </w:rPr>
        <w:t>评标委员会认为投标人的报价明显低于其他通过符合性审查的投标人报价，有可能</w:t>
      </w:r>
      <w:r>
        <w:rPr>
          <w:sz w:val="20"/>
          <w:szCs w:val="20"/>
        </w:rPr>
        <w:t xml:space="preserve"> </w:t>
      </w:r>
      <w:r>
        <w:rPr>
          <w:spacing w:val="7"/>
          <w:sz w:val="20"/>
          <w:szCs w:val="20"/>
        </w:rPr>
        <w:t>影响产品质量或者不能诚信履约的，评标委员会应当要求其在评标现场合理的时间（接到通</w:t>
      </w:r>
      <w:r>
        <w:rPr>
          <w:spacing w:val="15"/>
          <w:sz w:val="20"/>
          <w:szCs w:val="20"/>
        </w:rPr>
        <w:t xml:space="preserve"> </w:t>
      </w:r>
      <w:r>
        <w:rPr>
          <w:spacing w:val="6"/>
          <w:sz w:val="20"/>
          <w:szCs w:val="20"/>
        </w:rPr>
        <w:t>知后</w:t>
      </w:r>
      <w:r>
        <w:rPr>
          <w:spacing w:val="6"/>
          <w:sz w:val="20"/>
          <w:szCs w:val="20"/>
          <w:u w:val="single" w:color="auto"/>
        </w:rPr>
        <w:t xml:space="preserve">  1  </w:t>
      </w:r>
      <w:r>
        <w:rPr>
          <w:spacing w:val="-85"/>
          <w:sz w:val="20"/>
          <w:szCs w:val="20"/>
        </w:rPr>
        <w:t xml:space="preserve"> </w:t>
      </w:r>
      <w:r>
        <w:rPr>
          <w:spacing w:val="6"/>
          <w:sz w:val="20"/>
          <w:szCs w:val="20"/>
        </w:rPr>
        <w:t>小时）内提供书面说明，并提</w:t>
      </w:r>
      <w:r>
        <w:rPr>
          <w:spacing w:val="5"/>
          <w:sz w:val="20"/>
          <w:szCs w:val="20"/>
        </w:rPr>
        <w:t>交相关证明材料，投标人不能证明其报价合理性的，</w:t>
      </w:r>
      <w:r>
        <w:rPr>
          <w:sz w:val="20"/>
          <w:szCs w:val="20"/>
        </w:rPr>
        <w:t xml:space="preserve"> </w:t>
      </w:r>
      <w:r>
        <w:rPr>
          <w:spacing w:val="8"/>
          <w:sz w:val="20"/>
          <w:szCs w:val="20"/>
        </w:rPr>
        <w:t>评标委员会应当将其投标作为</w:t>
      </w:r>
      <w:r>
        <w:rPr>
          <w:b/>
          <w:bCs/>
          <w:spacing w:val="8"/>
          <w:sz w:val="20"/>
          <w:szCs w:val="20"/>
        </w:rPr>
        <w:t>无效投标处理</w:t>
      </w:r>
      <w:r>
        <w:rPr>
          <w:spacing w:val="8"/>
          <w:sz w:val="20"/>
          <w:szCs w:val="20"/>
        </w:rPr>
        <w:t>。</w:t>
      </w:r>
    </w:p>
    <w:p w14:paraId="33351CE5">
      <w:pPr>
        <w:pStyle w:val="4"/>
        <w:spacing w:before="162" w:line="362" w:lineRule="auto"/>
        <w:ind w:left="32" w:right="58" w:firstLine="411"/>
        <w:rPr>
          <w:sz w:val="20"/>
          <w:szCs w:val="20"/>
        </w:rPr>
      </w:pPr>
      <w:r>
        <w:rPr>
          <w:spacing w:val="7"/>
          <w:sz w:val="20"/>
          <w:szCs w:val="20"/>
        </w:rPr>
        <w:t>投标人的书面说明材料包含货物本身成本、人工费用、运输、税收等，以及报价不会影</w:t>
      </w:r>
      <w:r>
        <w:rPr>
          <w:spacing w:val="6"/>
          <w:sz w:val="20"/>
          <w:szCs w:val="20"/>
        </w:rPr>
        <w:t xml:space="preserve"> </w:t>
      </w:r>
      <w:r>
        <w:rPr>
          <w:spacing w:val="8"/>
          <w:sz w:val="20"/>
          <w:szCs w:val="20"/>
        </w:rPr>
        <w:t>响产品质量或诚信履约能力的说明等。</w:t>
      </w:r>
    </w:p>
    <w:p w14:paraId="7E821D05">
      <w:pPr>
        <w:pStyle w:val="4"/>
        <w:spacing w:before="31" w:line="364" w:lineRule="auto"/>
        <w:ind w:left="23" w:right="58" w:firstLine="421"/>
        <w:rPr>
          <w:sz w:val="20"/>
          <w:szCs w:val="20"/>
        </w:rPr>
      </w:pPr>
      <w:r>
        <w:rPr>
          <w:spacing w:val="7"/>
          <w:sz w:val="20"/>
          <w:szCs w:val="20"/>
        </w:rPr>
        <w:t>投标人的书面说明应当签字确认或者加盖公章，否则无效。书面说明的签字确认，由其</w:t>
      </w:r>
      <w:r>
        <w:rPr>
          <w:spacing w:val="6"/>
          <w:sz w:val="20"/>
          <w:szCs w:val="20"/>
        </w:rPr>
        <w:t xml:space="preserve"> </w:t>
      </w:r>
      <w:r>
        <w:rPr>
          <w:spacing w:val="9"/>
          <w:sz w:val="20"/>
          <w:szCs w:val="20"/>
        </w:rPr>
        <w:t>法定代表人（非法人单位负责人或自然人本人）或者其授权代表签字确认。</w:t>
      </w:r>
    </w:p>
    <w:p w14:paraId="7FF51FA8">
      <w:pPr>
        <w:pStyle w:val="4"/>
        <w:spacing w:before="29" w:line="367" w:lineRule="auto"/>
        <w:ind w:left="23" w:right="58" w:firstLine="420"/>
        <w:rPr>
          <w:sz w:val="20"/>
          <w:szCs w:val="20"/>
        </w:rPr>
      </w:pPr>
      <w:r>
        <w:rPr>
          <w:spacing w:val="7"/>
          <w:sz w:val="20"/>
          <w:szCs w:val="20"/>
        </w:rPr>
        <w:t>投标人提供书面说明后，评标委员会应当结合采购项目采购需求、专业实际情况、投标</w:t>
      </w:r>
      <w:r>
        <w:rPr>
          <w:spacing w:val="6"/>
          <w:sz w:val="20"/>
          <w:szCs w:val="20"/>
        </w:rPr>
        <w:t xml:space="preserve"> </w:t>
      </w:r>
      <w:r>
        <w:rPr>
          <w:spacing w:val="7"/>
          <w:sz w:val="20"/>
          <w:szCs w:val="20"/>
        </w:rPr>
        <w:t>人财务状况报告、与其他投标人比较情况等就投标人的书面说明进行审查评价。投标人如有</w:t>
      </w:r>
      <w:r>
        <w:rPr>
          <w:spacing w:val="13"/>
          <w:sz w:val="20"/>
          <w:szCs w:val="20"/>
        </w:rPr>
        <w:t xml:space="preserve"> </w:t>
      </w:r>
      <w:r>
        <w:rPr>
          <w:spacing w:val="9"/>
          <w:sz w:val="20"/>
          <w:szCs w:val="20"/>
        </w:rPr>
        <w:t>下列情况的，评标委员会应当将其投标文件作为无效处理：</w:t>
      </w:r>
    </w:p>
    <w:p w14:paraId="5C27F554">
      <w:pPr>
        <w:pStyle w:val="4"/>
        <w:spacing w:before="33" w:line="227" w:lineRule="auto"/>
        <w:ind w:left="452"/>
        <w:rPr>
          <w:sz w:val="20"/>
          <w:szCs w:val="20"/>
        </w:rPr>
      </w:pPr>
      <w:r>
        <w:rPr>
          <w:spacing w:val="8"/>
          <w:sz w:val="20"/>
          <w:szCs w:val="20"/>
        </w:rPr>
        <w:t>（1）拒绝或者变相拒绝提供有效书面说明；</w:t>
      </w:r>
    </w:p>
    <w:p w14:paraId="22AC5012">
      <w:pPr>
        <w:pStyle w:val="4"/>
        <w:spacing w:before="162" w:line="226" w:lineRule="auto"/>
        <w:ind w:left="452"/>
        <w:rPr>
          <w:sz w:val="20"/>
          <w:szCs w:val="20"/>
        </w:rPr>
      </w:pPr>
      <w:r>
        <w:rPr>
          <w:spacing w:val="8"/>
          <w:sz w:val="20"/>
          <w:szCs w:val="20"/>
        </w:rPr>
        <w:t>（2）书面说明不能证明其报价合理性的；</w:t>
      </w:r>
    </w:p>
    <w:p w14:paraId="117E435F">
      <w:pPr>
        <w:pStyle w:val="4"/>
        <w:spacing w:before="165" w:line="227" w:lineRule="auto"/>
        <w:ind w:left="452"/>
        <w:rPr>
          <w:sz w:val="20"/>
          <w:szCs w:val="20"/>
        </w:rPr>
      </w:pPr>
      <w:r>
        <w:rPr>
          <w:spacing w:val="8"/>
          <w:sz w:val="20"/>
          <w:szCs w:val="20"/>
        </w:rPr>
        <w:t>（3）未在规定时间内递交有效书面说明书的。</w:t>
      </w:r>
    </w:p>
    <w:p w14:paraId="336EC64B">
      <w:pPr>
        <w:pStyle w:val="4"/>
        <w:spacing w:before="162" w:line="227" w:lineRule="auto"/>
        <w:ind w:left="445"/>
        <w:rPr>
          <w:sz w:val="20"/>
          <w:szCs w:val="20"/>
        </w:rPr>
      </w:pPr>
      <w:r>
        <w:rPr>
          <w:b/>
          <w:bCs/>
          <w:spacing w:val="7"/>
          <w:sz w:val="20"/>
          <w:szCs w:val="20"/>
        </w:rPr>
        <w:t>★6、需落实的政府采购政策性规定：</w:t>
      </w:r>
    </w:p>
    <w:p w14:paraId="43EA805A">
      <w:pPr>
        <w:pStyle w:val="4"/>
        <w:spacing w:before="162" w:line="228" w:lineRule="auto"/>
        <w:ind w:left="443"/>
        <w:rPr>
          <w:sz w:val="20"/>
          <w:szCs w:val="20"/>
        </w:rPr>
      </w:pPr>
      <w:r>
        <w:rPr>
          <w:b/>
          <w:bCs/>
          <w:spacing w:val="6"/>
          <w:sz w:val="20"/>
          <w:szCs w:val="20"/>
        </w:rPr>
        <w:t>6.1</w:t>
      </w:r>
      <w:r>
        <w:rPr>
          <w:spacing w:val="-32"/>
          <w:sz w:val="20"/>
          <w:szCs w:val="20"/>
        </w:rPr>
        <w:t xml:space="preserve"> </w:t>
      </w:r>
      <w:r>
        <w:rPr>
          <w:b/>
          <w:bCs/>
          <w:spacing w:val="6"/>
          <w:sz w:val="20"/>
          <w:szCs w:val="20"/>
        </w:rPr>
        <w:t>对于中小微企业的相关规定（不适用）</w:t>
      </w:r>
    </w:p>
    <w:p w14:paraId="2356E573">
      <w:pPr>
        <w:pStyle w:val="4"/>
        <w:spacing w:before="160" w:line="340" w:lineRule="auto"/>
        <w:ind w:left="24" w:right="58" w:firstLine="419"/>
        <w:rPr>
          <w:sz w:val="20"/>
          <w:szCs w:val="20"/>
        </w:rPr>
      </w:pPr>
      <w:r>
        <w:rPr>
          <w:spacing w:val="8"/>
          <w:sz w:val="20"/>
          <w:szCs w:val="20"/>
        </w:rPr>
        <w:t>6.1.1</w:t>
      </w:r>
      <w:r>
        <w:rPr>
          <w:spacing w:val="-41"/>
          <w:sz w:val="20"/>
          <w:szCs w:val="20"/>
        </w:rPr>
        <w:t xml:space="preserve"> </w:t>
      </w:r>
      <w:r>
        <w:rPr>
          <w:spacing w:val="8"/>
          <w:sz w:val="20"/>
          <w:szCs w:val="20"/>
        </w:rPr>
        <w:t>对于非专门面向中小企业的项目，在满足价格扣除条件且在投标文</w:t>
      </w:r>
      <w:r>
        <w:rPr>
          <w:spacing w:val="7"/>
          <w:sz w:val="20"/>
          <w:szCs w:val="20"/>
        </w:rPr>
        <w:t>件中按要求提</w:t>
      </w:r>
      <w:r>
        <w:rPr>
          <w:sz w:val="20"/>
          <w:szCs w:val="20"/>
        </w:rPr>
        <w:t xml:space="preserve"> </w:t>
      </w:r>
      <w:r>
        <w:rPr>
          <w:spacing w:val="7"/>
          <w:sz w:val="20"/>
          <w:szCs w:val="20"/>
        </w:rPr>
        <w:t>交了《中小企业声明函》、《制造商企业（单位）类型声明函》（采购人采购的服务有伴随</w:t>
      </w:r>
      <w:r>
        <w:rPr>
          <w:spacing w:val="12"/>
          <w:sz w:val="20"/>
          <w:szCs w:val="20"/>
        </w:rPr>
        <w:t xml:space="preserve"> </w:t>
      </w:r>
      <w:r>
        <w:rPr>
          <w:spacing w:val="7"/>
          <w:sz w:val="20"/>
          <w:szCs w:val="20"/>
        </w:rPr>
        <w:t>货物时，投标人所投货物为其它企业生产时须提供此声明函，仅作为价格扣除条件）的，对</w:t>
      </w:r>
      <w:r>
        <w:rPr>
          <w:spacing w:val="12"/>
          <w:sz w:val="20"/>
          <w:szCs w:val="20"/>
        </w:rPr>
        <w:t xml:space="preserve"> </w:t>
      </w:r>
      <w:r>
        <w:rPr>
          <w:spacing w:val="9"/>
          <w:sz w:val="20"/>
          <w:szCs w:val="20"/>
        </w:rPr>
        <w:t>投标报价给予价格扣除，用扣除后的价格参与评审。投标报价扣除比例如下：</w:t>
      </w:r>
    </w:p>
    <w:p w14:paraId="0F9A5BE2">
      <w:pPr>
        <w:pStyle w:val="4"/>
        <w:spacing w:before="163" w:line="228" w:lineRule="auto"/>
        <w:ind w:left="241"/>
        <w:rPr>
          <w:sz w:val="20"/>
          <w:szCs w:val="20"/>
        </w:rPr>
      </w:pPr>
      <w:r>
        <w:rPr>
          <w:spacing w:val="7"/>
          <w:sz w:val="20"/>
          <w:szCs w:val="20"/>
        </w:rPr>
        <w:t>（1）非联合体投标</w:t>
      </w:r>
    </w:p>
    <w:p w14:paraId="0F97CC8E">
      <w:pPr>
        <w:pStyle w:val="4"/>
        <w:spacing w:before="161" w:line="226" w:lineRule="auto"/>
        <w:ind w:left="762"/>
        <w:rPr>
          <w:sz w:val="20"/>
          <w:szCs w:val="20"/>
        </w:rPr>
      </w:pPr>
      <w:r>
        <w:rPr>
          <w:spacing w:val="8"/>
          <w:sz w:val="20"/>
          <w:szCs w:val="20"/>
        </w:rPr>
        <w:t>小型和微型企业相应产品、服务投标报价的</w:t>
      </w:r>
      <w:r>
        <w:rPr>
          <w:spacing w:val="8"/>
          <w:sz w:val="20"/>
          <w:szCs w:val="20"/>
          <w:u w:val="single" w:color="auto"/>
        </w:rPr>
        <w:t xml:space="preserve">  10%</w:t>
      </w:r>
      <w:r>
        <w:rPr>
          <w:spacing w:val="1"/>
          <w:sz w:val="20"/>
          <w:szCs w:val="20"/>
          <w:u w:val="single" w:color="auto"/>
        </w:rPr>
        <w:t xml:space="preserve">     </w:t>
      </w:r>
    </w:p>
    <w:p w14:paraId="614F397F">
      <w:pPr>
        <w:pStyle w:val="4"/>
        <w:spacing w:before="163" w:line="228" w:lineRule="auto"/>
        <w:ind w:left="241"/>
        <w:rPr>
          <w:sz w:val="20"/>
          <w:szCs w:val="20"/>
        </w:rPr>
      </w:pPr>
      <w:r>
        <w:rPr>
          <w:spacing w:val="7"/>
          <w:sz w:val="20"/>
          <w:szCs w:val="20"/>
        </w:rPr>
        <w:t>（2）联合体投标</w:t>
      </w:r>
    </w:p>
    <w:p w14:paraId="68B8225A">
      <w:pPr>
        <w:pStyle w:val="4"/>
        <w:spacing w:before="164" w:line="366" w:lineRule="auto"/>
        <w:ind w:left="23" w:right="58" w:firstLine="421"/>
        <w:rPr>
          <w:sz w:val="20"/>
          <w:szCs w:val="20"/>
        </w:rPr>
      </w:pPr>
      <w:r>
        <w:rPr>
          <w:spacing w:val="7"/>
          <w:sz w:val="20"/>
          <w:szCs w:val="20"/>
        </w:rPr>
        <w:t>大中型企业和其他自然人、法人或者其他组织与小型、微型企业组成联合体共同参加非</w:t>
      </w:r>
      <w:r>
        <w:rPr>
          <w:spacing w:val="6"/>
          <w:sz w:val="20"/>
          <w:szCs w:val="20"/>
        </w:rPr>
        <w:t xml:space="preserve"> </w:t>
      </w:r>
      <w:r>
        <w:rPr>
          <w:spacing w:val="7"/>
          <w:sz w:val="20"/>
          <w:szCs w:val="20"/>
        </w:rPr>
        <w:t>专门面向中小企业的政府采购活动的，联合体报价协议中约定，小型、微型企业的协议合同</w:t>
      </w:r>
      <w:r>
        <w:rPr>
          <w:spacing w:val="14"/>
          <w:sz w:val="20"/>
          <w:szCs w:val="20"/>
        </w:rPr>
        <w:t xml:space="preserve"> </w:t>
      </w:r>
      <w:r>
        <w:rPr>
          <w:spacing w:val="7"/>
          <w:sz w:val="20"/>
          <w:szCs w:val="20"/>
        </w:rPr>
        <w:t>金额占到联合体报价协议合同总金额</w:t>
      </w:r>
      <w:r>
        <w:rPr>
          <w:spacing w:val="-20"/>
          <w:sz w:val="20"/>
          <w:szCs w:val="20"/>
        </w:rPr>
        <w:t xml:space="preserve"> </w:t>
      </w:r>
      <w:r>
        <w:rPr>
          <w:spacing w:val="7"/>
          <w:sz w:val="20"/>
          <w:szCs w:val="20"/>
        </w:rPr>
        <w:t>30%以上的，投标报价扣除</w:t>
      </w:r>
      <w:r>
        <w:rPr>
          <w:spacing w:val="7"/>
          <w:sz w:val="20"/>
          <w:szCs w:val="20"/>
          <w:u w:val="single" w:color="auto"/>
        </w:rPr>
        <w:t xml:space="preserve">   /   </w:t>
      </w:r>
      <w:r>
        <w:rPr>
          <w:spacing w:val="7"/>
          <w:sz w:val="20"/>
          <w:szCs w:val="20"/>
        </w:rPr>
        <w:t>（4-6%）。</w:t>
      </w:r>
    </w:p>
    <w:p w14:paraId="6CCD637E">
      <w:pPr>
        <w:pStyle w:val="4"/>
        <w:spacing w:before="33" w:line="368" w:lineRule="auto"/>
        <w:ind w:left="22" w:firstLine="420"/>
        <w:rPr>
          <w:sz w:val="20"/>
          <w:szCs w:val="20"/>
        </w:rPr>
      </w:pPr>
      <w:r>
        <w:rPr>
          <w:spacing w:val="10"/>
          <w:sz w:val="20"/>
          <w:szCs w:val="20"/>
        </w:rPr>
        <w:t>联合体各方均为小型、微型企业的，联合体视</w:t>
      </w:r>
      <w:r>
        <w:rPr>
          <w:spacing w:val="9"/>
          <w:sz w:val="20"/>
          <w:szCs w:val="20"/>
        </w:rPr>
        <w:t>同为小型、微型企业，按第本款（1）条</w:t>
      </w:r>
      <w:r>
        <w:rPr>
          <w:sz w:val="20"/>
          <w:szCs w:val="20"/>
        </w:rPr>
        <w:t xml:space="preserve"> </w:t>
      </w:r>
      <w:r>
        <w:rPr>
          <w:spacing w:val="9"/>
          <w:sz w:val="20"/>
          <w:szCs w:val="20"/>
        </w:rPr>
        <w:t>规定享受扶持政策。组成联合体的大中型企业和其他自然人、法人或者其他</w:t>
      </w:r>
      <w:r>
        <w:rPr>
          <w:spacing w:val="8"/>
          <w:sz w:val="20"/>
          <w:szCs w:val="20"/>
        </w:rPr>
        <w:t>组织，与小型、</w:t>
      </w:r>
      <w:r>
        <w:rPr>
          <w:sz w:val="20"/>
          <w:szCs w:val="20"/>
        </w:rPr>
        <w:t xml:space="preserve"> </w:t>
      </w:r>
      <w:r>
        <w:rPr>
          <w:spacing w:val="8"/>
          <w:sz w:val="20"/>
          <w:szCs w:val="20"/>
        </w:rPr>
        <w:t>微型企业之间不得存在投资关系。</w:t>
      </w:r>
    </w:p>
    <w:p w14:paraId="71188F1E">
      <w:pPr>
        <w:pStyle w:val="4"/>
        <w:spacing w:before="31" w:line="364" w:lineRule="auto"/>
        <w:ind w:left="41" w:right="58" w:firstLine="402"/>
        <w:rPr>
          <w:sz w:val="20"/>
          <w:szCs w:val="20"/>
        </w:rPr>
      </w:pPr>
      <w:r>
        <w:rPr>
          <w:spacing w:val="8"/>
          <w:sz w:val="20"/>
          <w:szCs w:val="20"/>
        </w:rPr>
        <w:t>6.1.2</w:t>
      </w:r>
      <w:r>
        <w:rPr>
          <w:spacing w:val="-39"/>
          <w:sz w:val="20"/>
          <w:szCs w:val="20"/>
        </w:rPr>
        <w:t xml:space="preserve"> </w:t>
      </w:r>
      <w:r>
        <w:rPr>
          <w:spacing w:val="8"/>
          <w:sz w:val="20"/>
          <w:szCs w:val="20"/>
        </w:rPr>
        <w:t>监狱企业视同小型、微型企业，在满足价格扣除条件且在投标</w:t>
      </w:r>
      <w:r>
        <w:rPr>
          <w:spacing w:val="7"/>
          <w:sz w:val="20"/>
          <w:szCs w:val="20"/>
        </w:rPr>
        <w:t>文件中按要求提交</w:t>
      </w:r>
      <w:r>
        <w:rPr>
          <w:sz w:val="20"/>
          <w:szCs w:val="20"/>
        </w:rPr>
        <w:t xml:space="preserve"> </w:t>
      </w:r>
      <w:r>
        <w:rPr>
          <w:spacing w:val="7"/>
          <w:sz w:val="20"/>
          <w:szCs w:val="20"/>
        </w:rPr>
        <w:t>了省级以上监狱管理局、戒毒管理局（含新疆生产建设兵团）出具的属于监狱企业</w:t>
      </w:r>
      <w:r>
        <w:rPr>
          <w:spacing w:val="6"/>
          <w:sz w:val="20"/>
          <w:szCs w:val="20"/>
        </w:rPr>
        <w:t>的证明文</w:t>
      </w:r>
    </w:p>
    <w:p w14:paraId="160A516F">
      <w:pPr>
        <w:spacing w:line="364" w:lineRule="auto"/>
        <w:rPr>
          <w:sz w:val="20"/>
          <w:szCs w:val="20"/>
        </w:rPr>
        <w:sectPr>
          <w:footerReference r:id="rId20" w:type="default"/>
          <w:pgSz w:w="11906" w:h="16839"/>
          <w:pgMar w:top="1428" w:right="1743" w:bottom="1362" w:left="1785" w:header="0" w:footer="1200" w:gutter="0"/>
          <w:pgNumType w:fmt="decimal"/>
          <w:cols w:space="720" w:num="1"/>
        </w:sectPr>
      </w:pPr>
    </w:p>
    <w:p w14:paraId="67D5B7FB">
      <w:pPr>
        <w:pStyle w:val="4"/>
        <w:spacing w:before="41" w:line="226" w:lineRule="auto"/>
        <w:ind w:left="21"/>
        <w:rPr>
          <w:sz w:val="20"/>
          <w:szCs w:val="20"/>
        </w:rPr>
      </w:pPr>
      <w:r>
        <w:rPr>
          <w:spacing w:val="8"/>
          <w:sz w:val="20"/>
          <w:szCs w:val="20"/>
        </w:rPr>
        <w:t>件的，对其投标报价按本章</w:t>
      </w:r>
      <w:r>
        <w:rPr>
          <w:spacing w:val="-24"/>
          <w:sz w:val="20"/>
          <w:szCs w:val="20"/>
        </w:rPr>
        <w:t xml:space="preserve"> </w:t>
      </w:r>
      <w:r>
        <w:rPr>
          <w:spacing w:val="8"/>
          <w:sz w:val="20"/>
          <w:szCs w:val="20"/>
        </w:rPr>
        <w:t>6.1.1</w:t>
      </w:r>
      <w:r>
        <w:rPr>
          <w:spacing w:val="-39"/>
          <w:sz w:val="20"/>
          <w:szCs w:val="20"/>
        </w:rPr>
        <w:t xml:space="preserve"> </w:t>
      </w:r>
      <w:r>
        <w:rPr>
          <w:spacing w:val="8"/>
          <w:sz w:val="20"/>
          <w:szCs w:val="20"/>
        </w:rPr>
        <w:t>条款的比例予以扣除，用扣除后的价格参与评审。</w:t>
      </w:r>
    </w:p>
    <w:p w14:paraId="0FD00855">
      <w:pPr>
        <w:pStyle w:val="4"/>
        <w:spacing w:before="164" w:line="367" w:lineRule="auto"/>
        <w:ind w:left="22" w:right="54" w:firstLine="421"/>
        <w:jc w:val="both"/>
        <w:rPr>
          <w:sz w:val="20"/>
          <w:szCs w:val="20"/>
        </w:rPr>
      </w:pPr>
      <w:r>
        <w:rPr>
          <w:b/>
          <w:bCs/>
          <w:spacing w:val="8"/>
          <w:sz w:val="20"/>
          <w:szCs w:val="20"/>
        </w:rPr>
        <w:t>6.1.3</w:t>
      </w:r>
      <w:r>
        <w:rPr>
          <w:spacing w:val="-41"/>
          <w:sz w:val="20"/>
          <w:szCs w:val="20"/>
        </w:rPr>
        <w:t xml:space="preserve"> </w:t>
      </w:r>
      <w:r>
        <w:rPr>
          <w:spacing w:val="8"/>
          <w:sz w:val="20"/>
          <w:szCs w:val="20"/>
        </w:rPr>
        <w:t>残疾人福利性单位视同小型、微型企业，</w:t>
      </w:r>
      <w:r>
        <w:rPr>
          <w:spacing w:val="7"/>
          <w:sz w:val="20"/>
          <w:szCs w:val="20"/>
        </w:rPr>
        <w:t>在满足价格扣除条件且在投标文件中提</w:t>
      </w:r>
      <w:r>
        <w:rPr>
          <w:sz w:val="20"/>
          <w:szCs w:val="20"/>
        </w:rPr>
        <w:t xml:space="preserve"> </w:t>
      </w:r>
      <w:r>
        <w:rPr>
          <w:spacing w:val="7"/>
          <w:sz w:val="20"/>
          <w:szCs w:val="20"/>
        </w:rPr>
        <w:t>供了《残疾人福利性单位声明函》的，对其</w:t>
      </w:r>
      <w:r>
        <w:rPr>
          <w:spacing w:val="6"/>
          <w:sz w:val="20"/>
          <w:szCs w:val="20"/>
        </w:rPr>
        <w:t>投标报价按本章</w:t>
      </w:r>
      <w:r>
        <w:rPr>
          <w:spacing w:val="-38"/>
          <w:sz w:val="20"/>
          <w:szCs w:val="20"/>
        </w:rPr>
        <w:t xml:space="preserve"> </w:t>
      </w:r>
      <w:r>
        <w:rPr>
          <w:spacing w:val="6"/>
          <w:sz w:val="20"/>
          <w:szCs w:val="20"/>
        </w:rPr>
        <w:t>6.1.1</w:t>
      </w:r>
      <w:r>
        <w:rPr>
          <w:spacing w:val="-38"/>
          <w:sz w:val="20"/>
          <w:szCs w:val="20"/>
        </w:rPr>
        <w:t xml:space="preserve"> </w:t>
      </w:r>
      <w:r>
        <w:rPr>
          <w:spacing w:val="6"/>
          <w:sz w:val="20"/>
          <w:szCs w:val="20"/>
        </w:rPr>
        <w:t>条款的比例予以扣除，用</w:t>
      </w:r>
      <w:r>
        <w:rPr>
          <w:sz w:val="20"/>
          <w:szCs w:val="20"/>
        </w:rPr>
        <w:t xml:space="preserve"> </w:t>
      </w:r>
      <w:r>
        <w:rPr>
          <w:spacing w:val="8"/>
          <w:sz w:val="20"/>
          <w:szCs w:val="20"/>
        </w:rPr>
        <w:t>扣除后的价格参与评审。</w:t>
      </w:r>
    </w:p>
    <w:p w14:paraId="7204564C">
      <w:pPr>
        <w:pStyle w:val="4"/>
        <w:spacing w:before="31" w:line="228" w:lineRule="auto"/>
        <w:ind w:left="443"/>
        <w:rPr>
          <w:sz w:val="20"/>
          <w:szCs w:val="20"/>
        </w:rPr>
      </w:pPr>
      <w:r>
        <w:rPr>
          <w:b/>
          <w:bCs/>
          <w:spacing w:val="7"/>
          <w:sz w:val="20"/>
          <w:szCs w:val="20"/>
        </w:rPr>
        <w:t>6.1.4</w:t>
      </w:r>
      <w:r>
        <w:rPr>
          <w:spacing w:val="-41"/>
          <w:sz w:val="20"/>
          <w:szCs w:val="20"/>
        </w:rPr>
        <w:t xml:space="preserve"> </w:t>
      </w:r>
      <w:r>
        <w:rPr>
          <w:b/>
          <w:bCs/>
          <w:spacing w:val="7"/>
          <w:sz w:val="20"/>
          <w:szCs w:val="20"/>
        </w:rPr>
        <w:t>残疾人福利性单位属于小型、微型企业的，不重复享受政</w:t>
      </w:r>
      <w:r>
        <w:rPr>
          <w:b/>
          <w:bCs/>
          <w:spacing w:val="6"/>
          <w:sz w:val="20"/>
          <w:szCs w:val="20"/>
        </w:rPr>
        <w:t>策。</w:t>
      </w:r>
    </w:p>
    <w:p w14:paraId="7437F272">
      <w:pPr>
        <w:pStyle w:val="4"/>
        <w:spacing w:before="161" w:line="228" w:lineRule="auto"/>
        <w:ind w:left="443"/>
        <w:rPr>
          <w:sz w:val="20"/>
          <w:szCs w:val="20"/>
        </w:rPr>
      </w:pPr>
      <w:r>
        <w:rPr>
          <w:b/>
          <w:bCs/>
          <w:spacing w:val="7"/>
          <w:sz w:val="20"/>
          <w:szCs w:val="20"/>
        </w:rPr>
        <w:t>6.2</w:t>
      </w:r>
      <w:r>
        <w:rPr>
          <w:spacing w:val="-41"/>
          <w:sz w:val="20"/>
          <w:szCs w:val="20"/>
        </w:rPr>
        <w:t xml:space="preserve"> </w:t>
      </w:r>
      <w:r>
        <w:rPr>
          <w:b/>
          <w:bCs/>
          <w:spacing w:val="7"/>
          <w:sz w:val="20"/>
          <w:szCs w:val="20"/>
        </w:rPr>
        <w:t>对于节能产品、环境标志产品的相关规定（不适用）</w:t>
      </w:r>
    </w:p>
    <w:p w14:paraId="62CB8177">
      <w:pPr>
        <w:pStyle w:val="4"/>
        <w:spacing w:before="162" w:line="367" w:lineRule="auto"/>
        <w:ind w:left="22" w:right="54" w:firstLine="430"/>
        <w:jc w:val="both"/>
        <w:rPr>
          <w:sz w:val="20"/>
          <w:szCs w:val="20"/>
        </w:rPr>
      </w:pPr>
      <w:r>
        <w:rPr>
          <w:spacing w:val="9"/>
          <w:sz w:val="20"/>
          <w:szCs w:val="20"/>
        </w:rPr>
        <w:t>（1）节能产品或环境标志产品，依据品目清单和认证证书实施政府优先采购。投标人</w:t>
      </w:r>
      <w:r>
        <w:rPr>
          <w:spacing w:val="13"/>
          <w:sz w:val="20"/>
          <w:szCs w:val="20"/>
        </w:rPr>
        <w:t xml:space="preserve"> </w:t>
      </w:r>
      <w:r>
        <w:rPr>
          <w:spacing w:val="7"/>
          <w:sz w:val="20"/>
          <w:szCs w:val="20"/>
        </w:rPr>
        <w:t>应能够提供国家确定的认证机构出具的、处于有效期之内的节能产品、环境标志产品认证证</w:t>
      </w:r>
      <w:r>
        <w:rPr>
          <w:spacing w:val="14"/>
          <w:sz w:val="20"/>
          <w:szCs w:val="20"/>
        </w:rPr>
        <w:t xml:space="preserve"> </w:t>
      </w:r>
      <w:r>
        <w:rPr>
          <w:spacing w:val="8"/>
          <w:sz w:val="20"/>
          <w:szCs w:val="20"/>
        </w:rPr>
        <w:t>书，方可对获得证书的产品优先推荐。</w:t>
      </w:r>
    </w:p>
    <w:p w14:paraId="086C5770">
      <w:pPr>
        <w:pStyle w:val="4"/>
        <w:spacing w:before="34" w:line="363" w:lineRule="auto"/>
        <w:ind w:left="21" w:right="54" w:firstLine="628"/>
        <w:rPr>
          <w:sz w:val="20"/>
          <w:szCs w:val="20"/>
        </w:rPr>
      </w:pPr>
      <w:r>
        <w:rPr>
          <w:spacing w:val="7"/>
          <w:sz w:val="20"/>
          <w:szCs w:val="20"/>
        </w:rPr>
        <w:t>采用最低评标价法的，对清单中投标产品的报价给予价格扣除，用扣除后的价格参与</w:t>
      </w:r>
      <w:r>
        <w:rPr>
          <w:spacing w:val="8"/>
          <w:sz w:val="20"/>
          <w:szCs w:val="20"/>
        </w:rPr>
        <w:t xml:space="preserve"> 评审。报价扣除比例为清单中产品报价的</w:t>
      </w:r>
      <w:r>
        <w:rPr>
          <w:spacing w:val="8"/>
          <w:sz w:val="20"/>
          <w:szCs w:val="20"/>
          <w:u w:val="single" w:color="auto"/>
        </w:rPr>
        <w:t xml:space="preserve">  </w:t>
      </w:r>
      <w:r>
        <w:rPr>
          <w:spacing w:val="7"/>
          <w:sz w:val="20"/>
          <w:szCs w:val="20"/>
          <w:u w:val="single" w:color="auto"/>
        </w:rPr>
        <w:t xml:space="preserve"> /   </w:t>
      </w:r>
      <w:r>
        <w:rPr>
          <w:spacing w:val="7"/>
          <w:sz w:val="20"/>
          <w:szCs w:val="20"/>
        </w:rPr>
        <w:t xml:space="preserve"> %。</w:t>
      </w:r>
    </w:p>
    <w:p w14:paraId="336DA3E6">
      <w:pPr>
        <w:pStyle w:val="4"/>
        <w:spacing w:before="31" w:line="227" w:lineRule="auto"/>
        <w:ind w:left="650"/>
        <w:rPr>
          <w:sz w:val="20"/>
          <w:szCs w:val="20"/>
        </w:rPr>
      </w:pPr>
      <w:r>
        <w:rPr>
          <w:spacing w:val="9"/>
          <w:sz w:val="20"/>
          <w:szCs w:val="20"/>
        </w:rPr>
        <w:t>采用综合评分法评标的项目，对清单中产品给予相应的加分。（详见评分细则）</w:t>
      </w:r>
    </w:p>
    <w:p w14:paraId="46CF6DAA">
      <w:pPr>
        <w:pStyle w:val="4"/>
        <w:spacing w:before="162" w:line="302" w:lineRule="auto"/>
        <w:ind w:left="23" w:firstLine="428"/>
        <w:rPr>
          <w:sz w:val="20"/>
          <w:szCs w:val="20"/>
        </w:rPr>
      </w:pPr>
      <w:r>
        <w:rPr>
          <w:spacing w:val="6"/>
          <w:sz w:val="20"/>
          <w:szCs w:val="20"/>
        </w:rPr>
        <w:t>（2）投标人应同时提供品目清单网络截图，并以明确</w:t>
      </w:r>
      <w:r>
        <w:rPr>
          <w:spacing w:val="5"/>
          <w:sz w:val="20"/>
          <w:szCs w:val="20"/>
        </w:rPr>
        <w:t>标注所报产品信息和位置的方式，</w:t>
      </w:r>
      <w:r>
        <w:rPr>
          <w:sz w:val="20"/>
          <w:szCs w:val="20"/>
        </w:rPr>
        <w:t xml:space="preserve"> </w:t>
      </w:r>
      <w:r>
        <w:rPr>
          <w:spacing w:val="6"/>
          <w:sz w:val="20"/>
          <w:szCs w:val="20"/>
        </w:rPr>
        <w:t>用以方便评审。</w:t>
      </w:r>
    </w:p>
    <w:p w14:paraId="6B79DE24">
      <w:pPr>
        <w:pStyle w:val="4"/>
        <w:spacing w:before="161" w:line="302" w:lineRule="auto"/>
        <w:ind w:left="22" w:right="54" w:firstLine="430"/>
        <w:rPr>
          <w:sz w:val="20"/>
          <w:szCs w:val="20"/>
        </w:rPr>
      </w:pPr>
      <w:r>
        <w:rPr>
          <w:spacing w:val="8"/>
          <w:sz w:val="20"/>
          <w:szCs w:val="20"/>
        </w:rPr>
        <w:t>（3）认证机构和获证产品信息发布媒体：详见中国政府采</w:t>
      </w:r>
      <w:r>
        <w:rPr>
          <w:spacing w:val="7"/>
          <w:sz w:val="20"/>
          <w:szCs w:val="20"/>
        </w:rPr>
        <w:t>购网（</w:t>
      </w:r>
      <w:r>
        <w:rPr>
          <w:sz w:val="20"/>
          <w:szCs w:val="20"/>
        </w:rPr>
        <w:t>www</w:t>
      </w:r>
      <w:r>
        <w:rPr>
          <w:spacing w:val="7"/>
          <w:sz w:val="20"/>
          <w:szCs w:val="20"/>
        </w:rPr>
        <w:t>.</w:t>
      </w:r>
      <w:r>
        <w:rPr>
          <w:sz w:val="20"/>
          <w:szCs w:val="20"/>
        </w:rPr>
        <w:t>ccgp</w:t>
      </w:r>
      <w:r>
        <w:rPr>
          <w:spacing w:val="7"/>
          <w:sz w:val="20"/>
          <w:szCs w:val="20"/>
        </w:rPr>
        <w:t>.</w:t>
      </w:r>
      <w:r>
        <w:rPr>
          <w:sz w:val="20"/>
          <w:szCs w:val="20"/>
        </w:rPr>
        <w:t>gov</w:t>
      </w:r>
      <w:r>
        <w:rPr>
          <w:spacing w:val="7"/>
          <w:sz w:val="20"/>
          <w:szCs w:val="20"/>
        </w:rPr>
        <w:t>.</w:t>
      </w:r>
      <w:r>
        <w:rPr>
          <w:sz w:val="20"/>
          <w:szCs w:val="20"/>
        </w:rPr>
        <w:t>cn</w:t>
      </w:r>
      <w:r>
        <w:rPr>
          <w:spacing w:val="7"/>
          <w:sz w:val="20"/>
          <w:szCs w:val="20"/>
        </w:rPr>
        <w:t>）建</w:t>
      </w:r>
      <w:r>
        <w:rPr>
          <w:sz w:val="20"/>
          <w:szCs w:val="20"/>
        </w:rPr>
        <w:t xml:space="preserve"> </w:t>
      </w:r>
      <w:r>
        <w:rPr>
          <w:spacing w:val="8"/>
          <w:sz w:val="20"/>
          <w:szCs w:val="20"/>
        </w:rPr>
        <w:t>立的与认证结果信息发布平台的链接。</w:t>
      </w:r>
    </w:p>
    <w:p w14:paraId="68440909">
      <w:pPr>
        <w:pStyle w:val="4"/>
        <w:spacing w:before="164" w:line="362" w:lineRule="auto"/>
        <w:ind w:left="445" w:right="4495"/>
        <w:rPr>
          <w:sz w:val="20"/>
          <w:szCs w:val="20"/>
        </w:rPr>
      </w:pPr>
      <w:r>
        <w:rPr>
          <w:b/>
          <w:bCs/>
          <w:spacing w:val="5"/>
          <w:sz w:val="20"/>
          <w:szCs w:val="20"/>
        </w:rPr>
        <w:t>★7、投标无效情况详见投标人须知。</w:t>
      </w:r>
      <w:r>
        <w:rPr>
          <w:spacing w:val="9"/>
          <w:sz w:val="20"/>
          <w:szCs w:val="20"/>
        </w:rPr>
        <w:t xml:space="preserve"> </w:t>
      </w:r>
      <w:r>
        <w:rPr>
          <w:b/>
          <w:bCs/>
          <w:spacing w:val="7"/>
          <w:sz w:val="20"/>
          <w:szCs w:val="20"/>
        </w:rPr>
        <w:t>★8、推荐中标候选人的原则</w:t>
      </w:r>
    </w:p>
    <w:p w14:paraId="1EF15C87">
      <w:pPr>
        <w:pStyle w:val="4"/>
        <w:spacing w:before="33" w:line="361" w:lineRule="auto"/>
        <w:ind w:left="451" w:right="3056" w:hanging="7"/>
        <w:rPr>
          <w:sz w:val="20"/>
          <w:szCs w:val="20"/>
        </w:rPr>
      </w:pPr>
      <w:r>
        <w:rPr>
          <w:spacing w:val="6"/>
          <w:sz w:val="20"/>
          <w:szCs w:val="20"/>
        </w:rPr>
        <w:t>详见第一章投标人须知第</w:t>
      </w:r>
      <w:r>
        <w:rPr>
          <w:spacing w:val="-37"/>
          <w:sz w:val="20"/>
          <w:szCs w:val="20"/>
        </w:rPr>
        <w:t xml:space="preserve"> </w:t>
      </w:r>
      <w:r>
        <w:rPr>
          <w:spacing w:val="6"/>
          <w:sz w:val="20"/>
          <w:szCs w:val="20"/>
        </w:rPr>
        <w:t>29</w:t>
      </w:r>
      <w:r>
        <w:rPr>
          <w:spacing w:val="-37"/>
          <w:sz w:val="20"/>
          <w:szCs w:val="20"/>
        </w:rPr>
        <w:t xml:space="preserve"> </w:t>
      </w:r>
      <w:r>
        <w:rPr>
          <w:spacing w:val="6"/>
          <w:sz w:val="20"/>
          <w:szCs w:val="20"/>
        </w:rPr>
        <w:t>条，具体处理办法如下：</w:t>
      </w:r>
      <w:r>
        <w:rPr>
          <w:sz w:val="20"/>
          <w:szCs w:val="20"/>
        </w:rPr>
        <w:t xml:space="preserve"> </w:t>
      </w:r>
      <w:r>
        <w:rPr>
          <w:spacing w:val="7"/>
          <w:sz w:val="20"/>
          <w:szCs w:val="20"/>
        </w:rPr>
        <w:t>（1）采用最低评标价法的：</w:t>
      </w:r>
    </w:p>
    <w:p w14:paraId="51EDABFC">
      <w:pPr>
        <w:pStyle w:val="4"/>
        <w:spacing w:before="36" w:line="226" w:lineRule="auto"/>
        <w:ind w:left="445"/>
        <w:rPr>
          <w:sz w:val="20"/>
          <w:szCs w:val="20"/>
        </w:rPr>
      </w:pPr>
      <w:r>
        <w:rPr>
          <w:spacing w:val="9"/>
          <w:sz w:val="20"/>
          <w:szCs w:val="20"/>
        </w:rPr>
        <w:t>扣除后的投标报价相同时，按投标报价由低至高排序；</w:t>
      </w:r>
    </w:p>
    <w:p w14:paraId="213BA8A2">
      <w:pPr>
        <w:pStyle w:val="4"/>
        <w:spacing w:before="162" w:line="362" w:lineRule="auto"/>
        <w:ind w:left="443" w:right="2743"/>
        <w:rPr>
          <w:sz w:val="20"/>
          <w:szCs w:val="20"/>
        </w:rPr>
      </w:pPr>
      <w:r>
        <w:rPr>
          <w:spacing w:val="7"/>
          <w:sz w:val="20"/>
          <w:szCs w:val="20"/>
        </w:rPr>
        <w:t>按前款不能区分的，优先采购节能产品、环境标志产品；</w:t>
      </w:r>
      <w:r>
        <w:rPr>
          <w:spacing w:val="9"/>
          <w:sz w:val="20"/>
          <w:szCs w:val="20"/>
        </w:rPr>
        <w:t xml:space="preserve"> </w:t>
      </w:r>
      <w:r>
        <w:rPr>
          <w:spacing w:val="8"/>
          <w:sz w:val="20"/>
          <w:szCs w:val="20"/>
        </w:rPr>
        <w:t>按前款不能区分的，按技术指标优劣排序；</w:t>
      </w:r>
    </w:p>
    <w:p w14:paraId="650CFAAE">
      <w:pPr>
        <w:pStyle w:val="4"/>
        <w:spacing w:before="32" w:line="227" w:lineRule="auto"/>
        <w:ind w:left="443"/>
        <w:rPr>
          <w:sz w:val="20"/>
          <w:szCs w:val="20"/>
        </w:rPr>
      </w:pPr>
      <w:r>
        <w:rPr>
          <w:spacing w:val="8"/>
          <w:sz w:val="20"/>
          <w:szCs w:val="20"/>
        </w:rPr>
        <w:t>其他情况，由评标委员会投票处理。</w:t>
      </w:r>
    </w:p>
    <w:p w14:paraId="5EC4E6C3">
      <w:pPr>
        <w:pStyle w:val="4"/>
        <w:spacing w:before="162" w:line="227" w:lineRule="auto"/>
        <w:ind w:left="452"/>
        <w:rPr>
          <w:sz w:val="20"/>
          <w:szCs w:val="20"/>
        </w:rPr>
      </w:pPr>
      <w:r>
        <w:rPr>
          <w:spacing w:val="7"/>
          <w:sz w:val="20"/>
          <w:szCs w:val="20"/>
        </w:rPr>
        <w:t>（2）采用综合评分法的：</w:t>
      </w:r>
    </w:p>
    <w:p w14:paraId="22B16142">
      <w:pPr>
        <w:pStyle w:val="4"/>
        <w:spacing w:before="163" w:line="363" w:lineRule="auto"/>
        <w:ind w:left="443" w:right="2954"/>
        <w:rPr>
          <w:sz w:val="20"/>
          <w:szCs w:val="20"/>
        </w:rPr>
      </w:pPr>
      <w:r>
        <w:rPr>
          <w:spacing w:val="7"/>
          <w:sz w:val="20"/>
          <w:szCs w:val="20"/>
        </w:rPr>
        <w:t>得分相同的，按扣除后的投标报价由低到高顺序排序；</w:t>
      </w:r>
      <w:r>
        <w:rPr>
          <w:spacing w:val="6"/>
          <w:sz w:val="20"/>
          <w:szCs w:val="20"/>
        </w:rPr>
        <w:t xml:space="preserve"> </w:t>
      </w:r>
      <w:r>
        <w:rPr>
          <w:spacing w:val="9"/>
          <w:sz w:val="20"/>
          <w:szCs w:val="20"/>
        </w:rPr>
        <w:t>按前款不能区分的，按投标报价由低至高顺序排序；</w:t>
      </w:r>
    </w:p>
    <w:p w14:paraId="6784F4B7">
      <w:pPr>
        <w:pStyle w:val="4"/>
        <w:spacing w:before="31" w:line="228" w:lineRule="auto"/>
        <w:ind w:left="443"/>
        <w:rPr>
          <w:sz w:val="20"/>
          <w:szCs w:val="20"/>
        </w:rPr>
      </w:pPr>
      <w:r>
        <w:rPr>
          <w:spacing w:val="8"/>
          <w:sz w:val="20"/>
          <w:szCs w:val="20"/>
        </w:rPr>
        <w:t>按前款不能区分的，按技术指标优劣排序；</w:t>
      </w:r>
    </w:p>
    <w:p w14:paraId="63557737">
      <w:pPr>
        <w:pStyle w:val="4"/>
        <w:spacing w:before="161" w:line="227" w:lineRule="auto"/>
        <w:ind w:left="443"/>
        <w:rPr>
          <w:sz w:val="20"/>
          <w:szCs w:val="20"/>
        </w:rPr>
      </w:pPr>
      <w:r>
        <w:rPr>
          <w:spacing w:val="8"/>
          <w:sz w:val="20"/>
          <w:szCs w:val="20"/>
        </w:rPr>
        <w:t>其他情况，由评标委员会投票处理。</w:t>
      </w:r>
    </w:p>
    <w:p w14:paraId="4636264D">
      <w:pPr>
        <w:pStyle w:val="4"/>
        <w:spacing w:before="163" w:line="228" w:lineRule="auto"/>
        <w:ind w:left="442"/>
        <w:rPr>
          <w:sz w:val="20"/>
          <w:szCs w:val="20"/>
        </w:rPr>
      </w:pPr>
      <w:r>
        <w:rPr>
          <w:b/>
          <w:bCs/>
          <w:spacing w:val="6"/>
          <w:sz w:val="20"/>
          <w:szCs w:val="20"/>
        </w:rPr>
        <w:t>三、确定中标人</w:t>
      </w:r>
    </w:p>
    <w:p w14:paraId="5A12DF4F">
      <w:pPr>
        <w:pStyle w:val="4"/>
        <w:spacing w:before="163" w:line="361" w:lineRule="auto"/>
        <w:ind w:left="43" w:right="54" w:firstLine="397"/>
        <w:rPr>
          <w:sz w:val="20"/>
          <w:szCs w:val="20"/>
        </w:rPr>
      </w:pPr>
      <w:r>
        <w:rPr>
          <w:spacing w:val="7"/>
          <w:sz w:val="20"/>
          <w:szCs w:val="20"/>
        </w:rPr>
        <w:t>评标委员会根据全体评标委员会成员签字的原始评标记录和评标结果编写评标报告，并</w:t>
      </w:r>
      <w:r>
        <w:rPr>
          <w:spacing w:val="9"/>
          <w:sz w:val="20"/>
          <w:szCs w:val="20"/>
        </w:rPr>
        <w:t xml:space="preserve"> </w:t>
      </w:r>
      <w:r>
        <w:rPr>
          <w:spacing w:val="6"/>
          <w:sz w:val="20"/>
          <w:szCs w:val="20"/>
        </w:rPr>
        <w:t>向采购人提交书面评标报告。</w:t>
      </w:r>
    </w:p>
    <w:p w14:paraId="4808B5F8">
      <w:pPr>
        <w:pStyle w:val="4"/>
        <w:spacing w:before="34" w:line="226" w:lineRule="auto"/>
        <w:ind w:left="441"/>
        <w:rPr>
          <w:sz w:val="20"/>
          <w:szCs w:val="20"/>
        </w:rPr>
      </w:pPr>
      <w:r>
        <w:rPr>
          <w:spacing w:val="7"/>
          <w:sz w:val="20"/>
          <w:szCs w:val="20"/>
        </w:rPr>
        <w:t>采购人按照评标报告确定的中标候选人名单按顺序确定中标人，或由采购人委托评标委</w:t>
      </w:r>
    </w:p>
    <w:p w14:paraId="2A67C277">
      <w:pPr>
        <w:pStyle w:val="4"/>
        <w:spacing w:before="165" w:line="227" w:lineRule="auto"/>
        <w:ind w:left="30"/>
        <w:outlineLvl w:val="1"/>
        <w:rPr>
          <w:sz w:val="20"/>
          <w:szCs w:val="20"/>
        </w:rPr>
      </w:pPr>
      <w:r>
        <w:rPr>
          <w:spacing w:val="8"/>
          <w:sz w:val="20"/>
          <w:szCs w:val="20"/>
        </w:rPr>
        <w:t>员会按照第一章投标人须知第</w:t>
      </w:r>
      <w:r>
        <w:rPr>
          <w:spacing w:val="-35"/>
          <w:sz w:val="20"/>
          <w:szCs w:val="20"/>
        </w:rPr>
        <w:t xml:space="preserve"> </w:t>
      </w:r>
      <w:r>
        <w:rPr>
          <w:spacing w:val="8"/>
          <w:sz w:val="20"/>
          <w:szCs w:val="20"/>
        </w:rPr>
        <w:t>31</w:t>
      </w:r>
      <w:r>
        <w:rPr>
          <w:spacing w:val="-36"/>
          <w:sz w:val="20"/>
          <w:szCs w:val="20"/>
        </w:rPr>
        <w:t xml:space="preserve"> </w:t>
      </w:r>
      <w:r>
        <w:rPr>
          <w:spacing w:val="8"/>
          <w:sz w:val="20"/>
          <w:szCs w:val="20"/>
        </w:rPr>
        <w:t>条规定的</w:t>
      </w:r>
      <w:r>
        <w:rPr>
          <w:spacing w:val="7"/>
          <w:sz w:val="20"/>
          <w:szCs w:val="20"/>
        </w:rPr>
        <w:t>方式确定中标人。</w:t>
      </w:r>
    </w:p>
    <w:p w14:paraId="7C10714F">
      <w:pPr>
        <w:spacing w:line="227" w:lineRule="auto"/>
        <w:rPr>
          <w:sz w:val="20"/>
          <w:szCs w:val="20"/>
        </w:rPr>
        <w:sectPr>
          <w:footerReference r:id="rId21" w:type="default"/>
          <w:pgSz w:w="11906" w:h="16839"/>
          <w:pgMar w:top="1428" w:right="1747" w:bottom="1362" w:left="1785" w:header="0" w:footer="1200" w:gutter="0"/>
          <w:pgNumType w:fmt="decimal"/>
          <w:cols w:space="720" w:num="1"/>
        </w:sectPr>
      </w:pPr>
    </w:p>
    <w:p w14:paraId="2ADDF7B0">
      <w:pPr>
        <w:pStyle w:val="4"/>
        <w:spacing w:before="56" w:line="219" w:lineRule="auto"/>
        <w:ind w:left="262"/>
        <w:rPr>
          <w:sz w:val="28"/>
          <w:szCs w:val="28"/>
        </w:rPr>
      </w:pPr>
      <w:r>
        <w:rPr>
          <w:b/>
          <w:bCs/>
          <w:spacing w:val="-14"/>
          <w:sz w:val="28"/>
          <w:szCs w:val="28"/>
        </w:rPr>
        <w:t>附件</w:t>
      </w:r>
      <w:r>
        <w:rPr>
          <w:spacing w:val="-38"/>
          <w:sz w:val="28"/>
          <w:szCs w:val="28"/>
        </w:rPr>
        <w:t xml:space="preserve"> </w:t>
      </w:r>
      <w:r>
        <w:rPr>
          <w:b/>
          <w:bCs/>
          <w:spacing w:val="-14"/>
          <w:sz w:val="28"/>
          <w:szCs w:val="28"/>
        </w:rPr>
        <w:t>1</w:t>
      </w:r>
    </w:p>
    <w:p w14:paraId="054961F9">
      <w:pPr>
        <w:pStyle w:val="4"/>
        <w:spacing w:before="143" w:line="225" w:lineRule="auto"/>
        <w:ind w:left="3115"/>
      </w:pPr>
      <w:r>
        <w:rPr>
          <w:b/>
          <w:bCs/>
          <w:spacing w:val="5"/>
        </w:rPr>
        <w:t>资格审查表</w:t>
      </w:r>
    </w:p>
    <w:p w14:paraId="698918B5">
      <w:pPr>
        <w:spacing w:line="93" w:lineRule="exact"/>
      </w:pPr>
    </w:p>
    <w:tbl>
      <w:tblPr>
        <w:tblStyle w:val="21"/>
        <w:tblW w:w="876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02"/>
        <w:gridCol w:w="5180"/>
        <w:gridCol w:w="2678"/>
      </w:tblGrid>
      <w:tr w14:paraId="105FE6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29" w:hRule="atLeast"/>
        </w:trPr>
        <w:tc>
          <w:tcPr>
            <w:tcW w:w="902" w:type="dxa"/>
            <w:vAlign w:val="top"/>
          </w:tcPr>
          <w:p w14:paraId="5852FD49">
            <w:pPr>
              <w:spacing w:line="271" w:lineRule="auto"/>
              <w:rPr>
                <w:rFonts w:ascii="Arial"/>
                <w:sz w:val="21"/>
              </w:rPr>
            </w:pPr>
          </w:p>
          <w:p w14:paraId="0028DC35">
            <w:pPr>
              <w:spacing w:line="271" w:lineRule="auto"/>
              <w:rPr>
                <w:rFonts w:ascii="Arial"/>
                <w:sz w:val="21"/>
              </w:rPr>
            </w:pPr>
          </w:p>
          <w:p w14:paraId="049B81AD">
            <w:pPr>
              <w:pStyle w:val="22"/>
              <w:spacing w:before="65" w:line="229" w:lineRule="auto"/>
              <w:ind w:left="239"/>
            </w:pPr>
            <w:r>
              <w:rPr>
                <w:spacing w:val="5"/>
              </w:rPr>
              <w:t>序号</w:t>
            </w:r>
          </w:p>
        </w:tc>
        <w:tc>
          <w:tcPr>
            <w:tcW w:w="5180" w:type="dxa"/>
            <w:vAlign w:val="top"/>
          </w:tcPr>
          <w:p w14:paraId="5F3B61A5">
            <w:pPr>
              <w:spacing w:line="271" w:lineRule="auto"/>
              <w:rPr>
                <w:rFonts w:ascii="Arial"/>
                <w:sz w:val="21"/>
              </w:rPr>
            </w:pPr>
          </w:p>
          <w:p w14:paraId="7CA334CF">
            <w:pPr>
              <w:spacing w:line="271" w:lineRule="auto"/>
              <w:rPr>
                <w:rFonts w:ascii="Arial"/>
                <w:sz w:val="21"/>
              </w:rPr>
            </w:pPr>
          </w:p>
          <w:p w14:paraId="1DAA058A">
            <w:pPr>
              <w:pStyle w:val="22"/>
              <w:spacing w:before="65" w:line="228" w:lineRule="auto"/>
              <w:ind w:left="2180"/>
              <w:outlineLvl w:val="1"/>
            </w:pPr>
            <w:r>
              <w:rPr>
                <w:spacing w:val="4"/>
              </w:rPr>
              <w:t>审查项目</w:t>
            </w:r>
          </w:p>
        </w:tc>
        <w:tc>
          <w:tcPr>
            <w:tcW w:w="2678" w:type="dxa"/>
            <w:vAlign w:val="top"/>
          </w:tcPr>
          <w:p w14:paraId="630A8CD6">
            <w:pPr>
              <w:spacing w:line="271" w:lineRule="auto"/>
              <w:rPr>
                <w:rFonts w:ascii="Arial"/>
                <w:sz w:val="21"/>
              </w:rPr>
            </w:pPr>
          </w:p>
          <w:p w14:paraId="32A5A0B9">
            <w:pPr>
              <w:spacing w:line="271" w:lineRule="auto"/>
              <w:rPr>
                <w:rFonts w:ascii="Arial"/>
                <w:sz w:val="21"/>
              </w:rPr>
            </w:pPr>
          </w:p>
          <w:p w14:paraId="73A1CDB3">
            <w:pPr>
              <w:pStyle w:val="22"/>
              <w:spacing w:before="65" w:line="228" w:lineRule="auto"/>
              <w:ind w:left="929"/>
              <w:outlineLvl w:val="1"/>
            </w:pPr>
            <w:r>
              <w:rPr>
                <w:spacing w:val="4"/>
              </w:rPr>
              <w:t>审查标准</w:t>
            </w:r>
          </w:p>
        </w:tc>
      </w:tr>
      <w:tr w14:paraId="386464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7" w:hRule="atLeast"/>
        </w:trPr>
        <w:tc>
          <w:tcPr>
            <w:tcW w:w="902" w:type="dxa"/>
            <w:vAlign w:val="top"/>
          </w:tcPr>
          <w:p w14:paraId="74A9494B">
            <w:pPr>
              <w:pStyle w:val="22"/>
              <w:spacing w:before="300" w:line="189" w:lineRule="auto"/>
              <w:ind w:left="418"/>
            </w:pPr>
            <w:r>
              <w:t>1</w:t>
            </w:r>
          </w:p>
        </w:tc>
        <w:tc>
          <w:tcPr>
            <w:tcW w:w="5180" w:type="dxa"/>
            <w:vAlign w:val="top"/>
          </w:tcPr>
          <w:p w14:paraId="20E91238">
            <w:pPr>
              <w:pStyle w:val="22"/>
              <w:spacing w:before="268" w:line="227" w:lineRule="auto"/>
              <w:ind w:left="117"/>
            </w:pPr>
            <w:r>
              <w:rPr>
                <w:spacing w:val="8"/>
              </w:rPr>
              <w:t>营业执照副本</w:t>
            </w:r>
          </w:p>
        </w:tc>
        <w:tc>
          <w:tcPr>
            <w:tcW w:w="2678" w:type="dxa"/>
            <w:vAlign w:val="top"/>
          </w:tcPr>
          <w:p w14:paraId="24E980CA">
            <w:pPr>
              <w:pStyle w:val="22"/>
              <w:spacing w:before="131" w:line="227" w:lineRule="auto"/>
              <w:ind w:left="130"/>
              <w:outlineLvl w:val="1"/>
            </w:pPr>
            <w:r>
              <w:rPr>
                <w:spacing w:val="4"/>
              </w:rPr>
              <w:t>1.按要求提供</w:t>
            </w:r>
          </w:p>
          <w:p w14:paraId="15ED1536">
            <w:pPr>
              <w:pStyle w:val="22"/>
              <w:spacing w:before="25" w:line="228" w:lineRule="auto"/>
              <w:ind w:left="117"/>
              <w:outlineLvl w:val="1"/>
            </w:pPr>
            <w:r>
              <w:rPr>
                <w:spacing w:val="5"/>
              </w:rPr>
              <w:t>2.合法有效</w:t>
            </w:r>
          </w:p>
        </w:tc>
      </w:tr>
      <w:tr w14:paraId="03D40E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1" w:hRule="atLeast"/>
        </w:trPr>
        <w:tc>
          <w:tcPr>
            <w:tcW w:w="902" w:type="dxa"/>
            <w:vAlign w:val="top"/>
          </w:tcPr>
          <w:p w14:paraId="6E10D37F">
            <w:pPr>
              <w:pStyle w:val="22"/>
              <w:spacing w:before="272" w:line="189" w:lineRule="auto"/>
              <w:ind w:left="407"/>
              <w:rPr>
                <w:rFonts w:hint="eastAsia" w:eastAsia="宋体"/>
                <w:lang w:eastAsia="zh-CN"/>
              </w:rPr>
            </w:pPr>
            <w:r>
              <w:rPr>
                <w:rFonts w:hint="eastAsia"/>
                <w:lang w:val="en-US" w:eastAsia="zh-CN"/>
              </w:rPr>
              <w:t>2</w:t>
            </w:r>
          </w:p>
        </w:tc>
        <w:tc>
          <w:tcPr>
            <w:tcW w:w="5180" w:type="dxa"/>
            <w:vAlign w:val="top"/>
          </w:tcPr>
          <w:p w14:paraId="4CEC117D">
            <w:pPr>
              <w:pStyle w:val="22"/>
              <w:spacing w:before="239" w:line="227" w:lineRule="auto"/>
              <w:ind w:left="111"/>
            </w:pPr>
            <w:r>
              <w:rPr>
                <w:spacing w:val="9"/>
              </w:rPr>
              <w:t>法定代表人（或非法人组织负责人）身份证明书</w:t>
            </w:r>
          </w:p>
        </w:tc>
        <w:tc>
          <w:tcPr>
            <w:tcW w:w="2678" w:type="dxa"/>
            <w:vAlign w:val="top"/>
          </w:tcPr>
          <w:p w14:paraId="7F1E505F">
            <w:pPr>
              <w:pStyle w:val="22"/>
              <w:spacing w:before="102" w:line="228" w:lineRule="auto"/>
              <w:ind w:left="130"/>
              <w:outlineLvl w:val="1"/>
            </w:pPr>
            <w:r>
              <w:rPr>
                <w:spacing w:val="6"/>
              </w:rPr>
              <w:t>1.按给定格式填写</w:t>
            </w:r>
          </w:p>
          <w:p w14:paraId="7A0EAD1D">
            <w:pPr>
              <w:pStyle w:val="22"/>
              <w:spacing w:before="26" w:line="227" w:lineRule="auto"/>
              <w:ind w:left="117"/>
              <w:outlineLvl w:val="1"/>
            </w:pPr>
            <w:r>
              <w:rPr>
                <w:spacing w:val="6"/>
              </w:rPr>
              <w:t>2.按规定签章</w:t>
            </w:r>
          </w:p>
        </w:tc>
      </w:tr>
      <w:tr w14:paraId="3336A2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1" w:hRule="atLeast"/>
        </w:trPr>
        <w:tc>
          <w:tcPr>
            <w:tcW w:w="902" w:type="dxa"/>
            <w:vAlign w:val="top"/>
          </w:tcPr>
          <w:p w14:paraId="70211C28">
            <w:pPr>
              <w:pStyle w:val="22"/>
              <w:spacing w:before="291" w:line="189" w:lineRule="auto"/>
              <w:ind w:left="402"/>
              <w:rPr>
                <w:rFonts w:hint="eastAsia" w:eastAsia="宋体"/>
                <w:lang w:eastAsia="zh-CN"/>
              </w:rPr>
            </w:pPr>
            <w:r>
              <w:rPr>
                <w:rFonts w:hint="eastAsia"/>
                <w:lang w:val="en-US" w:eastAsia="zh-CN"/>
              </w:rPr>
              <w:t>3</w:t>
            </w:r>
          </w:p>
        </w:tc>
        <w:tc>
          <w:tcPr>
            <w:tcW w:w="5180" w:type="dxa"/>
            <w:vAlign w:val="top"/>
          </w:tcPr>
          <w:p w14:paraId="22FA31BD">
            <w:pPr>
              <w:pStyle w:val="22"/>
              <w:spacing w:before="123" w:line="239" w:lineRule="auto"/>
              <w:ind w:left="110" w:right="106" w:firstLine="1"/>
            </w:pPr>
            <w:r>
              <w:rPr>
                <w:spacing w:val="6"/>
              </w:rPr>
              <w:t>法定代表人（或非法人组织负责人）授权委托书（授权</w:t>
            </w:r>
            <w:r>
              <w:rPr>
                <w:spacing w:val="11"/>
              </w:rPr>
              <w:t xml:space="preserve"> </w:t>
            </w:r>
            <w:r>
              <w:rPr>
                <w:spacing w:val="8"/>
              </w:rPr>
              <w:t>委托人参加投标的须提供）</w:t>
            </w:r>
          </w:p>
        </w:tc>
        <w:tc>
          <w:tcPr>
            <w:tcW w:w="2678" w:type="dxa"/>
            <w:vAlign w:val="top"/>
          </w:tcPr>
          <w:p w14:paraId="6B4C1254">
            <w:pPr>
              <w:pStyle w:val="22"/>
              <w:spacing w:before="123" w:line="228" w:lineRule="auto"/>
              <w:ind w:left="130"/>
              <w:outlineLvl w:val="1"/>
            </w:pPr>
            <w:r>
              <w:rPr>
                <w:spacing w:val="6"/>
              </w:rPr>
              <w:t>1.按给定格式填写</w:t>
            </w:r>
          </w:p>
          <w:p w14:paraId="6376DBFB">
            <w:pPr>
              <w:pStyle w:val="22"/>
              <w:spacing w:before="24" w:line="227" w:lineRule="auto"/>
              <w:ind w:left="117"/>
              <w:outlineLvl w:val="1"/>
            </w:pPr>
            <w:r>
              <w:rPr>
                <w:spacing w:val="6"/>
              </w:rPr>
              <w:t>2.按规定签章</w:t>
            </w:r>
          </w:p>
        </w:tc>
      </w:tr>
      <w:tr w14:paraId="0193F1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trPr>
        <w:tc>
          <w:tcPr>
            <w:tcW w:w="902" w:type="dxa"/>
            <w:vAlign w:val="top"/>
          </w:tcPr>
          <w:p w14:paraId="3FD34307">
            <w:pPr>
              <w:pStyle w:val="22"/>
              <w:spacing w:before="287" w:line="187" w:lineRule="auto"/>
              <w:ind w:left="407"/>
              <w:rPr>
                <w:rFonts w:hint="eastAsia" w:eastAsia="宋体"/>
                <w:lang w:eastAsia="zh-CN"/>
              </w:rPr>
            </w:pPr>
            <w:r>
              <w:rPr>
                <w:rFonts w:hint="eastAsia"/>
                <w:lang w:val="en-US" w:eastAsia="zh-CN"/>
              </w:rPr>
              <w:t>4</w:t>
            </w:r>
          </w:p>
        </w:tc>
        <w:tc>
          <w:tcPr>
            <w:tcW w:w="5180" w:type="dxa"/>
            <w:vAlign w:val="top"/>
          </w:tcPr>
          <w:p w14:paraId="6E30984C">
            <w:pPr>
              <w:pStyle w:val="22"/>
              <w:spacing w:before="251" w:line="227" w:lineRule="auto"/>
              <w:ind w:left="115"/>
            </w:pPr>
            <w:r>
              <w:rPr>
                <w:spacing w:val="9"/>
              </w:rPr>
              <w:t>具有良好的商业信誉和健全的财务会计制度的承诺函</w:t>
            </w:r>
          </w:p>
        </w:tc>
        <w:tc>
          <w:tcPr>
            <w:tcW w:w="2678" w:type="dxa"/>
            <w:vAlign w:val="top"/>
          </w:tcPr>
          <w:p w14:paraId="4014B5BA">
            <w:pPr>
              <w:pStyle w:val="22"/>
              <w:spacing w:before="114" w:line="228" w:lineRule="auto"/>
              <w:ind w:left="130"/>
              <w:outlineLvl w:val="1"/>
            </w:pPr>
            <w:r>
              <w:rPr>
                <w:spacing w:val="3"/>
              </w:rPr>
              <w:t>1.信息完整</w:t>
            </w:r>
          </w:p>
          <w:p w14:paraId="66BA93CB">
            <w:pPr>
              <w:pStyle w:val="22"/>
              <w:spacing w:before="24" w:line="227" w:lineRule="auto"/>
              <w:ind w:left="117"/>
              <w:outlineLvl w:val="1"/>
            </w:pPr>
            <w:r>
              <w:rPr>
                <w:spacing w:val="6"/>
              </w:rPr>
              <w:t>2.按规定签章</w:t>
            </w:r>
          </w:p>
        </w:tc>
      </w:tr>
      <w:tr w14:paraId="494CE3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5" w:hRule="atLeast"/>
        </w:trPr>
        <w:tc>
          <w:tcPr>
            <w:tcW w:w="902" w:type="dxa"/>
            <w:vAlign w:val="top"/>
          </w:tcPr>
          <w:p w14:paraId="7CA5FC4D">
            <w:pPr>
              <w:spacing w:line="257" w:lineRule="auto"/>
              <w:rPr>
                <w:rFonts w:ascii="Arial"/>
                <w:sz w:val="21"/>
              </w:rPr>
            </w:pPr>
          </w:p>
          <w:p w14:paraId="25EB6F61">
            <w:pPr>
              <w:pStyle w:val="22"/>
              <w:spacing w:before="65" w:line="189" w:lineRule="auto"/>
              <w:ind w:left="405"/>
              <w:rPr>
                <w:rFonts w:hint="eastAsia" w:eastAsia="宋体"/>
                <w:lang w:eastAsia="zh-CN"/>
              </w:rPr>
            </w:pPr>
            <w:r>
              <w:rPr>
                <w:rFonts w:hint="eastAsia"/>
                <w:lang w:val="en-US" w:eastAsia="zh-CN"/>
              </w:rPr>
              <w:t>5</w:t>
            </w:r>
          </w:p>
        </w:tc>
        <w:tc>
          <w:tcPr>
            <w:tcW w:w="5180" w:type="dxa"/>
            <w:vAlign w:val="top"/>
          </w:tcPr>
          <w:p w14:paraId="18F900D2">
            <w:pPr>
              <w:pStyle w:val="22"/>
              <w:spacing w:before="291" w:line="227" w:lineRule="auto"/>
              <w:ind w:left="111"/>
            </w:pPr>
            <w:r>
              <w:rPr>
                <w:spacing w:val="9"/>
              </w:rPr>
              <w:t>财务状况、依法纳税和依法缴纳社会保障金承诺函</w:t>
            </w:r>
          </w:p>
        </w:tc>
        <w:tc>
          <w:tcPr>
            <w:tcW w:w="2678" w:type="dxa"/>
            <w:vAlign w:val="top"/>
          </w:tcPr>
          <w:p w14:paraId="6D7FC9BF">
            <w:pPr>
              <w:pStyle w:val="22"/>
              <w:spacing w:before="156" w:line="228" w:lineRule="auto"/>
              <w:ind w:left="130"/>
              <w:outlineLvl w:val="1"/>
            </w:pPr>
            <w:r>
              <w:rPr>
                <w:spacing w:val="3"/>
              </w:rPr>
              <w:t>1.信息完整</w:t>
            </w:r>
          </w:p>
          <w:p w14:paraId="3D07EFB9">
            <w:pPr>
              <w:pStyle w:val="22"/>
              <w:spacing w:before="24" w:line="227" w:lineRule="auto"/>
              <w:ind w:left="117"/>
              <w:outlineLvl w:val="1"/>
            </w:pPr>
            <w:r>
              <w:rPr>
                <w:spacing w:val="6"/>
              </w:rPr>
              <w:t>2.按规定签章</w:t>
            </w:r>
          </w:p>
        </w:tc>
      </w:tr>
      <w:tr w14:paraId="171E9B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9" w:hRule="atLeast"/>
        </w:trPr>
        <w:tc>
          <w:tcPr>
            <w:tcW w:w="902" w:type="dxa"/>
            <w:vAlign w:val="top"/>
          </w:tcPr>
          <w:p w14:paraId="2BEF2B1E">
            <w:pPr>
              <w:pStyle w:val="22"/>
              <w:spacing w:before="304" w:line="189" w:lineRule="auto"/>
              <w:ind w:left="404"/>
              <w:rPr>
                <w:rFonts w:hint="eastAsia" w:eastAsia="宋体"/>
                <w:lang w:eastAsia="zh-CN"/>
              </w:rPr>
            </w:pPr>
            <w:r>
              <w:rPr>
                <w:rFonts w:hint="eastAsia"/>
                <w:lang w:val="en-US" w:eastAsia="zh-CN"/>
              </w:rPr>
              <w:t>6</w:t>
            </w:r>
          </w:p>
        </w:tc>
        <w:tc>
          <w:tcPr>
            <w:tcW w:w="5180" w:type="dxa"/>
            <w:vAlign w:val="top"/>
          </w:tcPr>
          <w:p w14:paraId="5EDBFC24">
            <w:pPr>
              <w:pStyle w:val="22"/>
              <w:spacing w:before="133" w:line="239" w:lineRule="auto"/>
              <w:ind w:left="111" w:right="243"/>
            </w:pPr>
            <w:r>
              <w:rPr>
                <w:spacing w:val="8"/>
              </w:rPr>
              <w:t>参加政府采购活动前</w:t>
            </w:r>
            <w:r>
              <w:rPr>
                <w:spacing w:val="-27"/>
              </w:rPr>
              <w:t xml:space="preserve"> </w:t>
            </w:r>
            <w:r>
              <w:rPr>
                <w:spacing w:val="8"/>
              </w:rPr>
              <w:t>3</w:t>
            </w:r>
            <w:r>
              <w:rPr>
                <w:spacing w:val="-39"/>
              </w:rPr>
              <w:t xml:space="preserve"> </w:t>
            </w:r>
            <w:r>
              <w:rPr>
                <w:spacing w:val="8"/>
              </w:rPr>
              <w:t>年内在经营活动中没有重大违</w:t>
            </w:r>
            <w:r>
              <w:t xml:space="preserve"> </w:t>
            </w:r>
            <w:r>
              <w:rPr>
                <w:spacing w:val="8"/>
              </w:rPr>
              <w:t>法记录的书面声明</w:t>
            </w:r>
          </w:p>
        </w:tc>
        <w:tc>
          <w:tcPr>
            <w:tcW w:w="2678" w:type="dxa"/>
            <w:vAlign w:val="top"/>
          </w:tcPr>
          <w:p w14:paraId="4986A3D7">
            <w:pPr>
              <w:pStyle w:val="22"/>
              <w:spacing w:before="134" w:line="228" w:lineRule="auto"/>
              <w:ind w:left="130"/>
              <w:outlineLvl w:val="1"/>
            </w:pPr>
            <w:r>
              <w:rPr>
                <w:spacing w:val="6"/>
              </w:rPr>
              <w:t>1.按给定格式填写</w:t>
            </w:r>
          </w:p>
          <w:p w14:paraId="55A82EC9">
            <w:pPr>
              <w:pStyle w:val="22"/>
              <w:spacing w:before="24" w:line="227" w:lineRule="auto"/>
              <w:ind w:left="117"/>
              <w:outlineLvl w:val="1"/>
            </w:pPr>
            <w:r>
              <w:rPr>
                <w:spacing w:val="6"/>
              </w:rPr>
              <w:t>2.按规定签章</w:t>
            </w:r>
          </w:p>
        </w:tc>
      </w:tr>
      <w:tr w14:paraId="5B2A1C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1" w:hRule="atLeast"/>
        </w:trPr>
        <w:tc>
          <w:tcPr>
            <w:tcW w:w="902" w:type="dxa"/>
            <w:vAlign w:val="top"/>
          </w:tcPr>
          <w:p w14:paraId="542E278E">
            <w:pPr>
              <w:spacing w:line="382" w:lineRule="auto"/>
              <w:rPr>
                <w:rFonts w:ascii="Arial"/>
                <w:sz w:val="21"/>
              </w:rPr>
            </w:pPr>
          </w:p>
          <w:p w14:paraId="3BD3AB6C">
            <w:pPr>
              <w:pStyle w:val="22"/>
              <w:spacing w:before="65" w:line="189" w:lineRule="auto"/>
              <w:ind w:left="404"/>
              <w:rPr>
                <w:rFonts w:hint="default" w:eastAsia="宋体"/>
                <w:lang w:val="en-US" w:eastAsia="zh-CN"/>
              </w:rPr>
            </w:pPr>
            <w:r>
              <w:rPr>
                <w:rFonts w:hint="eastAsia"/>
                <w:lang w:val="en-US" w:eastAsia="zh-CN"/>
              </w:rPr>
              <w:t>7</w:t>
            </w:r>
          </w:p>
        </w:tc>
        <w:tc>
          <w:tcPr>
            <w:tcW w:w="5180" w:type="dxa"/>
            <w:vAlign w:val="top"/>
          </w:tcPr>
          <w:p w14:paraId="24D789AB">
            <w:pPr>
              <w:pStyle w:val="22"/>
              <w:spacing w:before="280"/>
              <w:ind w:left="127" w:right="106" w:hanging="17"/>
            </w:pPr>
            <w:r>
              <w:rPr>
                <w:spacing w:val="6"/>
              </w:rPr>
              <w:t>信用记录（采购人或采购代理机构将按照招标文件规定</w:t>
            </w:r>
            <w:r>
              <w:rPr>
                <w:spacing w:val="12"/>
              </w:rPr>
              <w:t xml:space="preserve"> </w:t>
            </w:r>
            <w:r>
              <w:rPr>
                <w:spacing w:val="6"/>
              </w:rPr>
              <w:t>的审查期间内进行查询）</w:t>
            </w:r>
          </w:p>
        </w:tc>
        <w:tc>
          <w:tcPr>
            <w:tcW w:w="2678" w:type="dxa"/>
            <w:vAlign w:val="top"/>
          </w:tcPr>
          <w:p w14:paraId="3BB210E0">
            <w:pPr>
              <w:pStyle w:val="22"/>
              <w:spacing w:before="281" w:line="228" w:lineRule="auto"/>
              <w:ind w:left="116"/>
              <w:outlineLvl w:val="1"/>
            </w:pPr>
            <w:r>
              <w:rPr>
                <w:spacing w:val="8"/>
              </w:rPr>
              <w:t>无投标人须知</w:t>
            </w:r>
            <w:r>
              <w:rPr>
                <w:spacing w:val="-32"/>
              </w:rPr>
              <w:t xml:space="preserve"> </w:t>
            </w:r>
            <w:r>
              <w:rPr>
                <w:spacing w:val="8"/>
              </w:rPr>
              <w:t>22.2.1</w:t>
            </w:r>
            <w:r>
              <w:rPr>
                <w:spacing w:val="-34"/>
              </w:rPr>
              <w:t xml:space="preserve"> </w:t>
            </w:r>
            <w:r>
              <w:rPr>
                <w:spacing w:val="8"/>
              </w:rPr>
              <w:t>所述</w:t>
            </w:r>
          </w:p>
          <w:p w14:paraId="293D46D2">
            <w:pPr>
              <w:pStyle w:val="22"/>
              <w:spacing w:before="26" w:line="230" w:lineRule="auto"/>
              <w:ind w:left="132"/>
            </w:pPr>
            <w:r>
              <w:rPr>
                <w:spacing w:val="4"/>
              </w:rPr>
              <w:t>的不良记录</w:t>
            </w:r>
          </w:p>
        </w:tc>
      </w:tr>
      <w:tr w14:paraId="21EC5C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16" w:hRule="atLeast"/>
        </w:trPr>
        <w:tc>
          <w:tcPr>
            <w:tcW w:w="902" w:type="dxa"/>
            <w:vAlign w:val="top"/>
          </w:tcPr>
          <w:p w14:paraId="6310B133">
            <w:pPr>
              <w:spacing w:line="271" w:lineRule="auto"/>
              <w:rPr>
                <w:rFonts w:ascii="Arial"/>
                <w:sz w:val="21"/>
              </w:rPr>
            </w:pPr>
          </w:p>
          <w:p w14:paraId="7A1EE419">
            <w:pPr>
              <w:spacing w:line="271" w:lineRule="auto"/>
              <w:rPr>
                <w:rFonts w:ascii="Arial"/>
                <w:sz w:val="21"/>
              </w:rPr>
            </w:pPr>
          </w:p>
          <w:p w14:paraId="40337916">
            <w:pPr>
              <w:spacing w:line="271" w:lineRule="auto"/>
              <w:rPr>
                <w:rFonts w:ascii="Arial"/>
                <w:sz w:val="21"/>
              </w:rPr>
            </w:pPr>
          </w:p>
          <w:p w14:paraId="163B3CA0">
            <w:pPr>
              <w:pStyle w:val="22"/>
              <w:spacing w:before="65" w:line="190" w:lineRule="auto"/>
              <w:ind w:left="368"/>
              <w:rPr>
                <w:rFonts w:hint="default" w:eastAsia="宋体"/>
                <w:lang w:val="en-US" w:eastAsia="zh-CN"/>
              </w:rPr>
            </w:pPr>
            <w:r>
              <w:rPr>
                <w:rFonts w:hint="eastAsia"/>
                <w:spacing w:val="-7"/>
                <w:lang w:val="en-US" w:eastAsia="zh-CN"/>
              </w:rPr>
              <w:t>8</w:t>
            </w:r>
          </w:p>
        </w:tc>
        <w:tc>
          <w:tcPr>
            <w:tcW w:w="5180" w:type="dxa"/>
            <w:vAlign w:val="top"/>
          </w:tcPr>
          <w:p w14:paraId="07657BA5">
            <w:pPr>
              <w:pStyle w:val="22"/>
              <w:spacing w:before="35" w:line="228" w:lineRule="auto"/>
              <w:ind w:left="126"/>
            </w:pPr>
            <w:r>
              <w:rPr>
                <w:spacing w:val="5"/>
              </w:rPr>
              <w:t>1、</w:t>
            </w:r>
            <w:r>
              <w:rPr>
                <w:rFonts w:hint="eastAsia"/>
                <w:spacing w:val="5"/>
                <w:lang w:val="en-US" w:eastAsia="zh-CN"/>
              </w:rPr>
              <w:t>小微</w:t>
            </w:r>
            <w:r>
              <w:rPr>
                <w:spacing w:val="5"/>
              </w:rPr>
              <w:t>企业声明函；</w:t>
            </w:r>
          </w:p>
          <w:p w14:paraId="2DE4D4C4">
            <w:pPr>
              <w:pStyle w:val="22"/>
              <w:spacing w:before="24"/>
              <w:ind w:left="124" w:right="137" w:hanging="11"/>
            </w:pPr>
            <w:r>
              <w:rPr>
                <w:spacing w:val="9"/>
              </w:rPr>
              <w:t>2、残疾人福利性单位的：提供残疾人福利性单位声明</w:t>
            </w:r>
            <w:r>
              <w:rPr>
                <w:spacing w:val="6"/>
              </w:rPr>
              <w:t xml:space="preserve"> 函（如有需提供</w:t>
            </w:r>
            <w:r>
              <w:rPr>
                <w:spacing w:val="2"/>
              </w:rPr>
              <w:t>）；</w:t>
            </w:r>
          </w:p>
          <w:p w14:paraId="35C17CDF">
            <w:pPr>
              <w:pStyle w:val="22"/>
              <w:spacing w:before="26" w:line="243" w:lineRule="auto"/>
              <w:ind w:left="110" w:right="106" w:firstLine="5"/>
            </w:pPr>
            <w:r>
              <w:rPr>
                <w:spacing w:val="9"/>
              </w:rPr>
              <w:t>3、监狱企业（监狱和戒毒企业）提供自己企业的产品</w:t>
            </w:r>
            <w:r>
              <w:rPr>
                <w:spacing w:val="5"/>
              </w:rPr>
              <w:t xml:space="preserve"> </w:t>
            </w:r>
            <w:r>
              <w:rPr>
                <w:spacing w:val="6"/>
              </w:rPr>
              <w:t>（服务）的：提供由省级以上监狱管理局、戒毒管理局</w:t>
            </w:r>
            <w:r>
              <w:rPr>
                <w:spacing w:val="13"/>
              </w:rPr>
              <w:t xml:space="preserve"> </w:t>
            </w:r>
            <w:r>
              <w:rPr>
                <w:spacing w:val="6"/>
              </w:rPr>
              <w:t>（含新疆生产建设兵团）出具的属于监狱企业的证明文</w:t>
            </w:r>
            <w:r>
              <w:rPr>
                <w:spacing w:val="13"/>
              </w:rPr>
              <w:t xml:space="preserve"> </w:t>
            </w:r>
            <w:r>
              <w:rPr>
                <w:spacing w:val="9"/>
              </w:rPr>
              <w:t>件扫描件（如有需提供</w:t>
            </w:r>
            <w:r>
              <w:t>）；</w:t>
            </w:r>
          </w:p>
        </w:tc>
        <w:tc>
          <w:tcPr>
            <w:tcW w:w="2678" w:type="dxa"/>
            <w:vAlign w:val="top"/>
          </w:tcPr>
          <w:p w14:paraId="1FAA1C35">
            <w:pPr>
              <w:spacing w:line="323" w:lineRule="auto"/>
              <w:rPr>
                <w:rFonts w:ascii="Arial"/>
                <w:sz w:val="21"/>
              </w:rPr>
            </w:pPr>
          </w:p>
          <w:p w14:paraId="53B7B932">
            <w:pPr>
              <w:spacing w:line="323" w:lineRule="auto"/>
              <w:rPr>
                <w:rFonts w:ascii="Arial"/>
                <w:sz w:val="21"/>
              </w:rPr>
            </w:pPr>
          </w:p>
          <w:p w14:paraId="3C694BAB">
            <w:pPr>
              <w:pStyle w:val="22"/>
              <w:spacing w:before="65" w:line="227" w:lineRule="auto"/>
              <w:ind w:left="130"/>
              <w:outlineLvl w:val="1"/>
            </w:pPr>
            <w:r>
              <w:rPr>
                <w:spacing w:val="4"/>
              </w:rPr>
              <w:t>1.按要求提供</w:t>
            </w:r>
          </w:p>
          <w:p w14:paraId="5C0C1DFD">
            <w:pPr>
              <w:pStyle w:val="22"/>
              <w:spacing w:before="28" w:line="228" w:lineRule="auto"/>
              <w:ind w:left="117"/>
              <w:outlineLvl w:val="1"/>
            </w:pPr>
            <w:r>
              <w:rPr>
                <w:spacing w:val="5"/>
              </w:rPr>
              <w:t>2.合法有效</w:t>
            </w:r>
          </w:p>
        </w:tc>
      </w:tr>
    </w:tbl>
    <w:p w14:paraId="6FD90236">
      <w:pPr>
        <w:rPr>
          <w:rFonts w:ascii="Arial"/>
          <w:sz w:val="21"/>
        </w:rPr>
      </w:pPr>
    </w:p>
    <w:p w14:paraId="658D7883">
      <w:pPr>
        <w:rPr>
          <w:rFonts w:ascii="Arial" w:hAnsi="Arial" w:eastAsia="Arial" w:cs="Arial"/>
          <w:sz w:val="21"/>
          <w:szCs w:val="21"/>
        </w:rPr>
        <w:sectPr>
          <w:footerReference r:id="rId22" w:type="default"/>
          <w:pgSz w:w="11906" w:h="16839"/>
          <w:pgMar w:top="1424" w:right="1570" w:bottom="1362" w:left="1570" w:header="0" w:footer="1200" w:gutter="0"/>
          <w:pgNumType w:fmt="decimal"/>
          <w:cols w:space="720" w:num="1"/>
        </w:sectPr>
      </w:pPr>
    </w:p>
    <w:p w14:paraId="428529D4">
      <w:pPr>
        <w:pStyle w:val="4"/>
        <w:spacing w:before="56" w:line="219" w:lineRule="auto"/>
        <w:ind w:left="163"/>
        <w:rPr>
          <w:sz w:val="28"/>
          <w:szCs w:val="28"/>
        </w:rPr>
      </w:pPr>
      <w:r>
        <w:rPr>
          <w:b/>
          <w:bCs/>
          <w:spacing w:val="-14"/>
          <w:sz w:val="28"/>
          <w:szCs w:val="28"/>
        </w:rPr>
        <w:t>附件</w:t>
      </w:r>
      <w:r>
        <w:rPr>
          <w:spacing w:val="-56"/>
          <w:sz w:val="28"/>
          <w:szCs w:val="28"/>
        </w:rPr>
        <w:t xml:space="preserve"> </w:t>
      </w:r>
      <w:r>
        <w:rPr>
          <w:b/>
          <w:bCs/>
          <w:spacing w:val="-14"/>
          <w:sz w:val="28"/>
          <w:szCs w:val="28"/>
        </w:rPr>
        <w:t>2</w:t>
      </w:r>
    </w:p>
    <w:p w14:paraId="4FE06B2D">
      <w:pPr>
        <w:spacing w:line="402" w:lineRule="auto"/>
        <w:rPr>
          <w:rFonts w:ascii="Arial"/>
          <w:sz w:val="21"/>
        </w:rPr>
      </w:pPr>
    </w:p>
    <w:p w14:paraId="7E44F4B9">
      <w:pPr>
        <w:pStyle w:val="4"/>
        <w:spacing w:before="100" w:line="225" w:lineRule="auto"/>
        <w:ind w:left="3335"/>
      </w:pPr>
      <w:r>
        <w:rPr>
          <w:b/>
          <w:bCs/>
          <w:spacing w:val="5"/>
        </w:rPr>
        <w:t>符合性审查表</w:t>
      </w:r>
    </w:p>
    <w:p w14:paraId="35663652">
      <w:pPr>
        <w:spacing w:line="93" w:lineRule="exact"/>
      </w:pPr>
    </w:p>
    <w:tbl>
      <w:tblPr>
        <w:tblStyle w:val="21"/>
        <w:tblW w:w="856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89"/>
        <w:gridCol w:w="3239"/>
        <w:gridCol w:w="4434"/>
      </w:tblGrid>
      <w:tr w14:paraId="43203E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7" w:hRule="atLeast"/>
        </w:trPr>
        <w:tc>
          <w:tcPr>
            <w:tcW w:w="889" w:type="dxa"/>
            <w:vAlign w:val="top"/>
          </w:tcPr>
          <w:p w14:paraId="26817543">
            <w:pPr>
              <w:pStyle w:val="22"/>
              <w:spacing w:before="240" w:line="229" w:lineRule="auto"/>
              <w:ind w:left="233"/>
            </w:pPr>
            <w:r>
              <w:rPr>
                <w:spacing w:val="5"/>
              </w:rPr>
              <w:t>序号</w:t>
            </w:r>
          </w:p>
        </w:tc>
        <w:tc>
          <w:tcPr>
            <w:tcW w:w="3239" w:type="dxa"/>
            <w:vAlign w:val="top"/>
          </w:tcPr>
          <w:p w14:paraId="71FD670F">
            <w:pPr>
              <w:pStyle w:val="22"/>
              <w:spacing w:before="240" w:line="228" w:lineRule="auto"/>
              <w:ind w:left="1679"/>
            </w:pPr>
            <w:r>
              <w:rPr>
                <w:spacing w:val="4"/>
              </w:rPr>
              <w:t>审查项目</w:t>
            </w:r>
          </w:p>
        </w:tc>
        <w:tc>
          <w:tcPr>
            <w:tcW w:w="4434" w:type="dxa"/>
            <w:vAlign w:val="top"/>
          </w:tcPr>
          <w:p w14:paraId="7239DD77">
            <w:pPr>
              <w:pStyle w:val="22"/>
              <w:spacing w:before="240" w:line="228" w:lineRule="auto"/>
              <w:ind w:left="1339"/>
            </w:pPr>
            <w:r>
              <w:rPr>
                <w:spacing w:val="4"/>
              </w:rPr>
              <w:t>审查标准</w:t>
            </w:r>
          </w:p>
        </w:tc>
      </w:tr>
      <w:tr w14:paraId="4B4C80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0" w:hRule="atLeast"/>
        </w:trPr>
        <w:tc>
          <w:tcPr>
            <w:tcW w:w="889" w:type="dxa"/>
            <w:vAlign w:val="top"/>
          </w:tcPr>
          <w:p w14:paraId="606428EB">
            <w:pPr>
              <w:spacing w:line="322" w:lineRule="auto"/>
              <w:rPr>
                <w:rFonts w:ascii="Arial"/>
                <w:sz w:val="21"/>
              </w:rPr>
            </w:pPr>
          </w:p>
          <w:p w14:paraId="27E7F363">
            <w:pPr>
              <w:pStyle w:val="22"/>
              <w:spacing w:before="62" w:line="190" w:lineRule="auto"/>
              <w:ind w:left="414"/>
              <w:rPr>
                <w:sz w:val="19"/>
                <w:szCs w:val="19"/>
              </w:rPr>
            </w:pPr>
            <w:r>
              <w:rPr>
                <w:sz w:val="19"/>
                <w:szCs w:val="19"/>
              </w:rPr>
              <w:t>1</w:t>
            </w:r>
          </w:p>
        </w:tc>
        <w:tc>
          <w:tcPr>
            <w:tcW w:w="3239" w:type="dxa"/>
            <w:vAlign w:val="top"/>
          </w:tcPr>
          <w:p w14:paraId="74539EAB">
            <w:pPr>
              <w:spacing w:line="283" w:lineRule="auto"/>
              <w:rPr>
                <w:rFonts w:ascii="Arial"/>
                <w:sz w:val="21"/>
              </w:rPr>
            </w:pPr>
          </w:p>
          <w:p w14:paraId="6D1FDE55">
            <w:pPr>
              <w:pStyle w:val="22"/>
              <w:spacing w:before="65" w:line="228" w:lineRule="auto"/>
              <w:ind w:left="113"/>
            </w:pPr>
            <w:r>
              <w:rPr>
                <w:spacing w:val="6"/>
              </w:rPr>
              <w:t>投标函</w:t>
            </w:r>
          </w:p>
        </w:tc>
        <w:tc>
          <w:tcPr>
            <w:tcW w:w="4434" w:type="dxa"/>
            <w:vAlign w:val="top"/>
          </w:tcPr>
          <w:p w14:paraId="7A8708EF">
            <w:pPr>
              <w:pStyle w:val="22"/>
              <w:spacing w:before="32" w:line="228" w:lineRule="auto"/>
              <w:ind w:left="130"/>
              <w:outlineLvl w:val="1"/>
            </w:pPr>
            <w:r>
              <w:rPr>
                <w:spacing w:val="6"/>
              </w:rPr>
              <w:t>1.按给定格式填写</w:t>
            </w:r>
          </w:p>
          <w:p w14:paraId="37518856">
            <w:pPr>
              <w:pStyle w:val="22"/>
              <w:spacing w:before="43" w:line="228" w:lineRule="auto"/>
              <w:ind w:left="117"/>
            </w:pPr>
            <w:r>
              <w:rPr>
                <w:spacing w:val="8"/>
              </w:rPr>
              <w:t>2.响应招标文件实质性要求</w:t>
            </w:r>
          </w:p>
          <w:p w14:paraId="64BFA3FA">
            <w:pPr>
              <w:pStyle w:val="22"/>
              <w:spacing w:before="46" w:line="227" w:lineRule="auto"/>
              <w:ind w:left="118"/>
              <w:outlineLvl w:val="1"/>
            </w:pPr>
            <w:r>
              <w:rPr>
                <w:spacing w:val="6"/>
              </w:rPr>
              <w:t>3.按规定签章</w:t>
            </w:r>
          </w:p>
        </w:tc>
      </w:tr>
      <w:tr w14:paraId="2A7CC8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7" w:hRule="atLeast"/>
        </w:trPr>
        <w:tc>
          <w:tcPr>
            <w:tcW w:w="889" w:type="dxa"/>
            <w:vAlign w:val="top"/>
          </w:tcPr>
          <w:p w14:paraId="21294794">
            <w:pPr>
              <w:pStyle w:val="22"/>
              <w:spacing w:before="225" w:line="189" w:lineRule="auto"/>
              <w:ind w:left="400"/>
            </w:pPr>
            <w:r>
              <w:t>2</w:t>
            </w:r>
          </w:p>
        </w:tc>
        <w:tc>
          <w:tcPr>
            <w:tcW w:w="3239" w:type="dxa"/>
            <w:vAlign w:val="top"/>
          </w:tcPr>
          <w:p w14:paraId="11FB7067">
            <w:pPr>
              <w:pStyle w:val="22"/>
              <w:spacing w:before="192" w:line="228" w:lineRule="auto"/>
              <w:ind w:left="112"/>
            </w:pPr>
            <w:r>
              <w:rPr>
                <w:spacing w:val="8"/>
              </w:rPr>
              <w:t>递交投标保证金证明</w:t>
            </w:r>
          </w:p>
        </w:tc>
        <w:tc>
          <w:tcPr>
            <w:tcW w:w="4434" w:type="dxa"/>
            <w:vAlign w:val="top"/>
          </w:tcPr>
          <w:p w14:paraId="7EE83C38">
            <w:pPr>
              <w:pStyle w:val="22"/>
              <w:spacing w:before="32" w:line="227" w:lineRule="auto"/>
              <w:ind w:left="130"/>
              <w:outlineLvl w:val="1"/>
            </w:pPr>
            <w:r>
              <w:rPr>
                <w:spacing w:val="5"/>
              </w:rPr>
              <w:t>1.按要求提供</w:t>
            </w:r>
          </w:p>
          <w:p w14:paraId="6E9D42AF">
            <w:pPr>
              <w:pStyle w:val="22"/>
              <w:spacing w:before="28" w:line="228" w:lineRule="auto"/>
              <w:ind w:left="117"/>
              <w:outlineLvl w:val="1"/>
            </w:pPr>
            <w:r>
              <w:rPr>
                <w:spacing w:val="6"/>
              </w:rPr>
              <w:t>2.合法有效</w:t>
            </w:r>
          </w:p>
        </w:tc>
      </w:tr>
      <w:tr w14:paraId="1B893E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0" w:hRule="atLeast"/>
        </w:trPr>
        <w:tc>
          <w:tcPr>
            <w:tcW w:w="889" w:type="dxa"/>
            <w:vAlign w:val="top"/>
          </w:tcPr>
          <w:p w14:paraId="16CB570A">
            <w:pPr>
              <w:spacing w:line="315" w:lineRule="auto"/>
              <w:rPr>
                <w:rFonts w:ascii="Arial"/>
                <w:sz w:val="21"/>
              </w:rPr>
            </w:pPr>
          </w:p>
          <w:p w14:paraId="475F8D56">
            <w:pPr>
              <w:pStyle w:val="22"/>
              <w:spacing w:before="65" w:line="189" w:lineRule="auto"/>
              <w:ind w:left="402"/>
            </w:pPr>
            <w:r>
              <w:t>3</w:t>
            </w:r>
          </w:p>
        </w:tc>
        <w:tc>
          <w:tcPr>
            <w:tcW w:w="3239" w:type="dxa"/>
            <w:vAlign w:val="top"/>
          </w:tcPr>
          <w:p w14:paraId="57E03770">
            <w:pPr>
              <w:spacing w:line="283" w:lineRule="auto"/>
              <w:rPr>
                <w:rFonts w:ascii="Arial"/>
                <w:sz w:val="21"/>
              </w:rPr>
            </w:pPr>
          </w:p>
          <w:p w14:paraId="322F1257">
            <w:pPr>
              <w:pStyle w:val="22"/>
              <w:spacing w:before="65" w:line="228" w:lineRule="auto"/>
              <w:ind w:left="112"/>
            </w:pPr>
            <w:r>
              <w:rPr>
                <w:spacing w:val="7"/>
              </w:rPr>
              <w:t>开标一览表</w:t>
            </w:r>
          </w:p>
        </w:tc>
        <w:tc>
          <w:tcPr>
            <w:tcW w:w="4434" w:type="dxa"/>
            <w:vAlign w:val="top"/>
          </w:tcPr>
          <w:p w14:paraId="367D3DEC">
            <w:pPr>
              <w:pStyle w:val="22"/>
              <w:spacing w:before="32" w:line="228" w:lineRule="auto"/>
              <w:ind w:left="130"/>
              <w:outlineLvl w:val="1"/>
            </w:pPr>
            <w:r>
              <w:rPr>
                <w:spacing w:val="6"/>
              </w:rPr>
              <w:t>1.按给定格式填写</w:t>
            </w:r>
          </w:p>
          <w:p w14:paraId="1D50A96D">
            <w:pPr>
              <w:pStyle w:val="22"/>
              <w:spacing w:before="45" w:line="228" w:lineRule="auto"/>
              <w:ind w:left="117"/>
            </w:pPr>
            <w:r>
              <w:rPr>
                <w:spacing w:val="8"/>
              </w:rPr>
              <w:t>2.响应招标文件实质性要求</w:t>
            </w:r>
          </w:p>
          <w:p w14:paraId="67C174F2">
            <w:pPr>
              <w:pStyle w:val="22"/>
              <w:spacing w:before="46" w:line="227" w:lineRule="auto"/>
              <w:ind w:left="118"/>
              <w:outlineLvl w:val="1"/>
            </w:pPr>
            <w:r>
              <w:rPr>
                <w:spacing w:val="6"/>
              </w:rPr>
              <w:t>3.按规定签章</w:t>
            </w:r>
          </w:p>
        </w:tc>
      </w:tr>
      <w:tr w14:paraId="79CDF5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5" w:hRule="atLeast"/>
        </w:trPr>
        <w:tc>
          <w:tcPr>
            <w:tcW w:w="889" w:type="dxa"/>
            <w:vAlign w:val="top"/>
          </w:tcPr>
          <w:p w14:paraId="6ADB2588">
            <w:pPr>
              <w:spacing w:line="324" w:lineRule="auto"/>
              <w:rPr>
                <w:rFonts w:ascii="Arial"/>
                <w:sz w:val="21"/>
              </w:rPr>
            </w:pPr>
          </w:p>
          <w:p w14:paraId="34FD901A">
            <w:pPr>
              <w:pStyle w:val="22"/>
              <w:spacing w:before="65" w:line="189" w:lineRule="auto"/>
              <w:ind w:left="397"/>
            </w:pPr>
            <w:r>
              <w:t>4</w:t>
            </w:r>
          </w:p>
        </w:tc>
        <w:tc>
          <w:tcPr>
            <w:tcW w:w="3239" w:type="dxa"/>
            <w:vAlign w:val="top"/>
          </w:tcPr>
          <w:p w14:paraId="0646FC7E">
            <w:pPr>
              <w:spacing w:line="291" w:lineRule="auto"/>
              <w:rPr>
                <w:rFonts w:ascii="Arial"/>
                <w:sz w:val="21"/>
              </w:rPr>
            </w:pPr>
          </w:p>
          <w:p w14:paraId="5FEA9647">
            <w:pPr>
              <w:pStyle w:val="22"/>
              <w:spacing w:before="65" w:line="226" w:lineRule="auto"/>
              <w:ind w:left="113"/>
            </w:pPr>
            <w:r>
              <w:rPr>
                <w:spacing w:val="7"/>
              </w:rPr>
              <w:t>分项报价表</w:t>
            </w:r>
          </w:p>
        </w:tc>
        <w:tc>
          <w:tcPr>
            <w:tcW w:w="4434" w:type="dxa"/>
            <w:vAlign w:val="top"/>
          </w:tcPr>
          <w:p w14:paraId="6641E21F">
            <w:pPr>
              <w:pStyle w:val="22"/>
              <w:spacing w:before="34" w:line="228" w:lineRule="auto"/>
              <w:ind w:left="130"/>
              <w:outlineLvl w:val="1"/>
            </w:pPr>
            <w:r>
              <w:rPr>
                <w:spacing w:val="7"/>
              </w:rPr>
              <w:t>1.格式</w:t>
            </w:r>
            <w:r>
              <w:rPr>
                <w:rFonts w:hint="eastAsia"/>
                <w:spacing w:val="7"/>
                <w:lang w:val="en-US" w:eastAsia="zh-CN"/>
              </w:rPr>
              <w:t>自拟</w:t>
            </w:r>
            <w:r>
              <w:rPr>
                <w:spacing w:val="7"/>
              </w:rPr>
              <w:t>，信息完整</w:t>
            </w:r>
          </w:p>
          <w:p w14:paraId="178E87CB">
            <w:pPr>
              <w:pStyle w:val="22"/>
              <w:spacing w:before="45" w:line="228" w:lineRule="auto"/>
              <w:ind w:left="117"/>
            </w:pPr>
            <w:r>
              <w:rPr>
                <w:spacing w:val="8"/>
              </w:rPr>
              <w:t>2.响应招标文件实质性要求</w:t>
            </w:r>
          </w:p>
        </w:tc>
      </w:tr>
      <w:tr w14:paraId="7BDBB4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5" w:hRule="atLeast"/>
        </w:trPr>
        <w:tc>
          <w:tcPr>
            <w:tcW w:w="889" w:type="dxa"/>
            <w:vAlign w:val="top"/>
          </w:tcPr>
          <w:p w14:paraId="62A1A5EB">
            <w:pPr>
              <w:spacing w:line="327" w:lineRule="auto"/>
              <w:rPr>
                <w:rFonts w:ascii="Arial"/>
                <w:sz w:val="21"/>
              </w:rPr>
            </w:pPr>
          </w:p>
          <w:p w14:paraId="68A56838">
            <w:pPr>
              <w:pStyle w:val="22"/>
              <w:spacing w:before="65" w:line="187" w:lineRule="auto"/>
              <w:ind w:left="402"/>
            </w:pPr>
            <w:r>
              <w:t>5</w:t>
            </w:r>
          </w:p>
        </w:tc>
        <w:tc>
          <w:tcPr>
            <w:tcW w:w="3239" w:type="dxa"/>
            <w:vAlign w:val="top"/>
          </w:tcPr>
          <w:p w14:paraId="3370C7F3">
            <w:pPr>
              <w:spacing w:line="292" w:lineRule="auto"/>
              <w:rPr>
                <w:rFonts w:ascii="Arial"/>
                <w:sz w:val="21"/>
              </w:rPr>
            </w:pPr>
          </w:p>
          <w:p w14:paraId="142CA961">
            <w:pPr>
              <w:pStyle w:val="22"/>
              <w:spacing w:before="65" w:line="228" w:lineRule="auto"/>
              <w:ind w:left="115"/>
            </w:pPr>
            <w:r>
              <w:rPr>
                <w:spacing w:val="8"/>
              </w:rPr>
              <w:t>商务条款偏离表</w:t>
            </w:r>
          </w:p>
        </w:tc>
        <w:tc>
          <w:tcPr>
            <w:tcW w:w="4434" w:type="dxa"/>
            <w:vAlign w:val="top"/>
          </w:tcPr>
          <w:p w14:paraId="5DB87682">
            <w:pPr>
              <w:pStyle w:val="22"/>
              <w:spacing w:before="35" w:line="228" w:lineRule="auto"/>
              <w:ind w:left="130"/>
              <w:outlineLvl w:val="1"/>
            </w:pPr>
            <w:r>
              <w:rPr>
                <w:spacing w:val="7"/>
              </w:rPr>
              <w:t>1.按给定格式及填表要求填写</w:t>
            </w:r>
          </w:p>
          <w:p w14:paraId="35417529">
            <w:pPr>
              <w:pStyle w:val="22"/>
              <w:spacing w:before="45" w:line="228" w:lineRule="auto"/>
              <w:ind w:left="117"/>
            </w:pPr>
            <w:r>
              <w:rPr>
                <w:spacing w:val="8"/>
              </w:rPr>
              <w:t>2.响应招标文件实质性要求</w:t>
            </w:r>
          </w:p>
          <w:p w14:paraId="7564E4FA">
            <w:pPr>
              <w:pStyle w:val="22"/>
              <w:spacing w:before="43" w:line="227" w:lineRule="auto"/>
              <w:ind w:left="118"/>
              <w:outlineLvl w:val="1"/>
            </w:pPr>
            <w:r>
              <w:rPr>
                <w:spacing w:val="6"/>
              </w:rPr>
              <w:t>3.按规定签章</w:t>
            </w:r>
          </w:p>
        </w:tc>
      </w:tr>
      <w:tr w14:paraId="224A84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5" w:hRule="atLeast"/>
        </w:trPr>
        <w:tc>
          <w:tcPr>
            <w:tcW w:w="889" w:type="dxa"/>
            <w:vAlign w:val="top"/>
          </w:tcPr>
          <w:p w14:paraId="510EF9B3">
            <w:pPr>
              <w:spacing w:line="327" w:lineRule="auto"/>
              <w:rPr>
                <w:rFonts w:ascii="Arial"/>
                <w:sz w:val="21"/>
              </w:rPr>
            </w:pPr>
          </w:p>
          <w:p w14:paraId="55866323">
            <w:pPr>
              <w:pStyle w:val="22"/>
              <w:spacing w:before="65" w:line="187" w:lineRule="auto"/>
              <w:ind w:left="402" w:leftChars="0"/>
              <w:rPr>
                <w:rFonts w:hint="eastAsia" w:eastAsia="宋体"/>
                <w:lang w:val="en-US" w:eastAsia="zh-CN"/>
              </w:rPr>
            </w:pPr>
            <w:r>
              <w:rPr>
                <w:rFonts w:hint="eastAsia"/>
                <w:lang w:val="en-US" w:eastAsia="zh-CN"/>
              </w:rPr>
              <w:t>6</w:t>
            </w:r>
          </w:p>
        </w:tc>
        <w:tc>
          <w:tcPr>
            <w:tcW w:w="3239" w:type="dxa"/>
            <w:vAlign w:val="top"/>
          </w:tcPr>
          <w:p w14:paraId="0CE73465">
            <w:pPr>
              <w:spacing w:line="292" w:lineRule="auto"/>
              <w:rPr>
                <w:rFonts w:ascii="Arial"/>
                <w:sz w:val="21"/>
              </w:rPr>
            </w:pPr>
          </w:p>
          <w:p w14:paraId="558D9AAF">
            <w:pPr>
              <w:pStyle w:val="22"/>
              <w:spacing w:before="65" w:line="228" w:lineRule="auto"/>
              <w:ind w:left="115" w:leftChars="0"/>
              <w:rPr>
                <w:spacing w:val="8"/>
              </w:rPr>
            </w:pPr>
            <w:r>
              <w:rPr>
                <w:rFonts w:hint="eastAsia"/>
                <w:spacing w:val="8"/>
                <w:lang w:val="en-US" w:eastAsia="zh-CN"/>
              </w:rPr>
              <w:t>技术</w:t>
            </w:r>
            <w:r>
              <w:rPr>
                <w:spacing w:val="8"/>
              </w:rPr>
              <w:t>条款偏离表</w:t>
            </w:r>
          </w:p>
        </w:tc>
        <w:tc>
          <w:tcPr>
            <w:tcW w:w="4434" w:type="dxa"/>
            <w:vAlign w:val="top"/>
          </w:tcPr>
          <w:p w14:paraId="1240862B">
            <w:pPr>
              <w:pStyle w:val="22"/>
              <w:spacing w:before="35" w:line="228" w:lineRule="auto"/>
              <w:ind w:left="130"/>
              <w:outlineLvl w:val="1"/>
            </w:pPr>
            <w:r>
              <w:rPr>
                <w:spacing w:val="7"/>
              </w:rPr>
              <w:t>1.按给定格式及填表要求填写</w:t>
            </w:r>
          </w:p>
          <w:p w14:paraId="1C81FEF3">
            <w:pPr>
              <w:pStyle w:val="22"/>
              <w:spacing w:before="45" w:line="228" w:lineRule="auto"/>
              <w:ind w:left="117"/>
            </w:pPr>
            <w:r>
              <w:rPr>
                <w:spacing w:val="8"/>
              </w:rPr>
              <w:t>2.响应招标文件实质性要求</w:t>
            </w:r>
          </w:p>
          <w:p w14:paraId="21300804">
            <w:pPr>
              <w:pStyle w:val="22"/>
              <w:spacing w:before="43" w:line="227" w:lineRule="auto"/>
              <w:ind w:left="118"/>
              <w:outlineLvl w:val="1"/>
              <w:rPr>
                <w:spacing w:val="6"/>
              </w:rPr>
            </w:pPr>
            <w:r>
              <w:rPr>
                <w:spacing w:val="6"/>
              </w:rPr>
              <w:t>3.按规定签章</w:t>
            </w:r>
          </w:p>
        </w:tc>
      </w:tr>
      <w:tr w14:paraId="18FBB9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889" w:type="dxa"/>
            <w:vAlign w:val="top"/>
          </w:tcPr>
          <w:p w14:paraId="4AD7E30A">
            <w:pPr>
              <w:pStyle w:val="22"/>
              <w:spacing w:before="271" w:line="189" w:lineRule="auto"/>
              <w:ind w:left="399"/>
              <w:rPr>
                <w:rFonts w:hint="eastAsia" w:eastAsia="宋体"/>
                <w:lang w:eastAsia="zh-CN"/>
              </w:rPr>
            </w:pPr>
            <w:r>
              <w:rPr>
                <w:rFonts w:hint="eastAsia"/>
                <w:lang w:val="en-US" w:eastAsia="zh-CN"/>
              </w:rPr>
              <w:t>7</w:t>
            </w:r>
          </w:p>
        </w:tc>
        <w:tc>
          <w:tcPr>
            <w:tcW w:w="3239" w:type="dxa"/>
            <w:vAlign w:val="top"/>
          </w:tcPr>
          <w:p w14:paraId="00629F70">
            <w:pPr>
              <w:pStyle w:val="22"/>
              <w:spacing w:before="238" w:line="228" w:lineRule="auto"/>
              <w:ind w:left="113"/>
            </w:pPr>
            <w:r>
              <w:rPr>
                <w:spacing w:val="8"/>
              </w:rPr>
              <w:t>投标人关联单位说明</w:t>
            </w:r>
          </w:p>
        </w:tc>
        <w:tc>
          <w:tcPr>
            <w:tcW w:w="4434" w:type="dxa"/>
            <w:vAlign w:val="top"/>
          </w:tcPr>
          <w:p w14:paraId="31B3E1F1">
            <w:pPr>
              <w:pStyle w:val="22"/>
              <w:spacing w:before="238" w:line="228" w:lineRule="auto"/>
              <w:ind w:left="116"/>
              <w:outlineLvl w:val="1"/>
            </w:pPr>
            <w:r>
              <w:rPr>
                <w:spacing w:val="5"/>
              </w:rPr>
              <w:t>无投标须知</w:t>
            </w:r>
            <w:r>
              <w:rPr>
                <w:spacing w:val="-24"/>
              </w:rPr>
              <w:t xml:space="preserve"> </w:t>
            </w:r>
            <w:r>
              <w:rPr>
                <w:spacing w:val="5"/>
              </w:rPr>
              <w:t>1.5</w:t>
            </w:r>
            <w:r>
              <w:rPr>
                <w:spacing w:val="-38"/>
              </w:rPr>
              <w:t xml:space="preserve"> </w:t>
            </w:r>
            <w:r>
              <w:rPr>
                <w:spacing w:val="5"/>
              </w:rPr>
              <w:t>所述情形</w:t>
            </w:r>
          </w:p>
        </w:tc>
      </w:tr>
      <w:tr w14:paraId="5DC5F5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889" w:type="dxa"/>
            <w:vAlign w:val="top"/>
          </w:tcPr>
          <w:p w14:paraId="57560DBA">
            <w:pPr>
              <w:pStyle w:val="22"/>
              <w:spacing w:before="234" w:line="187" w:lineRule="auto"/>
              <w:ind w:left="402"/>
              <w:rPr>
                <w:rFonts w:hint="default" w:eastAsia="宋体"/>
                <w:lang w:val="en-US" w:eastAsia="zh-CN"/>
              </w:rPr>
            </w:pPr>
            <w:r>
              <w:rPr>
                <w:rFonts w:hint="eastAsia"/>
                <w:lang w:val="en-US" w:eastAsia="zh-CN"/>
              </w:rPr>
              <w:t>8</w:t>
            </w:r>
          </w:p>
        </w:tc>
        <w:tc>
          <w:tcPr>
            <w:tcW w:w="3239" w:type="dxa"/>
            <w:vAlign w:val="top"/>
          </w:tcPr>
          <w:p w14:paraId="5147BAA2">
            <w:pPr>
              <w:pStyle w:val="22"/>
              <w:spacing w:before="199" w:line="227" w:lineRule="auto"/>
              <w:ind w:left="112"/>
            </w:pPr>
            <w:r>
              <w:rPr>
                <w:spacing w:val="8"/>
              </w:rPr>
              <w:t>其他符合性证明材料</w:t>
            </w:r>
          </w:p>
        </w:tc>
        <w:tc>
          <w:tcPr>
            <w:tcW w:w="4434" w:type="dxa"/>
            <w:vAlign w:val="top"/>
          </w:tcPr>
          <w:p w14:paraId="1AF79BC9">
            <w:pPr>
              <w:pStyle w:val="22"/>
              <w:spacing w:before="199" w:line="228" w:lineRule="auto"/>
              <w:ind w:left="125"/>
            </w:pPr>
            <w:r>
              <w:rPr>
                <w:spacing w:val="8"/>
              </w:rPr>
              <w:t>响应招标文件实质性要求</w:t>
            </w:r>
          </w:p>
        </w:tc>
      </w:tr>
      <w:tr w14:paraId="04060C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70" w:hRule="atLeast"/>
        </w:trPr>
        <w:tc>
          <w:tcPr>
            <w:tcW w:w="889" w:type="dxa"/>
            <w:vAlign w:val="top"/>
          </w:tcPr>
          <w:p w14:paraId="6A1D6F42">
            <w:pPr>
              <w:pStyle w:val="22"/>
              <w:spacing w:before="226" w:line="189" w:lineRule="auto"/>
              <w:ind w:left="398"/>
              <w:rPr>
                <w:rFonts w:hint="eastAsia"/>
                <w:lang w:val="en-US" w:eastAsia="zh-CN"/>
              </w:rPr>
            </w:pPr>
          </w:p>
          <w:p w14:paraId="3005AA64">
            <w:pPr>
              <w:pStyle w:val="22"/>
              <w:spacing w:before="226" w:line="189" w:lineRule="auto"/>
              <w:ind w:left="398"/>
              <w:rPr>
                <w:rFonts w:hint="eastAsia"/>
                <w:lang w:val="en-US" w:eastAsia="zh-CN"/>
              </w:rPr>
            </w:pPr>
          </w:p>
          <w:p w14:paraId="008EA920">
            <w:pPr>
              <w:pStyle w:val="22"/>
              <w:spacing w:before="226" w:line="189" w:lineRule="auto"/>
              <w:ind w:left="398"/>
              <w:rPr>
                <w:rFonts w:hint="default" w:eastAsia="宋体"/>
                <w:lang w:val="en-US" w:eastAsia="zh-CN"/>
              </w:rPr>
            </w:pPr>
            <w:r>
              <w:rPr>
                <w:rFonts w:hint="eastAsia"/>
                <w:lang w:val="en-US" w:eastAsia="zh-CN"/>
              </w:rPr>
              <w:t>9</w:t>
            </w:r>
          </w:p>
        </w:tc>
        <w:tc>
          <w:tcPr>
            <w:tcW w:w="3239" w:type="dxa"/>
            <w:vAlign w:val="top"/>
          </w:tcPr>
          <w:p w14:paraId="4E4BA09E">
            <w:pPr>
              <w:pStyle w:val="22"/>
              <w:spacing w:before="193" w:line="226" w:lineRule="auto"/>
              <w:ind w:left="113"/>
              <w:rPr>
                <w:spacing w:val="6"/>
              </w:rPr>
            </w:pPr>
          </w:p>
          <w:p w14:paraId="7EAE8419">
            <w:pPr>
              <w:pStyle w:val="22"/>
              <w:spacing w:before="193" w:line="226" w:lineRule="auto"/>
              <w:ind w:left="113"/>
              <w:rPr>
                <w:spacing w:val="6"/>
              </w:rPr>
            </w:pPr>
          </w:p>
          <w:p w14:paraId="30678763">
            <w:pPr>
              <w:pStyle w:val="22"/>
              <w:spacing w:before="193" w:line="226" w:lineRule="auto"/>
              <w:ind w:left="113"/>
            </w:pPr>
            <w:r>
              <w:rPr>
                <w:spacing w:val="6"/>
              </w:rPr>
              <w:t>投标报价</w:t>
            </w:r>
          </w:p>
        </w:tc>
        <w:tc>
          <w:tcPr>
            <w:tcW w:w="4434" w:type="dxa"/>
            <w:vAlign w:val="top"/>
          </w:tcPr>
          <w:p w14:paraId="22FAFA27">
            <w:pPr>
              <w:spacing w:line="380" w:lineRule="exact"/>
              <w:jc w:val="left"/>
              <w:rPr>
                <w:rFonts w:ascii="宋体" w:hAnsi="宋体" w:eastAsia="宋体" w:cs="宋体"/>
                <w:snapToGrid w:val="0"/>
                <w:color w:val="000000"/>
                <w:spacing w:val="8"/>
                <w:kern w:val="0"/>
                <w:sz w:val="20"/>
                <w:szCs w:val="20"/>
                <w:lang w:val="en-US" w:eastAsia="en-US" w:bidi="ar-SA"/>
              </w:rPr>
            </w:pPr>
            <w:r>
              <w:rPr>
                <w:rFonts w:ascii="宋体" w:hAnsi="宋体" w:eastAsia="宋体" w:cs="宋体"/>
                <w:snapToGrid w:val="0"/>
                <w:color w:val="000000"/>
                <w:spacing w:val="8"/>
                <w:kern w:val="0"/>
                <w:sz w:val="20"/>
                <w:szCs w:val="20"/>
                <w:lang w:val="en-US" w:eastAsia="en-US" w:bidi="ar-SA"/>
              </w:rPr>
              <w:t>1</w:t>
            </w:r>
            <w:r>
              <w:rPr>
                <w:rFonts w:hint="eastAsia" w:ascii="宋体" w:hAnsi="宋体" w:eastAsia="宋体" w:cs="宋体"/>
                <w:snapToGrid w:val="0"/>
                <w:color w:val="000000"/>
                <w:spacing w:val="8"/>
                <w:kern w:val="0"/>
                <w:sz w:val="20"/>
                <w:szCs w:val="20"/>
                <w:lang w:val="en-US" w:eastAsia="en-US" w:bidi="ar-SA"/>
              </w:rPr>
              <w:t>、投标报价超过采购预算价格最高限价的投标无效；</w:t>
            </w:r>
          </w:p>
          <w:p w14:paraId="73F57262">
            <w:pPr>
              <w:pStyle w:val="22"/>
              <w:spacing w:before="24" w:line="228" w:lineRule="auto"/>
              <w:outlineLvl w:val="1"/>
            </w:pPr>
            <w:r>
              <w:rPr>
                <w:rFonts w:ascii="宋体" w:hAnsi="宋体" w:eastAsia="宋体" w:cs="宋体"/>
                <w:snapToGrid w:val="0"/>
                <w:color w:val="000000"/>
                <w:spacing w:val="8"/>
                <w:kern w:val="0"/>
                <w:sz w:val="20"/>
                <w:szCs w:val="20"/>
                <w:lang w:val="en-US" w:eastAsia="en-US" w:bidi="ar-SA"/>
              </w:rPr>
              <w:t>2</w:t>
            </w:r>
            <w:r>
              <w:rPr>
                <w:rFonts w:hint="eastAsia" w:ascii="宋体" w:hAnsi="宋体" w:eastAsia="宋体" w:cs="宋体"/>
                <w:snapToGrid w:val="0"/>
                <w:color w:val="000000"/>
                <w:spacing w:val="8"/>
                <w:kern w:val="0"/>
                <w:sz w:val="20"/>
                <w:szCs w:val="20"/>
                <w:lang w:val="en-US" w:eastAsia="zh-CN" w:bidi="ar-SA"/>
              </w:rPr>
              <w:t>、采用合理价折扣方式采购。折扣费率报价：投标人采购要求与苗木规格要求中苗木审定单价为基础，投报统一一个折扣费率（投标报价的折扣费率不得超过100%，不需单项投报折扣费率）。采购人在采购苗木时均按照投标人在投标文件中所报折扣费率采购所需苗木。</w:t>
            </w:r>
          </w:p>
        </w:tc>
      </w:tr>
    </w:tbl>
    <w:p w14:paraId="398B4EE6">
      <w:pPr>
        <w:rPr>
          <w:rFonts w:ascii="Arial"/>
          <w:sz w:val="21"/>
        </w:rPr>
      </w:pPr>
    </w:p>
    <w:p w14:paraId="0277863D">
      <w:pPr>
        <w:rPr>
          <w:rFonts w:ascii="Arial" w:hAnsi="Arial" w:eastAsia="Arial" w:cs="Arial"/>
          <w:sz w:val="21"/>
          <w:szCs w:val="21"/>
        </w:rPr>
        <w:sectPr>
          <w:footerReference r:id="rId23" w:type="default"/>
          <w:pgSz w:w="11906" w:h="16839"/>
          <w:pgMar w:top="1424" w:right="1669" w:bottom="1362" w:left="1669" w:header="0" w:footer="1200" w:gutter="0"/>
          <w:pgNumType w:fmt="decimal"/>
          <w:cols w:space="720" w:num="1"/>
        </w:sectPr>
      </w:pPr>
    </w:p>
    <w:p w14:paraId="46475FA0">
      <w:pPr>
        <w:pStyle w:val="4"/>
        <w:spacing w:before="181" w:line="219" w:lineRule="auto"/>
        <w:ind w:left="512"/>
        <w:rPr>
          <w:sz w:val="28"/>
          <w:szCs w:val="28"/>
        </w:rPr>
      </w:pPr>
      <w:r>
        <w:rPr>
          <w:b/>
          <w:bCs/>
          <w:spacing w:val="-14"/>
          <w:sz w:val="28"/>
          <w:szCs w:val="28"/>
        </w:rPr>
        <w:t>附件</w:t>
      </w:r>
      <w:r>
        <w:rPr>
          <w:spacing w:val="-53"/>
          <w:sz w:val="28"/>
          <w:szCs w:val="28"/>
        </w:rPr>
        <w:t xml:space="preserve"> </w:t>
      </w:r>
      <w:r>
        <w:rPr>
          <w:b/>
          <w:bCs/>
          <w:spacing w:val="-14"/>
          <w:sz w:val="28"/>
          <w:szCs w:val="28"/>
        </w:rPr>
        <w:t>3</w:t>
      </w:r>
    </w:p>
    <w:p w14:paraId="21A0897D">
      <w:pPr>
        <w:pStyle w:val="4"/>
        <w:spacing w:before="273" w:line="225" w:lineRule="auto"/>
        <w:ind w:left="3999"/>
      </w:pPr>
      <w:r>
        <w:rPr>
          <w:b/>
          <w:bCs/>
          <w:spacing w:val="4"/>
        </w:rPr>
        <w:t>评分细则</w:t>
      </w:r>
    </w:p>
    <w:p w14:paraId="1877F808">
      <w:pPr>
        <w:pStyle w:val="4"/>
        <w:spacing w:before="143" w:line="227" w:lineRule="auto"/>
        <w:ind w:left="498"/>
        <w:rPr>
          <w:sz w:val="20"/>
          <w:szCs w:val="20"/>
        </w:rPr>
      </w:pPr>
      <w:r>
        <w:rPr>
          <w:b/>
          <w:bCs/>
          <w:spacing w:val="6"/>
          <w:sz w:val="20"/>
          <w:szCs w:val="20"/>
        </w:rPr>
        <w:t>（一）基本评分标准</w:t>
      </w:r>
    </w:p>
    <w:p w14:paraId="14298527">
      <w:pPr>
        <w:spacing w:line="24" w:lineRule="exact"/>
      </w:pPr>
    </w:p>
    <w:tbl>
      <w:tblPr>
        <w:tblStyle w:val="21"/>
        <w:tblW w:w="926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04"/>
        <w:gridCol w:w="1084"/>
        <w:gridCol w:w="6521"/>
        <w:gridCol w:w="852"/>
      </w:tblGrid>
      <w:tr w14:paraId="3CA150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3" w:hRule="atLeast"/>
        </w:trPr>
        <w:tc>
          <w:tcPr>
            <w:tcW w:w="804" w:type="dxa"/>
            <w:vAlign w:val="top"/>
          </w:tcPr>
          <w:p w14:paraId="3C0F3E41">
            <w:pPr>
              <w:pStyle w:val="22"/>
              <w:spacing w:before="147" w:line="228" w:lineRule="auto"/>
              <w:ind w:left="200"/>
              <w:rPr>
                <w:sz w:val="20"/>
                <w:szCs w:val="20"/>
              </w:rPr>
            </w:pPr>
            <w:r>
              <w:rPr>
                <w:spacing w:val="3"/>
                <w:sz w:val="20"/>
                <w:szCs w:val="20"/>
              </w:rPr>
              <w:t>项目</w:t>
            </w:r>
          </w:p>
        </w:tc>
        <w:tc>
          <w:tcPr>
            <w:tcW w:w="1084" w:type="dxa"/>
            <w:vAlign w:val="top"/>
          </w:tcPr>
          <w:p w14:paraId="1B700AA4">
            <w:pPr>
              <w:pStyle w:val="22"/>
              <w:spacing w:before="147" w:line="228" w:lineRule="auto"/>
              <w:ind w:left="127"/>
              <w:rPr>
                <w:sz w:val="20"/>
                <w:szCs w:val="20"/>
              </w:rPr>
            </w:pPr>
            <w:r>
              <w:rPr>
                <w:spacing w:val="6"/>
                <w:sz w:val="20"/>
                <w:szCs w:val="20"/>
              </w:rPr>
              <w:t>分项名称</w:t>
            </w:r>
          </w:p>
        </w:tc>
        <w:tc>
          <w:tcPr>
            <w:tcW w:w="6521" w:type="dxa"/>
            <w:vAlign w:val="top"/>
          </w:tcPr>
          <w:p w14:paraId="587435E8">
            <w:pPr>
              <w:pStyle w:val="22"/>
              <w:spacing w:before="147" w:line="228" w:lineRule="auto"/>
              <w:ind w:left="2719"/>
              <w:rPr>
                <w:sz w:val="20"/>
                <w:szCs w:val="20"/>
              </w:rPr>
            </w:pPr>
            <w:r>
              <w:rPr>
                <w:spacing w:val="7"/>
                <w:sz w:val="20"/>
                <w:szCs w:val="20"/>
              </w:rPr>
              <w:t>评分标准</w:t>
            </w:r>
          </w:p>
        </w:tc>
        <w:tc>
          <w:tcPr>
            <w:tcW w:w="852" w:type="dxa"/>
            <w:vAlign w:val="top"/>
          </w:tcPr>
          <w:p w14:paraId="64ACBF82">
            <w:pPr>
              <w:pStyle w:val="22"/>
              <w:spacing w:before="146" w:line="228" w:lineRule="auto"/>
              <w:ind w:left="346"/>
              <w:rPr>
                <w:sz w:val="20"/>
                <w:szCs w:val="20"/>
              </w:rPr>
            </w:pPr>
            <w:r>
              <w:rPr>
                <w:spacing w:val="4"/>
                <w:sz w:val="20"/>
                <w:szCs w:val="20"/>
              </w:rPr>
              <w:t>满分</w:t>
            </w:r>
          </w:p>
        </w:tc>
      </w:tr>
      <w:tr w14:paraId="456E61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57" w:hRule="atLeast"/>
        </w:trPr>
        <w:tc>
          <w:tcPr>
            <w:tcW w:w="804" w:type="dxa"/>
            <w:vAlign w:val="top"/>
          </w:tcPr>
          <w:p w14:paraId="46953221">
            <w:pPr>
              <w:spacing w:line="284" w:lineRule="auto"/>
              <w:rPr>
                <w:rFonts w:ascii="Arial"/>
                <w:sz w:val="20"/>
                <w:szCs w:val="20"/>
              </w:rPr>
            </w:pPr>
          </w:p>
          <w:p w14:paraId="5B9B25F9">
            <w:pPr>
              <w:spacing w:line="284" w:lineRule="auto"/>
              <w:rPr>
                <w:rFonts w:ascii="Arial"/>
                <w:sz w:val="20"/>
                <w:szCs w:val="20"/>
              </w:rPr>
            </w:pPr>
          </w:p>
          <w:p w14:paraId="591B4CEA">
            <w:pPr>
              <w:spacing w:line="284" w:lineRule="auto"/>
              <w:rPr>
                <w:rFonts w:ascii="Arial"/>
                <w:sz w:val="20"/>
                <w:szCs w:val="20"/>
              </w:rPr>
            </w:pPr>
          </w:p>
          <w:p w14:paraId="373168BB">
            <w:pPr>
              <w:spacing w:line="284" w:lineRule="auto"/>
              <w:rPr>
                <w:rFonts w:ascii="Arial"/>
                <w:sz w:val="20"/>
                <w:szCs w:val="20"/>
              </w:rPr>
            </w:pPr>
          </w:p>
          <w:p w14:paraId="10AC646D">
            <w:pPr>
              <w:spacing w:line="284" w:lineRule="auto"/>
              <w:rPr>
                <w:rFonts w:ascii="Arial"/>
                <w:sz w:val="20"/>
                <w:szCs w:val="20"/>
              </w:rPr>
            </w:pPr>
          </w:p>
          <w:p w14:paraId="526304AB">
            <w:pPr>
              <w:pStyle w:val="22"/>
              <w:spacing w:before="65" w:line="245" w:lineRule="auto"/>
              <w:ind w:left="199" w:right="190" w:hanging="1"/>
              <w:jc w:val="both"/>
              <w:rPr>
                <w:sz w:val="20"/>
                <w:szCs w:val="20"/>
              </w:rPr>
            </w:pPr>
            <w:r>
              <w:rPr>
                <w:spacing w:val="4"/>
                <w:sz w:val="20"/>
                <w:szCs w:val="20"/>
              </w:rPr>
              <w:t>价格</w:t>
            </w:r>
            <w:r>
              <w:rPr>
                <w:sz w:val="20"/>
                <w:szCs w:val="20"/>
              </w:rPr>
              <w:t xml:space="preserve"> </w:t>
            </w:r>
            <w:r>
              <w:rPr>
                <w:spacing w:val="3"/>
                <w:sz w:val="20"/>
                <w:szCs w:val="20"/>
              </w:rPr>
              <w:t>部分</w:t>
            </w:r>
            <w:r>
              <w:rPr>
                <w:sz w:val="20"/>
                <w:szCs w:val="20"/>
              </w:rPr>
              <w:t xml:space="preserve"> </w:t>
            </w:r>
            <w:r>
              <w:rPr>
                <w:spacing w:val="2"/>
                <w:sz w:val="20"/>
                <w:szCs w:val="20"/>
              </w:rPr>
              <w:t>（30</w:t>
            </w:r>
            <w:r>
              <w:rPr>
                <w:spacing w:val="1"/>
                <w:sz w:val="20"/>
                <w:szCs w:val="20"/>
              </w:rPr>
              <w:t xml:space="preserve"> </w:t>
            </w:r>
            <w:r>
              <w:rPr>
                <w:spacing w:val="-1"/>
                <w:sz w:val="20"/>
                <w:szCs w:val="20"/>
              </w:rPr>
              <w:t>分）</w:t>
            </w:r>
          </w:p>
        </w:tc>
        <w:tc>
          <w:tcPr>
            <w:tcW w:w="1084" w:type="dxa"/>
            <w:vAlign w:val="top"/>
          </w:tcPr>
          <w:p w14:paraId="279A436F">
            <w:pPr>
              <w:spacing w:line="241" w:lineRule="auto"/>
              <w:rPr>
                <w:rFonts w:ascii="Arial"/>
                <w:sz w:val="20"/>
                <w:szCs w:val="20"/>
              </w:rPr>
            </w:pPr>
          </w:p>
          <w:p w14:paraId="629F29EA">
            <w:pPr>
              <w:spacing w:line="241" w:lineRule="auto"/>
              <w:rPr>
                <w:rFonts w:ascii="Arial"/>
                <w:sz w:val="20"/>
                <w:szCs w:val="20"/>
              </w:rPr>
            </w:pPr>
          </w:p>
          <w:p w14:paraId="2F3123F9">
            <w:pPr>
              <w:spacing w:line="241" w:lineRule="auto"/>
              <w:rPr>
                <w:rFonts w:ascii="Arial"/>
                <w:sz w:val="20"/>
                <w:szCs w:val="20"/>
              </w:rPr>
            </w:pPr>
          </w:p>
          <w:p w14:paraId="13AC1044">
            <w:pPr>
              <w:spacing w:line="241" w:lineRule="auto"/>
              <w:rPr>
                <w:rFonts w:ascii="Arial"/>
                <w:sz w:val="20"/>
                <w:szCs w:val="20"/>
              </w:rPr>
            </w:pPr>
          </w:p>
          <w:p w14:paraId="12F7DC8C">
            <w:pPr>
              <w:spacing w:line="241" w:lineRule="auto"/>
              <w:rPr>
                <w:rFonts w:ascii="Arial"/>
                <w:sz w:val="20"/>
                <w:szCs w:val="20"/>
              </w:rPr>
            </w:pPr>
          </w:p>
          <w:p w14:paraId="18968210">
            <w:pPr>
              <w:spacing w:line="241" w:lineRule="auto"/>
              <w:rPr>
                <w:rFonts w:ascii="Arial"/>
                <w:sz w:val="20"/>
                <w:szCs w:val="20"/>
              </w:rPr>
            </w:pPr>
          </w:p>
          <w:p w14:paraId="0051C6FD">
            <w:pPr>
              <w:spacing w:line="242" w:lineRule="auto"/>
              <w:rPr>
                <w:rFonts w:ascii="Arial"/>
                <w:sz w:val="20"/>
                <w:szCs w:val="20"/>
              </w:rPr>
            </w:pPr>
          </w:p>
          <w:p w14:paraId="11CD2068">
            <w:pPr>
              <w:pStyle w:val="22"/>
              <w:spacing w:before="65"/>
              <w:ind w:left="121" w:right="101" w:firstLine="2"/>
              <w:rPr>
                <w:sz w:val="20"/>
                <w:szCs w:val="20"/>
              </w:rPr>
            </w:pPr>
            <w:r>
              <w:rPr>
                <w:spacing w:val="7"/>
                <w:sz w:val="20"/>
                <w:szCs w:val="20"/>
              </w:rPr>
              <w:t>报价得分</w:t>
            </w:r>
            <w:r>
              <w:rPr>
                <w:spacing w:val="2"/>
                <w:sz w:val="20"/>
                <w:szCs w:val="20"/>
              </w:rPr>
              <w:t xml:space="preserve"> </w:t>
            </w:r>
            <w:r>
              <w:rPr>
                <w:spacing w:val="-2"/>
                <w:sz w:val="20"/>
                <w:szCs w:val="20"/>
              </w:rPr>
              <w:t>（30</w:t>
            </w:r>
            <w:r>
              <w:rPr>
                <w:spacing w:val="-35"/>
                <w:sz w:val="20"/>
                <w:szCs w:val="20"/>
              </w:rPr>
              <w:t xml:space="preserve"> </w:t>
            </w:r>
            <w:r>
              <w:rPr>
                <w:spacing w:val="-2"/>
                <w:sz w:val="20"/>
                <w:szCs w:val="20"/>
              </w:rPr>
              <w:t>分）</w:t>
            </w:r>
          </w:p>
        </w:tc>
        <w:tc>
          <w:tcPr>
            <w:tcW w:w="6521" w:type="dxa"/>
            <w:vAlign w:val="top"/>
          </w:tcPr>
          <w:p w14:paraId="4548EA43">
            <w:pPr>
              <w:pStyle w:val="22"/>
              <w:spacing w:before="131" w:line="238" w:lineRule="auto"/>
              <w:ind w:left="110" w:right="105" w:firstLine="4"/>
              <w:rPr>
                <w:sz w:val="20"/>
                <w:szCs w:val="20"/>
              </w:rPr>
            </w:pPr>
            <w:r>
              <w:rPr>
                <w:spacing w:val="8"/>
                <w:sz w:val="20"/>
                <w:szCs w:val="20"/>
              </w:rPr>
              <w:t>取通过初步评审（资格及符合性审查）合格的投标报价的最低投标</w:t>
            </w:r>
            <w:r>
              <w:rPr>
                <w:spacing w:val="11"/>
                <w:sz w:val="20"/>
                <w:szCs w:val="20"/>
              </w:rPr>
              <w:t xml:space="preserve"> </w:t>
            </w:r>
            <w:r>
              <w:rPr>
                <w:spacing w:val="7"/>
                <w:sz w:val="20"/>
                <w:szCs w:val="20"/>
              </w:rPr>
              <w:t>报价为评标基准价，其价格分为满分</w:t>
            </w:r>
            <w:r>
              <w:rPr>
                <w:spacing w:val="-27"/>
                <w:sz w:val="20"/>
                <w:szCs w:val="20"/>
              </w:rPr>
              <w:t xml:space="preserve"> </w:t>
            </w:r>
            <w:r>
              <w:rPr>
                <w:spacing w:val="7"/>
                <w:sz w:val="20"/>
                <w:szCs w:val="20"/>
              </w:rPr>
              <w:t>30</w:t>
            </w:r>
            <w:r>
              <w:rPr>
                <w:spacing w:val="-35"/>
                <w:sz w:val="20"/>
                <w:szCs w:val="20"/>
              </w:rPr>
              <w:t xml:space="preserve"> </w:t>
            </w:r>
            <w:r>
              <w:rPr>
                <w:spacing w:val="7"/>
                <w:sz w:val="20"/>
                <w:szCs w:val="20"/>
              </w:rPr>
              <w:t>分。</w:t>
            </w:r>
          </w:p>
          <w:p w14:paraId="0505F0D7">
            <w:pPr>
              <w:pStyle w:val="22"/>
              <w:spacing w:before="26" w:line="226" w:lineRule="auto"/>
              <w:ind w:left="112"/>
              <w:rPr>
                <w:sz w:val="20"/>
                <w:szCs w:val="20"/>
              </w:rPr>
            </w:pPr>
            <w:r>
              <w:rPr>
                <w:spacing w:val="8"/>
                <w:sz w:val="20"/>
                <w:szCs w:val="20"/>
              </w:rPr>
              <w:t>价格分按下列公式计算：</w:t>
            </w:r>
          </w:p>
          <w:p w14:paraId="3E17BE3B">
            <w:pPr>
              <w:pStyle w:val="22"/>
              <w:spacing w:before="29" w:line="238" w:lineRule="auto"/>
              <w:ind w:left="112" w:right="1013" w:firstLine="1"/>
              <w:rPr>
                <w:sz w:val="20"/>
                <w:szCs w:val="20"/>
              </w:rPr>
            </w:pPr>
            <w:r>
              <w:rPr>
                <w:spacing w:val="8"/>
                <w:sz w:val="20"/>
                <w:szCs w:val="20"/>
              </w:rPr>
              <w:t>投标报价得分=（评标基准价/投标报价）*价格权重*100</w:t>
            </w:r>
            <w:r>
              <w:rPr>
                <w:spacing w:val="11"/>
                <w:sz w:val="20"/>
                <w:szCs w:val="20"/>
              </w:rPr>
              <w:t xml:space="preserve"> </w:t>
            </w:r>
            <w:r>
              <w:rPr>
                <w:spacing w:val="6"/>
                <w:sz w:val="20"/>
                <w:szCs w:val="20"/>
              </w:rPr>
              <w:t>价格权重=30%</w:t>
            </w:r>
          </w:p>
          <w:p w14:paraId="198560B3">
            <w:pPr>
              <w:pStyle w:val="22"/>
              <w:spacing w:before="29" w:line="248" w:lineRule="auto"/>
              <w:ind w:left="111" w:right="105" w:firstLine="2"/>
              <w:rPr>
                <w:sz w:val="20"/>
                <w:szCs w:val="20"/>
              </w:rPr>
            </w:pPr>
            <w:r>
              <w:rPr>
                <w:spacing w:val="8"/>
                <w:sz w:val="20"/>
                <w:szCs w:val="20"/>
              </w:rPr>
              <w:t>投标单位的投标报价明显低于其他通过符合性审查投标人的报价，</w:t>
            </w:r>
            <w:r>
              <w:rPr>
                <w:spacing w:val="11"/>
                <w:sz w:val="20"/>
                <w:szCs w:val="20"/>
              </w:rPr>
              <w:t xml:space="preserve"> </w:t>
            </w:r>
            <w:r>
              <w:rPr>
                <w:spacing w:val="8"/>
                <w:sz w:val="20"/>
                <w:szCs w:val="20"/>
              </w:rPr>
              <w:t>有可能影响产品质量或者不能诚信履约的，须提供成本构成表及相</w:t>
            </w:r>
            <w:r>
              <w:rPr>
                <w:spacing w:val="14"/>
                <w:sz w:val="20"/>
                <w:szCs w:val="20"/>
              </w:rPr>
              <w:t xml:space="preserve"> </w:t>
            </w:r>
            <w:r>
              <w:rPr>
                <w:spacing w:val="8"/>
                <w:sz w:val="20"/>
                <w:szCs w:val="20"/>
              </w:rPr>
              <w:t>应证明材料，内容包括但不限于生产成本（如原材成本、设备损耗</w:t>
            </w:r>
            <w:r>
              <w:rPr>
                <w:spacing w:val="14"/>
                <w:sz w:val="20"/>
                <w:szCs w:val="20"/>
              </w:rPr>
              <w:t xml:space="preserve"> </w:t>
            </w:r>
            <w:r>
              <w:rPr>
                <w:spacing w:val="8"/>
                <w:sz w:val="20"/>
                <w:szCs w:val="20"/>
              </w:rPr>
              <w:t>成本等</w:t>
            </w:r>
            <w:r>
              <w:rPr>
                <w:spacing w:val="12"/>
                <w:sz w:val="20"/>
                <w:szCs w:val="20"/>
              </w:rPr>
              <w:t>），</w:t>
            </w:r>
            <w:r>
              <w:rPr>
                <w:spacing w:val="8"/>
                <w:sz w:val="20"/>
                <w:szCs w:val="20"/>
              </w:rPr>
              <w:t>管理成本（人员工资、福利、社保等</w:t>
            </w:r>
            <w:r>
              <w:rPr>
                <w:spacing w:val="12"/>
                <w:sz w:val="20"/>
                <w:szCs w:val="20"/>
              </w:rPr>
              <w:t>），</w:t>
            </w:r>
            <w:r>
              <w:rPr>
                <w:spacing w:val="8"/>
                <w:sz w:val="20"/>
                <w:szCs w:val="20"/>
              </w:rPr>
              <w:t>交</w:t>
            </w:r>
            <w:r>
              <w:rPr>
                <w:spacing w:val="7"/>
                <w:sz w:val="20"/>
                <w:szCs w:val="20"/>
              </w:rPr>
              <w:t>通成本（汽</w:t>
            </w:r>
            <w:r>
              <w:rPr>
                <w:spacing w:val="3"/>
                <w:sz w:val="20"/>
                <w:szCs w:val="20"/>
              </w:rPr>
              <w:t xml:space="preserve"> </w:t>
            </w:r>
            <w:r>
              <w:rPr>
                <w:spacing w:val="8"/>
                <w:sz w:val="20"/>
                <w:szCs w:val="20"/>
              </w:rPr>
              <w:t>油、过路费等</w:t>
            </w:r>
            <w:r>
              <w:rPr>
                <w:spacing w:val="15"/>
                <w:sz w:val="20"/>
                <w:szCs w:val="20"/>
              </w:rPr>
              <w:t>），</w:t>
            </w:r>
            <w:r>
              <w:rPr>
                <w:spacing w:val="8"/>
                <w:sz w:val="20"/>
                <w:szCs w:val="20"/>
              </w:rPr>
              <w:t>税费等，并列明计算过程。投标人不能证明其报</w:t>
            </w:r>
            <w:r>
              <w:rPr>
                <w:sz w:val="20"/>
                <w:szCs w:val="20"/>
              </w:rPr>
              <w:t xml:space="preserve"> </w:t>
            </w:r>
            <w:r>
              <w:rPr>
                <w:spacing w:val="8"/>
                <w:sz w:val="20"/>
                <w:szCs w:val="20"/>
              </w:rPr>
              <w:t>价合理性的，未提供或内容不全面无法支持成本构成的，由评标委</w:t>
            </w:r>
            <w:r>
              <w:rPr>
                <w:spacing w:val="14"/>
                <w:sz w:val="20"/>
                <w:szCs w:val="20"/>
              </w:rPr>
              <w:t xml:space="preserve"> </w:t>
            </w:r>
            <w:r>
              <w:rPr>
                <w:spacing w:val="8"/>
                <w:sz w:val="20"/>
                <w:szCs w:val="20"/>
              </w:rPr>
              <w:t>员会认定该投标人是否以低于成本价竞标，如果是，其报价分不得</w:t>
            </w:r>
            <w:r>
              <w:rPr>
                <w:spacing w:val="14"/>
                <w:sz w:val="20"/>
                <w:szCs w:val="20"/>
              </w:rPr>
              <w:t xml:space="preserve"> </w:t>
            </w:r>
            <w:r>
              <w:rPr>
                <w:spacing w:val="9"/>
                <w:sz w:val="20"/>
                <w:szCs w:val="20"/>
              </w:rPr>
              <w:t>分。超过采购预算的投标报价将否决其投标。</w:t>
            </w:r>
          </w:p>
          <w:p w14:paraId="699F7C18">
            <w:pPr>
              <w:pStyle w:val="22"/>
              <w:spacing w:before="28" w:line="228" w:lineRule="auto"/>
              <w:ind w:left="111"/>
              <w:rPr>
                <w:sz w:val="20"/>
                <w:szCs w:val="20"/>
              </w:rPr>
            </w:pPr>
            <w:r>
              <w:rPr>
                <w:spacing w:val="9"/>
                <w:sz w:val="20"/>
                <w:szCs w:val="20"/>
              </w:rPr>
              <w:t>计算结果保留小数点后两位，第三位四舍五入。</w:t>
            </w:r>
          </w:p>
        </w:tc>
        <w:tc>
          <w:tcPr>
            <w:tcW w:w="852" w:type="dxa"/>
            <w:vAlign w:val="top"/>
          </w:tcPr>
          <w:p w14:paraId="26FF04C1">
            <w:pPr>
              <w:spacing w:line="260" w:lineRule="auto"/>
              <w:rPr>
                <w:rFonts w:ascii="Arial"/>
                <w:sz w:val="20"/>
                <w:szCs w:val="20"/>
              </w:rPr>
            </w:pPr>
          </w:p>
          <w:p w14:paraId="0DA3BE74">
            <w:pPr>
              <w:spacing w:line="260" w:lineRule="auto"/>
              <w:rPr>
                <w:rFonts w:ascii="Arial"/>
                <w:sz w:val="20"/>
                <w:szCs w:val="20"/>
              </w:rPr>
            </w:pPr>
          </w:p>
          <w:p w14:paraId="4629C44A">
            <w:pPr>
              <w:spacing w:line="260" w:lineRule="auto"/>
              <w:rPr>
                <w:rFonts w:ascii="Arial"/>
                <w:sz w:val="20"/>
                <w:szCs w:val="20"/>
              </w:rPr>
            </w:pPr>
          </w:p>
          <w:p w14:paraId="04F31411">
            <w:pPr>
              <w:spacing w:line="261" w:lineRule="auto"/>
              <w:rPr>
                <w:rFonts w:ascii="Arial"/>
                <w:sz w:val="20"/>
                <w:szCs w:val="20"/>
              </w:rPr>
            </w:pPr>
          </w:p>
          <w:p w14:paraId="00B0F14C">
            <w:pPr>
              <w:spacing w:line="261" w:lineRule="auto"/>
              <w:rPr>
                <w:rFonts w:ascii="Arial"/>
                <w:sz w:val="20"/>
                <w:szCs w:val="20"/>
              </w:rPr>
            </w:pPr>
          </w:p>
          <w:p w14:paraId="208D9021">
            <w:pPr>
              <w:spacing w:line="261" w:lineRule="auto"/>
              <w:rPr>
                <w:rFonts w:ascii="Arial"/>
                <w:sz w:val="20"/>
                <w:szCs w:val="20"/>
              </w:rPr>
            </w:pPr>
          </w:p>
          <w:p w14:paraId="6C0F9F0A">
            <w:pPr>
              <w:spacing w:line="261" w:lineRule="auto"/>
              <w:rPr>
                <w:rFonts w:ascii="Arial"/>
                <w:sz w:val="20"/>
                <w:szCs w:val="20"/>
              </w:rPr>
            </w:pPr>
          </w:p>
          <w:p w14:paraId="347B0CBF">
            <w:pPr>
              <w:pStyle w:val="22"/>
              <w:spacing w:before="65" w:line="228" w:lineRule="auto"/>
              <w:ind w:left="324"/>
              <w:rPr>
                <w:sz w:val="20"/>
                <w:szCs w:val="20"/>
              </w:rPr>
            </w:pPr>
            <w:r>
              <w:rPr>
                <w:spacing w:val="-1"/>
                <w:sz w:val="20"/>
                <w:szCs w:val="20"/>
              </w:rPr>
              <w:t>30</w:t>
            </w:r>
            <w:r>
              <w:rPr>
                <w:spacing w:val="-38"/>
                <w:sz w:val="20"/>
                <w:szCs w:val="20"/>
              </w:rPr>
              <w:t xml:space="preserve"> </w:t>
            </w:r>
            <w:r>
              <w:rPr>
                <w:spacing w:val="-1"/>
                <w:sz w:val="20"/>
                <w:szCs w:val="20"/>
              </w:rPr>
              <w:t>分</w:t>
            </w:r>
          </w:p>
        </w:tc>
      </w:tr>
      <w:tr w14:paraId="2BC52A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0" w:hRule="atLeast"/>
        </w:trPr>
        <w:tc>
          <w:tcPr>
            <w:tcW w:w="804" w:type="dxa"/>
            <w:vMerge w:val="restart"/>
            <w:tcBorders>
              <w:bottom w:val="nil"/>
            </w:tcBorders>
            <w:vAlign w:val="top"/>
          </w:tcPr>
          <w:p w14:paraId="556E6154">
            <w:pPr>
              <w:spacing w:line="265" w:lineRule="auto"/>
              <w:rPr>
                <w:rFonts w:ascii="Arial"/>
                <w:sz w:val="20"/>
                <w:szCs w:val="20"/>
                <w:highlight w:val="none"/>
              </w:rPr>
            </w:pPr>
          </w:p>
          <w:p w14:paraId="67C2AA51">
            <w:pPr>
              <w:spacing w:line="266" w:lineRule="auto"/>
              <w:rPr>
                <w:rFonts w:ascii="Arial"/>
                <w:sz w:val="20"/>
                <w:szCs w:val="20"/>
                <w:highlight w:val="none"/>
              </w:rPr>
            </w:pPr>
          </w:p>
          <w:p w14:paraId="55EFC78C">
            <w:pPr>
              <w:pStyle w:val="22"/>
              <w:spacing w:before="65" w:line="245" w:lineRule="auto"/>
              <w:ind w:left="199" w:right="190" w:firstLine="1"/>
              <w:jc w:val="both"/>
              <w:rPr>
                <w:sz w:val="20"/>
                <w:szCs w:val="20"/>
                <w:highlight w:val="none"/>
              </w:rPr>
            </w:pPr>
            <w:r>
              <w:rPr>
                <w:spacing w:val="2"/>
                <w:sz w:val="20"/>
                <w:szCs w:val="20"/>
                <w:highlight w:val="none"/>
              </w:rPr>
              <w:t>商务</w:t>
            </w:r>
            <w:r>
              <w:rPr>
                <w:sz w:val="20"/>
                <w:szCs w:val="20"/>
                <w:highlight w:val="none"/>
              </w:rPr>
              <w:t xml:space="preserve"> </w:t>
            </w:r>
            <w:r>
              <w:rPr>
                <w:spacing w:val="3"/>
                <w:sz w:val="20"/>
                <w:szCs w:val="20"/>
                <w:highlight w:val="none"/>
              </w:rPr>
              <w:t>部分</w:t>
            </w:r>
            <w:r>
              <w:rPr>
                <w:sz w:val="20"/>
                <w:szCs w:val="20"/>
                <w:highlight w:val="none"/>
              </w:rPr>
              <w:t xml:space="preserve"> </w:t>
            </w:r>
            <w:r>
              <w:rPr>
                <w:spacing w:val="2"/>
                <w:sz w:val="20"/>
                <w:szCs w:val="20"/>
                <w:highlight w:val="none"/>
              </w:rPr>
              <w:t>（</w:t>
            </w:r>
            <w:r>
              <w:rPr>
                <w:rFonts w:hint="eastAsia"/>
                <w:spacing w:val="2"/>
                <w:sz w:val="20"/>
                <w:szCs w:val="20"/>
                <w:highlight w:val="none"/>
                <w:lang w:val="en-US" w:eastAsia="zh-CN"/>
              </w:rPr>
              <w:t>16</w:t>
            </w:r>
            <w:r>
              <w:rPr>
                <w:spacing w:val="1"/>
                <w:sz w:val="20"/>
                <w:szCs w:val="20"/>
                <w:highlight w:val="none"/>
              </w:rPr>
              <w:t xml:space="preserve"> </w:t>
            </w:r>
            <w:r>
              <w:rPr>
                <w:spacing w:val="-1"/>
                <w:sz w:val="20"/>
                <w:szCs w:val="20"/>
                <w:highlight w:val="none"/>
              </w:rPr>
              <w:t>分）</w:t>
            </w:r>
          </w:p>
        </w:tc>
        <w:tc>
          <w:tcPr>
            <w:tcW w:w="1084" w:type="dxa"/>
            <w:shd w:val="clear" w:color="auto" w:fill="auto"/>
            <w:vAlign w:val="center"/>
          </w:tcPr>
          <w:p w14:paraId="58458A88">
            <w:pPr>
              <w:keepNext w:val="0"/>
              <w:keepLines w:val="0"/>
              <w:pageBreakBefore w:val="0"/>
              <w:widowControl w:val="0"/>
              <w:kinsoku/>
              <w:wordWrap/>
              <w:overflowPunct/>
              <w:topLinePunct w:val="0"/>
              <w:bidi w:val="0"/>
              <w:spacing w:line="360" w:lineRule="exact"/>
              <w:jc w:val="center"/>
              <w:textAlignment w:val="auto"/>
              <w:rPr>
                <w:rFonts w:hint="eastAsia" w:ascii="宋体" w:hAnsi="宋体" w:eastAsia="宋体" w:cs="宋体"/>
                <w:snapToGrid w:val="0"/>
                <w:color w:val="000000"/>
                <w:spacing w:val="8"/>
                <w:kern w:val="0"/>
                <w:sz w:val="20"/>
                <w:szCs w:val="20"/>
                <w:highlight w:val="none"/>
                <w:lang w:val="en-US" w:eastAsia="zh-CN" w:bidi="ar-SA"/>
              </w:rPr>
            </w:pPr>
            <w:r>
              <w:rPr>
                <w:rFonts w:hint="eastAsia" w:ascii="宋体" w:hAnsi="宋体" w:eastAsia="宋体" w:cs="宋体"/>
                <w:snapToGrid w:val="0"/>
                <w:color w:val="000000"/>
                <w:spacing w:val="8"/>
                <w:kern w:val="0"/>
                <w:sz w:val="20"/>
                <w:szCs w:val="20"/>
                <w:highlight w:val="none"/>
                <w:lang w:val="en-US" w:eastAsia="zh-CN" w:bidi="ar-SA"/>
              </w:rPr>
              <w:t>企业业绩</w:t>
            </w:r>
          </w:p>
          <w:p w14:paraId="2150799A">
            <w:pPr>
              <w:keepNext w:val="0"/>
              <w:keepLines w:val="0"/>
              <w:pageBreakBefore w:val="0"/>
              <w:widowControl w:val="0"/>
              <w:kinsoku/>
              <w:wordWrap/>
              <w:overflowPunct/>
              <w:topLinePunct w:val="0"/>
              <w:bidi w:val="0"/>
              <w:spacing w:line="360" w:lineRule="exact"/>
              <w:jc w:val="center"/>
              <w:textAlignment w:val="auto"/>
              <w:rPr>
                <w:rFonts w:hint="eastAsia" w:ascii="宋体" w:hAnsi="宋体" w:eastAsia="宋体" w:cs="宋体"/>
                <w:snapToGrid w:val="0"/>
                <w:color w:val="000000"/>
                <w:spacing w:val="8"/>
                <w:kern w:val="0"/>
                <w:sz w:val="20"/>
                <w:szCs w:val="20"/>
                <w:highlight w:val="none"/>
                <w:lang w:val="en-US" w:eastAsia="zh-CN" w:bidi="ar-SA"/>
              </w:rPr>
            </w:pPr>
            <w:r>
              <w:rPr>
                <w:rFonts w:hint="eastAsia" w:ascii="宋体" w:hAnsi="宋体" w:eastAsia="宋体" w:cs="宋体"/>
                <w:snapToGrid w:val="0"/>
                <w:color w:val="000000"/>
                <w:spacing w:val="8"/>
                <w:kern w:val="0"/>
                <w:sz w:val="20"/>
                <w:szCs w:val="20"/>
                <w:highlight w:val="none"/>
                <w:lang w:val="en-US" w:eastAsia="zh-CN" w:bidi="ar-SA"/>
              </w:rPr>
              <w:t>（8分）</w:t>
            </w:r>
          </w:p>
        </w:tc>
        <w:tc>
          <w:tcPr>
            <w:tcW w:w="6521" w:type="dxa"/>
            <w:shd w:val="clear" w:color="auto" w:fill="auto"/>
            <w:vAlign w:val="center"/>
          </w:tcPr>
          <w:p w14:paraId="441CEFF0">
            <w:pPr>
              <w:pStyle w:val="22"/>
              <w:spacing w:before="29" w:line="248" w:lineRule="auto"/>
              <w:ind w:left="111" w:right="105" w:firstLine="2"/>
              <w:rPr>
                <w:rFonts w:ascii="宋体" w:hAnsi="宋体" w:eastAsia="宋体" w:cs="宋体"/>
                <w:spacing w:val="8"/>
                <w:sz w:val="20"/>
                <w:szCs w:val="20"/>
                <w:highlight w:val="none"/>
              </w:rPr>
            </w:pPr>
            <w:r>
              <w:rPr>
                <w:rFonts w:ascii="宋体" w:hAnsi="宋体" w:eastAsia="宋体" w:cs="宋体"/>
                <w:spacing w:val="8"/>
                <w:sz w:val="20"/>
                <w:szCs w:val="20"/>
                <w:highlight w:val="none"/>
              </w:rPr>
              <w:t>投标人在近年（20</w:t>
            </w:r>
            <w:r>
              <w:rPr>
                <w:rFonts w:hint="eastAsia" w:ascii="宋体" w:hAnsi="宋体" w:eastAsia="宋体" w:cs="宋体"/>
                <w:spacing w:val="8"/>
                <w:sz w:val="20"/>
                <w:szCs w:val="20"/>
                <w:highlight w:val="none"/>
              </w:rPr>
              <w:t>2</w:t>
            </w:r>
            <w:r>
              <w:rPr>
                <w:rFonts w:hint="eastAsia" w:ascii="宋体" w:hAnsi="宋体" w:eastAsia="宋体" w:cs="宋体"/>
                <w:spacing w:val="8"/>
                <w:sz w:val="20"/>
                <w:szCs w:val="20"/>
                <w:highlight w:val="none"/>
                <w:lang w:val="en-US" w:eastAsia="zh-CN"/>
              </w:rPr>
              <w:t>2</w:t>
            </w:r>
            <w:r>
              <w:rPr>
                <w:rFonts w:ascii="宋体" w:hAnsi="宋体" w:eastAsia="宋体" w:cs="宋体"/>
                <w:spacing w:val="8"/>
                <w:sz w:val="20"/>
                <w:szCs w:val="20"/>
                <w:highlight w:val="none"/>
              </w:rPr>
              <w:t>年</w:t>
            </w:r>
            <w:r>
              <w:rPr>
                <w:rFonts w:hint="eastAsia" w:ascii="宋体" w:hAnsi="宋体" w:eastAsia="宋体" w:cs="宋体"/>
                <w:spacing w:val="8"/>
                <w:sz w:val="20"/>
                <w:szCs w:val="20"/>
                <w:highlight w:val="none"/>
              </w:rPr>
              <w:t>1月1日</w:t>
            </w:r>
            <w:r>
              <w:rPr>
                <w:rFonts w:ascii="宋体" w:hAnsi="宋体" w:eastAsia="宋体" w:cs="宋体"/>
                <w:spacing w:val="8"/>
                <w:sz w:val="20"/>
                <w:szCs w:val="20"/>
                <w:highlight w:val="none"/>
              </w:rPr>
              <w:t>至今）完成过类似项目业绩，每有一项业绩得</w:t>
            </w:r>
            <w:r>
              <w:rPr>
                <w:rFonts w:hint="eastAsia" w:cs="宋体"/>
                <w:spacing w:val="8"/>
                <w:sz w:val="20"/>
                <w:szCs w:val="20"/>
                <w:highlight w:val="none"/>
                <w:lang w:val="en-US" w:eastAsia="zh-CN"/>
              </w:rPr>
              <w:t>2</w:t>
            </w:r>
            <w:r>
              <w:rPr>
                <w:rFonts w:ascii="宋体" w:hAnsi="宋体" w:eastAsia="宋体" w:cs="宋体"/>
                <w:spacing w:val="8"/>
                <w:sz w:val="20"/>
                <w:szCs w:val="20"/>
                <w:highlight w:val="none"/>
              </w:rPr>
              <w:t>分，最多</w:t>
            </w:r>
            <w:r>
              <w:rPr>
                <w:rFonts w:hint="eastAsia" w:cs="宋体"/>
                <w:spacing w:val="8"/>
                <w:sz w:val="20"/>
                <w:szCs w:val="20"/>
                <w:highlight w:val="none"/>
                <w:lang w:val="en-US" w:eastAsia="zh-CN"/>
              </w:rPr>
              <w:t>8</w:t>
            </w:r>
            <w:r>
              <w:rPr>
                <w:rFonts w:ascii="宋体" w:hAnsi="宋体" w:eastAsia="宋体" w:cs="宋体"/>
                <w:spacing w:val="8"/>
                <w:sz w:val="20"/>
                <w:szCs w:val="20"/>
                <w:highlight w:val="none"/>
              </w:rPr>
              <w:t>分。</w:t>
            </w:r>
          </w:p>
          <w:p w14:paraId="598EE19B">
            <w:pPr>
              <w:pStyle w:val="22"/>
              <w:spacing w:before="29" w:line="248" w:lineRule="auto"/>
              <w:ind w:left="111" w:right="105" w:firstLine="2"/>
              <w:rPr>
                <w:rFonts w:hint="eastAsia" w:ascii="宋体" w:hAnsi="宋体" w:eastAsia="宋体" w:cs="宋体"/>
                <w:snapToGrid w:val="0"/>
                <w:color w:val="000000"/>
                <w:spacing w:val="8"/>
                <w:kern w:val="0"/>
                <w:sz w:val="20"/>
                <w:szCs w:val="20"/>
                <w:highlight w:val="none"/>
                <w:lang w:val="en-US" w:eastAsia="zh-CN" w:bidi="ar-SA"/>
              </w:rPr>
            </w:pPr>
            <w:r>
              <w:rPr>
                <w:rFonts w:ascii="宋体" w:hAnsi="宋体" w:eastAsia="宋体" w:cs="宋体"/>
                <w:spacing w:val="8"/>
                <w:sz w:val="20"/>
                <w:szCs w:val="20"/>
                <w:highlight w:val="none"/>
              </w:rPr>
              <w:t>（须提供中标通知书或合同</w:t>
            </w:r>
            <w:r>
              <w:rPr>
                <w:rFonts w:hint="eastAsia" w:ascii="宋体" w:hAnsi="宋体" w:eastAsia="宋体" w:cs="宋体"/>
                <w:spacing w:val="8"/>
                <w:sz w:val="20"/>
                <w:szCs w:val="20"/>
                <w:highlight w:val="none"/>
                <w:lang w:eastAsia="zh-CN"/>
              </w:rPr>
              <w:t>，</w:t>
            </w:r>
            <w:r>
              <w:rPr>
                <w:rFonts w:ascii="宋体" w:hAnsi="宋体" w:eastAsia="宋体" w:cs="宋体"/>
                <w:spacing w:val="8"/>
                <w:sz w:val="20"/>
                <w:szCs w:val="20"/>
                <w:highlight w:val="none"/>
              </w:rPr>
              <w:t>投标文件中附复印件加盖公章，否则不计分）</w:t>
            </w:r>
          </w:p>
        </w:tc>
        <w:tc>
          <w:tcPr>
            <w:tcW w:w="852" w:type="dxa"/>
            <w:vAlign w:val="top"/>
          </w:tcPr>
          <w:p w14:paraId="20D87D01">
            <w:pPr>
              <w:spacing w:line="291" w:lineRule="auto"/>
              <w:rPr>
                <w:rFonts w:ascii="Arial"/>
                <w:sz w:val="20"/>
                <w:szCs w:val="20"/>
                <w:highlight w:val="none"/>
              </w:rPr>
            </w:pPr>
          </w:p>
          <w:p w14:paraId="4693D3D5">
            <w:pPr>
              <w:pStyle w:val="22"/>
              <w:spacing w:before="65" w:line="228" w:lineRule="auto"/>
              <w:ind w:left="373"/>
              <w:rPr>
                <w:sz w:val="20"/>
                <w:szCs w:val="20"/>
                <w:highlight w:val="none"/>
              </w:rPr>
            </w:pPr>
            <w:r>
              <w:rPr>
                <w:rFonts w:hint="eastAsia"/>
                <w:spacing w:val="-3"/>
                <w:sz w:val="20"/>
                <w:szCs w:val="20"/>
                <w:highlight w:val="none"/>
                <w:lang w:val="en-US" w:eastAsia="zh-CN"/>
              </w:rPr>
              <w:t>8</w:t>
            </w:r>
            <w:r>
              <w:rPr>
                <w:spacing w:val="-3"/>
                <w:sz w:val="20"/>
                <w:szCs w:val="20"/>
                <w:highlight w:val="none"/>
              </w:rPr>
              <w:t>分</w:t>
            </w:r>
          </w:p>
        </w:tc>
      </w:tr>
      <w:tr w14:paraId="239EAB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2" w:hRule="atLeast"/>
        </w:trPr>
        <w:tc>
          <w:tcPr>
            <w:tcW w:w="804" w:type="dxa"/>
            <w:vMerge w:val="continue"/>
            <w:tcBorders>
              <w:top w:val="nil"/>
              <w:bottom w:val="nil"/>
            </w:tcBorders>
            <w:vAlign w:val="top"/>
          </w:tcPr>
          <w:p w14:paraId="72320461">
            <w:pPr>
              <w:rPr>
                <w:rFonts w:ascii="Arial"/>
                <w:sz w:val="20"/>
                <w:szCs w:val="20"/>
                <w:highlight w:val="none"/>
              </w:rPr>
            </w:pPr>
          </w:p>
        </w:tc>
        <w:tc>
          <w:tcPr>
            <w:tcW w:w="1084" w:type="dxa"/>
            <w:shd w:val="clear" w:color="auto" w:fill="auto"/>
            <w:vAlign w:val="center"/>
          </w:tcPr>
          <w:p w14:paraId="52D198C5">
            <w:pPr>
              <w:keepNext w:val="0"/>
              <w:keepLines w:val="0"/>
              <w:pageBreakBefore w:val="0"/>
              <w:widowControl w:val="0"/>
              <w:kinsoku/>
              <w:wordWrap/>
              <w:overflowPunct/>
              <w:topLinePunct w:val="0"/>
              <w:bidi w:val="0"/>
              <w:spacing w:line="360" w:lineRule="exact"/>
              <w:jc w:val="center"/>
              <w:textAlignment w:val="auto"/>
              <w:rPr>
                <w:rFonts w:hint="eastAsia" w:ascii="宋体" w:hAnsi="宋体" w:eastAsia="宋体" w:cs="宋体"/>
                <w:snapToGrid w:val="0"/>
                <w:color w:val="000000"/>
                <w:spacing w:val="8"/>
                <w:kern w:val="0"/>
                <w:sz w:val="20"/>
                <w:szCs w:val="20"/>
                <w:highlight w:val="none"/>
                <w:lang w:val="en-US" w:eastAsia="zh-CN" w:bidi="ar-SA"/>
              </w:rPr>
            </w:pPr>
            <w:r>
              <w:rPr>
                <w:rFonts w:hint="eastAsia" w:ascii="宋体" w:hAnsi="宋体" w:eastAsia="宋体" w:cs="宋体"/>
                <w:snapToGrid w:val="0"/>
                <w:color w:val="000000"/>
                <w:spacing w:val="8"/>
                <w:kern w:val="0"/>
                <w:sz w:val="20"/>
                <w:szCs w:val="20"/>
                <w:highlight w:val="none"/>
                <w:lang w:val="en-US" w:eastAsia="zh-CN" w:bidi="ar-SA"/>
              </w:rPr>
              <w:t>服务评价</w:t>
            </w:r>
          </w:p>
          <w:p w14:paraId="2D98DE55">
            <w:pPr>
              <w:keepNext w:val="0"/>
              <w:keepLines w:val="0"/>
              <w:pageBreakBefore w:val="0"/>
              <w:widowControl w:val="0"/>
              <w:kinsoku/>
              <w:wordWrap/>
              <w:overflowPunct/>
              <w:topLinePunct w:val="0"/>
              <w:bidi w:val="0"/>
              <w:spacing w:line="360" w:lineRule="exact"/>
              <w:jc w:val="center"/>
              <w:textAlignment w:val="auto"/>
              <w:rPr>
                <w:rFonts w:hint="eastAsia" w:ascii="宋体" w:hAnsi="宋体" w:eastAsia="宋体" w:cs="宋体"/>
                <w:snapToGrid w:val="0"/>
                <w:color w:val="000000"/>
                <w:spacing w:val="8"/>
                <w:kern w:val="0"/>
                <w:sz w:val="20"/>
                <w:szCs w:val="20"/>
                <w:highlight w:val="none"/>
                <w:lang w:val="zh-CN" w:eastAsia="zh-CN" w:bidi="ar-SA"/>
              </w:rPr>
            </w:pPr>
            <w:r>
              <w:rPr>
                <w:rFonts w:hint="eastAsia" w:ascii="宋体" w:hAnsi="宋体" w:eastAsia="宋体" w:cs="宋体"/>
                <w:snapToGrid w:val="0"/>
                <w:color w:val="000000"/>
                <w:spacing w:val="8"/>
                <w:kern w:val="0"/>
                <w:sz w:val="20"/>
                <w:szCs w:val="20"/>
                <w:highlight w:val="none"/>
                <w:lang w:val="en-US" w:eastAsia="zh-CN" w:bidi="ar-SA"/>
              </w:rPr>
              <w:t>（8分）</w:t>
            </w:r>
          </w:p>
        </w:tc>
        <w:tc>
          <w:tcPr>
            <w:tcW w:w="6521" w:type="dxa"/>
            <w:shd w:val="clear" w:color="auto" w:fill="auto"/>
            <w:vAlign w:val="center"/>
          </w:tcPr>
          <w:p w14:paraId="633F7FFE">
            <w:pPr>
              <w:pStyle w:val="4"/>
              <w:keepNext w:val="0"/>
              <w:keepLines w:val="0"/>
              <w:pageBreakBefore w:val="0"/>
              <w:widowControl w:val="0"/>
              <w:kinsoku/>
              <w:wordWrap/>
              <w:overflowPunct/>
              <w:topLinePunct w:val="0"/>
              <w:autoSpaceDE/>
              <w:autoSpaceDN/>
              <w:bidi w:val="0"/>
              <w:adjustRightInd w:val="0"/>
              <w:snapToGrid w:val="0"/>
              <w:spacing w:line="360" w:lineRule="exact"/>
              <w:jc w:val="left"/>
              <w:textAlignment w:val="auto"/>
              <w:outlineLvl w:val="9"/>
              <w:rPr>
                <w:rFonts w:hint="eastAsia" w:ascii="宋体" w:hAnsi="宋体" w:eastAsia="宋体" w:cs="宋体"/>
                <w:snapToGrid w:val="0"/>
                <w:color w:val="000000"/>
                <w:spacing w:val="8"/>
                <w:kern w:val="0"/>
                <w:sz w:val="20"/>
                <w:szCs w:val="20"/>
                <w:highlight w:val="none"/>
                <w:lang w:val="en-US" w:eastAsia="zh-CN" w:bidi="ar-SA"/>
              </w:rPr>
            </w:pPr>
            <w:r>
              <w:rPr>
                <w:rFonts w:hint="eastAsia" w:ascii="宋体" w:hAnsi="宋体" w:eastAsia="宋体" w:cs="宋体"/>
                <w:snapToGrid w:val="0"/>
                <w:color w:val="000000"/>
                <w:spacing w:val="8"/>
                <w:kern w:val="0"/>
                <w:sz w:val="20"/>
                <w:szCs w:val="20"/>
                <w:highlight w:val="none"/>
                <w:lang w:val="en-US" w:eastAsia="zh-CN" w:bidi="ar-SA"/>
              </w:rPr>
              <w:t>投标人每提供一份近三年内（202</w:t>
            </w:r>
            <w:r>
              <w:rPr>
                <w:rFonts w:hint="eastAsia" w:cs="宋体"/>
                <w:snapToGrid w:val="0"/>
                <w:color w:val="000000"/>
                <w:spacing w:val="8"/>
                <w:kern w:val="0"/>
                <w:sz w:val="20"/>
                <w:szCs w:val="20"/>
                <w:highlight w:val="none"/>
                <w:lang w:val="en-US" w:eastAsia="zh-CN" w:bidi="ar-SA"/>
              </w:rPr>
              <w:t>2</w:t>
            </w:r>
            <w:r>
              <w:rPr>
                <w:rFonts w:hint="eastAsia" w:ascii="宋体" w:hAnsi="宋体" w:eastAsia="宋体" w:cs="宋体"/>
                <w:snapToGrid w:val="0"/>
                <w:color w:val="000000"/>
                <w:spacing w:val="8"/>
                <w:kern w:val="0"/>
                <w:sz w:val="20"/>
                <w:szCs w:val="20"/>
                <w:highlight w:val="none"/>
                <w:lang w:val="en-US" w:eastAsia="zh-CN" w:bidi="ar-SA"/>
              </w:rPr>
              <w:t>年1月1日至今）业主单位（非个人）良好服务评价的得2分，最多得</w:t>
            </w:r>
            <w:r>
              <w:rPr>
                <w:rFonts w:hint="eastAsia" w:cs="宋体"/>
                <w:snapToGrid w:val="0"/>
                <w:color w:val="000000"/>
                <w:spacing w:val="8"/>
                <w:kern w:val="0"/>
                <w:sz w:val="20"/>
                <w:szCs w:val="20"/>
                <w:highlight w:val="none"/>
                <w:lang w:val="en-US" w:eastAsia="zh-CN" w:bidi="ar-SA"/>
              </w:rPr>
              <w:t>8</w:t>
            </w:r>
            <w:r>
              <w:rPr>
                <w:rFonts w:hint="eastAsia" w:ascii="宋体" w:hAnsi="宋体" w:eastAsia="宋体" w:cs="宋体"/>
                <w:snapToGrid w:val="0"/>
                <w:color w:val="000000"/>
                <w:spacing w:val="8"/>
                <w:kern w:val="0"/>
                <w:sz w:val="20"/>
                <w:szCs w:val="20"/>
                <w:highlight w:val="none"/>
                <w:lang w:val="en-US" w:eastAsia="zh-CN" w:bidi="ar-SA"/>
              </w:rPr>
              <w:t>分。</w:t>
            </w:r>
          </w:p>
          <w:p w14:paraId="24BFE1D8">
            <w:pPr>
              <w:pStyle w:val="4"/>
              <w:keepNext w:val="0"/>
              <w:keepLines w:val="0"/>
              <w:pageBreakBefore w:val="0"/>
              <w:widowControl w:val="0"/>
              <w:kinsoku/>
              <w:wordWrap/>
              <w:overflowPunct/>
              <w:topLinePunct w:val="0"/>
              <w:autoSpaceDE/>
              <w:autoSpaceDN/>
              <w:bidi w:val="0"/>
              <w:adjustRightInd w:val="0"/>
              <w:snapToGrid w:val="0"/>
              <w:spacing w:line="360" w:lineRule="exact"/>
              <w:jc w:val="left"/>
              <w:textAlignment w:val="auto"/>
              <w:outlineLvl w:val="9"/>
              <w:rPr>
                <w:rFonts w:hint="eastAsia" w:ascii="宋体" w:hAnsi="宋体" w:eastAsia="宋体" w:cs="宋体"/>
                <w:snapToGrid w:val="0"/>
                <w:color w:val="000000"/>
                <w:spacing w:val="8"/>
                <w:kern w:val="0"/>
                <w:sz w:val="20"/>
                <w:szCs w:val="20"/>
                <w:highlight w:val="none"/>
                <w:lang w:val="en-US" w:eastAsia="zh-CN" w:bidi="ar-SA"/>
              </w:rPr>
            </w:pPr>
            <w:r>
              <w:rPr>
                <w:rFonts w:hint="eastAsia" w:ascii="宋体" w:hAnsi="宋体" w:eastAsia="宋体" w:cs="宋体"/>
                <w:snapToGrid w:val="0"/>
                <w:color w:val="000000"/>
                <w:spacing w:val="8"/>
                <w:kern w:val="0"/>
                <w:sz w:val="20"/>
                <w:szCs w:val="20"/>
                <w:highlight w:val="none"/>
                <w:lang w:val="en-US" w:eastAsia="zh-CN" w:bidi="ar-SA"/>
              </w:rPr>
              <w:t>注：良好服务评价需盖有业主单位公章。</w:t>
            </w:r>
          </w:p>
        </w:tc>
        <w:tc>
          <w:tcPr>
            <w:tcW w:w="852" w:type="dxa"/>
            <w:vAlign w:val="center"/>
          </w:tcPr>
          <w:p w14:paraId="52BDA2F4">
            <w:pPr>
              <w:pStyle w:val="22"/>
              <w:spacing w:before="189" w:line="228" w:lineRule="auto"/>
              <w:ind w:left="375"/>
              <w:jc w:val="both"/>
              <w:rPr>
                <w:sz w:val="20"/>
                <w:szCs w:val="20"/>
                <w:highlight w:val="none"/>
              </w:rPr>
            </w:pPr>
            <w:r>
              <w:rPr>
                <w:rFonts w:hint="eastAsia"/>
                <w:spacing w:val="-4"/>
                <w:sz w:val="20"/>
                <w:szCs w:val="20"/>
                <w:highlight w:val="none"/>
                <w:lang w:val="en-US" w:eastAsia="zh-CN"/>
              </w:rPr>
              <w:t>8</w:t>
            </w:r>
            <w:r>
              <w:rPr>
                <w:spacing w:val="-35"/>
                <w:sz w:val="20"/>
                <w:szCs w:val="20"/>
                <w:highlight w:val="none"/>
              </w:rPr>
              <w:t xml:space="preserve"> </w:t>
            </w:r>
            <w:r>
              <w:rPr>
                <w:spacing w:val="-4"/>
                <w:sz w:val="20"/>
                <w:szCs w:val="20"/>
                <w:highlight w:val="none"/>
              </w:rPr>
              <w:t>分</w:t>
            </w:r>
          </w:p>
        </w:tc>
      </w:tr>
      <w:tr w14:paraId="3F32FD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33" w:hRule="atLeast"/>
        </w:trPr>
        <w:tc>
          <w:tcPr>
            <w:tcW w:w="804" w:type="dxa"/>
            <w:vMerge w:val="restart"/>
            <w:vAlign w:val="top"/>
          </w:tcPr>
          <w:p w14:paraId="6634AD66">
            <w:pPr>
              <w:spacing w:line="294" w:lineRule="auto"/>
              <w:rPr>
                <w:rFonts w:ascii="Arial"/>
                <w:sz w:val="20"/>
                <w:szCs w:val="20"/>
              </w:rPr>
            </w:pPr>
          </w:p>
          <w:p w14:paraId="1B462F3D">
            <w:pPr>
              <w:spacing w:line="294" w:lineRule="auto"/>
              <w:rPr>
                <w:rFonts w:ascii="Arial"/>
                <w:sz w:val="20"/>
                <w:szCs w:val="20"/>
              </w:rPr>
            </w:pPr>
          </w:p>
          <w:p w14:paraId="74F79405">
            <w:pPr>
              <w:spacing w:line="295" w:lineRule="auto"/>
              <w:rPr>
                <w:rFonts w:ascii="Arial"/>
                <w:sz w:val="20"/>
                <w:szCs w:val="20"/>
              </w:rPr>
            </w:pPr>
          </w:p>
          <w:p w14:paraId="2E1248CB">
            <w:pPr>
              <w:pStyle w:val="22"/>
              <w:spacing w:before="65" w:line="246" w:lineRule="auto"/>
              <w:ind w:left="199" w:right="190" w:hanging="1"/>
              <w:jc w:val="both"/>
              <w:rPr>
                <w:spacing w:val="4"/>
                <w:sz w:val="20"/>
                <w:szCs w:val="20"/>
              </w:rPr>
            </w:pPr>
          </w:p>
          <w:p w14:paraId="4D1FCDEF">
            <w:pPr>
              <w:pStyle w:val="22"/>
              <w:spacing w:before="65" w:line="246" w:lineRule="auto"/>
              <w:ind w:left="199" w:right="190" w:hanging="1"/>
              <w:jc w:val="both"/>
              <w:rPr>
                <w:spacing w:val="4"/>
                <w:sz w:val="20"/>
                <w:szCs w:val="20"/>
              </w:rPr>
            </w:pPr>
          </w:p>
          <w:p w14:paraId="3E237EED">
            <w:pPr>
              <w:pStyle w:val="22"/>
              <w:spacing w:before="65" w:line="246" w:lineRule="auto"/>
              <w:ind w:left="199" w:right="190" w:hanging="1"/>
              <w:jc w:val="both"/>
              <w:rPr>
                <w:spacing w:val="4"/>
                <w:sz w:val="20"/>
                <w:szCs w:val="20"/>
              </w:rPr>
            </w:pPr>
          </w:p>
          <w:p w14:paraId="7F64F2B6">
            <w:pPr>
              <w:pStyle w:val="22"/>
              <w:spacing w:before="65" w:line="246" w:lineRule="auto"/>
              <w:ind w:left="199" w:right="190" w:hanging="1"/>
              <w:jc w:val="both"/>
              <w:rPr>
                <w:spacing w:val="4"/>
                <w:sz w:val="20"/>
                <w:szCs w:val="20"/>
              </w:rPr>
            </w:pPr>
          </w:p>
          <w:p w14:paraId="3B4F49F2">
            <w:pPr>
              <w:pStyle w:val="22"/>
              <w:spacing w:before="65" w:line="246" w:lineRule="auto"/>
              <w:ind w:left="199" w:right="190" w:hanging="1"/>
              <w:jc w:val="both"/>
              <w:rPr>
                <w:sz w:val="20"/>
                <w:szCs w:val="20"/>
              </w:rPr>
            </w:pPr>
            <w:r>
              <w:rPr>
                <w:spacing w:val="4"/>
                <w:sz w:val="20"/>
                <w:szCs w:val="20"/>
              </w:rPr>
              <w:t>技术</w:t>
            </w:r>
            <w:r>
              <w:rPr>
                <w:sz w:val="20"/>
                <w:szCs w:val="20"/>
              </w:rPr>
              <w:t xml:space="preserve"> </w:t>
            </w:r>
            <w:r>
              <w:rPr>
                <w:spacing w:val="3"/>
                <w:sz w:val="20"/>
                <w:szCs w:val="20"/>
              </w:rPr>
              <w:t>部分</w:t>
            </w:r>
            <w:r>
              <w:rPr>
                <w:sz w:val="20"/>
                <w:szCs w:val="20"/>
              </w:rPr>
              <w:t xml:space="preserve"> </w:t>
            </w:r>
            <w:r>
              <w:rPr>
                <w:spacing w:val="2"/>
                <w:sz w:val="20"/>
                <w:szCs w:val="20"/>
              </w:rPr>
              <w:t>（</w:t>
            </w:r>
            <w:r>
              <w:rPr>
                <w:rFonts w:hint="eastAsia"/>
                <w:spacing w:val="2"/>
                <w:sz w:val="20"/>
                <w:szCs w:val="20"/>
                <w:lang w:val="en-US" w:eastAsia="zh-CN"/>
              </w:rPr>
              <w:t>54</w:t>
            </w:r>
            <w:r>
              <w:rPr>
                <w:spacing w:val="1"/>
                <w:sz w:val="20"/>
                <w:szCs w:val="20"/>
              </w:rPr>
              <w:t xml:space="preserve"> </w:t>
            </w:r>
            <w:r>
              <w:rPr>
                <w:spacing w:val="-1"/>
                <w:sz w:val="20"/>
                <w:szCs w:val="20"/>
              </w:rPr>
              <w:t>分）</w:t>
            </w:r>
          </w:p>
        </w:tc>
        <w:tc>
          <w:tcPr>
            <w:tcW w:w="1084" w:type="dxa"/>
            <w:shd w:val="clear" w:color="auto" w:fill="auto"/>
            <w:vAlign w:val="center"/>
          </w:tcPr>
          <w:p w14:paraId="244AEF15">
            <w:pPr>
              <w:jc w:val="center"/>
              <w:rPr>
                <w:rFonts w:hint="eastAsia" w:ascii="Arial" w:hAnsi="Arial" w:eastAsia="Arial" w:cs="Arial"/>
                <w:snapToGrid w:val="0"/>
                <w:color w:val="000000"/>
                <w:kern w:val="0"/>
                <w:sz w:val="20"/>
                <w:szCs w:val="20"/>
                <w:lang w:val="en-US" w:eastAsia="en-US" w:bidi="ar-SA"/>
              </w:rPr>
            </w:pPr>
            <w:r>
              <w:rPr>
                <w:rFonts w:hint="eastAsia" w:ascii="宋体" w:hAnsi="宋体" w:cs="Arial"/>
                <w:sz w:val="20"/>
                <w:szCs w:val="20"/>
              </w:rPr>
              <w:t>产品性能及工艺（10分）</w:t>
            </w:r>
          </w:p>
        </w:tc>
        <w:tc>
          <w:tcPr>
            <w:tcW w:w="6521" w:type="dxa"/>
            <w:shd w:val="clear" w:color="auto" w:fill="auto"/>
            <w:vAlign w:val="center"/>
          </w:tcPr>
          <w:p w14:paraId="1B846F63">
            <w:pPr>
              <w:spacing w:line="0" w:lineRule="atLeast"/>
              <w:rPr>
                <w:rFonts w:hint="eastAsia" w:ascii="宋体" w:hAnsi="宋体" w:cs="Arial"/>
                <w:sz w:val="20"/>
                <w:szCs w:val="20"/>
              </w:rPr>
            </w:pPr>
            <w:r>
              <w:rPr>
                <w:rFonts w:hint="eastAsia" w:ascii="宋体" w:hAnsi="宋体" w:cs="Arial"/>
                <w:sz w:val="20"/>
                <w:szCs w:val="20"/>
              </w:rPr>
              <w:t>产品的性能、结构、工艺、质量、安全性表述清楚、准确、详细完整，得</w:t>
            </w:r>
            <w:r>
              <w:rPr>
                <w:rFonts w:hint="eastAsia" w:ascii="宋体" w:hAnsi="宋体" w:cs="宋体"/>
                <w:bCs/>
                <w:color w:val="000000"/>
                <w:sz w:val="20"/>
                <w:szCs w:val="20"/>
              </w:rPr>
              <w:t>10</w:t>
            </w:r>
            <w:r>
              <w:rPr>
                <w:rFonts w:hint="eastAsia" w:ascii="宋体" w:hAnsi="宋体" w:cs="宋体"/>
                <w:bCs/>
                <w:color w:val="000000"/>
                <w:sz w:val="20"/>
                <w:szCs w:val="20"/>
                <w:lang w:val="zh-CN"/>
              </w:rPr>
              <w:t>分</w:t>
            </w:r>
            <w:r>
              <w:rPr>
                <w:rFonts w:hint="eastAsia" w:ascii="宋体" w:hAnsi="宋体" w:cs="Arial"/>
                <w:sz w:val="20"/>
                <w:szCs w:val="20"/>
              </w:rPr>
              <w:t>；</w:t>
            </w:r>
          </w:p>
          <w:p w14:paraId="747A5E43">
            <w:pPr>
              <w:spacing w:line="0" w:lineRule="atLeast"/>
              <w:rPr>
                <w:rFonts w:hint="eastAsia" w:ascii="宋体" w:hAnsi="宋体" w:cs="Arial"/>
                <w:sz w:val="20"/>
                <w:szCs w:val="20"/>
              </w:rPr>
            </w:pPr>
            <w:r>
              <w:rPr>
                <w:rFonts w:hint="eastAsia" w:ascii="宋体" w:hAnsi="宋体" w:cs="Arial"/>
                <w:sz w:val="20"/>
                <w:szCs w:val="20"/>
              </w:rPr>
              <w:t>产品的性能、结构、工艺、质量、安全性表述清楚、准确，</w:t>
            </w:r>
            <w:r>
              <w:rPr>
                <w:rFonts w:hint="eastAsia" w:ascii="宋体" w:hAnsi="宋体" w:cs="Arial"/>
                <w:sz w:val="20"/>
                <w:szCs w:val="20"/>
                <w:lang w:val="en-US" w:eastAsia="zh-CN"/>
              </w:rPr>
              <w:t>不详细完整，</w:t>
            </w:r>
            <w:r>
              <w:rPr>
                <w:rFonts w:hint="eastAsia" w:ascii="宋体" w:hAnsi="宋体" w:cs="Arial"/>
                <w:sz w:val="20"/>
                <w:szCs w:val="20"/>
              </w:rPr>
              <w:t>得</w:t>
            </w:r>
            <w:r>
              <w:rPr>
                <w:rFonts w:hint="eastAsia" w:ascii="宋体" w:hAnsi="宋体" w:cs="宋体"/>
                <w:bCs/>
                <w:color w:val="000000"/>
                <w:sz w:val="20"/>
                <w:szCs w:val="20"/>
              </w:rPr>
              <w:t>8</w:t>
            </w:r>
            <w:r>
              <w:rPr>
                <w:rFonts w:hint="eastAsia" w:ascii="宋体" w:hAnsi="宋体" w:cs="Arial"/>
                <w:sz w:val="20"/>
                <w:szCs w:val="20"/>
              </w:rPr>
              <w:t>分；</w:t>
            </w:r>
          </w:p>
          <w:p w14:paraId="0E918349">
            <w:pPr>
              <w:spacing w:line="0" w:lineRule="atLeast"/>
              <w:rPr>
                <w:rFonts w:hint="eastAsia" w:ascii="Arial" w:hAnsi="Arial" w:eastAsia="宋体" w:cs="Arial"/>
                <w:snapToGrid w:val="0"/>
                <w:color w:val="000000"/>
                <w:spacing w:val="10"/>
                <w:kern w:val="0"/>
                <w:sz w:val="20"/>
                <w:szCs w:val="20"/>
                <w:lang w:val="en-US" w:eastAsia="en-US" w:bidi="ar-SA"/>
              </w:rPr>
            </w:pPr>
            <w:r>
              <w:rPr>
                <w:rFonts w:hint="eastAsia" w:ascii="宋体" w:hAnsi="宋体" w:cs="Arial"/>
                <w:sz w:val="20"/>
                <w:szCs w:val="20"/>
              </w:rPr>
              <w:t>产品的性能、结构、工艺、质量、安全性表述</w:t>
            </w:r>
            <w:r>
              <w:rPr>
                <w:rFonts w:hint="eastAsia" w:ascii="宋体" w:hAnsi="宋体" w:cs="Arial"/>
                <w:sz w:val="20"/>
                <w:szCs w:val="20"/>
                <w:lang w:val="en-US" w:eastAsia="zh-CN"/>
              </w:rPr>
              <w:t>不</w:t>
            </w:r>
            <w:r>
              <w:rPr>
                <w:rFonts w:hint="eastAsia" w:ascii="宋体" w:hAnsi="宋体" w:cs="Arial"/>
                <w:sz w:val="20"/>
                <w:szCs w:val="20"/>
              </w:rPr>
              <w:t>清楚得</w:t>
            </w:r>
            <w:r>
              <w:rPr>
                <w:rFonts w:hint="eastAsia" w:ascii="宋体" w:hAnsi="宋体" w:cs="宋体"/>
                <w:bCs/>
                <w:color w:val="000000"/>
                <w:sz w:val="20"/>
                <w:szCs w:val="20"/>
              </w:rPr>
              <w:t>6</w:t>
            </w:r>
            <w:r>
              <w:rPr>
                <w:rFonts w:hint="eastAsia" w:ascii="宋体" w:hAnsi="宋体" w:cs="Arial"/>
                <w:sz w:val="20"/>
                <w:szCs w:val="20"/>
              </w:rPr>
              <w:t>分，无不得分</w:t>
            </w:r>
            <w:r>
              <w:rPr>
                <w:rFonts w:hint="eastAsia" w:ascii="宋体" w:hAnsi="宋体" w:cs="Arial"/>
                <w:sz w:val="20"/>
                <w:szCs w:val="20"/>
                <w:lang w:eastAsia="zh-CN"/>
              </w:rPr>
              <w:t>。</w:t>
            </w:r>
          </w:p>
        </w:tc>
        <w:tc>
          <w:tcPr>
            <w:tcW w:w="852" w:type="dxa"/>
            <w:shd w:val="clear" w:color="auto" w:fill="auto"/>
            <w:vAlign w:val="center"/>
          </w:tcPr>
          <w:p w14:paraId="18337197">
            <w:pPr>
              <w:spacing w:line="260" w:lineRule="auto"/>
              <w:jc w:val="both"/>
              <w:rPr>
                <w:rFonts w:ascii="Arial"/>
                <w:sz w:val="20"/>
                <w:szCs w:val="20"/>
              </w:rPr>
            </w:pPr>
          </w:p>
          <w:p w14:paraId="29742DB9">
            <w:pPr>
              <w:pStyle w:val="22"/>
              <w:spacing w:before="65" w:line="228" w:lineRule="auto"/>
              <w:ind w:left="335" w:leftChars="0"/>
              <w:jc w:val="both"/>
              <w:rPr>
                <w:rFonts w:ascii="宋体" w:hAnsi="宋体" w:eastAsia="宋体" w:cs="宋体"/>
                <w:snapToGrid w:val="0"/>
                <w:color w:val="000000"/>
                <w:kern w:val="0"/>
                <w:sz w:val="20"/>
                <w:szCs w:val="20"/>
                <w:lang w:val="en-US" w:eastAsia="en-US" w:bidi="ar-SA"/>
              </w:rPr>
            </w:pPr>
            <w:r>
              <w:rPr>
                <w:rFonts w:hint="eastAsia"/>
                <w:spacing w:val="-5"/>
                <w:sz w:val="20"/>
                <w:szCs w:val="20"/>
                <w:lang w:val="en-US" w:eastAsia="zh-CN"/>
              </w:rPr>
              <w:t>10</w:t>
            </w:r>
            <w:r>
              <w:rPr>
                <w:spacing w:val="-38"/>
                <w:sz w:val="20"/>
                <w:szCs w:val="20"/>
              </w:rPr>
              <w:t xml:space="preserve"> </w:t>
            </w:r>
            <w:r>
              <w:rPr>
                <w:spacing w:val="-5"/>
                <w:sz w:val="20"/>
                <w:szCs w:val="20"/>
              </w:rPr>
              <w:t>分</w:t>
            </w:r>
          </w:p>
        </w:tc>
      </w:tr>
      <w:tr w14:paraId="7B9220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83" w:hRule="atLeast"/>
        </w:trPr>
        <w:tc>
          <w:tcPr>
            <w:tcW w:w="804" w:type="dxa"/>
            <w:vMerge w:val="continue"/>
            <w:vAlign w:val="top"/>
          </w:tcPr>
          <w:p w14:paraId="085FE2EB">
            <w:pPr>
              <w:pStyle w:val="22"/>
              <w:spacing w:before="65" w:line="246" w:lineRule="auto"/>
              <w:ind w:left="199" w:right="190" w:hanging="1"/>
              <w:jc w:val="both"/>
              <w:rPr>
                <w:spacing w:val="4"/>
                <w:sz w:val="20"/>
                <w:szCs w:val="20"/>
              </w:rPr>
            </w:pPr>
          </w:p>
        </w:tc>
        <w:tc>
          <w:tcPr>
            <w:tcW w:w="1084" w:type="dxa"/>
            <w:shd w:val="clear" w:color="auto" w:fill="auto"/>
            <w:vAlign w:val="center"/>
          </w:tcPr>
          <w:p w14:paraId="7439E22D">
            <w:pPr>
              <w:pStyle w:val="15"/>
              <w:spacing w:line="320" w:lineRule="exact"/>
              <w:ind w:left="0" w:leftChars="0" w:firstLine="0" w:firstLineChars="0"/>
              <w:jc w:val="center"/>
              <w:rPr>
                <w:rFonts w:hint="eastAsia" w:ascii="宋体" w:hAnsi="MS Sans Serif" w:eastAsia="Arial" w:cs="Arial"/>
                <w:snapToGrid w:val="0"/>
                <w:color w:val="000000"/>
                <w:spacing w:val="12"/>
                <w:kern w:val="0"/>
                <w:sz w:val="20"/>
                <w:szCs w:val="20"/>
                <w:lang w:val="en-US" w:eastAsia="en-US" w:bidi="ar-SA"/>
              </w:rPr>
            </w:pPr>
            <w:r>
              <w:rPr>
                <w:rFonts w:hint="eastAsia" w:ascii="宋体" w:hAnsi="宋体" w:eastAsia="宋体" w:cs="Arial"/>
                <w:sz w:val="20"/>
                <w:szCs w:val="20"/>
              </w:rPr>
              <w:t>苗木技术指标（10分）</w:t>
            </w:r>
          </w:p>
        </w:tc>
        <w:tc>
          <w:tcPr>
            <w:tcW w:w="6521" w:type="dxa"/>
            <w:shd w:val="clear" w:color="auto" w:fill="auto"/>
            <w:vAlign w:val="center"/>
          </w:tcPr>
          <w:p w14:paraId="6EE07F77">
            <w:pPr>
              <w:jc w:val="left"/>
              <w:rPr>
                <w:rFonts w:hint="eastAsia" w:ascii="宋体" w:hAnsi="宋体"/>
                <w:sz w:val="20"/>
                <w:szCs w:val="20"/>
              </w:rPr>
            </w:pPr>
            <w:r>
              <w:rPr>
                <w:rFonts w:ascii="宋体" w:hAnsi="宋体"/>
                <w:sz w:val="20"/>
                <w:szCs w:val="20"/>
              </w:rPr>
              <w:t>苗木各项规格与参数优于招标文件要求，从提供的照片上，能够清晰</w:t>
            </w:r>
            <w:r>
              <w:rPr>
                <w:rFonts w:hint="eastAsia" w:ascii="宋体" w:hAnsi="宋体"/>
                <w:sz w:val="20"/>
                <w:szCs w:val="20"/>
              </w:rPr>
              <w:t>地</w:t>
            </w:r>
            <w:r>
              <w:rPr>
                <w:rFonts w:ascii="宋体" w:hAnsi="宋体"/>
                <w:sz w:val="20"/>
                <w:szCs w:val="20"/>
              </w:rPr>
              <w:t>看到苗木优秀、效果美观，</w:t>
            </w:r>
          </w:p>
          <w:p w14:paraId="00C04162">
            <w:pPr>
              <w:jc w:val="left"/>
              <w:rPr>
                <w:rFonts w:ascii="宋体" w:hAnsi="宋体"/>
                <w:sz w:val="20"/>
                <w:szCs w:val="20"/>
              </w:rPr>
            </w:pPr>
            <w:r>
              <w:rPr>
                <w:rFonts w:ascii="宋体" w:hAnsi="宋体"/>
                <w:sz w:val="20"/>
                <w:szCs w:val="20"/>
              </w:rPr>
              <w:t>完全满足招标文件及实际使用要求的，得</w:t>
            </w:r>
            <w:r>
              <w:rPr>
                <w:rFonts w:hint="eastAsia" w:ascii="宋体" w:hAnsi="宋体"/>
                <w:sz w:val="20"/>
                <w:szCs w:val="20"/>
              </w:rPr>
              <w:t>10</w:t>
            </w:r>
            <w:r>
              <w:rPr>
                <w:rFonts w:ascii="宋体" w:hAnsi="宋体"/>
                <w:sz w:val="20"/>
                <w:szCs w:val="20"/>
              </w:rPr>
              <w:t>分；</w:t>
            </w:r>
          </w:p>
          <w:p w14:paraId="4BD29C8F">
            <w:pPr>
              <w:jc w:val="left"/>
              <w:rPr>
                <w:rFonts w:ascii="宋体" w:hAnsi="宋体"/>
                <w:sz w:val="20"/>
                <w:szCs w:val="20"/>
              </w:rPr>
            </w:pPr>
            <w:r>
              <w:rPr>
                <w:rFonts w:hint="eastAsia" w:ascii="宋体" w:hAnsi="宋体"/>
                <w:sz w:val="20"/>
                <w:szCs w:val="20"/>
              </w:rPr>
              <w:t>基本</w:t>
            </w:r>
            <w:r>
              <w:rPr>
                <w:rFonts w:ascii="宋体" w:hAnsi="宋体"/>
                <w:sz w:val="20"/>
                <w:szCs w:val="20"/>
              </w:rPr>
              <w:t>满足招标文件及实际使用要求的，得</w:t>
            </w:r>
            <w:r>
              <w:rPr>
                <w:rFonts w:hint="eastAsia" w:ascii="宋体" w:hAnsi="宋体"/>
                <w:sz w:val="20"/>
                <w:szCs w:val="20"/>
              </w:rPr>
              <w:t>8</w:t>
            </w:r>
            <w:r>
              <w:rPr>
                <w:rFonts w:ascii="宋体" w:hAnsi="宋体"/>
                <w:sz w:val="20"/>
                <w:szCs w:val="20"/>
              </w:rPr>
              <w:t>分；</w:t>
            </w:r>
          </w:p>
          <w:p w14:paraId="3BC64C29">
            <w:pPr>
              <w:jc w:val="left"/>
              <w:rPr>
                <w:rFonts w:hint="eastAsia" w:ascii="宋体" w:hAnsi="宋体"/>
                <w:sz w:val="20"/>
                <w:szCs w:val="20"/>
                <w:lang w:eastAsia="zh-CN"/>
              </w:rPr>
            </w:pPr>
            <w:r>
              <w:rPr>
                <w:rFonts w:ascii="宋体" w:hAnsi="宋体"/>
                <w:sz w:val="20"/>
                <w:szCs w:val="20"/>
              </w:rPr>
              <w:t>描述不清，从提供的照片上无法分辨苗木</w:t>
            </w:r>
            <w:r>
              <w:rPr>
                <w:rFonts w:hint="eastAsia" w:ascii="宋体" w:hAnsi="宋体"/>
                <w:sz w:val="20"/>
                <w:szCs w:val="20"/>
              </w:rPr>
              <w:t>的</w:t>
            </w:r>
            <w:r>
              <w:rPr>
                <w:rFonts w:ascii="宋体" w:hAnsi="宋体"/>
                <w:sz w:val="20"/>
                <w:szCs w:val="20"/>
              </w:rPr>
              <w:t>，得</w:t>
            </w:r>
            <w:r>
              <w:rPr>
                <w:rFonts w:hint="eastAsia" w:ascii="宋体" w:hAnsi="宋体"/>
                <w:sz w:val="20"/>
                <w:szCs w:val="20"/>
              </w:rPr>
              <w:t>6</w:t>
            </w:r>
            <w:r>
              <w:rPr>
                <w:rFonts w:ascii="宋体" w:hAnsi="宋体"/>
                <w:sz w:val="20"/>
                <w:szCs w:val="20"/>
              </w:rPr>
              <w:t>分；</w:t>
            </w:r>
          </w:p>
          <w:p w14:paraId="7BBA5492">
            <w:pPr>
              <w:jc w:val="left"/>
              <w:rPr>
                <w:rFonts w:hint="eastAsia" w:ascii="宋体" w:hAnsi="宋体" w:eastAsia="Arial" w:cs="Arial"/>
                <w:snapToGrid w:val="0"/>
                <w:color w:val="000000"/>
                <w:kern w:val="0"/>
                <w:sz w:val="20"/>
                <w:szCs w:val="20"/>
                <w:lang w:val="en-US" w:eastAsia="en-US" w:bidi="ar-SA"/>
              </w:rPr>
            </w:pPr>
            <w:r>
              <w:rPr>
                <w:rFonts w:hint="eastAsia" w:ascii="宋体" w:hAnsi="宋体"/>
                <w:sz w:val="20"/>
                <w:szCs w:val="20"/>
                <w:lang w:val="en-US" w:eastAsia="zh-CN"/>
              </w:rPr>
              <w:t>无不得分。</w:t>
            </w:r>
          </w:p>
        </w:tc>
        <w:tc>
          <w:tcPr>
            <w:tcW w:w="852" w:type="dxa"/>
            <w:shd w:val="clear" w:color="auto" w:fill="auto"/>
            <w:vAlign w:val="center"/>
          </w:tcPr>
          <w:p w14:paraId="216DAC9B">
            <w:pPr>
              <w:pStyle w:val="22"/>
              <w:spacing w:before="65" w:line="228" w:lineRule="auto"/>
              <w:ind w:left="335" w:leftChars="0"/>
              <w:jc w:val="both"/>
              <w:rPr>
                <w:rFonts w:hint="default"/>
                <w:spacing w:val="-5"/>
                <w:sz w:val="20"/>
                <w:szCs w:val="20"/>
                <w:lang w:val="en-US" w:eastAsia="zh-CN"/>
              </w:rPr>
            </w:pPr>
            <w:r>
              <w:rPr>
                <w:rFonts w:hint="eastAsia" w:ascii="宋体" w:hAnsi="宋体" w:cs="宋体"/>
                <w:b w:val="0"/>
                <w:bCs/>
                <w:color w:val="auto"/>
                <w:sz w:val="20"/>
                <w:szCs w:val="20"/>
                <w:highlight w:val="none"/>
                <w:lang w:val="en-US" w:eastAsia="zh-CN"/>
              </w:rPr>
              <w:t>10分</w:t>
            </w:r>
          </w:p>
        </w:tc>
      </w:tr>
      <w:tr w14:paraId="3105F4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35" w:hRule="atLeast"/>
        </w:trPr>
        <w:tc>
          <w:tcPr>
            <w:tcW w:w="804" w:type="dxa"/>
            <w:vMerge w:val="continue"/>
          </w:tcPr>
          <w:p w14:paraId="53981D15">
            <w:pPr>
              <w:pStyle w:val="22"/>
              <w:spacing w:before="65" w:line="246" w:lineRule="auto"/>
              <w:ind w:left="199" w:right="190" w:hanging="1"/>
              <w:jc w:val="both"/>
              <w:rPr>
                <w:spacing w:val="4"/>
                <w:sz w:val="20"/>
                <w:szCs w:val="20"/>
              </w:rPr>
            </w:pPr>
          </w:p>
        </w:tc>
        <w:tc>
          <w:tcPr>
            <w:tcW w:w="1084" w:type="dxa"/>
            <w:shd w:val="clear" w:color="auto" w:fill="auto"/>
            <w:vAlign w:val="center"/>
          </w:tcPr>
          <w:p w14:paraId="28CEBAD8">
            <w:pPr>
              <w:autoSpaceDE w:val="0"/>
              <w:autoSpaceDN w:val="0"/>
              <w:adjustRightInd w:val="0"/>
              <w:spacing w:line="0" w:lineRule="atLeast"/>
              <w:jc w:val="center"/>
              <w:rPr>
                <w:rFonts w:hint="eastAsia" w:ascii="宋体" w:hAnsi="宋体" w:cs="Arial"/>
                <w:sz w:val="20"/>
                <w:szCs w:val="20"/>
              </w:rPr>
            </w:pPr>
            <w:r>
              <w:rPr>
                <w:rFonts w:hint="eastAsia" w:ascii="宋体" w:hAnsi="宋体" w:cs="Arial"/>
                <w:sz w:val="20"/>
                <w:szCs w:val="20"/>
              </w:rPr>
              <w:t>质量保证措施</w:t>
            </w:r>
          </w:p>
          <w:p w14:paraId="55F541EF">
            <w:pPr>
              <w:autoSpaceDE w:val="0"/>
              <w:autoSpaceDN w:val="0"/>
              <w:adjustRightInd w:val="0"/>
              <w:spacing w:line="0" w:lineRule="atLeast"/>
              <w:jc w:val="center"/>
              <w:rPr>
                <w:rFonts w:hint="eastAsia" w:ascii="Arial" w:hAnsi="Arial" w:eastAsia="Arial" w:cs="Arial"/>
                <w:snapToGrid w:val="0"/>
                <w:color w:val="000000"/>
                <w:kern w:val="0"/>
                <w:sz w:val="20"/>
                <w:szCs w:val="20"/>
                <w:lang w:val="en-US" w:eastAsia="en-US" w:bidi="ar-SA"/>
              </w:rPr>
            </w:pPr>
            <w:r>
              <w:rPr>
                <w:rFonts w:hint="eastAsia" w:ascii="宋体" w:hAnsi="宋体" w:cs="Arial"/>
                <w:sz w:val="20"/>
                <w:szCs w:val="20"/>
              </w:rPr>
              <w:t>（10分）</w:t>
            </w:r>
          </w:p>
        </w:tc>
        <w:tc>
          <w:tcPr>
            <w:tcW w:w="6521" w:type="dxa"/>
            <w:shd w:val="clear" w:color="auto" w:fill="auto"/>
            <w:vAlign w:val="center"/>
          </w:tcPr>
          <w:p w14:paraId="51B3243D">
            <w:pPr>
              <w:autoSpaceDE w:val="0"/>
              <w:autoSpaceDN w:val="0"/>
              <w:adjustRightInd w:val="0"/>
              <w:spacing w:line="0" w:lineRule="atLeast"/>
              <w:jc w:val="left"/>
              <w:rPr>
                <w:rFonts w:ascii="宋体" w:hAnsi="宋体" w:eastAsia="宋体" w:cs="Times New Roman"/>
                <w:sz w:val="20"/>
                <w:szCs w:val="20"/>
              </w:rPr>
            </w:pPr>
            <w:r>
              <w:rPr>
                <w:rFonts w:ascii="宋体" w:hAnsi="宋体" w:eastAsia="宋体" w:cs="Times New Roman"/>
                <w:sz w:val="20"/>
                <w:szCs w:val="20"/>
              </w:rPr>
              <w:t>质量保证措施详细可靠的基础上，方案清晰、明确、合理、可操作性高、针对性强，得10分；</w:t>
            </w:r>
          </w:p>
          <w:p w14:paraId="29CEB312">
            <w:pPr>
              <w:autoSpaceDE w:val="0"/>
              <w:autoSpaceDN w:val="0"/>
              <w:adjustRightInd w:val="0"/>
              <w:spacing w:line="0" w:lineRule="atLeast"/>
              <w:jc w:val="left"/>
              <w:rPr>
                <w:rFonts w:ascii="宋体" w:hAnsi="宋体" w:eastAsia="宋体" w:cs="Times New Roman"/>
                <w:sz w:val="20"/>
                <w:szCs w:val="20"/>
              </w:rPr>
            </w:pPr>
            <w:r>
              <w:rPr>
                <w:rFonts w:ascii="宋体" w:hAnsi="宋体" w:eastAsia="宋体" w:cs="Times New Roman"/>
                <w:sz w:val="20"/>
                <w:szCs w:val="20"/>
              </w:rPr>
              <w:t>方案比较清晰、比较明确、比较合理、可操作性较高、有一定的针对性，得</w:t>
            </w:r>
            <w:r>
              <w:rPr>
                <w:rFonts w:hint="eastAsia" w:ascii="宋体" w:hAnsi="宋体" w:eastAsia="宋体" w:cs="Times New Roman"/>
                <w:sz w:val="20"/>
                <w:szCs w:val="20"/>
                <w:lang w:val="en-US" w:eastAsia="zh-CN"/>
              </w:rPr>
              <w:t>8</w:t>
            </w:r>
            <w:r>
              <w:rPr>
                <w:rFonts w:ascii="宋体" w:hAnsi="宋体" w:eastAsia="宋体" w:cs="Times New Roman"/>
                <w:sz w:val="20"/>
                <w:szCs w:val="20"/>
              </w:rPr>
              <w:t>分；</w:t>
            </w:r>
          </w:p>
          <w:p w14:paraId="2237B1A0">
            <w:pPr>
              <w:autoSpaceDE w:val="0"/>
              <w:autoSpaceDN w:val="0"/>
              <w:adjustRightInd w:val="0"/>
              <w:spacing w:line="0" w:lineRule="atLeast"/>
              <w:jc w:val="left"/>
              <w:rPr>
                <w:rFonts w:hint="eastAsia" w:ascii="Arial" w:hAnsi="Arial" w:eastAsia="Arial" w:cs="Arial"/>
                <w:snapToGrid w:val="0"/>
                <w:color w:val="000000"/>
                <w:spacing w:val="10"/>
                <w:kern w:val="0"/>
                <w:sz w:val="20"/>
                <w:szCs w:val="20"/>
                <w:lang w:val="en-US" w:eastAsia="en-US" w:bidi="ar-SA"/>
              </w:rPr>
            </w:pPr>
            <w:r>
              <w:rPr>
                <w:rFonts w:ascii="宋体" w:hAnsi="宋体" w:eastAsia="宋体" w:cs="Times New Roman"/>
                <w:sz w:val="20"/>
                <w:szCs w:val="20"/>
              </w:rPr>
              <w:t>方案不够清晰、明确性一般、合理性一般、可操作性一般、针对性较差得</w:t>
            </w:r>
            <w:r>
              <w:rPr>
                <w:rFonts w:hint="eastAsia" w:ascii="宋体" w:hAnsi="宋体" w:eastAsia="宋体" w:cs="Times New Roman"/>
                <w:sz w:val="20"/>
                <w:szCs w:val="20"/>
                <w:lang w:val="en-US" w:eastAsia="zh-CN"/>
              </w:rPr>
              <w:t>6</w:t>
            </w:r>
            <w:r>
              <w:rPr>
                <w:rFonts w:ascii="宋体" w:hAnsi="宋体" w:eastAsia="宋体" w:cs="Times New Roman"/>
                <w:sz w:val="20"/>
                <w:szCs w:val="20"/>
              </w:rPr>
              <w:t>分；未提供不得分。</w:t>
            </w:r>
          </w:p>
        </w:tc>
        <w:tc>
          <w:tcPr>
            <w:tcW w:w="852" w:type="dxa"/>
            <w:vAlign w:val="center"/>
          </w:tcPr>
          <w:p w14:paraId="516E3FE8">
            <w:pPr>
              <w:pStyle w:val="22"/>
              <w:spacing w:before="65" w:line="228" w:lineRule="auto"/>
              <w:ind w:left="335" w:leftChars="0"/>
              <w:jc w:val="both"/>
              <w:rPr>
                <w:rFonts w:hint="default"/>
                <w:spacing w:val="-5"/>
                <w:sz w:val="20"/>
                <w:szCs w:val="20"/>
                <w:lang w:val="en-US" w:eastAsia="zh-CN"/>
              </w:rPr>
            </w:pPr>
            <w:r>
              <w:rPr>
                <w:rFonts w:hint="eastAsia" w:ascii="宋体" w:hAnsi="宋体" w:cs="宋体"/>
                <w:b w:val="0"/>
                <w:bCs/>
                <w:color w:val="auto"/>
                <w:sz w:val="20"/>
                <w:szCs w:val="20"/>
                <w:highlight w:val="none"/>
                <w:lang w:val="en-US" w:eastAsia="zh-CN"/>
              </w:rPr>
              <w:t>10分</w:t>
            </w:r>
          </w:p>
        </w:tc>
      </w:tr>
      <w:tr w14:paraId="0450E7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804" w:type="dxa"/>
            <w:vMerge w:val="continue"/>
          </w:tcPr>
          <w:p w14:paraId="2D158111">
            <w:pPr>
              <w:pStyle w:val="22"/>
              <w:spacing w:before="65" w:line="246" w:lineRule="auto"/>
              <w:ind w:left="199" w:right="190" w:hanging="1"/>
              <w:jc w:val="both"/>
              <w:rPr>
                <w:spacing w:val="4"/>
                <w:sz w:val="20"/>
                <w:szCs w:val="20"/>
                <w:highlight w:val="none"/>
              </w:rPr>
            </w:pPr>
          </w:p>
        </w:tc>
        <w:tc>
          <w:tcPr>
            <w:tcW w:w="1084" w:type="dxa"/>
            <w:shd w:val="clear" w:color="auto" w:fill="auto"/>
            <w:vAlign w:val="center"/>
          </w:tcPr>
          <w:p w14:paraId="5C232A92">
            <w:pPr>
              <w:jc w:val="left"/>
              <w:rPr>
                <w:rFonts w:hint="eastAsia" w:ascii="宋体" w:hAnsi="宋体" w:eastAsia="宋体" w:cs="Times New Roman"/>
                <w:snapToGrid w:val="0"/>
                <w:color w:val="000000"/>
                <w:kern w:val="0"/>
                <w:sz w:val="20"/>
                <w:szCs w:val="20"/>
                <w:highlight w:val="none"/>
                <w:lang w:val="en-US" w:eastAsia="en-US" w:bidi="ar-SA"/>
              </w:rPr>
            </w:pPr>
            <w:r>
              <w:rPr>
                <w:rFonts w:hint="eastAsia" w:ascii="宋体" w:hAnsi="宋体" w:eastAsia="宋体" w:cs="Times New Roman"/>
                <w:sz w:val="20"/>
                <w:szCs w:val="20"/>
                <w:highlight w:val="none"/>
              </w:rPr>
              <w:t>自有苗圃基地（</w:t>
            </w:r>
            <w:r>
              <w:rPr>
                <w:rFonts w:hint="eastAsia" w:ascii="宋体" w:hAnsi="宋体" w:eastAsia="宋体" w:cs="Times New Roman"/>
                <w:sz w:val="20"/>
                <w:szCs w:val="20"/>
                <w:highlight w:val="none"/>
                <w:lang w:val="en-US" w:eastAsia="zh-CN"/>
              </w:rPr>
              <w:t>6</w:t>
            </w:r>
            <w:r>
              <w:rPr>
                <w:rFonts w:hint="eastAsia" w:ascii="宋体" w:hAnsi="宋体" w:eastAsia="宋体" w:cs="Times New Roman"/>
                <w:sz w:val="20"/>
                <w:szCs w:val="20"/>
                <w:highlight w:val="none"/>
              </w:rPr>
              <w:t>分）</w:t>
            </w:r>
          </w:p>
        </w:tc>
        <w:tc>
          <w:tcPr>
            <w:tcW w:w="6521" w:type="dxa"/>
            <w:shd w:val="clear" w:color="auto" w:fill="auto"/>
            <w:vAlign w:val="center"/>
          </w:tcPr>
          <w:p w14:paraId="3E7D5E5B">
            <w:pPr>
              <w:jc w:val="left"/>
              <w:rPr>
                <w:rFonts w:hint="eastAsia" w:ascii="宋体" w:hAnsi="宋体" w:eastAsia="宋体" w:cs="Times New Roman"/>
                <w:sz w:val="20"/>
                <w:szCs w:val="20"/>
                <w:highlight w:val="none"/>
              </w:rPr>
            </w:pPr>
            <w:r>
              <w:rPr>
                <w:rFonts w:hint="eastAsia" w:ascii="宋体" w:hAnsi="宋体" w:eastAsia="宋体" w:cs="Times New Roman"/>
                <w:sz w:val="20"/>
                <w:szCs w:val="20"/>
                <w:highlight w:val="none"/>
              </w:rPr>
              <w:t>投标人自有100亩苗圃基地的，得3分，每增加100亩加1分，最多得</w:t>
            </w:r>
            <w:r>
              <w:rPr>
                <w:rFonts w:hint="eastAsia" w:ascii="宋体" w:hAnsi="宋体" w:eastAsia="宋体" w:cs="Times New Roman"/>
                <w:sz w:val="20"/>
                <w:szCs w:val="20"/>
                <w:highlight w:val="none"/>
                <w:lang w:val="en-US" w:eastAsia="zh-CN"/>
              </w:rPr>
              <w:t>6</w:t>
            </w:r>
            <w:r>
              <w:rPr>
                <w:rFonts w:hint="eastAsia" w:ascii="宋体" w:hAnsi="宋体" w:eastAsia="宋体" w:cs="Times New Roman"/>
                <w:sz w:val="20"/>
                <w:szCs w:val="20"/>
                <w:highlight w:val="none"/>
              </w:rPr>
              <w:t>分。</w:t>
            </w:r>
          </w:p>
          <w:p w14:paraId="53DA3D8F">
            <w:pPr>
              <w:jc w:val="left"/>
              <w:rPr>
                <w:rFonts w:hint="eastAsia" w:ascii="宋体" w:hAnsi="宋体" w:eastAsia="宋体" w:cs="Times New Roman"/>
                <w:snapToGrid w:val="0"/>
                <w:color w:val="000000"/>
                <w:kern w:val="0"/>
                <w:sz w:val="20"/>
                <w:szCs w:val="20"/>
                <w:highlight w:val="none"/>
                <w:lang w:val="en-US" w:eastAsia="en-US" w:bidi="ar-SA"/>
              </w:rPr>
            </w:pPr>
            <w:r>
              <w:rPr>
                <w:rFonts w:hint="eastAsia" w:ascii="宋体" w:hAnsi="宋体" w:eastAsia="宋体" w:cs="Times New Roman"/>
                <w:sz w:val="20"/>
                <w:szCs w:val="20"/>
                <w:highlight w:val="none"/>
              </w:rPr>
              <w:t>（提供有效证明</w:t>
            </w:r>
            <w:r>
              <w:rPr>
                <w:rFonts w:hint="eastAsia" w:ascii="宋体" w:hAnsi="宋体" w:eastAsia="宋体" w:cs="Times New Roman"/>
                <w:sz w:val="20"/>
                <w:szCs w:val="20"/>
                <w:highlight w:val="none"/>
                <w:lang w:val="en-US" w:eastAsia="zh-CN"/>
              </w:rPr>
              <w:t>原件复印件</w:t>
            </w:r>
            <w:r>
              <w:rPr>
                <w:rFonts w:hint="eastAsia" w:ascii="宋体" w:hAnsi="宋体" w:eastAsia="宋体" w:cs="Times New Roman"/>
                <w:sz w:val="20"/>
                <w:szCs w:val="20"/>
                <w:highlight w:val="none"/>
                <w:lang w:eastAsia="zh-CN"/>
              </w:rPr>
              <w:t>，</w:t>
            </w:r>
            <w:r>
              <w:rPr>
                <w:rFonts w:hint="eastAsia" w:ascii="宋体" w:hAnsi="宋体" w:eastAsia="宋体" w:cs="Times New Roman"/>
                <w:sz w:val="20"/>
                <w:szCs w:val="20"/>
                <w:highlight w:val="none"/>
              </w:rPr>
              <w:t>并对苗圃情况进行说明和附图片，否则不计分。投标文件中附复印件并加盖公章。）</w:t>
            </w:r>
          </w:p>
        </w:tc>
        <w:tc>
          <w:tcPr>
            <w:tcW w:w="852" w:type="dxa"/>
            <w:vAlign w:val="center"/>
          </w:tcPr>
          <w:p w14:paraId="477A7C1F">
            <w:pPr>
              <w:pStyle w:val="22"/>
              <w:spacing w:before="65" w:line="228" w:lineRule="auto"/>
              <w:ind w:left="335" w:leftChars="0"/>
              <w:jc w:val="both"/>
              <w:rPr>
                <w:rFonts w:hint="eastAsia"/>
                <w:spacing w:val="-5"/>
                <w:sz w:val="20"/>
                <w:szCs w:val="20"/>
                <w:highlight w:val="none"/>
                <w:lang w:val="en-US" w:eastAsia="zh-CN"/>
              </w:rPr>
            </w:pPr>
            <w:r>
              <w:rPr>
                <w:rFonts w:hint="eastAsia" w:cs="宋体"/>
                <w:b w:val="0"/>
                <w:bCs/>
                <w:color w:val="auto"/>
                <w:sz w:val="20"/>
                <w:szCs w:val="20"/>
                <w:highlight w:val="none"/>
                <w:lang w:val="en-US" w:eastAsia="zh-CN"/>
              </w:rPr>
              <w:t>6</w:t>
            </w:r>
            <w:r>
              <w:rPr>
                <w:rFonts w:hint="eastAsia" w:ascii="宋体" w:hAnsi="宋体" w:eastAsia="宋体" w:cs="宋体"/>
                <w:b w:val="0"/>
                <w:bCs/>
                <w:color w:val="auto"/>
                <w:sz w:val="20"/>
                <w:szCs w:val="20"/>
                <w:highlight w:val="none"/>
                <w:lang w:eastAsia="zh-CN"/>
              </w:rPr>
              <w:t>分</w:t>
            </w:r>
          </w:p>
        </w:tc>
      </w:tr>
      <w:tr w14:paraId="356E25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804" w:type="dxa"/>
            <w:vMerge w:val="continue"/>
          </w:tcPr>
          <w:p w14:paraId="73567FBC">
            <w:pPr>
              <w:pStyle w:val="22"/>
              <w:spacing w:before="65" w:line="246" w:lineRule="auto"/>
              <w:ind w:left="199" w:right="190" w:hanging="1"/>
              <w:jc w:val="both"/>
              <w:rPr>
                <w:spacing w:val="4"/>
                <w:sz w:val="20"/>
                <w:szCs w:val="20"/>
              </w:rPr>
            </w:pPr>
          </w:p>
        </w:tc>
        <w:tc>
          <w:tcPr>
            <w:tcW w:w="1084" w:type="dxa"/>
            <w:shd w:val="clear" w:color="auto" w:fill="auto"/>
            <w:vAlign w:val="center"/>
          </w:tcPr>
          <w:p w14:paraId="6451BA2B">
            <w:pPr>
              <w:jc w:val="center"/>
              <w:rPr>
                <w:rFonts w:hint="eastAsia" w:ascii="宋体" w:hAnsi="宋体"/>
                <w:bCs/>
                <w:sz w:val="20"/>
                <w:szCs w:val="20"/>
              </w:rPr>
            </w:pPr>
            <w:r>
              <w:rPr>
                <w:rFonts w:hint="eastAsia" w:ascii="宋体" w:hAnsi="宋体"/>
                <w:bCs/>
                <w:sz w:val="20"/>
                <w:szCs w:val="20"/>
                <w:lang w:val="zh-CN"/>
              </w:rPr>
              <w:t>供货方案</w:t>
            </w:r>
          </w:p>
          <w:p w14:paraId="34CBE10F">
            <w:pPr>
              <w:jc w:val="center"/>
              <w:rPr>
                <w:rFonts w:hint="eastAsia" w:ascii="宋体" w:hAnsi="宋体" w:eastAsia="Arial" w:cs="Arial"/>
                <w:bCs/>
                <w:snapToGrid w:val="0"/>
                <w:color w:val="000000"/>
                <w:kern w:val="0"/>
                <w:sz w:val="20"/>
                <w:szCs w:val="20"/>
                <w:lang w:val="en-US" w:eastAsia="en-US" w:bidi="ar-SA"/>
              </w:rPr>
            </w:pPr>
            <w:r>
              <w:rPr>
                <w:rFonts w:hint="eastAsia" w:ascii="宋体" w:hAnsi="宋体"/>
                <w:bCs/>
                <w:sz w:val="20"/>
                <w:szCs w:val="20"/>
                <w:lang w:val="zh-CN"/>
              </w:rPr>
              <w:t>（</w:t>
            </w:r>
            <w:r>
              <w:rPr>
                <w:rFonts w:hint="eastAsia" w:ascii="宋体" w:hAnsi="宋体"/>
                <w:bCs/>
                <w:sz w:val="20"/>
                <w:szCs w:val="20"/>
                <w:lang w:val="en-US" w:eastAsia="zh-CN"/>
              </w:rPr>
              <w:t>10</w:t>
            </w:r>
            <w:r>
              <w:rPr>
                <w:rFonts w:hint="eastAsia" w:ascii="宋体" w:hAnsi="宋体"/>
                <w:bCs/>
                <w:sz w:val="20"/>
                <w:szCs w:val="20"/>
                <w:lang w:val="zh-CN"/>
              </w:rPr>
              <w:t>分）</w:t>
            </w:r>
          </w:p>
        </w:tc>
        <w:tc>
          <w:tcPr>
            <w:tcW w:w="6521" w:type="dxa"/>
            <w:shd w:val="clear" w:color="auto" w:fill="auto"/>
            <w:vAlign w:val="center"/>
          </w:tcPr>
          <w:p w14:paraId="6CC7ACF9">
            <w:pPr>
              <w:rPr>
                <w:rFonts w:ascii="宋体" w:hAnsi="宋体"/>
                <w:bCs/>
                <w:sz w:val="20"/>
                <w:szCs w:val="20"/>
              </w:rPr>
            </w:pPr>
            <w:r>
              <w:rPr>
                <w:rFonts w:ascii="宋体" w:hAnsi="宋体"/>
                <w:bCs/>
                <w:sz w:val="20"/>
                <w:szCs w:val="20"/>
              </w:rPr>
              <w:t>有科学合理的供货保障方案，服务系统完善，针对性强；对所提供的各种苗木有清晰明确的运输方式、包装保护、运输保障等措施</w:t>
            </w:r>
            <w:r>
              <w:rPr>
                <w:rFonts w:hint="eastAsia" w:ascii="宋体" w:hAnsi="宋体"/>
                <w:bCs/>
                <w:sz w:val="20"/>
                <w:szCs w:val="20"/>
              </w:rPr>
              <w:t>；</w:t>
            </w:r>
            <w:r>
              <w:rPr>
                <w:rFonts w:ascii="宋体" w:hAnsi="宋体"/>
                <w:bCs/>
                <w:sz w:val="20"/>
                <w:szCs w:val="20"/>
              </w:rPr>
              <w:t>措施合理，操作性强，充分满足采购人需求的，得</w:t>
            </w:r>
            <w:r>
              <w:rPr>
                <w:rFonts w:hint="eastAsia" w:ascii="宋体" w:hAnsi="宋体"/>
                <w:bCs/>
                <w:sz w:val="20"/>
                <w:szCs w:val="20"/>
                <w:lang w:val="en-US" w:eastAsia="zh-CN"/>
              </w:rPr>
              <w:t>10</w:t>
            </w:r>
            <w:r>
              <w:rPr>
                <w:rFonts w:ascii="宋体" w:hAnsi="宋体"/>
                <w:bCs/>
                <w:sz w:val="20"/>
                <w:szCs w:val="20"/>
              </w:rPr>
              <w:t>分；</w:t>
            </w:r>
          </w:p>
          <w:p w14:paraId="7D6F5FE2">
            <w:pPr>
              <w:rPr>
                <w:rFonts w:ascii="宋体" w:hAnsi="宋体"/>
                <w:bCs/>
                <w:sz w:val="20"/>
                <w:szCs w:val="20"/>
              </w:rPr>
            </w:pPr>
            <w:r>
              <w:rPr>
                <w:rFonts w:ascii="宋体" w:hAnsi="宋体"/>
                <w:bCs/>
                <w:sz w:val="20"/>
                <w:szCs w:val="20"/>
              </w:rPr>
              <w:t>对所提供的各种苗木有清晰明确的运输方式、包装保护、运输保障等措施</w:t>
            </w:r>
            <w:r>
              <w:rPr>
                <w:rFonts w:hint="eastAsia" w:ascii="宋体" w:hAnsi="宋体"/>
                <w:bCs/>
                <w:sz w:val="20"/>
                <w:szCs w:val="20"/>
              </w:rPr>
              <w:t>；</w:t>
            </w:r>
            <w:r>
              <w:rPr>
                <w:rFonts w:ascii="宋体" w:hAnsi="宋体"/>
                <w:bCs/>
                <w:sz w:val="20"/>
                <w:szCs w:val="20"/>
              </w:rPr>
              <w:t>措施</w:t>
            </w:r>
            <w:r>
              <w:rPr>
                <w:rFonts w:hint="eastAsia" w:ascii="宋体" w:hAnsi="宋体"/>
                <w:bCs/>
                <w:sz w:val="20"/>
                <w:szCs w:val="20"/>
                <w:lang w:val="en-US" w:eastAsia="zh-CN"/>
              </w:rPr>
              <w:t>较</w:t>
            </w:r>
            <w:r>
              <w:rPr>
                <w:rFonts w:ascii="宋体" w:hAnsi="宋体"/>
                <w:bCs/>
                <w:sz w:val="20"/>
                <w:szCs w:val="20"/>
              </w:rPr>
              <w:t>合理，操作性</w:t>
            </w:r>
            <w:r>
              <w:rPr>
                <w:rFonts w:hint="eastAsia" w:ascii="宋体" w:hAnsi="宋体"/>
                <w:bCs/>
                <w:sz w:val="20"/>
                <w:szCs w:val="20"/>
                <w:lang w:val="en-US" w:eastAsia="zh-CN"/>
              </w:rPr>
              <w:t>较</w:t>
            </w:r>
            <w:r>
              <w:rPr>
                <w:rFonts w:ascii="宋体" w:hAnsi="宋体"/>
                <w:bCs/>
                <w:sz w:val="20"/>
                <w:szCs w:val="20"/>
              </w:rPr>
              <w:t>强，满足采购人需求的，得</w:t>
            </w:r>
            <w:r>
              <w:rPr>
                <w:rFonts w:hint="eastAsia" w:ascii="宋体" w:hAnsi="宋体"/>
                <w:bCs/>
                <w:sz w:val="20"/>
                <w:szCs w:val="20"/>
                <w:lang w:val="en-US" w:eastAsia="zh-CN"/>
              </w:rPr>
              <w:t>8</w:t>
            </w:r>
            <w:r>
              <w:rPr>
                <w:rFonts w:ascii="宋体" w:hAnsi="宋体"/>
                <w:bCs/>
                <w:sz w:val="20"/>
                <w:szCs w:val="20"/>
              </w:rPr>
              <w:t>分；</w:t>
            </w:r>
          </w:p>
          <w:p w14:paraId="24BA6A02">
            <w:pPr>
              <w:rPr>
                <w:rFonts w:hint="eastAsia" w:ascii="宋体" w:hAnsi="宋体" w:eastAsia="宋体" w:cs="Arial"/>
                <w:bCs/>
                <w:snapToGrid w:val="0"/>
                <w:color w:val="000000"/>
                <w:kern w:val="0"/>
                <w:sz w:val="20"/>
                <w:szCs w:val="20"/>
                <w:lang w:val="en-US" w:eastAsia="en-US" w:bidi="ar-SA"/>
              </w:rPr>
            </w:pPr>
            <w:r>
              <w:rPr>
                <w:rFonts w:ascii="宋体" w:hAnsi="宋体"/>
                <w:bCs/>
                <w:sz w:val="20"/>
                <w:szCs w:val="20"/>
              </w:rPr>
              <w:t>对所提供的各种苗木有清晰明确的运输方式、包装保护、运输保障等措施</w:t>
            </w:r>
            <w:r>
              <w:rPr>
                <w:rFonts w:hint="eastAsia" w:ascii="宋体" w:hAnsi="宋体"/>
                <w:bCs/>
                <w:sz w:val="20"/>
                <w:szCs w:val="20"/>
              </w:rPr>
              <w:t>；</w:t>
            </w:r>
            <w:r>
              <w:rPr>
                <w:rFonts w:ascii="宋体" w:hAnsi="宋体"/>
                <w:bCs/>
                <w:sz w:val="20"/>
                <w:szCs w:val="20"/>
              </w:rPr>
              <w:t>措施</w:t>
            </w:r>
            <w:r>
              <w:rPr>
                <w:rFonts w:hint="eastAsia" w:ascii="宋体" w:hAnsi="宋体"/>
                <w:bCs/>
                <w:sz w:val="20"/>
                <w:szCs w:val="20"/>
                <w:lang w:val="en-US" w:eastAsia="zh-CN"/>
              </w:rPr>
              <w:t>一般</w:t>
            </w:r>
            <w:r>
              <w:rPr>
                <w:rFonts w:ascii="宋体" w:hAnsi="宋体"/>
                <w:bCs/>
                <w:sz w:val="20"/>
                <w:szCs w:val="20"/>
              </w:rPr>
              <w:t>合理，操作性</w:t>
            </w:r>
            <w:r>
              <w:rPr>
                <w:rFonts w:hint="eastAsia" w:ascii="宋体" w:hAnsi="宋体"/>
                <w:bCs/>
                <w:sz w:val="20"/>
                <w:szCs w:val="20"/>
                <w:lang w:val="en-US" w:eastAsia="zh-CN"/>
              </w:rPr>
              <w:t>一般</w:t>
            </w:r>
            <w:r>
              <w:rPr>
                <w:rFonts w:ascii="宋体" w:hAnsi="宋体"/>
                <w:bCs/>
                <w:sz w:val="20"/>
                <w:szCs w:val="20"/>
              </w:rPr>
              <w:t>强，满足采购人需求的，得</w:t>
            </w:r>
            <w:r>
              <w:rPr>
                <w:rFonts w:hint="eastAsia" w:ascii="宋体" w:hAnsi="宋体"/>
                <w:bCs/>
                <w:sz w:val="20"/>
                <w:szCs w:val="20"/>
                <w:lang w:val="en-US" w:eastAsia="zh-CN"/>
              </w:rPr>
              <w:t>6</w:t>
            </w:r>
            <w:r>
              <w:rPr>
                <w:rFonts w:ascii="宋体" w:hAnsi="宋体"/>
                <w:bCs/>
                <w:sz w:val="20"/>
                <w:szCs w:val="20"/>
              </w:rPr>
              <w:t>分</w:t>
            </w:r>
            <w:r>
              <w:rPr>
                <w:rFonts w:hint="eastAsia" w:ascii="宋体" w:hAnsi="宋体"/>
                <w:bCs/>
                <w:sz w:val="20"/>
                <w:szCs w:val="20"/>
                <w:lang w:eastAsia="zh-CN"/>
              </w:rPr>
              <w:t>；</w:t>
            </w:r>
            <w:r>
              <w:rPr>
                <w:rFonts w:hint="eastAsia" w:ascii="宋体" w:hAnsi="宋体"/>
                <w:bCs/>
                <w:sz w:val="20"/>
                <w:szCs w:val="20"/>
                <w:lang w:val="en-US" w:eastAsia="zh-CN"/>
              </w:rPr>
              <w:t>无不得分。</w:t>
            </w:r>
          </w:p>
        </w:tc>
        <w:tc>
          <w:tcPr>
            <w:tcW w:w="852" w:type="dxa"/>
            <w:vAlign w:val="center"/>
          </w:tcPr>
          <w:p w14:paraId="027FE45D">
            <w:pPr>
              <w:pStyle w:val="22"/>
              <w:spacing w:before="65" w:line="228" w:lineRule="auto"/>
              <w:ind w:left="335" w:leftChars="0"/>
              <w:jc w:val="both"/>
              <w:rPr>
                <w:rFonts w:hint="eastAsia"/>
                <w:spacing w:val="-5"/>
                <w:sz w:val="20"/>
                <w:szCs w:val="20"/>
                <w:lang w:val="en-US" w:eastAsia="zh-CN"/>
              </w:rPr>
            </w:pPr>
            <w:r>
              <w:rPr>
                <w:rFonts w:hint="eastAsia" w:ascii="宋体" w:hAnsi="宋体" w:cs="宋体"/>
                <w:b w:val="0"/>
                <w:bCs/>
                <w:color w:val="auto"/>
                <w:sz w:val="20"/>
                <w:szCs w:val="20"/>
                <w:highlight w:val="none"/>
                <w:lang w:val="en-US" w:eastAsia="zh-CN"/>
              </w:rPr>
              <w:t>10</w:t>
            </w:r>
            <w:r>
              <w:rPr>
                <w:rFonts w:hint="eastAsia" w:ascii="宋体" w:hAnsi="宋体" w:eastAsia="宋体" w:cs="宋体"/>
                <w:b w:val="0"/>
                <w:bCs/>
                <w:color w:val="auto"/>
                <w:sz w:val="20"/>
                <w:szCs w:val="20"/>
                <w:highlight w:val="none"/>
                <w:lang w:eastAsia="zh-CN"/>
              </w:rPr>
              <w:t>分</w:t>
            </w:r>
          </w:p>
        </w:tc>
      </w:tr>
      <w:tr w14:paraId="185756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804" w:type="dxa"/>
            <w:vMerge w:val="continue"/>
          </w:tcPr>
          <w:p w14:paraId="617337E8">
            <w:pPr>
              <w:pStyle w:val="22"/>
              <w:spacing w:before="65" w:line="246" w:lineRule="auto"/>
              <w:ind w:left="199" w:right="190" w:hanging="1"/>
              <w:jc w:val="both"/>
              <w:rPr>
                <w:spacing w:val="4"/>
                <w:sz w:val="20"/>
                <w:szCs w:val="20"/>
              </w:rPr>
            </w:pPr>
          </w:p>
        </w:tc>
        <w:tc>
          <w:tcPr>
            <w:tcW w:w="1084" w:type="dxa"/>
            <w:shd w:val="clear" w:color="auto" w:fill="auto"/>
            <w:vAlign w:val="center"/>
          </w:tcPr>
          <w:p w14:paraId="6112C5AA">
            <w:pPr>
              <w:pStyle w:val="15"/>
              <w:spacing w:line="320" w:lineRule="exact"/>
              <w:ind w:left="0" w:leftChars="0" w:firstLine="0" w:firstLineChars="0"/>
              <w:rPr>
                <w:rFonts w:hint="eastAsia" w:ascii="宋体" w:hAnsi="宋体" w:eastAsia="宋体" w:cs="Arial"/>
                <w:bCs/>
                <w:snapToGrid w:val="0"/>
                <w:color w:val="000000"/>
                <w:spacing w:val="12"/>
                <w:kern w:val="0"/>
                <w:sz w:val="20"/>
                <w:szCs w:val="20"/>
                <w:lang w:val="en-US" w:eastAsia="en-US" w:bidi="ar-SA"/>
              </w:rPr>
            </w:pPr>
            <w:r>
              <w:rPr>
                <w:rFonts w:ascii="宋体" w:hAnsi="宋体" w:eastAsia="宋体"/>
                <w:bCs/>
                <w:sz w:val="20"/>
                <w:szCs w:val="20"/>
              </w:rPr>
              <w:t>应急方案（</w:t>
            </w:r>
            <w:r>
              <w:rPr>
                <w:rFonts w:hint="eastAsia" w:ascii="宋体" w:hAnsi="宋体" w:eastAsia="宋体"/>
                <w:bCs/>
                <w:sz w:val="20"/>
                <w:szCs w:val="20"/>
                <w:lang w:val="en-US" w:eastAsia="zh-CN"/>
              </w:rPr>
              <w:t>4</w:t>
            </w:r>
            <w:r>
              <w:rPr>
                <w:rFonts w:ascii="宋体" w:hAnsi="宋体" w:eastAsia="宋体"/>
                <w:bCs/>
                <w:sz w:val="20"/>
                <w:szCs w:val="20"/>
              </w:rPr>
              <w:t>分）</w:t>
            </w:r>
          </w:p>
        </w:tc>
        <w:tc>
          <w:tcPr>
            <w:tcW w:w="6521" w:type="dxa"/>
            <w:shd w:val="clear" w:color="auto" w:fill="auto"/>
            <w:vAlign w:val="center"/>
          </w:tcPr>
          <w:p w14:paraId="70D8D05B">
            <w:pPr>
              <w:autoSpaceDE w:val="0"/>
              <w:autoSpaceDN w:val="0"/>
              <w:adjustRightInd w:val="0"/>
              <w:spacing w:line="0" w:lineRule="atLeast"/>
              <w:jc w:val="left"/>
              <w:rPr>
                <w:rFonts w:hint="eastAsia" w:ascii="宋体" w:hAnsi="宋体"/>
                <w:bCs/>
                <w:sz w:val="20"/>
                <w:szCs w:val="20"/>
                <w:lang w:val="zh-CN"/>
              </w:rPr>
            </w:pPr>
            <w:r>
              <w:rPr>
                <w:rFonts w:ascii="宋体" w:hAnsi="宋体"/>
                <w:bCs/>
                <w:sz w:val="20"/>
                <w:szCs w:val="20"/>
              </w:rPr>
              <w:t>根据重要检查、重大节假日、大型活动</w:t>
            </w:r>
            <w:r>
              <w:rPr>
                <w:rFonts w:hint="eastAsia" w:ascii="宋体" w:hAnsi="宋体"/>
                <w:bCs/>
                <w:sz w:val="20"/>
                <w:szCs w:val="20"/>
              </w:rPr>
              <w:t>等</w:t>
            </w:r>
            <w:r>
              <w:rPr>
                <w:rFonts w:ascii="宋体" w:hAnsi="宋体"/>
                <w:bCs/>
                <w:sz w:val="20"/>
                <w:szCs w:val="20"/>
              </w:rPr>
              <w:t>供货保障（含应急响应时间承诺）的方案，方案清晰明确、合理</w:t>
            </w:r>
            <w:r>
              <w:rPr>
                <w:rFonts w:hint="eastAsia" w:ascii="宋体" w:hAnsi="宋体"/>
                <w:bCs/>
                <w:sz w:val="20"/>
                <w:szCs w:val="20"/>
              </w:rPr>
              <w:t>、可行</w:t>
            </w:r>
            <w:r>
              <w:rPr>
                <w:rFonts w:ascii="宋体" w:hAnsi="宋体"/>
                <w:bCs/>
                <w:sz w:val="20"/>
                <w:szCs w:val="20"/>
              </w:rPr>
              <w:t>，</w:t>
            </w:r>
            <w:r>
              <w:rPr>
                <w:rFonts w:hint="eastAsia" w:ascii="宋体" w:hAnsi="宋体"/>
                <w:bCs/>
                <w:sz w:val="20"/>
                <w:szCs w:val="20"/>
                <w:lang w:val="zh-CN"/>
              </w:rPr>
              <w:t>描述全面、详细得</w:t>
            </w:r>
            <w:r>
              <w:rPr>
                <w:rFonts w:hint="eastAsia" w:ascii="宋体" w:hAnsi="宋体" w:eastAsia="宋体"/>
                <w:bCs/>
                <w:sz w:val="20"/>
                <w:szCs w:val="20"/>
                <w:lang w:val="en-US" w:eastAsia="zh-CN"/>
              </w:rPr>
              <w:t>4</w:t>
            </w:r>
            <w:r>
              <w:rPr>
                <w:rFonts w:hint="eastAsia" w:ascii="宋体" w:hAnsi="宋体"/>
                <w:bCs/>
                <w:sz w:val="20"/>
                <w:szCs w:val="20"/>
                <w:lang w:val="zh-CN"/>
              </w:rPr>
              <w:t>分；</w:t>
            </w:r>
          </w:p>
          <w:p w14:paraId="0ADFD49F">
            <w:pPr>
              <w:autoSpaceDE w:val="0"/>
              <w:autoSpaceDN w:val="0"/>
              <w:adjustRightInd w:val="0"/>
              <w:spacing w:line="0" w:lineRule="atLeast"/>
              <w:jc w:val="left"/>
              <w:rPr>
                <w:rFonts w:hint="eastAsia" w:ascii="宋体" w:hAnsi="宋体"/>
                <w:bCs/>
                <w:sz w:val="20"/>
                <w:szCs w:val="20"/>
              </w:rPr>
            </w:pPr>
            <w:r>
              <w:rPr>
                <w:rFonts w:ascii="宋体" w:hAnsi="宋体"/>
                <w:bCs/>
                <w:sz w:val="20"/>
                <w:szCs w:val="20"/>
              </w:rPr>
              <w:t>方案清晰明确、合理</w:t>
            </w:r>
            <w:r>
              <w:rPr>
                <w:rFonts w:hint="eastAsia" w:ascii="宋体" w:hAnsi="宋体"/>
                <w:bCs/>
                <w:sz w:val="20"/>
                <w:szCs w:val="20"/>
              </w:rPr>
              <w:t>、可行</w:t>
            </w:r>
            <w:r>
              <w:rPr>
                <w:rFonts w:ascii="宋体" w:hAnsi="宋体"/>
                <w:bCs/>
                <w:sz w:val="20"/>
                <w:szCs w:val="20"/>
              </w:rPr>
              <w:t>，</w:t>
            </w:r>
            <w:r>
              <w:rPr>
                <w:rFonts w:hint="eastAsia" w:ascii="宋体" w:hAnsi="宋体"/>
                <w:bCs/>
                <w:sz w:val="20"/>
                <w:szCs w:val="20"/>
                <w:lang w:val="zh-CN"/>
              </w:rPr>
              <w:t>描述</w:t>
            </w:r>
            <w:r>
              <w:rPr>
                <w:rFonts w:hint="eastAsia" w:ascii="宋体" w:hAnsi="宋体"/>
                <w:bCs/>
                <w:sz w:val="20"/>
                <w:szCs w:val="20"/>
                <w:lang w:val="en-US" w:eastAsia="zh-CN"/>
              </w:rPr>
              <w:t>不</w:t>
            </w:r>
            <w:r>
              <w:rPr>
                <w:rFonts w:hint="eastAsia" w:ascii="宋体" w:hAnsi="宋体"/>
                <w:bCs/>
                <w:sz w:val="20"/>
                <w:szCs w:val="20"/>
                <w:lang w:val="zh-CN"/>
              </w:rPr>
              <w:t>全面、</w:t>
            </w:r>
            <w:r>
              <w:rPr>
                <w:rFonts w:hint="eastAsia" w:ascii="宋体" w:hAnsi="宋体"/>
                <w:bCs/>
                <w:sz w:val="20"/>
                <w:szCs w:val="20"/>
                <w:lang w:val="en-US" w:eastAsia="zh-CN"/>
              </w:rPr>
              <w:t>不</w:t>
            </w:r>
            <w:r>
              <w:rPr>
                <w:rFonts w:hint="eastAsia" w:ascii="宋体" w:hAnsi="宋体"/>
                <w:bCs/>
                <w:sz w:val="20"/>
                <w:szCs w:val="20"/>
                <w:lang w:val="zh-CN"/>
              </w:rPr>
              <w:t>详细得</w:t>
            </w:r>
            <w:r>
              <w:rPr>
                <w:rFonts w:hint="eastAsia" w:ascii="宋体" w:hAnsi="宋体" w:eastAsia="宋体"/>
                <w:bCs/>
                <w:sz w:val="20"/>
                <w:szCs w:val="20"/>
                <w:lang w:val="en-US" w:eastAsia="zh-CN"/>
              </w:rPr>
              <w:t>3</w:t>
            </w:r>
            <w:r>
              <w:rPr>
                <w:rFonts w:hint="eastAsia" w:ascii="宋体" w:hAnsi="宋体"/>
                <w:bCs/>
                <w:sz w:val="20"/>
                <w:szCs w:val="20"/>
              </w:rPr>
              <w:t>分；</w:t>
            </w:r>
          </w:p>
          <w:p w14:paraId="196DAC07">
            <w:pPr>
              <w:pStyle w:val="15"/>
              <w:spacing w:line="320" w:lineRule="exact"/>
              <w:ind w:left="0" w:leftChars="0" w:firstLine="0" w:firstLineChars="0"/>
              <w:rPr>
                <w:rFonts w:hint="eastAsia" w:ascii="宋体" w:hAnsi="宋体" w:eastAsia="宋体" w:cs="Arial"/>
                <w:bCs/>
                <w:snapToGrid w:val="0"/>
                <w:color w:val="000000"/>
                <w:spacing w:val="12"/>
                <w:kern w:val="0"/>
                <w:sz w:val="20"/>
                <w:szCs w:val="20"/>
                <w:lang w:val="en-US" w:eastAsia="en-US" w:bidi="ar-SA"/>
              </w:rPr>
            </w:pPr>
            <w:r>
              <w:rPr>
                <w:rFonts w:ascii="宋体" w:hAnsi="宋体" w:eastAsia="宋体" w:cs="Times New Roman"/>
                <w:bCs/>
                <w:kern w:val="2"/>
                <w:sz w:val="20"/>
                <w:szCs w:val="20"/>
                <w:lang w:val="en-US" w:eastAsia="zh-CN" w:bidi="ar-SA"/>
              </w:rPr>
              <w:t>方案</w:t>
            </w:r>
            <w:r>
              <w:rPr>
                <w:rFonts w:hint="eastAsia" w:ascii="宋体" w:hAnsi="宋体" w:eastAsia="宋体" w:cs="Times New Roman"/>
                <w:bCs/>
                <w:kern w:val="2"/>
                <w:sz w:val="20"/>
                <w:szCs w:val="20"/>
                <w:lang w:val="en-US" w:eastAsia="zh-CN" w:bidi="ar-SA"/>
              </w:rPr>
              <w:t>不</w:t>
            </w:r>
            <w:r>
              <w:rPr>
                <w:rFonts w:ascii="宋体" w:hAnsi="宋体" w:eastAsia="宋体" w:cs="Times New Roman"/>
                <w:bCs/>
                <w:kern w:val="2"/>
                <w:sz w:val="20"/>
                <w:szCs w:val="20"/>
                <w:lang w:val="en-US" w:eastAsia="zh-CN" w:bidi="ar-SA"/>
              </w:rPr>
              <w:t>清晰明确、合理</w:t>
            </w:r>
            <w:r>
              <w:rPr>
                <w:rFonts w:hint="eastAsia" w:ascii="宋体" w:hAnsi="宋体" w:eastAsia="宋体" w:cs="Times New Roman"/>
                <w:bCs/>
                <w:kern w:val="2"/>
                <w:sz w:val="20"/>
                <w:szCs w:val="20"/>
                <w:lang w:val="en-US" w:eastAsia="zh-CN" w:bidi="ar-SA"/>
              </w:rPr>
              <w:t>、可行</w:t>
            </w:r>
            <w:r>
              <w:rPr>
                <w:rFonts w:ascii="宋体" w:hAnsi="宋体" w:eastAsia="宋体" w:cs="Times New Roman"/>
                <w:bCs/>
                <w:kern w:val="2"/>
                <w:sz w:val="20"/>
                <w:szCs w:val="20"/>
                <w:lang w:val="en-US" w:eastAsia="zh-CN" w:bidi="ar-SA"/>
              </w:rPr>
              <w:t>，</w:t>
            </w:r>
            <w:r>
              <w:rPr>
                <w:rFonts w:hint="eastAsia" w:ascii="宋体" w:hAnsi="宋体" w:eastAsia="宋体" w:cs="Times New Roman"/>
                <w:bCs/>
                <w:kern w:val="2"/>
                <w:sz w:val="20"/>
                <w:szCs w:val="20"/>
                <w:lang w:val="zh-CN" w:eastAsia="zh-CN" w:bidi="ar-SA"/>
              </w:rPr>
              <w:t>描述</w:t>
            </w:r>
            <w:r>
              <w:rPr>
                <w:rFonts w:hint="eastAsia" w:ascii="宋体" w:hAnsi="宋体" w:eastAsia="宋体" w:cs="Times New Roman"/>
                <w:bCs/>
                <w:kern w:val="2"/>
                <w:sz w:val="20"/>
                <w:szCs w:val="20"/>
                <w:lang w:val="en-US" w:eastAsia="zh-CN" w:bidi="ar-SA"/>
              </w:rPr>
              <w:t>不</w:t>
            </w:r>
            <w:r>
              <w:rPr>
                <w:rFonts w:hint="eastAsia" w:ascii="宋体" w:hAnsi="宋体" w:eastAsia="宋体" w:cs="Times New Roman"/>
                <w:bCs/>
                <w:kern w:val="2"/>
                <w:sz w:val="20"/>
                <w:szCs w:val="20"/>
                <w:lang w:val="zh-CN" w:eastAsia="zh-CN" w:bidi="ar-SA"/>
              </w:rPr>
              <w:t>全面、</w:t>
            </w:r>
            <w:r>
              <w:rPr>
                <w:rFonts w:hint="eastAsia" w:ascii="宋体" w:hAnsi="宋体" w:eastAsia="宋体" w:cs="Times New Roman"/>
                <w:bCs/>
                <w:kern w:val="2"/>
                <w:sz w:val="20"/>
                <w:szCs w:val="20"/>
                <w:lang w:val="en-US" w:eastAsia="zh-CN" w:bidi="ar-SA"/>
              </w:rPr>
              <w:t>不</w:t>
            </w:r>
            <w:r>
              <w:rPr>
                <w:rFonts w:hint="eastAsia" w:ascii="宋体" w:hAnsi="宋体" w:eastAsia="宋体" w:cs="Times New Roman"/>
                <w:bCs/>
                <w:kern w:val="2"/>
                <w:sz w:val="20"/>
                <w:szCs w:val="20"/>
                <w:lang w:val="zh-CN" w:eastAsia="zh-CN" w:bidi="ar-SA"/>
              </w:rPr>
              <w:t>详细</w:t>
            </w:r>
            <w:r>
              <w:rPr>
                <w:rFonts w:hint="eastAsia" w:ascii="宋体" w:hAnsi="宋体" w:eastAsia="宋体" w:cs="Times New Roman"/>
                <w:bCs/>
                <w:kern w:val="2"/>
                <w:sz w:val="20"/>
                <w:szCs w:val="20"/>
                <w:lang w:val="en-US" w:eastAsia="zh-CN" w:bidi="ar-SA"/>
              </w:rPr>
              <w:t>一</w:t>
            </w:r>
            <w:r>
              <w:rPr>
                <w:rFonts w:hint="eastAsia" w:ascii="宋体" w:hAnsi="宋体" w:eastAsia="宋体"/>
                <w:bCs/>
                <w:sz w:val="20"/>
                <w:szCs w:val="20"/>
              </w:rPr>
              <w:t>般得</w:t>
            </w:r>
            <w:r>
              <w:rPr>
                <w:rFonts w:hint="eastAsia" w:ascii="宋体" w:hAnsi="宋体" w:eastAsia="宋体"/>
                <w:bCs/>
                <w:sz w:val="20"/>
                <w:szCs w:val="20"/>
                <w:lang w:val="en-US" w:eastAsia="zh-CN"/>
              </w:rPr>
              <w:t>2</w:t>
            </w:r>
            <w:r>
              <w:rPr>
                <w:rFonts w:hint="eastAsia" w:ascii="宋体" w:hAnsi="宋体" w:eastAsia="宋体"/>
                <w:bCs/>
                <w:sz w:val="20"/>
                <w:szCs w:val="20"/>
                <w:lang w:val="zh-CN"/>
              </w:rPr>
              <w:t>分；</w:t>
            </w:r>
            <w:r>
              <w:rPr>
                <w:rFonts w:hint="eastAsia" w:ascii="宋体" w:hAnsi="宋体" w:eastAsia="宋体"/>
                <w:bCs/>
                <w:sz w:val="20"/>
                <w:szCs w:val="20"/>
              </w:rPr>
              <w:t>无不得分。</w:t>
            </w:r>
          </w:p>
        </w:tc>
        <w:tc>
          <w:tcPr>
            <w:tcW w:w="852" w:type="dxa"/>
          </w:tcPr>
          <w:p w14:paraId="02FA3DA0">
            <w:pPr>
              <w:pStyle w:val="22"/>
              <w:spacing w:before="65" w:line="228" w:lineRule="auto"/>
              <w:ind w:left="335" w:leftChars="0"/>
              <w:jc w:val="both"/>
              <w:rPr>
                <w:rFonts w:hint="eastAsia"/>
                <w:spacing w:val="-5"/>
                <w:sz w:val="20"/>
                <w:szCs w:val="20"/>
                <w:lang w:val="en-US" w:eastAsia="zh-CN"/>
              </w:rPr>
            </w:pPr>
          </w:p>
          <w:p w14:paraId="470D3946">
            <w:pPr>
              <w:pStyle w:val="22"/>
              <w:spacing w:before="65" w:line="228" w:lineRule="auto"/>
              <w:ind w:left="335" w:leftChars="0"/>
              <w:jc w:val="both"/>
              <w:rPr>
                <w:rFonts w:hint="eastAsia"/>
                <w:spacing w:val="-5"/>
                <w:sz w:val="20"/>
                <w:szCs w:val="20"/>
                <w:lang w:val="en-US" w:eastAsia="zh-CN"/>
              </w:rPr>
            </w:pPr>
          </w:p>
          <w:p w14:paraId="365F4A58">
            <w:pPr>
              <w:pStyle w:val="22"/>
              <w:spacing w:before="65" w:line="228" w:lineRule="auto"/>
              <w:ind w:left="335" w:leftChars="0"/>
              <w:jc w:val="both"/>
              <w:rPr>
                <w:rFonts w:hint="default"/>
                <w:spacing w:val="-5"/>
                <w:sz w:val="20"/>
                <w:szCs w:val="20"/>
                <w:lang w:val="en-US" w:eastAsia="zh-CN"/>
              </w:rPr>
            </w:pPr>
            <w:r>
              <w:rPr>
                <w:rFonts w:hint="eastAsia"/>
                <w:spacing w:val="-5"/>
                <w:sz w:val="20"/>
                <w:szCs w:val="20"/>
                <w:lang w:val="en-US" w:eastAsia="zh-CN"/>
              </w:rPr>
              <w:t>4分</w:t>
            </w:r>
          </w:p>
        </w:tc>
      </w:tr>
      <w:tr w14:paraId="7DE147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804" w:type="dxa"/>
            <w:vMerge w:val="continue"/>
          </w:tcPr>
          <w:p w14:paraId="689CA3BB">
            <w:pPr>
              <w:pStyle w:val="22"/>
              <w:spacing w:before="65" w:line="246" w:lineRule="auto"/>
              <w:ind w:left="199" w:right="190" w:hanging="1"/>
              <w:jc w:val="both"/>
              <w:rPr>
                <w:spacing w:val="4"/>
                <w:sz w:val="20"/>
                <w:szCs w:val="20"/>
              </w:rPr>
            </w:pPr>
          </w:p>
        </w:tc>
        <w:tc>
          <w:tcPr>
            <w:tcW w:w="1084" w:type="dxa"/>
            <w:shd w:val="clear" w:color="auto" w:fill="auto"/>
            <w:vAlign w:val="center"/>
          </w:tcPr>
          <w:p w14:paraId="45C74008">
            <w:pPr>
              <w:jc w:val="center"/>
              <w:rPr>
                <w:rFonts w:hint="eastAsia" w:ascii="宋体" w:hAnsi="宋体" w:cs="宋体"/>
                <w:sz w:val="20"/>
                <w:szCs w:val="20"/>
              </w:rPr>
            </w:pPr>
            <w:r>
              <w:rPr>
                <w:rFonts w:hint="eastAsia" w:ascii="宋体" w:hAnsi="宋体" w:cs="宋体"/>
                <w:sz w:val="20"/>
                <w:szCs w:val="20"/>
              </w:rPr>
              <w:t>售后服务方案</w:t>
            </w:r>
          </w:p>
          <w:p w14:paraId="1B02E765">
            <w:pPr>
              <w:jc w:val="center"/>
              <w:rPr>
                <w:rFonts w:hint="eastAsia" w:ascii="Arial" w:hAnsi="Arial" w:eastAsia="Arial" w:cs="Arial"/>
                <w:snapToGrid w:val="0"/>
                <w:color w:val="000000"/>
                <w:kern w:val="0"/>
                <w:sz w:val="20"/>
                <w:szCs w:val="20"/>
                <w:lang w:val="en-US" w:eastAsia="en-US" w:bidi="ar-SA"/>
              </w:rPr>
            </w:pPr>
            <w:r>
              <w:rPr>
                <w:rFonts w:hint="eastAsia" w:ascii="宋体" w:hAnsi="宋体" w:cs="宋体"/>
                <w:sz w:val="20"/>
                <w:szCs w:val="20"/>
              </w:rPr>
              <w:t>（</w:t>
            </w:r>
            <w:r>
              <w:rPr>
                <w:rFonts w:hint="eastAsia" w:ascii="宋体" w:hAnsi="宋体"/>
                <w:sz w:val="20"/>
                <w:szCs w:val="20"/>
              </w:rPr>
              <w:t>4分）</w:t>
            </w:r>
          </w:p>
        </w:tc>
        <w:tc>
          <w:tcPr>
            <w:tcW w:w="6521" w:type="dxa"/>
            <w:shd w:val="clear" w:color="auto" w:fill="auto"/>
            <w:vAlign w:val="center"/>
          </w:tcPr>
          <w:p w14:paraId="04D46257">
            <w:pPr>
              <w:spacing w:line="0" w:lineRule="atLeast"/>
              <w:rPr>
                <w:rFonts w:hint="eastAsia" w:ascii="宋体" w:hAnsi="宋体" w:cs="Arial"/>
                <w:sz w:val="20"/>
                <w:szCs w:val="20"/>
              </w:rPr>
            </w:pPr>
            <w:r>
              <w:rPr>
                <w:rFonts w:hint="eastAsia" w:ascii="宋体" w:hAnsi="宋体" w:cs="Arial"/>
                <w:sz w:val="20"/>
                <w:szCs w:val="20"/>
              </w:rPr>
              <w:t>售后服务方案流程科学、服务时间安排合理、服务工作计划详细、完善的服务方案、完整的项目组织管理措施以及服务保障措施，切实可行、</w:t>
            </w:r>
            <w:r>
              <w:rPr>
                <w:rFonts w:hint="eastAsia" w:ascii="宋体" w:hAnsi="宋体" w:cs="宋体"/>
                <w:bCs/>
                <w:color w:val="000000"/>
                <w:sz w:val="20"/>
                <w:szCs w:val="20"/>
                <w:lang w:val="zh-CN"/>
              </w:rPr>
              <w:t>描述全面、详细</w:t>
            </w:r>
            <w:r>
              <w:rPr>
                <w:rFonts w:hint="eastAsia" w:ascii="宋体" w:hAnsi="宋体" w:cs="Arial"/>
                <w:sz w:val="20"/>
                <w:szCs w:val="20"/>
              </w:rPr>
              <w:t>得</w:t>
            </w:r>
            <w:r>
              <w:rPr>
                <w:rFonts w:hint="eastAsia" w:ascii="宋体" w:hAnsi="宋体"/>
                <w:color w:val="000000"/>
                <w:sz w:val="20"/>
                <w:szCs w:val="20"/>
              </w:rPr>
              <w:t>4</w:t>
            </w:r>
            <w:r>
              <w:rPr>
                <w:rFonts w:hint="eastAsia" w:ascii="宋体" w:hAnsi="宋体" w:cs="Arial"/>
                <w:sz w:val="20"/>
                <w:szCs w:val="20"/>
              </w:rPr>
              <w:t>分；</w:t>
            </w:r>
          </w:p>
          <w:p w14:paraId="1BFFEB3D">
            <w:pPr>
              <w:spacing w:line="0" w:lineRule="atLeast"/>
              <w:rPr>
                <w:rFonts w:hint="eastAsia" w:ascii="宋体" w:hAnsi="宋体"/>
                <w:color w:val="000000"/>
                <w:sz w:val="20"/>
                <w:szCs w:val="20"/>
                <w:lang w:val="zh-CN"/>
              </w:rPr>
            </w:pPr>
            <w:r>
              <w:rPr>
                <w:rFonts w:hint="eastAsia" w:ascii="宋体" w:hAnsi="宋体" w:cs="Arial"/>
                <w:sz w:val="20"/>
                <w:szCs w:val="20"/>
              </w:rPr>
              <w:t>售后服务方案流程科学、服务时间安排合理、服务工作计划详细、完善的服务方案、完整的项目组织管理措施以及服务保障措施，切实可行、</w:t>
            </w:r>
            <w:r>
              <w:rPr>
                <w:rFonts w:hint="eastAsia" w:ascii="宋体" w:hAnsi="宋体" w:cs="宋体"/>
                <w:bCs/>
                <w:color w:val="000000"/>
                <w:sz w:val="20"/>
                <w:szCs w:val="20"/>
                <w:lang w:val="zh-CN"/>
              </w:rPr>
              <w:t>描述</w:t>
            </w:r>
            <w:r>
              <w:rPr>
                <w:rFonts w:hint="eastAsia" w:ascii="宋体" w:hAnsi="宋体" w:cs="宋体"/>
                <w:bCs/>
                <w:color w:val="000000"/>
                <w:sz w:val="20"/>
                <w:szCs w:val="20"/>
                <w:lang w:val="en-US" w:eastAsia="zh-CN"/>
              </w:rPr>
              <w:t>不</w:t>
            </w:r>
            <w:r>
              <w:rPr>
                <w:rFonts w:hint="eastAsia" w:ascii="宋体" w:hAnsi="宋体" w:cs="宋体"/>
                <w:bCs/>
                <w:color w:val="000000"/>
                <w:sz w:val="20"/>
                <w:szCs w:val="20"/>
                <w:lang w:val="zh-CN"/>
              </w:rPr>
              <w:t>全面</w:t>
            </w:r>
            <w:r>
              <w:rPr>
                <w:rFonts w:hint="eastAsia" w:ascii="宋体" w:hAnsi="宋体" w:cs="Arial"/>
                <w:sz w:val="20"/>
                <w:szCs w:val="20"/>
              </w:rPr>
              <w:t>得</w:t>
            </w:r>
            <w:r>
              <w:rPr>
                <w:rFonts w:hint="eastAsia" w:ascii="宋体" w:hAnsi="宋体"/>
                <w:color w:val="000000"/>
                <w:sz w:val="20"/>
                <w:szCs w:val="20"/>
              </w:rPr>
              <w:t>3</w:t>
            </w:r>
            <w:r>
              <w:rPr>
                <w:rFonts w:hint="eastAsia" w:ascii="宋体" w:hAnsi="宋体"/>
                <w:color w:val="000000"/>
                <w:sz w:val="20"/>
                <w:szCs w:val="20"/>
                <w:lang w:val="zh-CN"/>
              </w:rPr>
              <w:t>分；</w:t>
            </w:r>
          </w:p>
          <w:p w14:paraId="682183CB">
            <w:pPr>
              <w:spacing w:line="0" w:lineRule="atLeast"/>
              <w:rPr>
                <w:rFonts w:hint="eastAsia" w:ascii="Arial" w:hAnsi="Arial" w:eastAsia="Arial" w:cs="Arial"/>
                <w:snapToGrid w:val="0"/>
                <w:color w:val="000000"/>
                <w:spacing w:val="10"/>
                <w:kern w:val="0"/>
                <w:sz w:val="20"/>
                <w:szCs w:val="20"/>
                <w:lang w:val="en-US" w:eastAsia="en-US" w:bidi="ar-SA"/>
              </w:rPr>
            </w:pPr>
            <w:r>
              <w:rPr>
                <w:rFonts w:hint="eastAsia" w:ascii="宋体" w:hAnsi="宋体" w:cs="Arial"/>
                <w:sz w:val="20"/>
                <w:szCs w:val="20"/>
                <w:lang w:val="en-US" w:eastAsia="zh-CN"/>
              </w:rPr>
              <w:t>不</w:t>
            </w:r>
            <w:r>
              <w:rPr>
                <w:rFonts w:hint="eastAsia" w:ascii="宋体" w:hAnsi="宋体" w:cs="Arial"/>
                <w:sz w:val="20"/>
                <w:szCs w:val="20"/>
              </w:rPr>
              <w:t>切实可行、</w:t>
            </w:r>
            <w:r>
              <w:rPr>
                <w:rFonts w:hint="eastAsia" w:ascii="宋体" w:hAnsi="宋体" w:cs="宋体"/>
                <w:bCs/>
                <w:color w:val="000000"/>
                <w:sz w:val="20"/>
                <w:szCs w:val="20"/>
                <w:lang w:val="zh-CN"/>
              </w:rPr>
              <w:t>描述</w:t>
            </w:r>
            <w:r>
              <w:rPr>
                <w:rFonts w:hint="eastAsia" w:ascii="宋体" w:hAnsi="宋体" w:cs="宋体"/>
                <w:bCs/>
                <w:color w:val="000000"/>
                <w:sz w:val="20"/>
                <w:szCs w:val="20"/>
                <w:lang w:val="en-US" w:eastAsia="zh-CN"/>
              </w:rPr>
              <w:t>不</w:t>
            </w:r>
            <w:r>
              <w:rPr>
                <w:rFonts w:hint="eastAsia" w:ascii="宋体" w:hAnsi="宋体" w:cs="宋体"/>
                <w:bCs/>
                <w:color w:val="000000"/>
                <w:sz w:val="20"/>
                <w:szCs w:val="20"/>
                <w:lang w:val="zh-CN"/>
              </w:rPr>
              <w:t>全面</w:t>
            </w:r>
            <w:r>
              <w:rPr>
                <w:rFonts w:hint="eastAsia" w:ascii="宋体" w:hAnsi="宋体"/>
                <w:color w:val="000000"/>
                <w:sz w:val="20"/>
                <w:szCs w:val="20"/>
              </w:rPr>
              <w:t>得2分；</w:t>
            </w:r>
            <w:r>
              <w:rPr>
                <w:rFonts w:hint="eastAsia" w:ascii="宋体" w:hAnsi="宋体" w:cs="宋体"/>
                <w:bCs/>
                <w:color w:val="000000"/>
                <w:sz w:val="20"/>
                <w:szCs w:val="20"/>
              </w:rPr>
              <w:t>无</w:t>
            </w:r>
            <w:r>
              <w:rPr>
                <w:rFonts w:hint="eastAsia" w:ascii="宋体" w:hAnsi="宋体"/>
                <w:sz w:val="20"/>
                <w:szCs w:val="20"/>
              </w:rPr>
              <w:t>不得分。</w:t>
            </w:r>
          </w:p>
        </w:tc>
        <w:tc>
          <w:tcPr>
            <w:tcW w:w="852" w:type="dxa"/>
          </w:tcPr>
          <w:p w14:paraId="7B437C15">
            <w:pPr>
              <w:pStyle w:val="22"/>
              <w:spacing w:before="65" w:line="228" w:lineRule="auto"/>
              <w:ind w:firstLine="190" w:firstLineChars="100"/>
              <w:jc w:val="both"/>
              <w:rPr>
                <w:rFonts w:hint="eastAsia"/>
                <w:spacing w:val="-5"/>
                <w:sz w:val="20"/>
                <w:szCs w:val="20"/>
                <w:lang w:val="en-US" w:eastAsia="zh-CN"/>
              </w:rPr>
            </w:pPr>
          </w:p>
          <w:p w14:paraId="6252BF14">
            <w:pPr>
              <w:pStyle w:val="22"/>
              <w:spacing w:before="65" w:line="228" w:lineRule="auto"/>
              <w:ind w:firstLine="190" w:firstLineChars="100"/>
              <w:jc w:val="both"/>
              <w:rPr>
                <w:rFonts w:hint="eastAsia"/>
                <w:spacing w:val="-5"/>
                <w:sz w:val="20"/>
                <w:szCs w:val="20"/>
                <w:lang w:val="en-US" w:eastAsia="zh-CN"/>
              </w:rPr>
            </w:pPr>
          </w:p>
          <w:p w14:paraId="65F04533">
            <w:pPr>
              <w:pStyle w:val="22"/>
              <w:spacing w:before="65" w:line="228" w:lineRule="auto"/>
              <w:ind w:firstLine="380" w:firstLineChars="200"/>
              <w:jc w:val="both"/>
              <w:rPr>
                <w:rFonts w:hint="default"/>
                <w:spacing w:val="-5"/>
                <w:sz w:val="20"/>
                <w:szCs w:val="20"/>
                <w:lang w:val="en-US" w:eastAsia="zh-CN"/>
              </w:rPr>
            </w:pPr>
            <w:r>
              <w:rPr>
                <w:rFonts w:hint="eastAsia"/>
                <w:spacing w:val="-5"/>
                <w:sz w:val="20"/>
                <w:szCs w:val="20"/>
                <w:lang w:val="en-US" w:eastAsia="zh-CN"/>
              </w:rPr>
              <w:t>4分</w:t>
            </w:r>
          </w:p>
        </w:tc>
      </w:tr>
    </w:tbl>
    <w:p w14:paraId="3CB31A15">
      <w:pPr>
        <w:rPr>
          <w:rFonts w:ascii="Arial" w:hAnsi="Arial" w:eastAsia="Arial" w:cs="Arial"/>
          <w:sz w:val="21"/>
          <w:szCs w:val="21"/>
        </w:rPr>
        <w:sectPr>
          <w:footerReference r:id="rId24" w:type="default"/>
          <w:pgSz w:w="11906" w:h="16839"/>
          <w:pgMar w:top="1431" w:right="1319" w:bottom="1362" w:left="1320" w:header="0" w:footer="1200" w:gutter="0"/>
          <w:pgNumType w:fmt="decimal"/>
          <w:cols w:space="720" w:num="1"/>
        </w:sectPr>
      </w:pPr>
    </w:p>
    <w:p w14:paraId="4CDA9BEC">
      <w:pPr>
        <w:pStyle w:val="4"/>
        <w:spacing w:before="315" w:line="222" w:lineRule="auto"/>
        <w:ind w:left="981"/>
        <w:outlineLvl w:val="0"/>
        <w:rPr>
          <w:sz w:val="43"/>
          <w:szCs w:val="43"/>
        </w:rPr>
      </w:pPr>
      <w:bookmarkStart w:id="12" w:name="bookmark9"/>
      <w:bookmarkEnd w:id="12"/>
      <w:bookmarkStart w:id="13" w:name="bookmark10"/>
      <w:bookmarkEnd w:id="13"/>
      <w:r>
        <w:rPr>
          <w:b/>
          <w:bCs/>
          <w:spacing w:val="5"/>
          <w:sz w:val="43"/>
          <w:szCs w:val="43"/>
        </w:rPr>
        <w:t>第四章</w:t>
      </w:r>
      <w:r>
        <w:rPr>
          <w:spacing w:val="5"/>
          <w:sz w:val="43"/>
          <w:szCs w:val="43"/>
        </w:rPr>
        <w:t xml:space="preserve"> </w:t>
      </w:r>
      <w:r>
        <w:rPr>
          <w:b/>
          <w:bCs/>
          <w:spacing w:val="5"/>
          <w:sz w:val="43"/>
          <w:szCs w:val="43"/>
        </w:rPr>
        <w:t>政府采购合同条款及格式</w:t>
      </w:r>
    </w:p>
    <w:p w14:paraId="1D853558">
      <w:pPr>
        <w:spacing w:line="261" w:lineRule="auto"/>
        <w:rPr>
          <w:rFonts w:ascii="Arial"/>
          <w:sz w:val="21"/>
        </w:rPr>
      </w:pPr>
    </w:p>
    <w:p w14:paraId="21BB5D0F">
      <w:pPr>
        <w:spacing w:line="261" w:lineRule="auto"/>
        <w:rPr>
          <w:rFonts w:ascii="Arial"/>
          <w:sz w:val="21"/>
        </w:rPr>
      </w:pPr>
    </w:p>
    <w:p w14:paraId="3DFA58A1">
      <w:pPr>
        <w:spacing w:line="262" w:lineRule="auto"/>
        <w:rPr>
          <w:rFonts w:ascii="Arial"/>
          <w:sz w:val="21"/>
        </w:rPr>
      </w:pPr>
    </w:p>
    <w:p w14:paraId="7E0DDE18">
      <w:pPr>
        <w:spacing w:line="262" w:lineRule="auto"/>
        <w:jc w:val="center"/>
        <w:rPr>
          <w:rFonts w:hint="default" w:ascii="Arial" w:eastAsia="宋体"/>
          <w:sz w:val="21"/>
          <w:lang w:val="en-US" w:eastAsia="zh-CN"/>
        </w:rPr>
      </w:pPr>
      <w:r>
        <w:rPr>
          <w:rFonts w:hint="eastAsia" w:eastAsia="宋体"/>
          <w:sz w:val="21"/>
          <w:lang w:val="en-US" w:eastAsia="zh-CN"/>
        </w:rPr>
        <w:t>具体以实际签订为准</w:t>
      </w:r>
    </w:p>
    <w:p w14:paraId="77009354">
      <w:pPr>
        <w:spacing w:line="262" w:lineRule="auto"/>
        <w:rPr>
          <w:rFonts w:ascii="Arial"/>
          <w:sz w:val="21"/>
        </w:rPr>
      </w:pPr>
    </w:p>
    <w:p w14:paraId="5B4F98E6">
      <w:pPr>
        <w:spacing w:line="262" w:lineRule="auto"/>
        <w:rPr>
          <w:rFonts w:ascii="Arial"/>
          <w:sz w:val="21"/>
        </w:rPr>
      </w:pPr>
    </w:p>
    <w:p w14:paraId="665837C5">
      <w:pPr>
        <w:spacing w:line="262" w:lineRule="auto"/>
        <w:rPr>
          <w:rFonts w:ascii="Arial"/>
          <w:sz w:val="21"/>
        </w:rPr>
      </w:pPr>
    </w:p>
    <w:p w14:paraId="152B3A07">
      <w:pPr>
        <w:rPr>
          <w:rFonts w:ascii="Arial"/>
          <w:sz w:val="21"/>
        </w:rPr>
      </w:pPr>
    </w:p>
    <w:p w14:paraId="5CFA67CF">
      <w:pPr>
        <w:rPr>
          <w:rFonts w:ascii="Arial" w:hAnsi="Arial" w:eastAsia="Arial" w:cs="Arial"/>
          <w:sz w:val="21"/>
          <w:szCs w:val="21"/>
        </w:rPr>
        <w:sectPr>
          <w:footerReference r:id="rId25" w:type="default"/>
          <w:pgSz w:w="11906" w:h="16839"/>
          <w:pgMar w:top="1431" w:right="1295" w:bottom="1362" w:left="1295" w:header="0" w:footer="1200" w:gutter="0"/>
          <w:pgNumType w:fmt="decimal"/>
          <w:cols w:space="720" w:num="1"/>
        </w:sectPr>
      </w:pPr>
    </w:p>
    <w:p w14:paraId="44D70DB2">
      <w:pPr>
        <w:spacing w:line="253" w:lineRule="auto"/>
        <w:rPr>
          <w:rFonts w:ascii="Arial"/>
          <w:sz w:val="21"/>
        </w:rPr>
      </w:pPr>
    </w:p>
    <w:p w14:paraId="2FBB595B">
      <w:pPr>
        <w:pStyle w:val="4"/>
        <w:spacing w:before="140" w:line="222" w:lineRule="auto"/>
        <w:ind w:left="1776"/>
        <w:outlineLvl w:val="0"/>
        <w:rPr>
          <w:sz w:val="43"/>
          <w:szCs w:val="43"/>
        </w:rPr>
      </w:pPr>
      <w:bookmarkStart w:id="14" w:name="bookmark11"/>
      <w:bookmarkEnd w:id="14"/>
      <w:bookmarkStart w:id="15" w:name="bookmark12"/>
      <w:bookmarkEnd w:id="15"/>
      <w:r>
        <w:rPr>
          <w:b/>
          <w:bCs/>
          <w:spacing w:val="5"/>
          <w:sz w:val="43"/>
          <w:szCs w:val="43"/>
        </w:rPr>
        <w:t>第五章</w:t>
      </w:r>
      <w:r>
        <w:rPr>
          <w:spacing w:val="5"/>
          <w:sz w:val="43"/>
          <w:szCs w:val="43"/>
        </w:rPr>
        <w:t xml:space="preserve"> </w:t>
      </w:r>
      <w:r>
        <w:rPr>
          <w:b/>
          <w:bCs/>
          <w:spacing w:val="5"/>
          <w:sz w:val="43"/>
          <w:szCs w:val="43"/>
        </w:rPr>
        <w:t>投标文件内容及格式</w:t>
      </w:r>
    </w:p>
    <w:p w14:paraId="3391C7E9">
      <w:pPr>
        <w:spacing w:line="346" w:lineRule="auto"/>
        <w:rPr>
          <w:rFonts w:ascii="Arial"/>
          <w:sz w:val="21"/>
        </w:rPr>
      </w:pPr>
    </w:p>
    <w:p w14:paraId="7AE823CF">
      <w:pPr>
        <w:spacing w:line="346" w:lineRule="auto"/>
        <w:rPr>
          <w:rFonts w:ascii="Arial"/>
          <w:sz w:val="21"/>
        </w:rPr>
      </w:pPr>
    </w:p>
    <w:p w14:paraId="0D6A2629">
      <w:pPr>
        <w:pStyle w:val="4"/>
        <w:spacing w:before="98" w:line="379" w:lineRule="auto"/>
        <w:ind w:firstLine="597"/>
        <w:rPr>
          <w:sz w:val="30"/>
          <w:szCs w:val="30"/>
        </w:rPr>
      </w:pPr>
      <w:r>
        <w:rPr>
          <w:spacing w:val="2"/>
          <w:sz w:val="30"/>
          <w:szCs w:val="30"/>
        </w:rPr>
        <w:t>注：投标文件格式部分所有涉及到项目名称及采购项目编号的均</w:t>
      </w:r>
      <w:r>
        <w:rPr>
          <w:sz w:val="30"/>
          <w:szCs w:val="30"/>
        </w:rPr>
        <w:t xml:space="preserve"> </w:t>
      </w:r>
      <w:r>
        <w:rPr>
          <w:spacing w:val="-1"/>
          <w:sz w:val="30"/>
          <w:szCs w:val="30"/>
        </w:rPr>
        <w:t>填写所投标段项目名称及标段采购项目编号。</w:t>
      </w:r>
    </w:p>
    <w:p w14:paraId="3B06BC25">
      <w:pPr>
        <w:spacing w:line="379" w:lineRule="auto"/>
        <w:rPr>
          <w:sz w:val="30"/>
          <w:szCs w:val="30"/>
        </w:rPr>
        <w:sectPr>
          <w:footerReference r:id="rId26" w:type="default"/>
          <w:pgSz w:w="11906" w:h="16839"/>
          <w:pgMar w:top="1431" w:right="1418" w:bottom="1362" w:left="1432" w:header="0" w:footer="1200" w:gutter="0"/>
          <w:pgNumType w:fmt="decimal"/>
          <w:cols w:space="720" w:num="1"/>
        </w:sectPr>
      </w:pPr>
    </w:p>
    <w:p w14:paraId="46495CA6">
      <w:pPr>
        <w:spacing w:line="247" w:lineRule="auto"/>
        <w:rPr>
          <w:rFonts w:ascii="Arial"/>
          <w:sz w:val="21"/>
        </w:rPr>
      </w:pPr>
    </w:p>
    <w:p w14:paraId="1F7C3624">
      <w:pPr>
        <w:spacing w:line="247" w:lineRule="auto"/>
        <w:rPr>
          <w:rFonts w:ascii="Arial"/>
          <w:sz w:val="21"/>
        </w:rPr>
      </w:pPr>
    </w:p>
    <w:p w14:paraId="187EA1F7">
      <w:pPr>
        <w:spacing w:line="247" w:lineRule="auto"/>
        <w:rPr>
          <w:rFonts w:ascii="Arial"/>
          <w:sz w:val="21"/>
        </w:rPr>
      </w:pPr>
    </w:p>
    <w:p w14:paraId="7712F530">
      <w:pPr>
        <w:spacing w:line="247" w:lineRule="auto"/>
        <w:rPr>
          <w:rFonts w:ascii="Arial"/>
          <w:sz w:val="21"/>
        </w:rPr>
      </w:pPr>
    </w:p>
    <w:p w14:paraId="5D611386">
      <w:pPr>
        <w:spacing w:line="247" w:lineRule="auto"/>
        <w:rPr>
          <w:rFonts w:ascii="Arial"/>
          <w:sz w:val="21"/>
        </w:rPr>
      </w:pPr>
    </w:p>
    <w:p w14:paraId="1EF2ECCE">
      <w:pPr>
        <w:spacing w:line="247" w:lineRule="auto"/>
        <w:rPr>
          <w:rFonts w:ascii="Arial"/>
          <w:sz w:val="21"/>
        </w:rPr>
      </w:pPr>
    </w:p>
    <w:p w14:paraId="348423ED">
      <w:pPr>
        <w:spacing w:line="247" w:lineRule="auto"/>
        <w:rPr>
          <w:rFonts w:ascii="Arial"/>
          <w:sz w:val="21"/>
        </w:rPr>
      </w:pPr>
    </w:p>
    <w:p w14:paraId="3E96F83E">
      <w:pPr>
        <w:spacing w:line="247" w:lineRule="auto"/>
        <w:rPr>
          <w:rFonts w:ascii="Arial"/>
          <w:sz w:val="21"/>
        </w:rPr>
      </w:pPr>
    </w:p>
    <w:p w14:paraId="727DB44D">
      <w:pPr>
        <w:spacing w:line="247" w:lineRule="auto"/>
        <w:rPr>
          <w:rFonts w:ascii="Arial"/>
          <w:sz w:val="21"/>
        </w:rPr>
      </w:pPr>
    </w:p>
    <w:p w14:paraId="0E5F7857">
      <w:pPr>
        <w:spacing w:line="247" w:lineRule="auto"/>
        <w:rPr>
          <w:rFonts w:ascii="Arial"/>
          <w:sz w:val="21"/>
        </w:rPr>
      </w:pPr>
    </w:p>
    <w:p w14:paraId="5D41A02F">
      <w:pPr>
        <w:spacing w:line="248" w:lineRule="auto"/>
        <w:rPr>
          <w:rFonts w:ascii="Arial"/>
          <w:sz w:val="21"/>
        </w:rPr>
      </w:pPr>
    </w:p>
    <w:p w14:paraId="37E0AF69">
      <w:pPr>
        <w:pStyle w:val="4"/>
        <w:spacing w:before="169" w:line="220" w:lineRule="auto"/>
        <w:ind w:left="2734"/>
        <w:rPr>
          <w:sz w:val="52"/>
          <w:szCs w:val="52"/>
        </w:rPr>
      </w:pPr>
      <w:r>
        <w:rPr>
          <w:b/>
          <w:bCs/>
          <w:spacing w:val="-24"/>
          <w:sz w:val="52"/>
          <w:szCs w:val="52"/>
        </w:rPr>
        <w:t>投</w:t>
      </w:r>
      <w:r>
        <w:rPr>
          <w:spacing w:val="14"/>
          <w:sz w:val="52"/>
          <w:szCs w:val="52"/>
        </w:rPr>
        <w:t xml:space="preserve">  </w:t>
      </w:r>
      <w:r>
        <w:rPr>
          <w:b/>
          <w:bCs/>
          <w:spacing w:val="-24"/>
          <w:sz w:val="52"/>
          <w:szCs w:val="52"/>
        </w:rPr>
        <w:t>标</w:t>
      </w:r>
      <w:r>
        <w:rPr>
          <w:spacing w:val="13"/>
          <w:sz w:val="52"/>
          <w:szCs w:val="52"/>
        </w:rPr>
        <w:t xml:space="preserve">  </w:t>
      </w:r>
      <w:r>
        <w:rPr>
          <w:b/>
          <w:bCs/>
          <w:spacing w:val="-24"/>
          <w:sz w:val="52"/>
          <w:szCs w:val="52"/>
        </w:rPr>
        <w:t>文</w:t>
      </w:r>
      <w:r>
        <w:rPr>
          <w:spacing w:val="11"/>
          <w:sz w:val="52"/>
          <w:szCs w:val="52"/>
        </w:rPr>
        <w:t xml:space="preserve">  </w:t>
      </w:r>
      <w:r>
        <w:rPr>
          <w:b/>
          <w:bCs/>
          <w:spacing w:val="-24"/>
          <w:sz w:val="52"/>
          <w:szCs w:val="52"/>
        </w:rPr>
        <w:t>件</w:t>
      </w:r>
    </w:p>
    <w:p w14:paraId="58B3DDA3">
      <w:pPr>
        <w:pStyle w:val="4"/>
        <w:spacing w:before="298" w:line="219" w:lineRule="auto"/>
        <w:ind w:left="3564"/>
        <w:rPr>
          <w:sz w:val="28"/>
          <w:szCs w:val="28"/>
        </w:rPr>
      </w:pPr>
      <w:r>
        <w:rPr>
          <w:spacing w:val="-2"/>
          <w:sz w:val="28"/>
          <w:szCs w:val="28"/>
        </w:rPr>
        <w:t>采购项目编号：</w:t>
      </w:r>
    </w:p>
    <w:p w14:paraId="46A831E6">
      <w:pPr>
        <w:rPr>
          <w:rFonts w:ascii="Arial"/>
          <w:sz w:val="21"/>
        </w:rPr>
      </w:pPr>
    </w:p>
    <w:p w14:paraId="66999E08">
      <w:pPr>
        <w:rPr>
          <w:rFonts w:ascii="Arial"/>
          <w:sz w:val="21"/>
        </w:rPr>
      </w:pPr>
    </w:p>
    <w:p w14:paraId="29909040">
      <w:pPr>
        <w:rPr>
          <w:rFonts w:ascii="Arial"/>
          <w:sz w:val="21"/>
        </w:rPr>
      </w:pPr>
    </w:p>
    <w:p w14:paraId="752660B3">
      <w:pPr>
        <w:spacing w:line="241" w:lineRule="auto"/>
        <w:rPr>
          <w:rFonts w:ascii="Arial"/>
          <w:sz w:val="21"/>
        </w:rPr>
      </w:pPr>
    </w:p>
    <w:p w14:paraId="48A9E211">
      <w:pPr>
        <w:spacing w:line="241" w:lineRule="auto"/>
        <w:rPr>
          <w:rFonts w:ascii="Arial"/>
          <w:sz w:val="21"/>
        </w:rPr>
      </w:pPr>
    </w:p>
    <w:p w14:paraId="2BA02113">
      <w:pPr>
        <w:spacing w:line="241" w:lineRule="auto"/>
        <w:rPr>
          <w:rFonts w:ascii="Arial"/>
          <w:sz w:val="21"/>
        </w:rPr>
      </w:pPr>
    </w:p>
    <w:p w14:paraId="2C5F5373">
      <w:pPr>
        <w:spacing w:line="241" w:lineRule="auto"/>
        <w:rPr>
          <w:rFonts w:ascii="Arial"/>
          <w:sz w:val="21"/>
        </w:rPr>
      </w:pPr>
    </w:p>
    <w:p w14:paraId="1BD8024D">
      <w:pPr>
        <w:spacing w:line="241" w:lineRule="auto"/>
        <w:rPr>
          <w:rFonts w:ascii="Arial"/>
          <w:sz w:val="21"/>
        </w:rPr>
      </w:pPr>
    </w:p>
    <w:p w14:paraId="61695B4F">
      <w:pPr>
        <w:spacing w:line="241" w:lineRule="auto"/>
        <w:rPr>
          <w:rFonts w:ascii="Arial"/>
          <w:sz w:val="21"/>
        </w:rPr>
      </w:pPr>
    </w:p>
    <w:p w14:paraId="395BF759">
      <w:pPr>
        <w:spacing w:line="241" w:lineRule="auto"/>
        <w:rPr>
          <w:rFonts w:ascii="Arial"/>
          <w:sz w:val="21"/>
        </w:rPr>
      </w:pPr>
    </w:p>
    <w:p w14:paraId="11558EF9">
      <w:pPr>
        <w:spacing w:line="241" w:lineRule="auto"/>
        <w:rPr>
          <w:rFonts w:ascii="Arial"/>
          <w:sz w:val="21"/>
        </w:rPr>
      </w:pPr>
    </w:p>
    <w:p w14:paraId="0B74786F">
      <w:pPr>
        <w:spacing w:line="241" w:lineRule="auto"/>
        <w:rPr>
          <w:rFonts w:ascii="Arial"/>
          <w:sz w:val="21"/>
        </w:rPr>
      </w:pPr>
    </w:p>
    <w:p w14:paraId="5865A782">
      <w:pPr>
        <w:spacing w:line="241" w:lineRule="auto"/>
        <w:rPr>
          <w:rFonts w:ascii="Arial"/>
          <w:sz w:val="21"/>
        </w:rPr>
      </w:pPr>
    </w:p>
    <w:p w14:paraId="3F42D08B">
      <w:pPr>
        <w:spacing w:line="241" w:lineRule="auto"/>
        <w:rPr>
          <w:rFonts w:ascii="Arial"/>
          <w:sz w:val="21"/>
        </w:rPr>
      </w:pPr>
    </w:p>
    <w:p w14:paraId="1A4AEA1C">
      <w:pPr>
        <w:spacing w:line="241" w:lineRule="auto"/>
        <w:rPr>
          <w:rFonts w:ascii="Arial"/>
          <w:sz w:val="21"/>
        </w:rPr>
      </w:pPr>
    </w:p>
    <w:p w14:paraId="770F50E7">
      <w:pPr>
        <w:spacing w:line="241" w:lineRule="auto"/>
        <w:rPr>
          <w:rFonts w:ascii="Arial"/>
          <w:sz w:val="21"/>
        </w:rPr>
      </w:pPr>
    </w:p>
    <w:p w14:paraId="1D3FB6CE">
      <w:pPr>
        <w:spacing w:line="241" w:lineRule="auto"/>
        <w:rPr>
          <w:rFonts w:ascii="Arial"/>
          <w:sz w:val="21"/>
        </w:rPr>
      </w:pPr>
    </w:p>
    <w:p w14:paraId="5327E98F">
      <w:pPr>
        <w:spacing w:line="241" w:lineRule="auto"/>
        <w:rPr>
          <w:rFonts w:ascii="Arial"/>
          <w:sz w:val="21"/>
        </w:rPr>
      </w:pPr>
    </w:p>
    <w:p w14:paraId="5758C92C">
      <w:pPr>
        <w:pStyle w:val="4"/>
        <w:spacing w:before="91" w:line="407" w:lineRule="auto"/>
        <w:ind w:left="581" w:right="117" w:firstLine="2"/>
        <w:rPr>
          <w:sz w:val="28"/>
          <w:szCs w:val="28"/>
        </w:rPr>
      </w:pPr>
      <w:r>
        <w:rPr>
          <w:sz w:val="28"/>
          <w:szCs w:val="28"/>
        </w:rPr>
        <w:t>投标人</w:t>
      </w:r>
      <w:r>
        <w:rPr>
          <w:spacing w:val="-16"/>
          <w:sz w:val="28"/>
          <w:szCs w:val="28"/>
        </w:rPr>
        <w:t>：</w:t>
      </w:r>
      <w:r>
        <w:rPr>
          <w:sz w:val="28"/>
          <w:szCs w:val="28"/>
          <w:u w:val="single" w:color="auto"/>
        </w:rPr>
        <w:t xml:space="preserve">                                      </w:t>
      </w:r>
      <w:r>
        <w:rPr>
          <w:spacing w:val="-16"/>
          <w:sz w:val="28"/>
          <w:szCs w:val="28"/>
        </w:rPr>
        <w:t>（</w:t>
      </w:r>
      <w:r>
        <w:rPr>
          <w:sz w:val="28"/>
          <w:szCs w:val="28"/>
        </w:rPr>
        <w:t>盖单位公章） 法定代表人（单位负责人）或其授权委托人</w:t>
      </w:r>
      <w:r>
        <w:rPr>
          <w:spacing w:val="-15"/>
          <w:sz w:val="28"/>
          <w:szCs w:val="28"/>
        </w:rPr>
        <w:t>：</w:t>
      </w:r>
      <w:r>
        <w:rPr>
          <w:sz w:val="28"/>
          <w:szCs w:val="28"/>
          <w:u w:val="single" w:color="auto"/>
        </w:rPr>
        <w:t xml:space="preserve">      </w:t>
      </w:r>
      <w:r>
        <w:rPr>
          <w:spacing w:val="-15"/>
          <w:sz w:val="28"/>
          <w:szCs w:val="28"/>
        </w:rPr>
        <w:t>（</w:t>
      </w:r>
      <w:r>
        <w:rPr>
          <w:sz w:val="28"/>
          <w:szCs w:val="28"/>
        </w:rPr>
        <w:t>签字或盖章）</w:t>
      </w:r>
    </w:p>
    <w:p w14:paraId="30874D0B">
      <w:pPr>
        <w:pStyle w:val="4"/>
        <w:tabs>
          <w:tab w:val="left" w:pos="3553"/>
        </w:tabs>
        <w:spacing w:before="41" w:line="220" w:lineRule="auto"/>
        <w:ind w:left="2434"/>
        <w:rPr>
          <w:sz w:val="28"/>
          <w:szCs w:val="28"/>
        </w:rPr>
      </w:pPr>
      <w:r>
        <w:rPr>
          <w:sz w:val="28"/>
          <w:szCs w:val="28"/>
          <w:u w:val="single" w:color="auto"/>
        </w:rPr>
        <w:tab/>
      </w:r>
      <w:r>
        <w:rPr>
          <w:spacing w:val="-126"/>
          <w:sz w:val="28"/>
          <w:szCs w:val="28"/>
        </w:rPr>
        <w:t xml:space="preserve"> </w:t>
      </w:r>
      <w:r>
        <w:rPr>
          <w:spacing w:val="-10"/>
          <w:sz w:val="28"/>
          <w:szCs w:val="28"/>
        </w:rPr>
        <w:t>年</w:t>
      </w:r>
      <w:r>
        <w:rPr>
          <w:spacing w:val="19"/>
          <w:sz w:val="28"/>
          <w:szCs w:val="28"/>
          <w:u w:val="single" w:color="auto"/>
        </w:rPr>
        <w:t xml:space="preserve">       </w:t>
      </w:r>
      <w:r>
        <w:rPr>
          <w:spacing w:val="-118"/>
          <w:sz w:val="28"/>
          <w:szCs w:val="28"/>
        </w:rPr>
        <w:t xml:space="preserve"> </w:t>
      </w:r>
      <w:r>
        <w:rPr>
          <w:spacing w:val="-10"/>
          <w:sz w:val="28"/>
          <w:szCs w:val="28"/>
        </w:rPr>
        <w:t>月</w:t>
      </w:r>
      <w:r>
        <w:rPr>
          <w:sz w:val="28"/>
          <w:szCs w:val="28"/>
          <w:u w:val="single" w:color="auto"/>
        </w:rPr>
        <w:t xml:space="preserve">        </w:t>
      </w:r>
      <w:r>
        <w:rPr>
          <w:spacing w:val="-80"/>
          <w:sz w:val="28"/>
          <w:szCs w:val="28"/>
        </w:rPr>
        <w:t xml:space="preserve"> </w:t>
      </w:r>
      <w:r>
        <w:rPr>
          <w:spacing w:val="-10"/>
          <w:sz w:val="28"/>
          <w:szCs w:val="28"/>
        </w:rPr>
        <w:t>日</w:t>
      </w:r>
    </w:p>
    <w:p w14:paraId="6DBD5607">
      <w:pPr>
        <w:spacing w:line="220" w:lineRule="auto"/>
        <w:rPr>
          <w:sz w:val="28"/>
          <w:szCs w:val="28"/>
        </w:rPr>
        <w:sectPr>
          <w:headerReference r:id="rId27" w:type="default"/>
          <w:footerReference r:id="rId28" w:type="default"/>
          <w:pgSz w:w="11906" w:h="16839"/>
          <w:pgMar w:top="2561" w:right="1417" w:bottom="1360" w:left="1418" w:header="2230" w:footer="1200" w:gutter="0"/>
          <w:pgNumType w:fmt="decimal"/>
          <w:cols w:space="720" w:num="1"/>
        </w:sectPr>
      </w:pPr>
    </w:p>
    <w:p w14:paraId="5AD2628A">
      <w:pPr>
        <w:spacing w:line="273" w:lineRule="auto"/>
        <w:rPr>
          <w:rFonts w:ascii="Arial"/>
          <w:sz w:val="21"/>
        </w:rPr>
      </w:pPr>
    </w:p>
    <w:p w14:paraId="1CECCF29">
      <w:pPr>
        <w:spacing w:line="273" w:lineRule="auto"/>
        <w:rPr>
          <w:rFonts w:ascii="Arial"/>
          <w:sz w:val="21"/>
        </w:rPr>
      </w:pPr>
    </w:p>
    <w:p w14:paraId="23A6A25B">
      <w:pPr>
        <w:spacing w:line="273" w:lineRule="auto"/>
        <w:rPr>
          <w:rFonts w:ascii="Arial"/>
          <w:sz w:val="21"/>
        </w:rPr>
      </w:pPr>
    </w:p>
    <w:p w14:paraId="3671961C">
      <w:pPr>
        <w:spacing w:line="274" w:lineRule="auto"/>
        <w:rPr>
          <w:rFonts w:ascii="Arial"/>
          <w:sz w:val="21"/>
        </w:rPr>
      </w:pPr>
    </w:p>
    <w:p w14:paraId="43B5CD24">
      <w:pPr>
        <w:pStyle w:val="4"/>
        <w:spacing w:before="101" w:line="227" w:lineRule="auto"/>
        <w:ind w:left="4119"/>
      </w:pPr>
      <w:r>
        <w:rPr>
          <w:b/>
          <w:bCs/>
          <w:spacing w:val="-36"/>
        </w:rPr>
        <w:t>目</w:t>
      </w:r>
      <w:r>
        <w:rPr>
          <w:spacing w:val="12"/>
        </w:rPr>
        <w:t xml:space="preserve">  </w:t>
      </w:r>
      <w:r>
        <w:rPr>
          <w:b/>
          <w:bCs/>
          <w:spacing w:val="-36"/>
        </w:rPr>
        <w:t>录</w:t>
      </w:r>
    </w:p>
    <w:p w14:paraId="7EEB99B0">
      <w:pPr>
        <w:pStyle w:val="4"/>
        <w:spacing w:before="150" w:line="228" w:lineRule="auto"/>
        <w:jc w:val="right"/>
        <w:rPr>
          <w:sz w:val="20"/>
          <w:szCs w:val="20"/>
        </w:rPr>
      </w:pPr>
      <w:r>
        <w:rPr>
          <w:spacing w:val="7"/>
          <w:sz w:val="20"/>
          <w:szCs w:val="20"/>
        </w:rPr>
        <w:t>1、投标函…………………………………………………………………………………………………</w:t>
      </w:r>
      <w:r>
        <w:rPr>
          <w:spacing w:val="-45"/>
          <w:w w:val="78"/>
          <w:sz w:val="20"/>
          <w:szCs w:val="20"/>
        </w:rPr>
        <w:t>（</w:t>
      </w:r>
      <w:r>
        <w:rPr>
          <w:spacing w:val="7"/>
          <w:sz w:val="20"/>
          <w:szCs w:val="20"/>
        </w:rPr>
        <w:t xml:space="preserve">  </w:t>
      </w:r>
      <w:r>
        <w:rPr>
          <w:spacing w:val="-45"/>
          <w:w w:val="78"/>
          <w:sz w:val="20"/>
          <w:szCs w:val="20"/>
        </w:rPr>
        <w:t>）</w:t>
      </w:r>
    </w:p>
    <w:p w14:paraId="12C472C6">
      <w:pPr>
        <w:pStyle w:val="4"/>
        <w:spacing w:before="71" w:line="227" w:lineRule="auto"/>
        <w:jc w:val="right"/>
        <w:rPr>
          <w:sz w:val="20"/>
          <w:szCs w:val="20"/>
        </w:rPr>
      </w:pPr>
      <w:r>
        <w:rPr>
          <w:spacing w:val="7"/>
          <w:sz w:val="20"/>
          <w:szCs w:val="20"/>
        </w:rPr>
        <w:t>2、法定代表人（或非法人组织负责人）身份证</w:t>
      </w:r>
      <w:r>
        <w:rPr>
          <w:spacing w:val="6"/>
          <w:sz w:val="20"/>
          <w:szCs w:val="20"/>
        </w:rPr>
        <w:t>明书…………………………………………………</w:t>
      </w:r>
      <w:r>
        <w:rPr>
          <w:spacing w:val="-52"/>
          <w:w w:val="90"/>
          <w:sz w:val="20"/>
          <w:szCs w:val="20"/>
        </w:rPr>
        <w:t>（</w:t>
      </w:r>
      <w:r>
        <w:rPr>
          <w:spacing w:val="7"/>
          <w:sz w:val="20"/>
          <w:szCs w:val="20"/>
        </w:rPr>
        <w:t xml:space="preserve">  </w:t>
      </w:r>
      <w:r>
        <w:rPr>
          <w:spacing w:val="-52"/>
          <w:w w:val="90"/>
          <w:sz w:val="20"/>
          <w:szCs w:val="20"/>
        </w:rPr>
        <w:t>）</w:t>
      </w:r>
    </w:p>
    <w:p w14:paraId="1D2CF523">
      <w:pPr>
        <w:pStyle w:val="4"/>
        <w:spacing w:before="73" w:line="227" w:lineRule="auto"/>
        <w:jc w:val="right"/>
        <w:rPr>
          <w:sz w:val="20"/>
          <w:szCs w:val="20"/>
        </w:rPr>
      </w:pPr>
      <w:r>
        <w:rPr>
          <w:spacing w:val="10"/>
          <w:sz w:val="20"/>
          <w:szCs w:val="20"/>
        </w:rPr>
        <w:t>3、法定代表人（或非法人组织负责人）授权</w:t>
      </w:r>
      <w:r>
        <w:rPr>
          <w:spacing w:val="9"/>
          <w:sz w:val="20"/>
          <w:szCs w:val="20"/>
        </w:rPr>
        <w:t>委托书………………………………………………</w:t>
      </w:r>
      <w:r>
        <w:rPr>
          <w:spacing w:val="-55"/>
          <w:w w:val="95"/>
          <w:sz w:val="20"/>
          <w:szCs w:val="20"/>
        </w:rPr>
        <w:t>（</w:t>
      </w:r>
      <w:r>
        <w:rPr>
          <w:spacing w:val="21"/>
          <w:sz w:val="20"/>
          <w:szCs w:val="20"/>
        </w:rPr>
        <w:t xml:space="preserve">  </w:t>
      </w:r>
      <w:r>
        <w:rPr>
          <w:spacing w:val="-55"/>
          <w:w w:val="95"/>
          <w:sz w:val="20"/>
          <w:szCs w:val="20"/>
        </w:rPr>
        <w:t>）</w:t>
      </w:r>
    </w:p>
    <w:p w14:paraId="676E98E5">
      <w:pPr>
        <w:pStyle w:val="4"/>
        <w:spacing w:before="73" w:line="228" w:lineRule="auto"/>
        <w:jc w:val="right"/>
        <w:rPr>
          <w:sz w:val="20"/>
          <w:szCs w:val="20"/>
        </w:rPr>
      </w:pPr>
      <w:r>
        <w:rPr>
          <w:spacing w:val="8"/>
          <w:sz w:val="20"/>
          <w:szCs w:val="20"/>
        </w:rPr>
        <w:t>4、投标保证金………………………………………………</w:t>
      </w:r>
      <w:r>
        <w:rPr>
          <w:spacing w:val="7"/>
          <w:sz w:val="20"/>
          <w:szCs w:val="20"/>
        </w:rPr>
        <w:t>……………………………………………</w:t>
      </w:r>
      <w:r>
        <w:rPr>
          <w:spacing w:val="-43"/>
          <w:w w:val="74"/>
          <w:sz w:val="20"/>
          <w:szCs w:val="20"/>
        </w:rPr>
        <w:t>（</w:t>
      </w:r>
      <w:r>
        <w:rPr>
          <w:spacing w:val="8"/>
          <w:sz w:val="20"/>
          <w:szCs w:val="20"/>
        </w:rPr>
        <w:t xml:space="preserve">  </w:t>
      </w:r>
      <w:r>
        <w:rPr>
          <w:spacing w:val="-43"/>
          <w:w w:val="74"/>
          <w:sz w:val="20"/>
          <w:szCs w:val="20"/>
        </w:rPr>
        <w:t>）</w:t>
      </w:r>
    </w:p>
    <w:p w14:paraId="5E10939D">
      <w:pPr>
        <w:pStyle w:val="4"/>
        <w:spacing w:before="73" w:line="228" w:lineRule="auto"/>
        <w:jc w:val="right"/>
        <w:rPr>
          <w:sz w:val="20"/>
          <w:szCs w:val="20"/>
        </w:rPr>
      </w:pPr>
      <w:r>
        <w:rPr>
          <w:spacing w:val="10"/>
          <w:sz w:val="20"/>
          <w:szCs w:val="20"/>
        </w:rPr>
        <w:t>5、开标一览表…………………………………</w:t>
      </w:r>
      <w:r>
        <w:rPr>
          <w:spacing w:val="9"/>
          <w:sz w:val="20"/>
          <w:szCs w:val="20"/>
        </w:rPr>
        <w:t>………………………………………………………</w:t>
      </w:r>
      <w:r>
        <w:rPr>
          <w:spacing w:val="-55"/>
          <w:w w:val="95"/>
          <w:sz w:val="20"/>
          <w:szCs w:val="20"/>
        </w:rPr>
        <w:t>（</w:t>
      </w:r>
      <w:r>
        <w:rPr>
          <w:spacing w:val="21"/>
          <w:sz w:val="20"/>
          <w:szCs w:val="20"/>
        </w:rPr>
        <w:t xml:space="preserve">  </w:t>
      </w:r>
      <w:r>
        <w:rPr>
          <w:spacing w:val="-55"/>
          <w:w w:val="95"/>
          <w:sz w:val="20"/>
          <w:szCs w:val="20"/>
        </w:rPr>
        <w:t>）</w:t>
      </w:r>
    </w:p>
    <w:p w14:paraId="169046C9">
      <w:pPr>
        <w:pStyle w:val="4"/>
        <w:spacing w:before="69" w:line="226" w:lineRule="auto"/>
        <w:jc w:val="right"/>
        <w:rPr>
          <w:sz w:val="20"/>
          <w:szCs w:val="20"/>
        </w:rPr>
      </w:pPr>
      <w:r>
        <w:rPr>
          <w:spacing w:val="10"/>
          <w:sz w:val="20"/>
          <w:szCs w:val="20"/>
        </w:rPr>
        <w:t>6、分项报价表…………………………………………</w:t>
      </w:r>
      <w:r>
        <w:rPr>
          <w:spacing w:val="9"/>
          <w:sz w:val="20"/>
          <w:szCs w:val="20"/>
        </w:rPr>
        <w:t>………………………………………………</w:t>
      </w:r>
      <w:r>
        <w:rPr>
          <w:spacing w:val="-55"/>
          <w:w w:val="95"/>
          <w:sz w:val="20"/>
          <w:szCs w:val="20"/>
        </w:rPr>
        <w:t>（</w:t>
      </w:r>
      <w:r>
        <w:rPr>
          <w:spacing w:val="21"/>
          <w:sz w:val="20"/>
          <w:szCs w:val="20"/>
        </w:rPr>
        <w:t xml:space="preserve">  </w:t>
      </w:r>
      <w:r>
        <w:rPr>
          <w:spacing w:val="-55"/>
          <w:w w:val="95"/>
          <w:sz w:val="20"/>
          <w:szCs w:val="20"/>
        </w:rPr>
        <w:t>）</w:t>
      </w:r>
    </w:p>
    <w:p w14:paraId="3F6D1425">
      <w:pPr>
        <w:pStyle w:val="4"/>
        <w:spacing w:before="74" w:line="227" w:lineRule="auto"/>
        <w:jc w:val="right"/>
        <w:rPr>
          <w:sz w:val="20"/>
          <w:szCs w:val="20"/>
        </w:rPr>
      </w:pPr>
      <w:r>
        <w:rPr>
          <w:spacing w:val="10"/>
          <w:sz w:val="20"/>
          <w:szCs w:val="20"/>
        </w:rPr>
        <w:t>7、货物说明一览表……………………………</w:t>
      </w:r>
      <w:r>
        <w:rPr>
          <w:spacing w:val="9"/>
          <w:sz w:val="20"/>
          <w:szCs w:val="20"/>
        </w:rPr>
        <w:t>………………………………………………………</w:t>
      </w:r>
      <w:r>
        <w:rPr>
          <w:spacing w:val="-55"/>
          <w:w w:val="95"/>
          <w:sz w:val="20"/>
          <w:szCs w:val="20"/>
        </w:rPr>
        <w:t>（</w:t>
      </w:r>
      <w:r>
        <w:rPr>
          <w:spacing w:val="21"/>
          <w:sz w:val="20"/>
          <w:szCs w:val="20"/>
        </w:rPr>
        <w:t xml:space="preserve">  </w:t>
      </w:r>
      <w:r>
        <w:rPr>
          <w:spacing w:val="-55"/>
          <w:w w:val="95"/>
          <w:sz w:val="20"/>
          <w:szCs w:val="20"/>
        </w:rPr>
        <w:t>）</w:t>
      </w:r>
    </w:p>
    <w:p w14:paraId="2437B22C">
      <w:pPr>
        <w:pStyle w:val="4"/>
        <w:spacing w:before="74" w:line="228" w:lineRule="auto"/>
        <w:jc w:val="right"/>
        <w:rPr>
          <w:sz w:val="20"/>
          <w:szCs w:val="20"/>
        </w:rPr>
      </w:pPr>
      <w:r>
        <w:rPr>
          <w:spacing w:val="8"/>
          <w:sz w:val="20"/>
          <w:szCs w:val="20"/>
        </w:rPr>
        <w:t>8、投标人情况表………………………………………</w:t>
      </w:r>
      <w:r>
        <w:rPr>
          <w:spacing w:val="7"/>
          <w:sz w:val="20"/>
          <w:szCs w:val="20"/>
        </w:rPr>
        <w:t>…………………………………………………</w:t>
      </w:r>
      <w:r>
        <w:rPr>
          <w:spacing w:val="-43"/>
          <w:w w:val="74"/>
          <w:sz w:val="20"/>
          <w:szCs w:val="20"/>
        </w:rPr>
        <w:t>（</w:t>
      </w:r>
      <w:r>
        <w:rPr>
          <w:spacing w:val="8"/>
          <w:sz w:val="20"/>
          <w:szCs w:val="20"/>
        </w:rPr>
        <w:t xml:space="preserve">  </w:t>
      </w:r>
      <w:r>
        <w:rPr>
          <w:spacing w:val="-43"/>
          <w:w w:val="74"/>
          <w:sz w:val="20"/>
          <w:szCs w:val="20"/>
        </w:rPr>
        <w:t>）</w:t>
      </w:r>
    </w:p>
    <w:p w14:paraId="020346F8">
      <w:pPr>
        <w:pStyle w:val="4"/>
        <w:spacing w:before="72" w:line="227" w:lineRule="auto"/>
        <w:jc w:val="right"/>
        <w:rPr>
          <w:sz w:val="20"/>
          <w:szCs w:val="20"/>
        </w:rPr>
      </w:pPr>
      <w:r>
        <w:rPr>
          <w:spacing w:val="8"/>
          <w:sz w:val="20"/>
          <w:szCs w:val="20"/>
        </w:rPr>
        <w:t>9、具有良好的商业信誉和健全的财务会计制度的承诺</w:t>
      </w:r>
      <w:r>
        <w:rPr>
          <w:spacing w:val="7"/>
          <w:sz w:val="20"/>
          <w:szCs w:val="20"/>
        </w:rPr>
        <w:t>函……………………………………………</w:t>
      </w:r>
      <w:r>
        <w:rPr>
          <w:spacing w:val="-43"/>
          <w:w w:val="74"/>
          <w:sz w:val="20"/>
          <w:szCs w:val="20"/>
        </w:rPr>
        <w:t>（</w:t>
      </w:r>
      <w:r>
        <w:rPr>
          <w:spacing w:val="8"/>
          <w:sz w:val="20"/>
          <w:szCs w:val="20"/>
        </w:rPr>
        <w:t xml:space="preserve">  </w:t>
      </w:r>
      <w:r>
        <w:rPr>
          <w:spacing w:val="-43"/>
          <w:w w:val="74"/>
          <w:sz w:val="20"/>
          <w:szCs w:val="20"/>
        </w:rPr>
        <w:t>）</w:t>
      </w:r>
    </w:p>
    <w:p w14:paraId="15D5A8EF">
      <w:pPr>
        <w:pStyle w:val="4"/>
        <w:spacing w:before="73" w:line="227" w:lineRule="auto"/>
        <w:jc w:val="right"/>
        <w:rPr>
          <w:sz w:val="20"/>
          <w:szCs w:val="20"/>
        </w:rPr>
      </w:pPr>
      <w:r>
        <w:rPr>
          <w:spacing w:val="8"/>
          <w:sz w:val="20"/>
          <w:szCs w:val="20"/>
        </w:rPr>
        <w:t>10、财务状况、依法纳税和依法缴纳社会保障金承诺函……………………………………………</w:t>
      </w:r>
      <w:r>
        <w:rPr>
          <w:spacing w:val="-57"/>
          <w:w w:val="98"/>
          <w:sz w:val="20"/>
          <w:szCs w:val="20"/>
        </w:rPr>
        <w:t>（</w:t>
      </w:r>
      <w:r>
        <w:rPr>
          <w:spacing w:val="8"/>
          <w:sz w:val="20"/>
          <w:szCs w:val="20"/>
        </w:rPr>
        <w:t xml:space="preserve">  </w:t>
      </w:r>
      <w:r>
        <w:rPr>
          <w:spacing w:val="-57"/>
          <w:w w:val="98"/>
          <w:sz w:val="20"/>
          <w:szCs w:val="20"/>
        </w:rPr>
        <w:t>）</w:t>
      </w:r>
    </w:p>
    <w:p w14:paraId="4821E979">
      <w:pPr>
        <w:pStyle w:val="4"/>
        <w:spacing w:before="73" w:line="228" w:lineRule="auto"/>
        <w:jc w:val="right"/>
        <w:rPr>
          <w:sz w:val="20"/>
          <w:szCs w:val="20"/>
        </w:rPr>
      </w:pPr>
      <w:r>
        <w:rPr>
          <w:spacing w:val="8"/>
          <w:sz w:val="20"/>
          <w:szCs w:val="20"/>
        </w:rPr>
        <w:t>11、具备履行合同所必需的设备和专业技术能力声明函……………………………………………</w:t>
      </w:r>
      <w:r>
        <w:rPr>
          <w:spacing w:val="-57"/>
          <w:w w:val="98"/>
          <w:sz w:val="20"/>
          <w:szCs w:val="20"/>
        </w:rPr>
        <w:t>（</w:t>
      </w:r>
      <w:r>
        <w:rPr>
          <w:spacing w:val="8"/>
          <w:sz w:val="20"/>
          <w:szCs w:val="20"/>
        </w:rPr>
        <w:t xml:space="preserve">  </w:t>
      </w:r>
      <w:r>
        <w:rPr>
          <w:spacing w:val="-57"/>
          <w:w w:val="98"/>
          <w:sz w:val="20"/>
          <w:szCs w:val="20"/>
        </w:rPr>
        <w:t>）</w:t>
      </w:r>
    </w:p>
    <w:p w14:paraId="6F794E43">
      <w:pPr>
        <w:pStyle w:val="4"/>
        <w:spacing w:before="73" w:line="227" w:lineRule="auto"/>
        <w:jc w:val="right"/>
        <w:rPr>
          <w:sz w:val="20"/>
          <w:szCs w:val="20"/>
        </w:rPr>
      </w:pPr>
      <w:r>
        <w:rPr>
          <w:spacing w:val="8"/>
          <w:sz w:val="20"/>
          <w:szCs w:val="20"/>
        </w:rPr>
        <w:t>12、参加政府采购活动前</w:t>
      </w:r>
      <w:r>
        <w:rPr>
          <w:spacing w:val="-31"/>
          <w:sz w:val="20"/>
          <w:szCs w:val="20"/>
        </w:rPr>
        <w:t xml:space="preserve"> </w:t>
      </w:r>
      <w:r>
        <w:rPr>
          <w:spacing w:val="8"/>
          <w:sz w:val="20"/>
          <w:szCs w:val="20"/>
        </w:rPr>
        <w:t>3</w:t>
      </w:r>
      <w:r>
        <w:rPr>
          <w:spacing w:val="-39"/>
          <w:sz w:val="20"/>
          <w:szCs w:val="20"/>
        </w:rPr>
        <w:t xml:space="preserve"> </w:t>
      </w:r>
      <w:r>
        <w:rPr>
          <w:spacing w:val="8"/>
          <w:sz w:val="20"/>
          <w:szCs w:val="20"/>
        </w:rPr>
        <w:t>年内在经营活动中没有重大违法记</w:t>
      </w:r>
      <w:r>
        <w:rPr>
          <w:spacing w:val="7"/>
          <w:sz w:val="20"/>
          <w:szCs w:val="20"/>
        </w:rPr>
        <w:t>录的书面声明信用记录…………</w:t>
      </w:r>
      <w:r>
        <w:rPr>
          <w:spacing w:val="-54"/>
          <w:w w:val="93"/>
          <w:sz w:val="20"/>
          <w:szCs w:val="20"/>
        </w:rPr>
        <w:t>（</w:t>
      </w:r>
      <w:r>
        <w:rPr>
          <w:spacing w:val="7"/>
          <w:sz w:val="20"/>
          <w:szCs w:val="20"/>
        </w:rPr>
        <w:t xml:space="preserve">  </w:t>
      </w:r>
      <w:r>
        <w:rPr>
          <w:spacing w:val="-54"/>
          <w:w w:val="93"/>
          <w:sz w:val="20"/>
          <w:szCs w:val="20"/>
        </w:rPr>
        <w:t>）</w:t>
      </w:r>
    </w:p>
    <w:p w14:paraId="074082DD">
      <w:pPr>
        <w:pStyle w:val="4"/>
        <w:spacing w:before="73" w:line="228" w:lineRule="auto"/>
        <w:jc w:val="right"/>
        <w:rPr>
          <w:sz w:val="20"/>
          <w:szCs w:val="20"/>
        </w:rPr>
      </w:pPr>
      <w:r>
        <w:rPr>
          <w:spacing w:val="8"/>
          <w:sz w:val="20"/>
          <w:szCs w:val="20"/>
        </w:rPr>
        <w:t>13、信用记录……………………………………………………………………………………………</w:t>
      </w:r>
      <w:r>
        <w:rPr>
          <w:spacing w:val="-57"/>
          <w:w w:val="98"/>
          <w:sz w:val="20"/>
          <w:szCs w:val="20"/>
        </w:rPr>
        <w:t>（</w:t>
      </w:r>
      <w:r>
        <w:rPr>
          <w:spacing w:val="8"/>
          <w:sz w:val="20"/>
          <w:szCs w:val="20"/>
        </w:rPr>
        <w:t xml:space="preserve">  </w:t>
      </w:r>
      <w:r>
        <w:rPr>
          <w:spacing w:val="-57"/>
          <w:w w:val="98"/>
          <w:sz w:val="20"/>
          <w:szCs w:val="20"/>
        </w:rPr>
        <w:t>）</w:t>
      </w:r>
    </w:p>
    <w:p w14:paraId="2C1AA6AE">
      <w:pPr>
        <w:pStyle w:val="4"/>
        <w:spacing w:before="72" w:line="228" w:lineRule="auto"/>
        <w:jc w:val="right"/>
        <w:rPr>
          <w:sz w:val="20"/>
          <w:szCs w:val="20"/>
        </w:rPr>
      </w:pPr>
      <w:r>
        <w:rPr>
          <w:spacing w:val="8"/>
          <w:sz w:val="20"/>
          <w:szCs w:val="20"/>
        </w:rPr>
        <w:t>14、近年完成的类似项目业绩…………………………………………………………………………</w:t>
      </w:r>
      <w:r>
        <w:rPr>
          <w:spacing w:val="-57"/>
          <w:w w:val="98"/>
          <w:sz w:val="20"/>
          <w:szCs w:val="20"/>
        </w:rPr>
        <w:t>（</w:t>
      </w:r>
      <w:r>
        <w:rPr>
          <w:spacing w:val="8"/>
          <w:sz w:val="20"/>
          <w:szCs w:val="20"/>
        </w:rPr>
        <w:t xml:space="preserve">  </w:t>
      </w:r>
      <w:r>
        <w:rPr>
          <w:spacing w:val="-57"/>
          <w:w w:val="98"/>
          <w:sz w:val="20"/>
          <w:szCs w:val="20"/>
        </w:rPr>
        <w:t>）</w:t>
      </w:r>
    </w:p>
    <w:p w14:paraId="71EDB05F">
      <w:pPr>
        <w:pStyle w:val="4"/>
        <w:spacing w:before="72" w:line="228" w:lineRule="auto"/>
        <w:jc w:val="right"/>
        <w:rPr>
          <w:sz w:val="20"/>
          <w:szCs w:val="20"/>
        </w:rPr>
      </w:pPr>
      <w:r>
        <w:rPr>
          <w:spacing w:val="8"/>
          <w:sz w:val="20"/>
          <w:szCs w:val="20"/>
        </w:rPr>
        <w:t>15、技术规格偏离表……………………………………………………………………………………</w:t>
      </w:r>
      <w:r>
        <w:rPr>
          <w:spacing w:val="-57"/>
          <w:w w:val="98"/>
          <w:sz w:val="20"/>
          <w:szCs w:val="20"/>
        </w:rPr>
        <w:t>（</w:t>
      </w:r>
      <w:r>
        <w:rPr>
          <w:spacing w:val="8"/>
          <w:sz w:val="20"/>
          <w:szCs w:val="20"/>
        </w:rPr>
        <w:t xml:space="preserve">  </w:t>
      </w:r>
      <w:r>
        <w:rPr>
          <w:spacing w:val="-57"/>
          <w:w w:val="98"/>
          <w:sz w:val="20"/>
          <w:szCs w:val="20"/>
        </w:rPr>
        <w:t>）</w:t>
      </w:r>
    </w:p>
    <w:p w14:paraId="36CE425B">
      <w:pPr>
        <w:pStyle w:val="4"/>
        <w:spacing w:before="72" w:line="228" w:lineRule="auto"/>
        <w:jc w:val="right"/>
        <w:rPr>
          <w:sz w:val="20"/>
          <w:szCs w:val="20"/>
        </w:rPr>
      </w:pPr>
      <w:r>
        <w:rPr>
          <w:spacing w:val="8"/>
          <w:sz w:val="20"/>
          <w:szCs w:val="20"/>
        </w:rPr>
        <w:t>16、商务条款偏离表……………………………………………………………………………………</w:t>
      </w:r>
      <w:r>
        <w:rPr>
          <w:spacing w:val="-57"/>
          <w:w w:val="98"/>
          <w:sz w:val="20"/>
          <w:szCs w:val="20"/>
        </w:rPr>
        <w:t>（</w:t>
      </w:r>
      <w:r>
        <w:rPr>
          <w:spacing w:val="8"/>
          <w:sz w:val="20"/>
          <w:szCs w:val="20"/>
        </w:rPr>
        <w:t xml:space="preserve">  </w:t>
      </w:r>
      <w:r>
        <w:rPr>
          <w:spacing w:val="-57"/>
          <w:w w:val="98"/>
          <w:sz w:val="20"/>
          <w:szCs w:val="20"/>
        </w:rPr>
        <w:t>）</w:t>
      </w:r>
    </w:p>
    <w:p w14:paraId="36025217">
      <w:pPr>
        <w:pStyle w:val="4"/>
        <w:spacing w:before="72" w:line="228" w:lineRule="auto"/>
        <w:jc w:val="right"/>
        <w:rPr>
          <w:sz w:val="20"/>
          <w:szCs w:val="20"/>
        </w:rPr>
      </w:pPr>
      <w:r>
        <w:rPr>
          <w:spacing w:val="8"/>
          <w:sz w:val="20"/>
          <w:szCs w:val="20"/>
        </w:rPr>
        <w:t>17、售后服务方案………………………………………………………………………………………</w:t>
      </w:r>
      <w:r>
        <w:rPr>
          <w:spacing w:val="-57"/>
          <w:w w:val="98"/>
          <w:sz w:val="20"/>
          <w:szCs w:val="20"/>
        </w:rPr>
        <w:t>（</w:t>
      </w:r>
      <w:r>
        <w:rPr>
          <w:spacing w:val="8"/>
          <w:sz w:val="20"/>
          <w:szCs w:val="20"/>
        </w:rPr>
        <w:t xml:space="preserve">  </w:t>
      </w:r>
      <w:r>
        <w:rPr>
          <w:spacing w:val="-57"/>
          <w:w w:val="98"/>
          <w:sz w:val="20"/>
          <w:szCs w:val="20"/>
        </w:rPr>
        <w:t>）</w:t>
      </w:r>
    </w:p>
    <w:p w14:paraId="1BF8277F">
      <w:pPr>
        <w:pStyle w:val="4"/>
        <w:spacing w:before="70" w:line="227" w:lineRule="auto"/>
        <w:jc w:val="right"/>
        <w:rPr>
          <w:sz w:val="20"/>
          <w:szCs w:val="20"/>
        </w:rPr>
      </w:pPr>
      <w:r>
        <w:rPr>
          <w:spacing w:val="4"/>
          <w:sz w:val="20"/>
          <w:szCs w:val="20"/>
        </w:rPr>
        <w:t>18、中小企业声明函（货物）……………………………………………………………………………</w:t>
      </w:r>
      <w:r>
        <w:rPr>
          <w:spacing w:val="-49"/>
          <w:w w:val="85"/>
          <w:sz w:val="20"/>
          <w:szCs w:val="20"/>
        </w:rPr>
        <w:t>（</w:t>
      </w:r>
      <w:r>
        <w:rPr>
          <w:spacing w:val="8"/>
          <w:sz w:val="20"/>
          <w:szCs w:val="20"/>
        </w:rPr>
        <w:t xml:space="preserve">  </w:t>
      </w:r>
      <w:r>
        <w:rPr>
          <w:spacing w:val="-49"/>
          <w:w w:val="85"/>
          <w:sz w:val="20"/>
          <w:szCs w:val="20"/>
        </w:rPr>
        <w:t>）</w:t>
      </w:r>
    </w:p>
    <w:p w14:paraId="22D9C662">
      <w:pPr>
        <w:pStyle w:val="4"/>
        <w:spacing w:before="73" w:line="228" w:lineRule="auto"/>
        <w:jc w:val="right"/>
        <w:rPr>
          <w:sz w:val="20"/>
          <w:szCs w:val="20"/>
        </w:rPr>
      </w:pPr>
      <w:r>
        <w:rPr>
          <w:spacing w:val="8"/>
          <w:sz w:val="20"/>
          <w:szCs w:val="20"/>
        </w:rPr>
        <w:t>19、制造商企业（单位）类型声明函…………………………………………………………</w:t>
      </w:r>
      <w:r>
        <w:rPr>
          <w:spacing w:val="7"/>
          <w:sz w:val="20"/>
          <w:szCs w:val="20"/>
        </w:rPr>
        <w:t>………</w:t>
      </w:r>
      <w:r>
        <w:rPr>
          <w:spacing w:val="-58"/>
          <w:w w:val="99"/>
          <w:sz w:val="20"/>
          <w:szCs w:val="20"/>
        </w:rPr>
        <w:t>（</w:t>
      </w:r>
      <w:r>
        <w:rPr>
          <w:spacing w:val="8"/>
          <w:sz w:val="20"/>
          <w:szCs w:val="20"/>
        </w:rPr>
        <w:t xml:space="preserve">  </w:t>
      </w:r>
      <w:r>
        <w:rPr>
          <w:spacing w:val="-58"/>
          <w:w w:val="99"/>
          <w:sz w:val="20"/>
          <w:szCs w:val="20"/>
        </w:rPr>
        <w:t>）</w:t>
      </w:r>
    </w:p>
    <w:p w14:paraId="15D89ED7">
      <w:pPr>
        <w:pStyle w:val="4"/>
        <w:spacing w:before="73" w:line="228" w:lineRule="auto"/>
        <w:jc w:val="right"/>
        <w:rPr>
          <w:sz w:val="20"/>
          <w:szCs w:val="20"/>
        </w:rPr>
      </w:pPr>
      <w:r>
        <w:rPr>
          <w:spacing w:val="9"/>
          <w:sz w:val="20"/>
          <w:szCs w:val="20"/>
        </w:rPr>
        <w:t>20、招标文件要求的其他资料…………………………………</w:t>
      </w:r>
      <w:r>
        <w:rPr>
          <w:spacing w:val="8"/>
          <w:sz w:val="20"/>
          <w:szCs w:val="20"/>
        </w:rPr>
        <w:t>………………………………………</w:t>
      </w:r>
      <w:r>
        <w:rPr>
          <w:spacing w:val="-54"/>
          <w:w w:val="93"/>
          <w:sz w:val="20"/>
          <w:szCs w:val="20"/>
        </w:rPr>
        <w:t>（</w:t>
      </w:r>
      <w:r>
        <w:rPr>
          <w:spacing w:val="8"/>
          <w:sz w:val="20"/>
          <w:szCs w:val="20"/>
        </w:rPr>
        <w:t xml:space="preserve">  </w:t>
      </w:r>
      <w:r>
        <w:rPr>
          <w:spacing w:val="-54"/>
          <w:w w:val="93"/>
          <w:sz w:val="20"/>
          <w:szCs w:val="20"/>
        </w:rPr>
        <w:t>）</w:t>
      </w:r>
    </w:p>
    <w:p w14:paraId="5FB88880">
      <w:pPr>
        <w:pStyle w:val="4"/>
        <w:spacing w:before="73" w:line="228" w:lineRule="auto"/>
        <w:jc w:val="right"/>
        <w:rPr>
          <w:sz w:val="20"/>
          <w:szCs w:val="20"/>
        </w:rPr>
      </w:pPr>
      <w:r>
        <w:rPr>
          <w:spacing w:val="9"/>
          <w:sz w:val="20"/>
          <w:szCs w:val="20"/>
        </w:rPr>
        <w:t>21、投标人投标所须的其他资料………………………………</w:t>
      </w:r>
      <w:r>
        <w:rPr>
          <w:spacing w:val="8"/>
          <w:sz w:val="20"/>
          <w:szCs w:val="20"/>
        </w:rPr>
        <w:t>………………………………………</w:t>
      </w:r>
      <w:r>
        <w:rPr>
          <w:spacing w:val="-54"/>
          <w:w w:val="93"/>
          <w:sz w:val="20"/>
          <w:szCs w:val="20"/>
        </w:rPr>
        <w:t>（</w:t>
      </w:r>
      <w:r>
        <w:rPr>
          <w:spacing w:val="8"/>
          <w:sz w:val="20"/>
          <w:szCs w:val="20"/>
        </w:rPr>
        <w:t xml:space="preserve">  </w:t>
      </w:r>
      <w:r>
        <w:rPr>
          <w:spacing w:val="-54"/>
          <w:w w:val="93"/>
          <w:sz w:val="20"/>
          <w:szCs w:val="20"/>
        </w:rPr>
        <w:t>）</w:t>
      </w:r>
    </w:p>
    <w:p w14:paraId="1A7330E9">
      <w:pPr>
        <w:pStyle w:val="4"/>
        <w:spacing w:before="71" w:line="228" w:lineRule="auto"/>
        <w:jc w:val="right"/>
        <w:rPr>
          <w:sz w:val="20"/>
          <w:szCs w:val="20"/>
        </w:rPr>
      </w:pPr>
      <w:r>
        <w:rPr>
          <w:spacing w:val="9"/>
          <w:sz w:val="20"/>
          <w:szCs w:val="20"/>
        </w:rPr>
        <w:t>22、技术方案……………………………………………………</w:t>
      </w:r>
      <w:r>
        <w:rPr>
          <w:spacing w:val="8"/>
          <w:sz w:val="20"/>
          <w:szCs w:val="20"/>
        </w:rPr>
        <w:t>………………………………………</w:t>
      </w:r>
      <w:r>
        <w:rPr>
          <w:spacing w:val="-54"/>
          <w:w w:val="93"/>
          <w:sz w:val="20"/>
          <w:szCs w:val="20"/>
        </w:rPr>
        <w:t>（</w:t>
      </w:r>
      <w:r>
        <w:rPr>
          <w:spacing w:val="8"/>
          <w:sz w:val="20"/>
          <w:szCs w:val="20"/>
        </w:rPr>
        <w:t xml:space="preserve">  </w:t>
      </w:r>
      <w:r>
        <w:rPr>
          <w:spacing w:val="-54"/>
          <w:w w:val="93"/>
          <w:sz w:val="20"/>
          <w:szCs w:val="20"/>
        </w:rPr>
        <w:t>）</w:t>
      </w:r>
    </w:p>
    <w:p w14:paraId="14D47E50">
      <w:pPr>
        <w:pStyle w:val="4"/>
        <w:spacing w:before="137" w:line="219" w:lineRule="auto"/>
        <w:ind w:left="22"/>
        <w:rPr>
          <w:sz w:val="24"/>
          <w:szCs w:val="24"/>
        </w:rPr>
      </w:pPr>
      <w:r>
        <w:rPr>
          <w:b/>
          <w:bCs/>
          <w:spacing w:val="-3"/>
          <w:sz w:val="24"/>
          <w:szCs w:val="24"/>
        </w:rPr>
        <w:t>※温馨提示：招标文件中要求所有材料或复印件在投标文件中均应清晰易于辨认。</w:t>
      </w:r>
    </w:p>
    <w:p w14:paraId="66568C61">
      <w:pPr>
        <w:spacing w:line="219" w:lineRule="auto"/>
        <w:rPr>
          <w:sz w:val="24"/>
          <w:szCs w:val="24"/>
        </w:rPr>
        <w:sectPr>
          <w:headerReference r:id="rId29" w:type="default"/>
          <w:footerReference r:id="rId30" w:type="default"/>
          <w:pgSz w:w="11906" w:h="16839"/>
          <w:pgMar w:top="400" w:right="1432" w:bottom="1362" w:left="1425" w:header="0" w:footer="1200" w:gutter="0"/>
          <w:pgNumType w:fmt="decimal"/>
          <w:cols w:space="720" w:num="1"/>
        </w:sectPr>
      </w:pPr>
    </w:p>
    <w:p w14:paraId="186A3DA7">
      <w:pPr>
        <w:spacing w:line="282" w:lineRule="auto"/>
        <w:rPr>
          <w:rFonts w:ascii="Arial"/>
          <w:sz w:val="21"/>
        </w:rPr>
      </w:pPr>
    </w:p>
    <w:p w14:paraId="7206BA8F">
      <w:pPr>
        <w:spacing w:line="282" w:lineRule="auto"/>
        <w:rPr>
          <w:rFonts w:ascii="Arial"/>
          <w:sz w:val="21"/>
        </w:rPr>
      </w:pPr>
    </w:p>
    <w:p w14:paraId="62D32AD9">
      <w:pPr>
        <w:spacing w:line="282" w:lineRule="auto"/>
        <w:rPr>
          <w:rFonts w:ascii="Arial"/>
          <w:sz w:val="21"/>
        </w:rPr>
      </w:pPr>
    </w:p>
    <w:p w14:paraId="455096D5">
      <w:pPr>
        <w:spacing w:line="282" w:lineRule="auto"/>
        <w:rPr>
          <w:rFonts w:ascii="Arial"/>
          <w:sz w:val="21"/>
        </w:rPr>
      </w:pPr>
    </w:p>
    <w:p w14:paraId="7285270D">
      <w:pPr>
        <w:spacing w:line="283" w:lineRule="auto"/>
        <w:rPr>
          <w:rFonts w:ascii="Arial"/>
          <w:sz w:val="21"/>
        </w:rPr>
      </w:pPr>
    </w:p>
    <w:p w14:paraId="39F8B732">
      <w:pPr>
        <w:pStyle w:val="4"/>
        <w:spacing w:before="101" w:line="225" w:lineRule="auto"/>
        <w:ind w:left="3750"/>
      </w:pPr>
      <w:r>
        <w:rPr>
          <w:b/>
          <w:bCs/>
          <w:spacing w:val="4"/>
        </w:rPr>
        <w:t>一、投标函</w:t>
      </w:r>
    </w:p>
    <w:p w14:paraId="245B4B16">
      <w:pPr>
        <w:spacing w:line="380" w:lineRule="auto"/>
        <w:rPr>
          <w:rFonts w:ascii="Arial"/>
          <w:sz w:val="21"/>
        </w:rPr>
      </w:pPr>
    </w:p>
    <w:p w14:paraId="1DCE9872">
      <w:pPr>
        <w:pStyle w:val="4"/>
        <w:tabs>
          <w:tab w:val="left" w:pos="215"/>
        </w:tabs>
        <w:spacing w:before="65" w:line="227" w:lineRule="auto"/>
        <w:ind w:left="97"/>
        <w:rPr>
          <w:sz w:val="20"/>
          <w:szCs w:val="20"/>
        </w:rPr>
      </w:pPr>
      <w:r>
        <w:rPr>
          <w:sz w:val="20"/>
          <w:szCs w:val="20"/>
          <w:u w:val="single" w:color="auto"/>
        </w:rPr>
        <w:tab/>
      </w:r>
      <w:r>
        <w:rPr>
          <w:spacing w:val="-1"/>
          <w:sz w:val="20"/>
          <w:szCs w:val="20"/>
          <w:u w:val="single" w:color="auto"/>
        </w:rPr>
        <w:t>（采购人或采购代理机构</w:t>
      </w:r>
      <w:r>
        <w:rPr>
          <w:spacing w:val="19"/>
          <w:sz w:val="20"/>
          <w:szCs w:val="20"/>
          <w:u w:val="single" w:color="auto"/>
        </w:rPr>
        <w:t>）：</w:t>
      </w:r>
    </w:p>
    <w:p w14:paraId="3638906E">
      <w:pPr>
        <w:autoSpaceDE w:val="0"/>
        <w:autoSpaceDN w:val="0"/>
        <w:adjustRightInd w:val="0"/>
        <w:spacing w:line="500" w:lineRule="exact"/>
        <w:ind w:firstLine="432" w:firstLineChars="200"/>
        <w:jc w:val="left"/>
        <w:rPr>
          <w:rFonts w:hint="eastAsia" w:eastAsia="宋体"/>
          <w:sz w:val="20"/>
          <w:szCs w:val="20"/>
          <w:highlight w:val="none"/>
          <w:lang w:eastAsia="zh-CN"/>
        </w:rPr>
      </w:pPr>
      <w:r>
        <w:rPr>
          <w:spacing w:val="8"/>
          <w:sz w:val="20"/>
          <w:szCs w:val="20"/>
        </w:rPr>
        <w:t>根据</w:t>
      </w:r>
      <w:r>
        <w:rPr>
          <w:spacing w:val="8"/>
          <w:sz w:val="20"/>
          <w:szCs w:val="20"/>
          <w:highlight w:val="none"/>
        </w:rPr>
        <w:t>贵方</w:t>
      </w:r>
      <w:r>
        <w:rPr>
          <w:spacing w:val="8"/>
          <w:sz w:val="20"/>
          <w:szCs w:val="20"/>
          <w:highlight w:val="none"/>
          <w:u w:val="single" w:color="auto"/>
        </w:rPr>
        <w:t>(项目名称</w:t>
      </w:r>
      <w:r>
        <w:rPr>
          <w:rFonts w:hint="eastAsia" w:eastAsia="宋体"/>
          <w:spacing w:val="8"/>
          <w:sz w:val="20"/>
          <w:szCs w:val="20"/>
          <w:highlight w:val="none"/>
          <w:u w:val="single" w:color="auto"/>
          <w:lang w:eastAsia="zh-CN"/>
        </w:rPr>
        <w:t>）</w:t>
      </w:r>
      <w:r>
        <w:rPr>
          <w:spacing w:val="8"/>
          <w:sz w:val="20"/>
          <w:szCs w:val="20"/>
          <w:highlight w:val="none"/>
        </w:rPr>
        <w:t>项目的招标公告</w:t>
      </w:r>
      <w:r>
        <w:rPr>
          <w:rFonts w:hint="eastAsia" w:eastAsia="宋体"/>
          <w:spacing w:val="8"/>
          <w:sz w:val="20"/>
          <w:szCs w:val="20"/>
          <w:highlight w:val="none"/>
          <w:lang w:eastAsia="zh-CN"/>
        </w:rPr>
        <w:t>（</w:t>
      </w:r>
      <w:r>
        <w:rPr>
          <w:spacing w:val="8"/>
          <w:sz w:val="20"/>
          <w:szCs w:val="20"/>
          <w:highlight w:val="none"/>
          <w:u w:val="single" w:color="auto"/>
        </w:rPr>
        <w:t>采购项目编号</w:t>
      </w:r>
      <w:r>
        <w:rPr>
          <w:rFonts w:hint="eastAsia" w:eastAsia="宋体"/>
          <w:spacing w:val="8"/>
          <w:sz w:val="20"/>
          <w:szCs w:val="20"/>
          <w:highlight w:val="none"/>
          <w:u w:val="single" w:color="auto"/>
          <w:lang w:eastAsia="zh-CN"/>
        </w:rPr>
        <w:t>），</w:t>
      </w:r>
      <w:r>
        <w:rPr>
          <w:spacing w:val="8"/>
          <w:sz w:val="20"/>
          <w:szCs w:val="20"/>
          <w:highlight w:val="none"/>
        </w:rPr>
        <w:t>签字代表</w:t>
      </w:r>
      <w:r>
        <w:rPr>
          <w:rFonts w:hint="eastAsia" w:eastAsia="宋体"/>
          <w:spacing w:val="8"/>
          <w:sz w:val="20"/>
          <w:szCs w:val="20"/>
          <w:highlight w:val="none"/>
          <w:lang w:eastAsia="zh-CN"/>
        </w:rPr>
        <w:t>（</w:t>
      </w:r>
      <w:r>
        <w:rPr>
          <w:spacing w:val="8"/>
          <w:sz w:val="20"/>
          <w:szCs w:val="20"/>
          <w:highlight w:val="none"/>
          <w:u w:val="single" w:color="auto"/>
        </w:rPr>
        <w:t>姓名、职务</w:t>
      </w:r>
      <w:r>
        <w:rPr>
          <w:rFonts w:hint="eastAsia" w:eastAsia="宋体"/>
          <w:spacing w:val="8"/>
          <w:sz w:val="20"/>
          <w:szCs w:val="20"/>
          <w:highlight w:val="none"/>
          <w:u w:val="single" w:color="auto"/>
          <w:lang w:eastAsia="zh-CN"/>
        </w:rPr>
        <w:t>）</w:t>
      </w:r>
      <w:r>
        <w:rPr>
          <w:spacing w:val="8"/>
          <w:sz w:val="20"/>
          <w:szCs w:val="20"/>
          <w:highlight w:val="none"/>
        </w:rPr>
        <w:t>经正式授权并代表</w:t>
      </w:r>
      <w:r>
        <w:rPr>
          <w:sz w:val="20"/>
          <w:szCs w:val="20"/>
          <w:highlight w:val="none"/>
        </w:rPr>
        <w:t xml:space="preserve"> </w:t>
      </w:r>
      <w:r>
        <w:rPr>
          <w:spacing w:val="8"/>
          <w:sz w:val="20"/>
          <w:szCs w:val="20"/>
          <w:highlight w:val="none"/>
        </w:rPr>
        <w:t>投标人</w:t>
      </w:r>
      <w:r>
        <w:rPr>
          <w:spacing w:val="8"/>
          <w:sz w:val="20"/>
          <w:szCs w:val="20"/>
          <w:highlight w:val="none"/>
          <w:u w:val="single" w:color="auto"/>
        </w:rPr>
        <w:t>（名称、地址）</w:t>
      </w:r>
      <w:r>
        <w:rPr>
          <w:spacing w:val="8"/>
          <w:sz w:val="20"/>
          <w:szCs w:val="20"/>
          <w:highlight w:val="none"/>
        </w:rPr>
        <w:t>提交电子文件文 1 份，并以</w:t>
      </w:r>
      <w:r>
        <w:rPr>
          <w:spacing w:val="8"/>
          <w:sz w:val="20"/>
          <w:szCs w:val="20"/>
          <w:highlight w:val="none"/>
          <w:u w:val="single"/>
        </w:rPr>
        <w:t xml:space="preserve">         </w:t>
      </w:r>
      <w:r>
        <w:rPr>
          <w:spacing w:val="8"/>
          <w:sz w:val="20"/>
          <w:szCs w:val="20"/>
          <w:highlight w:val="none"/>
        </w:rPr>
        <w:t>形式出具的金额为人民币</w:t>
      </w:r>
      <w:r>
        <w:rPr>
          <w:spacing w:val="8"/>
          <w:sz w:val="20"/>
          <w:szCs w:val="20"/>
          <w:highlight w:val="none"/>
          <w:u w:val="single"/>
        </w:rPr>
        <w:t xml:space="preserve">         </w:t>
      </w:r>
      <w:r>
        <w:rPr>
          <w:spacing w:val="8"/>
          <w:sz w:val="20"/>
          <w:szCs w:val="20"/>
          <w:highlight w:val="none"/>
        </w:rPr>
        <w:t>元的投标保证金</w:t>
      </w:r>
      <w:r>
        <w:rPr>
          <w:rFonts w:hint="eastAsia"/>
          <w:spacing w:val="8"/>
          <w:sz w:val="20"/>
          <w:szCs w:val="20"/>
          <w:highlight w:val="none"/>
          <w:lang w:eastAsia="zh-CN"/>
        </w:rPr>
        <w:t>，</w:t>
      </w:r>
      <w:r>
        <w:rPr>
          <w:rFonts w:hint="eastAsia"/>
          <w:spacing w:val="8"/>
          <w:sz w:val="20"/>
          <w:szCs w:val="20"/>
          <w:highlight w:val="none"/>
        </w:rPr>
        <w:t>投标报价（折扣</w:t>
      </w:r>
      <w:r>
        <w:rPr>
          <w:rFonts w:hint="eastAsia"/>
          <w:spacing w:val="8"/>
          <w:sz w:val="20"/>
          <w:szCs w:val="20"/>
          <w:highlight w:val="none"/>
          <w:lang w:val="en-US" w:eastAsia="zh-CN"/>
        </w:rPr>
        <w:t>费率</w:t>
      </w:r>
      <w:r>
        <w:rPr>
          <w:rFonts w:hint="eastAsia"/>
          <w:spacing w:val="8"/>
          <w:sz w:val="20"/>
          <w:szCs w:val="20"/>
          <w:highlight w:val="none"/>
        </w:rPr>
        <w:t>）</w:t>
      </w:r>
      <w:r>
        <w:rPr>
          <w:rFonts w:hint="eastAsia"/>
          <w:spacing w:val="8"/>
          <w:sz w:val="20"/>
          <w:szCs w:val="20"/>
          <w:highlight w:val="none"/>
          <w:u w:val="single"/>
        </w:rPr>
        <w:t xml:space="preserve">：           </w:t>
      </w:r>
      <w:r>
        <w:rPr>
          <w:rFonts w:hint="eastAsia"/>
          <w:spacing w:val="8"/>
          <w:sz w:val="20"/>
          <w:szCs w:val="20"/>
          <w:highlight w:val="none"/>
          <w:u w:val="single"/>
          <w:lang w:val="en-US" w:eastAsia="zh-CN"/>
        </w:rPr>
        <w:t>%</w:t>
      </w:r>
      <w:r>
        <w:rPr>
          <w:rFonts w:hint="eastAsia"/>
          <w:spacing w:val="8"/>
          <w:sz w:val="20"/>
          <w:szCs w:val="20"/>
          <w:highlight w:val="none"/>
          <w:u w:val="single"/>
        </w:rPr>
        <w:t xml:space="preserve">  </w:t>
      </w:r>
      <w:r>
        <w:rPr>
          <w:rFonts w:hint="eastAsia"/>
          <w:spacing w:val="8"/>
          <w:sz w:val="20"/>
          <w:szCs w:val="20"/>
          <w:highlight w:val="none"/>
          <w:u w:val="none"/>
        </w:rPr>
        <w:t>，服务期</w:t>
      </w:r>
      <w:r>
        <w:rPr>
          <w:rFonts w:hint="eastAsia"/>
          <w:spacing w:val="8"/>
          <w:sz w:val="20"/>
          <w:szCs w:val="20"/>
          <w:highlight w:val="none"/>
          <w:u w:val="single"/>
        </w:rPr>
        <w:t>：</w:t>
      </w:r>
      <w:r>
        <w:rPr>
          <w:rFonts w:hint="eastAsia"/>
          <w:spacing w:val="8"/>
          <w:sz w:val="20"/>
          <w:szCs w:val="20"/>
          <w:highlight w:val="none"/>
          <w:u w:val="single"/>
          <w:lang w:val="zh-CN"/>
        </w:rPr>
        <w:t xml:space="preserve">              </w:t>
      </w:r>
      <w:r>
        <w:rPr>
          <w:rFonts w:hint="eastAsia"/>
          <w:spacing w:val="8"/>
          <w:sz w:val="20"/>
          <w:szCs w:val="20"/>
          <w:highlight w:val="none"/>
          <w:u w:val="single"/>
        </w:rPr>
        <w:t>，</w:t>
      </w:r>
      <w:r>
        <w:rPr>
          <w:rFonts w:hint="eastAsia"/>
          <w:spacing w:val="8"/>
          <w:sz w:val="20"/>
          <w:szCs w:val="20"/>
          <w:highlight w:val="none"/>
          <w:u w:val="none"/>
        </w:rPr>
        <w:t>质量标准</w:t>
      </w:r>
      <w:r>
        <w:rPr>
          <w:rFonts w:hint="eastAsia"/>
          <w:spacing w:val="8"/>
          <w:sz w:val="20"/>
          <w:szCs w:val="20"/>
          <w:highlight w:val="none"/>
          <w:u w:val="single"/>
        </w:rPr>
        <w:t>：            ，</w:t>
      </w:r>
      <w:r>
        <w:rPr>
          <w:rFonts w:hint="eastAsia"/>
          <w:spacing w:val="8"/>
          <w:sz w:val="20"/>
          <w:szCs w:val="20"/>
          <w:highlight w:val="none"/>
        </w:rPr>
        <w:t>并按合同约定实施和完成承包上述招标项目。</w:t>
      </w:r>
    </w:p>
    <w:p w14:paraId="2DFF1B5D">
      <w:pPr>
        <w:pStyle w:val="4"/>
        <w:spacing w:before="29" w:line="227" w:lineRule="auto"/>
        <w:ind w:left="419"/>
        <w:rPr>
          <w:sz w:val="20"/>
          <w:szCs w:val="20"/>
          <w:highlight w:val="none"/>
        </w:rPr>
      </w:pPr>
      <w:r>
        <w:rPr>
          <w:spacing w:val="8"/>
          <w:sz w:val="20"/>
          <w:szCs w:val="20"/>
          <w:highlight w:val="none"/>
        </w:rPr>
        <w:t>据此，签字代表宣布同意如下：</w:t>
      </w:r>
    </w:p>
    <w:p w14:paraId="1F4B1FA5">
      <w:pPr>
        <w:pStyle w:val="4"/>
        <w:spacing w:before="162" w:line="226" w:lineRule="auto"/>
        <w:ind w:left="430"/>
        <w:rPr>
          <w:sz w:val="20"/>
          <w:szCs w:val="20"/>
          <w:highlight w:val="none"/>
        </w:rPr>
      </w:pPr>
      <w:r>
        <w:rPr>
          <w:spacing w:val="8"/>
          <w:sz w:val="20"/>
          <w:szCs w:val="20"/>
          <w:highlight w:val="none"/>
        </w:rPr>
        <w:t>（1）本项目投标总价详见开标一览表。</w:t>
      </w:r>
    </w:p>
    <w:p w14:paraId="651825F6">
      <w:pPr>
        <w:pStyle w:val="4"/>
        <w:spacing w:before="163" w:line="227" w:lineRule="auto"/>
        <w:ind w:left="430"/>
        <w:rPr>
          <w:sz w:val="20"/>
          <w:szCs w:val="20"/>
          <w:highlight w:val="none"/>
        </w:rPr>
      </w:pPr>
      <w:r>
        <w:rPr>
          <w:spacing w:val="6"/>
          <w:sz w:val="20"/>
          <w:szCs w:val="20"/>
          <w:highlight w:val="none"/>
        </w:rPr>
        <w:t>（2）本投标有效期为自递交投标文件截止之日起</w:t>
      </w:r>
      <w:r>
        <w:rPr>
          <w:spacing w:val="-26"/>
          <w:sz w:val="20"/>
          <w:szCs w:val="20"/>
          <w:highlight w:val="none"/>
        </w:rPr>
        <w:t xml:space="preserve"> </w:t>
      </w:r>
      <w:r>
        <w:rPr>
          <w:spacing w:val="6"/>
          <w:sz w:val="20"/>
          <w:szCs w:val="20"/>
          <w:highlight w:val="none"/>
          <w:u w:val="single" w:color="auto"/>
        </w:rPr>
        <w:t>90</w:t>
      </w:r>
      <w:r>
        <w:rPr>
          <w:spacing w:val="-48"/>
          <w:sz w:val="20"/>
          <w:szCs w:val="20"/>
          <w:highlight w:val="none"/>
          <w:u w:val="single" w:color="auto"/>
        </w:rPr>
        <w:t xml:space="preserve"> </w:t>
      </w:r>
      <w:r>
        <w:rPr>
          <w:spacing w:val="-56"/>
          <w:sz w:val="20"/>
          <w:szCs w:val="20"/>
          <w:highlight w:val="none"/>
        </w:rPr>
        <w:t xml:space="preserve"> </w:t>
      </w:r>
      <w:r>
        <w:rPr>
          <w:spacing w:val="6"/>
          <w:sz w:val="20"/>
          <w:szCs w:val="20"/>
          <w:highlight w:val="none"/>
        </w:rPr>
        <w:t>日历日。</w:t>
      </w:r>
    </w:p>
    <w:p w14:paraId="5B77E66A">
      <w:pPr>
        <w:pStyle w:val="4"/>
        <w:spacing w:before="162" w:line="228" w:lineRule="auto"/>
        <w:ind w:left="430"/>
        <w:rPr>
          <w:sz w:val="20"/>
          <w:szCs w:val="20"/>
        </w:rPr>
      </w:pPr>
      <w:r>
        <w:rPr>
          <w:spacing w:val="7"/>
          <w:sz w:val="20"/>
          <w:szCs w:val="20"/>
          <w:highlight w:val="none"/>
        </w:rPr>
        <w:t>（3）</w:t>
      </w:r>
      <w:r>
        <w:rPr>
          <w:spacing w:val="-59"/>
          <w:sz w:val="20"/>
          <w:szCs w:val="20"/>
          <w:highlight w:val="none"/>
        </w:rPr>
        <w:t xml:space="preserve"> </w:t>
      </w:r>
      <w:r>
        <w:rPr>
          <w:spacing w:val="7"/>
          <w:sz w:val="20"/>
          <w:szCs w:val="20"/>
          <w:highlight w:val="none"/>
        </w:rPr>
        <w:t>已详细审查全部招标文</w:t>
      </w:r>
      <w:r>
        <w:rPr>
          <w:spacing w:val="7"/>
          <w:sz w:val="20"/>
          <w:szCs w:val="20"/>
        </w:rPr>
        <w:t>件，包括所有补充通知</w:t>
      </w:r>
      <w:r>
        <w:rPr>
          <w:spacing w:val="6"/>
          <w:sz w:val="20"/>
          <w:szCs w:val="20"/>
        </w:rPr>
        <w:t>（如有）。</w:t>
      </w:r>
    </w:p>
    <w:p w14:paraId="61777368">
      <w:pPr>
        <w:pStyle w:val="4"/>
        <w:spacing w:before="164" w:line="228" w:lineRule="auto"/>
        <w:ind w:left="430"/>
        <w:rPr>
          <w:sz w:val="20"/>
          <w:szCs w:val="20"/>
        </w:rPr>
      </w:pPr>
      <w:r>
        <w:rPr>
          <w:spacing w:val="9"/>
          <w:sz w:val="20"/>
          <w:szCs w:val="20"/>
        </w:rPr>
        <w:t>（4）在规定的开标时间后，遵守招标文件中</w:t>
      </w:r>
      <w:r>
        <w:rPr>
          <w:spacing w:val="8"/>
          <w:sz w:val="20"/>
          <w:szCs w:val="20"/>
        </w:rPr>
        <w:t>有关保证金的规定。</w:t>
      </w:r>
    </w:p>
    <w:p w14:paraId="51C755A7">
      <w:pPr>
        <w:pStyle w:val="4"/>
        <w:spacing w:before="160" w:line="302" w:lineRule="auto"/>
        <w:ind w:left="1" w:right="5" w:firstLine="428"/>
        <w:rPr>
          <w:sz w:val="20"/>
          <w:szCs w:val="20"/>
        </w:rPr>
      </w:pPr>
      <w:r>
        <w:rPr>
          <w:spacing w:val="8"/>
          <w:sz w:val="20"/>
          <w:szCs w:val="20"/>
        </w:rPr>
        <w:t>（5）我方不是为本项目提供整体设计、规范编制或者项目管理、监理、检测等服务的投标人， 我方不是采购代理机构的附属机构。</w:t>
      </w:r>
    </w:p>
    <w:p w14:paraId="0C9580AC">
      <w:pPr>
        <w:pStyle w:val="4"/>
        <w:spacing w:before="163" w:line="303" w:lineRule="auto"/>
        <w:ind w:left="1" w:firstLine="428"/>
        <w:rPr>
          <w:sz w:val="20"/>
          <w:szCs w:val="20"/>
        </w:rPr>
      </w:pPr>
      <w:r>
        <w:rPr>
          <w:spacing w:val="8"/>
          <w:sz w:val="20"/>
          <w:szCs w:val="20"/>
        </w:rPr>
        <w:t>（6）在领取中标通知书的同时按招标文件规定的形式，向采购代理机构一次性支付采购代理服</w:t>
      </w:r>
      <w:r>
        <w:rPr>
          <w:spacing w:val="13"/>
          <w:sz w:val="20"/>
          <w:szCs w:val="20"/>
        </w:rPr>
        <w:t xml:space="preserve"> </w:t>
      </w:r>
      <w:r>
        <w:rPr>
          <w:spacing w:val="2"/>
          <w:sz w:val="20"/>
          <w:szCs w:val="20"/>
        </w:rPr>
        <w:t>务费。</w:t>
      </w:r>
    </w:p>
    <w:p w14:paraId="2892F313">
      <w:pPr>
        <w:pStyle w:val="4"/>
        <w:spacing w:before="162" w:line="301" w:lineRule="auto"/>
        <w:ind w:firstLine="429"/>
        <w:rPr>
          <w:sz w:val="20"/>
          <w:szCs w:val="20"/>
        </w:rPr>
      </w:pPr>
      <w:r>
        <w:rPr>
          <w:spacing w:val="8"/>
          <w:sz w:val="20"/>
          <w:szCs w:val="20"/>
        </w:rPr>
        <w:t>（7）按照贵方可能要求，提供与其投标有关的一切数据或资料，完全理解贵方不一定接受最低</w:t>
      </w:r>
      <w:r>
        <w:rPr>
          <w:spacing w:val="13"/>
          <w:sz w:val="20"/>
          <w:szCs w:val="20"/>
        </w:rPr>
        <w:t xml:space="preserve"> </w:t>
      </w:r>
      <w:r>
        <w:rPr>
          <w:spacing w:val="8"/>
          <w:sz w:val="20"/>
          <w:szCs w:val="20"/>
        </w:rPr>
        <w:t>价的投标或</w:t>
      </w:r>
      <w:r>
        <w:rPr>
          <w:rFonts w:hint="eastAsia"/>
          <w:spacing w:val="8"/>
          <w:sz w:val="20"/>
          <w:szCs w:val="20"/>
          <w:lang w:eastAsia="zh-CN"/>
        </w:rPr>
        <w:t>受到</w:t>
      </w:r>
      <w:r>
        <w:rPr>
          <w:spacing w:val="8"/>
          <w:sz w:val="20"/>
          <w:szCs w:val="20"/>
        </w:rPr>
        <w:t>的任何投标。</w:t>
      </w:r>
    </w:p>
    <w:p w14:paraId="59BCDD76">
      <w:pPr>
        <w:pStyle w:val="4"/>
        <w:spacing w:before="163" w:line="228" w:lineRule="auto"/>
        <w:ind w:left="430"/>
        <w:rPr>
          <w:sz w:val="20"/>
          <w:szCs w:val="20"/>
        </w:rPr>
      </w:pPr>
      <w:r>
        <w:rPr>
          <w:spacing w:val="8"/>
          <w:sz w:val="20"/>
          <w:szCs w:val="20"/>
        </w:rPr>
        <w:t>（8）按照招标文件的规定履行合同责任和义务。</w:t>
      </w:r>
    </w:p>
    <w:p w14:paraId="1AE88DE7">
      <w:pPr>
        <w:pStyle w:val="4"/>
        <w:spacing w:before="162" w:line="302" w:lineRule="auto"/>
        <w:ind w:left="420" w:right="3351" w:firstLine="9"/>
        <w:rPr>
          <w:sz w:val="20"/>
          <w:szCs w:val="20"/>
        </w:rPr>
      </w:pPr>
      <w:r>
        <w:rPr>
          <w:spacing w:val="7"/>
          <w:sz w:val="20"/>
          <w:szCs w:val="20"/>
        </w:rPr>
        <w:t>（9）我方承诺投标文件中的证明材料真实、合法、有效。</w:t>
      </w:r>
      <w:r>
        <w:rPr>
          <w:spacing w:val="15"/>
          <w:sz w:val="20"/>
          <w:szCs w:val="20"/>
        </w:rPr>
        <w:t xml:space="preserve"> </w:t>
      </w:r>
      <w:r>
        <w:rPr>
          <w:spacing w:val="6"/>
          <w:sz w:val="20"/>
          <w:szCs w:val="20"/>
        </w:rPr>
        <w:t>其他事项：</w:t>
      </w:r>
      <w:r>
        <w:rPr>
          <w:spacing w:val="2"/>
          <w:sz w:val="20"/>
          <w:szCs w:val="20"/>
          <w:u w:val="single" w:color="auto"/>
        </w:rPr>
        <w:t xml:space="preserve">                                      </w:t>
      </w:r>
      <w:r>
        <w:rPr>
          <w:spacing w:val="6"/>
          <w:sz w:val="20"/>
          <w:szCs w:val="20"/>
        </w:rPr>
        <w:t>。</w:t>
      </w:r>
    </w:p>
    <w:p w14:paraId="0E698F80">
      <w:pPr>
        <w:spacing w:line="262" w:lineRule="auto"/>
        <w:rPr>
          <w:rFonts w:ascii="Arial"/>
          <w:sz w:val="21"/>
        </w:rPr>
      </w:pPr>
    </w:p>
    <w:p w14:paraId="722AB603">
      <w:pPr>
        <w:spacing w:line="262" w:lineRule="auto"/>
        <w:rPr>
          <w:rFonts w:ascii="Arial"/>
          <w:sz w:val="21"/>
        </w:rPr>
      </w:pPr>
    </w:p>
    <w:p w14:paraId="3FF6E111">
      <w:pPr>
        <w:spacing w:line="263" w:lineRule="auto"/>
        <w:rPr>
          <w:rFonts w:ascii="Arial"/>
          <w:sz w:val="21"/>
        </w:rPr>
      </w:pPr>
    </w:p>
    <w:p w14:paraId="62AB886C">
      <w:pPr>
        <w:spacing w:line="263" w:lineRule="auto"/>
        <w:rPr>
          <w:rFonts w:ascii="Arial"/>
          <w:sz w:val="21"/>
        </w:rPr>
      </w:pPr>
    </w:p>
    <w:p w14:paraId="7E0E468D">
      <w:pPr>
        <w:spacing w:line="263" w:lineRule="auto"/>
        <w:rPr>
          <w:rFonts w:ascii="Arial"/>
          <w:sz w:val="21"/>
        </w:rPr>
      </w:pPr>
    </w:p>
    <w:p w14:paraId="028A95FC">
      <w:pPr>
        <w:pStyle w:val="4"/>
        <w:spacing w:before="66" w:line="227" w:lineRule="auto"/>
        <w:ind w:left="4"/>
        <w:rPr>
          <w:sz w:val="20"/>
          <w:szCs w:val="20"/>
        </w:rPr>
      </w:pPr>
      <w:r>
        <w:rPr>
          <w:spacing w:val="9"/>
          <w:sz w:val="20"/>
          <w:szCs w:val="20"/>
        </w:rPr>
        <w:t>与本项目有关的一切往来通讯请寄</w:t>
      </w:r>
    </w:p>
    <w:p w14:paraId="4717648D">
      <w:pPr>
        <w:pStyle w:val="4"/>
        <w:spacing w:before="165" w:line="227" w:lineRule="auto"/>
        <w:rPr>
          <w:sz w:val="20"/>
          <w:szCs w:val="20"/>
        </w:rPr>
      </w:pPr>
      <w:r>
        <w:rPr>
          <w:spacing w:val="7"/>
          <w:sz w:val="20"/>
          <w:szCs w:val="20"/>
        </w:rPr>
        <w:t>地址：</w:t>
      </w:r>
      <w:r>
        <w:rPr>
          <w:sz w:val="20"/>
          <w:szCs w:val="20"/>
          <w:u w:val="single" w:color="auto"/>
        </w:rPr>
        <w:t xml:space="preserve">                      </w:t>
      </w:r>
      <w:r>
        <w:rPr>
          <w:spacing w:val="6"/>
          <w:sz w:val="20"/>
          <w:szCs w:val="20"/>
        </w:rPr>
        <w:t xml:space="preserve">         </w:t>
      </w:r>
      <w:r>
        <w:rPr>
          <w:spacing w:val="7"/>
          <w:sz w:val="20"/>
          <w:szCs w:val="20"/>
        </w:rPr>
        <w:t>传真：</w:t>
      </w:r>
      <w:r>
        <w:rPr>
          <w:sz w:val="20"/>
          <w:szCs w:val="20"/>
          <w:u w:val="single" w:color="auto"/>
        </w:rPr>
        <w:t xml:space="preserve">                           </w:t>
      </w:r>
    </w:p>
    <w:p w14:paraId="377468CE">
      <w:pPr>
        <w:pStyle w:val="4"/>
        <w:spacing w:before="161" w:line="228" w:lineRule="auto"/>
        <w:ind w:left="24"/>
        <w:rPr>
          <w:sz w:val="20"/>
          <w:szCs w:val="20"/>
        </w:rPr>
      </w:pPr>
      <w:r>
        <w:rPr>
          <w:sz w:val="20"/>
          <w:szCs w:val="20"/>
        </w:rPr>
        <w:t>电话：</w:t>
      </w:r>
      <w:r>
        <w:rPr>
          <w:spacing w:val="1"/>
          <w:sz w:val="20"/>
          <w:szCs w:val="20"/>
          <w:u w:val="single" w:color="auto"/>
        </w:rPr>
        <w:t xml:space="preserve">                   </w:t>
      </w:r>
      <w:r>
        <w:rPr>
          <w:sz w:val="20"/>
          <w:szCs w:val="20"/>
          <w:u w:val="single" w:color="auto"/>
        </w:rPr>
        <w:t xml:space="preserve">   </w:t>
      </w:r>
      <w:r>
        <w:rPr>
          <w:spacing w:val="8"/>
          <w:sz w:val="20"/>
          <w:szCs w:val="20"/>
        </w:rPr>
        <w:t xml:space="preserve">         </w:t>
      </w:r>
      <w:r>
        <w:rPr>
          <w:sz w:val="20"/>
          <w:szCs w:val="20"/>
        </w:rPr>
        <w:t>电子邮件：</w:t>
      </w:r>
      <w:r>
        <w:rPr>
          <w:sz w:val="20"/>
          <w:szCs w:val="20"/>
          <w:u w:val="single" w:color="auto"/>
        </w:rPr>
        <w:t xml:space="preserve">                      </w:t>
      </w:r>
    </w:p>
    <w:p w14:paraId="6566E2C1">
      <w:pPr>
        <w:pStyle w:val="4"/>
        <w:spacing w:before="161" w:line="362" w:lineRule="auto"/>
        <w:ind w:left="1" w:right="2055" w:hanging="1"/>
        <w:rPr>
          <w:sz w:val="20"/>
          <w:szCs w:val="20"/>
        </w:rPr>
      </w:pPr>
      <w:r>
        <w:rPr>
          <w:spacing w:val="9"/>
          <w:sz w:val="20"/>
          <w:szCs w:val="20"/>
        </w:rPr>
        <w:t>法定代表人（非法人组织负责人）或其授权委托人（签字或盖章</w:t>
      </w:r>
      <w:r>
        <w:rPr>
          <w:spacing w:val="18"/>
          <w:sz w:val="20"/>
          <w:szCs w:val="20"/>
        </w:rPr>
        <w:t>）：</w:t>
      </w:r>
      <w:r>
        <w:rPr>
          <w:spacing w:val="5"/>
          <w:sz w:val="20"/>
          <w:szCs w:val="20"/>
          <w:u w:val="single" w:color="auto"/>
        </w:rPr>
        <w:t xml:space="preserve">       </w:t>
      </w:r>
      <w:r>
        <w:rPr>
          <w:sz w:val="20"/>
          <w:szCs w:val="20"/>
        </w:rPr>
        <w:t xml:space="preserve"> </w:t>
      </w:r>
      <w:r>
        <w:rPr>
          <w:spacing w:val="8"/>
          <w:sz w:val="20"/>
          <w:szCs w:val="20"/>
        </w:rPr>
        <w:t>投标人名称（加盖单位公章</w:t>
      </w:r>
      <w:r>
        <w:rPr>
          <w:spacing w:val="15"/>
          <w:sz w:val="20"/>
          <w:szCs w:val="20"/>
        </w:rPr>
        <w:t>）：</w:t>
      </w:r>
      <w:r>
        <w:rPr>
          <w:sz w:val="20"/>
          <w:szCs w:val="20"/>
          <w:u w:val="single" w:color="auto"/>
        </w:rPr>
        <w:t xml:space="preserve">          </w:t>
      </w:r>
    </w:p>
    <w:p w14:paraId="175F8066">
      <w:pPr>
        <w:pStyle w:val="4"/>
        <w:tabs>
          <w:tab w:val="left" w:pos="3877"/>
        </w:tabs>
        <w:spacing w:before="35" w:line="367" w:lineRule="auto"/>
        <w:ind w:left="2" w:right="5203"/>
        <w:jc w:val="both"/>
        <w:rPr>
          <w:sz w:val="20"/>
          <w:szCs w:val="20"/>
        </w:rPr>
      </w:pPr>
      <w:r>
        <w:rPr>
          <w:spacing w:val="8"/>
          <w:sz w:val="20"/>
          <w:szCs w:val="20"/>
        </w:rPr>
        <w:t>投标人开户银行（全称</w:t>
      </w:r>
      <w:r>
        <w:rPr>
          <w:spacing w:val="13"/>
          <w:sz w:val="20"/>
          <w:szCs w:val="20"/>
        </w:rPr>
        <w:t>）：</w:t>
      </w:r>
      <w:r>
        <w:rPr>
          <w:sz w:val="20"/>
          <w:szCs w:val="20"/>
          <w:u w:val="single" w:color="auto"/>
        </w:rPr>
        <w:tab/>
      </w:r>
      <w:r>
        <w:rPr>
          <w:sz w:val="20"/>
          <w:szCs w:val="20"/>
        </w:rPr>
        <w:t xml:space="preserve"> </w:t>
      </w:r>
      <w:r>
        <w:rPr>
          <w:spacing w:val="8"/>
          <w:sz w:val="20"/>
          <w:szCs w:val="20"/>
        </w:rPr>
        <w:t>投标人银行账号：</w:t>
      </w:r>
      <w:r>
        <w:rPr>
          <w:sz w:val="20"/>
          <w:szCs w:val="20"/>
          <w:u w:val="single" w:color="auto"/>
        </w:rPr>
        <w:tab/>
      </w:r>
      <w:r>
        <w:rPr>
          <w:sz w:val="20"/>
          <w:szCs w:val="20"/>
        </w:rPr>
        <w:t xml:space="preserve"> </w:t>
      </w:r>
      <w:r>
        <w:rPr>
          <w:spacing w:val="-7"/>
          <w:sz w:val="20"/>
          <w:szCs w:val="20"/>
        </w:rPr>
        <w:t>日</w:t>
      </w:r>
      <w:r>
        <w:rPr>
          <w:spacing w:val="8"/>
          <w:sz w:val="20"/>
          <w:szCs w:val="20"/>
        </w:rPr>
        <w:t xml:space="preserve">    </w:t>
      </w:r>
      <w:r>
        <w:rPr>
          <w:spacing w:val="-7"/>
          <w:sz w:val="20"/>
          <w:szCs w:val="20"/>
        </w:rPr>
        <w:t>期</w:t>
      </w:r>
      <w:r>
        <w:rPr>
          <w:spacing w:val="-75"/>
          <w:sz w:val="20"/>
          <w:szCs w:val="20"/>
        </w:rPr>
        <w:t xml:space="preserve"> </w:t>
      </w:r>
      <w:r>
        <w:rPr>
          <w:spacing w:val="-7"/>
          <w:sz w:val="20"/>
          <w:szCs w:val="20"/>
        </w:rPr>
        <w:t>：</w:t>
      </w:r>
      <w:r>
        <w:rPr>
          <w:sz w:val="20"/>
          <w:szCs w:val="20"/>
          <w:u w:val="single" w:color="auto"/>
        </w:rPr>
        <w:t xml:space="preserve">                             </w:t>
      </w:r>
    </w:p>
    <w:p w14:paraId="49289C53">
      <w:pPr>
        <w:spacing w:line="367" w:lineRule="auto"/>
        <w:rPr>
          <w:sz w:val="20"/>
          <w:szCs w:val="20"/>
        </w:rPr>
        <w:sectPr>
          <w:footerReference r:id="rId31" w:type="default"/>
          <w:pgSz w:w="11906" w:h="16839"/>
          <w:pgMar w:top="400" w:right="1398" w:bottom="1360" w:left="1426" w:header="0" w:footer="1200" w:gutter="0"/>
          <w:pgNumType w:fmt="decimal"/>
          <w:cols w:space="720" w:num="1"/>
        </w:sectPr>
      </w:pPr>
    </w:p>
    <w:p w14:paraId="439BA7EE">
      <w:pPr>
        <w:spacing w:line="282" w:lineRule="auto"/>
        <w:rPr>
          <w:rFonts w:ascii="Arial"/>
          <w:sz w:val="21"/>
        </w:rPr>
      </w:pPr>
    </w:p>
    <w:p w14:paraId="634BD7AC">
      <w:pPr>
        <w:spacing w:line="282" w:lineRule="auto"/>
        <w:rPr>
          <w:rFonts w:ascii="Arial"/>
          <w:sz w:val="21"/>
        </w:rPr>
      </w:pPr>
    </w:p>
    <w:p w14:paraId="6D08BC29">
      <w:pPr>
        <w:spacing w:line="282" w:lineRule="auto"/>
        <w:rPr>
          <w:rFonts w:ascii="Arial"/>
          <w:sz w:val="21"/>
        </w:rPr>
      </w:pPr>
    </w:p>
    <w:p w14:paraId="4AC528A0">
      <w:pPr>
        <w:spacing w:line="282" w:lineRule="auto"/>
        <w:rPr>
          <w:rFonts w:ascii="Arial"/>
          <w:sz w:val="21"/>
        </w:rPr>
      </w:pPr>
    </w:p>
    <w:p w14:paraId="6DC73F0B">
      <w:pPr>
        <w:spacing w:line="283" w:lineRule="auto"/>
        <w:rPr>
          <w:rFonts w:ascii="Arial"/>
          <w:sz w:val="21"/>
        </w:rPr>
      </w:pPr>
    </w:p>
    <w:p w14:paraId="3C5F5C30">
      <w:pPr>
        <w:pStyle w:val="4"/>
        <w:spacing w:before="100" w:line="224" w:lineRule="auto"/>
        <w:ind w:left="858"/>
      </w:pPr>
      <w:r>
        <w:rPr>
          <w:b/>
          <w:bCs/>
          <w:spacing w:val="7"/>
        </w:rPr>
        <w:t>二、法定代表人（或非法人组织负责人）身份证明书</w:t>
      </w:r>
    </w:p>
    <w:p w14:paraId="2DEB1005">
      <w:pPr>
        <w:spacing w:line="464" w:lineRule="auto"/>
        <w:rPr>
          <w:rFonts w:ascii="Arial"/>
          <w:sz w:val="21"/>
        </w:rPr>
      </w:pPr>
    </w:p>
    <w:p w14:paraId="4CE9084B">
      <w:pPr>
        <w:spacing w:before="86" w:line="330" w:lineRule="auto"/>
        <w:ind w:firstLine="419"/>
        <w:rPr>
          <w:rFonts w:ascii="微软雅黑" w:hAnsi="微软雅黑" w:eastAsia="微软雅黑" w:cs="微软雅黑"/>
          <w:sz w:val="20"/>
          <w:szCs w:val="20"/>
        </w:rPr>
      </w:pPr>
      <w:r>
        <w:rPr>
          <w:rFonts w:ascii="微软雅黑" w:hAnsi="微软雅黑" w:eastAsia="微软雅黑" w:cs="微软雅黑"/>
          <w:spacing w:val="5"/>
          <w:sz w:val="20"/>
          <w:szCs w:val="20"/>
        </w:rPr>
        <w:t>姓名</w:t>
      </w:r>
      <w:r>
        <w:rPr>
          <w:rFonts w:ascii="微软雅黑" w:hAnsi="微软雅黑" w:eastAsia="微软雅黑" w:cs="微软雅黑"/>
          <w:spacing w:val="-16"/>
          <w:sz w:val="20"/>
          <w:szCs w:val="20"/>
        </w:rPr>
        <w:t>：</w:t>
      </w:r>
      <w:r>
        <w:rPr>
          <w:rFonts w:ascii="微软雅黑" w:hAnsi="微软雅黑" w:eastAsia="微软雅黑" w:cs="微软雅黑"/>
          <w:sz w:val="20"/>
          <w:szCs w:val="20"/>
          <w:u w:val="single" w:color="auto"/>
        </w:rPr>
        <w:t xml:space="preserve">              </w:t>
      </w:r>
      <w:r>
        <w:rPr>
          <w:rFonts w:ascii="微软雅黑" w:hAnsi="微软雅黑" w:eastAsia="微软雅黑" w:cs="微软雅黑"/>
          <w:spacing w:val="-16"/>
          <w:sz w:val="20"/>
          <w:szCs w:val="20"/>
        </w:rPr>
        <w:t>，</w:t>
      </w:r>
      <w:r>
        <w:rPr>
          <w:rFonts w:ascii="微软雅黑" w:hAnsi="微软雅黑" w:eastAsia="微软雅黑" w:cs="微软雅黑"/>
          <w:spacing w:val="5"/>
          <w:sz w:val="20"/>
          <w:szCs w:val="20"/>
        </w:rPr>
        <w:t>性别</w:t>
      </w:r>
      <w:r>
        <w:rPr>
          <w:rFonts w:ascii="微软雅黑" w:hAnsi="微软雅黑" w:eastAsia="微软雅黑" w:cs="微软雅黑"/>
          <w:spacing w:val="-16"/>
          <w:sz w:val="20"/>
          <w:szCs w:val="20"/>
        </w:rPr>
        <w:t>：</w:t>
      </w:r>
      <w:r>
        <w:rPr>
          <w:rFonts w:ascii="微软雅黑" w:hAnsi="微软雅黑" w:eastAsia="微软雅黑" w:cs="微软雅黑"/>
          <w:spacing w:val="1"/>
          <w:sz w:val="20"/>
          <w:szCs w:val="20"/>
          <w:u w:val="single" w:color="auto"/>
        </w:rPr>
        <w:t xml:space="preserve">              </w:t>
      </w:r>
      <w:r>
        <w:rPr>
          <w:rFonts w:ascii="微软雅黑" w:hAnsi="微软雅黑" w:eastAsia="微软雅黑" w:cs="微软雅黑"/>
          <w:spacing w:val="-24"/>
          <w:sz w:val="20"/>
          <w:szCs w:val="20"/>
        </w:rPr>
        <w:t xml:space="preserve"> </w:t>
      </w:r>
      <w:r>
        <w:rPr>
          <w:rFonts w:ascii="微软雅黑" w:hAnsi="微软雅黑" w:eastAsia="微软雅黑" w:cs="微软雅黑"/>
          <w:spacing w:val="-16"/>
          <w:sz w:val="20"/>
          <w:szCs w:val="20"/>
        </w:rPr>
        <w:t>，</w:t>
      </w:r>
      <w:r>
        <w:rPr>
          <w:rFonts w:ascii="微软雅黑" w:hAnsi="微软雅黑" w:eastAsia="微软雅黑" w:cs="微软雅黑"/>
          <w:spacing w:val="5"/>
          <w:sz w:val="20"/>
          <w:szCs w:val="20"/>
        </w:rPr>
        <w:t>出生日期</w:t>
      </w:r>
      <w:r>
        <w:rPr>
          <w:rFonts w:ascii="微软雅黑" w:hAnsi="微软雅黑" w:eastAsia="微软雅黑" w:cs="微软雅黑"/>
          <w:spacing w:val="-16"/>
          <w:sz w:val="20"/>
          <w:szCs w:val="20"/>
        </w:rPr>
        <w:t>：</w:t>
      </w:r>
      <w:r>
        <w:rPr>
          <w:rFonts w:ascii="微软雅黑" w:hAnsi="微软雅黑" w:eastAsia="微软雅黑" w:cs="微软雅黑"/>
          <w:spacing w:val="3"/>
          <w:sz w:val="20"/>
          <w:szCs w:val="20"/>
          <w:u w:val="single" w:color="auto"/>
        </w:rPr>
        <w:t xml:space="preserve">               </w:t>
      </w:r>
      <w:r>
        <w:rPr>
          <w:rFonts w:ascii="微软雅黑" w:hAnsi="微软雅黑" w:eastAsia="微软雅黑" w:cs="微软雅黑"/>
          <w:spacing w:val="-16"/>
          <w:sz w:val="20"/>
          <w:szCs w:val="20"/>
        </w:rPr>
        <w:t>，</w:t>
      </w:r>
      <w:r>
        <w:rPr>
          <w:rFonts w:ascii="微软雅黑" w:hAnsi="微软雅黑" w:eastAsia="微软雅黑" w:cs="微软雅黑"/>
          <w:spacing w:val="5"/>
          <w:sz w:val="20"/>
          <w:szCs w:val="20"/>
        </w:rPr>
        <w:t>现任职务</w:t>
      </w:r>
      <w:r>
        <w:rPr>
          <w:rFonts w:ascii="微软雅黑" w:hAnsi="微软雅黑" w:eastAsia="微软雅黑" w:cs="微软雅黑"/>
          <w:spacing w:val="-16"/>
          <w:sz w:val="20"/>
          <w:szCs w:val="20"/>
        </w:rPr>
        <w:t>：</w:t>
      </w:r>
      <w:r>
        <w:rPr>
          <w:rFonts w:ascii="微软雅黑" w:hAnsi="微软雅黑" w:eastAsia="微软雅黑" w:cs="微软雅黑"/>
          <w:spacing w:val="3"/>
          <w:sz w:val="20"/>
          <w:szCs w:val="20"/>
          <w:u w:val="single" w:color="auto"/>
        </w:rPr>
        <w:t xml:space="preserve">            </w:t>
      </w:r>
      <w:r>
        <w:rPr>
          <w:rFonts w:ascii="微软雅黑" w:hAnsi="微软雅黑" w:eastAsia="微软雅黑" w:cs="微软雅黑"/>
          <w:spacing w:val="-16"/>
          <w:sz w:val="20"/>
          <w:szCs w:val="20"/>
        </w:rPr>
        <w:t>，</w:t>
      </w:r>
      <w:r>
        <w:rPr>
          <w:rFonts w:ascii="微软雅黑" w:hAnsi="微软雅黑" w:eastAsia="微软雅黑" w:cs="微软雅黑"/>
          <w:spacing w:val="5"/>
          <w:sz w:val="20"/>
          <w:szCs w:val="20"/>
        </w:rPr>
        <w:t>系</w:t>
      </w:r>
      <w:r>
        <w:rPr>
          <w:rFonts w:ascii="微软雅黑" w:hAnsi="微软雅黑" w:eastAsia="微软雅黑" w:cs="微软雅黑"/>
          <w:spacing w:val="5"/>
          <w:sz w:val="20"/>
          <w:szCs w:val="20"/>
          <w:u w:val="single" w:color="auto"/>
        </w:rPr>
        <w:t xml:space="preserve">           （投</w:t>
      </w:r>
      <w:r>
        <w:rPr>
          <w:rFonts w:ascii="微软雅黑" w:hAnsi="微软雅黑" w:eastAsia="微软雅黑" w:cs="微软雅黑"/>
          <w:sz w:val="20"/>
          <w:szCs w:val="20"/>
        </w:rPr>
        <w:t xml:space="preserve"> </w:t>
      </w:r>
      <w:r>
        <w:rPr>
          <w:rFonts w:ascii="微软雅黑" w:hAnsi="微软雅黑" w:eastAsia="微软雅黑" w:cs="微软雅黑"/>
          <w:spacing w:val="7"/>
          <w:sz w:val="20"/>
          <w:szCs w:val="20"/>
          <w:u w:val="single" w:color="auto"/>
        </w:rPr>
        <w:t>标人名称）</w:t>
      </w:r>
      <w:r>
        <w:rPr>
          <w:rFonts w:ascii="微软雅黑" w:hAnsi="微软雅黑" w:eastAsia="微软雅黑" w:cs="微软雅黑"/>
          <w:spacing w:val="-23"/>
          <w:sz w:val="20"/>
          <w:szCs w:val="20"/>
          <w:u w:val="single" w:color="auto"/>
        </w:rPr>
        <w:t xml:space="preserve"> </w:t>
      </w:r>
      <w:r>
        <w:rPr>
          <w:rFonts w:ascii="微软雅黑" w:hAnsi="微软雅黑" w:eastAsia="微软雅黑" w:cs="微软雅黑"/>
          <w:spacing w:val="7"/>
          <w:sz w:val="20"/>
          <w:szCs w:val="20"/>
        </w:rPr>
        <w:t>的法定代表人（或非法人组织负责人）</w:t>
      </w:r>
      <w:r>
        <w:rPr>
          <w:rFonts w:ascii="微软雅黑" w:hAnsi="微软雅黑" w:eastAsia="微软雅黑" w:cs="微软雅黑"/>
          <w:spacing w:val="-33"/>
          <w:sz w:val="20"/>
          <w:szCs w:val="20"/>
        </w:rPr>
        <w:t xml:space="preserve"> </w:t>
      </w:r>
      <w:r>
        <w:rPr>
          <w:rFonts w:ascii="微软雅黑" w:hAnsi="微软雅黑" w:eastAsia="微软雅黑" w:cs="微软雅黑"/>
          <w:spacing w:val="7"/>
          <w:sz w:val="20"/>
          <w:szCs w:val="20"/>
        </w:rPr>
        <w:t>。</w:t>
      </w:r>
    </w:p>
    <w:p w14:paraId="140C32F6">
      <w:pPr>
        <w:spacing w:before="252" w:line="191" w:lineRule="auto"/>
        <w:ind w:left="419"/>
        <w:rPr>
          <w:rFonts w:ascii="微软雅黑" w:hAnsi="微软雅黑" w:eastAsia="微软雅黑" w:cs="微软雅黑"/>
          <w:sz w:val="20"/>
          <w:szCs w:val="20"/>
        </w:rPr>
      </w:pPr>
      <w:r>
        <w:rPr>
          <w:rFonts w:ascii="微软雅黑" w:hAnsi="微软雅黑" w:eastAsia="微软雅黑" w:cs="微软雅黑"/>
          <w:spacing w:val="5"/>
          <w:sz w:val="20"/>
          <w:szCs w:val="20"/>
        </w:rPr>
        <w:t>特此证明。</w:t>
      </w:r>
    </w:p>
    <w:p w14:paraId="0DD63311">
      <w:pPr>
        <w:spacing w:before="75"/>
      </w:pPr>
    </w:p>
    <w:p w14:paraId="078AA80A">
      <w:pPr>
        <w:spacing w:before="75"/>
      </w:pPr>
    </w:p>
    <w:p w14:paraId="0490FC07">
      <w:pPr>
        <w:spacing w:before="74"/>
      </w:pPr>
    </w:p>
    <w:tbl>
      <w:tblPr>
        <w:tblStyle w:val="21"/>
        <w:tblW w:w="8232" w:type="dxa"/>
        <w:tblInd w:w="409"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232"/>
      </w:tblGrid>
      <w:tr w14:paraId="3DDA1508">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3529" w:hRule="atLeast"/>
        </w:trPr>
        <w:tc>
          <w:tcPr>
            <w:tcW w:w="8232" w:type="dxa"/>
            <w:vAlign w:val="top"/>
          </w:tcPr>
          <w:p w14:paraId="7D7B8E08">
            <w:pPr>
              <w:spacing w:before="59" w:line="186" w:lineRule="auto"/>
              <w:ind w:left="1082"/>
              <w:rPr>
                <w:rFonts w:ascii="微软雅黑" w:hAnsi="微软雅黑" w:eastAsia="微软雅黑" w:cs="微软雅黑"/>
                <w:sz w:val="20"/>
                <w:szCs w:val="20"/>
              </w:rPr>
            </w:pPr>
            <w:r>
              <w:rPr>
                <w:rFonts w:hint="eastAsia" w:ascii="微软雅黑" w:hAnsi="微软雅黑" w:eastAsia="微软雅黑" w:cs="微软雅黑"/>
                <w:spacing w:val="9"/>
                <w:sz w:val="20"/>
                <w:szCs w:val="20"/>
                <w:lang w:eastAsia="zh-CN"/>
              </w:rPr>
              <w:t>（</w:t>
            </w:r>
            <w:r>
              <w:rPr>
                <w:rFonts w:ascii="微软雅黑" w:hAnsi="微软雅黑" w:eastAsia="微软雅黑" w:cs="微软雅黑"/>
                <w:spacing w:val="9"/>
                <w:sz w:val="20"/>
                <w:szCs w:val="20"/>
              </w:rPr>
              <w:t>法定代表人（或非法人组织负责人）</w:t>
            </w:r>
            <w:r>
              <w:rPr>
                <w:rFonts w:ascii="微软雅黑" w:hAnsi="微软雅黑" w:eastAsia="微软雅黑" w:cs="微软雅黑"/>
                <w:spacing w:val="-17"/>
                <w:sz w:val="20"/>
                <w:szCs w:val="20"/>
              </w:rPr>
              <w:t xml:space="preserve"> </w:t>
            </w:r>
            <w:r>
              <w:rPr>
                <w:rFonts w:ascii="微软雅黑" w:hAnsi="微软雅黑" w:eastAsia="微软雅黑" w:cs="微软雅黑"/>
                <w:spacing w:val="9"/>
                <w:sz w:val="20"/>
                <w:szCs w:val="20"/>
              </w:rPr>
              <w:t>身份证正</w:t>
            </w:r>
            <w:r>
              <w:rPr>
                <w:rFonts w:ascii="微软雅黑" w:hAnsi="微软雅黑" w:eastAsia="微软雅黑" w:cs="微软雅黑"/>
                <w:spacing w:val="-34"/>
                <w:sz w:val="20"/>
                <w:szCs w:val="20"/>
              </w:rPr>
              <w:t xml:space="preserve"> </w:t>
            </w:r>
            <w:r>
              <w:rPr>
                <w:rFonts w:ascii="微软雅黑" w:hAnsi="微软雅黑" w:eastAsia="微软雅黑" w:cs="微软雅黑"/>
                <w:spacing w:val="9"/>
                <w:sz w:val="20"/>
                <w:szCs w:val="20"/>
              </w:rPr>
              <w:t>、反面复印件※）</w:t>
            </w:r>
          </w:p>
        </w:tc>
      </w:tr>
    </w:tbl>
    <w:p w14:paraId="2487E89C">
      <w:pPr>
        <w:spacing w:line="254" w:lineRule="auto"/>
        <w:rPr>
          <w:rFonts w:ascii="Arial"/>
          <w:sz w:val="21"/>
        </w:rPr>
      </w:pPr>
    </w:p>
    <w:p w14:paraId="46DC9E50">
      <w:pPr>
        <w:spacing w:line="254" w:lineRule="auto"/>
        <w:rPr>
          <w:rFonts w:ascii="Arial"/>
          <w:sz w:val="21"/>
        </w:rPr>
      </w:pPr>
    </w:p>
    <w:p w14:paraId="4D89BB03">
      <w:pPr>
        <w:spacing w:line="254" w:lineRule="auto"/>
        <w:rPr>
          <w:rFonts w:ascii="Arial"/>
          <w:sz w:val="21"/>
        </w:rPr>
      </w:pPr>
    </w:p>
    <w:p w14:paraId="2A3E6BF9">
      <w:pPr>
        <w:spacing w:before="86" w:line="443" w:lineRule="auto"/>
        <w:ind w:left="34" w:right="4973" w:hanging="33"/>
        <w:rPr>
          <w:rFonts w:ascii="微软雅黑" w:hAnsi="微软雅黑" w:eastAsia="微软雅黑" w:cs="微软雅黑"/>
          <w:sz w:val="20"/>
          <w:szCs w:val="20"/>
        </w:rPr>
      </w:pPr>
      <w:r>
        <w:rPr>
          <w:rFonts w:ascii="微软雅黑" w:hAnsi="微软雅黑" w:eastAsia="微软雅黑" w:cs="微软雅黑"/>
          <w:spacing w:val="8"/>
          <w:sz w:val="20"/>
          <w:szCs w:val="20"/>
        </w:rPr>
        <w:t>投标人名称（加盖单位公章</w:t>
      </w:r>
      <w:r>
        <w:rPr>
          <w:rFonts w:ascii="微软雅黑" w:hAnsi="微软雅黑" w:eastAsia="微软雅黑" w:cs="微软雅黑"/>
          <w:spacing w:val="-3"/>
          <w:sz w:val="20"/>
          <w:szCs w:val="20"/>
        </w:rPr>
        <w:t>）</w:t>
      </w:r>
      <w:r>
        <w:rPr>
          <w:rFonts w:ascii="微软雅黑" w:hAnsi="微软雅黑" w:eastAsia="微软雅黑" w:cs="微软雅黑"/>
          <w:spacing w:val="-22"/>
          <w:sz w:val="20"/>
          <w:szCs w:val="20"/>
        </w:rPr>
        <w:t xml:space="preserve"> </w:t>
      </w:r>
      <w:r>
        <w:rPr>
          <w:rFonts w:ascii="微软雅黑" w:hAnsi="微软雅黑" w:eastAsia="微软雅黑" w:cs="微软雅黑"/>
          <w:spacing w:val="-3"/>
          <w:sz w:val="20"/>
          <w:szCs w:val="20"/>
        </w:rPr>
        <w:t>：</w:t>
      </w:r>
      <w:r>
        <w:rPr>
          <w:rFonts w:ascii="微软雅黑" w:hAnsi="微软雅黑" w:eastAsia="微软雅黑" w:cs="微软雅黑"/>
          <w:spacing w:val="1"/>
          <w:sz w:val="20"/>
          <w:szCs w:val="20"/>
          <w:u w:val="single" w:color="auto"/>
        </w:rPr>
        <w:t xml:space="preserve">                   </w:t>
      </w:r>
      <w:r>
        <w:rPr>
          <w:rFonts w:ascii="微软雅黑" w:hAnsi="微软雅黑" w:eastAsia="微软雅黑" w:cs="微软雅黑"/>
          <w:spacing w:val="11"/>
          <w:sz w:val="20"/>
          <w:szCs w:val="20"/>
        </w:rPr>
        <w:t xml:space="preserve"> </w:t>
      </w:r>
      <w:r>
        <w:rPr>
          <w:rFonts w:ascii="微软雅黑" w:hAnsi="微软雅黑" w:eastAsia="微软雅黑" w:cs="微软雅黑"/>
          <w:spacing w:val="-6"/>
          <w:sz w:val="20"/>
          <w:szCs w:val="20"/>
        </w:rPr>
        <w:t>日期：</w:t>
      </w:r>
      <w:r>
        <w:rPr>
          <w:rFonts w:ascii="微软雅黑" w:hAnsi="微软雅黑" w:eastAsia="微软雅黑" w:cs="微软雅黑"/>
          <w:sz w:val="20"/>
          <w:szCs w:val="20"/>
          <w:u w:val="single" w:color="auto"/>
        </w:rPr>
        <w:t xml:space="preserve">                             </w:t>
      </w:r>
    </w:p>
    <w:p w14:paraId="4E3ACF71">
      <w:pPr>
        <w:spacing w:line="443" w:lineRule="auto"/>
        <w:rPr>
          <w:rFonts w:ascii="微软雅黑" w:hAnsi="微软雅黑" w:eastAsia="微软雅黑" w:cs="微软雅黑"/>
          <w:sz w:val="20"/>
          <w:szCs w:val="20"/>
        </w:rPr>
        <w:sectPr>
          <w:footerReference r:id="rId32" w:type="default"/>
          <w:pgSz w:w="11906" w:h="16839"/>
          <w:pgMar w:top="400" w:right="1420" w:bottom="1362" w:left="1427" w:header="0" w:footer="1200" w:gutter="0"/>
          <w:pgNumType w:fmt="decimal"/>
          <w:cols w:space="720" w:num="1"/>
        </w:sectPr>
      </w:pPr>
    </w:p>
    <w:p w14:paraId="11485873">
      <w:pPr>
        <w:spacing w:line="273" w:lineRule="auto"/>
        <w:rPr>
          <w:rFonts w:ascii="Arial"/>
          <w:sz w:val="21"/>
        </w:rPr>
      </w:pPr>
    </w:p>
    <w:p w14:paraId="01481064">
      <w:pPr>
        <w:spacing w:line="273" w:lineRule="auto"/>
        <w:rPr>
          <w:rFonts w:ascii="Arial"/>
          <w:sz w:val="21"/>
        </w:rPr>
      </w:pPr>
    </w:p>
    <w:p w14:paraId="7B69DB4F">
      <w:pPr>
        <w:spacing w:line="273" w:lineRule="auto"/>
        <w:rPr>
          <w:rFonts w:ascii="Arial"/>
          <w:sz w:val="21"/>
        </w:rPr>
      </w:pPr>
    </w:p>
    <w:p w14:paraId="61C439F4">
      <w:pPr>
        <w:spacing w:line="274" w:lineRule="auto"/>
        <w:rPr>
          <w:rFonts w:ascii="Arial"/>
          <w:sz w:val="21"/>
        </w:rPr>
      </w:pPr>
    </w:p>
    <w:p w14:paraId="46989906">
      <w:pPr>
        <w:pStyle w:val="4"/>
        <w:spacing w:before="101" w:line="224" w:lineRule="auto"/>
        <w:ind w:left="845"/>
      </w:pPr>
      <w:r>
        <w:rPr>
          <w:b/>
          <w:bCs/>
          <w:spacing w:val="7"/>
        </w:rPr>
        <w:t>三、法定代表人（或非法人组织负责人）授权委托书</w:t>
      </w:r>
    </w:p>
    <w:p w14:paraId="30E30828">
      <w:pPr>
        <w:spacing w:before="234" w:line="191" w:lineRule="auto"/>
        <w:ind w:left="423"/>
        <w:rPr>
          <w:rFonts w:ascii="微软雅黑" w:hAnsi="微软雅黑" w:eastAsia="微软雅黑" w:cs="微软雅黑"/>
          <w:sz w:val="20"/>
          <w:szCs w:val="20"/>
        </w:rPr>
      </w:pPr>
      <w:r>
        <w:rPr>
          <w:rFonts w:ascii="微软雅黑" w:hAnsi="微软雅黑" w:eastAsia="微软雅黑" w:cs="微软雅黑"/>
          <w:spacing w:val="7"/>
          <w:sz w:val="20"/>
          <w:szCs w:val="20"/>
        </w:rPr>
        <w:t>单位名称：</w:t>
      </w:r>
      <w:r>
        <w:rPr>
          <w:rFonts w:ascii="微软雅黑" w:hAnsi="微软雅黑" w:eastAsia="微软雅黑" w:cs="微软雅黑"/>
          <w:sz w:val="20"/>
          <w:szCs w:val="20"/>
          <w:u w:val="single" w:color="auto"/>
        </w:rPr>
        <w:t xml:space="preserve">                             </w:t>
      </w:r>
    </w:p>
    <w:p w14:paraId="34BE7BFF">
      <w:pPr>
        <w:spacing w:before="203" w:line="334" w:lineRule="auto"/>
        <w:ind w:left="420" w:right="1507" w:firstLine="1"/>
        <w:rPr>
          <w:rFonts w:ascii="微软雅黑" w:hAnsi="微软雅黑" w:eastAsia="微软雅黑" w:cs="微软雅黑"/>
          <w:sz w:val="20"/>
          <w:szCs w:val="20"/>
        </w:rPr>
      </w:pPr>
      <w:r>
        <w:rPr>
          <w:rFonts w:ascii="微软雅黑" w:hAnsi="微软雅黑" w:eastAsia="微软雅黑" w:cs="微软雅黑"/>
          <w:spacing w:val="7"/>
          <w:sz w:val="20"/>
          <w:szCs w:val="20"/>
        </w:rPr>
        <w:t>法定代表人（或非法人组织负责人）姓名：</w:t>
      </w:r>
      <w:r>
        <w:rPr>
          <w:rFonts w:ascii="微软雅黑" w:hAnsi="微软雅黑" w:eastAsia="微软雅黑" w:cs="微软雅黑"/>
          <w:spacing w:val="7"/>
          <w:sz w:val="20"/>
          <w:szCs w:val="20"/>
          <w:u w:val="single" w:color="auto"/>
        </w:rPr>
        <w:t xml:space="preserve">     </w:t>
      </w:r>
      <w:r>
        <w:rPr>
          <w:rFonts w:ascii="微软雅黑" w:hAnsi="微软雅黑" w:eastAsia="微软雅黑" w:cs="微软雅黑"/>
          <w:spacing w:val="6"/>
          <w:sz w:val="20"/>
          <w:szCs w:val="20"/>
          <w:u w:val="single" w:color="auto"/>
        </w:rPr>
        <w:t xml:space="preserve">        </w:t>
      </w:r>
      <w:r>
        <w:rPr>
          <w:rFonts w:ascii="微软雅黑" w:hAnsi="微软雅黑" w:eastAsia="微软雅黑" w:cs="微软雅黑"/>
          <w:spacing w:val="6"/>
          <w:sz w:val="20"/>
          <w:szCs w:val="20"/>
        </w:rPr>
        <w:t xml:space="preserve">  身份证号码：</w:t>
      </w:r>
      <w:r>
        <w:rPr>
          <w:rFonts w:ascii="微软雅黑" w:hAnsi="微软雅黑" w:eastAsia="微软雅黑" w:cs="微软雅黑"/>
          <w:spacing w:val="6"/>
          <w:sz w:val="20"/>
          <w:szCs w:val="20"/>
          <w:u w:val="single" w:color="auto"/>
        </w:rPr>
        <w:t xml:space="preserve">               </w:t>
      </w:r>
      <w:r>
        <w:rPr>
          <w:rFonts w:ascii="微软雅黑" w:hAnsi="微软雅黑" w:eastAsia="微软雅黑" w:cs="微软雅黑"/>
          <w:sz w:val="20"/>
          <w:szCs w:val="20"/>
        </w:rPr>
        <w:t xml:space="preserve"> </w:t>
      </w:r>
      <w:r>
        <w:rPr>
          <w:rFonts w:ascii="微软雅黑" w:hAnsi="微软雅黑" w:eastAsia="微软雅黑" w:cs="微软雅黑"/>
          <w:spacing w:val="8"/>
          <w:sz w:val="20"/>
          <w:szCs w:val="20"/>
        </w:rPr>
        <w:t>住所地：</w:t>
      </w:r>
      <w:r>
        <w:rPr>
          <w:rFonts w:ascii="微软雅黑" w:hAnsi="微软雅黑" w:eastAsia="微软雅黑" w:cs="微软雅黑"/>
          <w:sz w:val="20"/>
          <w:szCs w:val="20"/>
          <w:u w:val="single" w:color="auto"/>
        </w:rPr>
        <w:t xml:space="preserve">                                                                   </w:t>
      </w:r>
    </w:p>
    <w:p w14:paraId="61AF6E27">
      <w:pPr>
        <w:spacing w:before="3" w:line="191" w:lineRule="auto"/>
        <w:ind w:left="420"/>
        <w:rPr>
          <w:rFonts w:ascii="微软雅黑" w:hAnsi="微软雅黑" w:eastAsia="微软雅黑" w:cs="微软雅黑"/>
          <w:sz w:val="20"/>
          <w:szCs w:val="20"/>
        </w:rPr>
      </w:pPr>
      <w:r>
        <w:rPr>
          <w:rFonts w:ascii="微软雅黑" w:hAnsi="微软雅黑" w:eastAsia="微软雅黑" w:cs="微软雅黑"/>
          <w:spacing w:val="4"/>
          <w:sz w:val="20"/>
          <w:szCs w:val="20"/>
        </w:rPr>
        <w:t>授权委托人姓名：</w:t>
      </w:r>
      <w:r>
        <w:rPr>
          <w:rFonts w:ascii="微软雅黑" w:hAnsi="微软雅黑" w:eastAsia="微软雅黑" w:cs="微软雅黑"/>
          <w:spacing w:val="4"/>
          <w:sz w:val="20"/>
          <w:szCs w:val="20"/>
          <w:u w:val="single" w:color="auto"/>
        </w:rPr>
        <w:t xml:space="preserve">                           </w:t>
      </w:r>
      <w:r>
        <w:rPr>
          <w:rFonts w:ascii="微软雅黑" w:hAnsi="微软雅黑" w:eastAsia="微软雅黑" w:cs="微软雅黑"/>
          <w:spacing w:val="4"/>
          <w:sz w:val="20"/>
          <w:szCs w:val="20"/>
        </w:rPr>
        <w:t xml:space="preserve">          </w:t>
      </w:r>
      <w:r>
        <w:rPr>
          <w:rFonts w:ascii="微软雅黑" w:hAnsi="微软雅黑" w:eastAsia="微软雅黑" w:cs="微软雅黑"/>
          <w:spacing w:val="3"/>
          <w:sz w:val="20"/>
          <w:szCs w:val="20"/>
        </w:rPr>
        <w:t xml:space="preserve">                      身份证号码：</w:t>
      </w:r>
      <w:r>
        <w:rPr>
          <w:rFonts w:ascii="微软雅黑" w:hAnsi="微软雅黑" w:eastAsia="微软雅黑" w:cs="微软雅黑"/>
          <w:spacing w:val="3"/>
          <w:sz w:val="20"/>
          <w:szCs w:val="20"/>
          <w:u w:val="single" w:color="auto"/>
        </w:rPr>
        <w:t xml:space="preserve">                </w:t>
      </w:r>
    </w:p>
    <w:p w14:paraId="0F5A93F0">
      <w:pPr>
        <w:spacing w:before="206" w:line="192" w:lineRule="auto"/>
        <w:ind w:left="424"/>
        <w:rPr>
          <w:rFonts w:ascii="微软雅黑" w:hAnsi="微软雅黑" w:eastAsia="微软雅黑" w:cs="微软雅黑"/>
          <w:sz w:val="20"/>
          <w:szCs w:val="20"/>
        </w:rPr>
      </w:pPr>
      <w:r>
        <w:rPr>
          <w:rFonts w:ascii="微软雅黑" w:hAnsi="微软雅黑" w:eastAsia="微软雅黑" w:cs="微软雅黑"/>
          <w:spacing w:val="3"/>
          <w:sz w:val="20"/>
          <w:szCs w:val="20"/>
        </w:rPr>
        <w:t>工作单位：</w:t>
      </w:r>
      <w:r>
        <w:rPr>
          <w:rFonts w:ascii="微软雅黑" w:hAnsi="微软雅黑" w:eastAsia="微软雅黑" w:cs="微软雅黑"/>
          <w:spacing w:val="3"/>
          <w:sz w:val="20"/>
          <w:szCs w:val="20"/>
          <w:u w:val="single" w:color="auto"/>
        </w:rPr>
        <w:t xml:space="preserve">                </w:t>
      </w:r>
      <w:r>
        <w:rPr>
          <w:rFonts w:ascii="微软雅黑" w:hAnsi="微软雅黑" w:eastAsia="微软雅黑" w:cs="微软雅黑"/>
          <w:spacing w:val="2"/>
          <w:sz w:val="20"/>
          <w:szCs w:val="20"/>
          <w:u w:val="single" w:color="auto"/>
        </w:rPr>
        <w:t xml:space="preserve">               </w:t>
      </w:r>
    </w:p>
    <w:p w14:paraId="1A829BAF">
      <w:pPr>
        <w:spacing w:before="203" w:line="192" w:lineRule="auto"/>
        <w:ind w:left="420"/>
        <w:rPr>
          <w:rFonts w:ascii="微软雅黑" w:hAnsi="微软雅黑" w:eastAsia="微软雅黑" w:cs="微软雅黑"/>
          <w:sz w:val="20"/>
          <w:szCs w:val="20"/>
        </w:rPr>
      </w:pPr>
      <w:r>
        <w:rPr>
          <w:rFonts w:ascii="微软雅黑" w:hAnsi="微软雅黑" w:eastAsia="微软雅黑" w:cs="微软雅黑"/>
          <w:spacing w:val="1"/>
          <w:sz w:val="20"/>
          <w:szCs w:val="20"/>
        </w:rPr>
        <w:t>住址：</w:t>
      </w:r>
      <w:r>
        <w:rPr>
          <w:rFonts w:ascii="微软雅黑" w:hAnsi="微软雅黑" w:eastAsia="微软雅黑" w:cs="微软雅黑"/>
          <w:spacing w:val="1"/>
          <w:sz w:val="20"/>
          <w:szCs w:val="20"/>
          <w:u w:val="single" w:color="auto"/>
        </w:rPr>
        <w:t xml:space="preserve">                                      </w:t>
      </w:r>
      <w:r>
        <w:rPr>
          <w:rFonts w:ascii="微软雅黑" w:hAnsi="微软雅黑" w:eastAsia="微软雅黑" w:cs="微软雅黑"/>
          <w:spacing w:val="1"/>
          <w:sz w:val="20"/>
          <w:szCs w:val="20"/>
        </w:rPr>
        <w:t xml:space="preserve">                               </w:t>
      </w:r>
      <w:r>
        <w:rPr>
          <w:rFonts w:ascii="微软雅黑" w:hAnsi="微软雅黑" w:eastAsia="微软雅黑" w:cs="微软雅黑"/>
          <w:sz w:val="20"/>
          <w:szCs w:val="20"/>
        </w:rPr>
        <w:t xml:space="preserve">   电话：</w:t>
      </w:r>
      <w:r>
        <w:rPr>
          <w:rFonts w:ascii="微软雅黑" w:hAnsi="微软雅黑" w:eastAsia="微软雅黑" w:cs="微软雅黑"/>
          <w:sz w:val="20"/>
          <w:szCs w:val="20"/>
          <w:u w:val="single" w:color="auto"/>
        </w:rPr>
        <w:t xml:space="preserve">                           </w:t>
      </w:r>
    </w:p>
    <w:p w14:paraId="5982D06E">
      <w:pPr>
        <w:spacing w:before="203" w:line="334" w:lineRule="auto"/>
        <w:ind w:left="1" w:firstLine="421"/>
        <w:rPr>
          <w:rFonts w:ascii="微软雅黑" w:hAnsi="微软雅黑" w:eastAsia="微软雅黑" w:cs="微软雅黑"/>
          <w:sz w:val="20"/>
          <w:szCs w:val="20"/>
        </w:rPr>
      </w:pPr>
      <w:r>
        <w:rPr>
          <w:rFonts w:ascii="微软雅黑" w:hAnsi="微软雅黑" w:eastAsia="微软雅黑" w:cs="微软雅黑"/>
          <w:spacing w:val="4"/>
          <w:sz w:val="20"/>
          <w:szCs w:val="20"/>
        </w:rPr>
        <w:t>现委托</w:t>
      </w:r>
      <w:r>
        <w:rPr>
          <w:rFonts w:ascii="微软雅黑" w:hAnsi="微软雅黑" w:eastAsia="微软雅黑" w:cs="微软雅黑"/>
          <w:spacing w:val="4"/>
          <w:sz w:val="20"/>
          <w:szCs w:val="20"/>
          <w:u w:val="single" w:color="auto"/>
        </w:rPr>
        <w:t xml:space="preserve">                   </w:t>
      </w:r>
      <w:r>
        <w:rPr>
          <w:rFonts w:ascii="微软雅黑" w:hAnsi="微软雅黑" w:eastAsia="微软雅黑" w:cs="微软雅黑"/>
          <w:spacing w:val="-46"/>
          <w:sz w:val="20"/>
          <w:szCs w:val="20"/>
        </w:rPr>
        <w:t xml:space="preserve"> </w:t>
      </w:r>
      <w:r>
        <w:rPr>
          <w:rFonts w:ascii="微软雅黑" w:hAnsi="微软雅黑" w:eastAsia="微软雅黑" w:cs="微软雅黑"/>
          <w:spacing w:val="4"/>
          <w:sz w:val="20"/>
          <w:szCs w:val="20"/>
        </w:rPr>
        <w:t>就</w:t>
      </w:r>
      <w:r>
        <w:rPr>
          <w:rFonts w:ascii="微软雅黑" w:hAnsi="微软雅黑" w:eastAsia="微软雅黑" w:cs="微软雅黑"/>
          <w:spacing w:val="4"/>
          <w:sz w:val="20"/>
          <w:szCs w:val="20"/>
          <w:u w:val="single" w:color="auto"/>
        </w:rPr>
        <w:t>（采购项目编号</w:t>
      </w:r>
      <w:r>
        <w:rPr>
          <w:rFonts w:ascii="微软雅黑" w:hAnsi="微软雅黑" w:eastAsia="微软雅黑" w:cs="微软雅黑"/>
          <w:spacing w:val="-35"/>
          <w:sz w:val="20"/>
          <w:szCs w:val="20"/>
          <w:u w:val="single" w:color="auto"/>
        </w:rPr>
        <w:t xml:space="preserve"> </w:t>
      </w:r>
      <w:r>
        <w:rPr>
          <w:rFonts w:ascii="微软雅黑" w:hAnsi="微软雅黑" w:eastAsia="微软雅黑" w:cs="微软雅黑"/>
          <w:spacing w:val="4"/>
          <w:sz w:val="20"/>
          <w:szCs w:val="20"/>
          <w:u w:val="single" w:color="auto"/>
        </w:rPr>
        <w:t>、项目名称）</w:t>
      </w:r>
      <w:r>
        <w:rPr>
          <w:rFonts w:ascii="微软雅黑" w:hAnsi="微软雅黑" w:eastAsia="微软雅黑" w:cs="微软雅黑"/>
          <w:spacing w:val="4"/>
          <w:sz w:val="20"/>
          <w:szCs w:val="20"/>
        </w:rPr>
        <w:t>投标中</w:t>
      </w:r>
      <w:r>
        <w:rPr>
          <w:rFonts w:ascii="微软雅黑" w:hAnsi="微软雅黑" w:eastAsia="微软雅黑" w:cs="微软雅黑"/>
          <w:spacing w:val="-31"/>
          <w:sz w:val="20"/>
          <w:szCs w:val="20"/>
        </w:rPr>
        <w:t xml:space="preserve"> </w:t>
      </w:r>
      <w:r>
        <w:rPr>
          <w:rFonts w:ascii="微软雅黑" w:hAnsi="微软雅黑" w:eastAsia="微软雅黑" w:cs="微软雅黑"/>
          <w:spacing w:val="4"/>
          <w:sz w:val="20"/>
          <w:szCs w:val="20"/>
        </w:rPr>
        <w:t>，</w:t>
      </w:r>
      <w:r>
        <w:rPr>
          <w:rFonts w:ascii="微软雅黑" w:hAnsi="微软雅黑" w:eastAsia="微软雅黑" w:cs="微软雅黑"/>
          <w:spacing w:val="-33"/>
          <w:sz w:val="20"/>
          <w:szCs w:val="20"/>
        </w:rPr>
        <w:t xml:space="preserve"> </w:t>
      </w:r>
      <w:r>
        <w:rPr>
          <w:rFonts w:ascii="微软雅黑" w:hAnsi="微软雅黑" w:eastAsia="微软雅黑" w:cs="微软雅黑"/>
          <w:spacing w:val="4"/>
          <w:sz w:val="20"/>
          <w:szCs w:val="20"/>
        </w:rPr>
        <w:t>以我单位名义处理一切与之有关的</w:t>
      </w:r>
      <w:r>
        <w:rPr>
          <w:rFonts w:ascii="微软雅黑" w:hAnsi="微软雅黑" w:eastAsia="微软雅黑" w:cs="微软雅黑"/>
          <w:sz w:val="20"/>
          <w:szCs w:val="20"/>
        </w:rPr>
        <w:t xml:space="preserve"> </w:t>
      </w:r>
      <w:r>
        <w:rPr>
          <w:rFonts w:ascii="微软雅黑" w:hAnsi="微软雅黑" w:eastAsia="微软雅黑" w:cs="微软雅黑"/>
          <w:spacing w:val="3"/>
          <w:sz w:val="20"/>
          <w:szCs w:val="20"/>
        </w:rPr>
        <w:t>事务。</w:t>
      </w:r>
    </w:p>
    <w:p w14:paraId="6716800A">
      <w:pPr>
        <w:spacing w:before="3" w:line="191" w:lineRule="auto"/>
        <w:ind w:left="422"/>
        <w:rPr>
          <w:rFonts w:ascii="微软雅黑" w:hAnsi="微软雅黑" w:eastAsia="微软雅黑" w:cs="微软雅黑"/>
          <w:sz w:val="20"/>
          <w:szCs w:val="20"/>
        </w:rPr>
      </w:pPr>
      <w:r>
        <w:rPr>
          <w:rFonts w:ascii="微软雅黑" w:hAnsi="微软雅黑" w:eastAsia="微软雅黑" w:cs="微软雅黑"/>
          <w:spacing w:val="3"/>
          <w:sz w:val="20"/>
          <w:szCs w:val="20"/>
        </w:rPr>
        <w:t>本授权书于</w:t>
      </w:r>
      <w:r>
        <w:rPr>
          <w:rFonts w:ascii="微软雅黑" w:hAnsi="微软雅黑" w:eastAsia="微软雅黑" w:cs="微软雅黑"/>
          <w:spacing w:val="3"/>
          <w:sz w:val="20"/>
          <w:szCs w:val="20"/>
          <w:u w:val="single" w:color="auto"/>
        </w:rPr>
        <w:t xml:space="preserve">     </w:t>
      </w:r>
      <w:r>
        <w:rPr>
          <w:rFonts w:ascii="微软雅黑" w:hAnsi="微软雅黑" w:eastAsia="微软雅黑" w:cs="微软雅黑"/>
          <w:spacing w:val="-47"/>
          <w:sz w:val="20"/>
          <w:szCs w:val="20"/>
        </w:rPr>
        <w:t xml:space="preserve"> </w:t>
      </w:r>
      <w:r>
        <w:rPr>
          <w:rFonts w:ascii="微软雅黑" w:hAnsi="微软雅黑" w:eastAsia="微软雅黑" w:cs="微软雅黑"/>
          <w:spacing w:val="3"/>
          <w:sz w:val="20"/>
          <w:szCs w:val="20"/>
        </w:rPr>
        <w:t>年</w:t>
      </w:r>
      <w:r>
        <w:rPr>
          <w:rFonts w:ascii="微软雅黑" w:hAnsi="微软雅黑" w:eastAsia="微软雅黑" w:cs="微软雅黑"/>
          <w:spacing w:val="3"/>
          <w:sz w:val="20"/>
          <w:szCs w:val="20"/>
          <w:u w:val="single" w:color="auto"/>
        </w:rPr>
        <w:t xml:space="preserve">     </w:t>
      </w:r>
      <w:r>
        <w:rPr>
          <w:rFonts w:ascii="微软雅黑" w:hAnsi="微软雅黑" w:eastAsia="微软雅黑" w:cs="微软雅黑"/>
          <w:spacing w:val="-46"/>
          <w:sz w:val="20"/>
          <w:szCs w:val="20"/>
        </w:rPr>
        <w:t xml:space="preserve"> </w:t>
      </w:r>
      <w:r>
        <w:rPr>
          <w:rFonts w:ascii="微软雅黑" w:hAnsi="微软雅黑" w:eastAsia="微软雅黑" w:cs="微软雅黑"/>
          <w:spacing w:val="3"/>
          <w:sz w:val="20"/>
          <w:szCs w:val="20"/>
        </w:rPr>
        <w:t>月</w:t>
      </w:r>
      <w:r>
        <w:rPr>
          <w:rFonts w:ascii="微软雅黑" w:hAnsi="微软雅黑" w:eastAsia="微软雅黑" w:cs="微软雅黑"/>
          <w:spacing w:val="-57"/>
          <w:sz w:val="20"/>
          <w:szCs w:val="20"/>
        </w:rPr>
        <w:t xml:space="preserve"> </w:t>
      </w:r>
      <w:r>
        <w:rPr>
          <w:rFonts w:ascii="微软雅黑" w:hAnsi="微软雅黑" w:eastAsia="微软雅黑" w:cs="微软雅黑"/>
          <w:spacing w:val="3"/>
          <w:sz w:val="20"/>
          <w:szCs w:val="20"/>
          <w:u w:val="single" w:color="auto"/>
        </w:rPr>
        <w:t xml:space="preserve">     </w:t>
      </w:r>
      <w:r>
        <w:rPr>
          <w:rFonts w:ascii="微软雅黑" w:hAnsi="微软雅黑" w:eastAsia="微软雅黑" w:cs="微软雅黑"/>
          <w:spacing w:val="-11"/>
          <w:sz w:val="20"/>
          <w:szCs w:val="20"/>
        </w:rPr>
        <w:t xml:space="preserve"> </w:t>
      </w:r>
      <w:r>
        <w:rPr>
          <w:rFonts w:ascii="微软雅黑" w:hAnsi="微软雅黑" w:eastAsia="微软雅黑" w:cs="微软雅黑"/>
          <w:spacing w:val="3"/>
          <w:sz w:val="20"/>
          <w:szCs w:val="20"/>
        </w:rPr>
        <w:t>日签字或盖章生效</w:t>
      </w:r>
      <w:r>
        <w:rPr>
          <w:rFonts w:ascii="微软雅黑" w:hAnsi="微软雅黑" w:eastAsia="微软雅黑" w:cs="微软雅黑"/>
          <w:spacing w:val="-32"/>
          <w:sz w:val="20"/>
          <w:szCs w:val="20"/>
        </w:rPr>
        <w:t xml:space="preserve"> </w:t>
      </w:r>
      <w:r>
        <w:rPr>
          <w:rFonts w:ascii="微软雅黑" w:hAnsi="微软雅黑" w:eastAsia="微软雅黑" w:cs="微软雅黑"/>
          <w:spacing w:val="3"/>
          <w:sz w:val="20"/>
          <w:szCs w:val="20"/>
        </w:rPr>
        <w:t>，</w:t>
      </w:r>
      <w:r>
        <w:rPr>
          <w:rFonts w:ascii="微软雅黑" w:hAnsi="微软雅黑" w:eastAsia="微软雅黑" w:cs="微软雅黑"/>
          <w:spacing w:val="-38"/>
          <w:sz w:val="20"/>
          <w:szCs w:val="20"/>
        </w:rPr>
        <w:t xml:space="preserve"> </w:t>
      </w:r>
      <w:r>
        <w:rPr>
          <w:rFonts w:ascii="微软雅黑" w:hAnsi="微软雅黑" w:eastAsia="微软雅黑" w:cs="微软雅黑"/>
          <w:spacing w:val="3"/>
          <w:sz w:val="20"/>
          <w:szCs w:val="20"/>
        </w:rPr>
        <w:t>无转委托</w:t>
      </w:r>
      <w:r>
        <w:rPr>
          <w:rFonts w:ascii="微软雅黑" w:hAnsi="微软雅黑" w:eastAsia="微软雅黑" w:cs="微软雅黑"/>
          <w:spacing w:val="-34"/>
          <w:sz w:val="20"/>
          <w:szCs w:val="20"/>
        </w:rPr>
        <w:t xml:space="preserve"> </w:t>
      </w:r>
      <w:r>
        <w:rPr>
          <w:rFonts w:ascii="微软雅黑" w:hAnsi="微软雅黑" w:eastAsia="微软雅黑" w:cs="微软雅黑"/>
          <w:spacing w:val="3"/>
          <w:sz w:val="20"/>
          <w:szCs w:val="20"/>
        </w:rPr>
        <w:t>，</w:t>
      </w:r>
      <w:r>
        <w:rPr>
          <w:rFonts w:ascii="微软雅黑" w:hAnsi="微软雅黑" w:eastAsia="微软雅黑" w:cs="微软雅黑"/>
          <w:spacing w:val="-38"/>
          <w:sz w:val="20"/>
          <w:szCs w:val="20"/>
        </w:rPr>
        <w:t xml:space="preserve"> </w:t>
      </w:r>
      <w:r>
        <w:rPr>
          <w:rFonts w:ascii="微软雅黑" w:hAnsi="微软雅黑" w:eastAsia="微软雅黑" w:cs="微软雅黑"/>
          <w:spacing w:val="3"/>
          <w:sz w:val="20"/>
          <w:szCs w:val="20"/>
        </w:rPr>
        <w:t>特此声明。</w:t>
      </w:r>
    </w:p>
    <w:p w14:paraId="70836BB3">
      <w:pPr>
        <w:spacing w:line="72" w:lineRule="exact"/>
      </w:pPr>
    </w:p>
    <w:tbl>
      <w:tblPr>
        <w:tblStyle w:val="21"/>
        <w:tblW w:w="8112" w:type="dxa"/>
        <w:tblInd w:w="471"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112"/>
      </w:tblGrid>
      <w:tr w14:paraId="76E9FE57">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785" w:hRule="atLeast"/>
        </w:trPr>
        <w:tc>
          <w:tcPr>
            <w:tcW w:w="8112" w:type="dxa"/>
            <w:vAlign w:val="top"/>
          </w:tcPr>
          <w:p w14:paraId="473C4588">
            <w:pPr>
              <w:spacing w:before="58" w:line="186" w:lineRule="auto"/>
              <w:ind w:left="2176"/>
              <w:rPr>
                <w:rFonts w:ascii="微软雅黑" w:hAnsi="微软雅黑" w:eastAsia="微软雅黑" w:cs="微软雅黑"/>
                <w:sz w:val="20"/>
                <w:szCs w:val="20"/>
              </w:rPr>
            </w:pPr>
            <w:r>
              <w:rPr>
                <w:rFonts w:hint="eastAsia" w:ascii="微软雅黑" w:hAnsi="微软雅黑" w:eastAsia="微软雅黑" w:cs="微软雅黑"/>
                <w:spacing w:val="12"/>
                <w:sz w:val="20"/>
                <w:szCs w:val="20"/>
                <w:lang w:eastAsia="zh-CN"/>
              </w:rPr>
              <w:t>（</w:t>
            </w:r>
            <w:r>
              <w:rPr>
                <w:rFonts w:ascii="微软雅黑" w:hAnsi="微软雅黑" w:eastAsia="微软雅黑" w:cs="微软雅黑"/>
                <w:spacing w:val="12"/>
                <w:sz w:val="20"/>
                <w:szCs w:val="20"/>
              </w:rPr>
              <w:t>授权委托人身份证正、反面复印件※）</w:t>
            </w:r>
          </w:p>
        </w:tc>
      </w:tr>
    </w:tbl>
    <w:p w14:paraId="6749053C">
      <w:pPr>
        <w:spacing w:line="262" w:lineRule="auto"/>
        <w:rPr>
          <w:rFonts w:ascii="Arial"/>
          <w:sz w:val="21"/>
        </w:rPr>
      </w:pPr>
    </w:p>
    <w:p w14:paraId="14FB5F52">
      <w:pPr>
        <w:spacing w:line="262" w:lineRule="auto"/>
        <w:rPr>
          <w:rFonts w:ascii="Arial"/>
          <w:sz w:val="21"/>
        </w:rPr>
      </w:pPr>
    </w:p>
    <w:p w14:paraId="4EE52D6E">
      <w:pPr>
        <w:spacing w:before="86" w:line="186" w:lineRule="auto"/>
        <w:rPr>
          <w:rFonts w:ascii="微软雅黑" w:hAnsi="微软雅黑" w:eastAsia="微软雅黑" w:cs="微软雅黑"/>
          <w:sz w:val="20"/>
          <w:szCs w:val="20"/>
        </w:rPr>
      </w:pPr>
      <w:r>
        <w:rPr>
          <w:rFonts w:ascii="微软雅黑" w:hAnsi="微软雅黑" w:eastAsia="微软雅黑" w:cs="微软雅黑"/>
          <w:spacing w:val="9"/>
          <w:sz w:val="20"/>
          <w:szCs w:val="20"/>
        </w:rPr>
        <w:t>委托人（加盖单位公章</w:t>
      </w:r>
      <w:r>
        <w:rPr>
          <w:rFonts w:ascii="微软雅黑" w:hAnsi="微软雅黑" w:eastAsia="微软雅黑" w:cs="微软雅黑"/>
          <w:spacing w:val="-8"/>
          <w:sz w:val="20"/>
          <w:szCs w:val="20"/>
        </w:rPr>
        <w:t>）</w:t>
      </w:r>
      <w:r>
        <w:rPr>
          <w:rFonts w:ascii="微软雅黑" w:hAnsi="微软雅黑" w:eastAsia="微软雅黑" w:cs="微软雅黑"/>
          <w:spacing w:val="-22"/>
          <w:sz w:val="20"/>
          <w:szCs w:val="20"/>
        </w:rPr>
        <w:t xml:space="preserve"> </w:t>
      </w:r>
      <w:r>
        <w:rPr>
          <w:rFonts w:ascii="微软雅黑" w:hAnsi="微软雅黑" w:eastAsia="微软雅黑" w:cs="微软雅黑"/>
          <w:spacing w:val="-8"/>
          <w:sz w:val="20"/>
          <w:szCs w:val="20"/>
        </w:rPr>
        <w:t>：</w:t>
      </w:r>
      <w:r>
        <w:rPr>
          <w:rFonts w:ascii="微软雅黑" w:hAnsi="微软雅黑" w:eastAsia="微软雅黑" w:cs="微软雅黑"/>
          <w:sz w:val="20"/>
          <w:szCs w:val="20"/>
          <w:u w:val="single" w:color="auto"/>
        </w:rPr>
        <w:t xml:space="preserve">                         </w:t>
      </w:r>
    </w:p>
    <w:p w14:paraId="24A2B505">
      <w:pPr>
        <w:spacing w:before="210" w:line="332" w:lineRule="auto"/>
        <w:ind w:right="2033" w:firstLine="1"/>
        <w:rPr>
          <w:rFonts w:ascii="微软雅黑" w:hAnsi="微软雅黑" w:eastAsia="微软雅黑" w:cs="微软雅黑"/>
          <w:sz w:val="20"/>
          <w:szCs w:val="20"/>
        </w:rPr>
      </w:pPr>
      <w:r>
        <w:rPr>
          <w:rFonts w:ascii="微软雅黑" w:hAnsi="微软雅黑" w:eastAsia="微软雅黑" w:cs="微软雅黑"/>
          <w:spacing w:val="10"/>
          <w:sz w:val="20"/>
          <w:szCs w:val="20"/>
        </w:rPr>
        <w:t>法定代表人（或非法人组织负责人</w:t>
      </w:r>
      <w:r>
        <w:rPr>
          <w:rFonts w:ascii="微软雅黑" w:hAnsi="微软雅黑" w:eastAsia="微软雅黑" w:cs="微软雅黑"/>
          <w:spacing w:val="-2"/>
          <w:sz w:val="20"/>
          <w:szCs w:val="20"/>
        </w:rPr>
        <w:t>）（</w:t>
      </w:r>
      <w:r>
        <w:rPr>
          <w:rFonts w:ascii="微软雅黑" w:hAnsi="微软雅黑" w:eastAsia="微软雅黑" w:cs="微软雅黑"/>
          <w:spacing w:val="10"/>
          <w:sz w:val="20"/>
          <w:szCs w:val="20"/>
        </w:rPr>
        <w:t>签字或盖章</w:t>
      </w:r>
      <w:r>
        <w:rPr>
          <w:rFonts w:ascii="微软雅黑" w:hAnsi="微软雅黑" w:eastAsia="微软雅黑" w:cs="微软雅黑"/>
          <w:spacing w:val="-2"/>
          <w:sz w:val="20"/>
          <w:szCs w:val="20"/>
        </w:rPr>
        <w:t>）</w:t>
      </w:r>
      <w:r>
        <w:rPr>
          <w:rFonts w:ascii="微软雅黑" w:hAnsi="微软雅黑" w:eastAsia="微软雅黑" w:cs="微软雅黑"/>
          <w:spacing w:val="-22"/>
          <w:sz w:val="20"/>
          <w:szCs w:val="20"/>
        </w:rPr>
        <w:t xml:space="preserve"> </w:t>
      </w:r>
      <w:r>
        <w:rPr>
          <w:rFonts w:ascii="微软雅黑" w:hAnsi="微软雅黑" w:eastAsia="微软雅黑" w:cs="微软雅黑"/>
          <w:spacing w:val="-2"/>
          <w:sz w:val="20"/>
          <w:szCs w:val="20"/>
        </w:rPr>
        <w:t>：</w:t>
      </w:r>
      <w:r>
        <w:rPr>
          <w:rFonts w:ascii="微软雅黑" w:hAnsi="微软雅黑" w:eastAsia="微软雅黑" w:cs="微软雅黑"/>
          <w:spacing w:val="1"/>
          <w:sz w:val="20"/>
          <w:szCs w:val="20"/>
          <w:u w:val="single" w:color="auto"/>
        </w:rPr>
        <w:t xml:space="preserve">                                 </w:t>
      </w:r>
      <w:r>
        <w:rPr>
          <w:rFonts w:ascii="微软雅黑" w:hAnsi="微软雅黑" w:eastAsia="微软雅黑" w:cs="微软雅黑"/>
          <w:spacing w:val="8"/>
          <w:sz w:val="20"/>
          <w:szCs w:val="20"/>
        </w:rPr>
        <w:t xml:space="preserve"> </w:t>
      </w:r>
      <w:r>
        <w:rPr>
          <w:rFonts w:ascii="微软雅黑" w:hAnsi="微软雅黑" w:eastAsia="微软雅黑" w:cs="微软雅黑"/>
          <w:spacing w:val="9"/>
          <w:sz w:val="20"/>
          <w:szCs w:val="20"/>
        </w:rPr>
        <w:t>授权委托人（签字或盖章</w:t>
      </w:r>
      <w:r>
        <w:rPr>
          <w:rFonts w:ascii="微软雅黑" w:hAnsi="微软雅黑" w:eastAsia="微软雅黑" w:cs="微软雅黑"/>
          <w:spacing w:val="-8"/>
          <w:sz w:val="20"/>
          <w:szCs w:val="20"/>
        </w:rPr>
        <w:t>）</w:t>
      </w:r>
      <w:r>
        <w:rPr>
          <w:rFonts w:ascii="微软雅黑" w:hAnsi="微软雅黑" w:eastAsia="微软雅黑" w:cs="微软雅黑"/>
          <w:spacing w:val="-22"/>
          <w:sz w:val="20"/>
          <w:szCs w:val="20"/>
        </w:rPr>
        <w:t xml:space="preserve"> </w:t>
      </w:r>
      <w:r>
        <w:rPr>
          <w:rFonts w:ascii="微软雅黑" w:hAnsi="微软雅黑" w:eastAsia="微软雅黑" w:cs="微软雅黑"/>
          <w:spacing w:val="-8"/>
          <w:sz w:val="20"/>
          <w:szCs w:val="20"/>
        </w:rPr>
        <w:t>：</w:t>
      </w:r>
      <w:r>
        <w:rPr>
          <w:rFonts w:ascii="微软雅黑" w:hAnsi="微软雅黑" w:eastAsia="微软雅黑" w:cs="微软雅黑"/>
          <w:sz w:val="20"/>
          <w:szCs w:val="20"/>
          <w:u w:val="single" w:color="auto"/>
        </w:rPr>
        <w:t xml:space="preserve">                         </w:t>
      </w:r>
    </w:p>
    <w:p w14:paraId="459D7C3D">
      <w:pPr>
        <w:spacing w:before="10" w:line="191" w:lineRule="auto"/>
        <w:ind w:left="4"/>
        <w:rPr>
          <w:rFonts w:ascii="微软雅黑" w:hAnsi="微软雅黑" w:eastAsia="微软雅黑" w:cs="微软雅黑"/>
          <w:sz w:val="20"/>
          <w:szCs w:val="20"/>
        </w:rPr>
      </w:pPr>
      <w:r>
        <w:rPr>
          <w:rFonts w:ascii="微软雅黑" w:hAnsi="微软雅黑" w:eastAsia="微软雅黑" w:cs="微软雅黑"/>
          <w:spacing w:val="2"/>
          <w:sz w:val="20"/>
          <w:szCs w:val="20"/>
        </w:rPr>
        <w:t>详细通讯地址：</w:t>
      </w:r>
      <w:r>
        <w:rPr>
          <w:rFonts w:ascii="微软雅黑" w:hAnsi="微软雅黑" w:eastAsia="微软雅黑" w:cs="微软雅黑"/>
          <w:spacing w:val="2"/>
          <w:sz w:val="20"/>
          <w:szCs w:val="20"/>
          <w:u w:val="single" w:color="auto"/>
        </w:rPr>
        <w:t xml:space="preserve">                                      </w:t>
      </w:r>
      <w:r>
        <w:rPr>
          <w:rFonts w:ascii="微软雅黑" w:hAnsi="微软雅黑" w:eastAsia="微软雅黑" w:cs="微软雅黑"/>
          <w:sz w:val="20"/>
          <w:szCs w:val="20"/>
        </w:rPr>
        <w:t xml:space="preserve">           </w:t>
      </w:r>
      <w:r>
        <w:rPr>
          <w:rFonts w:ascii="微软雅黑" w:hAnsi="微软雅黑" w:eastAsia="微软雅黑" w:cs="微软雅黑"/>
          <w:spacing w:val="1"/>
          <w:sz w:val="20"/>
          <w:szCs w:val="20"/>
        </w:rPr>
        <w:t>邮政编码  ：</w:t>
      </w:r>
      <w:r>
        <w:rPr>
          <w:rFonts w:ascii="微软雅黑" w:hAnsi="微软雅黑" w:eastAsia="微软雅黑" w:cs="微软雅黑"/>
          <w:spacing w:val="1"/>
          <w:sz w:val="20"/>
          <w:szCs w:val="20"/>
          <w:u w:val="single" w:color="auto"/>
        </w:rPr>
        <w:t xml:space="preserve">                         </w:t>
      </w:r>
    </w:p>
    <w:p w14:paraId="43FDAE0C">
      <w:pPr>
        <w:spacing w:before="204" w:line="191" w:lineRule="auto"/>
        <w:rPr>
          <w:rFonts w:ascii="微软雅黑" w:hAnsi="微软雅黑" w:eastAsia="微软雅黑" w:cs="微软雅黑"/>
          <w:sz w:val="20"/>
          <w:szCs w:val="20"/>
        </w:rPr>
      </w:pPr>
      <w:r>
        <w:rPr>
          <w:rFonts w:ascii="微软雅黑" w:hAnsi="微软雅黑" w:eastAsia="微软雅黑" w:cs="微软雅黑"/>
          <w:spacing w:val="-3"/>
          <w:sz w:val="20"/>
          <w:szCs w:val="20"/>
        </w:rPr>
        <w:t>传               真</w:t>
      </w:r>
      <w:r>
        <w:rPr>
          <w:rFonts w:ascii="微软雅黑" w:hAnsi="微软雅黑" w:eastAsia="微软雅黑" w:cs="微软雅黑"/>
          <w:spacing w:val="-34"/>
          <w:sz w:val="20"/>
          <w:szCs w:val="20"/>
        </w:rPr>
        <w:t xml:space="preserve"> </w:t>
      </w:r>
      <w:r>
        <w:rPr>
          <w:rFonts w:ascii="微软雅黑" w:hAnsi="微软雅黑" w:eastAsia="微软雅黑" w:cs="微软雅黑"/>
          <w:spacing w:val="-3"/>
          <w:sz w:val="20"/>
          <w:szCs w:val="20"/>
        </w:rPr>
        <w:t>：</w:t>
      </w:r>
      <w:r>
        <w:rPr>
          <w:rFonts w:ascii="微软雅黑" w:hAnsi="微软雅黑" w:eastAsia="微软雅黑" w:cs="微软雅黑"/>
          <w:sz w:val="20"/>
          <w:szCs w:val="20"/>
          <w:u w:val="single" w:color="auto"/>
        </w:rPr>
        <w:t xml:space="preserve">                                       </w:t>
      </w:r>
      <w:r>
        <w:rPr>
          <w:rFonts w:ascii="微软雅黑" w:hAnsi="微软雅黑" w:eastAsia="微软雅黑" w:cs="微软雅黑"/>
          <w:spacing w:val="1"/>
          <w:sz w:val="20"/>
          <w:szCs w:val="20"/>
        </w:rPr>
        <w:t xml:space="preserve">           </w:t>
      </w:r>
      <w:r>
        <w:rPr>
          <w:rFonts w:ascii="微软雅黑" w:hAnsi="微软雅黑" w:eastAsia="微软雅黑" w:cs="微软雅黑"/>
          <w:spacing w:val="-3"/>
          <w:sz w:val="20"/>
          <w:szCs w:val="20"/>
        </w:rPr>
        <w:t>电</w:t>
      </w:r>
      <w:r>
        <w:rPr>
          <w:rFonts w:ascii="微软雅黑" w:hAnsi="微软雅黑" w:eastAsia="微软雅黑" w:cs="微软雅黑"/>
          <w:sz w:val="20"/>
          <w:szCs w:val="20"/>
        </w:rPr>
        <w:t xml:space="preserve">         </w:t>
      </w:r>
      <w:r>
        <w:rPr>
          <w:rFonts w:ascii="微软雅黑" w:hAnsi="微软雅黑" w:eastAsia="微软雅黑" w:cs="微软雅黑"/>
          <w:spacing w:val="-3"/>
          <w:sz w:val="20"/>
          <w:szCs w:val="20"/>
        </w:rPr>
        <w:t>话</w:t>
      </w:r>
      <w:r>
        <w:rPr>
          <w:rFonts w:ascii="微软雅黑" w:hAnsi="微软雅黑" w:eastAsia="微软雅黑" w:cs="微软雅黑"/>
          <w:spacing w:val="-27"/>
          <w:sz w:val="20"/>
          <w:szCs w:val="20"/>
        </w:rPr>
        <w:t xml:space="preserve"> </w:t>
      </w:r>
      <w:r>
        <w:rPr>
          <w:rFonts w:ascii="微软雅黑" w:hAnsi="微软雅黑" w:eastAsia="微软雅黑" w:cs="微软雅黑"/>
          <w:spacing w:val="-3"/>
          <w:sz w:val="20"/>
          <w:szCs w:val="20"/>
        </w:rPr>
        <w:t>：</w:t>
      </w:r>
      <w:r>
        <w:rPr>
          <w:rFonts w:ascii="微软雅黑" w:hAnsi="微软雅黑" w:eastAsia="微软雅黑" w:cs="微软雅黑"/>
          <w:spacing w:val="-3"/>
          <w:sz w:val="20"/>
          <w:szCs w:val="20"/>
          <w:u w:val="single" w:color="auto"/>
        </w:rPr>
        <w:t xml:space="preserve">      </w:t>
      </w:r>
      <w:r>
        <w:rPr>
          <w:rFonts w:ascii="微软雅黑" w:hAnsi="微软雅黑" w:eastAsia="微软雅黑" w:cs="微软雅黑"/>
          <w:spacing w:val="-4"/>
          <w:sz w:val="20"/>
          <w:szCs w:val="20"/>
          <w:u w:val="single" w:color="auto"/>
        </w:rPr>
        <w:t xml:space="preserve">                    </w:t>
      </w:r>
    </w:p>
    <w:p w14:paraId="78BEEDBF">
      <w:pPr>
        <w:spacing w:before="206" w:line="191" w:lineRule="auto"/>
        <w:ind w:left="37"/>
        <w:rPr>
          <w:rFonts w:ascii="微软雅黑" w:hAnsi="微软雅黑" w:eastAsia="微软雅黑" w:cs="微软雅黑"/>
          <w:sz w:val="20"/>
          <w:szCs w:val="20"/>
        </w:rPr>
      </w:pPr>
      <w:r>
        <w:rPr>
          <w:rFonts w:ascii="微软雅黑" w:hAnsi="微软雅黑" w:eastAsia="微软雅黑" w:cs="微软雅黑"/>
          <w:spacing w:val="-3"/>
          <w:sz w:val="20"/>
          <w:szCs w:val="20"/>
        </w:rPr>
        <w:t>日               期</w:t>
      </w:r>
      <w:r>
        <w:rPr>
          <w:rFonts w:ascii="微软雅黑" w:hAnsi="微软雅黑" w:eastAsia="微软雅黑" w:cs="微软雅黑"/>
          <w:spacing w:val="-18"/>
          <w:sz w:val="20"/>
          <w:szCs w:val="20"/>
        </w:rPr>
        <w:t xml:space="preserve"> </w:t>
      </w:r>
      <w:r>
        <w:rPr>
          <w:rFonts w:ascii="微软雅黑" w:hAnsi="微软雅黑" w:eastAsia="微软雅黑" w:cs="微软雅黑"/>
          <w:spacing w:val="-3"/>
          <w:sz w:val="20"/>
          <w:szCs w:val="20"/>
        </w:rPr>
        <w:t>:</w:t>
      </w:r>
      <w:r>
        <w:rPr>
          <w:rFonts w:ascii="微软雅黑" w:hAnsi="微软雅黑" w:eastAsia="微软雅黑" w:cs="微软雅黑"/>
          <w:spacing w:val="-3"/>
          <w:sz w:val="20"/>
          <w:szCs w:val="20"/>
          <w:u w:val="single" w:color="auto"/>
        </w:rPr>
        <w:t xml:space="preserve">                                      </w:t>
      </w:r>
      <w:r>
        <w:rPr>
          <w:rFonts w:ascii="微软雅黑" w:hAnsi="微软雅黑" w:eastAsia="微软雅黑" w:cs="微软雅黑"/>
          <w:spacing w:val="-4"/>
          <w:sz w:val="20"/>
          <w:szCs w:val="20"/>
          <w:u w:val="single" w:color="auto"/>
        </w:rPr>
        <w:t xml:space="preserve">     </w:t>
      </w:r>
    </w:p>
    <w:p w14:paraId="73E2FFFF">
      <w:pPr>
        <w:spacing w:line="191" w:lineRule="auto"/>
        <w:rPr>
          <w:rFonts w:ascii="微软雅黑" w:hAnsi="微软雅黑" w:eastAsia="微软雅黑" w:cs="微软雅黑"/>
          <w:sz w:val="20"/>
          <w:szCs w:val="20"/>
        </w:rPr>
        <w:sectPr>
          <w:footerReference r:id="rId33" w:type="default"/>
          <w:pgSz w:w="11906" w:h="16839"/>
          <w:pgMar w:top="400" w:right="1420" w:bottom="1362" w:left="1424" w:header="0" w:footer="1200" w:gutter="0"/>
          <w:pgNumType w:fmt="decimal"/>
          <w:cols w:space="720" w:num="1"/>
        </w:sectPr>
      </w:pPr>
    </w:p>
    <w:p w14:paraId="3CB1E6CA">
      <w:pPr>
        <w:spacing w:line="259" w:lineRule="auto"/>
        <w:rPr>
          <w:rFonts w:ascii="Arial"/>
          <w:sz w:val="21"/>
        </w:rPr>
      </w:pPr>
    </w:p>
    <w:p w14:paraId="367FF443">
      <w:pPr>
        <w:spacing w:line="260" w:lineRule="auto"/>
        <w:rPr>
          <w:rFonts w:ascii="Arial"/>
          <w:sz w:val="21"/>
        </w:rPr>
      </w:pPr>
    </w:p>
    <w:p w14:paraId="3238F45C">
      <w:pPr>
        <w:spacing w:line="260" w:lineRule="auto"/>
        <w:rPr>
          <w:rFonts w:ascii="Arial"/>
          <w:sz w:val="21"/>
        </w:rPr>
      </w:pPr>
    </w:p>
    <w:p w14:paraId="0EBA1736">
      <w:pPr>
        <w:spacing w:line="260" w:lineRule="auto"/>
        <w:rPr>
          <w:rFonts w:ascii="Arial"/>
          <w:sz w:val="21"/>
        </w:rPr>
      </w:pPr>
    </w:p>
    <w:p w14:paraId="42A204CE">
      <w:pPr>
        <w:spacing w:line="260" w:lineRule="auto"/>
        <w:rPr>
          <w:rFonts w:ascii="Arial"/>
          <w:sz w:val="21"/>
        </w:rPr>
      </w:pPr>
    </w:p>
    <w:p w14:paraId="2767D0E9">
      <w:pPr>
        <w:pStyle w:val="4"/>
        <w:spacing w:before="101" w:line="225" w:lineRule="auto"/>
        <w:ind w:left="3391"/>
      </w:pPr>
      <w:r>
        <w:rPr>
          <w:b/>
          <w:bCs/>
          <w:spacing w:val="1"/>
        </w:rPr>
        <w:t>四、投标保证金</w:t>
      </w:r>
    </w:p>
    <w:p w14:paraId="28C8F986">
      <w:pPr>
        <w:spacing w:line="475" w:lineRule="auto"/>
        <w:rPr>
          <w:rFonts w:ascii="Arial"/>
          <w:sz w:val="21"/>
        </w:rPr>
      </w:pPr>
    </w:p>
    <w:p w14:paraId="7B2DF809">
      <w:pPr>
        <w:pStyle w:val="4"/>
        <w:spacing w:before="65" w:line="368" w:lineRule="auto"/>
        <w:ind w:firstLine="420"/>
        <w:jc w:val="both"/>
        <w:rPr>
          <w:sz w:val="20"/>
          <w:szCs w:val="20"/>
        </w:rPr>
      </w:pPr>
      <w:r>
        <w:rPr>
          <w:spacing w:val="3"/>
          <w:sz w:val="20"/>
          <w:szCs w:val="20"/>
        </w:rPr>
        <w:t>依据长春市财政局相关文件，本项目对于诚信良好的投标人可免收投标保证金；但对于满足《中</w:t>
      </w:r>
      <w:r>
        <w:rPr>
          <w:spacing w:val="4"/>
          <w:sz w:val="20"/>
          <w:szCs w:val="20"/>
        </w:rPr>
        <w:t xml:space="preserve"> </w:t>
      </w:r>
      <w:r>
        <w:rPr>
          <w:spacing w:val="8"/>
          <w:sz w:val="20"/>
          <w:szCs w:val="20"/>
        </w:rPr>
        <w:t>华人民共和国政府采购法》第二十二条有关规定，经</w:t>
      </w:r>
      <w:r>
        <w:rPr>
          <w:spacing w:val="7"/>
          <w:sz w:val="20"/>
          <w:szCs w:val="20"/>
        </w:rPr>
        <w:t>“信用中国</w:t>
      </w:r>
      <w:r>
        <w:rPr>
          <w:spacing w:val="-70"/>
          <w:sz w:val="20"/>
          <w:szCs w:val="20"/>
        </w:rPr>
        <w:t xml:space="preserve"> </w:t>
      </w:r>
      <w:r>
        <w:rPr>
          <w:spacing w:val="7"/>
          <w:sz w:val="20"/>
          <w:szCs w:val="20"/>
        </w:rPr>
        <w:t>”网站查询存在行政处罚信息的投</w:t>
      </w:r>
      <w:r>
        <w:rPr>
          <w:sz w:val="20"/>
          <w:szCs w:val="20"/>
        </w:rPr>
        <w:t xml:space="preserve"> </w:t>
      </w:r>
      <w:r>
        <w:rPr>
          <w:spacing w:val="9"/>
          <w:sz w:val="20"/>
          <w:szCs w:val="20"/>
        </w:rPr>
        <w:t>标人，须按规定提交投标保证金，并在此附递交投标保证金凭证及开户许可信息复印件加盖</w:t>
      </w:r>
      <w:r>
        <w:rPr>
          <w:spacing w:val="8"/>
          <w:sz w:val="20"/>
          <w:szCs w:val="20"/>
        </w:rPr>
        <w:t>公章。</w:t>
      </w:r>
    </w:p>
    <w:p w14:paraId="7F75E2FC">
      <w:pPr>
        <w:spacing w:line="251" w:lineRule="auto"/>
        <w:rPr>
          <w:rFonts w:ascii="Arial"/>
          <w:sz w:val="21"/>
        </w:rPr>
      </w:pPr>
    </w:p>
    <w:p w14:paraId="54E3F105">
      <w:pPr>
        <w:spacing w:line="251" w:lineRule="auto"/>
        <w:rPr>
          <w:rFonts w:ascii="Arial"/>
          <w:sz w:val="21"/>
        </w:rPr>
      </w:pPr>
    </w:p>
    <w:p w14:paraId="48382BD5">
      <w:pPr>
        <w:spacing w:line="252" w:lineRule="auto"/>
        <w:rPr>
          <w:rFonts w:ascii="Arial"/>
          <w:sz w:val="21"/>
        </w:rPr>
      </w:pPr>
    </w:p>
    <w:p w14:paraId="538C394E">
      <w:pPr>
        <w:spacing w:line="252" w:lineRule="auto"/>
        <w:rPr>
          <w:rFonts w:ascii="Arial"/>
          <w:sz w:val="21"/>
        </w:rPr>
      </w:pPr>
    </w:p>
    <w:p w14:paraId="3375FA97">
      <w:pPr>
        <w:pStyle w:val="4"/>
        <w:spacing w:before="65" w:line="364" w:lineRule="auto"/>
        <w:ind w:right="30" w:firstLine="425"/>
        <w:rPr>
          <w:sz w:val="20"/>
          <w:szCs w:val="20"/>
        </w:rPr>
      </w:pPr>
      <w:r>
        <w:rPr>
          <w:b/>
          <w:bCs/>
          <w:spacing w:val="7"/>
          <w:sz w:val="20"/>
          <w:szCs w:val="20"/>
        </w:rPr>
        <w:t>免收保证金的投标人应在此提供诚信良好承诺书（格式自拟）</w:t>
      </w:r>
      <w:r>
        <w:rPr>
          <w:spacing w:val="7"/>
          <w:sz w:val="20"/>
          <w:szCs w:val="20"/>
        </w:rPr>
        <w:t>及“信用中国</w:t>
      </w:r>
      <w:r>
        <w:rPr>
          <w:spacing w:val="-58"/>
          <w:sz w:val="20"/>
          <w:szCs w:val="20"/>
        </w:rPr>
        <w:t xml:space="preserve"> </w:t>
      </w:r>
      <w:r>
        <w:rPr>
          <w:spacing w:val="7"/>
          <w:sz w:val="20"/>
          <w:szCs w:val="20"/>
        </w:rPr>
        <w:t>”网站无行政处罚</w:t>
      </w:r>
      <w:r>
        <w:rPr>
          <w:sz w:val="20"/>
          <w:szCs w:val="20"/>
        </w:rPr>
        <w:t xml:space="preserve"> </w:t>
      </w:r>
      <w:r>
        <w:rPr>
          <w:spacing w:val="8"/>
          <w:sz w:val="20"/>
          <w:szCs w:val="20"/>
        </w:rPr>
        <w:t>信息查询截图复印件加盖公章。</w:t>
      </w:r>
    </w:p>
    <w:p w14:paraId="78B8BF2B">
      <w:pPr>
        <w:spacing w:line="364" w:lineRule="auto"/>
        <w:rPr>
          <w:sz w:val="20"/>
          <w:szCs w:val="20"/>
        </w:rPr>
        <w:sectPr>
          <w:footerReference r:id="rId34" w:type="default"/>
          <w:pgSz w:w="11906" w:h="16839"/>
          <w:pgMar w:top="400" w:right="1493" w:bottom="1362" w:left="1426" w:header="0" w:footer="1200" w:gutter="0"/>
          <w:pgNumType w:fmt="decimal"/>
          <w:cols w:space="720" w:num="1"/>
        </w:sectPr>
      </w:pPr>
    </w:p>
    <w:p w14:paraId="02CF89B1">
      <w:pPr>
        <w:spacing w:line="245" w:lineRule="auto"/>
        <w:rPr>
          <w:rFonts w:ascii="Arial"/>
          <w:sz w:val="21"/>
        </w:rPr>
      </w:pPr>
    </w:p>
    <w:p w14:paraId="65CA950F">
      <w:pPr>
        <w:spacing w:line="245" w:lineRule="auto"/>
        <w:rPr>
          <w:rFonts w:ascii="Arial"/>
          <w:sz w:val="21"/>
        </w:rPr>
      </w:pPr>
    </w:p>
    <w:p w14:paraId="3B6E0059">
      <w:pPr>
        <w:spacing w:line="246" w:lineRule="auto"/>
        <w:rPr>
          <w:rFonts w:ascii="Arial"/>
          <w:sz w:val="21"/>
        </w:rPr>
      </w:pPr>
    </w:p>
    <w:p w14:paraId="5701DBC9">
      <w:pPr>
        <w:spacing w:line="246" w:lineRule="auto"/>
        <w:rPr>
          <w:rFonts w:ascii="Arial"/>
          <w:sz w:val="21"/>
        </w:rPr>
      </w:pPr>
    </w:p>
    <w:p w14:paraId="7E211F16">
      <w:pPr>
        <w:pStyle w:val="4"/>
        <w:spacing w:before="101" w:line="225" w:lineRule="auto"/>
        <w:ind w:left="3485"/>
      </w:pPr>
      <w:r>
        <w:rPr>
          <w:b/>
          <w:bCs/>
          <w:spacing w:val="4"/>
        </w:rPr>
        <w:t>五、开标一览表</w:t>
      </w:r>
    </w:p>
    <w:p w14:paraId="59921ED1">
      <w:pPr>
        <w:spacing w:line="478" w:lineRule="auto"/>
        <w:rPr>
          <w:rFonts w:ascii="Arial"/>
          <w:sz w:val="21"/>
        </w:rPr>
      </w:pPr>
    </w:p>
    <w:p w14:paraId="751ED584">
      <w:pPr>
        <w:pStyle w:val="4"/>
        <w:spacing w:before="65" w:line="228" w:lineRule="auto"/>
        <w:ind w:left="227"/>
        <w:rPr>
          <w:sz w:val="20"/>
          <w:szCs w:val="20"/>
        </w:rPr>
      </w:pPr>
      <w:r>
        <w:rPr>
          <w:spacing w:val="5"/>
          <w:sz w:val="20"/>
          <w:szCs w:val="20"/>
        </w:rPr>
        <w:t>项目名称：</w:t>
      </w:r>
    </w:p>
    <w:p w14:paraId="7E4C6E18">
      <w:pPr>
        <w:spacing w:line="129" w:lineRule="exact"/>
      </w:pPr>
    </w:p>
    <w:tbl>
      <w:tblPr>
        <w:tblStyle w:val="21"/>
        <w:tblW w:w="928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18"/>
        <w:gridCol w:w="2116"/>
        <w:gridCol w:w="1230"/>
        <w:gridCol w:w="1481"/>
        <w:gridCol w:w="1119"/>
        <w:gridCol w:w="1143"/>
        <w:gridCol w:w="676"/>
      </w:tblGrid>
      <w:tr w14:paraId="6AA3EB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4" w:hRule="atLeast"/>
        </w:trPr>
        <w:tc>
          <w:tcPr>
            <w:tcW w:w="1518" w:type="dxa"/>
            <w:vAlign w:val="top"/>
          </w:tcPr>
          <w:p w14:paraId="7D2C623C">
            <w:pPr>
              <w:pStyle w:val="22"/>
              <w:spacing w:before="223" w:line="228" w:lineRule="auto"/>
              <w:ind w:left="132"/>
            </w:pPr>
            <w:r>
              <w:rPr>
                <w:spacing w:val="7"/>
              </w:rPr>
              <w:t>投标单位名称</w:t>
            </w:r>
          </w:p>
        </w:tc>
        <w:tc>
          <w:tcPr>
            <w:tcW w:w="2116" w:type="dxa"/>
            <w:vAlign w:val="top"/>
          </w:tcPr>
          <w:p w14:paraId="28CCCC62">
            <w:pPr>
              <w:pStyle w:val="22"/>
              <w:spacing w:before="223" w:line="226" w:lineRule="auto"/>
              <w:rPr>
                <w:rFonts w:hint="eastAsia" w:eastAsia="宋体"/>
                <w:spacing w:val="6"/>
                <w:lang w:eastAsia="zh-CN"/>
              </w:rPr>
            </w:pPr>
            <w:r>
              <w:rPr>
                <w:spacing w:val="6"/>
              </w:rPr>
              <w:t>投标总价</w:t>
            </w:r>
            <w:r>
              <w:rPr>
                <w:rFonts w:hint="eastAsia"/>
                <w:spacing w:val="6"/>
                <w:lang w:eastAsia="zh-CN"/>
              </w:rPr>
              <w:t>（</w:t>
            </w:r>
            <w:r>
              <w:rPr>
                <w:rFonts w:hint="eastAsia"/>
                <w:spacing w:val="6"/>
                <w:lang w:val="en-US" w:eastAsia="zh-CN"/>
              </w:rPr>
              <w:t>折扣费率</w:t>
            </w:r>
            <w:r>
              <w:rPr>
                <w:rFonts w:hint="eastAsia"/>
                <w:spacing w:val="6"/>
                <w:lang w:eastAsia="zh-CN"/>
              </w:rPr>
              <w:t>）</w:t>
            </w:r>
          </w:p>
        </w:tc>
        <w:tc>
          <w:tcPr>
            <w:tcW w:w="1230" w:type="dxa"/>
            <w:vAlign w:val="top"/>
          </w:tcPr>
          <w:p w14:paraId="6BEA0FD5">
            <w:pPr>
              <w:pStyle w:val="22"/>
              <w:spacing w:before="223" w:line="228" w:lineRule="auto"/>
              <w:ind w:left="93"/>
            </w:pPr>
            <w:r>
              <w:rPr>
                <w:spacing w:val="7"/>
              </w:rPr>
              <w:t>投标保证金</w:t>
            </w:r>
          </w:p>
        </w:tc>
        <w:tc>
          <w:tcPr>
            <w:tcW w:w="1481" w:type="dxa"/>
            <w:vAlign w:val="top"/>
          </w:tcPr>
          <w:p w14:paraId="74A5C9F8">
            <w:pPr>
              <w:pStyle w:val="22"/>
              <w:spacing w:before="87" w:line="239" w:lineRule="auto"/>
              <w:ind w:left="461" w:right="250" w:hanging="212"/>
            </w:pPr>
            <w:r>
              <w:rPr>
                <w:spacing w:val="7"/>
              </w:rPr>
              <w:t>合同履行</w:t>
            </w:r>
            <w:r>
              <w:rPr>
                <w:spacing w:val="3"/>
              </w:rPr>
              <w:t>期限</w:t>
            </w:r>
          </w:p>
        </w:tc>
        <w:tc>
          <w:tcPr>
            <w:tcW w:w="1119" w:type="dxa"/>
            <w:vAlign w:val="top"/>
          </w:tcPr>
          <w:p w14:paraId="7189498D">
            <w:pPr>
              <w:pStyle w:val="22"/>
              <w:spacing w:before="223" w:line="228" w:lineRule="auto"/>
              <w:ind w:left="93"/>
            </w:pPr>
            <w:r>
              <w:rPr>
                <w:spacing w:val="7"/>
              </w:rPr>
              <w:t>质量标准</w:t>
            </w:r>
          </w:p>
        </w:tc>
        <w:tc>
          <w:tcPr>
            <w:tcW w:w="1143" w:type="dxa"/>
            <w:vAlign w:val="top"/>
          </w:tcPr>
          <w:p w14:paraId="5D049929">
            <w:pPr>
              <w:pStyle w:val="22"/>
              <w:spacing w:before="223" w:line="227" w:lineRule="auto"/>
              <w:ind w:left="148"/>
            </w:pPr>
            <w:r>
              <w:rPr>
                <w:spacing w:val="7"/>
              </w:rPr>
              <w:t>供货地点</w:t>
            </w:r>
          </w:p>
        </w:tc>
        <w:tc>
          <w:tcPr>
            <w:tcW w:w="676" w:type="dxa"/>
            <w:vAlign w:val="top"/>
          </w:tcPr>
          <w:p w14:paraId="6EB13985">
            <w:pPr>
              <w:pStyle w:val="22"/>
              <w:spacing w:before="223" w:line="229" w:lineRule="auto"/>
            </w:pPr>
            <w:r>
              <w:rPr>
                <w:spacing w:val="3"/>
              </w:rPr>
              <w:t>备注</w:t>
            </w:r>
          </w:p>
        </w:tc>
      </w:tr>
      <w:tr w14:paraId="795950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59" w:hRule="atLeast"/>
        </w:trPr>
        <w:tc>
          <w:tcPr>
            <w:tcW w:w="1518" w:type="dxa"/>
            <w:vAlign w:val="top"/>
          </w:tcPr>
          <w:p w14:paraId="0D034565">
            <w:pPr>
              <w:rPr>
                <w:rFonts w:ascii="Arial"/>
                <w:sz w:val="21"/>
              </w:rPr>
            </w:pPr>
          </w:p>
        </w:tc>
        <w:tc>
          <w:tcPr>
            <w:tcW w:w="2116" w:type="dxa"/>
            <w:vAlign w:val="top"/>
          </w:tcPr>
          <w:p w14:paraId="1659B8FC">
            <w:pPr>
              <w:spacing w:line="421" w:lineRule="auto"/>
              <w:rPr>
                <w:rFonts w:ascii="Arial"/>
                <w:sz w:val="21"/>
              </w:rPr>
            </w:pPr>
          </w:p>
          <w:p w14:paraId="15CCEA6B">
            <w:pPr>
              <w:pStyle w:val="22"/>
              <w:spacing w:before="65" w:line="239" w:lineRule="auto"/>
              <w:ind w:left="59" w:right="1483" w:firstLine="1600" w:firstLineChars="800"/>
              <w:rPr>
                <w:rFonts w:hint="eastAsia" w:eastAsia="宋体"/>
                <w:lang w:val="en-US" w:eastAsia="zh-CN"/>
              </w:rPr>
            </w:pPr>
            <w:r>
              <w:rPr>
                <w:rFonts w:hint="eastAsia"/>
                <w:lang w:val="en-US" w:eastAsia="zh-CN"/>
              </w:rPr>
              <w:t>%</w:t>
            </w:r>
          </w:p>
        </w:tc>
        <w:tc>
          <w:tcPr>
            <w:tcW w:w="1230" w:type="dxa"/>
            <w:vAlign w:val="top"/>
          </w:tcPr>
          <w:p w14:paraId="020A5322">
            <w:pPr>
              <w:rPr>
                <w:rFonts w:ascii="Arial"/>
                <w:sz w:val="21"/>
              </w:rPr>
            </w:pPr>
          </w:p>
        </w:tc>
        <w:tc>
          <w:tcPr>
            <w:tcW w:w="1481" w:type="dxa"/>
            <w:vAlign w:val="top"/>
          </w:tcPr>
          <w:p w14:paraId="33C9756E">
            <w:pPr>
              <w:rPr>
                <w:rFonts w:ascii="Arial"/>
                <w:sz w:val="21"/>
              </w:rPr>
            </w:pPr>
          </w:p>
        </w:tc>
        <w:tc>
          <w:tcPr>
            <w:tcW w:w="1119" w:type="dxa"/>
            <w:vAlign w:val="top"/>
          </w:tcPr>
          <w:p w14:paraId="6147591C">
            <w:pPr>
              <w:rPr>
                <w:rFonts w:ascii="Arial"/>
                <w:sz w:val="21"/>
              </w:rPr>
            </w:pPr>
          </w:p>
        </w:tc>
        <w:tc>
          <w:tcPr>
            <w:tcW w:w="1143" w:type="dxa"/>
            <w:vAlign w:val="top"/>
          </w:tcPr>
          <w:p w14:paraId="01BD0AB0">
            <w:pPr>
              <w:rPr>
                <w:rFonts w:ascii="Arial"/>
                <w:sz w:val="21"/>
              </w:rPr>
            </w:pPr>
          </w:p>
        </w:tc>
        <w:tc>
          <w:tcPr>
            <w:tcW w:w="676" w:type="dxa"/>
            <w:vAlign w:val="top"/>
          </w:tcPr>
          <w:p w14:paraId="1A6EB6EB">
            <w:pPr>
              <w:rPr>
                <w:rFonts w:ascii="Arial"/>
                <w:sz w:val="21"/>
              </w:rPr>
            </w:pPr>
          </w:p>
        </w:tc>
      </w:tr>
    </w:tbl>
    <w:p w14:paraId="4A3A4392">
      <w:pPr>
        <w:spacing w:line="372" w:lineRule="auto"/>
        <w:rPr>
          <w:rFonts w:ascii="Arial"/>
          <w:sz w:val="21"/>
        </w:rPr>
      </w:pPr>
    </w:p>
    <w:p w14:paraId="3CFA23CA">
      <w:pPr>
        <w:pStyle w:val="4"/>
        <w:spacing w:before="65" w:line="226" w:lineRule="auto"/>
        <w:ind w:left="118"/>
        <w:rPr>
          <w:sz w:val="20"/>
          <w:szCs w:val="20"/>
        </w:rPr>
      </w:pPr>
      <w:r>
        <w:rPr>
          <w:spacing w:val="9"/>
          <w:sz w:val="20"/>
          <w:szCs w:val="20"/>
        </w:rPr>
        <w:t>注：</w:t>
      </w:r>
    </w:p>
    <w:p w14:paraId="56031675">
      <w:pPr>
        <w:spacing w:line="280" w:lineRule="auto"/>
        <w:rPr>
          <w:rFonts w:ascii="Arial"/>
          <w:sz w:val="21"/>
        </w:rPr>
      </w:pPr>
    </w:p>
    <w:p w14:paraId="59A1000F">
      <w:pPr>
        <w:pStyle w:val="4"/>
        <w:spacing w:before="65" w:line="228" w:lineRule="auto"/>
        <w:jc w:val="right"/>
        <w:rPr>
          <w:sz w:val="20"/>
          <w:szCs w:val="20"/>
        </w:rPr>
      </w:pPr>
      <w:r>
        <w:rPr>
          <w:rFonts w:hint="eastAsia"/>
          <w:spacing w:val="-1"/>
          <w:sz w:val="20"/>
          <w:szCs w:val="20"/>
          <w:lang w:val="en-US" w:eastAsia="zh-CN"/>
        </w:rPr>
        <w:t>1</w:t>
      </w:r>
      <w:r>
        <w:rPr>
          <w:spacing w:val="-1"/>
          <w:sz w:val="20"/>
          <w:szCs w:val="20"/>
        </w:rPr>
        <w:t>、投标人诚信良好，递交“信用中国</w:t>
      </w:r>
      <w:r>
        <w:rPr>
          <w:spacing w:val="-70"/>
          <w:sz w:val="20"/>
          <w:szCs w:val="20"/>
        </w:rPr>
        <w:t xml:space="preserve"> </w:t>
      </w:r>
      <w:r>
        <w:rPr>
          <w:spacing w:val="-1"/>
          <w:sz w:val="20"/>
          <w:szCs w:val="20"/>
        </w:rPr>
        <w:t>”网站查询无行政处罚信息截图的投标保证</w:t>
      </w:r>
      <w:r>
        <w:rPr>
          <w:spacing w:val="-2"/>
          <w:sz w:val="20"/>
          <w:szCs w:val="20"/>
        </w:rPr>
        <w:t>金处填写“有</w:t>
      </w:r>
      <w:r>
        <w:rPr>
          <w:spacing w:val="-72"/>
          <w:sz w:val="20"/>
          <w:szCs w:val="20"/>
        </w:rPr>
        <w:t xml:space="preserve"> </w:t>
      </w:r>
      <w:r>
        <w:rPr>
          <w:spacing w:val="-2"/>
          <w:sz w:val="20"/>
          <w:szCs w:val="20"/>
        </w:rPr>
        <w:t>”。</w:t>
      </w:r>
    </w:p>
    <w:p w14:paraId="07786CE5">
      <w:pPr>
        <w:spacing w:line="261" w:lineRule="auto"/>
        <w:rPr>
          <w:rFonts w:ascii="Arial"/>
          <w:sz w:val="21"/>
        </w:rPr>
      </w:pPr>
    </w:p>
    <w:p w14:paraId="28F08033">
      <w:pPr>
        <w:spacing w:line="261" w:lineRule="auto"/>
        <w:rPr>
          <w:rFonts w:ascii="Arial"/>
          <w:sz w:val="21"/>
        </w:rPr>
      </w:pPr>
    </w:p>
    <w:p w14:paraId="0947311D">
      <w:pPr>
        <w:spacing w:line="261" w:lineRule="auto"/>
        <w:rPr>
          <w:rFonts w:ascii="Arial"/>
          <w:sz w:val="21"/>
        </w:rPr>
      </w:pPr>
    </w:p>
    <w:p w14:paraId="6D940C73">
      <w:pPr>
        <w:spacing w:line="261" w:lineRule="auto"/>
        <w:rPr>
          <w:rFonts w:ascii="Arial"/>
          <w:sz w:val="21"/>
        </w:rPr>
      </w:pPr>
    </w:p>
    <w:p w14:paraId="063DD445">
      <w:pPr>
        <w:spacing w:line="262" w:lineRule="auto"/>
        <w:rPr>
          <w:rFonts w:ascii="Arial"/>
          <w:sz w:val="21"/>
        </w:rPr>
      </w:pPr>
    </w:p>
    <w:p w14:paraId="2E4D19E6">
      <w:pPr>
        <w:spacing w:line="262" w:lineRule="auto"/>
        <w:rPr>
          <w:rFonts w:ascii="Arial"/>
          <w:sz w:val="21"/>
        </w:rPr>
      </w:pPr>
    </w:p>
    <w:p w14:paraId="4E1752D7">
      <w:pPr>
        <w:spacing w:line="262" w:lineRule="auto"/>
        <w:rPr>
          <w:rFonts w:ascii="Arial"/>
          <w:sz w:val="21"/>
        </w:rPr>
      </w:pPr>
    </w:p>
    <w:p w14:paraId="444ACB35">
      <w:pPr>
        <w:spacing w:line="262" w:lineRule="auto"/>
        <w:rPr>
          <w:rFonts w:ascii="Arial"/>
          <w:sz w:val="21"/>
        </w:rPr>
      </w:pPr>
    </w:p>
    <w:p w14:paraId="122AB957">
      <w:pPr>
        <w:spacing w:line="262" w:lineRule="auto"/>
        <w:rPr>
          <w:rFonts w:ascii="Arial"/>
          <w:sz w:val="21"/>
        </w:rPr>
      </w:pPr>
    </w:p>
    <w:p w14:paraId="2BDD5E9F">
      <w:pPr>
        <w:pStyle w:val="4"/>
        <w:spacing w:before="65" w:line="227" w:lineRule="auto"/>
        <w:ind w:left="120"/>
        <w:rPr>
          <w:sz w:val="20"/>
          <w:szCs w:val="20"/>
        </w:rPr>
      </w:pPr>
      <w:r>
        <w:rPr>
          <w:spacing w:val="8"/>
          <w:sz w:val="20"/>
          <w:szCs w:val="20"/>
        </w:rPr>
        <w:t>投标人名称（加盖单位公章</w:t>
      </w:r>
      <w:r>
        <w:rPr>
          <w:spacing w:val="15"/>
          <w:sz w:val="20"/>
          <w:szCs w:val="20"/>
        </w:rPr>
        <w:t>）：</w:t>
      </w:r>
      <w:r>
        <w:rPr>
          <w:sz w:val="20"/>
          <w:szCs w:val="20"/>
          <w:u w:val="single" w:color="auto"/>
        </w:rPr>
        <w:t xml:space="preserve">            </w:t>
      </w:r>
    </w:p>
    <w:p w14:paraId="4E4E03DF">
      <w:pPr>
        <w:spacing w:line="325" w:lineRule="auto"/>
        <w:rPr>
          <w:rFonts w:ascii="Arial"/>
          <w:sz w:val="21"/>
        </w:rPr>
      </w:pPr>
    </w:p>
    <w:p w14:paraId="789F5F1B">
      <w:pPr>
        <w:pStyle w:val="4"/>
        <w:spacing w:before="66" w:line="573" w:lineRule="auto"/>
        <w:ind w:left="154" w:right="1724" w:hanging="35"/>
        <w:rPr>
          <w:sz w:val="20"/>
          <w:szCs w:val="20"/>
        </w:rPr>
      </w:pPr>
      <w:r>
        <w:rPr>
          <w:spacing w:val="8"/>
          <w:sz w:val="20"/>
          <w:szCs w:val="20"/>
        </w:rPr>
        <w:t>法定代表人（或非法人组织负责人）或其授权委托人(签字或盖章)：</w:t>
      </w:r>
      <w:r>
        <w:rPr>
          <w:spacing w:val="8"/>
          <w:sz w:val="20"/>
          <w:szCs w:val="20"/>
          <w:u w:val="single" w:color="auto"/>
        </w:rPr>
        <w:t xml:space="preserve">           </w:t>
      </w:r>
      <w:r>
        <w:rPr>
          <w:spacing w:val="7"/>
          <w:sz w:val="20"/>
          <w:szCs w:val="20"/>
        </w:rPr>
        <w:t xml:space="preserve"> </w:t>
      </w:r>
      <w:r>
        <w:rPr>
          <w:spacing w:val="-6"/>
          <w:sz w:val="20"/>
          <w:szCs w:val="20"/>
        </w:rPr>
        <w:t>日期：</w:t>
      </w:r>
      <w:r>
        <w:rPr>
          <w:sz w:val="20"/>
          <w:szCs w:val="20"/>
          <w:u w:val="single" w:color="auto"/>
        </w:rPr>
        <w:t xml:space="preserve">                </w:t>
      </w:r>
    </w:p>
    <w:p w14:paraId="0F3BF962">
      <w:pPr>
        <w:spacing w:line="573" w:lineRule="auto"/>
        <w:rPr>
          <w:sz w:val="20"/>
          <w:szCs w:val="20"/>
        </w:rPr>
        <w:sectPr>
          <w:footerReference r:id="rId35" w:type="default"/>
          <w:pgSz w:w="11906" w:h="16839"/>
          <w:pgMar w:top="400" w:right="1309" w:bottom="1362" w:left="1308" w:header="0" w:footer="1200" w:gutter="0"/>
          <w:pgNumType w:fmt="decimal"/>
          <w:cols w:space="720" w:num="1"/>
        </w:sectPr>
      </w:pPr>
    </w:p>
    <w:p w14:paraId="43B02811">
      <w:pPr>
        <w:spacing w:line="259" w:lineRule="auto"/>
        <w:rPr>
          <w:rFonts w:ascii="Arial"/>
          <w:sz w:val="21"/>
        </w:rPr>
      </w:pPr>
    </w:p>
    <w:p w14:paraId="6691254E">
      <w:pPr>
        <w:spacing w:line="260" w:lineRule="auto"/>
        <w:rPr>
          <w:rFonts w:ascii="Arial"/>
          <w:sz w:val="21"/>
        </w:rPr>
      </w:pPr>
    </w:p>
    <w:p w14:paraId="2F0F31BC">
      <w:pPr>
        <w:spacing w:line="260" w:lineRule="auto"/>
        <w:rPr>
          <w:rFonts w:ascii="Arial"/>
          <w:sz w:val="21"/>
        </w:rPr>
      </w:pPr>
    </w:p>
    <w:p w14:paraId="04AD7C6A">
      <w:pPr>
        <w:pStyle w:val="4"/>
        <w:spacing w:before="101" w:line="223" w:lineRule="auto"/>
        <w:ind w:left="3618"/>
      </w:pPr>
      <w:r>
        <w:rPr>
          <w:b/>
          <w:bCs/>
          <w:spacing w:val="5"/>
        </w:rPr>
        <w:t>六、分项报价表</w:t>
      </w:r>
    </w:p>
    <w:p w14:paraId="058A61D4">
      <w:pPr>
        <w:pStyle w:val="4"/>
        <w:spacing w:before="298" w:line="489" w:lineRule="auto"/>
        <w:ind w:left="290" w:right="1861" w:hanging="35"/>
        <w:rPr>
          <w:sz w:val="20"/>
          <w:szCs w:val="20"/>
        </w:rPr>
      </w:pPr>
    </w:p>
    <w:p w14:paraId="6EA86585">
      <w:pPr>
        <w:pStyle w:val="5"/>
        <w:rPr>
          <w:sz w:val="20"/>
          <w:szCs w:val="20"/>
        </w:rPr>
      </w:pPr>
    </w:p>
    <w:p w14:paraId="64926929">
      <w:pPr>
        <w:rPr>
          <w:sz w:val="20"/>
          <w:szCs w:val="20"/>
        </w:rPr>
      </w:pPr>
    </w:p>
    <w:p w14:paraId="6BC81DB8">
      <w:pPr>
        <w:rPr>
          <w:sz w:val="20"/>
          <w:szCs w:val="20"/>
        </w:rPr>
      </w:pPr>
    </w:p>
    <w:p w14:paraId="49A450AC">
      <w:pPr>
        <w:rPr>
          <w:sz w:val="20"/>
          <w:szCs w:val="20"/>
        </w:rPr>
      </w:pPr>
    </w:p>
    <w:p w14:paraId="4A9702EB">
      <w:pPr>
        <w:spacing w:line="489" w:lineRule="auto"/>
        <w:rPr>
          <w:sz w:val="20"/>
          <w:szCs w:val="20"/>
        </w:rPr>
        <w:sectPr>
          <w:footerReference r:id="rId36" w:type="default"/>
          <w:pgSz w:w="11906" w:h="16839"/>
          <w:pgMar w:top="400" w:right="1172" w:bottom="1362" w:left="1172" w:header="0" w:footer="1200" w:gutter="0"/>
          <w:pgNumType w:fmt="decimal"/>
          <w:cols w:space="720" w:num="1"/>
        </w:sectPr>
      </w:pPr>
    </w:p>
    <w:p w14:paraId="3947ED7C">
      <w:pPr>
        <w:spacing w:line="259" w:lineRule="auto"/>
        <w:rPr>
          <w:rFonts w:ascii="Arial"/>
          <w:sz w:val="21"/>
        </w:rPr>
      </w:pPr>
    </w:p>
    <w:p w14:paraId="792E2DDD">
      <w:pPr>
        <w:spacing w:line="259" w:lineRule="auto"/>
        <w:rPr>
          <w:rFonts w:ascii="Arial"/>
          <w:sz w:val="21"/>
        </w:rPr>
      </w:pPr>
    </w:p>
    <w:p w14:paraId="0F6CC645">
      <w:pPr>
        <w:spacing w:line="260" w:lineRule="auto"/>
        <w:rPr>
          <w:rFonts w:ascii="Arial"/>
          <w:sz w:val="21"/>
        </w:rPr>
      </w:pPr>
    </w:p>
    <w:p w14:paraId="651DE4C2">
      <w:pPr>
        <w:spacing w:line="260" w:lineRule="auto"/>
        <w:rPr>
          <w:rFonts w:ascii="Arial"/>
          <w:sz w:val="21"/>
        </w:rPr>
      </w:pPr>
    </w:p>
    <w:p w14:paraId="7EA32B04">
      <w:pPr>
        <w:spacing w:line="260" w:lineRule="auto"/>
        <w:rPr>
          <w:rFonts w:ascii="Arial"/>
          <w:sz w:val="21"/>
        </w:rPr>
      </w:pPr>
    </w:p>
    <w:p w14:paraId="29EAC052">
      <w:pPr>
        <w:pStyle w:val="4"/>
        <w:spacing w:before="101" w:line="224" w:lineRule="auto"/>
        <w:ind w:left="3096"/>
        <w:rPr>
          <w:rFonts w:hint="eastAsia" w:ascii="Arial" w:eastAsia="宋体"/>
          <w:sz w:val="21"/>
          <w:lang w:eastAsia="zh-CN"/>
        </w:rPr>
      </w:pPr>
      <w:r>
        <w:rPr>
          <w:b/>
          <w:bCs/>
          <w:spacing w:val="6"/>
        </w:rPr>
        <w:t>七、货物说明一览表</w:t>
      </w:r>
      <w:r>
        <w:rPr>
          <w:rFonts w:hint="eastAsia"/>
          <w:b/>
          <w:bCs/>
          <w:spacing w:val="6"/>
          <w:lang w:eastAsia="zh-CN"/>
        </w:rPr>
        <w:t>（</w:t>
      </w:r>
      <w:r>
        <w:rPr>
          <w:rFonts w:hint="eastAsia"/>
          <w:b/>
          <w:bCs/>
          <w:spacing w:val="6"/>
          <w:lang w:val="en-US" w:eastAsia="zh-CN"/>
        </w:rPr>
        <w:t>如有</w:t>
      </w:r>
      <w:r>
        <w:rPr>
          <w:rFonts w:hint="eastAsia"/>
          <w:b/>
          <w:bCs/>
          <w:spacing w:val="6"/>
          <w:lang w:eastAsia="zh-CN"/>
        </w:rPr>
        <w:t>）</w:t>
      </w:r>
    </w:p>
    <w:p w14:paraId="01812CD0">
      <w:pPr>
        <w:pStyle w:val="4"/>
        <w:spacing w:before="65" w:line="270" w:lineRule="auto"/>
        <w:ind w:left="60" w:right="8121"/>
        <w:rPr>
          <w:sz w:val="20"/>
          <w:szCs w:val="20"/>
        </w:rPr>
      </w:pPr>
      <w:r>
        <w:rPr>
          <w:spacing w:val="-4"/>
          <w:sz w:val="20"/>
          <w:szCs w:val="20"/>
        </w:rPr>
        <w:t>项目名称：</w:t>
      </w:r>
      <w:r>
        <w:rPr>
          <w:spacing w:val="3"/>
          <w:sz w:val="20"/>
          <w:szCs w:val="20"/>
        </w:rPr>
        <w:t xml:space="preserve"> </w:t>
      </w:r>
      <w:r>
        <w:rPr>
          <w:spacing w:val="-4"/>
          <w:sz w:val="20"/>
          <w:szCs w:val="20"/>
        </w:rPr>
        <w:t>项目编号：</w:t>
      </w:r>
    </w:p>
    <w:tbl>
      <w:tblPr>
        <w:tblStyle w:val="21"/>
        <w:tblW w:w="916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03"/>
        <w:gridCol w:w="2087"/>
        <w:gridCol w:w="1493"/>
        <w:gridCol w:w="933"/>
        <w:gridCol w:w="1121"/>
        <w:gridCol w:w="1449"/>
        <w:gridCol w:w="1076"/>
      </w:tblGrid>
      <w:tr w14:paraId="55B67A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2" w:hRule="atLeast"/>
        </w:trPr>
        <w:tc>
          <w:tcPr>
            <w:tcW w:w="1003" w:type="dxa"/>
            <w:vAlign w:val="top"/>
          </w:tcPr>
          <w:p w14:paraId="3D62F181">
            <w:pPr>
              <w:pStyle w:val="22"/>
              <w:spacing w:before="245" w:line="229" w:lineRule="auto"/>
              <w:ind w:left="243"/>
            </w:pPr>
            <w:r>
              <w:t>序</w:t>
            </w:r>
            <w:r>
              <w:rPr>
                <w:spacing w:val="19"/>
              </w:rPr>
              <w:t xml:space="preserve"> </w:t>
            </w:r>
            <w:r>
              <w:t>号</w:t>
            </w:r>
          </w:p>
        </w:tc>
        <w:tc>
          <w:tcPr>
            <w:tcW w:w="2087" w:type="dxa"/>
            <w:vAlign w:val="top"/>
          </w:tcPr>
          <w:p w14:paraId="1B053C6D">
            <w:pPr>
              <w:pStyle w:val="22"/>
              <w:spacing w:before="245" w:line="227" w:lineRule="auto"/>
              <w:ind w:left="633"/>
            </w:pPr>
            <w:r>
              <w:rPr>
                <w:spacing w:val="6"/>
              </w:rPr>
              <w:t>货物名称</w:t>
            </w:r>
          </w:p>
        </w:tc>
        <w:tc>
          <w:tcPr>
            <w:tcW w:w="1493" w:type="dxa"/>
            <w:vAlign w:val="top"/>
          </w:tcPr>
          <w:p w14:paraId="09200E99">
            <w:pPr>
              <w:pStyle w:val="22"/>
              <w:spacing w:before="245" w:line="228" w:lineRule="auto"/>
              <w:ind w:left="333"/>
            </w:pPr>
            <w:r>
              <w:rPr>
                <w:spacing w:val="6"/>
              </w:rPr>
              <w:t>主要规格</w:t>
            </w:r>
          </w:p>
        </w:tc>
        <w:tc>
          <w:tcPr>
            <w:tcW w:w="933" w:type="dxa"/>
            <w:vAlign w:val="top"/>
          </w:tcPr>
          <w:p w14:paraId="7341F07A">
            <w:pPr>
              <w:pStyle w:val="22"/>
              <w:spacing w:before="245" w:line="228" w:lineRule="auto"/>
              <w:ind w:left="211"/>
            </w:pPr>
            <w:r>
              <w:t>数</w:t>
            </w:r>
            <w:r>
              <w:rPr>
                <w:spacing w:val="13"/>
              </w:rPr>
              <w:t xml:space="preserve"> </w:t>
            </w:r>
            <w:r>
              <w:t>量</w:t>
            </w:r>
          </w:p>
        </w:tc>
        <w:tc>
          <w:tcPr>
            <w:tcW w:w="1121" w:type="dxa"/>
            <w:vAlign w:val="top"/>
          </w:tcPr>
          <w:p w14:paraId="12E30EA7">
            <w:pPr>
              <w:pStyle w:val="22"/>
              <w:spacing w:before="245" w:line="228" w:lineRule="auto"/>
              <w:ind w:left="356"/>
            </w:pPr>
            <w:r>
              <w:rPr>
                <w:spacing w:val="4"/>
              </w:rPr>
              <w:t>产地</w:t>
            </w:r>
          </w:p>
        </w:tc>
        <w:tc>
          <w:tcPr>
            <w:tcW w:w="1449" w:type="dxa"/>
            <w:vAlign w:val="top"/>
          </w:tcPr>
          <w:p w14:paraId="2C761C68">
            <w:pPr>
              <w:pStyle w:val="22"/>
              <w:spacing w:before="245" w:line="228" w:lineRule="auto"/>
              <w:ind w:left="416"/>
            </w:pPr>
            <w:r>
              <w:rPr>
                <w:spacing w:val="6"/>
              </w:rPr>
              <w:t>制造商</w:t>
            </w:r>
          </w:p>
        </w:tc>
        <w:tc>
          <w:tcPr>
            <w:tcW w:w="1076" w:type="dxa"/>
            <w:vAlign w:val="top"/>
          </w:tcPr>
          <w:p w14:paraId="708F9B03">
            <w:pPr>
              <w:pStyle w:val="22"/>
              <w:spacing w:before="245" w:line="229" w:lineRule="auto"/>
              <w:ind w:left="280"/>
            </w:pPr>
            <w:r>
              <w:t>其</w:t>
            </w:r>
            <w:r>
              <w:rPr>
                <w:spacing w:val="20"/>
              </w:rPr>
              <w:t xml:space="preserve"> </w:t>
            </w:r>
            <w:r>
              <w:t>它</w:t>
            </w:r>
          </w:p>
        </w:tc>
      </w:tr>
      <w:tr w14:paraId="371F0D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7" w:hRule="atLeast"/>
        </w:trPr>
        <w:tc>
          <w:tcPr>
            <w:tcW w:w="1003" w:type="dxa"/>
            <w:vAlign w:val="top"/>
          </w:tcPr>
          <w:p w14:paraId="50BF971A">
            <w:pPr>
              <w:rPr>
                <w:rFonts w:ascii="Arial"/>
                <w:sz w:val="21"/>
              </w:rPr>
            </w:pPr>
          </w:p>
        </w:tc>
        <w:tc>
          <w:tcPr>
            <w:tcW w:w="2087" w:type="dxa"/>
            <w:vAlign w:val="top"/>
          </w:tcPr>
          <w:p w14:paraId="567F926F">
            <w:pPr>
              <w:rPr>
                <w:rFonts w:ascii="Arial"/>
                <w:sz w:val="21"/>
              </w:rPr>
            </w:pPr>
          </w:p>
        </w:tc>
        <w:tc>
          <w:tcPr>
            <w:tcW w:w="1493" w:type="dxa"/>
            <w:vAlign w:val="top"/>
          </w:tcPr>
          <w:p w14:paraId="319C7B34">
            <w:pPr>
              <w:rPr>
                <w:rFonts w:ascii="Arial"/>
                <w:sz w:val="21"/>
              </w:rPr>
            </w:pPr>
          </w:p>
        </w:tc>
        <w:tc>
          <w:tcPr>
            <w:tcW w:w="933" w:type="dxa"/>
            <w:vAlign w:val="top"/>
          </w:tcPr>
          <w:p w14:paraId="7E9C0187">
            <w:pPr>
              <w:rPr>
                <w:rFonts w:ascii="Arial"/>
                <w:sz w:val="21"/>
              </w:rPr>
            </w:pPr>
          </w:p>
        </w:tc>
        <w:tc>
          <w:tcPr>
            <w:tcW w:w="1121" w:type="dxa"/>
            <w:vAlign w:val="top"/>
          </w:tcPr>
          <w:p w14:paraId="7484949D">
            <w:pPr>
              <w:rPr>
                <w:rFonts w:ascii="Arial"/>
                <w:sz w:val="21"/>
              </w:rPr>
            </w:pPr>
          </w:p>
        </w:tc>
        <w:tc>
          <w:tcPr>
            <w:tcW w:w="1449" w:type="dxa"/>
            <w:vAlign w:val="top"/>
          </w:tcPr>
          <w:p w14:paraId="412CF886">
            <w:pPr>
              <w:rPr>
                <w:rFonts w:ascii="Arial"/>
                <w:sz w:val="21"/>
              </w:rPr>
            </w:pPr>
          </w:p>
        </w:tc>
        <w:tc>
          <w:tcPr>
            <w:tcW w:w="1076" w:type="dxa"/>
            <w:vAlign w:val="top"/>
          </w:tcPr>
          <w:p w14:paraId="3CE2FC87">
            <w:pPr>
              <w:rPr>
                <w:rFonts w:ascii="Arial"/>
                <w:sz w:val="21"/>
              </w:rPr>
            </w:pPr>
          </w:p>
        </w:tc>
      </w:tr>
      <w:tr w14:paraId="0D00B0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8" w:hRule="atLeast"/>
        </w:trPr>
        <w:tc>
          <w:tcPr>
            <w:tcW w:w="1003" w:type="dxa"/>
            <w:vAlign w:val="top"/>
          </w:tcPr>
          <w:p w14:paraId="42F1E0D0">
            <w:pPr>
              <w:rPr>
                <w:rFonts w:ascii="Arial"/>
                <w:sz w:val="21"/>
              </w:rPr>
            </w:pPr>
          </w:p>
        </w:tc>
        <w:tc>
          <w:tcPr>
            <w:tcW w:w="2087" w:type="dxa"/>
            <w:vAlign w:val="top"/>
          </w:tcPr>
          <w:p w14:paraId="7998C221">
            <w:pPr>
              <w:rPr>
                <w:rFonts w:ascii="Arial"/>
                <w:sz w:val="21"/>
              </w:rPr>
            </w:pPr>
          </w:p>
        </w:tc>
        <w:tc>
          <w:tcPr>
            <w:tcW w:w="1493" w:type="dxa"/>
            <w:vAlign w:val="top"/>
          </w:tcPr>
          <w:p w14:paraId="32D45C46">
            <w:pPr>
              <w:rPr>
                <w:rFonts w:ascii="Arial"/>
                <w:sz w:val="21"/>
              </w:rPr>
            </w:pPr>
          </w:p>
        </w:tc>
        <w:tc>
          <w:tcPr>
            <w:tcW w:w="933" w:type="dxa"/>
            <w:vAlign w:val="top"/>
          </w:tcPr>
          <w:p w14:paraId="29F9C544">
            <w:pPr>
              <w:rPr>
                <w:rFonts w:ascii="Arial"/>
                <w:sz w:val="21"/>
              </w:rPr>
            </w:pPr>
          </w:p>
        </w:tc>
        <w:tc>
          <w:tcPr>
            <w:tcW w:w="1121" w:type="dxa"/>
            <w:vAlign w:val="top"/>
          </w:tcPr>
          <w:p w14:paraId="1068D807">
            <w:pPr>
              <w:rPr>
                <w:rFonts w:ascii="Arial"/>
                <w:sz w:val="21"/>
              </w:rPr>
            </w:pPr>
          </w:p>
        </w:tc>
        <w:tc>
          <w:tcPr>
            <w:tcW w:w="1449" w:type="dxa"/>
            <w:vAlign w:val="top"/>
          </w:tcPr>
          <w:p w14:paraId="63FAC578">
            <w:pPr>
              <w:rPr>
                <w:rFonts w:ascii="Arial"/>
                <w:sz w:val="21"/>
              </w:rPr>
            </w:pPr>
          </w:p>
        </w:tc>
        <w:tc>
          <w:tcPr>
            <w:tcW w:w="1076" w:type="dxa"/>
            <w:vAlign w:val="top"/>
          </w:tcPr>
          <w:p w14:paraId="4543A7D3">
            <w:pPr>
              <w:rPr>
                <w:rFonts w:ascii="Arial"/>
                <w:sz w:val="21"/>
              </w:rPr>
            </w:pPr>
          </w:p>
        </w:tc>
      </w:tr>
      <w:tr w14:paraId="18EBB6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8" w:hRule="atLeast"/>
        </w:trPr>
        <w:tc>
          <w:tcPr>
            <w:tcW w:w="1003" w:type="dxa"/>
            <w:vAlign w:val="top"/>
          </w:tcPr>
          <w:p w14:paraId="0E9B218D">
            <w:pPr>
              <w:rPr>
                <w:rFonts w:ascii="Arial"/>
                <w:sz w:val="21"/>
              </w:rPr>
            </w:pPr>
          </w:p>
        </w:tc>
        <w:tc>
          <w:tcPr>
            <w:tcW w:w="2087" w:type="dxa"/>
            <w:vAlign w:val="top"/>
          </w:tcPr>
          <w:p w14:paraId="68D760CC">
            <w:pPr>
              <w:rPr>
                <w:rFonts w:ascii="Arial"/>
                <w:sz w:val="21"/>
              </w:rPr>
            </w:pPr>
          </w:p>
        </w:tc>
        <w:tc>
          <w:tcPr>
            <w:tcW w:w="1493" w:type="dxa"/>
            <w:vAlign w:val="top"/>
          </w:tcPr>
          <w:p w14:paraId="65ED3AF0">
            <w:pPr>
              <w:rPr>
                <w:rFonts w:ascii="Arial"/>
                <w:sz w:val="21"/>
              </w:rPr>
            </w:pPr>
          </w:p>
        </w:tc>
        <w:tc>
          <w:tcPr>
            <w:tcW w:w="933" w:type="dxa"/>
            <w:vAlign w:val="top"/>
          </w:tcPr>
          <w:p w14:paraId="41C2D856">
            <w:pPr>
              <w:rPr>
                <w:rFonts w:ascii="Arial"/>
                <w:sz w:val="21"/>
              </w:rPr>
            </w:pPr>
          </w:p>
        </w:tc>
        <w:tc>
          <w:tcPr>
            <w:tcW w:w="1121" w:type="dxa"/>
            <w:vAlign w:val="top"/>
          </w:tcPr>
          <w:p w14:paraId="72EBEF0E">
            <w:pPr>
              <w:rPr>
                <w:rFonts w:ascii="Arial"/>
                <w:sz w:val="21"/>
              </w:rPr>
            </w:pPr>
          </w:p>
        </w:tc>
        <w:tc>
          <w:tcPr>
            <w:tcW w:w="1449" w:type="dxa"/>
            <w:vAlign w:val="top"/>
          </w:tcPr>
          <w:p w14:paraId="3C2C3BA6">
            <w:pPr>
              <w:rPr>
                <w:rFonts w:ascii="Arial"/>
                <w:sz w:val="21"/>
              </w:rPr>
            </w:pPr>
          </w:p>
        </w:tc>
        <w:tc>
          <w:tcPr>
            <w:tcW w:w="1076" w:type="dxa"/>
            <w:vAlign w:val="top"/>
          </w:tcPr>
          <w:p w14:paraId="76238FF2">
            <w:pPr>
              <w:rPr>
                <w:rFonts w:ascii="Arial"/>
                <w:sz w:val="21"/>
              </w:rPr>
            </w:pPr>
          </w:p>
        </w:tc>
      </w:tr>
      <w:tr w14:paraId="559A69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7" w:hRule="atLeast"/>
        </w:trPr>
        <w:tc>
          <w:tcPr>
            <w:tcW w:w="1003" w:type="dxa"/>
            <w:vAlign w:val="top"/>
          </w:tcPr>
          <w:p w14:paraId="37BA3243">
            <w:pPr>
              <w:rPr>
                <w:rFonts w:ascii="Arial"/>
                <w:sz w:val="21"/>
              </w:rPr>
            </w:pPr>
          </w:p>
        </w:tc>
        <w:tc>
          <w:tcPr>
            <w:tcW w:w="2087" w:type="dxa"/>
            <w:vAlign w:val="top"/>
          </w:tcPr>
          <w:p w14:paraId="307287B6">
            <w:pPr>
              <w:rPr>
                <w:rFonts w:ascii="Arial"/>
                <w:sz w:val="21"/>
              </w:rPr>
            </w:pPr>
          </w:p>
        </w:tc>
        <w:tc>
          <w:tcPr>
            <w:tcW w:w="1493" w:type="dxa"/>
            <w:vAlign w:val="top"/>
          </w:tcPr>
          <w:p w14:paraId="55FD2BDF">
            <w:pPr>
              <w:rPr>
                <w:rFonts w:ascii="Arial"/>
                <w:sz w:val="21"/>
              </w:rPr>
            </w:pPr>
          </w:p>
        </w:tc>
        <w:tc>
          <w:tcPr>
            <w:tcW w:w="933" w:type="dxa"/>
            <w:vAlign w:val="top"/>
          </w:tcPr>
          <w:p w14:paraId="6B23CAAD">
            <w:pPr>
              <w:rPr>
                <w:rFonts w:ascii="Arial"/>
                <w:sz w:val="21"/>
              </w:rPr>
            </w:pPr>
          </w:p>
        </w:tc>
        <w:tc>
          <w:tcPr>
            <w:tcW w:w="1121" w:type="dxa"/>
            <w:vAlign w:val="top"/>
          </w:tcPr>
          <w:p w14:paraId="77A3F5AB">
            <w:pPr>
              <w:rPr>
                <w:rFonts w:ascii="Arial"/>
                <w:sz w:val="21"/>
              </w:rPr>
            </w:pPr>
          </w:p>
        </w:tc>
        <w:tc>
          <w:tcPr>
            <w:tcW w:w="1449" w:type="dxa"/>
            <w:vAlign w:val="top"/>
          </w:tcPr>
          <w:p w14:paraId="1D7EFF3F">
            <w:pPr>
              <w:rPr>
                <w:rFonts w:ascii="Arial"/>
                <w:sz w:val="21"/>
              </w:rPr>
            </w:pPr>
          </w:p>
        </w:tc>
        <w:tc>
          <w:tcPr>
            <w:tcW w:w="1076" w:type="dxa"/>
            <w:vAlign w:val="top"/>
          </w:tcPr>
          <w:p w14:paraId="40BB5A28">
            <w:pPr>
              <w:rPr>
                <w:rFonts w:ascii="Arial"/>
                <w:sz w:val="21"/>
              </w:rPr>
            </w:pPr>
          </w:p>
        </w:tc>
      </w:tr>
      <w:tr w14:paraId="51956E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7" w:hRule="atLeast"/>
        </w:trPr>
        <w:tc>
          <w:tcPr>
            <w:tcW w:w="1003" w:type="dxa"/>
            <w:vAlign w:val="top"/>
          </w:tcPr>
          <w:p w14:paraId="5FBD9306">
            <w:pPr>
              <w:rPr>
                <w:rFonts w:ascii="Arial"/>
                <w:sz w:val="21"/>
              </w:rPr>
            </w:pPr>
          </w:p>
        </w:tc>
        <w:tc>
          <w:tcPr>
            <w:tcW w:w="2087" w:type="dxa"/>
            <w:vAlign w:val="top"/>
          </w:tcPr>
          <w:p w14:paraId="1EE0B10D">
            <w:pPr>
              <w:rPr>
                <w:rFonts w:ascii="Arial"/>
                <w:sz w:val="21"/>
              </w:rPr>
            </w:pPr>
          </w:p>
        </w:tc>
        <w:tc>
          <w:tcPr>
            <w:tcW w:w="1493" w:type="dxa"/>
            <w:vAlign w:val="top"/>
          </w:tcPr>
          <w:p w14:paraId="2EDE9BA2">
            <w:pPr>
              <w:rPr>
                <w:rFonts w:ascii="Arial"/>
                <w:sz w:val="21"/>
              </w:rPr>
            </w:pPr>
          </w:p>
        </w:tc>
        <w:tc>
          <w:tcPr>
            <w:tcW w:w="933" w:type="dxa"/>
            <w:vAlign w:val="top"/>
          </w:tcPr>
          <w:p w14:paraId="5E966C87">
            <w:pPr>
              <w:rPr>
                <w:rFonts w:ascii="Arial"/>
                <w:sz w:val="21"/>
              </w:rPr>
            </w:pPr>
          </w:p>
        </w:tc>
        <w:tc>
          <w:tcPr>
            <w:tcW w:w="1121" w:type="dxa"/>
            <w:vAlign w:val="top"/>
          </w:tcPr>
          <w:p w14:paraId="4298E759">
            <w:pPr>
              <w:rPr>
                <w:rFonts w:ascii="Arial"/>
                <w:sz w:val="21"/>
              </w:rPr>
            </w:pPr>
          </w:p>
        </w:tc>
        <w:tc>
          <w:tcPr>
            <w:tcW w:w="1449" w:type="dxa"/>
            <w:vAlign w:val="top"/>
          </w:tcPr>
          <w:p w14:paraId="3AEB90BA">
            <w:pPr>
              <w:rPr>
                <w:rFonts w:ascii="Arial"/>
                <w:sz w:val="21"/>
              </w:rPr>
            </w:pPr>
          </w:p>
        </w:tc>
        <w:tc>
          <w:tcPr>
            <w:tcW w:w="1076" w:type="dxa"/>
            <w:vAlign w:val="top"/>
          </w:tcPr>
          <w:p w14:paraId="61BF6E89">
            <w:pPr>
              <w:rPr>
                <w:rFonts w:ascii="Arial"/>
                <w:sz w:val="21"/>
              </w:rPr>
            </w:pPr>
          </w:p>
        </w:tc>
      </w:tr>
      <w:tr w14:paraId="20C927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8" w:hRule="atLeast"/>
        </w:trPr>
        <w:tc>
          <w:tcPr>
            <w:tcW w:w="1003" w:type="dxa"/>
            <w:vAlign w:val="top"/>
          </w:tcPr>
          <w:p w14:paraId="2060BDFD">
            <w:pPr>
              <w:rPr>
                <w:rFonts w:ascii="Arial"/>
                <w:sz w:val="21"/>
              </w:rPr>
            </w:pPr>
          </w:p>
        </w:tc>
        <w:tc>
          <w:tcPr>
            <w:tcW w:w="2087" w:type="dxa"/>
            <w:vAlign w:val="top"/>
          </w:tcPr>
          <w:p w14:paraId="737D3F98">
            <w:pPr>
              <w:rPr>
                <w:rFonts w:ascii="Arial"/>
                <w:sz w:val="21"/>
              </w:rPr>
            </w:pPr>
          </w:p>
        </w:tc>
        <w:tc>
          <w:tcPr>
            <w:tcW w:w="1493" w:type="dxa"/>
            <w:vAlign w:val="top"/>
          </w:tcPr>
          <w:p w14:paraId="640F6075">
            <w:pPr>
              <w:rPr>
                <w:rFonts w:ascii="Arial"/>
                <w:sz w:val="21"/>
              </w:rPr>
            </w:pPr>
          </w:p>
        </w:tc>
        <w:tc>
          <w:tcPr>
            <w:tcW w:w="933" w:type="dxa"/>
            <w:vAlign w:val="top"/>
          </w:tcPr>
          <w:p w14:paraId="0E460731">
            <w:pPr>
              <w:rPr>
                <w:rFonts w:ascii="Arial"/>
                <w:sz w:val="21"/>
              </w:rPr>
            </w:pPr>
          </w:p>
        </w:tc>
        <w:tc>
          <w:tcPr>
            <w:tcW w:w="1121" w:type="dxa"/>
            <w:vAlign w:val="top"/>
          </w:tcPr>
          <w:p w14:paraId="515F68A4">
            <w:pPr>
              <w:rPr>
                <w:rFonts w:ascii="Arial"/>
                <w:sz w:val="21"/>
              </w:rPr>
            </w:pPr>
          </w:p>
        </w:tc>
        <w:tc>
          <w:tcPr>
            <w:tcW w:w="1449" w:type="dxa"/>
            <w:vAlign w:val="top"/>
          </w:tcPr>
          <w:p w14:paraId="53C3AC76">
            <w:pPr>
              <w:rPr>
                <w:rFonts w:ascii="Arial"/>
                <w:sz w:val="21"/>
              </w:rPr>
            </w:pPr>
          </w:p>
        </w:tc>
        <w:tc>
          <w:tcPr>
            <w:tcW w:w="1076" w:type="dxa"/>
            <w:vAlign w:val="top"/>
          </w:tcPr>
          <w:p w14:paraId="613F4ED4">
            <w:pPr>
              <w:rPr>
                <w:rFonts w:ascii="Arial"/>
                <w:sz w:val="21"/>
              </w:rPr>
            </w:pPr>
          </w:p>
        </w:tc>
      </w:tr>
      <w:tr w14:paraId="7C04AC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7" w:hRule="atLeast"/>
        </w:trPr>
        <w:tc>
          <w:tcPr>
            <w:tcW w:w="1003" w:type="dxa"/>
            <w:vAlign w:val="top"/>
          </w:tcPr>
          <w:p w14:paraId="7760269B">
            <w:pPr>
              <w:rPr>
                <w:rFonts w:ascii="Arial"/>
                <w:sz w:val="21"/>
              </w:rPr>
            </w:pPr>
          </w:p>
        </w:tc>
        <w:tc>
          <w:tcPr>
            <w:tcW w:w="2087" w:type="dxa"/>
            <w:vAlign w:val="top"/>
          </w:tcPr>
          <w:p w14:paraId="62AB3508">
            <w:pPr>
              <w:rPr>
                <w:rFonts w:ascii="Arial"/>
                <w:sz w:val="21"/>
              </w:rPr>
            </w:pPr>
          </w:p>
        </w:tc>
        <w:tc>
          <w:tcPr>
            <w:tcW w:w="1493" w:type="dxa"/>
            <w:vAlign w:val="top"/>
          </w:tcPr>
          <w:p w14:paraId="71D80831">
            <w:pPr>
              <w:rPr>
                <w:rFonts w:ascii="Arial"/>
                <w:sz w:val="21"/>
              </w:rPr>
            </w:pPr>
          </w:p>
        </w:tc>
        <w:tc>
          <w:tcPr>
            <w:tcW w:w="933" w:type="dxa"/>
            <w:vAlign w:val="top"/>
          </w:tcPr>
          <w:p w14:paraId="04CE723A">
            <w:pPr>
              <w:rPr>
                <w:rFonts w:ascii="Arial"/>
                <w:sz w:val="21"/>
              </w:rPr>
            </w:pPr>
          </w:p>
        </w:tc>
        <w:tc>
          <w:tcPr>
            <w:tcW w:w="1121" w:type="dxa"/>
            <w:vAlign w:val="top"/>
          </w:tcPr>
          <w:p w14:paraId="29CDEEC4">
            <w:pPr>
              <w:rPr>
                <w:rFonts w:ascii="Arial"/>
                <w:sz w:val="21"/>
              </w:rPr>
            </w:pPr>
          </w:p>
        </w:tc>
        <w:tc>
          <w:tcPr>
            <w:tcW w:w="1449" w:type="dxa"/>
            <w:vAlign w:val="top"/>
          </w:tcPr>
          <w:p w14:paraId="70677645">
            <w:pPr>
              <w:rPr>
                <w:rFonts w:ascii="Arial"/>
                <w:sz w:val="21"/>
              </w:rPr>
            </w:pPr>
          </w:p>
        </w:tc>
        <w:tc>
          <w:tcPr>
            <w:tcW w:w="1076" w:type="dxa"/>
            <w:vAlign w:val="top"/>
          </w:tcPr>
          <w:p w14:paraId="041FC588">
            <w:pPr>
              <w:rPr>
                <w:rFonts w:ascii="Arial"/>
                <w:sz w:val="21"/>
              </w:rPr>
            </w:pPr>
          </w:p>
        </w:tc>
      </w:tr>
      <w:tr w14:paraId="7A4B92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6" w:hRule="atLeast"/>
        </w:trPr>
        <w:tc>
          <w:tcPr>
            <w:tcW w:w="1003" w:type="dxa"/>
            <w:vAlign w:val="top"/>
          </w:tcPr>
          <w:p w14:paraId="2D59C848">
            <w:pPr>
              <w:rPr>
                <w:rFonts w:ascii="Arial"/>
                <w:sz w:val="21"/>
              </w:rPr>
            </w:pPr>
          </w:p>
        </w:tc>
        <w:tc>
          <w:tcPr>
            <w:tcW w:w="2087" w:type="dxa"/>
            <w:vAlign w:val="top"/>
          </w:tcPr>
          <w:p w14:paraId="164D5E04">
            <w:pPr>
              <w:rPr>
                <w:rFonts w:ascii="Arial"/>
                <w:sz w:val="21"/>
              </w:rPr>
            </w:pPr>
          </w:p>
        </w:tc>
        <w:tc>
          <w:tcPr>
            <w:tcW w:w="1493" w:type="dxa"/>
            <w:vAlign w:val="top"/>
          </w:tcPr>
          <w:p w14:paraId="5BADCFA9">
            <w:pPr>
              <w:rPr>
                <w:rFonts w:ascii="Arial"/>
                <w:sz w:val="21"/>
              </w:rPr>
            </w:pPr>
          </w:p>
        </w:tc>
        <w:tc>
          <w:tcPr>
            <w:tcW w:w="933" w:type="dxa"/>
            <w:vAlign w:val="top"/>
          </w:tcPr>
          <w:p w14:paraId="0D99BDDE">
            <w:pPr>
              <w:rPr>
                <w:rFonts w:ascii="Arial"/>
                <w:sz w:val="21"/>
              </w:rPr>
            </w:pPr>
          </w:p>
        </w:tc>
        <w:tc>
          <w:tcPr>
            <w:tcW w:w="1121" w:type="dxa"/>
            <w:vAlign w:val="top"/>
          </w:tcPr>
          <w:p w14:paraId="2708059E">
            <w:pPr>
              <w:rPr>
                <w:rFonts w:ascii="Arial"/>
                <w:sz w:val="21"/>
              </w:rPr>
            </w:pPr>
          </w:p>
        </w:tc>
        <w:tc>
          <w:tcPr>
            <w:tcW w:w="1449" w:type="dxa"/>
            <w:vAlign w:val="top"/>
          </w:tcPr>
          <w:p w14:paraId="59630C2C">
            <w:pPr>
              <w:rPr>
                <w:rFonts w:ascii="Arial"/>
                <w:sz w:val="21"/>
              </w:rPr>
            </w:pPr>
          </w:p>
        </w:tc>
        <w:tc>
          <w:tcPr>
            <w:tcW w:w="1076" w:type="dxa"/>
            <w:vAlign w:val="top"/>
          </w:tcPr>
          <w:p w14:paraId="568EF1D0">
            <w:pPr>
              <w:rPr>
                <w:rFonts w:ascii="Arial"/>
                <w:sz w:val="21"/>
              </w:rPr>
            </w:pPr>
          </w:p>
        </w:tc>
      </w:tr>
    </w:tbl>
    <w:p w14:paraId="36E12646">
      <w:pPr>
        <w:spacing w:line="281" w:lineRule="auto"/>
        <w:rPr>
          <w:rFonts w:ascii="Arial"/>
          <w:sz w:val="21"/>
        </w:rPr>
      </w:pPr>
    </w:p>
    <w:p w14:paraId="7EF3ABE7">
      <w:pPr>
        <w:pStyle w:val="4"/>
        <w:spacing w:before="65" w:line="227" w:lineRule="auto"/>
        <w:ind w:left="57"/>
        <w:rPr>
          <w:sz w:val="20"/>
          <w:szCs w:val="20"/>
        </w:rPr>
      </w:pPr>
      <w:r>
        <w:rPr>
          <w:spacing w:val="8"/>
          <w:sz w:val="20"/>
          <w:szCs w:val="20"/>
        </w:rPr>
        <w:t>注: 各项货物详细技术性能应另页描述。</w:t>
      </w:r>
    </w:p>
    <w:p w14:paraId="1CA5AE2A">
      <w:pPr>
        <w:spacing w:line="318" w:lineRule="auto"/>
        <w:rPr>
          <w:rFonts w:ascii="Arial"/>
          <w:sz w:val="21"/>
        </w:rPr>
      </w:pPr>
    </w:p>
    <w:p w14:paraId="52185A15">
      <w:pPr>
        <w:spacing w:line="318" w:lineRule="auto"/>
        <w:rPr>
          <w:rFonts w:ascii="Arial"/>
          <w:sz w:val="21"/>
        </w:rPr>
      </w:pPr>
    </w:p>
    <w:p w14:paraId="0DE3B852">
      <w:pPr>
        <w:spacing w:line="319" w:lineRule="auto"/>
        <w:rPr>
          <w:rFonts w:ascii="Arial"/>
          <w:sz w:val="21"/>
        </w:rPr>
      </w:pPr>
    </w:p>
    <w:p w14:paraId="6CBF38FE">
      <w:pPr>
        <w:pStyle w:val="4"/>
        <w:spacing w:before="65" w:line="227" w:lineRule="auto"/>
        <w:ind w:left="59"/>
        <w:rPr>
          <w:sz w:val="20"/>
          <w:szCs w:val="20"/>
        </w:rPr>
      </w:pPr>
      <w:r>
        <w:rPr>
          <w:spacing w:val="8"/>
          <w:sz w:val="20"/>
          <w:szCs w:val="20"/>
        </w:rPr>
        <w:t>投标人名称（加盖单位公章</w:t>
      </w:r>
      <w:r>
        <w:rPr>
          <w:spacing w:val="15"/>
          <w:sz w:val="20"/>
          <w:szCs w:val="20"/>
        </w:rPr>
        <w:t>）：</w:t>
      </w:r>
      <w:r>
        <w:rPr>
          <w:sz w:val="20"/>
          <w:szCs w:val="20"/>
          <w:u w:val="single" w:color="auto"/>
        </w:rPr>
        <w:t xml:space="preserve">            </w:t>
      </w:r>
    </w:p>
    <w:p w14:paraId="3564AFC6">
      <w:pPr>
        <w:spacing w:line="489" w:lineRule="auto"/>
        <w:rPr>
          <w:rFonts w:hint="eastAsia" w:eastAsia="宋体"/>
          <w:sz w:val="20"/>
          <w:szCs w:val="20"/>
          <w:lang w:val="en-US" w:eastAsia="zh-CN"/>
        </w:rPr>
      </w:pPr>
      <w:r>
        <w:rPr>
          <w:spacing w:val="8"/>
          <w:sz w:val="20"/>
          <w:szCs w:val="20"/>
        </w:rPr>
        <w:t>法定代表人（或非法人组织负责人）或其授权委托人(签字或盖章)：</w:t>
      </w:r>
      <w:r>
        <w:rPr>
          <w:spacing w:val="8"/>
          <w:sz w:val="20"/>
          <w:szCs w:val="20"/>
          <w:u w:val="single" w:color="auto"/>
        </w:rPr>
        <w:t xml:space="preserve">           </w:t>
      </w:r>
      <w:r>
        <w:rPr>
          <w:spacing w:val="7"/>
          <w:sz w:val="20"/>
          <w:szCs w:val="20"/>
        </w:rPr>
        <w:t xml:space="preserve"> </w:t>
      </w:r>
      <w:r>
        <w:rPr>
          <w:spacing w:val="-6"/>
          <w:sz w:val="20"/>
          <w:szCs w:val="20"/>
        </w:rPr>
        <w:t>日期：</w:t>
      </w:r>
      <w:r>
        <w:rPr>
          <w:sz w:val="20"/>
          <w:szCs w:val="20"/>
          <w:u w:val="single" w:color="auto"/>
        </w:rPr>
        <w:t xml:space="preserve">               </w:t>
      </w:r>
    </w:p>
    <w:p w14:paraId="17BC69F8">
      <w:pPr>
        <w:pStyle w:val="20"/>
        <w:rPr>
          <w:rFonts w:hint="eastAsia" w:eastAsia="宋体"/>
          <w:sz w:val="20"/>
          <w:szCs w:val="20"/>
          <w:lang w:val="en-US" w:eastAsia="zh-CN"/>
        </w:rPr>
      </w:pPr>
    </w:p>
    <w:p w14:paraId="706B2E4D">
      <w:pPr>
        <w:pStyle w:val="20"/>
        <w:rPr>
          <w:rFonts w:hint="eastAsia" w:eastAsia="宋体"/>
          <w:sz w:val="20"/>
          <w:szCs w:val="20"/>
          <w:lang w:val="en-US" w:eastAsia="zh-CN"/>
        </w:rPr>
      </w:pPr>
    </w:p>
    <w:p w14:paraId="635270CA">
      <w:pPr>
        <w:pStyle w:val="20"/>
        <w:rPr>
          <w:rFonts w:hint="default" w:eastAsia="宋体"/>
          <w:sz w:val="20"/>
          <w:szCs w:val="20"/>
          <w:lang w:val="en-US" w:eastAsia="zh-CN"/>
        </w:rPr>
        <w:sectPr>
          <w:footerReference r:id="rId37" w:type="default"/>
          <w:pgSz w:w="11906" w:h="16839"/>
          <w:pgMar w:top="400" w:right="1369" w:bottom="1362" w:left="1369" w:header="0" w:footer="1200" w:gutter="0"/>
          <w:pgNumType w:fmt="decimal"/>
          <w:cols w:space="720" w:num="1"/>
        </w:sectPr>
      </w:pPr>
    </w:p>
    <w:p w14:paraId="2D1F9269">
      <w:pPr>
        <w:spacing w:line="259" w:lineRule="auto"/>
        <w:rPr>
          <w:rFonts w:ascii="Arial"/>
          <w:sz w:val="21"/>
        </w:rPr>
      </w:pPr>
    </w:p>
    <w:p w14:paraId="40AEA8BA">
      <w:pPr>
        <w:spacing w:line="259" w:lineRule="auto"/>
        <w:rPr>
          <w:rFonts w:ascii="Arial"/>
          <w:sz w:val="21"/>
        </w:rPr>
      </w:pPr>
    </w:p>
    <w:p w14:paraId="0486F731">
      <w:pPr>
        <w:spacing w:line="260" w:lineRule="auto"/>
        <w:rPr>
          <w:rFonts w:ascii="Arial"/>
          <w:sz w:val="21"/>
        </w:rPr>
      </w:pPr>
    </w:p>
    <w:p w14:paraId="26468CB5">
      <w:pPr>
        <w:spacing w:line="260" w:lineRule="auto"/>
        <w:rPr>
          <w:rFonts w:ascii="Arial"/>
          <w:sz w:val="21"/>
        </w:rPr>
      </w:pPr>
    </w:p>
    <w:p w14:paraId="5208667B">
      <w:pPr>
        <w:spacing w:line="260" w:lineRule="auto"/>
        <w:rPr>
          <w:rFonts w:ascii="Arial"/>
          <w:sz w:val="21"/>
        </w:rPr>
      </w:pPr>
    </w:p>
    <w:p w14:paraId="5BFAFDE9">
      <w:pPr>
        <w:pStyle w:val="4"/>
        <w:spacing w:before="101" w:line="224" w:lineRule="auto"/>
        <w:ind w:left="221"/>
      </w:pPr>
      <w:r>
        <w:rPr>
          <w:b/>
          <w:bCs/>
          <w:spacing w:val="-18"/>
        </w:rPr>
        <w:t>附：</w:t>
      </w:r>
    </w:p>
    <w:p w14:paraId="4548653D">
      <w:pPr>
        <w:spacing w:line="460" w:lineRule="auto"/>
        <w:rPr>
          <w:rFonts w:ascii="Arial"/>
          <w:sz w:val="21"/>
        </w:rPr>
      </w:pPr>
    </w:p>
    <w:p w14:paraId="01DC9C51">
      <w:pPr>
        <w:pStyle w:val="4"/>
        <w:spacing w:before="101" w:line="225" w:lineRule="auto"/>
        <w:ind w:left="1630"/>
      </w:pPr>
      <w:r>
        <w:rPr>
          <w:b/>
          <w:bCs/>
          <w:spacing w:val="6"/>
        </w:rPr>
        <w:t>备品备件、专用工具、易损件清单（如有）</w:t>
      </w:r>
    </w:p>
    <w:p w14:paraId="7D79FDD4">
      <w:pPr>
        <w:spacing w:line="291" w:lineRule="auto"/>
        <w:rPr>
          <w:rFonts w:ascii="Arial"/>
          <w:sz w:val="21"/>
        </w:rPr>
      </w:pPr>
    </w:p>
    <w:p w14:paraId="59381CDF">
      <w:pPr>
        <w:spacing w:line="291" w:lineRule="auto"/>
        <w:rPr>
          <w:rFonts w:ascii="Arial"/>
          <w:sz w:val="21"/>
        </w:rPr>
      </w:pPr>
    </w:p>
    <w:p w14:paraId="16C9F8F2">
      <w:pPr>
        <w:pStyle w:val="4"/>
        <w:spacing w:before="65" w:line="228" w:lineRule="auto"/>
        <w:ind w:left="195"/>
        <w:rPr>
          <w:sz w:val="20"/>
          <w:szCs w:val="20"/>
        </w:rPr>
      </w:pPr>
      <w:r>
        <w:rPr>
          <w:spacing w:val="5"/>
          <w:sz w:val="20"/>
          <w:szCs w:val="20"/>
        </w:rPr>
        <w:t>项目名称：</w:t>
      </w:r>
    </w:p>
    <w:p w14:paraId="49745F0B">
      <w:pPr>
        <w:spacing w:line="96" w:lineRule="exact"/>
      </w:pPr>
    </w:p>
    <w:tbl>
      <w:tblPr>
        <w:tblStyle w:val="21"/>
        <w:tblW w:w="943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34"/>
        <w:gridCol w:w="2988"/>
        <w:gridCol w:w="1593"/>
        <w:gridCol w:w="1299"/>
        <w:gridCol w:w="2617"/>
      </w:tblGrid>
      <w:tr w14:paraId="540D76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0" w:hRule="atLeast"/>
        </w:trPr>
        <w:tc>
          <w:tcPr>
            <w:tcW w:w="934" w:type="dxa"/>
            <w:vAlign w:val="top"/>
          </w:tcPr>
          <w:p w14:paraId="3ACC7F3F">
            <w:pPr>
              <w:pStyle w:val="22"/>
              <w:spacing w:before="255" w:line="229" w:lineRule="auto"/>
              <w:ind w:left="208"/>
            </w:pPr>
            <w:r>
              <w:t>序</w:t>
            </w:r>
            <w:r>
              <w:rPr>
                <w:spacing w:val="21"/>
              </w:rPr>
              <w:t xml:space="preserve"> </w:t>
            </w:r>
            <w:r>
              <w:t>号</w:t>
            </w:r>
          </w:p>
        </w:tc>
        <w:tc>
          <w:tcPr>
            <w:tcW w:w="2988" w:type="dxa"/>
            <w:vAlign w:val="top"/>
          </w:tcPr>
          <w:p w14:paraId="206B3023">
            <w:pPr>
              <w:pStyle w:val="22"/>
              <w:spacing w:before="255" w:line="230" w:lineRule="auto"/>
              <w:ind w:left="1185"/>
            </w:pPr>
            <w:r>
              <w:t>名</w:t>
            </w:r>
            <w:r>
              <w:rPr>
                <w:spacing w:val="9"/>
              </w:rPr>
              <w:t xml:space="preserve">  </w:t>
            </w:r>
            <w:r>
              <w:t>称</w:t>
            </w:r>
          </w:p>
        </w:tc>
        <w:tc>
          <w:tcPr>
            <w:tcW w:w="1593" w:type="dxa"/>
            <w:vAlign w:val="top"/>
          </w:tcPr>
          <w:p w14:paraId="2BECB618">
            <w:pPr>
              <w:pStyle w:val="22"/>
              <w:spacing w:before="255" w:line="228" w:lineRule="auto"/>
              <w:ind w:left="328"/>
            </w:pPr>
            <w:r>
              <w:rPr>
                <w:spacing w:val="7"/>
              </w:rPr>
              <w:t>产地/厂家</w:t>
            </w:r>
          </w:p>
        </w:tc>
        <w:tc>
          <w:tcPr>
            <w:tcW w:w="1299" w:type="dxa"/>
            <w:vAlign w:val="top"/>
          </w:tcPr>
          <w:p w14:paraId="2B235B49">
            <w:pPr>
              <w:pStyle w:val="22"/>
              <w:spacing w:before="255" w:line="228" w:lineRule="auto"/>
              <w:ind w:left="242"/>
            </w:pPr>
            <w:r>
              <w:rPr>
                <w:spacing w:val="5"/>
              </w:rPr>
              <w:t>型号规格</w:t>
            </w:r>
          </w:p>
        </w:tc>
        <w:tc>
          <w:tcPr>
            <w:tcW w:w="2617" w:type="dxa"/>
            <w:vAlign w:val="top"/>
          </w:tcPr>
          <w:p w14:paraId="3F1553CD">
            <w:pPr>
              <w:pStyle w:val="22"/>
              <w:spacing w:before="255" w:line="226" w:lineRule="auto"/>
              <w:ind w:left="791"/>
            </w:pPr>
            <w:r>
              <w:rPr>
                <w:spacing w:val="5"/>
              </w:rPr>
              <w:t>单价（元）</w:t>
            </w:r>
          </w:p>
        </w:tc>
      </w:tr>
      <w:tr w14:paraId="4CE473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4" w:hRule="atLeast"/>
        </w:trPr>
        <w:tc>
          <w:tcPr>
            <w:tcW w:w="934" w:type="dxa"/>
            <w:vAlign w:val="top"/>
          </w:tcPr>
          <w:p w14:paraId="4BF3D0C5">
            <w:pPr>
              <w:pStyle w:val="22"/>
              <w:spacing w:before="291" w:line="184" w:lineRule="auto"/>
              <w:ind w:left="431"/>
              <w:rPr>
                <w:sz w:val="24"/>
                <w:szCs w:val="24"/>
              </w:rPr>
            </w:pPr>
            <w:r>
              <w:rPr>
                <w:sz w:val="24"/>
                <w:szCs w:val="24"/>
              </w:rPr>
              <w:t>1</w:t>
            </w:r>
          </w:p>
        </w:tc>
        <w:tc>
          <w:tcPr>
            <w:tcW w:w="2988" w:type="dxa"/>
            <w:vAlign w:val="top"/>
          </w:tcPr>
          <w:p w14:paraId="5B24BD02">
            <w:pPr>
              <w:rPr>
                <w:rFonts w:ascii="Arial"/>
                <w:sz w:val="21"/>
              </w:rPr>
            </w:pPr>
          </w:p>
        </w:tc>
        <w:tc>
          <w:tcPr>
            <w:tcW w:w="1593" w:type="dxa"/>
            <w:vAlign w:val="top"/>
          </w:tcPr>
          <w:p w14:paraId="0BB54D51">
            <w:pPr>
              <w:rPr>
                <w:rFonts w:ascii="Arial"/>
                <w:sz w:val="21"/>
              </w:rPr>
            </w:pPr>
          </w:p>
        </w:tc>
        <w:tc>
          <w:tcPr>
            <w:tcW w:w="1299" w:type="dxa"/>
            <w:vAlign w:val="top"/>
          </w:tcPr>
          <w:p w14:paraId="4445F667">
            <w:pPr>
              <w:rPr>
                <w:rFonts w:ascii="Arial"/>
                <w:sz w:val="21"/>
              </w:rPr>
            </w:pPr>
          </w:p>
        </w:tc>
        <w:tc>
          <w:tcPr>
            <w:tcW w:w="2617" w:type="dxa"/>
            <w:vAlign w:val="top"/>
          </w:tcPr>
          <w:p w14:paraId="7B6D1966">
            <w:pPr>
              <w:rPr>
                <w:rFonts w:ascii="Arial"/>
                <w:sz w:val="21"/>
              </w:rPr>
            </w:pPr>
          </w:p>
        </w:tc>
      </w:tr>
      <w:tr w14:paraId="39CE84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6" w:hRule="atLeast"/>
        </w:trPr>
        <w:tc>
          <w:tcPr>
            <w:tcW w:w="934" w:type="dxa"/>
            <w:vAlign w:val="top"/>
          </w:tcPr>
          <w:p w14:paraId="57018C61">
            <w:pPr>
              <w:pStyle w:val="22"/>
              <w:spacing w:before="294" w:line="183" w:lineRule="auto"/>
              <w:ind w:left="417"/>
              <w:rPr>
                <w:sz w:val="24"/>
                <w:szCs w:val="24"/>
              </w:rPr>
            </w:pPr>
            <w:r>
              <w:rPr>
                <w:sz w:val="24"/>
                <w:szCs w:val="24"/>
              </w:rPr>
              <w:t>2</w:t>
            </w:r>
          </w:p>
        </w:tc>
        <w:tc>
          <w:tcPr>
            <w:tcW w:w="2988" w:type="dxa"/>
            <w:vAlign w:val="top"/>
          </w:tcPr>
          <w:p w14:paraId="724AC1F9">
            <w:pPr>
              <w:rPr>
                <w:rFonts w:ascii="Arial"/>
                <w:sz w:val="21"/>
              </w:rPr>
            </w:pPr>
          </w:p>
        </w:tc>
        <w:tc>
          <w:tcPr>
            <w:tcW w:w="1593" w:type="dxa"/>
            <w:vAlign w:val="top"/>
          </w:tcPr>
          <w:p w14:paraId="5FCF0C6B">
            <w:pPr>
              <w:rPr>
                <w:rFonts w:ascii="Arial"/>
                <w:sz w:val="21"/>
              </w:rPr>
            </w:pPr>
          </w:p>
        </w:tc>
        <w:tc>
          <w:tcPr>
            <w:tcW w:w="1299" w:type="dxa"/>
            <w:vAlign w:val="top"/>
          </w:tcPr>
          <w:p w14:paraId="14B824FA">
            <w:pPr>
              <w:rPr>
                <w:rFonts w:ascii="Arial"/>
                <w:sz w:val="21"/>
              </w:rPr>
            </w:pPr>
          </w:p>
        </w:tc>
        <w:tc>
          <w:tcPr>
            <w:tcW w:w="2617" w:type="dxa"/>
            <w:vAlign w:val="top"/>
          </w:tcPr>
          <w:p w14:paraId="0B2E15CC">
            <w:pPr>
              <w:rPr>
                <w:rFonts w:ascii="Arial"/>
                <w:sz w:val="21"/>
              </w:rPr>
            </w:pPr>
          </w:p>
        </w:tc>
      </w:tr>
      <w:tr w14:paraId="1587FF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5" w:hRule="atLeast"/>
        </w:trPr>
        <w:tc>
          <w:tcPr>
            <w:tcW w:w="934" w:type="dxa"/>
            <w:vAlign w:val="top"/>
          </w:tcPr>
          <w:p w14:paraId="761CD9AE">
            <w:pPr>
              <w:pStyle w:val="22"/>
              <w:spacing w:before="294" w:line="183" w:lineRule="auto"/>
              <w:ind w:left="418"/>
              <w:rPr>
                <w:sz w:val="24"/>
                <w:szCs w:val="24"/>
              </w:rPr>
            </w:pPr>
            <w:r>
              <w:rPr>
                <w:sz w:val="24"/>
                <w:szCs w:val="24"/>
              </w:rPr>
              <w:t>3</w:t>
            </w:r>
          </w:p>
        </w:tc>
        <w:tc>
          <w:tcPr>
            <w:tcW w:w="2988" w:type="dxa"/>
            <w:vAlign w:val="top"/>
          </w:tcPr>
          <w:p w14:paraId="27806A1A">
            <w:pPr>
              <w:rPr>
                <w:rFonts w:ascii="Arial"/>
                <w:sz w:val="21"/>
              </w:rPr>
            </w:pPr>
          </w:p>
        </w:tc>
        <w:tc>
          <w:tcPr>
            <w:tcW w:w="1593" w:type="dxa"/>
            <w:vAlign w:val="top"/>
          </w:tcPr>
          <w:p w14:paraId="65501671">
            <w:pPr>
              <w:rPr>
                <w:rFonts w:ascii="Arial"/>
                <w:sz w:val="21"/>
              </w:rPr>
            </w:pPr>
          </w:p>
        </w:tc>
        <w:tc>
          <w:tcPr>
            <w:tcW w:w="1299" w:type="dxa"/>
            <w:vAlign w:val="top"/>
          </w:tcPr>
          <w:p w14:paraId="3B01703E">
            <w:pPr>
              <w:rPr>
                <w:rFonts w:ascii="Arial"/>
                <w:sz w:val="21"/>
              </w:rPr>
            </w:pPr>
          </w:p>
        </w:tc>
        <w:tc>
          <w:tcPr>
            <w:tcW w:w="2617" w:type="dxa"/>
            <w:vAlign w:val="top"/>
          </w:tcPr>
          <w:p w14:paraId="5C939A2B">
            <w:pPr>
              <w:rPr>
                <w:rFonts w:ascii="Arial"/>
                <w:sz w:val="21"/>
              </w:rPr>
            </w:pPr>
          </w:p>
        </w:tc>
      </w:tr>
      <w:tr w14:paraId="09F612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5" w:hRule="atLeast"/>
        </w:trPr>
        <w:tc>
          <w:tcPr>
            <w:tcW w:w="934" w:type="dxa"/>
            <w:vAlign w:val="top"/>
          </w:tcPr>
          <w:p w14:paraId="5D4EAFC6">
            <w:pPr>
              <w:pStyle w:val="22"/>
              <w:spacing w:before="295" w:line="183" w:lineRule="auto"/>
              <w:ind w:left="413"/>
              <w:rPr>
                <w:sz w:val="24"/>
                <w:szCs w:val="24"/>
              </w:rPr>
            </w:pPr>
            <w:r>
              <w:rPr>
                <w:sz w:val="24"/>
                <w:szCs w:val="24"/>
              </w:rPr>
              <w:t>4</w:t>
            </w:r>
          </w:p>
        </w:tc>
        <w:tc>
          <w:tcPr>
            <w:tcW w:w="2988" w:type="dxa"/>
            <w:vAlign w:val="top"/>
          </w:tcPr>
          <w:p w14:paraId="2634DDAE">
            <w:pPr>
              <w:rPr>
                <w:rFonts w:ascii="Arial"/>
                <w:sz w:val="21"/>
              </w:rPr>
            </w:pPr>
          </w:p>
        </w:tc>
        <w:tc>
          <w:tcPr>
            <w:tcW w:w="1593" w:type="dxa"/>
            <w:vAlign w:val="top"/>
          </w:tcPr>
          <w:p w14:paraId="75C506F0">
            <w:pPr>
              <w:rPr>
                <w:rFonts w:ascii="Arial"/>
                <w:sz w:val="21"/>
              </w:rPr>
            </w:pPr>
          </w:p>
        </w:tc>
        <w:tc>
          <w:tcPr>
            <w:tcW w:w="1299" w:type="dxa"/>
            <w:vAlign w:val="top"/>
          </w:tcPr>
          <w:p w14:paraId="726511BA">
            <w:pPr>
              <w:rPr>
                <w:rFonts w:ascii="Arial"/>
                <w:sz w:val="21"/>
              </w:rPr>
            </w:pPr>
          </w:p>
        </w:tc>
        <w:tc>
          <w:tcPr>
            <w:tcW w:w="2617" w:type="dxa"/>
            <w:vAlign w:val="top"/>
          </w:tcPr>
          <w:p w14:paraId="0AF78DAE">
            <w:pPr>
              <w:rPr>
                <w:rFonts w:ascii="Arial"/>
                <w:sz w:val="21"/>
              </w:rPr>
            </w:pPr>
          </w:p>
        </w:tc>
      </w:tr>
      <w:tr w14:paraId="765AA0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5" w:hRule="atLeast"/>
        </w:trPr>
        <w:tc>
          <w:tcPr>
            <w:tcW w:w="934" w:type="dxa"/>
            <w:vAlign w:val="top"/>
          </w:tcPr>
          <w:p w14:paraId="32A8AF2D">
            <w:pPr>
              <w:pStyle w:val="22"/>
              <w:spacing w:before="297" w:line="182" w:lineRule="auto"/>
              <w:ind w:left="418"/>
              <w:rPr>
                <w:sz w:val="24"/>
                <w:szCs w:val="24"/>
              </w:rPr>
            </w:pPr>
            <w:r>
              <w:rPr>
                <w:sz w:val="24"/>
                <w:szCs w:val="24"/>
              </w:rPr>
              <w:t>5</w:t>
            </w:r>
          </w:p>
        </w:tc>
        <w:tc>
          <w:tcPr>
            <w:tcW w:w="2988" w:type="dxa"/>
            <w:vAlign w:val="top"/>
          </w:tcPr>
          <w:p w14:paraId="1DCA9E02">
            <w:pPr>
              <w:rPr>
                <w:rFonts w:ascii="Arial"/>
                <w:sz w:val="21"/>
              </w:rPr>
            </w:pPr>
          </w:p>
        </w:tc>
        <w:tc>
          <w:tcPr>
            <w:tcW w:w="1593" w:type="dxa"/>
            <w:vAlign w:val="top"/>
          </w:tcPr>
          <w:p w14:paraId="2314F8A6">
            <w:pPr>
              <w:rPr>
                <w:rFonts w:ascii="Arial"/>
                <w:sz w:val="21"/>
              </w:rPr>
            </w:pPr>
          </w:p>
        </w:tc>
        <w:tc>
          <w:tcPr>
            <w:tcW w:w="1299" w:type="dxa"/>
            <w:vAlign w:val="top"/>
          </w:tcPr>
          <w:p w14:paraId="0FBCFCC0">
            <w:pPr>
              <w:rPr>
                <w:rFonts w:ascii="Arial"/>
                <w:sz w:val="21"/>
              </w:rPr>
            </w:pPr>
          </w:p>
        </w:tc>
        <w:tc>
          <w:tcPr>
            <w:tcW w:w="2617" w:type="dxa"/>
            <w:vAlign w:val="top"/>
          </w:tcPr>
          <w:p w14:paraId="2557CF14">
            <w:pPr>
              <w:rPr>
                <w:rFonts w:ascii="Arial"/>
                <w:sz w:val="21"/>
              </w:rPr>
            </w:pPr>
          </w:p>
        </w:tc>
      </w:tr>
      <w:tr w14:paraId="182314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0" w:hRule="atLeast"/>
        </w:trPr>
        <w:tc>
          <w:tcPr>
            <w:tcW w:w="934" w:type="dxa"/>
            <w:vAlign w:val="top"/>
          </w:tcPr>
          <w:p w14:paraId="50916611">
            <w:pPr>
              <w:pStyle w:val="22"/>
              <w:spacing w:before="259" w:line="377" w:lineRule="exact"/>
              <w:ind w:left="249"/>
              <w:rPr>
                <w:sz w:val="24"/>
                <w:szCs w:val="24"/>
              </w:rPr>
            </w:pPr>
            <w:r>
              <w:rPr>
                <w:b/>
                <w:bCs/>
                <w:spacing w:val="-15"/>
                <w:position w:val="3"/>
                <w:sz w:val="24"/>
                <w:szCs w:val="24"/>
              </w:rPr>
              <w:t>……</w:t>
            </w:r>
          </w:p>
        </w:tc>
        <w:tc>
          <w:tcPr>
            <w:tcW w:w="2988" w:type="dxa"/>
            <w:vAlign w:val="top"/>
          </w:tcPr>
          <w:p w14:paraId="401A117E">
            <w:pPr>
              <w:rPr>
                <w:rFonts w:ascii="Arial"/>
                <w:sz w:val="21"/>
              </w:rPr>
            </w:pPr>
          </w:p>
        </w:tc>
        <w:tc>
          <w:tcPr>
            <w:tcW w:w="1593" w:type="dxa"/>
            <w:vAlign w:val="top"/>
          </w:tcPr>
          <w:p w14:paraId="3C6F92FB">
            <w:pPr>
              <w:rPr>
                <w:rFonts w:ascii="Arial"/>
                <w:sz w:val="21"/>
              </w:rPr>
            </w:pPr>
          </w:p>
        </w:tc>
        <w:tc>
          <w:tcPr>
            <w:tcW w:w="1299" w:type="dxa"/>
            <w:vAlign w:val="top"/>
          </w:tcPr>
          <w:p w14:paraId="38241FF4">
            <w:pPr>
              <w:rPr>
                <w:rFonts w:ascii="Arial"/>
                <w:sz w:val="21"/>
              </w:rPr>
            </w:pPr>
          </w:p>
        </w:tc>
        <w:tc>
          <w:tcPr>
            <w:tcW w:w="2617" w:type="dxa"/>
            <w:vAlign w:val="top"/>
          </w:tcPr>
          <w:p w14:paraId="359015BE">
            <w:pPr>
              <w:rPr>
                <w:rFonts w:ascii="Arial"/>
                <w:sz w:val="21"/>
              </w:rPr>
            </w:pPr>
          </w:p>
        </w:tc>
      </w:tr>
    </w:tbl>
    <w:p w14:paraId="0F1661EE">
      <w:pPr>
        <w:pStyle w:val="4"/>
        <w:spacing w:before="31" w:line="228" w:lineRule="auto"/>
        <w:ind w:left="447"/>
        <w:rPr>
          <w:sz w:val="20"/>
          <w:szCs w:val="20"/>
        </w:rPr>
      </w:pPr>
      <w:r>
        <w:rPr>
          <w:spacing w:val="32"/>
          <w:sz w:val="20"/>
          <w:szCs w:val="20"/>
        </w:rPr>
        <w:t>（</w:t>
      </w:r>
      <w:r>
        <w:rPr>
          <w:spacing w:val="-49"/>
          <w:sz w:val="20"/>
          <w:szCs w:val="20"/>
        </w:rPr>
        <w:t xml:space="preserve"> </w:t>
      </w:r>
      <w:r>
        <w:rPr>
          <w:spacing w:val="32"/>
          <w:sz w:val="20"/>
          <w:szCs w:val="20"/>
        </w:rPr>
        <w:t>表格可自行扩充</w:t>
      </w:r>
      <w:r>
        <w:rPr>
          <w:spacing w:val="-58"/>
          <w:sz w:val="20"/>
          <w:szCs w:val="20"/>
        </w:rPr>
        <w:t xml:space="preserve"> </w:t>
      </w:r>
      <w:r>
        <w:rPr>
          <w:spacing w:val="32"/>
          <w:sz w:val="20"/>
          <w:szCs w:val="20"/>
        </w:rPr>
        <w:t>）</w:t>
      </w:r>
    </w:p>
    <w:p w14:paraId="50D8DBD3">
      <w:pPr>
        <w:spacing w:line="303" w:lineRule="auto"/>
        <w:rPr>
          <w:rFonts w:ascii="Arial"/>
          <w:sz w:val="21"/>
        </w:rPr>
      </w:pPr>
    </w:p>
    <w:p w14:paraId="5EA68A45">
      <w:pPr>
        <w:spacing w:line="303" w:lineRule="auto"/>
        <w:rPr>
          <w:rFonts w:ascii="Arial"/>
          <w:sz w:val="21"/>
        </w:rPr>
      </w:pPr>
    </w:p>
    <w:p w14:paraId="6B02A91F">
      <w:pPr>
        <w:spacing w:line="303" w:lineRule="auto"/>
        <w:rPr>
          <w:rFonts w:ascii="Arial"/>
          <w:sz w:val="21"/>
        </w:rPr>
      </w:pPr>
    </w:p>
    <w:p w14:paraId="3F0CC71E">
      <w:pPr>
        <w:pStyle w:val="4"/>
        <w:spacing w:before="65" w:line="227" w:lineRule="auto"/>
        <w:ind w:left="194"/>
        <w:rPr>
          <w:sz w:val="20"/>
          <w:szCs w:val="20"/>
        </w:rPr>
      </w:pPr>
      <w:r>
        <w:rPr>
          <w:spacing w:val="8"/>
          <w:sz w:val="20"/>
          <w:szCs w:val="20"/>
        </w:rPr>
        <w:t>投标人名称（加盖单位公章</w:t>
      </w:r>
      <w:r>
        <w:rPr>
          <w:spacing w:val="15"/>
          <w:sz w:val="20"/>
          <w:szCs w:val="20"/>
        </w:rPr>
        <w:t>）：</w:t>
      </w:r>
      <w:r>
        <w:rPr>
          <w:sz w:val="20"/>
          <w:szCs w:val="20"/>
          <w:u w:val="single" w:color="auto"/>
        </w:rPr>
        <w:t xml:space="preserve">            </w:t>
      </w:r>
    </w:p>
    <w:p w14:paraId="3DDCD386">
      <w:pPr>
        <w:pStyle w:val="4"/>
        <w:spacing w:before="296" w:line="489" w:lineRule="auto"/>
        <w:ind w:left="228" w:right="1798" w:hanging="35"/>
        <w:rPr>
          <w:sz w:val="20"/>
          <w:szCs w:val="20"/>
        </w:rPr>
      </w:pPr>
      <w:r>
        <w:rPr>
          <w:spacing w:val="8"/>
          <w:sz w:val="20"/>
          <w:szCs w:val="20"/>
        </w:rPr>
        <w:t>法定代表人（或非法人组织负责人）或其授权委托人(签字或盖章</w:t>
      </w:r>
      <w:r>
        <w:rPr>
          <w:rFonts w:hint="eastAsia"/>
          <w:spacing w:val="8"/>
          <w:sz w:val="20"/>
          <w:szCs w:val="20"/>
          <w:lang w:eastAsia="zh-CN"/>
        </w:rPr>
        <w:t>）</w:t>
      </w:r>
      <w:r>
        <w:rPr>
          <w:spacing w:val="8"/>
          <w:sz w:val="20"/>
          <w:szCs w:val="20"/>
        </w:rPr>
        <w:t>：</w:t>
      </w:r>
      <w:r>
        <w:rPr>
          <w:spacing w:val="8"/>
          <w:sz w:val="20"/>
          <w:szCs w:val="20"/>
          <w:u w:val="single" w:color="auto"/>
        </w:rPr>
        <w:t xml:space="preserve">           </w:t>
      </w:r>
      <w:r>
        <w:rPr>
          <w:spacing w:val="7"/>
          <w:sz w:val="20"/>
          <w:szCs w:val="20"/>
        </w:rPr>
        <w:t xml:space="preserve"> </w:t>
      </w:r>
      <w:r>
        <w:rPr>
          <w:spacing w:val="-6"/>
          <w:sz w:val="20"/>
          <w:szCs w:val="20"/>
        </w:rPr>
        <w:t>日期：</w:t>
      </w:r>
      <w:r>
        <w:rPr>
          <w:sz w:val="20"/>
          <w:szCs w:val="20"/>
          <w:u w:val="single" w:color="auto"/>
        </w:rPr>
        <w:t xml:space="preserve">                </w:t>
      </w:r>
    </w:p>
    <w:p w14:paraId="6F307D06">
      <w:pPr>
        <w:spacing w:line="489" w:lineRule="auto"/>
        <w:rPr>
          <w:sz w:val="20"/>
          <w:szCs w:val="20"/>
        </w:rPr>
        <w:sectPr>
          <w:footerReference r:id="rId38" w:type="default"/>
          <w:pgSz w:w="11906" w:h="16839"/>
          <w:pgMar w:top="400" w:right="1235" w:bottom="1362" w:left="1234" w:header="0" w:footer="1200" w:gutter="0"/>
          <w:pgNumType w:fmt="decimal"/>
          <w:cols w:space="720" w:num="1"/>
        </w:sectPr>
      </w:pPr>
    </w:p>
    <w:p w14:paraId="05C75DAD">
      <w:pPr>
        <w:spacing w:line="273" w:lineRule="auto"/>
        <w:rPr>
          <w:rFonts w:ascii="Arial"/>
          <w:sz w:val="21"/>
        </w:rPr>
      </w:pPr>
    </w:p>
    <w:p w14:paraId="73AD1962">
      <w:pPr>
        <w:spacing w:line="273" w:lineRule="auto"/>
        <w:rPr>
          <w:rFonts w:ascii="Arial"/>
          <w:sz w:val="21"/>
        </w:rPr>
      </w:pPr>
    </w:p>
    <w:p w14:paraId="78EE4BB3">
      <w:pPr>
        <w:spacing w:line="274" w:lineRule="auto"/>
        <w:rPr>
          <w:rFonts w:ascii="Arial"/>
          <w:sz w:val="21"/>
        </w:rPr>
      </w:pPr>
    </w:p>
    <w:p w14:paraId="68D0239C">
      <w:pPr>
        <w:spacing w:line="274" w:lineRule="auto"/>
        <w:rPr>
          <w:rFonts w:ascii="Arial"/>
          <w:sz w:val="21"/>
        </w:rPr>
      </w:pPr>
    </w:p>
    <w:p w14:paraId="684100B6">
      <w:pPr>
        <w:pStyle w:val="4"/>
        <w:spacing w:before="101" w:line="225" w:lineRule="auto"/>
        <w:ind w:left="3587"/>
      </w:pPr>
      <w:r>
        <w:rPr>
          <w:b/>
          <w:bCs/>
          <w:spacing w:val="5"/>
        </w:rPr>
        <w:t>八、投标人情况表</w:t>
      </w:r>
    </w:p>
    <w:p w14:paraId="769F5986">
      <w:pPr>
        <w:spacing w:line="98" w:lineRule="exact"/>
      </w:pPr>
    </w:p>
    <w:tbl>
      <w:tblPr>
        <w:tblStyle w:val="21"/>
        <w:tblW w:w="97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13"/>
        <w:gridCol w:w="1380"/>
        <w:gridCol w:w="1814"/>
        <w:gridCol w:w="1527"/>
        <w:gridCol w:w="1525"/>
        <w:gridCol w:w="234"/>
        <w:gridCol w:w="1911"/>
      </w:tblGrid>
      <w:tr w14:paraId="02ADE3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2" w:hRule="atLeast"/>
        </w:trPr>
        <w:tc>
          <w:tcPr>
            <w:tcW w:w="1313" w:type="dxa"/>
            <w:vAlign w:val="top"/>
          </w:tcPr>
          <w:p w14:paraId="6495D2C7">
            <w:pPr>
              <w:pStyle w:val="22"/>
              <w:spacing w:before="234" w:line="228" w:lineRule="auto"/>
              <w:ind w:left="241"/>
            </w:pPr>
            <w:r>
              <w:rPr>
                <w:spacing w:val="6"/>
              </w:rPr>
              <w:t>单位名称</w:t>
            </w:r>
          </w:p>
        </w:tc>
        <w:tc>
          <w:tcPr>
            <w:tcW w:w="8391" w:type="dxa"/>
            <w:gridSpan w:val="6"/>
            <w:vAlign w:val="top"/>
          </w:tcPr>
          <w:p w14:paraId="6C0F276E">
            <w:pPr>
              <w:rPr>
                <w:rFonts w:ascii="Arial"/>
                <w:sz w:val="21"/>
              </w:rPr>
            </w:pPr>
          </w:p>
        </w:tc>
      </w:tr>
      <w:tr w14:paraId="76D4EF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9" w:hRule="atLeast"/>
        </w:trPr>
        <w:tc>
          <w:tcPr>
            <w:tcW w:w="1313" w:type="dxa"/>
            <w:vAlign w:val="top"/>
          </w:tcPr>
          <w:p w14:paraId="0B11656D">
            <w:pPr>
              <w:pStyle w:val="22"/>
              <w:spacing w:before="243" w:line="228" w:lineRule="auto"/>
              <w:ind w:left="241"/>
            </w:pPr>
            <w:r>
              <w:rPr>
                <w:spacing w:val="6"/>
              </w:rPr>
              <w:t>单位地址</w:t>
            </w:r>
          </w:p>
        </w:tc>
        <w:tc>
          <w:tcPr>
            <w:tcW w:w="8391" w:type="dxa"/>
            <w:gridSpan w:val="6"/>
            <w:vAlign w:val="top"/>
          </w:tcPr>
          <w:p w14:paraId="46C1F4DE">
            <w:pPr>
              <w:rPr>
                <w:rFonts w:ascii="Arial"/>
                <w:sz w:val="21"/>
              </w:rPr>
            </w:pPr>
          </w:p>
        </w:tc>
      </w:tr>
      <w:tr w14:paraId="6BD90F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trPr>
        <w:tc>
          <w:tcPr>
            <w:tcW w:w="1313" w:type="dxa"/>
            <w:vAlign w:val="top"/>
          </w:tcPr>
          <w:p w14:paraId="20A3DD23">
            <w:pPr>
              <w:pStyle w:val="22"/>
              <w:spacing w:before="227" w:line="228" w:lineRule="auto"/>
              <w:ind w:left="241"/>
            </w:pPr>
            <w:r>
              <w:rPr>
                <w:spacing w:val="6"/>
              </w:rPr>
              <w:t>主管部门</w:t>
            </w:r>
          </w:p>
        </w:tc>
        <w:tc>
          <w:tcPr>
            <w:tcW w:w="8391" w:type="dxa"/>
            <w:gridSpan w:val="6"/>
            <w:vAlign w:val="top"/>
          </w:tcPr>
          <w:p w14:paraId="6E54EA4B">
            <w:pPr>
              <w:rPr>
                <w:rFonts w:ascii="Arial"/>
                <w:sz w:val="21"/>
              </w:rPr>
            </w:pPr>
          </w:p>
        </w:tc>
      </w:tr>
      <w:tr w14:paraId="449570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20" w:hRule="atLeast"/>
        </w:trPr>
        <w:tc>
          <w:tcPr>
            <w:tcW w:w="1313" w:type="dxa"/>
            <w:vAlign w:val="top"/>
          </w:tcPr>
          <w:p w14:paraId="139CE3F5">
            <w:pPr>
              <w:spacing w:line="293" w:lineRule="auto"/>
              <w:rPr>
                <w:rFonts w:ascii="Arial"/>
                <w:sz w:val="21"/>
              </w:rPr>
            </w:pPr>
          </w:p>
          <w:p w14:paraId="12B287B8">
            <w:pPr>
              <w:spacing w:line="293" w:lineRule="auto"/>
              <w:rPr>
                <w:rFonts w:ascii="Arial"/>
                <w:sz w:val="21"/>
              </w:rPr>
            </w:pPr>
          </w:p>
          <w:p w14:paraId="0E4E3AD8">
            <w:pPr>
              <w:pStyle w:val="22"/>
              <w:spacing w:before="65" w:line="229" w:lineRule="auto"/>
              <w:ind w:left="241"/>
            </w:pPr>
            <w:r>
              <w:rPr>
                <w:spacing w:val="6"/>
              </w:rPr>
              <w:t>成立时间</w:t>
            </w:r>
          </w:p>
        </w:tc>
        <w:tc>
          <w:tcPr>
            <w:tcW w:w="1380" w:type="dxa"/>
            <w:vAlign w:val="top"/>
          </w:tcPr>
          <w:p w14:paraId="064F8411">
            <w:pPr>
              <w:rPr>
                <w:rFonts w:ascii="Arial"/>
                <w:sz w:val="21"/>
              </w:rPr>
            </w:pPr>
          </w:p>
        </w:tc>
        <w:tc>
          <w:tcPr>
            <w:tcW w:w="1814" w:type="dxa"/>
            <w:vAlign w:val="top"/>
          </w:tcPr>
          <w:p w14:paraId="5248D2D5">
            <w:pPr>
              <w:pStyle w:val="22"/>
              <w:spacing w:before="174" w:line="228" w:lineRule="auto"/>
              <w:ind w:left="287"/>
            </w:pPr>
            <w:r>
              <w:rPr>
                <w:spacing w:val="7"/>
              </w:rPr>
              <w:t>营业执照编号</w:t>
            </w:r>
          </w:p>
          <w:p w14:paraId="0755FA35">
            <w:pPr>
              <w:pStyle w:val="22"/>
              <w:spacing w:before="230" w:line="396" w:lineRule="auto"/>
              <w:ind w:left="596" w:right="170" w:hanging="409"/>
            </w:pPr>
            <w:r>
              <w:rPr>
                <w:spacing w:val="7"/>
              </w:rPr>
              <w:t>（事业单位法人</w:t>
            </w:r>
            <w:r>
              <w:t xml:space="preserve"> </w:t>
            </w:r>
            <w:r>
              <w:rPr>
                <w:spacing w:val="3"/>
              </w:rPr>
              <w:t>证书）</w:t>
            </w:r>
          </w:p>
        </w:tc>
        <w:tc>
          <w:tcPr>
            <w:tcW w:w="1527" w:type="dxa"/>
            <w:vAlign w:val="top"/>
          </w:tcPr>
          <w:p w14:paraId="7E300C64">
            <w:pPr>
              <w:rPr>
                <w:rFonts w:ascii="Arial"/>
                <w:sz w:val="21"/>
              </w:rPr>
            </w:pPr>
          </w:p>
        </w:tc>
        <w:tc>
          <w:tcPr>
            <w:tcW w:w="1759" w:type="dxa"/>
            <w:gridSpan w:val="2"/>
            <w:vAlign w:val="top"/>
          </w:tcPr>
          <w:p w14:paraId="1570F47B">
            <w:pPr>
              <w:spacing w:line="293" w:lineRule="auto"/>
              <w:rPr>
                <w:rFonts w:ascii="Arial"/>
                <w:sz w:val="21"/>
              </w:rPr>
            </w:pPr>
          </w:p>
          <w:p w14:paraId="5AFEC633">
            <w:pPr>
              <w:spacing w:line="293" w:lineRule="auto"/>
              <w:rPr>
                <w:rFonts w:ascii="Arial"/>
                <w:sz w:val="21"/>
              </w:rPr>
            </w:pPr>
          </w:p>
          <w:p w14:paraId="09857331">
            <w:pPr>
              <w:pStyle w:val="22"/>
              <w:spacing w:before="65" w:line="228" w:lineRule="auto"/>
              <w:ind w:left="113"/>
            </w:pPr>
            <w:r>
              <w:rPr>
                <w:spacing w:val="8"/>
              </w:rPr>
              <w:t>税务登记证编号</w:t>
            </w:r>
          </w:p>
        </w:tc>
        <w:tc>
          <w:tcPr>
            <w:tcW w:w="1911" w:type="dxa"/>
            <w:vAlign w:val="top"/>
          </w:tcPr>
          <w:p w14:paraId="54AB0FA4">
            <w:pPr>
              <w:rPr>
                <w:rFonts w:ascii="Arial"/>
                <w:sz w:val="21"/>
              </w:rPr>
            </w:pPr>
          </w:p>
        </w:tc>
      </w:tr>
      <w:tr w14:paraId="07AD1B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5" w:hRule="atLeast"/>
        </w:trPr>
        <w:tc>
          <w:tcPr>
            <w:tcW w:w="1313" w:type="dxa"/>
            <w:vAlign w:val="top"/>
          </w:tcPr>
          <w:p w14:paraId="314A22CB">
            <w:pPr>
              <w:spacing w:line="335" w:lineRule="auto"/>
              <w:rPr>
                <w:rFonts w:ascii="Arial"/>
                <w:sz w:val="21"/>
              </w:rPr>
            </w:pPr>
          </w:p>
          <w:p w14:paraId="734AF71C">
            <w:pPr>
              <w:pStyle w:val="22"/>
              <w:spacing w:before="65" w:line="228" w:lineRule="auto"/>
              <w:ind w:left="241"/>
            </w:pPr>
            <w:r>
              <w:rPr>
                <w:spacing w:val="6"/>
              </w:rPr>
              <w:t>单位性质</w:t>
            </w:r>
          </w:p>
        </w:tc>
        <w:tc>
          <w:tcPr>
            <w:tcW w:w="1380" w:type="dxa"/>
            <w:vAlign w:val="top"/>
          </w:tcPr>
          <w:p w14:paraId="3A0AB423">
            <w:pPr>
              <w:rPr>
                <w:rFonts w:ascii="Arial"/>
                <w:sz w:val="21"/>
              </w:rPr>
            </w:pPr>
          </w:p>
        </w:tc>
        <w:tc>
          <w:tcPr>
            <w:tcW w:w="1814" w:type="dxa"/>
            <w:vAlign w:val="top"/>
          </w:tcPr>
          <w:p w14:paraId="63EE7CF3">
            <w:pPr>
              <w:pStyle w:val="22"/>
              <w:spacing w:before="162" w:line="389" w:lineRule="auto"/>
              <w:ind w:left="595" w:right="487" w:hanging="103"/>
            </w:pPr>
            <w:r>
              <w:rPr>
                <w:spacing w:val="7"/>
              </w:rPr>
              <w:t>开户银行</w:t>
            </w:r>
            <w:r>
              <w:t xml:space="preserve"> </w:t>
            </w:r>
            <w:r>
              <w:rPr>
                <w:spacing w:val="7"/>
              </w:rPr>
              <w:t>及账号</w:t>
            </w:r>
          </w:p>
        </w:tc>
        <w:tc>
          <w:tcPr>
            <w:tcW w:w="1527" w:type="dxa"/>
            <w:vAlign w:val="top"/>
          </w:tcPr>
          <w:p w14:paraId="43450DF1">
            <w:pPr>
              <w:rPr>
                <w:rFonts w:ascii="Arial"/>
                <w:sz w:val="21"/>
              </w:rPr>
            </w:pPr>
          </w:p>
        </w:tc>
        <w:tc>
          <w:tcPr>
            <w:tcW w:w="1759" w:type="dxa"/>
            <w:gridSpan w:val="2"/>
            <w:vAlign w:val="top"/>
          </w:tcPr>
          <w:p w14:paraId="65F39356">
            <w:pPr>
              <w:pStyle w:val="22"/>
              <w:spacing w:before="162" w:line="389" w:lineRule="auto"/>
              <w:ind w:left="477" w:right="456" w:hanging="10"/>
            </w:pPr>
            <w:r>
              <w:rPr>
                <w:spacing w:val="7"/>
              </w:rPr>
              <w:t>注册资金</w:t>
            </w:r>
            <w:r>
              <w:t xml:space="preserve"> </w:t>
            </w:r>
            <w:r>
              <w:rPr>
                <w:spacing w:val="2"/>
              </w:rPr>
              <w:t>（万元）</w:t>
            </w:r>
          </w:p>
        </w:tc>
        <w:tc>
          <w:tcPr>
            <w:tcW w:w="1911" w:type="dxa"/>
            <w:vAlign w:val="top"/>
          </w:tcPr>
          <w:p w14:paraId="2E262B9F">
            <w:pPr>
              <w:rPr>
                <w:rFonts w:ascii="Arial"/>
                <w:sz w:val="21"/>
              </w:rPr>
            </w:pPr>
          </w:p>
        </w:tc>
      </w:tr>
      <w:tr w14:paraId="0D2EA9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1" w:hRule="atLeast"/>
        </w:trPr>
        <w:tc>
          <w:tcPr>
            <w:tcW w:w="1313" w:type="dxa"/>
            <w:vMerge w:val="restart"/>
            <w:tcBorders>
              <w:bottom w:val="nil"/>
            </w:tcBorders>
            <w:vAlign w:val="top"/>
          </w:tcPr>
          <w:p w14:paraId="53F1820D">
            <w:pPr>
              <w:spacing w:line="370" w:lineRule="auto"/>
              <w:rPr>
                <w:rFonts w:ascii="Arial"/>
                <w:sz w:val="21"/>
              </w:rPr>
            </w:pPr>
          </w:p>
          <w:p w14:paraId="7F807E32">
            <w:pPr>
              <w:pStyle w:val="22"/>
              <w:spacing w:before="65" w:line="230" w:lineRule="auto"/>
              <w:ind w:left="346"/>
            </w:pPr>
            <w:r>
              <w:rPr>
                <w:spacing w:val="6"/>
              </w:rPr>
              <w:t>联系人</w:t>
            </w:r>
          </w:p>
        </w:tc>
        <w:tc>
          <w:tcPr>
            <w:tcW w:w="1380" w:type="dxa"/>
            <w:vMerge w:val="restart"/>
            <w:tcBorders>
              <w:bottom w:val="nil"/>
            </w:tcBorders>
            <w:vAlign w:val="top"/>
          </w:tcPr>
          <w:p w14:paraId="3452F7D8">
            <w:pPr>
              <w:rPr>
                <w:rFonts w:ascii="Arial"/>
                <w:sz w:val="21"/>
              </w:rPr>
            </w:pPr>
          </w:p>
        </w:tc>
        <w:tc>
          <w:tcPr>
            <w:tcW w:w="1814" w:type="dxa"/>
            <w:vAlign w:val="top"/>
          </w:tcPr>
          <w:p w14:paraId="26957743">
            <w:pPr>
              <w:pStyle w:val="22"/>
              <w:spacing w:before="166" w:line="230" w:lineRule="auto"/>
              <w:ind w:left="725"/>
            </w:pPr>
            <w:r>
              <w:rPr>
                <w:spacing w:val="-8"/>
              </w:rPr>
              <w:t>电话</w:t>
            </w:r>
          </w:p>
        </w:tc>
        <w:tc>
          <w:tcPr>
            <w:tcW w:w="5197" w:type="dxa"/>
            <w:gridSpan w:val="4"/>
            <w:vAlign w:val="top"/>
          </w:tcPr>
          <w:p w14:paraId="3FF7B782">
            <w:pPr>
              <w:rPr>
                <w:rFonts w:ascii="Arial"/>
                <w:sz w:val="21"/>
              </w:rPr>
            </w:pPr>
          </w:p>
        </w:tc>
      </w:tr>
      <w:tr w14:paraId="141449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1" w:hRule="atLeast"/>
        </w:trPr>
        <w:tc>
          <w:tcPr>
            <w:tcW w:w="1313" w:type="dxa"/>
            <w:vMerge w:val="continue"/>
            <w:tcBorders>
              <w:top w:val="nil"/>
            </w:tcBorders>
            <w:vAlign w:val="top"/>
          </w:tcPr>
          <w:p w14:paraId="091BDEEA">
            <w:pPr>
              <w:rPr>
                <w:rFonts w:ascii="Arial"/>
                <w:sz w:val="21"/>
              </w:rPr>
            </w:pPr>
          </w:p>
        </w:tc>
        <w:tc>
          <w:tcPr>
            <w:tcW w:w="1380" w:type="dxa"/>
            <w:vMerge w:val="continue"/>
            <w:tcBorders>
              <w:top w:val="nil"/>
            </w:tcBorders>
            <w:vAlign w:val="top"/>
          </w:tcPr>
          <w:p w14:paraId="6BE69739">
            <w:pPr>
              <w:rPr>
                <w:rFonts w:ascii="Arial"/>
                <w:sz w:val="21"/>
              </w:rPr>
            </w:pPr>
          </w:p>
        </w:tc>
        <w:tc>
          <w:tcPr>
            <w:tcW w:w="1814" w:type="dxa"/>
            <w:vAlign w:val="top"/>
          </w:tcPr>
          <w:p w14:paraId="378ADD48">
            <w:pPr>
              <w:pStyle w:val="22"/>
              <w:spacing w:before="165" w:line="227" w:lineRule="auto"/>
              <w:ind w:left="698"/>
            </w:pPr>
            <w:r>
              <w:rPr>
                <w:spacing w:val="5"/>
              </w:rPr>
              <w:t>传真</w:t>
            </w:r>
          </w:p>
        </w:tc>
        <w:tc>
          <w:tcPr>
            <w:tcW w:w="5197" w:type="dxa"/>
            <w:gridSpan w:val="4"/>
            <w:vAlign w:val="top"/>
          </w:tcPr>
          <w:p w14:paraId="3ABC1351">
            <w:pPr>
              <w:rPr>
                <w:rFonts w:ascii="Arial"/>
                <w:sz w:val="21"/>
              </w:rPr>
            </w:pPr>
          </w:p>
        </w:tc>
      </w:tr>
      <w:tr w14:paraId="633452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6" w:hRule="atLeast"/>
        </w:trPr>
        <w:tc>
          <w:tcPr>
            <w:tcW w:w="1313" w:type="dxa"/>
            <w:vMerge w:val="restart"/>
            <w:tcBorders>
              <w:bottom w:val="nil"/>
            </w:tcBorders>
            <w:vAlign w:val="top"/>
          </w:tcPr>
          <w:p w14:paraId="2A064281">
            <w:pPr>
              <w:spacing w:line="446" w:lineRule="auto"/>
              <w:rPr>
                <w:rFonts w:ascii="Arial"/>
                <w:sz w:val="21"/>
              </w:rPr>
            </w:pPr>
          </w:p>
          <w:p w14:paraId="4040E947">
            <w:pPr>
              <w:pStyle w:val="22"/>
              <w:spacing w:before="65" w:line="228" w:lineRule="auto"/>
              <w:ind w:left="137"/>
            </w:pPr>
            <w:r>
              <w:rPr>
                <w:spacing w:val="7"/>
              </w:rPr>
              <w:t>项目负责人</w:t>
            </w:r>
          </w:p>
        </w:tc>
        <w:tc>
          <w:tcPr>
            <w:tcW w:w="1380" w:type="dxa"/>
            <w:vAlign w:val="top"/>
          </w:tcPr>
          <w:p w14:paraId="78428F27">
            <w:pPr>
              <w:pStyle w:val="22"/>
              <w:spacing w:before="171" w:line="228" w:lineRule="auto"/>
              <w:ind w:left="484"/>
            </w:pPr>
            <w:r>
              <w:rPr>
                <w:spacing w:val="4"/>
              </w:rPr>
              <w:t>姓名</w:t>
            </w:r>
          </w:p>
        </w:tc>
        <w:tc>
          <w:tcPr>
            <w:tcW w:w="1814" w:type="dxa"/>
            <w:vAlign w:val="top"/>
          </w:tcPr>
          <w:p w14:paraId="2D3B3CD8">
            <w:pPr>
              <w:pStyle w:val="22"/>
              <w:spacing w:before="171" w:line="228" w:lineRule="auto"/>
              <w:ind w:left="386"/>
            </w:pPr>
            <w:r>
              <w:rPr>
                <w:spacing w:val="7"/>
              </w:rPr>
              <w:t>职务及职称</w:t>
            </w:r>
          </w:p>
        </w:tc>
        <w:tc>
          <w:tcPr>
            <w:tcW w:w="1527" w:type="dxa"/>
            <w:vAlign w:val="top"/>
          </w:tcPr>
          <w:p w14:paraId="38636AF1">
            <w:pPr>
              <w:pStyle w:val="22"/>
              <w:spacing w:before="171" w:line="228" w:lineRule="auto"/>
              <w:ind w:left="560"/>
            </w:pPr>
            <w:r>
              <w:rPr>
                <w:spacing w:val="4"/>
              </w:rPr>
              <w:t>年龄</w:t>
            </w:r>
          </w:p>
        </w:tc>
        <w:tc>
          <w:tcPr>
            <w:tcW w:w="1525" w:type="dxa"/>
            <w:vAlign w:val="top"/>
          </w:tcPr>
          <w:p w14:paraId="697F3865">
            <w:pPr>
              <w:pStyle w:val="22"/>
              <w:spacing w:before="172" w:line="228" w:lineRule="auto"/>
              <w:ind w:left="559"/>
            </w:pPr>
            <w:r>
              <w:rPr>
                <w:spacing w:val="4"/>
              </w:rPr>
              <w:t>专业</w:t>
            </w:r>
          </w:p>
        </w:tc>
        <w:tc>
          <w:tcPr>
            <w:tcW w:w="2145" w:type="dxa"/>
            <w:gridSpan w:val="2"/>
            <w:vAlign w:val="top"/>
          </w:tcPr>
          <w:p w14:paraId="2F9646C4">
            <w:pPr>
              <w:pStyle w:val="22"/>
              <w:spacing w:before="171" w:line="228" w:lineRule="auto"/>
              <w:ind w:left="661"/>
            </w:pPr>
            <w:r>
              <w:rPr>
                <w:spacing w:val="6"/>
              </w:rPr>
              <w:t>从业年限</w:t>
            </w:r>
          </w:p>
        </w:tc>
      </w:tr>
      <w:tr w14:paraId="3444E7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3" w:hRule="atLeast"/>
        </w:trPr>
        <w:tc>
          <w:tcPr>
            <w:tcW w:w="1313" w:type="dxa"/>
            <w:vMerge w:val="continue"/>
            <w:tcBorders>
              <w:top w:val="nil"/>
            </w:tcBorders>
            <w:vAlign w:val="top"/>
          </w:tcPr>
          <w:p w14:paraId="318262E6">
            <w:pPr>
              <w:rPr>
                <w:rFonts w:ascii="Arial"/>
                <w:sz w:val="21"/>
              </w:rPr>
            </w:pPr>
          </w:p>
        </w:tc>
        <w:tc>
          <w:tcPr>
            <w:tcW w:w="1380" w:type="dxa"/>
            <w:vAlign w:val="top"/>
          </w:tcPr>
          <w:p w14:paraId="3419F1D1">
            <w:pPr>
              <w:rPr>
                <w:rFonts w:ascii="Arial"/>
                <w:sz w:val="21"/>
              </w:rPr>
            </w:pPr>
          </w:p>
        </w:tc>
        <w:tc>
          <w:tcPr>
            <w:tcW w:w="1814" w:type="dxa"/>
            <w:vAlign w:val="top"/>
          </w:tcPr>
          <w:p w14:paraId="0AC61533">
            <w:pPr>
              <w:rPr>
                <w:rFonts w:ascii="Arial"/>
                <w:sz w:val="21"/>
              </w:rPr>
            </w:pPr>
          </w:p>
        </w:tc>
        <w:tc>
          <w:tcPr>
            <w:tcW w:w="1527" w:type="dxa"/>
            <w:vAlign w:val="top"/>
          </w:tcPr>
          <w:p w14:paraId="26FC2C1E">
            <w:pPr>
              <w:rPr>
                <w:rFonts w:ascii="Arial"/>
                <w:sz w:val="21"/>
              </w:rPr>
            </w:pPr>
          </w:p>
        </w:tc>
        <w:tc>
          <w:tcPr>
            <w:tcW w:w="1525" w:type="dxa"/>
            <w:vAlign w:val="top"/>
          </w:tcPr>
          <w:p w14:paraId="1C1DBB65">
            <w:pPr>
              <w:rPr>
                <w:rFonts w:ascii="Arial"/>
                <w:sz w:val="21"/>
              </w:rPr>
            </w:pPr>
          </w:p>
        </w:tc>
        <w:tc>
          <w:tcPr>
            <w:tcW w:w="2145" w:type="dxa"/>
            <w:gridSpan w:val="2"/>
            <w:vAlign w:val="top"/>
          </w:tcPr>
          <w:p w14:paraId="606858B9">
            <w:pPr>
              <w:rPr>
                <w:rFonts w:ascii="Arial"/>
                <w:sz w:val="21"/>
              </w:rPr>
            </w:pPr>
          </w:p>
        </w:tc>
      </w:tr>
      <w:tr w14:paraId="335025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6" w:hRule="atLeast"/>
        </w:trPr>
        <w:tc>
          <w:tcPr>
            <w:tcW w:w="1313" w:type="dxa"/>
            <w:vAlign w:val="top"/>
          </w:tcPr>
          <w:p w14:paraId="1980BAB3">
            <w:pPr>
              <w:pStyle w:val="22"/>
              <w:spacing w:before="135" w:line="374" w:lineRule="auto"/>
              <w:ind w:left="114" w:right="365"/>
            </w:pPr>
            <w:r>
              <w:rPr>
                <w:spacing w:val="6"/>
              </w:rPr>
              <w:t>单位职工</w:t>
            </w:r>
            <w:r>
              <w:rPr>
                <w:spacing w:val="2"/>
              </w:rPr>
              <w:t xml:space="preserve"> </w:t>
            </w:r>
            <w:r>
              <w:rPr>
                <w:spacing w:val="3"/>
              </w:rPr>
              <w:t>人数</w:t>
            </w:r>
          </w:p>
        </w:tc>
        <w:tc>
          <w:tcPr>
            <w:tcW w:w="8391" w:type="dxa"/>
            <w:gridSpan w:val="6"/>
            <w:vAlign w:val="top"/>
          </w:tcPr>
          <w:p w14:paraId="4022A948">
            <w:pPr>
              <w:rPr>
                <w:rFonts w:ascii="Arial"/>
                <w:sz w:val="21"/>
              </w:rPr>
            </w:pPr>
          </w:p>
        </w:tc>
      </w:tr>
      <w:tr w14:paraId="0965E1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9" w:hRule="atLeast"/>
        </w:trPr>
        <w:tc>
          <w:tcPr>
            <w:tcW w:w="9704" w:type="dxa"/>
            <w:gridSpan w:val="7"/>
            <w:vAlign w:val="top"/>
          </w:tcPr>
          <w:p w14:paraId="38FFB621">
            <w:pPr>
              <w:pStyle w:val="22"/>
              <w:spacing w:before="136" w:line="227" w:lineRule="auto"/>
              <w:ind w:left="115"/>
            </w:pPr>
            <w:r>
              <w:rPr>
                <w:spacing w:val="10"/>
              </w:rPr>
              <w:t>投标单位简介</w:t>
            </w:r>
            <w:r>
              <w:rPr>
                <w:spacing w:val="-2"/>
              </w:rPr>
              <w:t>：（</w:t>
            </w:r>
            <w:r>
              <w:rPr>
                <w:spacing w:val="10"/>
              </w:rPr>
              <w:t>可另附页说明）</w:t>
            </w:r>
          </w:p>
        </w:tc>
      </w:tr>
    </w:tbl>
    <w:p w14:paraId="12993FA2">
      <w:pPr>
        <w:pStyle w:val="4"/>
        <w:spacing w:before="134" w:line="434" w:lineRule="auto"/>
        <w:ind w:left="328" w:right="319"/>
        <w:jc w:val="both"/>
        <w:rPr>
          <w:sz w:val="20"/>
          <w:szCs w:val="20"/>
        </w:rPr>
      </w:pPr>
      <w:r>
        <w:rPr>
          <w:spacing w:val="8"/>
          <w:sz w:val="20"/>
          <w:szCs w:val="20"/>
        </w:rPr>
        <w:t>注：后附企业营业执照副本</w:t>
      </w:r>
      <w:r>
        <w:rPr>
          <w:rFonts w:hint="eastAsia"/>
          <w:spacing w:val="8"/>
          <w:sz w:val="20"/>
          <w:szCs w:val="20"/>
          <w:lang w:val="en-US" w:eastAsia="zh-CN"/>
        </w:rPr>
        <w:t>等</w:t>
      </w:r>
      <w:r>
        <w:rPr>
          <w:spacing w:val="9"/>
          <w:sz w:val="20"/>
          <w:szCs w:val="20"/>
        </w:rPr>
        <w:t>。</w:t>
      </w:r>
    </w:p>
    <w:p w14:paraId="6EAD53CF">
      <w:pPr>
        <w:spacing w:line="434" w:lineRule="auto"/>
        <w:rPr>
          <w:sz w:val="20"/>
          <w:szCs w:val="20"/>
        </w:rPr>
        <w:sectPr>
          <w:footerReference r:id="rId39" w:type="default"/>
          <w:pgSz w:w="11906" w:h="16839"/>
          <w:pgMar w:top="400" w:right="1098" w:bottom="1362" w:left="1097" w:header="0" w:footer="1200" w:gutter="0"/>
          <w:pgNumType w:fmt="decimal"/>
          <w:cols w:space="720" w:num="1"/>
        </w:sectPr>
      </w:pPr>
    </w:p>
    <w:p w14:paraId="0D05D33F">
      <w:pPr>
        <w:spacing w:line="275" w:lineRule="auto"/>
        <w:rPr>
          <w:rFonts w:ascii="Arial"/>
          <w:sz w:val="21"/>
        </w:rPr>
      </w:pPr>
    </w:p>
    <w:p w14:paraId="14B803F8">
      <w:pPr>
        <w:spacing w:line="275" w:lineRule="auto"/>
        <w:rPr>
          <w:rFonts w:ascii="Arial"/>
          <w:sz w:val="21"/>
        </w:rPr>
      </w:pPr>
    </w:p>
    <w:p w14:paraId="228C27BA">
      <w:pPr>
        <w:spacing w:line="275" w:lineRule="auto"/>
        <w:rPr>
          <w:rFonts w:ascii="Arial"/>
          <w:sz w:val="21"/>
        </w:rPr>
      </w:pPr>
    </w:p>
    <w:p w14:paraId="5A740183">
      <w:pPr>
        <w:spacing w:line="276" w:lineRule="auto"/>
        <w:rPr>
          <w:rFonts w:ascii="Arial"/>
          <w:sz w:val="21"/>
        </w:rPr>
      </w:pPr>
    </w:p>
    <w:p w14:paraId="1840597A">
      <w:pPr>
        <w:pStyle w:val="4"/>
        <w:spacing w:before="65" w:line="227" w:lineRule="auto"/>
        <w:ind w:left="15"/>
        <w:rPr>
          <w:sz w:val="20"/>
          <w:szCs w:val="20"/>
        </w:rPr>
      </w:pPr>
      <w:r>
        <w:rPr>
          <w:spacing w:val="-8"/>
          <w:sz w:val="20"/>
          <w:szCs w:val="20"/>
        </w:rPr>
        <w:t>附：</w:t>
      </w:r>
    </w:p>
    <w:p w14:paraId="7D6019FA">
      <w:pPr>
        <w:pStyle w:val="4"/>
        <w:spacing w:before="259" w:line="225" w:lineRule="auto"/>
        <w:ind w:left="2935"/>
      </w:pPr>
      <w:r>
        <w:rPr>
          <w:b/>
          <w:bCs/>
          <w:spacing w:val="6"/>
        </w:rPr>
        <w:t>投标人关联单位的说明</w:t>
      </w:r>
    </w:p>
    <w:p w14:paraId="47B373F7">
      <w:pPr>
        <w:spacing w:line="472" w:lineRule="auto"/>
        <w:rPr>
          <w:rFonts w:ascii="Arial"/>
          <w:sz w:val="21"/>
        </w:rPr>
      </w:pPr>
    </w:p>
    <w:p w14:paraId="6AED08AC">
      <w:pPr>
        <w:pStyle w:val="4"/>
        <w:spacing w:before="65" w:line="227" w:lineRule="auto"/>
        <w:ind w:left="479"/>
        <w:rPr>
          <w:sz w:val="20"/>
          <w:szCs w:val="20"/>
        </w:rPr>
      </w:pPr>
      <w:r>
        <w:rPr>
          <w:spacing w:val="9"/>
          <w:sz w:val="20"/>
          <w:szCs w:val="20"/>
        </w:rPr>
        <w:t>说明：投标人应当如实披露与本单位存在下列关联关系的单位名称：</w:t>
      </w:r>
    </w:p>
    <w:p w14:paraId="21CA5D65">
      <w:pPr>
        <w:pStyle w:val="4"/>
        <w:spacing w:before="161" w:line="228" w:lineRule="auto"/>
        <w:ind w:left="486"/>
        <w:rPr>
          <w:sz w:val="20"/>
          <w:szCs w:val="20"/>
        </w:rPr>
      </w:pPr>
      <w:r>
        <w:rPr>
          <w:spacing w:val="9"/>
          <w:sz w:val="20"/>
          <w:szCs w:val="20"/>
        </w:rPr>
        <w:t>（1）与投标人单位法定代表人（或非法人组织负责人）为同一人的其他</w:t>
      </w:r>
      <w:r>
        <w:rPr>
          <w:spacing w:val="8"/>
          <w:sz w:val="20"/>
          <w:szCs w:val="20"/>
        </w:rPr>
        <w:t>单位；</w:t>
      </w:r>
    </w:p>
    <w:p w14:paraId="1EE2E19C">
      <w:pPr>
        <w:pStyle w:val="4"/>
        <w:spacing w:before="161" w:line="228" w:lineRule="auto"/>
        <w:ind w:left="486"/>
        <w:rPr>
          <w:sz w:val="20"/>
          <w:szCs w:val="20"/>
        </w:rPr>
      </w:pPr>
      <w:r>
        <w:rPr>
          <w:spacing w:val="8"/>
          <w:sz w:val="20"/>
          <w:szCs w:val="20"/>
        </w:rPr>
        <w:t>（2）与投标人存在直接控股、管理关系的其他单位。</w:t>
      </w:r>
    </w:p>
    <w:p w14:paraId="2016825A">
      <w:pPr>
        <w:spacing w:line="252" w:lineRule="auto"/>
        <w:rPr>
          <w:rFonts w:ascii="Arial"/>
          <w:sz w:val="21"/>
        </w:rPr>
      </w:pPr>
    </w:p>
    <w:p w14:paraId="777A4CA1">
      <w:pPr>
        <w:spacing w:line="252" w:lineRule="auto"/>
        <w:rPr>
          <w:rFonts w:ascii="Arial"/>
          <w:sz w:val="21"/>
        </w:rPr>
      </w:pPr>
    </w:p>
    <w:p w14:paraId="5185D97D">
      <w:pPr>
        <w:pStyle w:val="4"/>
        <w:spacing w:before="65" w:line="228" w:lineRule="auto"/>
        <w:ind w:left="476"/>
        <w:rPr>
          <w:sz w:val="20"/>
          <w:szCs w:val="20"/>
        </w:rPr>
      </w:pPr>
      <w:r>
        <w:rPr>
          <w:spacing w:val="7"/>
          <w:sz w:val="20"/>
          <w:szCs w:val="20"/>
        </w:rPr>
        <w:t>注：若无此情形，写“无</w:t>
      </w:r>
      <w:r>
        <w:rPr>
          <w:spacing w:val="-70"/>
          <w:sz w:val="20"/>
          <w:szCs w:val="20"/>
        </w:rPr>
        <w:t xml:space="preserve"> </w:t>
      </w:r>
      <w:r>
        <w:rPr>
          <w:spacing w:val="7"/>
          <w:sz w:val="20"/>
          <w:szCs w:val="20"/>
        </w:rPr>
        <w:t>”即可</w:t>
      </w:r>
    </w:p>
    <w:p w14:paraId="24C891F8">
      <w:pPr>
        <w:spacing w:line="256" w:lineRule="auto"/>
        <w:rPr>
          <w:rFonts w:ascii="Arial"/>
          <w:sz w:val="21"/>
        </w:rPr>
      </w:pPr>
    </w:p>
    <w:p w14:paraId="403A2709">
      <w:pPr>
        <w:spacing w:line="256" w:lineRule="auto"/>
        <w:rPr>
          <w:rFonts w:ascii="Arial"/>
          <w:sz w:val="21"/>
        </w:rPr>
      </w:pPr>
    </w:p>
    <w:p w14:paraId="7785E9AA">
      <w:pPr>
        <w:spacing w:line="256" w:lineRule="auto"/>
        <w:rPr>
          <w:rFonts w:ascii="Arial"/>
          <w:sz w:val="21"/>
        </w:rPr>
      </w:pPr>
    </w:p>
    <w:p w14:paraId="1DDA1D72">
      <w:pPr>
        <w:spacing w:line="256" w:lineRule="auto"/>
        <w:rPr>
          <w:rFonts w:ascii="Arial"/>
          <w:sz w:val="21"/>
        </w:rPr>
      </w:pPr>
    </w:p>
    <w:p w14:paraId="71B0CC82">
      <w:pPr>
        <w:spacing w:line="256" w:lineRule="auto"/>
        <w:rPr>
          <w:rFonts w:ascii="Arial"/>
          <w:sz w:val="21"/>
        </w:rPr>
      </w:pPr>
    </w:p>
    <w:p w14:paraId="23F1A1DA">
      <w:pPr>
        <w:spacing w:line="256" w:lineRule="auto"/>
        <w:rPr>
          <w:rFonts w:ascii="Arial"/>
          <w:sz w:val="21"/>
        </w:rPr>
      </w:pPr>
    </w:p>
    <w:p w14:paraId="582B5B04">
      <w:pPr>
        <w:spacing w:line="256" w:lineRule="auto"/>
        <w:rPr>
          <w:rFonts w:ascii="Arial"/>
          <w:sz w:val="21"/>
        </w:rPr>
      </w:pPr>
    </w:p>
    <w:p w14:paraId="6608509B">
      <w:pPr>
        <w:spacing w:line="257" w:lineRule="auto"/>
        <w:rPr>
          <w:rFonts w:ascii="Arial"/>
          <w:sz w:val="21"/>
        </w:rPr>
      </w:pPr>
    </w:p>
    <w:p w14:paraId="3B837871">
      <w:pPr>
        <w:spacing w:line="257" w:lineRule="auto"/>
        <w:rPr>
          <w:rFonts w:ascii="Arial"/>
          <w:sz w:val="21"/>
        </w:rPr>
      </w:pPr>
    </w:p>
    <w:p w14:paraId="7436A5D9">
      <w:pPr>
        <w:pStyle w:val="4"/>
        <w:spacing w:before="65" w:line="227" w:lineRule="auto"/>
        <w:ind w:left="1"/>
        <w:rPr>
          <w:sz w:val="20"/>
          <w:szCs w:val="20"/>
        </w:rPr>
      </w:pPr>
      <w:r>
        <w:rPr>
          <w:spacing w:val="8"/>
          <w:sz w:val="20"/>
          <w:szCs w:val="20"/>
        </w:rPr>
        <w:t>投标人名称（加盖单位公章</w:t>
      </w:r>
      <w:r>
        <w:rPr>
          <w:spacing w:val="15"/>
          <w:sz w:val="20"/>
          <w:szCs w:val="20"/>
        </w:rPr>
        <w:t>）：</w:t>
      </w:r>
      <w:r>
        <w:rPr>
          <w:sz w:val="20"/>
          <w:szCs w:val="20"/>
          <w:u w:val="single" w:color="auto"/>
        </w:rPr>
        <w:t xml:space="preserve">            </w:t>
      </w:r>
    </w:p>
    <w:p w14:paraId="110D658B">
      <w:pPr>
        <w:spacing w:line="325" w:lineRule="auto"/>
        <w:rPr>
          <w:rFonts w:ascii="Arial"/>
          <w:sz w:val="21"/>
        </w:rPr>
      </w:pPr>
    </w:p>
    <w:p w14:paraId="632BBF35">
      <w:pPr>
        <w:pStyle w:val="4"/>
        <w:spacing w:before="65" w:line="575" w:lineRule="auto"/>
        <w:ind w:left="35" w:right="1248" w:hanging="35"/>
        <w:rPr>
          <w:sz w:val="20"/>
          <w:szCs w:val="20"/>
        </w:rPr>
      </w:pPr>
      <w:r>
        <w:rPr>
          <w:spacing w:val="8"/>
          <w:sz w:val="20"/>
          <w:szCs w:val="20"/>
        </w:rPr>
        <w:t>法定代表人（或非法人组织负责人）或其授权委托人</w:t>
      </w:r>
      <w:r>
        <w:rPr>
          <w:rFonts w:hint="eastAsia"/>
          <w:spacing w:val="8"/>
          <w:sz w:val="20"/>
          <w:szCs w:val="20"/>
          <w:lang w:eastAsia="zh-CN"/>
        </w:rPr>
        <w:t>（</w:t>
      </w:r>
      <w:r>
        <w:rPr>
          <w:spacing w:val="8"/>
          <w:sz w:val="20"/>
          <w:szCs w:val="20"/>
        </w:rPr>
        <w:t>签字或盖章</w:t>
      </w:r>
      <w:r>
        <w:rPr>
          <w:rFonts w:hint="eastAsia"/>
          <w:spacing w:val="8"/>
          <w:sz w:val="20"/>
          <w:szCs w:val="20"/>
          <w:lang w:eastAsia="zh-CN"/>
        </w:rPr>
        <w:t>）</w:t>
      </w:r>
      <w:r>
        <w:rPr>
          <w:spacing w:val="8"/>
          <w:sz w:val="20"/>
          <w:szCs w:val="20"/>
        </w:rPr>
        <w:t>：</w:t>
      </w:r>
      <w:r>
        <w:rPr>
          <w:spacing w:val="8"/>
          <w:sz w:val="20"/>
          <w:szCs w:val="20"/>
          <w:u w:val="single" w:color="auto"/>
        </w:rPr>
        <w:t xml:space="preserve">           </w:t>
      </w:r>
      <w:r>
        <w:rPr>
          <w:spacing w:val="7"/>
          <w:sz w:val="20"/>
          <w:szCs w:val="20"/>
        </w:rPr>
        <w:t xml:space="preserve"> </w:t>
      </w:r>
      <w:r>
        <w:rPr>
          <w:spacing w:val="-6"/>
          <w:sz w:val="20"/>
          <w:szCs w:val="20"/>
        </w:rPr>
        <w:t>日期：</w:t>
      </w:r>
      <w:r>
        <w:rPr>
          <w:sz w:val="20"/>
          <w:szCs w:val="20"/>
          <w:u w:val="single" w:color="auto"/>
        </w:rPr>
        <w:t xml:space="preserve">                 </w:t>
      </w:r>
    </w:p>
    <w:p w14:paraId="2A16FE00">
      <w:pPr>
        <w:spacing w:line="575" w:lineRule="auto"/>
        <w:rPr>
          <w:sz w:val="20"/>
          <w:szCs w:val="20"/>
        </w:rPr>
        <w:sectPr>
          <w:footerReference r:id="rId40" w:type="default"/>
          <w:pgSz w:w="11906" w:h="16839"/>
          <w:pgMar w:top="400" w:right="1785" w:bottom="1362" w:left="1427" w:header="0" w:footer="1200" w:gutter="0"/>
          <w:pgNumType w:fmt="decimal"/>
          <w:cols w:space="720" w:num="1"/>
        </w:sectPr>
      </w:pPr>
    </w:p>
    <w:p w14:paraId="0335F055">
      <w:pPr>
        <w:spacing w:line="273" w:lineRule="auto"/>
        <w:rPr>
          <w:rFonts w:ascii="Arial"/>
          <w:sz w:val="21"/>
        </w:rPr>
      </w:pPr>
    </w:p>
    <w:p w14:paraId="60D838C3">
      <w:pPr>
        <w:spacing w:line="273" w:lineRule="auto"/>
        <w:rPr>
          <w:rFonts w:ascii="Arial"/>
          <w:sz w:val="21"/>
        </w:rPr>
      </w:pPr>
    </w:p>
    <w:p w14:paraId="730816BF">
      <w:pPr>
        <w:spacing w:line="273" w:lineRule="auto"/>
        <w:rPr>
          <w:rFonts w:ascii="Arial"/>
          <w:sz w:val="21"/>
        </w:rPr>
      </w:pPr>
    </w:p>
    <w:p w14:paraId="3BA079BA">
      <w:pPr>
        <w:spacing w:line="274" w:lineRule="auto"/>
        <w:rPr>
          <w:rFonts w:ascii="Arial"/>
          <w:sz w:val="21"/>
        </w:rPr>
      </w:pPr>
    </w:p>
    <w:p w14:paraId="52F07DD5">
      <w:pPr>
        <w:pStyle w:val="4"/>
        <w:spacing w:before="101" w:line="224" w:lineRule="auto"/>
        <w:ind w:left="529"/>
      </w:pPr>
      <w:r>
        <w:rPr>
          <w:b/>
          <w:bCs/>
          <w:spacing w:val="7"/>
        </w:rPr>
        <w:t>九、具有良好的商业信誉和健全的财务会计制度的承诺函</w:t>
      </w:r>
    </w:p>
    <w:p w14:paraId="2F21BD8E">
      <w:pPr>
        <w:spacing w:line="470" w:lineRule="auto"/>
        <w:rPr>
          <w:rFonts w:ascii="Arial"/>
          <w:sz w:val="21"/>
        </w:rPr>
      </w:pPr>
    </w:p>
    <w:p w14:paraId="558CFC28">
      <w:pPr>
        <w:pStyle w:val="4"/>
        <w:spacing w:before="91" w:line="219" w:lineRule="auto"/>
        <w:ind w:left="3389"/>
        <w:rPr>
          <w:sz w:val="28"/>
          <w:szCs w:val="28"/>
        </w:rPr>
      </w:pPr>
      <w:r>
        <w:rPr>
          <w:spacing w:val="-3"/>
          <w:sz w:val="28"/>
          <w:szCs w:val="28"/>
        </w:rPr>
        <w:t>（格式自拟）</w:t>
      </w:r>
    </w:p>
    <w:p w14:paraId="49D6C913">
      <w:pPr>
        <w:spacing w:line="246" w:lineRule="auto"/>
        <w:rPr>
          <w:rFonts w:ascii="Arial"/>
          <w:sz w:val="21"/>
        </w:rPr>
      </w:pPr>
    </w:p>
    <w:p w14:paraId="7B8E1087">
      <w:pPr>
        <w:spacing w:line="246" w:lineRule="auto"/>
        <w:rPr>
          <w:rFonts w:ascii="Arial"/>
          <w:sz w:val="21"/>
        </w:rPr>
      </w:pPr>
    </w:p>
    <w:p w14:paraId="479F0F38">
      <w:pPr>
        <w:spacing w:line="246" w:lineRule="auto"/>
        <w:rPr>
          <w:rFonts w:ascii="Arial"/>
          <w:sz w:val="21"/>
        </w:rPr>
      </w:pPr>
    </w:p>
    <w:p w14:paraId="4C4449B9">
      <w:pPr>
        <w:spacing w:line="246" w:lineRule="auto"/>
        <w:rPr>
          <w:rFonts w:ascii="Arial"/>
          <w:sz w:val="21"/>
        </w:rPr>
      </w:pPr>
    </w:p>
    <w:p w14:paraId="23F3FD5F">
      <w:pPr>
        <w:spacing w:line="246" w:lineRule="auto"/>
        <w:rPr>
          <w:rFonts w:ascii="Arial"/>
          <w:sz w:val="21"/>
        </w:rPr>
      </w:pPr>
    </w:p>
    <w:p w14:paraId="508B2A16">
      <w:pPr>
        <w:spacing w:line="246" w:lineRule="auto"/>
        <w:rPr>
          <w:rFonts w:ascii="Arial"/>
          <w:sz w:val="21"/>
        </w:rPr>
      </w:pPr>
    </w:p>
    <w:p w14:paraId="3B1B8968">
      <w:pPr>
        <w:spacing w:line="246" w:lineRule="auto"/>
        <w:rPr>
          <w:rFonts w:ascii="Arial"/>
          <w:sz w:val="21"/>
        </w:rPr>
      </w:pPr>
    </w:p>
    <w:p w14:paraId="1FD2BFAA">
      <w:pPr>
        <w:spacing w:line="246" w:lineRule="auto"/>
        <w:rPr>
          <w:rFonts w:ascii="Arial"/>
          <w:sz w:val="21"/>
        </w:rPr>
      </w:pPr>
    </w:p>
    <w:p w14:paraId="5CB789B8">
      <w:pPr>
        <w:spacing w:line="246" w:lineRule="auto"/>
        <w:rPr>
          <w:rFonts w:ascii="Arial"/>
          <w:sz w:val="21"/>
        </w:rPr>
      </w:pPr>
    </w:p>
    <w:p w14:paraId="3426D265">
      <w:pPr>
        <w:spacing w:line="246" w:lineRule="auto"/>
        <w:rPr>
          <w:rFonts w:ascii="Arial"/>
          <w:sz w:val="21"/>
        </w:rPr>
      </w:pPr>
    </w:p>
    <w:p w14:paraId="2231EA25">
      <w:pPr>
        <w:spacing w:line="246" w:lineRule="auto"/>
        <w:rPr>
          <w:rFonts w:ascii="Arial"/>
          <w:sz w:val="21"/>
        </w:rPr>
      </w:pPr>
    </w:p>
    <w:p w14:paraId="7442ECA3">
      <w:pPr>
        <w:spacing w:line="246" w:lineRule="auto"/>
        <w:rPr>
          <w:rFonts w:ascii="Arial"/>
          <w:sz w:val="21"/>
        </w:rPr>
      </w:pPr>
    </w:p>
    <w:p w14:paraId="39A3E237">
      <w:pPr>
        <w:spacing w:line="247" w:lineRule="auto"/>
        <w:rPr>
          <w:rFonts w:ascii="Arial"/>
          <w:sz w:val="21"/>
        </w:rPr>
      </w:pPr>
    </w:p>
    <w:p w14:paraId="2A2B75C7">
      <w:pPr>
        <w:spacing w:line="247" w:lineRule="auto"/>
        <w:rPr>
          <w:rFonts w:ascii="Arial"/>
          <w:sz w:val="21"/>
        </w:rPr>
      </w:pPr>
    </w:p>
    <w:p w14:paraId="12F73FFF">
      <w:pPr>
        <w:spacing w:line="247" w:lineRule="auto"/>
        <w:rPr>
          <w:rFonts w:ascii="Arial"/>
          <w:sz w:val="21"/>
        </w:rPr>
      </w:pPr>
    </w:p>
    <w:p w14:paraId="3B52F8D8">
      <w:pPr>
        <w:spacing w:line="247" w:lineRule="auto"/>
        <w:rPr>
          <w:rFonts w:ascii="Arial"/>
          <w:sz w:val="21"/>
        </w:rPr>
      </w:pPr>
    </w:p>
    <w:p w14:paraId="03B92368">
      <w:pPr>
        <w:pStyle w:val="4"/>
        <w:spacing w:before="65" w:line="227" w:lineRule="auto"/>
        <w:ind w:left="1"/>
        <w:rPr>
          <w:sz w:val="20"/>
          <w:szCs w:val="20"/>
        </w:rPr>
      </w:pPr>
      <w:r>
        <w:rPr>
          <w:spacing w:val="8"/>
          <w:sz w:val="20"/>
          <w:szCs w:val="20"/>
        </w:rPr>
        <w:t>投标人名称（加盖单位公章</w:t>
      </w:r>
      <w:r>
        <w:rPr>
          <w:spacing w:val="15"/>
          <w:sz w:val="20"/>
          <w:szCs w:val="20"/>
        </w:rPr>
        <w:t>）：</w:t>
      </w:r>
      <w:r>
        <w:rPr>
          <w:sz w:val="20"/>
          <w:szCs w:val="20"/>
          <w:u w:val="single" w:color="auto"/>
        </w:rPr>
        <w:t xml:space="preserve">            </w:t>
      </w:r>
    </w:p>
    <w:p w14:paraId="4339AD66">
      <w:pPr>
        <w:pStyle w:val="4"/>
        <w:spacing w:before="298" w:line="489" w:lineRule="auto"/>
        <w:ind w:left="35" w:right="1248" w:hanging="35"/>
        <w:rPr>
          <w:sz w:val="20"/>
          <w:szCs w:val="20"/>
        </w:rPr>
      </w:pPr>
      <w:r>
        <w:rPr>
          <w:spacing w:val="8"/>
          <w:sz w:val="20"/>
          <w:szCs w:val="20"/>
        </w:rPr>
        <w:t>法定代表人（或非法人组织负责人）或其授权委托人</w:t>
      </w:r>
      <w:r>
        <w:rPr>
          <w:rFonts w:hint="eastAsia"/>
          <w:spacing w:val="8"/>
          <w:sz w:val="20"/>
          <w:szCs w:val="20"/>
          <w:lang w:eastAsia="zh-CN"/>
        </w:rPr>
        <w:t>（</w:t>
      </w:r>
      <w:r>
        <w:rPr>
          <w:spacing w:val="8"/>
          <w:sz w:val="20"/>
          <w:szCs w:val="20"/>
        </w:rPr>
        <w:t>签字或盖章</w:t>
      </w:r>
      <w:r>
        <w:rPr>
          <w:rFonts w:hint="eastAsia"/>
          <w:spacing w:val="8"/>
          <w:sz w:val="20"/>
          <w:szCs w:val="20"/>
          <w:lang w:eastAsia="zh-CN"/>
        </w:rPr>
        <w:t>）</w:t>
      </w:r>
      <w:r>
        <w:rPr>
          <w:spacing w:val="8"/>
          <w:sz w:val="20"/>
          <w:szCs w:val="20"/>
        </w:rPr>
        <w:t>：</w:t>
      </w:r>
      <w:r>
        <w:rPr>
          <w:spacing w:val="8"/>
          <w:sz w:val="20"/>
          <w:szCs w:val="20"/>
          <w:u w:val="single" w:color="auto"/>
        </w:rPr>
        <w:t xml:space="preserve">           </w:t>
      </w:r>
      <w:r>
        <w:rPr>
          <w:spacing w:val="7"/>
          <w:sz w:val="20"/>
          <w:szCs w:val="20"/>
        </w:rPr>
        <w:t xml:space="preserve"> </w:t>
      </w:r>
      <w:r>
        <w:rPr>
          <w:spacing w:val="-6"/>
          <w:sz w:val="20"/>
          <w:szCs w:val="20"/>
        </w:rPr>
        <w:t>日期：</w:t>
      </w:r>
      <w:r>
        <w:rPr>
          <w:sz w:val="20"/>
          <w:szCs w:val="20"/>
          <w:u w:val="single" w:color="auto"/>
        </w:rPr>
        <w:t xml:space="preserve">                 </w:t>
      </w:r>
    </w:p>
    <w:p w14:paraId="368E7FBD">
      <w:pPr>
        <w:spacing w:line="489" w:lineRule="auto"/>
        <w:rPr>
          <w:sz w:val="20"/>
          <w:szCs w:val="20"/>
        </w:rPr>
        <w:sectPr>
          <w:footerReference r:id="rId41" w:type="default"/>
          <w:pgSz w:w="11906" w:h="16839"/>
          <w:pgMar w:top="400" w:right="1785" w:bottom="1362" w:left="1427" w:header="0" w:footer="1200" w:gutter="0"/>
          <w:pgNumType w:fmt="decimal"/>
          <w:cols w:space="720" w:num="1"/>
        </w:sectPr>
      </w:pPr>
    </w:p>
    <w:p w14:paraId="2B9B069B">
      <w:pPr>
        <w:spacing w:line="282" w:lineRule="auto"/>
        <w:rPr>
          <w:rFonts w:ascii="Arial"/>
          <w:sz w:val="21"/>
        </w:rPr>
      </w:pPr>
    </w:p>
    <w:p w14:paraId="6811AAF6">
      <w:pPr>
        <w:spacing w:line="282" w:lineRule="auto"/>
        <w:rPr>
          <w:rFonts w:ascii="Arial"/>
          <w:sz w:val="21"/>
        </w:rPr>
      </w:pPr>
    </w:p>
    <w:p w14:paraId="11618CF6">
      <w:pPr>
        <w:spacing w:line="282" w:lineRule="auto"/>
        <w:rPr>
          <w:rFonts w:ascii="Arial"/>
          <w:sz w:val="21"/>
        </w:rPr>
      </w:pPr>
    </w:p>
    <w:p w14:paraId="529FA68C">
      <w:pPr>
        <w:spacing w:line="282" w:lineRule="auto"/>
        <w:rPr>
          <w:rFonts w:ascii="Arial"/>
          <w:sz w:val="21"/>
        </w:rPr>
      </w:pPr>
    </w:p>
    <w:p w14:paraId="070050BE">
      <w:pPr>
        <w:spacing w:line="283" w:lineRule="auto"/>
        <w:rPr>
          <w:rFonts w:ascii="Arial"/>
          <w:sz w:val="21"/>
        </w:rPr>
      </w:pPr>
    </w:p>
    <w:p w14:paraId="29839CFC">
      <w:pPr>
        <w:pStyle w:val="4"/>
        <w:spacing w:before="100" w:line="224" w:lineRule="auto"/>
        <w:ind w:left="694"/>
      </w:pPr>
      <w:r>
        <w:rPr>
          <w:b/>
          <w:bCs/>
          <w:spacing w:val="7"/>
        </w:rPr>
        <w:t>十、财务状况、依法纳税和依法缴纳社会保障金承诺函</w:t>
      </w:r>
    </w:p>
    <w:p w14:paraId="587CFC48">
      <w:pPr>
        <w:spacing w:line="382" w:lineRule="auto"/>
        <w:rPr>
          <w:rFonts w:ascii="Arial"/>
          <w:sz w:val="21"/>
        </w:rPr>
      </w:pPr>
    </w:p>
    <w:p w14:paraId="50C40952">
      <w:pPr>
        <w:pStyle w:val="4"/>
        <w:spacing w:before="65" w:line="228" w:lineRule="auto"/>
        <w:ind w:left="3808"/>
        <w:rPr>
          <w:sz w:val="20"/>
          <w:szCs w:val="20"/>
        </w:rPr>
      </w:pPr>
      <w:r>
        <w:rPr>
          <w:spacing w:val="7"/>
          <w:sz w:val="20"/>
          <w:szCs w:val="20"/>
        </w:rPr>
        <w:t>资格条件承诺函</w:t>
      </w:r>
    </w:p>
    <w:p w14:paraId="14E747D7">
      <w:pPr>
        <w:pStyle w:val="4"/>
        <w:spacing w:before="298" w:line="227" w:lineRule="auto"/>
        <w:rPr>
          <w:sz w:val="20"/>
          <w:szCs w:val="20"/>
        </w:rPr>
      </w:pPr>
      <w:r>
        <w:rPr>
          <w:spacing w:val="13"/>
          <w:sz w:val="20"/>
          <w:szCs w:val="20"/>
        </w:rPr>
        <w:t>致</w:t>
      </w:r>
      <w:r>
        <w:rPr>
          <w:spacing w:val="-13"/>
          <w:sz w:val="20"/>
          <w:szCs w:val="20"/>
        </w:rPr>
        <w:t>：</w:t>
      </w:r>
      <w:r>
        <w:rPr>
          <w:spacing w:val="-13"/>
          <w:sz w:val="20"/>
          <w:szCs w:val="20"/>
          <w:u w:val="single" w:color="auto"/>
        </w:rPr>
        <w:t>（</w:t>
      </w:r>
      <w:r>
        <w:rPr>
          <w:spacing w:val="13"/>
          <w:sz w:val="20"/>
          <w:szCs w:val="20"/>
          <w:u w:val="single" w:color="auto"/>
        </w:rPr>
        <w:t>采购人、采购代理机构）</w:t>
      </w:r>
    </w:p>
    <w:p w14:paraId="39183D8E">
      <w:pPr>
        <w:pStyle w:val="4"/>
        <w:spacing w:before="298" w:line="227" w:lineRule="auto"/>
        <w:ind w:left="421"/>
        <w:rPr>
          <w:sz w:val="20"/>
          <w:szCs w:val="20"/>
        </w:rPr>
      </w:pPr>
      <w:r>
        <w:rPr>
          <w:spacing w:val="9"/>
          <w:sz w:val="20"/>
          <w:szCs w:val="20"/>
        </w:rPr>
        <w:t>我单位</w:t>
      </w:r>
      <w:r>
        <w:rPr>
          <w:spacing w:val="9"/>
          <w:sz w:val="20"/>
          <w:szCs w:val="20"/>
          <w:u w:val="single" w:color="auto"/>
        </w:rPr>
        <w:t>（公司）</w:t>
      </w:r>
      <w:r>
        <w:rPr>
          <w:spacing w:val="9"/>
          <w:sz w:val="20"/>
          <w:szCs w:val="20"/>
        </w:rPr>
        <w:t>参与</w:t>
      </w:r>
      <w:r>
        <w:rPr>
          <w:spacing w:val="9"/>
          <w:sz w:val="20"/>
          <w:szCs w:val="20"/>
          <w:u w:val="single" w:color="auto"/>
        </w:rPr>
        <w:t xml:space="preserve"> （项目名称、采购项目编号） </w:t>
      </w:r>
      <w:r>
        <w:rPr>
          <w:spacing w:val="-92"/>
          <w:sz w:val="20"/>
          <w:szCs w:val="20"/>
        </w:rPr>
        <w:t xml:space="preserve"> </w:t>
      </w:r>
      <w:r>
        <w:rPr>
          <w:spacing w:val="9"/>
          <w:sz w:val="20"/>
          <w:szCs w:val="20"/>
        </w:rPr>
        <w:t>采购项目的政府采购活动，现承诺如下：</w:t>
      </w:r>
    </w:p>
    <w:p w14:paraId="2CF7FD92">
      <w:pPr>
        <w:pStyle w:val="4"/>
        <w:spacing w:before="162" w:line="227" w:lineRule="auto"/>
        <w:ind w:left="435"/>
        <w:rPr>
          <w:sz w:val="20"/>
          <w:szCs w:val="20"/>
        </w:rPr>
      </w:pPr>
      <w:r>
        <w:rPr>
          <w:spacing w:val="8"/>
          <w:sz w:val="20"/>
          <w:szCs w:val="20"/>
        </w:rPr>
        <w:t>1．具有良好的商业信誉和健全的财务会计制度；</w:t>
      </w:r>
    </w:p>
    <w:p w14:paraId="7C56464C">
      <w:pPr>
        <w:pStyle w:val="4"/>
        <w:spacing w:before="162" w:line="227" w:lineRule="auto"/>
        <w:ind w:left="422"/>
        <w:rPr>
          <w:sz w:val="20"/>
          <w:szCs w:val="20"/>
        </w:rPr>
      </w:pPr>
      <w:r>
        <w:rPr>
          <w:spacing w:val="8"/>
          <w:sz w:val="20"/>
          <w:szCs w:val="20"/>
        </w:rPr>
        <w:t>2．具有依法缴纳税收的良好记录；</w:t>
      </w:r>
    </w:p>
    <w:p w14:paraId="278A2035">
      <w:pPr>
        <w:pStyle w:val="4"/>
        <w:spacing w:before="162" w:line="227" w:lineRule="auto"/>
        <w:ind w:left="424"/>
        <w:rPr>
          <w:sz w:val="20"/>
          <w:szCs w:val="20"/>
        </w:rPr>
      </w:pPr>
      <w:r>
        <w:rPr>
          <w:spacing w:val="8"/>
          <w:sz w:val="20"/>
          <w:szCs w:val="20"/>
        </w:rPr>
        <w:t>3．具有依法缴纳社会保障金的良好记录。</w:t>
      </w:r>
    </w:p>
    <w:p w14:paraId="0028D97F">
      <w:pPr>
        <w:pStyle w:val="4"/>
        <w:spacing w:before="164" w:line="362" w:lineRule="auto"/>
        <w:ind w:firstLine="420"/>
        <w:rPr>
          <w:sz w:val="20"/>
          <w:szCs w:val="20"/>
        </w:rPr>
      </w:pPr>
      <w:r>
        <w:rPr>
          <w:spacing w:val="11"/>
          <w:sz w:val="20"/>
          <w:szCs w:val="20"/>
        </w:rPr>
        <w:t>我方在采购项目评审（评标）环节结束后，随时接受采购人、采</w:t>
      </w:r>
      <w:r>
        <w:rPr>
          <w:spacing w:val="10"/>
          <w:sz w:val="20"/>
          <w:szCs w:val="20"/>
        </w:rPr>
        <w:t>购代理机构的检查验证，配合</w:t>
      </w:r>
      <w:r>
        <w:rPr>
          <w:sz w:val="20"/>
          <w:szCs w:val="20"/>
        </w:rPr>
        <w:t xml:space="preserve"> </w:t>
      </w:r>
      <w:r>
        <w:rPr>
          <w:spacing w:val="9"/>
          <w:sz w:val="20"/>
          <w:szCs w:val="20"/>
        </w:rPr>
        <w:t>提供相关证明材料，证明符合《中华人民共和国政府采购法》规定的投标人基本资格条件。</w:t>
      </w:r>
    </w:p>
    <w:p w14:paraId="4BCF3B0C">
      <w:pPr>
        <w:pStyle w:val="4"/>
        <w:spacing w:before="32" w:line="362" w:lineRule="auto"/>
        <w:ind w:right="1546" w:firstLine="421"/>
        <w:rPr>
          <w:sz w:val="20"/>
          <w:szCs w:val="20"/>
        </w:rPr>
      </w:pPr>
      <w:r>
        <w:rPr>
          <w:spacing w:val="9"/>
          <w:sz w:val="20"/>
          <w:szCs w:val="20"/>
        </w:rPr>
        <w:t>我单位</w:t>
      </w:r>
      <w:r>
        <w:rPr>
          <w:spacing w:val="9"/>
          <w:sz w:val="20"/>
          <w:szCs w:val="20"/>
          <w:u w:val="single" w:color="auto"/>
        </w:rPr>
        <w:t>（公司）</w:t>
      </w:r>
      <w:r>
        <w:rPr>
          <w:spacing w:val="9"/>
          <w:sz w:val="20"/>
          <w:szCs w:val="20"/>
        </w:rPr>
        <w:t>对上述承诺的真实性负责。</w:t>
      </w:r>
      <w:r>
        <w:rPr>
          <w:spacing w:val="8"/>
          <w:sz w:val="20"/>
          <w:szCs w:val="20"/>
        </w:rPr>
        <w:t>如有虚假，将依法承担相应责任。</w:t>
      </w:r>
      <w:r>
        <w:rPr>
          <w:sz w:val="20"/>
          <w:szCs w:val="20"/>
        </w:rPr>
        <w:t xml:space="preserve"> </w:t>
      </w:r>
      <w:r>
        <w:rPr>
          <w:spacing w:val="5"/>
          <w:sz w:val="20"/>
          <w:szCs w:val="20"/>
        </w:rPr>
        <w:t>特此承诺。</w:t>
      </w:r>
    </w:p>
    <w:p w14:paraId="169A9080">
      <w:pPr>
        <w:spacing w:line="296" w:lineRule="auto"/>
        <w:rPr>
          <w:rFonts w:ascii="Arial"/>
          <w:sz w:val="21"/>
        </w:rPr>
      </w:pPr>
    </w:p>
    <w:p w14:paraId="63381ABD">
      <w:pPr>
        <w:spacing w:line="296" w:lineRule="auto"/>
        <w:rPr>
          <w:rFonts w:ascii="Arial"/>
          <w:sz w:val="21"/>
        </w:rPr>
      </w:pPr>
    </w:p>
    <w:p w14:paraId="662820E4">
      <w:pPr>
        <w:spacing w:line="296" w:lineRule="auto"/>
        <w:rPr>
          <w:rFonts w:ascii="Arial"/>
          <w:sz w:val="21"/>
        </w:rPr>
      </w:pPr>
    </w:p>
    <w:p w14:paraId="569344D5">
      <w:pPr>
        <w:spacing w:line="297" w:lineRule="auto"/>
        <w:rPr>
          <w:rFonts w:ascii="Arial"/>
          <w:sz w:val="21"/>
        </w:rPr>
      </w:pPr>
    </w:p>
    <w:p w14:paraId="6649E043">
      <w:pPr>
        <w:pStyle w:val="4"/>
        <w:spacing w:before="66" w:line="227" w:lineRule="auto"/>
        <w:ind w:left="2"/>
        <w:rPr>
          <w:sz w:val="20"/>
          <w:szCs w:val="20"/>
        </w:rPr>
      </w:pPr>
      <w:r>
        <w:rPr>
          <w:spacing w:val="8"/>
          <w:sz w:val="20"/>
          <w:szCs w:val="20"/>
        </w:rPr>
        <w:t>投标人名称（加盖单位公章</w:t>
      </w:r>
      <w:r>
        <w:rPr>
          <w:spacing w:val="15"/>
          <w:sz w:val="20"/>
          <w:szCs w:val="20"/>
        </w:rPr>
        <w:t>）：</w:t>
      </w:r>
      <w:r>
        <w:rPr>
          <w:sz w:val="20"/>
          <w:szCs w:val="20"/>
          <w:u w:val="single" w:color="auto"/>
        </w:rPr>
        <w:t xml:space="preserve">            </w:t>
      </w:r>
    </w:p>
    <w:p w14:paraId="12E5D644">
      <w:pPr>
        <w:pStyle w:val="4"/>
        <w:spacing w:before="299" w:line="227" w:lineRule="auto"/>
        <w:rPr>
          <w:sz w:val="20"/>
          <w:szCs w:val="20"/>
        </w:rPr>
      </w:pPr>
      <w:r>
        <w:rPr>
          <w:spacing w:val="9"/>
          <w:sz w:val="20"/>
          <w:szCs w:val="20"/>
        </w:rPr>
        <w:t>法定代表人（或非法人组织负责人）或其授权委托人(签字或盖章</w:t>
      </w:r>
      <w:r>
        <w:rPr>
          <w:rFonts w:hint="eastAsia"/>
          <w:spacing w:val="9"/>
          <w:sz w:val="20"/>
          <w:szCs w:val="20"/>
          <w:lang w:eastAsia="zh-CN"/>
        </w:rPr>
        <w:t>）</w:t>
      </w:r>
      <w:r>
        <w:rPr>
          <w:spacing w:val="9"/>
          <w:sz w:val="20"/>
          <w:szCs w:val="20"/>
        </w:rPr>
        <w:t>：</w:t>
      </w:r>
      <w:r>
        <w:rPr>
          <w:sz w:val="20"/>
          <w:szCs w:val="20"/>
          <w:u w:val="single" w:color="auto"/>
        </w:rPr>
        <w:t xml:space="preserve">            </w:t>
      </w:r>
    </w:p>
    <w:p w14:paraId="6C673F79">
      <w:pPr>
        <w:spacing w:line="414" w:lineRule="auto"/>
        <w:rPr>
          <w:rFonts w:ascii="Arial"/>
          <w:sz w:val="21"/>
        </w:rPr>
      </w:pPr>
    </w:p>
    <w:p w14:paraId="714D862D">
      <w:pPr>
        <w:pStyle w:val="4"/>
        <w:spacing w:before="65" w:line="228" w:lineRule="auto"/>
        <w:ind w:left="35"/>
        <w:rPr>
          <w:sz w:val="20"/>
          <w:szCs w:val="20"/>
        </w:rPr>
      </w:pPr>
      <w:r>
        <w:rPr>
          <w:spacing w:val="-6"/>
          <w:sz w:val="20"/>
          <w:szCs w:val="20"/>
        </w:rPr>
        <w:t>日期：</w:t>
      </w:r>
      <w:r>
        <w:rPr>
          <w:sz w:val="20"/>
          <w:szCs w:val="20"/>
          <w:u w:val="single" w:color="auto"/>
        </w:rPr>
        <w:t xml:space="preserve">                 </w:t>
      </w:r>
    </w:p>
    <w:p w14:paraId="5D6EF8A6">
      <w:pPr>
        <w:spacing w:line="228" w:lineRule="auto"/>
        <w:rPr>
          <w:sz w:val="20"/>
          <w:szCs w:val="20"/>
        </w:rPr>
        <w:sectPr>
          <w:footerReference r:id="rId42" w:type="default"/>
          <w:pgSz w:w="11906" w:h="16839"/>
          <w:pgMar w:top="400" w:right="1418" w:bottom="1362" w:left="1426" w:header="0" w:footer="1200" w:gutter="0"/>
          <w:pgNumType w:fmt="decimal"/>
          <w:cols w:space="720" w:num="1"/>
        </w:sectPr>
      </w:pPr>
    </w:p>
    <w:p w14:paraId="15086D8C">
      <w:pPr>
        <w:spacing w:line="273" w:lineRule="auto"/>
        <w:rPr>
          <w:rFonts w:ascii="Arial"/>
          <w:sz w:val="21"/>
        </w:rPr>
      </w:pPr>
    </w:p>
    <w:p w14:paraId="684723F4">
      <w:pPr>
        <w:spacing w:line="273" w:lineRule="auto"/>
        <w:rPr>
          <w:rFonts w:ascii="Arial"/>
          <w:sz w:val="21"/>
        </w:rPr>
      </w:pPr>
    </w:p>
    <w:p w14:paraId="4424C957">
      <w:pPr>
        <w:spacing w:line="273" w:lineRule="auto"/>
        <w:rPr>
          <w:rFonts w:ascii="Arial"/>
          <w:sz w:val="21"/>
        </w:rPr>
      </w:pPr>
    </w:p>
    <w:p w14:paraId="482432E7">
      <w:pPr>
        <w:spacing w:line="274" w:lineRule="auto"/>
        <w:rPr>
          <w:rFonts w:ascii="Arial"/>
          <w:sz w:val="21"/>
        </w:rPr>
      </w:pPr>
    </w:p>
    <w:p w14:paraId="5E10D949">
      <w:pPr>
        <w:pStyle w:val="4"/>
        <w:spacing w:before="101" w:line="225" w:lineRule="auto"/>
        <w:ind w:left="535"/>
        <w:rPr>
          <w:rFonts w:hint="eastAsia" w:eastAsia="宋体"/>
          <w:lang w:eastAsia="zh-CN"/>
        </w:rPr>
      </w:pPr>
      <w:r>
        <w:rPr>
          <w:b/>
          <w:bCs/>
          <w:spacing w:val="7"/>
        </w:rPr>
        <w:t>十一、具备履行合同所必需的设备和专业技术能力声明函</w:t>
      </w:r>
      <w:r>
        <w:rPr>
          <w:rFonts w:hint="eastAsia"/>
          <w:b/>
          <w:bCs/>
          <w:spacing w:val="7"/>
          <w:lang w:eastAsia="zh-CN"/>
        </w:rPr>
        <w:t>（</w:t>
      </w:r>
      <w:r>
        <w:rPr>
          <w:rFonts w:hint="eastAsia"/>
          <w:b/>
          <w:bCs/>
          <w:spacing w:val="7"/>
          <w:lang w:val="en-US" w:eastAsia="zh-CN"/>
        </w:rPr>
        <w:t>如有</w:t>
      </w:r>
      <w:r>
        <w:rPr>
          <w:rFonts w:hint="eastAsia"/>
          <w:b/>
          <w:bCs/>
          <w:spacing w:val="7"/>
          <w:lang w:eastAsia="zh-CN"/>
        </w:rPr>
        <w:t>）</w:t>
      </w:r>
    </w:p>
    <w:p w14:paraId="01FD3727">
      <w:pPr>
        <w:spacing w:line="469" w:lineRule="auto"/>
        <w:rPr>
          <w:rFonts w:ascii="Arial"/>
          <w:sz w:val="21"/>
        </w:rPr>
      </w:pPr>
    </w:p>
    <w:p w14:paraId="6AF24AD5">
      <w:pPr>
        <w:pStyle w:val="4"/>
        <w:spacing w:before="91" w:line="219" w:lineRule="auto"/>
        <w:ind w:left="3389"/>
        <w:rPr>
          <w:sz w:val="28"/>
          <w:szCs w:val="28"/>
        </w:rPr>
      </w:pPr>
      <w:r>
        <w:rPr>
          <w:spacing w:val="-3"/>
          <w:sz w:val="28"/>
          <w:szCs w:val="28"/>
        </w:rPr>
        <w:t>（格式自拟）</w:t>
      </w:r>
    </w:p>
    <w:p w14:paraId="72D83AD9">
      <w:pPr>
        <w:spacing w:line="246" w:lineRule="auto"/>
        <w:rPr>
          <w:rFonts w:ascii="Arial"/>
          <w:sz w:val="21"/>
        </w:rPr>
      </w:pPr>
    </w:p>
    <w:p w14:paraId="1341511B">
      <w:pPr>
        <w:spacing w:line="246" w:lineRule="auto"/>
        <w:rPr>
          <w:rFonts w:ascii="Arial"/>
          <w:sz w:val="21"/>
        </w:rPr>
      </w:pPr>
    </w:p>
    <w:p w14:paraId="55D36B34">
      <w:pPr>
        <w:spacing w:line="246" w:lineRule="auto"/>
        <w:rPr>
          <w:rFonts w:ascii="Arial"/>
          <w:sz w:val="21"/>
        </w:rPr>
      </w:pPr>
    </w:p>
    <w:p w14:paraId="6F6419A6">
      <w:pPr>
        <w:spacing w:line="246" w:lineRule="auto"/>
        <w:rPr>
          <w:rFonts w:ascii="Arial"/>
          <w:sz w:val="21"/>
        </w:rPr>
      </w:pPr>
    </w:p>
    <w:p w14:paraId="6787BC35">
      <w:pPr>
        <w:spacing w:line="246" w:lineRule="auto"/>
        <w:rPr>
          <w:rFonts w:ascii="Arial"/>
          <w:sz w:val="21"/>
        </w:rPr>
      </w:pPr>
    </w:p>
    <w:p w14:paraId="727E7A07">
      <w:pPr>
        <w:spacing w:line="246" w:lineRule="auto"/>
        <w:rPr>
          <w:rFonts w:ascii="Arial"/>
          <w:sz w:val="21"/>
        </w:rPr>
      </w:pPr>
    </w:p>
    <w:p w14:paraId="32873A0C">
      <w:pPr>
        <w:spacing w:line="246" w:lineRule="auto"/>
        <w:rPr>
          <w:rFonts w:ascii="Arial"/>
          <w:sz w:val="21"/>
        </w:rPr>
      </w:pPr>
    </w:p>
    <w:p w14:paraId="3008AFB8">
      <w:pPr>
        <w:spacing w:line="246" w:lineRule="auto"/>
        <w:rPr>
          <w:rFonts w:ascii="Arial"/>
          <w:sz w:val="21"/>
        </w:rPr>
      </w:pPr>
    </w:p>
    <w:p w14:paraId="0A868B43">
      <w:pPr>
        <w:spacing w:line="246" w:lineRule="auto"/>
        <w:rPr>
          <w:rFonts w:ascii="Arial"/>
          <w:sz w:val="21"/>
        </w:rPr>
      </w:pPr>
    </w:p>
    <w:p w14:paraId="0DB13514">
      <w:pPr>
        <w:spacing w:line="246" w:lineRule="auto"/>
        <w:rPr>
          <w:rFonts w:ascii="Arial"/>
          <w:sz w:val="21"/>
        </w:rPr>
      </w:pPr>
    </w:p>
    <w:p w14:paraId="0DD2C9A7">
      <w:pPr>
        <w:spacing w:line="246" w:lineRule="auto"/>
        <w:rPr>
          <w:rFonts w:ascii="Arial"/>
          <w:sz w:val="21"/>
        </w:rPr>
      </w:pPr>
    </w:p>
    <w:p w14:paraId="056551D4">
      <w:pPr>
        <w:spacing w:line="246" w:lineRule="auto"/>
        <w:rPr>
          <w:rFonts w:ascii="Arial"/>
          <w:sz w:val="21"/>
        </w:rPr>
      </w:pPr>
    </w:p>
    <w:p w14:paraId="5CB80938">
      <w:pPr>
        <w:spacing w:line="247" w:lineRule="auto"/>
        <w:rPr>
          <w:rFonts w:ascii="Arial"/>
          <w:sz w:val="21"/>
        </w:rPr>
      </w:pPr>
    </w:p>
    <w:p w14:paraId="3EFCFF53">
      <w:pPr>
        <w:spacing w:line="247" w:lineRule="auto"/>
        <w:rPr>
          <w:rFonts w:ascii="Arial"/>
          <w:sz w:val="21"/>
        </w:rPr>
      </w:pPr>
    </w:p>
    <w:p w14:paraId="2EF0C48E">
      <w:pPr>
        <w:spacing w:line="247" w:lineRule="auto"/>
        <w:rPr>
          <w:rFonts w:ascii="Arial"/>
          <w:sz w:val="21"/>
        </w:rPr>
      </w:pPr>
    </w:p>
    <w:p w14:paraId="6DA253A7">
      <w:pPr>
        <w:spacing w:line="247" w:lineRule="auto"/>
        <w:rPr>
          <w:rFonts w:ascii="Arial"/>
          <w:sz w:val="21"/>
        </w:rPr>
      </w:pPr>
    </w:p>
    <w:p w14:paraId="423B5B6A">
      <w:pPr>
        <w:pStyle w:val="4"/>
        <w:spacing w:before="65" w:line="227" w:lineRule="auto"/>
        <w:ind w:left="1"/>
        <w:rPr>
          <w:sz w:val="20"/>
          <w:szCs w:val="20"/>
        </w:rPr>
      </w:pPr>
      <w:r>
        <w:rPr>
          <w:spacing w:val="8"/>
          <w:sz w:val="20"/>
          <w:szCs w:val="20"/>
        </w:rPr>
        <w:t>投标人名称（加盖单位公章</w:t>
      </w:r>
      <w:r>
        <w:rPr>
          <w:spacing w:val="15"/>
          <w:sz w:val="20"/>
          <w:szCs w:val="20"/>
        </w:rPr>
        <w:t>）：</w:t>
      </w:r>
      <w:r>
        <w:rPr>
          <w:sz w:val="20"/>
          <w:szCs w:val="20"/>
          <w:u w:val="single" w:color="auto"/>
        </w:rPr>
        <w:t xml:space="preserve">            </w:t>
      </w:r>
    </w:p>
    <w:p w14:paraId="51347FBF">
      <w:pPr>
        <w:pStyle w:val="4"/>
        <w:spacing w:before="298" w:line="489" w:lineRule="auto"/>
        <w:ind w:left="35" w:right="1248" w:hanging="35"/>
        <w:rPr>
          <w:sz w:val="20"/>
          <w:szCs w:val="20"/>
        </w:rPr>
      </w:pPr>
      <w:r>
        <w:rPr>
          <w:spacing w:val="8"/>
          <w:sz w:val="20"/>
          <w:szCs w:val="20"/>
        </w:rPr>
        <w:t>法定代表人（或非法人组织负责人）或其授权委托人</w:t>
      </w:r>
      <w:r>
        <w:rPr>
          <w:rFonts w:hint="eastAsia"/>
          <w:spacing w:val="8"/>
          <w:sz w:val="20"/>
          <w:szCs w:val="20"/>
          <w:lang w:eastAsia="zh-CN"/>
        </w:rPr>
        <w:t>（</w:t>
      </w:r>
      <w:r>
        <w:rPr>
          <w:spacing w:val="8"/>
          <w:sz w:val="20"/>
          <w:szCs w:val="20"/>
        </w:rPr>
        <w:t>签字或盖章</w:t>
      </w:r>
      <w:r>
        <w:rPr>
          <w:rFonts w:hint="eastAsia"/>
          <w:spacing w:val="8"/>
          <w:sz w:val="20"/>
          <w:szCs w:val="20"/>
          <w:lang w:eastAsia="zh-CN"/>
        </w:rPr>
        <w:t>）</w:t>
      </w:r>
      <w:r>
        <w:rPr>
          <w:spacing w:val="8"/>
          <w:sz w:val="20"/>
          <w:szCs w:val="20"/>
        </w:rPr>
        <w:t>：</w:t>
      </w:r>
      <w:r>
        <w:rPr>
          <w:spacing w:val="8"/>
          <w:sz w:val="20"/>
          <w:szCs w:val="20"/>
          <w:u w:val="single" w:color="auto"/>
        </w:rPr>
        <w:t xml:space="preserve">           </w:t>
      </w:r>
      <w:r>
        <w:rPr>
          <w:spacing w:val="7"/>
          <w:sz w:val="20"/>
          <w:szCs w:val="20"/>
        </w:rPr>
        <w:t xml:space="preserve"> </w:t>
      </w:r>
      <w:r>
        <w:rPr>
          <w:spacing w:val="-6"/>
          <w:sz w:val="20"/>
          <w:szCs w:val="20"/>
        </w:rPr>
        <w:t>日期：</w:t>
      </w:r>
      <w:r>
        <w:rPr>
          <w:sz w:val="20"/>
          <w:szCs w:val="20"/>
          <w:u w:val="single" w:color="auto"/>
        </w:rPr>
        <w:t xml:space="preserve">                 </w:t>
      </w:r>
    </w:p>
    <w:p w14:paraId="26695993">
      <w:pPr>
        <w:spacing w:line="489" w:lineRule="auto"/>
        <w:rPr>
          <w:sz w:val="20"/>
          <w:szCs w:val="20"/>
        </w:rPr>
        <w:sectPr>
          <w:footerReference r:id="rId43" w:type="default"/>
          <w:pgSz w:w="11906" w:h="16839"/>
          <w:pgMar w:top="400" w:right="1785" w:bottom="1362" w:left="1427" w:header="0" w:footer="1200" w:gutter="0"/>
          <w:pgNumType w:fmt="decimal"/>
          <w:cols w:space="720" w:num="1"/>
        </w:sectPr>
      </w:pPr>
    </w:p>
    <w:p w14:paraId="50FA6A5A">
      <w:pPr>
        <w:spacing w:line="273" w:lineRule="auto"/>
        <w:rPr>
          <w:rFonts w:ascii="Arial"/>
          <w:sz w:val="21"/>
        </w:rPr>
      </w:pPr>
    </w:p>
    <w:p w14:paraId="314D51DA">
      <w:pPr>
        <w:spacing w:line="273" w:lineRule="auto"/>
        <w:rPr>
          <w:rFonts w:ascii="Arial"/>
          <w:sz w:val="21"/>
        </w:rPr>
      </w:pPr>
    </w:p>
    <w:p w14:paraId="23854892">
      <w:pPr>
        <w:spacing w:line="273" w:lineRule="auto"/>
        <w:rPr>
          <w:rFonts w:ascii="Arial"/>
          <w:sz w:val="21"/>
        </w:rPr>
      </w:pPr>
    </w:p>
    <w:p w14:paraId="20A65C9A">
      <w:pPr>
        <w:spacing w:line="274" w:lineRule="auto"/>
        <w:rPr>
          <w:rFonts w:ascii="Arial"/>
          <w:sz w:val="21"/>
        </w:rPr>
      </w:pPr>
    </w:p>
    <w:p w14:paraId="5E9F4440">
      <w:pPr>
        <w:pStyle w:val="4"/>
        <w:spacing w:before="101" w:line="224" w:lineRule="auto"/>
        <w:jc w:val="right"/>
      </w:pPr>
      <w:r>
        <w:rPr>
          <w:b/>
          <w:bCs/>
          <w:spacing w:val="3"/>
        </w:rPr>
        <w:t>十二、参加政府采购活动前</w:t>
      </w:r>
      <w:r>
        <w:rPr>
          <w:spacing w:val="-37"/>
        </w:rPr>
        <w:t xml:space="preserve"> </w:t>
      </w:r>
      <w:r>
        <w:rPr>
          <w:b/>
          <w:bCs/>
          <w:spacing w:val="3"/>
        </w:rPr>
        <w:t>3</w:t>
      </w:r>
      <w:r>
        <w:rPr>
          <w:spacing w:val="-58"/>
        </w:rPr>
        <w:t xml:space="preserve"> </w:t>
      </w:r>
      <w:r>
        <w:rPr>
          <w:b/>
          <w:bCs/>
          <w:spacing w:val="3"/>
        </w:rPr>
        <w:t>年内在经营活动中没有重大违法记</w:t>
      </w:r>
    </w:p>
    <w:p w14:paraId="5D81DAF5">
      <w:pPr>
        <w:pStyle w:val="4"/>
        <w:spacing w:before="262" w:line="224" w:lineRule="auto"/>
        <w:ind w:left="3594"/>
      </w:pPr>
      <w:r>
        <w:rPr>
          <w:b/>
          <w:bCs/>
          <w:spacing w:val="5"/>
        </w:rPr>
        <w:t>录的书面声明</w:t>
      </w:r>
    </w:p>
    <w:p w14:paraId="265F881B">
      <w:pPr>
        <w:spacing w:line="242" w:lineRule="auto"/>
        <w:rPr>
          <w:rFonts w:ascii="Arial"/>
          <w:sz w:val="21"/>
        </w:rPr>
      </w:pPr>
    </w:p>
    <w:p w14:paraId="702C7439">
      <w:pPr>
        <w:spacing w:line="243" w:lineRule="auto"/>
        <w:rPr>
          <w:rFonts w:ascii="Arial"/>
          <w:sz w:val="21"/>
        </w:rPr>
      </w:pPr>
    </w:p>
    <w:p w14:paraId="76A533EF">
      <w:pPr>
        <w:pStyle w:val="4"/>
        <w:tabs>
          <w:tab w:val="left" w:pos="118"/>
        </w:tabs>
        <w:spacing w:before="65" w:line="227" w:lineRule="auto"/>
        <w:rPr>
          <w:sz w:val="20"/>
          <w:szCs w:val="20"/>
        </w:rPr>
      </w:pPr>
      <w:r>
        <w:rPr>
          <w:sz w:val="20"/>
          <w:szCs w:val="20"/>
          <w:u w:val="single" w:color="auto"/>
        </w:rPr>
        <w:tab/>
      </w:r>
      <w:r>
        <w:rPr>
          <w:b/>
          <w:bCs/>
          <w:spacing w:val="-1"/>
          <w:sz w:val="20"/>
          <w:szCs w:val="20"/>
          <w:u w:val="single" w:color="auto"/>
        </w:rPr>
        <w:t>（采购人或采购代理机构名称</w:t>
      </w:r>
      <w:r>
        <w:rPr>
          <w:b/>
          <w:bCs/>
          <w:sz w:val="20"/>
          <w:szCs w:val="20"/>
          <w:u w:val="single" w:color="auto"/>
        </w:rPr>
        <w:t>）</w:t>
      </w:r>
      <w:r>
        <w:rPr>
          <w:spacing w:val="17"/>
          <w:sz w:val="20"/>
          <w:szCs w:val="20"/>
          <w:u w:val="single" w:color="auto"/>
        </w:rPr>
        <w:t xml:space="preserve"> </w:t>
      </w:r>
      <w:r>
        <w:rPr>
          <w:spacing w:val="7"/>
          <w:sz w:val="20"/>
          <w:szCs w:val="20"/>
        </w:rPr>
        <w:t xml:space="preserve"> </w:t>
      </w:r>
      <w:r>
        <w:rPr>
          <w:b/>
          <w:bCs/>
          <w:sz w:val="20"/>
          <w:szCs w:val="20"/>
        </w:rPr>
        <w:t>：</w:t>
      </w:r>
    </w:p>
    <w:p w14:paraId="3F98174B">
      <w:pPr>
        <w:pStyle w:val="4"/>
        <w:spacing w:before="231" w:line="436" w:lineRule="auto"/>
        <w:ind w:left="1" w:firstLine="500"/>
        <w:jc w:val="both"/>
        <w:rPr>
          <w:rFonts w:hint="eastAsia" w:eastAsia="宋体"/>
          <w:sz w:val="20"/>
          <w:szCs w:val="20"/>
          <w:lang w:eastAsia="zh-CN"/>
        </w:rPr>
      </w:pPr>
      <w:r>
        <w:rPr>
          <w:spacing w:val="9"/>
          <w:sz w:val="20"/>
          <w:szCs w:val="20"/>
        </w:rPr>
        <w:t>在本项目递交投标文件截止时间前，我单位参加本次政府采购</w:t>
      </w:r>
      <w:r>
        <w:rPr>
          <w:spacing w:val="8"/>
          <w:sz w:val="20"/>
          <w:szCs w:val="20"/>
        </w:rPr>
        <w:t>活动前</w:t>
      </w:r>
      <w:r>
        <w:rPr>
          <w:spacing w:val="-32"/>
          <w:sz w:val="20"/>
          <w:szCs w:val="20"/>
        </w:rPr>
        <w:t xml:space="preserve"> </w:t>
      </w:r>
      <w:r>
        <w:rPr>
          <w:spacing w:val="8"/>
          <w:sz w:val="20"/>
          <w:szCs w:val="20"/>
        </w:rPr>
        <w:t>3</w:t>
      </w:r>
      <w:r>
        <w:rPr>
          <w:spacing w:val="-37"/>
          <w:sz w:val="20"/>
          <w:szCs w:val="20"/>
        </w:rPr>
        <w:t xml:space="preserve"> </w:t>
      </w:r>
      <w:r>
        <w:rPr>
          <w:spacing w:val="8"/>
          <w:sz w:val="20"/>
          <w:szCs w:val="20"/>
        </w:rPr>
        <w:t>年内在经营活动中没有</w:t>
      </w:r>
      <w:r>
        <w:rPr>
          <w:sz w:val="20"/>
          <w:szCs w:val="20"/>
        </w:rPr>
        <w:t xml:space="preserve"> </w:t>
      </w:r>
      <w:r>
        <w:rPr>
          <w:spacing w:val="10"/>
          <w:sz w:val="20"/>
          <w:szCs w:val="20"/>
        </w:rPr>
        <w:t>因违法经营受到刑事处罚或者责令停产停业、</w:t>
      </w:r>
      <w:r>
        <w:rPr>
          <w:spacing w:val="-44"/>
          <w:sz w:val="20"/>
          <w:szCs w:val="20"/>
        </w:rPr>
        <w:t xml:space="preserve"> </w:t>
      </w:r>
      <w:r>
        <w:rPr>
          <w:spacing w:val="10"/>
          <w:sz w:val="20"/>
          <w:szCs w:val="20"/>
        </w:rPr>
        <w:t>吊销许可证或者执照、较大数额罚款等行政处罚的重</w:t>
      </w:r>
      <w:r>
        <w:rPr>
          <w:sz w:val="20"/>
          <w:szCs w:val="20"/>
        </w:rPr>
        <w:t xml:space="preserve"> </w:t>
      </w:r>
      <w:r>
        <w:rPr>
          <w:spacing w:val="12"/>
          <w:sz w:val="20"/>
          <w:szCs w:val="20"/>
        </w:rPr>
        <w:t>大违法记录；通过“信用中国</w:t>
      </w:r>
      <w:r>
        <w:rPr>
          <w:spacing w:val="-65"/>
          <w:sz w:val="20"/>
          <w:szCs w:val="20"/>
        </w:rPr>
        <w:t xml:space="preserve"> </w:t>
      </w:r>
      <w:r>
        <w:rPr>
          <w:spacing w:val="12"/>
          <w:sz w:val="20"/>
          <w:szCs w:val="20"/>
        </w:rPr>
        <w:t>”</w:t>
      </w:r>
      <w:r>
        <w:rPr>
          <w:spacing w:val="-67"/>
          <w:sz w:val="20"/>
          <w:szCs w:val="20"/>
        </w:rPr>
        <w:t xml:space="preserve"> </w:t>
      </w:r>
      <w:r>
        <w:rPr>
          <w:spacing w:val="12"/>
          <w:sz w:val="20"/>
          <w:szCs w:val="20"/>
        </w:rPr>
        <w:t>(网站：</w:t>
      </w:r>
      <w:r>
        <w:rPr>
          <w:sz w:val="20"/>
          <w:szCs w:val="20"/>
        </w:rPr>
        <w:t>www</w:t>
      </w:r>
      <w:r>
        <w:rPr>
          <w:spacing w:val="12"/>
          <w:sz w:val="20"/>
          <w:szCs w:val="20"/>
        </w:rPr>
        <w:t>.</w:t>
      </w:r>
      <w:r>
        <w:rPr>
          <w:sz w:val="20"/>
          <w:szCs w:val="20"/>
        </w:rPr>
        <w:t>creditchina</w:t>
      </w:r>
      <w:r>
        <w:rPr>
          <w:spacing w:val="12"/>
          <w:sz w:val="20"/>
          <w:szCs w:val="20"/>
        </w:rPr>
        <w:t>.</w:t>
      </w:r>
      <w:r>
        <w:rPr>
          <w:sz w:val="20"/>
          <w:szCs w:val="20"/>
        </w:rPr>
        <w:t>gov</w:t>
      </w:r>
      <w:r>
        <w:rPr>
          <w:spacing w:val="12"/>
          <w:sz w:val="20"/>
          <w:szCs w:val="20"/>
        </w:rPr>
        <w:t>.</w:t>
      </w:r>
      <w:r>
        <w:rPr>
          <w:sz w:val="20"/>
          <w:szCs w:val="20"/>
        </w:rPr>
        <w:t>cn</w:t>
      </w:r>
      <w:r>
        <w:rPr>
          <w:rFonts w:hint="eastAsia"/>
          <w:sz w:val="20"/>
          <w:szCs w:val="20"/>
          <w:lang w:eastAsia="zh-CN"/>
        </w:rPr>
        <w:t>)</w:t>
      </w:r>
      <w:r>
        <w:rPr>
          <w:spacing w:val="12"/>
          <w:sz w:val="20"/>
          <w:szCs w:val="20"/>
        </w:rPr>
        <w:t>、</w:t>
      </w:r>
      <w:r>
        <w:rPr>
          <w:spacing w:val="-78"/>
          <w:sz w:val="20"/>
          <w:szCs w:val="20"/>
        </w:rPr>
        <w:t xml:space="preserve"> </w:t>
      </w:r>
      <w:r>
        <w:rPr>
          <w:spacing w:val="12"/>
          <w:sz w:val="20"/>
          <w:szCs w:val="20"/>
        </w:rPr>
        <w:t>“</w:t>
      </w:r>
      <w:r>
        <w:rPr>
          <w:spacing w:val="-65"/>
          <w:sz w:val="20"/>
          <w:szCs w:val="20"/>
        </w:rPr>
        <w:t xml:space="preserve"> </w:t>
      </w:r>
      <w:r>
        <w:rPr>
          <w:spacing w:val="12"/>
          <w:sz w:val="20"/>
          <w:szCs w:val="20"/>
        </w:rPr>
        <w:t>中国政府采购</w:t>
      </w:r>
      <w:r>
        <w:rPr>
          <w:spacing w:val="11"/>
          <w:sz w:val="20"/>
          <w:szCs w:val="20"/>
        </w:rPr>
        <w:t>网</w:t>
      </w:r>
      <w:r>
        <w:rPr>
          <w:spacing w:val="-65"/>
          <w:sz w:val="20"/>
          <w:szCs w:val="20"/>
        </w:rPr>
        <w:t xml:space="preserve"> </w:t>
      </w:r>
      <w:r>
        <w:rPr>
          <w:spacing w:val="11"/>
          <w:sz w:val="20"/>
          <w:szCs w:val="20"/>
        </w:rPr>
        <w:t>”（网站</w:t>
      </w:r>
      <w:r>
        <w:rPr>
          <w:sz w:val="20"/>
          <w:szCs w:val="20"/>
        </w:rPr>
        <w:t xml:space="preserve"> www</w:t>
      </w:r>
      <w:r>
        <w:rPr>
          <w:spacing w:val="10"/>
          <w:sz w:val="20"/>
          <w:szCs w:val="20"/>
        </w:rPr>
        <w:t>.</w:t>
      </w:r>
      <w:r>
        <w:rPr>
          <w:sz w:val="20"/>
          <w:szCs w:val="20"/>
        </w:rPr>
        <w:t>ccgp</w:t>
      </w:r>
      <w:r>
        <w:rPr>
          <w:spacing w:val="10"/>
          <w:sz w:val="20"/>
          <w:szCs w:val="20"/>
        </w:rPr>
        <w:t>.</w:t>
      </w:r>
      <w:r>
        <w:rPr>
          <w:sz w:val="20"/>
          <w:szCs w:val="20"/>
        </w:rPr>
        <w:t>g</w:t>
      </w:r>
      <w:r>
        <w:rPr>
          <w:rFonts w:ascii="宋体" w:hAnsi="宋体" w:eastAsia="宋体" w:cs="宋体"/>
          <w:spacing w:val="9"/>
          <w:sz w:val="20"/>
          <w:szCs w:val="20"/>
        </w:rPr>
        <w:t>ov.cn）等渠道查询，我单位未被列入失信被执行人、重大税收违法案件当事人名单、政 府采购严重违法失信行为记录名单。</w:t>
      </w:r>
      <w:r>
        <w:rPr>
          <w:rFonts w:hint="eastAsia" w:ascii="宋体" w:hAnsi="宋体" w:eastAsia="宋体" w:cs="宋体"/>
          <w:spacing w:val="9"/>
          <w:sz w:val="20"/>
          <w:szCs w:val="20"/>
        </w:rPr>
        <w:t>中国裁判文书网上，近三年无行贿受贿犯罪记录</w:t>
      </w:r>
      <w:r>
        <w:rPr>
          <w:rFonts w:hint="eastAsia" w:ascii="宋体" w:hAnsi="宋体" w:eastAsia="宋体" w:cs="宋体"/>
          <w:spacing w:val="9"/>
          <w:sz w:val="20"/>
          <w:szCs w:val="20"/>
          <w:lang w:eastAsia="zh-CN"/>
        </w:rPr>
        <w:t>。</w:t>
      </w:r>
    </w:p>
    <w:p w14:paraId="1C4FD906">
      <w:pPr>
        <w:pStyle w:val="4"/>
        <w:spacing w:before="31" w:line="427" w:lineRule="auto"/>
        <w:ind w:left="12" w:firstLine="371"/>
        <w:rPr>
          <w:sz w:val="20"/>
          <w:szCs w:val="20"/>
        </w:rPr>
      </w:pPr>
      <w:r>
        <w:rPr>
          <w:spacing w:val="7"/>
          <w:sz w:val="20"/>
          <w:szCs w:val="20"/>
        </w:rPr>
        <w:t>如发现我单位提供的声明函不实时，我单位将按照《</w:t>
      </w:r>
      <w:r>
        <w:rPr>
          <w:rFonts w:hint="eastAsia"/>
          <w:spacing w:val="7"/>
          <w:sz w:val="20"/>
          <w:szCs w:val="20"/>
          <w:lang w:eastAsia="zh-CN"/>
        </w:rPr>
        <w:t>中华人民共和国政府采购法</w:t>
      </w:r>
      <w:r>
        <w:rPr>
          <w:spacing w:val="7"/>
          <w:sz w:val="20"/>
          <w:szCs w:val="20"/>
        </w:rPr>
        <w:t>》有关提供虚假材料的规定，接</w:t>
      </w:r>
      <w:r>
        <w:rPr>
          <w:spacing w:val="10"/>
          <w:sz w:val="20"/>
          <w:szCs w:val="20"/>
        </w:rPr>
        <w:t xml:space="preserve"> </w:t>
      </w:r>
      <w:r>
        <w:rPr>
          <w:spacing w:val="4"/>
          <w:sz w:val="20"/>
          <w:szCs w:val="20"/>
        </w:rPr>
        <w:t>受处罚。</w:t>
      </w:r>
    </w:p>
    <w:p w14:paraId="7F494862">
      <w:pPr>
        <w:pStyle w:val="4"/>
        <w:spacing w:before="32" w:line="228" w:lineRule="auto"/>
        <w:ind w:left="428"/>
        <w:rPr>
          <w:sz w:val="20"/>
          <w:szCs w:val="20"/>
        </w:rPr>
      </w:pPr>
      <w:r>
        <w:rPr>
          <w:spacing w:val="5"/>
          <w:sz w:val="20"/>
          <w:szCs w:val="20"/>
        </w:rPr>
        <w:t>特此声明。</w:t>
      </w:r>
    </w:p>
    <w:p w14:paraId="35C5FF1C">
      <w:pPr>
        <w:spacing w:line="243" w:lineRule="auto"/>
        <w:rPr>
          <w:rFonts w:ascii="Arial"/>
          <w:sz w:val="21"/>
        </w:rPr>
      </w:pPr>
    </w:p>
    <w:p w14:paraId="4E8A577C">
      <w:pPr>
        <w:spacing w:line="244" w:lineRule="auto"/>
        <w:rPr>
          <w:rFonts w:ascii="Arial"/>
          <w:sz w:val="21"/>
        </w:rPr>
      </w:pPr>
    </w:p>
    <w:p w14:paraId="58FB8B95">
      <w:pPr>
        <w:spacing w:line="244" w:lineRule="auto"/>
        <w:rPr>
          <w:rFonts w:ascii="Arial"/>
          <w:sz w:val="21"/>
        </w:rPr>
      </w:pPr>
    </w:p>
    <w:p w14:paraId="7F7E5A05">
      <w:pPr>
        <w:spacing w:line="244" w:lineRule="auto"/>
        <w:rPr>
          <w:rFonts w:ascii="Arial"/>
          <w:sz w:val="21"/>
        </w:rPr>
      </w:pPr>
    </w:p>
    <w:p w14:paraId="665A69AC">
      <w:pPr>
        <w:spacing w:line="244" w:lineRule="auto"/>
        <w:rPr>
          <w:rFonts w:ascii="Arial"/>
          <w:sz w:val="21"/>
        </w:rPr>
      </w:pPr>
    </w:p>
    <w:p w14:paraId="7AAFCC52">
      <w:pPr>
        <w:spacing w:line="244" w:lineRule="auto"/>
        <w:rPr>
          <w:rFonts w:ascii="Arial"/>
          <w:sz w:val="21"/>
        </w:rPr>
      </w:pPr>
    </w:p>
    <w:p w14:paraId="2B388184">
      <w:pPr>
        <w:spacing w:line="244" w:lineRule="auto"/>
        <w:rPr>
          <w:rFonts w:ascii="Arial"/>
          <w:sz w:val="21"/>
        </w:rPr>
      </w:pPr>
    </w:p>
    <w:p w14:paraId="7DE54AC1">
      <w:pPr>
        <w:spacing w:line="244" w:lineRule="auto"/>
        <w:rPr>
          <w:rFonts w:ascii="Arial"/>
          <w:sz w:val="21"/>
        </w:rPr>
      </w:pPr>
    </w:p>
    <w:p w14:paraId="1AB1A8D8">
      <w:pPr>
        <w:spacing w:line="244" w:lineRule="auto"/>
        <w:rPr>
          <w:rFonts w:ascii="Arial"/>
          <w:sz w:val="21"/>
        </w:rPr>
      </w:pPr>
    </w:p>
    <w:p w14:paraId="6F8D3403">
      <w:pPr>
        <w:spacing w:line="244" w:lineRule="auto"/>
        <w:rPr>
          <w:rFonts w:ascii="Arial"/>
          <w:sz w:val="21"/>
        </w:rPr>
      </w:pPr>
    </w:p>
    <w:p w14:paraId="725E813D">
      <w:pPr>
        <w:spacing w:line="244" w:lineRule="auto"/>
        <w:rPr>
          <w:rFonts w:ascii="Arial"/>
          <w:sz w:val="21"/>
        </w:rPr>
      </w:pPr>
    </w:p>
    <w:p w14:paraId="179718B6">
      <w:pPr>
        <w:spacing w:line="244" w:lineRule="auto"/>
        <w:rPr>
          <w:rFonts w:ascii="Arial"/>
          <w:sz w:val="21"/>
        </w:rPr>
      </w:pPr>
    </w:p>
    <w:p w14:paraId="1940DC2E">
      <w:pPr>
        <w:pStyle w:val="4"/>
        <w:spacing w:before="65" w:line="227" w:lineRule="auto"/>
        <w:ind w:left="11"/>
        <w:rPr>
          <w:sz w:val="20"/>
          <w:szCs w:val="20"/>
        </w:rPr>
      </w:pPr>
      <w:r>
        <w:rPr>
          <w:spacing w:val="8"/>
          <w:sz w:val="20"/>
          <w:szCs w:val="20"/>
        </w:rPr>
        <w:t>投标人名称（加盖单位公章</w:t>
      </w:r>
      <w:r>
        <w:rPr>
          <w:spacing w:val="15"/>
          <w:sz w:val="20"/>
          <w:szCs w:val="20"/>
        </w:rPr>
        <w:t>）：</w:t>
      </w:r>
      <w:r>
        <w:rPr>
          <w:sz w:val="20"/>
          <w:szCs w:val="20"/>
          <w:u w:val="single" w:color="auto"/>
        </w:rPr>
        <w:t xml:space="preserve">            </w:t>
      </w:r>
    </w:p>
    <w:p w14:paraId="7060CD31">
      <w:pPr>
        <w:spacing w:line="325" w:lineRule="auto"/>
        <w:rPr>
          <w:rFonts w:ascii="Arial"/>
          <w:sz w:val="21"/>
        </w:rPr>
      </w:pPr>
    </w:p>
    <w:p w14:paraId="496A82BA">
      <w:pPr>
        <w:pStyle w:val="4"/>
        <w:spacing w:before="65" w:line="575" w:lineRule="auto"/>
        <w:ind w:left="44" w:right="1635" w:hanging="35"/>
        <w:rPr>
          <w:sz w:val="20"/>
          <w:szCs w:val="20"/>
        </w:rPr>
      </w:pPr>
      <w:r>
        <w:rPr>
          <w:spacing w:val="8"/>
          <w:sz w:val="20"/>
          <w:szCs w:val="20"/>
        </w:rPr>
        <w:t>法定代表人（或非法人组织负责人）或其授权委托人</w:t>
      </w:r>
      <w:r>
        <w:rPr>
          <w:rFonts w:hint="eastAsia"/>
          <w:spacing w:val="8"/>
          <w:sz w:val="20"/>
          <w:szCs w:val="20"/>
          <w:lang w:eastAsia="zh-CN"/>
        </w:rPr>
        <w:t>（</w:t>
      </w:r>
      <w:r>
        <w:rPr>
          <w:spacing w:val="8"/>
          <w:sz w:val="20"/>
          <w:szCs w:val="20"/>
        </w:rPr>
        <w:t>签字或盖章</w:t>
      </w:r>
      <w:r>
        <w:rPr>
          <w:rFonts w:hint="eastAsia"/>
          <w:spacing w:val="8"/>
          <w:sz w:val="20"/>
          <w:szCs w:val="20"/>
          <w:lang w:eastAsia="zh-CN"/>
        </w:rPr>
        <w:t>）</w:t>
      </w:r>
      <w:r>
        <w:rPr>
          <w:spacing w:val="8"/>
          <w:sz w:val="20"/>
          <w:szCs w:val="20"/>
        </w:rPr>
        <w:t>：</w:t>
      </w:r>
      <w:r>
        <w:rPr>
          <w:spacing w:val="8"/>
          <w:sz w:val="20"/>
          <w:szCs w:val="20"/>
          <w:u w:val="single" w:color="auto"/>
        </w:rPr>
        <w:t xml:space="preserve">           </w:t>
      </w:r>
      <w:r>
        <w:rPr>
          <w:spacing w:val="7"/>
          <w:sz w:val="20"/>
          <w:szCs w:val="20"/>
        </w:rPr>
        <w:t xml:space="preserve"> </w:t>
      </w:r>
      <w:r>
        <w:rPr>
          <w:spacing w:val="-6"/>
          <w:sz w:val="20"/>
          <w:szCs w:val="20"/>
        </w:rPr>
        <w:t>日期：</w:t>
      </w:r>
      <w:r>
        <w:rPr>
          <w:sz w:val="20"/>
          <w:szCs w:val="20"/>
          <w:u w:val="single" w:color="auto"/>
        </w:rPr>
        <w:t xml:space="preserve">                 </w:t>
      </w:r>
    </w:p>
    <w:p w14:paraId="484B8345">
      <w:pPr>
        <w:spacing w:line="575" w:lineRule="auto"/>
        <w:rPr>
          <w:sz w:val="20"/>
          <w:szCs w:val="20"/>
        </w:rPr>
        <w:sectPr>
          <w:footerReference r:id="rId44" w:type="default"/>
          <w:pgSz w:w="11906" w:h="16839"/>
          <w:pgMar w:top="400" w:right="1398" w:bottom="1362" w:left="1418" w:header="0" w:footer="1200" w:gutter="0"/>
          <w:pgNumType w:fmt="decimal"/>
          <w:cols w:space="720" w:num="1"/>
        </w:sectPr>
      </w:pPr>
    </w:p>
    <w:p w14:paraId="5950642D">
      <w:pPr>
        <w:spacing w:line="282" w:lineRule="auto"/>
        <w:rPr>
          <w:rFonts w:ascii="Arial"/>
          <w:sz w:val="21"/>
        </w:rPr>
      </w:pPr>
    </w:p>
    <w:p w14:paraId="16CBE2BA">
      <w:pPr>
        <w:spacing w:line="282" w:lineRule="auto"/>
        <w:rPr>
          <w:rFonts w:ascii="Arial"/>
          <w:sz w:val="21"/>
        </w:rPr>
      </w:pPr>
    </w:p>
    <w:p w14:paraId="053A9635">
      <w:pPr>
        <w:adjustRightInd w:val="0"/>
        <w:snapToGrid w:val="0"/>
        <w:spacing w:before="36" w:beforeLines="15" w:line="360" w:lineRule="auto"/>
        <w:ind w:left="3578" w:leftChars="1704"/>
        <w:jc w:val="right"/>
        <w:rPr>
          <w:rFonts w:hint="eastAsia" w:ascii="宋体" w:hAnsi="宋体" w:eastAsia="宋体" w:cs="宋体"/>
          <w:szCs w:val="21"/>
          <w:highlight w:val="none"/>
          <w:u w:val="single"/>
        </w:rPr>
      </w:pPr>
    </w:p>
    <w:p w14:paraId="03D81C6A">
      <w:pPr>
        <w:pStyle w:val="20"/>
      </w:pPr>
    </w:p>
    <w:p w14:paraId="77A39032">
      <w:pPr>
        <w:pStyle w:val="4"/>
        <w:spacing w:before="101" w:line="225" w:lineRule="auto"/>
        <w:ind w:left="3422"/>
      </w:pPr>
      <w:r>
        <w:rPr>
          <w:b/>
          <w:bCs/>
          <w:spacing w:val="5"/>
        </w:rPr>
        <w:t>十三、信用记录</w:t>
      </w:r>
    </w:p>
    <w:p w14:paraId="55511FCB">
      <w:pPr>
        <w:spacing w:line="281" w:lineRule="auto"/>
        <w:rPr>
          <w:rFonts w:ascii="Arial"/>
          <w:sz w:val="21"/>
        </w:rPr>
      </w:pPr>
    </w:p>
    <w:p w14:paraId="0FD7E5CD">
      <w:pPr>
        <w:spacing w:line="282" w:lineRule="auto"/>
        <w:rPr>
          <w:rFonts w:ascii="Arial"/>
          <w:sz w:val="21"/>
        </w:rPr>
      </w:pPr>
    </w:p>
    <w:p w14:paraId="33AEE2EF">
      <w:pPr>
        <w:pStyle w:val="4"/>
        <w:spacing w:before="65" w:line="579" w:lineRule="auto"/>
        <w:ind w:firstLine="420"/>
        <w:jc w:val="both"/>
        <w:rPr>
          <w:sz w:val="20"/>
          <w:szCs w:val="20"/>
        </w:rPr>
      </w:pPr>
      <w:r>
        <w:rPr>
          <w:spacing w:val="10"/>
          <w:sz w:val="20"/>
          <w:szCs w:val="20"/>
        </w:rPr>
        <w:t>须附以下官网查询截图：未被“信用中国</w:t>
      </w:r>
      <w:r>
        <w:rPr>
          <w:spacing w:val="-70"/>
          <w:sz w:val="20"/>
          <w:szCs w:val="20"/>
        </w:rPr>
        <w:t xml:space="preserve"> </w:t>
      </w:r>
      <w:r>
        <w:rPr>
          <w:spacing w:val="10"/>
          <w:sz w:val="20"/>
          <w:szCs w:val="20"/>
        </w:rPr>
        <w:t>”网站（</w:t>
      </w:r>
      <w:r>
        <w:rPr>
          <w:sz w:val="20"/>
          <w:szCs w:val="20"/>
        </w:rPr>
        <w:t>www</w:t>
      </w:r>
      <w:r>
        <w:rPr>
          <w:spacing w:val="10"/>
          <w:sz w:val="20"/>
          <w:szCs w:val="20"/>
        </w:rPr>
        <w:t>.</w:t>
      </w:r>
      <w:r>
        <w:rPr>
          <w:sz w:val="20"/>
          <w:szCs w:val="20"/>
        </w:rPr>
        <w:t>creditchina</w:t>
      </w:r>
      <w:r>
        <w:rPr>
          <w:spacing w:val="10"/>
          <w:sz w:val="20"/>
          <w:szCs w:val="20"/>
        </w:rPr>
        <w:t>.</w:t>
      </w:r>
      <w:r>
        <w:rPr>
          <w:sz w:val="20"/>
          <w:szCs w:val="20"/>
        </w:rPr>
        <w:t>gov</w:t>
      </w:r>
      <w:r>
        <w:rPr>
          <w:spacing w:val="10"/>
          <w:sz w:val="20"/>
          <w:szCs w:val="20"/>
        </w:rPr>
        <w:t>.</w:t>
      </w:r>
      <w:r>
        <w:rPr>
          <w:sz w:val="20"/>
          <w:szCs w:val="20"/>
        </w:rPr>
        <w:t>cn</w:t>
      </w:r>
      <w:r>
        <w:rPr>
          <w:spacing w:val="27"/>
          <w:sz w:val="20"/>
          <w:szCs w:val="20"/>
        </w:rPr>
        <w:t>）；</w:t>
      </w:r>
      <w:r>
        <w:rPr>
          <w:spacing w:val="10"/>
          <w:sz w:val="20"/>
          <w:szCs w:val="20"/>
        </w:rPr>
        <w:t>中国政府采购</w:t>
      </w:r>
      <w:r>
        <w:rPr>
          <w:sz w:val="20"/>
          <w:szCs w:val="20"/>
        </w:rPr>
        <w:t xml:space="preserve"> </w:t>
      </w:r>
      <w:r>
        <w:rPr>
          <w:spacing w:val="9"/>
          <w:sz w:val="20"/>
          <w:szCs w:val="20"/>
        </w:rPr>
        <w:t>网（</w:t>
      </w:r>
      <w:r>
        <w:rPr>
          <w:sz w:val="20"/>
          <w:szCs w:val="20"/>
        </w:rPr>
        <w:t>www</w:t>
      </w:r>
      <w:r>
        <w:rPr>
          <w:spacing w:val="9"/>
          <w:sz w:val="20"/>
          <w:szCs w:val="20"/>
        </w:rPr>
        <w:t>.</w:t>
      </w:r>
      <w:r>
        <w:rPr>
          <w:sz w:val="20"/>
          <w:szCs w:val="20"/>
        </w:rPr>
        <w:t>ccgp</w:t>
      </w:r>
      <w:r>
        <w:rPr>
          <w:spacing w:val="9"/>
          <w:sz w:val="20"/>
          <w:szCs w:val="20"/>
        </w:rPr>
        <w:t>.</w:t>
      </w:r>
      <w:r>
        <w:rPr>
          <w:sz w:val="20"/>
          <w:szCs w:val="20"/>
        </w:rPr>
        <w:t>gov</w:t>
      </w:r>
      <w:r>
        <w:rPr>
          <w:spacing w:val="9"/>
          <w:sz w:val="20"/>
          <w:szCs w:val="20"/>
        </w:rPr>
        <w:t>.</w:t>
      </w:r>
      <w:r>
        <w:rPr>
          <w:sz w:val="20"/>
          <w:szCs w:val="20"/>
        </w:rPr>
        <w:t>cn</w:t>
      </w:r>
      <w:r>
        <w:rPr>
          <w:spacing w:val="9"/>
          <w:sz w:val="20"/>
          <w:szCs w:val="20"/>
        </w:rPr>
        <w:t>）列入失信被执行人、重大税收违法案件当事人名单、政府采购严重违法失信</w:t>
      </w:r>
      <w:r>
        <w:rPr>
          <w:spacing w:val="3"/>
          <w:sz w:val="20"/>
          <w:szCs w:val="20"/>
        </w:rPr>
        <w:t xml:space="preserve"> </w:t>
      </w:r>
      <w:r>
        <w:rPr>
          <w:spacing w:val="9"/>
          <w:sz w:val="20"/>
          <w:szCs w:val="20"/>
        </w:rPr>
        <w:t>行为记录名单证明。</w:t>
      </w:r>
      <w:r>
        <w:rPr>
          <w:rFonts w:hint="eastAsia"/>
          <w:spacing w:val="9"/>
          <w:sz w:val="20"/>
          <w:szCs w:val="20"/>
          <w:lang w:val="en-US" w:eastAsia="zh-CN"/>
        </w:rPr>
        <w:t>在</w:t>
      </w:r>
      <w:r>
        <w:rPr>
          <w:rFonts w:hint="eastAsia" w:ascii="宋体" w:hAnsi="宋体" w:eastAsia="宋体" w:cs="宋体"/>
          <w:spacing w:val="9"/>
          <w:sz w:val="20"/>
          <w:szCs w:val="20"/>
        </w:rPr>
        <w:t>中国裁判文书网上，近三年无行贿受贿犯罪记录</w:t>
      </w:r>
      <w:r>
        <w:rPr>
          <w:rFonts w:hint="eastAsia" w:ascii="宋体" w:hAnsi="宋体" w:eastAsia="宋体" w:cs="宋体"/>
          <w:spacing w:val="9"/>
          <w:sz w:val="20"/>
          <w:szCs w:val="20"/>
          <w:lang w:eastAsia="zh-CN"/>
        </w:rPr>
        <w:t>。</w:t>
      </w:r>
      <w:r>
        <w:rPr>
          <w:spacing w:val="9"/>
          <w:sz w:val="20"/>
          <w:szCs w:val="20"/>
        </w:rPr>
        <w:t>需在公告发布之后至投标截止期间查询打印网站查询结果截图加盖公章。</w:t>
      </w:r>
    </w:p>
    <w:p w14:paraId="6B38FC33">
      <w:pPr>
        <w:spacing w:line="579" w:lineRule="auto"/>
        <w:rPr>
          <w:sz w:val="20"/>
          <w:szCs w:val="20"/>
        </w:rPr>
        <w:sectPr>
          <w:footerReference r:id="rId45" w:type="default"/>
          <w:pgSz w:w="11906" w:h="16839"/>
          <w:pgMar w:top="400" w:right="1420" w:bottom="1362" w:left="1429" w:header="0" w:footer="1200" w:gutter="0"/>
          <w:pgNumType w:fmt="decimal"/>
          <w:cols w:space="720" w:num="1"/>
        </w:sectPr>
      </w:pPr>
    </w:p>
    <w:p w14:paraId="00D4A1E3">
      <w:pPr>
        <w:spacing w:line="277" w:lineRule="auto"/>
        <w:rPr>
          <w:rFonts w:ascii="Arial"/>
          <w:sz w:val="21"/>
        </w:rPr>
      </w:pPr>
    </w:p>
    <w:p w14:paraId="10092337">
      <w:pPr>
        <w:spacing w:line="277" w:lineRule="auto"/>
        <w:rPr>
          <w:rFonts w:ascii="Arial"/>
          <w:sz w:val="21"/>
        </w:rPr>
      </w:pPr>
    </w:p>
    <w:p w14:paraId="6BC6C8B7">
      <w:pPr>
        <w:spacing w:line="277" w:lineRule="auto"/>
        <w:rPr>
          <w:rFonts w:ascii="Arial"/>
          <w:sz w:val="21"/>
        </w:rPr>
      </w:pPr>
    </w:p>
    <w:p w14:paraId="0AA0F6A2">
      <w:pPr>
        <w:spacing w:line="277" w:lineRule="auto"/>
        <w:rPr>
          <w:rFonts w:ascii="Arial"/>
          <w:sz w:val="21"/>
        </w:rPr>
      </w:pPr>
    </w:p>
    <w:p w14:paraId="43D01A24">
      <w:pPr>
        <w:spacing w:line="278" w:lineRule="auto"/>
        <w:rPr>
          <w:rFonts w:ascii="Arial"/>
          <w:sz w:val="21"/>
        </w:rPr>
      </w:pPr>
    </w:p>
    <w:p w14:paraId="70CA5E55">
      <w:pPr>
        <w:pStyle w:val="4"/>
        <w:spacing w:before="101" w:line="225" w:lineRule="auto"/>
        <w:ind w:left="2358"/>
      </w:pPr>
      <w:r>
        <w:rPr>
          <w:b/>
          <w:bCs/>
          <w:spacing w:val="6"/>
        </w:rPr>
        <w:t>十四、近年完成的类似项目业绩</w:t>
      </w:r>
    </w:p>
    <w:p w14:paraId="4701BCC3">
      <w:pPr>
        <w:spacing w:before="163"/>
      </w:pPr>
    </w:p>
    <w:tbl>
      <w:tblPr>
        <w:tblStyle w:val="21"/>
        <w:tblW w:w="929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61"/>
        <w:gridCol w:w="1520"/>
        <w:gridCol w:w="1593"/>
        <w:gridCol w:w="1488"/>
        <w:gridCol w:w="1177"/>
        <w:gridCol w:w="1323"/>
        <w:gridCol w:w="1328"/>
      </w:tblGrid>
      <w:tr w14:paraId="496034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5" w:hRule="atLeast"/>
        </w:trPr>
        <w:tc>
          <w:tcPr>
            <w:tcW w:w="861" w:type="dxa"/>
            <w:vAlign w:val="top"/>
          </w:tcPr>
          <w:p w14:paraId="5008257E">
            <w:pPr>
              <w:spacing w:line="429" w:lineRule="auto"/>
              <w:rPr>
                <w:rFonts w:ascii="Arial"/>
                <w:sz w:val="21"/>
              </w:rPr>
            </w:pPr>
          </w:p>
          <w:p w14:paraId="0E7AD6E9">
            <w:pPr>
              <w:pStyle w:val="22"/>
              <w:spacing w:before="65" w:line="229" w:lineRule="auto"/>
              <w:ind w:left="225"/>
            </w:pPr>
            <w:r>
              <w:rPr>
                <w:spacing w:val="5"/>
              </w:rPr>
              <w:t>序号</w:t>
            </w:r>
          </w:p>
        </w:tc>
        <w:tc>
          <w:tcPr>
            <w:tcW w:w="1520" w:type="dxa"/>
            <w:vAlign w:val="top"/>
          </w:tcPr>
          <w:p w14:paraId="0B4B816E">
            <w:pPr>
              <w:spacing w:line="429" w:lineRule="auto"/>
              <w:rPr>
                <w:rFonts w:ascii="Arial"/>
                <w:sz w:val="21"/>
              </w:rPr>
            </w:pPr>
          </w:p>
          <w:p w14:paraId="17455C19">
            <w:pPr>
              <w:pStyle w:val="22"/>
              <w:spacing w:before="65" w:line="227" w:lineRule="auto"/>
              <w:ind w:left="238"/>
            </w:pPr>
            <w:r>
              <w:rPr>
                <w:spacing w:val="8"/>
              </w:rPr>
              <w:t>采购人名称</w:t>
            </w:r>
          </w:p>
        </w:tc>
        <w:tc>
          <w:tcPr>
            <w:tcW w:w="1593" w:type="dxa"/>
            <w:vAlign w:val="top"/>
          </w:tcPr>
          <w:p w14:paraId="53C77909">
            <w:pPr>
              <w:spacing w:line="430" w:lineRule="auto"/>
              <w:rPr>
                <w:rFonts w:ascii="Arial"/>
                <w:sz w:val="21"/>
              </w:rPr>
            </w:pPr>
          </w:p>
          <w:p w14:paraId="0B55E82C">
            <w:pPr>
              <w:pStyle w:val="22"/>
              <w:spacing w:before="65" w:line="228" w:lineRule="auto"/>
              <w:ind w:left="385"/>
            </w:pPr>
            <w:r>
              <w:rPr>
                <w:spacing w:val="6"/>
              </w:rPr>
              <w:t>项目名称</w:t>
            </w:r>
          </w:p>
        </w:tc>
        <w:tc>
          <w:tcPr>
            <w:tcW w:w="1488" w:type="dxa"/>
            <w:vAlign w:val="top"/>
          </w:tcPr>
          <w:p w14:paraId="340FE523">
            <w:pPr>
              <w:pStyle w:val="22"/>
              <w:spacing w:before="220" w:line="450" w:lineRule="auto"/>
              <w:ind w:left="129" w:right="132" w:firstLine="220"/>
            </w:pPr>
            <w:r>
              <w:rPr>
                <w:spacing w:val="2"/>
              </w:rPr>
              <w:t>中标内容</w:t>
            </w:r>
            <w:r>
              <w:t xml:space="preserve">   </w:t>
            </w:r>
            <w:r>
              <w:rPr>
                <w:spacing w:val="3"/>
              </w:rPr>
              <w:t>（产品名称）</w:t>
            </w:r>
          </w:p>
        </w:tc>
        <w:tc>
          <w:tcPr>
            <w:tcW w:w="1177" w:type="dxa"/>
            <w:vAlign w:val="top"/>
          </w:tcPr>
          <w:p w14:paraId="6A2E3495">
            <w:pPr>
              <w:spacing w:line="430" w:lineRule="auto"/>
              <w:rPr>
                <w:rFonts w:ascii="Arial"/>
                <w:sz w:val="21"/>
              </w:rPr>
            </w:pPr>
          </w:p>
          <w:p w14:paraId="266ABE8A">
            <w:pPr>
              <w:pStyle w:val="22"/>
              <w:spacing w:before="65" w:line="226" w:lineRule="auto"/>
              <w:ind w:left="175"/>
            </w:pPr>
            <w:r>
              <w:rPr>
                <w:spacing w:val="7"/>
              </w:rPr>
              <w:t>合同价格</w:t>
            </w:r>
          </w:p>
        </w:tc>
        <w:tc>
          <w:tcPr>
            <w:tcW w:w="1323" w:type="dxa"/>
            <w:vAlign w:val="top"/>
          </w:tcPr>
          <w:p w14:paraId="7F2C5AB4">
            <w:pPr>
              <w:pStyle w:val="22"/>
              <w:spacing w:before="220" w:line="450" w:lineRule="auto"/>
              <w:ind w:left="460" w:right="240" w:hanging="212"/>
            </w:pPr>
            <w:r>
              <w:rPr>
                <w:spacing w:val="7"/>
              </w:rPr>
              <w:t>合同履行</w:t>
            </w:r>
            <w:r>
              <w:t xml:space="preserve"> </w:t>
            </w:r>
            <w:r>
              <w:rPr>
                <w:spacing w:val="3"/>
              </w:rPr>
              <w:t>期限</w:t>
            </w:r>
          </w:p>
        </w:tc>
        <w:tc>
          <w:tcPr>
            <w:tcW w:w="1328" w:type="dxa"/>
            <w:vAlign w:val="top"/>
          </w:tcPr>
          <w:p w14:paraId="32151FBD">
            <w:pPr>
              <w:pStyle w:val="22"/>
              <w:spacing w:before="220" w:line="450" w:lineRule="auto"/>
              <w:ind w:left="250" w:right="243" w:firstLine="103"/>
            </w:pPr>
            <w:r>
              <w:rPr>
                <w:spacing w:val="7"/>
              </w:rPr>
              <w:t>采购人</w:t>
            </w:r>
            <w:r>
              <w:t xml:space="preserve">  </w:t>
            </w:r>
            <w:r>
              <w:rPr>
                <w:spacing w:val="7"/>
              </w:rPr>
              <w:t>联系电话</w:t>
            </w:r>
          </w:p>
        </w:tc>
      </w:tr>
      <w:tr w14:paraId="66EE3F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60" w:hRule="atLeast"/>
        </w:trPr>
        <w:tc>
          <w:tcPr>
            <w:tcW w:w="861" w:type="dxa"/>
            <w:vAlign w:val="top"/>
          </w:tcPr>
          <w:p w14:paraId="638E557A">
            <w:pPr>
              <w:rPr>
                <w:rFonts w:ascii="Arial"/>
                <w:sz w:val="21"/>
              </w:rPr>
            </w:pPr>
          </w:p>
        </w:tc>
        <w:tc>
          <w:tcPr>
            <w:tcW w:w="1520" w:type="dxa"/>
            <w:vAlign w:val="top"/>
          </w:tcPr>
          <w:p w14:paraId="72674918">
            <w:pPr>
              <w:rPr>
                <w:rFonts w:ascii="Arial"/>
                <w:sz w:val="21"/>
              </w:rPr>
            </w:pPr>
          </w:p>
        </w:tc>
        <w:tc>
          <w:tcPr>
            <w:tcW w:w="1593" w:type="dxa"/>
            <w:vAlign w:val="top"/>
          </w:tcPr>
          <w:p w14:paraId="1D4CDEA6">
            <w:pPr>
              <w:rPr>
                <w:rFonts w:ascii="Arial"/>
                <w:sz w:val="21"/>
              </w:rPr>
            </w:pPr>
          </w:p>
        </w:tc>
        <w:tc>
          <w:tcPr>
            <w:tcW w:w="1488" w:type="dxa"/>
            <w:vAlign w:val="top"/>
          </w:tcPr>
          <w:p w14:paraId="15FF1873">
            <w:pPr>
              <w:rPr>
                <w:rFonts w:ascii="Arial"/>
                <w:sz w:val="21"/>
              </w:rPr>
            </w:pPr>
          </w:p>
        </w:tc>
        <w:tc>
          <w:tcPr>
            <w:tcW w:w="1177" w:type="dxa"/>
            <w:vAlign w:val="top"/>
          </w:tcPr>
          <w:p w14:paraId="0E1919F9">
            <w:pPr>
              <w:rPr>
                <w:rFonts w:ascii="Arial"/>
                <w:sz w:val="21"/>
              </w:rPr>
            </w:pPr>
          </w:p>
        </w:tc>
        <w:tc>
          <w:tcPr>
            <w:tcW w:w="1323" w:type="dxa"/>
            <w:vAlign w:val="top"/>
          </w:tcPr>
          <w:p w14:paraId="032D1EB3">
            <w:pPr>
              <w:rPr>
                <w:rFonts w:ascii="Arial"/>
                <w:sz w:val="21"/>
              </w:rPr>
            </w:pPr>
          </w:p>
        </w:tc>
        <w:tc>
          <w:tcPr>
            <w:tcW w:w="1328" w:type="dxa"/>
            <w:vAlign w:val="top"/>
          </w:tcPr>
          <w:p w14:paraId="2747A1EA">
            <w:pPr>
              <w:rPr>
                <w:rFonts w:ascii="Arial"/>
                <w:sz w:val="21"/>
              </w:rPr>
            </w:pPr>
          </w:p>
        </w:tc>
      </w:tr>
    </w:tbl>
    <w:p w14:paraId="7EA256B8">
      <w:pPr>
        <w:pStyle w:val="4"/>
        <w:spacing w:before="214" w:line="232" w:lineRule="auto"/>
        <w:ind w:left="121"/>
        <w:rPr>
          <w:sz w:val="20"/>
          <w:szCs w:val="20"/>
        </w:rPr>
      </w:pPr>
      <w:r>
        <w:rPr>
          <w:sz w:val="20"/>
          <w:szCs w:val="20"/>
        </w:rPr>
        <w:t>注：</w:t>
      </w:r>
    </w:p>
    <w:p w14:paraId="34345ED5">
      <w:pPr>
        <w:spacing w:line="241" w:lineRule="auto"/>
        <w:rPr>
          <w:rFonts w:ascii="Arial"/>
          <w:sz w:val="21"/>
        </w:rPr>
      </w:pPr>
    </w:p>
    <w:p w14:paraId="3468C9BA">
      <w:pPr>
        <w:pStyle w:val="4"/>
        <w:spacing w:before="65" w:line="228" w:lineRule="auto"/>
        <w:ind w:left="556"/>
        <w:rPr>
          <w:sz w:val="20"/>
          <w:szCs w:val="20"/>
        </w:rPr>
      </w:pPr>
      <w:r>
        <w:rPr>
          <w:spacing w:val="7"/>
          <w:sz w:val="20"/>
          <w:szCs w:val="20"/>
        </w:rPr>
        <w:t>1.每张表格只填写一个项目，并标明序号。</w:t>
      </w:r>
    </w:p>
    <w:p w14:paraId="6ECF8FD3">
      <w:pPr>
        <w:pStyle w:val="4"/>
        <w:spacing w:before="230" w:line="227" w:lineRule="auto"/>
        <w:ind w:left="543"/>
        <w:rPr>
          <w:sz w:val="20"/>
          <w:szCs w:val="20"/>
        </w:rPr>
      </w:pPr>
      <w:r>
        <w:rPr>
          <w:b/>
          <w:bCs/>
          <w:spacing w:val="8"/>
          <w:sz w:val="20"/>
          <w:szCs w:val="20"/>
        </w:rPr>
        <w:t>2.投标人应在本表后附中标通知书或合同协议书（销售合同）复印</w:t>
      </w:r>
      <w:r>
        <w:rPr>
          <w:b/>
          <w:bCs/>
          <w:spacing w:val="7"/>
          <w:sz w:val="20"/>
          <w:szCs w:val="20"/>
        </w:rPr>
        <w:t>件加盖投标单位公章。</w:t>
      </w:r>
    </w:p>
    <w:p w14:paraId="21F7AAD0">
      <w:pPr>
        <w:pStyle w:val="4"/>
        <w:spacing w:before="232" w:line="426" w:lineRule="auto"/>
        <w:ind w:left="120" w:right="113" w:firstLine="425"/>
        <w:rPr>
          <w:sz w:val="20"/>
          <w:szCs w:val="20"/>
        </w:rPr>
      </w:pPr>
      <w:r>
        <w:rPr>
          <w:spacing w:val="9"/>
          <w:sz w:val="20"/>
          <w:szCs w:val="20"/>
        </w:rPr>
        <w:t>3.如近年来，</w:t>
      </w:r>
      <w:r>
        <w:rPr>
          <w:spacing w:val="-42"/>
          <w:sz w:val="20"/>
          <w:szCs w:val="20"/>
        </w:rPr>
        <w:t xml:space="preserve"> </w:t>
      </w:r>
      <w:r>
        <w:rPr>
          <w:spacing w:val="9"/>
          <w:sz w:val="20"/>
          <w:szCs w:val="20"/>
        </w:rPr>
        <w:t>申请人法人机构发生合法变更或重组或法人名称变更时，应提供相关部门的合法</w:t>
      </w:r>
      <w:r>
        <w:rPr>
          <w:sz w:val="20"/>
          <w:szCs w:val="20"/>
        </w:rPr>
        <w:t xml:space="preserve"> </w:t>
      </w:r>
      <w:r>
        <w:rPr>
          <w:spacing w:val="9"/>
          <w:sz w:val="20"/>
          <w:szCs w:val="20"/>
        </w:rPr>
        <w:t>批件或其他相关证明材料来证明其所附业绩的继承性。</w:t>
      </w:r>
    </w:p>
    <w:p w14:paraId="227DF91D">
      <w:pPr>
        <w:pStyle w:val="4"/>
        <w:spacing w:before="34" w:line="228" w:lineRule="auto"/>
        <w:ind w:left="540"/>
        <w:rPr>
          <w:sz w:val="20"/>
          <w:szCs w:val="20"/>
        </w:rPr>
      </w:pPr>
      <w:r>
        <w:rPr>
          <w:spacing w:val="9"/>
          <w:sz w:val="20"/>
          <w:szCs w:val="20"/>
        </w:rPr>
        <w:t>4.所有复印件必须要清晰、字迹清楚，否则评标不予以</w:t>
      </w:r>
      <w:r>
        <w:rPr>
          <w:spacing w:val="8"/>
          <w:sz w:val="20"/>
          <w:szCs w:val="20"/>
        </w:rPr>
        <w:t>计分。</w:t>
      </w:r>
    </w:p>
    <w:p w14:paraId="4B17F9D0">
      <w:pPr>
        <w:spacing w:line="228" w:lineRule="auto"/>
        <w:rPr>
          <w:sz w:val="20"/>
          <w:szCs w:val="20"/>
        </w:rPr>
        <w:sectPr>
          <w:footerReference r:id="rId46" w:type="default"/>
          <w:pgSz w:w="11906" w:h="16839"/>
          <w:pgMar w:top="400" w:right="1305" w:bottom="1362" w:left="1305" w:header="0" w:footer="1200" w:gutter="0"/>
          <w:pgNumType w:fmt="decimal"/>
          <w:cols w:space="720" w:num="1"/>
        </w:sectPr>
      </w:pPr>
    </w:p>
    <w:p w14:paraId="2161E8D6">
      <w:pPr>
        <w:spacing w:line="245" w:lineRule="auto"/>
        <w:rPr>
          <w:rFonts w:ascii="Arial"/>
          <w:sz w:val="21"/>
        </w:rPr>
      </w:pPr>
    </w:p>
    <w:p w14:paraId="2C085D36">
      <w:pPr>
        <w:spacing w:line="245" w:lineRule="auto"/>
        <w:rPr>
          <w:rFonts w:ascii="Arial"/>
          <w:sz w:val="21"/>
        </w:rPr>
      </w:pPr>
    </w:p>
    <w:p w14:paraId="4267B8CE">
      <w:pPr>
        <w:spacing w:line="245" w:lineRule="auto"/>
        <w:rPr>
          <w:rFonts w:ascii="Arial"/>
          <w:sz w:val="21"/>
          <w:highlight w:val="none"/>
        </w:rPr>
      </w:pPr>
    </w:p>
    <w:p w14:paraId="4B4687C2">
      <w:pPr>
        <w:spacing w:line="246" w:lineRule="auto"/>
        <w:rPr>
          <w:rFonts w:ascii="Arial"/>
          <w:sz w:val="21"/>
          <w:highlight w:val="none"/>
        </w:rPr>
      </w:pPr>
    </w:p>
    <w:p w14:paraId="0FEF5D1E">
      <w:pPr>
        <w:pStyle w:val="4"/>
        <w:spacing w:before="101" w:line="225" w:lineRule="auto"/>
        <w:ind w:left="3002"/>
        <w:rPr>
          <w:highlight w:val="none"/>
        </w:rPr>
      </w:pPr>
      <w:r>
        <w:rPr>
          <w:b/>
          <w:bCs/>
          <w:spacing w:val="6"/>
          <w:highlight w:val="none"/>
        </w:rPr>
        <w:t>十五、技术规格偏离表</w:t>
      </w:r>
    </w:p>
    <w:p w14:paraId="2BE86502">
      <w:pPr>
        <w:spacing w:before="162"/>
        <w:rPr>
          <w:highlight w:val="none"/>
        </w:rPr>
      </w:pPr>
    </w:p>
    <w:tbl>
      <w:tblPr>
        <w:tblStyle w:val="21"/>
        <w:tblW w:w="929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231"/>
        <w:gridCol w:w="2449"/>
        <w:gridCol w:w="1256"/>
        <w:gridCol w:w="1191"/>
        <w:gridCol w:w="1163"/>
      </w:tblGrid>
      <w:tr w14:paraId="5CF201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1" w:hRule="atLeast"/>
        </w:trPr>
        <w:tc>
          <w:tcPr>
            <w:tcW w:w="9290" w:type="dxa"/>
            <w:gridSpan w:val="5"/>
            <w:vAlign w:val="top"/>
          </w:tcPr>
          <w:p w14:paraId="1F90058B">
            <w:pPr>
              <w:pStyle w:val="22"/>
              <w:spacing w:before="150"/>
              <w:ind w:left="117" w:right="8180" w:hanging="1"/>
              <w:rPr>
                <w:highlight w:val="none"/>
              </w:rPr>
            </w:pPr>
            <w:r>
              <w:rPr>
                <w:spacing w:val="-3"/>
                <w:highlight w:val="none"/>
              </w:rPr>
              <w:t>产品名称：</w:t>
            </w:r>
            <w:r>
              <w:rPr>
                <w:spacing w:val="2"/>
                <w:highlight w:val="none"/>
              </w:rPr>
              <w:t xml:space="preserve"> 数量：</w:t>
            </w:r>
          </w:p>
        </w:tc>
      </w:tr>
      <w:tr w14:paraId="187281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3" w:hRule="atLeast"/>
        </w:trPr>
        <w:tc>
          <w:tcPr>
            <w:tcW w:w="3231" w:type="dxa"/>
            <w:vAlign w:val="center"/>
          </w:tcPr>
          <w:p w14:paraId="4F52070A">
            <w:pPr>
              <w:pStyle w:val="22"/>
              <w:spacing w:before="65" w:line="228" w:lineRule="auto"/>
              <w:jc w:val="center"/>
              <w:rPr>
                <w:sz w:val="18"/>
                <w:szCs w:val="18"/>
                <w:highlight w:val="none"/>
              </w:rPr>
            </w:pPr>
            <w:r>
              <w:rPr>
                <w:spacing w:val="8"/>
                <w:highlight w:val="none"/>
              </w:rPr>
              <w:t>招标文件要求</w:t>
            </w:r>
          </w:p>
        </w:tc>
        <w:tc>
          <w:tcPr>
            <w:tcW w:w="2449" w:type="dxa"/>
            <w:vAlign w:val="top"/>
          </w:tcPr>
          <w:p w14:paraId="712E83AD">
            <w:pPr>
              <w:spacing w:line="300" w:lineRule="auto"/>
              <w:rPr>
                <w:rFonts w:ascii="Arial"/>
                <w:sz w:val="21"/>
                <w:highlight w:val="none"/>
              </w:rPr>
            </w:pPr>
          </w:p>
          <w:p w14:paraId="10F0B85A">
            <w:pPr>
              <w:pStyle w:val="22"/>
              <w:spacing w:before="65" w:line="241" w:lineRule="auto"/>
              <w:ind w:left="819" w:right="805" w:hanging="8"/>
              <w:rPr>
                <w:highlight w:val="none"/>
              </w:rPr>
            </w:pPr>
            <w:r>
              <w:rPr>
                <w:spacing w:val="6"/>
                <w:highlight w:val="none"/>
              </w:rPr>
              <w:t>投标文件</w:t>
            </w:r>
            <w:r>
              <w:rPr>
                <w:spacing w:val="2"/>
                <w:highlight w:val="none"/>
              </w:rPr>
              <w:t xml:space="preserve"> </w:t>
            </w:r>
            <w:r>
              <w:rPr>
                <w:spacing w:val="4"/>
                <w:highlight w:val="none"/>
              </w:rPr>
              <w:t>响应内容</w:t>
            </w:r>
          </w:p>
        </w:tc>
        <w:tc>
          <w:tcPr>
            <w:tcW w:w="1256" w:type="dxa"/>
            <w:vAlign w:val="top"/>
          </w:tcPr>
          <w:p w14:paraId="271906D1">
            <w:pPr>
              <w:spacing w:line="416" w:lineRule="auto"/>
              <w:rPr>
                <w:rFonts w:ascii="Arial"/>
                <w:sz w:val="21"/>
                <w:highlight w:val="none"/>
              </w:rPr>
            </w:pPr>
          </w:p>
          <w:p w14:paraId="36F72E1E">
            <w:pPr>
              <w:pStyle w:val="22"/>
              <w:spacing w:before="65" w:line="228" w:lineRule="auto"/>
              <w:ind w:left="213"/>
              <w:rPr>
                <w:highlight w:val="none"/>
              </w:rPr>
            </w:pPr>
            <w:r>
              <w:rPr>
                <w:spacing w:val="7"/>
                <w:highlight w:val="none"/>
              </w:rPr>
              <w:t>偏离程度</w:t>
            </w:r>
          </w:p>
        </w:tc>
        <w:tc>
          <w:tcPr>
            <w:tcW w:w="1191" w:type="dxa"/>
            <w:vAlign w:val="top"/>
          </w:tcPr>
          <w:p w14:paraId="33499B0D">
            <w:pPr>
              <w:spacing w:line="416" w:lineRule="auto"/>
              <w:rPr>
                <w:rFonts w:ascii="Arial"/>
                <w:sz w:val="21"/>
                <w:highlight w:val="none"/>
              </w:rPr>
            </w:pPr>
          </w:p>
          <w:p w14:paraId="7DDF76B9">
            <w:pPr>
              <w:pStyle w:val="22"/>
              <w:spacing w:before="65" w:line="228" w:lineRule="auto"/>
              <w:ind w:left="183"/>
              <w:rPr>
                <w:highlight w:val="none"/>
              </w:rPr>
            </w:pPr>
            <w:r>
              <w:rPr>
                <w:spacing w:val="7"/>
                <w:highlight w:val="none"/>
              </w:rPr>
              <w:t>偏离说明</w:t>
            </w:r>
          </w:p>
        </w:tc>
        <w:tc>
          <w:tcPr>
            <w:tcW w:w="1163" w:type="dxa"/>
            <w:vAlign w:val="top"/>
          </w:tcPr>
          <w:p w14:paraId="50DCE96E">
            <w:pPr>
              <w:spacing w:line="416" w:lineRule="auto"/>
              <w:rPr>
                <w:rFonts w:ascii="Arial"/>
                <w:sz w:val="21"/>
                <w:highlight w:val="none"/>
              </w:rPr>
            </w:pPr>
          </w:p>
          <w:p w14:paraId="0B179C90">
            <w:pPr>
              <w:pStyle w:val="22"/>
              <w:spacing w:before="65" w:line="227" w:lineRule="auto"/>
              <w:ind w:left="166" w:firstLine="214" w:firstLineChars="100"/>
              <w:rPr>
                <w:rFonts w:hint="eastAsia" w:eastAsia="宋体"/>
                <w:highlight w:val="none"/>
                <w:lang w:eastAsia="zh-CN"/>
              </w:rPr>
            </w:pPr>
            <w:r>
              <w:rPr>
                <w:rFonts w:hint="eastAsia"/>
                <w:spacing w:val="7"/>
                <w:highlight w:val="none"/>
                <w:lang w:val="en-US" w:eastAsia="zh-CN"/>
              </w:rPr>
              <w:t>备注</w:t>
            </w:r>
          </w:p>
        </w:tc>
      </w:tr>
      <w:tr w14:paraId="10A597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15" w:hRule="atLeast"/>
        </w:trPr>
        <w:tc>
          <w:tcPr>
            <w:tcW w:w="3231" w:type="dxa"/>
            <w:vAlign w:val="top"/>
          </w:tcPr>
          <w:p w14:paraId="79035C9C">
            <w:pPr>
              <w:spacing w:line="242" w:lineRule="auto"/>
              <w:rPr>
                <w:rFonts w:ascii="Arial"/>
                <w:sz w:val="21"/>
                <w:highlight w:val="none"/>
              </w:rPr>
            </w:pPr>
          </w:p>
          <w:p w14:paraId="59632D34">
            <w:pPr>
              <w:spacing w:line="243" w:lineRule="auto"/>
              <w:rPr>
                <w:rFonts w:ascii="Arial"/>
                <w:sz w:val="21"/>
                <w:highlight w:val="none"/>
              </w:rPr>
            </w:pPr>
          </w:p>
          <w:p w14:paraId="2BE035E8">
            <w:pPr>
              <w:pStyle w:val="22"/>
              <w:spacing w:before="65" w:line="227" w:lineRule="auto"/>
              <w:ind w:left="677"/>
              <w:rPr>
                <w:highlight w:val="none"/>
              </w:rPr>
            </w:pPr>
            <w:r>
              <w:rPr>
                <w:spacing w:val="8"/>
                <w:highlight w:val="none"/>
              </w:rPr>
              <w:t>按采购货物需求填写</w:t>
            </w:r>
          </w:p>
        </w:tc>
        <w:tc>
          <w:tcPr>
            <w:tcW w:w="2449" w:type="dxa"/>
            <w:vAlign w:val="top"/>
          </w:tcPr>
          <w:p w14:paraId="2BAE2842">
            <w:pPr>
              <w:rPr>
                <w:rFonts w:ascii="Arial"/>
                <w:sz w:val="21"/>
                <w:highlight w:val="none"/>
              </w:rPr>
            </w:pPr>
          </w:p>
        </w:tc>
        <w:tc>
          <w:tcPr>
            <w:tcW w:w="1256" w:type="dxa"/>
            <w:vAlign w:val="top"/>
          </w:tcPr>
          <w:p w14:paraId="002D3B4A">
            <w:pPr>
              <w:rPr>
                <w:rFonts w:ascii="Arial"/>
                <w:sz w:val="21"/>
                <w:highlight w:val="none"/>
              </w:rPr>
            </w:pPr>
          </w:p>
        </w:tc>
        <w:tc>
          <w:tcPr>
            <w:tcW w:w="1191" w:type="dxa"/>
            <w:vAlign w:val="top"/>
          </w:tcPr>
          <w:p w14:paraId="3C0AFD62">
            <w:pPr>
              <w:rPr>
                <w:rFonts w:ascii="Arial"/>
                <w:sz w:val="21"/>
                <w:highlight w:val="none"/>
              </w:rPr>
            </w:pPr>
          </w:p>
        </w:tc>
        <w:tc>
          <w:tcPr>
            <w:tcW w:w="1163" w:type="dxa"/>
            <w:vAlign w:val="top"/>
          </w:tcPr>
          <w:p w14:paraId="68B1F03D">
            <w:pPr>
              <w:rPr>
                <w:rFonts w:ascii="Arial"/>
                <w:sz w:val="21"/>
                <w:highlight w:val="none"/>
              </w:rPr>
            </w:pPr>
          </w:p>
        </w:tc>
      </w:tr>
      <w:tr w14:paraId="5FFFBE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25" w:hRule="atLeast"/>
        </w:trPr>
        <w:tc>
          <w:tcPr>
            <w:tcW w:w="3231" w:type="dxa"/>
            <w:vAlign w:val="top"/>
          </w:tcPr>
          <w:p w14:paraId="539DB26A">
            <w:pPr>
              <w:spacing w:line="269" w:lineRule="auto"/>
              <w:rPr>
                <w:rFonts w:ascii="Arial"/>
                <w:sz w:val="21"/>
                <w:highlight w:val="none"/>
              </w:rPr>
            </w:pPr>
          </w:p>
          <w:p w14:paraId="412FDF04">
            <w:pPr>
              <w:spacing w:line="269" w:lineRule="auto"/>
              <w:rPr>
                <w:rFonts w:ascii="Arial"/>
                <w:sz w:val="21"/>
                <w:highlight w:val="none"/>
              </w:rPr>
            </w:pPr>
          </w:p>
          <w:p w14:paraId="4792E78F">
            <w:pPr>
              <w:pStyle w:val="22"/>
              <w:spacing w:before="65" w:line="229" w:lineRule="auto"/>
              <w:ind w:left="1410"/>
              <w:rPr>
                <w:highlight w:val="none"/>
              </w:rPr>
            </w:pPr>
            <w:r>
              <w:rPr>
                <w:rFonts w:hint="eastAsia"/>
                <w:spacing w:val="4"/>
                <w:highlight w:val="none"/>
                <w:lang w:eastAsia="zh-CN"/>
              </w:rPr>
              <w:t>其他</w:t>
            </w:r>
          </w:p>
        </w:tc>
        <w:tc>
          <w:tcPr>
            <w:tcW w:w="2449" w:type="dxa"/>
            <w:vAlign w:val="top"/>
          </w:tcPr>
          <w:p w14:paraId="1D55A76C">
            <w:pPr>
              <w:spacing w:line="265" w:lineRule="auto"/>
              <w:rPr>
                <w:rFonts w:ascii="Arial"/>
                <w:sz w:val="21"/>
                <w:highlight w:val="none"/>
              </w:rPr>
            </w:pPr>
          </w:p>
          <w:p w14:paraId="0D236BF4">
            <w:pPr>
              <w:pStyle w:val="22"/>
              <w:spacing w:before="65" w:line="244" w:lineRule="auto"/>
              <w:ind w:left="115" w:right="241" w:hanging="3"/>
              <w:jc w:val="both"/>
              <w:rPr>
                <w:highlight w:val="none"/>
              </w:rPr>
            </w:pPr>
            <w:r>
              <w:rPr>
                <w:spacing w:val="9"/>
                <w:highlight w:val="none"/>
              </w:rPr>
              <w:t>采购单位未提供需求而</w:t>
            </w:r>
            <w:r>
              <w:rPr>
                <w:highlight w:val="none"/>
              </w:rPr>
              <w:t xml:space="preserve"> </w:t>
            </w:r>
            <w:r>
              <w:rPr>
                <w:spacing w:val="8"/>
                <w:highlight w:val="none"/>
              </w:rPr>
              <w:t>投标人认为需说明及补</w:t>
            </w:r>
            <w:r>
              <w:rPr>
                <w:spacing w:val="6"/>
                <w:highlight w:val="none"/>
              </w:rPr>
              <w:t xml:space="preserve"> </w:t>
            </w:r>
            <w:r>
              <w:rPr>
                <w:spacing w:val="8"/>
                <w:highlight w:val="none"/>
              </w:rPr>
              <w:t>充的内容在此填列</w:t>
            </w:r>
          </w:p>
        </w:tc>
        <w:tc>
          <w:tcPr>
            <w:tcW w:w="1256" w:type="dxa"/>
            <w:vAlign w:val="top"/>
          </w:tcPr>
          <w:p w14:paraId="07DAEA81">
            <w:pPr>
              <w:rPr>
                <w:rFonts w:ascii="Arial"/>
                <w:sz w:val="21"/>
                <w:highlight w:val="none"/>
              </w:rPr>
            </w:pPr>
          </w:p>
        </w:tc>
        <w:tc>
          <w:tcPr>
            <w:tcW w:w="1191" w:type="dxa"/>
            <w:vAlign w:val="top"/>
          </w:tcPr>
          <w:p w14:paraId="032AA234">
            <w:pPr>
              <w:rPr>
                <w:rFonts w:ascii="Arial"/>
                <w:sz w:val="21"/>
                <w:highlight w:val="none"/>
              </w:rPr>
            </w:pPr>
          </w:p>
        </w:tc>
        <w:tc>
          <w:tcPr>
            <w:tcW w:w="1163" w:type="dxa"/>
            <w:vAlign w:val="top"/>
          </w:tcPr>
          <w:p w14:paraId="3B27D74E">
            <w:pPr>
              <w:rPr>
                <w:rFonts w:ascii="Arial"/>
                <w:sz w:val="21"/>
                <w:highlight w:val="none"/>
              </w:rPr>
            </w:pPr>
          </w:p>
        </w:tc>
      </w:tr>
    </w:tbl>
    <w:p w14:paraId="2D00F910">
      <w:pPr>
        <w:pStyle w:val="4"/>
        <w:spacing w:before="31" w:line="228" w:lineRule="auto"/>
        <w:ind w:left="123"/>
        <w:rPr>
          <w:sz w:val="20"/>
          <w:szCs w:val="20"/>
          <w:highlight w:val="none"/>
        </w:rPr>
      </w:pPr>
      <w:r>
        <w:rPr>
          <w:b/>
          <w:bCs/>
          <w:spacing w:val="4"/>
          <w:sz w:val="20"/>
          <w:szCs w:val="20"/>
          <w:highlight w:val="none"/>
        </w:rPr>
        <w:t>填表要求：</w:t>
      </w:r>
    </w:p>
    <w:p w14:paraId="38CF0831">
      <w:pPr>
        <w:pStyle w:val="4"/>
        <w:spacing w:before="160" w:line="228" w:lineRule="auto"/>
        <w:ind w:left="136"/>
        <w:rPr>
          <w:sz w:val="20"/>
          <w:szCs w:val="20"/>
          <w:highlight w:val="none"/>
        </w:rPr>
      </w:pPr>
      <w:r>
        <w:rPr>
          <w:spacing w:val="8"/>
          <w:sz w:val="20"/>
          <w:szCs w:val="20"/>
          <w:highlight w:val="none"/>
        </w:rPr>
        <w:t>1．“投标文件响应内容</w:t>
      </w:r>
      <w:r>
        <w:rPr>
          <w:spacing w:val="-70"/>
          <w:sz w:val="20"/>
          <w:szCs w:val="20"/>
          <w:highlight w:val="none"/>
        </w:rPr>
        <w:t xml:space="preserve"> </w:t>
      </w:r>
      <w:r>
        <w:rPr>
          <w:spacing w:val="8"/>
          <w:sz w:val="20"/>
          <w:szCs w:val="20"/>
          <w:highlight w:val="none"/>
        </w:rPr>
        <w:t>”一栏由投标人按照招标文件要求填写并进行逐项响应。</w:t>
      </w:r>
    </w:p>
    <w:p w14:paraId="2E95C685">
      <w:pPr>
        <w:pStyle w:val="4"/>
        <w:spacing w:before="67" w:line="258" w:lineRule="auto"/>
        <w:ind w:left="121" w:right="115" w:firstLine="2"/>
        <w:rPr>
          <w:sz w:val="20"/>
          <w:szCs w:val="20"/>
          <w:highlight w:val="none"/>
        </w:rPr>
      </w:pPr>
      <w:r>
        <w:rPr>
          <w:spacing w:val="4"/>
          <w:sz w:val="20"/>
          <w:szCs w:val="20"/>
          <w:highlight w:val="none"/>
        </w:rPr>
        <w:t>2．“偏离程度</w:t>
      </w:r>
      <w:r>
        <w:rPr>
          <w:spacing w:val="-55"/>
          <w:sz w:val="20"/>
          <w:szCs w:val="20"/>
          <w:highlight w:val="none"/>
        </w:rPr>
        <w:t xml:space="preserve"> </w:t>
      </w:r>
      <w:r>
        <w:rPr>
          <w:spacing w:val="4"/>
          <w:sz w:val="20"/>
          <w:szCs w:val="20"/>
          <w:highlight w:val="none"/>
        </w:rPr>
        <w:t>”一栏根据“投标文件响应内容</w:t>
      </w:r>
      <w:r>
        <w:rPr>
          <w:spacing w:val="-70"/>
          <w:sz w:val="20"/>
          <w:szCs w:val="20"/>
          <w:highlight w:val="none"/>
        </w:rPr>
        <w:t xml:space="preserve"> </w:t>
      </w:r>
      <w:r>
        <w:rPr>
          <w:spacing w:val="4"/>
          <w:sz w:val="20"/>
          <w:szCs w:val="20"/>
          <w:highlight w:val="none"/>
        </w:rPr>
        <w:t>”与招标文件逐项对照的结果填写。偏离必须用 “正</w:t>
      </w:r>
      <w:r>
        <w:rPr>
          <w:sz w:val="20"/>
          <w:szCs w:val="20"/>
          <w:highlight w:val="none"/>
        </w:rPr>
        <w:t xml:space="preserve"> </w:t>
      </w:r>
      <w:r>
        <w:rPr>
          <w:spacing w:val="8"/>
          <w:sz w:val="20"/>
          <w:szCs w:val="20"/>
          <w:highlight w:val="none"/>
        </w:rPr>
        <w:t>偏离、负偏离或无偏离</w:t>
      </w:r>
      <w:r>
        <w:rPr>
          <w:spacing w:val="-70"/>
          <w:sz w:val="20"/>
          <w:szCs w:val="20"/>
          <w:highlight w:val="none"/>
        </w:rPr>
        <w:t xml:space="preserve"> </w:t>
      </w:r>
      <w:r>
        <w:rPr>
          <w:spacing w:val="8"/>
          <w:sz w:val="20"/>
          <w:szCs w:val="20"/>
          <w:highlight w:val="none"/>
        </w:rPr>
        <w:t>”三个名称中的一种</w:t>
      </w:r>
      <w:r>
        <w:rPr>
          <w:spacing w:val="7"/>
          <w:sz w:val="20"/>
          <w:szCs w:val="20"/>
          <w:highlight w:val="none"/>
        </w:rPr>
        <w:t>进行标注。</w:t>
      </w:r>
    </w:p>
    <w:p w14:paraId="01D532AE">
      <w:pPr>
        <w:pStyle w:val="4"/>
        <w:spacing w:before="67" w:line="228" w:lineRule="auto"/>
        <w:ind w:left="125"/>
        <w:rPr>
          <w:sz w:val="20"/>
          <w:szCs w:val="20"/>
          <w:highlight w:val="none"/>
        </w:rPr>
      </w:pPr>
      <w:r>
        <w:rPr>
          <w:spacing w:val="7"/>
          <w:sz w:val="20"/>
          <w:szCs w:val="20"/>
          <w:highlight w:val="none"/>
        </w:rPr>
        <w:t>3．“偏离说明</w:t>
      </w:r>
      <w:r>
        <w:rPr>
          <w:spacing w:val="-53"/>
          <w:sz w:val="20"/>
          <w:szCs w:val="20"/>
          <w:highlight w:val="none"/>
        </w:rPr>
        <w:t xml:space="preserve"> </w:t>
      </w:r>
      <w:r>
        <w:rPr>
          <w:spacing w:val="7"/>
          <w:sz w:val="20"/>
          <w:szCs w:val="20"/>
          <w:highlight w:val="none"/>
        </w:rPr>
        <w:t>”一栏由投标人对偏离的情况做详细说明。</w:t>
      </w:r>
    </w:p>
    <w:p w14:paraId="74396F7F">
      <w:pPr>
        <w:spacing w:line="408" w:lineRule="auto"/>
        <w:rPr>
          <w:rFonts w:ascii="Arial"/>
          <w:sz w:val="21"/>
          <w:highlight w:val="none"/>
        </w:rPr>
      </w:pPr>
    </w:p>
    <w:p w14:paraId="3D24583B">
      <w:pPr>
        <w:pStyle w:val="4"/>
        <w:spacing w:before="65" w:line="227" w:lineRule="auto"/>
        <w:ind w:left="123"/>
        <w:rPr>
          <w:sz w:val="20"/>
          <w:szCs w:val="20"/>
          <w:highlight w:val="none"/>
        </w:rPr>
      </w:pPr>
      <w:r>
        <w:rPr>
          <w:spacing w:val="8"/>
          <w:sz w:val="20"/>
          <w:szCs w:val="20"/>
          <w:highlight w:val="none"/>
        </w:rPr>
        <w:t>投标人名称（加盖单位公章</w:t>
      </w:r>
      <w:r>
        <w:rPr>
          <w:spacing w:val="15"/>
          <w:sz w:val="20"/>
          <w:szCs w:val="20"/>
          <w:highlight w:val="none"/>
        </w:rPr>
        <w:t>）：</w:t>
      </w:r>
      <w:r>
        <w:rPr>
          <w:sz w:val="20"/>
          <w:szCs w:val="20"/>
          <w:highlight w:val="none"/>
          <w:u w:val="single" w:color="auto"/>
        </w:rPr>
        <w:t xml:space="preserve">            </w:t>
      </w:r>
    </w:p>
    <w:p w14:paraId="59593143">
      <w:pPr>
        <w:pStyle w:val="4"/>
        <w:spacing w:before="298" w:line="489" w:lineRule="auto"/>
        <w:ind w:left="157" w:right="1728" w:hanging="35"/>
        <w:rPr>
          <w:sz w:val="20"/>
          <w:szCs w:val="20"/>
          <w:highlight w:val="none"/>
        </w:rPr>
      </w:pPr>
      <w:r>
        <w:rPr>
          <w:spacing w:val="8"/>
          <w:sz w:val="20"/>
          <w:szCs w:val="20"/>
          <w:highlight w:val="none"/>
        </w:rPr>
        <w:t>法定代表人（或非法人组织负责人）或其授权委托人</w:t>
      </w:r>
      <w:r>
        <w:rPr>
          <w:rFonts w:hint="eastAsia"/>
          <w:spacing w:val="8"/>
          <w:sz w:val="20"/>
          <w:szCs w:val="20"/>
          <w:highlight w:val="none"/>
          <w:lang w:eastAsia="zh-CN"/>
        </w:rPr>
        <w:t>（</w:t>
      </w:r>
      <w:r>
        <w:rPr>
          <w:spacing w:val="8"/>
          <w:sz w:val="20"/>
          <w:szCs w:val="20"/>
          <w:highlight w:val="none"/>
        </w:rPr>
        <w:t>签字或盖章</w:t>
      </w:r>
      <w:r>
        <w:rPr>
          <w:rFonts w:hint="eastAsia"/>
          <w:spacing w:val="8"/>
          <w:sz w:val="20"/>
          <w:szCs w:val="20"/>
          <w:highlight w:val="none"/>
          <w:lang w:eastAsia="zh-CN"/>
        </w:rPr>
        <w:t>）</w:t>
      </w:r>
      <w:r>
        <w:rPr>
          <w:spacing w:val="8"/>
          <w:sz w:val="20"/>
          <w:szCs w:val="20"/>
          <w:highlight w:val="none"/>
        </w:rPr>
        <w:t>：</w:t>
      </w:r>
      <w:r>
        <w:rPr>
          <w:spacing w:val="8"/>
          <w:sz w:val="20"/>
          <w:szCs w:val="20"/>
          <w:highlight w:val="none"/>
          <w:u w:val="single" w:color="auto"/>
        </w:rPr>
        <w:t xml:space="preserve">           </w:t>
      </w:r>
      <w:r>
        <w:rPr>
          <w:spacing w:val="7"/>
          <w:sz w:val="20"/>
          <w:szCs w:val="20"/>
          <w:highlight w:val="none"/>
        </w:rPr>
        <w:t xml:space="preserve"> </w:t>
      </w:r>
      <w:r>
        <w:rPr>
          <w:spacing w:val="-6"/>
          <w:sz w:val="20"/>
          <w:szCs w:val="20"/>
          <w:highlight w:val="none"/>
        </w:rPr>
        <w:t>日期：</w:t>
      </w:r>
      <w:r>
        <w:rPr>
          <w:sz w:val="20"/>
          <w:szCs w:val="20"/>
          <w:highlight w:val="none"/>
          <w:u w:val="single" w:color="auto"/>
        </w:rPr>
        <w:t xml:space="preserve">                </w:t>
      </w:r>
    </w:p>
    <w:p w14:paraId="2755B0BB">
      <w:pPr>
        <w:spacing w:line="489" w:lineRule="auto"/>
        <w:rPr>
          <w:sz w:val="20"/>
          <w:szCs w:val="20"/>
          <w:highlight w:val="none"/>
        </w:rPr>
        <w:sectPr>
          <w:footerReference r:id="rId47" w:type="default"/>
          <w:pgSz w:w="11906" w:h="16839"/>
          <w:pgMar w:top="400" w:right="1305" w:bottom="1362" w:left="1305" w:header="0" w:footer="1200" w:gutter="0"/>
          <w:pgNumType w:fmt="decimal"/>
          <w:cols w:space="720" w:num="1"/>
        </w:sectPr>
      </w:pPr>
    </w:p>
    <w:p w14:paraId="65A1056F">
      <w:pPr>
        <w:spacing w:line="259" w:lineRule="auto"/>
        <w:rPr>
          <w:rFonts w:ascii="Arial"/>
          <w:sz w:val="21"/>
          <w:highlight w:val="none"/>
        </w:rPr>
      </w:pPr>
    </w:p>
    <w:p w14:paraId="7F90FBFB">
      <w:pPr>
        <w:spacing w:line="259" w:lineRule="auto"/>
        <w:rPr>
          <w:rFonts w:ascii="Arial"/>
          <w:sz w:val="21"/>
          <w:highlight w:val="none"/>
        </w:rPr>
      </w:pPr>
    </w:p>
    <w:p w14:paraId="7589DACC">
      <w:pPr>
        <w:spacing w:line="260" w:lineRule="auto"/>
        <w:rPr>
          <w:rFonts w:ascii="Arial"/>
          <w:sz w:val="21"/>
          <w:highlight w:val="none"/>
        </w:rPr>
      </w:pPr>
    </w:p>
    <w:p w14:paraId="6C2C9967">
      <w:pPr>
        <w:spacing w:line="260" w:lineRule="auto"/>
        <w:rPr>
          <w:rFonts w:ascii="Arial"/>
          <w:sz w:val="21"/>
          <w:highlight w:val="none"/>
        </w:rPr>
      </w:pPr>
    </w:p>
    <w:p w14:paraId="4A403CB7">
      <w:pPr>
        <w:spacing w:line="260" w:lineRule="auto"/>
        <w:rPr>
          <w:rFonts w:ascii="Arial"/>
          <w:sz w:val="21"/>
          <w:highlight w:val="none"/>
        </w:rPr>
      </w:pPr>
    </w:p>
    <w:p w14:paraId="6C039C89">
      <w:pPr>
        <w:pStyle w:val="4"/>
        <w:spacing w:before="101" w:line="225" w:lineRule="auto"/>
        <w:ind w:left="3002"/>
        <w:rPr>
          <w:highlight w:val="none"/>
        </w:rPr>
      </w:pPr>
      <w:r>
        <w:rPr>
          <w:b/>
          <w:bCs/>
          <w:spacing w:val="6"/>
          <w:highlight w:val="none"/>
        </w:rPr>
        <w:t>十六、商务条款偏离表</w:t>
      </w:r>
    </w:p>
    <w:p w14:paraId="07DA0980">
      <w:pPr>
        <w:spacing w:line="477" w:lineRule="auto"/>
        <w:rPr>
          <w:rFonts w:ascii="Arial"/>
          <w:sz w:val="21"/>
          <w:highlight w:val="none"/>
        </w:rPr>
      </w:pPr>
    </w:p>
    <w:p w14:paraId="68AA9909">
      <w:pPr>
        <w:pStyle w:val="4"/>
        <w:spacing w:before="65" w:line="228" w:lineRule="auto"/>
        <w:ind w:left="124"/>
        <w:rPr>
          <w:sz w:val="20"/>
          <w:szCs w:val="20"/>
          <w:highlight w:val="none"/>
        </w:rPr>
      </w:pPr>
      <w:r>
        <w:rPr>
          <w:spacing w:val="5"/>
          <w:sz w:val="20"/>
          <w:szCs w:val="20"/>
          <w:highlight w:val="none"/>
        </w:rPr>
        <w:t>项目名称：</w:t>
      </w:r>
    </w:p>
    <w:p w14:paraId="353932E6">
      <w:pPr>
        <w:spacing w:line="131" w:lineRule="exact"/>
        <w:rPr>
          <w:highlight w:val="none"/>
        </w:rPr>
      </w:pPr>
    </w:p>
    <w:tbl>
      <w:tblPr>
        <w:tblStyle w:val="21"/>
        <w:tblW w:w="929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98"/>
        <w:gridCol w:w="4757"/>
        <w:gridCol w:w="1903"/>
        <w:gridCol w:w="1008"/>
        <w:gridCol w:w="1024"/>
      </w:tblGrid>
      <w:tr w14:paraId="4D8B1C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598" w:type="dxa"/>
            <w:vAlign w:val="top"/>
          </w:tcPr>
          <w:p w14:paraId="4C4F437A">
            <w:pPr>
              <w:pStyle w:val="22"/>
              <w:spacing w:before="182" w:line="229" w:lineRule="auto"/>
              <w:ind w:left="117"/>
              <w:rPr>
                <w:highlight w:val="none"/>
              </w:rPr>
            </w:pPr>
            <w:r>
              <w:rPr>
                <w:spacing w:val="5"/>
                <w:highlight w:val="none"/>
              </w:rPr>
              <w:t>序号</w:t>
            </w:r>
          </w:p>
        </w:tc>
        <w:tc>
          <w:tcPr>
            <w:tcW w:w="4757" w:type="dxa"/>
            <w:vAlign w:val="top"/>
          </w:tcPr>
          <w:p w14:paraId="29F5D0B1">
            <w:pPr>
              <w:pStyle w:val="22"/>
              <w:spacing w:before="182" w:line="228" w:lineRule="auto"/>
              <w:ind w:left="1475"/>
              <w:rPr>
                <w:highlight w:val="none"/>
              </w:rPr>
            </w:pPr>
            <w:r>
              <w:rPr>
                <w:spacing w:val="8"/>
                <w:highlight w:val="none"/>
              </w:rPr>
              <w:t>招标文件的商务条款</w:t>
            </w:r>
          </w:p>
        </w:tc>
        <w:tc>
          <w:tcPr>
            <w:tcW w:w="1903" w:type="dxa"/>
            <w:vAlign w:val="top"/>
          </w:tcPr>
          <w:p w14:paraId="561E13B1">
            <w:pPr>
              <w:pStyle w:val="22"/>
              <w:spacing w:before="182" w:line="228" w:lineRule="auto"/>
              <w:ind w:left="173"/>
              <w:rPr>
                <w:highlight w:val="none"/>
              </w:rPr>
            </w:pPr>
            <w:r>
              <w:rPr>
                <w:spacing w:val="8"/>
                <w:highlight w:val="none"/>
              </w:rPr>
              <w:t>投标文件响应内容</w:t>
            </w:r>
          </w:p>
        </w:tc>
        <w:tc>
          <w:tcPr>
            <w:tcW w:w="1008" w:type="dxa"/>
            <w:vAlign w:val="top"/>
          </w:tcPr>
          <w:p w14:paraId="773BAC6E">
            <w:pPr>
              <w:pStyle w:val="22"/>
              <w:spacing w:before="182" w:line="228" w:lineRule="auto"/>
              <w:ind w:left="55"/>
              <w:rPr>
                <w:highlight w:val="none"/>
              </w:rPr>
            </w:pPr>
            <w:r>
              <w:rPr>
                <w:spacing w:val="7"/>
                <w:highlight w:val="none"/>
              </w:rPr>
              <w:t>偏离程度</w:t>
            </w:r>
          </w:p>
        </w:tc>
        <w:tc>
          <w:tcPr>
            <w:tcW w:w="1024" w:type="dxa"/>
            <w:vAlign w:val="top"/>
          </w:tcPr>
          <w:p w14:paraId="1C14776E">
            <w:pPr>
              <w:pStyle w:val="22"/>
              <w:spacing w:before="182" w:line="228" w:lineRule="auto"/>
              <w:ind w:left="55"/>
              <w:rPr>
                <w:highlight w:val="none"/>
              </w:rPr>
            </w:pPr>
            <w:r>
              <w:rPr>
                <w:spacing w:val="7"/>
                <w:highlight w:val="none"/>
              </w:rPr>
              <w:t>偏离说明</w:t>
            </w:r>
          </w:p>
        </w:tc>
      </w:tr>
      <w:tr w14:paraId="6D9BD0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8" w:hRule="atLeast"/>
        </w:trPr>
        <w:tc>
          <w:tcPr>
            <w:tcW w:w="598" w:type="dxa"/>
            <w:vAlign w:val="top"/>
          </w:tcPr>
          <w:p w14:paraId="5B6AF8A4">
            <w:pPr>
              <w:pStyle w:val="22"/>
              <w:spacing w:before="204" w:line="189" w:lineRule="auto"/>
              <w:ind w:left="213"/>
              <w:rPr>
                <w:highlight w:val="none"/>
              </w:rPr>
            </w:pPr>
            <w:r>
              <w:rPr>
                <w:highlight w:val="none"/>
              </w:rPr>
              <w:t>1</w:t>
            </w:r>
          </w:p>
        </w:tc>
        <w:tc>
          <w:tcPr>
            <w:tcW w:w="4757" w:type="dxa"/>
            <w:vAlign w:val="top"/>
          </w:tcPr>
          <w:p w14:paraId="31E3860D">
            <w:pPr>
              <w:pStyle w:val="4"/>
              <w:keepNext w:val="0"/>
              <w:keepLines w:val="0"/>
              <w:pageBreakBefore w:val="0"/>
              <w:widowControl/>
              <w:kinsoku w:val="0"/>
              <w:wordWrap/>
              <w:overflowPunct/>
              <w:topLinePunct w:val="0"/>
              <w:autoSpaceDE w:val="0"/>
              <w:autoSpaceDN w:val="0"/>
              <w:bidi w:val="0"/>
              <w:adjustRightInd/>
              <w:snapToGrid/>
              <w:spacing w:before="163" w:line="227" w:lineRule="auto"/>
              <w:textAlignment w:val="baseline"/>
              <w:rPr>
                <w:rFonts w:hint="eastAsia" w:ascii="宋体" w:hAnsi="宋体" w:eastAsia="宋体" w:cs="宋体"/>
                <w:snapToGrid w:val="0"/>
                <w:color w:val="000000"/>
                <w:spacing w:val="6"/>
                <w:kern w:val="0"/>
                <w:sz w:val="20"/>
                <w:szCs w:val="20"/>
                <w:highlight w:val="none"/>
                <w:lang w:val="en-US" w:eastAsia="en-US" w:bidi="ar-SA"/>
              </w:rPr>
            </w:pPr>
            <w:r>
              <w:rPr>
                <w:rFonts w:ascii="宋体" w:hAnsi="宋体" w:eastAsia="宋体" w:cs="宋体"/>
                <w:snapToGrid w:val="0"/>
                <w:color w:val="000000"/>
                <w:spacing w:val="6"/>
                <w:kern w:val="0"/>
                <w:sz w:val="20"/>
                <w:szCs w:val="20"/>
                <w:highlight w:val="none"/>
                <w:lang w:val="en-US" w:eastAsia="en-US" w:bidi="ar-SA"/>
              </w:rPr>
              <w:t>合同履行期限：</w:t>
            </w:r>
            <w:r>
              <w:rPr>
                <w:rFonts w:hint="eastAsia" w:ascii="宋体" w:hAnsi="宋体" w:eastAsia="宋体" w:cs="宋体"/>
                <w:snapToGrid w:val="0"/>
                <w:color w:val="000000"/>
                <w:spacing w:val="8"/>
                <w:kern w:val="0"/>
                <w:sz w:val="20"/>
                <w:szCs w:val="20"/>
                <w:highlight w:val="none"/>
                <w:lang w:val="en-US" w:eastAsia="en-US" w:bidi="ar-SA"/>
              </w:rPr>
              <w:t>签订合同后到202</w:t>
            </w:r>
            <w:r>
              <w:rPr>
                <w:rFonts w:hint="eastAsia" w:ascii="宋体" w:hAnsi="宋体" w:eastAsia="宋体" w:cs="宋体"/>
                <w:snapToGrid w:val="0"/>
                <w:color w:val="000000"/>
                <w:spacing w:val="8"/>
                <w:kern w:val="0"/>
                <w:sz w:val="20"/>
                <w:szCs w:val="20"/>
                <w:highlight w:val="none"/>
                <w:lang w:val="en-US" w:eastAsia="zh-CN" w:bidi="ar-SA"/>
              </w:rPr>
              <w:t>5</w:t>
            </w:r>
            <w:r>
              <w:rPr>
                <w:rFonts w:hint="eastAsia" w:ascii="宋体" w:hAnsi="宋体" w:eastAsia="宋体" w:cs="宋体"/>
                <w:snapToGrid w:val="0"/>
                <w:color w:val="000000"/>
                <w:spacing w:val="8"/>
                <w:kern w:val="0"/>
                <w:sz w:val="20"/>
                <w:szCs w:val="20"/>
                <w:highlight w:val="none"/>
                <w:lang w:val="en-US" w:eastAsia="en-US" w:bidi="ar-SA"/>
              </w:rPr>
              <w:t>年12月31日</w:t>
            </w:r>
          </w:p>
          <w:p w14:paraId="484D6B54">
            <w:pPr>
              <w:pStyle w:val="22"/>
              <w:spacing w:before="36" w:line="236" w:lineRule="auto"/>
              <w:ind w:left="114" w:right="108" w:hanging="3"/>
              <w:rPr>
                <w:highlight w:val="none"/>
              </w:rPr>
            </w:pPr>
          </w:p>
        </w:tc>
        <w:tc>
          <w:tcPr>
            <w:tcW w:w="1903" w:type="dxa"/>
            <w:vAlign w:val="top"/>
          </w:tcPr>
          <w:p w14:paraId="1BC74C06">
            <w:pPr>
              <w:rPr>
                <w:rFonts w:ascii="Arial"/>
                <w:sz w:val="21"/>
                <w:highlight w:val="none"/>
              </w:rPr>
            </w:pPr>
          </w:p>
        </w:tc>
        <w:tc>
          <w:tcPr>
            <w:tcW w:w="1008" w:type="dxa"/>
            <w:vAlign w:val="top"/>
          </w:tcPr>
          <w:p w14:paraId="5F371A66">
            <w:pPr>
              <w:rPr>
                <w:rFonts w:ascii="Arial"/>
                <w:sz w:val="21"/>
                <w:highlight w:val="none"/>
              </w:rPr>
            </w:pPr>
          </w:p>
        </w:tc>
        <w:tc>
          <w:tcPr>
            <w:tcW w:w="1024" w:type="dxa"/>
            <w:vAlign w:val="top"/>
          </w:tcPr>
          <w:p w14:paraId="01E7B2B0">
            <w:pPr>
              <w:rPr>
                <w:rFonts w:ascii="Arial"/>
                <w:sz w:val="21"/>
                <w:highlight w:val="none"/>
              </w:rPr>
            </w:pPr>
          </w:p>
        </w:tc>
      </w:tr>
      <w:tr w14:paraId="60EFC7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598" w:type="dxa"/>
            <w:vAlign w:val="top"/>
          </w:tcPr>
          <w:p w14:paraId="46AC44FE">
            <w:pPr>
              <w:pStyle w:val="22"/>
              <w:spacing w:before="207" w:line="189" w:lineRule="auto"/>
              <w:ind w:left="200"/>
              <w:rPr>
                <w:highlight w:val="none"/>
              </w:rPr>
            </w:pPr>
            <w:r>
              <w:rPr>
                <w:highlight w:val="none"/>
              </w:rPr>
              <w:t>2</w:t>
            </w:r>
          </w:p>
        </w:tc>
        <w:tc>
          <w:tcPr>
            <w:tcW w:w="4757" w:type="dxa"/>
            <w:vAlign w:val="top"/>
          </w:tcPr>
          <w:p w14:paraId="3D46F749">
            <w:pPr>
              <w:pStyle w:val="22"/>
              <w:spacing w:before="39" w:line="238" w:lineRule="auto"/>
              <w:ind w:left="113" w:right="105"/>
              <w:rPr>
                <w:rFonts w:hint="eastAsia" w:eastAsia="宋体"/>
                <w:highlight w:val="none"/>
                <w:lang w:eastAsia="zh-CN"/>
              </w:rPr>
            </w:pPr>
            <w:r>
              <w:rPr>
                <w:rFonts w:hint="eastAsia" w:ascii="宋体" w:hAnsi="宋体" w:eastAsia="宋体" w:cs="宋体"/>
                <w:snapToGrid w:val="0"/>
                <w:color w:val="000000"/>
                <w:spacing w:val="8"/>
                <w:kern w:val="0"/>
                <w:sz w:val="20"/>
                <w:szCs w:val="20"/>
                <w:highlight w:val="none"/>
                <w:lang w:val="en-US" w:eastAsia="en-US" w:bidi="ar-SA"/>
              </w:rPr>
              <w:t>供货地点</w:t>
            </w:r>
            <w:r>
              <w:rPr>
                <w:rFonts w:hint="eastAsia" w:ascii="宋体" w:hAnsi="宋体" w:eastAsia="宋体" w:cs="宋体"/>
                <w:snapToGrid w:val="0"/>
                <w:color w:val="000000"/>
                <w:spacing w:val="8"/>
                <w:kern w:val="0"/>
                <w:sz w:val="20"/>
                <w:szCs w:val="20"/>
                <w:highlight w:val="none"/>
                <w:lang w:val="en-US" w:eastAsia="zh-CN" w:bidi="ar-SA"/>
              </w:rPr>
              <w:t>：</w:t>
            </w:r>
            <w:r>
              <w:rPr>
                <w:rFonts w:hint="eastAsia" w:ascii="宋体" w:hAnsi="宋体" w:eastAsia="宋体" w:cs="宋体"/>
                <w:snapToGrid w:val="0"/>
                <w:color w:val="000000"/>
                <w:spacing w:val="8"/>
                <w:kern w:val="0"/>
                <w:sz w:val="20"/>
                <w:szCs w:val="20"/>
                <w:highlight w:val="none"/>
                <w:lang w:val="en-US" w:eastAsia="en-US" w:bidi="ar-SA"/>
              </w:rPr>
              <w:t>长春市南关区</w:t>
            </w:r>
          </w:p>
        </w:tc>
        <w:tc>
          <w:tcPr>
            <w:tcW w:w="1903" w:type="dxa"/>
            <w:vAlign w:val="top"/>
          </w:tcPr>
          <w:p w14:paraId="566B5B92">
            <w:pPr>
              <w:rPr>
                <w:rFonts w:ascii="Arial"/>
                <w:sz w:val="21"/>
                <w:highlight w:val="none"/>
              </w:rPr>
            </w:pPr>
          </w:p>
        </w:tc>
        <w:tc>
          <w:tcPr>
            <w:tcW w:w="1008" w:type="dxa"/>
            <w:vAlign w:val="top"/>
          </w:tcPr>
          <w:p w14:paraId="5753F9D1">
            <w:pPr>
              <w:rPr>
                <w:rFonts w:ascii="Arial"/>
                <w:sz w:val="21"/>
                <w:highlight w:val="none"/>
              </w:rPr>
            </w:pPr>
          </w:p>
        </w:tc>
        <w:tc>
          <w:tcPr>
            <w:tcW w:w="1024" w:type="dxa"/>
            <w:vAlign w:val="top"/>
          </w:tcPr>
          <w:p w14:paraId="65848B44">
            <w:pPr>
              <w:rPr>
                <w:rFonts w:ascii="Arial"/>
                <w:sz w:val="21"/>
                <w:highlight w:val="none"/>
              </w:rPr>
            </w:pPr>
          </w:p>
        </w:tc>
      </w:tr>
      <w:tr w14:paraId="6857EB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598" w:type="dxa"/>
            <w:vAlign w:val="top"/>
          </w:tcPr>
          <w:p w14:paraId="544041ED">
            <w:pPr>
              <w:spacing w:line="269" w:lineRule="auto"/>
              <w:rPr>
                <w:rFonts w:ascii="Arial"/>
                <w:sz w:val="21"/>
                <w:highlight w:val="none"/>
              </w:rPr>
            </w:pPr>
          </w:p>
          <w:p w14:paraId="3BF6C9CF">
            <w:pPr>
              <w:pStyle w:val="22"/>
              <w:spacing w:before="65" w:line="189" w:lineRule="auto"/>
              <w:ind w:left="202"/>
              <w:rPr>
                <w:highlight w:val="none"/>
              </w:rPr>
            </w:pPr>
            <w:r>
              <w:rPr>
                <w:highlight w:val="none"/>
              </w:rPr>
              <w:t>3</w:t>
            </w:r>
          </w:p>
        </w:tc>
        <w:tc>
          <w:tcPr>
            <w:tcW w:w="4757" w:type="dxa"/>
            <w:vAlign w:val="center"/>
          </w:tcPr>
          <w:p w14:paraId="3CEF626C">
            <w:pPr>
              <w:pStyle w:val="22"/>
              <w:spacing w:before="32" w:line="228" w:lineRule="auto"/>
              <w:ind w:left="111"/>
              <w:jc w:val="both"/>
              <w:rPr>
                <w:highlight w:val="none"/>
              </w:rPr>
            </w:pPr>
            <w:r>
              <w:rPr>
                <w:rFonts w:hint="eastAsia" w:ascii="宋体" w:hAnsi="宋体" w:eastAsia="宋体" w:cs="宋体"/>
                <w:highlight w:val="none"/>
                <w:lang w:val="en-US" w:eastAsia="zh-CN"/>
              </w:rPr>
              <w:t>付款方式：以</w:t>
            </w:r>
            <w:r>
              <w:rPr>
                <w:rFonts w:hint="eastAsia"/>
                <w:highlight w:val="none"/>
                <w:lang w:val="en-US" w:eastAsia="zh-CN"/>
              </w:rPr>
              <w:t>实际签订合同为准</w:t>
            </w:r>
          </w:p>
        </w:tc>
        <w:tc>
          <w:tcPr>
            <w:tcW w:w="1903" w:type="dxa"/>
            <w:vAlign w:val="top"/>
          </w:tcPr>
          <w:p w14:paraId="5E23AB97">
            <w:pPr>
              <w:rPr>
                <w:rFonts w:ascii="Arial"/>
                <w:sz w:val="21"/>
                <w:highlight w:val="none"/>
              </w:rPr>
            </w:pPr>
          </w:p>
        </w:tc>
        <w:tc>
          <w:tcPr>
            <w:tcW w:w="1008" w:type="dxa"/>
            <w:vAlign w:val="top"/>
          </w:tcPr>
          <w:p w14:paraId="328062FE">
            <w:pPr>
              <w:rPr>
                <w:rFonts w:ascii="Arial"/>
                <w:sz w:val="21"/>
                <w:highlight w:val="none"/>
              </w:rPr>
            </w:pPr>
          </w:p>
        </w:tc>
        <w:tc>
          <w:tcPr>
            <w:tcW w:w="1024" w:type="dxa"/>
            <w:vAlign w:val="top"/>
          </w:tcPr>
          <w:p w14:paraId="003568B5">
            <w:pPr>
              <w:rPr>
                <w:rFonts w:ascii="Arial"/>
                <w:sz w:val="21"/>
                <w:highlight w:val="none"/>
              </w:rPr>
            </w:pPr>
          </w:p>
        </w:tc>
      </w:tr>
      <w:tr w14:paraId="2F7DCB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8" w:hRule="atLeast"/>
        </w:trPr>
        <w:tc>
          <w:tcPr>
            <w:tcW w:w="598" w:type="dxa"/>
            <w:vAlign w:val="top"/>
          </w:tcPr>
          <w:p w14:paraId="1E8D7003">
            <w:pPr>
              <w:pStyle w:val="22"/>
              <w:spacing w:before="274" w:line="187" w:lineRule="auto"/>
              <w:ind w:left="202"/>
              <w:rPr>
                <w:rFonts w:hint="eastAsia" w:eastAsia="宋体"/>
                <w:highlight w:val="none"/>
                <w:lang w:eastAsia="zh-CN"/>
              </w:rPr>
            </w:pPr>
            <w:r>
              <w:rPr>
                <w:rFonts w:hint="eastAsia"/>
                <w:highlight w:val="none"/>
                <w:lang w:val="en-US" w:eastAsia="zh-CN"/>
              </w:rPr>
              <w:t>4</w:t>
            </w:r>
          </w:p>
        </w:tc>
        <w:tc>
          <w:tcPr>
            <w:tcW w:w="4757" w:type="dxa"/>
            <w:vAlign w:val="top"/>
          </w:tcPr>
          <w:p w14:paraId="0D052FFB">
            <w:pPr>
              <w:pStyle w:val="22"/>
              <w:spacing w:before="105" w:line="239" w:lineRule="auto"/>
              <w:ind w:left="112" w:right="108" w:hanging="1"/>
              <w:rPr>
                <w:highlight w:val="none"/>
              </w:rPr>
            </w:pPr>
            <w:r>
              <w:rPr>
                <w:rFonts w:hint="eastAsia"/>
                <w:spacing w:val="8"/>
                <w:highlight w:val="none"/>
                <w:lang w:val="en-US" w:eastAsia="zh-CN"/>
              </w:rPr>
              <w:t>质量标准：</w:t>
            </w:r>
            <w:r>
              <w:rPr>
                <w:rFonts w:hint="eastAsia" w:ascii="宋体" w:hAnsi="宋体" w:cs="宋体"/>
                <w:highlight w:val="none"/>
              </w:rPr>
              <w:t>苗木优质，能够按时提供采购人所需苗木，供应苗木品种及规格达到采购人要求标准</w:t>
            </w:r>
          </w:p>
        </w:tc>
        <w:tc>
          <w:tcPr>
            <w:tcW w:w="1903" w:type="dxa"/>
            <w:vAlign w:val="top"/>
          </w:tcPr>
          <w:p w14:paraId="738A3BEE">
            <w:pPr>
              <w:rPr>
                <w:rFonts w:ascii="Arial"/>
                <w:sz w:val="21"/>
                <w:highlight w:val="none"/>
              </w:rPr>
            </w:pPr>
          </w:p>
        </w:tc>
        <w:tc>
          <w:tcPr>
            <w:tcW w:w="1008" w:type="dxa"/>
            <w:vAlign w:val="top"/>
          </w:tcPr>
          <w:p w14:paraId="3BDD6F38">
            <w:pPr>
              <w:rPr>
                <w:rFonts w:ascii="Arial"/>
                <w:sz w:val="21"/>
                <w:highlight w:val="none"/>
              </w:rPr>
            </w:pPr>
          </w:p>
        </w:tc>
        <w:tc>
          <w:tcPr>
            <w:tcW w:w="1024" w:type="dxa"/>
            <w:vAlign w:val="top"/>
          </w:tcPr>
          <w:p w14:paraId="6C839E5D">
            <w:pPr>
              <w:rPr>
                <w:rFonts w:ascii="Arial"/>
                <w:sz w:val="21"/>
                <w:highlight w:val="none"/>
              </w:rPr>
            </w:pPr>
          </w:p>
        </w:tc>
      </w:tr>
      <w:tr w14:paraId="421365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9" w:hRule="atLeast"/>
        </w:trPr>
        <w:tc>
          <w:tcPr>
            <w:tcW w:w="598" w:type="dxa"/>
            <w:vAlign w:val="top"/>
          </w:tcPr>
          <w:p w14:paraId="0424137E">
            <w:pPr>
              <w:spacing w:line="411" w:lineRule="auto"/>
              <w:rPr>
                <w:rFonts w:ascii="Arial"/>
                <w:sz w:val="21"/>
              </w:rPr>
            </w:pPr>
          </w:p>
          <w:p w14:paraId="0936058A">
            <w:pPr>
              <w:pStyle w:val="22"/>
              <w:spacing w:before="65" w:line="187" w:lineRule="auto"/>
              <w:ind w:left="202"/>
              <w:rPr>
                <w:rFonts w:hint="eastAsia" w:eastAsia="宋体"/>
                <w:lang w:eastAsia="zh-CN"/>
              </w:rPr>
            </w:pPr>
            <w:r>
              <w:rPr>
                <w:rFonts w:hint="eastAsia"/>
                <w:lang w:val="en-US" w:eastAsia="zh-CN"/>
              </w:rPr>
              <w:t>5</w:t>
            </w:r>
          </w:p>
        </w:tc>
        <w:tc>
          <w:tcPr>
            <w:tcW w:w="4757" w:type="dxa"/>
            <w:vAlign w:val="top"/>
          </w:tcPr>
          <w:p w14:paraId="3E48EE49">
            <w:pPr>
              <w:spacing w:line="376" w:lineRule="auto"/>
              <w:rPr>
                <w:rFonts w:ascii="Arial"/>
                <w:sz w:val="21"/>
              </w:rPr>
            </w:pPr>
          </w:p>
          <w:p w14:paraId="053F46E4">
            <w:pPr>
              <w:pStyle w:val="22"/>
              <w:spacing w:before="65" w:line="229" w:lineRule="auto"/>
              <w:ind w:left="109"/>
            </w:pPr>
            <w:r>
              <w:rPr>
                <w:rFonts w:hint="eastAsia"/>
                <w:spacing w:val="4"/>
                <w:lang w:eastAsia="zh-CN"/>
              </w:rPr>
              <w:t>其他</w:t>
            </w:r>
          </w:p>
        </w:tc>
        <w:tc>
          <w:tcPr>
            <w:tcW w:w="1903" w:type="dxa"/>
            <w:vAlign w:val="top"/>
          </w:tcPr>
          <w:p w14:paraId="74AAC78E">
            <w:pPr>
              <w:pStyle w:val="22"/>
              <w:spacing w:before="36" w:line="243" w:lineRule="auto"/>
              <w:ind w:left="59" w:right="167"/>
              <w:jc w:val="both"/>
            </w:pPr>
            <w:r>
              <w:rPr>
                <w:spacing w:val="8"/>
              </w:rPr>
              <w:t>采购单位未提供需</w:t>
            </w:r>
            <w:r>
              <w:rPr>
                <w:spacing w:val="5"/>
              </w:rPr>
              <w:t xml:space="preserve"> </w:t>
            </w:r>
            <w:r>
              <w:rPr>
                <w:spacing w:val="8"/>
              </w:rPr>
              <w:t>求而投标人认为需</w:t>
            </w:r>
            <w:r>
              <w:rPr>
                <w:spacing w:val="5"/>
              </w:rPr>
              <w:t xml:space="preserve"> </w:t>
            </w:r>
            <w:r>
              <w:rPr>
                <w:spacing w:val="8"/>
              </w:rPr>
              <w:t>说明及补充的内容</w:t>
            </w:r>
            <w:r>
              <w:rPr>
                <w:spacing w:val="5"/>
              </w:rPr>
              <w:t xml:space="preserve"> </w:t>
            </w:r>
            <w:r>
              <w:rPr>
                <w:spacing w:val="7"/>
              </w:rPr>
              <w:t>在此填列</w:t>
            </w:r>
          </w:p>
        </w:tc>
        <w:tc>
          <w:tcPr>
            <w:tcW w:w="1008" w:type="dxa"/>
            <w:vAlign w:val="top"/>
          </w:tcPr>
          <w:p w14:paraId="4DE320E5">
            <w:pPr>
              <w:rPr>
                <w:rFonts w:ascii="Arial"/>
                <w:sz w:val="21"/>
              </w:rPr>
            </w:pPr>
          </w:p>
        </w:tc>
        <w:tc>
          <w:tcPr>
            <w:tcW w:w="1024" w:type="dxa"/>
            <w:vAlign w:val="top"/>
          </w:tcPr>
          <w:p w14:paraId="63B7C247">
            <w:pPr>
              <w:rPr>
                <w:rFonts w:ascii="Arial"/>
                <w:sz w:val="21"/>
              </w:rPr>
            </w:pPr>
          </w:p>
        </w:tc>
      </w:tr>
    </w:tbl>
    <w:p w14:paraId="6F2B1E01">
      <w:pPr>
        <w:pStyle w:val="4"/>
        <w:spacing w:before="30" w:line="228" w:lineRule="auto"/>
        <w:ind w:left="123"/>
        <w:rPr>
          <w:sz w:val="20"/>
          <w:szCs w:val="20"/>
        </w:rPr>
      </w:pPr>
      <w:r>
        <w:rPr>
          <w:b/>
          <w:bCs/>
          <w:spacing w:val="4"/>
          <w:sz w:val="20"/>
          <w:szCs w:val="20"/>
        </w:rPr>
        <w:t>填表要求：</w:t>
      </w:r>
    </w:p>
    <w:p w14:paraId="2C3564A6">
      <w:pPr>
        <w:pStyle w:val="4"/>
        <w:spacing w:before="162" w:line="228" w:lineRule="auto"/>
        <w:ind w:left="136"/>
        <w:rPr>
          <w:sz w:val="20"/>
          <w:szCs w:val="20"/>
        </w:rPr>
      </w:pPr>
      <w:r>
        <w:rPr>
          <w:spacing w:val="8"/>
          <w:sz w:val="20"/>
          <w:szCs w:val="20"/>
        </w:rPr>
        <w:t>1．“投标文件响应内容</w:t>
      </w:r>
      <w:r>
        <w:rPr>
          <w:spacing w:val="-70"/>
          <w:sz w:val="20"/>
          <w:szCs w:val="20"/>
        </w:rPr>
        <w:t xml:space="preserve"> </w:t>
      </w:r>
      <w:r>
        <w:rPr>
          <w:spacing w:val="8"/>
          <w:sz w:val="20"/>
          <w:szCs w:val="20"/>
        </w:rPr>
        <w:t>”一栏由投标人按照招标文件要求填写，进</w:t>
      </w:r>
      <w:r>
        <w:rPr>
          <w:spacing w:val="7"/>
          <w:sz w:val="20"/>
          <w:szCs w:val="20"/>
        </w:rPr>
        <w:t>行响应。</w:t>
      </w:r>
    </w:p>
    <w:p w14:paraId="6ACA0892">
      <w:pPr>
        <w:pStyle w:val="4"/>
        <w:spacing w:before="162" w:line="302" w:lineRule="auto"/>
        <w:ind w:left="121" w:right="115" w:firstLine="2"/>
        <w:rPr>
          <w:sz w:val="20"/>
          <w:szCs w:val="20"/>
        </w:rPr>
      </w:pPr>
      <w:r>
        <w:rPr>
          <w:spacing w:val="4"/>
          <w:sz w:val="20"/>
          <w:szCs w:val="20"/>
        </w:rPr>
        <w:t>2．“偏离程度</w:t>
      </w:r>
      <w:r>
        <w:rPr>
          <w:spacing w:val="-55"/>
          <w:sz w:val="20"/>
          <w:szCs w:val="20"/>
        </w:rPr>
        <w:t xml:space="preserve"> </w:t>
      </w:r>
      <w:r>
        <w:rPr>
          <w:spacing w:val="4"/>
          <w:sz w:val="20"/>
          <w:szCs w:val="20"/>
        </w:rPr>
        <w:t>”一栏根据“投标文件响应内容</w:t>
      </w:r>
      <w:r>
        <w:rPr>
          <w:spacing w:val="-70"/>
          <w:sz w:val="20"/>
          <w:szCs w:val="20"/>
        </w:rPr>
        <w:t xml:space="preserve"> </w:t>
      </w:r>
      <w:r>
        <w:rPr>
          <w:spacing w:val="4"/>
          <w:sz w:val="20"/>
          <w:szCs w:val="20"/>
        </w:rPr>
        <w:t>”与招标文件逐项对照的结果填写。偏离必须用 “正</w:t>
      </w:r>
      <w:r>
        <w:rPr>
          <w:sz w:val="20"/>
          <w:szCs w:val="20"/>
        </w:rPr>
        <w:t xml:space="preserve"> </w:t>
      </w:r>
      <w:r>
        <w:rPr>
          <w:spacing w:val="8"/>
          <w:sz w:val="20"/>
          <w:szCs w:val="20"/>
        </w:rPr>
        <w:t>偏离、负偏离或无偏离</w:t>
      </w:r>
      <w:r>
        <w:rPr>
          <w:spacing w:val="-70"/>
          <w:sz w:val="20"/>
          <w:szCs w:val="20"/>
        </w:rPr>
        <w:t xml:space="preserve"> </w:t>
      </w:r>
      <w:r>
        <w:rPr>
          <w:spacing w:val="8"/>
          <w:sz w:val="20"/>
          <w:szCs w:val="20"/>
        </w:rPr>
        <w:t>”三个名称中的一种</w:t>
      </w:r>
      <w:r>
        <w:rPr>
          <w:spacing w:val="7"/>
          <w:sz w:val="20"/>
          <w:szCs w:val="20"/>
        </w:rPr>
        <w:t>进行标注。</w:t>
      </w:r>
    </w:p>
    <w:p w14:paraId="6A695B0F">
      <w:pPr>
        <w:pStyle w:val="4"/>
        <w:spacing w:before="161" w:line="228" w:lineRule="auto"/>
        <w:ind w:left="125"/>
        <w:rPr>
          <w:sz w:val="20"/>
          <w:szCs w:val="20"/>
        </w:rPr>
      </w:pPr>
      <w:r>
        <w:rPr>
          <w:spacing w:val="7"/>
          <w:sz w:val="20"/>
          <w:szCs w:val="20"/>
        </w:rPr>
        <w:t>3．“偏离说明</w:t>
      </w:r>
      <w:r>
        <w:rPr>
          <w:spacing w:val="-53"/>
          <w:sz w:val="20"/>
          <w:szCs w:val="20"/>
        </w:rPr>
        <w:t xml:space="preserve"> </w:t>
      </w:r>
      <w:r>
        <w:rPr>
          <w:spacing w:val="7"/>
          <w:sz w:val="20"/>
          <w:szCs w:val="20"/>
        </w:rPr>
        <w:t>”一栏由投标人对偏离的情况做详细说明。</w:t>
      </w:r>
    </w:p>
    <w:p w14:paraId="3BFF09CA">
      <w:pPr>
        <w:spacing w:line="279" w:lineRule="auto"/>
        <w:rPr>
          <w:rFonts w:ascii="Arial"/>
          <w:sz w:val="21"/>
        </w:rPr>
      </w:pPr>
    </w:p>
    <w:p w14:paraId="145F5350">
      <w:pPr>
        <w:pStyle w:val="4"/>
        <w:spacing w:before="65" w:line="227" w:lineRule="auto"/>
        <w:ind w:left="123"/>
        <w:rPr>
          <w:sz w:val="20"/>
          <w:szCs w:val="20"/>
        </w:rPr>
      </w:pPr>
      <w:r>
        <w:rPr>
          <w:spacing w:val="8"/>
          <w:sz w:val="20"/>
          <w:szCs w:val="20"/>
        </w:rPr>
        <w:t>投标人名称（加盖单位公章</w:t>
      </w:r>
      <w:r>
        <w:rPr>
          <w:spacing w:val="15"/>
          <w:sz w:val="20"/>
          <w:szCs w:val="20"/>
        </w:rPr>
        <w:t>）：</w:t>
      </w:r>
      <w:r>
        <w:rPr>
          <w:sz w:val="20"/>
          <w:szCs w:val="20"/>
          <w:u w:val="single" w:color="auto"/>
        </w:rPr>
        <w:t xml:space="preserve">            </w:t>
      </w:r>
    </w:p>
    <w:p w14:paraId="2D9D3E0A">
      <w:pPr>
        <w:spacing w:line="325" w:lineRule="auto"/>
        <w:rPr>
          <w:rFonts w:ascii="Arial"/>
          <w:sz w:val="21"/>
        </w:rPr>
      </w:pPr>
    </w:p>
    <w:p w14:paraId="611EAD49">
      <w:pPr>
        <w:pStyle w:val="4"/>
        <w:spacing w:before="66" w:line="227" w:lineRule="auto"/>
        <w:ind w:left="122"/>
        <w:rPr>
          <w:sz w:val="20"/>
          <w:szCs w:val="20"/>
        </w:rPr>
      </w:pPr>
      <w:r>
        <w:rPr>
          <w:spacing w:val="9"/>
          <w:sz w:val="20"/>
          <w:szCs w:val="20"/>
        </w:rPr>
        <w:t>法定代表人（或非法人组织负责人）或其授权委托人</w:t>
      </w:r>
      <w:r>
        <w:rPr>
          <w:rFonts w:hint="eastAsia"/>
          <w:spacing w:val="9"/>
          <w:sz w:val="20"/>
          <w:szCs w:val="20"/>
          <w:lang w:eastAsia="zh-CN"/>
        </w:rPr>
        <w:t>（</w:t>
      </w:r>
      <w:r>
        <w:rPr>
          <w:spacing w:val="9"/>
          <w:sz w:val="20"/>
          <w:szCs w:val="20"/>
        </w:rPr>
        <w:t>签字或盖章</w:t>
      </w:r>
      <w:r>
        <w:rPr>
          <w:rFonts w:hint="eastAsia"/>
          <w:spacing w:val="9"/>
          <w:sz w:val="20"/>
          <w:szCs w:val="20"/>
          <w:lang w:eastAsia="zh-CN"/>
        </w:rPr>
        <w:t>）</w:t>
      </w:r>
      <w:r>
        <w:rPr>
          <w:spacing w:val="9"/>
          <w:sz w:val="20"/>
          <w:szCs w:val="20"/>
        </w:rPr>
        <w:t>：</w:t>
      </w:r>
      <w:r>
        <w:rPr>
          <w:sz w:val="20"/>
          <w:szCs w:val="20"/>
          <w:u w:val="single" w:color="auto"/>
        </w:rPr>
        <w:t xml:space="preserve">            </w:t>
      </w:r>
    </w:p>
    <w:p w14:paraId="01797412">
      <w:pPr>
        <w:spacing w:line="323" w:lineRule="auto"/>
        <w:rPr>
          <w:rFonts w:ascii="Arial"/>
          <w:sz w:val="21"/>
        </w:rPr>
      </w:pPr>
    </w:p>
    <w:p w14:paraId="7B7797FA">
      <w:pPr>
        <w:pStyle w:val="4"/>
        <w:spacing w:before="65" w:line="228" w:lineRule="auto"/>
        <w:ind w:left="157"/>
        <w:outlineLvl w:val="1"/>
        <w:rPr>
          <w:sz w:val="20"/>
          <w:szCs w:val="20"/>
        </w:rPr>
      </w:pPr>
      <w:r>
        <w:rPr>
          <w:spacing w:val="-6"/>
          <w:sz w:val="20"/>
          <w:szCs w:val="20"/>
        </w:rPr>
        <w:t>日期：</w:t>
      </w:r>
      <w:r>
        <w:rPr>
          <w:sz w:val="20"/>
          <w:szCs w:val="20"/>
          <w:u w:val="single" w:color="auto"/>
        </w:rPr>
        <w:t xml:space="preserve">                 </w:t>
      </w:r>
    </w:p>
    <w:p w14:paraId="362A1062">
      <w:pPr>
        <w:spacing w:line="228" w:lineRule="auto"/>
        <w:rPr>
          <w:sz w:val="20"/>
          <w:szCs w:val="20"/>
        </w:rPr>
        <w:sectPr>
          <w:footerReference r:id="rId48" w:type="default"/>
          <w:pgSz w:w="11906" w:h="16839"/>
          <w:pgMar w:top="400" w:right="1305" w:bottom="1362" w:left="1305" w:header="0" w:footer="1200" w:gutter="0"/>
          <w:pgNumType w:fmt="decimal"/>
          <w:cols w:space="720" w:num="1"/>
        </w:sectPr>
      </w:pPr>
    </w:p>
    <w:p w14:paraId="07964B11">
      <w:pPr>
        <w:spacing w:line="245" w:lineRule="auto"/>
        <w:rPr>
          <w:rFonts w:ascii="Arial"/>
          <w:sz w:val="21"/>
        </w:rPr>
      </w:pPr>
    </w:p>
    <w:p w14:paraId="7C904818">
      <w:pPr>
        <w:spacing w:line="246" w:lineRule="auto"/>
        <w:rPr>
          <w:rFonts w:ascii="Arial"/>
          <w:sz w:val="21"/>
        </w:rPr>
      </w:pPr>
    </w:p>
    <w:p w14:paraId="4DDC9AD9">
      <w:pPr>
        <w:pStyle w:val="4"/>
        <w:spacing w:before="101" w:line="224" w:lineRule="auto"/>
        <w:ind w:left="2238"/>
        <w:rPr>
          <w:highlight w:val="none"/>
        </w:rPr>
      </w:pPr>
      <w:r>
        <w:rPr>
          <w:b/>
          <w:bCs/>
          <w:spacing w:val="6"/>
          <w:highlight w:val="none"/>
        </w:rPr>
        <w:t>十八、中小企业声明函（货物）</w:t>
      </w:r>
    </w:p>
    <w:p w14:paraId="53E16072">
      <w:pPr>
        <w:spacing w:line="394" w:lineRule="auto"/>
        <w:rPr>
          <w:rFonts w:ascii="Arial"/>
          <w:sz w:val="21"/>
        </w:rPr>
      </w:pPr>
    </w:p>
    <w:p w14:paraId="54E988AF">
      <w:pPr>
        <w:pStyle w:val="4"/>
        <w:tabs>
          <w:tab w:val="left" w:pos="9062"/>
        </w:tabs>
        <w:spacing w:before="65" w:line="287" w:lineRule="auto"/>
        <w:ind w:left="1" w:firstLine="420"/>
        <w:jc w:val="both"/>
        <w:rPr>
          <w:sz w:val="20"/>
          <w:szCs w:val="20"/>
        </w:rPr>
      </w:pPr>
      <w:r>
        <w:rPr>
          <w:spacing w:val="1"/>
          <w:sz w:val="20"/>
          <w:szCs w:val="20"/>
        </w:rPr>
        <w:t>本公司</w:t>
      </w:r>
      <w:r>
        <w:rPr>
          <w:spacing w:val="1"/>
          <w:sz w:val="20"/>
          <w:szCs w:val="20"/>
          <w:u w:val="single" w:color="auto"/>
        </w:rPr>
        <w:t>（联合体）</w:t>
      </w:r>
      <w:r>
        <w:rPr>
          <w:spacing w:val="1"/>
          <w:sz w:val="20"/>
          <w:szCs w:val="20"/>
        </w:rPr>
        <w:t>郑重声明，根据《政府采购促进中小</w:t>
      </w:r>
      <w:r>
        <w:rPr>
          <w:sz w:val="20"/>
          <w:szCs w:val="20"/>
        </w:rPr>
        <w:t xml:space="preserve">企业发展管理办法》（财库﹝2020﹞46 号） </w:t>
      </w:r>
      <w:r>
        <w:rPr>
          <w:spacing w:val="9"/>
          <w:sz w:val="20"/>
          <w:szCs w:val="20"/>
        </w:rPr>
        <w:t>的规定，本公司</w:t>
      </w:r>
      <w:r>
        <w:rPr>
          <w:spacing w:val="9"/>
          <w:sz w:val="20"/>
          <w:szCs w:val="20"/>
          <w:u w:val="single" w:color="auto"/>
        </w:rPr>
        <w:t>（联合体）</w:t>
      </w:r>
      <w:r>
        <w:rPr>
          <w:spacing w:val="9"/>
          <w:sz w:val="20"/>
          <w:szCs w:val="20"/>
        </w:rPr>
        <w:t>参加</w:t>
      </w:r>
      <w:r>
        <w:rPr>
          <w:spacing w:val="9"/>
          <w:sz w:val="20"/>
          <w:szCs w:val="20"/>
          <w:u w:val="single" w:color="auto"/>
        </w:rPr>
        <w:t xml:space="preserve"> （单位名称） </w:t>
      </w:r>
      <w:r>
        <w:rPr>
          <w:spacing w:val="-56"/>
          <w:sz w:val="20"/>
          <w:szCs w:val="20"/>
        </w:rPr>
        <w:t xml:space="preserve"> </w:t>
      </w:r>
      <w:r>
        <w:rPr>
          <w:spacing w:val="9"/>
          <w:sz w:val="20"/>
          <w:szCs w:val="20"/>
        </w:rPr>
        <w:t>的</w:t>
      </w:r>
      <w:r>
        <w:rPr>
          <w:spacing w:val="9"/>
          <w:sz w:val="20"/>
          <w:szCs w:val="20"/>
          <w:u w:val="single" w:color="auto"/>
        </w:rPr>
        <w:t xml:space="preserve"> （项目名称） </w:t>
      </w:r>
      <w:r>
        <w:rPr>
          <w:spacing w:val="-92"/>
          <w:sz w:val="20"/>
          <w:szCs w:val="20"/>
        </w:rPr>
        <w:t xml:space="preserve"> </w:t>
      </w:r>
      <w:r>
        <w:rPr>
          <w:spacing w:val="9"/>
          <w:sz w:val="20"/>
          <w:szCs w:val="20"/>
        </w:rPr>
        <w:t>采购活动，提供的货物全部由符</w:t>
      </w:r>
      <w:r>
        <w:rPr>
          <w:sz w:val="20"/>
          <w:szCs w:val="20"/>
        </w:rPr>
        <w:t xml:space="preserve">  </w:t>
      </w:r>
      <w:r>
        <w:rPr>
          <w:spacing w:val="8"/>
          <w:sz w:val="20"/>
          <w:szCs w:val="20"/>
        </w:rPr>
        <w:t>合政策要求的中小企业制造。相关企业</w:t>
      </w:r>
      <w:r>
        <w:rPr>
          <w:spacing w:val="8"/>
          <w:sz w:val="20"/>
          <w:szCs w:val="20"/>
          <w:u w:val="single" w:color="auto"/>
        </w:rPr>
        <w:t>（含联合体中的中小企业、签订分包意向协议</w:t>
      </w:r>
      <w:r>
        <w:rPr>
          <w:spacing w:val="7"/>
          <w:sz w:val="20"/>
          <w:szCs w:val="20"/>
          <w:u w:val="single" w:color="auto"/>
        </w:rPr>
        <w:t>的中小企业）</w:t>
      </w:r>
      <w:r>
        <w:rPr>
          <w:sz w:val="20"/>
          <w:szCs w:val="20"/>
          <w:u w:val="single" w:color="auto"/>
        </w:rPr>
        <w:tab/>
      </w:r>
      <w:r>
        <w:rPr>
          <w:sz w:val="20"/>
          <w:szCs w:val="20"/>
        </w:rPr>
        <w:t xml:space="preserve">  </w:t>
      </w:r>
      <w:r>
        <w:rPr>
          <w:spacing w:val="7"/>
          <w:sz w:val="20"/>
          <w:szCs w:val="20"/>
        </w:rPr>
        <w:t>的具体情况如下：</w:t>
      </w:r>
    </w:p>
    <w:p w14:paraId="28326083">
      <w:pPr>
        <w:pStyle w:val="4"/>
        <w:spacing w:before="31" w:line="281" w:lineRule="auto"/>
        <w:ind w:right="87" w:firstLine="436"/>
        <w:jc w:val="both"/>
        <w:rPr>
          <w:sz w:val="20"/>
          <w:szCs w:val="20"/>
        </w:rPr>
      </w:pPr>
      <w:r>
        <w:rPr>
          <w:spacing w:val="6"/>
          <w:sz w:val="20"/>
          <w:szCs w:val="20"/>
        </w:rPr>
        <w:t>1.</w:t>
      </w:r>
      <w:r>
        <w:rPr>
          <w:spacing w:val="6"/>
          <w:sz w:val="20"/>
          <w:szCs w:val="20"/>
          <w:u w:val="single" w:color="auto"/>
        </w:rPr>
        <w:t>（标的名称</w:t>
      </w:r>
      <w:r>
        <w:rPr>
          <w:spacing w:val="-3"/>
          <w:sz w:val="20"/>
          <w:szCs w:val="20"/>
          <w:u w:val="single" w:color="auto"/>
        </w:rPr>
        <w:t>）</w:t>
      </w:r>
      <w:r>
        <w:rPr>
          <w:spacing w:val="12"/>
          <w:sz w:val="20"/>
          <w:szCs w:val="20"/>
          <w:u w:val="single" w:color="auto"/>
        </w:rPr>
        <w:t xml:space="preserve"> </w:t>
      </w:r>
      <w:r>
        <w:rPr>
          <w:spacing w:val="-74"/>
          <w:sz w:val="20"/>
          <w:szCs w:val="20"/>
        </w:rPr>
        <w:t xml:space="preserve"> </w:t>
      </w:r>
      <w:r>
        <w:rPr>
          <w:spacing w:val="-3"/>
          <w:sz w:val="20"/>
          <w:szCs w:val="20"/>
        </w:rPr>
        <w:t>，</w:t>
      </w:r>
      <w:r>
        <w:rPr>
          <w:spacing w:val="6"/>
          <w:sz w:val="20"/>
          <w:szCs w:val="20"/>
        </w:rPr>
        <w:t>属于</w:t>
      </w:r>
      <w:r>
        <w:rPr>
          <w:spacing w:val="6"/>
          <w:sz w:val="20"/>
          <w:szCs w:val="20"/>
          <w:u w:val="single" w:color="auto"/>
        </w:rPr>
        <w:t xml:space="preserve"> （采购文件中明确的所属行业）</w:t>
      </w:r>
      <w:r>
        <w:rPr>
          <w:spacing w:val="6"/>
          <w:sz w:val="20"/>
          <w:szCs w:val="20"/>
        </w:rPr>
        <w:t>行业</w:t>
      </w:r>
      <w:r>
        <w:rPr>
          <w:spacing w:val="34"/>
          <w:sz w:val="20"/>
          <w:szCs w:val="20"/>
        </w:rPr>
        <w:t xml:space="preserve"> </w:t>
      </w:r>
      <w:r>
        <w:rPr>
          <w:spacing w:val="6"/>
          <w:sz w:val="20"/>
          <w:szCs w:val="20"/>
        </w:rPr>
        <w:t>；制造商为</w:t>
      </w:r>
      <w:r>
        <w:rPr>
          <w:spacing w:val="6"/>
          <w:sz w:val="20"/>
          <w:szCs w:val="20"/>
          <w:u w:val="single" w:color="auto"/>
        </w:rPr>
        <w:t xml:space="preserve"> （企业名称</w:t>
      </w:r>
      <w:r>
        <w:rPr>
          <w:spacing w:val="-3"/>
          <w:sz w:val="20"/>
          <w:szCs w:val="20"/>
          <w:u w:val="single" w:color="auto"/>
        </w:rPr>
        <w:t>）</w:t>
      </w:r>
      <w:r>
        <w:rPr>
          <w:spacing w:val="9"/>
          <w:sz w:val="20"/>
          <w:szCs w:val="20"/>
          <w:u w:val="single" w:color="auto"/>
        </w:rPr>
        <w:t xml:space="preserve"> </w:t>
      </w:r>
      <w:r>
        <w:rPr>
          <w:spacing w:val="-75"/>
          <w:sz w:val="20"/>
          <w:szCs w:val="20"/>
        </w:rPr>
        <w:t xml:space="preserve"> </w:t>
      </w:r>
      <w:r>
        <w:rPr>
          <w:spacing w:val="-3"/>
          <w:sz w:val="20"/>
          <w:szCs w:val="20"/>
        </w:rPr>
        <w:t>，</w:t>
      </w:r>
      <w:r>
        <w:rPr>
          <w:spacing w:val="6"/>
          <w:sz w:val="20"/>
          <w:szCs w:val="20"/>
        </w:rPr>
        <w:t>从</w:t>
      </w:r>
      <w:r>
        <w:rPr>
          <w:sz w:val="20"/>
          <w:szCs w:val="20"/>
        </w:rPr>
        <w:t xml:space="preserve"> </w:t>
      </w:r>
      <w:r>
        <w:rPr>
          <w:spacing w:val="4"/>
          <w:sz w:val="20"/>
          <w:szCs w:val="20"/>
        </w:rPr>
        <w:t>业人员</w:t>
      </w:r>
      <w:r>
        <w:rPr>
          <w:spacing w:val="4"/>
          <w:sz w:val="20"/>
          <w:szCs w:val="20"/>
          <w:u w:val="single" w:color="auto"/>
        </w:rPr>
        <w:t xml:space="preserve">   </w:t>
      </w:r>
      <w:r>
        <w:rPr>
          <w:spacing w:val="-78"/>
          <w:sz w:val="20"/>
          <w:szCs w:val="20"/>
        </w:rPr>
        <w:t xml:space="preserve"> </w:t>
      </w:r>
      <w:r>
        <w:rPr>
          <w:spacing w:val="4"/>
          <w:sz w:val="20"/>
          <w:szCs w:val="20"/>
        </w:rPr>
        <w:t>人，营业收入为</w:t>
      </w:r>
      <w:r>
        <w:rPr>
          <w:spacing w:val="4"/>
          <w:sz w:val="20"/>
          <w:szCs w:val="20"/>
          <w:u w:val="single" w:color="auto"/>
        </w:rPr>
        <w:t xml:space="preserve">   </w:t>
      </w:r>
      <w:r>
        <w:rPr>
          <w:spacing w:val="-86"/>
          <w:sz w:val="20"/>
          <w:szCs w:val="20"/>
        </w:rPr>
        <w:t xml:space="preserve"> </w:t>
      </w:r>
      <w:r>
        <w:rPr>
          <w:spacing w:val="4"/>
          <w:sz w:val="20"/>
          <w:szCs w:val="20"/>
        </w:rPr>
        <w:t>万元，资产总额为</w:t>
      </w:r>
      <w:r>
        <w:rPr>
          <w:spacing w:val="4"/>
          <w:sz w:val="20"/>
          <w:szCs w:val="20"/>
          <w:u w:val="single" w:color="auto"/>
        </w:rPr>
        <w:t xml:space="preserve">    </w:t>
      </w:r>
      <w:r>
        <w:rPr>
          <w:spacing w:val="-87"/>
          <w:sz w:val="20"/>
          <w:szCs w:val="20"/>
        </w:rPr>
        <w:t xml:space="preserve"> </w:t>
      </w:r>
      <w:r>
        <w:rPr>
          <w:spacing w:val="4"/>
          <w:sz w:val="20"/>
          <w:szCs w:val="20"/>
        </w:rPr>
        <w:t>万元</w:t>
      </w:r>
      <w:r>
        <w:rPr>
          <w:spacing w:val="4"/>
          <w:position w:val="10"/>
          <w:sz w:val="10"/>
          <w:szCs w:val="10"/>
        </w:rPr>
        <w:t xml:space="preserve">①   </w:t>
      </w:r>
      <w:r>
        <w:rPr>
          <w:spacing w:val="4"/>
          <w:sz w:val="20"/>
          <w:szCs w:val="20"/>
        </w:rPr>
        <w:t>,</w:t>
      </w:r>
      <w:r>
        <w:rPr>
          <w:spacing w:val="52"/>
          <w:sz w:val="20"/>
          <w:szCs w:val="20"/>
        </w:rPr>
        <w:t xml:space="preserve"> </w:t>
      </w:r>
      <w:r>
        <w:rPr>
          <w:spacing w:val="4"/>
          <w:sz w:val="20"/>
          <w:szCs w:val="20"/>
        </w:rPr>
        <w:t>属于</w:t>
      </w:r>
      <w:r>
        <w:rPr>
          <w:spacing w:val="4"/>
          <w:sz w:val="20"/>
          <w:szCs w:val="20"/>
          <w:u w:val="single" w:color="auto"/>
        </w:rPr>
        <w:t xml:space="preserve"> （中型企业、小型企业、微型企</w:t>
      </w:r>
      <w:r>
        <w:rPr>
          <w:sz w:val="20"/>
          <w:szCs w:val="20"/>
        </w:rPr>
        <w:t xml:space="preserve"> </w:t>
      </w:r>
      <w:r>
        <w:rPr>
          <w:spacing w:val="1"/>
          <w:sz w:val="20"/>
          <w:szCs w:val="20"/>
          <w:u w:val="single" w:color="auto"/>
        </w:rPr>
        <w:t>业</w:t>
      </w:r>
      <w:r>
        <w:rPr>
          <w:sz w:val="20"/>
          <w:szCs w:val="20"/>
          <w:u w:val="single" w:color="auto"/>
        </w:rPr>
        <w:t>）</w:t>
      </w:r>
      <w:r>
        <w:rPr>
          <w:spacing w:val="16"/>
          <w:sz w:val="20"/>
          <w:szCs w:val="20"/>
          <w:u w:val="single" w:color="auto"/>
        </w:rPr>
        <w:t xml:space="preserve"> </w:t>
      </w:r>
      <w:r>
        <w:rPr>
          <w:sz w:val="20"/>
          <w:szCs w:val="20"/>
        </w:rPr>
        <w:t>；</w:t>
      </w:r>
    </w:p>
    <w:p w14:paraId="1F9648BF">
      <w:pPr>
        <w:pStyle w:val="4"/>
        <w:spacing w:before="41" w:line="280" w:lineRule="auto"/>
        <w:ind w:right="35" w:firstLine="423"/>
        <w:rPr>
          <w:sz w:val="20"/>
          <w:szCs w:val="20"/>
        </w:rPr>
      </w:pPr>
      <w:r>
        <w:rPr>
          <w:spacing w:val="7"/>
          <w:sz w:val="20"/>
          <w:szCs w:val="20"/>
        </w:rPr>
        <w:t>2.</w:t>
      </w:r>
      <w:r>
        <w:rPr>
          <w:spacing w:val="7"/>
          <w:sz w:val="20"/>
          <w:szCs w:val="20"/>
          <w:u w:val="single" w:color="auto"/>
        </w:rPr>
        <w:t>（标的名称</w:t>
      </w:r>
      <w:r>
        <w:rPr>
          <w:spacing w:val="-7"/>
          <w:sz w:val="20"/>
          <w:szCs w:val="20"/>
          <w:u w:val="single" w:color="auto"/>
        </w:rPr>
        <w:t>）</w:t>
      </w:r>
      <w:r>
        <w:rPr>
          <w:spacing w:val="13"/>
          <w:sz w:val="20"/>
          <w:szCs w:val="20"/>
          <w:u w:val="single" w:color="auto"/>
        </w:rPr>
        <w:t xml:space="preserve"> </w:t>
      </w:r>
      <w:r>
        <w:rPr>
          <w:spacing w:val="-74"/>
          <w:sz w:val="20"/>
          <w:szCs w:val="20"/>
        </w:rPr>
        <w:t xml:space="preserve"> </w:t>
      </w:r>
      <w:r>
        <w:rPr>
          <w:spacing w:val="-7"/>
          <w:sz w:val="20"/>
          <w:szCs w:val="20"/>
        </w:rPr>
        <w:t>，</w:t>
      </w:r>
      <w:r>
        <w:rPr>
          <w:spacing w:val="7"/>
          <w:sz w:val="20"/>
          <w:szCs w:val="20"/>
        </w:rPr>
        <w:t>属于</w:t>
      </w:r>
      <w:r>
        <w:rPr>
          <w:spacing w:val="7"/>
          <w:sz w:val="20"/>
          <w:szCs w:val="20"/>
          <w:u w:val="single" w:color="auto"/>
        </w:rPr>
        <w:t xml:space="preserve"> （采购文件中明确的所属行业）</w:t>
      </w:r>
      <w:r>
        <w:rPr>
          <w:spacing w:val="7"/>
          <w:sz w:val="20"/>
          <w:szCs w:val="20"/>
        </w:rPr>
        <w:t>行业</w:t>
      </w:r>
      <w:r>
        <w:rPr>
          <w:spacing w:val="34"/>
          <w:sz w:val="20"/>
          <w:szCs w:val="20"/>
        </w:rPr>
        <w:t xml:space="preserve"> </w:t>
      </w:r>
      <w:r>
        <w:rPr>
          <w:spacing w:val="7"/>
          <w:sz w:val="20"/>
          <w:szCs w:val="20"/>
        </w:rPr>
        <w:t>；制</w:t>
      </w:r>
      <w:r>
        <w:rPr>
          <w:spacing w:val="6"/>
          <w:sz w:val="20"/>
          <w:szCs w:val="20"/>
        </w:rPr>
        <w:t>造商为</w:t>
      </w:r>
      <w:r>
        <w:rPr>
          <w:spacing w:val="6"/>
          <w:sz w:val="20"/>
          <w:szCs w:val="20"/>
          <w:u w:val="single" w:color="auto"/>
        </w:rPr>
        <w:t xml:space="preserve"> （企业名称</w:t>
      </w:r>
      <w:r>
        <w:rPr>
          <w:spacing w:val="-7"/>
          <w:sz w:val="20"/>
          <w:szCs w:val="20"/>
          <w:u w:val="single" w:color="auto"/>
        </w:rPr>
        <w:t>）</w:t>
      </w:r>
      <w:r>
        <w:rPr>
          <w:spacing w:val="9"/>
          <w:sz w:val="20"/>
          <w:szCs w:val="20"/>
          <w:u w:val="single" w:color="auto"/>
        </w:rPr>
        <w:t xml:space="preserve"> </w:t>
      </w:r>
      <w:r>
        <w:rPr>
          <w:spacing w:val="-75"/>
          <w:sz w:val="20"/>
          <w:szCs w:val="20"/>
        </w:rPr>
        <w:t xml:space="preserve"> </w:t>
      </w:r>
      <w:r>
        <w:rPr>
          <w:spacing w:val="-7"/>
          <w:sz w:val="20"/>
          <w:szCs w:val="20"/>
        </w:rPr>
        <w:t>，</w:t>
      </w:r>
      <w:r>
        <w:rPr>
          <w:spacing w:val="6"/>
          <w:sz w:val="20"/>
          <w:szCs w:val="20"/>
        </w:rPr>
        <w:t>从</w:t>
      </w:r>
      <w:r>
        <w:rPr>
          <w:sz w:val="20"/>
          <w:szCs w:val="20"/>
        </w:rPr>
        <w:t xml:space="preserve"> </w:t>
      </w:r>
      <w:r>
        <w:rPr>
          <w:spacing w:val="2"/>
          <w:sz w:val="20"/>
          <w:szCs w:val="20"/>
        </w:rPr>
        <w:t>业人员</w:t>
      </w:r>
      <w:r>
        <w:rPr>
          <w:spacing w:val="2"/>
          <w:sz w:val="20"/>
          <w:szCs w:val="20"/>
          <w:u w:val="single" w:color="auto"/>
        </w:rPr>
        <w:t xml:space="preserve">   </w:t>
      </w:r>
      <w:r>
        <w:rPr>
          <w:spacing w:val="-89"/>
          <w:sz w:val="20"/>
          <w:szCs w:val="20"/>
        </w:rPr>
        <w:t xml:space="preserve"> </w:t>
      </w:r>
      <w:r>
        <w:rPr>
          <w:spacing w:val="2"/>
          <w:sz w:val="20"/>
          <w:szCs w:val="20"/>
        </w:rPr>
        <w:t>人，营业收入为</w:t>
      </w:r>
      <w:r>
        <w:rPr>
          <w:spacing w:val="-98"/>
          <w:sz w:val="20"/>
          <w:szCs w:val="20"/>
        </w:rPr>
        <w:t xml:space="preserve"> </w:t>
      </w:r>
      <w:r>
        <w:rPr>
          <w:spacing w:val="5"/>
          <w:sz w:val="20"/>
          <w:szCs w:val="20"/>
          <w:u w:val="single" w:color="auto"/>
        </w:rPr>
        <w:t xml:space="preserve">    </w:t>
      </w:r>
      <w:r>
        <w:rPr>
          <w:spacing w:val="-87"/>
          <w:sz w:val="20"/>
          <w:szCs w:val="20"/>
        </w:rPr>
        <w:t xml:space="preserve"> </w:t>
      </w:r>
      <w:r>
        <w:rPr>
          <w:spacing w:val="2"/>
          <w:sz w:val="20"/>
          <w:szCs w:val="20"/>
        </w:rPr>
        <w:t>万元，资产总额为</w:t>
      </w:r>
      <w:r>
        <w:rPr>
          <w:spacing w:val="-98"/>
          <w:sz w:val="20"/>
          <w:szCs w:val="20"/>
        </w:rPr>
        <w:t xml:space="preserve"> </w:t>
      </w:r>
      <w:r>
        <w:rPr>
          <w:spacing w:val="5"/>
          <w:sz w:val="20"/>
          <w:szCs w:val="20"/>
          <w:u w:val="single" w:color="auto"/>
        </w:rPr>
        <w:t xml:space="preserve">   </w:t>
      </w:r>
      <w:r>
        <w:rPr>
          <w:spacing w:val="-87"/>
          <w:sz w:val="20"/>
          <w:szCs w:val="20"/>
        </w:rPr>
        <w:t xml:space="preserve"> </w:t>
      </w:r>
      <w:r>
        <w:rPr>
          <w:spacing w:val="2"/>
          <w:sz w:val="20"/>
          <w:szCs w:val="20"/>
        </w:rPr>
        <w:t>万元，属于</w:t>
      </w:r>
      <w:r>
        <w:rPr>
          <w:spacing w:val="2"/>
          <w:sz w:val="20"/>
          <w:szCs w:val="20"/>
          <w:u w:val="single" w:color="auto"/>
        </w:rPr>
        <w:t>（中</w:t>
      </w:r>
      <w:r>
        <w:rPr>
          <w:spacing w:val="1"/>
          <w:sz w:val="20"/>
          <w:szCs w:val="20"/>
          <w:u w:val="single" w:color="auto"/>
        </w:rPr>
        <w:t>型企业、小型企业、微型企业</w:t>
      </w:r>
      <w:r>
        <w:rPr>
          <w:spacing w:val="-17"/>
          <w:sz w:val="20"/>
          <w:szCs w:val="20"/>
          <w:u w:val="single" w:color="auto"/>
        </w:rPr>
        <w:t>）</w:t>
      </w:r>
      <w:r>
        <w:rPr>
          <w:spacing w:val="-17"/>
          <w:sz w:val="20"/>
          <w:szCs w:val="20"/>
        </w:rPr>
        <w:t>；</w:t>
      </w:r>
    </w:p>
    <w:p w14:paraId="395AD3C7">
      <w:pPr>
        <w:pStyle w:val="4"/>
        <w:spacing w:before="31" w:line="320" w:lineRule="exact"/>
        <w:ind w:left="434"/>
        <w:rPr>
          <w:sz w:val="20"/>
          <w:szCs w:val="20"/>
        </w:rPr>
      </w:pPr>
      <w:r>
        <w:rPr>
          <w:spacing w:val="-2"/>
          <w:position w:val="2"/>
          <w:sz w:val="20"/>
          <w:szCs w:val="20"/>
        </w:rPr>
        <w:t>……</w:t>
      </w:r>
    </w:p>
    <w:p w14:paraId="163E6D83">
      <w:pPr>
        <w:pStyle w:val="4"/>
        <w:spacing w:before="2" w:line="279" w:lineRule="auto"/>
        <w:ind w:left="8" w:right="85" w:firstLine="435"/>
        <w:rPr>
          <w:sz w:val="20"/>
          <w:szCs w:val="20"/>
        </w:rPr>
      </w:pPr>
      <w:r>
        <w:rPr>
          <w:spacing w:val="10"/>
          <w:sz w:val="20"/>
          <w:szCs w:val="20"/>
        </w:rPr>
        <w:t>以上企业，不属于大企业的分支机构，不存在控股股东为大企业的情形，也不存在与大企业的</w:t>
      </w:r>
      <w:r>
        <w:rPr>
          <w:spacing w:val="6"/>
          <w:sz w:val="20"/>
          <w:szCs w:val="20"/>
        </w:rPr>
        <w:t xml:space="preserve"> </w:t>
      </w:r>
      <w:r>
        <w:rPr>
          <w:spacing w:val="7"/>
          <w:sz w:val="20"/>
          <w:szCs w:val="20"/>
        </w:rPr>
        <w:t>负责人为同一人的情形。</w:t>
      </w:r>
    </w:p>
    <w:p w14:paraId="645E958B">
      <w:pPr>
        <w:pStyle w:val="4"/>
        <w:spacing w:before="31" w:line="227" w:lineRule="auto"/>
        <w:ind w:left="421"/>
        <w:rPr>
          <w:sz w:val="20"/>
          <w:szCs w:val="20"/>
        </w:rPr>
      </w:pPr>
      <w:r>
        <w:rPr>
          <w:spacing w:val="9"/>
          <w:sz w:val="20"/>
          <w:szCs w:val="20"/>
        </w:rPr>
        <w:t>本企业对上述声明内容的真实性负责。如有虚假，将依法承担相应责任。</w:t>
      </w:r>
    </w:p>
    <w:p w14:paraId="07724E75">
      <w:pPr>
        <w:rPr>
          <w:rFonts w:ascii="Arial"/>
          <w:sz w:val="21"/>
        </w:rPr>
      </w:pPr>
    </w:p>
    <w:p w14:paraId="2F957394">
      <w:pPr>
        <w:rPr>
          <w:rFonts w:ascii="Arial"/>
          <w:sz w:val="21"/>
        </w:rPr>
      </w:pPr>
    </w:p>
    <w:p w14:paraId="342186AF">
      <w:pPr>
        <w:rPr>
          <w:rFonts w:ascii="Arial"/>
          <w:sz w:val="21"/>
        </w:rPr>
      </w:pPr>
    </w:p>
    <w:p w14:paraId="5036D67C">
      <w:pPr>
        <w:rPr>
          <w:rFonts w:ascii="Arial"/>
          <w:sz w:val="21"/>
        </w:rPr>
      </w:pPr>
    </w:p>
    <w:p w14:paraId="4262F23D">
      <w:pPr>
        <w:pStyle w:val="4"/>
        <w:spacing w:before="66" w:line="278" w:lineRule="auto"/>
        <w:ind w:left="3816" w:right="3538" w:hanging="32"/>
        <w:rPr>
          <w:sz w:val="20"/>
          <w:szCs w:val="20"/>
        </w:rPr>
      </w:pPr>
      <w:r>
        <w:rPr>
          <w:spacing w:val="8"/>
          <w:sz w:val="20"/>
          <w:szCs w:val="20"/>
        </w:rPr>
        <w:t>企业名称（盖章</w:t>
      </w:r>
      <w:r>
        <w:rPr>
          <w:spacing w:val="-17"/>
          <w:sz w:val="20"/>
          <w:szCs w:val="20"/>
        </w:rPr>
        <w:t>）：</w:t>
      </w:r>
      <w:r>
        <w:rPr>
          <w:spacing w:val="1"/>
          <w:sz w:val="20"/>
          <w:szCs w:val="20"/>
        </w:rPr>
        <w:t xml:space="preserve"> </w:t>
      </w:r>
      <w:r>
        <w:rPr>
          <w:spacing w:val="-13"/>
          <w:sz w:val="20"/>
          <w:szCs w:val="20"/>
        </w:rPr>
        <w:t>日</w:t>
      </w:r>
      <w:r>
        <w:rPr>
          <w:spacing w:val="17"/>
          <w:sz w:val="20"/>
          <w:szCs w:val="20"/>
        </w:rPr>
        <w:t xml:space="preserve"> </w:t>
      </w:r>
      <w:r>
        <w:rPr>
          <w:spacing w:val="-13"/>
          <w:sz w:val="20"/>
          <w:szCs w:val="20"/>
        </w:rPr>
        <w:t>期：</w:t>
      </w:r>
    </w:p>
    <w:p w14:paraId="5AC995B1">
      <w:pPr>
        <w:spacing w:line="310" w:lineRule="auto"/>
        <w:rPr>
          <w:rFonts w:ascii="Arial"/>
          <w:sz w:val="21"/>
        </w:rPr>
      </w:pPr>
    </w:p>
    <w:p w14:paraId="0AAD13B4">
      <w:pPr>
        <w:pStyle w:val="4"/>
        <w:spacing w:before="58" w:line="219" w:lineRule="auto"/>
        <w:ind w:left="478"/>
        <w:rPr>
          <w:sz w:val="18"/>
          <w:szCs w:val="18"/>
        </w:rPr>
      </w:pPr>
      <w:r>
        <w:rPr>
          <w:rFonts w:ascii="仿宋" w:hAnsi="仿宋" w:eastAsia="仿宋" w:cs="仿宋"/>
          <w:b/>
          <w:bCs/>
          <w:sz w:val="14"/>
          <w:szCs w:val="14"/>
        </w:rPr>
        <w:t>1</w:t>
      </w:r>
      <w:r>
        <w:rPr>
          <w:rFonts w:ascii="仿宋" w:hAnsi="仿宋" w:eastAsia="仿宋" w:cs="仿宋"/>
          <w:sz w:val="14"/>
          <w:szCs w:val="14"/>
        </w:rPr>
        <w:t xml:space="preserve">   </w:t>
      </w:r>
      <w:r>
        <w:rPr>
          <w:sz w:val="18"/>
          <w:szCs w:val="18"/>
        </w:rPr>
        <w:t>从业人员、营业收入、资产总额填报上一年度数据，无上一年度数据的新成立企业可不填报。</w:t>
      </w:r>
    </w:p>
    <w:p w14:paraId="7BC98573">
      <w:pPr>
        <w:spacing w:line="219" w:lineRule="auto"/>
        <w:rPr>
          <w:sz w:val="18"/>
          <w:szCs w:val="18"/>
        </w:rPr>
        <w:sectPr>
          <w:footerReference r:id="rId49" w:type="default"/>
          <w:pgSz w:w="11906" w:h="16839"/>
          <w:pgMar w:top="400" w:right="1332" w:bottom="1360" w:left="1425" w:header="0" w:footer="1200" w:gutter="0"/>
          <w:pgNumType w:fmt="decimal"/>
          <w:cols w:space="720" w:num="1"/>
        </w:sectPr>
      </w:pPr>
    </w:p>
    <w:p w14:paraId="2CEC8071">
      <w:pPr>
        <w:spacing w:line="282" w:lineRule="auto"/>
        <w:rPr>
          <w:rFonts w:ascii="Arial"/>
          <w:sz w:val="21"/>
        </w:rPr>
      </w:pPr>
    </w:p>
    <w:p w14:paraId="70A32458">
      <w:pPr>
        <w:spacing w:line="282" w:lineRule="auto"/>
        <w:rPr>
          <w:rFonts w:ascii="Arial"/>
          <w:sz w:val="21"/>
        </w:rPr>
      </w:pPr>
    </w:p>
    <w:p w14:paraId="14ED0BE8">
      <w:pPr>
        <w:pStyle w:val="4"/>
        <w:spacing w:before="101" w:line="225" w:lineRule="auto"/>
        <w:ind w:left="1929"/>
        <w:rPr>
          <w:rFonts w:hint="eastAsia" w:eastAsia="宋体"/>
          <w:lang w:eastAsia="zh-CN"/>
        </w:rPr>
      </w:pPr>
      <w:r>
        <w:rPr>
          <w:b/>
          <w:bCs/>
          <w:spacing w:val="7"/>
        </w:rPr>
        <w:t>十九、制造商企业（单位）类型声明函</w:t>
      </w:r>
      <w:r>
        <w:rPr>
          <w:rFonts w:hint="eastAsia"/>
          <w:b/>
          <w:bCs/>
          <w:spacing w:val="7"/>
          <w:lang w:eastAsia="zh-CN"/>
        </w:rPr>
        <w:t>（</w:t>
      </w:r>
      <w:r>
        <w:rPr>
          <w:rFonts w:hint="eastAsia"/>
          <w:b/>
          <w:bCs/>
          <w:spacing w:val="7"/>
          <w:lang w:val="en-US" w:eastAsia="zh-CN"/>
        </w:rPr>
        <w:t>如有</w:t>
      </w:r>
      <w:r>
        <w:rPr>
          <w:rFonts w:hint="eastAsia"/>
          <w:b/>
          <w:bCs/>
          <w:spacing w:val="7"/>
          <w:lang w:eastAsia="zh-CN"/>
        </w:rPr>
        <w:t>）</w:t>
      </w:r>
    </w:p>
    <w:p w14:paraId="4D945EB1">
      <w:pPr>
        <w:spacing w:line="472" w:lineRule="auto"/>
        <w:rPr>
          <w:rFonts w:ascii="Arial"/>
          <w:sz w:val="21"/>
        </w:rPr>
      </w:pPr>
    </w:p>
    <w:p w14:paraId="4D637B61">
      <w:pPr>
        <w:pStyle w:val="4"/>
        <w:spacing w:before="65" w:line="284" w:lineRule="auto"/>
        <w:ind w:left="125" w:right="133" w:firstLine="474"/>
        <w:rPr>
          <w:sz w:val="20"/>
          <w:szCs w:val="20"/>
        </w:rPr>
      </w:pPr>
      <w:r>
        <w:rPr>
          <w:spacing w:val="8"/>
          <w:sz w:val="20"/>
          <w:szCs w:val="20"/>
        </w:rPr>
        <w:t>本企业（单位）作为</w:t>
      </w:r>
      <w:r>
        <w:rPr>
          <w:spacing w:val="8"/>
          <w:sz w:val="20"/>
          <w:szCs w:val="20"/>
          <w:u w:val="single" w:color="auto"/>
        </w:rPr>
        <w:t xml:space="preserve">       </w:t>
      </w:r>
      <w:r>
        <w:rPr>
          <w:spacing w:val="-84"/>
          <w:sz w:val="20"/>
          <w:szCs w:val="20"/>
        </w:rPr>
        <w:t xml:space="preserve"> </w:t>
      </w:r>
      <w:r>
        <w:rPr>
          <w:spacing w:val="8"/>
          <w:sz w:val="20"/>
          <w:szCs w:val="20"/>
        </w:rPr>
        <w:t>单位的</w:t>
      </w:r>
      <w:r>
        <w:rPr>
          <w:spacing w:val="-98"/>
          <w:sz w:val="20"/>
          <w:szCs w:val="20"/>
        </w:rPr>
        <w:t xml:space="preserve"> </w:t>
      </w:r>
      <w:r>
        <w:rPr>
          <w:spacing w:val="5"/>
          <w:sz w:val="20"/>
          <w:szCs w:val="20"/>
          <w:u w:val="single" w:color="auto"/>
        </w:rPr>
        <w:t xml:space="preserve">         </w:t>
      </w:r>
      <w:r>
        <w:rPr>
          <w:spacing w:val="-88"/>
          <w:sz w:val="20"/>
          <w:szCs w:val="20"/>
        </w:rPr>
        <w:t xml:space="preserve"> </w:t>
      </w:r>
      <w:r>
        <w:rPr>
          <w:spacing w:val="8"/>
          <w:sz w:val="20"/>
          <w:szCs w:val="20"/>
        </w:rPr>
        <w:t>项目的设备制造商，参加政府采购活动。根据</w:t>
      </w:r>
      <w:r>
        <w:rPr>
          <w:sz w:val="20"/>
          <w:szCs w:val="20"/>
        </w:rPr>
        <w:t xml:space="preserve">  </w:t>
      </w:r>
      <w:r>
        <w:rPr>
          <w:spacing w:val="5"/>
          <w:sz w:val="20"/>
          <w:szCs w:val="20"/>
        </w:rPr>
        <w:t>《政府采购促进中小企业发展暂行办法》（财库[2011]181 号</w:t>
      </w:r>
      <w:r>
        <w:rPr>
          <w:sz w:val="20"/>
          <w:szCs w:val="20"/>
        </w:rPr>
        <w:t>），</w:t>
      </w:r>
      <w:r>
        <w:rPr>
          <w:spacing w:val="5"/>
          <w:sz w:val="20"/>
          <w:szCs w:val="20"/>
        </w:rPr>
        <w:t>《工业和信息化部、国家统计局、</w:t>
      </w:r>
      <w:r>
        <w:rPr>
          <w:sz w:val="20"/>
          <w:szCs w:val="20"/>
        </w:rPr>
        <w:t xml:space="preserve"> </w:t>
      </w:r>
      <w:r>
        <w:rPr>
          <w:spacing w:val="5"/>
          <w:sz w:val="20"/>
          <w:szCs w:val="20"/>
        </w:rPr>
        <w:t>国家发展和改革委员会、财政部关于印发中小企业划型标准规定的通知》（工信部联企业[2011]300</w:t>
      </w:r>
      <w:r>
        <w:rPr>
          <w:spacing w:val="4"/>
          <w:sz w:val="20"/>
          <w:szCs w:val="20"/>
        </w:rPr>
        <w:t xml:space="preserve">  </w:t>
      </w:r>
      <w:r>
        <w:rPr>
          <w:spacing w:val="7"/>
          <w:sz w:val="20"/>
          <w:szCs w:val="20"/>
        </w:rPr>
        <w:t>号）、《财政部、司法部关于政府采购支持监狱企业发展有关问题的通知》（财库〔2014〕68 号）</w:t>
      </w:r>
      <w:r>
        <w:rPr>
          <w:spacing w:val="6"/>
          <w:sz w:val="20"/>
          <w:szCs w:val="20"/>
        </w:rPr>
        <w:t xml:space="preserve"> </w:t>
      </w:r>
      <w:r>
        <w:rPr>
          <w:spacing w:val="8"/>
          <w:sz w:val="20"/>
          <w:szCs w:val="20"/>
        </w:rPr>
        <w:t>以及《关于促进残疾人就业政府采购政策的</w:t>
      </w:r>
      <w:r>
        <w:rPr>
          <w:spacing w:val="7"/>
          <w:sz w:val="20"/>
          <w:szCs w:val="20"/>
        </w:rPr>
        <w:t>通知》（财库〔2017〕141 号）的有关规定，作出如下</w:t>
      </w:r>
      <w:r>
        <w:rPr>
          <w:sz w:val="20"/>
          <w:szCs w:val="20"/>
        </w:rPr>
        <w:t xml:space="preserve">  </w:t>
      </w:r>
      <w:r>
        <w:rPr>
          <w:spacing w:val="1"/>
          <w:sz w:val="20"/>
          <w:szCs w:val="20"/>
        </w:rPr>
        <w:t>声明：</w:t>
      </w:r>
    </w:p>
    <w:p w14:paraId="4401CBF3">
      <w:pPr>
        <w:pStyle w:val="4"/>
        <w:spacing w:before="30" w:line="227" w:lineRule="auto"/>
        <w:ind w:left="599"/>
        <w:rPr>
          <w:sz w:val="20"/>
          <w:szCs w:val="20"/>
        </w:rPr>
      </w:pPr>
      <w:r>
        <w:rPr>
          <w:spacing w:val="8"/>
          <w:sz w:val="20"/>
          <w:szCs w:val="20"/>
        </w:rPr>
        <w:t>本企业（单位）为</w:t>
      </w:r>
      <w:r>
        <w:rPr>
          <w:spacing w:val="-94"/>
          <w:sz w:val="20"/>
          <w:szCs w:val="20"/>
        </w:rPr>
        <w:t xml:space="preserve"> </w:t>
      </w:r>
      <w:r>
        <w:rPr>
          <w:spacing w:val="8"/>
          <w:sz w:val="20"/>
          <w:szCs w:val="20"/>
          <w:u w:val="single" w:color="auto"/>
        </w:rPr>
        <w:t xml:space="preserve">       </w:t>
      </w:r>
      <w:r>
        <w:rPr>
          <w:spacing w:val="8"/>
          <w:sz w:val="20"/>
          <w:szCs w:val="20"/>
        </w:rPr>
        <w:t>（请填写：中型、小型、微型）企业。</w:t>
      </w:r>
    </w:p>
    <w:p w14:paraId="388454C1">
      <w:pPr>
        <w:pStyle w:val="4"/>
        <w:spacing w:before="69" w:line="273" w:lineRule="auto"/>
        <w:ind w:left="126" w:right="220" w:firstLine="473"/>
        <w:rPr>
          <w:sz w:val="20"/>
          <w:szCs w:val="20"/>
        </w:rPr>
      </w:pPr>
      <w:r>
        <w:rPr>
          <w:spacing w:val="10"/>
          <w:sz w:val="20"/>
          <w:szCs w:val="20"/>
        </w:rPr>
        <w:t>本企业（单位</w:t>
      </w:r>
      <w:r>
        <w:rPr>
          <w:spacing w:val="-6"/>
          <w:sz w:val="20"/>
          <w:szCs w:val="20"/>
        </w:rPr>
        <w:t>）</w:t>
      </w:r>
      <w:r>
        <w:rPr>
          <w:spacing w:val="5"/>
          <w:sz w:val="20"/>
          <w:szCs w:val="20"/>
          <w:u w:val="single" w:color="auto"/>
        </w:rPr>
        <w:t xml:space="preserve">         </w:t>
      </w:r>
      <w:r>
        <w:rPr>
          <w:spacing w:val="-6"/>
          <w:sz w:val="20"/>
          <w:szCs w:val="20"/>
        </w:rPr>
        <w:t>（</w:t>
      </w:r>
      <w:r>
        <w:rPr>
          <w:spacing w:val="10"/>
          <w:sz w:val="20"/>
          <w:szCs w:val="20"/>
        </w:rPr>
        <w:t>请填写：是、不是）监狱企业。后附省级以上监狱管理局、戒毒</w:t>
      </w:r>
      <w:r>
        <w:rPr>
          <w:spacing w:val="1"/>
          <w:sz w:val="20"/>
          <w:szCs w:val="20"/>
        </w:rPr>
        <w:t xml:space="preserve"> </w:t>
      </w:r>
      <w:r>
        <w:rPr>
          <w:spacing w:val="9"/>
          <w:sz w:val="20"/>
          <w:szCs w:val="20"/>
        </w:rPr>
        <w:t>管理局（含新疆生产建设兵团）出具的属于监狱企业的证明文件。</w:t>
      </w:r>
    </w:p>
    <w:p w14:paraId="09F4D4D3">
      <w:pPr>
        <w:pStyle w:val="4"/>
        <w:spacing w:before="34" w:line="227" w:lineRule="auto"/>
        <w:ind w:left="599"/>
        <w:rPr>
          <w:sz w:val="20"/>
          <w:szCs w:val="20"/>
        </w:rPr>
      </w:pPr>
      <w:r>
        <w:rPr>
          <w:spacing w:val="10"/>
          <w:sz w:val="20"/>
          <w:szCs w:val="20"/>
        </w:rPr>
        <w:t>本企业（单位</w:t>
      </w:r>
      <w:r>
        <w:rPr>
          <w:spacing w:val="-2"/>
          <w:sz w:val="20"/>
          <w:szCs w:val="20"/>
        </w:rPr>
        <w:t>）</w:t>
      </w:r>
      <w:r>
        <w:rPr>
          <w:spacing w:val="5"/>
          <w:sz w:val="20"/>
          <w:szCs w:val="20"/>
          <w:u w:val="single" w:color="auto"/>
        </w:rPr>
        <w:t xml:space="preserve">         </w:t>
      </w:r>
      <w:r>
        <w:rPr>
          <w:spacing w:val="-2"/>
          <w:sz w:val="20"/>
          <w:szCs w:val="20"/>
        </w:rPr>
        <w:t>（</w:t>
      </w:r>
      <w:r>
        <w:rPr>
          <w:spacing w:val="10"/>
          <w:sz w:val="20"/>
          <w:szCs w:val="20"/>
        </w:rPr>
        <w:t>请填写：是、不是）残疾人福利性单位。</w:t>
      </w:r>
    </w:p>
    <w:p w14:paraId="0B268673">
      <w:pPr>
        <w:pStyle w:val="4"/>
        <w:spacing w:before="66" w:line="227" w:lineRule="auto"/>
        <w:ind w:left="599"/>
        <w:rPr>
          <w:sz w:val="20"/>
          <w:szCs w:val="20"/>
        </w:rPr>
      </w:pPr>
      <w:r>
        <w:rPr>
          <w:spacing w:val="9"/>
          <w:sz w:val="20"/>
          <w:szCs w:val="20"/>
        </w:rPr>
        <w:t>本次投标提供的货物（详见下表）是本企业（单位）制造的。</w:t>
      </w:r>
    </w:p>
    <w:p w14:paraId="30AB29A0">
      <w:pPr>
        <w:pStyle w:val="4"/>
        <w:spacing w:before="68" w:line="227" w:lineRule="auto"/>
        <w:ind w:left="599"/>
        <w:rPr>
          <w:sz w:val="20"/>
          <w:szCs w:val="20"/>
        </w:rPr>
      </w:pPr>
      <w:r>
        <w:rPr>
          <w:spacing w:val="9"/>
          <w:sz w:val="20"/>
          <w:szCs w:val="20"/>
        </w:rPr>
        <w:t>本企业（单位）对上述声明的真实性负责。如有虚假，将依法承担相应责任。</w:t>
      </w:r>
    </w:p>
    <w:p w14:paraId="07B69683">
      <w:pPr>
        <w:spacing w:before="202"/>
      </w:pPr>
    </w:p>
    <w:tbl>
      <w:tblPr>
        <w:tblStyle w:val="21"/>
        <w:tblW w:w="929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68"/>
        <w:gridCol w:w="1765"/>
        <w:gridCol w:w="1771"/>
        <w:gridCol w:w="1592"/>
        <w:gridCol w:w="1592"/>
        <w:gridCol w:w="1502"/>
      </w:tblGrid>
      <w:tr w14:paraId="481480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3" w:hRule="atLeast"/>
        </w:trPr>
        <w:tc>
          <w:tcPr>
            <w:tcW w:w="1068" w:type="dxa"/>
            <w:vAlign w:val="top"/>
          </w:tcPr>
          <w:p w14:paraId="65FA0A9A">
            <w:pPr>
              <w:pStyle w:val="22"/>
              <w:spacing w:before="265" w:line="229" w:lineRule="auto"/>
              <w:ind w:left="329"/>
            </w:pPr>
            <w:r>
              <w:rPr>
                <w:spacing w:val="5"/>
              </w:rPr>
              <w:t>序号</w:t>
            </w:r>
          </w:p>
        </w:tc>
        <w:tc>
          <w:tcPr>
            <w:tcW w:w="1765" w:type="dxa"/>
            <w:vAlign w:val="top"/>
          </w:tcPr>
          <w:p w14:paraId="0903936D">
            <w:pPr>
              <w:pStyle w:val="22"/>
              <w:spacing w:before="265" w:line="231" w:lineRule="auto"/>
              <w:ind w:left="589"/>
            </w:pPr>
            <w:r>
              <w:rPr>
                <w:spacing w:val="-9"/>
              </w:rPr>
              <w:t>品</w:t>
            </w:r>
            <w:r>
              <w:rPr>
                <w:spacing w:val="11"/>
              </w:rPr>
              <w:t xml:space="preserve">  </w:t>
            </w:r>
            <w:r>
              <w:rPr>
                <w:spacing w:val="-9"/>
              </w:rPr>
              <w:t>名</w:t>
            </w:r>
          </w:p>
        </w:tc>
        <w:tc>
          <w:tcPr>
            <w:tcW w:w="1771" w:type="dxa"/>
            <w:vAlign w:val="top"/>
          </w:tcPr>
          <w:p w14:paraId="7F840A43">
            <w:pPr>
              <w:pStyle w:val="22"/>
              <w:spacing w:before="264" w:line="228" w:lineRule="auto"/>
              <w:ind w:left="683"/>
            </w:pPr>
            <w:r>
              <w:rPr>
                <w:spacing w:val="3"/>
              </w:rPr>
              <w:t>数量</w:t>
            </w:r>
          </w:p>
        </w:tc>
        <w:tc>
          <w:tcPr>
            <w:tcW w:w="1592" w:type="dxa"/>
            <w:vAlign w:val="top"/>
          </w:tcPr>
          <w:p w14:paraId="76E1032D">
            <w:pPr>
              <w:pStyle w:val="22"/>
              <w:spacing w:before="82" w:line="300" w:lineRule="auto"/>
              <w:ind w:left="596" w:right="586" w:hanging="5"/>
            </w:pPr>
            <w:r>
              <w:rPr>
                <w:spacing w:val="4"/>
              </w:rPr>
              <w:t>规格</w:t>
            </w:r>
            <w:r>
              <w:t xml:space="preserve"> </w:t>
            </w:r>
            <w:r>
              <w:rPr>
                <w:spacing w:val="1"/>
              </w:rPr>
              <w:t>型号</w:t>
            </w:r>
          </w:p>
        </w:tc>
        <w:tc>
          <w:tcPr>
            <w:tcW w:w="1592" w:type="dxa"/>
            <w:vAlign w:val="top"/>
          </w:tcPr>
          <w:p w14:paraId="47FADFC4">
            <w:pPr>
              <w:pStyle w:val="22"/>
              <w:spacing w:before="82" w:line="300" w:lineRule="auto"/>
              <w:ind w:left="594" w:right="585"/>
            </w:pPr>
            <w:r>
              <w:rPr>
                <w:spacing w:val="3"/>
              </w:rPr>
              <w:t>生产</w:t>
            </w:r>
            <w:r>
              <w:t xml:space="preserve"> </w:t>
            </w:r>
            <w:r>
              <w:rPr>
                <w:spacing w:val="3"/>
              </w:rPr>
              <w:t>厂家</w:t>
            </w:r>
          </w:p>
        </w:tc>
        <w:tc>
          <w:tcPr>
            <w:tcW w:w="1502" w:type="dxa"/>
            <w:vAlign w:val="top"/>
          </w:tcPr>
          <w:p w14:paraId="2ADEDEF4">
            <w:pPr>
              <w:pStyle w:val="22"/>
              <w:spacing w:before="265" w:line="229" w:lineRule="auto"/>
              <w:ind w:left="548"/>
            </w:pPr>
            <w:r>
              <w:rPr>
                <w:spacing w:val="3"/>
              </w:rPr>
              <w:t>备注</w:t>
            </w:r>
          </w:p>
        </w:tc>
      </w:tr>
      <w:tr w14:paraId="5FA255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1068" w:type="dxa"/>
            <w:vAlign w:val="top"/>
          </w:tcPr>
          <w:p w14:paraId="38F0C162">
            <w:pPr>
              <w:pStyle w:val="22"/>
              <w:spacing w:before="176" w:line="189" w:lineRule="auto"/>
              <w:ind w:left="501"/>
            </w:pPr>
            <w:r>
              <w:t>1</w:t>
            </w:r>
          </w:p>
        </w:tc>
        <w:tc>
          <w:tcPr>
            <w:tcW w:w="1765" w:type="dxa"/>
            <w:vAlign w:val="top"/>
          </w:tcPr>
          <w:p w14:paraId="5FC4A48F">
            <w:pPr>
              <w:rPr>
                <w:rFonts w:ascii="Arial"/>
                <w:sz w:val="21"/>
              </w:rPr>
            </w:pPr>
          </w:p>
        </w:tc>
        <w:tc>
          <w:tcPr>
            <w:tcW w:w="1771" w:type="dxa"/>
            <w:vAlign w:val="top"/>
          </w:tcPr>
          <w:p w14:paraId="115A3B48">
            <w:pPr>
              <w:rPr>
                <w:rFonts w:ascii="Arial"/>
                <w:sz w:val="21"/>
              </w:rPr>
            </w:pPr>
          </w:p>
        </w:tc>
        <w:tc>
          <w:tcPr>
            <w:tcW w:w="1592" w:type="dxa"/>
            <w:vAlign w:val="top"/>
          </w:tcPr>
          <w:p w14:paraId="590D62F0">
            <w:pPr>
              <w:rPr>
                <w:rFonts w:ascii="Arial"/>
                <w:sz w:val="21"/>
              </w:rPr>
            </w:pPr>
          </w:p>
        </w:tc>
        <w:tc>
          <w:tcPr>
            <w:tcW w:w="1592" w:type="dxa"/>
            <w:vAlign w:val="top"/>
          </w:tcPr>
          <w:p w14:paraId="259F26B5">
            <w:pPr>
              <w:rPr>
                <w:rFonts w:ascii="Arial"/>
                <w:sz w:val="21"/>
              </w:rPr>
            </w:pPr>
          </w:p>
        </w:tc>
        <w:tc>
          <w:tcPr>
            <w:tcW w:w="1502" w:type="dxa"/>
            <w:vAlign w:val="top"/>
          </w:tcPr>
          <w:p w14:paraId="25332E77">
            <w:pPr>
              <w:rPr>
                <w:rFonts w:ascii="Arial"/>
                <w:sz w:val="21"/>
              </w:rPr>
            </w:pPr>
          </w:p>
        </w:tc>
      </w:tr>
      <w:tr w14:paraId="38F5BF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1068" w:type="dxa"/>
            <w:vAlign w:val="top"/>
          </w:tcPr>
          <w:p w14:paraId="00346B61">
            <w:pPr>
              <w:pStyle w:val="22"/>
              <w:spacing w:before="177" w:line="189" w:lineRule="auto"/>
              <w:ind w:left="488"/>
            </w:pPr>
            <w:r>
              <w:t>2</w:t>
            </w:r>
          </w:p>
        </w:tc>
        <w:tc>
          <w:tcPr>
            <w:tcW w:w="1765" w:type="dxa"/>
            <w:vAlign w:val="top"/>
          </w:tcPr>
          <w:p w14:paraId="6C74B808">
            <w:pPr>
              <w:rPr>
                <w:rFonts w:ascii="Arial"/>
                <w:sz w:val="21"/>
              </w:rPr>
            </w:pPr>
          </w:p>
        </w:tc>
        <w:tc>
          <w:tcPr>
            <w:tcW w:w="1771" w:type="dxa"/>
            <w:vAlign w:val="top"/>
          </w:tcPr>
          <w:p w14:paraId="0F63298E">
            <w:pPr>
              <w:rPr>
                <w:rFonts w:ascii="Arial"/>
                <w:sz w:val="21"/>
              </w:rPr>
            </w:pPr>
          </w:p>
        </w:tc>
        <w:tc>
          <w:tcPr>
            <w:tcW w:w="1592" w:type="dxa"/>
            <w:vAlign w:val="top"/>
          </w:tcPr>
          <w:p w14:paraId="313C6432">
            <w:pPr>
              <w:rPr>
                <w:rFonts w:ascii="Arial"/>
                <w:sz w:val="21"/>
              </w:rPr>
            </w:pPr>
          </w:p>
        </w:tc>
        <w:tc>
          <w:tcPr>
            <w:tcW w:w="1592" w:type="dxa"/>
            <w:vAlign w:val="top"/>
          </w:tcPr>
          <w:p w14:paraId="332B67C6">
            <w:pPr>
              <w:rPr>
                <w:rFonts w:ascii="Arial"/>
                <w:sz w:val="21"/>
              </w:rPr>
            </w:pPr>
          </w:p>
        </w:tc>
        <w:tc>
          <w:tcPr>
            <w:tcW w:w="1502" w:type="dxa"/>
            <w:vAlign w:val="top"/>
          </w:tcPr>
          <w:p w14:paraId="338CD7DC">
            <w:pPr>
              <w:rPr>
                <w:rFonts w:ascii="Arial"/>
                <w:sz w:val="21"/>
              </w:rPr>
            </w:pPr>
          </w:p>
        </w:tc>
      </w:tr>
      <w:tr w14:paraId="598CDF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1068" w:type="dxa"/>
            <w:vAlign w:val="top"/>
          </w:tcPr>
          <w:p w14:paraId="379223B3">
            <w:pPr>
              <w:pStyle w:val="22"/>
              <w:spacing w:before="179" w:line="189" w:lineRule="auto"/>
              <w:ind w:left="490"/>
            </w:pPr>
            <w:r>
              <w:t>3</w:t>
            </w:r>
          </w:p>
        </w:tc>
        <w:tc>
          <w:tcPr>
            <w:tcW w:w="1765" w:type="dxa"/>
            <w:vAlign w:val="top"/>
          </w:tcPr>
          <w:p w14:paraId="0C598D21">
            <w:pPr>
              <w:rPr>
                <w:rFonts w:ascii="Arial"/>
                <w:sz w:val="21"/>
              </w:rPr>
            </w:pPr>
          </w:p>
        </w:tc>
        <w:tc>
          <w:tcPr>
            <w:tcW w:w="1771" w:type="dxa"/>
            <w:vAlign w:val="top"/>
          </w:tcPr>
          <w:p w14:paraId="467F11EA">
            <w:pPr>
              <w:rPr>
                <w:rFonts w:ascii="Arial"/>
                <w:sz w:val="21"/>
              </w:rPr>
            </w:pPr>
          </w:p>
        </w:tc>
        <w:tc>
          <w:tcPr>
            <w:tcW w:w="1592" w:type="dxa"/>
            <w:vAlign w:val="top"/>
          </w:tcPr>
          <w:p w14:paraId="2E751FE5">
            <w:pPr>
              <w:rPr>
                <w:rFonts w:ascii="Arial"/>
                <w:sz w:val="21"/>
              </w:rPr>
            </w:pPr>
          </w:p>
        </w:tc>
        <w:tc>
          <w:tcPr>
            <w:tcW w:w="1592" w:type="dxa"/>
            <w:vAlign w:val="top"/>
          </w:tcPr>
          <w:p w14:paraId="2525E9C7">
            <w:pPr>
              <w:rPr>
                <w:rFonts w:ascii="Arial"/>
                <w:sz w:val="21"/>
              </w:rPr>
            </w:pPr>
          </w:p>
        </w:tc>
        <w:tc>
          <w:tcPr>
            <w:tcW w:w="1502" w:type="dxa"/>
            <w:vAlign w:val="top"/>
          </w:tcPr>
          <w:p w14:paraId="6EAAEC20">
            <w:pPr>
              <w:rPr>
                <w:rFonts w:ascii="Arial"/>
                <w:sz w:val="21"/>
              </w:rPr>
            </w:pPr>
          </w:p>
        </w:tc>
      </w:tr>
      <w:tr w14:paraId="2F1120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1068" w:type="dxa"/>
            <w:vAlign w:val="top"/>
          </w:tcPr>
          <w:p w14:paraId="77FC9AB7">
            <w:pPr>
              <w:pStyle w:val="22"/>
              <w:spacing w:before="145" w:line="324" w:lineRule="exact"/>
              <w:ind w:left="343"/>
            </w:pPr>
            <w:r>
              <w:rPr>
                <w:spacing w:val="-2"/>
                <w:position w:val="2"/>
              </w:rPr>
              <w:t>……</w:t>
            </w:r>
          </w:p>
        </w:tc>
        <w:tc>
          <w:tcPr>
            <w:tcW w:w="1765" w:type="dxa"/>
            <w:vAlign w:val="top"/>
          </w:tcPr>
          <w:p w14:paraId="0A01D2B0">
            <w:pPr>
              <w:rPr>
                <w:rFonts w:ascii="Arial"/>
                <w:sz w:val="21"/>
              </w:rPr>
            </w:pPr>
          </w:p>
        </w:tc>
        <w:tc>
          <w:tcPr>
            <w:tcW w:w="1771" w:type="dxa"/>
            <w:vAlign w:val="top"/>
          </w:tcPr>
          <w:p w14:paraId="171480F1">
            <w:pPr>
              <w:rPr>
                <w:rFonts w:ascii="Arial"/>
                <w:sz w:val="21"/>
              </w:rPr>
            </w:pPr>
          </w:p>
        </w:tc>
        <w:tc>
          <w:tcPr>
            <w:tcW w:w="1592" w:type="dxa"/>
            <w:vAlign w:val="top"/>
          </w:tcPr>
          <w:p w14:paraId="1EBD35D7">
            <w:pPr>
              <w:rPr>
                <w:rFonts w:ascii="Arial"/>
                <w:sz w:val="21"/>
              </w:rPr>
            </w:pPr>
          </w:p>
        </w:tc>
        <w:tc>
          <w:tcPr>
            <w:tcW w:w="1592" w:type="dxa"/>
            <w:vAlign w:val="top"/>
          </w:tcPr>
          <w:p w14:paraId="0B69B7EF">
            <w:pPr>
              <w:rPr>
                <w:rFonts w:ascii="Arial"/>
                <w:sz w:val="21"/>
              </w:rPr>
            </w:pPr>
          </w:p>
        </w:tc>
        <w:tc>
          <w:tcPr>
            <w:tcW w:w="1502" w:type="dxa"/>
            <w:vAlign w:val="top"/>
          </w:tcPr>
          <w:p w14:paraId="09BE26B9">
            <w:pPr>
              <w:rPr>
                <w:rFonts w:ascii="Arial"/>
                <w:sz w:val="21"/>
              </w:rPr>
            </w:pPr>
          </w:p>
        </w:tc>
      </w:tr>
      <w:tr w14:paraId="6CECA5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4" w:hRule="atLeast"/>
        </w:trPr>
        <w:tc>
          <w:tcPr>
            <w:tcW w:w="9290" w:type="dxa"/>
            <w:gridSpan w:val="6"/>
            <w:vAlign w:val="top"/>
          </w:tcPr>
          <w:p w14:paraId="4F5C0826">
            <w:pPr>
              <w:spacing w:line="341" w:lineRule="auto"/>
              <w:rPr>
                <w:rFonts w:ascii="Arial"/>
                <w:sz w:val="21"/>
              </w:rPr>
            </w:pPr>
          </w:p>
          <w:p w14:paraId="1CF5D89A">
            <w:pPr>
              <w:pStyle w:val="22"/>
              <w:spacing w:before="65" w:line="227" w:lineRule="auto"/>
              <w:ind w:left="118"/>
            </w:pPr>
            <w:r>
              <w:rPr>
                <w:b/>
                <w:bCs/>
                <w:spacing w:val="8"/>
              </w:rPr>
              <w:t>投标文件中所提供的以上产品为本企业生产的产品，如有虚假，我公司承担由此产生的一切后果</w:t>
            </w:r>
            <w:r>
              <w:rPr>
                <w:spacing w:val="8"/>
              </w:rPr>
              <w:t>。</w:t>
            </w:r>
          </w:p>
        </w:tc>
      </w:tr>
    </w:tbl>
    <w:p w14:paraId="4B326515">
      <w:pPr>
        <w:pStyle w:val="4"/>
        <w:spacing w:before="32" w:line="226" w:lineRule="auto"/>
        <w:ind w:left="121"/>
        <w:rPr>
          <w:sz w:val="20"/>
          <w:szCs w:val="20"/>
        </w:rPr>
      </w:pPr>
      <w:r>
        <w:rPr>
          <w:spacing w:val="9"/>
          <w:sz w:val="20"/>
          <w:szCs w:val="20"/>
        </w:rPr>
        <w:t>注：投标人所投产品</w:t>
      </w:r>
      <w:r>
        <w:rPr>
          <w:rFonts w:hint="eastAsia"/>
          <w:spacing w:val="9"/>
          <w:sz w:val="20"/>
          <w:szCs w:val="20"/>
          <w:lang w:eastAsia="zh-CN"/>
        </w:rPr>
        <w:t>为其他企业</w:t>
      </w:r>
      <w:r>
        <w:rPr>
          <w:spacing w:val="9"/>
          <w:sz w:val="20"/>
          <w:szCs w:val="20"/>
        </w:rPr>
        <w:t>生产时须提供此声明函，仅作为价格扣除条件。</w:t>
      </w:r>
    </w:p>
    <w:p w14:paraId="79B50AB0">
      <w:pPr>
        <w:spacing w:line="250" w:lineRule="auto"/>
        <w:rPr>
          <w:rFonts w:ascii="Arial"/>
          <w:sz w:val="21"/>
        </w:rPr>
      </w:pPr>
    </w:p>
    <w:p w14:paraId="5CB949C4">
      <w:pPr>
        <w:spacing w:line="251" w:lineRule="auto"/>
        <w:rPr>
          <w:rFonts w:ascii="Arial"/>
          <w:sz w:val="21"/>
        </w:rPr>
      </w:pPr>
    </w:p>
    <w:p w14:paraId="4BF9351F">
      <w:pPr>
        <w:pStyle w:val="4"/>
        <w:spacing w:before="66" w:line="489" w:lineRule="auto"/>
        <w:ind w:left="157" w:right="4773" w:hanging="35"/>
        <w:rPr>
          <w:sz w:val="20"/>
          <w:szCs w:val="20"/>
        </w:rPr>
      </w:pPr>
      <w:r>
        <w:rPr>
          <w:spacing w:val="9"/>
          <w:sz w:val="20"/>
          <w:szCs w:val="20"/>
        </w:rPr>
        <w:t>制造商名称（加盖单位公章</w:t>
      </w:r>
      <w:r>
        <w:rPr>
          <w:spacing w:val="10"/>
          <w:sz w:val="20"/>
          <w:szCs w:val="20"/>
        </w:rPr>
        <w:t>）：</w:t>
      </w:r>
      <w:r>
        <w:rPr>
          <w:spacing w:val="5"/>
          <w:sz w:val="20"/>
          <w:szCs w:val="20"/>
          <w:u w:val="single" w:color="auto"/>
        </w:rPr>
        <w:t xml:space="preserve">              </w:t>
      </w:r>
      <w:r>
        <w:rPr>
          <w:spacing w:val="-18"/>
          <w:sz w:val="20"/>
          <w:szCs w:val="20"/>
        </w:rPr>
        <w:t>日</w:t>
      </w:r>
      <w:r>
        <w:rPr>
          <w:spacing w:val="16"/>
          <w:sz w:val="20"/>
          <w:szCs w:val="20"/>
        </w:rPr>
        <w:t xml:space="preserve"> </w:t>
      </w:r>
      <w:r>
        <w:rPr>
          <w:spacing w:val="-18"/>
          <w:sz w:val="20"/>
          <w:szCs w:val="20"/>
        </w:rPr>
        <w:t>期</w:t>
      </w:r>
      <w:r>
        <w:rPr>
          <w:spacing w:val="-74"/>
          <w:sz w:val="20"/>
          <w:szCs w:val="20"/>
        </w:rPr>
        <w:t xml:space="preserve"> </w:t>
      </w:r>
      <w:r>
        <w:rPr>
          <w:spacing w:val="-18"/>
          <w:sz w:val="20"/>
          <w:szCs w:val="20"/>
        </w:rPr>
        <w:t>：</w:t>
      </w:r>
      <w:r>
        <w:rPr>
          <w:sz w:val="20"/>
          <w:szCs w:val="20"/>
          <w:u w:val="single" w:color="auto"/>
        </w:rPr>
        <w:t xml:space="preserve">               </w:t>
      </w:r>
    </w:p>
    <w:p w14:paraId="368E6705">
      <w:pPr>
        <w:spacing w:line="489" w:lineRule="auto"/>
        <w:rPr>
          <w:sz w:val="20"/>
          <w:szCs w:val="20"/>
        </w:rPr>
        <w:sectPr>
          <w:footerReference r:id="rId50" w:type="default"/>
          <w:pgSz w:w="11906" w:h="16839"/>
          <w:pgMar w:top="400" w:right="1305" w:bottom="1362" w:left="1305" w:header="0" w:footer="1200" w:gutter="0"/>
          <w:pgNumType w:fmt="decimal"/>
          <w:cols w:space="720" w:num="1"/>
        </w:sectPr>
      </w:pPr>
    </w:p>
    <w:p w14:paraId="17BC7568">
      <w:pPr>
        <w:spacing w:line="270" w:lineRule="auto"/>
        <w:rPr>
          <w:rFonts w:ascii="Arial"/>
          <w:sz w:val="21"/>
        </w:rPr>
      </w:pPr>
    </w:p>
    <w:p w14:paraId="3659517A">
      <w:pPr>
        <w:spacing w:line="270" w:lineRule="auto"/>
        <w:rPr>
          <w:rFonts w:ascii="Arial"/>
          <w:sz w:val="21"/>
        </w:rPr>
      </w:pPr>
    </w:p>
    <w:p w14:paraId="43430C1D">
      <w:pPr>
        <w:spacing w:line="270" w:lineRule="auto"/>
        <w:rPr>
          <w:rFonts w:ascii="Arial"/>
          <w:sz w:val="21"/>
        </w:rPr>
      </w:pPr>
    </w:p>
    <w:p w14:paraId="2465472C">
      <w:pPr>
        <w:pStyle w:val="4"/>
        <w:spacing w:before="101" w:line="224" w:lineRule="auto"/>
        <w:ind w:left="1635"/>
      </w:pPr>
      <w:r>
        <w:rPr>
          <w:b/>
          <w:bCs/>
          <w:spacing w:val="6"/>
        </w:rPr>
        <w:t>残疾人福利性单位声明函</w:t>
      </w:r>
      <w:r>
        <w:rPr>
          <w:rFonts w:hint="eastAsia"/>
          <w:b/>
          <w:bCs/>
          <w:spacing w:val="6"/>
          <w:lang w:eastAsia="zh-CN"/>
        </w:rPr>
        <w:t>（</w:t>
      </w:r>
      <w:r>
        <w:rPr>
          <w:b/>
          <w:bCs/>
          <w:spacing w:val="6"/>
        </w:rPr>
        <w:t>如是，请提供）</w:t>
      </w:r>
    </w:p>
    <w:p w14:paraId="389C4B75">
      <w:pPr>
        <w:spacing w:line="477" w:lineRule="auto"/>
        <w:rPr>
          <w:rFonts w:ascii="Arial"/>
          <w:sz w:val="21"/>
        </w:rPr>
      </w:pPr>
    </w:p>
    <w:p w14:paraId="2F5AAA28">
      <w:pPr>
        <w:pStyle w:val="4"/>
        <w:spacing w:before="65" w:line="368" w:lineRule="auto"/>
        <w:ind w:left="121" w:firstLine="478"/>
        <w:rPr>
          <w:sz w:val="20"/>
          <w:szCs w:val="20"/>
        </w:rPr>
      </w:pPr>
      <w:r>
        <w:rPr>
          <w:spacing w:val="8"/>
          <w:sz w:val="20"/>
          <w:szCs w:val="20"/>
        </w:rPr>
        <w:t>本单位郑重声明，根据《财政部</w:t>
      </w:r>
      <w:r>
        <w:rPr>
          <w:spacing w:val="40"/>
          <w:sz w:val="20"/>
          <w:szCs w:val="20"/>
        </w:rPr>
        <w:t xml:space="preserve"> </w:t>
      </w:r>
      <w:r>
        <w:rPr>
          <w:spacing w:val="8"/>
          <w:sz w:val="20"/>
          <w:szCs w:val="20"/>
        </w:rPr>
        <w:t>民政部</w:t>
      </w:r>
      <w:r>
        <w:rPr>
          <w:spacing w:val="35"/>
          <w:sz w:val="20"/>
          <w:szCs w:val="20"/>
        </w:rPr>
        <w:t xml:space="preserve"> </w:t>
      </w:r>
      <w:r>
        <w:rPr>
          <w:spacing w:val="8"/>
          <w:sz w:val="20"/>
          <w:szCs w:val="20"/>
        </w:rPr>
        <w:t>中国残疾人联合会关于促进残疾人就业政府采购政</w:t>
      </w:r>
      <w:r>
        <w:rPr>
          <w:sz w:val="20"/>
          <w:szCs w:val="20"/>
        </w:rPr>
        <w:t xml:space="preserve">  </w:t>
      </w:r>
      <w:r>
        <w:rPr>
          <w:spacing w:val="8"/>
          <w:sz w:val="20"/>
          <w:szCs w:val="20"/>
        </w:rPr>
        <w:t>策的通知》（财库〔2017〕141 号）的规定，本单</w:t>
      </w:r>
      <w:r>
        <w:rPr>
          <w:spacing w:val="7"/>
          <w:sz w:val="20"/>
          <w:szCs w:val="20"/>
        </w:rPr>
        <w:t>位为符合条件的残疾人福利性单位，且本单位参</w:t>
      </w:r>
      <w:r>
        <w:rPr>
          <w:sz w:val="20"/>
          <w:szCs w:val="20"/>
        </w:rPr>
        <w:t xml:space="preserve"> </w:t>
      </w:r>
      <w:r>
        <w:rPr>
          <w:spacing w:val="8"/>
          <w:sz w:val="20"/>
          <w:szCs w:val="20"/>
        </w:rPr>
        <w:t>加</w:t>
      </w:r>
      <w:r>
        <w:rPr>
          <w:spacing w:val="8"/>
          <w:sz w:val="20"/>
          <w:szCs w:val="20"/>
          <w:u w:val="single" w:color="auto"/>
        </w:rPr>
        <w:t xml:space="preserve">       </w:t>
      </w:r>
      <w:r>
        <w:rPr>
          <w:spacing w:val="-90"/>
          <w:sz w:val="20"/>
          <w:szCs w:val="20"/>
        </w:rPr>
        <w:t xml:space="preserve"> </w:t>
      </w:r>
      <w:r>
        <w:rPr>
          <w:spacing w:val="8"/>
          <w:sz w:val="20"/>
          <w:szCs w:val="20"/>
        </w:rPr>
        <w:t>单位的</w:t>
      </w:r>
      <w:r>
        <w:rPr>
          <w:spacing w:val="8"/>
          <w:sz w:val="20"/>
          <w:szCs w:val="20"/>
          <w:u w:val="single" w:color="auto"/>
        </w:rPr>
        <w:t xml:space="preserve">     </w:t>
      </w:r>
      <w:r>
        <w:rPr>
          <w:spacing w:val="-88"/>
          <w:sz w:val="20"/>
          <w:szCs w:val="20"/>
        </w:rPr>
        <w:t xml:space="preserve"> </w:t>
      </w:r>
      <w:r>
        <w:rPr>
          <w:spacing w:val="8"/>
          <w:sz w:val="20"/>
          <w:szCs w:val="20"/>
        </w:rPr>
        <w:t>项目采购活动，提供本单位制造的货物（由本单位承担工程/</w:t>
      </w:r>
      <w:r>
        <w:rPr>
          <w:spacing w:val="7"/>
          <w:sz w:val="20"/>
          <w:szCs w:val="20"/>
        </w:rPr>
        <w:t>提供服务</w:t>
      </w:r>
      <w:r>
        <w:rPr>
          <w:sz w:val="20"/>
          <w:szCs w:val="20"/>
        </w:rPr>
        <w:t>），</w:t>
      </w:r>
    </w:p>
    <w:p w14:paraId="48E92A86">
      <w:pPr>
        <w:pStyle w:val="4"/>
        <w:spacing w:before="31" w:line="227" w:lineRule="auto"/>
        <w:ind w:left="123"/>
        <w:rPr>
          <w:sz w:val="20"/>
          <w:szCs w:val="20"/>
        </w:rPr>
      </w:pPr>
      <w:r>
        <w:rPr>
          <w:spacing w:val="10"/>
          <w:sz w:val="20"/>
          <w:szCs w:val="20"/>
        </w:rPr>
        <w:t>或者提供其他残疾人福利性单位制造的货物</w:t>
      </w:r>
      <w:r>
        <w:rPr>
          <w:spacing w:val="9"/>
          <w:sz w:val="20"/>
          <w:szCs w:val="20"/>
        </w:rPr>
        <w:t>（不包括使用非残疾人福利性单位注册商标的货物）</w:t>
      </w:r>
    </w:p>
    <w:p w14:paraId="23BE8F38">
      <w:pPr>
        <w:pStyle w:val="4"/>
        <w:spacing w:before="162" w:line="227" w:lineRule="auto"/>
        <w:ind w:left="599"/>
        <w:rPr>
          <w:sz w:val="20"/>
          <w:szCs w:val="20"/>
        </w:rPr>
      </w:pPr>
      <w:r>
        <w:rPr>
          <w:spacing w:val="9"/>
          <w:sz w:val="20"/>
          <w:szCs w:val="20"/>
        </w:rPr>
        <w:t>本单位对上述声明的真实性负责。如有虚假，将依法承担相应责任。</w:t>
      </w:r>
    </w:p>
    <w:p w14:paraId="53D1CAD5">
      <w:pPr>
        <w:spacing w:line="132" w:lineRule="exact"/>
      </w:pPr>
    </w:p>
    <w:tbl>
      <w:tblPr>
        <w:tblStyle w:val="21"/>
        <w:tblW w:w="832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57"/>
        <w:gridCol w:w="1581"/>
        <w:gridCol w:w="1586"/>
        <w:gridCol w:w="1426"/>
        <w:gridCol w:w="1426"/>
        <w:gridCol w:w="1348"/>
      </w:tblGrid>
      <w:tr w14:paraId="63B259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5" w:hRule="atLeast"/>
        </w:trPr>
        <w:tc>
          <w:tcPr>
            <w:tcW w:w="957" w:type="dxa"/>
            <w:vAlign w:val="top"/>
          </w:tcPr>
          <w:p w14:paraId="5C6EC26D">
            <w:pPr>
              <w:pStyle w:val="22"/>
              <w:spacing w:before="226" w:line="229" w:lineRule="auto"/>
              <w:ind w:left="273"/>
            </w:pPr>
            <w:r>
              <w:rPr>
                <w:spacing w:val="5"/>
              </w:rPr>
              <w:t>序号</w:t>
            </w:r>
          </w:p>
        </w:tc>
        <w:tc>
          <w:tcPr>
            <w:tcW w:w="1581" w:type="dxa"/>
            <w:vAlign w:val="top"/>
          </w:tcPr>
          <w:p w14:paraId="0D5876B3">
            <w:pPr>
              <w:pStyle w:val="22"/>
              <w:spacing w:before="226" w:line="231" w:lineRule="auto"/>
              <w:ind w:left="496"/>
            </w:pPr>
            <w:r>
              <w:rPr>
                <w:spacing w:val="-9"/>
              </w:rPr>
              <w:t>品</w:t>
            </w:r>
            <w:r>
              <w:rPr>
                <w:spacing w:val="11"/>
              </w:rPr>
              <w:t xml:space="preserve">  </w:t>
            </w:r>
            <w:r>
              <w:rPr>
                <w:spacing w:val="-9"/>
              </w:rPr>
              <w:t>名</w:t>
            </w:r>
          </w:p>
        </w:tc>
        <w:tc>
          <w:tcPr>
            <w:tcW w:w="1586" w:type="dxa"/>
            <w:vAlign w:val="top"/>
          </w:tcPr>
          <w:p w14:paraId="036929DA">
            <w:pPr>
              <w:pStyle w:val="22"/>
              <w:spacing w:before="225" w:line="228" w:lineRule="auto"/>
              <w:ind w:left="589"/>
            </w:pPr>
            <w:r>
              <w:rPr>
                <w:spacing w:val="3"/>
              </w:rPr>
              <w:t>数量</w:t>
            </w:r>
          </w:p>
        </w:tc>
        <w:tc>
          <w:tcPr>
            <w:tcW w:w="1426" w:type="dxa"/>
            <w:vAlign w:val="top"/>
          </w:tcPr>
          <w:p w14:paraId="59B44A72">
            <w:pPr>
              <w:pStyle w:val="22"/>
              <w:spacing w:before="67" w:line="271" w:lineRule="auto"/>
              <w:ind w:left="514" w:right="502" w:hanging="5"/>
            </w:pPr>
            <w:r>
              <w:rPr>
                <w:spacing w:val="4"/>
              </w:rPr>
              <w:t>规格</w:t>
            </w:r>
            <w:r>
              <w:t xml:space="preserve"> </w:t>
            </w:r>
            <w:r>
              <w:rPr>
                <w:spacing w:val="1"/>
              </w:rPr>
              <w:t>型号</w:t>
            </w:r>
          </w:p>
        </w:tc>
        <w:tc>
          <w:tcPr>
            <w:tcW w:w="1426" w:type="dxa"/>
            <w:vAlign w:val="top"/>
          </w:tcPr>
          <w:p w14:paraId="641754C6">
            <w:pPr>
              <w:pStyle w:val="22"/>
              <w:spacing w:before="67" w:line="271" w:lineRule="auto"/>
              <w:ind w:left="510" w:right="502"/>
            </w:pPr>
            <w:r>
              <w:rPr>
                <w:spacing w:val="3"/>
              </w:rPr>
              <w:t>生产</w:t>
            </w:r>
            <w:r>
              <w:t xml:space="preserve"> </w:t>
            </w:r>
            <w:r>
              <w:rPr>
                <w:spacing w:val="3"/>
              </w:rPr>
              <w:t>厂家</w:t>
            </w:r>
          </w:p>
        </w:tc>
        <w:tc>
          <w:tcPr>
            <w:tcW w:w="1348" w:type="dxa"/>
            <w:vAlign w:val="top"/>
          </w:tcPr>
          <w:p w14:paraId="348BB6E2">
            <w:pPr>
              <w:pStyle w:val="22"/>
              <w:spacing w:before="226" w:line="229" w:lineRule="auto"/>
              <w:ind w:left="472"/>
            </w:pPr>
            <w:r>
              <w:rPr>
                <w:spacing w:val="3"/>
              </w:rPr>
              <w:t>备注</w:t>
            </w:r>
          </w:p>
        </w:tc>
      </w:tr>
      <w:tr w14:paraId="0C0B49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957" w:type="dxa"/>
            <w:vAlign w:val="top"/>
          </w:tcPr>
          <w:p w14:paraId="6A60A5E4">
            <w:pPr>
              <w:pStyle w:val="22"/>
              <w:spacing w:before="174" w:line="189" w:lineRule="auto"/>
              <w:ind w:left="446"/>
            </w:pPr>
            <w:r>
              <w:t>1</w:t>
            </w:r>
          </w:p>
        </w:tc>
        <w:tc>
          <w:tcPr>
            <w:tcW w:w="1581" w:type="dxa"/>
            <w:vAlign w:val="top"/>
          </w:tcPr>
          <w:p w14:paraId="1FAA0E62">
            <w:pPr>
              <w:rPr>
                <w:rFonts w:ascii="Arial"/>
                <w:sz w:val="21"/>
              </w:rPr>
            </w:pPr>
          </w:p>
        </w:tc>
        <w:tc>
          <w:tcPr>
            <w:tcW w:w="1586" w:type="dxa"/>
            <w:vAlign w:val="top"/>
          </w:tcPr>
          <w:p w14:paraId="6370CEF6">
            <w:pPr>
              <w:rPr>
                <w:rFonts w:ascii="Arial"/>
                <w:sz w:val="21"/>
              </w:rPr>
            </w:pPr>
          </w:p>
        </w:tc>
        <w:tc>
          <w:tcPr>
            <w:tcW w:w="1426" w:type="dxa"/>
            <w:vAlign w:val="top"/>
          </w:tcPr>
          <w:p w14:paraId="6041C46F">
            <w:pPr>
              <w:rPr>
                <w:rFonts w:ascii="Arial"/>
                <w:sz w:val="21"/>
              </w:rPr>
            </w:pPr>
          </w:p>
        </w:tc>
        <w:tc>
          <w:tcPr>
            <w:tcW w:w="1426" w:type="dxa"/>
            <w:vAlign w:val="top"/>
          </w:tcPr>
          <w:p w14:paraId="48AF9FBD">
            <w:pPr>
              <w:rPr>
                <w:rFonts w:ascii="Arial"/>
                <w:sz w:val="21"/>
              </w:rPr>
            </w:pPr>
          </w:p>
        </w:tc>
        <w:tc>
          <w:tcPr>
            <w:tcW w:w="1348" w:type="dxa"/>
            <w:vAlign w:val="top"/>
          </w:tcPr>
          <w:p w14:paraId="7A608FB5">
            <w:pPr>
              <w:rPr>
                <w:rFonts w:ascii="Arial"/>
                <w:sz w:val="21"/>
              </w:rPr>
            </w:pPr>
          </w:p>
        </w:tc>
      </w:tr>
      <w:tr w14:paraId="7C6549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957" w:type="dxa"/>
            <w:vAlign w:val="top"/>
          </w:tcPr>
          <w:p w14:paraId="3DD070F0">
            <w:pPr>
              <w:pStyle w:val="22"/>
              <w:spacing w:before="175" w:line="189" w:lineRule="auto"/>
              <w:ind w:left="433"/>
            </w:pPr>
            <w:r>
              <w:t>2</w:t>
            </w:r>
          </w:p>
        </w:tc>
        <w:tc>
          <w:tcPr>
            <w:tcW w:w="1581" w:type="dxa"/>
            <w:vAlign w:val="top"/>
          </w:tcPr>
          <w:p w14:paraId="0A4C9602">
            <w:pPr>
              <w:rPr>
                <w:rFonts w:ascii="Arial"/>
                <w:sz w:val="21"/>
              </w:rPr>
            </w:pPr>
          </w:p>
        </w:tc>
        <w:tc>
          <w:tcPr>
            <w:tcW w:w="1586" w:type="dxa"/>
            <w:vAlign w:val="top"/>
          </w:tcPr>
          <w:p w14:paraId="61F8E8D7">
            <w:pPr>
              <w:rPr>
                <w:rFonts w:ascii="Arial"/>
                <w:sz w:val="21"/>
              </w:rPr>
            </w:pPr>
          </w:p>
        </w:tc>
        <w:tc>
          <w:tcPr>
            <w:tcW w:w="1426" w:type="dxa"/>
            <w:vAlign w:val="top"/>
          </w:tcPr>
          <w:p w14:paraId="4D4DC39E">
            <w:pPr>
              <w:rPr>
                <w:rFonts w:ascii="Arial"/>
                <w:sz w:val="21"/>
              </w:rPr>
            </w:pPr>
          </w:p>
        </w:tc>
        <w:tc>
          <w:tcPr>
            <w:tcW w:w="1426" w:type="dxa"/>
            <w:vAlign w:val="top"/>
          </w:tcPr>
          <w:p w14:paraId="290193DB">
            <w:pPr>
              <w:rPr>
                <w:rFonts w:ascii="Arial"/>
                <w:sz w:val="21"/>
              </w:rPr>
            </w:pPr>
          </w:p>
        </w:tc>
        <w:tc>
          <w:tcPr>
            <w:tcW w:w="1348" w:type="dxa"/>
            <w:vAlign w:val="top"/>
          </w:tcPr>
          <w:p w14:paraId="284E1ED1">
            <w:pPr>
              <w:rPr>
                <w:rFonts w:ascii="Arial"/>
                <w:sz w:val="21"/>
              </w:rPr>
            </w:pPr>
          </w:p>
        </w:tc>
      </w:tr>
      <w:tr w14:paraId="3402FA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957" w:type="dxa"/>
            <w:vAlign w:val="top"/>
          </w:tcPr>
          <w:p w14:paraId="5CAF2A0C">
            <w:pPr>
              <w:pStyle w:val="22"/>
              <w:spacing w:before="177" w:line="189" w:lineRule="auto"/>
              <w:ind w:left="434"/>
            </w:pPr>
            <w:r>
              <w:t>3</w:t>
            </w:r>
          </w:p>
        </w:tc>
        <w:tc>
          <w:tcPr>
            <w:tcW w:w="1581" w:type="dxa"/>
            <w:vAlign w:val="top"/>
          </w:tcPr>
          <w:p w14:paraId="6E2210DF">
            <w:pPr>
              <w:rPr>
                <w:rFonts w:ascii="Arial"/>
                <w:sz w:val="21"/>
              </w:rPr>
            </w:pPr>
          </w:p>
        </w:tc>
        <w:tc>
          <w:tcPr>
            <w:tcW w:w="1586" w:type="dxa"/>
            <w:vAlign w:val="top"/>
          </w:tcPr>
          <w:p w14:paraId="5D50F986">
            <w:pPr>
              <w:rPr>
                <w:rFonts w:ascii="Arial"/>
                <w:sz w:val="21"/>
              </w:rPr>
            </w:pPr>
          </w:p>
        </w:tc>
        <w:tc>
          <w:tcPr>
            <w:tcW w:w="1426" w:type="dxa"/>
            <w:vAlign w:val="top"/>
          </w:tcPr>
          <w:p w14:paraId="06F37A38">
            <w:pPr>
              <w:rPr>
                <w:rFonts w:ascii="Arial"/>
                <w:sz w:val="21"/>
              </w:rPr>
            </w:pPr>
          </w:p>
        </w:tc>
        <w:tc>
          <w:tcPr>
            <w:tcW w:w="1426" w:type="dxa"/>
            <w:vAlign w:val="top"/>
          </w:tcPr>
          <w:p w14:paraId="3088CA56">
            <w:pPr>
              <w:rPr>
                <w:rFonts w:ascii="Arial"/>
                <w:sz w:val="21"/>
              </w:rPr>
            </w:pPr>
          </w:p>
        </w:tc>
        <w:tc>
          <w:tcPr>
            <w:tcW w:w="1348" w:type="dxa"/>
            <w:vAlign w:val="top"/>
          </w:tcPr>
          <w:p w14:paraId="3615D75C">
            <w:pPr>
              <w:rPr>
                <w:rFonts w:ascii="Arial"/>
                <w:sz w:val="21"/>
              </w:rPr>
            </w:pPr>
          </w:p>
        </w:tc>
      </w:tr>
      <w:tr w14:paraId="3D2E1F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957" w:type="dxa"/>
            <w:vAlign w:val="top"/>
          </w:tcPr>
          <w:p w14:paraId="12612E15">
            <w:pPr>
              <w:pStyle w:val="22"/>
              <w:spacing w:before="146" w:line="324" w:lineRule="exact"/>
              <w:ind w:left="287"/>
            </w:pPr>
            <w:r>
              <w:rPr>
                <w:spacing w:val="-2"/>
                <w:position w:val="2"/>
              </w:rPr>
              <w:t>……</w:t>
            </w:r>
          </w:p>
        </w:tc>
        <w:tc>
          <w:tcPr>
            <w:tcW w:w="1581" w:type="dxa"/>
            <w:vAlign w:val="top"/>
          </w:tcPr>
          <w:p w14:paraId="2D3C2754">
            <w:pPr>
              <w:rPr>
                <w:rFonts w:ascii="Arial"/>
                <w:sz w:val="21"/>
              </w:rPr>
            </w:pPr>
          </w:p>
        </w:tc>
        <w:tc>
          <w:tcPr>
            <w:tcW w:w="1586" w:type="dxa"/>
            <w:vAlign w:val="top"/>
          </w:tcPr>
          <w:p w14:paraId="07D29E95">
            <w:pPr>
              <w:rPr>
                <w:rFonts w:ascii="Arial"/>
                <w:sz w:val="21"/>
              </w:rPr>
            </w:pPr>
          </w:p>
        </w:tc>
        <w:tc>
          <w:tcPr>
            <w:tcW w:w="1426" w:type="dxa"/>
            <w:vAlign w:val="top"/>
          </w:tcPr>
          <w:p w14:paraId="0C2B01C8">
            <w:pPr>
              <w:rPr>
                <w:rFonts w:ascii="Arial"/>
                <w:sz w:val="21"/>
              </w:rPr>
            </w:pPr>
          </w:p>
        </w:tc>
        <w:tc>
          <w:tcPr>
            <w:tcW w:w="1426" w:type="dxa"/>
            <w:vAlign w:val="top"/>
          </w:tcPr>
          <w:p w14:paraId="31428FB4">
            <w:pPr>
              <w:rPr>
                <w:rFonts w:ascii="Arial"/>
                <w:sz w:val="21"/>
              </w:rPr>
            </w:pPr>
          </w:p>
        </w:tc>
        <w:tc>
          <w:tcPr>
            <w:tcW w:w="1348" w:type="dxa"/>
            <w:vAlign w:val="top"/>
          </w:tcPr>
          <w:p w14:paraId="1A5E6250">
            <w:pPr>
              <w:rPr>
                <w:rFonts w:ascii="Arial"/>
                <w:sz w:val="21"/>
              </w:rPr>
            </w:pPr>
          </w:p>
        </w:tc>
      </w:tr>
      <w:tr w14:paraId="1BDCBD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7" w:hRule="atLeast"/>
        </w:trPr>
        <w:tc>
          <w:tcPr>
            <w:tcW w:w="8324" w:type="dxa"/>
            <w:gridSpan w:val="6"/>
            <w:vAlign w:val="top"/>
          </w:tcPr>
          <w:p w14:paraId="37D4C4D5">
            <w:pPr>
              <w:pStyle w:val="22"/>
              <w:spacing w:before="118" w:line="280" w:lineRule="auto"/>
              <w:ind w:left="117" w:right="204" w:firstLine="421"/>
            </w:pPr>
            <w:r>
              <w:rPr>
                <w:b/>
                <w:bCs/>
                <w:spacing w:val="8"/>
              </w:rPr>
              <w:t>投标文件中所提供投标的以上伴随产品为我单位生产的产品，如有虚假，我单位承</w:t>
            </w:r>
            <w:r>
              <w:rPr>
                <w:spacing w:val="11"/>
              </w:rPr>
              <w:t xml:space="preserve"> </w:t>
            </w:r>
            <w:r>
              <w:rPr>
                <w:b/>
                <w:bCs/>
                <w:spacing w:val="7"/>
              </w:rPr>
              <w:t>担由此产生的一切后果</w:t>
            </w:r>
            <w:r>
              <w:rPr>
                <w:spacing w:val="7"/>
              </w:rPr>
              <w:t>。</w:t>
            </w:r>
          </w:p>
        </w:tc>
      </w:tr>
    </w:tbl>
    <w:p w14:paraId="5D032644">
      <w:pPr>
        <w:pStyle w:val="4"/>
        <w:spacing w:before="29" w:line="228" w:lineRule="auto"/>
        <w:ind w:left="598"/>
        <w:rPr>
          <w:sz w:val="20"/>
          <w:szCs w:val="20"/>
        </w:rPr>
      </w:pPr>
      <w:r>
        <w:rPr>
          <w:spacing w:val="9"/>
          <w:sz w:val="20"/>
          <w:szCs w:val="20"/>
        </w:rPr>
        <w:t>注：1、投标人为非残疾人福利性单位的，无需填写此声明函。</w:t>
      </w:r>
    </w:p>
    <w:p w14:paraId="34B8DE01">
      <w:pPr>
        <w:pStyle w:val="4"/>
        <w:spacing w:before="164" w:line="227" w:lineRule="auto"/>
        <w:ind w:left="1021"/>
        <w:rPr>
          <w:sz w:val="20"/>
          <w:szCs w:val="20"/>
        </w:rPr>
      </w:pPr>
      <w:r>
        <w:rPr>
          <w:spacing w:val="9"/>
          <w:sz w:val="20"/>
          <w:szCs w:val="20"/>
        </w:rPr>
        <w:t>2、仅为本项目提供服务，未提供服务所伴随产品的，此表格可不填写。</w:t>
      </w:r>
    </w:p>
    <w:p w14:paraId="4400A33C">
      <w:pPr>
        <w:pStyle w:val="4"/>
        <w:spacing w:before="162" w:line="227" w:lineRule="auto"/>
        <w:ind w:left="1023"/>
        <w:rPr>
          <w:sz w:val="20"/>
          <w:szCs w:val="20"/>
        </w:rPr>
      </w:pPr>
      <w:r>
        <w:rPr>
          <w:spacing w:val="8"/>
          <w:sz w:val="20"/>
          <w:szCs w:val="20"/>
        </w:rPr>
        <w:t>3、如为本项目提供本单位伴随产品的，请填写此表格。</w:t>
      </w:r>
    </w:p>
    <w:p w14:paraId="6DB4E7DF">
      <w:pPr>
        <w:pStyle w:val="4"/>
        <w:spacing w:before="162" w:line="302" w:lineRule="auto"/>
        <w:ind w:left="121" w:right="2" w:firstLine="896"/>
        <w:rPr>
          <w:sz w:val="20"/>
          <w:szCs w:val="20"/>
        </w:rPr>
      </w:pPr>
      <w:r>
        <w:rPr>
          <w:spacing w:val="9"/>
          <w:sz w:val="20"/>
          <w:szCs w:val="20"/>
        </w:rPr>
        <w:t>4、如为本项目提供的伴随产品是其他单位生产的，无需填写此表格，但需生产单位按此</w:t>
      </w:r>
      <w:r>
        <w:rPr>
          <w:spacing w:val="4"/>
          <w:sz w:val="20"/>
          <w:szCs w:val="20"/>
        </w:rPr>
        <w:t xml:space="preserve"> </w:t>
      </w:r>
      <w:r>
        <w:rPr>
          <w:spacing w:val="7"/>
          <w:sz w:val="20"/>
          <w:szCs w:val="20"/>
        </w:rPr>
        <w:t>格式出具此声明。</w:t>
      </w:r>
    </w:p>
    <w:p w14:paraId="3373CB30">
      <w:pPr>
        <w:spacing w:line="251" w:lineRule="auto"/>
        <w:rPr>
          <w:rFonts w:ascii="Arial"/>
          <w:sz w:val="21"/>
        </w:rPr>
      </w:pPr>
    </w:p>
    <w:p w14:paraId="20967EAC">
      <w:pPr>
        <w:spacing w:line="251" w:lineRule="auto"/>
        <w:rPr>
          <w:rFonts w:ascii="Arial"/>
          <w:sz w:val="21"/>
        </w:rPr>
      </w:pPr>
    </w:p>
    <w:p w14:paraId="4FE51153">
      <w:pPr>
        <w:pStyle w:val="4"/>
        <w:spacing w:before="66" w:line="489" w:lineRule="auto"/>
        <w:ind w:left="156" w:right="4555" w:hanging="33"/>
        <w:rPr>
          <w:sz w:val="20"/>
          <w:szCs w:val="20"/>
        </w:rPr>
      </w:pPr>
      <w:r>
        <w:rPr>
          <w:spacing w:val="8"/>
          <w:sz w:val="20"/>
          <w:szCs w:val="20"/>
        </w:rPr>
        <w:t>投标人名称（加盖单位公章</w:t>
      </w:r>
      <w:r>
        <w:rPr>
          <w:spacing w:val="15"/>
          <w:sz w:val="20"/>
          <w:szCs w:val="20"/>
        </w:rPr>
        <w:t>）：</w:t>
      </w:r>
      <w:r>
        <w:rPr>
          <w:spacing w:val="5"/>
          <w:sz w:val="20"/>
          <w:szCs w:val="20"/>
          <w:u w:val="single" w:color="auto"/>
        </w:rPr>
        <w:t xml:space="preserve">              </w:t>
      </w:r>
      <w:r>
        <w:rPr>
          <w:sz w:val="20"/>
          <w:szCs w:val="20"/>
        </w:rPr>
        <w:t xml:space="preserve"> </w:t>
      </w:r>
      <w:r>
        <w:rPr>
          <w:spacing w:val="-18"/>
          <w:sz w:val="20"/>
          <w:szCs w:val="20"/>
        </w:rPr>
        <w:t>日</w:t>
      </w:r>
      <w:r>
        <w:rPr>
          <w:spacing w:val="16"/>
          <w:sz w:val="20"/>
          <w:szCs w:val="20"/>
        </w:rPr>
        <w:t xml:space="preserve"> </w:t>
      </w:r>
      <w:r>
        <w:rPr>
          <w:spacing w:val="-18"/>
          <w:sz w:val="20"/>
          <w:szCs w:val="20"/>
        </w:rPr>
        <w:t>期</w:t>
      </w:r>
      <w:r>
        <w:rPr>
          <w:spacing w:val="-74"/>
          <w:sz w:val="20"/>
          <w:szCs w:val="20"/>
        </w:rPr>
        <w:t xml:space="preserve"> </w:t>
      </w:r>
      <w:r>
        <w:rPr>
          <w:spacing w:val="-18"/>
          <w:sz w:val="20"/>
          <w:szCs w:val="20"/>
        </w:rPr>
        <w:t>：</w:t>
      </w:r>
      <w:r>
        <w:rPr>
          <w:sz w:val="20"/>
          <w:szCs w:val="20"/>
          <w:u w:val="single" w:color="auto"/>
        </w:rPr>
        <w:t xml:space="preserve">               </w:t>
      </w:r>
    </w:p>
    <w:p w14:paraId="390367E1">
      <w:pPr>
        <w:spacing w:line="489" w:lineRule="auto"/>
        <w:rPr>
          <w:sz w:val="20"/>
          <w:szCs w:val="20"/>
        </w:rPr>
        <w:sectPr>
          <w:footerReference r:id="rId51" w:type="default"/>
          <w:pgSz w:w="11906" w:h="16839"/>
          <w:pgMar w:top="400" w:right="1523" w:bottom="1362" w:left="1305" w:header="0" w:footer="1200" w:gutter="0"/>
          <w:pgNumType w:fmt="decimal"/>
          <w:cols w:space="720" w:num="1"/>
        </w:sectPr>
      </w:pPr>
    </w:p>
    <w:p w14:paraId="236ED6B6">
      <w:pPr>
        <w:spacing w:line="273" w:lineRule="auto"/>
        <w:rPr>
          <w:rFonts w:ascii="Arial"/>
          <w:sz w:val="21"/>
        </w:rPr>
      </w:pPr>
    </w:p>
    <w:p w14:paraId="07B05B67">
      <w:pPr>
        <w:spacing w:line="273" w:lineRule="auto"/>
        <w:rPr>
          <w:rFonts w:ascii="Arial"/>
          <w:sz w:val="21"/>
        </w:rPr>
      </w:pPr>
    </w:p>
    <w:p w14:paraId="27C4BD27">
      <w:pPr>
        <w:spacing w:line="273" w:lineRule="auto"/>
        <w:rPr>
          <w:rFonts w:ascii="Arial"/>
          <w:sz w:val="21"/>
        </w:rPr>
      </w:pPr>
    </w:p>
    <w:p w14:paraId="25E44AA1">
      <w:pPr>
        <w:spacing w:line="274" w:lineRule="auto"/>
        <w:rPr>
          <w:rFonts w:ascii="Arial"/>
          <w:sz w:val="21"/>
        </w:rPr>
      </w:pPr>
    </w:p>
    <w:p w14:paraId="0408DFAC">
      <w:pPr>
        <w:pStyle w:val="4"/>
        <w:spacing w:before="101" w:line="224" w:lineRule="auto"/>
        <w:ind w:left="2047"/>
      </w:pPr>
      <w:r>
        <w:rPr>
          <w:b/>
          <w:bCs/>
          <w:spacing w:val="5"/>
        </w:rPr>
        <w:t>监狱企业证明材料</w:t>
      </w:r>
      <w:r>
        <w:rPr>
          <w:rFonts w:hint="eastAsia"/>
          <w:b/>
          <w:bCs/>
          <w:spacing w:val="5"/>
          <w:lang w:eastAsia="zh-CN"/>
        </w:rPr>
        <w:t>（</w:t>
      </w:r>
      <w:r>
        <w:rPr>
          <w:b/>
          <w:bCs/>
          <w:spacing w:val="5"/>
        </w:rPr>
        <w:t>如是，请提供）</w:t>
      </w:r>
    </w:p>
    <w:p w14:paraId="106BEF75">
      <w:pPr>
        <w:spacing w:line="246" w:lineRule="auto"/>
        <w:rPr>
          <w:rFonts w:ascii="Arial"/>
          <w:sz w:val="21"/>
        </w:rPr>
      </w:pPr>
    </w:p>
    <w:p w14:paraId="42D9638B">
      <w:pPr>
        <w:spacing w:line="246" w:lineRule="auto"/>
        <w:rPr>
          <w:rFonts w:ascii="Arial"/>
          <w:sz w:val="21"/>
        </w:rPr>
      </w:pPr>
    </w:p>
    <w:p w14:paraId="468EEAB0">
      <w:pPr>
        <w:spacing w:line="246" w:lineRule="auto"/>
        <w:rPr>
          <w:rFonts w:ascii="Arial"/>
          <w:sz w:val="21"/>
        </w:rPr>
      </w:pPr>
    </w:p>
    <w:p w14:paraId="65AE8DA7">
      <w:pPr>
        <w:spacing w:line="246" w:lineRule="auto"/>
        <w:rPr>
          <w:rFonts w:ascii="Arial"/>
          <w:sz w:val="21"/>
        </w:rPr>
      </w:pPr>
    </w:p>
    <w:p w14:paraId="2E8398F7">
      <w:pPr>
        <w:spacing w:line="246" w:lineRule="auto"/>
        <w:rPr>
          <w:rFonts w:ascii="Arial"/>
          <w:sz w:val="21"/>
        </w:rPr>
      </w:pPr>
    </w:p>
    <w:p w14:paraId="575C1F7F">
      <w:pPr>
        <w:spacing w:line="246" w:lineRule="auto"/>
        <w:rPr>
          <w:rFonts w:ascii="Arial"/>
          <w:sz w:val="21"/>
        </w:rPr>
      </w:pPr>
    </w:p>
    <w:p w14:paraId="2E863079">
      <w:pPr>
        <w:spacing w:line="246" w:lineRule="auto"/>
        <w:rPr>
          <w:rFonts w:ascii="Arial"/>
          <w:sz w:val="21"/>
        </w:rPr>
      </w:pPr>
    </w:p>
    <w:p w14:paraId="5FD5D74B">
      <w:pPr>
        <w:spacing w:line="247" w:lineRule="auto"/>
        <w:rPr>
          <w:rFonts w:ascii="Arial"/>
          <w:sz w:val="21"/>
        </w:rPr>
      </w:pPr>
    </w:p>
    <w:p w14:paraId="2147636E">
      <w:pPr>
        <w:pStyle w:val="4"/>
        <w:spacing w:before="65" w:line="227" w:lineRule="auto"/>
        <w:rPr>
          <w:sz w:val="20"/>
          <w:szCs w:val="20"/>
        </w:rPr>
      </w:pPr>
      <w:r>
        <w:rPr>
          <w:spacing w:val="8"/>
          <w:sz w:val="20"/>
          <w:szCs w:val="20"/>
        </w:rPr>
        <w:t>企业名称（公章</w:t>
      </w:r>
      <w:r>
        <w:rPr>
          <w:sz w:val="20"/>
          <w:szCs w:val="20"/>
        </w:rPr>
        <w:t>）：</w:t>
      </w:r>
    </w:p>
    <w:p w14:paraId="62D57AFB">
      <w:pPr>
        <w:pStyle w:val="4"/>
        <w:spacing w:before="296" w:line="228" w:lineRule="auto"/>
        <w:ind w:left="33"/>
        <w:rPr>
          <w:sz w:val="20"/>
          <w:szCs w:val="20"/>
        </w:rPr>
      </w:pPr>
      <w:r>
        <w:rPr>
          <w:spacing w:val="-6"/>
          <w:sz w:val="20"/>
          <w:szCs w:val="20"/>
        </w:rPr>
        <w:t>日期：</w:t>
      </w:r>
      <w:r>
        <w:rPr>
          <w:spacing w:val="10"/>
          <w:sz w:val="20"/>
          <w:szCs w:val="20"/>
        </w:rPr>
        <w:t xml:space="preserve">     </w:t>
      </w:r>
      <w:r>
        <w:rPr>
          <w:spacing w:val="-6"/>
          <w:sz w:val="20"/>
          <w:szCs w:val="20"/>
        </w:rPr>
        <w:t>年</w:t>
      </w:r>
      <w:r>
        <w:rPr>
          <w:spacing w:val="8"/>
          <w:sz w:val="20"/>
          <w:szCs w:val="20"/>
        </w:rPr>
        <w:t xml:space="preserve">    </w:t>
      </w:r>
      <w:r>
        <w:rPr>
          <w:spacing w:val="-6"/>
          <w:sz w:val="20"/>
          <w:szCs w:val="20"/>
        </w:rPr>
        <w:t>月</w:t>
      </w:r>
      <w:r>
        <w:rPr>
          <w:spacing w:val="16"/>
          <w:sz w:val="20"/>
          <w:szCs w:val="20"/>
        </w:rPr>
        <w:t xml:space="preserve">    </w:t>
      </w:r>
      <w:r>
        <w:rPr>
          <w:spacing w:val="-6"/>
          <w:sz w:val="20"/>
          <w:szCs w:val="20"/>
        </w:rPr>
        <w:t>日</w:t>
      </w:r>
    </w:p>
    <w:p w14:paraId="19AB4CA8">
      <w:pPr>
        <w:spacing w:line="258" w:lineRule="auto"/>
        <w:rPr>
          <w:rFonts w:ascii="Arial"/>
          <w:sz w:val="21"/>
        </w:rPr>
      </w:pPr>
    </w:p>
    <w:p w14:paraId="1664E3F5">
      <w:pPr>
        <w:spacing w:line="258" w:lineRule="auto"/>
        <w:rPr>
          <w:rFonts w:ascii="Arial"/>
          <w:sz w:val="21"/>
        </w:rPr>
      </w:pPr>
    </w:p>
    <w:p w14:paraId="4CC027CF">
      <w:pPr>
        <w:spacing w:line="259" w:lineRule="auto"/>
        <w:rPr>
          <w:rFonts w:ascii="Arial"/>
          <w:sz w:val="21"/>
        </w:rPr>
      </w:pPr>
    </w:p>
    <w:p w14:paraId="4EE3FBE7">
      <w:pPr>
        <w:pStyle w:val="4"/>
        <w:spacing w:before="65" w:line="227" w:lineRule="auto"/>
        <w:rPr>
          <w:sz w:val="20"/>
          <w:szCs w:val="20"/>
        </w:rPr>
      </w:pPr>
      <w:r>
        <w:rPr>
          <w:spacing w:val="9"/>
          <w:sz w:val="20"/>
          <w:szCs w:val="20"/>
        </w:rPr>
        <w:t>备注：若有，后附行政主管部门出具的证明材料原件扫描件。</w:t>
      </w:r>
    </w:p>
    <w:p w14:paraId="3BBCF13F">
      <w:pPr>
        <w:spacing w:line="227" w:lineRule="auto"/>
        <w:rPr>
          <w:sz w:val="20"/>
          <w:szCs w:val="20"/>
        </w:rPr>
        <w:sectPr>
          <w:footerReference r:id="rId52" w:type="default"/>
          <w:pgSz w:w="11906" w:h="16839"/>
          <w:pgMar w:top="400" w:right="1785" w:bottom="1362" w:left="1429" w:header="0" w:footer="1200" w:gutter="0"/>
          <w:pgNumType w:fmt="decimal"/>
          <w:cols w:space="720" w:num="1"/>
        </w:sectPr>
      </w:pPr>
    </w:p>
    <w:p w14:paraId="0E840792">
      <w:pPr>
        <w:spacing w:line="245" w:lineRule="auto"/>
        <w:rPr>
          <w:rFonts w:ascii="Arial"/>
          <w:sz w:val="21"/>
        </w:rPr>
      </w:pPr>
    </w:p>
    <w:p w14:paraId="0B478429">
      <w:pPr>
        <w:spacing w:line="245" w:lineRule="auto"/>
        <w:rPr>
          <w:rFonts w:ascii="Arial"/>
          <w:sz w:val="21"/>
        </w:rPr>
      </w:pPr>
    </w:p>
    <w:p w14:paraId="5C3F19E6">
      <w:pPr>
        <w:spacing w:line="245" w:lineRule="auto"/>
        <w:rPr>
          <w:rFonts w:ascii="Arial"/>
          <w:sz w:val="21"/>
        </w:rPr>
      </w:pPr>
    </w:p>
    <w:p w14:paraId="11D06EA3">
      <w:pPr>
        <w:spacing w:line="246" w:lineRule="auto"/>
        <w:rPr>
          <w:rFonts w:ascii="Arial"/>
          <w:sz w:val="21"/>
        </w:rPr>
      </w:pPr>
    </w:p>
    <w:p w14:paraId="6009BA94">
      <w:pPr>
        <w:pStyle w:val="4"/>
        <w:spacing w:before="101" w:line="225" w:lineRule="auto"/>
        <w:ind w:left="1882"/>
      </w:pPr>
      <w:r>
        <w:rPr>
          <w:b/>
          <w:bCs/>
          <w:spacing w:val="6"/>
        </w:rPr>
        <w:t>二十、招标文件要求的其他资料</w:t>
      </w:r>
    </w:p>
    <w:p w14:paraId="55838919">
      <w:pPr>
        <w:spacing w:line="225" w:lineRule="auto"/>
        <w:sectPr>
          <w:footerReference r:id="rId53" w:type="default"/>
          <w:pgSz w:w="11906" w:h="16839"/>
          <w:pgMar w:top="400" w:right="1785" w:bottom="1362" w:left="1785" w:header="0" w:footer="1200" w:gutter="0"/>
          <w:pgNumType w:fmt="decimal"/>
          <w:cols w:space="720" w:num="1"/>
        </w:sectPr>
      </w:pPr>
    </w:p>
    <w:p w14:paraId="131C412F">
      <w:pPr>
        <w:spacing w:line="273" w:lineRule="auto"/>
        <w:rPr>
          <w:rFonts w:ascii="Arial"/>
          <w:sz w:val="21"/>
        </w:rPr>
      </w:pPr>
    </w:p>
    <w:p w14:paraId="42187300">
      <w:pPr>
        <w:spacing w:line="273" w:lineRule="auto"/>
        <w:rPr>
          <w:rFonts w:ascii="Arial"/>
          <w:sz w:val="21"/>
        </w:rPr>
      </w:pPr>
    </w:p>
    <w:p w14:paraId="49738553">
      <w:pPr>
        <w:spacing w:line="274" w:lineRule="auto"/>
        <w:rPr>
          <w:rFonts w:ascii="Arial"/>
          <w:sz w:val="21"/>
        </w:rPr>
      </w:pPr>
    </w:p>
    <w:p w14:paraId="0D1FE19A">
      <w:pPr>
        <w:spacing w:line="274" w:lineRule="auto"/>
        <w:rPr>
          <w:rFonts w:ascii="Arial"/>
          <w:sz w:val="21"/>
        </w:rPr>
      </w:pPr>
    </w:p>
    <w:p w14:paraId="7BD720FC">
      <w:pPr>
        <w:pStyle w:val="4"/>
        <w:spacing w:before="101" w:line="225" w:lineRule="auto"/>
        <w:ind w:left="1615"/>
      </w:pPr>
      <w:r>
        <w:rPr>
          <w:b/>
          <w:bCs/>
          <w:spacing w:val="6"/>
        </w:rPr>
        <w:t>二十一、投标人投标所</w:t>
      </w:r>
      <w:r>
        <w:rPr>
          <w:rFonts w:hint="eastAsia"/>
          <w:b/>
          <w:bCs/>
          <w:spacing w:val="6"/>
          <w:lang w:eastAsia="zh-CN"/>
        </w:rPr>
        <w:t>需</w:t>
      </w:r>
      <w:r>
        <w:rPr>
          <w:b/>
          <w:bCs/>
          <w:spacing w:val="6"/>
        </w:rPr>
        <w:t>的其他资料</w:t>
      </w:r>
    </w:p>
    <w:p w14:paraId="2B510962">
      <w:pPr>
        <w:spacing w:line="225" w:lineRule="auto"/>
        <w:sectPr>
          <w:footerReference r:id="rId54" w:type="default"/>
          <w:pgSz w:w="11906" w:h="16839"/>
          <w:pgMar w:top="400" w:right="1785" w:bottom="1362" w:left="1785" w:header="0" w:footer="1200" w:gutter="0"/>
          <w:pgNumType w:fmt="decimal"/>
          <w:cols w:space="720" w:num="1"/>
        </w:sectPr>
      </w:pPr>
    </w:p>
    <w:p w14:paraId="5259164E">
      <w:pPr>
        <w:spacing w:line="273" w:lineRule="auto"/>
        <w:rPr>
          <w:rFonts w:ascii="Arial"/>
          <w:sz w:val="21"/>
        </w:rPr>
      </w:pPr>
    </w:p>
    <w:p w14:paraId="56D416D0">
      <w:pPr>
        <w:spacing w:line="273" w:lineRule="auto"/>
        <w:rPr>
          <w:rFonts w:ascii="Arial"/>
          <w:sz w:val="21"/>
        </w:rPr>
      </w:pPr>
    </w:p>
    <w:p w14:paraId="57736A20">
      <w:pPr>
        <w:spacing w:line="273" w:lineRule="auto"/>
        <w:rPr>
          <w:rFonts w:ascii="Arial"/>
          <w:sz w:val="21"/>
        </w:rPr>
      </w:pPr>
    </w:p>
    <w:p w14:paraId="2D166CE4">
      <w:pPr>
        <w:spacing w:line="274" w:lineRule="auto"/>
        <w:rPr>
          <w:rFonts w:ascii="Arial"/>
          <w:sz w:val="21"/>
        </w:rPr>
      </w:pPr>
    </w:p>
    <w:p w14:paraId="54CF3C0E">
      <w:pPr>
        <w:pStyle w:val="4"/>
        <w:spacing w:before="101" w:line="225" w:lineRule="auto"/>
        <w:ind w:left="3260"/>
      </w:pPr>
      <w:r>
        <w:rPr>
          <w:b/>
          <w:bCs/>
          <w:spacing w:val="5"/>
        </w:rPr>
        <w:t>二十二、技术方案</w:t>
      </w:r>
    </w:p>
    <w:p w14:paraId="0BE5C9F0">
      <w:pPr>
        <w:spacing w:line="450" w:lineRule="auto"/>
        <w:rPr>
          <w:rFonts w:ascii="Arial"/>
          <w:sz w:val="21"/>
        </w:rPr>
      </w:pPr>
    </w:p>
    <w:p w14:paraId="33CB1385">
      <w:pPr>
        <w:pStyle w:val="4"/>
        <w:spacing w:before="65" w:line="300" w:lineRule="auto"/>
        <w:ind w:firstLine="424"/>
        <w:rPr>
          <w:sz w:val="20"/>
          <w:szCs w:val="20"/>
        </w:rPr>
      </w:pPr>
      <w:r>
        <w:rPr>
          <w:spacing w:val="10"/>
          <w:sz w:val="20"/>
          <w:szCs w:val="20"/>
        </w:rPr>
        <w:t>投标人应按照招标文件要求，根据“技术需求</w:t>
      </w:r>
      <w:r>
        <w:rPr>
          <w:spacing w:val="-70"/>
          <w:sz w:val="20"/>
          <w:szCs w:val="20"/>
        </w:rPr>
        <w:t xml:space="preserve"> </w:t>
      </w:r>
      <w:r>
        <w:rPr>
          <w:spacing w:val="10"/>
          <w:sz w:val="20"/>
          <w:szCs w:val="20"/>
        </w:rPr>
        <w:t>”内容作出全面响应。编制和提交的</w:t>
      </w:r>
      <w:r>
        <w:rPr>
          <w:spacing w:val="9"/>
          <w:sz w:val="20"/>
          <w:szCs w:val="20"/>
        </w:rPr>
        <w:t>内容应包括</w:t>
      </w:r>
      <w:r>
        <w:rPr>
          <w:sz w:val="20"/>
          <w:szCs w:val="20"/>
        </w:rPr>
        <w:t xml:space="preserve"> </w:t>
      </w:r>
      <w:r>
        <w:rPr>
          <w:spacing w:val="10"/>
          <w:sz w:val="20"/>
          <w:szCs w:val="20"/>
        </w:rPr>
        <w:t>但不限于以下各项。对必须满足的内容，必须完全满</w:t>
      </w:r>
      <w:r>
        <w:rPr>
          <w:spacing w:val="9"/>
          <w:sz w:val="20"/>
          <w:szCs w:val="20"/>
        </w:rPr>
        <w:t>足。对响应有差异的，则说明差异的内容。</w:t>
      </w:r>
    </w:p>
    <w:p w14:paraId="504B7211">
      <w:pPr>
        <w:spacing w:line="320" w:lineRule="auto"/>
        <w:rPr>
          <w:rFonts w:ascii="Arial"/>
          <w:sz w:val="21"/>
        </w:rPr>
      </w:pPr>
    </w:p>
    <w:p w14:paraId="7181A049">
      <w:pPr>
        <w:spacing w:line="321" w:lineRule="auto"/>
        <w:rPr>
          <w:rFonts w:ascii="Arial"/>
          <w:sz w:val="21"/>
        </w:rPr>
      </w:pPr>
    </w:p>
    <w:p w14:paraId="35A4E393">
      <w:pPr>
        <w:pStyle w:val="4"/>
        <w:spacing w:before="232" w:line="228" w:lineRule="auto"/>
        <w:ind w:left="11"/>
        <w:rPr>
          <w:sz w:val="20"/>
          <w:szCs w:val="20"/>
        </w:rPr>
      </w:pPr>
    </w:p>
    <w:sectPr>
      <w:footerReference r:id="rId55" w:type="default"/>
      <w:pgSz w:w="11906" w:h="16839"/>
      <w:pgMar w:top="400" w:right="1420" w:bottom="1362" w:left="1424" w:header="0" w:footer="1200"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MS Sans Serif">
    <w:altName w:val="Arial"/>
    <w:panose1 w:val="00000000000000000000"/>
    <w:charset w:val="00"/>
    <w:family w:val="swiss"/>
    <w:pitch w:val="default"/>
    <w:sig w:usb0="00000000" w:usb1="00000000" w:usb2="00000000" w:usb3="00000000" w:csb0="00000001" w:csb1="00000000"/>
  </w:font>
  <w:font w:name="??">
    <w:altName w:val="Times New Roman"/>
    <w:panose1 w:val="00000000000000000000"/>
    <w:charset w:val="00"/>
    <w:family w:val="roman"/>
    <w:pitch w:val="default"/>
    <w:sig w:usb0="00000000" w:usb1="00000000" w:usb2="00000000" w:usb3="00000000" w:csb0="00000001" w:csb1="00000000"/>
  </w:font>
  <w:font w:name="华文楷体">
    <w:altName w:val="宋体"/>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D2C88B">
    <w:pPr>
      <w:spacing w:line="176" w:lineRule="auto"/>
      <w:ind w:left="412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7" name="文本框 6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1F800B">
                          <w:pPr>
                            <w:pStyle w:val="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yiAg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tJYZpVPz04/vp&#10;58Pp1zeCMwjUuDBD3L1DZGzf2RZtM5wHHCbebeV1+oIRgR/yHi/yijYSni5NJ9NpDheHb9gAP3u8&#10;7nyI74XVJBkF9ahfJys7bELsQ4eQlM3YtVSqq6EypAGJ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ryiAgzAgAAYwQAAA4AAAAAAAAAAQAgAAAAHwEAAGRycy9lMm9Eb2MueG1sUEsF&#10;BgAAAAAGAAYAWQEAAMQFAAAAAA==&#10;">
              <v:fill on="f" focussize="0,0"/>
              <v:stroke on="f" weight="0.5pt"/>
              <v:imagedata o:title=""/>
              <o:lock v:ext="edit" aspectratio="f"/>
              <v:textbox inset="0mm,0mm,0mm,0mm" style="mso-fit-shape-to-text:t;">
                <w:txbxContent>
                  <w:p w14:paraId="6E1F800B">
                    <w:pPr>
                      <w:pStyle w:val="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D19ED6">
    <w:pPr>
      <w:pStyle w:val="9"/>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8" name="文本框 6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E35AE8">
                          <w:pPr>
                            <w:pStyle w:val="9"/>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P6hPo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T+oT6MQIAAGMEAAAOAAAAAAAAAAEAIAAAAB8BAABkcnMvZTJvRG9jLnhtbFBLBQYA&#10;AAAABgAGAFkBAADCBQAAAAA=&#10;">
              <v:fill on="f" focussize="0,0"/>
              <v:stroke on="f" weight="0.5pt"/>
              <v:imagedata o:title=""/>
              <o:lock v:ext="edit" aspectratio="f"/>
              <v:textbox inset="0mm,0mm,0mm,0mm" style="mso-fit-shape-to-text:t;">
                <w:txbxContent>
                  <w:p w14:paraId="25E35AE8">
                    <w:pPr>
                      <w:pStyle w:val="9"/>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024DFF">
    <w:pPr>
      <w:spacing w:line="176" w:lineRule="auto"/>
      <w:ind w:left="449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9" name="文本框 6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26340C">
                          <w:pPr>
                            <w:pStyle w:val="9"/>
                          </w:pPr>
                          <w:r>
                            <w:fldChar w:fldCharType="begin"/>
                          </w:r>
                          <w:r>
                            <w:instrText xml:space="preserve"> PAGE  \* MERGEFORMAT </w:instrText>
                          </w:r>
                          <w:r>
                            <w:fldChar w:fldCharType="separate"/>
                          </w:r>
                          <w:r>
                            <w:t>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FSExU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tJYZpVPz04/vp&#10;58Pp1zeCMwjUuDBD3L1DZGzf2RZtM5wHHCbebeV1+oIRgR/yHi/yijYSni5NJ9NpDheHb9gAP3u8&#10;7nyI74XVJBkF9ahfJys7bELsQ4eQlM3YtVSqq6EypAGJ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FSExUzAgAAYwQAAA4AAAAAAAAAAQAgAAAAHwEAAGRycy9lMm9Eb2MueG1sUEsF&#10;BgAAAAAGAAYAWQEAAMQFAAAAAA==&#10;">
              <v:fill on="f" focussize="0,0"/>
              <v:stroke on="f" weight="0.5pt"/>
              <v:imagedata o:title=""/>
              <o:lock v:ext="edit" aspectratio="f"/>
              <v:textbox inset="0mm,0mm,0mm,0mm" style="mso-fit-shape-to-text:t;">
                <w:txbxContent>
                  <w:p w14:paraId="5326340C">
                    <w:pPr>
                      <w:pStyle w:val="9"/>
                    </w:pPr>
                    <w:r>
                      <w:fldChar w:fldCharType="begin"/>
                    </w:r>
                    <w:r>
                      <w:instrText xml:space="preserve"> PAGE  \* MERGEFORMAT </w:instrText>
                    </w:r>
                    <w:r>
                      <w:fldChar w:fldCharType="separate"/>
                    </w:r>
                    <w:r>
                      <w:t>8</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748142">
    <w:pPr>
      <w:spacing w:line="176" w:lineRule="auto"/>
      <w:ind w:left="445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0" name="文本框 7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A967BC">
                          <w:pPr>
                            <w:pStyle w:val="9"/>
                          </w:pPr>
                          <w:r>
                            <w:fldChar w:fldCharType="begin"/>
                          </w:r>
                          <w:r>
                            <w:instrText xml:space="preserve"> PAGE  \* MERGEFORMAT </w:instrText>
                          </w:r>
                          <w:r>
                            <w:fldChar w:fldCharType="separate"/>
                          </w:r>
                          <w:r>
                            <w:t>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MWwHM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0kMUyj4qcf308/&#10;H06/vhGcQaDGhRni7h0iY/vOtmib4TzgMPFuK6/TF4wI/MA6XuQVbSQ8XZpOptMcLg7fsAF+9njd&#10;+RDfC6tJMgrqUb9OVnbYhNiHDiEpm7FrqVRXQ2VIU9Cr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MWwHMzAgAAYwQAAA4AAAAAAAAAAQAgAAAAHwEAAGRycy9lMm9Eb2MueG1sUEsF&#10;BgAAAAAGAAYAWQEAAMQFAAAAAA==&#10;">
              <v:fill on="f" focussize="0,0"/>
              <v:stroke on="f" weight="0.5pt"/>
              <v:imagedata o:title=""/>
              <o:lock v:ext="edit" aspectratio="f"/>
              <v:textbox inset="0mm,0mm,0mm,0mm" style="mso-fit-shape-to-text:t;">
                <w:txbxContent>
                  <w:p w14:paraId="13A967BC">
                    <w:pPr>
                      <w:pStyle w:val="9"/>
                    </w:pPr>
                    <w:r>
                      <w:fldChar w:fldCharType="begin"/>
                    </w:r>
                    <w:r>
                      <w:instrText xml:space="preserve"> PAGE  \* MERGEFORMAT </w:instrText>
                    </w:r>
                    <w:r>
                      <w:fldChar w:fldCharType="separate"/>
                    </w:r>
                    <w:r>
                      <w:t>9</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796BF0">
    <w:pPr>
      <w:spacing w:line="176" w:lineRule="auto"/>
      <w:ind w:left="446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1" name="文本框 7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30B486">
                          <w:pPr>
                            <w:pStyle w:val="9"/>
                          </w:pPr>
                          <w:r>
                            <w:fldChar w:fldCharType="begin"/>
                          </w:r>
                          <w:r>
                            <w:instrText xml:space="preserve"> PAGE  \* MERGEFORMAT </w:instrText>
                          </w:r>
                          <w:r>
                            <w:fldChar w:fldCharType="separate"/>
                          </w:r>
                          <w:r>
                            <w:t>10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G+V5wzAgAAYwQAAA4AAABkcnMvZTJvRG9jLnhtbK1UzY7TMBC+I/EO&#10;lu80aRFL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1TYphGx08/vp9+&#10;Ppx+fSM4g0CNCzPE3TtExvadbTE2w3nAYeLdVl6nLxgR+CHv8SKvaCPh6dJ0Mp3mcHH4hg3ws8fr&#10;zof4XlhNklFQj/51srLDJsQ+dAhJ2YxdS6W6HipDmoJevX6T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G+V5wzAgAAYwQAAA4AAAAAAAAAAQAgAAAAHwEAAGRycy9lMm9Eb2MueG1sUEsF&#10;BgAAAAAGAAYAWQEAAMQFAAAAAA==&#10;">
              <v:fill on="f" focussize="0,0"/>
              <v:stroke on="f" weight="0.5pt"/>
              <v:imagedata o:title=""/>
              <o:lock v:ext="edit" aspectratio="f"/>
              <v:textbox inset="0mm,0mm,0mm,0mm" style="mso-fit-shape-to-text:t;">
                <w:txbxContent>
                  <w:p w14:paraId="6530B486">
                    <w:pPr>
                      <w:pStyle w:val="9"/>
                    </w:pPr>
                    <w:r>
                      <w:fldChar w:fldCharType="begin"/>
                    </w:r>
                    <w:r>
                      <w:instrText xml:space="preserve"> PAGE  \* MERGEFORMAT </w:instrText>
                    </w:r>
                    <w:r>
                      <w:fldChar w:fldCharType="separate"/>
                    </w:r>
                    <w:r>
                      <w:t>10</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DF1C46">
    <w:pPr>
      <w:pStyle w:val="9"/>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2" name="文本框 7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0D8B25">
                          <w:pPr>
                            <w:pStyle w:val="9"/>
                          </w:pPr>
                          <w:r>
                            <w:fldChar w:fldCharType="begin"/>
                          </w:r>
                          <w:r>
                            <w:instrText xml:space="preserve"> PAGE  \* MERGEFORMAT </w:instrText>
                          </w:r>
                          <w:r>
                            <w:fldChar w:fldCharType="separate"/>
                          </w:r>
                          <w:r>
                            <w:t>11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ZAnnc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2E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ZAnnczAgAAYwQAAA4AAAAAAAAAAQAgAAAAHwEAAGRycy9lMm9Eb2MueG1sUEsF&#10;BgAAAAAGAAYAWQEAAMQFAAAAAA==&#10;">
              <v:fill on="f" focussize="0,0"/>
              <v:stroke on="f" weight="0.5pt"/>
              <v:imagedata o:title=""/>
              <o:lock v:ext="edit" aspectratio="f"/>
              <v:textbox inset="0mm,0mm,0mm,0mm" style="mso-fit-shape-to-text:t;">
                <w:txbxContent>
                  <w:p w14:paraId="770D8B25">
                    <w:pPr>
                      <w:pStyle w:val="9"/>
                    </w:pPr>
                    <w:r>
                      <w:fldChar w:fldCharType="begin"/>
                    </w:r>
                    <w:r>
                      <w:instrText xml:space="preserve"> PAGE  \* MERGEFORMAT </w:instrText>
                    </w:r>
                    <w:r>
                      <w:fldChar w:fldCharType="separate"/>
                    </w:r>
                    <w:r>
                      <w:t>11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97A19E">
    <w:pPr>
      <w:pStyle w:val="9"/>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73" name="文本框 7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599C6E">
                          <w:pPr>
                            <w:pStyle w:val="9"/>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ToCZg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ToCZgzAgAAYwQAAA4AAAAAAAAAAQAgAAAAHwEAAGRycy9lMm9Eb2MueG1sUEsF&#10;BgAAAAAGAAYAWQEAAMQFAAAAAA==&#10;">
              <v:fill on="f" focussize="0,0"/>
              <v:stroke on="f" weight="0.5pt"/>
              <v:imagedata o:title=""/>
              <o:lock v:ext="edit" aspectratio="f"/>
              <v:textbox inset="0mm,0mm,0mm,0mm" style="mso-fit-shape-to-text:t;">
                <w:txbxContent>
                  <w:p w14:paraId="7A599C6E">
                    <w:pPr>
                      <w:pStyle w:val="9"/>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57AE4F">
    <w:pPr>
      <w:pStyle w:val="9"/>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74" name="文本框 7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C4CD1E">
                          <w:pPr>
                            <w:pStyle w:val="9"/>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7fHs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i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m7fHszAgAAYwQAAA4AAAAAAAAAAQAgAAAAHwEAAGRycy9lMm9Eb2MueG1sUEsF&#10;BgAAAAAGAAYAWQEAAMQFAAAAAA==&#10;">
              <v:fill on="f" focussize="0,0"/>
              <v:stroke on="f" weight="0.5pt"/>
              <v:imagedata o:title=""/>
              <o:lock v:ext="edit" aspectratio="f"/>
              <v:textbox inset="0mm,0mm,0mm,0mm" style="mso-fit-shape-to-text:t;">
                <w:txbxContent>
                  <w:p w14:paraId="3CC4CD1E">
                    <w:pPr>
                      <w:pStyle w:val="9"/>
                    </w:pPr>
                    <w:r>
                      <w:fldChar w:fldCharType="begin"/>
                    </w:r>
                    <w:r>
                      <w:instrText xml:space="preserve"> PAGE  \* MERGEFORMAT </w:instrText>
                    </w:r>
                    <w:r>
                      <w:fldChar w:fldCharType="separate"/>
                    </w:r>
                    <w:r>
                      <w:t>13</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4DD8C4">
    <w:pPr>
      <w:pStyle w:val="9"/>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75" name="文本框 7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396878">
                          <w:pPr>
                            <w:pStyle w:val="9"/>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sT65QzAgAAY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sT65QzAgAAYwQAAA4AAAAAAAAAAQAgAAAAHwEAAGRycy9lMm9Eb2MueG1sUEsF&#10;BgAAAAAGAAYAWQEAAMQFAAAAAA==&#10;">
              <v:fill on="f" focussize="0,0"/>
              <v:stroke on="f" weight="0.5pt"/>
              <v:imagedata o:title=""/>
              <o:lock v:ext="edit" aspectratio="f"/>
              <v:textbox inset="0mm,0mm,0mm,0mm" style="mso-fit-shape-to-text:t;">
                <w:txbxContent>
                  <w:p w14:paraId="13396878">
                    <w:pPr>
                      <w:pStyle w:val="9"/>
                    </w:pPr>
                    <w:r>
                      <w:fldChar w:fldCharType="begin"/>
                    </w:r>
                    <w:r>
                      <w:instrText xml:space="preserve"> PAGE  \* MERGEFORMAT </w:instrText>
                    </w:r>
                    <w:r>
                      <w:fldChar w:fldCharType="separate"/>
                    </w:r>
                    <w:r>
                      <w:t>14</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1BDA21">
    <w:pPr>
      <w:pStyle w:val="9"/>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76" name="文本框 7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BCEBA2">
                          <w:pPr>
                            <w:pStyle w:val="9"/>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ztIn8zAgAAYwQAAA4AAABkcnMvZTJvRG9jLnhtbK1UzY7TMBC+I/EO&#10;lu80aRGl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bdTSjRTqPjlx/fL&#10;z4fLr28EZxCotn6OuJ1FZGjemQZtM5x7HEbeTeFU/IIRgR/ynq/yiiYQHi/NJrNZCheHb9gAP3m8&#10;bp0P74VRJBoZdahfKys7bX3oQoeQmE2bTSVlW0OpSZ3R6es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ztIn8zAgAAYwQAAA4AAAAAAAAAAQAgAAAAHwEAAGRycy9lMm9Eb2MueG1sUEsF&#10;BgAAAAAGAAYAWQEAAMQFAAAAAA==&#10;">
              <v:fill on="f" focussize="0,0"/>
              <v:stroke on="f" weight="0.5pt"/>
              <v:imagedata o:title=""/>
              <o:lock v:ext="edit" aspectratio="f"/>
              <v:textbox inset="0mm,0mm,0mm,0mm" style="mso-fit-shape-to-text:t;">
                <w:txbxContent>
                  <w:p w14:paraId="08BCEBA2">
                    <w:pPr>
                      <w:pStyle w:val="9"/>
                    </w:pPr>
                    <w:r>
                      <w:fldChar w:fldCharType="begin"/>
                    </w:r>
                    <w:r>
                      <w:instrText xml:space="preserve"> PAGE  \* MERGEFORMAT </w:instrText>
                    </w:r>
                    <w:r>
                      <w:fldChar w:fldCharType="separate"/>
                    </w:r>
                    <w:r>
                      <w:t>15</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E5FCBB">
    <w:pPr>
      <w:pStyle w:val="9"/>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77" name="文本框 7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0FAB4E">
                          <w:pPr>
                            <w:pStyle w:val="9"/>
                          </w:pPr>
                          <w:r>
                            <w:fldChar w:fldCharType="begin"/>
                          </w:r>
                          <w:r>
                            <w:instrText xml:space="preserve"> PAGE  \* MERGEFORMAT </w:instrText>
                          </w:r>
                          <w:r>
                            <w:fldChar w:fldCharType="separate"/>
                          </w:r>
                          <w:r>
                            <w:t>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5FtZAzAgAAYw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fU6KZQsVP37+d&#10;fvw6/fxKcAaBWutniHuwiAzdW9OhbYZzj8PIu6ucil8wIvBD3uNFXtEFwuOl6WQ6zeHi8A0b4GeP&#10;163z4Z0wikSjoA71S7Kyw8aHPnQIidm0WTdSphpKTdqCXr1+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5FtZAzAgAAYwQAAA4AAAAAAAAAAQAgAAAAHwEAAGRycy9lMm9Eb2MueG1sUEsF&#10;BgAAAAAGAAYAWQEAAMQFAAAAAA==&#10;">
              <v:fill on="f" focussize="0,0"/>
              <v:stroke on="f" weight="0.5pt"/>
              <v:imagedata o:title=""/>
              <o:lock v:ext="edit" aspectratio="f"/>
              <v:textbox inset="0mm,0mm,0mm,0mm" style="mso-fit-shape-to-text:t;">
                <w:txbxContent>
                  <w:p w14:paraId="2B0FAB4E">
                    <w:pPr>
                      <w:pStyle w:val="9"/>
                    </w:pPr>
                    <w:r>
                      <w:fldChar w:fldCharType="begin"/>
                    </w:r>
                    <w:r>
                      <w:instrText xml:space="preserve"> PAGE  \* MERGEFORMAT </w:instrText>
                    </w:r>
                    <w:r>
                      <w:fldChar w:fldCharType="separate"/>
                    </w:r>
                    <w:r>
                      <w:t>16</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C475CD">
    <w:pPr>
      <w:pStyle w:val="9"/>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78" name="文本框 7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2840D4">
                          <w:pPr>
                            <w:pStyle w:val="9"/>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dNuWI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3qbphGxU8/vp9+&#10;Ppx+fSM4g0CNCzPE3TtExvadbdE2w3nAYeLdVl6nLxgR+CHv8SKvaCPh6dJ0Mp3mcHH4hg3ws8fr&#10;zof4XlhNklFQj/p1srLDJsQ+dAhJ2YxdS6W6GipDmoJevX6T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dNuWIzAgAAYwQAAA4AAAAAAAAAAQAgAAAAHwEAAGRycy9lMm9Eb2MueG1sUEsF&#10;BgAAAAAGAAYAWQEAAMQFAAAAAA==&#10;">
              <v:fill on="f" focussize="0,0"/>
              <v:stroke on="f" weight="0.5pt"/>
              <v:imagedata o:title=""/>
              <o:lock v:ext="edit" aspectratio="f"/>
              <v:textbox inset="0mm,0mm,0mm,0mm" style="mso-fit-shape-to-text:t;">
                <w:txbxContent>
                  <w:p w14:paraId="182840D4">
                    <w:pPr>
                      <w:pStyle w:val="9"/>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312374">
    <w:pPr>
      <w:pStyle w:val="9"/>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79" name="文本框 7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D283EE">
                          <w:pPr>
                            <w:pStyle w:val="9"/>
                          </w:pPr>
                          <w:r>
                            <w:fldChar w:fldCharType="begin"/>
                          </w:r>
                          <w:r>
                            <w:instrText xml:space="preserve"> PAGE  \* MERGEFORMAT </w:instrText>
                          </w:r>
                          <w:r>
                            <w:fldChar w:fldCharType="separate"/>
                          </w:r>
                          <w:r>
                            <w:t>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lLo0zAgAAYwQAAA4AAABkcnMvZTJvRG9jLnhtbK1UzY7TMBC+I/EO&#10;lu80aRFL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hxDCNip++fzv9&#10;+HX6+ZXgDAI1LswQt3GIjO1b26JthvOAw8S7rbxOXzAi8EPe40Ve0UbC06XpZDrN4eLwDRvgZw/X&#10;nQ/xnbCaJKOgHvXrZGWH2xD70CEkZTN2LZXqaqgMaQp69fJV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XlLo0zAgAAYwQAAA4AAAAAAAAAAQAgAAAAHwEAAGRycy9lMm9Eb2MueG1sUEsF&#10;BgAAAAAGAAYAWQEAAMQFAAAAAA==&#10;">
              <v:fill on="f" focussize="0,0"/>
              <v:stroke on="f" weight="0.5pt"/>
              <v:imagedata o:title=""/>
              <o:lock v:ext="edit" aspectratio="f"/>
              <v:textbox inset="0mm,0mm,0mm,0mm" style="mso-fit-shape-to-text:t;">
                <w:txbxContent>
                  <w:p w14:paraId="71D283EE">
                    <w:pPr>
                      <w:pStyle w:val="9"/>
                    </w:pPr>
                    <w:r>
                      <w:fldChar w:fldCharType="begin"/>
                    </w:r>
                    <w:r>
                      <w:instrText xml:space="preserve"> PAGE  \* MERGEFORMAT </w:instrText>
                    </w:r>
                    <w:r>
                      <w:fldChar w:fldCharType="separate"/>
                    </w:r>
                    <w:r>
                      <w:t>18</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81703B">
    <w:pPr>
      <w:pStyle w:val="9"/>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80" name="文本框 8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E9B8AA">
                          <w:pPr>
                            <w:pStyle w:val="9"/>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yWR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ziC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7JZFzICAABjBAAADgAAAAAAAAABACAAAAAfAQAAZHJzL2Uyb0RvYy54bWxQSwUG&#10;AAAAAAYABgBZAQAAwwUAAAAA&#10;">
              <v:fill on="f" focussize="0,0"/>
              <v:stroke on="f" weight="0.5pt"/>
              <v:imagedata o:title=""/>
              <o:lock v:ext="edit" aspectratio="f"/>
              <v:textbox inset="0mm,0mm,0mm,0mm" style="mso-fit-shape-to-text:t;">
                <w:txbxContent>
                  <w:p w14:paraId="22E9B8AA">
                    <w:pPr>
                      <w:pStyle w:val="9"/>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DCA27A">
    <w:pPr>
      <w:pStyle w:val="9"/>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81" name="文本框 8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92ED56">
                          <w:pPr>
                            <w:pStyle w:val="9"/>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azvg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2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2RrO+DICAABjBAAADgAAAAAAAAABACAAAAAfAQAAZHJzL2Uyb0RvYy54bWxQSwUG&#10;AAAAAAYABgBZAQAAwwUAAAAA&#10;">
              <v:fill on="f" focussize="0,0"/>
              <v:stroke on="f" weight="0.5pt"/>
              <v:imagedata o:title=""/>
              <o:lock v:ext="edit" aspectratio="f"/>
              <v:textbox inset="0mm,0mm,0mm,0mm" style="mso-fit-shape-to-text:t;">
                <w:txbxContent>
                  <w:p w14:paraId="2192ED56">
                    <w:pPr>
                      <w:pStyle w:val="9"/>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1F9A31">
    <w:pPr>
      <w:pStyle w:val="9"/>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82" name="文本框 8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E7FD4A">
                          <w:pPr>
                            <w:pStyle w:val="9"/>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kBxM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zqa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XuQHEzICAABjBAAADgAAAAAAAAABACAAAAAfAQAAZHJzL2Uyb0RvYy54bWxQSwUG&#10;AAAAAAYABgBZAQAAwwUAAAAA&#10;">
              <v:fill on="f" focussize="0,0"/>
              <v:stroke on="f" weight="0.5pt"/>
              <v:imagedata o:title=""/>
              <o:lock v:ext="edit" aspectratio="f"/>
              <v:textbox inset="0mm,0mm,0mm,0mm" style="mso-fit-shape-to-text:t;">
                <w:txbxContent>
                  <w:p w14:paraId="71E7FD4A">
                    <w:pPr>
                      <w:pStyle w:val="9"/>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D0B77F">
    <w:pPr>
      <w:pStyle w:val="9"/>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83" name="文本框 8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B171D3">
                          <w:pPr>
                            <w:pStyle w:val="9"/>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MkPw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7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MkPwzAgAAYwQAAA4AAAAAAAAAAQAgAAAAHwEAAGRycy9lMm9Eb2MueG1sUEsF&#10;BgAAAAAGAAYAWQEAAMQFAAAAAA==&#10;">
              <v:fill on="f" focussize="0,0"/>
              <v:stroke on="f" weight="0.5pt"/>
              <v:imagedata o:title=""/>
              <o:lock v:ext="edit" aspectratio="f"/>
              <v:textbox inset="0mm,0mm,0mm,0mm" style="mso-fit-shape-to-text:t;">
                <w:txbxContent>
                  <w:p w14:paraId="5EB171D3">
                    <w:pPr>
                      <w:pStyle w:val="9"/>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12850E">
    <w:pPr>
      <w:pStyle w:val="9"/>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84" name="文本框 8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99FC50">
                          <w:pPr>
                            <w:pStyle w:val="9"/>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f5R8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q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Ef5R8zAgAAYwQAAA4AAAAAAAAAAQAgAAAAHwEAAGRycy9lMm9Eb2MueG1sUEsF&#10;BgAAAAAGAAYAWQEAAMQFAAAAAA==&#10;">
              <v:fill on="f" focussize="0,0"/>
              <v:stroke on="f" weight="0.5pt"/>
              <v:imagedata o:title=""/>
              <o:lock v:ext="edit" aspectratio="f"/>
              <v:textbox inset="0mm,0mm,0mm,0mm" style="mso-fit-shape-to-text:t;">
                <w:txbxContent>
                  <w:p w14:paraId="0E99FC50">
                    <w:pPr>
                      <w:pStyle w:val="9"/>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C55C83">
    <w:pPr>
      <w:pStyle w:val="9"/>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85" name="文本框 8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163BA8">
                          <w:pPr>
                            <w:pStyle w:val="9"/>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3cvA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7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3cvAzAgAAYwQAAA4AAAAAAAAAAQAgAAAAHwEAAGRycy9lMm9Eb2MueG1sUEsF&#10;BgAAAAAGAAYAWQEAAMQFAAAAAA==&#10;">
              <v:fill on="f" focussize="0,0"/>
              <v:stroke on="f" weight="0.5pt"/>
              <v:imagedata o:title=""/>
              <o:lock v:ext="edit" aspectratio="f"/>
              <v:textbox inset="0mm,0mm,0mm,0mm" style="mso-fit-shape-to-text:t;">
                <w:txbxContent>
                  <w:p w14:paraId="5D163BA8">
                    <w:pPr>
                      <w:pStyle w:val="9"/>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EA0CBE">
    <w:pPr>
      <w:pStyle w:val="9"/>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86" name="文本框 8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2888D4">
                          <w:pPr>
                            <w:pStyle w:val="9"/>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Juxs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Em7GzICAABjBAAADgAAAAAAAAABACAAAAAfAQAAZHJzL2Uyb0RvYy54bWxQSwUG&#10;AAAAAAYABgBZAQAAwwUAAAAA&#10;">
              <v:fill on="f" focussize="0,0"/>
              <v:stroke on="f" weight="0.5pt"/>
              <v:imagedata o:title=""/>
              <o:lock v:ext="edit" aspectratio="f"/>
              <v:textbox inset="0mm,0mm,0mm,0mm" style="mso-fit-shape-to-text:t;">
                <w:txbxContent>
                  <w:p w14:paraId="1D2888D4">
                    <w:pPr>
                      <w:pStyle w:val="9"/>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9D2EC2">
    <w:pPr>
      <w:pStyle w:val="9"/>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87" name="文本框 8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93864B">
                          <w:pPr>
                            <w:pStyle w:val="9"/>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hLPQ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q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bhLPQzAgAAYwQAAA4AAAAAAAAAAQAgAAAAHwEAAGRycy9lMm9Eb2MueG1sUEsF&#10;BgAAAAAGAAYAWQEAAMQFAAAAAA==&#10;">
              <v:fill on="f" focussize="0,0"/>
              <v:stroke on="f" weight="0.5pt"/>
              <v:imagedata o:title=""/>
              <o:lock v:ext="edit" aspectratio="f"/>
              <v:textbox inset="0mm,0mm,0mm,0mm" style="mso-fit-shape-to-text:t;">
                <w:txbxContent>
                  <w:p w14:paraId="1593864B">
                    <w:pPr>
                      <w:pStyle w:val="9"/>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9D8635">
    <w:pPr>
      <w:pStyle w:val="9"/>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88" name="文本框 8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6F7875">
                          <w:pPr>
                            <w:pStyle w:val="9"/>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pIA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zlB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j+kgBjICAABjBAAADgAAAAAAAAABACAAAAAfAQAAZHJzL2Uyb0RvYy54bWxQSwUG&#10;AAAAAAYABgBZAQAAwwUAAAAA&#10;">
              <v:fill on="f" focussize="0,0"/>
              <v:stroke on="f" weight="0.5pt"/>
              <v:imagedata o:title=""/>
              <o:lock v:ext="edit" aspectratio="f"/>
              <v:textbox inset="0mm,0mm,0mm,0mm" style="mso-fit-shape-to-text:t;">
                <w:txbxContent>
                  <w:p w14:paraId="366F7875">
                    <w:pPr>
                      <w:pStyle w:val="9"/>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C507D4">
    <w:pPr>
      <w:pStyle w:val="9"/>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89" name="文本框 8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468CEA">
                          <w:pPr>
                            <w:pStyle w:val="9"/>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1Bt+k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q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1Bt+kzAgAAYwQAAA4AAAAAAAAAAQAgAAAAHwEAAGRycy9lMm9Eb2MueG1sUEsF&#10;BgAAAAAGAAYAWQEAAMQFAAAAAA==&#10;">
              <v:fill on="f" focussize="0,0"/>
              <v:stroke on="f" weight="0.5pt"/>
              <v:imagedata o:title=""/>
              <o:lock v:ext="edit" aspectratio="f"/>
              <v:textbox inset="0mm,0mm,0mm,0mm" style="mso-fit-shape-to-text:t;">
                <w:txbxContent>
                  <w:p w14:paraId="4A468CEA">
                    <w:pPr>
                      <w:pStyle w:val="9"/>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BC75A5">
    <w:pPr>
      <w:pStyle w:val="9"/>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90" name="文本框 9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3199E8">
                          <w:pPr>
                            <w:pStyle w:val="9"/>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FZI8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0kMUyj4qcf308/&#10;H06/vhGcQaDGhRni7h0iY/vOtmib4TzgMPFuK6/TF4wI/MA6XuQVbSQ8XZpOptMcLg7fsAF+9njd&#10;+RDfC6tJMgrqUb9OVnbYhNiHDiEpm7FrqVRXQ2VIU9Cr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FZI8zAgAAYwQAAA4AAAAAAAAAAQAgAAAAHwEAAGRycy9lMm9Eb2MueG1sUEsF&#10;BgAAAAAGAAYAWQEAAMQFAAAAAA==&#10;">
              <v:fill on="f" focussize="0,0"/>
              <v:stroke on="f" weight="0.5pt"/>
              <v:imagedata o:title=""/>
              <o:lock v:ext="edit" aspectratio="f"/>
              <v:textbox inset="0mm,0mm,0mm,0mm" style="mso-fit-shape-to-text:t;">
                <w:txbxContent>
                  <w:p w14:paraId="4A3199E8">
                    <w:pPr>
                      <w:pStyle w:val="9"/>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C71816">
    <w:pPr>
      <w:pStyle w:val="9"/>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91" name="文本框 9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CF3555">
                          <w:pPr>
                            <w:pStyle w:val="9"/>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82AzAgAAYwQAAA4AAABkcnMvZTJvRG9jLnhtbK1UzY7TMBC+I/EO&#10;lu80aRGrUj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1TYphGx08/vp9+&#10;Ppx+fSM4g0CNCzPE3TtExvadbTE2w3nAYeLdVl6nLxgR+CHv8SKvaCPh6dJ0Mp3mcHH4hg3ws8fr&#10;zof4XlhNklFQj/51srLDJsQ+dAhJ2YxdS6W6HipDmoJevX6T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82AzAgAAYwQAAA4AAAAAAAAAAQAgAAAAHwEAAGRycy9lMm9Eb2MueG1sUEsF&#10;BgAAAAAGAAYAWQEAAMQFAAAAAA==&#10;">
              <v:fill on="f" focussize="0,0"/>
              <v:stroke on="f" weight="0.5pt"/>
              <v:imagedata o:title=""/>
              <o:lock v:ext="edit" aspectratio="f"/>
              <v:textbox inset="0mm,0mm,0mm,0mm" style="mso-fit-shape-to-text:t;">
                <w:txbxContent>
                  <w:p w14:paraId="62CF3555">
                    <w:pPr>
                      <w:pStyle w:val="9"/>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01DEA8">
    <w:pPr>
      <w:pStyle w:val="9"/>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92" name="文本框 9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7634AE">
                          <w:pPr>
                            <w:pStyle w:val="9"/>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Oos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2E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OoszAgAAYwQAAA4AAAAAAAAAAQAgAAAAHwEAAGRycy9lMm9Eb2MueG1sUEsF&#10;BgAAAAAGAAYAWQEAAMQFAAAAAA==&#10;">
              <v:fill on="f" focussize="0,0"/>
              <v:stroke on="f" weight="0.5pt"/>
              <v:imagedata o:title=""/>
              <o:lock v:ext="edit" aspectratio="f"/>
              <v:textbox inset="0mm,0mm,0mm,0mm" style="mso-fit-shape-to-text:t;">
                <w:txbxContent>
                  <w:p w14:paraId="2E7634AE">
                    <w:pPr>
                      <w:pStyle w:val="9"/>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141C39">
    <w:pPr>
      <w:pStyle w:val="9"/>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3" name="文本框 9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0E4149">
                          <w:pPr>
                            <w:pStyle w:val="9"/>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7rWQ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7rWQzAgAAYwQAAA4AAAAAAAAAAQAgAAAAHwEAAGRycy9lMm9Eb2MueG1sUEsF&#10;BgAAAAAGAAYAWQEAAMQFAAAAAA==&#10;">
              <v:fill on="f" focussize="0,0"/>
              <v:stroke on="f" weight="0.5pt"/>
              <v:imagedata o:title=""/>
              <o:lock v:ext="edit" aspectratio="f"/>
              <v:textbox inset="0mm,0mm,0mm,0mm" style="mso-fit-shape-to-text:t;">
                <w:txbxContent>
                  <w:p w14:paraId="2D0E4149">
                    <w:pPr>
                      <w:pStyle w:val="9"/>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695095">
    <w:pPr>
      <w:pStyle w:val="9"/>
    </w:pPr>
    <w:r>
      <w:rPr>
        <w:sz w:val="18"/>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94" name="文本框 9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44BFE3">
                          <w:pPr>
                            <w:pStyle w:val="9"/>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o2Ic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i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o2IczAgAAYwQAAA4AAAAAAAAAAQAgAAAAHwEAAGRycy9lMm9Eb2MueG1sUEsF&#10;BgAAAAAGAAYAWQEAAMQFAAAAAA==&#10;">
              <v:fill on="f" focussize="0,0"/>
              <v:stroke on="f" weight="0.5pt"/>
              <v:imagedata o:title=""/>
              <o:lock v:ext="edit" aspectratio="f"/>
              <v:textbox inset="0mm,0mm,0mm,0mm" style="mso-fit-shape-to-text:t;">
                <w:txbxContent>
                  <w:p w14:paraId="3144BFE3">
                    <w:pPr>
                      <w:pStyle w:val="9"/>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A4E64A">
    <w:pPr>
      <w:pStyle w:val="9"/>
    </w:pPr>
    <w:r>
      <w:rPr>
        <w:sz w:val="18"/>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5" name="文本框 9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75DECD">
                          <w:pPr>
                            <w:pStyle w:val="9"/>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AT2gzAgAAYw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9d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AT2gzAgAAYwQAAA4AAAAAAAAAAQAgAAAAHwEAAGRycy9lMm9Eb2MueG1sUEsF&#10;BgAAAAAGAAYAWQEAAMQFAAAAAA==&#10;">
              <v:fill on="f" focussize="0,0"/>
              <v:stroke on="f" weight="0.5pt"/>
              <v:imagedata o:title=""/>
              <o:lock v:ext="edit" aspectratio="f"/>
              <v:textbox inset="0mm,0mm,0mm,0mm" style="mso-fit-shape-to-text:t;">
                <w:txbxContent>
                  <w:p w14:paraId="1B75DECD">
                    <w:pPr>
                      <w:pStyle w:val="9"/>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D62C47">
    <w:pPr>
      <w:pStyle w:val="9"/>
    </w:pPr>
    <w:r>
      <w:rPr>
        <w:sz w:val="18"/>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6" name="文本框 9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D8B064">
                          <w:pPr>
                            <w:pStyle w:val="9"/>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hoMzAgAAYwQAAA4AAABkcnMvZTJvRG9jLnhtbK1UzY7TMBC+I/EO&#10;lu80aRFVqZ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bdTSjRTqPjlx/fL&#10;z4fLr28EZxCotn6OuJ1FZGjemQZtM5x7HEbeTeFU/IIRgR/ynq/yiiYQHi/NJrNZCheHb9gAP3m8&#10;bp0P74VRJBoZdahfKys7bX3oQoeQmE2bTSVlW0OpSZ3R6es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D+hoMzAgAAYwQAAA4AAAAAAAAAAQAgAAAAHwEAAGRycy9lMm9Eb2MueG1sUEsF&#10;BgAAAAAGAAYAWQEAAMQFAAAAAA==&#10;">
              <v:fill on="f" focussize="0,0"/>
              <v:stroke on="f" weight="0.5pt"/>
              <v:imagedata o:title=""/>
              <o:lock v:ext="edit" aspectratio="f"/>
              <v:textbox inset="0mm,0mm,0mm,0mm" style="mso-fit-shape-to-text:t;">
                <w:txbxContent>
                  <w:p w14:paraId="29D8B064">
                    <w:pPr>
                      <w:pStyle w:val="9"/>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7ACECC">
    <w:pPr>
      <w:pStyle w:val="9"/>
    </w:pPr>
    <w:r>
      <w:rPr>
        <w:sz w:val="18"/>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7" name="文本框 9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6D52BE">
                          <w:pPr>
                            <w:pStyle w:val="9"/>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WEWwzAgAAYwQAAA4AAABkcnMvZTJvRG9jLnhtbK1UzY7TMBC+I/EO&#10;lu80aRFL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mxDCNip++fzv9&#10;+HX6+ZXgDAI1LswQt3GIjO1b26JthvOAw8S7rbxOXzAi8EPe40Ve0UbC06XpZDrN4eLwDRvgZw/X&#10;nQ/xnbCaJKOgHvXrZGWH2xD70CEkZTN2LZXqaqgMaQp69fJV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WEWwzAgAAYwQAAA4AAAAAAAAAAQAgAAAAHwEAAGRycy9lMm9Eb2MueG1sUEsF&#10;BgAAAAAGAAYAWQEAAMQFAAAAAA==&#10;">
              <v:fill on="f" focussize="0,0"/>
              <v:stroke on="f" weight="0.5pt"/>
              <v:imagedata o:title=""/>
              <o:lock v:ext="edit" aspectratio="f"/>
              <v:textbox inset="0mm,0mm,0mm,0mm" style="mso-fit-shape-to-text:t;">
                <w:txbxContent>
                  <w:p w14:paraId="786D52BE">
                    <w:pPr>
                      <w:pStyle w:val="9"/>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A650DA">
    <w:pPr>
      <w:pStyle w:val="9"/>
    </w:pPr>
    <w:r>
      <w:rPr>
        <w:sz w:val="18"/>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8" name="文本框 9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1F9271">
                          <w:pPr>
                            <w:pStyle w:val="9"/>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teHZ4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3qbphGxU8/vp9+&#10;Ppx+fSM4g0CNCzPE3TtExvadbdE2w3nAYeLdVl6nLxgR+CHv8SKvaCPh6dJ0Mp3mcHH4hg3ws8fr&#10;zof4XlhNklFQj/p1srLDJsQ+dAhJ2YxdS6W6GipDmoJevX6T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teHZ4zAgAAYwQAAA4AAAAAAAAAAQAgAAAAHwEAAGRycy9lMm9Eb2MueG1sUEsF&#10;BgAAAAAGAAYAWQEAAMQFAAAAAA==&#10;">
              <v:fill on="f" focussize="0,0"/>
              <v:stroke on="f" weight="0.5pt"/>
              <v:imagedata o:title=""/>
              <o:lock v:ext="edit" aspectratio="f"/>
              <v:textbox inset="0mm,0mm,0mm,0mm" style="mso-fit-shape-to-text:t;">
                <w:txbxContent>
                  <w:p w14:paraId="251F9271">
                    <w:pPr>
                      <w:pStyle w:val="9"/>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4779AD">
    <w:pPr>
      <w:pStyle w:val="9"/>
    </w:pPr>
    <w:r>
      <w:rPr>
        <w:sz w:val="18"/>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99" name="文本框 9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E0D18F">
                          <w:pPr>
                            <w:pStyle w:val="9"/>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n2inEzAgAAYw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fU6KZQsVP37+d&#10;fvw6/fxKcAaBWutniHuwiAzdW9OhbYZzj8PIu6ucil8wIvBD3uNFXtEFwuOl6WQ6zeHi8A0b4GeP&#10;163z4Z0wikSjoA71S7Kyw8aHPnQIidm0WTdSphpKTdqCXr1+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n2inEzAgAAYwQAAA4AAAAAAAAAAQAgAAAAHwEAAGRycy9lMm9Eb2MueG1sUEsF&#10;BgAAAAAGAAYAWQEAAMQFAAAAAA==&#10;">
              <v:fill on="f" focussize="0,0"/>
              <v:stroke on="f" weight="0.5pt"/>
              <v:imagedata o:title=""/>
              <o:lock v:ext="edit" aspectratio="f"/>
              <v:textbox inset="0mm,0mm,0mm,0mm" style="mso-fit-shape-to-text:t;">
                <w:txbxContent>
                  <w:p w14:paraId="4CE0D18F">
                    <w:pPr>
                      <w:pStyle w:val="9"/>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90E899">
    <w:pPr>
      <w:pStyle w:val="9"/>
    </w:pPr>
    <w:r>
      <w:rPr>
        <w:sz w:val="18"/>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0" name="文本框 10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5F9570">
                          <w:pPr>
                            <w:pStyle w:val="9"/>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TnCo8x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5wqPMQIAAGUEAAAOAAAAAAAAAAEAIAAAAB8BAABkcnMvZTJvRG9jLnhtbFBLBQYA&#10;AAAABgAGAFkBAADCBQAAAAA=&#10;">
              <v:fill on="f" focussize="0,0"/>
              <v:stroke on="f" weight="0.5pt"/>
              <v:imagedata o:title=""/>
              <o:lock v:ext="edit" aspectratio="f"/>
              <v:textbox inset="0mm,0mm,0mm,0mm" style="mso-fit-shape-to-text:t;">
                <w:txbxContent>
                  <w:p w14:paraId="545F9570">
                    <w:pPr>
                      <w:pStyle w:val="9"/>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367325">
    <w:pPr>
      <w:pStyle w:val="9"/>
    </w:pPr>
    <w:r>
      <w:rPr>
        <w:sz w:val="18"/>
      </w:rPr>
      <mc:AlternateContent>
        <mc:Choice Requires="wps">
          <w:drawing>
            <wp:anchor distT="0" distB="0" distL="114300" distR="114300" simplePos="0" relativeHeight="2516951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1" name="文本框 10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0D7CC1">
                          <w:pPr>
                            <w:pStyle w:val="9"/>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51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T1uUEzICAABlBAAADgAAAAAAAAABACAAAAAfAQAAZHJzL2Uyb0RvYy54bWxQSwUG&#10;AAAAAAYABgBZAQAAwwUAAAAA&#10;">
              <v:fill on="f" focussize="0,0"/>
              <v:stroke on="f" weight="0.5pt"/>
              <v:imagedata o:title=""/>
              <o:lock v:ext="edit" aspectratio="f"/>
              <v:textbox inset="0mm,0mm,0mm,0mm" style="mso-fit-shape-to-text:t;">
                <w:txbxContent>
                  <w:p w14:paraId="4B0D7CC1">
                    <w:pPr>
                      <w:pStyle w:val="9"/>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89EDDE">
    <w:pPr>
      <w:pStyle w:val="9"/>
    </w:pPr>
    <w:r>
      <w:rPr>
        <w:sz w:val="18"/>
      </w:rPr>
      <mc:AlternateContent>
        <mc:Choice Requires="wps">
          <w:drawing>
            <wp:anchor distT="0" distB="0" distL="114300" distR="114300" simplePos="0" relativeHeight="2516961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2" name="文本框 10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42F4FF">
                          <w:pPr>
                            <w:pStyle w:val="9"/>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61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OZRm0zAgAAZQQAAA4AAAAAAAAAAQAgAAAAHwEAAGRycy9lMm9Eb2MueG1sUEsF&#10;BgAAAAAGAAYAWQEAAMQFAAAAAA==&#10;">
              <v:fill on="f" focussize="0,0"/>
              <v:stroke on="f" weight="0.5pt"/>
              <v:imagedata o:title=""/>
              <o:lock v:ext="edit" aspectratio="f"/>
              <v:textbox inset="0mm,0mm,0mm,0mm" style="mso-fit-shape-to-text:t;">
                <w:txbxContent>
                  <w:p w14:paraId="7E42F4FF">
                    <w:pPr>
                      <w:pStyle w:val="9"/>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AFA6F3">
    <w:pPr>
      <w:pStyle w:val="9"/>
    </w:pPr>
    <w:r>
      <w:rPr>
        <w:sz w:val="18"/>
      </w:rPr>
      <mc:AlternateContent>
        <mc:Choice Requires="wps">
          <w:drawing>
            <wp:anchor distT="0" distB="0" distL="114300" distR="114300" simplePos="0" relativeHeight="2516971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3" name="文本框 10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A0944F">
                          <w:pPr>
                            <w:pStyle w:val="9"/>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71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YJdjxNAIAAGUEAAAOAAAAAAAAAAEAIAAAAB8BAABkcnMvZTJvRG9jLnhtbFBL&#10;BQYAAAAABgAGAFkBAADFBQAAAAA=&#10;">
              <v:fill on="f" focussize="0,0"/>
              <v:stroke on="f" weight="0.5pt"/>
              <v:imagedata o:title=""/>
              <o:lock v:ext="edit" aspectratio="f"/>
              <v:textbox inset="0mm,0mm,0mm,0mm" style="mso-fit-shape-to-text:t;">
                <w:txbxContent>
                  <w:p w14:paraId="21A0944F">
                    <w:pPr>
                      <w:pStyle w:val="9"/>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6F39F4">
    <w:pPr>
      <w:pStyle w:val="9"/>
    </w:pPr>
    <w:r>
      <w:rPr>
        <w:sz w:val="18"/>
      </w:rPr>
      <mc:AlternateContent>
        <mc:Choice Requires="wps">
          <w:drawing>
            <wp:anchor distT="0" distB="0" distL="114300" distR="114300" simplePos="0" relativeHeight="2516981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4" name="文本框 10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1099B9">
                          <w:pPr>
                            <w:pStyle w:val="9"/>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81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sc45Az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sc45AzAgAAZQQAAA4AAAAAAAAAAQAgAAAAHwEAAGRycy9lMm9Eb2MueG1sUEsF&#10;BgAAAAAGAAYAWQEAAMQFAAAAAA==&#10;">
              <v:fill on="f" focussize="0,0"/>
              <v:stroke on="f" weight="0.5pt"/>
              <v:imagedata o:title=""/>
              <o:lock v:ext="edit" aspectratio="f"/>
              <v:textbox inset="0mm,0mm,0mm,0mm" style="mso-fit-shape-to-text:t;">
                <w:txbxContent>
                  <w:p w14:paraId="5E1099B9">
                    <w:pPr>
                      <w:pStyle w:val="9"/>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4B09CF">
    <w:pPr>
      <w:pStyle w:val="9"/>
    </w:pPr>
    <w:r>
      <w:rPr>
        <w:sz w:val="18"/>
      </w:rPr>
      <mc:AlternateContent>
        <mc:Choice Requires="wps">
          <w:drawing>
            <wp:anchor distT="0" distB="0" distL="114300" distR="114300" simplePos="0" relativeHeight="2516992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5" name="文本框 10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2C74B1">
                          <w:pPr>
                            <w:pStyle w:val="9"/>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92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goH0MNAIAAGUEAAAOAAAAAAAAAAEAIAAAAB8BAABkcnMvZTJvRG9jLnhtbFBL&#10;BQYAAAAABgAGAFkBAADFBQAAAAA=&#10;">
              <v:fill on="f" focussize="0,0"/>
              <v:stroke on="f" weight="0.5pt"/>
              <v:imagedata o:title=""/>
              <o:lock v:ext="edit" aspectratio="f"/>
              <v:textbox inset="0mm,0mm,0mm,0mm" style="mso-fit-shape-to-text:t;">
                <w:txbxContent>
                  <w:p w14:paraId="602C74B1">
                    <w:pPr>
                      <w:pStyle w:val="9"/>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252F28">
    <w:pPr>
      <w:pStyle w:val="9"/>
    </w:pPr>
    <w:r>
      <w:rPr>
        <w:sz w:val="18"/>
      </w:rPr>
      <mc:AlternateContent>
        <mc:Choice Requires="wps">
          <w:drawing>
            <wp:anchor distT="0" distB="0" distL="114300" distR="114300" simplePos="0" relativeHeight="2517002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31CC4E">
                          <w:pPr>
                            <w:pStyle w:val="9"/>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02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14:paraId="6E31CC4E">
                    <w:pPr>
                      <w:pStyle w:val="9"/>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716CFB">
    <w:pPr>
      <w:pStyle w:val="9"/>
    </w:pPr>
    <w:r>
      <w:rPr>
        <w:sz w:val="18"/>
      </w:rPr>
      <mc:AlternateContent>
        <mc:Choice Requires="wps">
          <w:drawing>
            <wp:anchor distT="0" distB="0" distL="114300" distR="114300" simplePos="0" relativeHeight="2517012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7" name="文本框 10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49BEB1">
                          <w:pPr>
                            <w:pStyle w:val="9"/>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12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feMe4z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feMe4zAgAAZQQAAA4AAAAAAAAAAQAgAAAAHwEAAGRycy9lMm9Eb2MueG1sUEsF&#10;BgAAAAAGAAYAWQEAAMQFAAAAAA==&#10;">
              <v:fill on="f" focussize="0,0"/>
              <v:stroke on="f" weight="0.5pt"/>
              <v:imagedata o:title=""/>
              <o:lock v:ext="edit" aspectratio="f"/>
              <v:textbox inset="0mm,0mm,0mm,0mm" style="mso-fit-shape-to-text:t;">
                <w:txbxContent>
                  <w:p w14:paraId="2349BEB1">
                    <w:pPr>
                      <w:pStyle w:val="9"/>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1C0D11">
    <w:pPr>
      <w:pStyle w:val="9"/>
    </w:pPr>
    <w:r>
      <w:rPr>
        <w:sz w:val="18"/>
      </w:rPr>
      <mc:AlternateContent>
        <mc:Choice Requires="wps">
          <w:drawing>
            <wp:anchor distT="0" distB="0" distL="114300" distR="114300" simplePos="0" relativeHeight="2517022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8" name="文本框 10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F9B3AB">
                          <w:pPr>
                            <w:pStyle w:val="9"/>
                          </w:pPr>
                          <w:r>
                            <w:fldChar w:fldCharType="begin"/>
                          </w:r>
                          <w:r>
                            <w:instrText xml:space="preserve"> PAGE  \* MERGEFORMAT </w:instrText>
                          </w:r>
                          <w:r>
                            <w:fldChar w:fldCharType="separate"/>
                          </w:r>
                          <w:r>
                            <w:t>66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22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hHZsDICAABlBAAADgAAAAAAAAABACAAAAAfAQAAZHJzL2Uyb0RvYy54bWxQSwUG&#10;AAAAAAYABgBZAQAAwwUAAAAA&#10;">
              <v:fill on="f" focussize="0,0"/>
              <v:stroke on="f" weight="0.5pt"/>
              <v:imagedata o:title=""/>
              <o:lock v:ext="edit" aspectratio="f"/>
              <v:textbox inset="0mm,0mm,0mm,0mm" style="mso-fit-shape-to-text:t;">
                <w:txbxContent>
                  <w:p w14:paraId="00F9B3AB">
                    <w:pPr>
                      <w:pStyle w:val="9"/>
                    </w:pPr>
                    <w:r>
                      <w:fldChar w:fldCharType="begin"/>
                    </w:r>
                    <w:r>
                      <w:instrText xml:space="preserve"> PAGE  \* MERGEFORMAT </w:instrText>
                    </w:r>
                    <w:r>
                      <w:fldChar w:fldCharType="separate"/>
                    </w:r>
                    <w:r>
                      <w:t>66</w:t>
                    </w:r>
                    <w:r>
                      <w:fldChar w:fldCharType="end"/>
                    </w:r>
                  </w:p>
                </w:txbxContent>
              </v:textbox>
            </v:shape>
          </w:pict>
        </mc:Fallback>
      </mc:AlternateConten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C36A82">
    <w:pPr>
      <w:pStyle w:val="9"/>
    </w:pPr>
    <w:r>
      <w:rPr>
        <w:sz w:val="18"/>
      </w:rPr>
      <mc:AlternateContent>
        <mc:Choice Requires="wps">
          <w:drawing>
            <wp:anchor distT="0" distB="0" distL="114300" distR="114300" simplePos="0" relativeHeight="2517032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9" name="文本框 10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EC17E9">
                          <w:pPr>
                            <w:pStyle w:val="9"/>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32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GtRywz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GtRywzAgAAZQQAAA4AAAAAAAAAAQAgAAAAHwEAAGRycy9lMm9Eb2MueG1sUEsF&#10;BgAAAAAGAAYAWQEAAMQFAAAAAA==&#10;">
              <v:fill on="f" focussize="0,0"/>
              <v:stroke on="f" weight="0.5pt"/>
              <v:imagedata o:title=""/>
              <o:lock v:ext="edit" aspectratio="f"/>
              <v:textbox inset="0mm,0mm,0mm,0mm" style="mso-fit-shape-to-text:t;">
                <w:txbxContent>
                  <w:p w14:paraId="66EC17E9">
                    <w:pPr>
                      <w:pStyle w:val="9"/>
                    </w:pPr>
                    <w:r>
                      <w:fldChar w:fldCharType="begin"/>
                    </w:r>
                    <w:r>
                      <w:instrText xml:space="preserve"> PAGE  \* MERGEFORMAT </w:instrText>
                    </w:r>
                    <w:r>
                      <w:fldChar w:fldCharType="separate"/>
                    </w:r>
                    <w:r>
                      <w:t>67</w:t>
                    </w:r>
                    <w:r>
                      <w:fldChar w:fldCharType="end"/>
                    </w:r>
                  </w:p>
                </w:txbxContent>
              </v:textbox>
            </v:shape>
          </w:pict>
        </mc:Fallback>
      </mc:AlternateConten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FD127F">
    <w:pPr>
      <w:pStyle w:val="9"/>
    </w:pPr>
    <w:r>
      <w:rPr>
        <w:sz w:val="18"/>
      </w:rPr>
      <mc:AlternateContent>
        <mc:Choice Requires="wps">
          <w:drawing>
            <wp:anchor distT="0" distB="0" distL="114300" distR="114300" simplePos="0" relativeHeight="2517043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0" name="文本框 1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02D64D0">
                          <w:pPr>
                            <w:pStyle w:val="9"/>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43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jB9lU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SMH2VTICAABlBAAADgAAAAAAAAABACAAAAAfAQAAZHJzL2Uyb0RvYy54bWxQSwUG&#10;AAAAAAYABgBZAQAAwwUAAAAA&#10;">
              <v:fill on="f" focussize="0,0"/>
              <v:stroke on="f" weight="0.5pt"/>
              <v:imagedata o:title=""/>
              <o:lock v:ext="edit" aspectratio="f"/>
              <v:textbox inset="0mm,0mm,0mm,0mm" style="mso-fit-shape-to-text:t;">
                <w:txbxContent>
                  <w:p w14:paraId="302D64D0">
                    <w:pPr>
                      <w:pStyle w:val="9"/>
                    </w:pPr>
                    <w:r>
                      <w:fldChar w:fldCharType="begin"/>
                    </w:r>
                    <w:r>
                      <w:instrText xml:space="preserve"> PAGE  \* MERGEFORMAT </w:instrText>
                    </w:r>
                    <w:r>
                      <w:fldChar w:fldCharType="separate"/>
                    </w:r>
                    <w:r>
                      <w:t>68</w:t>
                    </w:r>
                    <w:r>
                      <w:fldChar w:fldCharType="end"/>
                    </w:r>
                  </w:p>
                </w:txbxContent>
              </v:textbox>
            </v:shape>
          </w:pict>
        </mc:Fallback>
      </mc:AlternateConten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35B596">
    <w:pPr>
      <w:pStyle w:val="9"/>
    </w:pPr>
    <w:r>
      <w:rPr>
        <w:sz w:val="18"/>
      </w:rPr>
      <mc:AlternateContent>
        <mc:Choice Requires="wps">
          <w:drawing>
            <wp:anchor distT="0" distB="0" distL="114300" distR="114300" simplePos="0" relativeHeight="25170534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1" name="文本框 1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C15C14">
                          <w:pPr>
                            <w:pStyle w:val="9"/>
                          </w:pPr>
                          <w:r>
                            <w:fldChar w:fldCharType="begin"/>
                          </w:r>
                          <w:r>
                            <w:instrText xml:space="preserve"> PAGE  \* MERGEFORMAT </w:instrText>
                          </w:r>
                          <w:r>
                            <w:fldChar w:fldCharType="separate"/>
                          </w:r>
                          <w:r>
                            <w:t>69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53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N9aMkyAgAAZQ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31oyTICAABlBAAADgAAAAAAAAABACAAAAAfAQAAZHJzL2Uyb0RvYy54bWxQSwUG&#10;AAAAAAYABgBZAQAAwwUAAAAA&#10;">
              <v:fill on="f" focussize="0,0"/>
              <v:stroke on="f" weight="0.5pt"/>
              <v:imagedata o:title=""/>
              <o:lock v:ext="edit" aspectratio="f"/>
              <v:textbox inset="0mm,0mm,0mm,0mm" style="mso-fit-shape-to-text:t;">
                <w:txbxContent>
                  <w:p w14:paraId="35C15C14">
                    <w:pPr>
                      <w:pStyle w:val="9"/>
                    </w:pPr>
                    <w:r>
                      <w:fldChar w:fldCharType="begin"/>
                    </w:r>
                    <w:r>
                      <w:instrText xml:space="preserve"> PAGE  \* MERGEFORMAT </w:instrText>
                    </w:r>
                    <w:r>
                      <w:fldChar w:fldCharType="separate"/>
                    </w:r>
                    <w:r>
                      <w:t>69</w:t>
                    </w:r>
                    <w:r>
                      <w:fldChar w:fldCharType="end"/>
                    </w:r>
                  </w:p>
                </w:txbxContent>
              </v:textbox>
            </v:shape>
          </w:pict>
        </mc:Fallback>
      </mc:AlternateConten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48F93D">
    <w:pPr>
      <w:pStyle w:val="9"/>
    </w:pPr>
    <w:r>
      <w:rPr>
        <w:sz w:val="18"/>
      </w:rPr>
      <mc:AlternateContent>
        <mc:Choice Requires="wps">
          <w:drawing>
            <wp:anchor distT="0" distB="0" distL="114300" distR="114300" simplePos="0" relativeHeight="25170636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2" name="文本框 1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4178D9">
                          <w:pPr>
                            <w:pStyle w:val="9"/>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63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urc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urczAgAAZQQAAA4AAAAAAAAAAQAgAAAAHwEAAGRycy9lMm9Eb2MueG1sUEsF&#10;BgAAAAAGAAYAWQEAAMQFAAAAAA==&#10;">
              <v:fill on="f" focussize="0,0"/>
              <v:stroke on="f" weight="0.5pt"/>
              <v:imagedata o:title=""/>
              <o:lock v:ext="edit" aspectratio="f"/>
              <v:textbox inset="0mm,0mm,0mm,0mm" style="mso-fit-shape-to-text:t;">
                <w:txbxContent>
                  <w:p w14:paraId="5E4178D9">
                    <w:pPr>
                      <w:pStyle w:val="9"/>
                    </w:pPr>
                    <w:r>
                      <w:fldChar w:fldCharType="begin"/>
                    </w:r>
                    <w:r>
                      <w:instrText xml:space="preserve"> PAGE  \* MERGEFORMAT </w:instrText>
                    </w:r>
                    <w:r>
                      <w:fldChar w:fldCharType="separate"/>
                    </w:r>
                    <w:r>
                      <w:t>70</w:t>
                    </w:r>
                    <w:r>
                      <w:fldChar w:fldCharType="end"/>
                    </w:r>
                  </w:p>
                </w:txbxContent>
              </v:textbox>
            </v:shape>
          </w:pict>
        </mc:Fallback>
      </mc:AlternateConten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B95DC6">
    <w:pPr>
      <w:pStyle w:val="9"/>
    </w:pPr>
    <w:r>
      <w:rPr>
        <w:sz w:val="18"/>
      </w:rPr>
      <mc:AlternateContent>
        <mc:Choice Requires="wps">
          <w:drawing>
            <wp:anchor distT="0" distB="0" distL="114300" distR="114300" simplePos="0" relativeHeight="25170739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3" name="文本框 1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4B3E03">
                          <w:pPr>
                            <w:pStyle w:val="9"/>
                          </w:pPr>
                          <w:r>
                            <w:fldChar w:fldCharType="begin"/>
                          </w:r>
                          <w:r>
                            <w:instrText xml:space="preserve"> PAGE  \* MERGEFORMAT </w:instrText>
                          </w:r>
                          <w:r>
                            <w:fldChar w:fldCharType="separate"/>
                          </w:r>
                          <w:r>
                            <w:t>71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73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DJCs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5os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QDJCszAgAAZQQAAA4AAAAAAAAAAQAgAAAAHwEAAGRycy9lMm9Eb2MueG1sUEsF&#10;BgAAAAAGAAYAWQEAAMQFAAAAAA==&#10;">
              <v:fill on="f" focussize="0,0"/>
              <v:stroke on="f" weight="0.5pt"/>
              <v:imagedata o:title=""/>
              <o:lock v:ext="edit" aspectratio="f"/>
              <v:textbox inset="0mm,0mm,0mm,0mm" style="mso-fit-shape-to-text:t;">
                <w:txbxContent>
                  <w:p w14:paraId="294B3E03">
                    <w:pPr>
                      <w:pStyle w:val="9"/>
                    </w:pPr>
                    <w:r>
                      <w:fldChar w:fldCharType="begin"/>
                    </w:r>
                    <w:r>
                      <w:instrText xml:space="preserve"> PAGE  \* MERGEFORMAT </w:instrText>
                    </w:r>
                    <w:r>
                      <w:fldChar w:fldCharType="separate"/>
                    </w:r>
                    <w:r>
                      <w:t>71</w:t>
                    </w:r>
                    <w:r>
                      <w:fldChar w:fldCharType="end"/>
                    </w:r>
                  </w:p>
                </w:txbxContent>
              </v:textbox>
            </v:shape>
          </w:pict>
        </mc:Fallback>
      </mc:AlternateConten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1E7C7A">
    <w:pPr>
      <w:pStyle w:val="9"/>
    </w:pPr>
    <w:r>
      <w:rPr>
        <w:sz w:val="18"/>
      </w:rPr>
      <mc:AlternateContent>
        <mc:Choice Requires="wps">
          <w:drawing>
            <wp:anchor distT="0" distB="0" distL="114300" distR="114300" simplePos="0" relativeHeight="25170841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4" name="文本框 1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FE78D3">
                          <w:pPr>
                            <w:pStyle w:val="9"/>
                          </w:pPr>
                          <w:r>
                            <w:fldChar w:fldCharType="begin"/>
                          </w:r>
                          <w:r>
                            <w:instrText xml:space="preserve"> PAGE  \* MERGEFORMAT </w:instrText>
                          </w:r>
                          <w:r>
                            <w:fldChar w:fldCharType="separate"/>
                          </w:r>
                          <w:r>
                            <w:t>72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84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c6H0o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8ZvKDFMo+SnH99P&#10;Px9Ov76RdAiJGhdmiLx3iI3tO9sifDgPOEzM28rr9AUnAj8EPl4EFm0kPF2aTqbTHC4O37ABfvZ4&#10;3fkQ3wurSTIK6lHBTlh22ITYhw4hKZuxa6lUV0VlSFPQq9dv8+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nOh9KNAIAAGUEAAAOAAAAAAAAAAEAIAAAAB8BAABkcnMvZTJvRG9jLnhtbFBL&#10;BQYAAAAABgAGAFkBAADFBQAAAAA=&#10;">
              <v:fill on="f" focussize="0,0"/>
              <v:stroke on="f" weight="0.5pt"/>
              <v:imagedata o:title=""/>
              <o:lock v:ext="edit" aspectratio="f"/>
              <v:textbox inset="0mm,0mm,0mm,0mm" style="mso-fit-shape-to-text:t;">
                <w:txbxContent>
                  <w:p w14:paraId="3FFE78D3">
                    <w:pPr>
                      <w:pStyle w:val="9"/>
                    </w:pPr>
                    <w:r>
                      <w:fldChar w:fldCharType="begin"/>
                    </w:r>
                    <w:r>
                      <w:instrText xml:space="preserve"> PAGE  \* MERGEFORMAT </w:instrText>
                    </w:r>
                    <w:r>
                      <w:fldChar w:fldCharType="separate"/>
                    </w:r>
                    <w:r>
                      <w:t>72</w:t>
                    </w:r>
                    <w:r>
                      <w:fldChar w:fldCharType="end"/>
                    </w:r>
                  </w:p>
                </w:txbxContent>
              </v:textbox>
            </v:shape>
          </w:pict>
        </mc:Fallback>
      </mc:AlternateConten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0EED2C">
    <w:pPr>
      <w:pStyle w:val="9"/>
    </w:pPr>
    <w:r>
      <w:rPr>
        <w:sz w:val="18"/>
      </w:rPr>
      <mc:AlternateContent>
        <mc:Choice Requires="wps">
          <w:drawing>
            <wp:anchor distT="0" distB="0" distL="114300" distR="114300" simplePos="0" relativeHeight="2517094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5" name="文本框 1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1EFF64">
                          <w:pPr>
                            <w:pStyle w:val="9"/>
                          </w:pPr>
                          <w:r>
                            <w:fldChar w:fldCharType="begin"/>
                          </w:r>
                          <w:r>
                            <w:instrText xml:space="preserve"> PAGE  \* MERGEFORMAT </w:instrText>
                          </w:r>
                          <w:r>
                            <w:fldChar w:fldCharType="separate"/>
                          </w:r>
                          <w:r>
                            <w:t>73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94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yGgdY0AgAAZQ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MhoHWNAIAAGUEAAAOAAAAAAAAAAEAIAAAAB8BAABkcnMvZTJvRG9jLnhtbFBL&#10;BQYAAAAABgAGAFkBAADFBQAAAAA=&#10;">
              <v:fill on="f" focussize="0,0"/>
              <v:stroke on="f" weight="0.5pt"/>
              <v:imagedata o:title=""/>
              <o:lock v:ext="edit" aspectratio="f"/>
              <v:textbox inset="0mm,0mm,0mm,0mm" style="mso-fit-shape-to-text:t;">
                <w:txbxContent>
                  <w:p w14:paraId="121EFF64">
                    <w:pPr>
                      <w:pStyle w:val="9"/>
                    </w:pPr>
                    <w:r>
                      <w:fldChar w:fldCharType="begin"/>
                    </w:r>
                    <w:r>
                      <w:instrText xml:space="preserve"> PAGE  \* MERGEFORMAT </w:instrText>
                    </w:r>
                    <w:r>
                      <w:fldChar w:fldCharType="separate"/>
                    </w:r>
                    <w:r>
                      <w:t>73</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EA5746">
    <w:pPr>
      <w:pStyle w:val="4"/>
      <w:spacing w:before="25" w:line="195" w:lineRule="auto"/>
      <w:ind w:left="4094"/>
      <w:rPr>
        <w:sz w:val="28"/>
        <w:szCs w:val="28"/>
      </w:rPr>
    </w:pPr>
    <w:r>
      <w:pict>
        <v:shape id="_x0000_s2049" o:spid="_x0000_s2049" style="position:absolute;left:0pt;margin-left:0pt;margin-top:14.55pt;height:0.65pt;width:453.55pt;z-index:251659264;mso-width-relative:page;mso-height-relative:page;" filled="f" stroked="t" coordsize="9070,12" path="m0,5l9070,5e">
          <v:fill on="f" focussize="0,0"/>
          <v:stroke weight="0.6pt" color="#000000" miterlimit="2" joinstyle="bevel"/>
          <v:imagedata o:title=""/>
          <o:lock v:ext="edit"/>
        </v:shape>
      </w:pict>
    </w:r>
    <w:r>
      <w:rPr>
        <w:b/>
        <w:bCs/>
        <w:spacing w:val="-4"/>
        <w:sz w:val="28"/>
        <w:szCs w:val="28"/>
      </w:rPr>
      <w:t>（</w:t>
    </w:r>
    <w:r>
      <w:rPr>
        <w:spacing w:val="-4"/>
        <w:sz w:val="28"/>
        <w:szCs w:val="28"/>
      </w:rPr>
      <w:t>项目名称）</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F177ED">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AED08C5"/>
    <w:multiLevelType w:val="singleLevel"/>
    <w:tmpl w:val="6AED08C5"/>
    <w:lvl w:ilvl="0" w:tentative="0">
      <w:start w:val="2"/>
      <w:numFmt w:val="chineseCounting"/>
      <w:suff w:val="space"/>
      <w:lvlText w:val="第%1章"/>
      <w:lvlJc w:val="left"/>
      <w:rPr>
        <w:rFonts w:hint="eastAsia"/>
        <w:b/>
        <w:bCs/>
        <w:sz w:val="40"/>
        <w:szCs w:val="4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04413C6"/>
    <w:rsid w:val="010F7FF3"/>
    <w:rsid w:val="02720839"/>
    <w:rsid w:val="030A6CC4"/>
    <w:rsid w:val="031511C4"/>
    <w:rsid w:val="04AD3DAA"/>
    <w:rsid w:val="0624009C"/>
    <w:rsid w:val="0701420E"/>
    <w:rsid w:val="0716283E"/>
    <w:rsid w:val="07A717B4"/>
    <w:rsid w:val="08545800"/>
    <w:rsid w:val="09AF5ECF"/>
    <w:rsid w:val="0BA629EB"/>
    <w:rsid w:val="0BE960F8"/>
    <w:rsid w:val="0D7137B1"/>
    <w:rsid w:val="0D9E53FE"/>
    <w:rsid w:val="0DAC78C2"/>
    <w:rsid w:val="0E1F7F38"/>
    <w:rsid w:val="0E247A81"/>
    <w:rsid w:val="0E3837AB"/>
    <w:rsid w:val="0EA26122"/>
    <w:rsid w:val="0FCA78FF"/>
    <w:rsid w:val="158A4F66"/>
    <w:rsid w:val="17444B18"/>
    <w:rsid w:val="17597EF8"/>
    <w:rsid w:val="181C513A"/>
    <w:rsid w:val="18305897"/>
    <w:rsid w:val="1B084F77"/>
    <w:rsid w:val="1B712C16"/>
    <w:rsid w:val="1B9F487F"/>
    <w:rsid w:val="1C534F2C"/>
    <w:rsid w:val="1CF82603"/>
    <w:rsid w:val="1D183933"/>
    <w:rsid w:val="1D2D3883"/>
    <w:rsid w:val="1EBE58F1"/>
    <w:rsid w:val="1F6C1112"/>
    <w:rsid w:val="1FD91AA0"/>
    <w:rsid w:val="204F58BE"/>
    <w:rsid w:val="207417C9"/>
    <w:rsid w:val="20E34258"/>
    <w:rsid w:val="20E56222"/>
    <w:rsid w:val="23AF7098"/>
    <w:rsid w:val="24B6415E"/>
    <w:rsid w:val="25897AC4"/>
    <w:rsid w:val="2759082D"/>
    <w:rsid w:val="29DF4157"/>
    <w:rsid w:val="2A5A37DD"/>
    <w:rsid w:val="2C071743"/>
    <w:rsid w:val="2CC928BF"/>
    <w:rsid w:val="2D215319"/>
    <w:rsid w:val="2D71570B"/>
    <w:rsid w:val="2DC45B3D"/>
    <w:rsid w:val="2DCC4D0E"/>
    <w:rsid w:val="2F340AA1"/>
    <w:rsid w:val="32E4458C"/>
    <w:rsid w:val="33B53F5D"/>
    <w:rsid w:val="346F2D44"/>
    <w:rsid w:val="34E27076"/>
    <w:rsid w:val="35461435"/>
    <w:rsid w:val="355552CD"/>
    <w:rsid w:val="355C0D99"/>
    <w:rsid w:val="35BD5060"/>
    <w:rsid w:val="36767631"/>
    <w:rsid w:val="37500442"/>
    <w:rsid w:val="38D64977"/>
    <w:rsid w:val="39C72511"/>
    <w:rsid w:val="3B046334"/>
    <w:rsid w:val="3B0F2AEB"/>
    <w:rsid w:val="3BC00E95"/>
    <w:rsid w:val="3D01643F"/>
    <w:rsid w:val="3D8E6ADD"/>
    <w:rsid w:val="3EAF5067"/>
    <w:rsid w:val="3F455F64"/>
    <w:rsid w:val="42521512"/>
    <w:rsid w:val="425A6618"/>
    <w:rsid w:val="42772262"/>
    <w:rsid w:val="438A7056"/>
    <w:rsid w:val="4396542E"/>
    <w:rsid w:val="439671DC"/>
    <w:rsid w:val="43E9117C"/>
    <w:rsid w:val="4414316F"/>
    <w:rsid w:val="446B0669"/>
    <w:rsid w:val="465061B4"/>
    <w:rsid w:val="46B06410"/>
    <w:rsid w:val="49066BB2"/>
    <w:rsid w:val="4B5736F5"/>
    <w:rsid w:val="4B8B339F"/>
    <w:rsid w:val="4C0A6F15"/>
    <w:rsid w:val="4C8F0002"/>
    <w:rsid w:val="4D185106"/>
    <w:rsid w:val="4D795A58"/>
    <w:rsid w:val="4DF27344"/>
    <w:rsid w:val="4E3869B1"/>
    <w:rsid w:val="4E576FCA"/>
    <w:rsid w:val="51B318A1"/>
    <w:rsid w:val="520222AE"/>
    <w:rsid w:val="533D58C6"/>
    <w:rsid w:val="576D42A0"/>
    <w:rsid w:val="58900246"/>
    <w:rsid w:val="5AB73458"/>
    <w:rsid w:val="5B124A58"/>
    <w:rsid w:val="5B555777"/>
    <w:rsid w:val="5B693675"/>
    <w:rsid w:val="5C396788"/>
    <w:rsid w:val="5E17190F"/>
    <w:rsid w:val="5F381638"/>
    <w:rsid w:val="608A2F27"/>
    <w:rsid w:val="612A62D6"/>
    <w:rsid w:val="63E54DE6"/>
    <w:rsid w:val="64732B92"/>
    <w:rsid w:val="65F1102F"/>
    <w:rsid w:val="65F75DA9"/>
    <w:rsid w:val="66D71F38"/>
    <w:rsid w:val="67714F23"/>
    <w:rsid w:val="67CB3049"/>
    <w:rsid w:val="682C160E"/>
    <w:rsid w:val="68570D81"/>
    <w:rsid w:val="68E93359"/>
    <w:rsid w:val="69BA0CD6"/>
    <w:rsid w:val="6C684FFC"/>
    <w:rsid w:val="6CD5186F"/>
    <w:rsid w:val="6D89482E"/>
    <w:rsid w:val="6DC12414"/>
    <w:rsid w:val="6E1833D1"/>
    <w:rsid w:val="6ECC76A7"/>
    <w:rsid w:val="6EEB3FD1"/>
    <w:rsid w:val="6F520EB4"/>
    <w:rsid w:val="6FC9562A"/>
    <w:rsid w:val="705D6FC9"/>
    <w:rsid w:val="70924B51"/>
    <w:rsid w:val="70CD6084"/>
    <w:rsid w:val="71E76DAE"/>
    <w:rsid w:val="720779A3"/>
    <w:rsid w:val="723D0FE7"/>
    <w:rsid w:val="73C03C7E"/>
    <w:rsid w:val="7440091B"/>
    <w:rsid w:val="74924CB5"/>
    <w:rsid w:val="74D6091D"/>
    <w:rsid w:val="74D6317A"/>
    <w:rsid w:val="74F10CC4"/>
    <w:rsid w:val="757147FB"/>
    <w:rsid w:val="7590142E"/>
    <w:rsid w:val="75BF0528"/>
    <w:rsid w:val="76EF0739"/>
    <w:rsid w:val="76FE71E4"/>
    <w:rsid w:val="77175830"/>
    <w:rsid w:val="780D0085"/>
    <w:rsid w:val="78663A6E"/>
    <w:rsid w:val="79FC5D92"/>
    <w:rsid w:val="7C3C40BE"/>
    <w:rsid w:val="7E3650B7"/>
    <w:rsid w:val="7F480FCB"/>
    <w:rsid w:val="7F68673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character" w:default="1" w:styleId="18">
    <w:name w:val="Default Paragraph Font"/>
    <w:semiHidden/>
    <w:qFormat/>
    <w:uiPriority w:val="0"/>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0"/>
    <w:pPr>
      <w:ind w:firstLine="420"/>
    </w:pPr>
    <w:rPr>
      <w:rFonts w:ascii="Arial Unicode MS" w:hAnsi="Arial Unicode MS" w:eastAsia="仿宋_GB2312"/>
      <w:sz w:val="32"/>
    </w:rPr>
  </w:style>
  <w:style w:type="paragraph" w:styleId="4">
    <w:name w:val="Body Text"/>
    <w:basedOn w:val="1"/>
    <w:next w:val="5"/>
    <w:semiHidden/>
    <w:qFormat/>
    <w:uiPriority w:val="0"/>
    <w:rPr>
      <w:rFonts w:ascii="宋体" w:hAnsi="宋体" w:eastAsia="宋体" w:cs="宋体"/>
      <w:sz w:val="31"/>
      <w:szCs w:val="31"/>
      <w:lang w:val="en-US" w:eastAsia="en-US" w:bidi="ar-SA"/>
    </w:rPr>
  </w:style>
  <w:style w:type="paragraph" w:customStyle="1" w:styleId="5">
    <w:name w:val="目录 61"/>
    <w:next w:val="1"/>
    <w:qFormat/>
    <w:uiPriority w:val="0"/>
    <w:pPr>
      <w:wordWrap w:val="0"/>
      <w:ind w:left="2125"/>
      <w:jc w:val="both"/>
    </w:pPr>
    <w:rPr>
      <w:rFonts w:ascii="Times New Roman" w:hAnsi="Times New Roman" w:eastAsia="宋体" w:cs="Times New Roman"/>
      <w:sz w:val="21"/>
      <w:lang w:val="en-US" w:eastAsia="zh-CN" w:bidi="ar-SA"/>
    </w:rPr>
  </w:style>
  <w:style w:type="paragraph" w:styleId="6">
    <w:name w:val="Body Text Indent"/>
    <w:basedOn w:val="1"/>
    <w:next w:val="1"/>
    <w:qFormat/>
    <w:uiPriority w:val="0"/>
    <w:pPr>
      <w:widowControl/>
      <w:overflowPunct w:val="0"/>
      <w:autoSpaceDE w:val="0"/>
      <w:autoSpaceDN w:val="0"/>
      <w:adjustRightInd w:val="0"/>
      <w:spacing w:line="360" w:lineRule="auto"/>
      <w:ind w:firstLine="540"/>
      <w:textAlignment w:val="baseline"/>
    </w:pPr>
    <w:rPr>
      <w:rFonts w:ascii="宋体" w:hAnsi="MS Sans Serif"/>
      <w:spacing w:val="12"/>
      <w:kern w:val="0"/>
      <w:sz w:val="24"/>
      <w:szCs w:val="20"/>
    </w:rPr>
  </w:style>
  <w:style w:type="paragraph" w:styleId="7">
    <w:name w:val="Plain Text"/>
    <w:basedOn w:val="1"/>
    <w:qFormat/>
    <w:uiPriority w:val="0"/>
    <w:rPr>
      <w:rFonts w:ascii="宋体" w:hAnsi="Courier New"/>
      <w:szCs w:val="20"/>
    </w:rPr>
  </w:style>
  <w:style w:type="paragraph" w:styleId="8">
    <w:name w:val="Date"/>
    <w:basedOn w:val="1"/>
    <w:next w:val="1"/>
    <w:qFormat/>
    <w:uiPriority w:val="0"/>
    <w:pPr>
      <w:ind w:left="100" w:leftChars="2500"/>
    </w:pPr>
    <w:rPr>
      <w:rFonts w:ascii="宋体" w:hAnsi="宋体"/>
      <w:sz w:val="28"/>
      <w:szCs w:val="20"/>
    </w:r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1">
    <w:name w:val="Body Text 2"/>
    <w:basedOn w:val="1"/>
    <w:qFormat/>
    <w:uiPriority w:val="0"/>
    <w:pPr>
      <w:spacing w:after="120" w:line="480" w:lineRule="auto"/>
    </w:pPr>
  </w:style>
  <w:style w:type="paragraph" w:styleId="12">
    <w:name w:val="Normal (Web)"/>
    <w:basedOn w:val="1"/>
    <w:qFormat/>
    <w:uiPriority w:val="0"/>
    <w:pPr>
      <w:widowControl/>
      <w:spacing w:before="100" w:beforeAutospacing="1" w:after="100" w:afterAutospacing="1"/>
      <w:jc w:val="left"/>
    </w:pPr>
    <w:rPr>
      <w:rFonts w:ascii="??" w:hAnsi="??" w:cs="宋体"/>
      <w:kern w:val="0"/>
      <w:sz w:val="24"/>
      <w:lang w:bidi="ar-SA"/>
    </w:rPr>
  </w:style>
  <w:style w:type="paragraph" w:styleId="13">
    <w:name w:val="Title"/>
    <w:basedOn w:val="1"/>
    <w:next w:val="1"/>
    <w:qFormat/>
    <w:uiPriority w:val="99"/>
    <w:pPr>
      <w:adjustRightInd w:val="0"/>
      <w:spacing w:before="240" w:after="60" w:line="420" w:lineRule="atLeast"/>
      <w:jc w:val="center"/>
      <w:textAlignment w:val="baseline"/>
      <w:outlineLvl w:val="0"/>
    </w:pPr>
    <w:rPr>
      <w:rFonts w:ascii="Arial" w:hAnsi="Arial"/>
      <w:b/>
      <w:kern w:val="0"/>
      <w:sz w:val="32"/>
      <w:szCs w:val="20"/>
    </w:rPr>
  </w:style>
  <w:style w:type="paragraph" w:styleId="14">
    <w:name w:val="Body Text First Indent"/>
    <w:basedOn w:val="4"/>
    <w:qFormat/>
    <w:uiPriority w:val="0"/>
    <w:pPr>
      <w:spacing w:line="312" w:lineRule="auto"/>
      <w:ind w:firstLine="420"/>
    </w:pPr>
  </w:style>
  <w:style w:type="paragraph" w:styleId="15">
    <w:name w:val="Body Text First Indent 2"/>
    <w:basedOn w:val="6"/>
    <w:next w:val="1"/>
    <w:qFormat/>
    <w:uiPriority w:val="0"/>
    <w:pPr>
      <w:spacing w:after="120" w:afterLines="0"/>
      <w:ind w:left="420" w:leftChars="200" w:firstLine="420" w:firstLineChars="200"/>
    </w:pPr>
    <w:rPr>
      <w:sz w:val="21"/>
      <w:szCs w:val="24"/>
    </w:rPr>
  </w:style>
  <w:style w:type="table" w:styleId="17">
    <w:name w:val="Table Grid"/>
    <w:basedOn w:val="1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9">
    <w:name w:val="Hyperlink"/>
    <w:qFormat/>
    <w:uiPriority w:val="99"/>
    <w:rPr>
      <w:rFonts w:ascii="Times New Roman" w:hAnsi="Times New Roman" w:eastAsia="宋体" w:cs="Times New Roman"/>
      <w:color w:val="0000FF"/>
      <w:u w:val="single"/>
    </w:rPr>
  </w:style>
  <w:style w:type="paragraph" w:customStyle="1" w:styleId="2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table" w:customStyle="1" w:styleId="21">
    <w:name w:val="Table Normal"/>
    <w:semiHidden/>
    <w:unhideWhenUsed/>
    <w:qFormat/>
    <w:uiPriority w:val="0"/>
    <w:tblPr>
      <w:tblCellMar>
        <w:top w:w="0" w:type="dxa"/>
        <w:left w:w="0" w:type="dxa"/>
        <w:bottom w:w="0" w:type="dxa"/>
        <w:right w:w="0" w:type="dxa"/>
      </w:tblCellMar>
    </w:tblPr>
  </w:style>
  <w:style w:type="paragraph" w:customStyle="1" w:styleId="22">
    <w:name w:val="Table Text"/>
    <w:basedOn w:val="1"/>
    <w:semiHidden/>
    <w:qFormat/>
    <w:uiPriority w:val="0"/>
    <w:rPr>
      <w:rFonts w:ascii="宋体" w:hAnsi="宋体" w:eastAsia="宋体" w:cs="宋体"/>
      <w:sz w:val="20"/>
      <w:szCs w:val="20"/>
      <w:lang w:val="en-US" w:eastAsia="en-US" w:bidi="ar-SA"/>
    </w:rPr>
  </w:style>
  <w:style w:type="paragraph" w:customStyle="1" w:styleId="23">
    <w:name w:val="01"/>
    <w:basedOn w:val="2"/>
    <w:next w:val="1"/>
    <w:qFormat/>
    <w:uiPriority w:val="0"/>
    <w:pPr>
      <w:spacing w:before="0" w:after="0" w:line="276" w:lineRule="auto"/>
      <w:ind w:left="210" w:leftChars="100" w:right="210" w:rightChars="100"/>
      <w:jc w:val="center"/>
    </w:pPr>
    <w:rPr>
      <w:rFonts w:cs="黑体"/>
      <w:sz w:val="32"/>
      <w:szCs w:val="32"/>
    </w:rPr>
  </w:style>
  <w:style w:type="character" w:customStyle="1" w:styleId="24">
    <w:name w:val="NormalCharacter"/>
    <w:semiHidden/>
    <w:qFormat/>
    <w:uiPriority w:val="0"/>
  </w:style>
  <w:style w:type="paragraph" w:customStyle="1" w:styleId="25">
    <w:name w:val="p18"/>
    <w:basedOn w:val="1"/>
    <w:qFormat/>
    <w:uiPriority w:val="0"/>
    <w:pPr>
      <w:widowControl/>
      <w:spacing w:before="100" w:beforeAutospacing="1" w:after="100" w:afterAutospacing="1"/>
      <w:jc w:val="left"/>
    </w:pPr>
    <w:rPr>
      <w:rFonts w:ascii="宋体" w:hAnsi="宋体" w:cs="宋体"/>
      <w:kern w:val="0"/>
      <w:sz w:val="24"/>
    </w:rPr>
  </w:style>
  <w:style w:type="paragraph" w:styleId="26">
    <w:name w:val="List Paragraph"/>
    <w:basedOn w:val="1"/>
    <w:qFormat/>
    <w:uiPriority w:val="0"/>
    <w:pPr>
      <w:ind w:firstLine="200" w:firstLineChars="200"/>
    </w:pPr>
    <w:rPr>
      <w:szCs w:val="22"/>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6" Type="http://schemas.openxmlformats.org/officeDocument/2006/relationships/fontTable" Target="fontTable.xml"/><Relationship Id="rId75" Type="http://schemas.openxmlformats.org/officeDocument/2006/relationships/numbering" Target="numbering.xml"/><Relationship Id="rId74" Type="http://schemas.openxmlformats.org/officeDocument/2006/relationships/customXml" Target="../customXml/item1.xml"/><Relationship Id="rId73" Type="http://schemas.openxmlformats.org/officeDocument/2006/relationships/image" Target="media/image17.png"/><Relationship Id="rId72" Type="http://schemas.openxmlformats.org/officeDocument/2006/relationships/image" Target="media/image16.png"/><Relationship Id="rId71" Type="http://schemas.openxmlformats.org/officeDocument/2006/relationships/image" Target="media/image15.png"/><Relationship Id="rId70" Type="http://schemas.openxmlformats.org/officeDocument/2006/relationships/image" Target="media/image14.png"/><Relationship Id="rId7" Type="http://schemas.openxmlformats.org/officeDocument/2006/relationships/footer" Target="footer3.xml"/><Relationship Id="rId69" Type="http://schemas.openxmlformats.org/officeDocument/2006/relationships/image" Target="media/image13.png"/><Relationship Id="rId68" Type="http://schemas.openxmlformats.org/officeDocument/2006/relationships/image" Target="media/image12.png"/><Relationship Id="rId67" Type="http://schemas.openxmlformats.org/officeDocument/2006/relationships/image" Target="media/image11.png"/><Relationship Id="rId66" Type="http://schemas.openxmlformats.org/officeDocument/2006/relationships/image" Target="media/image10.png"/><Relationship Id="rId65" Type="http://schemas.openxmlformats.org/officeDocument/2006/relationships/image" Target="media/image9.png"/><Relationship Id="rId64" Type="http://schemas.openxmlformats.org/officeDocument/2006/relationships/image" Target="media/image8.png"/><Relationship Id="rId63" Type="http://schemas.openxmlformats.org/officeDocument/2006/relationships/image" Target="media/image7.png"/><Relationship Id="rId62" Type="http://schemas.openxmlformats.org/officeDocument/2006/relationships/image" Target="media/image6.png"/><Relationship Id="rId61" Type="http://schemas.openxmlformats.org/officeDocument/2006/relationships/image" Target="media/image5.png"/><Relationship Id="rId60" Type="http://schemas.openxmlformats.org/officeDocument/2006/relationships/image" Target="media/image4.png"/><Relationship Id="rId6" Type="http://schemas.openxmlformats.org/officeDocument/2006/relationships/footer" Target="footer2.xml"/><Relationship Id="rId59" Type="http://schemas.openxmlformats.org/officeDocument/2006/relationships/image" Target="media/image3.png"/><Relationship Id="rId58" Type="http://schemas.openxmlformats.org/officeDocument/2006/relationships/image" Target="media/image2.png"/><Relationship Id="rId57" Type="http://schemas.openxmlformats.org/officeDocument/2006/relationships/image" Target="media/image1.png"/><Relationship Id="rId56" Type="http://schemas.openxmlformats.org/officeDocument/2006/relationships/theme" Target="theme/theme1.xml"/><Relationship Id="rId55" Type="http://schemas.openxmlformats.org/officeDocument/2006/relationships/footer" Target="footer49.xml"/><Relationship Id="rId54" Type="http://schemas.openxmlformats.org/officeDocument/2006/relationships/footer" Target="footer48.xml"/><Relationship Id="rId53" Type="http://schemas.openxmlformats.org/officeDocument/2006/relationships/footer" Target="footer47.xml"/><Relationship Id="rId52" Type="http://schemas.openxmlformats.org/officeDocument/2006/relationships/footer" Target="footer46.xml"/><Relationship Id="rId51" Type="http://schemas.openxmlformats.org/officeDocument/2006/relationships/footer" Target="footer45.xml"/><Relationship Id="rId50" Type="http://schemas.openxmlformats.org/officeDocument/2006/relationships/footer" Target="footer44.xml"/><Relationship Id="rId5" Type="http://schemas.openxmlformats.org/officeDocument/2006/relationships/footer" Target="footer1.xml"/><Relationship Id="rId49" Type="http://schemas.openxmlformats.org/officeDocument/2006/relationships/footer" Target="footer43.xml"/><Relationship Id="rId48" Type="http://schemas.openxmlformats.org/officeDocument/2006/relationships/footer" Target="footer42.xml"/><Relationship Id="rId47" Type="http://schemas.openxmlformats.org/officeDocument/2006/relationships/footer" Target="footer41.xml"/><Relationship Id="rId46" Type="http://schemas.openxmlformats.org/officeDocument/2006/relationships/footer" Target="footer40.xml"/><Relationship Id="rId45" Type="http://schemas.openxmlformats.org/officeDocument/2006/relationships/footer" Target="footer39.xml"/><Relationship Id="rId44" Type="http://schemas.openxmlformats.org/officeDocument/2006/relationships/footer" Target="footer38.xml"/><Relationship Id="rId43" Type="http://schemas.openxmlformats.org/officeDocument/2006/relationships/footer" Target="footer37.xml"/><Relationship Id="rId42" Type="http://schemas.openxmlformats.org/officeDocument/2006/relationships/footer" Target="footer36.xml"/><Relationship Id="rId41" Type="http://schemas.openxmlformats.org/officeDocument/2006/relationships/footer" Target="footer35.xml"/><Relationship Id="rId40" Type="http://schemas.openxmlformats.org/officeDocument/2006/relationships/footer" Target="footer34.xml"/><Relationship Id="rId4" Type="http://schemas.openxmlformats.org/officeDocument/2006/relationships/endnotes" Target="endnotes.xml"/><Relationship Id="rId39" Type="http://schemas.openxmlformats.org/officeDocument/2006/relationships/footer" Target="footer33.xml"/><Relationship Id="rId38" Type="http://schemas.openxmlformats.org/officeDocument/2006/relationships/footer" Target="footer32.xml"/><Relationship Id="rId37" Type="http://schemas.openxmlformats.org/officeDocument/2006/relationships/footer" Target="footer31.xml"/><Relationship Id="rId36" Type="http://schemas.openxmlformats.org/officeDocument/2006/relationships/footer" Target="footer30.xml"/><Relationship Id="rId35" Type="http://schemas.openxmlformats.org/officeDocument/2006/relationships/footer" Target="footer29.xml"/><Relationship Id="rId34" Type="http://schemas.openxmlformats.org/officeDocument/2006/relationships/footer" Target="footer28.xml"/><Relationship Id="rId33" Type="http://schemas.openxmlformats.org/officeDocument/2006/relationships/footer" Target="footer27.xml"/><Relationship Id="rId32" Type="http://schemas.openxmlformats.org/officeDocument/2006/relationships/footer" Target="footer26.xml"/><Relationship Id="rId31" Type="http://schemas.openxmlformats.org/officeDocument/2006/relationships/footer" Target="footer25.xml"/><Relationship Id="rId30" Type="http://schemas.openxmlformats.org/officeDocument/2006/relationships/footer" Target="footer24.xml"/><Relationship Id="rId3" Type="http://schemas.openxmlformats.org/officeDocument/2006/relationships/footnotes" Target="footnotes.xml"/><Relationship Id="rId29" Type="http://schemas.openxmlformats.org/officeDocument/2006/relationships/header" Target="header2.xml"/><Relationship Id="rId28" Type="http://schemas.openxmlformats.org/officeDocument/2006/relationships/footer" Target="footer23.xml"/><Relationship Id="rId27" Type="http://schemas.openxmlformats.org/officeDocument/2006/relationships/header" Target="header1.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20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75</Pages>
  <Words>14572</Words>
  <Characters>15944</Characters>
  <TotalTime>0</TotalTime>
  <ScaleCrop>false</ScaleCrop>
  <LinksUpToDate>false</LinksUpToDate>
  <CharactersWithSpaces>16396</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2024-11-21T17:42:00Z</dcterms:created>
  <dc:creator>meimei</dc:creator>
  <cp:lastModifiedBy>金婷婷</cp:lastModifiedBy>
  <cp:lastPrinted>2025-04-03T02:19:00Z</cp:lastPrinted>
  <dcterms:modified xsi:type="dcterms:W3CDTF">2025-04-03T02:31:52Z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2024-12-17T20:35:21Z</vt:filetime>
  </property>
  <property fmtid="{D5CDD505-2E9C-101B-9397-08002B2CF9AE}" pid="4" name="KSOProductBuildVer">
    <vt:lpwstr>2052-12.1.0.20305</vt:lpwstr>
  </property>
  <property fmtid="{D5CDD505-2E9C-101B-9397-08002B2CF9AE}" pid="5" name="ICV">
    <vt:lpwstr>8A257D4952874BB4AF0C3FE1D3F856C4_12</vt:lpwstr>
  </property>
  <property fmtid="{D5CDD505-2E9C-101B-9397-08002B2CF9AE}" pid="6" name="KSOTemplateDocerSaveRecord">
    <vt:lpwstr>eyJoZGlkIjoiZmNkM2FjYzZiZDcxYTE4Nzc5NTA3MGExNDdlYTE2NzEiLCJ1c2VySWQiOiI3NzY5MDM0MDIifQ==</vt:lpwstr>
  </property>
</Properties>
</file>