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1A78">
      <w:pPr>
        <w:spacing w:before="231" w:line="221" w:lineRule="auto"/>
        <w:jc w:val="center"/>
        <w:rPr>
          <w:rFonts w:hint="eastAsia" w:ascii="宋体" w:hAnsi="宋体" w:eastAsia="宋体" w:cs="宋体"/>
          <w:b/>
          <w:bCs/>
          <w:color w:val="000000" w:themeColor="text1"/>
          <w:spacing w:val="-6"/>
          <w:sz w:val="52"/>
          <w:szCs w:val="52"/>
          <w:highlight w:val="none"/>
          <w:lang w:eastAsia="zh-CN"/>
          <w14:textFill>
            <w14:solidFill>
              <w14:schemeClr w14:val="tx1"/>
            </w14:solidFill>
          </w14:textFill>
        </w:rPr>
      </w:pPr>
    </w:p>
    <w:p w14:paraId="54DD372B">
      <w:pPr>
        <w:spacing w:before="231" w:line="221" w:lineRule="auto"/>
        <w:jc w:val="center"/>
        <w:rPr>
          <w:rFonts w:hint="eastAsia" w:ascii="宋体" w:hAnsi="宋体" w:eastAsia="宋体" w:cs="宋体"/>
          <w:b/>
          <w:bCs/>
          <w:color w:val="000000" w:themeColor="text1"/>
          <w:spacing w:val="-6"/>
          <w:sz w:val="52"/>
          <w:szCs w:val="52"/>
          <w:highlight w:val="none"/>
          <w:lang w:eastAsia="zh-CN"/>
          <w14:textFill>
            <w14:solidFill>
              <w14:schemeClr w14:val="tx1"/>
            </w14:solidFill>
          </w14:textFill>
        </w:rPr>
      </w:pPr>
      <w:r>
        <w:rPr>
          <w:rFonts w:hint="eastAsia" w:ascii="宋体" w:hAnsi="宋体" w:eastAsia="宋体" w:cs="宋体"/>
          <w:b/>
          <w:bCs/>
          <w:color w:val="000000" w:themeColor="text1"/>
          <w:spacing w:val="-6"/>
          <w:sz w:val="52"/>
          <w:szCs w:val="52"/>
          <w:highlight w:val="none"/>
          <w:lang w:eastAsia="zh-CN"/>
          <w14:textFill>
            <w14:solidFill>
              <w14:schemeClr w14:val="tx1"/>
            </w14:solidFill>
          </w14:textFill>
        </w:rPr>
        <w:t>长春市南关区中医院高质量发展示范项目—建设康复诊疗中心项目、建设中医皮肤外科“疮疡疖痈”特色治疗中心项目</w:t>
      </w:r>
    </w:p>
    <w:p w14:paraId="6FB856EE">
      <w:pPr>
        <w:spacing w:before="231" w:line="221" w:lineRule="auto"/>
        <w:jc w:val="center"/>
        <w:rPr>
          <w:rFonts w:hint="eastAsia" w:ascii="宋体" w:hAnsi="宋体" w:eastAsia="宋体" w:cs="宋体"/>
          <w:color w:val="000000" w:themeColor="text1"/>
          <w:sz w:val="52"/>
          <w:szCs w:val="52"/>
          <w:highlight w:val="none"/>
          <w:lang w:eastAsia="zh-CN"/>
          <w14:textFill>
            <w14:solidFill>
              <w14:schemeClr w14:val="tx1"/>
            </w14:solidFill>
          </w14:textFill>
        </w:rPr>
      </w:pPr>
      <w:r>
        <w:rPr>
          <w:rFonts w:hint="eastAsia" w:ascii="宋体" w:hAnsi="宋体" w:eastAsia="宋体" w:cs="宋体"/>
          <w:b/>
          <w:bCs/>
          <w:color w:val="000000" w:themeColor="text1"/>
          <w:spacing w:val="-6"/>
          <w:sz w:val="52"/>
          <w:szCs w:val="52"/>
          <w:highlight w:val="none"/>
          <w:lang w:eastAsia="zh-CN"/>
          <w14:textFill>
            <w14:solidFill>
              <w14:schemeClr w14:val="tx1"/>
            </w14:solidFill>
          </w14:textFill>
        </w:rPr>
        <w:t>（项目名称）</w:t>
      </w:r>
    </w:p>
    <w:p w14:paraId="70BB41B9">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3451A190">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7DD1099C">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75B9D559">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7F416C21">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6215AEB5">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09776055">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722F9ED9">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3C624E49">
      <w:pPr>
        <w:pStyle w:val="6"/>
        <w:spacing w:line="248" w:lineRule="auto"/>
        <w:rPr>
          <w:rFonts w:hint="eastAsia" w:ascii="宋体" w:hAnsi="宋体" w:eastAsia="宋体" w:cs="宋体"/>
          <w:color w:val="000000" w:themeColor="text1"/>
          <w:highlight w:val="none"/>
          <w:lang w:eastAsia="zh-CN"/>
          <w14:textFill>
            <w14:solidFill>
              <w14:schemeClr w14:val="tx1"/>
            </w14:solidFill>
          </w14:textFill>
        </w:rPr>
      </w:pPr>
    </w:p>
    <w:p w14:paraId="7453306F">
      <w:pPr>
        <w:pStyle w:val="6"/>
        <w:spacing w:line="249" w:lineRule="auto"/>
        <w:rPr>
          <w:rFonts w:hint="eastAsia" w:ascii="宋体" w:hAnsi="宋体" w:eastAsia="宋体" w:cs="宋体"/>
          <w:color w:val="000000" w:themeColor="text1"/>
          <w:highlight w:val="none"/>
          <w:lang w:eastAsia="zh-CN"/>
          <w14:textFill>
            <w14:solidFill>
              <w14:schemeClr w14:val="tx1"/>
            </w14:solidFill>
          </w14:textFill>
        </w:rPr>
      </w:pPr>
    </w:p>
    <w:p w14:paraId="742D13A2">
      <w:pPr>
        <w:spacing w:before="231" w:line="222" w:lineRule="auto"/>
        <w:ind w:left="2714"/>
        <w:outlineLvl w:val="0"/>
        <w:rPr>
          <w:rFonts w:hint="eastAsia" w:ascii="宋体" w:hAnsi="宋体" w:eastAsia="宋体" w:cs="宋体"/>
          <w:color w:val="000000" w:themeColor="text1"/>
          <w:sz w:val="71"/>
          <w:szCs w:val="71"/>
          <w:highlight w:val="none"/>
          <w:lang w:eastAsia="zh-CN"/>
          <w14:textFill>
            <w14:solidFill>
              <w14:schemeClr w14:val="tx1"/>
            </w14:solidFill>
          </w14:textFill>
        </w:rPr>
      </w:pPr>
      <w:r>
        <w:rPr>
          <w:rFonts w:hint="eastAsia" w:ascii="宋体" w:hAnsi="宋体" w:eastAsia="宋体" w:cs="宋体"/>
          <w:b/>
          <w:bCs/>
          <w:color w:val="000000" w:themeColor="text1"/>
          <w:spacing w:val="-24"/>
          <w:sz w:val="71"/>
          <w:szCs w:val="71"/>
          <w:highlight w:val="none"/>
          <w:lang w:eastAsia="zh-CN"/>
          <w14:textFill>
            <w14:solidFill>
              <w14:schemeClr w14:val="tx1"/>
            </w14:solidFill>
          </w14:textFill>
        </w:rPr>
        <w:t>招</w:t>
      </w:r>
      <w:r>
        <w:rPr>
          <w:rFonts w:hint="eastAsia" w:ascii="宋体" w:hAnsi="宋体" w:eastAsia="宋体" w:cs="宋体"/>
          <w:color w:val="000000" w:themeColor="text1"/>
          <w:spacing w:val="38"/>
          <w:sz w:val="71"/>
          <w:szCs w:val="7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4"/>
          <w:sz w:val="71"/>
          <w:szCs w:val="71"/>
          <w:highlight w:val="none"/>
          <w:lang w:eastAsia="zh-CN"/>
          <w14:textFill>
            <w14:solidFill>
              <w14:schemeClr w14:val="tx1"/>
            </w14:solidFill>
          </w14:textFill>
        </w:rPr>
        <w:t>标</w:t>
      </w:r>
      <w:r>
        <w:rPr>
          <w:rFonts w:hint="eastAsia" w:ascii="宋体" w:hAnsi="宋体" w:eastAsia="宋体" w:cs="宋体"/>
          <w:color w:val="000000" w:themeColor="text1"/>
          <w:spacing w:val="43"/>
          <w:sz w:val="71"/>
          <w:szCs w:val="7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4"/>
          <w:sz w:val="71"/>
          <w:szCs w:val="71"/>
          <w:highlight w:val="none"/>
          <w:lang w:eastAsia="zh-CN"/>
          <w14:textFill>
            <w14:solidFill>
              <w14:schemeClr w14:val="tx1"/>
            </w14:solidFill>
          </w14:textFill>
        </w:rPr>
        <w:t>文</w:t>
      </w:r>
      <w:r>
        <w:rPr>
          <w:rFonts w:hint="eastAsia" w:ascii="宋体" w:hAnsi="宋体" w:eastAsia="宋体" w:cs="宋体"/>
          <w:color w:val="000000" w:themeColor="text1"/>
          <w:spacing w:val="35"/>
          <w:sz w:val="71"/>
          <w:szCs w:val="71"/>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4"/>
          <w:sz w:val="71"/>
          <w:szCs w:val="71"/>
          <w:highlight w:val="none"/>
          <w:lang w:eastAsia="zh-CN"/>
          <w14:textFill>
            <w14:solidFill>
              <w14:schemeClr w14:val="tx1"/>
            </w14:solidFill>
          </w14:textFill>
        </w:rPr>
        <w:t>件</w:t>
      </w:r>
    </w:p>
    <w:p w14:paraId="43FE2A14">
      <w:pPr>
        <w:pStyle w:val="6"/>
        <w:spacing w:line="386" w:lineRule="auto"/>
        <w:rPr>
          <w:rFonts w:hint="eastAsia" w:ascii="宋体" w:hAnsi="宋体" w:eastAsia="宋体" w:cs="宋体"/>
          <w:color w:val="000000" w:themeColor="text1"/>
          <w:highlight w:val="none"/>
          <w:lang w:eastAsia="zh-CN"/>
          <w14:textFill>
            <w14:solidFill>
              <w14:schemeClr w14:val="tx1"/>
            </w14:solidFill>
          </w14:textFill>
        </w:rPr>
      </w:pPr>
    </w:p>
    <w:p w14:paraId="1D1A0033">
      <w:pPr>
        <w:spacing w:before="97" w:line="218"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pacing w:val="-3"/>
          <w:sz w:val="30"/>
          <w:szCs w:val="30"/>
          <w:highlight w:val="none"/>
          <w:lang w:eastAsia="zh-CN"/>
          <w14:textFill>
            <w14:solidFill>
              <w14:schemeClr w14:val="tx1"/>
            </w14:solidFill>
          </w14:textFill>
        </w:rPr>
        <w:t>项目编号：采购计划-[2024]-00376号-01</w:t>
      </w:r>
    </w:p>
    <w:p w14:paraId="7F2F6266">
      <w:pPr>
        <w:pStyle w:val="6"/>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2AA7E6E2">
      <w:pPr>
        <w:pStyle w:val="6"/>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5282968C">
      <w:pPr>
        <w:pStyle w:val="6"/>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24E182AA">
      <w:pPr>
        <w:pStyle w:val="6"/>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14766DBF">
      <w:pPr>
        <w:pStyle w:val="6"/>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2868B62E">
      <w:pPr>
        <w:rPr>
          <w:rFonts w:hint="eastAsia" w:ascii="宋体" w:hAnsi="宋体" w:eastAsia="宋体" w:cs="宋体"/>
          <w:color w:val="000000" w:themeColor="text1"/>
          <w:highlight w:val="none"/>
          <w:lang w:eastAsia="zh-CN"/>
          <w14:textFill>
            <w14:solidFill>
              <w14:schemeClr w14:val="tx1"/>
            </w14:solidFill>
          </w14:textFill>
        </w:rPr>
      </w:pPr>
    </w:p>
    <w:p w14:paraId="1B622C95">
      <w:pPr>
        <w:pStyle w:val="6"/>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44456E5E">
      <w:pPr>
        <w:spacing w:before="228" w:line="219" w:lineRule="auto"/>
        <w:ind w:firstLine="1771" w:firstLineChars="600"/>
        <w:rPr>
          <w:rFonts w:hint="eastAsia" w:ascii="宋体" w:hAnsi="宋体" w:eastAsia="宋体" w:cs="宋体"/>
          <w:b/>
          <w:bCs/>
          <w:color w:val="000000" w:themeColor="text1"/>
          <w:spacing w:val="-3"/>
          <w:sz w:val="30"/>
          <w:szCs w:val="30"/>
          <w:highlight w:val="none"/>
          <w:lang w:eastAsia="zh-CN"/>
          <w14:textFill>
            <w14:solidFill>
              <w14:schemeClr w14:val="tx1"/>
            </w14:solidFill>
          </w14:textFill>
        </w:rPr>
      </w:pPr>
    </w:p>
    <w:p w14:paraId="04360432">
      <w:pPr>
        <w:spacing w:before="228" w:line="219" w:lineRule="auto"/>
        <w:ind w:firstLine="1771" w:firstLineChars="600"/>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pacing w:val="-3"/>
          <w:sz w:val="30"/>
          <w:szCs w:val="30"/>
          <w:highlight w:val="none"/>
          <w:lang w:eastAsia="zh-CN"/>
          <w14:textFill>
            <w14:solidFill>
              <w14:schemeClr w14:val="tx1"/>
            </w14:solidFill>
          </w14:textFill>
        </w:rPr>
        <w:t>采购人：长春市南关区</w:t>
      </w:r>
      <w:r>
        <w:rPr>
          <w:rFonts w:hint="eastAsia" w:ascii="宋体" w:hAnsi="宋体" w:eastAsia="宋体" w:cs="宋体"/>
          <w:b/>
          <w:bCs/>
          <w:color w:val="000000" w:themeColor="text1"/>
          <w:spacing w:val="-3"/>
          <w:sz w:val="30"/>
          <w:szCs w:val="30"/>
          <w:highlight w:val="none"/>
          <w:lang w:val="en-US" w:eastAsia="zh-CN"/>
          <w14:textFill>
            <w14:solidFill>
              <w14:schemeClr w14:val="tx1"/>
            </w14:solidFill>
          </w14:textFill>
        </w:rPr>
        <w:t>中医院</w:t>
      </w:r>
    </w:p>
    <w:p w14:paraId="59D1E2FD">
      <w:pPr>
        <w:pStyle w:val="6"/>
        <w:spacing w:line="355" w:lineRule="auto"/>
        <w:jc w:val="center"/>
        <w:rPr>
          <w:rFonts w:hint="eastAsia" w:ascii="宋体" w:hAnsi="宋体" w:eastAsia="宋体" w:cs="宋体"/>
          <w:b/>
          <w:bCs/>
          <w:color w:val="000000" w:themeColor="text1"/>
          <w:spacing w:val="-3"/>
          <w:sz w:val="30"/>
          <w:szCs w:val="30"/>
          <w:highlight w:val="none"/>
          <w:lang w:eastAsia="zh-CN"/>
          <w14:textFill>
            <w14:solidFill>
              <w14:schemeClr w14:val="tx1"/>
            </w14:solidFill>
          </w14:textFill>
        </w:rPr>
      </w:pPr>
    </w:p>
    <w:p w14:paraId="2DF7D848">
      <w:pPr>
        <w:pStyle w:val="6"/>
        <w:spacing w:line="355"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sz w:val="30"/>
          <w:szCs w:val="30"/>
          <w:highlight w:val="none"/>
          <w:lang w:eastAsia="zh-CN"/>
          <w14:textFill>
            <w14:solidFill>
              <w14:schemeClr w14:val="tx1"/>
            </w14:solidFill>
          </w14:textFill>
        </w:rPr>
        <w:t>采购代理机构：</w:t>
      </w:r>
      <w:r>
        <w:rPr>
          <w:rStyle w:val="26"/>
          <w:rFonts w:hint="eastAsia" w:ascii="宋体" w:hAnsi="宋体" w:eastAsia="宋体" w:cs="宋体"/>
          <w:b/>
          <w:bCs/>
          <w:color w:val="000000" w:themeColor="text1"/>
          <w:sz w:val="32"/>
          <w:szCs w:val="32"/>
          <w:highlight w:val="none"/>
          <w:lang w:eastAsia="zh-CN"/>
          <w14:textFill>
            <w14:solidFill>
              <w14:schemeClr w14:val="tx1"/>
            </w14:solidFill>
          </w14:textFill>
        </w:rPr>
        <w:t>长春建业集团股份有限公司</w:t>
      </w:r>
    </w:p>
    <w:p w14:paraId="5CBF1C6D">
      <w:pPr>
        <w:spacing w:before="98" w:line="219" w:lineRule="auto"/>
        <w:ind w:left="3634"/>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pacing w:val="-5"/>
          <w:sz w:val="30"/>
          <w:szCs w:val="30"/>
          <w:highlight w:val="none"/>
          <w:lang w:eastAsia="zh-CN"/>
          <w14:textFill>
            <w14:solidFill>
              <w14:schemeClr w14:val="tx1"/>
            </w14:solidFill>
          </w14:textFill>
        </w:rPr>
        <w:t>二〇二</w:t>
      </w: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四</w:t>
      </w:r>
      <w:r>
        <w:rPr>
          <w:rFonts w:hint="eastAsia" w:ascii="宋体" w:hAnsi="宋体" w:eastAsia="宋体" w:cs="宋体"/>
          <w:b/>
          <w:bCs/>
          <w:color w:val="000000" w:themeColor="text1"/>
          <w:spacing w:val="-5"/>
          <w:sz w:val="30"/>
          <w:szCs w:val="30"/>
          <w:highlight w:val="none"/>
          <w:lang w:eastAsia="zh-CN"/>
          <w14:textFill>
            <w14:solidFill>
              <w14:schemeClr w14:val="tx1"/>
            </w14:solidFill>
          </w14:textFill>
        </w:rPr>
        <w:t>年十</w:t>
      </w:r>
      <w:r>
        <w:rPr>
          <w:rFonts w:hint="eastAsia" w:ascii="宋体" w:hAnsi="宋体" w:eastAsia="宋体" w:cs="宋体"/>
          <w:b/>
          <w:bCs/>
          <w:color w:val="000000" w:themeColor="text1"/>
          <w:spacing w:val="-5"/>
          <w:sz w:val="30"/>
          <w:szCs w:val="30"/>
          <w:highlight w:val="none"/>
          <w:lang w:val="en-US" w:eastAsia="zh-CN"/>
          <w14:textFill>
            <w14:solidFill>
              <w14:schemeClr w14:val="tx1"/>
            </w14:solidFill>
          </w14:textFill>
        </w:rPr>
        <w:t>二</w:t>
      </w:r>
      <w:r>
        <w:rPr>
          <w:rFonts w:hint="eastAsia" w:ascii="宋体" w:hAnsi="宋体" w:eastAsia="宋体" w:cs="宋体"/>
          <w:b/>
          <w:bCs/>
          <w:color w:val="000000" w:themeColor="text1"/>
          <w:spacing w:val="-5"/>
          <w:sz w:val="30"/>
          <w:szCs w:val="30"/>
          <w:highlight w:val="none"/>
          <w:lang w:eastAsia="zh-CN"/>
          <w14:textFill>
            <w14:solidFill>
              <w14:schemeClr w14:val="tx1"/>
            </w14:solidFill>
          </w14:textFill>
        </w:rPr>
        <w:t>月</w:t>
      </w:r>
    </w:p>
    <w:p w14:paraId="4E0B0DEC">
      <w:pPr>
        <w:spacing w:line="219" w:lineRule="auto"/>
        <w:rPr>
          <w:rFonts w:hint="eastAsia" w:ascii="宋体" w:hAnsi="宋体" w:eastAsia="宋体" w:cs="宋体"/>
          <w:color w:val="000000" w:themeColor="text1"/>
          <w:sz w:val="30"/>
          <w:szCs w:val="30"/>
          <w:highlight w:val="none"/>
          <w:lang w:eastAsia="zh-CN"/>
          <w14:textFill>
            <w14:solidFill>
              <w14:schemeClr w14:val="tx1"/>
            </w14:solidFill>
          </w14:textFill>
        </w:rPr>
        <w:sectPr>
          <w:footerReference r:id="rId3" w:type="default"/>
          <w:pgSz w:w="11905" w:h="16839"/>
          <w:pgMar w:top="1431" w:right="1258" w:bottom="0" w:left="1280" w:header="0" w:footer="0" w:gutter="0"/>
          <w:cols w:space="720" w:num="1"/>
        </w:sectPr>
      </w:pPr>
    </w:p>
    <w:p w14:paraId="0B37D145">
      <w:pPr>
        <w:pStyle w:val="6"/>
        <w:spacing w:line="253" w:lineRule="auto"/>
        <w:rPr>
          <w:rFonts w:hint="eastAsia" w:ascii="宋体" w:hAnsi="宋体" w:eastAsia="宋体" w:cs="宋体"/>
          <w:color w:val="000000" w:themeColor="text1"/>
          <w:highlight w:val="none"/>
          <w:lang w:eastAsia="zh-CN"/>
          <w14:textFill>
            <w14:solidFill>
              <w14:schemeClr w14:val="tx1"/>
            </w14:solidFill>
          </w14:textFill>
        </w:rPr>
      </w:pPr>
    </w:p>
    <w:sdt>
      <w:sdtPr>
        <w:rPr>
          <w:rFonts w:hint="eastAsia" w:ascii="宋体" w:hAnsi="宋体" w:eastAsia="宋体" w:cs="宋体"/>
          <w:color w:val="000000" w:themeColor="text1"/>
          <w:sz w:val="47"/>
          <w:szCs w:val="47"/>
          <w:highlight w:val="none"/>
          <w14:textFill>
            <w14:solidFill>
              <w14:schemeClr w14:val="tx1"/>
            </w14:solidFill>
          </w14:textFill>
        </w:rPr>
        <w:id w:val="1"/>
        <w:docPartObj>
          <w:docPartGallery w:val="Table of Contents"/>
          <w:docPartUnique/>
        </w:docPartObj>
      </w:sdtPr>
      <w:sdtEndPr>
        <w:rPr>
          <w:rFonts w:hint="eastAsia" w:ascii="宋体" w:hAnsi="宋体" w:eastAsia="宋体" w:cs="宋体"/>
          <w:color w:val="000000" w:themeColor="text1"/>
          <w:sz w:val="28"/>
          <w:szCs w:val="28"/>
          <w:highlight w:val="none"/>
          <w14:textFill>
            <w14:solidFill>
              <w14:schemeClr w14:val="tx1"/>
            </w14:solidFill>
          </w14:textFill>
        </w:rPr>
      </w:sdtEndPr>
      <w:sdtContent>
        <w:p w14:paraId="3B0472E5">
          <w:pPr>
            <w:spacing w:before="152" w:line="225" w:lineRule="auto"/>
            <w:ind w:left="4203"/>
            <w:rPr>
              <w:rFonts w:hint="eastAsia" w:ascii="宋体" w:hAnsi="宋体" w:eastAsia="宋体" w:cs="宋体"/>
              <w:color w:val="000000" w:themeColor="text1"/>
              <w:sz w:val="47"/>
              <w:szCs w:val="47"/>
              <w:highlight w:val="none"/>
              <w:lang w:eastAsia="zh-CN"/>
              <w14:textFill>
                <w14:solidFill>
                  <w14:schemeClr w14:val="tx1"/>
                </w14:solidFill>
              </w14:textFill>
            </w:rPr>
          </w:pPr>
          <w:r>
            <w:rPr>
              <w:rFonts w:hint="eastAsia" w:ascii="宋体" w:hAnsi="宋体" w:eastAsia="宋体" w:cs="宋体"/>
              <w:color w:val="000000" w:themeColor="text1"/>
              <w:spacing w:val="-51"/>
              <w:sz w:val="47"/>
              <w:szCs w:val="47"/>
              <w:highlight w:val="none"/>
              <w:lang w:eastAsia="zh-CN"/>
              <w14:textFill>
                <w14:solidFill>
                  <w14:schemeClr w14:val="tx1"/>
                </w14:solidFill>
              </w14:textFill>
            </w:rPr>
            <w:t>目</w:t>
          </w:r>
          <w:r>
            <w:rPr>
              <w:rFonts w:hint="eastAsia" w:ascii="宋体" w:hAnsi="宋体" w:eastAsia="宋体" w:cs="宋体"/>
              <w:color w:val="000000" w:themeColor="text1"/>
              <w:spacing w:val="26"/>
              <w:sz w:val="47"/>
              <w:szCs w:val="47"/>
              <w:highlight w:val="none"/>
              <w:lang w:eastAsia="zh-CN"/>
              <w14:textFill>
                <w14:solidFill>
                  <w14:schemeClr w14:val="tx1"/>
                </w14:solidFill>
              </w14:textFill>
            </w:rPr>
            <w:t xml:space="preserve"> </w:t>
          </w:r>
          <w:r>
            <w:rPr>
              <w:rFonts w:hint="eastAsia" w:ascii="宋体" w:hAnsi="宋体" w:eastAsia="宋体" w:cs="宋体"/>
              <w:color w:val="000000" w:themeColor="text1"/>
              <w:spacing w:val="-51"/>
              <w:sz w:val="47"/>
              <w:szCs w:val="47"/>
              <w:highlight w:val="none"/>
              <w:lang w:eastAsia="zh-CN"/>
              <w14:textFill>
                <w14:solidFill>
                  <w14:schemeClr w14:val="tx1"/>
                </w14:solidFill>
              </w14:textFill>
            </w:rPr>
            <w:t>录</w:t>
          </w:r>
        </w:p>
        <w:p w14:paraId="6E8B36B6">
          <w:pPr>
            <w:tabs>
              <w:tab w:val="right" w:leader="dot" w:pos="9397"/>
            </w:tabs>
            <w:spacing w:before="249" w:line="185"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第一章  招标公告</w:t>
          </w:r>
          <w:r>
            <w:rPr>
              <w:rFonts w:hint="eastAsia" w:ascii="宋体" w:hAnsi="宋体" w:eastAsia="宋体" w:cs="宋体"/>
              <w:color w:val="000000" w:themeColor="text1"/>
              <w:sz w:val="28"/>
              <w:szCs w:val="28"/>
              <w:highlight w:val="non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lang w:eastAsia="zh-CN"/>
              <w14:textFill>
                <w14:solidFill>
                  <w14:schemeClr w14:val="tx1"/>
                </w14:solidFill>
              </w14:textFill>
            </w:rPr>
            <w:t>3</w:t>
          </w:r>
          <w:r>
            <w:rPr>
              <w:rFonts w:hint="eastAsia" w:ascii="宋体" w:hAnsi="宋体" w:eastAsia="宋体" w:cs="宋体"/>
              <w:color w:val="000000" w:themeColor="text1"/>
              <w:spacing w:val="26"/>
              <w:sz w:val="28"/>
              <w:szCs w:val="28"/>
              <w:highlight w:val="none"/>
              <w:lang w:eastAsia="zh-CN"/>
              <w14:textFill>
                <w14:solidFill>
                  <w14:schemeClr w14:val="tx1"/>
                </w14:solidFill>
              </w14:textFill>
            </w:rPr>
            <w:fldChar w:fldCharType="end"/>
          </w:r>
        </w:p>
        <w:p w14:paraId="3020979F">
          <w:pPr>
            <w:pStyle w:val="6"/>
            <w:spacing w:line="351" w:lineRule="auto"/>
            <w:rPr>
              <w:rFonts w:hint="eastAsia" w:ascii="宋体" w:hAnsi="宋体" w:eastAsia="宋体" w:cs="宋体"/>
              <w:color w:val="000000" w:themeColor="text1"/>
              <w:highlight w:val="none"/>
              <w:lang w:eastAsia="zh-CN"/>
              <w14:textFill>
                <w14:solidFill>
                  <w14:schemeClr w14:val="tx1"/>
                </w14:solidFill>
              </w14:textFill>
            </w:rPr>
          </w:pPr>
        </w:p>
        <w:p w14:paraId="0CB5EFBA">
          <w:pPr>
            <w:tabs>
              <w:tab w:val="right" w:leader="dot" w:pos="9397"/>
            </w:tabs>
            <w:spacing w:before="91" w:line="185"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第二章  供应商须知及前附表</w:t>
          </w:r>
          <w:r>
            <w:rPr>
              <w:rFonts w:hint="eastAsia" w:ascii="宋体" w:hAnsi="宋体" w:eastAsia="宋体" w:cs="宋体"/>
              <w:color w:val="000000" w:themeColor="text1"/>
              <w:sz w:val="28"/>
              <w:szCs w:val="28"/>
              <w:highlight w:val="none"/>
              <w:lang w:eastAsia="zh-CN"/>
              <w14:textFill>
                <w14:solidFill>
                  <w14:schemeClr w14:val="tx1"/>
                </w14:solidFill>
              </w14:textFill>
            </w:rPr>
            <w:tab/>
          </w:r>
          <w:r>
            <w:rPr>
              <w:rFonts w:hint="eastAsia" w:ascii="宋体" w:hAnsi="宋体" w:eastAsia="宋体" w:cs="宋体"/>
              <w:color w:val="000000" w:themeColor="text1"/>
              <w:spacing w:val="7"/>
              <w:sz w:val="28"/>
              <w:szCs w:val="28"/>
              <w:highlight w:val="none"/>
              <w:lang w:eastAsia="zh-CN"/>
              <w14:textFill>
                <w14:solidFill>
                  <w14:schemeClr w14:val="tx1"/>
                </w14:solidFill>
              </w14:textFill>
            </w:rPr>
            <w:t>6</w:t>
          </w:r>
          <w:r>
            <w:rPr>
              <w:rFonts w:hint="eastAsia" w:ascii="宋体" w:hAnsi="宋体" w:eastAsia="宋体" w:cs="宋体"/>
              <w:color w:val="000000" w:themeColor="text1"/>
              <w:spacing w:val="7"/>
              <w:sz w:val="28"/>
              <w:szCs w:val="28"/>
              <w:highlight w:val="none"/>
              <w:lang w:eastAsia="zh-CN"/>
              <w14:textFill>
                <w14:solidFill>
                  <w14:schemeClr w14:val="tx1"/>
                </w14:solidFill>
              </w14:textFill>
            </w:rPr>
            <w:fldChar w:fldCharType="end"/>
          </w:r>
        </w:p>
        <w:p w14:paraId="564DB0B1">
          <w:pPr>
            <w:pStyle w:val="6"/>
            <w:spacing w:line="352" w:lineRule="auto"/>
            <w:rPr>
              <w:rFonts w:hint="eastAsia" w:ascii="宋体" w:hAnsi="宋体" w:eastAsia="宋体" w:cs="宋体"/>
              <w:color w:val="000000" w:themeColor="text1"/>
              <w:highlight w:val="none"/>
              <w:lang w:eastAsia="zh-CN"/>
              <w14:textFill>
                <w14:solidFill>
                  <w14:schemeClr w14:val="tx1"/>
                </w14:solidFill>
              </w14:textFill>
            </w:rPr>
          </w:pPr>
        </w:p>
        <w:p w14:paraId="69042B9A">
          <w:pPr>
            <w:tabs>
              <w:tab w:val="right" w:leader="dot" w:pos="9397"/>
            </w:tabs>
            <w:spacing w:before="91" w:line="186"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第三章  评标标准和方法</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ab/>
          </w:r>
          <w:r>
            <w:rPr>
              <w:rFonts w:hint="eastAsia" w:ascii="宋体" w:hAnsi="宋体" w:eastAsia="宋体" w:cs="宋体"/>
              <w:color w:val="000000" w:themeColor="text1"/>
              <w:spacing w:val="27"/>
              <w:sz w:val="28"/>
              <w:szCs w:val="28"/>
              <w:highlight w:val="none"/>
              <w:lang w:eastAsia="zh-CN"/>
              <w14:textFill>
                <w14:solidFill>
                  <w14:schemeClr w14:val="tx1"/>
                </w14:solidFill>
              </w14:textFill>
            </w:rPr>
            <w:t>2</w:t>
          </w:r>
          <w:r>
            <w:rPr>
              <w:rFonts w:hint="eastAsia" w:ascii="宋体" w:hAnsi="宋体" w:eastAsia="宋体" w:cs="宋体"/>
              <w:color w:val="000000" w:themeColor="text1"/>
              <w:spacing w:val="27"/>
              <w:sz w:val="28"/>
              <w:szCs w:val="28"/>
              <w:highlight w:val="none"/>
              <w:lang w:eastAsia="zh-CN"/>
              <w14:textFill>
                <w14:solidFill>
                  <w14:schemeClr w14:val="tx1"/>
                </w14:solidFill>
              </w14:textFill>
            </w:rPr>
            <w:fldChar w:fldCharType="end"/>
          </w:r>
          <w:r>
            <w:rPr>
              <w:rFonts w:hint="eastAsia" w:ascii="宋体" w:hAnsi="宋体" w:eastAsia="宋体" w:cs="宋体"/>
              <w:color w:val="000000" w:themeColor="text1"/>
              <w:spacing w:val="27"/>
              <w:sz w:val="28"/>
              <w:szCs w:val="28"/>
              <w:highlight w:val="none"/>
              <w:lang w:eastAsia="zh-CN"/>
              <w14:textFill>
                <w14:solidFill>
                  <w14:schemeClr w14:val="tx1"/>
                </w14:solidFill>
              </w14:textFill>
            </w:rPr>
            <w:t>2</w:t>
          </w:r>
        </w:p>
        <w:p w14:paraId="7055558A">
          <w:pPr>
            <w:pStyle w:val="6"/>
            <w:spacing w:line="352" w:lineRule="auto"/>
            <w:rPr>
              <w:rFonts w:hint="eastAsia" w:ascii="宋体" w:hAnsi="宋体" w:eastAsia="宋体" w:cs="宋体"/>
              <w:color w:val="000000" w:themeColor="text1"/>
              <w:highlight w:val="none"/>
              <w:lang w:eastAsia="zh-CN"/>
              <w14:textFill>
                <w14:solidFill>
                  <w14:schemeClr w14:val="tx1"/>
                </w14:solidFill>
              </w14:textFill>
            </w:rPr>
          </w:pPr>
        </w:p>
        <w:p w14:paraId="6398D42C">
          <w:pPr>
            <w:tabs>
              <w:tab w:val="right" w:leader="dot" w:pos="9400"/>
            </w:tabs>
            <w:spacing w:before="92" w:line="185"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第四章  合同条款</w:t>
          </w:r>
          <w:r>
            <w:rPr>
              <w:rFonts w:hint="eastAsia" w:ascii="宋体" w:hAnsi="宋体" w:eastAsia="宋体" w:cs="宋体"/>
              <w:color w:val="000000" w:themeColor="text1"/>
              <w:sz w:val="28"/>
              <w:szCs w:val="28"/>
              <w:highlight w:val="none"/>
              <w:lang w:eastAsia="zh-CN"/>
              <w14:textFill>
                <w14:solidFill>
                  <w14:schemeClr w14:val="tx1"/>
                </w14:solidFill>
              </w14:textFill>
            </w:rPr>
            <w:tab/>
          </w:r>
          <w:r>
            <w:rPr>
              <w:rFonts w:hint="eastAsia" w:ascii="宋体" w:hAnsi="宋体" w:eastAsia="宋体" w:cs="宋体"/>
              <w:color w:val="000000" w:themeColor="text1"/>
              <w:spacing w:val="13"/>
              <w:sz w:val="28"/>
              <w:szCs w:val="28"/>
              <w:highlight w:val="none"/>
              <w:lang w:eastAsia="zh-CN"/>
              <w14:textFill>
                <w14:solidFill>
                  <w14:schemeClr w14:val="tx1"/>
                </w14:solidFill>
              </w14:textFill>
            </w:rPr>
            <w:t>3</w:t>
          </w:r>
          <w:r>
            <w:rPr>
              <w:rFonts w:hint="eastAsia" w:ascii="宋体" w:hAnsi="宋体" w:eastAsia="宋体" w:cs="宋体"/>
              <w:color w:val="000000" w:themeColor="text1"/>
              <w:spacing w:val="13"/>
              <w:sz w:val="28"/>
              <w:szCs w:val="28"/>
              <w:highlight w:val="none"/>
              <w:lang w:eastAsia="zh-CN"/>
              <w14:textFill>
                <w14:solidFill>
                  <w14:schemeClr w14:val="tx1"/>
                </w14:solidFill>
              </w14:textFill>
            </w:rPr>
            <w:fldChar w:fldCharType="end"/>
          </w:r>
          <w:r>
            <w:rPr>
              <w:rFonts w:hint="eastAsia" w:ascii="宋体" w:hAnsi="宋体" w:eastAsia="宋体" w:cs="宋体"/>
              <w:color w:val="000000" w:themeColor="text1"/>
              <w:spacing w:val="13"/>
              <w:sz w:val="28"/>
              <w:szCs w:val="28"/>
              <w:highlight w:val="none"/>
              <w:lang w:eastAsia="zh-CN"/>
              <w14:textFill>
                <w14:solidFill>
                  <w14:schemeClr w14:val="tx1"/>
                </w14:solidFill>
              </w14:textFill>
            </w:rPr>
            <w:t>3</w:t>
          </w:r>
        </w:p>
        <w:p w14:paraId="3A25428E">
          <w:pPr>
            <w:pStyle w:val="6"/>
            <w:spacing w:line="351" w:lineRule="auto"/>
            <w:rPr>
              <w:rFonts w:hint="eastAsia" w:ascii="宋体" w:hAnsi="宋体" w:eastAsia="宋体" w:cs="宋体"/>
              <w:color w:val="000000" w:themeColor="text1"/>
              <w:highlight w:val="none"/>
              <w:lang w:eastAsia="zh-CN"/>
              <w14:textFill>
                <w14:solidFill>
                  <w14:schemeClr w14:val="tx1"/>
                </w14:solidFill>
              </w14:textFill>
            </w:rPr>
          </w:pPr>
        </w:p>
        <w:p w14:paraId="71D2981E">
          <w:pPr>
            <w:tabs>
              <w:tab w:val="right" w:leader="dot" w:pos="9400"/>
            </w:tabs>
            <w:spacing w:before="91" w:line="185"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第五章  采购项目技术标准和要求</w:t>
          </w:r>
          <w:r>
            <w:rPr>
              <w:rFonts w:hint="eastAsia" w:ascii="宋体" w:hAnsi="宋体" w:eastAsia="宋体" w:cs="宋体"/>
              <w:color w:val="000000" w:themeColor="text1"/>
              <w:sz w:val="28"/>
              <w:szCs w:val="28"/>
              <w:highlight w:val="none"/>
              <w:lang w:eastAsia="zh-CN"/>
              <w14:textFill>
                <w14:solidFill>
                  <w14:schemeClr w14:val="tx1"/>
                </w14:solidFill>
              </w14:textFill>
            </w:rPr>
            <w:tab/>
          </w:r>
          <w:r>
            <w:rPr>
              <w:rFonts w:hint="eastAsia" w:ascii="宋体" w:hAnsi="宋体" w:eastAsia="宋体" w:cs="宋体"/>
              <w:color w:val="000000" w:themeColor="text1"/>
              <w:spacing w:val="33"/>
              <w:sz w:val="28"/>
              <w:szCs w:val="28"/>
              <w:highlight w:val="none"/>
              <w:lang w:eastAsia="zh-CN"/>
              <w14:textFill>
                <w14:solidFill>
                  <w14:schemeClr w14:val="tx1"/>
                </w14:solidFill>
              </w14:textFill>
            </w:rPr>
            <w:t>3</w:t>
          </w:r>
          <w:r>
            <w:rPr>
              <w:rFonts w:hint="eastAsia" w:ascii="宋体" w:hAnsi="宋体" w:eastAsia="宋体" w:cs="宋体"/>
              <w:color w:val="000000" w:themeColor="text1"/>
              <w:spacing w:val="33"/>
              <w:sz w:val="28"/>
              <w:szCs w:val="28"/>
              <w:highlight w:val="none"/>
              <w:lang w:eastAsia="zh-CN"/>
              <w14:textFill>
                <w14:solidFill>
                  <w14:schemeClr w14:val="tx1"/>
                </w14:solidFill>
              </w14:textFill>
            </w:rPr>
            <w:fldChar w:fldCharType="end"/>
          </w:r>
          <w:r>
            <w:rPr>
              <w:rFonts w:hint="eastAsia" w:ascii="宋体" w:hAnsi="宋体" w:eastAsia="宋体" w:cs="宋体"/>
              <w:color w:val="000000" w:themeColor="text1"/>
              <w:spacing w:val="33"/>
              <w:sz w:val="28"/>
              <w:szCs w:val="28"/>
              <w:highlight w:val="none"/>
              <w:lang w:eastAsia="zh-CN"/>
              <w14:textFill>
                <w14:solidFill>
                  <w14:schemeClr w14:val="tx1"/>
                </w14:solidFill>
              </w14:textFill>
            </w:rPr>
            <w:t>4</w:t>
          </w:r>
        </w:p>
        <w:p w14:paraId="71F38190">
          <w:pPr>
            <w:pStyle w:val="6"/>
            <w:spacing w:line="353" w:lineRule="auto"/>
            <w:rPr>
              <w:rFonts w:hint="eastAsia" w:ascii="宋体" w:hAnsi="宋体" w:eastAsia="宋体" w:cs="宋体"/>
              <w:color w:val="000000" w:themeColor="text1"/>
              <w:highlight w:val="none"/>
              <w:lang w:eastAsia="zh-CN"/>
              <w14:textFill>
                <w14:solidFill>
                  <w14:schemeClr w14:val="tx1"/>
                </w14:solidFill>
              </w14:textFill>
            </w:rPr>
          </w:pPr>
        </w:p>
        <w:p w14:paraId="67095AC9">
          <w:pPr>
            <w:tabs>
              <w:tab w:val="right" w:leader="dot" w:pos="9400"/>
            </w:tabs>
            <w:spacing w:before="91" w:line="219" w:lineRule="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1"/>
              <w:sz w:val="28"/>
              <w:szCs w:val="28"/>
              <w:highlight w:val="none"/>
              <w:lang w:eastAsia="zh-CN"/>
              <w14:textFill>
                <w14:solidFill>
                  <w14:schemeClr w14:val="tx1"/>
                </w14:solidFill>
              </w14:textFill>
            </w:rPr>
            <w:t>第六章  投标文件构成、要求及格式</w:t>
          </w:r>
          <w:r>
            <w:rPr>
              <w:rFonts w:hint="eastAsia" w:ascii="宋体" w:hAnsi="宋体" w:eastAsia="宋体" w:cs="宋体"/>
              <w:color w:val="000000" w:themeColor="text1"/>
              <w:sz w:val="28"/>
              <w:szCs w:val="28"/>
              <w:highlight w:val="none"/>
              <w:lang w:eastAsia="zh-CN"/>
              <w14:textFill>
                <w14:solidFill>
                  <w14:schemeClr w14:val="tx1"/>
                </w14:solidFill>
              </w14:textFill>
            </w:rPr>
            <w:tab/>
          </w:r>
          <w:r>
            <w:rPr>
              <w:rFonts w:hint="eastAsia" w:ascii="宋体" w:hAnsi="宋体" w:eastAsia="宋体" w:cs="宋体"/>
              <w:color w:val="000000" w:themeColor="text1"/>
              <w:sz w:val="28"/>
              <w:szCs w:val="28"/>
              <w:highlight w:val="none"/>
              <w:lang w:eastAsia="zh-CN"/>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"bookmark7"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pacing w:val="32"/>
              <w:sz w:val="28"/>
              <w:szCs w:val="28"/>
              <w:highlight w:val="none"/>
              <w:lang w:eastAsia="zh-CN"/>
              <w14:textFill>
                <w14:solidFill>
                  <w14:schemeClr w14:val="tx1"/>
                </w14:solidFill>
              </w14:textFill>
            </w:rPr>
            <w:t>5</w:t>
          </w:r>
          <w:r>
            <w:rPr>
              <w:rFonts w:hint="eastAsia" w:ascii="宋体" w:hAnsi="宋体" w:eastAsia="宋体" w:cs="宋体"/>
              <w:color w:val="000000" w:themeColor="text1"/>
              <w:spacing w:val="32"/>
              <w:sz w:val="28"/>
              <w:szCs w:val="28"/>
              <w:highlight w:val="none"/>
              <w:lang w:eastAsia="zh-CN"/>
              <w14:textFill>
                <w14:solidFill>
                  <w14:schemeClr w14:val="tx1"/>
                </w14:solidFill>
              </w14:textFill>
            </w:rPr>
            <w:fldChar w:fldCharType="end"/>
          </w:r>
          <w:r>
            <w:rPr>
              <w:rFonts w:hint="eastAsia" w:ascii="宋体" w:hAnsi="宋体" w:eastAsia="宋体" w:cs="宋体"/>
              <w:color w:val="000000" w:themeColor="text1"/>
              <w:spacing w:val="32"/>
              <w:sz w:val="28"/>
              <w:szCs w:val="28"/>
              <w:highlight w:val="none"/>
              <w:lang w:eastAsia="zh-CN"/>
              <w14:textFill>
                <w14:solidFill>
                  <w14:schemeClr w14:val="tx1"/>
                </w14:solidFill>
              </w14:textFill>
            </w:rPr>
            <w:t>7</w:t>
          </w:r>
        </w:p>
      </w:sdtContent>
    </w:sdt>
    <w:p w14:paraId="14FEF7CA">
      <w:pPr>
        <w:spacing w:line="219" w:lineRule="auto"/>
        <w:rPr>
          <w:rFonts w:hint="eastAsia" w:ascii="宋体" w:hAnsi="宋体" w:eastAsia="宋体" w:cs="宋体"/>
          <w:color w:val="000000" w:themeColor="text1"/>
          <w:sz w:val="28"/>
          <w:szCs w:val="28"/>
          <w:highlight w:val="none"/>
          <w:lang w:eastAsia="zh-CN"/>
          <w14:textFill>
            <w14:solidFill>
              <w14:schemeClr w14:val="tx1"/>
            </w14:solidFill>
          </w14:textFill>
        </w:rPr>
        <w:sectPr>
          <w:footerReference r:id="rId4" w:type="default"/>
          <w:pgSz w:w="11905" w:h="16839"/>
          <w:pgMar w:top="1431" w:right="1245" w:bottom="894" w:left="1258" w:header="0" w:footer="732" w:gutter="0"/>
          <w:cols w:space="720" w:num="1"/>
        </w:sectPr>
      </w:pPr>
    </w:p>
    <w:p w14:paraId="06C600C2">
      <w:pPr>
        <w:spacing w:before="87" w:line="360" w:lineRule="auto"/>
        <w:jc w:val="center"/>
        <w:outlineLvl w:val="0"/>
        <w:rPr>
          <w:rFonts w:hint="eastAsia" w:ascii="宋体" w:hAnsi="宋体" w:eastAsia="宋体" w:cs="宋体"/>
          <w:color w:val="000000" w:themeColor="text1"/>
          <w:sz w:val="43"/>
          <w:szCs w:val="43"/>
          <w:highlight w:val="none"/>
          <w:lang w:eastAsia="zh-CN"/>
          <w14:textFill>
            <w14:solidFill>
              <w14:schemeClr w14:val="tx1"/>
            </w14:solidFill>
          </w14:textFill>
        </w:rPr>
      </w:pPr>
      <w:bookmarkStart w:id="0" w:name="bookmark1"/>
      <w:bookmarkEnd w:id="0"/>
      <w:r>
        <w:rPr>
          <w:rFonts w:hint="eastAsia" w:ascii="宋体" w:hAnsi="宋体" w:eastAsia="宋体" w:cs="宋体"/>
          <w:b/>
          <w:bCs/>
          <w:color w:val="000000" w:themeColor="text1"/>
          <w:spacing w:val="4"/>
          <w:sz w:val="43"/>
          <w:szCs w:val="43"/>
          <w:highlight w:val="none"/>
          <w:lang w:eastAsia="zh-CN"/>
          <w14:textFill>
            <w14:solidFill>
              <w14:schemeClr w14:val="tx1"/>
            </w14:solidFill>
          </w14:textFill>
        </w:rPr>
        <w:t>第一章</w:t>
      </w:r>
      <w:r>
        <w:rPr>
          <w:rFonts w:hint="eastAsia" w:ascii="宋体" w:hAnsi="宋体" w:eastAsia="宋体" w:cs="宋体"/>
          <w:color w:val="000000" w:themeColor="text1"/>
          <w:spacing w:val="4"/>
          <w:sz w:val="43"/>
          <w:szCs w:val="43"/>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43"/>
          <w:szCs w:val="43"/>
          <w:highlight w:val="none"/>
          <w:lang w:eastAsia="zh-CN"/>
          <w14:textFill>
            <w14:solidFill>
              <w14:schemeClr w14:val="tx1"/>
            </w14:solidFill>
          </w14:textFill>
        </w:rPr>
        <w:t>招标公告</w:t>
      </w:r>
    </w:p>
    <w:p w14:paraId="6FFAD248">
      <w:pPr>
        <w:spacing w:before="165" w:line="360" w:lineRule="auto"/>
        <w:jc w:val="center"/>
        <w:rPr>
          <w:rFonts w:hint="eastAsia" w:ascii="宋体" w:hAnsi="宋体" w:eastAsia="宋体" w:cs="宋体"/>
          <w:b/>
          <w:bCs/>
          <w:color w:val="000000" w:themeColor="text1"/>
          <w:spacing w:val="-5"/>
          <w:sz w:val="28"/>
          <w:szCs w:val="28"/>
          <w:highlight w:val="none"/>
          <w14:textFill>
            <w14:solidFill>
              <w14:schemeClr w14:val="tx1"/>
            </w14:solidFill>
          </w14:textFill>
        </w:rPr>
      </w:pPr>
      <w:r>
        <w:rPr>
          <w:rFonts w:hint="eastAsia" w:ascii="宋体" w:hAnsi="宋体" w:eastAsia="宋体" w:cs="宋体"/>
          <w:b/>
          <w:bCs/>
          <w:color w:val="000000" w:themeColor="text1"/>
          <w:spacing w:val="-5"/>
          <w:sz w:val="28"/>
          <w:szCs w:val="28"/>
          <w:highlight w:val="none"/>
          <w14:textFill>
            <w14:solidFill>
              <w14:schemeClr w14:val="tx1"/>
            </w14:solidFill>
          </w14:textFill>
        </w:rPr>
        <w:t>长春市南关区中医院高质量发展示范项目—建设康复诊疗中心项目、建设中医皮肤外科“疮疡疖痈”特色治疗中心项目</w:t>
      </w:r>
    </w:p>
    <w:p w14:paraId="6B53BB34">
      <w:pPr>
        <w:spacing w:before="165" w:line="360" w:lineRule="auto"/>
        <w:jc w:val="center"/>
        <w:rPr>
          <w:rFonts w:hint="eastAsia" w:ascii="宋体" w:hAnsi="宋体" w:eastAsia="宋体" w:cs="宋体"/>
          <w:b/>
          <w:bCs/>
          <w:color w:val="000000" w:themeColor="text1"/>
          <w:spacing w:val="-5"/>
          <w:sz w:val="28"/>
          <w:szCs w:val="28"/>
          <w:highlight w:val="none"/>
          <w14:textFill>
            <w14:solidFill>
              <w14:schemeClr w14:val="tx1"/>
            </w14:solidFill>
          </w14:textFill>
        </w:rPr>
      </w:pPr>
      <w:r>
        <w:rPr>
          <w:rFonts w:hint="eastAsia" w:ascii="宋体" w:hAnsi="宋体" w:eastAsia="宋体" w:cs="宋体"/>
          <w:b/>
          <w:bCs/>
          <w:color w:val="000000" w:themeColor="text1"/>
          <w:spacing w:val="-5"/>
          <w:sz w:val="28"/>
          <w:szCs w:val="28"/>
          <w:highlight w:val="none"/>
          <w14:textFill>
            <w14:solidFill>
              <w14:schemeClr w14:val="tx1"/>
            </w14:solidFill>
          </w14:textFill>
        </w:rPr>
        <w:t>（资格后审）</w:t>
      </w:r>
    </w:p>
    <w:p w14:paraId="659A797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项目概况</w:t>
      </w:r>
    </w:p>
    <w:p w14:paraId="6221B81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长春市南关区中医院高质量发展示范项目—建设康复诊疗中心项目、建设中医皮肤外科“疮疡疖痈”特色治疗中心项目</w:t>
      </w:r>
      <w:r>
        <w:rPr>
          <w:rFonts w:hint="eastAsia" w:ascii="宋体" w:hAnsi="宋体" w:eastAsia="宋体" w:cs="宋体"/>
          <w:color w:val="000000" w:themeColor="text1"/>
          <w:highlight w:val="none"/>
          <w14:textFill>
            <w14:solidFill>
              <w14:schemeClr w14:val="tx1"/>
            </w14:solidFill>
          </w14:textFill>
        </w:rPr>
        <w:t>的潜在</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应自行登录政府采购云平台（网址：http:// www.zcygov.cn）获取采购文件（操作路径：登录“政采云”平台-项目采购-获取采购文件-找到本项目-点击“申请获取采购文件”），并于202</w:t>
      </w:r>
      <w:r>
        <w:rPr>
          <w:rFonts w:hint="eastAsia" w:ascii="宋体" w:hAnsi="宋体" w:eastAsia="宋体" w:cs="宋体"/>
          <w:color w:val="000000" w:themeColor="text1"/>
          <w:highlight w:val="none"/>
          <w:lang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lang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时</w:t>
      </w:r>
      <w:r>
        <w:rPr>
          <w:rFonts w:hint="eastAsia" w:ascii="宋体" w:hAnsi="宋体" w:eastAsia="宋体" w:cs="宋体"/>
          <w:color w:val="000000" w:themeColor="text1"/>
          <w:highlight w:val="none"/>
          <w:lang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0分（北京时间）前递交投标文件。</w:t>
      </w:r>
    </w:p>
    <w:p w14:paraId="61DF9D63">
      <w:pPr>
        <w:spacing w:before="165" w:line="220" w:lineRule="auto"/>
        <w:rPr>
          <w:rFonts w:hint="eastAsia" w:ascii="宋体" w:hAnsi="宋体" w:eastAsia="宋体" w:cs="宋体"/>
          <w:b/>
          <w:bCs/>
          <w:color w:val="000000" w:themeColor="text1"/>
          <w:spacing w:val="-5"/>
          <w:sz w:val="22"/>
          <w:szCs w:val="22"/>
          <w:highlight w:val="none"/>
          <w14:textFill>
            <w14:solidFill>
              <w14:schemeClr w14:val="tx1"/>
            </w14:solidFill>
          </w14:textFill>
        </w:rPr>
      </w:pPr>
    </w:p>
    <w:p w14:paraId="2C1C1232">
      <w:pPr>
        <w:spacing w:before="167" w:line="360" w:lineRule="auto"/>
        <w:ind w:left="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一、项目基本情况：</w:t>
      </w:r>
    </w:p>
    <w:p w14:paraId="723D04A2">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采购计划编号：采购计划-[2024]-00376号-01</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5B8BEC2C">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项目名称：长春市南关区中医院高质量发展示范项目—建设康复诊疗中心项目、建设中医皮肤外科“疮疡疖痈”特色治疗中心项目；</w:t>
      </w:r>
    </w:p>
    <w:p w14:paraId="41A3EF55">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最高限价：</w:t>
      </w:r>
      <w:r>
        <w:rPr>
          <w:rFonts w:hint="eastAsia" w:ascii="宋体" w:hAnsi="宋体" w:eastAsia="宋体" w:cs="宋体"/>
          <w:color w:val="000000" w:themeColor="text1"/>
          <w:highlight w:val="none"/>
          <w:lang w:val="en-US" w:eastAsia="zh-CN"/>
          <w14:textFill>
            <w14:solidFill>
              <w14:schemeClr w14:val="tx1"/>
            </w14:solidFill>
          </w14:textFill>
        </w:rPr>
        <w:t>10305000</w:t>
      </w:r>
      <w:r>
        <w:rPr>
          <w:rFonts w:hint="eastAsia" w:ascii="宋体" w:hAnsi="宋体" w:eastAsia="宋体" w:cs="宋体"/>
          <w:color w:val="000000" w:themeColor="text1"/>
          <w:highlight w:val="none"/>
          <w:lang w:eastAsia="zh-CN"/>
          <w14:textFill>
            <w14:solidFill>
              <w14:schemeClr w14:val="tx1"/>
            </w14:solidFill>
          </w14:textFill>
        </w:rPr>
        <w:t>元；</w:t>
      </w:r>
    </w:p>
    <w:p w14:paraId="78620332">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采购需求：具体详见招标文件第五章采购项目技术标准和要求；</w:t>
      </w:r>
    </w:p>
    <w:p w14:paraId="0627C760">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采购内容：长春市南关区中医院高质量发展示范项目—建设康复诊疗中心项目、建设中医皮肤外科“疮疡疖痈”特色治疗中心项目（具体详见招标文件第五章采购项目技术标准和要求）；</w:t>
      </w:r>
    </w:p>
    <w:p w14:paraId="67FD4516">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供货地点：采购人指定地点；</w:t>
      </w:r>
    </w:p>
    <w:p w14:paraId="111E2EA7">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供货时间：</w:t>
      </w:r>
      <w:r>
        <w:rPr>
          <w:rFonts w:hint="eastAsia" w:ascii="宋体" w:hAnsi="宋体" w:eastAsia="宋体" w:cs="宋体"/>
          <w:color w:val="000000" w:themeColor="text1"/>
          <w:highlight w:val="none"/>
          <w:lang w:val="zh-CN" w:eastAsia="zh-CN"/>
          <w14:textFill>
            <w14:solidFill>
              <w14:schemeClr w14:val="tx1"/>
            </w14:solidFill>
          </w14:textFill>
        </w:rPr>
        <w:t>在双方签订合同后，接到采购人通知后</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lang w:val="zh-CN" w:eastAsia="zh-CN"/>
          <w14:textFill>
            <w14:solidFill>
              <w14:schemeClr w14:val="tx1"/>
            </w14:solidFill>
          </w14:textFill>
        </w:rPr>
        <w:t>天完成所有货物的安装调试及验收</w:t>
      </w:r>
      <w:r>
        <w:rPr>
          <w:rFonts w:hint="eastAsia" w:ascii="宋体" w:hAnsi="宋体" w:eastAsia="宋体" w:cs="宋体"/>
          <w:color w:val="000000" w:themeColor="text1"/>
          <w:highlight w:val="none"/>
          <w:lang w:eastAsia="zh-CN"/>
          <w14:textFill>
            <w14:solidFill>
              <w14:schemeClr w14:val="tx1"/>
            </w14:solidFill>
          </w14:textFill>
        </w:rPr>
        <w:t>(具体以签订合同为准）；</w:t>
      </w:r>
    </w:p>
    <w:p w14:paraId="7882810C">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lang w:eastAsia="zh-CN"/>
          <w14:textFill>
            <w14:solidFill>
              <w14:schemeClr w14:val="tx1"/>
            </w14:solidFill>
          </w14:textFill>
        </w:rPr>
        <w:t>质量要求：符合采购内容要求及国家相关行业规定合格标准；</w:t>
      </w:r>
    </w:p>
    <w:p w14:paraId="0E6812BF">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lang w:eastAsia="zh-CN"/>
          <w14:textFill>
            <w14:solidFill>
              <w14:schemeClr w14:val="tx1"/>
            </w14:solidFill>
          </w14:textFill>
        </w:rPr>
        <w:t>合同履行期限：自合同签订之日起至合同履行完毕；</w:t>
      </w:r>
    </w:p>
    <w:p w14:paraId="14BBF836">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lang w:eastAsia="zh-CN"/>
          <w14:textFill>
            <w14:solidFill>
              <w14:schemeClr w14:val="tx1"/>
            </w14:solidFill>
          </w14:textFill>
        </w:rPr>
        <w:t>本项目不接受联合体投标。</w:t>
      </w:r>
    </w:p>
    <w:p w14:paraId="2D228894">
      <w:pPr>
        <w:spacing w:before="166" w:line="360" w:lineRule="auto"/>
        <w:ind w:left="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二、申请人的资格要求：</w:t>
      </w:r>
    </w:p>
    <w:p w14:paraId="5FC452B3">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1.满足《中华人民共和国政府采购法》第二十二条规定；</w:t>
      </w:r>
    </w:p>
    <w:p w14:paraId="37425747">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落实政府采购政策需满足的资格要求：本项目专门面向中小企业采购（供应商应为中小微企业、监狱企业、残疾人福利性单位)。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号)。供应商如为小微企业、监狱企业、残疾人福利性单位享受政府采购政策需提供相关声明；</w:t>
      </w:r>
    </w:p>
    <w:p w14:paraId="71271E2A">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3.本项目的特定资格要求：</w:t>
      </w:r>
    </w:p>
    <w:p w14:paraId="4431FC1B">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 供应商在中华人民共和国境内注册具有独立承担民事责任能力的法人或其他组织，具有近年检验合格的营业执照，具有履行合同所必需的设备和专业能力；</w:t>
      </w:r>
    </w:p>
    <w:p w14:paraId="3F4F425F">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1）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48BD5ED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429AA1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04DDAA82">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供应商应按照《长春市财政局关于加强政府采购信用体系建设简化投标人资格条件有关事项的通知》（长财采购[2022]2066号）文件要求在响应文件中提交反映其财务状况、依法缴纳税收和社会保障资金情况的资格条件承诺函，并对资格条件承诺函有关内容的真实性、有效性、合法性负责；</w:t>
      </w:r>
    </w:p>
    <w:p w14:paraId="357029B8">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w:t>
      </w:r>
      <w:r>
        <w:rPr>
          <w:rFonts w:hint="eastAsia" w:ascii="宋体" w:hAnsi="宋体" w:eastAsia="宋体" w:cs="宋体"/>
          <w:color w:val="000000" w:themeColor="text1"/>
          <w:highlight w:val="none"/>
          <w:lang w:val="zh-CN" w:eastAsia="zh-CN"/>
          <w14:textFill>
            <w14:solidFill>
              <w14:schemeClr w14:val="tx1"/>
            </w14:solidFill>
          </w14:textFill>
        </w:rPr>
        <w:t>投标供应商（20</w:t>
      </w: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zh-CN" w:eastAsia="zh-CN"/>
          <w14:textFill>
            <w14:solidFill>
              <w14:schemeClr w14:val="tx1"/>
            </w14:solidFill>
          </w14:textFill>
        </w:rPr>
        <w:t>年-至今）</w:t>
      </w:r>
      <w:r>
        <w:rPr>
          <w:rFonts w:hint="eastAsia" w:ascii="宋体" w:hAnsi="宋体" w:eastAsia="宋体" w:cs="宋体"/>
          <w:color w:val="000000" w:themeColor="text1"/>
          <w:highlight w:val="none"/>
          <w:lang w:eastAsia="zh-CN"/>
          <w14:textFill>
            <w14:solidFill>
              <w14:schemeClr w14:val="tx1"/>
            </w14:solidFill>
          </w14:textFill>
        </w:rPr>
        <w:t>具</w:t>
      </w:r>
      <w:r>
        <w:rPr>
          <w:rFonts w:hint="eastAsia" w:ascii="宋体" w:hAnsi="宋体" w:eastAsia="宋体" w:cs="宋体"/>
          <w:color w:val="000000" w:themeColor="text1"/>
          <w:highlight w:val="none"/>
          <w:lang w:val="zh-CN" w:eastAsia="zh-CN"/>
          <w14:textFill>
            <w14:solidFill>
              <w14:schemeClr w14:val="tx1"/>
            </w14:solidFill>
          </w14:textFill>
        </w:rPr>
        <w:t>有类似项目业绩，提供中标通知书或合同协议书；</w:t>
      </w:r>
    </w:p>
    <w:p w14:paraId="5A971CEC">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3.5信誉要求：（1）拒绝列入政府取消投标资格记录期间的企业或个人投标；（2）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拒绝其参与本项目投标（财库[2016]125号）；</w:t>
      </w:r>
    </w:p>
    <w:p w14:paraId="21AE5C7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3.6与采购人存在利害关系可能影响招标公正性的法人、其他组织或者个人，不得参加本项目投标；单位负责人为同一人或者存在直接控股、管理关系的不同供应商，不得参加同一合同项下的政府采购活动。</w:t>
      </w:r>
    </w:p>
    <w:p w14:paraId="1BC0A837">
      <w:pPr>
        <w:spacing w:before="165" w:line="360"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三、获取招标文件</w:t>
      </w:r>
    </w:p>
    <w:p w14:paraId="358ED155">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时间：202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日至2024年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lang w:eastAsia="zh-CN"/>
          <w14:textFill>
            <w14:solidFill>
              <w14:schemeClr w14:val="tx1"/>
            </w14:solidFill>
          </w14:textFill>
        </w:rPr>
        <w:t>日，每天08时30分至16时00分（北京时间，法定节假日除外）；</w:t>
      </w:r>
    </w:p>
    <w:p w14:paraId="104A8B7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地点：政府采购云平台（网址：http:// www.zcygov.cn）；</w:t>
      </w:r>
    </w:p>
    <w:p w14:paraId="3DA9393D">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方式：网上免费获取。潜在供应商可自行在“政采云”平台（网址：http：//www.zcygov.cn）下载招标文件（操作路径：登录“政采云”平台-项目采购-获取采购文件-找到本项目-点击“申请获取采购文件”），</w:t>
      </w:r>
      <w:r>
        <w:rPr>
          <w:rFonts w:hint="eastAsia" w:ascii="宋体" w:hAnsi="宋体" w:eastAsia="宋体" w:cs="宋体"/>
          <w:color w:val="000000" w:themeColor="text1"/>
          <w:szCs w:val="21"/>
          <w:highlight w:val="none"/>
          <w:lang w:val="zh-CN"/>
          <w14:textFill>
            <w14:solidFill>
              <w14:schemeClr w14:val="tx1"/>
            </w14:solidFill>
          </w14:textFill>
        </w:rPr>
        <w:t>并点击下载确认参加本项目</w:t>
      </w:r>
      <w:r>
        <w:rPr>
          <w:rFonts w:hint="eastAsia" w:ascii="宋体" w:hAnsi="宋体" w:eastAsia="宋体" w:cs="宋体"/>
          <w:color w:val="000000" w:themeColor="text1"/>
          <w:szCs w:val="21"/>
          <w:highlight w:val="none"/>
          <w14:textFill>
            <w14:solidFill>
              <w14:schemeClr w14:val="tx1"/>
            </w14:solidFill>
          </w14:textFill>
        </w:rPr>
        <w:t>采购</w:t>
      </w:r>
      <w:r>
        <w:rPr>
          <w:rFonts w:hint="eastAsia" w:ascii="宋体" w:hAnsi="宋体" w:eastAsia="宋体" w:cs="宋体"/>
          <w:color w:val="000000" w:themeColor="text1"/>
          <w:szCs w:val="21"/>
          <w:highlight w:val="none"/>
          <w:lang w:val="zh-CN"/>
          <w14:textFill>
            <w14:solidFill>
              <w14:schemeClr w14:val="tx1"/>
            </w14:solidFill>
          </w14:textFill>
        </w:rPr>
        <w:t>活动。具体注册及下载</w:t>
      </w:r>
      <w:r>
        <w:rPr>
          <w:rFonts w:hint="eastAsia" w:ascii="宋体" w:hAnsi="宋体" w:eastAsia="宋体" w:cs="宋体"/>
          <w:color w:val="000000" w:themeColor="text1"/>
          <w:szCs w:val="21"/>
          <w:highlight w:val="none"/>
          <w14:textFill>
            <w14:solidFill>
              <w14:schemeClr w14:val="tx1"/>
            </w14:solidFill>
          </w14:textFill>
        </w:rPr>
        <w:t>招标</w:t>
      </w:r>
      <w:r>
        <w:rPr>
          <w:rFonts w:hint="eastAsia" w:ascii="宋体" w:hAnsi="宋体" w:eastAsia="宋体" w:cs="宋体"/>
          <w:color w:val="000000" w:themeColor="text1"/>
          <w:szCs w:val="21"/>
          <w:highlight w:val="none"/>
          <w:lang w:val="zh-CN"/>
          <w14:textFill>
            <w14:solidFill>
              <w14:schemeClr w14:val="tx1"/>
            </w14:solidFill>
          </w14:textFill>
        </w:rPr>
        <w:t>文件方法请访问“政采云”平台查询相关信息。</w:t>
      </w:r>
      <w:r>
        <w:rPr>
          <w:rFonts w:hint="eastAsia" w:ascii="宋体" w:hAnsi="宋体" w:eastAsia="宋体" w:cs="宋体"/>
          <w:color w:val="000000" w:themeColor="text1"/>
          <w:highlight w:val="none"/>
          <w:lang w:eastAsia="zh-CN"/>
          <w14:textFill>
            <w14:solidFill>
              <w14:schemeClr w14:val="tx1"/>
            </w14:solidFill>
          </w14:textFill>
        </w:rPr>
        <w:t>其他途径获取的采购文件开标时一律按无效投标处理；</w:t>
      </w:r>
    </w:p>
    <w:p w14:paraId="4D9F5AD8">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未进行网上注册并办理CA认证的供应商将无法参与本次招标活动；</w:t>
      </w:r>
    </w:p>
    <w:p w14:paraId="3DF5DB4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售价：0元。</w:t>
      </w:r>
    </w:p>
    <w:p w14:paraId="024DBF65">
      <w:pPr>
        <w:spacing w:before="167" w:line="360" w:lineRule="auto"/>
        <w:ind w:left="20"/>
        <w:outlineLvl w:val="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四、提交投标文件截止时间、开标时间和地点</w:t>
      </w:r>
    </w:p>
    <w:p w14:paraId="1975F397">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时间：2024年</w:t>
      </w: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lang w:eastAsia="zh-CN"/>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25</w:t>
      </w:r>
      <w:r>
        <w:rPr>
          <w:rFonts w:hint="eastAsia" w:ascii="宋体" w:hAnsi="宋体" w:eastAsia="宋体" w:cs="宋体"/>
          <w:color w:val="000000" w:themeColor="text1"/>
          <w:highlight w:val="none"/>
          <w:lang w:eastAsia="zh-CN"/>
          <w14:textFill>
            <w14:solidFill>
              <w14:schemeClr w14:val="tx1"/>
            </w14:solidFill>
          </w14:textFill>
        </w:rPr>
        <w:t>日09时00分（北京时间）；</w:t>
      </w:r>
    </w:p>
    <w:p w14:paraId="14B68230">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地点：</w:t>
      </w:r>
      <w:r>
        <w:rPr>
          <w:rFonts w:hint="eastAsia" w:ascii="宋体" w:hAnsi="宋体" w:eastAsia="宋体" w:cs="宋体"/>
          <w:color w:val="000000" w:themeColor="text1"/>
          <w:sz w:val="21"/>
          <w:szCs w:val="21"/>
          <w:highlight w:val="none"/>
          <w:lang w:eastAsia="zh-CN"/>
          <w14:textFill>
            <w14:solidFill>
              <w14:schemeClr w14:val="tx1"/>
            </w14:solidFill>
          </w14:textFill>
        </w:rPr>
        <w:t>长春市二道区洋浦大街6999号凯利中心AB栋101开标</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室；</w:t>
      </w:r>
    </w:p>
    <w:p w14:paraId="515AE9E6">
      <w:pPr>
        <w:widowControl/>
        <w:wordWrap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本项目采用全流程电子化招投标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开标方式为远程开标</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供应商在提交投标文件截止时间前通过政府采购云平台</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网址</w:t>
      </w:r>
      <w:r>
        <w:rPr>
          <w:rFonts w:hint="eastAsia" w:ascii="宋体" w:hAnsi="宋体" w:eastAsia="宋体" w:cs="宋体"/>
          <w:color w:val="000000" w:themeColor="text1"/>
          <w:highlight w:val="none"/>
          <w14:textFill>
            <w14:solidFill>
              <w14:schemeClr w14:val="tx1"/>
            </w14:solidFill>
          </w14:textFill>
        </w:rPr>
        <w:t>：http://www.zcygov.cn）</w:t>
      </w:r>
      <w:r>
        <w:rPr>
          <w:rFonts w:hint="eastAsia" w:ascii="宋体" w:hAnsi="宋体" w:eastAsia="宋体" w:cs="宋体"/>
          <w:color w:val="000000" w:themeColor="text1"/>
          <w:highlight w:val="none"/>
          <w:lang w:val="zh-CN"/>
          <w14:textFill>
            <w14:solidFill>
              <w14:schemeClr w14:val="tx1"/>
            </w14:solidFill>
          </w14:textFill>
        </w:rPr>
        <w:t>递交电子投标文件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zh-CN"/>
          <w14:textFill>
            <w14:solidFill>
              <w14:schemeClr w14:val="tx1"/>
            </w14:solidFill>
          </w14:textFill>
        </w:rPr>
        <w:t>并按照现场工作人员通知使用</w:t>
      </w:r>
      <w:r>
        <w:rPr>
          <w:rFonts w:hint="eastAsia" w:ascii="宋体" w:hAnsi="宋体" w:eastAsia="宋体" w:cs="宋体"/>
          <w:color w:val="000000" w:themeColor="text1"/>
          <w:highlight w:val="none"/>
          <w14:textFill>
            <w14:solidFill>
              <w14:schemeClr w14:val="tx1"/>
            </w14:solidFill>
          </w14:textFill>
        </w:rPr>
        <w:t>CA</w:t>
      </w:r>
      <w:r>
        <w:rPr>
          <w:rFonts w:hint="eastAsia" w:ascii="宋体" w:hAnsi="宋体" w:eastAsia="宋体" w:cs="宋体"/>
          <w:color w:val="000000" w:themeColor="text1"/>
          <w:highlight w:val="none"/>
          <w:lang w:val="zh-CN"/>
          <w14:textFill>
            <w14:solidFill>
              <w14:schemeClr w14:val="tx1"/>
            </w14:solidFill>
          </w14:textFill>
        </w:rPr>
        <w:t>锁进行投标文件</w:t>
      </w:r>
      <w:r>
        <w:rPr>
          <w:rFonts w:hint="eastAsia" w:ascii="宋体" w:hAnsi="宋体" w:eastAsia="宋体" w:cs="宋体"/>
          <w:color w:val="000000" w:themeColor="text1"/>
          <w:highlight w:val="none"/>
          <w14:textFill>
            <w14:solidFill>
              <w14:schemeClr w14:val="tx1"/>
            </w14:solidFill>
          </w14:textFill>
        </w:rPr>
        <w:t>远程</w:t>
      </w:r>
      <w:r>
        <w:rPr>
          <w:rFonts w:hint="eastAsia" w:ascii="宋体" w:hAnsi="宋体" w:eastAsia="宋体" w:cs="宋体"/>
          <w:color w:val="000000" w:themeColor="text1"/>
          <w:highlight w:val="none"/>
          <w:lang w:val="zh-CN"/>
          <w14:textFill>
            <w14:solidFill>
              <w14:schemeClr w14:val="tx1"/>
            </w14:solidFill>
          </w14:textFill>
        </w:rPr>
        <w:t>解密。</w:t>
      </w:r>
    </w:p>
    <w:p w14:paraId="14C68833">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响应文件截止时间前通过网络上传至“政采云”平台，供应商在“政采云”平台提交电子版响应文件时，请填写参加采购活动经办人联系方式。</w:t>
      </w:r>
    </w:p>
    <w:p w14:paraId="5705EEDF">
      <w:pPr>
        <w:widowControl/>
        <w:wordWrap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电子</w:t>
      </w:r>
      <w:r>
        <w:rPr>
          <w:rFonts w:hint="eastAsia" w:ascii="宋体" w:hAnsi="宋体" w:eastAsia="宋体" w:cs="宋体"/>
          <w:bCs/>
          <w:snapToGrid w:val="0"/>
          <w:color w:val="000000" w:themeColor="text1"/>
          <w:kern w:val="0"/>
          <w:szCs w:val="21"/>
          <w:highlight w:val="none"/>
          <w14:textFill>
            <w14:solidFill>
              <w14:schemeClr w14:val="tx1"/>
            </w14:solidFill>
          </w14:textFill>
        </w:rPr>
        <w:t>投标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文件解密期限及方式：开</w:t>
      </w:r>
      <w:r>
        <w:rPr>
          <w:rFonts w:hint="eastAsia" w:ascii="宋体" w:hAnsi="宋体" w:eastAsia="宋体" w:cs="宋体"/>
          <w:bCs/>
          <w:snapToGrid w:val="0"/>
          <w:color w:val="000000" w:themeColor="text1"/>
          <w:kern w:val="0"/>
          <w:szCs w:val="21"/>
          <w:highlight w:val="none"/>
          <w14:textFill>
            <w14:solidFill>
              <w14:schemeClr w14:val="tx1"/>
            </w14:solidFill>
          </w14:textFill>
        </w:rPr>
        <w:t>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时间后</w:t>
      </w:r>
      <w:r>
        <w:rPr>
          <w:rFonts w:hint="eastAsia" w:ascii="宋体" w:hAnsi="宋体" w:eastAsia="宋体" w:cs="宋体"/>
          <w:bCs/>
          <w:snapToGrid w:val="0"/>
          <w:color w:val="000000" w:themeColor="text1"/>
          <w:kern w:val="0"/>
          <w:szCs w:val="21"/>
          <w:highlight w:val="none"/>
          <w14:textFill>
            <w14:solidFill>
              <w14:schemeClr w14:val="tx1"/>
            </w14:solidFill>
          </w14:textFill>
        </w:rPr>
        <w:t>30</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分钟内，由供应商持制作该电子</w:t>
      </w:r>
      <w:r>
        <w:rPr>
          <w:rFonts w:hint="eastAsia" w:ascii="宋体" w:hAnsi="宋体" w:eastAsia="宋体" w:cs="宋体"/>
          <w:bCs/>
          <w:snapToGrid w:val="0"/>
          <w:color w:val="000000" w:themeColor="text1"/>
          <w:kern w:val="0"/>
          <w:szCs w:val="21"/>
          <w:highlight w:val="none"/>
          <w14:textFill>
            <w14:solidFill>
              <w14:schemeClr w14:val="tx1"/>
            </w14:solidFill>
          </w14:textFill>
        </w:rPr>
        <w:t>投标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文件的同一数字证书（CA锁）及电脑进行远程解密（各</w:t>
      </w:r>
      <w:r>
        <w:rPr>
          <w:rFonts w:hint="eastAsia" w:ascii="宋体" w:hAnsi="宋体" w:eastAsia="宋体" w:cs="宋体"/>
          <w:bCs/>
          <w:snapToGrid w:val="0"/>
          <w:color w:val="000000" w:themeColor="text1"/>
          <w:kern w:val="0"/>
          <w:szCs w:val="21"/>
          <w:highlight w:val="none"/>
          <w14:textFill>
            <w14:solidFill>
              <w14:schemeClr w14:val="tx1"/>
            </w14:solidFill>
          </w14:textFill>
        </w:rPr>
        <w:t>供应商开标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前及网上开评标系统公布</w:t>
      </w:r>
      <w:r>
        <w:rPr>
          <w:rFonts w:hint="eastAsia" w:ascii="宋体" w:hAnsi="宋体" w:eastAsia="宋体" w:cs="宋体"/>
          <w:bCs/>
          <w:snapToGrid w:val="0"/>
          <w:color w:val="000000" w:themeColor="text1"/>
          <w:kern w:val="0"/>
          <w:szCs w:val="21"/>
          <w:highlight w:val="none"/>
          <w14:textFill>
            <w14:solidFill>
              <w14:schemeClr w14:val="tx1"/>
            </w14:solidFill>
          </w14:textFill>
        </w:rPr>
        <w:t>供应商</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名单前，不要提前进行远程解密；具体解密时间在直播时采购代理机构工作人员会进行通知）。</w:t>
      </w:r>
      <w:r>
        <w:rPr>
          <w:rFonts w:hint="eastAsia" w:ascii="宋体" w:hAnsi="宋体" w:eastAsia="宋体" w:cs="宋体"/>
          <w:bCs/>
          <w:snapToGrid w:val="0"/>
          <w:color w:val="000000" w:themeColor="text1"/>
          <w:kern w:val="0"/>
          <w:szCs w:val="21"/>
          <w:highlight w:val="none"/>
          <w14:textFill>
            <w14:solidFill>
              <w14:schemeClr w14:val="tx1"/>
            </w14:solidFill>
          </w14:textFill>
        </w:rPr>
        <w:t>投标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文件解密截止时间后，“政采云”平台公布</w:t>
      </w:r>
      <w:r>
        <w:rPr>
          <w:rFonts w:hint="eastAsia" w:ascii="宋体" w:hAnsi="宋体" w:eastAsia="宋体" w:cs="宋体"/>
          <w:bCs/>
          <w:snapToGrid w:val="0"/>
          <w:color w:val="000000" w:themeColor="text1"/>
          <w:kern w:val="0"/>
          <w:szCs w:val="21"/>
          <w:highlight w:val="none"/>
          <w14:textFill>
            <w14:solidFill>
              <w14:schemeClr w14:val="tx1"/>
            </w14:solidFill>
          </w14:textFill>
        </w:rPr>
        <w:t>投标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报价信息，供应商持企业数字证书登录“政采云”平台在线查询</w:t>
      </w:r>
      <w:r>
        <w:rPr>
          <w:rFonts w:hint="eastAsia" w:ascii="宋体" w:hAnsi="宋体" w:eastAsia="宋体" w:cs="宋体"/>
          <w:bCs/>
          <w:snapToGrid w:val="0"/>
          <w:color w:val="000000" w:themeColor="text1"/>
          <w:kern w:val="0"/>
          <w:szCs w:val="21"/>
          <w:highlight w:val="none"/>
          <w14:textFill>
            <w14:solidFill>
              <w14:schemeClr w14:val="tx1"/>
            </w14:solidFill>
          </w14:textFill>
        </w:rPr>
        <w:t>投标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报价信息。</w:t>
      </w:r>
      <w:r>
        <w:rPr>
          <w:rFonts w:hint="eastAsia" w:ascii="宋体" w:hAnsi="宋体" w:eastAsia="宋体" w:cs="宋体"/>
          <w:color w:val="000000" w:themeColor="text1"/>
          <w:szCs w:val="24"/>
          <w:highlight w:val="none"/>
          <w:lang w:val="zh-CN"/>
          <w14:textFill>
            <w14:solidFill>
              <w14:schemeClr w14:val="tx1"/>
            </w14:solidFill>
          </w14:textFill>
        </w:rPr>
        <w:t>因供应商自身原因未能按时完成解密的，视为逾期未提交投标文件，其投标无效。</w:t>
      </w:r>
    </w:p>
    <w:p w14:paraId="68303D36">
      <w:pPr>
        <w:spacing w:before="166" w:line="360" w:lineRule="auto"/>
        <w:ind w:left="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五、公告期限</w:t>
      </w:r>
    </w:p>
    <w:p w14:paraId="05CC678F">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自本公告发布之日起5个工作日。</w:t>
      </w:r>
    </w:p>
    <w:p w14:paraId="11B25EA3">
      <w:pPr>
        <w:spacing w:before="166" w:line="360" w:lineRule="auto"/>
        <w:ind w:left="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六、其他补充事宜</w:t>
      </w:r>
    </w:p>
    <w:p w14:paraId="3E904AFC">
      <w:pPr>
        <w:widowControl/>
        <w:wordWrap w:val="0"/>
        <w:spacing w:line="360" w:lineRule="auto"/>
        <w:ind w:firstLine="420" w:firstLineChars="200"/>
        <w:jc w:val="left"/>
        <w:rPr>
          <w:rFonts w:hint="eastAsia" w:ascii="宋体" w:hAnsi="宋体" w:eastAsia="宋体" w:cs="宋体"/>
          <w:bCs/>
          <w:snapToGrid w:val="0"/>
          <w:color w:val="000000" w:themeColor="text1"/>
          <w:kern w:val="0"/>
          <w:szCs w:val="21"/>
          <w:highlight w:val="none"/>
          <w14:textFill>
            <w14:solidFill>
              <w14:schemeClr w14:val="tx1"/>
            </w14:solidFill>
          </w14:textFill>
        </w:rPr>
      </w:pPr>
      <w:r>
        <w:rPr>
          <w:rFonts w:hint="eastAsia" w:ascii="宋体" w:hAnsi="宋体" w:eastAsia="宋体" w:cs="宋体"/>
          <w:bCs/>
          <w:snapToGrid w:val="0"/>
          <w:color w:val="000000" w:themeColor="text1"/>
          <w:kern w:val="0"/>
          <w:szCs w:val="21"/>
          <w:highlight w:val="none"/>
          <w14:textFill>
            <w14:solidFill>
              <w14:schemeClr w14:val="tx1"/>
            </w14:solidFill>
          </w14:textFill>
        </w:rPr>
        <w:t>（一）CA锁办理网址：请供应商自行办理</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 xml:space="preserve">CA </w:t>
      </w:r>
      <w:r>
        <w:rPr>
          <w:rFonts w:hint="eastAsia" w:ascii="宋体" w:hAnsi="宋体" w:eastAsia="宋体" w:cs="宋体"/>
          <w:bCs/>
          <w:snapToGrid w:val="0"/>
          <w:color w:val="000000" w:themeColor="text1"/>
          <w:kern w:val="0"/>
          <w:szCs w:val="21"/>
          <w:highlight w:val="none"/>
          <w14:textFill>
            <w14:solidFill>
              <w14:schemeClr w14:val="tx1"/>
            </w14:solidFill>
          </w14:textFill>
        </w:rPr>
        <w:t>锁</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w:t>
      </w:r>
      <w:r>
        <w:rPr>
          <w:rFonts w:hint="eastAsia" w:ascii="宋体" w:hAnsi="宋体" w:eastAsia="宋体" w:cs="宋体"/>
          <w:bCs/>
          <w:snapToGrid w:val="0"/>
          <w:color w:val="000000" w:themeColor="text1"/>
          <w:kern w:val="0"/>
          <w:szCs w:val="21"/>
          <w:highlight w:val="none"/>
          <w14:textFill>
            <w14:solidFill>
              <w14:schemeClr w14:val="tx1"/>
            </w14:solidFill>
          </w14:textFill>
        </w:rPr>
        <w:t>网址链接（http://www.anxinca.com/kehu/zcy/kh-zcy-zsshenqing.html）</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w:t>
      </w:r>
    </w:p>
    <w:p w14:paraId="40996C48">
      <w:pPr>
        <w:widowControl/>
        <w:wordWrap w:val="0"/>
        <w:spacing w:line="360" w:lineRule="auto"/>
        <w:ind w:firstLine="420" w:firstLineChars="200"/>
        <w:jc w:val="left"/>
        <w:rPr>
          <w:rFonts w:hint="eastAsia" w:ascii="宋体" w:hAnsi="宋体" w:eastAsia="宋体" w:cs="宋体"/>
          <w:bCs/>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w:t>
      </w:r>
      <w:r>
        <w:rPr>
          <w:rFonts w:hint="eastAsia" w:ascii="宋体" w:hAnsi="宋体" w:eastAsia="宋体" w:cs="宋体"/>
          <w:bCs/>
          <w:snapToGrid w:val="0"/>
          <w:color w:val="000000" w:themeColor="text1"/>
          <w:kern w:val="0"/>
          <w:szCs w:val="21"/>
          <w:highlight w:val="none"/>
          <w14:textFill>
            <w14:solidFill>
              <w14:schemeClr w14:val="tx1"/>
            </w14:solidFill>
          </w14:textFill>
        </w:rPr>
        <w:t>二</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）收到CA</w:t>
      </w:r>
      <w:r>
        <w:rPr>
          <w:rFonts w:hint="eastAsia" w:ascii="宋体" w:hAnsi="宋体" w:eastAsia="宋体" w:cs="宋体"/>
          <w:bCs/>
          <w:snapToGrid w:val="0"/>
          <w:color w:val="000000" w:themeColor="text1"/>
          <w:kern w:val="0"/>
          <w:szCs w:val="21"/>
          <w:highlight w:val="none"/>
          <w14:textFill>
            <w14:solidFill>
              <w14:schemeClr w14:val="tx1"/>
            </w14:solidFill>
          </w14:textFill>
        </w:rPr>
        <w:t>锁</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以后在“政采云”登录界面，点击 CA 登录-CA 驱动下载-下载并安装政采云投标客户端和安信CA驱动，账号绑定CA后才能进行</w:t>
      </w:r>
      <w:r>
        <w:rPr>
          <w:rFonts w:hint="eastAsia" w:ascii="宋体" w:hAnsi="宋体" w:eastAsia="宋体" w:cs="宋体"/>
          <w:bCs/>
          <w:snapToGrid w:val="0"/>
          <w:color w:val="000000" w:themeColor="text1"/>
          <w:kern w:val="0"/>
          <w:szCs w:val="21"/>
          <w:highlight w:val="none"/>
          <w14:textFill>
            <w14:solidFill>
              <w14:schemeClr w14:val="tx1"/>
            </w14:solidFill>
          </w14:textFill>
        </w:rPr>
        <w:t>投标</w:t>
      </w: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文件制作。</w:t>
      </w:r>
    </w:p>
    <w:p w14:paraId="58DBCB9D">
      <w:pPr>
        <w:widowControl/>
        <w:wordWrap w:val="0"/>
        <w:spacing w:line="360" w:lineRule="auto"/>
        <w:ind w:firstLine="420" w:firstLineChars="200"/>
        <w:jc w:val="left"/>
        <w:rPr>
          <w:rFonts w:hint="eastAsia" w:ascii="宋体" w:hAnsi="宋体" w:eastAsia="宋体" w:cs="宋体"/>
          <w:bCs/>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（三）未进行网上注册并办理CA认证的供应商将无法参与本次采购活动；后果自负。</w:t>
      </w:r>
    </w:p>
    <w:p w14:paraId="031F2E7D">
      <w:pPr>
        <w:widowControl/>
        <w:wordWrap w:val="0"/>
        <w:spacing w:line="360" w:lineRule="auto"/>
        <w:ind w:firstLine="420" w:firstLineChars="200"/>
        <w:jc w:val="left"/>
        <w:rPr>
          <w:rFonts w:hint="eastAsia" w:ascii="宋体" w:hAnsi="宋体" w:eastAsia="宋体" w:cs="宋体"/>
          <w:bCs/>
          <w:snapToGrid w:val="0"/>
          <w:color w:val="000000" w:themeColor="text1"/>
          <w:kern w:val="0"/>
          <w:szCs w:val="21"/>
          <w:highlight w:val="none"/>
          <w:lang w:val="zh-CN"/>
          <w14:textFill>
            <w14:solidFill>
              <w14:schemeClr w14:val="tx1"/>
            </w14:solidFill>
          </w14:textFill>
        </w:rPr>
      </w:pPr>
      <w:r>
        <w:rPr>
          <w:rFonts w:hint="eastAsia" w:ascii="宋体" w:hAnsi="宋体" w:eastAsia="宋体" w:cs="宋体"/>
          <w:bCs/>
          <w:snapToGrid w:val="0"/>
          <w:color w:val="000000" w:themeColor="text1"/>
          <w:kern w:val="0"/>
          <w:szCs w:val="21"/>
          <w:highlight w:val="none"/>
          <w:lang w:val="zh-CN"/>
          <w14:textFill>
            <w14:solidFill>
              <w14:schemeClr w14:val="tx1"/>
            </w14:solidFill>
          </w14:textFill>
        </w:rPr>
        <w:t>（四）本次招标公告同时在《中国政府采购网》、《长春市公共资源交易网》、《政采云》上发布。</w:t>
      </w:r>
    </w:p>
    <w:p w14:paraId="1AC47B98">
      <w:pPr>
        <w:spacing w:before="168" w:line="360"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2"/>
          <w:sz w:val="22"/>
          <w:szCs w:val="22"/>
          <w:highlight w:val="none"/>
          <w:lang w:eastAsia="zh-CN"/>
          <w14:textFill>
            <w14:solidFill>
              <w14:schemeClr w14:val="tx1"/>
            </w14:solidFill>
          </w14:textFill>
        </w:rPr>
        <w:t>七、对本次招标提出询问，请按以下方式联系。</w:t>
      </w:r>
    </w:p>
    <w:p w14:paraId="56ECD054">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1.采购人信息</w:t>
      </w:r>
    </w:p>
    <w:p w14:paraId="26D2BD3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名称：长春市南关区</w:t>
      </w:r>
      <w:r>
        <w:rPr>
          <w:rFonts w:hint="eastAsia" w:ascii="宋体" w:hAnsi="宋体" w:eastAsia="宋体" w:cs="宋体"/>
          <w:color w:val="000000" w:themeColor="text1"/>
          <w:highlight w:val="none"/>
          <w:lang w:val="en-US" w:eastAsia="zh-CN"/>
          <w14:textFill>
            <w14:solidFill>
              <w14:schemeClr w14:val="tx1"/>
            </w14:solidFill>
          </w14:textFill>
        </w:rPr>
        <w:t>中医院</w:t>
      </w:r>
    </w:p>
    <w:p w14:paraId="0E03B6D0">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地址：</w:t>
      </w:r>
      <w:r>
        <w:rPr>
          <w:rFonts w:hint="eastAsia" w:ascii="宋体" w:hAnsi="宋体" w:eastAsia="宋体" w:cs="宋体"/>
          <w:color w:val="000000" w:themeColor="text1"/>
          <w:highlight w:val="none"/>
          <w:lang w:val="en-US" w:eastAsia="zh-CN"/>
          <w14:textFill>
            <w14:solidFill>
              <w14:schemeClr w14:val="tx1"/>
            </w14:solidFill>
          </w14:textFill>
        </w:rPr>
        <w:t xml:space="preserve"> 长春大街2170号</w:t>
      </w:r>
    </w:p>
    <w:p w14:paraId="0DE6ED7C">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联系人：</w:t>
      </w:r>
      <w:r>
        <w:rPr>
          <w:rFonts w:hint="eastAsia" w:ascii="宋体" w:hAnsi="宋体" w:eastAsia="宋体" w:cs="宋体"/>
          <w:color w:val="000000" w:themeColor="text1"/>
          <w:highlight w:val="none"/>
          <w:lang w:val="en-US" w:eastAsia="zh-CN"/>
          <w14:textFill>
            <w14:solidFill>
              <w14:schemeClr w14:val="tx1"/>
            </w14:solidFill>
          </w14:textFill>
        </w:rPr>
        <w:t>任女士</w:t>
      </w:r>
      <w:r>
        <w:rPr>
          <w:rFonts w:hint="eastAsia" w:ascii="宋体" w:hAnsi="宋体" w:eastAsia="宋体" w:cs="宋体"/>
          <w:color w:val="000000" w:themeColor="text1"/>
          <w:highlight w:val="none"/>
          <w:lang w:eastAsia="zh-CN"/>
          <w14:textFill>
            <w14:solidFill>
              <w14:schemeClr w14:val="tx1"/>
            </w14:solidFill>
          </w14:textFill>
        </w:rPr>
        <w:t xml:space="preserve">   </w:t>
      </w:r>
    </w:p>
    <w:p w14:paraId="0287137B">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联系方式：</w:t>
      </w:r>
      <w:r>
        <w:rPr>
          <w:rFonts w:hint="eastAsia" w:ascii="宋体" w:hAnsi="宋体" w:eastAsia="宋体" w:cs="宋体"/>
          <w:color w:val="000000" w:themeColor="text1"/>
          <w:highlight w:val="none"/>
          <w:lang w:val="en-US" w:eastAsia="zh-CN"/>
          <w14:textFill>
            <w14:solidFill>
              <w14:schemeClr w14:val="tx1"/>
            </w14:solidFill>
          </w14:textFill>
        </w:rPr>
        <w:t>0431-85206208</w:t>
      </w:r>
    </w:p>
    <w:p w14:paraId="0B646518">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2.采购代理机构信息 </w:t>
      </w:r>
    </w:p>
    <w:p w14:paraId="6FFE9580">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名称：长春建业集团股份有限公司</w:t>
      </w:r>
    </w:p>
    <w:p w14:paraId="225F2FB9">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地址：长春市南关区人民大街9399号（万豪国际商务中心7栋12楼）</w:t>
      </w:r>
    </w:p>
    <w:p w14:paraId="59BA3D5E">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联系方式：0431-81808101</w:t>
      </w:r>
    </w:p>
    <w:p w14:paraId="7702D69D">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3.项目联系方式</w:t>
      </w:r>
    </w:p>
    <w:p w14:paraId="1CAA4BEC">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项目联系人：杨帆、李研</w:t>
      </w:r>
    </w:p>
    <w:p w14:paraId="2D868947">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电话：0431-81808101  </w:t>
      </w:r>
    </w:p>
    <w:p w14:paraId="15237D0A">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4.监督联系方式：</w:t>
      </w:r>
    </w:p>
    <w:p w14:paraId="03F27B2D">
      <w:pPr>
        <w:pStyle w:val="16"/>
        <w:spacing w:line="360" w:lineRule="auto"/>
        <w:ind w:left="0" w:leftChars="0" w:firstLineChars="200"/>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监管部门：长春市南关区财政局政府采购工作管理办公室</w:t>
      </w:r>
    </w:p>
    <w:p w14:paraId="63D58F85">
      <w:pPr>
        <w:pStyle w:val="16"/>
        <w:spacing w:line="360" w:lineRule="auto"/>
        <w:ind w:left="0" w:leftChars="0" w:firstLineChars="200"/>
        <w:rPr>
          <w:rFonts w:hint="eastAsia" w:ascii="宋体" w:hAnsi="宋体" w:eastAsia="宋体" w:cs="宋体"/>
          <w:color w:val="000000" w:themeColor="text1"/>
          <w:sz w:val="21"/>
          <w:highlight w:val="none"/>
          <w:lang w:eastAsia="zh-CN"/>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联系电话：0431-85281665</w:t>
      </w:r>
    </w:p>
    <w:p w14:paraId="1BCD447C">
      <w:pPr>
        <w:spacing w:line="360" w:lineRule="auto"/>
        <w:ind w:left="239" w:leftChars="114"/>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bCs/>
          <w:color w:val="000000" w:themeColor="text1"/>
          <w:highlight w:val="none"/>
          <w:lang w:eastAsia="zh-CN"/>
          <w14:textFill>
            <w14:solidFill>
              <w14:schemeClr w14:val="tx1"/>
            </w14:solidFill>
          </w14:textFill>
        </w:rPr>
        <w:t>5.本项目采购支持政府采购金融服务政策</w:t>
      </w:r>
    </w:p>
    <w:p w14:paraId="5F22B6E0">
      <w:pPr>
        <w:pStyle w:val="15"/>
        <w:ind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采购数字金额服务平台（http://xwjf.jljrkg.com:9630/html/）</w:t>
      </w:r>
    </w:p>
    <w:p w14:paraId="5553D5F8">
      <w:pPr>
        <w:pStyle w:val="15"/>
        <w:ind w:firstLine="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长春市综合金融服务平台（https://cczhjf.ccjrkg.com/）</w:t>
      </w:r>
    </w:p>
    <w:p w14:paraId="028A1904">
      <w:pPr>
        <w:tabs>
          <w:tab w:val="left" w:pos="1370"/>
        </w:tabs>
        <w:spacing w:line="360" w:lineRule="auto"/>
        <w:ind w:firstLine="420" w:firstLineChars="200"/>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t>来源：长春建业集团股份有限公司</w:t>
      </w:r>
    </w:p>
    <w:p w14:paraId="2E0CFF89">
      <w:pPr>
        <w:tabs>
          <w:tab w:val="left" w:pos="1370"/>
        </w:tabs>
        <w:spacing w:line="360" w:lineRule="auto"/>
        <w:ind w:firstLine="420" w:firstLineChars="200"/>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t>初审：杨帆</w:t>
      </w:r>
    </w:p>
    <w:p w14:paraId="4B038966">
      <w:pPr>
        <w:tabs>
          <w:tab w:val="left" w:pos="1370"/>
        </w:tabs>
        <w:spacing w:line="360" w:lineRule="auto"/>
        <w:ind w:firstLine="420" w:firstLineChars="200"/>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t>复审：李研</w:t>
      </w:r>
    </w:p>
    <w:p w14:paraId="7945552A">
      <w:pPr>
        <w:ind w:firstLine="420" w:firstLineChars="200"/>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21"/>
          <w:szCs w:val="24"/>
          <w:highlight w:val="none"/>
          <w:lang w:val="en-US" w:eastAsia="zh-CN" w:bidi="ar-SA"/>
          <w14:textFill>
            <w14:solidFill>
              <w14:schemeClr w14:val="tx1"/>
            </w14:solidFill>
          </w14:textFill>
        </w:rPr>
        <w:t>终审：吕浩</w:t>
      </w:r>
    </w:p>
    <w:p w14:paraId="19269CAD">
      <w:pPr>
        <w:spacing w:before="344" w:line="222" w:lineRule="auto"/>
        <w:ind w:left="2208"/>
        <w:outlineLvl w:val="0"/>
        <w:rPr>
          <w:rFonts w:hint="eastAsia" w:ascii="宋体" w:hAnsi="宋体" w:eastAsia="宋体" w:cs="宋体"/>
          <w:b/>
          <w:bCs/>
          <w:color w:val="000000" w:themeColor="text1"/>
          <w:spacing w:val="5"/>
          <w:sz w:val="43"/>
          <w:szCs w:val="43"/>
          <w:highlight w:val="none"/>
          <w14:textFill>
            <w14:solidFill>
              <w14:schemeClr w14:val="tx1"/>
            </w14:solidFill>
          </w14:textFill>
        </w:rPr>
      </w:pPr>
      <w:bookmarkStart w:id="1" w:name="bookmark2"/>
      <w:bookmarkEnd w:id="1"/>
    </w:p>
    <w:p w14:paraId="6E9E2182">
      <w:pPr>
        <w:spacing w:before="344" w:line="222" w:lineRule="auto"/>
        <w:ind w:left="2208"/>
        <w:outlineLvl w:val="0"/>
        <w:rPr>
          <w:rFonts w:hint="eastAsia" w:ascii="宋体" w:hAnsi="宋体" w:eastAsia="宋体" w:cs="宋体"/>
          <w:b/>
          <w:bCs/>
          <w:color w:val="000000" w:themeColor="text1"/>
          <w:spacing w:val="5"/>
          <w:sz w:val="43"/>
          <w:szCs w:val="43"/>
          <w:highlight w:val="none"/>
          <w14:textFill>
            <w14:solidFill>
              <w14:schemeClr w14:val="tx1"/>
            </w14:solidFill>
          </w14:textFill>
        </w:rPr>
      </w:pPr>
    </w:p>
    <w:p w14:paraId="73D73835">
      <w:pPr>
        <w:rPr>
          <w:rFonts w:hint="eastAsia" w:ascii="宋体" w:hAnsi="宋体" w:eastAsia="宋体" w:cs="宋体"/>
          <w:b/>
          <w:bCs/>
          <w:color w:val="000000" w:themeColor="text1"/>
          <w:spacing w:val="5"/>
          <w:sz w:val="43"/>
          <w:szCs w:val="43"/>
          <w:highlight w:val="none"/>
          <w14:textFill>
            <w14:solidFill>
              <w14:schemeClr w14:val="tx1"/>
            </w14:solidFill>
          </w14:textFill>
        </w:rPr>
      </w:pPr>
      <w:r>
        <w:rPr>
          <w:rFonts w:hint="eastAsia" w:ascii="宋体" w:hAnsi="宋体" w:eastAsia="宋体" w:cs="宋体"/>
          <w:b/>
          <w:bCs/>
          <w:color w:val="000000" w:themeColor="text1"/>
          <w:spacing w:val="5"/>
          <w:sz w:val="43"/>
          <w:szCs w:val="43"/>
          <w:highlight w:val="none"/>
          <w14:textFill>
            <w14:solidFill>
              <w14:schemeClr w14:val="tx1"/>
            </w14:solidFill>
          </w14:textFill>
        </w:rPr>
        <w:br w:type="page"/>
      </w:r>
    </w:p>
    <w:p w14:paraId="3CA635C6">
      <w:pPr>
        <w:spacing w:before="344" w:line="222" w:lineRule="auto"/>
        <w:ind w:left="2208"/>
        <w:outlineLvl w:val="0"/>
        <w:rPr>
          <w:rFonts w:hint="eastAsia"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第二章</w:t>
      </w:r>
      <w:r>
        <w:rPr>
          <w:rFonts w:hint="eastAsia" w:ascii="宋体" w:hAnsi="宋体" w:eastAsia="宋体" w:cs="宋体"/>
          <w:color w:val="000000" w:themeColor="text1"/>
          <w:spacing w:val="5"/>
          <w:sz w:val="43"/>
          <w:szCs w:val="43"/>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供应商须知及前附表</w:t>
      </w:r>
    </w:p>
    <w:p w14:paraId="066708B9">
      <w:pPr>
        <w:spacing w:line="196" w:lineRule="exact"/>
        <w:rPr>
          <w:rFonts w:hint="eastAsia" w:ascii="宋体" w:hAnsi="宋体" w:eastAsia="宋体" w:cs="宋体"/>
          <w:color w:val="000000" w:themeColor="text1"/>
          <w:highlight w:val="none"/>
          <w:lang w:eastAsia="zh-CN"/>
          <w14:textFill>
            <w14:solidFill>
              <w14:schemeClr w14:val="tx1"/>
            </w14:solidFill>
          </w14:textFill>
        </w:rPr>
      </w:pPr>
    </w:p>
    <w:tbl>
      <w:tblPr>
        <w:tblStyle w:val="23"/>
        <w:tblW w:w="10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782"/>
        <w:gridCol w:w="7434"/>
      </w:tblGrid>
      <w:tr w14:paraId="4ED1C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02" w:type="dxa"/>
          </w:tcPr>
          <w:p w14:paraId="38E72CF0">
            <w:pPr>
              <w:pStyle w:val="24"/>
              <w:spacing w:before="132" w:line="220" w:lineRule="auto"/>
              <w:ind w:left="1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条款号</w:t>
            </w:r>
          </w:p>
        </w:tc>
        <w:tc>
          <w:tcPr>
            <w:tcW w:w="1782" w:type="dxa"/>
          </w:tcPr>
          <w:p w14:paraId="4B88AC5F">
            <w:pPr>
              <w:pStyle w:val="24"/>
              <w:spacing w:before="132" w:line="220" w:lineRule="auto"/>
              <w:ind w:left="45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条款名称</w:t>
            </w:r>
          </w:p>
        </w:tc>
        <w:tc>
          <w:tcPr>
            <w:tcW w:w="7434" w:type="dxa"/>
          </w:tcPr>
          <w:p w14:paraId="2E89C813">
            <w:pPr>
              <w:pStyle w:val="24"/>
              <w:spacing w:before="132" w:line="220" w:lineRule="auto"/>
              <w:ind w:left="328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编列内容</w:t>
            </w:r>
          </w:p>
        </w:tc>
      </w:tr>
      <w:tr w14:paraId="3F0BD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902" w:type="dxa"/>
          </w:tcPr>
          <w:p w14:paraId="34B8ED9A">
            <w:pPr>
              <w:spacing w:line="243" w:lineRule="auto"/>
              <w:rPr>
                <w:rFonts w:hint="eastAsia" w:ascii="宋体" w:hAnsi="宋体" w:eastAsia="宋体" w:cs="宋体"/>
                <w:color w:val="000000" w:themeColor="text1"/>
                <w:highlight w:val="none"/>
                <w14:textFill>
                  <w14:solidFill>
                    <w14:schemeClr w14:val="tx1"/>
                  </w14:solidFill>
                </w14:textFill>
              </w:rPr>
            </w:pPr>
          </w:p>
          <w:p w14:paraId="001FD0BD">
            <w:pPr>
              <w:spacing w:line="244" w:lineRule="auto"/>
              <w:rPr>
                <w:rFonts w:hint="eastAsia" w:ascii="宋体" w:hAnsi="宋体" w:eastAsia="宋体" w:cs="宋体"/>
                <w:color w:val="000000" w:themeColor="text1"/>
                <w:highlight w:val="none"/>
                <w14:textFill>
                  <w14:solidFill>
                    <w14:schemeClr w14:val="tx1"/>
                  </w14:solidFill>
                </w14:textFill>
              </w:rPr>
            </w:pPr>
          </w:p>
          <w:p w14:paraId="2FA205D3">
            <w:pPr>
              <w:spacing w:line="244" w:lineRule="auto"/>
              <w:rPr>
                <w:rFonts w:hint="eastAsia" w:ascii="宋体" w:hAnsi="宋体" w:eastAsia="宋体" w:cs="宋体"/>
                <w:color w:val="000000" w:themeColor="text1"/>
                <w:highlight w:val="none"/>
                <w14:textFill>
                  <w14:solidFill>
                    <w14:schemeClr w14:val="tx1"/>
                  </w14:solidFill>
                </w14:textFill>
              </w:rPr>
            </w:pPr>
          </w:p>
          <w:p w14:paraId="520629BE">
            <w:pPr>
              <w:pStyle w:val="24"/>
              <w:spacing w:before="71" w:line="184" w:lineRule="auto"/>
              <w:ind w:left="41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82" w:type="dxa"/>
          </w:tcPr>
          <w:p w14:paraId="22A5AA10">
            <w:pPr>
              <w:pStyle w:val="24"/>
              <w:spacing w:before="136" w:line="220" w:lineRule="auto"/>
              <w:ind w:left="113"/>
              <w:rPr>
                <w:rFonts w:hint="eastAsia" w:ascii="宋体" w:hAnsi="宋体" w:eastAsia="宋体" w:cs="宋体"/>
                <w:color w:val="000000" w:themeColor="text1"/>
                <w:spacing w:val="-1"/>
                <w:sz w:val="21"/>
                <w:szCs w:val="21"/>
                <w:highlight w:val="none"/>
                <w14:textFill>
                  <w14:solidFill>
                    <w14:schemeClr w14:val="tx1"/>
                  </w14:solidFill>
                </w14:textFill>
              </w:rPr>
            </w:pPr>
          </w:p>
          <w:p w14:paraId="7A970B1B">
            <w:pPr>
              <w:pStyle w:val="24"/>
              <w:spacing w:before="136" w:line="220" w:lineRule="auto"/>
              <w:ind w:left="113"/>
              <w:rPr>
                <w:rFonts w:hint="eastAsia" w:ascii="宋体" w:hAnsi="宋体" w:eastAsia="宋体" w:cs="宋体"/>
                <w:color w:val="000000" w:themeColor="text1"/>
                <w:spacing w:val="-1"/>
                <w:sz w:val="21"/>
                <w:szCs w:val="21"/>
                <w:highlight w:val="none"/>
                <w14:textFill>
                  <w14:solidFill>
                    <w14:schemeClr w14:val="tx1"/>
                  </w14:solidFill>
                </w14:textFill>
              </w:rPr>
            </w:pPr>
          </w:p>
          <w:p w14:paraId="49A009F7">
            <w:pPr>
              <w:pStyle w:val="24"/>
              <w:spacing w:before="136" w:line="220" w:lineRule="auto"/>
              <w:ind w:left="113"/>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采购人</w:t>
            </w:r>
          </w:p>
        </w:tc>
        <w:tc>
          <w:tcPr>
            <w:tcW w:w="7434" w:type="dxa"/>
          </w:tcPr>
          <w:p w14:paraId="07FED834">
            <w:pPr>
              <w:pStyle w:val="24"/>
              <w:spacing w:before="136" w:line="220" w:lineRule="auto"/>
              <w:ind w:left="113"/>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长春市南关区</w:t>
            </w:r>
            <w:r>
              <w:rPr>
                <w:rFonts w:hint="eastAsia" w:ascii="宋体" w:hAnsi="宋体" w:eastAsia="宋体" w:cs="宋体"/>
                <w:color w:val="000000" w:themeColor="text1"/>
                <w:highlight w:val="none"/>
                <w:lang w:val="en-US" w:eastAsia="zh-CN"/>
                <w14:textFill>
                  <w14:solidFill>
                    <w14:schemeClr w14:val="tx1"/>
                  </w14:solidFill>
                </w14:textFill>
              </w:rPr>
              <w:t>中医院</w:t>
            </w:r>
          </w:p>
          <w:p w14:paraId="24783E2E">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地址：</w:t>
            </w:r>
            <w:r>
              <w:rPr>
                <w:rFonts w:hint="eastAsia" w:ascii="宋体" w:hAnsi="宋体" w:eastAsia="宋体" w:cs="宋体"/>
                <w:color w:val="000000" w:themeColor="text1"/>
                <w:highlight w:val="none"/>
                <w:lang w:val="en-US" w:eastAsia="zh-CN"/>
                <w14:textFill>
                  <w14:solidFill>
                    <w14:schemeClr w14:val="tx1"/>
                  </w14:solidFill>
                </w14:textFill>
              </w:rPr>
              <w:t xml:space="preserve"> 长春大街2170号</w:t>
            </w:r>
          </w:p>
          <w:p w14:paraId="3CA7371F">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联系人： </w:t>
            </w:r>
            <w:r>
              <w:rPr>
                <w:rFonts w:hint="eastAsia" w:ascii="宋体" w:hAnsi="宋体" w:eastAsia="宋体" w:cs="宋体"/>
                <w:color w:val="000000" w:themeColor="text1"/>
                <w:highlight w:val="none"/>
                <w:lang w:val="en-US" w:eastAsia="zh-CN"/>
                <w14:textFill>
                  <w14:solidFill>
                    <w14:schemeClr w14:val="tx1"/>
                  </w14:solidFill>
                </w14:textFill>
              </w:rPr>
              <w:t>任女士</w:t>
            </w:r>
            <w:r>
              <w:rPr>
                <w:rFonts w:hint="eastAsia" w:ascii="宋体" w:hAnsi="宋体" w:eastAsia="宋体" w:cs="宋体"/>
                <w:color w:val="000000" w:themeColor="text1"/>
                <w:highlight w:val="none"/>
                <w:lang w:eastAsia="zh-CN"/>
                <w14:textFill>
                  <w14:solidFill>
                    <w14:schemeClr w14:val="tx1"/>
                  </w14:solidFill>
                </w14:textFill>
              </w:rPr>
              <w:t xml:space="preserve">  </w:t>
            </w:r>
          </w:p>
          <w:p w14:paraId="3222FDA9">
            <w:pPr>
              <w:spacing w:line="360" w:lineRule="auto"/>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联系方式：</w:t>
            </w:r>
            <w:r>
              <w:rPr>
                <w:rFonts w:hint="eastAsia" w:ascii="宋体" w:hAnsi="宋体" w:eastAsia="宋体" w:cs="宋体"/>
                <w:color w:val="000000" w:themeColor="text1"/>
                <w:highlight w:val="none"/>
                <w:lang w:val="en-US" w:eastAsia="zh-CN"/>
                <w14:textFill>
                  <w14:solidFill>
                    <w14:schemeClr w14:val="tx1"/>
                  </w14:solidFill>
                </w14:textFill>
              </w:rPr>
              <w:t>0431-85206208</w:t>
            </w:r>
          </w:p>
        </w:tc>
      </w:tr>
      <w:tr w14:paraId="34F86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902" w:type="dxa"/>
          </w:tcPr>
          <w:p w14:paraId="2165BB5D">
            <w:pPr>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6A9C07D9">
            <w:pPr>
              <w:spacing w:line="253" w:lineRule="auto"/>
              <w:rPr>
                <w:rFonts w:hint="eastAsia" w:ascii="宋体" w:hAnsi="宋体" w:eastAsia="宋体" w:cs="宋体"/>
                <w:color w:val="000000" w:themeColor="text1"/>
                <w:highlight w:val="none"/>
                <w:lang w:eastAsia="zh-CN"/>
                <w14:textFill>
                  <w14:solidFill>
                    <w14:schemeClr w14:val="tx1"/>
                  </w14:solidFill>
                </w14:textFill>
              </w:rPr>
            </w:pPr>
          </w:p>
          <w:p w14:paraId="2B11D4B9">
            <w:pPr>
              <w:pStyle w:val="24"/>
              <w:spacing w:before="72" w:line="184" w:lineRule="auto"/>
              <w:ind w:left="4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82" w:type="dxa"/>
          </w:tcPr>
          <w:p w14:paraId="344A0B0E">
            <w:pPr>
              <w:spacing w:line="472" w:lineRule="auto"/>
              <w:rPr>
                <w:rFonts w:hint="eastAsia" w:ascii="宋体" w:hAnsi="宋体" w:eastAsia="宋体" w:cs="宋体"/>
                <w:color w:val="000000" w:themeColor="text1"/>
                <w:highlight w:val="none"/>
                <w14:textFill>
                  <w14:solidFill>
                    <w14:schemeClr w14:val="tx1"/>
                  </w14:solidFill>
                </w14:textFill>
              </w:rPr>
            </w:pPr>
          </w:p>
          <w:p w14:paraId="629569A3">
            <w:pPr>
              <w:pStyle w:val="24"/>
              <w:spacing w:before="71" w:line="219" w:lineRule="auto"/>
              <w:ind w:left="2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采购代理机构</w:t>
            </w:r>
          </w:p>
        </w:tc>
        <w:tc>
          <w:tcPr>
            <w:tcW w:w="7434" w:type="dxa"/>
          </w:tcPr>
          <w:p w14:paraId="69ADE44A">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名称：长春建业集团股份有限公司</w:t>
            </w:r>
          </w:p>
          <w:p w14:paraId="144FF845">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地址：长春市南关区人民大街9399号（万豪国际商务中心7栋12楼）</w:t>
            </w:r>
          </w:p>
          <w:p w14:paraId="7756D674">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联系人及方式：杨帆、李研、0431-81808101</w:t>
            </w:r>
          </w:p>
        </w:tc>
      </w:tr>
      <w:tr w14:paraId="39CD1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2" w:type="dxa"/>
          </w:tcPr>
          <w:p w14:paraId="00A51956">
            <w:pPr>
              <w:pStyle w:val="24"/>
              <w:spacing w:before="169" w:line="184" w:lineRule="auto"/>
              <w:ind w:left="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782" w:type="dxa"/>
          </w:tcPr>
          <w:p w14:paraId="4C9FFFFE">
            <w:pPr>
              <w:pStyle w:val="24"/>
              <w:spacing w:before="135" w:line="218" w:lineRule="auto"/>
              <w:ind w:left="4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项目名称</w:t>
            </w:r>
          </w:p>
        </w:tc>
        <w:tc>
          <w:tcPr>
            <w:tcW w:w="7434" w:type="dxa"/>
          </w:tcPr>
          <w:p w14:paraId="389E83B3">
            <w:pPr>
              <w:pStyle w:val="24"/>
              <w:spacing w:before="135" w:line="218"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长春市南关区中医院高质量发展示范项目—建设康复诊疗中心项目、建设中医皮肤外科“疮疡疖痈”特色治疗中心项目。</w:t>
            </w:r>
          </w:p>
        </w:tc>
      </w:tr>
      <w:tr w14:paraId="03DFC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14:paraId="5029E368">
            <w:pPr>
              <w:pStyle w:val="24"/>
              <w:spacing w:before="169" w:line="184" w:lineRule="auto"/>
              <w:ind w:left="40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782" w:type="dxa"/>
          </w:tcPr>
          <w:p w14:paraId="27AE5891">
            <w:pPr>
              <w:pStyle w:val="24"/>
              <w:spacing w:before="135" w:line="218" w:lineRule="auto"/>
              <w:ind w:left="4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供货地点</w:t>
            </w:r>
          </w:p>
        </w:tc>
        <w:tc>
          <w:tcPr>
            <w:tcW w:w="7434" w:type="dxa"/>
          </w:tcPr>
          <w:p w14:paraId="3CD70EFF">
            <w:pPr>
              <w:pStyle w:val="24"/>
              <w:spacing w:before="135" w:line="21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采购人指定地点。</w:t>
            </w:r>
          </w:p>
        </w:tc>
      </w:tr>
      <w:tr w14:paraId="04A1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14:paraId="51BF91A4">
            <w:pPr>
              <w:pStyle w:val="24"/>
              <w:spacing w:before="170" w:line="182" w:lineRule="auto"/>
              <w:ind w:left="40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82" w:type="dxa"/>
          </w:tcPr>
          <w:p w14:paraId="61D1C87D">
            <w:pPr>
              <w:pStyle w:val="24"/>
              <w:spacing w:before="132" w:line="220" w:lineRule="auto"/>
              <w:ind w:left="46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资金来源</w:t>
            </w:r>
          </w:p>
        </w:tc>
        <w:tc>
          <w:tcPr>
            <w:tcW w:w="7434" w:type="dxa"/>
          </w:tcPr>
          <w:p w14:paraId="60E9F114">
            <w:pPr>
              <w:pStyle w:val="24"/>
              <w:spacing w:before="132" w:line="22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1"/>
                <w:sz w:val="21"/>
                <w:szCs w:val="21"/>
                <w:highlight w:val="none"/>
                <w:lang w:eastAsia="zh-CN"/>
                <w14:textFill>
                  <w14:solidFill>
                    <w14:schemeClr w14:val="tx1"/>
                  </w14:solidFill>
                </w14:textFill>
              </w:rPr>
              <w:t>财政</w:t>
            </w:r>
            <w:r>
              <w:rPr>
                <w:rFonts w:hint="eastAsia" w:ascii="宋体" w:hAnsi="宋体" w:eastAsia="宋体" w:cs="宋体"/>
                <w:color w:val="000000" w:themeColor="text1"/>
                <w:spacing w:val="-11"/>
                <w:sz w:val="21"/>
                <w:szCs w:val="21"/>
                <w:highlight w:val="none"/>
                <w14:textFill>
                  <w14:solidFill>
                    <w14:schemeClr w14:val="tx1"/>
                  </w14:solidFill>
                </w14:textFill>
              </w:rPr>
              <w:t>资金</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w:t>
            </w:r>
          </w:p>
        </w:tc>
      </w:tr>
      <w:tr w14:paraId="0DE79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14:paraId="5D9578AD">
            <w:pPr>
              <w:pStyle w:val="24"/>
              <w:spacing w:before="168" w:line="184" w:lineRule="auto"/>
              <w:ind w:left="40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82" w:type="dxa"/>
          </w:tcPr>
          <w:p w14:paraId="121FB8A6">
            <w:pPr>
              <w:pStyle w:val="24"/>
              <w:spacing w:before="71" w:line="219" w:lineRule="auto"/>
              <w:ind w:left="233"/>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出资比例</w:t>
            </w:r>
          </w:p>
        </w:tc>
        <w:tc>
          <w:tcPr>
            <w:tcW w:w="7434" w:type="dxa"/>
          </w:tcPr>
          <w:p w14:paraId="1EAD8740">
            <w:pPr>
              <w:pStyle w:val="24"/>
              <w:spacing w:before="71" w:line="219" w:lineRule="auto"/>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100%</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7A864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02" w:type="dxa"/>
            <w:vAlign w:val="center"/>
          </w:tcPr>
          <w:p w14:paraId="38A58039">
            <w:pPr>
              <w:pStyle w:val="24"/>
              <w:spacing w:before="72" w:line="182" w:lineRule="auto"/>
              <w:ind w:left="40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782" w:type="dxa"/>
            <w:vAlign w:val="center"/>
          </w:tcPr>
          <w:p w14:paraId="6F1EDC1F">
            <w:pPr>
              <w:pStyle w:val="24"/>
              <w:spacing w:before="135" w:line="218" w:lineRule="auto"/>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采购内容</w:t>
            </w:r>
          </w:p>
        </w:tc>
        <w:tc>
          <w:tcPr>
            <w:tcW w:w="7434" w:type="dxa"/>
            <w:vAlign w:val="bottom"/>
          </w:tcPr>
          <w:p w14:paraId="1A6CE997">
            <w:pPr>
              <w:pStyle w:val="24"/>
              <w:spacing w:before="135" w:line="218" w:lineRule="auto"/>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长春市南关区中医院高质量发展示范项目—建设康复诊疗中心项目、建设中医皮肤外科“疮疡疖痈”特色治疗中心项目（具体详见招标文件第五章采购项目技术标准和要求）。</w:t>
            </w:r>
          </w:p>
        </w:tc>
      </w:tr>
      <w:tr w14:paraId="24FCC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14:paraId="173D9F30">
            <w:pPr>
              <w:pStyle w:val="24"/>
              <w:spacing w:before="169" w:line="184" w:lineRule="auto"/>
              <w:ind w:left="40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782" w:type="dxa"/>
          </w:tcPr>
          <w:p w14:paraId="5F195788">
            <w:pPr>
              <w:pStyle w:val="24"/>
              <w:spacing w:before="71" w:line="219" w:lineRule="auto"/>
              <w:ind w:left="233"/>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供货时间</w:t>
            </w:r>
          </w:p>
        </w:tc>
        <w:tc>
          <w:tcPr>
            <w:tcW w:w="7434" w:type="dxa"/>
          </w:tcPr>
          <w:p w14:paraId="15479C96">
            <w:pPr>
              <w:pStyle w:val="24"/>
              <w:spacing w:before="71" w:line="219" w:lineRule="auto"/>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在双方签订合同后，接到采购人通知</w:t>
            </w:r>
            <w:r>
              <w:rPr>
                <w:rFonts w:hint="eastAsia" w:ascii="宋体" w:hAnsi="宋体" w:eastAsia="宋体" w:cs="宋体"/>
                <w:color w:val="000000" w:themeColor="text1"/>
                <w:highlight w:val="none"/>
                <w:lang w:val="zh-CN" w:eastAsia="zh-CN"/>
                <w14:textFill>
                  <w14:solidFill>
                    <w14:schemeClr w14:val="tx1"/>
                  </w14:solidFill>
                </w14:textFill>
              </w:rPr>
              <w:t>后</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lang w:val="zh-CN" w:eastAsia="zh-CN"/>
                <w14:textFill>
                  <w14:solidFill>
                    <w14:schemeClr w14:val="tx1"/>
                  </w14:solidFill>
                </w14:textFill>
              </w:rPr>
              <w:t>天完</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成所有货物的安装调试及验收</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(具体以签订合同为准）。</w:t>
            </w:r>
          </w:p>
        </w:tc>
      </w:tr>
      <w:tr w14:paraId="215C5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tcPr>
          <w:p w14:paraId="5981DA6A">
            <w:pPr>
              <w:pStyle w:val="24"/>
              <w:spacing w:before="167" w:line="184" w:lineRule="auto"/>
              <w:ind w:left="40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782" w:type="dxa"/>
          </w:tcPr>
          <w:p w14:paraId="7A71F0A6">
            <w:pPr>
              <w:pStyle w:val="24"/>
              <w:spacing w:before="71" w:line="219" w:lineRule="auto"/>
              <w:ind w:left="233"/>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质量要求</w:t>
            </w:r>
          </w:p>
        </w:tc>
        <w:tc>
          <w:tcPr>
            <w:tcW w:w="7434" w:type="dxa"/>
          </w:tcPr>
          <w:p w14:paraId="32C143FC">
            <w:pPr>
              <w:pStyle w:val="24"/>
              <w:spacing w:before="71" w:line="219" w:lineRule="auto"/>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符合采购内容要求及国家相关行业规定合格标准。</w:t>
            </w:r>
          </w:p>
        </w:tc>
      </w:tr>
      <w:tr w14:paraId="3AD11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2" w:type="dxa"/>
            <w:vAlign w:val="center"/>
          </w:tcPr>
          <w:p w14:paraId="575F18BF">
            <w:pPr>
              <w:pStyle w:val="24"/>
              <w:spacing w:before="168" w:line="184" w:lineRule="auto"/>
              <w:ind w:left="363"/>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10</w:t>
            </w:r>
          </w:p>
        </w:tc>
        <w:tc>
          <w:tcPr>
            <w:tcW w:w="1782" w:type="dxa"/>
            <w:vAlign w:val="center"/>
          </w:tcPr>
          <w:p w14:paraId="2D104FC4">
            <w:pPr>
              <w:pStyle w:val="24"/>
              <w:spacing w:before="133" w:line="219" w:lineRule="auto"/>
              <w:ind w:left="115"/>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质保期</w:t>
            </w:r>
          </w:p>
        </w:tc>
        <w:tc>
          <w:tcPr>
            <w:tcW w:w="7434" w:type="dxa"/>
            <w:vAlign w:val="center"/>
          </w:tcPr>
          <w:p w14:paraId="24A759F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质保期：从安装验收合格之日算起一年；设备如配有专机耗材，耗材供应方负责该设备的终身维保及维修的一切费用；</w:t>
            </w:r>
          </w:p>
          <w:p w14:paraId="13DDB7C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供方应保证所提供的货物是原制造厂商制造的、经过合法销售渠道取得的，满足采购人技术需求，详见《招标文件（采购项目技术标准和要求）》；</w:t>
            </w:r>
          </w:p>
          <w:p w14:paraId="49594E64">
            <w:pPr>
              <w:pStyle w:val="14"/>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（如设备法定质保期或设备使用说明质保期长于一年，以法定质保期或说明书中质保期为准）。</w:t>
            </w:r>
          </w:p>
        </w:tc>
      </w:tr>
      <w:tr w14:paraId="2AC67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267583AD">
            <w:pPr>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44228710">
            <w:pPr>
              <w:spacing w:line="241" w:lineRule="auto"/>
              <w:rPr>
                <w:rFonts w:hint="eastAsia" w:ascii="宋体" w:hAnsi="宋体" w:eastAsia="宋体" w:cs="宋体"/>
                <w:color w:val="000000" w:themeColor="text1"/>
                <w:highlight w:val="none"/>
                <w:lang w:eastAsia="zh-CN"/>
                <w14:textFill>
                  <w14:solidFill>
                    <w14:schemeClr w14:val="tx1"/>
                  </w14:solidFill>
                </w14:textFill>
              </w:rPr>
            </w:pPr>
          </w:p>
          <w:p w14:paraId="16554219">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33993905">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738AD749">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5B9E2E45">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2EC5A916">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1D9006AE">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5EE795CA">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3A31C2A7">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12216678">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2C0AD175">
            <w:pPr>
              <w:pStyle w:val="24"/>
              <w:spacing w:before="71" w:line="184" w:lineRule="auto"/>
              <w:ind w:left="36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11</w:t>
            </w:r>
          </w:p>
        </w:tc>
        <w:tc>
          <w:tcPr>
            <w:tcW w:w="1782" w:type="dxa"/>
          </w:tcPr>
          <w:p w14:paraId="347D147D">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1850712D">
            <w:pPr>
              <w:spacing w:line="242" w:lineRule="auto"/>
              <w:rPr>
                <w:rFonts w:hint="eastAsia" w:ascii="宋体" w:hAnsi="宋体" w:eastAsia="宋体" w:cs="宋体"/>
                <w:color w:val="000000" w:themeColor="text1"/>
                <w:highlight w:val="none"/>
                <w:lang w:eastAsia="zh-CN"/>
                <w14:textFill>
                  <w14:solidFill>
                    <w14:schemeClr w14:val="tx1"/>
                  </w14:solidFill>
                </w14:textFill>
              </w:rPr>
            </w:pPr>
          </w:p>
          <w:p w14:paraId="40225B8B">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15ACD006">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453B8464">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17E72112">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48E1BA3F">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5942D423">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76483E8B">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3635E0B5">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55A5DD7E">
            <w:pPr>
              <w:pStyle w:val="24"/>
              <w:spacing w:before="71" w:line="401" w:lineRule="exact"/>
              <w:ind w:left="23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供应商资质条</w:t>
            </w:r>
          </w:p>
          <w:p w14:paraId="5F57DF46">
            <w:pPr>
              <w:pStyle w:val="24"/>
              <w:spacing w:line="219" w:lineRule="auto"/>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件、能力和信誉</w:t>
            </w:r>
          </w:p>
        </w:tc>
        <w:tc>
          <w:tcPr>
            <w:tcW w:w="7434" w:type="dxa"/>
          </w:tcPr>
          <w:p w14:paraId="21EF2E8A">
            <w:pPr>
              <w:pStyle w:val="24"/>
              <w:spacing w:before="133" w:line="360" w:lineRule="auto"/>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1.满足《中华人民共和国政府采购法》第二十二条规定；</w:t>
            </w:r>
          </w:p>
          <w:p w14:paraId="3BA5559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落实政府采购政策需满足的资格要求：本项目专门面向中小企业采购（供应商应为中小微企业、监狱企业、残疾人福利性单位)。需要落实的政府采购政策：《政府采购促进中小企业发展管理办法》(财库[2020]46号) 、《关于进一步加大政府采购支持中小企业力度的通知》（财库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2022</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19号）、《关于政府采购支持监狱企业发展有关问题的通知》(财库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2014</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68 号)、《关于促进残疾人就业政府采购政策的通知》（财库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2017</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141 号)。供应商如为小微企业、监狱企业、残疾人福利性单位享受政府采购政策需提供相关声明；</w:t>
            </w:r>
          </w:p>
          <w:p w14:paraId="751295F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3.本项目的特定资格要求：</w:t>
            </w:r>
          </w:p>
          <w:p w14:paraId="6A46C34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 供应商在中华人民共和国境内注册具有独立承担民事责任能力的法人或其他组织，具有近年检验合格的营业执照，具有履行合同所必需的设备和专业能力；</w:t>
            </w:r>
          </w:p>
          <w:p w14:paraId="428F3F30">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 （1）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6505FD76">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73860FD4">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1B3B9A3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3.3供应商应按照《长春市财政局关于加强政府采购信用体系建设简化投标人资格条件有关事项的通知》（长财采购</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2022</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2066号）文件要求在响应文件中提交反映其财务状况、依法缴纳税收和社会保障资金情况的资格条件承诺函，并对资格条件承诺函有关内容的真实性、有效性、合法性负责。</w:t>
            </w:r>
          </w:p>
          <w:p w14:paraId="37B8A4A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3.4</w:t>
            </w:r>
            <w:r>
              <w:rPr>
                <w:rFonts w:hint="eastAsia" w:ascii="宋体" w:hAnsi="宋体" w:eastAsia="宋体" w:cs="宋体"/>
                <w:color w:val="000000" w:themeColor="text1"/>
                <w:highlight w:val="none"/>
                <w:lang w:val="zh-CN" w:eastAsia="zh-CN"/>
                <w14:textFill>
                  <w14:solidFill>
                    <w14:schemeClr w14:val="tx1"/>
                  </w14:solidFill>
                </w14:textFill>
              </w:rPr>
              <w:t>投标供应商（20</w:t>
            </w: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zh-CN" w:eastAsia="zh-CN"/>
                <w14:textFill>
                  <w14:solidFill>
                    <w14:schemeClr w14:val="tx1"/>
                  </w14:solidFill>
                </w14:textFill>
              </w:rPr>
              <w:t>年-至今）</w:t>
            </w:r>
            <w:r>
              <w:rPr>
                <w:rFonts w:hint="eastAsia" w:ascii="宋体" w:hAnsi="宋体" w:eastAsia="宋体" w:cs="宋体"/>
                <w:color w:val="000000" w:themeColor="text1"/>
                <w:highlight w:val="none"/>
                <w:lang w:eastAsia="zh-CN"/>
                <w14:textFill>
                  <w14:solidFill>
                    <w14:schemeClr w14:val="tx1"/>
                  </w14:solidFill>
                </w14:textFill>
              </w:rPr>
              <w:t>具</w:t>
            </w:r>
            <w:r>
              <w:rPr>
                <w:rFonts w:hint="eastAsia" w:ascii="宋体" w:hAnsi="宋体" w:eastAsia="宋体" w:cs="宋体"/>
                <w:color w:val="000000" w:themeColor="text1"/>
                <w:highlight w:val="none"/>
                <w:lang w:val="zh-CN" w:eastAsia="zh-CN"/>
                <w14:textFill>
                  <w14:solidFill>
                    <w14:schemeClr w14:val="tx1"/>
                  </w14:solidFill>
                </w14:textFill>
              </w:rPr>
              <w:t>有类似项目业绩，提供中标通知书或合同协议书。</w:t>
            </w:r>
          </w:p>
          <w:p w14:paraId="0F501B6F">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3.5信誉要求：（1）拒绝列入政府取消投标资格记录期间的企业或个人投标；（2）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拒绝其参与本项目投标（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2016</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125号）。</w:t>
            </w:r>
          </w:p>
          <w:p w14:paraId="5046DF7A">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3.6与采购人存在利害关系可能影响招标公正性的法人、其他组织或者个人，不得参加本项目投标；单位负责人为同一人或者存在直接控股、管理关系的不同供应商，不得参加同一合同项下的政府采购活动。</w:t>
            </w:r>
          </w:p>
        </w:tc>
      </w:tr>
      <w:tr w14:paraId="3A3F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780EECE9">
            <w:pPr>
              <w:pStyle w:val="24"/>
              <w:spacing w:before="198" w:line="184" w:lineRule="auto"/>
              <w:ind w:left="36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12</w:t>
            </w:r>
          </w:p>
        </w:tc>
        <w:tc>
          <w:tcPr>
            <w:tcW w:w="1782" w:type="dxa"/>
          </w:tcPr>
          <w:p w14:paraId="4A25AE95">
            <w:pPr>
              <w:pStyle w:val="24"/>
              <w:spacing w:before="136" w:line="400" w:lineRule="exact"/>
              <w:ind w:left="12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position w:val="13"/>
                <w:sz w:val="21"/>
                <w:szCs w:val="21"/>
                <w:highlight w:val="none"/>
                <w14:textFill>
                  <w14:solidFill>
                    <w14:schemeClr w14:val="tx1"/>
                  </w14:solidFill>
                </w14:textFill>
              </w:rPr>
              <w:t>是否接受联合体</w:t>
            </w:r>
          </w:p>
          <w:p w14:paraId="18BD332E">
            <w:pPr>
              <w:pStyle w:val="24"/>
              <w:spacing w:line="216" w:lineRule="auto"/>
              <w:ind w:left="67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投标</w:t>
            </w:r>
          </w:p>
        </w:tc>
        <w:tc>
          <w:tcPr>
            <w:tcW w:w="7434" w:type="dxa"/>
          </w:tcPr>
          <w:p w14:paraId="0BE7052A">
            <w:pPr>
              <w:spacing w:line="261" w:lineRule="auto"/>
              <w:rPr>
                <w:rFonts w:hint="eastAsia" w:ascii="宋体" w:hAnsi="宋体" w:eastAsia="宋体" w:cs="宋体"/>
                <w:color w:val="000000" w:themeColor="text1"/>
                <w:highlight w:val="none"/>
                <w14:textFill>
                  <w14:solidFill>
                    <w14:schemeClr w14:val="tx1"/>
                  </w14:solidFill>
                </w14:textFill>
              </w:rPr>
            </w:pPr>
          </w:p>
          <w:p w14:paraId="525D2ACF">
            <w:pPr>
              <w:pStyle w:val="24"/>
              <w:spacing w:before="72" w:line="222"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不接受</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035E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22AE4103">
            <w:pPr>
              <w:pStyle w:val="24"/>
              <w:spacing w:before="197" w:line="184" w:lineRule="auto"/>
              <w:ind w:left="36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14</w:t>
            </w:r>
          </w:p>
        </w:tc>
        <w:tc>
          <w:tcPr>
            <w:tcW w:w="1782" w:type="dxa"/>
          </w:tcPr>
          <w:p w14:paraId="0E4524A5">
            <w:pPr>
              <w:pStyle w:val="24"/>
              <w:spacing w:before="163" w:line="220" w:lineRule="auto"/>
              <w:ind w:left="45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踏勘现场</w:t>
            </w:r>
          </w:p>
        </w:tc>
        <w:tc>
          <w:tcPr>
            <w:tcW w:w="7434" w:type="dxa"/>
          </w:tcPr>
          <w:p w14:paraId="0B1A730E">
            <w:pPr>
              <w:pStyle w:val="24"/>
              <w:spacing w:before="163" w:line="223"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不组织</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4004C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6BDA6D90">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15</w:t>
            </w:r>
          </w:p>
        </w:tc>
        <w:tc>
          <w:tcPr>
            <w:tcW w:w="1782" w:type="dxa"/>
          </w:tcPr>
          <w:p w14:paraId="6A84F79F">
            <w:pPr>
              <w:pStyle w:val="24"/>
              <w:spacing w:before="163" w:line="219" w:lineRule="auto"/>
              <w:ind w:left="34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投标预备会</w:t>
            </w:r>
          </w:p>
        </w:tc>
        <w:tc>
          <w:tcPr>
            <w:tcW w:w="7434" w:type="dxa"/>
          </w:tcPr>
          <w:p w14:paraId="1A4CA3B5">
            <w:pPr>
              <w:pStyle w:val="24"/>
              <w:spacing w:before="162" w:line="222"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不召开</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7301B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1A9A5436">
            <w:pPr>
              <w:spacing w:line="297"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16</w:t>
            </w:r>
          </w:p>
          <w:p w14:paraId="6EF26D10">
            <w:pPr>
              <w:pStyle w:val="24"/>
              <w:spacing w:before="71" w:line="184" w:lineRule="auto"/>
              <w:ind w:left="363"/>
              <w:jc w:val="both"/>
              <w:rPr>
                <w:rFonts w:hint="eastAsia" w:ascii="宋体" w:hAnsi="宋体" w:eastAsia="宋体" w:cs="宋体"/>
                <w:color w:val="000000" w:themeColor="text1"/>
                <w:sz w:val="21"/>
                <w:szCs w:val="21"/>
                <w:highlight w:val="none"/>
                <w14:textFill>
                  <w14:solidFill>
                    <w14:schemeClr w14:val="tx1"/>
                  </w14:solidFill>
                </w14:textFill>
              </w:rPr>
            </w:pPr>
          </w:p>
        </w:tc>
        <w:tc>
          <w:tcPr>
            <w:tcW w:w="1782" w:type="dxa"/>
          </w:tcPr>
          <w:p w14:paraId="6890624F">
            <w:pPr>
              <w:pStyle w:val="24"/>
              <w:spacing w:before="135" w:line="401" w:lineRule="exact"/>
              <w:ind w:left="1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供应商提出问题</w:t>
            </w:r>
          </w:p>
          <w:p w14:paraId="1C17B40B">
            <w:pPr>
              <w:pStyle w:val="24"/>
              <w:spacing w:before="1" w:line="216" w:lineRule="auto"/>
              <w:ind w:left="36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eastAsia="zh-CN"/>
                <w14:textFill>
                  <w14:solidFill>
                    <w14:schemeClr w14:val="tx1"/>
                  </w14:solidFill>
                </w14:textFill>
              </w:rPr>
              <w:t>的截止时间</w:t>
            </w:r>
          </w:p>
        </w:tc>
        <w:tc>
          <w:tcPr>
            <w:tcW w:w="7434" w:type="dxa"/>
          </w:tcPr>
          <w:p w14:paraId="77F69888">
            <w:pPr>
              <w:pStyle w:val="24"/>
              <w:spacing w:before="135" w:line="401" w:lineRule="exact"/>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时  间：投标截止时间前10天供应商以书面形式加盖公章递交至采购代理机</w:t>
            </w:r>
          </w:p>
          <w:p w14:paraId="52BCDAA0">
            <w:pPr>
              <w:pStyle w:val="24"/>
              <w:spacing w:before="1" w:line="216"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构公司。</w:t>
            </w:r>
          </w:p>
        </w:tc>
      </w:tr>
      <w:tr w14:paraId="4F68C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72CFC5EB">
            <w:pPr>
              <w:pStyle w:val="24"/>
              <w:spacing w:before="71" w:line="184" w:lineRule="auto"/>
              <w:ind w:left="363"/>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17</w:t>
            </w:r>
          </w:p>
        </w:tc>
        <w:tc>
          <w:tcPr>
            <w:tcW w:w="1782" w:type="dxa"/>
          </w:tcPr>
          <w:p w14:paraId="6E5E8CE3">
            <w:pPr>
              <w:pStyle w:val="24"/>
              <w:spacing w:before="137" w:line="219" w:lineRule="auto"/>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采购代理机构书</w:t>
            </w:r>
          </w:p>
          <w:p w14:paraId="0A6EF769">
            <w:pPr>
              <w:pStyle w:val="24"/>
              <w:spacing w:before="136" w:line="218" w:lineRule="auto"/>
              <w:ind w:left="23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面澄清的时间</w:t>
            </w:r>
          </w:p>
        </w:tc>
        <w:tc>
          <w:tcPr>
            <w:tcW w:w="7434" w:type="dxa"/>
          </w:tcPr>
          <w:p w14:paraId="588684AB">
            <w:pPr>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2F06AF83">
            <w:pPr>
              <w:pStyle w:val="24"/>
              <w:spacing w:before="72" w:line="221"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投标截止时间前15天</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786F1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21EAFB12">
            <w:pPr>
              <w:pStyle w:val="24"/>
              <w:spacing w:before="196" w:line="184" w:lineRule="auto"/>
              <w:ind w:left="36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w:t>
            </w:r>
            <w:r>
              <w:rPr>
                <w:rFonts w:hint="eastAsia" w:ascii="宋体" w:hAnsi="宋体" w:eastAsia="宋体" w:cs="宋体"/>
                <w:color w:val="000000" w:themeColor="text1"/>
                <w:spacing w:val="-13"/>
                <w:sz w:val="21"/>
                <w:szCs w:val="21"/>
                <w:highlight w:val="none"/>
                <w:lang w:eastAsia="zh-CN"/>
                <w14:textFill>
                  <w14:solidFill>
                    <w14:schemeClr w14:val="tx1"/>
                  </w14:solidFill>
                </w14:textFill>
              </w:rPr>
              <w:t>8</w:t>
            </w:r>
          </w:p>
        </w:tc>
        <w:tc>
          <w:tcPr>
            <w:tcW w:w="1782" w:type="dxa"/>
          </w:tcPr>
          <w:p w14:paraId="4A8E36EB">
            <w:pPr>
              <w:pStyle w:val="24"/>
              <w:spacing w:before="162" w:line="221" w:lineRule="auto"/>
              <w:ind w:left="67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分包</w:t>
            </w:r>
          </w:p>
        </w:tc>
        <w:tc>
          <w:tcPr>
            <w:tcW w:w="7434" w:type="dxa"/>
          </w:tcPr>
          <w:p w14:paraId="559CADE7">
            <w:pPr>
              <w:pStyle w:val="24"/>
              <w:spacing w:before="162" w:line="220"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不允许</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5A8E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1F65F834">
            <w:pPr>
              <w:pStyle w:val="24"/>
              <w:spacing w:before="196" w:line="184" w:lineRule="auto"/>
              <w:ind w:left="363"/>
              <w:jc w:val="both"/>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19</w:t>
            </w:r>
          </w:p>
        </w:tc>
        <w:tc>
          <w:tcPr>
            <w:tcW w:w="1782" w:type="dxa"/>
            <w:vAlign w:val="center"/>
          </w:tcPr>
          <w:p w14:paraId="51EA0E3B">
            <w:pPr>
              <w:pStyle w:val="24"/>
              <w:spacing w:before="158" w:line="220" w:lineRule="auto"/>
              <w:ind w:left="676"/>
              <w:jc w:val="both"/>
              <w:rPr>
                <w:rFonts w:hint="eastAsia" w:ascii="宋体" w:hAnsi="宋体" w:eastAsia="宋体"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偏离</w:t>
            </w:r>
          </w:p>
        </w:tc>
        <w:tc>
          <w:tcPr>
            <w:tcW w:w="7434" w:type="dxa"/>
          </w:tcPr>
          <w:p w14:paraId="2A1036AB">
            <w:pPr>
              <w:pStyle w:val="24"/>
              <w:spacing w:before="158" w:line="220" w:lineRule="auto"/>
              <w:rPr>
                <w:rFonts w:hint="eastAsia" w:ascii="宋体" w:hAnsi="宋体" w:eastAsia="宋体" w:cs="宋体"/>
                <w:color w:val="000000" w:themeColor="text1"/>
                <w:spacing w:val="-4"/>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本项目★项不接受负偏离，非★项</w:t>
            </w:r>
            <w:r>
              <w:rPr>
                <w:rFonts w:hint="eastAsia" w:ascii="宋体" w:hAnsi="宋体" w:eastAsia="宋体" w:cs="宋体"/>
                <w:color w:val="000000" w:themeColor="text1"/>
                <w:spacing w:val="-4"/>
                <w:sz w:val="21"/>
                <w:szCs w:val="21"/>
                <w:highlight w:val="none"/>
                <w14:textFill>
                  <w14:solidFill>
                    <w14:schemeClr w14:val="tx1"/>
                  </w14:solidFill>
                </w14:textFill>
              </w:rPr>
              <w:t>允许负偏离</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49163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50E187B5">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20</w:t>
            </w:r>
          </w:p>
        </w:tc>
        <w:tc>
          <w:tcPr>
            <w:tcW w:w="1782" w:type="dxa"/>
          </w:tcPr>
          <w:p w14:paraId="4E919634">
            <w:pPr>
              <w:pStyle w:val="24"/>
              <w:spacing w:before="131" w:line="401" w:lineRule="exact"/>
              <w:ind w:left="1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构成招标文件的</w:t>
            </w:r>
          </w:p>
          <w:p w14:paraId="672EDA16">
            <w:pPr>
              <w:pStyle w:val="24"/>
              <w:spacing w:line="219" w:lineRule="auto"/>
              <w:ind w:left="45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其他材料</w:t>
            </w:r>
          </w:p>
        </w:tc>
        <w:tc>
          <w:tcPr>
            <w:tcW w:w="7434" w:type="dxa"/>
          </w:tcPr>
          <w:p w14:paraId="760CCEA0">
            <w:pPr>
              <w:spacing w:line="257" w:lineRule="auto"/>
              <w:rPr>
                <w:rFonts w:hint="eastAsia" w:ascii="宋体" w:hAnsi="宋体" w:eastAsia="宋体" w:cs="宋体"/>
                <w:color w:val="000000" w:themeColor="text1"/>
                <w:highlight w:val="none"/>
                <w:lang w:eastAsia="zh-CN"/>
                <w14:textFill>
                  <w14:solidFill>
                    <w14:schemeClr w14:val="tx1"/>
                  </w14:solidFill>
                </w14:textFill>
              </w:rPr>
            </w:pPr>
          </w:p>
          <w:p w14:paraId="33AAEF37">
            <w:pPr>
              <w:pStyle w:val="24"/>
              <w:spacing w:before="72" w:line="220"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技术要求</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p>
        </w:tc>
      </w:tr>
      <w:tr w14:paraId="54D2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7ECC9981">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21</w:t>
            </w:r>
          </w:p>
        </w:tc>
        <w:tc>
          <w:tcPr>
            <w:tcW w:w="1782" w:type="dxa"/>
          </w:tcPr>
          <w:p w14:paraId="77855B36">
            <w:pPr>
              <w:pStyle w:val="24"/>
              <w:spacing w:before="130" w:line="221" w:lineRule="auto"/>
              <w:ind w:left="1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供应商要求澄清</w:t>
            </w:r>
          </w:p>
          <w:p w14:paraId="276AA104">
            <w:pPr>
              <w:pStyle w:val="24"/>
              <w:spacing w:before="137" w:line="220" w:lineRule="auto"/>
              <w:ind w:left="12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招标文件的截止</w:t>
            </w:r>
          </w:p>
          <w:p w14:paraId="763E1122">
            <w:pPr>
              <w:pStyle w:val="24"/>
              <w:spacing w:before="138" w:line="220" w:lineRule="auto"/>
              <w:ind w:left="68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时间</w:t>
            </w:r>
          </w:p>
        </w:tc>
        <w:tc>
          <w:tcPr>
            <w:tcW w:w="7434" w:type="dxa"/>
            <w:vAlign w:val="center"/>
          </w:tcPr>
          <w:p w14:paraId="334AA9E1">
            <w:pPr>
              <w:pStyle w:val="24"/>
              <w:spacing w:before="72" w:line="220" w:lineRule="auto"/>
              <w:ind w:left="11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投标截止时间前</w:t>
            </w:r>
            <w:r>
              <w:rPr>
                <w:rFonts w:hint="eastAsia" w:ascii="宋体" w:hAnsi="宋体" w:eastAsia="宋体" w:cs="宋体"/>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sz w:val="21"/>
                <w:szCs w:val="21"/>
                <w:highlight w:val="none"/>
                <w:lang w:val="zh-CN"/>
                <w14:textFill>
                  <w14:solidFill>
                    <w14:schemeClr w14:val="tx1"/>
                  </w14:solidFill>
                </w14:textFill>
              </w:rPr>
              <w:t>日。</w:t>
            </w:r>
          </w:p>
        </w:tc>
      </w:tr>
      <w:tr w14:paraId="77926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6EDD6131">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22</w:t>
            </w:r>
          </w:p>
        </w:tc>
        <w:tc>
          <w:tcPr>
            <w:tcW w:w="1782" w:type="dxa"/>
          </w:tcPr>
          <w:p w14:paraId="2FF94A4E">
            <w:pPr>
              <w:pStyle w:val="24"/>
              <w:spacing w:before="159" w:line="221" w:lineRule="auto"/>
              <w:ind w:left="11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投标截止时间</w:t>
            </w:r>
          </w:p>
        </w:tc>
        <w:tc>
          <w:tcPr>
            <w:tcW w:w="7434" w:type="dxa"/>
          </w:tcPr>
          <w:p w14:paraId="3F6B1D1C">
            <w:pPr>
              <w:pStyle w:val="24"/>
              <w:spacing w:before="159" w:line="220"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2024年</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日9时00分（北京时间）。</w:t>
            </w:r>
          </w:p>
        </w:tc>
      </w:tr>
      <w:tr w14:paraId="0A7BA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054B9175">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23</w:t>
            </w:r>
          </w:p>
        </w:tc>
        <w:tc>
          <w:tcPr>
            <w:tcW w:w="1782" w:type="dxa"/>
          </w:tcPr>
          <w:p w14:paraId="49E72020">
            <w:pPr>
              <w:pStyle w:val="24"/>
              <w:spacing w:before="132" w:line="220" w:lineRule="auto"/>
              <w:ind w:left="1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供应商确认收到</w:t>
            </w:r>
          </w:p>
          <w:p w14:paraId="0EE6082D">
            <w:pPr>
              <w:pStyle w:val="24"/>
              <w:spacing w:before="138" w:line="220" w:lineRule="auto"/>
              <w:ind w:left="12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招标文件澄清的</w:t>
            </w:r>
          </w:p>
          <w:p w14:paraId="784CA5EA">
            <w:pPr>
              <w:pStyle w:val="24"/>
              <w:spacing w:before="136" w:line="220" w:lineRule="auto"/>
              <w:ind w:left="68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时间</w:t>
            </w:r>
          </w:p>
        </w:tc>
        <w:tc>
          <w:tcPr>
            <w:tcW w:w="7434" w:type="dxa"/>
          </w:tcPr>
          <w:p w14:paraId="27479DCC">
            <w:pPr>
              <w:spacing w:line="459" w:lineRule="auto"/>
              <w:rPr>
                <w:rFonts w:hint="eastAsia" w:ascii="宋体" w:hAnsi="宋体" w:eastAsia="宋体" w:cs="宋体"/>
                <w:color w:val="000000" w:themeColor="text1"/>
                <w:highlight w:val="none"/>
                <w14:textFill>
                  <w14:solidFill>
                    <w14:schemeClr w14:val="tx1"/>
                  </w14:solidFill>
                </w14:textFill>
              </w:rPr>
            </w:pPr>
          </w:p>
          <w:p w14:paraId="2CCA9134">
            <w:pPr>
              <w:pStyle w:val="24"/>
              <w:spacing w:before="71" w:line="220"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24小时以内</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tc>
      </w:tr>
      <w:tr w14:paraId="27020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044CEDB5">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24</w:t>
            </w:r>
          </w:p>
        </w:tc>
        <w:tc>
          <w:tcPr>
            <w:tcW w:w="1782" w:type="dxa"/>
          </w:tcPr>
          <w:p w14:paraId="179FDB7F">
            <w:pPr>
              <w:pStyle w:val="24"/>
              <w:spacing w:before="133" w:line="220" w:lineRule="auto"/>
              <w:ind w:left="1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供应商确认收到</w:t>
            </w:r>
          </w:p>
          <w:p w14:paraId="5AEAB7C5">
            <w:pPr>
              <w:pStyle w:val="24"/>
              <w:spacing w:before="138" w:line="220" w:lineRule="auto"/>
              <w:ind w:left="12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招标文件修改的</w:t>
            </w:r>
          </w:p>
          <w:p w14:paraId="1AB7D4EE">
            <w:pPr>
              <w:pStyle w:val="24"/>
              <w:spacing w:before="135" w:line="220" w:lineRule="auto"/>
              <w:ind w:left="68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时间</w:t>
            </w:r>
          </w:p>
        </w:tc>
        <w:tc>
          <w:tcPr>
            <w:tcW w:w="7434" w:type="dxa"/>
          </w:tcPr>
          <w:p w14:paraId="58B2346B">
            <w:pPr>
              <w:spacing w:line="459" w:lineRule="auto"/>
              <w:rPr>
                <w:rFonts w:hint="eastAsia" w:ascii="宋体" w:hAnsi="宋体" w:eastAsia="宋体" w:cs="宋体"/>
                <w:color w:val="000000" w:themeColor="text1"/>
                <w:highlight w:val="none"/>
                <w14:textFill>
                  <w14:solidFill>
                    <w14:schemeClr w14:val="tx1"/>
                  </w14:solidFill>
                </w14:textFill>
              </w:rPr>
            </w:pPr>
          </w:p>
          <w:p w14:paraId="7CB5E339">
            <w:pPr>
              <w:pStyle w:val="24"/>
              <w:spacing w:before="72" w:line="220"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24小时以内</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tc>
      </w:tr>
      <w:tr w14:paraId="4CF28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15B822BE">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25</w:t>
            </w:r>
          </w:p>
        </w:tc>
        <w:tc>
          <w:tcPr>
            <w:tcW w:w="1782" w:type="dxa"/>
          </w:tcPr>
          <w:p w14:paraId="250C9706">
            <w:pPr>
              <w:pStyle w:val="24"/>
              <w:spacing w:before="133" w:line="401" w:lineRule="exact"/>
              <w:ind w:left="12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构成投标文件的</w:t>
            </w:r>
          </w:p>
          <w:p w14:paraId="43467A89">
            <w:pPr>
              <w:pStyle w:val="24"/>
              <w:spacing w:line="218" w:lineRule="auto"/>
              <w:ind w:left="45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其他材料</w:t>
            </w:r>
          </w:p>
        </w:tc>
        <w:tc>
          <w:tcPr>
            <w:tcW w:w="7434" w:type="dxa"/>
          </w:tcPr>
          <w:p w14:paraId="3D25EF50">
            <w:pPr>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2AA3121F">
            <w:pPr>
              <w:pStyle w:val="24"/>
              <w:spacing w:before="72" w:line="219"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招标文件中要求的其他证明材料。</w:t>
            </w:r>
          </w:p>
        </w:tc>
      </w:tr>
      <w:tr w14:paraId="3993A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02" w:type="dxa"/>
          </w:tcPr>
          <w:p w14:paraId="31AE225D">
            <w:pPr>
              <w:pStyle w:val="24"/>
              <w:spacing w:before="196" w:line="184" w:lineRule="auto"/>
              <w:ind w:left="363"/>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26</w:t>
            </w:r>
          </w:p>
        </w:tc>
        <w:tc>
          <w:tcPr>
            <w:tcW w:w="1782" w:type="dxa"/>
          </w:tcPr>
          <w:p w14:paraId="128008BB">
            <w:pPr>
              <w:pStyle w:val="24"/>
              <w:spacing w:before="161" w:line="221" w:lineRule="auto"/>
              <w:ind w:left="34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投标有效期</w:t>
            </w:r>
          </w:p>
        </w:tc>
        <w:tc>
          <w:tcPr>
            <w:tcW w:w="7434" w:type="dxa"/>
          </w:tcPr>
          <w:p w14:paraId="3C1A543A">
            <w:pPr>
              <w:pStyle w:val="24"/>
              <w:spacing w:before="161" w:line="220"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90天（日历天</w:t>
            </w:r>
            <w:r>
              <w:rPr>
                <w:rFonts w:hint="eastAsia" w:ascii="宋体" w:hAnsi="宋体" w:eastAsia="宋体" w:cs="宋体"/>
                <w:color w:val="000000" w:themeColor="text1"/>
                <w:spacing w:val="1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从投标截止之日算起。</w:t>
            </w:r>
          </w:p>
        </w:tc>
      </w:tr>
      <w:tr w14:paraId="173C6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02" w:type="dxa"/>
          </w:tcPr>
          <w:p w14:paraId="378F9FBB">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272E23E2">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77312634">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26584FB9">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3E67B385">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3758D87A">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10AF4211">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7E5E4EF6">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042FFB21">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63FB1DF6">
            <w:pPr>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4AB10EB2">
            <w:pPr>
              <w:pStyle w:val="24"/>
              <w:spacing w:before="71" w:line="184" w:lineRule="auto"/>
              <w:ind w:left="34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27</w:t>
            </w:r>
          </w:p>
        </w:tc>
        <w:tc>
          <w:tcPr>
            <w:tcW w:w="1782" w:type="dxa"/>
          </w:tcPr>
          <w:p w14:paraId="2CE87F08">
            <w:pPr>
              <w:spacing w:line="252" w:lineRule="auto"/>
              <w:rPr>
                <w:rFonts w:hint="eastAsia" w:ascii="宋体" w:hAnsi="宋体" w:eastAsia="宋体" w:cs="宋体"/>
                <w:color w:val="000000" w:themeColor="text1"/>
                <w:highlight w:val="none"/>
                <w14:textFill>
                  <w14:solidFill>
                    <w14:schemeClr w14:val="tx1"/>
                  </w14:solidFill>
                </w14:textFill>
              </w:rPr>
            </w:pPr>
          </w:p>
          <w:p w14:paraId="6BA976F3">
            <w:pPr>
              <w:spacing w:line="252" w:lineRule="auto"/>
              <w:rPr>
                <w:rFonts w:hint="eastAsia" w:ascii="宋体" w:hAnsi="宋体" w:eastAsia="宋体" w:cs="宋体"/>
                <w:color w:val="000000" w:themeColor="text1"/>
                <w:highlight w:val="none"/>
                <w14:textFill>
                  <w14:solidFill>
                    <w14:schemeClr w14:val="tx1"/>
                  </w14:solidFill>
                </w14:textFill>
              </w:rPr>
            </w:pPr>
          </w:p>
          <w:p w14:paraId="1C80B439">
            <w:pPr>
              <w:spacing w:line="252" w:lineRule="auto"/>
              <w:rPr>
                <w:rFonts w:hint="eastAsia" w:ascii="宋体" w:hAnsi="宋体" w:eastAsia="宋体" w:cs="宋体"/>
                <w:color w:val="000000" w:themeColor="text1"/>
                <w:highlight w:val="none"/>
                <w14:textFill>
                  <w14:solidFill>
                    <w14:schemeClr w14:val="tx1"/>
                  </w14:solidFill>
                </w14:textFill>
              </w:rPr>
            </w:pPr>
          </w:p>
          <w:p w14:paraId="2E66F7D9">
            <w:pPr>
              <w:spacing w:line="252" w:lineRule="auto"/>
              <w:rPr>
                <w:rFonts w:hint="eastAsia" w:ascii="宋体" w:hAnsi="宋体" w:eastAsia="宋体" w:cs="宋体"/>
                <w:color w:val="000000" w:themeColor="text1"/>
                <w:highlight w:val="none"/>
                <w14:textFill>
                  <w14:solidFill>
                    <w14:schemeClr w14:val="tx1"/>
                  </w14:solidFill>
                </w14:textFill>
              </w:rPr>
            </w:pPr>
          </w:p>
          <w:p w14:paraId="182AE2F8">
            <w:pPr>
              <w:spacing w:line="252" w:lineRule="auto"/>
              <w:rPr>
                <w:rFonts w:hint="eastAsia" w:ascii="宋体" w:hAnsi="宋体" w:eastAsia="宋体" w:cs="宋体"/>
                <w:color w:val="000000" w:themeColor="text1"/>
                <w:highlight w:val="none"/>
                <w14:textFill>
                  <w14:solidFill>
                    <w14:schemeClr w14:val="tx1"/>
                  </w14:solidFill>
                </w14:textFill>
              </w:rPr>
            </w:pPr>
          </w:p>
          <w:p w14:paraId="5AB80821">
            <w:pPr>
              <w:spacing w:line="253" w:lineRule="auto"/>
              <w:rPr>
                <w:rFonts w:hint="eastAsia" w:ascii="宋体" w:hAnsi="宋体" w:eastAsia="宋体" w:cs="宋体"/>
                <w:color w:val="000000" w:themeColor="text1"/>
                <w:highlight w:val="none"/>
                <w14:textFill>
                  <w14:solidFill>
                    <w14:schemeClr w14:val="tx1"/>
                  </w14:solidFill>
                </w14:textFill>
              </w:rPr>
            </w:pPr>
          </w:p>
          <w:p w14:paraId="6240BDE1">
            <w:pPr>
              <w:spacing w:line="253" w:lineRule="auto"/>
              <w:rPr>
                <w:rFonts w:hint="eastAsia" w:ascii="宋体" w:hAnsi="宋体" w:eastAsia="宋体" w:cs="宋体"/>
                <w:color w:val="000000" w:themeColor="text1"/>
                <w:highlight w:val="none"/>
                <w14:textFill>
                  <w14:solidFill>
                    <w14:schemeClr w14:val="tx1"/>
                  </w14:solidFill>
                </w14:textFill>
              </w:rPr>
            </w:pPr>
          </w:p>
          <w:p w14:paraId="22BF3ED4">
            <w:pPr>
              <w:spacing w:line="253" w:lineRule="auto"/>
              <w:rPr>
                <w:rFonts w:hint="eastAsia" w:ascii="宋体" w:hAnsi="宋体" w:eastAsia="宋体" w:cs="宋体"/>
                <w:color w:val="000000" w:themeColor="text1"/>
                <w:highlight w:val="none"/>
                <w14:textFill>
                  <w14:solidFill>
                    <w14:schemeClr w14:val="tx1"/>
                  </w14:solidFill>
                </w14:textFill>
              </w:rPr>
            </w:pPr>
          </w:p>
          <w:p w14:paraId="7CA4153F">
            <w:pPr>
              <w:spacing w:line="253" w:lineRule="auto"/>
              <w:rPr>
                <w:rFonts w:hint="eastAsia" w:ascii="宋体" w:hAnsi="宋体" w:eastAsia="宋体" w:cs="宋体"/>
                <w:color w:val="000000" w:themeColor="text1"/>
                <w:highlight w:val="none"/>
                <w14:textFill>
                  <w14:solidFill>
                    <w14:schemeClr w14:val="tx1"/>
                  </w14:solidFill>
                </w14:textFill>
              </w:rPr>
            </w:pPr>
          </w:p>
          <w:p w14:paraId="2A4B003F">
            <w:pPr>
              <w:spacing w:line="253" w:lineRule="auto"/>
              <w:rPr>
                <w:rFonts w:hint="eastAsia" w:ascii="宋体" w:hAnsi="宋体" w:eastAsia="宋体" w:cs="宋体"/>
                <w:color w:val="000000" w:themeColor="text1"/>
                <w:highlight w:val="none"/>
                <w14:textFill>
                  <w14:solidFill>
                    <w14:schemeClr w14:val="tx1"/>
                  </w14:solidFill>
                </w14:textFill>
              </w:rPr>
            </w:pPr>
          </w:p>
          <w:p w14:paraId="1D4887A9">
            <w:pPr>
              <w:pStyle w:val="24"/>
              <w:spacing w:before="72" w:line="221" w:lineRule="auto"/>
              <w:ind w:left="34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投标保证金</w:t>
            </w:r>
          </w:p>
        </w:tc>
        <w:tc>
          <w:tcPr>
            <w:tcW w:w="7434" w:type="dxa"/>
          </w:tcPr>
          <w:p w14:paraId="4252C43B">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zh-CN" w:eastAsia="zh-CN"/>
                <w14:textFill>
                  <w14:solidFill>
                    <w14:schemeClr w14:val="tx1"/>
                  </w14:solidFill>
                </w14:textFill>
              </w:rPr>
              <w:t>根据长春市财政局关于取消政府采购投标保证金及采购文件工本费等有关事项的通知《长财采购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2021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695 号》文件要求，经“信用中国”网站查询无行政处罚信息的供应商不收取保证金。符合要求的供应商可在响应文件中提供“信用中国”网站查询无行政处罚信息的证明材料；</w:t>
            </w:r>
          </w:p>
          <w:p w14:paraId="2FD27741">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2.对于满足《中华人民共和国政府采购法》第二十二条有关规定，经“信用中国”网站查询存在行政处罚信息的供应商，收取投标保证金</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万元整；</w:t>
            </w:r>
          </w:p>
          <w:p w14:paraId="1EE323FB">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保证金递交方式：银行出具的现金支票、保兑支票、银行汇票，银行出具的保函等形式；以现金或支票形式提交的投标保证金应当从供应商的基本账户转出。银行转账递交投标保证金的须在提交响应文件截止时间前汇入指定账户（公休日及法定节假日除外），以实际到账为准；</w:t>
            </w:r>
          </w:p>
          <w:p w14:paraId="3A6E0292">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采购代理机构投标保证金银行帐号： </w:t>
            </w:r>
          </w:p>
          <w:p w14:paraId="16F87BBB">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单位名称：长春建业集团股份有限公司</w:t>
            </w:r>
          </w:p>
          <w:p w14:paraId="7008952E">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开户银行：中国工商银行股份有限公司长春南部都市经济开发区支行</w:t>
            </w:r>
          </w:p>
          <w:p w14:paraId="2A3ADB5D">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帐    号：4200118819200001924</w:t>
            </w:r>
          </w:p>
          <w:p w14:paraId="6662B4C1">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徐先生</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财务联系电话：0431-81808106</w:t>
            </w:r>
          </w:p>
          <w:p w14:paraId="69BDEF2D">
            <w:pPr>
              <w:pStyle w:val="24"/>
              <w:spacing w:before="139" w:line="360" w:lineRule="auto"/>
              <w:ind w:left="15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投标保证金（如有）是响应文件的组成部分，未按要求提交的，视为放弃投标，采购代理机构将不接受其响应文件。如采用转账的，供应商应在银行进账单或电汇凭证上简写用途、投标项目名称，以便核对查实。</w:t>
            </w:r>
          </w:p>
        </w:tc>
      </w:tr>
      <w:tr w14:paraId="412A5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tcPr>
          <w:p w14:paraId="0A83F543">
            <w:pPr>
              <w:spacing w:line="297" w:lineRule="auto"/>
              <w:rPr>
                <w:rFonts w:hint="eastAsia" w:ascii="宋体" w:hAnsi="宋体" w:eastAsia="宋体" w:cs="宋体"/>
                <w:color w:val="000000" w:themeColor="text1"/>
                <w:highlight w:val="none"/>
                <w:lang w:eastAsia="zh-CN"/>
                <w14:textFill>
                  <w14:solidFill>
                    <w14:schemeClr w14:val="tx1"/>
                  </w14:solidFill>
                </w14:textFill>
              </w:rPr>
            </w:pPr>
          </w:p>
          <w:p w14:paraId="69B0D8F8">
            <w:pPr>
              <w:pStyle w:val="24"/>
              <w:spacing w:before="71" w:line="184" w:lineRule="auto"/>
              <w:ind w:left="34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28</w:t>
            </w:r>
          </w:p>
        </w:tc>
        <w:tc>
          <w:tcPr>
            <w:tcW w:w="1782" w:type="dxa"/>
          </w:tcPr>
          <w:p w14:paraId="042C7116">
            <w:pPr>
              <w:pStyle w:val="24"/>
              <w:spacing w:before="137" w:line="398" w:lineRule="exact"/>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position w:val="13"/>
                <w:sz w:val="21"/>
                <w:szCs w:val="21"/>
                <w:highlight w:val="none"/>
                <w:lang w:eastAsia="zh-CN"/>
                <w14:textFill>
                  <w14:solidFill>
                    <w14:schemeClr w14:val="tx1"/>
                  </w14:solidFill>
                </w14:textFill>
              </w:rPr>
              <w:t>近年财务状况的</w:t>
            </w:r>
          </w:p>
          <w:p w14:paraId="0139B829">
            <w:pPr>
              <w:pStyle w:val="24"/>
              <w:spacing w:line="217" w:lineRule="auto"/>
              <w:ind w:left="45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年份要求</w:t>
            </w:r>
          </w:p>
        </w:tc>
        <w:tc>
          <w:tcPr>
            <w:tcW w:w="7434" w:type="dxa"/>
          </w:tcPr>
          <w:p w14:paraId="029AC137">
            <w:pPr>
              <w:spacing w:line="263" w:lineRule="auto"/>
              <w:rPr>
                <w:rFonts w:hint="eastAsia" w:ascii="宋体" w:hAnsi="宋体" w:eastAsia="宋体" w:cs="宋体"/>
                <w:color w:val="000000" w:themeColor="text1"/>
                <w:highlight w:val="none"/>
                <w:lang w:eastAsia="zh-CN"/>
                <w14:textFill>
                  <w14:solidFill>
                    <w14:schemeClr w14:val="tx1"/>
                  </w14:solidFill>
                </w14:textFill>
              </w:rPr>
            </w:pPr>
          </w:p>
          <w:p w14:paraId="6D4A9A61">
            <w:pPr>
              <w:pStyle w:val="24"/>
              <w:spacing w:before="71" w:line="220" w:lineRule="auto"/>
              <w:ind w:left="11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32456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2" w:type="dxa"/>
          </w:tcPr>
          <w:p w14:paraId="2FC7F130">
            <w:pPr>
              <w:spacing w:line="296" w:lineRule="auto"/>
              <w:rPr>
                <w:rFonts w:hint="eastAsia" w:ascii="宋体" w:hAnsi="宋体" w:eastAsia="宋体" w:cs="宋体"/>
                <w:color w:val="000000" w:themeColor="text1"/>
                <w:highlight w:val="none"/>
                <w14:textFill>
                  <w14:solidFill>
                    <w14:schemeClr w14:val="tx1"/>
                  </w14:solidFill>
                </w14:textFill>
              </w:rPr>
            </w:pPr>
          </w:p>
          <w:p w14:paraId="328B6FCA">
            <w:pPr>
              <w:pStyle w:val="24"/>
              <w:spacing w:before="71" w:line="184" w:lineRule="auto"/>
              <w:ind w:left="34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29</w:t>
            </w:r>
          </w:p>
        </w:tc>
        <w:tc>
          <w:tcPr>
            <w:tcW w:w="1782" w:type="dxa"/>
          </w:tcPr>
          <w:p w14:paraId="5E17E7D8">
            <w:pPr>
              <w:pStyle w:val="24"/>
              <w:spacing w:before="135" w:line="401" w:lineRule="exact"/>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position w:val="13"/>
                <w:sz w:val="21"/>
                <w:szCs w:val="21"/>
                <w:highlight w:val="none"/>
                <w:lang w:eastAsia="zh-CN"/>
                <w14:textFill>
                  <w14:solidFill>
                    <w14:schemeClr w14:val="tx1"/>
                  </w14:solidFill>
                </w14:textFill>
              </w:rPr>
              <w:t>近年完成的类似</w:t>
            </w:r>
          </w:p>
          <w:p w14:paraId="0383674C">
            <w:pPr>
              <w:pStyle w:val="24"/>
              <w:spacing w:line="218" w:lineRule="auto"/>
              <w:ind w:left="12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项目的年份要求</w:t>
            </w:r>
          </w:p>
        </w:tc>
        <w:tc>
          <w:tcPr>
            <w:tcW w:w="7434" w:type="dxa"/>
          </w:tcPr>
          <w:p w14:paraId="0AE90454">
            <w:pPr>
              <w:spacing w:line="262" w:lineRule="auto"/>
              <w:rPr>
                <w:rFonts w:hint="eastAsia" w:ascii="宋体" w:hAnsi="宋体" w:eastAsia="宋体" w:cs="宋体"/>
                <w:color w:val="000000" w:themeColor="text1"/>
                <w:highlight w:val="none"/>
                <w:lang w:eastAsia="zh-CN"/>
                <w14:textFill>
                  <w14:solidFill>
                    <w14:schemeClr w14:val="tx1"/>
                  </w14:solidFill>
                </w14:textFill>
              </w:rPr>
            </w:pPr>
          </w:p>
          <w:p w14:paraId="6734F8E0">
            <w:pPr>
              <w:pStyle w:val="24"/>
              <w:spacing w:before="71" w:line="220" w:lineRule="auto"/>
              <w:ind w:left="11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近三年（202</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1"/>
                <w:sz w:val="21"/>
                <w:szCs w:val="21"/>
                <w:highlight w:val="none"/>
                <w14:textFill>
                  <w14:solidFill>
                    <w14:schemeClr w14:val="tx1"/>
                  </w14:solidFill>
                </w14:textFill>
              </w:rPr>
              <w:t>年至今）</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444DB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02" w:type="dxa"/>
          </w:tcPr>
          <w:p w14:paraId="51DD4BED">
            <w:pPr>
              <w:spacing w:line="245" w:lineRule="auto"/>
              <w:rPr>
                <w:rFonts w:hint="eastAsia" w:ascii="宋体" w:hAnsi="宋体" w:eastAsia="宋体" w:cs="宋体"/>
                <w:color w:val="000000" w:themeColor="text1"/>
                <w:highlight w:val="none"/>
                <w14:textFill>
                  <w14:solidFill>
                    <w14:schemeClr w14:val="tx1"/>
                  </w14:solidFill>
                </w14:textFill>
              </w:rPr>
            </w:pPr>
          </w:p>
          <w:p w14:paraId="3F501A22">
            <w:pPr>
              <w:spacing w:line="245" w:lineRule="auto"/>
              <w:rPr>
                <w:rFonts w:hint="eastAsia" w:ascii="宋体" w:hAnsi="宋体" w:eastAsia="宋体" w:cs="宋体"/>
                <w:color w:val="000000" w:themeColor="text1"/>
                <w:highlight w:val="none"/>
                <w14:textFill>
                  <w14:solidFill>
                    <w14:schemeClr w14:val="tx1"/>
                  </w14:solidFill>
                </w14:textFill>
              </w:rPr>
            </w:pPr>
          </w:p>
          <w:p w14:paraId="7F9BFB61">
            <w:pPr>
              <w:pStyle w:val="24"/>
              <w:spacing w:before="72" w:line="184" w:lineRule="auto"/>
              <w:ind w:left="34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30</w:t>
            </w:r>
          </w:p>
        </w:tc>
        <w:tc>
          <w:tcPr>
            <w:tcW w:w="1782" w:type="dxa"/>
          </w:tcPr>
          <w:p w14:paraId="66CF66E5">
            <w:pPr>
              <w:pStyle w:val="24"/>
              <w:spacing w:before="132" w:line="220" w:lineRule="auto"/>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近年发生的诉讼</w:t>
            </w:r>
          </w:p>
          <w:p w14:paraId="73CD5B34">
            <w:pPr>
              <w:pStyle w:val="24"/>
              <w:spacing w:before="136" w:line="220" w:lineRule="auto"/>
              <w:ind w:left="12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及仲裁情况的年</w:t>
            </w:r>
          </w:p>
          <w:p w14:paraId="5C153749">
            <w:pPr>
              <w:pStyle w:val="24"/>
              <w:spacing w:before="138" w:line="220" w:lineRule="auto"/>
              <w:ind w:left="56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份要求</w:t>
            </w:r>
          </w:p>
        </w:tc>
        <w:tc>
          <w:tcPr>
            <w:tcW w:w="7434" w:type="dxa"/>
          </w:tcPr>
          <w:p w14:paraId="458A53DC">
            <w:pPr>
              <w:spacing w:line="456" w:lineRule="auto"/>
              <w:rPr>
                <w:rFonts w:hint="eastAsia" w:ascii="宋体" w:hAnsi="宋体" w:eastAsia="宋体" w:cs="宋体"/>
                <w:color w:val="000000" w:themeColor="text1"/>
                <w:highlight w:val="none"/>
                <w14:textFill>
                  <w14:solidFill>
                    <w14:schemeClr w14:val="tx1"/>
                  </w14:solidFill>
                </w14:textFill>
              </w:rPr>
            </w:pPr>
          </w:p>
          <w:p w14:paraId="132F4E26">
            <w:pPr>
              <w:pStyle w:val="24"/>
              <w:spacing w:before="71" w:line="220" w:lineRule="auto"/>
              <w:ind w:left="11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近三年（202</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1"/>
                <w:sz w:val="21"/>
                <w:szCs w:val="21"/>
                <w:highlight w:val="none"/>
                <w14:textFill>
                  <w14:solidFill>
                    <w14:schemeClr w14:val="tx1"/>
                  </w14:solidFill>
                </w14:textFill>
              </w:rPr>
              <w:t>年至今）</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7FFC7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tcPr>
          <w:p w14:paraId="012DE099">
            <w:pPr>
              <w:spacing w:line="293" w:lineRule="auto"/>
              <w:rPr>
                <w:rFonts w:hint="eastAsia" w:ascii="宋体" w:hAnsi="宋体" w:eastAsia="宋体" w:cs="宋体"/>
                <w:color w:val="000000" w:themeColor="text1"/>
                <w:highlight w:val="none"/>
                <w14:textFill>
                  <w14:solidFill>
                    <w14:schemeClr w14:val="tx1"/>
                  </w14:solidFill>
                </w14:textFill>
              </w:rPr>
            </w:pPr>
          </w:p>
          <w:p w14:paraId="04B74942">
            <w:pPr>
              <w:pStyle w:val="24"/>
              <w:spacing w:before="71" w:line="184" w:lineRule="auto"/>
              <w:ind w:left="35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31</w:t>
            </w:r>
          </w:p>
        </w:tc>
        <w:tc>
          <w:tcPr>
            <w:tcW w:w="1782" w:type="dxa"/>
          </w:tcPr>
          <w:p w14:paraId="0ADA4D9D">
            <w:pPr>
              <w:pStyle w:val="24"/>
              <w:spacing w:before="132" w:line="399" w:lineRule="exact"/>
              <w:ind w:left="12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是否允许递交备</w:t>
            </w:r>
          </w:p>
          <w:p w14:paraId="78AE3C58">
            <w:pPr>
              <w:pStyle w:val="24"/>
              <w:spacing w:before="1" w:line="220" w:lineRule="auto"/>
              <w:ind w:left="34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选投标方案</w:t>
            </w:r>
          </w:p>
        </w:tc>
        <w:tc>
          <w:tcPr>
            <w:tcW w:w="7434" w:type="dxa"/>
          </w:tcPr>
          <w:p w14:paraId="201152CA">
            <w:pPr>
              <w:spacing w:line="259" w:lineRule="auto"/>
              <w:rPr>
                <w:rFonts w:hint="eastAsia" w:ascii="宋体" w:hAnsi="宋体" w:eastAsia="宋体" w:cs="宋体"/>
                <w:color w:val="000000" w:themeColor="text1"/>
                <w:highlight w:val="none"/>
                <w:lang w:eastAsia="zh-CN"/>
                <w14:textFill>
                  <w14:solidFill>
                    <w14:schemeClr w14:val="tx1"/>
                  </w14:solidFill>
                </w14:textFill>
              </w:rPr>
            </w:pPr>
          </w:p>
          <w:p w14:paraId="5B5E8B9F">
            <w:pPr>
              <w:pStyle w:val="24"/>
              <w:spacing w:before="71" w:line="220"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不允许</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w:t>
            </w:r>
          </w:p>
        </w:tc>
      </w:tr>
      <w:tr w14:paraId="113B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02" w:type="dxa"/>
            <w:vAlign w:val="center"/>
          </w:tcPr>
          <w:p w14:paraId="69202E6A">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32</w:t>
            </w:r>
          </w:p>
        </w:tc>
        <w:tc>
          <w:tcPr>
            <w:tcW w:w="1782" w:type="dxa"/>
          </w:tcPr>
          <w:p w14:paraId="1721D2AB">
            <w:pPr>
              <w:spacing w:line="458" w:lineRule="auto"/>
              <w:rPr>
                <w:rFonts w:hint="eastAsia" w:ascii="宋体" w:hAnsi="宋体" w:eastAsia="宋体" w:cs="宋体"/>
                <w:color w:val="000000" w:themeColor="text1"/>
                <w:highlight w:val="none"/>
                <w14:textFill>
                  <w14:solidFill>
                    <w14:schemeClr w14:val="tx1"/>
                  </w14:solidFill>
                </w14:textFill>
              </w:rPr>
            </w:pPr>
          </w:p>
          <w:p w14:paraId="7D480AEB">
            <w:pPr>
              <w:pStyle w:val="24"/>
              <w:spacing w:before="72" w:line="219" w:lineRule="auto"/>
              <w:ind w:left="1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签字或盖章要求</w:t>
            </w:r>
          </w:p>
        </w:tc>
        <w:tc>
          <w:tcPr>
            <w:tcW w:w="7434" w:type="dxa"/>
          </w:tcPr>
          <w:p w14:paraId="5DE714AD">
            <w:pPr>
              <w:pStyle w:val="24"/>
              <w:spacing w:before="132" w:line="336" w:lineRule="auto"/>
              <w:ind w:left="115" w:right="107"/>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投标文件须签字盖章部分均应加盖供应商单位公章，并由供应商的法定代表人或其委托代理人签字（不得使用电子版签名代替）。有改动之处应加盖单</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位公章或由供应商法定代表人或其授权代理人盖章确认。</w:t>
            </w:r>
          </w:p>
        </w:tc>
      </w:tr>
      <w:tr w14:paraId="18940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902" w:type="dxa"/>
            <w:vAlign w:val="center"/>
          </w:tcPr>
          <w:p w14:paraId="7C4F4D76">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33</w:t>
            </w:r>
          </w:p>
        </w:tc>
        <w:tc>
          <w:tcPr>
            <w:tcW w:w="1782" w:type="dxa"/>
            <w:vAlign w:val="center"/>
          </w:tcPr>
          <w:p w14:paraId="164A1C6F">
            <w:pPr>
              <w:pStyle w:val="24"/>
              <w:spacing w:before="132" w:line="336" w:lineRule="auto"/>
              <w:ind w:right="107"/>
              <w:jc w:val="center"/>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投标文件份数</w:t>
            </w:r>
          </w:p>
        </w:tc>
        <w:tc>
          <w:tcPr>
            <w:tcW w:w="7434" w:type="dxa"/>
          </w:tcPr>
          <w:p w14:paraId="1E0C277E">
            <w:pPr>
              <w:pStyle w:val="24"/>
              <w:spacing w:before="132" w:line="336" w:lineRule="auto"/>
              <w:ind w:left="115" w:right="107"/>
              <w:jc w:val="both"/>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1. 供应商在“政采云”平台（http：//www.zcygov.cn）上制作投标文件一份（此投标文件须上传至“政采云”平台）； </w:t>
            </w:r>
          </w:p>
          <w:p w14:paraId="7B44968F">
            <w:pPr>
              <w:pStyle w:val="24"/>
              <w:spacing w:before="132" w:line="336" w:lineRule="auto"/>
              <w:ind w:left="115" w:right="107"/>
              <w:jc w:val="both"/>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 xml:space="preserve">2.纸质版响应文件份数要求： </w:t>
            </w:r>
          </w:p>
          <w:p w14:paraId="22530D5C">
            <w:pPr>
              <w:pStyle w:val="24"/>
              <w:spacing w:before="132" w:line="336" w:lineRule="auto"/>
              <w:ind w:left="115" w:right="107"/>
              <w:jc w:val="both"/>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成交结果公示后成交人需将纸质版响应性文件（1 正、</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副）及电子版文件2份（响应文件格式为签字盖章后的 PDF 及 word 版本）递交至采购代理机构存档留存。</w:t>
            </w:r>
          </w:p>
          <w:p w14:paraId="3A84ABD4">
            <w:pPr>
              <w:pStyle w:val="24"/>
              <w:spacing w:before="132" w:line="336" w:lineRule="auto"/>
              <w:ind w:left="115" w:right="107"/>
              <w:jc w:val="both"/>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纸质版响应文件为上传至“政采云”平台的电子打印版（打印后响应文件正本须盖章处仍须加盖公章，并编制目录页码）。</w:t>
            </w:r>
          </w:p>
        </w:tc>
      </w:tr>
      <w:tr w14:paraId="520F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14:paraId="6357E157">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34</w:t>
            </w:r>
          </w:p>
        </w:tc>
        <w:tc>
          <w:tcPr>
            <w:tcW w:w="1782" w:type="dxa"/>
          </w:tcPr>
          <w:p w14:paraId="3A7CF6EA">
            <w:pPr>
              <w:spacing w:line="261" w:lineRule="auto"/>
              <w:rPr>
                <w:rFonts w:hint="eastAsia" w:ascii="宋体" w:hAnsi="宋体" w:eastAsia="宋体" w:cs="宋体"/>
                <w:color w:val="000000" w:themeColor="text1"/>
                <w:highlight w:val="none"/>
                <w14:textFill>
                  <w14:solidFill>
                    <w14:schemeClr w14:val="tx1"/>
                  </w14:solidFill>
                </w14:textFill>
              </w:rPr>
            </w:pPr>
          </w:p>
          <w:p w14:paraId="06F2DB04">
            <w:pPr>
              <w:pStyle w:val="24"/>
              <w:spacing w:before="72" w:line="221" w:lineRule="auto"/>
              <w:ind w:left="4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装订要求</w:t>
            </w:r>
          </w:p>
        </w:tc>
        <w:tc>
          <w:tcPr>
            <w:tcW w:w="7434" w:type="dxa"/>
          </w:tcPr>
          <w:p w14:paraId="7033F048">
            <w:pPr>
              <w:pStyle w:val="24"/>
              <w:spacing w:before="133" w:line="401" w:lineRule="exact"/>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投标文件的装订要整齐、牢固，编制目录及页码，便于保管和利用，不得采</w:t>
            </w:r>
          </w:p>
          <w:p w14:paraId="3DBB6198">
            <w:pPr>
              <w:pStyle w:val="24"/>
              <w:spacing w:line="218" w:lineRule="auto"/>
              <w:ind w:left="1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用活页装订方式。</w:t>
            </w:r>
          </w:p>
        </w:tc>
      </w:tr>
      <w:tr w14:paraId="07949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02" w:type="dxa"/>
            <w:vAlign w:val="center"/>
          </w:tcPr>
          <w:p w14:paraId="7984D6AD">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35</w:t>
            </w:r>
          </w:p>
        </w:tc>
        <w:tc>
          <w:tcPr>
            <w:tcW w:w="1782" w:type="dxa"/>
          </w:tcPr>
          <w:p w14:paraId="398DB5BB">
            <w:pPr>
              <w:spacing w:line="285" w:lineRule="auto"/>
              <w:rPr>
                <w:rFonts w:hint="eastAsia" w:ascii="宋体" w:hAnsi="宋体" w:eastAsia="宋体" w:cs="宋体"/>
                <w:color w:val="000000" w:themeColor="text1"/>
                <w:highlight w:val="none"/>
                <w14:textFill>
                  <w14:solidFill>
                    <w14:schemeClr w14:val="tx1"/>
                  </w14:solidFill>
                </w14:textFill>
              </w:rPr>
            </w:pPr>
          </w:p>
          <w:p w14:paraId="1771D124">
            <w:pPr>
              <w:spacing w:line="286" w:lineRule="auto"/>
              <w:rPr>
                <w:rFonts w:hint="eastAsia" w:ascii="宋体" w:hAnsi="宋体" w:eastAsia="宋体" w:cs="宋体"/>
                <w:color w:val="000000" w:themeColor="text1"/>
                <w:highlight w:val="none"/>
                <w14:textFill>
                  <w14:solidFill>
                    <w14:schemeClr w14:val="tx1"/>
                  </w14:solidFill>
                </w14:textFill>
              </w:rPr>
            </w:pPr>
          </w:p>
          <w:p w14:paraId="1BEA4B2E">
            <w:pPr>
              <w:spacing w:line="286" w:lineRule="auto"/>
              <w:rPr>
                <w:rFonts w:hint="eastAsia" w:ascii="宋体" w:hAnsi="宋体" w:eastAsia="宋体" w:cs="宋体"/>
                <w:color w:val="000000" w:themeColor="text1"/>
                <w:highlight w:val="none"/>
                <w14:textFill>
                  <w14:solidFill>
                    <w14:schemeClr w14:val="tx1"/>
                  </w14:solidFill>
                </w14:textFill>
              </w:rPr>
            </w:pPr>
          </w:p>
          <w:p w14:paraId="22C38977">
            <w:pPr>
              <w:pStyle w:val="24"/>
              <w:spacing w:before="71" w:line="220" w:lineRule="auto"/>
              <w:ind w:left="34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封套上写明</w:t>
            </w:r>
          </w:p>
        </w:tc>
        <w:tc>
          <w:tcPr>
            <w:tcW w:w="7434" w:type="dxa"/>
          </w:tcPr>
          <w:p w14:paraId="016C0087">
            <w:pPr>
              <w:pStyle w:val="24"/>
              <w:spacing w:before="134" w:line="399" w:lineRule="exact"/>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position w:val="13"/>
                <w:sz w:val="21"/>
                <w:szCs w:val="21"/>
                <w:highlight w:val="none"/>
                <w:lang w:eastAsia="zh-CN"/>
                <w14:textFill>
                  <w14:solidFill>
                    <w14:schemeClr w14:val="tx1"/>
                  </w14:solidFill>
                </w14:textFill>
              </w:rPr>
              <w:t>项目名称：</w:t>
            </w:r>
          </w:p>
          <w:p w14:paraId="4E0B854C">
            <w:pPr>
              <w:pStyle w:val="24"/>
              <w:spacing w:line="219" w:lineRule="auto"/>
              <w:ind w:left="11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采购人：</w:t>
            </w:r>
          </w:p>
          <w:p w14:paraId="5D87CCD4">
            <w:pPr>
              <w:pStyle w:val="24"/>
              <w:spacing w:before="139" w:line="401" w:lineRule="exact"/>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供应商名称：</w:t>
            </w:r>
          </w:p>
          <w:p w14:paraId="5FC6F456">
            <w:pPr>
              <w:pStyle w:val="24"/>
              <w:spacing w:line="229" w:lineRule="auto"/>
              <w:ind w:left="11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地址：</w:t>
            </w:r>
          </w:p>
          <w:p w14:paraId="30495BE1">
            <w:pPr>
              <w:pStyle w:val="24"/>
              <w:spacing w:before="124" w:line="219" w:lineRule="auto"/>
              <w:ind w:left="11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在   年</w:t>
            </w:r>
            <w:r>
              <w:rPr>
                <w:rFonts w:hint="eastAsia" w:ascii="宋体" w:hAnsi="宋体" w:eastAsia="宋体" w:cs="宋体"/>
                <w:color w:val="000000" w:themeColor="text1"/>
                <w:spacing w:val="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15"/>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日</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时</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分前不得开启。</w:t>
            </w:r>
          </w:p>
        </w:tc>
      </w:tr>
      <w:tr w14:paraId="3082F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12E80A08">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36</w:t>
            </w:r>
          </w:p>
        </w:tc>
        <w:tc>
          <w:tcPr>
            <w:tcW w:w="1782" w:type="dxa"/>
          </w:tcPr>
          <w:p w14:paraId="0DD6C306">
            <w:pPr>
              <w:spacing w:line="460" w:lineRule="auto"/>
              <w:rPr>
                <w:rFonts w:hint="eastAsia" w:ascii="宋体" w:hAnsi="宋体" w:eastAsia="宋体" w:cs="宋体"/>
                <w:color w:val="000000" w:themeColor="text1"/>
                <w:highlight w:val="none"/>
                <w:lang w:eastAsia="zh-CN"/>
                <w14:textFill>
                  <w14:solidFill>
                    <w14:schemeClr w14:val="tx1"/>
                  </w14:solidFill>
                </w14:textFill>
              </w:rPr>
            </w:pPr>
          </w:p>
          <w:p w14:paraId="1D120595">
            <w:pPr>
              <w:pStyle w:val="24"/>
              <w:spacing w:before="72" w:line="401" w:lineRule="exact"/>
              <w:ind w:left="12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递交投标文件地</w:t>
            </w:r>
          </w:p>
          <w:p w14:paraId="08E62C79">
            <w:pPr>
              <w:pStyle w:val="24"/>
              <w:spacing w:line="222" w:lineRule="auto"/>
              <w:ind w:left="46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5"/>
                <w:sz w:val="21"/>
                <w:szCs w:val="21"/>
                <w:highlight w:val="none"/>
                <w:lang w:eastAsia="zh-CN"/>
                <w14:textFill>
                  <w14:solidFill>
                    <w14:schemeClr w14:val="tx1"/>
                  </w14:solidFill>
                </w14:textFill>
              </w:rPr>
              <w:t>点及时间</w:t>
            </w:r>
          </w:p>
        </w:tc>
        <w:tc>
          <w:tcPr>
            <w:tcW w:w="7434" w:type="dxa"/>
          </w:tcPr>
          <w:p w14:paraId="7364ED68">
            <w:pPr>
              <w:pStyle w:val="24"/>
              <w:spacing w:before="135" w:line="218"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地点：</w:t>
            </w:r>
            <w:r>
              <w:rPr>
                <w:rFonts w:hint="eastAsia" w:ascii="宋体" w:hAnsi="宋体" w:eastAsia="宋体" w:cs="宋体"/>
                <w:color w:val="000000" w:themeColor="text1"/>
                <w:sz w:val="21"/>
                <w:szCs w:val="21"/>
                <w:highlight w:val="none"/>
                <w:lang w:eastAsia="zh-CN"/>
                <w14:textFill>
                  <w14:solidFill>
                    <w14:schemeClr w14:val="tx1"/>
                  </w14:solidFill>
                </w14:textFill>
              </w:rPr>
              <w:t>长春市二道区洋浦大街6999号凯利中心AB栋101开标</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室</w:t>
            </w:r>
          </w:p>
          <w:p w14:paraId="3F5F9944">
            <w:pPr>
              <w:pStyle w:val="24"/>
              <w:spacing w:before="135" w:line="218"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收件人：长春建业集团股份有限公司</w:t>
            </w:r>
          </w:p>
          <w:p w14:paraId="7D7AEF0B">
            <w:pPr>
              <w:pStyle w:val="24"/>
              <w:spacing w:before="135" w:line="218"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提交截止时间：2024年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eastAsia="zh-CN"/>
                <w14:textFill>
                  <w14:solidFill>
                    <w14:schemeClr w14:val="tx1"/>
                  </w14:solidFill>
                </w14:textFill>
              </w:rPr>
              <w:t>日09时00分（北京时间）</w:t>
            </w:r>
          </w:p>
          <w:p w14:paraId="03D2134A">
            <w:pPr>
              <w:pStyle w:val="24"/>
              <w:spacing w:before="135" w:line="218"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注：本项目采用全流程“政采云”电子标，需在“政采云”平台上制作并上传投标文件，开标当天无需到开标现场递交纸质版投标文件，成交结果公示后成交人需将纸质版响应性文件（1 正、</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副）及电子版文件2份（响应文件格式为签字盖章后的 PDF 及 word 版本）递交至采购代理机构存档留存。</w:t>
            </w:r>
          </w:p>
        </w:tc>
      </w:tr>
      <w:tr w14:paraId="28862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14:paraId="3CB664D6">
            <w:pPr>
              <w:spacing w:line="247" w:lineRule="auto"/>
              <w:jc w:val="center"/>
              <w:rPr>
                <w:rFonts w:hint="eastAsia" w:ascii="宋体" w:hAnsi="宋体" w:eastAsia="宋体" w:cs="宋体"/>
                <w:color w:val="000000" w:themeColor="text1"/>
                <w:highlight w:val="none"/>
                <w:lang w:eastAsia="zh-CN"/>
                <w14:textFill>
                  <w14:solidFill>
                    <w14:schemeClr w14:val="tx1"/>
                  </w14:solidFill>
                </w14:textFill>
              </w:rPr>
            </w:pPr>
          </w:p>
          <w:p w14:paraId="5ADA97D8">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37</w:t>
            </w:r>
          </w:p>
        </w:tc>
        <w:tc>
          <w:tcPr>
            <w:tcW w:w="1782" w:type="dxa"/>
            <w:vAlign w:val="center"/>
          </w:tcPr>
          <w:p w14:paraId="02C13B2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是否退还投标</w:t>
            </w:r>
          </w:p>
          <w:p w14:paraId="4019F4F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文件</w:t>
            </w:r>
          </w:p>
        </w:tc>
        <w:tc>
          <w:tcPr>
            <w:tcW w:w="7434" w:type="dxa"/>
          </w:tcPr>
          <w:p w14:paraId="53FF12AC">
            <w:pPr>
              <w:spacing w:line="261" w:lineRule="auto"/>
              <w:rPr>
                <w:rFonts w:hint="eastAsia" w:ascii="宋体" w:hAnsi="宋体" w:eastAsia="宋体" w:cs="宋体"/>
                <w:color w:val="000000" w:themeColor="text1"/>
                <w:highlight w:val="none"/>
                <w14:textFill>
                  <w14:solidFill>
                    <w14:schemeClr w14:val="tx1"/>
                  </w14:solidFill>
                </w14:textFill>
              </w:rPr>
            </w:pPr>
          </w:p>
          <w:p w14:paraId="161E3C8C">
            <w:pPr>
              <w:pStyle w:val="24"/>
              <w:spacing w:before="72" w:line="221" w:lineRule="auto"/>
              <w:ind w:left="1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713D5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02" w:type="dxa"/>
            <w:vAlign w:val="center"/>
          </w:tcPr>
          <w:p w14:paraId="0B4A38B5">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38</w:t>
            </w:r>
          </w:p>
        </w:tc>
        <w:tc>
          <w:tcPr>
            <w:tcW w:w="1782" w:type="dxa"/>
          </w:tcPr>
          <w:p w14:paraId="2E3F26BC">
            <w:pPr>
              <w:spacing w:line="461" w:lineRule="auto"/>
              <w:rPr>
                <w:rFonts w:hint="eastAsia" w:ascii="宋体" w:hAnsi="宋体" w:eastAsia="宋体" w:cs="宋体"/>
                <w:color w:val="000000" w:themeColor="text1"/>
                <w:highlight w:val="none"/>
                <w14:textFill>
                  <w14:solidFill>
                    <w14:schemeClr w14:val="tx1"/>
                  </w14:solidFill>
                </w14:textFill>
              </w:rPr>
            </w:pPr>
          </w:p>
          <w:p w14:paraId="30E1FA93">
            <w:pPr>
              <w:pStyle w:val="24"/>
              <w:spacing w:before="71" w:line="221" w:lineRule="auto"/>
              <w:ind w:left="1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开标时间和地点</w:t>
            </w:r>
          </w:p>
        </w:tc>
        <w:tc>
          <w:tcPr>
            <w:tcW w:w="7434" w:type="dxa"/>
          </w:tcPr>
          <w:p w14:paraId="7BF088B9">
            <w:pPr>
              <w:pStyle w:val="24"/>
              <w:spacing w:before="137" w:line="217" w:lineRule="auto"/>
              <w:ind w:left="114"/>
              <w:rPr>
                <w:rFonts w:hint="eastAsia" w:ascii="宋体" w:hAnsi="宋体" w:eastAsia="宋体" w:cs="宋体"/>
                <w:color w:val="000000" w:themeColor="text1"/>
                <w:position w:val="13"/>
                <w:sz w:val="21"/>
                <w:szCs w:val="21"/>
                <w:highlight w:val="none"/>
                <w:lang w:eastAsia="zh-CN"/>
                <w14:textFill>
                  <w14:solidFill>
                    <w14:schemeClr w14:val="tx1"/>
                  </w14:solidFill>
                </w14:textFill>
              </w:rPr>
            </w:pPr>
            <w:r>
              <w:rPr>
                <w:rFonts w:hint="eastAsia" w:ascii="宋体" w:hAnsi="宋体" w:eastAsia="宋体" w:cs="宋体"/>
                <w:color w:val="000000" w:themeColor="text1"/>
                <w:position w:val="13"/>
                <w:sz w:val="21"/>
                <w:szCs w:val="21"/>
                <w:highlight w:val="none"/>
                <w:lang w:eastAsia="zh-CN"/>
                <w14:textFill>
                  <w14:solidFill>
                    <w14:schemeClr w14:val="tx1"/>
                  </w14:solidFill>
                </w14:textFill>
              </w:rPr>
              <w:t>地  点：长春市二道区洋浦大街6999号凯利中心AB栋101开标</w:t>
            </w:r>
            <w:r>
              <w:rPr>
                <w:rFonts w:hint="eastAsia" w:ascii="宋体" w:hAnsi="宋体" w:eastAsia="宋体" w:cs="宋体"/>
                <w:color w:val="000000" w:themeColor="text1"/>
                <w:position w:val="13"/>
                <w:sz w:val="21"/>
                <w:szCs w:val="21"/>
                <w:highlight w:val="none"/>
                <w:lang w:val="en-US" w:eastAsia="zh-CN"/>
                <w14:textFill>
                  <w14:solidFill>
                    <w14:schemeClr w14:val="tx1"/>
                  </w14:solidFill>
                </w14:textFill>
              </w:rPr>
              <w:t>4</w:t>
            </w:r>
            <w:r>
              <w:rPr>
                <w:rFonts w:hint="eastAsia" w:ascii="宋体" w:hAnsi="宋体" w:eastAsia="宋体" w:cs="宋体"/>
                <w:color w:val="000000" w:themeColor="text1"/>
                <w:position w:val="13"/>
                <w:sz w:val="21"/>
                <w:szCs w:val="21"/>
                <w:highlight w:val="none"/>
                <w:lang w:eastAsia="zh-CN"/>
                <w14:textFill>
                  <w14:solidFill>
                    <w14:schemeClr w14:val="tx1"/>
                  </w14:solidFill>
                </w14:textFill>
              </w:rPr>
              <w:t>室；</w:t>
            </w:r>
          </w:p>
          <w:p w14:paraId="3F5C1CA8">
            <w:pPr>
              <w:pStyle w:val="24"/>
              <w:spacing w:before="137" w:line="217"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position w:val="13"/>
                <w:sz w:val="21"/>
                <w:szCs w:val="21"/>
                <w:highlight w:val="none"/>
                <w:lang w:eastAsia="zh-CN"/>
                <w14:textFill>
                  <w14:solidFill>
                    <w14:schemeClr w14:val="tx1"/>
                  </w14:solidFill>
                </w14:textFill>
              </w:rPr>
              <w:t>提交截止时间：2024年</w:t>
            </w:r>
            <w:r>
              <w:rPr>
                <w:rFonts w:hint="eastAsia" w:ascii="宋体" w:hAnsi="宋体" w:eastAsia="宋体" w:cs="宋体"/>
                <w:color w:val="000000" w:themeColor="text1"/>
                <w:position w:val="13"/>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position w:val="13"/>
                <w:sz w:val="21"/>
                <w:szCs w:val="21"/>
                <w:highlight w:val="none"/>
                <w:lang w:eastAsia="zh-CN"/>
                <w14:textFill>
                  <w14:solidFill>
                    <w14:schemeClr w14:val="tx1"/>
                  </w14:solidFill>
                </w14:textFill>
              </w:rPr>
              <w:t>月</w:t>
            </w:r>
            <w:r>
              <w:rPr>
                <w:rFonts w:hint="eastAsia" w:ascii="宋体" w:hAnsi="宋体" w:eastAsia="宋体" w:cs="宋体"/>
                <w:color w:val="000000" w:themeColor="text1"/>
                <w:position w:val="13"/>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position w:val="13"/>
                <w:sz w:val="21"/>
                <w:szCs w:val="21"/>
                <w:highlight w:val="none"/>
                <w:lang w:eastAsia="zh-CN"/>
                <w14:textFill>
                  <w14:solidFill>
                    <w14:schemeClr w14:val="tx1"/>
                  </w14:solidFill>
                </w14:textFill>
              </w:rPr>
              <w:t>日09时00分（北京时间）。</w:t>
            </w:r>
          </w:p>
        </w:tc>
      </w:tr>
      <w:tr w14:paraId="034CC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14:paraId="73E7A83B">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39</w:t>
            </w:r>
          </w:p>
        </w:tc>
        <w:tc>
          <w:tcPr>
            <w:tcW w:w="1782" w:type="dxa"/>
          </w:tcPr>
          <w:p w14:paraId="182FEB26">
            <w:pPr>
              <w:spacing w:line="262" w:lineRule="auto"/>
              <w:rPr>
                <w:rFonts w:hint="eastAsia" w:ascii="宋体" w:hAnsi="宋体" w:eastAsia="宋体" w:cs="宋体"/>
                <w:color w:val="000000" w:themeColor="text1"/>
                <w:highlight w:val="none"/>
                <w14:textFill>
                  <w14:solidFill>
                    <w14:schemeClr w14:val="tx1"/>
                  </w14:solidFill>
                </w14:textFill>
              </w:rPr>
            </w:pPr>
          </w:p>
          <w:p w14:paraId="5B33B33F">
            <w:pPr>
              <w:pStyle w:val="24"/>
              <w:spacing w:before="72" w:line="221" w:lineRule="auto"/>
              <w:ind w:left="45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开标程序</w:t>
            </w:r>
          </w:p>
        </w:tc>
        <w:tc>
          <w:tcPr>
            <w:tcW w:w="7434" w:type="dxa"/>
          </w:tcPr>
          <w:p w14:paraId="3D8E30CF">
            <w:pPr>
              <w:pStyle w:val="24"/>
              <w:spacing w:before="136" w:line="218"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采用全流程“政采云”电子标，远程解密投标文件并在</w:t>
            </w:r>
            <w:r>
              <w:rPr>
                <w:rFonts w:hint="eastAsia" w:ascii="宋体" w:hAnsi="宋体" w:eastAsia="宋体" w:cs="宋体"/>
                <w:color w:val="000000" w:themeColor="text1"/>
                <w:sz w:val="21"/>
                <w:szCs w:val="21"/>
                <w:highlight w:val="none"/>
                <w:lang w:eastAsia="zh-CN"/>
                <w14:textFill>
                  <w14:solidFill>
                    <w14:schemeClr w14:val="tx1"/>
                  </w14:solidFill>
                </w14:textFill>
              </w:rPr>
              <w:t>“政采云”平台线上开标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r>
      <w:tr w14:paraId="28F1A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2" w:type="dxa"/>
            <w:vAlign w:val="center"/>
          </w:tcPr>
          <w:p w14:paraId="6B406463">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40</w:t>
            </w:r>
          </w:p>
        </w:tc>
        <w:tc>
          <w:tcPr>
            <w:tcW w:w="1782" w:type="dxa"/>
            <w:vAlign w:val="center"/>
          </w:tcPr>
          <w:p w14:paraId="73972F7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评标委员会的</w:t>
            </w:r>
          </w:p>
          <w:p w14:paraId="040501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组建</w:t>
            </w:r>
          </w:p>
        </w:tc>
        <w:tc>
          <w:tcPr>
            <w:tcW w:w="7434" w:type="dxa"/>
            <w:vAlign w:val="center"/>
          </w:tcPr>
          <w:p w14:paraId="33405B16">
            <w:pPr>
              <w:pStyle w:val="4"/>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评标委员会构成：由有关经济、技术等方面的专家</w:t>
            </w:r>
            <w:r>
              <w:rPr>
                <w:rFonts w:hint="eastAsia" w:ascii="宋体" w:hAnsi="宋体" w:eastAsia="宋体" w:cs="宋体"/>
                <w:color w:val="000000" w:themeColor="text1"/>
                <w:spacing w:val="-1"/>
                <w:highlight w:val="none"/>
                <w:lang w:val="en-US" w:eastAsia="zh-CN"/>
                <w14:textFill>
                  <w14:solidFill>
                    <w14:schemeClr w14:val="tx1"/>
                  </w14:solidFill>
                </w14:textFill>
              </w:rPr>
              <w:t>7</w:t>
            </w:r>
            <w:r>
              <w:rPr>
                <w:rFonts w:hint="eastAsia" w:ascii="宋体" w:hAnsi="宋体" w:eastAsia="宋体" w:cs="宋体"/>
                <w:color w:val="000000" w:themeColor="text1"/>
                <w:spacing w:val="-1"/>
                <w:highlight w:val="none"/>
                <w:lang w:eastAsia="zh-CN"/>
                <w14:textFill>
                  <w14:solidFill>
                    <w14:schemeClr w14:val="tx1"/>
                  </w14:solidFill>
                </w14:textFill>
              </w:rPr>
              <w:t>人组成。评标委员会专家确定方式：评标专家从政府采购云平台专家库中随机抽取。</w:t>
            </w:r>
          </w:p>
        </w:tc>
      </w:tr>
      <w:tr w14:paraId="4945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02" w:type="dxa"/>
            <w:vAlign w:val="center"/>
          </w:tcPr>
          <w:p w14:paraId="5F5D35F1">
            <w:pPr>
              <w:pStyle w:val="24"/>
              <w:spacing w:before="71" w:line="184" w:lineRule="auto"/>
              <w:ind w:left="346"/>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41</w:t>
            </w:r>
          </w:p>
        </w:tc>
        <w:tc>
          <w:tcPr>
            <w:tcW w:w="1782" w:type="dxa"/>
          </w:tcPr>
          <w:p w14:paraId="0AEB5EF5">
            <w:pPr>
              <w:pStyle w:val="24"/>
              <w:spacing w:before="136" w:line="399" w:lineRule="exact"/>
              <w:ind w:left="12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position w:val="13"/>
                <w:sz w:val="21"/>
                <w:szCs w:val="21"/>
                <w:highlight w:val="none"/>
                <w:lang w:eastAsia="zh-CN"/>
                <w14:textFill>
                  <w14:solidFill>
                    <w14:schemeClr w14:val="tx1"/>
                  </w14:solidFill>
                </w14:textFill>
              </w:rPr>
              <w:t>是否授权评标委</w:t>
            </w:r>
          </w:p>
          <w:p w14:paraId="44E55795">
            <w:pPr>
              <w:pStyle w:val="24"/>
              <w:spacing w:line="219" w:lineRule="auto"/>
              <w:ind w:left="13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员会确定中标人</w:t>
            </w:r>
          </w:p>
        </w:tc>
        <w:tc>
          <w:tcPr>
            <w:tcW w:w="7434" w:type="dxa"/>
          </w:tcPr>
          <w:p w14:paraId="53EA6903">
            <w:pPr>
              <w:spacing w:line="263" w:lineRule="auto"/>
              <w:rPr>
                <w:rFonts w:hint="eastAsia" w:ascii="宋体" w:hAnsi="宋体" w:eastAsia="宋体" w:cs="宋体"/>
                <w:color w:val="000000" w:themeColor="text1"/>
                <w:highlight w:val="none"/>
                <w:lang w:eastAsia="zh-CN"/>
                <w14:textFill>
                  <w14:solidFill>
                    <w14:schemeClr w14:val="tx1"/>
                  </w14:solidFill>
                </w14:textFill>
              </w:rPr>
            </w:pPr>
          </w:p>
          <w:p w14:paraId="01C9B9A5">
            <w:pPr>
              <w:pStyle w:val="24"/>
              <w:spacing w:before="71" w:line="219" w:lineRule="auto"/>
              <w:ind w:left="1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否，由评标委员会按综合得分由高到低的顺序推荐一名中标候选人。</w:t>
            </w:r>
          </w:p>
        </w:tc>
      </w:tr>
      <w:tr w14:paraId="449DD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237380DA">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42</w:t>
            </w:r>
          </w:p>
        </w:tc>
        <w:tc>
          <w:tcPr>
            <w:tcW w:w="1782" w:type="dxa"/>
            <w:vAlign w:val="center"/>
          </w:tcPr>
          <w:p w14:paraId="47D6BE64">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w:t>
            </w:r>
          </w:p>
        </w:tc>
        <w:tc>
          <w:tcPr>
            <w:tcW w:w="7434" w:type="dxa"/>
            <w:vAlign w:val="center"/>
          </w:tcPr>
          <w:tbl>
            <w:tblPr>
              <w:tblStyle w:val="18"/>
              <w:tblpPr w:leftFromText="180" w:rightFromText="180" w:vertAnchor="page" w:horzAnchor="page" w:tblpXSpec="center" w:tblpY="256"/>
              <w:tblOverlap w:val="never"/>
              <w:tblW w:w="7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12"/>
              <w:gridCol w:w="624"/>
              <w:gridCol w:w="672"/>
              <w:gridCol w:w="1008"/>
              <w:gridCol w:w="1123"/>
              <w:gridCol w:w="492"/>
            </w:tblGrid>
            <w:tr w14:paraId="1D29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66" w:type="dxa"/>
                  <w:vAlign w:val="center"/>
                </w:tcPr>
                <w:p w14:paraId="4ED6532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序号</w:t>
                  </w:r>
                </w:p>
              </w:tc>
              <w:tc>
                <w:tcPr>
                  <w:tcW w:w="2412" w:type="dxa"/>
                  <w:vAlign w:val="center"/>
                </w:tcPr>
                <w:p w14:paraId="6CF58197">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设备名称</w:t>
                  </w:r>
                </w:p>
              </w:tc>
              <w:tc>
                <w:tcPr>
                  <w:tcW w:w="624" w:type="dxa"/>
                  <w:vAlign w:val="center"/>
                </w:tcPr>
                <w:p w14:paraId="658790D0">
                  <w:pPr>
                    <w:jc w:val="center"/>
                    <w:rPr>
                      <w:rFonts w:hint="eastAsia" w:ascii="宋体" w:hAnsi="宋体" w:eastAsia="宋体" w:cs="宋体"/>
                      <w:color w:val="000000" w:themeColor="text1"/>
                      <w:kern w:val="2"/>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单位</w:t>
                  </w:r>
                </w:p>
              </w:tc>
              <w:tc>
                <w:tcPr>
                  <w:tcW w:w="672" w:type="dxa"/>
                  <w:vAlign w:val="center"/>
                </w:tcPr>
                <w:p w14:paraId="4684116A">
                  <w:pPr>
                    <w:jc w:val="center"/>
                    <w:rPr>
                      <w:rFonts w:hint="eastAsia" w:ascii="宋体" w:hAnsi="宋体" w:eastAsia="宋体" w:cs="宋体"/>
                      <w:color w:val="000000" w:themeColor="text1"/>
                      <w:kern w:val="2"/>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数量</w:t>
                  </w:r>
                </w:p>
              </w:tc>
              <w:tc>
                <w:tcPr>
                  <w:tcW w:w="1008" w:type="dxa"/>
                  <w:vAlign w:val="center"/>
                </w:tcPr>
                <w:p w14:paraId="5B53B27A">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单价</w:t>
                  </w:r>
                </w:p>
                <w:p w14:paraId="3260C24D">
                  <w:pPr>
                    <w:jc w:val="center"/>
                    <w:rPr>
                      <w:rFonts w:hint="eastAsia" w:ascii="宋体" w:hAnsi="宋体" w:eastAsia="宋体" w:cs="宋体"/>
                      <w:color w:val="000000" w:themeColor="text1"/>
                      <w:kern w:val="2"/>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（元）</w:t>
                  </w:r>
                </w:p>
              </w:tc>
              <w:tc>
                <w:tcPr>
                  <w:tcW w:w="1123" w:type="dxa"/>
                  <w:vAlign w:val="center"/>
                </w:tcPr>
                <w:p w14:paraId="2C100758">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总价</w:t>
                  </w:r>
                </w:p>
                <w:p w14:paraId="5BDC0614">
                  <w:pPr>
                    <w:jc w:val="center"/>
                    <w:rPr>
                      <w:rFonts w:hint="eastAsia" w:ascii="宋体" w:hAnsi="宋体" w:eastAsia="宋体" w:cs="宋体"/>
                      <w:color w:val="000000" w:themeColor="text1"/>
                      <w:kern w:val="2"/>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（元）</w:t>
                  </w:r>
                </w:p>
              </w:tc>
              <w:tc>
                <w:tcPr>
                  <w:tcW w:w="492" w:type="dxa"/>
                  <w:vAlign w:val="center"/>
                </w:tcPr>
                <w:p w14:paraId="2C3706D2">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备注</w:t>
                  </w:r>
                </w:p>
              </w:tc>
            </w:tr>
            <w:tr w14:paraId="33D6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6" w:type="dxa"/>
                  <w:shd w:val="clear" w:color="auto" w:fill="auto"/>
                  <w:vAlign w:val="center"/>
                </w:tcPr>
                <w:p w14:paraId="614E539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2412" w:type="dxa"/>
                  <w:shd w:val="clear" w:color="auto" w:fill="auto"/>
                  <w:vAlign w:val="center"/>
                </w:tcPr>
                <w:p w14:paraId="176F1A2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步态训练系统</w:t>
                  </w:r>
                </w:p>
              </w:tc>
              <w:tc>
                <w:tcPr>
                  <w:tcW w:w="624" w:type="dxa"/>
                  <w:shd w:val="clear" w:color="auto" w:fill="auto"/>
                  <w:vAlign w:val="center"/>
                </w:tcPr>
                <w:p w14:paraId="717AEE0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82FAA9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1008" w:type="dxa"/>
                  <w:vAlign w:val="center"/>
                </w:tcPr>
                <w:p w14:paraId="500962A9">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2650000</w:t>
                  </w:r>
                </w:p>
              </w:tc>
              <w:tc>
                <w:tcPr>
                  <w:tcW w:w="1123" w:type="dxa"/>
                  <w:shd w:val="clear" w:color="auto" w:fill="auto"/>
                  <w:vAlign w:val="center"/>
                </w:tcPr>
                <w:p w14:paraId="564AC6B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2650000</w:t>
                  </w:r>
                </w:p>
              </w:tc>
              <w:tc>
                <w:tcPr>
                  <w:tcW w:w="492" w:type="dxa"/>
                  <w:vAlign w:val="center"/>
                </w:tcPr>
                <w:p w14:paraId="23BA24E0">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19F5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3A07055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2</w:t>
                  </w:r>
                </w:p>
              </w:tc>
              <w:tc>
                <w:tcPr>
                  <w:tcW w:w="2412" w:type="dxa"/>
                  <w:shd w:val="clear" w:color="auto" w:fill="auto"/>
                  <w:vAlign w:val="center"/>
                </w:tcPr>
                <w:p w14:paraId="7311EB8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上肢机器人</w:t>
                  </w:r>
                </w:p>
              </w:tc>
              <w:tc>
                <w:tcPr>
                  <w:tcW w:w="624" w:type="dxa"/>
                  <w:shd w:val="clear" w:color="auto" w:fill="auto"/>
                  <w:vAlign w:val="center"/>
                </w:tcPr>
                <w:p w14:paraId="4B13443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5F8952C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1008" w:type="dxa"/>
                  <w:vAlign w:val="center"/>
                </w:tcPr>
                <w:p w14:paraId="5840BDE3">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660000</w:t>
                  </w:r>
                </w:p>
              </w:tc>
              <w:tc>
                <w:tcPr>
                  <w:tcW w:w="1123" w:type="dxa"/>
                  <w:shd w:val="clear" w:color="auto" w:fill="auto"/>
                  <w:vAlign w:val="center"/>
                </w:tcPr>
                <w:p w14:paraId="116F742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660000</w:t>
                  </w:r>
                </w:p>
              </w:tc>
              <w:tc>
                <w:tcPr>
                  <w:tcW w:w="492" w:type="dxa"/>
                </w:tcPr>
                <w:p w14:paraId="13C537A7">
                  <w:pPr>
                    <w:rPr>
                      <w:rFonts w:hint="eastAsia" w:ascii="宋体" w:hAnsi="宋体" w:eastAsia="宋体" w:cs="宋体"/>
                      <w:color w:val="000000" w:themeColor="text1"/>
                      <w:sz w:val="16"/>
                      <w:szCs w:val="16"/>
                      <w:highlight w:val="none"/>
                      <w14:textFill>
                        <w14:solidFill>
                          <w14:schemeClr w14:val="tx1"/>
                        </w14:solidFill>
                      </w14:textFill>
                    </w:rPr>
                  </w:pPr>
                </w:p>
              </w:tc>
            </w:tr>
            <w:tr w14:paraId="377A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09BCC13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3</w:t>
                  </w:r>
                </w:p>
              </w:tc>
              <w:tc>
                <w:tcPr>
                  <w:tcW w:w="2412" w:type="dxa"/>
                  <w:shd w:val="clear" w:color="auto" w:fill="auto"/>
                  <w:vAlign w:val="center"/>
                </w:tcPr>
                <w:p w14:paraId="3332699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体外冲击波治疗仪</w:t>
                  </w:r>
                </w:p>
              </w:tc>
              <w:tc>
                <w:tcPr>
                  <w:tcW w:w="624" w:type="dxa"/>
                  <w:shd w:val="clear" w:color="auto" w:fill="auto"/>
                  <w:vAlign w:val="center"/>
                </w:tcPr>
                <w:p w14:paraId="4BFA743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22D7BED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1008" w:type="dxa"/>
                  <w:vAlign w:val="center"/>
                </w:tcPr>
                <w:p w14:paraId="56CD687A">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350000</w:t>
                  </w:r>
                </w:p>
              </w:tc>
              <w:tc>
                <w:tcPr>
                  <w:tcW w:w="1123" w:type="dxa"/>
                  <w:shd w:val="clear" w:color="auto" w:fill="auto"/>
                  <w:vAlign w:val="center"/>
                </w:tcPr>
                <w:p w14:paraId="21E3EC2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350000</w:t>
                  </w:r>
                </w:p>
              </w:tc>
              <w:tc>
                <w:tcPr>
                  <w:tcW w:w="492" w:type="dxa"/>
                </w:tcPr>
                <w:p w14:paraId="260DFF2E">
                  <w:pPr>
                    <w:rPr>
                      <w:rFonts w:hint="eastAsia" w:ascii="宋体" w:hAnsi="宋体" w:eastAsia="宋体" w:cs="宋体"/>
                      <w:color w:val="000000" w:themeColor="text1"/>
                      <w:sz w:val="16"/>
                      <w:szCs w:val="16"/>
                      <w:highlight w:val="none"/>
                      <w14:textFill>
                        <w14:solidFill>
                          <w14:schemeClr w14:val="tx1"/>
                        </w14:solidFill>
                      </w14:textFill>
                    </w:rPr>
                  </w:pPr>
                </w:p>
              </w:tc>
            </w:tr>
            <w:tr w14:paraId="2FD0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0647190F">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4</w:t>
                  </w:r>
                </w:p>
              </w:tc>
              <w:tc>
                <w:tcPr>
                  <w:tcW w:w="2412" w:type="dxa"/>
                  <w:shd w:val="clear" w:color="auto" w:fill="auto"/>
                  <w:vAlign w:val="center"/>
                </w:tcPr>
                <w:p w14:paraId="6AE2794F">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悬吊康复训练系统</w:t>
                  </w:r>
                </w:p>
              </w:tc>
              <w:tc>
                <w:tcPr>
                  <w:tcW w:w="624" w:type="dxa"/>
                  <w:shd w:val="clear" w:color="auto" w:fill="auto"/>
                  <w:vAlign w:val="center"/>
                </w:tcPr>
                <w:p w14:paraId="2A4B6562">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6733FD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1008" w:type="dxa"/>
                  <w:vAlign w:val="center"/>
                </w:tcPr>
                <w:p w14:paraId="25782423">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150000</w:t>
                  </w:r>
                </w:p>
              </w:tc>
              <w:tc>
                <w:tcPr>
                  <w:tcW w:w="1123" w:type="dxa"/>
                  <w:shd w:val="clear" w:color="auto" w:fill="auto"/>
                  <w:vAlign w:val="center"/>
                </w:tcPr>
                <w:p w14:paraId="477BDBB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150000</w:t>
                  </w:r>
                </w:p>
              </w:tc>
              <w:tc>
                <w:tcPr>
                  <w:tcW w:w="492" w:type="dxa"/>
                </w:tcPr>
                <w:p w14:paraId="516EF30A">
                  <w:pPr>
                    <w:rPr>
                      <w:rFonts w:hint="eastAsia" w:ascii="宋体" w:hAnsi="宋体" w:eastAsia="宋体" w:cs="宋体"/>
                      <w:color w:val="000000" w:themeColor="text1"/>
                      <w:sz w:val="16"/>
                      <w:szCs w:val="16"/>
                      <w:highlight w:val="none"/>
                      <w14:textFill>
                        <w14:solidFill>
                          <w14:schemeClr w14:val="tx1"/>
                        </w14:solidFill>
                      </w14:textFill>
                    </w:rPr>
                  </w:pPr>
                </w:p>
              </w:tc>
            </w:tr>
            <w:tr w14:paraId="756C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6BFA94E7">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5</w:t>
                  </w:r>
                </w:p>
              </w:tc>
              <w:tc>
                <w:tcPr>
                  <w:tcW w:w="2412" w:type="dxa"/>
                  <w:shd w:val="clear" w:color="auto" w:fill="auto"/>
                  <w:vAlign w:val="center"/>
                </w:tcPr>
                <w:p w14:paraId="475162F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肌电生物反馈刺激仪</w:t>
                  </w:r>
                </w:p>
              </w:tc>
              <w:tc>
                <w:tcPr>
                  <w:tcW w:w="624" w:type="dxa"/>
                  <w:shd w:val="clear" w:color="auto" w:fill="auto"/>
                  <w:vAlign w:val="center"/>
                </w:tcPr>
                <w:p w14:paraId="1EF5EB6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7B9983F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64EC3AA4">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190000</w:t>
                  </w:r>
                </w:p>
              </w:tc>
              <w:tc>
                <w:tcPr>
                  <w:tcW w:w="1123" w:type="dxa"/>
                  <w:shd w:val="clear" w:color="auto" w:fill="auto"/>
                  <w:vAlign w:val="center"/>
                </w:tcPr>
                <w:p w14:paraId="2245614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t>380000</w:t>
                  </w:r>
                </w:p>
              </w:tc>
              <w:tc>
                <w:tcPr>
                  <w:tcW w:w="492" w:type="dxa"/>
                </w:tcPr>
                <w:p w14:paraId="18A1B772">
                  <w:pPr>
                    <w:rPr>
                      <w:rFonts w:hint="eastAsia" w:ascii="宋体" w:hAnsi="宋体" w:eastAsia="宋体" w:cs="宋体"/>
                      <w:color w:val="000000" w:themeColor="text1"/>
                      <w:sz w:val="16"/>
                      <w:szCs w:val="16"/>
                      <w:highlight w:val="none"/>
                      <w14:textFill>
                        <w14:solidFill>
                          <w14:schemeClr w14:val="tx1"/>
                        </w14:solidFill>
                      </w14:textFill>
                    </w:rPr>
                  </w:pPr>
                </w:p>
              </w:tc>
            </w:tr>
            <w:tr w14:paraId="3A2D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shd w:val="clear" w:color="auto" w:fill="auto"/>
                  <w:vAlign w:val="center"/>
                </w:tcPr>
                <w:p w14:paraId="1B6BB07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6</w:t>
                  </w:r>
                </w:p>
              </w:tc>
              <w:tc>
                <w:tcPr>
                  <w:tcW w:w="2412" w:type="dxa"/>
                  <w:shd w:val="clear" w:color="auto" w:fill="auto"/>
                  <w:vAlign w:val="center"/>
                </w:tcPr>
                <w:p w14:paraId="1DD7EFC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关节康复器-下肢反馈</w:t>
                  </w:r>
                </w:p>
              </w:tc>
              <w:tc>
                <w:tcPr>
                  <w:tcW w:w="624" w:type="dxa"/>
                  <w:shd w:val="clear" w:color="auto" w:fill="auto"/>
                  <w:vAlign w:val="center"/>
                </w:tcPr>
                <w:p w14:paraId="3EED1E8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5C8C417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7A69F252">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540000</w:t>
                  </w:r>
                </w:p>
              </w:tc>
              <w:tc>
                <w:tcPr>
                  <w:tcW w:w="1123" w:type="dxa"/>
                  <w:shd w:val="clear" w:color="auto" w:fill="auto"/>
                  <w:vAlign w:val="center"/>
                </w:tcPr>
                <w:p w14:paraId="66199CB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540000</w:t>
                  </w:r>
                </w:p>
              </w:tc>
              <w:tc>
                <w:tcPr>
                  <w:tcW w:w="492" w:type="dxa"/>
                  <w:vAlign w:val="center"/>
                </w:tcPr>
                <w:p w14:paraId="1CDD690F">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4CC5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1C258D7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7</w:t>
                  </w:r>
                </w:p>
              </w:tc>
              <w:tc>
                <w:tcPr>
                  <w:tcW w:w="2412" w:type="dxa"/>
                  <w:shd w:val="clear" w:color="auto" w:fill="auto"/>
                  <w:vAlign w:val="center"/>
                </w:tcPr>
                <w:p w14:paraId="18FA9F0D">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熏蒸治疗机</w:t>
                  </w:r>
                </w:p>
              </w:tc>
              <w:tc>
                <w:tcPr>
                  <w:tcW w:w="624" w:type="dxa"/>
                  <w:shd w:val="clear" w:color="auto" w:fill="auto"/>
                  <w:vAlign w:val="center"/>
                </w:tcPr>
                <w:p w14:paraId="7A9AD86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14AC3E9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1008" w:type="dxa"/>
                  <w:vAlign w:val="center"/>
                </w:tcPr>
                <w:p w14:paraId="113A8821">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60000</w:t>
                  </w:r>
                </w:p>
              </w:tc>
              <w:tc>
                <w:tcPr>
                  <w:tcW w:w="1123" w:type="dxa"/>
                  <w:shd w:val="clear" w:color="auto" w:fill="auto"/>
                  <w:vAlign w:val="center"/>
                </w:tcPr>
                <w:p w14:paraId="742363F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60000</w:t>
                  </w:r>
                </w:p>
              </w:tc>
              <w:tc>
                <w:tcPr>
                  <w:tcW w:w="492" w:type="dxa"/>
                  <w:vAlign w:val="center"/>
                </w:tcPr>
                <w:p w14:paraId="2376DF68">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6E03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9C66EC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w:t>
                  </w:r>
                </w:p>
              </w:tc>
              <w:tc>
                <w:tcPr>
                  <w:tcW w:w="2412" w:type="dxa"/>
                  <w:shd w:val="clear" w:color="auto" w:fill="auto"/>
                  <w:vAlign w:val="center"/>
                </w:tcPr>
                <w:p w14:paraId="11982BE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深层肌肉按摩仪</w:t>
                  </w:r>
                </w:p>
              </w:tc>
              <w:tc>
                <w:tcPr>
                  <w:tcW w:w="624" w:type="dxa"/>
                  <w:shd w:val="clear" w:color="auto" w:fill="auto"/>
                  <w:vAlign w:val="center"/>
                </w:tcPr>
                <w:p w14:paraId="13919B0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11964DE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73C3DE62">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80000</w:t>
                  </w:r>
                </w:p>
              </w:tc>
              <w:tc>
                <w:tcPr>
                  <w:tcW w:w="1123" w:type="dxa"/>
                  <w:shd w:val="clear" w:color="auto" w:fill="auto"/>
                  <w:vAlign w:val="center"/>
                </w:tcPr>
                <w:p w14:paraId="74B28A1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80000</w:t>
                  </w:r>
                </w:p>
              </w:tc>
              <w:tc>
                <w:tcPr>
                  <w:tcW w:w="492" w:type="dxa"/>
                  <w:vAlign w:val="center"/>
                </w:tcPr>
                <w:p w14:paraId="70DE3B0A">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2030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51EFAC7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w:t>
                  </w:r>
                </w:p>
              </w:tc>
              <w:tc>
                <w:tcPr>
                  <w:tcW w:w="2412" w:type="dxa"/>
                  <w:shd w:val="clear" w:color="auto" w:fill="auto"/>
                  <w:vAlign w:val="center"/>
                </w:tcPr>
                <w:p w14:paraId="3E1D0CE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关节康复器（上下肢主被动）</w:t>
                  </w:r>
                </w:p>
              </w:tc>
              <w:tc>
                <w:tcPr>
                  <w:tcW w:w="624" w:type="dxa"/>
                  <w:shd w:val="clear" w:color="auto" w:fill="auto"/>
                  <w:vAlign w:val="center"/>
                </w:tcPr>
                <w:p w14:paraId="6F2057C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台</w:t>
                  </w:r>
                </w:p>
              </w:tc>
              <w:tc>
                <w:tcPr>
                  <w:tcW w:w="672" w:type="dxa"/>
                  <w:shd w:val="clear" w:color="auto" w:fill="auto"/>
                  <w:vAlign w:val="center"/>
                </w:tcPr>
                <w:p w14:paraId="69A6439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2B5A730B">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135000</w:t>
                  </w:r>
                </w:p>
              </w:tc>
              <w:tc>
                <w:tcPr>
                  <w:tcW w:w="1123" w:type="dxa"/>
                  <w:shd w:val="clear" w:color="auto" w:fill="auto"/>
                  <w:vAlign w:val="center"/>
                </w:tcPr>
                <w:p w14:paraId="36AB190B">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270000</w:t>
                  </w:r>
                </w:p>
              </w:tc>
              <w:tc>
                <w:tcPr>
                  <w:tcW w:w="492" w:type="dxa"/>
                  <w:vAlign w:val="center"/>
                </w:tcPr>
                <w:p w14:paraId="5E6B0BCC">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5AFA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45213F0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w:t>
                  </w:r>
                </w:p>
              </w:tc>
              <w:tc>
                <w:tcPr>
                  <w:tcW w:w="2412" w:type="dxa"/>
                  <w:shd w:val="clear" w:color="auto" w:fill="auto"/>
                  <w:vAlign w:val="center"/>
                </w:tcPr>
                <w:p w14:paraId="68821F92">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超声直流电药物离子导入仪</w:t>
                  </w:r>
                </w:p>
              </w:tc>
              <w:tc>
                <w:tcPr>
                  <w:tcW w:w="624" w:type="dxa"/>
                  <w:shd w:val="clear" w:color="auto" w:fill="auto"/>
                  <w:vAlign w:val="center"/>
                </w:tcPr>
                <w:p w14:paraId="51F048EB">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7BE4FA5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5D0CBAC4">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18000</w:t>
                  </w:r>
                </w:p>
              </w:tc>
              <w:tc>
                <w:tcPr>
                  <w:tcW w:w="1123" w:type="dxa"/>
                  <w:shd w:val="clear" w:color="auto" w:fill="auto"/>
                  <w:vAlign w:val="center"/>
                </w:tcPr>
                <w:p w14:paraId="0435DA0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18000</w:t>
                  </w:r>
                </w:p>
              </w:tc>
              <w:tc>
                <w:tcPr>
                  <w:tcW w:w="492" w:type="dxa"/>
                  <w:vAlign w:val="center"/>
                </w:tcPr>
                <w:p w14:paraId="6E988F9C">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7AFF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07C2DB7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11</w:t>
                  </w:r>
                </w:p>
              </w:tc>
              <w:tc>
                <w:tcPr>
                  <w:tcW w:w="2412" w:type="dxa"/>
                  <w:shd w:val="clear" w:color="auto" w:fill="auto"/>
                  <w:vAlign w:val="center"/>
                </w:tcPr>
                <w:p w14:paraId="75B8450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神经肌肉低频电刺激仪</w:t>
                  </w:r>
                </w:p>
              </w:tc>
              <w:tc>
                <w:tcPr>
                  <w:tcW w:w="624" w:type="dxa"/>
                  <w:shd w:val="clear" w:color="auto" w:fill="auto"/>
                  <w:vAlign w:val="center"/>
                </w:tcPr>
                <w:p w14:paraId="7CF501B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12EF5FB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D7D4402">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30000</w:t>
                  </w:r>
                </w:p>
              </w:tc>
              <w:tc>
                <w:tcPr>
                  <w:tcW w:w="1123" w:type="dxa"/>
                  <w:shd w:val="clear" w:color="auto" w:fill="auto"/>
                  <w:vAlign w:val="center"/>
                </w:tcPr>
                <w:p w14:paraId="019F9D5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30000</w:t>
                  </w:r>
                </w:p>
              </w:tc>
              <w:tc>
                <w:tcPr>
                  <w:tcW w:w="492" w:type="dxa"/>
                  <w:vAlign w:val="center"/>
                </w:tcPr>
                <w:p w14:paraId="25DC2E90">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0A7B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79E98D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12</w:t>
                  </w:r>
                </w:p>
              </w:tc>
              <w:tc>
                <w:tcPr>
                  <w:tcW w:w="2412" w:type="dxa"/>
                  <w:shd w:val="clear" w:color="auto" w:fill="auto"/>
                  <w:vAlign w:val="center"/>
                </w:tcPr>
                <w:p w14:paraId="2C3E1A1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床头主被动训练仪</w:t>
                  </w:r>
                </w:p>
              </w:tc>
              <w:tc>
                <w:tcPr>
                  <w:tcW w:w="624" w:type="dxa"/>
                  <w:shd w:val="clear" w:color="auto" w:fill="auto"/>
                  <w:vAlign w:val="center"/>
                </w:tcPr>
                <w:p w14:paraId="6024C72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37EE82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670692A">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140000</w:t>
                  </w:r>
                </w:p>
              </w:tc>
              <w:tc>
                <w:tcPr>
                  <w:tcW w:w="1123" w:type="dxa"/>
                  <w:shd w:val="clear" w:color="auto" w:fill="auto"/>
                  <w:vAlign w:val="center"/>
                </w:tcPr>
                <w:p w14:paraId="15166AA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140000</w:t>
                  </w:r>
                </w:p>
              </w:tc>
              <w:tc>
                <w:tcPr>
                  <w:tcW w:w="492" w:type="dxa"/>
                  <w:vAlign w:val="center"/>
                </w:tcPr>
                <w:p w14:paraId="5F118BA4">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5A70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41C5AF1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w:t>
                  </w:r>
                </w:p>
              </w:tc>
              <w:tc>
                <w:tcPr>
                  <w:tcW w:w="2412" w:type="dxa"/>
                  <w:shd w:val="clear" w:color="auto" w:fill="auto"/>
                  <w:vAlign w:val="center"/>
                </w:tcPr>
                <w:p w14:paraId="56D2EF9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言语评估与训练系统</w:t>
                  </w:r>
                </w:p>
              </w:tc>
              <w:tc>
                <w:tcPr>
                  <w:tcW w:w="624" w:type="dxa"/>
                  <w:shd w:val="clear" w:color="auto" w:fill="auto"/>
                  <w:vAlign w:val="center"/>
                </w:tcPr>
                <w:p w14:paraId="3600533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2C652FE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113D74C0">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188000</w:t>
                  </w:r>
                </w:p>
              </w:tc>
              <w:tc>
                <w:tcPr>
                  <w:tcW w:w="1123" w:type="dxa"/>
                  <w:shd w:val="clear" w:color="auto" w:fill="auto"/>
                  <w:vAlign w:val="center"/>
                </w:tcPr>
                <w:p w14:paraId="1231869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188000</w:t>
                  </w:r>
                </w:p>
              </w:tc>
              <w:tc>
                <w:tcPr>
                  <w:tcW w:w="492" w:type="dxa"/>
                  <w:vAlign w:val="center"/>
                </w:tcPr>
                <w:p w14:paraId="2AFF58A3">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1638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6" w:type="dxa"/>
                  <w:shd w:val="clear" w:color="auto" w:fill="auto"/>
                  <w:vAlign w:val="center"/>
                </w:tcPr>
                <w:p w14:paraId="5F53FDF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14</w:t>
                  </w:r>
                </w:p>
              </w:tc>
              <w:tc>
                <w:tcPr>
                  <w:tcW w:w="2412" w:type="dxa"/>
                  <w:shd w:val="clear" w:color="auto" w:fill="auto"/>
                  <w:vAlign w:val="center"/>
                </w:tcPr>
                <w:p w14:paraId="3334BF8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全自动恒温蜡疗仪</w:t>
                  </w:r>
                </w:p>
              </w:tc>
              <w:tc>
                <w:tcPr>
                  <w:tcW w:w="624" w:type="dxa"/>
                  <w:shd w:val="clear" w:color="auto" w:fill="auto"/>
                  <w:vAlign w:val="center"/>
                </w:tcPr>
                <w:p w14:paraId="4E8DD43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20C11A3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331203F">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170000</w:t>
                  </w:r>
                </w:p>
              </w:tc>
              <w:tc>
                <w:tcPr>
                  <w:tcW w:w="1123" w:type="dxa"/>
                  <w:shd w:val="clear" w:color="auto" w:fill="auto"/>
                  <w:vAlign w:val="center"/>
                </w:tcPr>
                <w:p w14:paraId="1B7E98C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170000</w:t>
                  </w:r>
                </w:p>
              </w:tc>
              <w:tc>
                <w:tcPr>
                  <w:tcW w:w="492" w:type="dxa"/>
                  <w:vAlign w:val="center"/>
                </w:tcPr>
                <w:p w14:paraId="6C31BAF2">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0156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01F5594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w:t>
                  </w:r>
                </w:p>
              </w:tc>
              <w:tc>
                <w:tcPr>
                  <w:tcW w:w="2412" w:type="dxa"/>
                  <w:shd w:val="clear" w:color="auto" w:fill="auto"/>
                  <w:vAlign w:val="center"/>
                </w:tcPr>
                <w:p w14:paraId="103040A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低频电子脉冲治疗仪</w:t>
                  </w:r>
                </w:p>
              </w:tc>
              <w:tc>
                <w:tcPr>
                  <w:tcW w:w="624" w:type="dxa"/>
                  <w:shd w:val="clear" w:color="auto" w:fill="auto"/>
                  <w:vAlign w:val="center"/>
                </w:tcPr>
                <w:p w14:paraId="40918F8B">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1F0B565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D5FDA77">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35000</w:t>
                  </w:r>
                </w:p>
              </w:tc>
              <w:tc>
                <w:tcPr>
                  <w:tcW w:w="1123" w:type="dxa"/>
                  <w:shd w:val="clear" w:color="auto" w:fill="auto"/>
                  <w:vAlign w:val="center"/>
                </w:tcPr>
                <w:p w14:paraId="68C7078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35000</w:t>
                  </w:r>
                </w:p>
              </w:tc>
              <w:tc>
                <w:tcPr>
                  <w:tcW w:w="492" w:type="dxa"/>
                  <w:vAlign w:val="center"/>
                </w:tcPr>
                <w:p w14:paraId="1D38B862">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7173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1A7C1B87">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16</w:t>
                  </w:r>
                </w:p>
              </w:tc>
              <w:tc>
                <w:tcPr>
                  <w:tcW w:w="2412" w:type="dxa"/>
                  <w:shd w:val="clear" w:color="auto" w:fill="auto"/>
                  <w:vAlign w:val="center"/>
                </w:tcPr>
                <w:p w14:paraId="6EA3BBB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磁振热治疗仪</w:t>
                  </w:r>
                </w:p>
              </w:tc>
              <w:tc>
                <w:tcPr>
                  <w:tcW w:w="624" w:type="dxa"/>
                  <w:shd w:val="clear" w:color="auto" w:fill="auto"/>
                  <w:vAlign w:val="center"/>
                </w:tcPr>
                <w:p w14:paraId="4EAC508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770DFDF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A659767">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50000</w:t>
                  </w:r>
                </w:p>
              </w:tc>
              <w:tc>
                <w:tcPr>
                  <w:tcW w:w="1123" w:type="dxa"/>
                  <w:shd w:val="clear" w:color="auto" w:fill="auto"/>
                  <w:vAlign w:val="center"/>
                </w:tcPr>
                <w:p w14:paraId="7D26855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50000</w:t>
                  </w:r>
                </w:p>
              </w:tc>
              <w:tc>
                <w:tcPr>
                  <w:tcW w:w="492" w:type="dxa"/>
                  <w:vAlign w:val="center"/>
                </w:tcPr>
                <w:p w14:paraId="4D12E1D7">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3CF6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7AAC14C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w:t>
                  </w:r>
                </w:p>
              </w:tc>
              <w:tc>
                <w:tcPr>
                  <w:tcW w:w="2412" w:type="dxa"/>
                  <w:shd w:val="clear" w:color="auto" w:fill="auto"/>
                  <w:vAlign w:val="center"/>
                </w:tcPr>
                <w:p w14:paraId="2AF339B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立体动态干扰电治疗仪</w:t>
                  </w:r>
                </w:p>
              </w:tc>
              <w:tc>
                <w:tcPr>
                  <w:tcW w:w="624" w:type="dxa"/>
                  <w:shd w:val="clear" w:color="auto" w:fill="auto"/>
                  <w:vAlign w:val="center"/>
                </w:tcPr>
                <w:p w14:paraId="708B17F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5909D1C4">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F3B7E11">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176000</w:t>
                  </w:r>
                </w:p>
              </w:tc>
              <w:tc>
                <w:tcPr>
                  <w:tcW w:w="1123" w:type="dxa"/>
                  <w:shd w:val="clear" w:color="auto" w:fill="auto"/>
                  <w:vAlign w:val="center"/>
                </w:tcPr>
                <w:p w14:paraId="421ECC6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176000</w:t>
                  </w:r>
                </w:p>
              </w:tc>
              <w:tc>
                <w:tcPr>
                  <w:tcW w:w="492" w:type="dxa"/>
                  <w:vAlign w:val="center"/>
                </w:tcPr>
                <w:p w14:paraId="669AADE2">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0A5B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60F7C6D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w:t>
                  </w:r>
                </w:p>
              </w:tc>
              <w:tc>
                <w:tcPr>
                  <w:tcW w:w="2412" w:type="dxa"/>
                  <w:shd w:val="clear" w:color="auto" w:fill="auto"/>
                  <w:vAlign w:val="center"/>
                </w:tcPr>
                <w:p w14:paraId="219D6B9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空气波压力治疗仪</w:t>
                  </w:r>
                </w:p>
              </w:tc>
              <w:tc>
                <w:tcPr>
                  <w:tcW w:w="624" w:type="dxa"/>
                  <w:shd w:val="clear" w:color="auto" w:fill="auto"/>
                  <w:vAlign w:val="center"/>
                </w:tcPr>
                <w:p w14:paraId="2DBF6CF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34826C9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9429D50">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80000</w:t>
                  </w:r>
                </w:p>
              </w:tc>
              <w:tc>
                <w:tcPr>
                  <w:tcW w:w="1123" w:type="dxa"/>
                  <w:shd w:val="clear" w:color="auto" w:fill="auto"/>
                  <w:vAlign w:val="center"/>
                </w:tcPr>
                <w:p w14:paraId="543A97C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80000</w:t>
                  </w:r>
                </w:p>
              </w:tc>
              <w:tc>
                <w:tcPr>
                  <w:tcW w:w="492" w:type="dxa"/>
                  <w:vAlign w:val="center"/>
                </w:tcPr>
                <w:p w14:paraId="3B95423F">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5F5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7629CA87">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19</w:t>
                  </w:r>
                </w:p>
              </w:tc>
              <w:tc>
                <w:tcPr>
                  <w:tcW w:w="2412" w:type="dxa"/>
                  <w:shd w:val="clear" w:color="auto" w:fill="auto"/>
                  <w:vAlign w:val="center"/>
                </w:tcPr>
                <w:p w14:paraId="79D4F0D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反负重训练系统</w:t>
                  </w:r>
                </w:p>
              </w:tc>
              <w:tc>
                <w:tcPr>
                  <w:tcW w:w="624" w:type="dxa"/>
                  <w:shd w:val="clear" w:color="auto" w:fill="auto"/>
                  <w:vAlign w:val="center"/>
                </w:tcPr>
                <w:p w14:paraId="135E57E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A15B20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77326E7">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35000</w:t>
                  </w:r>
                </w:p>
              </w:tc>
              <w:tc>
                <w:tcPr>
                  <w:tcW w:w="1123" w:type="dxa"/>
                  <w:shd w:val="clear" w:color="auto" w:fill="auto"/>
                  <w:vAlign w:val="center"/>
                </w:tcPr>
                <w:p w14:paraId="7D9AC2E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35000</w:t>
                  </w:r>
                </w:p>
              </w:tc>
              <w:tc>
                <w:tcPr>
                  <w:tcW w:w="492" w:type="dxa"/>
                  <w:vAlign w:val="center"/>
                </w:tcPr>
                <w:p w14:paraId="60E9EF97">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3DEF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740830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20</w:t>
                  </w:r>
                </w:p>
              </w:tc>
              <w:tc>
                <w:tcPr>
                  <w:tcW w:w="2412" w:type="dxa"/>
                  <w:shd w:val="clear" w:color="auto" w:fill="auto"/>
                  <w:vAlign w:val="center"/>
                </w:tcPr>
                <w:p w14:paraId="64D2034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红外偏振光</w:t>
                  </w:r>
                </w:p>
              </w:tc>
              <w:tc>
                <w:tcPr>
                  <w:tcW w:w="624" w:type="dxa"/>
                  <w:shd w:val="clear" w:color="auto" w:fill="auto"/>
                  <w:vAlign w:val="center"/>
                </w:tcPr>
                <w:p w14:paraId="1F466E3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16B1765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6DBBB015">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85000</w:t>
                  </w:r>
                </w:p>
              </w:tc>
              <w:tc>
                <w:tcPr>
                  <w:tcW w:w="1123" w:type="dxa"/>
                  <w:shd w:val="clear" w:color="auto" w:fill="auto"/>
                  <w:vAlign w:val="center"/>
                </w:tcPr>
                <w:p w14:paraId="2A6CA8C2">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85000</w:t>
                  </w:r>
                </w:p>
              </w:tc>
              <w:tc>
                <w:tcPr>
                  <w:tcW w:w="492" w:type="dxa"/>
                  <w:vAlign w:val="center"/>
                </w:tcPr>
                <w:p w14:paraId="3A874533">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008E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D351F8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21</w:t>
                  </w:r>
                </w:p>
              </w:tc>
              <w:tc>
                <w:tcPr>
                  <w:tcW w:w="2412" w:type="dxa"/>
                  <w:shd w:val="clear" w:color="auto" w:fill="auto"/>
                  <w:vAlign w:val="center"/>
                </w:tcPr>
                <w:p w14:paraId="6D90981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电脑中频治疗</w:t>
                  </w:r>
                </w:p>
              </w:tc>
              <w:tc>
                <w:tcPr>
                  <w:tcW w:w="624" w:type="dxa"/>
                  <w:shd w:val="clear" w:color="auto" w:fill="auto"/>
                  <w:vAlign w:val="center"/>
                </w:tcPr>
                <w:p w14:paraId="61D56AE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7B54C512">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26590B6D">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25000</w:t>
                  </w:r>
                </w:p>
              </w:tc>
              <w:tc>
                <w:tcPr>
                  <w:tcW w:w="1123" w:type="dxa"/>
                  <w:shd w:val="clear" w:color="auto" w:fill="auto"/>
                  <w:vAlign w:val="center"/>
                </w:tcPr>
                <w:p w14:paraId="0DC8BC9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t>50000</w:t>
                  </w:r>
                </w:p>
              </w:tc>
              <w:tc>
                <w:tcPr>
                  <w:tcW w:w="492" w:type="dxa"/>
                  <w:vAlign w:val="center"/>
                </w:tcPr>
                <w:p w14:paraId="32032D29">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149E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581496F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22</w:t>
                  </w:r>
                </w:p>
              </w:tc>
              <w:tc>
                <w:tcPr>
                  <w:tcW w:w="2412" w:type="dxa"/>
                  <w:shd w:val="clear" w:color="auto" w:fill="auto"/>
                  <w:vAlign w:val="center"/>
                </w:tcPr>
                <w:p w14:paraId="31D36D2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中医艾灸床</w:t>
                  </w:r>
                </w:p>
              </w:tc>
              <w:tc>
                <w:tcPr>
                  <w:tcW w:w="624" w:type="dxa"/>
                  <w:shd w:val="clear" w:color="auto" w:fill="auto"/>
                  <w:vAlign w:val="center"/>
                </w:tcPr>
                <w:p w14:paraId="4999A4A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47F4BF4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3968FB9B">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70000</w:t>
                  </w:r>
                </w:p>
              </w:tc>
              <w:tc>
                <w:tcPr>
                  <w:tcW w:w="1123" w:type="dxa"/>
                  <w:shd w:val="clear" w:color="auto" w:fill="auto"/>
                  <w:vAlign w:val="center"/>
                </w:tcPr>
                <w:p w14:paraId="0DE7844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t>140000</w:t>
                  </w:r>
                </w:p>
              </w:tc>
              <w:tc>
                <w:tcPr>
                  <w:tcW w:w="492" w:type="dxa"/>
                  <w:vAlign w:val="center"/>
                </w:tcPr>
                <w:p w14:paraId="5B254EA3">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29A7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5F00184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23</w:t>
                  </w:r>
                </w:p>
              </w:tc>
              <w:tc>
                <w:tcPr>
                  <w:tcW w:w="2412" w:type="dxa"/>
                  <w:shd w:val="clear" w:color="auto" w:fill="auto"/>
                  <w:vAlign w:val="center"/>
                </w:tcPr>
                <w:p w14:paraId="4EECF62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w:t>
                  </w:r>
                  <w:r>
                    <w:rPr>
                      <w:rFonts w:hint="eastAsia" w:ascii="宋体" w:hAnsi="宋体" w:eastAsia="宋体" w:cs="宋体"/>
                      <w:color w:val="000000" w:themeColor="text1"/>
                      <w:sz w:val="16"/>
                      <w:szCs w:val="16"/>
                      <w:highlight w:val="none"/>
                      <w:lang w:val="en-US" w:eastAsia="zh-CN"/>
                      <w14:textFill>
                        <w14:solidFill>
                          <w14:schemeClr w14:val="tx1"/>
                        </w14:solidFill>
                      </w14:textFill>
                    </w:rPr>
                    <w:t>光</w:t>
                  </w:r>
                  <w:r>
                    <w:rPr>
                      <w:rFonts w:hint="eastAsia" w:ascii="宋体" w:hAnsi="宋体" w:eastAsia="宋体" w:cs="宋体"/>
                      <w:color w:val="000000" w:themeColor="text1"/>
                      <w:sz w:val="16"/>
                      <w:szCs w:val="16"/>
                      <w:highlight w:val="none"/>
                      <w14:textFill>
                        <w14:solidFill>
                          <w14:schemeClr w14:val="tx1"/>
                        </w14:solidFill>
                      </w14:textFill>
                    </w:rPr>
                    <w:t>治疗仪</w:t>
                  </w:r>
                </w:p>
              </w:tc>
              <w:tc>
                <w:tcPr>
                  <w:tcW w:w="624" w:type="dxa"/>
                  <w:shd w:val="clear" w:color="auto" w:fill="auto"/>
                  <w:vAlign w:val="center"/>
                </w:tcPr>
                <w:p w14:paraId="74B2EB8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44BCD40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50C914BE">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100000</w:t>
                  </w:r>
                </w:p>
              </w:tc>
              <w:tc>
                <w:tcPr>
                  <w:tcW w:w="1123" w:type="dxa"/>
                  <w:shd w:val="clear" w:color="auto" w:fill="auto"/>
                  <w:vAlign w:val="center"/>
                </w:tcPr>
                <w:p w14:paraId="225640B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t>200000</w:t>
                  </w:r>
                </w:p>
              </w:tc>
              <w:tc>
                <w:tcPr>
                  <w:tcW w:w="492" w:type="dxa"/>
                  <w:vAlign w:val="center"/>
                </w:tcPr>
                <w:p w14:paraId="3E3BB903">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39D4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27A4E8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24</w:t>
                  </w:r>
                </w:p>
              </w:tc>
              <w:tc>
                <w:tcPr>
                  <w:tcW w:w="2412" w:type="dxa"/>
                  <w:shd w:val="clear" w:color="auto" w:fill="auto"/>
                  <w:vAlign w:val="center"/>
                </w:tcPr>
                <w:p w14:paraId="59D70B25">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踝关节训练仪</w:t>
                  </w:r>
                </w:p>
              </w:tc>
              <w:tc>
                <w:tcPr>
                  <w:tcW w:w="624" w:type="dxa"/>
                  <w:shd w:val="clear" w:color="auto" w:fill="auto"/>
                  <w:vAlign w:val="center"/>
                </w:tcPr>
                <w:p w14:paraId="5E313234">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0D43FF1C">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49B9375E">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30000</w:t>
                  </w:r>
                </w:p>
              </w:tc>
              <w:tc>
                <w:tcPr>
                  <w:tcW w:w="1123" w:type="dxa"/>
                  <w:shd w:val="clear" w:color="auto" w:fill="auto"/>
                  <w:vAlign w:val="center"/>
                </w:tcPr>
                <w:p w14:paraId="6A6030B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30000</w:t>
                  </w:r>
                </w:p>
              </w:tc>
              <w:tc>
                <w:tcPr>
                  <w:tcW w:w="492" w:type="dxa"/>
                  <w:vAlign w:val="center"/>
                </w:tcPr>
                <w:p w14:paraId="64C2B39D">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6914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0FE6517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w:t>
                  </w:r>
                </w:p>
              </w:tc>
              <w:tc>
                <w:tcPr>
                  <w:tcW w:w="2412" w:type="dxa"/>
                  <w:shd w:val="clear" w:color="auto" w:fill="auto"/>
                  <w:vAlign w:val="center"/>
                </w:tcPr>
                <w:p w14:paraId="57D72F69">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手功能综合训练系统</w:t>
                  </w:r>
                </w:p>
              </w:tc>
              <w:tc>
                <w:tcPr>
                  <w:tcW w:w="624" w:type="dxa"/>
                  <w:shd w:val="clear" w:color="auto" w:fill="auto"/>
                  <w:vAlign w:val="center"/>
                </w:tcPr>
                <w:p w14:paraId="5E12B90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CDE8E1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4D935FE8">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100000</w:t>
                  </w:r>
                </w:p>
              </w:tc>
              <w:tc>
                <w:tcPr>
                  <w:tcW w:w="1123" w:type="dxa"/>
                  <w:shd w:val="clear" w:color="auto" w:fill="auto"/>
                  <w:vAlign w:val="center"/>
                </w:tcPr>
                <w:p w14:paraId="3A1781C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100000</w:t>
                  </w:r>
                </w:p>
              </w:tc>
              <w:tc>
                <w:tcPr>
                  <w:tcW w:w="492" w:type="dxa"/>
                  <w:vAlign w:val="center"/>
                </w:tcPr>
                <w:p w14:paraId="60B73595">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5E6D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4745C7C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26</w:t>
                  </w:r>
                </w:p>
              </w:tc>
              <w:tc>
                <w:tcPr>
                  <w:tcW w:w="2412" w:type="dxa"/>
                  <w:shd w:val="clear" w:color="auto" w:fill="auto"/>
                  <w:vAlign w:val="center"/>
                </w:tcPr>
                <w:p w14:paraId="654FD274">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多功能按摩床</w:t>
                  </w:r>
                </w:p>
              </w:tc>
              <w:tc>
                <w:tcPr>
                  <w:tcW w:w="624" w:type="dxa"/>
                  <w:shd w:val="clear" w:color="auto" w:fill="auto"/>
                  <w:vAlign w:val="center"/>
                </w:tcPr>
                <w:p w14:paraId="1A0143D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31CBEB1A">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38C7E4E2">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29000</w:t>
                  </w:r>
                </w:p>
              </w:tc>
              <w:tc>
                <w:tcPr>
                  <w:tcW w:w="1123" w:type="dxa"/>
                  <w:shd w:val="clear" w:color="auto" w:fill="auto"/>
                  <w:vAlign w:val="center"/>
                </w:tcPr>
                <w:p w14:paraId="1557266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t>58000</w:t>
                  </w:r>
                </w:p>
              </w:tc>
              <w:tc>
                <w:tcPr>
                  <w:tcW w:w="492" w:type="dxa"/>
                  <w:vAlign w:val="center"/>
                </w:tcPr>
                <w:p w14:paraId="2C55FC5E">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630E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3521DA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27</w:t>
                  </w:r>
                </w:p>
              </w:tc>
              <w:tc>
                <w:tcPr>
                  <w:tcW w:w="2412" w:type="dxa"/>
                  <w:shd w:val="clear" w:color="auto" w:fill="auto"/>
                  <w:vAlign w:val="center"/>
                </w:tcPr>
                <w:p w14:paraId="40D066C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四肢联动</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康复</w:t>
                  </w:r>
                  <w:r>
                    <w:rPr>
                      <w:rFonts w:hint="eastAsia" w:ascii="宋体" w:hAnsi="宋体" w:eastAsia="宋体" w:cs="宋体"/>
                      <w:color w:val="000000" w:themeColor="text1"/>
                      <w:kern w:val="0"/>
                      <w:sz w:val="16"/>
                      <w:szCs w:val="16"/>
                      <w:highlight w:val="none"/>
                      <w:lang w:bidi="ar"/>
                      <w14:textFill>
                        <w14:solidFill>
                          <w14:schemeClr w14:val="tx1"/>
                        </w14:solidFill>
                      </w14:textFill>
                    </w:rPr>
                    <w:t>训练仪</w:t>
                  </w:r>
                </w:p>
              </w:tc>
              <w:tc>
                <w:tcPr>
                  <w:tcW w:w="624" w:type="dxa"/>
                  <w:shd w:val="clear" w:color="auto" w:fill="auto"/>
                  <w:vAlign w:val="center"/>
                </w:tcPr>
                <w:p w14:paraId="316ECB3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49FDD4B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3E04CFB1">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150000</w:t>
                  </w:r>
                </w:p>
              </w:tc>
              <w:tc>
                <w:tcPr>
                  <w:tcW w:w="1123" w:type="dxa"/>
                  <w:shd w:val="clear" w:color="auto" w:fill="auto"/>
                  <w:vAlign w:val="center"/>
                </w:tcPr>
                <w:p w14:paraId="617A34A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150000</w:t>
                  </w:r>
                </w:p>
              </w:tc>
              <w:tc>
                <w:tcPr>
                  <w:tcW w:w="492" w:type="dxa"/>
                  <w:vAlign w:val="center"/>
                </w:tcPr>
                <w:p w14:paraId="0FC04ED4">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73B9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4F4AAE0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28</w:t>
                  </w:r>
                </w:p>
              </w:tc>
              <w:tc>
                <w:tcPr>
                  <w:tcW w:w="2412" w:type="dxa"/>
                  <w:shd w:val="clear" w:color="auto" w:fill="auto"/>
                  <w:vAlign w:val="center"/>
                </w:tcPr>
                <w:p w14:paraId="3C8849D9">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化验真菌显微镜</w:t>
                  </w:r>
                </w:p>
              </w:tc>
              <w:tc>
                <w:tcPr>
                  <w:tcW w:w="624" w:type="dxa"/>
                  <w:shd w:val="clear" w:color="auto" w:fill="auto"/>
                  <w:vAlign w:val="center"/>
                </w:tcPr>
                <w:p w14:paraId="4A5CFA2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74A062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65D9996">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10000</w:t>
                  </w:r>
                </w:p>
              </w:tc>
              <w:tc>
                <w:tcPr>
                  <w:tcW w:w="1123" w:type="dxa"/>
                  <w:shd w:val="clear" w:color="auto" w:fill="auto"/>
                  <w:vAlign w:val="center"/>
                </w:tcPr>
                <w:p w14:paraId="18A0602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10000</w:t>
                  </w:r>
                </w:p>
              </w:tc>
              <w:tc>
                <w:tcPr>
                  <w:tcW w:w="492" w:type="dxa"/>
                  <w:vAlign w:val="center"/>
                </w:tcPr>
                <w:p w14:paraId="08212F5E">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2E1B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3742DD6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29</w:t>
                  </w:r>
                </w:p>
              </w:tc>
              <w:tc>
                <w:tcPr>
                  <w:tcW w:w="2412" w:type="dxa"/>
                  <w:shd w:val="clear" w:color="auto" w:fill="auto"/>
                  <w:vAlign w:val="center"/>
                </w:tcPr>
                <w:p w14:paraId="6A6DA20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全自动胶囊充填机</w:t>
                  </w:r>
                </w:p>
              </w:tc>
              <w:tc>
                <w:tcPr>
                  <w:tcW w:w="624" w:type="dxa"/>
                  <w:shd w:val="clear" w:color="auto" w:fill="auto"/>
                  <w:vAlign w:val="center"/>
                </w:tcPr>
                <w:p w14:paraId="609AEC0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02079F5C">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9472285">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138000</w:t>
                  </w:r>
                </w:p>
              </w:tc>
              <w:tc>
                <w:tcPr>
                  <w:tcW w:w="1123" w:type="dxa"/>
                  <w:shd w:val="clear" w:color="auto" w:fill="auto"/>
                  <w:vAlign w:val="center"/>
                </w:tcPr>
                <w:p w14:paraId="7555DBE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138000</w:t>
                  </w:r>
                </w:p>
              </w:tc>
              <w:tc>
                <w:tcPr>
                  <w:tcW w:w="492" w:type="dxa"/>
                  <w:vAlign w:val="center"/>
                </w:tcPr>
                <w:p w14:paraId="13BA7F2A">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16C7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44C213C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30</w:t>
                  </w:r>
                </w:p>
              </w:tc>
              <w:tc>
                <w:tcPr>
                  <w:tcW w:w="2412" w:type="dxa"/>
                  <w:shd w:val="clear" w:color="auto" w:fill="auto"/>
                  <w:vAlign w:val="center"/>
                </w:tcPr>
                <w:p w14:paraId="2571B975">
                  <w:pPr>
                    <w:widowControl/>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高频彩超</w:t>
                  </w:r>
                </w:p>
              </w:tc>
              <w:tc>
                <w:tcPr>
                  <w:tcW w:w="624" w:type="dxa"/>
                  <w:shd w:val="clear" w:color="auto" w:fill="auto"/>
                  <w:vAlign w:val="center"/>
                </w:tcPr>
                <w:p w14:paraId="77DF477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CA07DA4">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182FE59A">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1900000</w:t>
                  </w:r>
                </w:p>
              </w:tc>
              <w:tc>
                <w:tcPr>
                  <w:tcW w:w="1123" w:type="dxa"/>
                  <w:shd w:val="clear" w:color="auto" w:fill="auto"/>
                  <w:vAlign w:val="center"/>
                </w:tcPr>
                <w:p w14:paraId="033BF18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1900000</w:t>
                  </w:r>
                </w:p>
              </w:tc>
              <w:tc>
                <w:tcPr>
                  <w:tcW w:w="492" w:type="dxa"/>
                  <w:vAlign w:val="center"/>
                </w:tcPr>
                <w:p w14:paraId="0CF2082C">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34D7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BC22E8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31</w:t>
                  </w:r>
                </w:p>
              </w:tc>
              <w:tc>
                <w:tcPr>
                  <w:tcW w:w="2412" w:type="dxa"/>
                  <w:shd w:val="clear" w:color="auto" w:fill="auto"/>
                  <w:vAlign w:val="center"/>
                </w:tcPr>
                <w:p w14:paraId="436F2A26">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点阵激光仪</w:t>
                  </w:r>
                </w:p>
              </w:tc>
              <w:tc>
                <w:tcPr>
                  <w:tcW w:w="624" w:type="dxa"/>
                  <w:shd w:val="clear" w:color="auto" w:fill="auto"/>
                  <w:vAlign w:val="center"/>
                </w:tcPr>
                <w:p w14:paraId="014CE17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0D6D7A12">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094CB1A6">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250000</w:t>
                  </w:r>
                </w:p>
              </w:tc>
              <w:tc>
                <w:tcPr>
                  <w:tcW w:w="1123" w:type="dxa"/>
                  <w:shd w:val="clear" w:color="auto" w:fill="auto"/>
                  <w:vAlign w:val="center"/>
                </w:tcPr>
                <w:p w14:paraId="176AAE3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250000</w:t>
                  </w:r>
                </w:p>
              </w:tc>
              <w:tc>
                <w:tcPr>
                  <w:tcW w:w="492" w:type="dxa"/>
                  <w:vAlign w:val="center"/>
                </w:tcPr>
                <w:p w14:paraId="707FA79E">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3A7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3C58045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32</w:t>
                  </w:r>
                </w:p>
              </w:tc>
              <w:tc>
                <w:tcPr>
                  <w:tcW w:w="2412" w:type="dxa"/>
                  <w:shd w:val="clear" w:color="auto" w:fill="auto"/>
                  <w:vAlign w:val="center"/>
                </w:tcPr>
                <w:p w14:paraId="7E04B9D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皮肤镜检测仪</w:t>
                  </w:r>
                </w:p>
              </w:tc>
              <w:tc>
                <w:tcPr>
                  <w:tcW w:w="624" w:type="dxa"/>
                  <w:shd w:val="clear" w:color="auto" w:fill="auto"/>
                  <w:vAlign w:val="center"/>
                </w:tcPr>
                <w:p w14:paraId="29441DE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1895A42A">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2105CFE">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345000</w:t>
                  </w:r>
                </w:p>
              </w:tc>
              <w:tc>
                <w:tcPr>
                  <w:tcW w:w="1123" w:type="dxa"/>
                  <w:shd w:val="clear" w:color="auto" w:fill="auto"/>
                  <w:vAlign w:val="center"/>
                </w:tcPr>
                <w:p w14:paraId="692DEDC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345000</w:t>
                  </w:r>
                </w:p>
              </w:tc>
              <w:tc>
                <w:tcPr>
                  <w:tcW w:w="492" w:type="dxa"/>
                  <w:vAlign w:val="center"/>
                </w:tcPr>
                <w:p w14:paraId="6988F29F">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4954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1C365EC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33</w:t>
                  </w:r>
                </w:p>
              </w:tc>
              <w:tc>
                <w:tcPr>
                  <w:tcW w:w="2412" w:type="dxa"/>
                  <w:shd w:val="clear" w:color="auto" w:fill="auto"/>
                  <w:vAlign w:val="center"/>
                </w:tcPr>
                <w:p w14:paraId="0CB526DF">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真菌感染检验仪器</w:t>
                  </w:r>
                </w:p>
              </w:tc>
              <w:tc>
                <w:tcPr>
                  <w:tcW w:w="624" w:type="dxa"/>
                  <w:shd w:val="clear" w:color="auto" w:fill="auto"/>
                  <w:vAlign w:val="center"/>
                </w:tcPr>
                <w:p w14:paraId="66CFCD4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37776B4C">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EEC6659">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340000</w:t>
                  </w:r>
                </w:p>
              </w:tc>
              <w:tc>
                <w:tcPr>
                  <w:tcW w:w="1123" w:type="dxa"/>
                  <w:shd w:val="clear" w:color="auto" w:fill="auto"/>
                  <w:vAlign w:val="center"/>
                </w:tcPr>
                <w:p w14:paraId="09D1737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340000</w:t>
                  </w:r>
                </w:p>
              </w:tc>
              <w:tc>
                <w:tcPr>
                  <w:tcW w:w="492" w:type="dxa"/>
                  <w:vAlign w:val="center"/>
                </w:tcPr>
                <w:p w14:paraId="7E990E21">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1A20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6C2D3C3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34</w:t>
                  </w:r>
                </w:p>
              </w:tc>
              <w:tc>
                <w:tcPr>
                  <w:tcW w:w="2412" w:type="dxa"/>
                  <w:shd w:val="clear" w:color="auto" w:fill="auto"/>
                  <w:vAlign w:val="center"/>
                </w:tcPr>
                <w:p w14:paraId="0087906A">
                  <w:pPr>
                    <w:widowControl/>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乳腺治疗仪</w:t>
                  </w:r>
                </w:p>
              </w:tc>
              <w:tc>
                <w:tcPr>
                  <w:tcW w:w="624" w:type="dxa"/>
                  <w:shd w:val="clear" w:color="auto" w:fill="auto"/>
                  <w:vAlign w:val="center"/>
                </w:tcPr>
                <w:p w14:paraId="7200B94C">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3B92992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7EE76888">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8000</w:t>
                  </w:r>
                </w:p>
              </w:tc>
              <w:tc>
                <w:tcPr>
                  <w:tcW w:w="1123" w:type="dxa"/>
                  <w:shd w:val="clear" w:color="auto" w:fill="auto"/>
                  <w:vAlign w:val="center"/>
                </w:tcPr>
                <w:p w14:paraId="3F57781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8000</w:t>
                  </w:r>
                </w:p>
              </w:tc>
              <w:tc>
                <w:tcPr>
                  <w:tcW w:w="492" w:type="dxa"/>
                  <w:vAlign w:val="center"/>
                </w:tcPr>
                <w:p w14:paraId="6E923194">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5B16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7C804EC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35</w:t>
                  </w:r>
                </w:p>
              </w:tc>
              <w:tc>
                <w:tcPr>
                  <w:tcW w:w="2412" w:type="dxa"/>
                  <w:shd w:val="clear" w:color="auto" w:fill="auto"/>
                  <w:vAlign w:val="center"/>
                </w:tcPr>
                <w:p w14:paraId="5149E656">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脉动真空灭菌器</w:t>
                  </w:r>
                </w:p>
              </w:tc>
              <w:tc>
                <w:tcPr>
                  <w:tcW w:w="624" w:type="dxa"/>
                  <w:shd w:val="clear" w:color="auto" w:fill="auto"/>
                  <w:vAlign w:val="center"/>
                </w:tcPr>
                <w:p w14:paraId="47008B2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台</w:t>
                  </w:r>
                </w:p>
              </w:tc>
              <w:tc>
                <w:tcPr>
                  <w:tcW w:w="672" w:type="dxa"/>
                  <w:shd w:val="clear" w:color="auto" w:fill="auto"/>
                  <w:vAlign w:val="center"/>
                </w:tcPr>
                <w:p w14:paraId="6C163EA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09C09A6A">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24000</w:t>
                  </w:r>
                </w:p>
              </w:tc>
              <w:tc>
                <w:tcPr>
                  <w:tcW w:w="1123" w:type="dxa"/>
                  <w:shd w:val="clear" w:color="auto" w:fill="auto"/>
                  <w:vAlign w:val="center"/>
                </w:tcPr>
                <w:p w14:paraId="2C5465B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24000</w:t>
                  </w:r>
                </w:p>
              </w:tc>
              <w:tc>
                <w:tcPr>
                  <w:tcW w:w="492" w:type="dxa"/>
                  <w:vAlign w:val="center"/>
                </w:tcPr>
                <w:p w14:paraId="5A0B9041">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1E38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61E1D24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36</w:t>
                  </w:r>
                </w:p>
              </w:tc>
              <w:tc>
                <w:tcPr>
                  <w:tcW w:w="2412" w:type="dxa"/>
                  <w:shd w:val="clear" w:color="auto" w:fill="auto"/>
                  <w:vAlign w:val="center"/>
                </w:tcPr>
                <w:p w14:paraId="67C8769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红外乳腺诊断仪</w:t>
                  </w:r>
                </w:p>
              </w:tc>
              <w:tc>
                <w:tcPr>
                  <w:tcW w:w="624" w:type="dxa"/>
                  <w:shd w:val="clear" w:color="auto" w:fill="auto"/>
                  <w:vAlign w:val="center"/>
                </w:tcPr>
                <w:p w14:paraId="0A4487B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5D3CEA6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095967F0">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60000</w:t>
                  </w:r>
                </w:p>
              </w:tc>
              <w:tc>
                <w:tcPr>
                  <w:tcW w:w="1123" w:type="dxa"/>
                  <w:shd w:val="clear" w:color="auto" w:fill="auto"/>
                  <w:vAlign w:val="center"/>
                </w:tcPr>
                <w:p w14:paraId="1F14147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60000</w:t>
                  </w:r>
                </w:p>
              </w:tc>
              <w:tc>
                <w:tcPr>
                  <w:tcW w:w="492" w:type="dxa"/>
                  <w:vAlign w:val="center"/>
                </w:tcPr>
                <w:p w14:paraId="623FF10A">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09BD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1B73ED9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37</w:t>
                  </w:r>
                </w:p>
              </w:tc>
              <w:tc>
                <w:tcPr>
                  <w:tcW w:w="2412" w:type="dxa"/>
                  <w:shd w:val="clear" w:color="auto" w:fill="auto"/>
                  <w:vAlign w:val="center"/>
                </w:tcPr>
                <w:p w14:paraId="46FBE73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电动外科综合手术床</w:t>
                  </w:r>
                </w:p>
              </w:tc>
              <w:tc>
                <w:tcPr>
                  <w:tcW w:w="624" w:type="dxa"/>
                  <w:shd w:val="clear" w:color="auto" w:fill="auto"/>
                  <w:vAlign w:val="center"/>
                </w:tcPr>
                <w:p w14:paraId="31E175BB">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47935A6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1008" w:type="dxa"/>
                  <w:vAlign w:val="center"/>
                </w:tcPr>
                <w:p w14:paraId="0AECABE4">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25000</w:t>
                  </w:r>
                </w:p>
              </w:tc>
              <w:tc>
                <w:tcPr>
                  <w:tcW w:w="1123" w:type="dxa"/>
                  <w:shd w:val="clear" w:color="auto" w:fill="auto"/>
                  <w:vAlign w:val="center"/>
                </w:tcPr>
                <w:p w14:paraId="0CDD6579">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50000</w:t>
                  </w:r>
                </w:p>
              </w:tc>
              <w:tc>
                <w:tcPr>
                  <w:tcW w:w="492" w:type="dxa"/>
                  <w:vAlign w:val="center"/>
                </w:tcPr>
                <w:p w14:paraId="6AC4D1CA">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707C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2A10E21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38</w:t>
                  </w:r>
                </w:p>
              </w:tc>
              <w:tc>
                <w:tcPr>
                  <w:tcW w:w="2412" w:type="dxa"/>
                  <w:shd w:val="clear" w:color="auto" w:fill="auto"/>
                  <w:vAlign w:val="center"/>
                </w:tcPr>
                <w:p w14:paraId="270B8F0A">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多功能移动式LED手术无影灯</w:t>
                  </w:r>
                </w:p>
              </w:tc>
              <w:tc>
                <w:tcPr>
                  <w:tcW w:w="624" w:type="dxa"/>
                  <w:shd w:val="clear" w:color="auto" w:fill="auto"/>
                  <w:vAlign w:val="center"/>
                </w:tcPr>
                <w:p w14:paraId="7ED6D78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A8800BA">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653F57B5">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60000</w:t>
                  </w:r>
                </w:p>
              </w:tc>
              <w:tc>
                <w:tcPr>
                  <w:tcW w:w="1123" w:type="dxa"/>
                  <w:shd w:val="clear" w:color="auto" w:fill="auto"/>
                  <w:vAlign w:val="center"/>
                </w:tcPr>
                <w:p w14:paraId="0264BAD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60000</w:t>
                  </w:r>
                </w:p>
              </w:tc>
              <w:tc>
                <w:tcPr>
                  <w:tcW w:w="492" w:type="dxa"/>
                  <w:vAlign w:val="center"/>
                </w:tcPr>
                <w:p w14:paraId="36D61A28">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316B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4EF4DF1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39</w:t>
                  </w:r>
                </w:p>
              </w:tc>
              <w:tc>
                <w:tcPr>
                  <w:tcW w:w="2412" w:type="dxa"/>
                  <w:shd w:val="clear" w:color="auto" w:fill="auto"/>
                  <w:vAlign w:val="center"/>
                </w:tcPr>
                <w:p w14:paraId="750B41F2">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氦氖激光复合LED治疗仪</w:t>
                  </w:r>
                </w:p>
              </w:tc>
              <w:tc>
                <w:tcPr>
                  <w:tcW w:w="624" w:type="dxa"/>
                  <w:shd w:val="clear" w:color="auto" w:fill="auto"/>
                  <w:vAlign w:val="center"/>
                </w:tcPr>
                <w:p w14:paraId="1E349D6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670C4BE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624BCAE7">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95000</w:t>
                  </w:r>
                </w:p>
              </w:tc>
              <w:tc>
                <w:tcPr>
                  <w:tcW w:w="1123" w:type="dxa"/>
                  <w:shd w:val="clear" w:color="auto" w:fill="auto"/>
                  <w:vAlign w:val="center"/>
                </w:tcPr>
                <w:p w14:paraId="519A347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95000</w:t>
                  </w:r>
                </w:p>
              </w:tc>
              <w:tc>
                <w:tcPr>
                  <w:tcW w:w="492" w:type="dxa"/>
                  <w:vAlign w:val="center"/>
                </w:tcPr>
                <w:p w14:paraId="1B366A9B">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2967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66" w:type="dxa"/>
                  <w:shd w:val="clear" w:color="auto" w:fill="auto"/>
                  <w:vAlign w:val="center"/>
                </w:tcPr>
                <w:p w14:paraId="5C80BE7F">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40</w:t>
                  </w:r>
                </w:p>
              </w:tc>
              <w:tc>
                <w:tcPr>
                  <w:tcW w:w="2412" w:type="dxa"/>
                  <w:shd w:val="clear" w:color="auto" w:fill="auto"/>
                  <w:vAlign w:val="center"/>
                </w:tcPr>
                <w:p w14:paraId="63F742F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半导体激光治疗仪</w:t>
                  </w:r>
                </w:p>
              </w:tc>
              <w:tc>
                <w:tcPr>
                  <w:tcW w:w="624" w:type="dxa"/>
                  <w:shd w:val="clear" w:color="auto" w:fill="auto"/>
                  <w:vAlign w:val="center"/>
                </w:tcPr>
                <w:p w14:paraId="1A0A517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72" w:type="dxa"/>
                  <w:shd w:val="clear" w:color="auto" w:fill="auto"/>
                  <w:vAlign w:val="center"/>
                </w:tcPr>
                <w:p w14:paraId="3AFD7773">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1008" w:type="dxa"/>
                  <w:vAlign w:val="center"/>
                </w:tcPr>
                <w:p w14:paraId="2DE5A5E3">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150000</w:t>
                  </w:r>
                </w:p>
              </w:tc>
              <w:tc>
                <w:tcPr>
                  <w:tcW w:w="1123" w:type="dxa"/>
                  <w:shd w:val="clear" w:color="auto" w:fill="auto"/>
                  <w:vAlign w:val="center"/>
                </w:tcPr>
                <w:p w14:paraId="22D7D9A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150000</w:t>
                  </w:r>
                </w:p>
              </w:tc>
              <w:tc>
                <w:tcPr>
                  <w:tcW w:w="492" w:type="dxa"/>
                  <w:vAlign w:val="center"/>
                </w:tcPr>
                <w:p w14:paraId="38B2E192">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4741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2" w:type="dxa"/>
                  <w:gridSpan w:val="5"/>
                  <w:shd w:val="clear" w:color="auto" w:fill="auto"/>
                  <w:vAlign w:val="center"/>
                </w:tcPr>
                <w:p w14:paraId="6BD7112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6"/>
                      <w:szCs w:val="16"/>
                      <w:highlight w:val="none"/>
                      <w:lang w:eastAsia="zh-CN"/>
                      <w14:textFill>
                        <w14:solidFill>
                          <w14:schemeClr w14:val="tx1"/>
                        </w14:solidFill>
                      </w14:textFill>
                    </w:rPr>
                    <w:t>总计（元）</w:t>
                  </w:r>
                </w:p>
              </w:tc>
              <w:tc>
                <w:tcPr>
                  <w:tcW w:w="1123" w:type="dxa"/>
                  <w:shd w:val="clear" w:color="auto" w:fill="auto"/>
                  <w:vAlign w:val="center"/>
                </w:tcPr>
                <w:p w14:paraId="6A6EE64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t>10305000</w:t>
                  </w:r>
                </w:p>
              </w:tc>
              <w:tc>
                <w:tcPr>
                  <w:tcW w:w="492" w:type="dxa"/>
                  <w:vAlign w:val="center"/>
                </w:tcPr>
                <w:p w14:paraId="6078DF64">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bl>
          <w:p w14:paraId="3C9AAEEF">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供应商的投标报价不允许超出采购总最高限价及单项设备最高限价，否则按废标处理。</w:t>
            </w:r>
          </w:p>
        </w:tc>
      </w:tr>
      <w:tr w14:paraId="1600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14:paraId="2E89DA6C">
            <w:pPr>
              <w:pStyle w:val="24"/>
              <w:spacing w:before="193"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43</w:t>
            </w:r>
          </w:p>
        </w:tc>
        <w:tc>
          <w:tcPr>
            <w:tcW w:w="1782" w:type="dxa"/>
            <w:vAlign w:val="center"/>
          </w:tcPr>
          <w:p w14:paraId="4CFFECD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投标报价</w:t>
            </w:r>
          </w:p>
        </w:tc>
        <w:tc>
          <w:tcPr>
            <w:tcW w:w="7434" w:type="dxa"/>
            <w:vAlign w:val="center"/>
          </w:tcPr>
          <w:p w14:paraId="6AEB7F8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项目投标报价不允许超过最高限价，投标报价应包含制造货物、设计、材料、运输、保修、包装、安装、调试、检测、培训、服务及验收合格交付使用之前及保修期内保修服务与备用物件等等所有其他有关各项的含税费用。（供应商应保持单项价格的合理性，严禁出现不平衡报价的情况，项目结束后，采购人有权对各单项价格进行核查，对严重超过市场价格的单价，被认定为不平衡报价的单项，如果发生数量变动，将按照有利于采购人的单价进行确认。）</w:t>
            </w:r>
          </w:p>
        </w:tc>
      </w:tr>
      <w:tr w14:paraId="5E7EC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14:paraId="209EEBE7">
            <w:pPr>
              <w:pStyle w:val="24"/>
              <w:spacing w:before="195"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44</w:t>
            </w:r>
          </w:p>
        </w:tc>
        <w:tc>
          <w:tcPr>
            <w:tcW w:w="1782" w:type="dxa"/>
            <w:vAlign w:val="center"/>
          </w:tcPr>
          <w:p w14:paraId="13DB4FEE">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对核心产品相同品牌的不同投标人的处理办法</w:t>
            </w:r>
          </w:p>
        </w:tc>
        <w:tc>
          <w:tcPr>
            <w:tcW w:w="7434" w:type="dxa"/>
            <w:vAlign w:val="center"/>
          </w:tcPr>
          <w:p w14:paraId="4D049C24">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提供相同品牌产品（多种产品采购项目，指“●”标注的核心产品）且通过资格性审查、符合性审查的不同投标人参加同一合同项下投标的，按一家投标人计算，评审后得分最高的同品牌投标人获得中标人推荐资格；评审得分相同的，由采购人或者采购人委托评标委员会采取“技术评分优先，再商务评分优先”的由高到低顺序方式确定最排前的一个投标人获得中标人推荐资格（技术、商务和价格评分均相同的，由采购人或者采购人委托评标委员会采取随机抽取的方式确定一个投标人获得中标人推荐资格），其他同品牌投标人不作为中标候选人。</w:t>
            </w:r>
          </w:p>
        </w:tc>
      </w:tr>
      <w:tr w14:paraId="41AD5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14:paraId="12DD435D">
            <w:pPr>
              <w:pStyle w:val="24"/>
              <w:spacing w:before="71" w:line="184"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45</w:t>
            </w:r>
          </w:p>
        </w:tc>
        <w:tc>
          <w:tcPr>
            <w:tcW w:w="1782" w:type="dxa"/>
            <w:vAlign w:val="center"/>
          </w:tcPr>
          <w:p w14:paraId="1F0205D4">
            <w:pPr>
              <w:spacing w:line="46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政府采购进口产品的规定</w:t>
            </w:r>
          </w:p>
          <w:p w14:paraId="3DB5098D">
            <w:pPr>
              <w:pStyle w:val="27"/>
              <w:spacing w:line="340" w:lineRule="exact"/>
              <w:jc w:val="center"/>
              <w:rPr>
                <w:rFonts w:hint="eastAsia" w:ascii="宋体" w:hAnsi="宋体" w:eastAsia="宋体" w:cs="宋体"/>
                <w:color w:val="000000" w:themeColor="text1"/>
                <w:highlight w:val="none"/>
                <w:lang w:val="en-US" w:eastAsia="zh-CN"/>
                <w14:textFill>
                  <w14:solidFill>
                    <w14:schemeClr w14:val="tx1"/>
                  </w14:solidFill>
                </w14:textFill>
              </w:rPr>
            </w:pPr>
          </w:p>
        </w:tc>
        <w:tc>
          <w:tcPr>
            <w:tcW w:w="7434" w:type="dxa"/>
          </w:tcPr>
          <w:p w14:paraId="403531DC">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r>
              <w:rPr>
                <w:rFonts w:hint="eastAsia" w:ascii="宋体" w:hAnsi="宋体" w:eastAsia="宋体" w:cs="宋体"/>
                <w:color w:val="000000" w:themeColor="text1"/>
                <w:highlight w:val="none"/>
                <w:lang w:eastAsia="zh-CN"/>
                <w14:textFill>
                  <w14:solidFill>
                    <w14:schemeClr w14:val="tx1"/>
                  </w14:solidFill>
                </w14:textFill>
              </w:rPr>
              <w:br w:type="textWrapping"/>
            </w:r>
            <w:r>
              <w:rPr>
                <w:rFonts w:hint="eastAsia" w:ascii="宋体" w:hAnsi="宋体" w:eastAsia="宋体" w:cs="宋体"/>
                <w:color w:val="000000" w:themeColor="text1"/>
                <w:highlight w:val="none"/>
                <w:lang w:eastAsia="zh-CN"/>
                <w14:textFill>
                  <w14:solidFill>
                    <w14:schemeClr w14:val="tx1"/>
                  </w14:solidFill>
                </w14:textFill>
              </w:rPr>
              <w:t>在中国境内生产或组装的外国品牌产品须标明该产品在中国国内制造厂商名称。否则，按进口产品对待。</w:t>
            </w:r>
          </w:p>
          <w:p w14:paraId="55EAC440">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本项目不允许采购进口产品。            </w:t>
            </w:r>
          </w:p>
        </w:tc>
      </w:tr>
      <w:tr w14:paraId="1A459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02" w:type="dxa"/>
          </w:tcPr>
          <w:p w14:paraId="1104929D">
            <w:pPr>
              <w:pStyle w:val="24"/>
              <w:spacing w:before="72" w:line="184"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6</w:t>
            </w:r>
          </w:p>
        </w:tc>
        <w:tc>
          <w:tcPr>
            <w:tcW w:w="1782" w:type="dxa"/>
            <w:vAlign w:val="center"/>
          </w:tcPr>
          <w:p w14:paraId="1D5A1D05">
            <w:pPr>
              <w:pStyle w:val="24"/>
              <w:spacing w:before="71" w:line="219"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样品提供</w:t>
            </w:r>
          </w:p>
        </w:tc>
        <w:tc>
          <w:tcPr>
            <w:tcW w:w="7434" w:type="dxa"/>
            <w:vAlign w:val="center"/>
          </w:tcPr>
          <w:p w14:paraId="46EC74DC">
            <w:pPr>
              <w:pStyle w:val="24"/>
              <w:spacing w:before="120"/>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 xml:space="preserve">是否需要提供样品 </w:t>
            </w:r>
            <w:r>
              <w:rPr>
                <w:rFonts w:hint="eastAsia" w:ascii="宋体" w:hAnsi="宋体" w:eastAsia="宋体" w:cs="宋体"/>
                <w:color w:val="000000" w:themeColor="text1"/>
                <w:spacing w:val="-1"/>
                <w:sz w:val="21"/>
                <w:szCs w:val="21"/>
                <w:highlight w:val="none"/>
                <w14:textFill>
                  <w14:solidFill>
                    <w14:schemeClr w14:val="tx1"/>
                  </w14:solidFill>
                </w14:textFill>
              </w:rPr>
              <w:sym w:font="Wingdings" w:char="00A8"/>
            </w:r>
            <w:r>
              <w:rPr>
                <w:rFonts w:hint="eastAsia" w:ascii="宋体" w:hAnsi="宋体" w:eastAsia="宋体" w:cs="宋体"/>
                <w:color w:val="000000" w:themeColor="text1"/>
                <w:spacing w:val="-1"/>
                <w:sz w:val="21"/>
                <w:szCs w:val="21"/>
                <w:highlight w:val="none"/>
                <w14:textFill>
                  <w14:solidFill>
                    <w14:schemeClr w14:val="tx1"/>
                  </w14:solidFill>
                </w14:textFill>
              </w:rPr>
              <w:t xml:space="preserve">是 </w:t>
            </w:r>
            <w:r>
              <w:rPr>
                <w:rFonts w:hint="eastAsia" w:ascii="宋体" w:hAnsi="宋体" w:eastAsia="宋体" w:cs="宋体"/>
                <w:color w:val="000000" w:themeColor="text1"/>
                <w:spacing w:val="-1"/>
                <w:sz w:val="21"/>
                <w:szCs w:val="21"/>
                <w:highlight w:val="none"/>
                <w14:textFill>
                  <w14:solidFill>
                    <w14:schemeClr w14:val="tx1"/>
                  </w14:solidFill>
                </w14:textFill>
              </w:rPr>
              <w:sym w:font="Wingdings" w:char="00FE"/>
            </w:r>
            <w:r>
              <w:rPr>
                <w:rFonts w:hint="eastAsia" w:ascii="宋体" w:hAnsi="宋体" w:eastAsia="宋体" w:cs="宋体"/>
                <w:color w:val="000000" w:themeColor="text1"/>
                <w:spacing w:val="-1"/>
                <w:sz w:val="21"/>
                <w:szCs w:val="21"/>
                <w:highlight w:val="none"/>
                <w14:textFill>
                  <w14:solidFill>
                    <w14:schemeClr w14:val="tx1"/>
                  </w14:solidFill>
                </w14:textFill>
              </w:rPr>
              <w:t>否</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p w14:paraId="687A4C76">
            <w:pPr>
              <w:pStyle w:val="24"/>
              <w:spacing w:line="219" w:lineRule="auto"/>
              <w:rPr>
                <w:rFonts w:hint="eastAsia" w:ascii="宋体" w:hAnsi="宋体" w:eastAsia="宋体" w:cs="宋体"/>
                <w:color w:val="000000" w:themeColor="text1"/>
                <w:sz w:val="21"/>
                <w:szCs w:val="21"/>
                <w:highlight w:val="none"/>
                <w14:textFill>
                  <w14:solidFill>
                    <w14:schemeClr w14:val="tx1"/>
                  </w14:solidFill>
                </w14:textFill>
              </w:rPr>
            </w:pPr>
          </w:p>
        </w:tc>
      </w:tr>
      <w:tr w14:paraId="473C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14:paraId="508241F8">
            <w:pPr>
              <w:pStyle w:val="24"/>
              <w:spacing w:before="195" w:line="184"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7</w:t>
            </w:r>
          </w:p>
        </w:tc>
        <w:tc>
          <w:tcPr>
            <w:tcW w:w="1782" w:type="dxa"/>
            <w:vAlign w:val="center"/>
          </w:tcPr>
          <w:p w14:paraId="6A557B21">
            <w:pPr>
              <w:pStyle w:val="24"/>
              <w:spacing w:before="159" w:line="220" w:lineRule="auto"/>
              <w:ind w:left="45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付款方式</w:t>
            </w:r>
          </w:p>
        </w:tc>
        <w:tc>
          <w:tcPr>
            <w:tcW w:w="7434" w:type="dxa"/>
          </w:tcPr>
          <w:p w14:paraId="133D2232">
            <w:pPr>
              <w:spacing w:line="360" w:lineRule="exact"/>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供应商为中小企业：</w:t>
            </w:r>
          </w:p>
          <w:p w14:paraId="363090BB">
            <w:pPr>
              <w:pStyle w:val="24"/>
              <w:spacing w:before="159" w:line="360" w:lineRule="auto"/>
              <w:ind w:left="14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中小企业需执行长春市财政局文件《长春市财政局关于进一步做好我市政府采购促进中小企业发展有关工作的通知》（长财采购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2021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416号）项目签订合同支付成交金额的5%预付款，货物验收合格后一次性支付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eastAsia="zh-CN"/>
                <w14:textFill>
                  <w14:solidFill>
                    <w14:schemeClr w14:val="tx1"/>
                  </w14:solidFill>
                </w14:textFill>
              </w:rPr>
              <w:t>成交金额的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26D9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02" w:type="dxa"/>
            <w:vAlign w:val="center"/>
          </w:tcPr>
          <w:p w14:paraId="68200D43">
            <w:pPr>
              <w:pStyle w:val="24"/>
              <w:spacing w:before="71" w:line="184"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4</w:t>
            </w:r>
            <w:r>
              <w:rPr>
                <w:rFonts w:hint="eastAsia" w:ascii="宋体" w:hAnsi="宋体" w:eastAsia="宋体" w:cs="宋体"/>
                <w:color w:val="000000" w:themeColor="text1"/>
                <w:spacing w:val="-4"/>
                <w:sz w:val="21"/>
                <w:szCs w:val="21"/>
                <w:highlight w:val="none"/>
                <w:lang w:eastAsia="zh-CN"/>
                <w14:textFill>
                  <w14:solidFill>
                    <w14:schemeClr w14:val="tx1"/>
                  </w14:solidFill>
                </w14:textFill>
              </w:rPr>
              <w:t>8</w:t>
            </w:r>
          </w:p>
        </w:tc>
        <w:tc>
          <w:tcPr>
            <w:tcW w:w="1782" w:type="dxa"/>
            <w:vAlign w:val="center"/>
          </w:tcPr>
          <w:p w14:paraId="034F4DBC">
            <w:pPr>
              <w:pStyle w:val="24"/>
              <w:spacing w:before="161" w:line="220" w:lineRule="auto"/>
              <w:ind w:left="45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验收方式</w:t>
            </w:r>
          </w:p>
        </w:tc>
        <w:tc>
          <w:tcPr>
            <w:tcW w:w="7434" w:type="dxa"/>
          </w:tcPr>
          <w:p w14:paraId="772D0C7D">
            <w:pPr>
              <w:pStyle w:val="27"/>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采购人委托第三方机构参与医疗设备验收。所供货物需达到本招标文件规定的各项技术指标和仪器设备的产品标准，参与验</w:t>
            </w:r>
            <w:r>
              <w:rPr>
                <w:rFonts w:hint="eastAsia" w:ascii="宋体" w:hAnsi="宋体" w:eastAsia="宋体" w:cs="宋体"/>
                <w:color w:val="000000" w:themeColor="text1"/>
                <w:highlight w:val="none"/>
                <w:lang w:eastAsia="zh-CN"/>
                <w14:textFill>
                  <w14:solidFill>
                    <w14:schemeClr w14:val="tx1"/>
                  </w14:solidFill>
                </w14:textFill>
              </w:rPr>
              <w:t>收的第三方机构的意见作为验收书的参考资料一并存档。</w:t>
            </w:r>
            <w:r>
              <w:rPr>
                <w:rFonts w:hint="eastAsia" w:ascii="宋体" w:hAnsi="宋体" w:eastAsia="宋体" w:cs="宋体"/>
                <w:color w:val="000000" w:themeColor="text1"/>
                <w:highlight w:val="none"/>
                <w:lang w:val="en-US" w:eastAsia="zh-CN"/>
                <w14:textFill>
                  <w14:solidFill>
                    <w14:schemeClr w14:val="tx1"/>
                  </w14:solidFill>
                </w14:textFill>
              </w:rPr>
              <w:t>中标供应商应配合采购单位参与验收。</w:t>
            </w:r>
          </w:p>
        </w:tc>
      </w:tr>
      <w:tr w14:paraId="67CB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902" w:type="dxa"/>
            <w:vAlign w:val="center"/>
          </w:tcPr>
          <w:p w14:paraId="4234E86C">
            <w:pPr>
              <w:pStyle w:val="24"/>
              <w:spacing w:before="36" w:line="358" w:lineRule="auto"/>
              <w:ind w:right="107"/>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49</w:t>
            </w:r>
          </w:p>
        </w:tc>
        <w:tc>
          <w:tcPr>
            <w:tcW w:w="1782" w:type="dxa"/>
            <w:vAlign w:val="center"/>
          </w:tcPr>
          <w:p w14:paraId="4376EC22">
            <w:pPr>
              <w:pStyle w:val="24"/>
              <w:spacing w:before="161" w:line="220" w:lineRule="auto"/>
              <w:jc w:val="center"/>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履约保证金金额</w:t>
            </w:r>
          </w:p>
          <w:p w14:paraId="0C43EEA9">
            <w:pPr>
              <w:pStyle w:val="24"/>
              <w:spacing w:before="161" w:line="220" w:lineRule="auto"/>
              <w:jc w:val="center"/>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及缴纳方式</w:t>
            </w:r>
          </w:p>
        </w:tc>
        <w:tc>
          <w:tcPr>
            <w:tcW w:w="7434" w:type="dxa"/>
          </w:tcPr>
          <w:p w14:paraId="5733B5D3">
            <w:pPr>
              <w:pStyle w:val="24"/>
              <w:spacing w:line="360" w:lineRule="auto"/>
              <w:ind w:left="134"/>
              <w:rPr>
                <w:rFonts w:hint="eastAsia" w:ascii="宋体" w:hAnsi="宋体" w:eastAsia="宋体" w:cs="宋体"/>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履约保证金金额：签约合同价款的</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%计取；</w:t>
            </w:r>
          </w:p>
          <w:p w14:paraId="69164DDA">
            <w:pPr>
              <w:pStyle w:val="24"/>
              <w:spacing w:line="360" w:lineRule="auto"/>
              <w:ind w:left="134"/>
              <w:rPr>
                <w:rFonts w:hint="eastAsia" w:ascii="宋体" w:hAnsi="宋体" w:eastAsia="宋体" w:cs="宋体"/>
                <w:color w:val="000000" w:themeColor="text1"/>
                <w:spacing w:val="-6"/>
                <w:sz w:val="21"/>
                <w:szCs w:val="21"/>
                <w:highlight w:val="none"/>
                <w:lang w:val="zh-CN"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缴纳方式：现金、现金支票及银行、担保机构、</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保险机构</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出具的保函；</w:t>
            </w:r>
          </w:p>
          <w:p w14:paraId="62B430C5">
            <w:pPr>
              <w:pStyle w:val="24"/>
              <w:spacing w:line="360" w:lineRule="auto"/>
              <w:ind w:left="134"/>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eastAsia="zh-CN"/>
                <w14:textFill>
                  <w14:solidFill>
                    <w14:schemeClr w14:val="tx1"/>
                  </w14:solidFill>
                </w14:textFill>
              </w:rPr>
              <w:t>以现金或支票形式提交的保证金应当从投标单位的基本账户转出。</w:t>
            </w:r>
          </w:p>
        </w:tc>
      </w:tr>
      <w:tr w14:paraId="4EEAC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02" w:type="dxa"/>
            <w:vAlign w:val="center"/>
          </w:tcPr>
          <w:p w14:paraId="0FB36D5E">
            <w:pPr>
              <w:pStyle w:val="24"/>
              <w:spacing w:before="36" w:line="358" w:lineRule="auto"/>
              <w:ind w:right="107"/>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50</w:t>
            </w:r>
          </w:p>
        </w:tc>
        <w:tc>
          <w:tcPr>
            <w:tcW w:w="1782" w:type="dxa"/>
            <w:vAlign w:val="center"/>
          </w:tcPr>
          <w:p w14:paraId="6825A622">
            <w:pPr>
              <w:pStyle w:val="24"/>
              <w:spacing w:before="72" w:line="22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招标代理服务费</w:t>
            </w:r>
          </w:p>
        </w:tc>
        <w:tc>
          <w:tcPr>
            <w:tcW w:w="7434" w:type="dxa"/>
          </w:tcPr>
          <w:p w14:paraId="5DDE3A0B">
            <w:pPr>
              <w:pStyle w:val="24"/>
              <w:spacing w:line="360" w:lineRule="auto"/>
              <w:ind w:left="13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6"/>
                <w:sz w:val="21"/>
                <w:szCs w:val="21"/>
                <w:highlight w:val="none"/>
                <w:lang w:val="zh-CN" w:eastAsia="zh-CN"/>
                <w14:textFill>
                  <w14:solidFill>
                    <w14:schemeClr w14:val="tx1"/>
                  </w14:solidFill>
                </w14:textFill>
              </w:rPr>
              <w:t>执行国家计委计价格[2002]1980号文件的收费标准、国家发改委发改办价格[2003]857号文件</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及</w:t>
            </w:r>
            <w:r>
              <w:rPr>
                <w:rFonts w:hint="eastAsia" w:ascii="宋体" w:hAnsi="宋体" w:eastAsia="宋体" w:cs="宋体"/>
                <w:color w:val="000000" w:themeColor="text1"/>
                <w:spacing w:val="-6"/>
                <w:sz w:val="21"/>
                <w:szCs w:val="21"/>
                <w:highlight w:val="none"/>
                <w:lang w:val="zh-CN" w:eastAsia="zh-CN"/>
                <w14:textFill>
                  <w14:solidFill>
                    <w14:schemeClr w14:val="tx1"/>
                  </w14:solidFill>
                </w14:textFill>
              </w:rPr>
              <w:t>发改办价格[2015]299号文件收费标准，向中标人收取。中标人应在中标公示结束后、中标通知书发出前将本项目招标代理服务费一次性支付给招标代理机构。</w:t>
            </w:r>
          </w:p>
        </w:tc>
      </w:tr>
      <w:tr w14:paraId="6705D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02" w:type="dxa"/>
            <w:vAlign w:val="center"/>
          </w:tcPr>
          <w:p w14:paraId="765A2D3E">
            <w:pPr>
              <w:pStyle w:val="24"/>
              <w:spacing w:before="36" w:line="358" w:lineRule="auto"/>
              <w:ind w:left="113" w:right="107" w:hanging="1"/>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51</w:t>
            </w:r>
          </w:p>
        </w:tc>
        <w:tc>
          <w:tcPr>
            <w:tcW w:w="1782" w:type="dxa"/>
          </w:tcPr>
          <w:p w14:paraId="38C3D013">
            <w:pPr>
              <w:pStyle w:val="24"/>
              <w:spacing w:before="160" w:line="221" w:lineRule="auto"/>
              <w:ind w:left="45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所属行业</w:t>
            </w:r>
          </w:p>
        </w:tc>
        <w:tc>
          <w:tcPr>
            <w:tcW w:w="7434" w:type="dxa"/>
          </w:tcPr>
          <w:p w14:paraId="5EF4779D">
            <w:pPr>
              <w:pStyle w:val="24"/>
              <w:spacing w:before="160" w:line="220" w:lineRule="auto"/>
              <w:ind w:left="11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工业（划分标准详见附件1）。</w:t>
            </w:r>
          </w:p>
        </w:tc>
      </w:tr>
      <w:tr w14:paraId="53FBF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14:paraId="61FF4375">
            <w:pPr>
              <w:pStyle w:val="24"/>
              <w:spacing w:before="36" w:line="358" w:lineRule="auto"/>
              <w:ind w:left="113" w:right="107" w:hanging="1"/>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52</w:t>
            </w:r>
          </w:p>
        </w:tc>
        <w:tc>
          <w:tcPr>
            <w:tcW w:w="1782" w:type="dxa"/>
            <w:vAlign w:val="center"/>
          </w:tcPr>
          <w:p w14:paraId="49A91C7A">
            <w:pPr>
              <w:pStyle w:val="24"/>
              <w:spacing w:before="160" w:line="221"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w:t>
            </w:r>
          </w:p>
        </w:tc>
        <w:tc>
          <w:tcPr>
            <w:tcW w:w="7434" w:type="dxa"/>
          </w:tcPr>
          <w:p w14:paraId="4C45DB8F">
            <w:pPr>
              <w:pStyle w:val="27"/>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1.本项目具体要求，参照投标文件第五章采购项目技术标准和要求；</w:t>
            </w:r>
          </w:p>
          <w:p w14:paraId="33AEF0B4">
            <w:pPr>
              <w:pStyle w:val="27"/>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2.中标后，中标人负责将货物完好抵运至交货地点、安装调试并保证验收合格；</w:t>
            </w:r>
          </w:p>
          <w:p w14:paraId="601C62C4">
            <w:pPr>
              <w:pStyle w:val="27"/>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3.采购人委托第三方机构参与医疗设备验收。所供货物需达到本招标文件规定的各项技术指标和仪器设备的产品标准，参与验</w:t>
            </w:r>
            <w:r>
              <w:rPr>
                <w:rFonts w:hint="eastAsia" w:ascii="宋体" w:hAnsi="宋体" w:eastAsia="宋体" w:cs="宋体"/>
                <w:color w:val="000000" w:themeColor="text1"/>
                <w:highlight w:val="none"/>
                <w:lang w:eastAsia="zh-CN"/>
                <w14:textFill>
                  <w14:solidFill>
                    <w14:schemeClr w14:val="tx1"/>
                  </w14:solidFill>
                </w14:textFill>
              </w:rPr>
              <w:t>收的第三方机构的意见作为验收书的参考资料一并存档。</w:t>
            </w:r>
            <w:r>
              <w:rPr>
                <w:rFonts w:hint="eastAsia" w:ascii="宋体" w:hAnsi="宋体" w:eastAsia="宋体" w:cs="宋体"/>
                <w:color w:val="000000" w:themeColor="text1"/>
                <w:highlight w:val="none"/>
                <w:lang w:val="en-US" w:eastAsia="zh-CN"/>
                <w14:textFill>
                  <w14:solidFill>
                    <w14:schemeClr w14:val="tx1"/>
                  </w14:solidFill>
                </w14:textFill>
              </w:rPr>
              <w:t>中标供应商应配合采购单位参与验收；</w:t>
            </w:r>
          </w:p>
          <w:p w14:paraId="5D7842A1">
            <w:pPr>
              <w:pStyle w:val="27"/>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4.中标单位和其他施工单位配合时产出的费用及相关事宜自行沟通解决；</w:t>
            </w:r>
          </w:p>
          <w:p w14:paraId="7491C7C3">
            <w:pPr>
              <w:pStyle w:val="27"/>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5.如投标单位出现价格偏离或过低情况，后期结算价格不予调整，投标单位自行承担责任。</w:t>
            </w:r>
          </w:p>
          <w:p w14:paraId="4DEF743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备注：以上要求为参考要求，以中标单位与采购人签订的合同进行详细约定。</w:t>
            </w:r>
          </w:p>
        </w:tc>
      </w:tr>
      <w:tr w14:paraId="76517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2" w:type="dxa"/>
            <w:vAlign w:val="center"/>
          </w:tcPr>
          <w:p w14:paraId="6F71AF1B">
            <w:pPr>
              <w:pStyle w:val="24"/>
              <w:spacing w:before="36" w:line="358" w:lineRule="auto"/>
              <w:ind w:right="107"/>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53</w:t>
            </w:r>
          </w:p>
        </w:tc>
        <w:tc>
          <w:tcPr>
            <w:tcW w:w="1782" w:type="dxa"/>
            <w:vAlign w:val="center"/>
          </w:tcPr>
          <w:p w14:paraId="510A5593">
            <w:pPr>
              <w:pStyle w:val="24"/>
              <w:spacing w:before="160" w:line="221"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优惠政策</w:t>
            </w:r>
          </w:p>
        </w:tc>
        <w:tc>
          <w:tcPr>
            <w:tcW w:w="7434" w:type="dxa"/>
          </w:tcPr>
          <w:p w14:paraId="38ABA659">
            <w:pPr>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lang w:val="zh-CN" w:eastAsia="zh-CN"/>
                <w14:textFill>
                  <w14:solidFill>
                    <w14:schemeClr w14:val="tx1"/>
                  </w14:solidFill>
                </w14:textFill>
              </w:rPr>
              <w:t>本项目依据财政部《财政部民政部中国残疾人联合会关于促进残疾人就业政府采购政策的通知》（财库[2017]141 号）文件执行。残疾人福利性单位视同小型、微型企业；</w:t>
            </w:r>
          </w:p>
          <w:p w14:paraId="550809F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zh-CN" w:eastAsia="zh-CN"/>
                <w14:textFill>
                  <w14:solidFill>
                    <w14:schemeClr w14:val="tx1"/>
                  </w14:solidFill>
                </w14:textFill>
              </w:rPr>
              <w:t>本项目依据</w:t>
            </w:r>
            <w:r>
              <w:rPr>
                <w:rFonts w:hint="eastAsia" w:ascii="宋体" w:hAnsi="宋体" w:eastAsia="宋体" w:cs="宋体"/>
                <w:color w:val="000000" w:themeColor="text1"/>
                <w:highlight w:val="none"/>
                <w:lang w:eastAsia="zh-CN"/>
                <w14:textFill>
                  <w14:solidFill>
                    <w14:schemeClr w14:val="tx1"/>
                  </w14:solidFill>
                </w14:textFill>
              </w:rPr>
              <w:t>《财政部司法部关于政府采购支持监狱企业发展有关问题的通知》（财库[2014]68 号）文件执行。在政府采购活动中，监狱企业视同小型、微型企业，享受预留份额、评审中价格扣除等政府采购促进中小企业发展的政府采购政策。向监狱企业采购的金额，计入面向中小企业采购的统计数据；</w:t>
            </w:r>
          </w:p>
          <w:p w14:paraId="18DD8B7F">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3、对小微型企业（含监狱企业含监狱企业、</w:t>
            </w:r>
            <w:r>
              <w:rPr>
                <w:rFonts w:hint="eastAsia" w:ascii="宋体" w:hAnsi="宋体" w:eastAsia="宋体" w:cs="宋体"/>
                <w:color w:val="000000" w:themeColor="text1"/>
                <w:highlight w:val="none"/>
                <w:lang w:val="zh-CN" w:eastAsia="zh-CN"/>
                <w14:textFill>
                  <w14:solidFill>
                    <w14:schemeClr w14:val="tx1"/>
                  </w14:solidFill>
                </w14:textFill>
              </w:rPr>
              <w:t>残疾人福利性单位</w:t>
            </w:r>
            <w:r>
              <w:rPr>
                <w:rFonts w:hint="eastAsia" w:ascii="宋体" w:hAnsi="宋体" w:eastAsia="宋体" w:cs="宋体"/>
                <w:color w:val="000000" w:themeColor="text1"/>
                <w:highlight w:val="none"/>
                <w:lang w:eastAsia="zh-CN"/>
                <w14:textFill>
                  <w14:solidFill>
                    <w14:schemeClr w14:val="tx1"/>
                  </w14:solidFill>
                </w14:textFill>
              </w:rPr>
              <w:t>）给予10%的价格扣除。</w:t>
            </w:r>
          </w:p>
          <w:p w14:paraId="13FC5EC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注</w:t>
            </w:r>
            <w:r>
              <w:rPr>
                <w:rFonts w:hint="eastAsia" w:ascii="宋体" w:hAnsi="宋体" w:eastAsia="宋体" w:cs="宋体"/>
                <w:color w:val="000000" w:themeColor="text1"/>
                <w:highlight w:val="none"/>
                <w:lang w:eastAsia="zh-CN"/>
                <w14:textFill>
                  <w14:solidFill>
                    <w14:schemeClr w14:val="tx1"/>
                  </w14:solidFill>
                </w14:textFill>
              </w:rPr>
              <w:t>：（1）监狱企业参加政府采购活动时，应当提供由省级以上监狱管理局、戒毒管理局（含新疆生产建设兵团）出具的属于监狱企业的证明文件（</w:t>
            </w:r>
            <w:r>
              <w:rPr>
                <w:rFonts w:hint="eastAsia" w:ascii="宋体" w:hAnsi="宋体" w:eastAsia="宋体" w:cs="宋体"/>
                <w:color w:val="000000" w:themeColor="text1"/>
                <w:highlight w:val="none"/>
                <w:lang w:val="zh-CN" w:eastAsia="zh-CN"/>
                <w14:textFill>
                  <w14:solidFill>
                    <w14:schemeClr w14:val="tx1"/>
                  </w14:solidFill>
                </w14:textFill>
              </w:rPr>
              <w:t>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zh-CN" w:eastAsia="zh-CN"/>
                <w14:textFill>
                  <w14:solidFill>
                    <w14:schemeClr w14:val="tx1"/>
                  </w14:solidFill>
                </w14:textFill>
              </w:rPr>
              <w:t>2014</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zh-CN" w:eastAsia="zh-CN"/>
                <w14:textFill>
                  <w14:solidFill>
                    <w14:schemeClr w14:val="tx1"/>
                  </w14:solidFill>
                </w14:textFill>
              </w:rPr>
              <w:t>68号文件</w:t>
            </w:r>
            <w:r>
              <w:rPr>
                <w:rFonts w:hint="eastAsia" w:ascii="宋体" w:hAnsi="宋体" w:eastAsia="宋体" w:cs="宋体"/>
                <w:color w:val="000000" w:themeColor="text1"/>
                <w:highlight w:val="none"/>
                <w:lang w:eastAsia="zh-CN"/>
                <w14:textFill>
                  <w14:solidFill>
                    <w14:schemeClr w14:val="tx1"/>
                  </w14:solidFill>
                </w14:textFill>
              </w:rPr>
              <w:t>）；</w:t>
            </w:r>
          </w:p>
          <w:p w14:paraId="2937775E">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（2）小微企业需提供以下资料：中小企业声明函（</w:t>
            </w:r>
            <w:r>
              <w:rPr>
                <w:rFonts w:hint="eastAsia" w:ascii="宋体" w:hAnsi="宋体" w:eastAsia="宋体" w:cs="宋体"/>
                <w:color w:val="000000" w:themeColor="text1"/>
                <w:highlight w:val="none"/>
                <w:lang w:val="zh-CN" w:eastAsia="zh-CN"/>
                <w14:textFill>
                  <w14:solidFill>
                    <w14:schemeClr w14:val="tx1"/>
                  </w14:solidFill>
                </w14:textFill>
              </w:rPr>
              <w:t>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zh-CN" w:eastAsia="zh-CN"/>
                <w14:textFill>
                  <w14:solidFill>
                    <w14:schemeClr w14:val="tx1"/>
                  </w14:solidFill>
                </w14:textFill>
              </w:rPr>
              <w:t>2020</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zh-CN" w:eastAsia="zh-CN"/>
                <w14:textFill>
                  <w14:solidFill>
                    <w14:schemeClr w14:val="tx1"/>
                  </w14:solidFill>
                </w14:textFill>
              </w:rPr>
              <w:t>46号</w:t>
            </w:r>
            <w:r>
              <w:rPr>
                <w:rFonts w:hint="eastAsia" w:ascii="宋体" w:hAnsi="宋体" w:eastAsia="宋体" w:cs="宋体"/>
                <w:color w:val="000000" w:themeColor="text1"/>
                <w:highlight w:val="none"/>
                <w:lang w:eastAsia="zh-CN"/>
                <w14:textFill>
                  <w14:solidFill>
                    <w14:schemeClr w14:val="tx1"/>
                  </w14:solidFill>
                </w14:textFill>
              </w:rPr>
              <w:t>）；</w:t>
            </w:r>
          </w:p>
          <w:p w14:paraId="17903F80">
            <w:pPr>
              <w:spacing w:line="360" w:lineRule="auto"/>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w:t>
            </w:r>
            <w:r>
              <w:rPr>
                <w:rFonts w:hint="eastAsia" w:ascii="宋体" w:hAnsi="宋体" w:eastAsia="宋体" w:cs="宋体"/>
                <w:color w:val="000000" w:themeColor="text1"/>
                <w:highlight w:val="none"/>
                <w:lang w:val="zh-CN" w:eastAsia="zh-CN"/>
                <w14:textFill>
                  <w14:solidFill>
                    <w14:schemeClr w14:val="tx1"/>
                  </w14:solidFill>
                </w14:textFill>
              </w:rPr>
              <w:t>残疾人福利性单位</w:t>
            </w:r>
            <w:r>
              <w:rPr>
                <w:rFonts w:hint="eastAsia" w:ascii="宋体" w:hAnsi="宋体" w:eastAsia="宋体" w:cs="宋体"/>
                <w:color w:val="000000" w:themeColor="text1"/>
                <w:highlight w:val="none"/>
                <w:lang w:eastAsia="zh-CN"/>
                <w14:textFill>
                  <w14:solidFill>
                    <w14:schemeClr w14:val="tx1"/>
                  </w14:solidFill>
                </w14:textFill>
              </w:rPr>
              <w:t>须提供</w:t>
            </w:r>
            <w:r>
              <w:rPr>
                <w:rFonts w:hint="eastAsia" w:ascii="宋体" w:hAnsi="宋体" w:eastAsia="宋体" w:cs="宋体"/>
                <w:color w:val="000000" w:themeColor="text1"/>
                <w:highlight w:val="none"/>
                <w:lang w:val="zh-CN" w:eastAsia="zh-CN"/>
                <w14:textFill>
                  <w14:solidFill>
                    <w14:schemeClr w14:val="tx1"/>
                  </w14:solidFill>
                </w14:textFill>
              </w:rPr>
              <w:t>残疾人福利性单位声明函（财库[2017]141 号）；</w:t>
            </w:r>
          </w:p>
          <w:p w14:paraId="57FED36E">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（4）根据财政部《关于进一步加大政府采购支持中小企业力度的通知》（财库</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2022</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19号）。</w:t>
            </w:r>
          </w:p>
          <w:p w14:paraId="0459B96A">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未按要求提供相应材料的，不享受相应的优惠政策；以上政策不重复享受。</w:t>
            </w:r>
          </w:p>
        </w:tc>
      </w:tr>
      <w:tr w14:paraId="7D4D7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15AEAFE4">
            <w:pPr>
              <w:pStyle w:val="24"/>
              <w:spacing w:before="36" w:line="358" w:lineRule="auto"/>
              <w:ind w:right="107"/>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54</w:t>
            </w:r>
          </w:p>
        </w:tc>
        <w:tc>
          <w:tcPr>
            <w:tcW w:w="9216" w:type="dxa"/>
            <w:gridSpan w:val="2"/>
            <w:vAlign w:val="center"/>
          </w:tcPr>
          <w:p w14:paraId="666A1ADF">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zh-CN" w:eastAsia="zh-CN"/>
                <w14:textFill>
                  <w14:solidFill>
                    <w14:schemeClr w14:val="tx1"/>
                  </w14:solidFill>
                </w14:textFill>
              </w:rPr>
              <w:t>售后服务响应要求：质量不合格，无条件更换。</w:t>
            </w:r>
          </w:p>
        </w:tc>
      </w:tr>
      <w:tr w14:paraId="2206E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902" w:type="dxa"/>
            <w:vAlign w:val="center"/>
          </w:tcPr>
          <w:p w14:paraId="47F140C4">
            <w:pPr>
              <w:pStyle w:val="24"/>
              <w:spacing w:before="36" w:line="358" w:lineRule="auto"/>
              <w:ind w:right="107"/>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55</w:t>
            </w:r>
          </w:p>
        </w:tc>
        <w:tc>
          <w:tcPr>
            <w:tcW w:w="9216" w:type="dxa"/>
            <w:gridSpan w:val="2"/>
            <w:vAlign w:val="center"/>
          </w:tcPr>
          <w:p w14:paraId="05B83F31">
            <w:pPr>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税票要求：符合现行阶段要求。</w:t>
            </w:r>
          </w:p>
        </w:tc>
      </w:tr>
      <w:tr w14:paraId="53C14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2" w:type="dxa"/>
            <w:vAlign w:val="center"/>
          </w:tcPr>
          <w:p w14:paraId="47A9D63E">
            <w:pPr>
              <w:pStyle w:val="24"/>
              <w:spacing w:before="36" w:line="358" w:lineRule="auto"/>
              <w:ind w:left="113" w:right="107" w:hanging="1"/>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56</w:t>
            </w:r>
          </w:p>
        </w:tc>
        <w:tc>
          <w:tcPr>
            <w:tcW w:w="9216" w:type="dxa"/>
            <w:gridSpan w:val="2"/>
          </w:tcPr>
          <w:p w14:paraId="7969C00D">
            <w:pPr>
              <w:pStyle w:val="24"/>
              <w:spacing w:before="36"/>
              <w:ind w:left="113" w:right="107" w:hanging="1"/>
              <w:jc w:val="both"/>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电子标说明：</w:t>
            </w:r>
          </w:p>
          <w:p w14:paraId="417650F1">
            <w:pPr>
              <w:pStyle w:val="24"/>
              <w:spacing w:before="36"/>
              <w:ind w:left="113" w:right="107" w:hanging="1"/>
              <w:jc w:val="both"/>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上传的电子证件及资料均需按要求签字盖章上传，否则按未签章处理。</w:t>
            </w:r>
          </w:p>
          <w:p w14:paraId="76E5043C">
            <w:pPr>
              <w:pStyle w:val="24"/>
              <w:spacing w:before="36"/>
              <w:ind w:left="113" w:right="107" w:hanging="1"/>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投标文件电子版方面技术支持：</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95763</w:t>
            </w:r>
          </w:p>
          <w:p w14:paraId="59D19389">
            <w:pPr>
              <w:pStyle w:val="24"/>
              <w:spacing w:before="36"/>
              <w:ind w:left="113" w:right="107" w:hanging="1"/>
              <w:jc w:val="both"/>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1"/>
                <w:sz w:val="21"/>
                <w:szCs w:val="21"/>
                <w:highlight w:val="none"/>
                <w:lang w:val="zh-CN"/>
                <w14:textFill>
                  <w14:solidFill>
                    <w14:schemeClr w14:val="tx1"/>
                  </w14:solidFill>
                </w14:textFill>
              </w:rPr>
              <w:t>在政府采购云平台</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lang w:val="zh-CN"/>
                <w14:textFill>
                  <w14:solidFill>
                    <w14:schemeClr w14:val="tx1"/>
                  </w14:solidFill>
                </w14:textFill>
              </w:rPr>
              <w:t>网址</w:t>
            </w:r>
            <w:r>
              <w:rPr>
                <w:rFonts w:hint="eastAsia" w:ascii="宋体" w:hAnsi="宋体" w:eastAsia="宋体" w:cs="宋体"/>
                <w:color w:val="000000" w:themeColor="text1"/>
                <w:spacing w:val="-1"/>
                <w:sz w:val="21"/>
                <w:szCs w:val="21"/>
                <w:highlight w:val="none"/>
                <w14:textFill>
                  <w14:solidFill>
                    <w14:schemeClr w14:val="tx1"/>
                  </w14:solidFill>
                </w14:textFill>
              </w:rPr>
              <w:t>：http:// www.zcygov.cn）</w:t>
            </w:r>
            <w:r>
              <w:rPr>
                <w:rFonts w:hint="eastAsia" w:ascii="宋体" w:hAnsi="宋体" w:eastAsia="宋体" w:cs="宋体"/>
                <w:color w:val="000000" w:themeColor="text1"/>
                <w:spacing w:val="-1"/>
                <w:sz w:val="21"/>
                <w:szCs w:val="21"/>
                <w:highlight w:val="none"/>
                <w:lang w:val="zh-CN"/>
                <w14:textFill>
                  <w14:solidFill>
                    <w14:schemeClr w14:val="tx1"/>
                  </w14:solidFill>
                </w14:textFill>
              </w:rPr>
              <w:t>通过数字证书制作</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响应</w:t>
            </w:r>
            <w:r>
              <w:rPr>
                <w:rFonts w:hint="eastAsia" w:ascii="宋体" w:hAnsi="宋体" w:eastAsia="宋体" w:cs="宋体"/>
                <w:color w:val="000000" w:themeColor="text1"/>
                <w:spacing w:val="-1"/>
                <w:sz w:val="21"/>
                <w:szCs w:val="21"/>
                <w:highlight w:val="none"/>
                <w:lang w:val="zh-CN"/>
                <w14:textFill>
                  <w14:solidFill>
                    <w14:schemeClr w14:val="tx1"/>
                  </w14:solidFill>
                </w14:textFill>
              </w:rPr>
              <w:t>文件</w:t>
            </w:r>
            <w:r>
              <w:rPr>
                <w:rFonts w:hint="eastAsia" w:ascii="宋体" w:hAnsi="宋体" w:eastAsia="宋体" w:cs="宋体"/>
                <w:color w:val="000000" w:themeColor="text1"/>
                <w:spacing w:val="-1"/>
                <w:sz w:val="21"/>
                <w:szCs w:val="21"/>
                <w:highlight w:val="none"/>
                <w14:textFill>
                  <w14:solidFill>
                    <w14:schemeClr w14:val="tx1"/>
                  </w14:solidFill>
                </w14:textFill>
              </w:rPr>
              <w:t>1</w:t>
            </w:r>
            <w:r>
              <w:rPr>
                <w:rFonts w:hint="eastAsia" w:ascii="宋体" w:hAnsi="宋体" w:eastAsia="宋体" w:cs="宋体"/>
                <w:color w:val="000000" w:themeColor="text1"/>
                <w:spacing w:val="-1"/>
                <w:sz w:val="21"/>
                <w:szCs w:val="21"/>
                <w:highlight w:val="none"/>
                <w:lang w:val="zh-CN"/>
                <w14:textFill>
                  <w14:solidFill>
                    <w14:schemeClr w14:val="tx1"/>
                  </w14:solidFill>
                </w14:textFill>
              </w:rPr>
              <w:t>份</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lang w:val="zh-CN"/>
                <w14:textFill>
                  <w14:solidFill>
                    <w14:schemeClr w14:val="tx1"/>
                  </w14:solidFill>
                </w14:textFill>
              </w:rPr>
              <w:t>此</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响应</w:t>
            </w:r>
            <w:r>
              <w:rPr>
                <w:rFonts w:hint="eastAsia" w:ascii="宋体" w:hAnsi="宋体" w:eastAsia="宋体" w:cs="宋体"/>
                <w:color w:val="000000" w:themeColor="text1"/>
                <w:spacing w:val="-1"/>
                <w:sz w:val="21"/>
                <w:szCs w:val="21"/>
                <w:highlight w:val="none"/>
                <w:lang w:val="zh-CN"/>
                <w14:textFill>
                  <w14:solidFill>
                    <w14:schemeClr w14:val="tx1"/>
                  </w14:solidFill>
                </w14:textFill>
              </w:rPr>
              <w:t>文件需上传至政府采购云平台</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lang w:val="zh-CN"/>
                <w14:textFill>
                  <w14:solidFill>
                    <w14:schemeClr w14:val="tx1"/>
                  </w14:solidFill>
                </w14:textFill>
              </w:rPr>
              <w:t>并在开标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时</w:t>
            </w:r>
            <w:r>
              <w:rPr>
                <w:rFonts w:hint="eastAsia" w:ascii="宋体" w:hAnsi="宋体" w:eastAsia="宋体" w:cs="宋体"/>
                <w:color w:val="000000" w:themeColor="text1"/>
                <w:spacing w:val="-1"/>
                <w:sz w:val="21"/>
                <w:szCs w:val="21"/>
                <w:highlight w:val="none"/>
                <w:lang w:val="zh-CN"/>
                <w14:textFill>
                  <w14:solidFill>
                    <w14:schemeClr w14:val="tx1"/>
                  </w14:solidFill>
                </w14:textFill>
              </w:rPr>
              <w:t>持编制</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响应</w:t>
            </w:r>
            <w:r>
              <w:rPr>
                <w:rFonts w:hint="eastAsia" w:ascii="宋体" w:hAnsi="宋体" w:eastAsia="宋体" w:cs="宋体"/>
                <w:color w:val="000000" w:themeColor="text1"/>
                <w:spacing w:val="-1"/>
                <w:sz w:val="21"/>
                <w:szCs w:val="21"/>
                <w:highlight w:val="none"/>
                <w:lang w:val="zh-CN"/>
                <w14:textFill>
                  <w14:solidFill>
                    <w14:schemeClr w14:val="tx1"/>
                  </w14:solidFill>
                </w14:textFill>
              </w:rPr>
              <w:t>文件的供应商数字证书</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进行远程</w:t>
            </w:r>
            <w:r>
              <w:rPr>
                <w:rFonts w:hint="eastAsia" w:ascii="宋体" w:hAnsi="宋体" w:eastAsia="宋体" w:cs="宋体"/>
                <w:color w:val="000000" w:themeColor="text1"/>
                <w:spacing w:val="-1"/>
                <w:sz w:val="21"/>
                <w:szCs w:val="21"/>
                <w:highlight w:val="none"/>
                <w:lang w:val="zh-CN"/>
                <w14:textFill>
                  <w14:solidFill>
                    <w14:schemeClr w14:val="tx1"/>
                  </w14:solidFill>
                </w14:textFill>
              </w:rPr>
              <w:t>解密</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lang w:val="zh-CN"/>
                <w14:textFill>
                  <w14:solidFill>
                    <w14:schemeClr w14:val="tx1"/>
                  </w14:solidFill>
                </w14:textFill>
              </w:rPr>
              <w:t>。</w:t>
            </w:r>
          </w:p>
          <w:p w14:paraId="2206FDFC">
            <w:pPr>
              <w:pStyle w:val="24"/>
              <w:spacing w:before="36"/>
              <w:ind w:left="113" w:right="107" w:hanging="1"/>
              <w:jc w:val="both"/>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备注：</w:t>
            </w:r>
          </w:p>
          <w:p w14:paraId="6E17A8AF">
            <w:pPr>
              <w:pStyle w:val="24"/>
              <w:spacing w:before="36"/>
              <w:ind w:left="113" w:right="107" w:hanging="1"/>
              <w:jc w:val="both"/>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响应</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文件电子版(U盘)按</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招标文件</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规定执行，用数字证书编制的电子版按政府采购云平台要求进行投标操作。</w:t>
            </w:r>
          </w:p>
          <w:p w14:paraId="4E83217A">
            <w:pPr>
              <w:pStyle w:val="24"/>
              <w:spacing w:before="36"/>
              <w:ind w:left="113" w:right="107" w:hanging="1"/>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响应</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文件解密：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远程自行</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解密。</w:t>
            </w:r>
          </w:p>
        </w:tc>
      </w:tr>
      <w:tr w14:paraId="6798E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2" w:type="dxa"/>
            <w:vAlign w:val="center"/>
          </w:tcPr>
          <w:p w14:paraId="4A62F111">
            <w:pPr>
              <w:pStyle w:val="24"/>
              <w:spacing w:before="36" w:line="358" w:lineRule="auto"/>
              <w:ind w:left="113" w:right="107" w:hanging="1"/>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57</w:t>
            </w:r>
          </w:p>
        </w:tc>
        <w:tc>
          <w:tcPr>
            <w:tcW w:w="9216" w:type="dxa"/>
            <w:gridSpan w:val="2"/>
          </w:tcPr>
          <w:p w14:paraId="07CD2C83">
            <w:pPr>
              <w:pStyle w:val="24"/>
              <w:spacing w:before="36"/>
              <w:ind w:right="107"/>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val="zh-CN"/>
                <w14:textFill>
                  <w14:solidFill>
                    <w14:schemeClr w14:val="tx1"/>
                  </w14:solidFill>
                </w14:textFill>
              </w:rPr>
              <w:t>政采贷政策</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参与政府采购活动并中标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成交</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的供应商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可以通过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采购数字金额服务平台</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”（http://xwjf.jljrkg.com:9630/h</w:t>
            </w:r>
            <w:r>
              <w:rPr>
                <w:rFonts w:hint="eastAsia" w:ascii="宋体" w:hAnsi="宋体" w:eastAsia="宋体" w:cs="宋体"/>
                <w:color w:val="000000" w:themeColor="text1"/>
                <w:spacing w:val="-1"/>
                <w:sz w:val="21"/>
                <w:szCs w:val="21"/>
                <w:highlight w:val="none"/>
                <w14:textFill>
                  <w14:solidFill>
                    <w14:schemeClr w14:val="tx1"/>
                  </w14:solidFill>
                </w14:textFill>
              </w:rPr>
              <w:t>t</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ml/）</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和</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长春市综合金融服务平台</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”（http</w:t>
            </w:r>
            <w:r>
              <w:rPr>
                <w:rFonts w:hint="eastAsia" w:ascii="宋体" w:hAnsi="宋体" w:eastAsia="宋体" w:cs="宋体"/>
                <w:color w:val="000000" w:themeColor="text1"/>
                <w:spacing w:val="-1"/>
                <w:sz w:val="21"/>
                <w:szCs w:val="21"/>
                <w:highlight w:val="none"/>
                <w14:textFill>
                  <w14:solidFill>
                    <w14:schemeClr w14:val="tx1"/>
                  </w14:solidFill>
                </w14:textFill>
              </w:rPr>
              <w:t>s</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://cczhjf.ccjrkg.com/）</w:t>
            </w:r>
            <w:r>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t>选择量身定制的多样化金融产品</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val="zh-CN"/>
                <w14:textFill>
                  <w14:solidFill>
                    <w14:schemeClr w14:val="tx1"/>
                  </w14:solidFill>
                </w14:textFill>
              </w:rPr>
              <w:t>全流程电子化系统与金服平台互联互通数据共享</w:t>
            </w:r>
            <w:r>
              <w:rPr>
                <w:rFonts w:hint="eastAsia" w:ascii="宋体" w:hAnsi="宋体" w:eastAsia="宋体" w:cs="宋体"/>
                <w:color w:val="000000" w:themeColor="text1"/>
                <w:spacing w:val="-1"/>
                <w:sz w:val="21"/>
                <w:szCs w:val="21"/>
                <w:highlight w:val="none"/>
                <w14:textFill>
                  <w14:solidFill>
                    <w14:schemeClr w14:val="tx1"/>
                  </w14:solidFill>
                </w14:textFill>
              </w:rPr>
              <w:t>，</w:t>
            </w:r>
            <w:r>
              <w:rPr>
                <w:rFonts w:hint="eastAsia" w:ascii="宋体" w:hAnsi="宋体" w:eastAsia="宋体" w:cs="宋体"/>
                <w:color w:val="000000" w:themeColor="text1"/>
                <w:spacing w:val="-1"/>
                <w:sz w:val="21"/>
                <w:szCs w:val="21"/>
                <w:highlight w:val="none"/>
                <w:lang w:val="zh-CN"/>
                <w14:textFill>
                  <w14:solidFill>
                    <w14:schemeClr w14:val="tx1"/>
                  </w14:solidFill>
                </w14:textFill>
              </w:rPr>
              <w:t>为合同融资贷、信用流水贷、电子保函提供自主选择、智能匹配、额度生成、线上审批、线上放款等大数据、云计算技术支撑。</w:t>
            </w:r>
          </w:p>
        </w:tc>
      </w:tr>
      <w:tr w14:paraId="60D18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902" w:type="dxa"/>
            <w:vAlign w:val="center"/>
          </w:tcPr>
          <w:p w14:paraId="57979003">
            <w:pPr>
              <w:pStyle w:val="24"/>
              <w:spacing w:before="36" w:line="358" w:lineRule="auto"/>
              <w:ind w:left="113" w:right="107" w:hanging="1"/>
              <w:jc w:val="center"/>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58</w:t>
            </w:r>
          </w:p>
        </w:tc>
        <w:tc>
          <w:tcPr>
            <w:tcW w:w="9216" w:type="dxa"/>
            <w:gridSpan w:val="2"/>
          </w:tcPr>
          <w:p w14:paraId="1F95A96E">
            <w:pPr>
              <w:spacing w:before="194" w:line="219"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招标公告与招标文件不一致之处以招标文件为准。</w:t>
            </w:r>
          </w:p>
          <w:p w14:paraId="7FFFA08C">
            <w:pPr>
              <w:pStyle w:val="24"/>
              <w:spacing w:before="36"/>
              <w:ind w:right="107"/>
              <w:jc w:val="both"/>
              <w:rPr>
                <w:rFonts w:hint="eastAsia" w:ascii="宋体" w:hAnsi="宋体" w:eastAsia="宋体" w:cs="宋体"/>
                <w:color w:val="000000" w:themeColor="text1"/>
                <w:spacing w:val="-1"/>
                <w:sz w:val="21"/>
                <w:szCs w:val="21"/>
                <w:highlight w:val="none"/>
                <w:lang w:val="zh-CN" w:eastAsia="zh-CN"/>
                <w14:textFill>
                  <w14:solidFill>
                    <w14:schemeClr w14:val="tx1"/>
                  </w14:solidFill>
                </w14:textFill>
              </w:rPr>
            </w:pPr>
          </w:p>
        </w:tc>
      </w:tr>
    </w:tbl>
    <w:p w14:paraId="76914646">
      <w:pPr>
        <w:spacing w:before="185" w:line="225" w:lineRule="auto"/>
        <w:ind w:left="3812"/>
        <w:rPr>
          <w:rFonts w:hint="eastAsia" w:ascii="宋体" w:hAnsi="宋体" w:eastAsia="宋体" w:cs="宋体"/>
          <w:b/>
          <w:bCs/>
          <w:color w:val="000000" w:themeColor="text1"/>
          <w:spacing w:val="3"/>
          <w:sz w:val="35"/>
          <w:szCs w:val="35"/>
          <w:highlight w:val="none"/>
          <w:lang w:eastAsia="zh-CN"/>
          <w14:textFill>
            <w14:solidFill>
              <w14:schemeClr w14:val="tx1"/>
            </w14:solidFill>
          </w14:textFill>
        </w:rPr>
      </w:pPr>
    </w:p>
    <w:p w14:paraId="3FD07D24">
      <w:pPr>
        <w:rPr>
          <w:rFonts w:hint="eastAsia" w:ascii="宋体" w:hAnsi="宋体" w:eastAsia="宋体" w:cs="宋体"/>
          <w:b/>
          <w:bCs/>
          <w:color w:val="000000" w:themeColor="text1"/>
          <w:spacing w:val="3"/>
          <w:sz w:val="35"/>
          <w:szCs w:val="35"/>
          <w:highlight w:val="none"/>
          <w:lang w:eastAsia="zh-CN"/>
          <w14:textFill>
            <w14:solidFill>
              <w14:schemeClr w14:val="tx1"/>
            </w14:solidFill>
          </w14:textFill>
        </w:rPr>
      </w:pPr>
      <w:r>
        <w:rPr>
          <w:rFonts w:hint="eastAsia" w:ascii="宋体" w:hAnsi="宋体" w:eastAsia="宋体" w:cs="宋体"/>
          <w:b/>
          <w:bCs/>
          <w:color w:val="000000" w:themeColor="text1"/>
          <w:spacing w:val="3"/>
          <w:sz w:val="35"/>
          <w:szCs w:val="35"/>
          <w:highlight w:val="none"/>
          <w:lang w:eastAsia="zh-CN"/>
          <w14:textFill>
            <w14:solidFill>
              <w14:schemeClr w14:val="tx1"/>
            </w14:solidFill>
          </w14:textFill>
        </w:rPr>
        <w:br w:type="page"/>
      </w:r>
    </w:p>
    <w:p w14:paraId="697F2D16">
      <w:pPr>
        <w:spacing w:before="185" w:line="225" w:lineRule="auto"/>
        <w:ind w:left="3812"/>
        <w:rPr>
          <w:rFonts w:hint="eastAsia" w:ascii="宋体" w:hAnsi="宋体" w:eastAsia="宋体" w:cs="宋体"/>
          <w:color w:val="000000" w:themeColor="text1"/>
          <w:sz w:val="35"/>
          <w:szCs w:val="35"/>
          <w:highlight w:val="none"/>
          <w:lang w:eastAsia="zh-CN"/>
          <w14:textFill>
            <w14:solidFill>
              <w14:schemeClr w14:val="tx1"/>
            </w14:solidFill>
          </w14:textFill>
        </w:rPr>
      </w:pPr>
      <w:r>
        <w:rPr>
          <w:rFonts w:hint="eastAsia" w:ascii="宋体" w:hAnsi="宋体" w:eastAsia="宋体" w:cs="宋体"/>
          <w:b/>
          <w:bCs/>
          <w:color w:val="000000" w:themeColor="text1"/>
          <w:spacing w:val="3"/>
          <w:sz w:val="35"/>
          <w:szCs w:val="35"/>
          <w:highlight w:val="none"/>
          <w:lang w:eastAsia="zh-CN"/>
          <w14:textFill>
            <w14:solidFill>
              <w14:schemeClr w14:val="tx1"/>
            </w14:solidFill>
          </w14:textFill>
        </w:rPr>
        <w:t>供应商须知</w:t>
      </w:r>
    </w:p>
    <w:p w14:paraId="541CB81C">
      <w:pPr>
        <w:pStyle w:val="6"/>
        <w:spacing w:line="412" w:lineRule="auto"/>
        <w:rPr>
          <w:rFonts w:hint="eastAsia" w:ascii="宋体" w:hAnsi="宋体" w:eastAsia="宋体" w:cs="宋体"/>
          <w:color w:val="000000" w:themeColor="text1"/>
          <w:highlight w:val="none"/>
          <w:lang w:eastAsia="zh-CN"/>
          <w14:textFill>
            <w14:solidFill>
              <w14:schemeClr w14:val="tx1"/>
            </w14:solidFill>
          </w14:textFill>
        </w:rPr>
      </w:pPr>
    </w:p>
    <w:p w14:paraId="3CF37D7D">
      <w:pPr>
        <w:spacing w:before="72" w:line="427" w:lineRule="exact"/>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position w:val="15"/>
          <w:sz w:val="22"/>
          <w:szCs w:val="22"/>
          <w:highlight w:val="none"/>
          <w:lang w:eastAsia="zh-CN"/>
          <w14:textFill>
            <w14:solidFill>
              <w14:schemeClr w14:val="tx1"/>
            </w14:solidFill>
          </w14:textFill>
        </w:rPr>
        <w:t>1．适用法律：</w:t>
      </w: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本次招标适用法律法规为《中</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华人民共和国政府采购法》、《中华人民共和国</w:t>
      </w:r>
    </w:p>
    <w:p w14:paraId="731166A8">
      <w:pPr>
        <w:spacing w:line="219"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政府采购法实施条例》、《政府采购货物和服务招标投标管理办法》及政府采</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购其它相关法规。</w:t>
      </w:r>
    </w:p>
    <w:p w14:paraId="399F4B1E">
      <w:pPr>
        <w:spacing w:before="167" w:line="221" w:lineRule="auto"/>
        <w:ind w:left="48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2．定义：</w:t>
      </w:r>
    </w:p>
    <w:p w14:paraId="68A90E7D">
      <w:pPr>
        <w:spacing w:before="165" w:line="219" w:lineRule="auto"/>
        <w:ind w:left="48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2.1“采购代理机构</w:t>
      </w:r>
      <w:r>
        <w:rPr>
          <w:rFonts w:hint="eastAsia" w:ascii="宋体" w:hAnsi="宋体" w:eastAsia="宋体" w:cs="宋体"/>
          <w:color w:val="000000" w:themeColor="text1"/>
          <w:spacing w:val="-74"/>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”指详见供应商须知及前附表。</w:t>
      </w:r>
    </w:p>
    <w:p w14:paraId="7AA5EC23">
      <w:pPr>
        <w:spacing w:before="168" w:line="221" w:lineRule="auto"/>
        <w:ind w:left="15" w:firstLine="444"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2.2“采购人</w:t>
      </w:r>
      <w:r>
        <w:rPr>
          <w:rFonts w:hint="eastAsia" w:ascii="宋体" w:hAnsi="宋体" w:eastAsia="宋体" w:cs="宋体"/>
          <w:color w:val="000000" w:themeColor="text1"/>
          <w:spacing w:val="-80"/>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”指</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详见供应商须知及前附表</w:t>
      </w:r>
      <w:r>
        <w:rPr>
          <w:rFonts w:hint="eastAsia" w:ascii="宋体" w:hAnsi="宋体" w:eastAsia="宋体" w:cs="宋体"/>
          <w:color w:val="000000" w:themeColor="text1"/>
          <w:spacing w:val="-8"/>
          <w:sz w:val="22"/>
          <w:szCs w:val="22"/>
          <w:highlight w:val="none"/>
          <w:lang w:eastAsia="zh-CN"/>
          <w14:textFill>
            <w14:solidFill>
              <w14:schemeClr w14:val="tx1"/>
            </w14:solidFill>
          </w14:textFill>
        </w:rPr>
        <w:t>。</w:t>
      </w:r>
    </w:p>
    <w:p w14:paraId="3358395E">
      <w:pPr>
        <w:spacing w:before="164" w:line="427" w:lineRule="exact"/>
        <w:ind w:left="47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position w:val="15"/>
          <w:sz w:val="22"/>
          <w:szCs w:val="22"/>
          <w:highlight w:val="none"/>
          <w:lang w:eastAsia="zh-CN"/>
          <w14:textFill>
            <w14:solidFill>
              <w14:schemeClr w14:val="tx1"/>
            </w14:solidFill>
          </w14:textFill>
        </w:rPr>
        <w:t>2.3“招标内容</w:t>
      </w:r>
      <w:r>
        <w:rPr>
          <w:rFonts w:hint="eastAsia" w:ascii="宋体" w:hAnsi="宋体" w:eastAsia="宋体" w:cs="宋体"/>
          <w:color w:val="000000" w:themeColor="text1"/>
          <w:spacing w:val="-66"/>
          <w:position w:val="15"/>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position w:val="15"/>
          <w:sz w:val="22"/>
          <w:szCs w:val="22"/>
          <w:highlight w:val="none"/>
          <w:lang w:eastAsia="zh-CN"/>
          <w14:textFill>
            <w14:solidFill>
              <w14:schemeClr w14:val="tx1"/>
            </w14:solidFill>
          </w14:textFill>
        </w:rPr>
        <w:t>”详见第五章《采购项目技术和商务要求》。</w:t>
      </w:r>
    </w:p>
    <w:p w14:paraId="72D747E1">
      <w:pPr>
        <w:spacing w:before="1" w:line="220" w:lineRule="auto"/>
        <w:ind w:left="47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2.4“潜在供应商</w:t>
      </w:r>
      <w:r>
        <w:rPr>
          <w:rFonts w:hint="eastAsia" w:ascii="宋体" w:hAnsi="宋体" w:eastAsia="宋体" w:cs="宋体"/>
          <w:color w:val="000000" w:themeColor="text1"/>
          <w:spacing w:val="-75"/>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”指确认参加投标的供应商。</w:t>
      </w:r>
    </w:p>
    <w:p w14:paraId="0550FE0B">
      <w:pPr>
        <w:spacing w:before="167" w:line="219" w:lineRule="auto"/>
        <w:ind w:left="47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2.5“供应商</w:t>
      </w:r>
      <w:r>
        <w:rPr>
          <w:rFonts w:hint="eastAsia" w:ascii="宋体" w:hAnsi="宋体" w:eastAsia="宋体" w:cs="宋体"/>
          <w:color w:val="000000" w:themeColor="text1"/>
          <w:spacing w:val="-7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”指响应本招标文件参加投标的供应商。</w:t>
      </w:r>
    </w:p>
    <w:p w14:paraId="1D919D12">
      <w:pPr>
        <w:spacing w:before="166" w:line="220" w:lineRule="auto"/>
        <w:ind w:left="48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3．合格供应商资格条件要求：</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详见供应商须知及前附表。</w:t>
      </w:r>
    </w:p>
    <w:p w14:paraId="05A54FF3">
      <w:pPr>
        <w:spacing w:before="165" w:line="219"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2"/>
          <w:sz w:val="22"/>
          <w:szCs w:val="22"/>
          <w:highlight w:val="none"/>
          <w:lang w:eastAsia="zh-CN"/>
          <w14:textFill>
            <w14:solidFill>
              <w14:schemeClr w14:val="tx1"/>
            </w14:solidFill>
          </w14:textFill>
        </w:rPr>
        <w:t>4．项目答疑会和踏勘现场：不召开、不组织。</w:t>
      </w:r>
    </w:p>
    <w:p w14:paraId="6D6EDA90">
      <w:pPr>
        <w:spacing w:before="168" w:line="427" w:lineRule="exact"/>
        <w:ind w:left="48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position w:val="15"/>
          <w:sz w:val="22"/>
          <w:szCs w:val="22"/>
          <w:highlight w:val="none"/>
          <w:lang w:eastAsia="zh-CN"/>
          <w14:textFill>
            <w14:solidFill>
              <w14:schemeClr w14:val="tx1"/>
            </w14:solidFill>
          </w14:textFill>
        </w:rPr>
        <w:t>5．投标费用：</w:t>
      </w: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供应商应自行承担所有与编写和提交投标文件有关的费用</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，无论投标的结果如</w:t>
      </w:r>
    </w:p>
    <w:p w14:paraId="0056B60B">
      <w:pPr>
        <w:spacing w:before="1" w:line="219" w:lineRule="auto"/>
        <w:ind w:left="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何，采购人在任何情况下均无义务和责任承担这些费用。</w:t>
      </w:r>
    </w:p>
    <w:p w14:paraId="4CE595B6">
      <w:pPr>
        <w:spacing w:before="166" w:line="220" w:lineRule="auto"/>
        <w:ind w:left="48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6.</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招标文件：</w:t>
      </w:r>
    </w:p>
    <w:p w14:paraId="46B1CAE3">
      <w:pPr>
        <w:spacing w:before="167" w:line="427" w:lineRule="exact"/>
        <w:ind w:left="48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6.1 招标文件的构成：</w:t>
      </w:r>
    </w:p>
    <w:p w14:paraId="4D3FD3F8">
      <w:pPr>
        <w:spacing w:before="1" w:line="218" w:lineRule="auto"/>
        <w:ind w:left="72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第一章 招标公告</w:t>
      </w:r>
    </w:p>
    <w:p w14:paraId="4ECC3CC4">
      <w:pPr>
        <w:spacing w:before="166" w:line="430" w:lineRule="exact"/>
        <w:ind w:left="72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第二章 供应商须知及前附表</w:t>
      </w:r>
    </w:p>
    <w:p w14:paraId="053C7CC3">
      <w:pPr>
        <w:spacing w:line="219" w:lineRule="auto"/>
        <w:ind w:left="72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第三章 评标办法</w:t>
      </w:r>
    </w:p>
    <w:p w14:paraId="774F43E7">
      <w:pPr>
        <w:spacing w:before="167" w:line="219" w:lineRule="auto"/>
        <w:ind w:left="72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第四章 合同条款</w:t>
      </w:r>
    </w:p>
    <w:p w14:paraId="4C5CECA4">
      <w:pPr>
        <w:spacing w:before="166" w:line="219" w:lineRule="auto"/>
        <w:ind w:left="72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第五章 采购项目技术和商务要求</w:t>
      </w:r>
    </w:p>
    <w:p w14:paraId="6F652815">
      <w:pPr>
        <w:spacing w:before="169" w:line="219" w:lineRule="auto"/>
        <w:ind w:left="72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第六章 投标文件构成、要求及格式</w:t>
      </w:r>
    </w:p>
    <w:p w14:paraId="70605116">
      <w:pPr>
        <w:spacing w:before="164" w:line="360" w:lineRule="auto"/>
        <w:ind w:left="1" w:right="77" w:firstLine="480"/>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6.2 供应商应认真阅读招标文件中所有事项、格式、条款和</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规范等要求。如果供应商没有按照</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招标文件要求提交全部文件资料或投标文件没有对招标文件</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在各方面都做出实质性响应，是供应商</w:t>
      </w:r>
      <w:r>
        <w:rPr>
          <w:rFonts w:hint="eastAsia" w:ascii="宋体" w:hAnsi="宋体" w:eastAsia="宋体" w:cs="宋体"/>
          <w:color w:val="000000" w:themeColor="text1"/>
          <w:spacing w:val="-7"/>
          <w:sz w:val="22"/>
          <w:szCs w:val="22"/>
          <w:highlight w:val="none"/>
          <w:lang w:eastAsia="zh-CN"/>
          <w14:textFill>
            <w14:solidFill>
              <w14:schemeClr w14:val="tx1"/>
            </w14:solidFill>
          </w14:textFill>
        </w:rPr>
        <w:t>的风险。</w:t>
      </w:r>
    </w:p>
    <w:p w14:paraId="5F85F028">
      <w:pPr>
        <w:spacing w:before="164" w:line="220" w:lineRule="auto"/>
        <w:ind w:left="486"/>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7.</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招标文件的澄清和修改</w:t>
      </w:r>
    </w:p>
    <w:p w14:paraId="06A9DF5B">
      <w:pPr>
        <w:pStyle w:val="6"/>
        <w:spacing w:line="254" w:lineRule="auto"/>
        <w:rPr>
          <w:rFonts w:hint="eastAsia" w:ascii="宋体" w:hAnsi="宋体" w:eastAsia="宋体" w:cs="宋体"/>
          <w:color w:val="000000" w:themeColor="text1"/>
          <w:highlight w:val="none"/>
          <w:lang w:eastAsia="zh-CN"/>
          <w14:textFill>
            <w14:solidFill>
              <w14:schemeClr w14:val="tx1"/>
            </w14:solidFill>
          </w14:textFill>
        </w:rPr>
      </w:pPr>
    </w:p>
    <w:p w14:paraId="1D0840A5">
      <w:pPr>
        <w:spacing w:before="72" w:line="403" w:lineRule="auto"/>
        <w:ind w:left="1" w:right="60" w:firstLine="443"/>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7.1 任何要求对招标文件进行澄清的供应商，均应</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在投标截止时间前15天将需要澄清的问题以</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书面形式加盖公章递交至采购代理机构公司，招标方对收</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到的澄清要求将视所提问题具体情况以书</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面形式予以答复澄清，同时寄给每个获取招标文件的供应商或由供应商直接到采购代理机构领取。</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供应商应立即以书面形式确认已收到的答复文件。答复中包括所提的问题，但不包括问题的来源。</w:t>
      </w:r>
      <w:r>
        <w:rPr>
          <w:rFonts w:hint="eastAsia" w:ascii="宋体" w:hAnsi="宋体" w:eastAsia="宋体" w:cs="宋体"/>
          <w:color w:val="000000" w:themeColor="text1"/>
          <w:sz w:val="22"/>
          <w:szCs w:val="22"/>
          <w:highlight w:val="none"/>
          <w:lang w:eastAsia="zh-CN"/>
          <w14:textFill>
            <w14:solidFill>
              <w14:schemeClr w14:val="tx1"/>
            </w14:solidFill>
          </w14:textFill>
        </w:rPr>
        <w:t>采购人对收到的供应商书面质疑，将按照政府采购法律</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规章的规定处理。</w:t>
      </w:r>
    </w:p>
    <w:p w14:paraId="2DD7D915">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7.2 采购人可在投标截止时间15日前（含）对招标文件进行修改、补充。招标文件的修改、补充文件将以当面交接、传真或电子邮件的方式向潜在供应商发出，并在发布招标公告的媒体上公告。</w:t>
      </w:r>
    </w:p>
    <w:p w14:paraId="74B0AE79">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7.3 招标文件的澄清、修改、补充文件均构成招标文件的组成部分，对所有供应商具有约束力， 而无论其是否已经实际收到该澄清、修改、补充文件（包括答疑会纪要）。供应商若收到该澄清、修改、补充文件，则应立即以书面形式回复确认已收到。</w:t>
      </w:r>
    </w:p>
    <w:p w14:paraId="6B96EA24">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7.4 为使供应商有充分的时间对招标文件的澄清、修改、补充部分进行研究，采购代理机构可在投标截止时间3日前（含） 自行决定酌情延长投标截止时间，延长投标截止时间的公告将在发布招标公告的媒体上发布，并以当面交接、传真或电子邮件的方式向所有潜在供应商发出。在这种情况下，采购人和供应商受投标截止时间制约的所有权利和义务均相应延长至新的投标截止时间。</w:t>
      </w:r>
    </w:p>
    <w:p w14:paraId="4E1A701A">
      <w:pPr>
        <w:spacing w:before="165" w:line="220"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8.</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投标文件构成：</w:t>
      </w:r>
    </w:p>
    <w:p w14:paraId="14D4E32F">
      <w:pPr>
        <w:spacing w:before="166" w:line="359" w:lineRule="auto"/>
        <w:ind w:right="60" w:firstLine="480"/>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8.1 投标文件分为商务部分和技术部分。商务部分是供应商</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提交的证明其具有合格的投标资格</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和中标后有能力履行合同的文件。技术部分是能够证明供应商</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所提供货物和服务的合格性和符合招</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标文件规定的文件。</w:t>
      </w:r>
    </w:p>
    <w:p w14:paraId="25103BC8">
      <w:pPr>
        <w:spacing w:before="164" w:line="430" w:lineRule="exact"/>
        <w:ind w:right="60"/>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position w:val="15"/>
          <w:sz w:val="22"/>
          <w:szCs w:val="22"/>
          <w:highlight w:val="none"/>
          <w:lang w:eastAsia="zh-CN"/>
          <w14:textFill>
            <w14:solidFill>
              <w14:schemeClr w14:val="tx1"/>
            </w14:solidFill>
          </w14:textFill>
        </w:rPr>
        <w:t>8.2 供应商应提交本招标文件第六章《投标文件构成、要求及</w:t>
      </w:r>
      <w:r>
        <w:rPr>
          <w:rFonts w:hint="eastAsia" w:ascii="宋体" w:hAnsi="宋体" w:eastAsia="宋体" w:cs="宋体"/>
          <w:color w:val="000000" w:themeColor="text1"/>
          <w:spacing w:val="-3"/>
          <w:position w:val="15"/>
          <w:sz w:val="22"/>
          <w:szCs w:val="22"/>
          <w:highlight w:val="none"/>
          <w:lang w:eastAsia="zh-CN"/>
          <w14:textFill>
            <w14:solidFill>
              <w14:schemeClr w14:val="tx1"/>
            </w14:solidFill>
          </w14:textFill>
        </w:rPr>
        <w:t>格式》规定的全部商务文件和技</w:t>
      </w:r>
    </w:p>
    <w:p w14:paraId="113EADA5">
      <w:pPr>
        <w:spacing w:line="220" w:lineRule="auto"/>
        <w:ind w:left="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术文件，若有缺失、无效或者不符合招标文件要求，</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将导致其投标被拒绝。</w:t>
      </w:r>
    </w:p>
    <w:p w14:paraId="65B24712">
      <w:pPr>
        <w:spacing w:before="165" w:line="219"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8.3 第二章《供应商须知及前附表》要求提交的投标保证金。</w:t>
      </w:r>
    </w:p>
    <w:p w14:paraId="38C990CA">
      <w:pPr>
        <w:spacing w:before="166" w:line="220"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9.</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投标文件的编制</w:t>
      </w:r>
    </w:p>
    <w:p w14:paraId="34EDEA22">
      <w:pPr>
        <w:spacing w:before="168" w:line="219"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9.1 投标语言：投标文件以及供应商与采购人就有关投</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标的来往函电均使用中文。</w:t>
      </w:r>
    </w:p>
    <w:p w14:paraId="1549409D">
      <w:pPr>
        <w:spacing w:before="166" w:line="220"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9.2 计量单位：中华人民共和国法定计量单位。</w:t>
      </w:r>
    </w:p>
    <w:p w14:paraId="59507FB6">
      <w:pPr>
        <w:spacing w:before="165" w:line="219"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9.3 投标文件规格应采用A4幅面，打印，按照招标文件规定的顺序</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，统一编目编码装订。为便</w:t>
      </w:r>
    </w:p>
    <w:p w14:paraId="15205142">
      <w:pPr>
        <w:spacing w:before="169" w:line="219" w:lineRule="auto"/>
        <w:ind w:left="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于评标，技术文件中的各项表格应按照招标</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文件第六章规定的格式制作。</w:t>
      </w:r>
    </w:p>
    <w:p w14:paraId="3D78D0FB">
      <w:pPr>
        <w:spacing w:before="166" w:line="427"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6"/>
          <w:position w:val="15"/>
          <w:sz w:val="22"/>
          <w:szCs w:val="22"/>
          <w:highlight w:val="none"/>
          <w:lang w:eastAsia="zh-CN"/>
          <w14:textFill>
            <w14:solidFill>
              <w14:schemeClr w14:val="tx1"/>
            </w14:solidFill>
          </w14:textFill>
        </w:rPr>
        <w:t>9.4 供应商在投标文件以及在投标、合同签订、履行过程中所签署的相关文件中所加盖的公章，</w:t>
      </w:r>
    </w:p>
    <w:p w14:paraId="725175DF">
      <w:pPr>
        <w:spacing w:line="219"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均须按照招标文件的规定加盖与供应商名称全称</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相一致的标准公章。</w:t>
      </w:r>
    </w:p>
    <w:p w14:paraId="6BA7DFBC">
      <w:pPr>
        <w:spacing w:before="169" w:line="219" w:lineRule="auto"/>
        <w:ind w:left="48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9.5 采购人不接受采用传真方式提交的投标文件。</w:t>
      </w:r>
    </w:p>
    <w:p w14:paraId="63599BDD">
      <w:pPr>
        <w:spacing w:before="165" w:line="219" w:lineRule="auto"/>
        <w:ind w:left="496"/>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7"/>
          <w:sz w:val="22"/>
          <w:szCs w:val="22"/>
          <w:highlight w:val="none"/>
          <w:lang w:eastAsia="zh-CN"/>
          <w14:textFill>
            <w14:solidFill>
              <w14:schemeClr w14:val="tx1"/>
            </w14:solidFill>
          </w14:textFill>
        </w:rPr>
        <w:t>10.</w:t>
      </w:r>
      <w:r>
        <w:rPr>
          <w:rFonts w:hint="eastAsia" w:ascii="宋体" w:hAnsi="宋体" w:eastAsia="宋体" w:cs="宋体"/>
          <w:color w:val="000000" w:themeColor="text1"/>
          <w:spacing w:val="14"/>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2"/>
          <w:szCs w:val="22"/>
          <w:highlight w:val="none"/>
          <w:lang w:eastAsia="zh-CN"/>
          <w14:textFill>
            <w14:solidFill>
              <w14:schemeClr w14:val="tx1"/>
            </w14:solidFill>
          </w14:textFill>
        </w:rPr>
        <w:t>投标报价</w:t>
      </w:r>
    </w:p>
    <w:p w14:paraId="6FE47D08">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10.1 供应商的投标报价不得超过采购总最高限价及单项设备最高限价，超出最高限价的投标报价为废标。 </w:t>
      </w:r>
    </w:p>
    <w:p w14:paraId="17B3DA62">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投标货币：所有投标报价均以人民币元为计算单位。</w:t>
      </w:r>
    </w:p>
    <w:p w14:paraId="5AE7BFDF">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10.2 供应商应一次性报出投标货物的单价和总价，每种货物只允许有一个报价，任何有选择的报价将不予接受。投标报价应包含制造货物、设计、材料、运输、保修、包装、安装、调试、检测、培训、服务及验收合格交付使用之前及保修期内保修服务与备用物件等等所有其他有关各项的含税费用。</w:t>
      </w:r>
    </w:p>
    <w:p w14:paraId="4949E39D">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10.3 供应商所报的价格在合同执行过程中是固定不变的，不得以任何理由予以变更。以可调</w:t>
      </w:r>
    </w:p>
    <w:p w14:paraId="1D4CF99A">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整的价格提交的投标将作为非响应性投标予以拒绝。</w:t>
      </w:r>
    </w:p>
    <w:p w14:paraId="028FAFDA">
      <w:pPr>
        <w:spacing w:before="168" w:line="290" w:lineRule="auto"/>
        <w:ind w:left="496" w:right="537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5"/>
          <w:sz w:val="22"/>
          <w:szCs w:val="22"/>
          <w:highlight w:val="none"/>
          <w:lang w:eastAsia="zh-CN"/>
          <w14:textFill>
            <w14:solidFill>
              <w14:schemeClr w14:val="tx1"/>
            </w14:solidFill>
          </w14:textFill>
        </w:rPr>
        <w:t>10.4</w:t>
      </w:r>
      <w:r>
        <w:rPr>
          <w:rFonts w:hint="eastAsia" w:ascii="宋体" w:hAnsi="宋体" w:eastAsia="宋体" w:cs="宋体"/>
          <w:color w:val="000000" w:themeColor="text1"/>
          <w:spacing w:val="-5"/>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2"/>
          <w:szCs w:val="22"/>
          <w:highlight w:val="none"/>
          <w:lang w:eastAsia="zh-CN"/>
          <w14:textFill>
            <w14:solidFill>
              <w14:schemeClr w14:val="tx1"/>
            </w14:solidFill>
          </w14:textFill>
        </w:rPr>
        <w:t>最低报价不能作为中标的保证</w:t>
      </w:r>
      <w:r>
        <w:rPr>
          <w:rFonts w:hint="eastAsia" w:ascii="宋体" w:hAnsi="宋体" w:eastAsia="宋体" w:cs="宋体"/>
          <w:color w:val="000000" w:themeColor="text1"/>
          <w:spacing w:val="-5"/>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1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11.</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投标保证金</w:t>
      </w:r>
    </w:p>
    <w:p w14:paraId="071D8A7A">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11.1 供应商须按照供应商须知前附表标明的采购机构账户名称、开户银行和账号，在投标保 证金递交截止时间之前，将投标保证金从基本账户足额汇入采购代理机构账户。</w:t>
      </w:r>
    </w:p>
    <w:p w14:paraId="38208958">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11.2 投标保证金是为了弥补采购人因供应商的违规行为而蒙受的损失。采购人在因供应商的</w:t>
      </w:r>
    </w:p>
    <w:p w14:paraId="160BAF85">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违规行为而受到损害时，将不予退还供应商的投标保证金，并作为所受损害的补偿。</w:t>
      </w:r>
    </w:p>
    <w:p w14:paraId="5158EAA8">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11.3 投标保证金是投标文件的一个组成部分。在开标时，凡没有按规定提交投标保证金的投</w:t>
      </w:r>
    </w:p>
    <w:p w14:paraId="04348BCE">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标，将被视为非响应性投标予以拒绝。</w:t>
      </w:r>
    </w:p>
    <w:p w14:paraId="06C0ADFF">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11.4 对于未中标单位的投标保证金，除因处理异议、投诉等原因外，采购人在公示期结束后</w:t>
      </w:r>
    </w:p>
    <w:p w14:paraId="2250C87E">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十日内返还。</w:t>
      </w:r>
    </w:p>
    <w:p w14:paraId="1E2834FE">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11.5 中标人的投标保证金，在中标人书面合同签订5日内退还投标保证金。</w:t>
      </w:r>
    </w:p>
    <w:p w14:paraId="38C74155">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11.6 下列情况之一发生时，投标保证金将不予退还：</w:t>
      </w:r>
    </w:p>
    <w:p w14:paraId="2672BBFB">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(1)供应商在规定的投标有效期内撤销或修改其投标文件；</w:t>
      </w:r>
    </w:p>
    <w:p w14:paraId="291C9D97">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2）中标人在收到中标通知书后，无正当理由拒签合同协议书。 </w:t>
      </w:r>
    </w:p>
    <w:p w14:paraId="1665CC19">
      <w:pPr>
        <w:spacing w:line="360" w:lineRule="auto"/>
        <w:ind w:firstLine="440"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（3）招标文件规定不予退还投标保证金的其他情形。</w:t>
      </w:r>
    </w:p>
    <w:p w14:paraId="21017BBC">
      <w:pPr>
        <w:spacing w:before="164" w:line="221"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12.</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投标有效期：</w:t>
      </w:r>
    </w:p>
    <w:p w14:paraId="18E36E88">
      <w:pPr>
        <w:spacing w:before="164" w:line="220"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12.1 投标有效期为自开标之时起90天。投标文件在这个规定期限内应保持有效。</w:t>
      </w:r>
    </w:p>
    <w:p w14:paraId="71957BE4">
      <w:pPr>
        <w:spacing w:before="169" w:line="358" w:lineRule="auto"/>
        <w:ind w:left="5" w:firstLine="491"/>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11.2 在特殊情况下，采购人可与供应商协商延长投标有效期。这种要求和答复都应以书面形</w:t>
      </w:r>
      <w:r>
        <w:rPr>
          <w:rFonts w:hint="eastAsia" w:ascii="宋体" w:hAnsi="宋体" w:eastAsia="宋体" w:cs="宋体"/>
          <w:color w:val="000000" w:themeColor="text1"/>
          <w:spacing w:val="18"/>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式进行。供应商可以拒绝接受延期要求而不会被没</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收投标保证金。同意延长投标有效期的供应商除</w:t>
      </w:r>
    </w:p>
    <w:p w14:paraId="2F733709">
      <w:pPr>
        <w:spacing w:line="219" w:lineRule="auto"/>
        <w:ind w:left="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按照采购人要求修改投标文件的有效期外，不能修改</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投标文件的其他内容。</w:t>
      </w:r>
    </w:p>
    <w:p w14:paraId="272FBF2D">
      <w:pPr>
        <w:spacing w:before="169" w:line="220"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12.3</w:t>
      </w:r>
      <w:r>
        <w:rPr>
          <w:rFonts w:hint="eastAsia" w:ascii="宋体" w:hAnsi="宋体" w:eastAsia="宋体" w:cs="宋体"/>
          <w:color w:val="000000" w:themeColor="text1"/>
          <w:spacing w:val="27"/>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中标人的投标文件有效期等同于合</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同履行期。</w:t>
      </w:r>
    </w:p>
    <w:p w14:paraId="42D76E75">
      <w:pPr>
        <w:spacing w:before="165" w:line="220"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13.</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投标文件的式样和签署</w:t>
      </w:r>
    </w:p>
    <w:p w14:paraId="3834AE42">
      <w:pPr>
        <w:spacing w:before="165" w:line="359" w:lineRule="auto"/>
        <w:ind w:firstLine="496"/>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13.1 投标文件需打印或用不褪色墨水书写。第六章《投标文件构成、要求及格式》中凡要求</w:t>
      </w:r>
      <w:r>
        <w:rPr>
          <w:rFonts w:hint="eastAsia" w:ascii="宋体" w:hAnsi="宋体" w:eastAsia="宋体" w:cs="宋体"/>
          <w:color w:val="000000" w:themeColor="text1"/>
          <w:spacing w:val="18"/>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签署和加盖公章的，均须由供应商的法定代表人或其授权代</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理人手书签字和加盖供应商公章。投标</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文件由法定代表人签署的，须与其企业法人营业执照相符；</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由授权代理人签署的，须提交以书面形</w:t>
      </w:r>
    </w:p>
    <w:p w14:paraId="5D9F6BBA">
      <w:pPr>
        <w:spacing w:line="219" w:lineRule="auto"/>
        <w:ind w:left="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式出具的《法定代表人授权书》（按第六章规定的格式提交）。</w:t>
      </w:r>
    </w:p>
    <w:p w14:paraId="533773C1">
      <w:pPr>
        <w:spacing w:before="169" w:line="219"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13.2 投标文件中如有修改错漏处，应在修改处加盖供应商公章。</w:t>
      </w:r>
    </w:p>
    <w:p w14:paraId="77F54032">
      <w:pPr>
        <w:spacing w:before="166" w:line="220"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14.</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投标文件的修改和撤回</w:t>
      </w:r>
    </w:p>
    <w:p w14:paraId="24EB9E8A">
      <w:pPr>
        <w:spacing w:before="165" w:line="429"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14.1 供应商在递交投标文件后，可以修改或撤回其投标文件，但采购人必须在</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规定的投标截</w:t>
      </w:r>
    </w:p>
    <w:p w14:paraId="45BBD5DD">
      <w:pPr>
        <w:spacing w:before="1" w:line="219" w:lineRule="auto"/>
        <w:ind w:left="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止时间之前收到供应商的修改或撤回的书面通知。</w:t>
      </w:r>
    </w:p>
    <w:p w14:paraId="220D2DBD">
      <w:pPr>
        <w:spacing w:before="166" w:line="427"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14.2 供应商的修改或撤回通知书应按对投标文件的规定一样进行编制、密封</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、标记和递交，</w:t>
      </w:r>
    </w:p>
    <w:p w14:paraId="45294D1B">
      <w:pPr>
        <w:spacing w:line="220" w:lineRule="auto"/>
        <w:ind w:left="6"/>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5"/>
          <w:sz w:val="22"/>
          <w:szCs w:val="22"/>
          <w:highlight w:val="none"/>
          <w:lang w:eastAsia="zh-CN"/>
          <w14:textFill>
            <w14:solidFill>
              <w14:schemeClr w14:val="tx1"/>
            </w14:solidFill>
          </w14:textFill>
        </w:rPr>
        <w:t>并标明“修改</w:t>
      </w:r>
      <w:r>
        <w:rPr>
          <w:rFonts w:hint="eastAsia" w:ascii="宋体" w:hAnsi="宋体" w:eastAsia="宋体" w:cs="宋体"/>
          <w:color w:val="000000" w:themeColor="text1"/>
          <w:spacing w:val="-75"/>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lang w:eastAsia="zh-CN"/>
          <w14:textFill>
            <w14:solidFill>
              <w14:schemeClr w14:val="tx1"/>
            </w14:solidFill>
          </w14:textFill>
        </w:rPr>
        <w:t>”或“撤回</w:t>
      </w:r>
      <w:r>
        <w:rPr>
          <w:rFonts w:hint="eastAsia" w:ascii="宋体" w:hAnsi="宋体" w:eastAsia="宋体" w:cs="宋体"/>
          <w:color w:val="000000" w:themeColor="text1"/>
          <w:spacing w:val="-84"/>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lang w:eastAsia="zh-CN"/>
          <w14:textFill>
            <w14:solidFill>
              <w14:schemeClr w14:val="tx1"/>
            </w14:solidFill>
          </w14:textFill>
        </w:rPr>
        <w:t>”字样。</w:t>
      </w:r>
    </w:p>
    <w:p w14:paraId="5760F957">
      <w:pPr>
        <w:spacing w:before="167" w:line="427"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14.3 在投标截止时间（开标时间）之后，供应商不得对其投标书做任何修改（</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包括开标一览</w:t>
      </w:r>
    </w:p>
    <w:p w14:paraId="21CCF7B6">
      <w:pPr>
        <w:spacing w:before="1" w:line="220"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表的内容）。</w:t>
      </w:r>
    </w:p>
    <w:p w14:paraId="1E848AC8">
      <w:pPr>
        <w:spacing w:before="165" w:line="429"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14.4 从开标时间起，至投标有效期期满，供应商不得撤回其投标，否则，其投</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标保证金将不</w:t>
      </w:r>
    </w:p>
    <w:p w14:paraId="74E07B2E">
      <w:pPr>
        <w:spacing w:before="1" w:line="222" w:lineRule="auto"/>
        <w:ind w:left="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lang w:eastAsia="zh-CN"/>
          <w14:textFill>
            <w14:solidFill>
              <w14:schemeClr w14:val="tx1"/>
            </w14:solidFill>
          </w14:textFill>
        </w:rPr>
        <w:t>予退还。</w:t>
      </w:r>
    </w:p>
    <w:p w14:paraId="35CD5B75">
      <w:pPr>
        <w:spacing w:before="162" w:line="221"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9"/>
          <w:sz w:val="22"/>
          <w:szCs w:val="22"/>
          <w:highlight w:val="none"/>
          <w:lang w:eastAsia="zh-CN"/>
          <w14:textFill>
            <w14:solidFill>
              <w14:schemeClr w14:val="tx1"/>
            </w14:solidFill>
          </w14:textFill>
        </w:rPr>
        <w:t>15.</w:t>
      </w:r>
      <w:r>
        <w:rPr>
          <w:rFonts w:hint="eastAsia" w:ascii="宋体" w:hAnsi="宋体" w:eastAsia="宋体" w:cs="宋体"/>
          <w:color w:val="000000" w:themeColor="text1"/>
          <w:spacing w:val="1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9"/>
          <w:sz w:val="22"/>
          <w:szCs w:val="22"/>
          <w:highlight w:val="none"/>
          <w:lang w:eastAsia="zh-CN"/>
          <w14:textFill>
            <w14:solidFill>
              <w14:schemeClr w14:val="tx1"/>
            </w14:solidFill>
          </w14:textFill>
        </w:rPr>
        <w:t>投标</w:t>
      </w:r>
    </w:p>
    <w:p w14:paraId="0FBF74BB">
      <w:pPr>
        <w:spacing w:before="165" w:line="358" w:lineRule="auto"/>
        <w:ind w:firstLine="432" w:firstLineChars="200"/>
        <w:rPr>
          <w:rFonts w:hint="eastAsia" w:ascii="宋体" w:hAnsi="宋体" w:eastAsia="宋体" w:cs="宋体"/>
          <w:color w:val="000000" w:themeColor="text1"/>
          <w:spacing w:val="-2"/>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 xml:space="preserve">15.1 本项目采用全流程“政采云”电子标，需在“政采云”平台上制作并上传投标文件，开标当天无需到开标现场递交纸质版投标文件，成交结果公示后成交人需将纸质版响应性文件（1 正 </w:t>
      </w:r>
      <w:r>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 xml:space="preserve"> 副）及电子版文件（响应文件格式为签字盖章后的 PDF 及 word 版本）递交至采购代理机构存档留存。</w:t>
      </w:r>
    </w:p>
    <w:p w14:paraId="745C824E">
      <w:pPr>
        <w:spacing w:before="165" w:line="358" w:lineRule="auto"/>
        <w:ind w:firstLine="432"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15.2 投标文件份数：成交结果公示后成交人需提交投标文件正本</w:t>
      </w:r>
      <w:r>
        <w:rPr>
          <w:rFonts w:hint="eastAsia" w:ascii="宋体" w:hAnsi="宋体" w:eastAsia="宋体" w:cs="宋体"/>
          <w:color w:val="000000" w:themeColor="text1"/>
          <w:spacing w:val="-2"/>
          <w:sz w:val="22"/>
          <w:szCs w:val="22"/>
          <w:highlight w:val="none"/>
          <w:u w:val="single"/>
          <w:lang w:eastAsia="zh-CN"/>
          <w14:textFill>
            <w14:solidFill>
              <w14:schemeClr w14:val="tx1"/>
            </w14:solidFill>
          </w14:textFill>
        </w:rPr>
        <w:t xml:space="preserve"> 1 </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份、副本</w:t>
      </w:r>
      <w:r>
        <w:rPr>
          <w:rFonts w:hint="eastAsia" w:ascii="宋体" w:hAnsi="宋体" w:eastAsia="宋体" w:cs="宋体"/>
          <w:color w:val="000000" w:themeColor="text1"/>
          <w:spacing w:val="-3"/>
          <w:sz w:val="22"/>
          <w:szCs w:val="2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u w:val="single"/>
          <w:lang w:val="en-US" w:eastAsia="zh-CN"/>
          <w14:textFill>
            <w14:solidFill>
              <w14:schemeClr w14:val="tx1"/>
            </w14:solidFill>
          </w14:textFill>
        </w:rPr>
        <w:t>6</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份，</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电子U盘单独封装</w:t>
      </w:r>
      <w:r>
        <w:rPr>
          <w:rFonts w:hint="eastAsia" w:ascii="宋体" w:hAnsi="宋体" w:eastAsia="宋体" w:cs="宋体"/>
          <w:color w:val="000000" w:themeColor="text1"/>
          <w:spacing w:val="-1"/>
          <w:sz w:val="22"/>
          <w:szCs w:val="22"/>
          <w:highlight w:val="none"/>
          <w:u w:val="single"/>
          <w:lang w:eastAsia="zh-CN"/>
          <w14:textFill>
            <w14:solidFill>
              <w14:schemeClr w14:val="tx1"/>
            </w14:solidFill>
          </w14:textFill>
        </w:rPr>
        <w:t xml:space="preserve"> 2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份。</w:t>
      </w:r>
    </w:p>
    <w:p w14:paraId="65C733FC">
      <w:pPr>
        <w:spacing w:before="164" w:line="430"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15.3 投标文件副本可以是正本的复印件，并标明“正本”、“副本</w:t>
      </w:r>
      <w:r>
        <w:rPr>
          <w:rFonts w:hint="eastAsia" w:ascii="宋体" w:hAnsi="宋体" w:eastAsia="宋体" w:cs="宋体"/>
          <w:color w:val="000000" w:themeColor="text1"/>
          <w:spacing w:val="-73"/>
          <w:position w:val="15"/>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”字样，当正本与副本内</w:t>
      </w:r>
    </w:p>
    <w:p w14:paraId="091BC356">
      <w:pPr>
        <w:spacing w:line="219" w:lineRule="auto"/>
        <w:ind w:left="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容不一致时，以正本为准。</w:t>
      </w:r>
    </w:p>
    <w:p w14:paraId="5337461B">
      <w:pPr>
        <w:spacing w:before="167" w:line="219"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15.4 采购代理机构将拒绝接受并原封退回在规定的投标截止时间以后递交的投标文件。</w:t>
      </w:r>
    </w:p>
    <w:p w14:paraId="77001B2A">
      <w:pPr>
        <w:spacing w:before="166" w:line="427"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15.5 首次招标投标截止时间结束后供应商不足三家的，将重新招标；重新招标</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仍出现本款前</w:t>
      </w:r>
    </w:p>
    <w:p w14:paraId="044B79C0">
      <w:pPr>
        <w:spacing w:before="1" w:line="219"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述情形的，可按本须知第19条规定办理。</w:t>
      </w:r>
    </w:p>
    <w:p w14:paraId="3920F50A">
      <w:pPr>
        <w:spacing w:before="168" w:line="221"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9"/>
          <w:sz w:val="22"/>
          <w:szCs w:val="22"/>
          <w:highlight w:val="none"/>
          <w:lang w:eastAsia="zh-CN"/>
          <w14:textFill>
            <w14:solidFill>
              <w14:schemeClr w14:val="tx1"/>
            </w14:solidFill>
          </w14:textFill>
        </w:rPr>
        <w:t>16.</w:t>
      </w:r>
      <w:r>
        <w:rPr>
          <w:rFonts w:hint="eastAsia" w:ascii="宋体" w:hAnsi="宋体" w:eastAsia="宋体" w:cs="宋体"/>
          <w:color w:val="000000" w:themeColor="text1"/>
          <w:spacing w:val="10"/>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9"/>
          <w:sz w:val="22"/>
          <w:szCs w:val="22"/>
          <w:highlight w:val="none"/>
          <w:lang w:eastAsia="zh-CN"/>
          <w14:textFill>
            <w14:solidFill>
              <w14:schemeClr w14:val="tx1"/>
            </w14:solidFill>
          </w14:textFill>
        </w:rPr>
        <w:t>开标</w:t>
      </w:r>
    </w:p>
    <w:p w14:paraId="18DA3ECC">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16.1 采购代理机构将在招标公告规定的时间和地点公开开标。</w:t>
      </w:r>
    </w:p>
    <w:p w14:paraId="5EEF243C">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16.2 开标会由采购代理机构组织并主持。</w:t>
      </w:r>
    </w:p>
    <w:p w14:paraId="77855E52">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16.3 开标时，采购代理机构将按当众宣读供应商名称、修改和撤回投标的通知、投标价格、交货时间、是否提交了投标保证金等内容。</w:t>
      </w:r>
    </w:p>
    <w:p w14:paraId="3B15B4B6">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16.4 开标时未宣读的投标价格等实质性内容，评标时不予承认。</w:t>
      </w:r>
    </w:p>
    <w:p w14:paraId="2AE41BF6">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16.5 按照供应商须知第14条的规定，提交了可接受的“撤回 ”通知的投标将不予开封。撤回的投标书将原封退回供应商。</w:t>
      </w:r>
    </w:p>
    <w:p w14:paraId="6785582A">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16.6 采购代理机构将做开标记录，开标记录包括按本须知第16.3款的规定在开标时宣读的全</w:t>
      </w:r>
    </w:p>
    <w:p w14:paraId="382BF532">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部内容。开标记录将在开标后由监督人员或者供应商代表签字确认。</w:t>
      </w:r>
    </w:p>
    <w:p w14:paraId="4D62F2F4">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16.7 开标时有下列情形之一的为无效投标：</w:t>
      </w:r>
    </w:p>
    <w:p w14:paraId="599F78DD">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（1）投标文件在规定的投标截止时间以后送达的；</w:t>
      </w:r>
    </w:p>
    <w:p w14:paraId="45CF2E63">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（2）未按招标文件规定提交投标保证金的；</w:t>
      </w:r>
    </w:p>
    <w:p w14:paraId="36EFBDFA">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（3）投标文件未按招标文件规定密封的；</w:t>
      </w:r>
    </w:p>
    <w:p w14:paraId="4CC68281">
      <w:pPr>
        <w:spacing w:before="166" w:line="427" w:lineRule="exact"/>
        <w:ind w:firstLine="440" w:firstLineChars="200"/>
        <w:rPr>
          <w:rFonts w:hint="eastAsia" w:ascii="宋体" w:hAnsi="宋体" w:eastAsia="宋体" w:cs="宋体"/>
          <w:color w:val="000000" w:themeColor="text1"/>
          <w:position w:val="15"/>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（4）招标文件规定开标时属于无效投标的其他情形。</w:t>
      </w:r>
    </w:p>
    <w:p w14:paraId="5C89356B">
      <w:pPr>
        <w:spacing w:before="168" w:line="427" w:lineRule="exact"/>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16.8 开标时有下列情形之一的，采购代理机构有权宣布本项目废标：</w:t>
      </w:r>
    </w:p>
    <w:p w14:paraId="1DD6F0AD">
      <w:pPr>
        <w:spacing w:line="219" w:lineRule="auto"/>
        <w:ind w:left="48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（1）交货时间符合招标文件要求的供应商不足三家的；</w:t>
      </w:r>
    </w:p>
    <w:p w14:paraId="57274889">
      <w:pPr>
        <w:spacing w:before="166" w:line="219" w:lineRule="auto"/>
        <w:ind w:left="48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（2）所有供应商的报价均超过最高限价，采购人不能支付的。</w:t>
      </w:r>
    </w:p>
    <w:p w14:paraId="6A29CAEB">
      <w:pPr>
        <w:spacing w:before="169" w:line="219" w:lineRule="auto"/>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首次招标废标后将重新招标，重新招标仍出现本款情形的，可按</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本须知第19条规定处理。</w:t>
      </w:r>
    </w:p>
    <w:p w14:paraId="7C14C076">
      <w:pPr>
        <w:spacing w:before="166" w:line="360" w:lineRule="auto"/>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17.</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评标过程的保密性：</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公开开标后，直至向中标的供应商</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授予合同时止，除按招标文件规定</w:t>
      </w:r>
    </w:p>
    <w:p w14:paraId="17335876">
      <w:pPr>
        <w:spacing w:before="44" w:line="360" w:lineRule="auto"/>
        <w:ind w:left="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予以公开的评标结果外，凡与审查、澄清、评</w:t>
      </w:r>
      <w:r>
        <w:rPr>
          <w:rFonts w:hint="eastAsia" w:ascii="宋体" w:hAnsi="宋体" w:eastAsia="宋体" w:cs="宋体"/>
          <w:color w:val="000000" w:themeColor="text1"/>
          <w:spacing w:val="-2"/>
          <w:position w:val="15"/>
          <w:sz w:val="22"/>
          <w:szCs w:val="22"/>
          <w:highlight w:val="none"/>
          <w:lang w:eastAsia="zh-CN"/>
          <w14:textFill>
            <w14:solidFill>
              <w14:schemeClr w14:val="tx1"/>
            </w14:solidFill>
          </w14:textFill>
        </w:rPr>
        <w:t>价和比较投标有关的资料以及授标意见等，均不得向</w:t>
      </w:r>
    </w:p>
    <w:p w14:paraId="035357E6">
      <w:pPr>
        <w:spacing w:before="1" w:line="360" w:lineRule="auto"/>
        <w:ind w:left="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供应商及与评标无关的其他人透露。</w:t>
      </w:r>
    </w:p>
    <w:p w14:paraId="19439D4B">
      <w:pPr>
        <w:spacing w:before="163" w:line="221"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8"/>
          <w:sz w:val="22"/>
          <w:szCs w:val="22"/>
          <w:highlight w:val="none"/>
          <w:lang w:eastAsia="zh-CN"/>
          <w14:textFill>
            <w14:solidFill>
              <w14:schemeClr w14:val="tx1"/>
            </w14:solidFill>
          </w14:textFill>
        </w:rPr>
        <w:t>18.</w:t>
      </w:r>
      <w:r>
        <w:rPr>
          <w:rFonts w:hint="eastAsia" w:ascii="宋体" w:hAnsi="宋体" w:eastAsia="宋体" w:cs="宋体"/>
          <w:color w:val="000000" w:themeColor="text1"/>
          <w:spacing w:val="8"/>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2"/>
          <w:szCs w:val="22"/>
          <w:highlight w:val="none"/>
          <w:lang w:eastAsia="zh-CN"/>
          <w14:textFill>
            <w14:solidFill>
              <w14:schemeClr w14:val="tx1"/>
            </w14:solidFill>
          </w14:textFill>
        </w:rPr>
        <w:t>评标</w:t>
      </w:r>
    </w:p>
    <w:p w14:paraId="35532850">
      <w:pPr>
        <w:spacing w:before="165" w:line="359" w:lineRule="auto"/>
        <w:ind w:right="59" w:firstLine="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18.1 评标工作由采购代理机构负责组织，具体评标工作由采购代理机构依法组</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建的评标委员会负责。评标委员会由有关的技术、经济方面的专家组成。评标专家从政府采购云平台专家库中随机抽取产生。需要设立</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评标委员会主任的，评标委员会主任</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由专家担任，由评标委员会成员选举产生，负责主持具体评标</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工作。评标委员会根据有关法律法规</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和招标文件规定的方法和标准独立评标，负责完成评标的全过</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程直至评定预中标人。采购代理机构只负责评标组织工作，不参加评标。</w:t>
      </w:r>
    </w:p>
    <w:p w14:paraId="12D207DE">
      <w:pPr>
        <w:spacing w:before="165" w:line="429" w:lineRule="exact"/>
        <w:ind w:right="59"/>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18.2 审查是否所有供应商的报价均超过最高限价：根据《中华人民共和国政府</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采购法》的规</w:t>
      </w:r>
    </w:p>
    <w:p w14:paraId="26C8F498">
      <w:pPr>
        <w:spacing w:before="1" w:line="218" w:lineRule="auto"/>
        <w:ind w:left="6"/>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定，所有供应商的报价均超过最高限价，采购人不能支付的，应予废标。</w:t>
      </w:r>
    </w:p>
    <w:p w14:paraId="46350021">
      <w:pPr>
        <w:spacing w:before="165" w:line="360" w:lineRule="auto"/>
        <w:ind w:left="2" w:right="59" w:firstLine="49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18.3 审查供应商是否存在串通投标行为：评标委员会发现供应商有下列情形之</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一的，将认定属于串通投标行为，相关供应商的投标应作废标处理。评</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标结束后，采购代理机构将以书面形式报告监督管理部门：</w:t>
      </w:r>
    </w:p>
    <w:p w14:paraId="1A84C331">
      <w:pPr>
        <w:spacing w:before="167"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(1)不同供应商的投标文件由同一单位或者个</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人编制；</w:t>
      </w:r>
    </w:p>
    <w:p w14:paraId="4A01E7E7">
      <w:pPr>
        <w:spacing w:before="165"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(2)不同供应商委托同一单位或者个人办理投</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标事宜；</w:t>
      </w:r>
    </w:p>
    <w:p w14:paraId="160A162E">
      <w:pPr>
        <w:spacing w:before="167"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(3)不同供应商的投标文件载明的项目管理成员或者联系人员</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为同一人；</w:t>
      </w:r>
    </w:p>
    <w:p w14:paraId="1909F54D">
      <w:pPr>
        <w:spacing w:before="165" w:line="219"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(4)不同供应商的投标文件异常一致或者投标报价呈规</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律性差异；</w:t>
      </w:r>
    </w:p>
    <w:p w14:paraId="05E40AF1">
      <w:pPr>
        <w:spacing w:before="167" w:line="220" w:lineRule="auto"/>
        <w:ind w:left="519"/>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(5)不同供应商的投标文件相互混装；</w:t>
      </w:r>
    </w:p>
    <w:p w14:paraId="04D10423">
      <w:pPr>
        <w:spacing w:before="167"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(6)不同供应商的投标保证金从同一单位或者个人的账户转出。</w:t>
      </w:r>
    </w:p>
    <w:p w14:paraId="530916A1">
      <w:pPr>
        <w:spacing w:before="164" w:line="360" w:lineRule="auto"/>
        <w:ind w:left="2" w:right="59" w:firstLine="49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18.4 对投标文件商务部分（供应商资格）进行审查：评标委员会将审查每个供应商</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提交的商</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务文件是否齐全完整，是否合法有效，是否有重大偏离和</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保留，是否符合招标文件要求。商务（投</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标人资格）审查不符合招标文件要求的投标文件将被拒绝。</w:t>
      </w:r>
    </w:p>
    <w:p w14:paraId="2ED54EDF">
      <w:pPr>
        <w:spacing w:before="165" w:line="220"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18.5 对投标文件技术部分进行打分：</w:t>
      </w:r>
    </w:p>
    <w:p w14:paraId="5B07666E">
      <w:pPr>
        <w:spacing w:before="165" w:line="429" w:lineRule="exact"/>
        <w:ind w:right="59"/>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18.5.1 对于商务审查合格的供应商，评标委员会将审查其投标文件技术部分是</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否对招标文件</w:t>
      </w:r>
    </w:p>
    <w:p w14:paraId="31C1A9CA">
      <w:pPr>
        <w:spacing w:before="1" w:line="220" w:lineRule="auto"/>
        <w:ind w:left="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规定的事项、格式、条款和技术规格等要求</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都做出了实质性响应。</w:t>
      </w:r>
    </w:p>
    <w:p w14:paraId="09E7139A">
      <w:pPr>
        <w:spacing w:before="164" w:line="428" w:lineRule="exact"/>
        <w:ind w:right="59"/>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18.5.2 实质性响应的投标是指与招标文件规定的事项、条款、条件和技术规格</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相符，没有重</w:t>
      </w:r>
    </w:p>
    <w:p w14:paraId="7DDE7B7B">
      <w:pPr>
        <w:spacing w:line="220" w:lineRule="auto"/>
        <w:ind w:left="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大偏离和保留。没有实质性响应招标文件要求的投标将被拒绝。</w:t>
      </w:r>
    </w:p>
    <w:p w14:paraId="0FFB59D1">
      <w:pPr>
        <w:spacing w:before="167" w:line="427" w:lineRule="exact"/>
        <w:ind w:right="59"/>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18.6 重大偏离和保留是指实质上影响合同的供货范围、质量和性能，或者实质</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上限制了合同</w:t>
      </w:r>
    </w:p>
    <w:p w14:paraId="5E237D30">
      <w:pPr>
        <w:spacing w:before="1" w:line="219" w:lineRule="auto"/>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5"/>
          <w:sz w:val="22"/>
          <w:szCs w:val="22"/>
          <w:highlight w:val="none"/>
          <w:lang w:eastAsia="zh-CN"/>
          <w14:textFill>
            <w14:solidFill>
              <w14:schemeClr w14:val="tx1"/>
            </w14:solidFill>
          </w14:textFill>
        </w:rPr>
        <w:t>中采购人的权利或供应商的义务。投标文件有下列情</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形之一的属于重大偏离和保留，将作废标处理：</w:t>
      </w:r>
    </w:p>
    <w:p w14:paraId="3DAA0C31">
      <w:pPr>
        <w:spacing w:before="166" w:line="429" w:lineRule="exact"/>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(1)未按照招标文件的规定提交投标保证金的；</w:t>
      </w:r>
    </w:p>
    <w:p w14:paraId="034A2A02">
      <w:pPr>
        <w:spacing w:before="1" w:line="219"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(2)投标文件未按招标文件要求签署、盖章的；</w:t>
      </w:r>
    </w:p>
    <w:p w14:paraId="1BB53F1E">
      <w:pPr>
        <w:spacing w:before="166" w:line="220" w:lineRule="auto"/>
        <w:ind w:left="519"/>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(3)不具备招标文件中规定的资格要求的；</w:t>
      </w:r>
    </w:p>
    <w:p w14:paraId="2CA90224">
      <w:pPr>
        <w:spacing w:before="166"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(4)报价超过招标文件中规定的</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最高限价的；</w:t>
      </w:r>
    </w:p>
    <w:p w14:paraId="3C853C2B">
      <w:pPr>
        <w:spacing w:before="167" w:line="219"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(5)投标文件含有采购人不能接受的附加条件的；</w:t>
      </w:r>
    </w:p>
    <w:p w14:paraId="566DED6D">
      <w:pPr>
        <w:spacing w:before="165"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(6)法律、法规和招标文件规定的其他无效</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情形。</w:t>
      </w:r>
    </w:p>
    <w:p w14:paraId="373B1F06">
      <w:pPr>
        <w:spacing w:before="164" w:line="430" w:lineRule="exact"/>
        <w:ind w:right="63"/>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18.7 评标委员会将允许修正投标文件中不构成重大偏离的细微偏离</w:t>
      </w: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，但这些修正应不会对实</w:t>
      </w:r>
    </w:p>
    <w:p w14:paraId="0D4CF05B">
      <w:pPr>
        <w:spacing w:line="220" w:lineRule="auto"/>
        <w:ind w:left="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质上响应招标文件要求的供应商的竞争地位（相互排</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序）产生不公正的影响。</w:t>
      </w:r>
    </w:p>
    <w:p w14:paraId="69F3230A">
      <w:pPr>
        <w:spacing w:before="165" w:line="219" w:lineRule="auto"/>
        <w:ind w:left="49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18.8 评标委员会对投标文件的判定，只依据投标文件内容本身，不依据任何外来证明。</w:t>
      </w:r>
    </w:p>
    <w:p w14:paraId="077CD2B7">
      <w:pPr>
        <w:spacing w:before="166" w:line="430" w:lineRule="exact"/>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position w:val="15"/>
          <w:sz w:val="22"/>
          <w:szCs w:val="22"/>
          <w:highlight w:val="none"/>
          <w:lang w:eastAsia="zh-CN"/>
          <w14:textFill>
            <w14:solidFill>
              <w14:schemeClr w14:val="tx1"/>
            </w14:solidFill>
          </w14:textFill>
        </w:rPr>
        <w:t>18.9 投标报价的审查：评标委员会将对商务审查、技术审查合格的投标文件的报价进行审核，</w:t>
      </w:r>
    </w:p>
    <w:p w14:paraId="65B8C000">
      <w:pPr>
        <w:spacing w:line="220"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看其是否有计算和累加上的错误。修正错误的原则如下：</w:t>
      </w:r>
    </w:p>
    <w:p w14:paraId="4F777FB6">
      <w:pPr>
        <w:spacing w:before="165" w:line="427" w:lineRule="exact"/>
        <w:ind w:right="60"/>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position w:val="15"/>
          <w:sz w:val="22"/>
          <w:szCs w:val="22"/>
          <w:highlight w:val="none"/>
          <w:lang w:eastAsia="zh-CN"/>
          <w14:textFill>
            <w14:solidFill>
              <w14:schemeClr w14:val="tx1"/>
            </w14:solidFill>
          </w14:textFill>
        </w:rPr>
        <w:t>(1)投标文件中开标一览表(报价表)内容与投标文件中相应内容不一致的，以开标</w:t>
      </w:r>
      <w:r>
        <w:rPr>
          <w:rFonts w:hint="eastAsia" w:ascii="宋体" w:hAnsi="宋体" w:eastAsia="宋体" w:cs="宋体"/>
          <w:color w:val="000000" w:themeColor="text1"/>
          <w:spacing w:val="-4"/>
          <w:position w:val="15"/>
          <w:sz w:val="22"/>
          <w:szCs w:val="22"/>
          <w:highlight w:val="none"/>
          <w:lang w:eastAsia="zh-CN"/>
          <w14:textFill>
            <w14:solidFill>
              <w14:schemeClr w14:val="tx1"/>
            </w14:solidFill>
          </w14:textFill>
        </w:rPr>
        <w:t>一览表(报价</w:t>
      </w:r>
    </w:p>
    <w:p w14:paraId="31ECB06A">
      <w:pPr>
        <w:spacing w:before="1" w:line="221"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6"/>
          <w:sz w:val="22"/>
          <w:szCs w:val="22"/>
          <w:highlight w:val="none"/>
          <w:lang w:eastAsia="zh-CN"/>
          <w14:textFill>
            <w14:solidFill>
              <w14:schemeClr w14:val="tx1"/>
            </w14:solidFill>
          </w14:textFill>
        </w:rPr>
        <w:t>表)为准；</w:t>
      </w:r>
    </w:p>
    <w:p w14:paraId="52F2A50D">
      <w:pPr>
        <w:spacing w:before="165" w:line="220"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(2)大写金额和小写金额不一致的，以大写金</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额为准；</w:t>
      </w:r>
    </w:p>
    <w:p w14:paraId="43DF2A6E">
      <w:pPr>
        <w:spacing w:before="165" w:line="219"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(3)单价金额小数点或者百分比有明显错位的，以开标一览表的总价为准，并修</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改单价；</w:t>
      </w:r>
    </w:p>
    <w:p w14:paraId="276C14B9">
      <w:pPr>
        <w:spacing w:before="166" w:line="219" w:lineRule="auto"/>
        <w:ind w:left="5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(4)总价金额与按单价汇总金额不一致的，以单价金额计算结果为准。</w:t>
      </w:r>
    </w:p>
    <w:p w14:paraId="7CBD6BB5">
      <w:pPr>
        <w:spacing w:before="169" w:line="427" w:lineRule="exact"/>
        <w:ind w:right="51"/>
        <w:jc w:val="righ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position w:val="15"/>
          <w:sz w:val="22"/>
          <w:szCs w:val="22"/>
          <w:highlight w:val="none"/>
          <w:lang w:eastAsia="zh-CN"/>
          <w14:textFill>
            <w14:solidFill>
              <w14:schemeClr w14:val="tx1"/>
            </w14:solidFill>
          </w14:textFill>
        </w:rPr>
        <w:t>同时出现两种以上不一致的，按照前款规定的顺序修正。修正后的报价按照本办法第五十一条</w:t>
      </w:r>
    </w:p>
    <w:p w14:paraId="795DE3EA">
      <w:pPr>
        <w:spacing w:line="220" w:lineRule="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第二款的规定经供应商确认后产生约束力，供应商不确认</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的，其投标无效。</w:t>
      </w:r>
    </w:p>
    <w:p w14:paraId="3929953B">
      <w:pPr>
        <w:spacing w:before="168" w:line="359" w:lineRule="auto"/>
        <w:ind w:right="60" w:firstLine="496"/>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sz w:val="22"/>
          <w:szCs w:val="22"/>
          <w:highlight w:val="none"/>
          <w:lang w:eastAsia="zh-CN"/>
          <w14:textFill>
            <w14:solidFill>
              <w14:schemeClr w14:val="tx1"/>
            </w14:solidFill>
          </w14:textFill>
        </w:rPr>
        <w:t>18.10 澄清：评标委员会对于投标文件实质性响应了招标文件要求，但在个别地方提供了不完</w:t>
      </w:r>
      <w:r>
        <w:rPr>
          <w:rFonts w:hint="eastAsia" w:ascii="宋体" w:hAnsi="宋体" w:eastAsia="宋体" w:cs="宋体"/>
          <w:color w:val="000000" w:themeColor="text1"/>
          <w:spacing w:val="16"/>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整的技术信息和数据，以及同类问题表述不一致或者有明显</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文字和计算错误等细微偏离问题，将以</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书面形式（澄清细微偏离由评标委员会依据招标文件集体决</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定并由评标委员会专家签字）要求投标</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人在规定的时限内（在评标结束前）作出必要的澄清、说明</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或者补正。供应商的澄清、说明或者补</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正应当采用书面形式，由供应商法定代表人或其授权代理人</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签字（须提交签字人身份证件并与投标</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文件签字人一致</w:t>
      </w:r>
      <w:r>
        <w:rPr>
          <w:rFonts w:hint="eastAsia" w:ascii="宋体" w:hAnsi="宋体" w:eastAsia="宋体" w:cs="宋体"/>
          <w:color w:val="000000" w:themeColor="text1"/>
          <w:spacing w:val="-10"/>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并不得超出投标文件的范围或者改变投标文件的实质性内容。供应商拒不进行</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澄清、说明、补正的，或者不能在规定时间内作出书面澄清</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、说明、补正的，评标委员会将拒绝其</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投标。</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接受细微偏离有利于采购成功，不应因细微偏离而废标。</w:t>
      </w:r>
    </w:p>
    <w:p w14:paraId="2AEC5492">
      <w:pPr>
        <w:spacing w:before="168" w:line="359" w:lineRule="auto"/>
        <w:ind w:right="60" w:firstLine="496"/>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19. 首次招标因评标过程中出现符合专业条件的供应商或者对招标文件作实质性响应的投标人不足三家情形而废标，重新招标仍然出现前述情形的，以及竞争性谈判、询价项目出现前述情形的，如果采购人需求紧急需要直接变更方式采购，经采购人代表现场提出，评标委员会专家成员和 评标监督人员同意，可以在评标专家、采购人代表、评标监督人员、供应商授权代表以及采购中心或者采购代理机构工作人员同时在场的情况下直接变更采购方式继续采购，并按下述规定办理：</w:t>
      </w:r>
    </w:p>
    <w:p w14:paraId="1E6C408A">
      <w:pPr>
        <w:spacing w:before="168" w:line="359" w:lineRule="auto"/>
        <w:ind w:right="60" w:firstLine="496"/>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（1）采用招标方式采购项目，重新招标出现前述情形的，如果有两家供应商投标或者经评审有两家合格供应商，可以直接变更为两家供应商竞争性谈判或者向两家供应商询价采购。</w:t>
      </w:r>
    </w:p>
    <w:p w14:paraId="1F37A9C8">
      <w:pPr>
        <w:spacing w:before="168" w:line="359" w:lineRule="auto"/>
        <w:ind w:right="60" w:firstLine="496"/>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2）采用竞争性谈判、询价方式采购的项目，出现前述情形的，如果有两家供应商投标或者经评审由两家合格供应商，原采购方式为竞争性谈判的，应当直接变更为两家供应商竞争性谈判；原采购方式为询价的，应当直接变更为两家供应商询价采购。</w:t>
      </w:r>
    </w:p>
    <w:p w14:paraId="6128A213">
      <w:pPr>
        <w:spacing w:before="168" w:line="359" w:lineRule="auto"/>
        <w:ind w:right="60" w:firstLine="496"/>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（3）只有 1 家供应商投标，或者经评审只有 1 家合格供应商的，不得直接变更为单一来源方式采购。采购人需要变更为单一来源方式采购的，应当在废标后向采购办申请批准。</w:t>
      </w:r>
    </w:p>
    <w:p w14:paraId="53E79798">
      <w:pPr>
        <w:spacing w:before="168" w:line="359" w:lineRule="auto"/>
        <w:ind w:right="60" w:firstLine="496"/>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（4）招标失败后直接变更采购方式的项目，应当当场由评标专家、采购人代表、评标监督人 员和相关供应商授权代表共同签署《招标失败后直接变更采购方式备忘录》。评标结束后，由采购 中心或者采购代理机构将《招标失败后直接变更采购方式备忘录》和评标纪要（评标报告）报采购办备案。</w:t>
      </w:r>
    </w:p>
    <w:p w14:paraId="41B0C81D">
      <w:pPr>
        <w:spacing w:before="168" w:line="359" w:lineRule="auto"/>
        <w:ind w:right="60" w:firstLine="496"/>
        <w:rPr>
          <w:rFonts w:hint="eastAsia" w:ascii="宋体" w:hAnsi="宋体" w:eastAsia="宋体" w:cs="宋体"/>
          <w:color w:val="000000" w:themeColor="text1"/>
          <w:spacing w:val="-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（5）招标失败后直接变更采购方式的条件应在采购文件中事先申明。</w:t>
      </w:r>
    </w:p>
    <w:p w14:paraId="6D1811EC">
      <w:pPr>
        <w:spacing w:before="165" w:line="221" w:lineRule="auto"/>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20.</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评标方法和标准</w:t>
      </w:r>
    </w:p>
    <w:p w14:paraId="4E87C4FC">
      <w:pPr>
        <w:spacing w:before="164" w:line="430" w:lineRule="exact"/>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20.1 评标委员会将只对商务（供应商资格）审查和技术（符合性）审查均符合招标文件要求</w:t>
      </w:r>
    </w:p>
    <w:p w14:paraId="04E43B79">
      <w:pPr>
        <w:spacing w:before="1" w:line="220" w:lineRule="auto"/>
        <w:ind w:left="1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sz w:val="22"/>
          <w:szCs w:val="22"/>
          <w:highlight w:val="none"/>
          <w:lang w:eastAsia="zh-CN"/>
          <w14:textFill>
            <w14:solidFill>
              <w14:schemeClr w14:val="tx1"/>
            </w14:solidFill>
          </w14:textFill>
        </w:rPr>
        <w:t>的投标进行详细评审。</w:t>
      </w:r>
    </w:p>
    <w:p w14:paraId="590392DA">
      <w:pPr>
        <w:spacing w:before="163" w:line="359" w:lineRule="auto"/>
        <w:ind w:right="41" w:firstLine="47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20.2 </w:t>
      </w:r>
      <w:r>
        <w:rPr>
          <w:rFonts w:hint="eastAsia" w:ascii="宋体" w:hAnsi="宋体" w:eastAsia="宋体" w:cs="宋体"/>
          <w:b/>
          <w:bCs/>
          <w:color w:val="000000" w:themeColor="text1"/>
          <w:sz w:val="22"/>
          <w:szCs w:val="22"/>
          <w:highlight w:val="none"/>
          <w:lang w:eastAsia="zh-CN"/>
          <w14:textFill>
            <w14:solidFill>
              <w14:schemeClr w14:val="tx1"/>
            </w14:solidFill>
          </w14:textFill>
        </w:rPr>
        <w:t>本项目采用综合评分法，</w:t>
      </w:r>
      <w:r>
        <w:rPr>
          <w:rFonts w:hint="eastAsia" w:ascii="宋体" w:hAnsi="宋体" w:eastAsia="宋体" w:cs="宋体"/>
          <w:color w:val="000000" w:themeColor="text1"/>
          <w:sz w:val="22"/>
          <w:szCs w:val="22"/>
          <w:highlight w:val="none"/>
          <w:lang w:eastAsia="zh-CN"/>
          <w14:textFill>
            <w14:solidFill>
              <w14:schemeClr w14:val="tx1"/>
            </w14:solidFill>
          </w14:textFill>
        </w:rPr>
        <w:t>评标工作</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 xml:space="preserve">分初步评审和详细评审，初步评审不合格的投标单位 </w:t>
      </w:r>
      <w:r>
        <w:rPr>
          <w:rFonts w:hint="eastAsia" w:ascii="宋体" w:hAnsi="宋体" w:eastAsia="宋体" w:cs="宋体"/>
          <w:color w:val="000000" w:themeColor="text1"/>
          <w:spacing w:val="-5"/>
          <w:sz w:val="22"/>
          <w:szCs w:val="22"/>
          <w:highlight w:val="none"/>
          <w:lang w:eastAsia="zh-CN"/>
          <w14:textFill>
            <w14:solidFill>
              <w14:schemeClr w14:val="tx1"/>
            </w14:solidFill>
          </w14:textFill>
        </w:rPr>
        <w:t>不进入详细评审，</w:t>
      </w:r>
      <w:r>
        <w:rPr>
          <w:rFonts w:hint="eastAsia" w:ascii="宋体" w:hAnsi="宋体" w:eastAsia="宋体" w:cs="宋体"/>
          <w:color w:val="000000" w:themeColor="text1"/>
          <w:sz w:val="22"/>
          <w:szCs w:val="22"/>
          <w:highlight w:val="none"/>
          <w:lang w:val="zh-CN" w:eastAsia="zh-CN"/>
          <w14:textFill>
            <w14:solidFill>
              <w14:schemeClr w14:val="tx1"/>
            </w14:solidFill>
          </w14:textFill>
        </w:rPr>
        <w:t>评标委员会对满足招标文件实质性要求的投标文件，按照本章规定的评分标准进行打分，并按得分由高到低顺序推荐中标候选人，或根据招标人授权直接确定中标人，综合评分相等时，以投标报价低的优先；投标报价也相等的，以技术部分得分高的优先；如果技术部分得分也相等的，</w:t>
      </w:r>
      <w:r>
        <w:rPr>
          <w:rFonts w:hint="eastAsia" w:ascii="宋体" w:hAnsi="宋体" w:eastAsia="宋体" w:cs="宋体"/>
          <w:color w:val="000000" w:themeColor="text1"/>
          <w:sz w:val="22"/>
          <w:szCs w:val="22"/>
          <w:highlight w:val="none"/>
          <w:lang w:eastAsia="zh-CN"/>
          <w14:textFill>
            <w14:solidFill>
              <w14:schemeClr w14:val="tx1"/>
            </w14:solidFill>
          </w14:textFill>
        </w:rPr>
        <w:t>招标人随机抽取的方式确定中标候选人顺序。</w:t>
      </w:r>
      <w:r>
        <w:rPr>
          <w:rFonts w:hint="eastAsia" w:ascii="宋体" w:hAnsi="宋体" w:eastAsia="宋体" w:cs="宋体"/>
          <w:color w:val="000000" w:themeColor="text1"/>
          <w:sz w:val="22"/>
          <w:szCs w:val="22"/>
          <w:highlight w:val="none"/>
          <w:lang w:val="zh-CN" w:eastAsia="zh-CN"/>
          <w14:textFill>
            <w14:solidFill>
              <w14:schemeClr w14:val="tx1"/>
            </w14:solidFill>
          </w14:textFill>
        </w:rPr>
        <w:t>通过本次招标</w:t>
      </w:r>
      <w:r>
        <w:rPr>
          <w:rFonts w:hint="eastAsia" w:ascii="宋体" w:hAnsi="宋体" w:eastAsia="宋体" w:cs="宋体"/>
          <w:color w:val="000000" w:themeColor="text1"/>
          <w:sz w:val="22"/>
          <w:szCs w:val="22"/>
          <w:highlight w:val="none"/>
          <w:lang w:eastAsia="zh-CN"/>
          <w14:textFill>
            <w14:solidFill>
              <w14:schemeClr w14:val="tx1"/>
            </w14:solidFill>
          </w14:textFill>
        </w:rPr>
        <w:t>按最终得分由高到低的顺序推荐一名中标候选人。</w:t>
      </w:r>
    </w:p>
    <w:p w14:paraId="64BDF609">
      <w:pPr>
        <w:spacing w:before="165" w:line="222" w:lineRule="auto"/>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21.</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签订合同</w:t>
      </w:r>
    </w:p>
    <w:p w14:paraId="69CAE435">
      <w:pPr>
        <w:spacing w:before="165" w:line="427" w:lineRule="exact"/>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21.1 采购代理机构将在投标有效期期满之前向中标人发出《中标通知书》。中标通知书是合</w:t>
      </w:r>
    </w:p>
    <w:p w14:paraId="3AB425BF">
      <w:pPr>
        <w:spacing w:line="219" w:lineRule="auto"/>
        <w:ind w:left="2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同的组成部分，对采购人和中标人均具有法律约束力。</w:t>
      </w:r>
    </w:p>
    <w:p w14:paraId="543DD963">
      <w:pPr>
        <w:spacing w:before="166" w:line="430" w:lineRule="exact"/>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21.2</w:t>
      </w:r>
      <w:r>
        <w:rPr>
          <w:rFonts w:hint="eastAsia" w:ascii="宋体" w:hAnsi="宋体" w:eastAsia="宋体" w:cs="宋体"/>
          <w:color w:val="000000" w:themeColor="text1"/>
          <w:spacing w:val="30"/>
          <w:position w:val="15"/>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中标通知书发出后，采购人改变中标</w:t>
      </w:r>
      <w:r>
        <w:rPr>
          <w:rFonts w:hint="eastAsia" w:ascii="宋体" w:hAnsi="宋体" w:eastAsia="宋体" w:cs="宋体"/>
          <w:color w:val="000000" w:themeColor="text1"/>
          <w:spacing w:val="-1"/>
          <w:position w:val="15"/>
          <w:sz w:val="22"/>
          <w:szCs w:val="22"/>
          <w:highlight w:val="none"/>
          <w:lang w:eastAsia="zh-CN"/>
          <w14:textFill>
            <w14:solidFill>
              <w14:schemeClr w14:val="tx1"/>
            </w14:solidFill>
          </w14:textFill>
        </w:rPr>
        <w:t>结果的，或者中标人放弃中标项目的，应当依法承</w:t>
      </w:r>
    </w:p>
    <w:p w14:paraId="1712622B">
      <w:pPr>
        <w:spacing w:line="220" w:lineRule="auto"/>
        <w:ind w:left="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担法律责任。</w:t>
      </w:r>
    </w:p>
    <w:p w14:paraId="1224F991">
      <w:pPr>
        <w:spacing w:before="164" w:line="360" w:lineRule="auto"/>
        <w:ind w:left="1" w:right="77" w:firstLine="48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21.3</w:t>
      </w:r>
      <w:r>
        <w:rPr>
          <w:rFonts w:hint="eastAsia" w:ascii="宋体" w:hAnsi="宋体" w:eastAsia="宋体" w:cs="宋体"/>
          <w:color w:val="000000" w:themeColor="text1"/>
          <w:spacing w:val="30"/>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eastAsia="zh-CN"/>
          <w14:textFill>
            <w14:solidFill>
              <w14:schemeClr w14:val="tx1"/>
            </w14:solidFill>
          </w14:textFill>
        </w:rPr>
        <w:t>中标人应按中标通知书规定的时间与</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采购人签订合同。如果中标人不在规定的时间内签</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署合同，视为自动放弃中标资格，其提交的投标保证金不予</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退还。供应商在被评标委员会评定为预</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中标人（中标人）之后、中标通知书发出之前放弃中标的，按本条规定处理。</w:t>
      </w:r>
    </w:p>
    <w:p w14:paraId="7C79C9FA">
      <w:pPr>
        <w:spacing w:before="165" w:line="219" w:lineRule="auto"/>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21.4 中标结果将在发布招标公告的媒体上公告，不再</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以书面方式通知未中标人。</w:t>
      </w:r>
    </w:p>
    <w:p w14:paraId="102AC2A9">
      <w:pPr>
        <w:spacing w:before="167" w:line="430" w:lineRule="exact"/>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position w:val="15"/>
          <w:sz w:val="22"/>
          <w:szCs w:val="22"/>
          <w:highlight w:val="none"/>
          <w:lang w:eastAsia="zh-CN"/>
          <w14:textFill>
            <w14:solidFill>
              <w14:schemeClr w14:val="tx1"/>
            </w14:solidFill>
          </w14:textFill>
        </w:rPr>
        <w:t>22.</w:t>
      </w:r>
      <w:r>
        <w:rPr>
          <w:rFonts w:hint="eastAsia" w:ascii="宋体" w:hAnsi="宋体" w:eastAsia="宋体" w:cs="宋体"/>
          <w:color w:val="000000" w:themeColor="text1"/>
          <w:spacing w:val="-3"/>
          <w:position w:val="15"/>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position w:val="15"/>
          <w:sz w:val="22"/>
          <w:szCs w:val="22"/>
          <w:highlight w:val="none"/>
          <w:lang w:eastAsia="zh-CN"/>
          <w14:textFill>
            <w14:solidFill>
              <w14:schemeClr w14:val="tx1"/>
            </w14:solidFill>
          </w14:textFill>
        </w:rPr>
        <w:t>履约保证金:</w:t>
      </w:r>
      <w:r>
        <w:rPr>
          <w:rFonts w:hint="eastAsia" w:ascii="宋体" w:hAnsi="宋体" w:eastAsia="宋体" w:cs="宋体"/>
          <w:color w:val="000000" w:themeColor="text1"/>
          <w:spacing w:val="40"/>
          <w:position w:val="15"/>
          <w:sz w:val="22"/>
          <w:szCs w:val="22"/>
          <w:highlight w:val="none"/>
          <w:lang w:eastAsia="zh-CN"/>
          <w14:textFill>
            <w14:solidFill>
              <w14:schemeClr w14:val="tx1"/>
            </w14:solidFill>
          </w14:textFill>
        </w:rPr>
        <w:t xml:space="preserve"> 详见供应商须知前附表</w:t>
      </w:r>
      <w:r>
        <w:rPr>
          <w:rFonts w:hint="eastAsia" w:ascii="宋体" w:hAnsi="宋体" w:eastAsia="宋体" w:cs="宋体"/>
          <w:color w:val="000000" w:themeColor="text1"/>
          <w:spacing w:val="-3"/>
          <w:position w:val="15"/>
          <w:sz w:val="22"/>
          <w:szCs w:val="22"/>
          <w:highlight w:val="none"/>
          <w:lang w:eastAsia="zh-CN"/>
          <w14:textFill>
            <w14:solidFill>
              <w14:schemeClr w14:val="tx1"/>
            </w14:solidFill>
          </w14:textFill>
        </w:rPr>
        <w:t>。</w:t>
      </w:r>
    </w:p>
    <w:p w14:paraId="32425995">
      <w:pPr>
        <w:spacing w:before="1" w:line="220" w:lineRule="auto"/>
        <w:ind w:left="47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23.</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lang w:eastAsia="zh-CN"/>
          <w14:textFill>
            <w14:solidFill>
              <w14:schemeClr w14:val="tx1"/>
            </w14:solidFill>
          </w14:textFill>
        </w:rPr>
        <w:t>保密和披露</w:t>
      </w:r>
    </w:p>
    <w:p w14:paraId="20E70045">
      <w:pPr>
        <w:spacing w:before="164" w:line="427" w:lineRule="exact"/>
        <w:ind w:left="48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position w:val="15"/>
          <w:sz w:val="22"/>
          <w:szCs w:val="22"/>
          <w:highlight w:val="none"/>
          <w:lang w:eastAsia="zh-CN"/>
          <w14:textFill>
            <w14:solidFill>
              <w14:schemeClr w14:val="tx1"/>
            </w14:solidFill>
          </w14:textFill>
        </w:rPr>
        <w:t>23.1 采购代理机构有权将供应商提供的所有资料向其他政府部门或有关的非政府机构负责评</w:t>
      </w:r>
    </w:p>
    <w:p w14:paraId="144CDC2A">
      <w:pPr>
        <w:spacing w:line="219" w:lineRule="auto"/>
        <w:ind w:left="1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审标书的人员或与评标有关的人员披露。</w:t>
      </w:r>
    </w:p>
    <w:p w14:paraId="23B5CD26">
      <w:pPr>
        <w:spacing w:before="168" w:line="359" w:lineRule="auto"/>
        <w:ind w:right="77" w:firstLine="47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23.2 在下列情形下：当发布中标公告和其它公告时，当国家机关调查、审查、审计时，以及</w:t>
      </w:r>
      <w:r>
        <w:rPr>
          <w:rFonts w:hint="eastAsia" w:ascii="宋体" w:hAnsi="宋体" w:eastAsia="宋体" w:cs="宋体"/>
          <w:color w:val="000000" w:themeColor="text1"/>
          <w:spacing w:val="13"/>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在其他符合法律规定的情形下，采购代理机构无须事先征求供应商/中标人同意而可以披露关于采</w:t>
      </w:r>
      <w:r>
        <w:rPr>
          <w:rFonts w:hint="eastAsia" w:ascii="宋体" w:hAnsi="宋体" w:eastAsia="宋体" w:cs="宋体"/>
          <w:color w:val="000000" w:themeColor="text1"/>
          <w:spacing w:val="9"/>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购过程、投标文件、合同文本、合同签署情况的资料、供应商/中标人的名称及地址、采购内容的</w:t>
      </w:r>
      <w:r>
        <w:rPr>
          <w:rFonts w:hint="eastAsia" w:ascii="宋体" w:hAnsi="宋体" w:eastAsia="宋体" w:cs="宋体"/>
          <w:color w:val="000000" w:themeColor="text1"/>
          <w:spacing w:val="9"/>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有关信息以及补充条款等，并且对任何已经公布过的内容或与之</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内容相同的资料无须再承担保密责</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任。</w:t>
      </w:r>
    </w:p>
    <w:p w14:paraId="20B35389">
      <w:pPr>
        <w:spacing w:before="44" w:line="220" w:lineRule="auto"/>
        <w:ind w:left="440"/>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r>
        <w:rPr>
          <w:rFonts w:hint="eastAsia" w:ascii="宋体" w:hAnsi="宋体" w:eastAsia="宋体" w:cs="宋体"/>
          <w:color w:val="000000" w:themeColor="text1"/>
          <w:spacing w:val="-3"/>
          <w:sz w:val="22"/>
          <w:szCs w:val="22"/>
          <w:highlight w:val="none"/>
          <w:lang w:eastAsia="zh-CN"/>
          <w14:textFill>
            <w14:solidFill>
              <w14:schemeClr w14:val="tx1"/>
            </w14:solidFill>
          </w14:textFill>
        </w:rPr>
        <w:t>24. 招标代理服务费：详见供应商须知前附表。</w:t>
      </w: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br w:type="page"/>
      </w:r>
    </w:p>
    <w:p w14:paraId="4DEBAEBF">
      <w:pPr>
        <w:spacing w:before="88" w:line="222" w:lineRule="auto"/>
        <w:ind w:left="738"/>
        <w:outlineLvl w:val="0"/>
        <w:rPr>
          <w:rFonts w:hint="eastAsia"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第三章</w:t>
      </w:r>
      <w:r>
        <w:rPr>
          <w:rFonts w:hint="eastAsia" w:ascii="宋体" w:hAnsi="宋体" w:eastAsia="宋体" w:cs="宋体"/>
          <w:color w:val="000000" w:themeColor="text1"/>
          <w:spacing w:val="5"/>
          <w:sz w:val="43"/>
          <w:szCs w:val="43"/>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评标标准和方法（综合评分法）</w:t>
      </w:r>
    </w:p>
    <w:p w14:paraId="635F8BF9">
      <w:pPr>
        <w:spacing w:before="244" w:line="225" w:lineRule="auto"/>
        <w:ind w:left="4064"/>
        <w:rPr>
          <w:rFonts w:hint="eastAsia" w:ascii="宋体" w:hAnsi="宋体" w:eastAsia="宋体" w:cs="宋体"/>
          <w:color w:val="000000" w:themeColor="text1"/>
          <w:sz w:val="31"/>
          <w:szCs w:val="31"/>
          <w:highlight w:val="none"/>
          <w:lang w:eastAsia="zh-CN"/>
          <w14:textFill>
            <w14:solidFill>
              <w14:schemeClr w14:val="tx1"/>
            </w14:solidFill>
          </w14:textFill>
        </w:rPr>
      </w:pPr>
      <w:r>
        <w:rPr>
          <w:rFonts w:hint="eastAsia" w:ascii="宋体" w:hAnsi="宋体" w:eastAsia="宋体" w:cs="宋体"/>
          <w:b/>
          <w:bCs/>
          <w:color w:val="000000" w:themeColor="text1"/>
          <w:spacing w:val="4"/>
          <w:sz w:val="31"/>
          <w:szCs w:val="31"/>
          <w:highlight w:val="none"/>
          <w:lang w:eastAsia="zh-CN"/>
          <w14:textFill>
            <w14:solidFill>
              <w14:schemeClr w14:val="tx1"/>
            </w14:solidFill>
          </w14:textFill>
        </w:rPr>
        <w:t>评标办法</w:t>
      </w:r>
    </w:p>
    <w:p w14:paraId="207B73F1">
      <w:pPr>
        <w:pStyle w:val="6"/>
        <w:spacing w:line="375" w:lineRule="auto"/>
        <w:rPr>
          <w:rFonts w:hint="eastAsia" w:ascii="宋体" w:hAnsi="宋体" w:eastAsia="宋体" w:cs="宋体"/>
          <w:color w:val="000000" w:themeColor="text1"/>
          <w:highlight w:val="none"/>
          <w:lang w:eastAsia="zh-CN"/>
          <w14:textFill>
            <w14:solidFill>
              <w14:schemeClr w14:val="tx1"/>
            </w14:solidFill>
          </w14:textFill>
        </w:rPr>
      </w:pPr>
    </w:p>
    <w:p w14:paraId="080486F7">
      <w:pPr>
        <w:spacing w:before="71" w:line="219" w:lineRule="auto"/>
        <w:ind w:left="18"/>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附：评标标准及主要原则方法</w:t>
      </w:r>
    </w:p>
    <w:p w14:paraId="24E077D2">
      <w:pPr>
        <w:spacing w:before="166" w:line="359" w:lineRule="auto"/>
        <w:ind w:left="6" w:firstLine="435"/>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按照《中华人民共和国政府采购法》、《中华人民</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共和国政府采购法实施条例》和《政府采购</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货物和服务招标投标管理办法》及国家有关</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部委的联合制定的《评标委员会和评标方法暂行规定》</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的有关规定，遵循公开、公平、公正和诚实信用</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的原则，结合本项目的实际情况，制定采购项目招</w:t>
      </w:r>
    </w:p>
    <w:p w14:paraId="6D061A54">
      <w:pPr>
        <w:spacing w:line="220" w:lineRule="auto"/>
        <w:ind w:left="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标评标办法。</w:t>
      </w:r>
    </w:p>
    <w:p w14:paraId="350AB35E">
      <w:pPr>
        <w:spacing w:before="167" w:line="221" w:lineRule="auto"/>
        <w:ind w:left="44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pacing w:val="-4"/>
          <w:sz w:val="22"/>
          <w:szCs w:val="22"/>
          <w:highlight w:val="none"/>
          <w:lang w:eastAsia="zh-CN"/>
          <w14:textFill>
            <w14:solidFill>
              <w14:schemeClr w14:val="tx1"/>
            </w14:solidFill>
          </w14:textFill>
        </w:rPr>
        <w:t>一、评标程序</w:t>
      </w:r>
    </w:p>
    <w:p w14:paraId="691A8DBC">
      <w:pPr>
        <w:spacing w:before="164" w:line="219" w:lineRule="auto"/>
        <w:ind w:left="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（一）组成评标委员会</w:t>
      </w:r>
    </w:p>
    <w:p w14:paraId="7281A68E">
      <w:pPr>
        <w:spacing w:before="167" w:line="359" w:lineRule="auto"/>
        <w:ind w:left="19" w:right="29" w:firstLine="422"/>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按照国家有关部委的相关规定，由有关经济、技术等方面的专家</w:t>
      </w:r>
      <w:r>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人组成。评标委员会专家确定方式：评标专家从政府采购云平台专家库中随机抽取。</w:t>
      </w:r>
      <w:r>
        <w:rPr>
          <w:rFonts w:hint="eastAsia" w:ascii="宋体" w:hAnsi="宋体" w:eastAsia="宋体" w:cs="宋体"/>
          <w:color w:val="000000" w:themeColor="text1"/>
          <w:spacing w:val="-7"/>
          <w:sz w:val="22"/>
          <w:szCs w:val="22"/>
          <w:highlight w:val="none"/>
          <w:lang w:eastAsia="zh-CN"/>
          <w14:textFill>
            <w14:solidFill>
              <w14:schemeClr w14:val="tx1"/>
            </w14:solidFill>
          </w14:textFill>
        </w:rPr>
        <w:t>组成评标</w:t>
      </w:r>
      <w:r>
        <w:rPr>
          <w:rFonts w:hint="eastAsia" w:ascii="宋体" w:hAnsi="宋体" w:eastAsia="宋体" w:cs="宋体"/>
          <w:color w:val="000000" w:themeColor="text1"/>
          <w:spacing w:val="-8"/>
          <w:sz w:val="22"/>
          <w:szCs w:val="22"/>
          <w:highlight w:val="none"/>
          <w:lang w:eastAsia="zh-CN"/>
          <w14:textFill>
            <w14:solidFill>
              <w14:schemeClr w14:val="tx1"/>
            </w14:solidFill>
          </w14:textFill>
        </w:rPr>
        <w:t>委员会（以下简称“评委会</w:t>
      </w:r>
      <w:r>
        <w:rPr>
          <w:rFonts w:hint="eastAsia" w:ascii="宋体" w:hAnsi="宋体" w:eastAsia="宋体" w:cs="宋体"/>
          <w:color w:val="000000" w:themeColor="text1"/>
          <w:spacing w:val="-8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2"/>
          <w:szCs w:val="22"/>
          <w:highlight w:val="none"/>
          <w:lang w:eastAsia="zh-CN"/>
          <w14:textFill>
            <w14:solidFill>
              <w14:schemeClr w14:val="tx1"/>
            </w14:solidFill>
          </w14:textFill>
        </w:rPr>
        <w:t>”）。</w:t>
      </w:r>
    </w:p>
    <w:p w14:paraId="040E3306">
      <w:pPr>
        <w:spacing w:before="164" w:line="221" w:lineRule="auto"/>
        <w:ind w:left="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（二）评标过程的监督</w:t>
      </w:r>
    </w:p>
    <w:p w14:paraId="49717B82">
      <w:pPr>
        <w:spacing w:before="168" w:line="358" w:lineRule="auto"/>
        <w:ind w:left="9" w:right="41" w:firstLine="43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本项目监督人对本次评标过程进行现场监督。评标</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开始时，监督人首先向评委会及有关工作人</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员宣读在评标期间的纪律要求；同时，在评标过程中对评标赋分、推荐中标候选人、提交评标报告</w:t>
      </w:r>
    </w:p>
    <w:p w14:paraId="26700D7D">
      <w:pPr>
        <w:spacing w:line="220" w:lineRule="auto"/>
        <w:ind w:left="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等各阶段步骤进行现场监督；评标工作结束时，监督人对评标工作的</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全过程作评标监督结论。</w:t>
      </w:r>
    </w:p>
    <w:p w14:paraId="384E7A32">
      <w:pPr>
        <w:spacing w:before="167" w:line="221" w:lineRule="auto"/>
        <w:ind w:left="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sz w:val="22"/>
          <w:szCs w:val="22"/>
          <w:highlight w:val="none"/>
          <w:lang w:eastAsia="zh-CN"/>
          <w14:textFill>
            <w14:solidFill>
              <w14:schemeClr w14:val="tx1"/>
            </w14:solidFill>
          </w14:textFill>
        </w:rPr>
        <w:t>（三）评标工作</w:t>
      </w:r>
    </w:p>
    <w:p w14:paraId="0F6F98B6">
      <w:pPr>
        <w:spacing w:before="163" w:line="359" w:lineRule="auto"/>
        <w:ind w:right="41" w:firstLine="47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评标工作应本着客观公正、公平竞争、择优推荐、规范</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合法的原则进行。本次评标采用综合评</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分法，评标工作分初步评审和详细评审，初步评审不合格的</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投标单位不进入详细评审。评标委员会</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认为供应商的报价明显低于其他通过符合性审查供应商的报</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价，有可能影响产品质量或者不能诚信</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履约的，应当要求其在评标现场合理的时间内提供书面说明，必要时提交相</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关证明材料；供应商不能证明其报价合理性的，评标委员会应当将其作为无效投标</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处理。评标委员会成员对需要共同认定</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的事项存在争议的，应当按照少数服从多数的原则作出结论</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。持不同意见的评标委员会成员应当在</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评标报告上签署不同意见及理由，否则视为同意评标报告。</w:t>
      </w:r>
    </w:p>
    <w:p w14:paraId="2BCAAAB5">
      <w:pPr>
        <w:spacing w:before="169" w:line="220" w:lineRule="auto"/>
        <w:ind w:left="7"/>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（四）确定中标候选人</w:t>
      </w:r>
    </w:p>
    <w:p w14:paraId="17F56A5A">
      <w:pPr>
        <w:spacing w:before="163" w:line="359" w:lineRule="auto"/>
        <w:ind w:right="41" w:firstLine="47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评标委员会对满足招标文件实质性要求的投标文件，按照本章规定的评分标准进行打分，并按得分由高到低顺序推荐中标候选人，或根据招标人授权直接确定中标人，综合评分相等时，以投标报价低的优先；投标报价也相等的，以技术部分得分高的优先；如果技术部分得分也相等的，</w:t>
      </w:r>
      <w:r>
        <w:rPr>
          <w:rFonts w:hint="eastAsia" w:ascii="宋体" w:hAnsi="宋体" w:eastAsia="宋体" w:cs="宋体"/>
          <w:color w:val="000000" w:themeColor="text1"/>
          <w:sz w:val="22"/>
          <w:szCs w:val="22"/>
          <w:highlight w:val="none"/>
          <w:lang w:eastAsia="zh-CN"/>
          <w14:textFill>
            <w14:solidFill>
              <w14:schemeClr w14:val="tx1"/>
            </w14:solidFill>
          </w14:textFill>
        </w:rPr>
        <w:t>招标人随机抽取的方式确定中标候选人顺序。</w:t>
      </w:r>
      <w:r>
        <w:rPr>
          <w:rFonts w:hint="eastAsia" w:ascii="宋体" w:hAnsi="宋体" w:eastAsia="宋体" w:cs="宋体"/>
          <w:color w:val="000000" w:themeColor="text1"/>
          <w:sz w:val="22"/>
          <w:szCs w:val="22"/>
          <w:highlight w:val="none"/>
          <w:lang w:val="zh-CN" w:eastAsia="zh-CN"/>
          <w14:textFill>
            <w14:solidFill>
              <w14:schemeClr w14:val="tx1"/>
            </w14:solidFill>
          </w14:textFill>
        </w:rPr>
        <w:t>通过本次招标</w:t>
      </w:r>
      <w:r>
        <w:rPr>
          <w:rFonts w:hint="eastAsia" w:ascii="宋体" w:hAnsi="宋体" w:eastAsia="宋体" w:cs="宋体"/>
          <w:color w:val="000000" w:themeColor="text1"/>
          <w:sz w:val="22"/>
          <w:szCs w:val="22"/>
          <w:highlight w:val="none"/>
          <w:lang w:eastAsia="zh-CN"/>
          <w14:textFill>
            <w14:solidFill>
              <w14:schemeClr w14:val="tx1"/>
            </w14:solidFill>
          </w14:textFill>
        </w:rPr>
        <w:t>按最终得分由高到低的顺序推荐一名中标候选人。</w:t>
      </w:r>
    </w:p>
    <w:p w14:paraId="3E9BDFB1">
      <w:pPr>
        <w:spacing w:before="163" w:line="359" w:lineRule="auto"/>
        <w:ind w:right="41" w:firstLine="479"/>
        <w:rPr>
          <w:rFonts w:hint="eastAsia" w:ascii="宋体" w:hAnsi="宋体" w:eastAsia="宋体" w:cs="宋体"/>
          <w:color w:val="000000" w:themeColor="text1"/>
          <w:sz w:val="22"/>
          <w:szCs w:val="22"/>
          <w:highlight w:val="none"/>
          <w:lang w:eastAsia="zh-CN"/>
          <w14:textFill>
            <w14:solidFill>
              <w14:schemeClr w14:val="tx1"/>
            </w14:solidFill>
          </w14:textFill>
        </w:rPr>
      </w:pPr>
    </w:p>
    <w:p w14:paraId="6E2AC039">
      <w:pPr>
        <w:spacing w:line="219" w:lineRule="auto"/>
        <w:rPr>
          <w:rFonts w:hint="eastAsia" w:ascii="宋体" w:hAnsi="宋体" w:eastAsia="宋体" w:cs="宋体"/>
          <w:color w:val="000000" w:themeColor="text1"/>
          <w:sz w:val="22"/>
          <w:szCs w:val="22"/>
          <w:highlight w:val="none"/>
          <w:lang w:eastAsia="zh-CN"/>
          <w14:textFill>
            <w14:solidFill>
              <w14:schemeClr w14:val="tx1"/>
            </w14:solidFill>
          </w14:textFill>
        </w:rPr>
        <w:sectPr>
          <w:footerReference r:id="rId5" w:type="default"/>
          <w:pgSz w:w="11905" w:h="16839"/>
          <w:pgMar w:top="1225" w:right="1205" w:bottom="894" w:left="1255" w:header="0" w:footer="732" w:gutter="0"/>
          <w:cols w:space="720" w:num="1"/>
        </w:sectPr>
      </w:pPr>
    </w:p>
    <w:p w14:paraId="229A145C">
      <w:pPr>
        <w:spacing w:before="44" w:line="220" w:lineRule="auto"/>
        <w:ind w:left="568"/>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pacing w:val="-3"/>
          <w:sz w:val="36"/>
          <w:szCs w:val="36"/>
          <w:highlight w:val="none"/>
          <w:lang w:eastAsia="zh-CN"/>
          <w14:textFill>
            <w14:solidFill>
              <w14:schemeClr w14:val="tx1"/>
            </w14:solidFill>
          </w14:textFill>
        </w:rPr>
        <w:t>（五）初步评审</w:t>
      </w:r>
    </w:p>
    <w:p w14:paraId="600C494D">
      <w:pPr>
        <w:spacing w:before="20" w:line="214" w:lineRule="auto"/>
        <w:ind w:left="4726"/>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eastAsia="宋体" w:cs="宋体"/>
          <w:b/>
          <w:bCs/>
          <w:color w:val="000000" w:themeColor="text1"/>
          <w:spacing w:val="-4"/>
          <w:sz w:val="36"/>
          <w:szCs w:val="36"/>
          <w:highlight w:val="none"/>
          <w:lang w:eastAsia="zh-CN"/>
          <w14:textFill>
            <w14:solidFill>
              <w14:schemeClr w14:val="tx1"/>
            </w14:solidFill>
          </w14:textFill>
        </w:rPr>
        <w:t>资格性检查</w:t>
      </w:r>
    </w:p>
    <w:tbl>
      <w:tblPr>
        <w:tblStyle w:val="23"/>
        <w:tblW w:w="10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220"/>
        <w:gridCol w:w="784"/>
        <w:gridCol w:w="6821"/>
        <w:gridCol w:w="988"/>
      </w:tblGrid>
      <w:tr w14:paraId="058C3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97" w:type="dxa"/>
            <w:vMerge w:val="restart"/>
            <w:tcBorders>
              <w:bottom w:val="nil"/>
            </w:tcBorders>
            <w:noWrap w:val="0"/>
            <w:vAlign w:val="top"/>
          </w:tcPr>
          <w:p w14:paraId="2F0825B2">
            <w:pPr>
              <w:spacing w:line="252" w:lineRule="auto"/>
              <w:rPr>
                <w:rFonts w:hint="eastAsia" w:ascii="宋体" w:hAnsi="宋体" w:eastAsia="宋体" w:cs="宋体"/>
                <w:color w:val="000000" w:themeColor="text1"/>
                <w:highlight w:val="none"/>
                <w:lang w:eastAsia="zh-CN"/>
                <w14:textFill>
                  <w14:solidFill>
                    <w14:schemeClr w14:val="tx1"/>
                  </w14:solidFill>
                </w14:textFill>
              </w:rPr>
            </w:pPr>
          </w:p>
          <w:p w14:paraId="3FD23DE4">
            <w:pPr>
              <w:pStyle w:val="24"/>
              <w:spacing w:before="71" w:line="222" w:lineRule="auto"/>
              <w:ind w:left="1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序号</w:t>
            </w:r>
          </w:p>
        </w:tc>
        <w:tc>
          <w:tcPr>
            <w:tcW w:w="2004" w:type="dxa"/>
            <w:gridSpan w:val="2"/>
            <w:vMerge w:val="restart"/>
            <w:tcBorders>
              <w:bottom w:val="nil"/>
            </w:tcBorders>
            <w:noWrap w:val="0"/>
            <w:vAlign w:val="top"/>
          </w:tcPr>
          <w:p w14:paraId="7876CB8E">
            <w:pPr>
              <w:spacing w:line="252" w:lineRule="auto"/>
              <w:rPr>
                <w:rFonts w:hint="eastAsia" w:ascii="宋体" w:hAnsi="宋体" w:eastAsia="宋体" w:cs="宋体"/>
                <w:color w:val="000000" w:themeColor="text1"/>
                <w:highlight w:val="none"/>
                <w14:textFill>
                  <w14:solidFill>
                    <w14:schemeClr w14:val="tx1"/>
                  </w14:solidFill>
                </w14:textFill>
              </w:rPr>
            </w:pPr>
          </w:p>
          <w:p w14:paraId="45E1FE63">
            <w:pPr>
              <w:pStyle w:val="24"/>
              <w:spacing w:before="72" w:line="220" w:lineRule="auto"/>
              <w:ind w:left="57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审查内容</w:t>
            </w:r>
          </w:p>
        </w:tc>
        <w:tc>
          <w:tcPr>
            <w:tcW w:w="6821" w:type="dxa"/>
            <w:vMerge w:val="restart"/>
            <w:tcBorders>
              <w:bottom w:val="nil"/>
            </w:tcBorders>
            <w:noWrap w:val="0"/>
            <w:vAlign w:val="top"/>
          </w:tcPr>
          <w:p w14:paraId="1B47803B">
            <w:pPr>
              <w:spacing w:line="252" w:lineRule="auto"/>
              <w:rPr>
                <w:rFonts w:hint="eastAsia" w:ascii="宋体" w:hAnsi="宋体" w:eastAsia="宋体" w:cs="宋体"/>
                <w:color w:val="000000" w:themeColor="text1"/>
                <w:highlight w:val="none"/>
                <w14:textFill>
                  <w14:solidFill>
                    <w14:schemeClr w14:val="tx1"/>
                  </w14:solidFill>
                </w14:textFill>
              </w:rPr>
            </w:pPr>
          </w:p>
          <w:p w14:paraId="66C25D28">
            <w:pPr>
              <w:pStyle w:val="24"/>
              <w:spacing w:before="72" w:line="220" w:lineRule="auto"/>
              <w:ind w:left="297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合格条件</w:t>
            </w:r>
          </w:p>
        </w:tc>
        <w:tc>
          <w:tcPr>
            <w:tcW w:w="988" w:type="dxa"/>
            <w:noWrap w:val="0"/>
            <w:vAlign w:val="top"/>
          </w:tcPr>
          <w:p w14:paraId="4F8EFDA8">
            <w:pPr>
              <w:pStyle w:val="24"/>
              <w:spacing w:before="35" w:line="221" w:lineRule="auto"/>
              <w:ind w:left="17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4"/>
                <w:sz w:val="21"/>
                <w:szCs w:val="21"/>
                <w:highlight w:val="none"/>
                <w:lang w:eastAsia="zh-CN"/>
                <w14:textFill>
                  <w14:solidFill>
                    <w14:schemeClr w14:val="tx1"/>
                  </w14:solidFill>
                </w14:textFill>
              </w:rPr>
              <w:t>供应商</w:t>
            </w:r>
          </w:p>
          <w:p w14:paraId="7C3693D3">
            <w:pPr>
              <w:pStyle w:val="24"/>
              <w:spacing w:before="22" w:line="208" w:lineRule="auto"/>
              <w:ind w:left="2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名称</w:t>
            </w:r>
          </w:p>
        </w:tc>
      </w:tr>
      <w:tr w14:paraId="5712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97" w:type="dxa"/>
            <w:vMerge w:val="continue"/>
            <w:tcBorders>
              <w:top w:val="nil"/>
            </w:tcBorders>
            <w:noWrap w:val="0"/>
            <w:vAlign w:val="top"/>
          </w:tcPr>
          <w:p w14:paraId="2FE55BBB">
            <w:pPr>
              <w:rPr>
                <w:rFonts w:hint="eastAsia" w:ascii="宋体" w:hAnsi="宋体" w:eastAsia="宋体" w:cs="宋体"/>
                <w:color w:val="000000" w:themeColor="text1"/>
                <w:highlight w:val="none"/>
                <w14:textFill>
                  <w14:solidFill>
                    <w14:schemeClr w14:val="tx1"/>
                  </w14:solidFill>
                </w14:textFill>
              </w:rPr>
            </w:pPr>
          </w:p>
        </w:tc>
        <w:tc>
          <w:tcPr>
            <w:tcW w:w="2004" w:type="dxa"/>
            <w:gridSpan w:val="2"/>
            <w:vMerge w:val="continue"/>
            <w:tcBorders>
              <w:top w:val="nil"/>
            </w:tcBorders>
            <w:noWrap w:val="0"/>
            <w:vAlign w:val="top"/>
          </w:tcPr>
          <w:p w14:paraId="38D031C3">
            <w:pPr>
              <w:rPr>
                <w:rFonts w:hint="eastAsia" w:ascii="宋体" w:hAnsi="宋体" w:eastAsia="宋体" w:cs="宋体"/>
                <w:color w:val="000000" w:themeColor="text1"/>
                <w:highlight w:val="none"/>
                <w14:textFill>
                  <w14:solidFill>
                    <w14:schemeClr w14:val="tx1"/>
                  </w14:solidFill>
                </w14:textFill>
              </w:rPr>
            </w:pPr>
          </w:p>
        </w:tc>
        <w:tc>
          <w:tcPr>
            <w:tcW w:w="6821" w:type="dxa"/>
            <w:vMerge w:val="continue"/>
            <w:tcBorders>
              <w:top w:val="nil"/>
            </w:tcBorders>
            <w:noWrap w:val="0"/>
            <w:vAlign w:val="top"/>
          </w:tcPr>
          <w:p w14:paraId="7966DB1B">
            <w:pPr>
              <w:rPr>
                <w:rFonts w:hint="eastAsia" w:ascii="宋体" w:hAnsi="宋体" w:eastAsia="宋体" w:cs="宋体"/>
                <w:color w:val="000000" w:themeColor="text1"/>
                <w:highlight w:val="none"/>
                <w14:textFill>
                  <w14:solidFill>
                    <w14:schemeClr w14:val="tx1"/>
                  </w14:solidFill>
                </w14:textFill>
              </w:rPr>
            </w:pPr>
          </w:p>
        </w:tc>
        <w:tc>
          <w:tcPr>
            <w:tcW w:w="988" w:type="dxa"/>
            <w:noWrap w:val="0"/>
            <w:vAlign w:val="top"/>
          </w:tcPr>
          <w:p w14:paraId="7CFA4F18">
            <w:pPr>
              <w:rPr>
                <w:rFonts w:hint="eastAsia" w:ascii="宋体" w:hAnsi="宋体" w:eastAsia="宋体" w:cs="宋体"/>
                <w:color w:val="000000" w:themeColor="text1"/>
                <w:highlight w:val="none"/>
                <w14:textFill>
                  <w14:solidFill>
                    <w14:schemeClr w14:val="tx1"/>
                  </w14:solidFill>
                </w14:textFill>
              </w:rPr>
            </w:pPr>
          </w:p>
        </w:tc>
      </w:tr>
      <w:tr w14:paraId="6E9C9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97" w:type="dxa"/>
            <w:noWrap w:val="0"/>
            <w:vAlign w:val="center"/>
          </w:tcPr>
          <w:p w14:paraId="43E12892">
            <w:pPr>
              <w:pStyle w:val="24"/>
              <w:spacing w:before="94" w:line="184" w:lineRule="auto"/>
              <w:ind w:left="31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004" w:type="dxa"/>
            <w:gridSpan w:val="2"/>
            <w:noWrap w:val="0"/>
            <w:vAlign w:val="center"/>
          </w:tcPr>
          <w:p w14:paraId="3940A3BE">
            <w:pPr>
              <w:pStyle w:val="24"/>
              <w:spacing w:before="60" w:line="220" w:lineRule="auto"/>
              <w:ind w:left="57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营业执照</w:t>
            </w:r>
          </w:p>
        </w:tc>
        <w:tc>
          <w:tcPr>
            <w:tcW w:w="6821" w:type="dxa"/>
            <w:noWrap w:val="0"/>
            <w:vAlign w:val="center"/>
          </w:tcPr>
          <w:p w14:paraId="7C252744">
            <w:pPr>
              <w:pStyle w:val="24"/>
              <w:spacing w:before="60" w:line="219" w:lineRule="auto"/>
              <w:ind w:left="113"/>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提供副本，</w:t>
            </w:r>
            <w:r>
              <w:rPr>
                <w:rFonts w:hint="eastAsia" w:ascii="宋体" w:hAnsi="宋体" w:eastAsia="宋体" w:cs="宋体"/>
                <w:b/>
                <w:bCs/>
                <w:color w:val="000000" w:themeColor="text1"/>
                <w:spacing w:val="-2"/>
                <w:sz w:val="21"/>
                <w:szCs w:val="21"/>
                <w:highlight w:val="none"/>
                <w:lang w:eastAsia="zh-CN"/>
                <w14:textFill>
                  <w14:solidFill>
                    <w14:schemeClr w14:val="tx1"/>
                  </w14:solidFill>
                </w14:textFill>
              </w:rPr>
              <w:t>标书内附复印件加盖公章。</w:t>
            </w:r>
          </w:p>
        </w:tc>
        <w:tc>
          <w:tcPr>
            <w:tcW w:w="988" w:type="dxa"/>
            <w:noWrap w:val="0"/>
            <w:vAlign w:val="top"/>
          </w:tcPr>
          <w:p w14:paraId="0AF35105">
            <w:pPr>
              <w:rPr>
                <w:rFonts w:hint="eastAsia" w:ascii="宋体" w:hAnsi="宋体" w:eastAsia="宋体" w:cs="宋体"/>
                <w:color w:val="000000" w:themeColor="text1"/>
                <w:highlight w:val="none"/>
                <w:lang w:eastAsia="zh-CN"/>
                <w14:textFill>
                  <w14:solidFill>
                    <w14:schemeClr w14:val="tx1"/>
                  </w14:solidFill>
                </w14:textFill>
              </w:rPr>
            </w:pPr>
          </w:p>
        </w:tc>
      </w:tr>
      <w:tr w14:paraId="75C4C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697" w:type="dxa"/>
            <w:noWrap w:val="0"/>
            <w:vAlign w:val="center"/>
          </w:tcPr>
          <w:p w14:paraId="2C945B73">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004" w:type="dxa"/>
            <w:gridSpan w:val="2"/>
            <w:noWrap w:val="0"/>
            <w:vAlign w:val="center"/>
          </w:tcPr>
          <w:p w14:paraId="3450D1BD">
            <w:pPr>
              <w:pStyle w:val="24"/>
              <w:spacing w:before="71" w:line="219"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资格证书</w:t>
            </w:r>
          </w:p>
        </w:tc>
        <w:tc>
          <w:tcPr>
            <w:tcW w:w="6821" w:type="dxa"/>
            <w:noWrap w:val="0"/>
            <w:vAlign w:val="top"/>
          </w:tcPr>
          <w:p w14:paraId="6AF932D0">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7E1AD36B">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1108BD8F">
            <w:pPr>
              <w:pStyle w:val="24"/>
              <w:spacing w:before="20" w:line="360" w:lineRule="auto"/>
              <w:ind w:left="122" w:right="112" w:hanging="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投标产品若纳入中华人民共和国医疗器械监督管理的，第一类医疗器械须具有备案凭证，第二、三类则应取得监督管理部门颁发的相应的《中华人民共和国医疗器械注册证》及《医疗器械产品注册登记表》，若已办理两证合一则只需提供《医疗器械注册证》。</w:t>
            </w:r>
          </w:p>
          <w:p w14:paraId="468283BE">
            <w:pPr>
              <w:pStyle w:val="24"/>
              <w:spacing w:before="20" w:line="360" w:lineRule="auto"/>
              <w:ind w:left="11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标书内附复印件加盖公章。</w:t>
            </w:r>
          </w:p>
        </w:tc>
        <w:tc>
          <w:tcPr>
            <w:tcW w:w="988" w:type="dxa"/>
            <w:noWrap w:val="0"/>
            <w:vAlign w:val="top"/>
          </w:tcPr>
          <w:p w14:paraId="50654620">
            <w:pPr>
              <w:rPr>
                <w:rFonts w:hint="eastAsia" w:ascii="宋体" w:hAnsi="宋体" w:eastAsia="宋体" w:cs="宋体"/>
                <w:color w:val="000000" w:themeColor="text1"/>
                <w:highlight w:val="none"/>
                <w:lang w:eastAsia="zh-CN"/>
                <w14:textFill>
                  <w14:solidFill>
                    <w14:schemeClr w14:val="tx1"/>
                  </w14:solidFill>
                </w14:textFill>
              </w:rPr>
            </w:pPr>
          </w:p>
        </w:tc>
      </w:tr>
      <w:tr w14:paraId="3C09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7" w:type="dxa"/>
            <w:noWrap w:val="0"/>
            <w:vAlign w:val="top"/>
          </w:tcPr>
          <w:p w14:paraId="15019E6C">
            <w:pPr>
              <w:pStyle w:val="24"/>
              <w:spacing w:before="211" w:line="184" w:lineRule="auto"/>
              <w:ind w:left="3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004" w:type="dxa"/>
            <w:gridSpan w:val="2"/>
            <w:noWrap w:val="0"/>
            <w:vAlign w:val="top"/>
          </w:tcPr>
          <w:p w14:paraId="01B472A5">
            <w:pPr>
              <w:pStyle w:val="24"/>
              <w:spacing w:before="34" w:line="360" w:lineRule="auto"/>
              <w:ind w:left="566" w:right="119" w:hanging="43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开户许可证或银行</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开户证明</w:t>
            </w:r>
          </w:p>
        </w:tc>
        <w:tc>
          <w:tcPr>
            <w:tcW w:w="6821" w:type="dxa"/>
            <w:noWrap w:val="0"/>
            <w:vAlign w:val="top"/>
          </w:tcPr>
          <w:p w14:paraId="2B277146">
            <w:pPr>
              <w:pStyle w:val="24"/>
              <w:spacing w:before="177" w:line="360" w:lineRule="auto"/>
              <w:ind w:left="11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标书内附复印件加盖公章。</w:t>
            </w:r>
          </w:p>
        </w:tc>
        <w:tc>
          <w:tcPr>
            <w:tcW w:w="988" w:type="dxa"/>
            <w:noWrap w:val="0"/>
            <w:vAlign w:val="top"/>
          </w:tcPr>
          <w:p w14:paraId="4D1C17AB">
            <w:pPr>
              <w:rPr>
                <w:rFonts w:hint="eastAsia" w:ascii="宋体" w:hAnsi="宋体" w:eastAsia="宋体" w:cs="宋体"/>
                <w:color w:val="000000" w:themeColor="text1"/>
                <w:highlight w:val="none"/>
                <w:lang w:eastAsia="zh-CN"/>
                <w14:textFill>
                  <w14:solidFill>
                    <w14:schemeClr w14:val="tx1"/>
                  </w14:solidFill>
                </w14:textFill>
              </w:rPr>
            </w:pPr>
          </w:p>
        </w:tc>
      </w:tr>
      <w:tr w14:paraId="0D47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97" w:type="dxa"/>
            <w:noWrap w:val="0"/>
            <w:vAlign w:val="top"/>
          </w:tcPr>
          <w:p w14:paraId="77F639F4">
            <w:pPr>
              <w:pStyle w:val="24"/>
              <w:spacing w:before="95" w:line="184" w:lineRule="auto"/>
              <w:ind w:left="29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004" w:type="dxa"/>
            <w:gridSpan w:val="2"/>
            <w:noWrap w:val="0"/>
            <w:vAlign w:val="top"/>
          </w:tcPr>
          <w:p w14:paraId="24DD473A">
            <w:pPr>
              <w:pStyle w:val="24"/>
              <w:spacing w:before="61" w:line="360" w:lineRule="auto"/>
              <w:ind w:left="45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授权委托书</w:t>
            </w:r>
          </w:p>
        </w:tc>
        <w:tc>
          <w:tcPr>
            <w:tcW w:w="6821" w:type="dxa"/>
            <w:noWrap w:val="0"/>
            <w:vAlign w:val="top"/>
          </w:tcPr>
          <w:p w14:paraId="0108507D">
            <w:pPr>
              <w:pStyle w:val="24"/>
              <w:spacing w:before="61" w:line="360" w:lineRule="auto"/>
              <w:ind w:left="11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标书内附企业法定代表人授权委托书。</w:t>
            </w:r>
          </w:p>
        </w:tc>
        <w:tc>
          <w:tcPr>
            <w:tcW w:w="988" w:type="dxa"/>
            <w:noWrap w:val="0"/>
            <w:vAlign w:val="top"/>
          </w:tcPr>
          <w:p w14:paraId="247D6E24">
            <w:pPr>
              <w:rPr>
                <w:rFonts w:hint="eastAsia" w:ascii="宋体" w:hAnsi="宋体" w:eastAsia="宋体" w:cs="宋体"/>
                <w:color w:val="000000" w:themeColor="text1"/>
                <w:highlight w:val="none"/>
                <w:lang w:eastAsia="zh-CN"/>
                <w14:textFill>
                  <w14:solidFill>
                    <w14:schemeClr w14:val="tx1"/>
                  </w14:solidFill>
                </w14:textFill>
              </w:rPr>
            </w:pPr>
          </w:p>
        </w:tc>
      </w:tr>
      <w:tr w14:paraId="74986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697" w:type="dxa"/>
            <w:noWrap w:val="0"/>
            <w:vAlign w:val="center"/>
          </w:tcPr>
          <w:p w14:paraId="76366586">
            <w:pPr>
              <w:pStyle w:val="24"/>
              <w:spacing w:before="72" w:line="182"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p>
        </w:tc>
        <w:tc>
          <w:tcPr>
            <w:tcW w:w="2004" w:type="dxa"/>
            <w:gridSpan w:val="2"/>
            <w:noWrap w:val="0"/>
            <w:vAlign w:val="center"/>
          </w:tcPr>
          <w:p w14:paraId="7BC51AF7">
            <w:pPr>
              <w:pStyle w:val="24"/>
              <w:spacing w:before="71"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信誉要求</w:t>
            </w:r>
          </w:p>
        </w:tc>
        <w:tc>
          <w:tcPr>
            <w:tcW w:w="6821" w:type="dxa"/>
            <w:noWrap w:val="0"/>
            <w:vAlign w:val="top"/>
          </w:tcPr>
          <w:p w14:paraId="2CD0A376">
            <w:pPr>
              <w:pStyle w:val="24"/>
              <w:spacing w:before="27" w:line="360" w:lineRule="auto"/>
              <w:ind w:right="102"/>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通过</w:t>
            </w:r>
            <w:r>
              <w:rPr>
                <w:rFonts w:hint="eastAsia" w:ascii="宋体" w:hAnsi="宋体" w:eastAsia="宋体" w:cs="宋体"/>
                <w:color w:val="000000" w:themeColor="text1"/>
                <w:sz w:val="21"/>
                <w:szCs w:val="21"/>
                <w:highlight w:val="none"/>
                <w:lang w:eastAsia="zh-CN"/>
                <w14:textFill>
                  <w14:solidFill>
                    <w14:schemeClr w14:val="tx1"/>
                  </w14:solidFill>
                </w14:textFill>
              </w:rPr>
              <w:t>“信用中国”网站（www.creditchina.gov.cn）、中国政府采购网（www.ccgp.gov.cn）未列入失信被执行人、重大税收违法案件当事人名单、政府采购严重违法失信行为记录名单</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p w14:paraId="3C6D651F">
            <w:pPr>
              <w:pStyle w:val="24"/>
              <w:spacing w:before="27" w:line="360" w:lineRule="auto"/>
              <w:ind w:right="10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开标现场评审专家进行网上核查。</w:t>
            </w:r>
          </w:p>
        </w:tc>
        <w:tc>
          <w:tcPr>
            <w:tcW w:w="988" w:type="dxa"/>
            <w:noWrap w:val="0"/>
            <w:vAlign w:val="top"/>
          </w:tcPr>
          <w:p w14:paraId="361F3A5E">
            <w:pPr>
              <w:rPr>
                <w:rFonts w:hint="eastAsia" w:ascii="宋体" w:hAnsi="宋体" w:eastAsia="宋体" w:cs="宋体"/>
                <w:color w:val="000000" w:themeColor="text1"/>
                <w:highlight w:val="none"/>
                <w:lang w:eastAsia="zh-CN"/>
                <w14:textFill>
                  <w14:solidFill>
                    <w14:schemeClr w14:val="tx1"/>
                  </w14:solidFill>
                </w14:textFill>
              </w:rPr>
            </w:pPr>
          </w:p>
        </w:tc>
      </w:tr>
      <w:tr w14:paraId="60DA3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7" w:type="dxa"/>
            <w:noWrap w:val="0"/>
            <w:vAlign w:val="center"/>
          </w:tcPr>
          <w:p w14:paraId="71B4AFFA">
            <w:pPr>
              <w:pStyle w:val="24"/>
              <w:spacing w:before="72" w:line="182" w:lineRule="auto"/>
              <w:ind w:left="303"/>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2004" w:type="dxa"/>
            <w:gridSpan w:val="2"/>
            <w:noWrap w:val="0"/>
            <w:vAlign w:val="center"/>
          </w:tcPr>
          <w:p w14:paraId="2E397FD2">
            <w:pPr>
              <w:pStyle w:val="27"/>
              <w:overflowPunct w:val="0"/>
              <w:spacing w:line="360" w:lineRule="auto"/>
              <w:jc w:val="center"/>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参</w:t>
            </w:r>
            <w:r>
              <w:rPr>
                <w:rFonts w:hint="eastAsia" w:ascii="宋体" w:hAnsi="宋体" w:eastAsia="宋体" w:cs="宋体"/>
                <w:color w:val="000000" w:themeColor="text1"/>
                <w:spacing w:val="2"/>
                <w:highlight w:val="none"/>
                <w:lang w:eastAsia="zh-CN"/>
                <w14:textFill>
                  <w14:solidFill>
                    <w14:schemeClr w14:val="tx1"/>
                  </w14:solidFill>
                </w14:textFill>
              </w:rPr>
              <w:t>加</w:t>
            </w:r>
            <w:r>
              <w:rPr>
                <w:rFonts w:hint="eastAsia" w:ascii="宋体" w:hAnsi="宋体" w:eastAsia="宋体" w:cs="宋体"/>
                <w:color w:val="000000" w:themeColor="text1"/>
                <w:spacing w:val="-1"/>
                <w:highlight w:val="none"/>
                <w:lang w:eastAsia="zh-CN"/>
                <w14:textFill>
                  <w14:solidFill>
                    <w14:schemeClr w14:val="tx1"/>
                  </w14:solidFill>
                </w14:textFill>
              </w:rPr>
              <w:t>政</w:t>
            </w:r>
            <w:r>
              <w:rPr>
                <w:rFonts w:hint="eastAsia" w:ascii="宋体" w:hAnsi="宋体" w:eastAsia="宋体" w:cs="宋体"/>
                <w:color w:val="000000" w:themeColor="text1"/>
                <w:spacing w:val="2"/>
                <w:highlight w:val="none"/>
                <w:lang w:eastAsia="zh-CN"/>
                <w14:textFill>
                  <w14:solidFill>
                    <w14:schemeClr w14:val="tx1"/>
                  </w14:solidFill>
                </w14:textFill>
              </w:rPr>
              <w:t>府</w:t>
            </w:r>
            <w:r>
              <w:rPr>
                <w:rFonts w:hint="eastAsia" w:ascii="宋体" w:hAnsi="宋体" w:eastAsia="宋体" w:cs="宋体"/>
                <w:color w:val="000000" w:themeColor="text1"/>
                <w:spacing w:val="-1"/>
                <w:highlight w:val="none"/>
                <w:lang w:eastAsia="zh-CN"/>
                <w14:textFill>
                  <w14:solidFill>
                    <w14:schemeClr w14:val="tx1"/>
                  </w14:solidFill>
                </w14:textFill>
              </w:rPr>
              <w:t>采</w:t>
            </w:r>
            <w:r>
              <w:rPr>
                <w:rFonts w:hint="eastAsia" w:ascii="宋体" w:hAnsi="宋体" w:eastAsia="宋体" w:cs="宋体"/>
                <w:color w:val="000000" w:themeColor="text1"/>
                <w:spacing w:val="2"/>
                <w:highlight w:val="none"/>
                <w:lang w:eastAsia="zh-CN"/>
                <w14:textFill>
                  <w14:solidFill>
                    <w14:schemeClr w14:val="tx1"/>
                  </w14:solidFill>
                </w14:textFill>
              </w:rPr>
              <w:t>购</w:t>
            </w:r>
            <w:r>
              <w:rPr>
                <w:rFonts w:hint="eastAsia" w:ascii="宋体" w:hAnsi="宋体" w:eastAsia="宋体" w:cs="宋体"/>
                <w:color w:val="000000" w:themeColor="text1"/>
                <w:spacing w:val="-1"/>
                <w:highlight w:val="none"/>
                <w:lang w:eastAsia="zh-CN"/>
                <w14:textFill>
                  <w14:solidFill>
                    <w14:schemeClr w14:val="tx1"/>
                  </w14:solidFill>
                </w14:textFill>
              </w:rPr>
              <w:t>活</w:t>
            </w:r>
            <w:r>
              <w:rPr>
                <w:rFonts w:hint="eastAsia" w:ascii="宋体" w:hAnsi="宋体" w:eastAsia="宋体" w:cs="宋体"/>
                <w:color w:val="000000" w:themeColor="text1"/>
                <w:spacing w:val="2"/>
                <w:highlight w:val="none"/>
                <w:lang w:eastAsia="zh-CN"/>
                <w14:textFill>
                  <w14:solidFill>
                    <w14:schemeClr w14:val="tx1"/>
                  </w14:solidFill>
                </w14:textFill>
              </w:rPr>
              <w:t>动</w:t>
            </w:r>
            <w:r>
              <w:rPr>
                <w:rFonts w:hint="eastAsia" w:ascii="宋体" w:hAnsi="宋体" w:eastAsia="宋体" w:cs="宋体"/>
                <w:color w:val="000000" w:themeColor="text1"/>
                <w:spacing w:val="-1"/>
                <w:highlight w:val="none"/>
                <w:lang w:eastAsia="zh-CN"/>
                <w14:textFill>
                  <w14:solidFill>
                    <w14:schemeClr w14:val="tx1"/>
                  </w14:solidFill>
                </w14:textFill>
              </w:rPr>
              <w:t>前</w:t>
            </w:r>
            <w:r>
              <w:rPr>
                <w:rFonts w:hint="eastAsia" w:ascii="宋体" w:hAnsi="宋体" w:eastAsia="宋体" w:cs="宋体"/>
                <w:color w:val="000000" w:themeColor="text1"/>
                <w:spacing w:val="2"/>
                <w:highlight w:val="none"/>
                <w:lang w:eastAsia="zh-CN"/>
                <w14:textFill>
                  <w14:solidFill>
                    <w14:schemeClr w14:val="tx1"/>
                  </w14:solidFill>
                </w14:textFill>
              </w:rPr>
              <w:t>三</w:t>
            </w:r>
            <w:r>
              <w:rPr>
                <w:rFonts w:hint="eastAsia" w:ascii="宋体" w:hAnsi="宋体" w:eastAsia="宋体" w:cs="宋体"/>
                <w:color w:val="000000" w:themeColor="text1"/>
                <w:spacing w:val="-1"/>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内</w:t>
            </w:r>
            <w:r>
              <w:rPr>
                <w:rFonts w:hint="eastAsia" w:ascii="宋体" w:hAnsi="宋体" w:eastAsia="宋体" w:cs="宋体"/>
                <w:color w:val="000000" w:themeColor="text1"/>
                <w:spacing w:val="-1"/>
                <w:highlight w:val="none"/>
                <w:lang w:eastAsia="zh-CN"/>
                <w14:textFill>
                  <w14:solidFill>
                    <w14:schemeClr w14:val="tx1"/>
                  </w14:solidFill>
                </w14:textFill>
              </w:rPr>
              <w:t>，</w:t>
            </w:r>
            <w:r>
              <w:rPr>
                <w:rFonts w:hint="eastAsia" w:ascii="宋体" w:hAnsi="宋体" w:eastAsia="宋体" w:cs="宋体"/>
                <w:color w:val="000000" w:themeColor="text1"/>
                <w:spacing w:val="2"/>
                <w:highlight w:val="none"/>
                <w:lang w:eastAsia="zh-CN"/>
                <w14:textFill>
                  <w14:solidFill>
                    <w14:schemeClr w14:val="tx1"/>
                  </w14:solidFill>
                </w14:textFill>
              </w:rPr>
              <w:t>在</w:t>
            </w:r>
            <w:r>
              <w:rPr>
                <w:rFonts w:hint="eastAsia" w:ascii="宋体" w:hAnsi="宋体" w:eastAsia="宋体" w:cs="宋体"/>
                <w:color w:val="000000" w:themeColor="text1"/>
                <w:highlight w:val="none"/>
                <w:lang w:eastAsia="zh-CN"/>
                <w14:textFill>
                  <w14:solidFill>
                    <w14:schemeClr w14:val="tx1"/>
                  </w14:solidFill>
                </w14:textFill>
              </w:rPr>
              <w:t>经</w:t>
            </w:r>
            <w:r>
              <w:rPr>
                <w:rFonts w:hint="eastAsia" w:ascii="宋体" w:hAnsi="宋体" w:eastAsia="宋体" w:cs="宋体"/>
                <w:color w:val="000000" w:themeColor="text1"/>
                <w:spacing w:val="-1"/>
                <w:highlight w:val="none"/>
                <w:lang w:eastAsia="zh-CN"/>
                <w14:textFill>
                  <w14:solidFill>
                    <w14:schemeClr w14:val="tx1"/>
                  </w14:solidFill>
                </w14:textFill>
              </w:rPr>
              <w:t>营</w:t>
            </w:r>
            <w:r>
              <w:rPr>
                <w:rFonts w:hint="eastAsia" w:ascii="宋体" w:hAnsi="宋体" w:eastAsia="宋体" w:cs="宋体"/>
                <w:color w:val="000000" w:themeColor="text1"/>
                <w:spacing w:val="2"/>
                <w:highlight w:val="none"/>
                <w:lang w:eastAsia="zh-CN"/>
                <w14:textFill>
                  <w14:solidFill>
                    <w14:schemeClr w14:val="tx1"/>
                  </w14:solidFill>
                </w14:textFill>
              </w:rPr>
              <w:t>活</w:t>
            </w:r>
            <w:r>
              <w:rPr>
                <w:rFonts w:hint="eastAsia" w:ascii="宋体" w:hAnsi="宋体" w:eastAsia="宋体" w:cs="宋体"/>
                <w:color w:val="000000" w:themeColor="text1"/>
                <w:spacing w:val="-1"/>
                <w:highlight w:val="none"/>
                <w:lang w:eastAsia="zh-CN"/>
                <w14:textFill>
                  <w14:solidFill>
                    <w14:schemeClr w14:val="tx1"/>
                  </w14:solidFill>
                </w14:textFill>
              </w:rPr>
              <w:t>动</w:t>
            </w:r>
            <w:r>
              <w:rPr>
                <w:rFonts w:hint="eastAsia" w:ascii="宋体" w:hAnsi="宋体" w:eastAsia="宋体" w:cs="宋体"/>
                <w:color w:val="000000" w:themeColor="text1"/>
                <w:spacing w:val="2"/>
                <w:highlight w:val="none"/>
                <w:lang w:eastAsia="zh-CN"/>
                <w14:textFill>
                  <w14:solidFill>
                    <w14:schemeClr w14:val="tx1"/>
                  </w14:solidFill>
                </w14:textFill>
              </w:rPr>
              <w:t>中</w:t>
            </w:r>
            <w:r>
              <w:rPr>
                <w:rFonts w:hint="eastAsia" w:ascii="宋体" w:hAnsi="宋体" w:eastAsia="宋体" w:cs="宋体"/>
                <w:color w:val="000000" w:themeColor="text1"/>
                <w:spacing w:val="-1"/>
                <w:highlight w:val="none"/>
                <w:lang w:eastAsia="zh-CN"/>
                <w14:textFill>
                  <w14:solidFill>
                    <w14:schemeClr w14:val="tx1"/>
                  </w14:solidFill>
                </w14:textFill>
              </w:rPr>
              <w:t>没</w:t>
            </w:r>
            <w:r>
              <w:rPr>
                <w:rFonts w:hint="eastAsia" w:ascii="宋体" w:hAnsi="宋体" w:eastAsia="宋体" w:cs="宋体"/>
                <w:color w:val="000000" w:themeColor="text1"/>
                <w:spacing w:val="2"/>
                <w:highlight w:val="none"/>
                <w:lang w:eastAsia="zh-CN"/>
                <w14:textFill>
                  <w14:solidFill>
                    <w14:schemeClr w14:val="tx1"/>
                  </w14:solidFill>
                </w14:textFill>
              </w:rPr>
              <w:t>有</w:t>
            </w:r>
            <w:r>
              <w:rPr>
                <w:rFonts w:hint="eastAsia" w:ascii="宋体" w:hAnsi="宋体" w:eastAsia="宋体" w:cs="宋体"/>
                <w:color w:val="000000" w:themeColor="text1"/>
                <w:spacing w:val="-1"/>
                <w:highlight w:val="none"/>
                <w:lang w:eastAsia="zh-CN"/>
                <w14:textFill>
                  <w14:solidFill>
                    <w14:schemeClr w14:val="tx1"/>
                  </w14:solidFill>
                </w14:textFill>
              </w:rPr>
              <w:t>重</w:t>
            </w:r>
            <w:r>
              <w:rPr>
                <w:rFonts w:hint="eastAsia" w:ascii="宋体" w:hAnsi="宋体" w:eastAsia="宋体" w:cs="宋体"/>
                <w:color w:val="000000" w:themeColor="text1"/>
                <w:spacing w:val="2"/>
                <w:highlight w:val="none"/>
                <w:lang w:eastAsia="zh-CN"/>
                <w14:textFill>
                  <w14:solidFill>
                    <w14:schemeClr w14:val="tx1"/>
                  </w14:solidFill>
                </w14:textFill>
              </w:rPr>
              <w:t>大</w:t>
            </w:r>
            <w:r>
              <w:rPr>
                <w:rFonts w:hint="eastAsia" w:ascii="宋体" w:hAnsi="宋体" w:eastAsia="宋体" w:cs="宋体"/>
                <w:color w:val="000000" w:themeColor="text1"/>
                <w:spacing w:val="-1"/>
                <w:highlight w:val="none"/>
                <w:lang w:eastAsia="zh-CN"/>
                <w14:textFill>
                  <w14:solidFill>
                    <w14:schemeClr w14:val="tx1"/>
                  </w14:solidFill>
                </w14:textFill>
              </w:rPr>
              <w:t>违</w:t>
            </w:r>
            <w:r>
              <w:rPr>
                <w:rFonts w:hint="eastAsia" w:ascii="宋体" w:hAnsi="宋体" w:eastAsia="宋体" w:cs="宋体"/>
                <w:color w:val="000000" w:themeColor="text1"/>
                <w:spacing w:val="2"/>
                <w:highlight w:val="none"/>
                <w:lang w:eastAsia="zh-CN"/>
                <w14:textFill>
                  <w14:solidFill>
                    <w14:schemeClr w14:val="tx1"/>
                  </w14:solidFill>
                </w14:textFill>
              </w:rPr>
              <w:t>法</w:t>
            </w:r>
            <w:r>
              <w:rPr>
                <w:rFonts w:hint="eastAsia" w:ascii="宋体" w:hAnsi="宋体" w:eastAsia="宋体" w:cs="宋体"/>
                <w:color w:val="000000" w:themeColor="text1"/>
                <w:spacing w:val="-1"/>
                <w:highlight w:val="none"/>
                <w:lang w:eastAsia="zh-CN"/>
                <w14:textFill>
                  <w14:solidFill>
                    <w14:schemeClr w14:val="tx1"/>
                  </w14:solidFill>
                </w14:textFill>
              </w:rPr>
              <w:t>记</w:t>
            </w:r>
            <w:r>
              <w:rPr>
                <w:rFonts w:hint="eastAsia" w:ascii="宋体" w:hAnsi="宋体" w:eastAsia="宋体" w:cs="宋体"/>
                <w:color w:val="000000" w:themeColor="text1"/>
                <w:spacing w:val="2"/>
                <w:highlight w:val="none"/>
                <w:lang w:eastAsia="zh-CN"/>
                <w14:textFill>
                  <w14:solidFill>
                    <w14:schemeClr w14:val="tx1"/>
                  </w14:solidFill>
                </w14:textFill>
              </w:rPr>
              <w:t>录</w:t>
            </w:r>
          </w:p>
        </w:tc>
        <w:tc>
          <w:tcPr>
            <w:tcW w:w="6821" w:type="dxa"/>
            <w:noWrap w:val="0"/>
            <w:vAlign w:val="center"/>
          </w:tcPr>
          <w:p w14:paraId="3EF4BC2E">
            <w:pPr>
              <w:pStyle w:val="27"/>
              <w:overflowPunct w:val="0"/>
              <w:spacing w:line="360" w:lineRule="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参加政府采购活动前3年内在经营活动中没有重大违法记录的书面声明；</w:t>
            </w:r>
          </w:p>
          <w:p w14:paraId="6A079652">
            <w:pPr>
              <w:pStyle w:val="24"/>
              <w:spacing w:before="27" w:line="360" w:lineRule="auto"/>
              <w:ind w:left="114" w:right="102" w:firstLine="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注：</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应</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在</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参</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政</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府</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购</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活</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动</w:t>
            </w:r>
            <w:r>
              <w:rPr>
                <w:rFonts w:hint="eastAsia" w:ascii="宋体" w:hAnsi="宋体" w:eastAsia="宋体" w:cs="宋体"/>
                <w:color w:val="000000" w:themeColor="text1"/>
                <w:sz w:val="21"/>
                <w:szCs w:val="21"/>
                <w:highlight w:val="none"/>
                <w:lang w:eastAsia="zh-CN"/>
                <w14:textFill>
                  <w14:solidFill>
                    <w14:schemeClr w14:val="tx1"/>
                  </w14:solidFill>
                </w14:textFill>
              </w:rPr>
              <w:t>前</w:t>
            </w:r>
            <w:r>
              <w:rPr>
                <w:rFonts w:hint="eastAsia" w:ascii="宋体" w:hAnsi="宋体" w:eastAsia="宋体" w:cs="宋体"/>
                <w:color w:val="000000" w:themeColor="text1"/>
                <w:spacing w:val="-9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pacing w:val="-9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内</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因</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违</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法</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经</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w:t>
            </w:r>
            <w:r>
              <w:rPr>
                <w:rFonts w:hint="eastAsia" w:ascii="宋体" w:hAnsi="宋体" w:eastAsia="宋体" w:cs="宋体"/>
                <w:color w:val="000000" w:themeColor="text1"/>
                <w:sz w:val="21"/>
                <w:szCs w:val="21"/>
                <w:highlight w:val="none"/>
                <w:lang w:eastAsia="zh-CN"/>
                <w14:textFill>
                  <w14:solidFill>
                    <w14:schemeClr w14:val="tx1"/>
                  </w14:solidFill>
                </w14:textFill>
              </w:rPr>
              <w:t>受</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到刑事</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处</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罚或责令停</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产</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停业、吊销</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许</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可证或者</w:t>
            </w:r>
            <w:r>
              <w:rPr>
                <w:rFonts w:hint="eastAsia" w:ascii="宋体" w:hAnsi="宋体" w:eastAsia="宋体" w:cs="宋体"/>
                <w:color w:val="000000" w:themeColor="text1"/>
                <w:sz w:val="21"/>
                <w:szCs w:val="21"/>
                <w:highlight w:val="none"/>
                <w:lang w:eastAsia="zh-CN"/>
                <w14:textFill>
                  <w14:solidFill>
                    <w14:schemeClr w14:val="tx1"/>
                  </w14:solidFill>
                </w14:textFill>
              </w:rPr>
              <w:t>执</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照</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较</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大</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数</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额</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罚</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款</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等</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行</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政</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罚</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的</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不</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得</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参</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投</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应</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在</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参</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政</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府</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采</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购</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活</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动</w:t>
            </w:r>
            <w:r>
              <w:rPr>
                <w:rFonts w:hint="eastAsia" w:ascii="宋体" w:hAnsi="宋体" w:eastAsia="宋体" w:cs="宋体"/>
                <w:color w:val="000000" w:themeColor="text1"/>
                <w:sz w:val="21"/>
                <w:szCs w:val="21"/>
                <w:highlight w:val="none"/>
                <w:lang w:eastAsia="zh-CN"/>
                <w14:textFill>
                  <w14:solidFill>
                    <w14:schemeClr w14:val="tx1"/>
                  </w14:solidFill>
                </w14:textFill>
              </w:rPr>
              <w:t>前</w:t>
            </w:r>
            <w:r>
              <w:rPr>
                <w:rFonts w:hint="eastAsia" w:ascii="宋体" w:hAnsi="宋体" w:eastAsia="宋体" w:cs="宋体"/>
                <w:color w:val="000000" w:themeColor="text1"/>
                <w:spacing w:val="-9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pacing w:val="-92"/>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年</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内</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因</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违</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法</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经</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营</w:t>
            </w:r>
            <w:r>
              <w:rPr>
                <w:rFonts w:hint="eastAsia" w:ascii="宋体" w:hAnsi="宋体" w:eastAsia="宋体" w:cs="宋体"/>
                <w:color w:val="000000" w:themeColor="text1"/>
                <w:sz w:val="21"/>
                <w:szCs w:val="21"/>
                <w:highlight w:val="none"/>
                <w:lang w:eastAsia="zh-CN"/>
                <w14:textFill>
                  <w14:solidFill>
                    <w14:schemeClr w14:val="tx1"/>
                  </w14:solidFill>
                </w14:textFill>
              </w:rPr>
              <w:t>被</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禁止在</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一</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定期限内参</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政府采购活</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动</w:t>
            </w:r>
            <w:r>
              <w:rPr>
                <w:rFonts w:hint="eastAsia" w:ascii="宋体" w:hAnsi="宋体" w:eastAsia="宋体" w:cs="宋体"/>
                <w:color w:val="000000" w:themeColor="text1"/>
                <w:spacing w:val="9"/>
                <w:sz w:val="21"/>
                <w:szCs w:val="21"/>
                <w:highlight w:val="none"/>
                <w:lang w:eastAsia="zh-CN"/>
                <w14:textFill>
                  <w14:solidFill>
                    <w14:schemeClr w14:val="tx1"/>
                  </w14:solidFill>
                </w14:textFill>
              </w:rPr>
              <w:t>，期限届</w:t>
            </w:r>
            <w:r>
              <w:rPr>
                <w:rFonts w:hint="eastAsia" w:ascii="宋体" w:hAnsi="宋体" w:eastAsia="宋体" w:cs="宋体"/>
                <w:color w:val="000000" w:themeColor="text1"/>
                <w:sz w:val="21"/>
                <w:szCs w:val="21"/>
                <w:highlight w:val="none"/>
                <w:lang w:eastAsia="zh-CN"/>
                <w14:textFill>
                  <w14:solidFill>
                    <w14:schemeClr w14:val="tx1"/>
                  </w14:solidFill>
                </w14:textFill>
              </w:rPr>
              <w:t>满</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的</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可</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以</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参</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加</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政</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府</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采</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购</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活</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F187533">
            <w:pPr>
              <w:pStyle w:val="24"/>
              <w:spacing w:before="27" w:line="360" w:lineRule="auto"/>
              <w:ind w:left="114" w:right="102" w:firstLine="4"/>
              <w:rPr>
                <w:rFonts w:hint="eastAsia" w:ascii="宋体" w:hAnsi="宋体" w:eastAsia="宋体" w:cs="宋体"/>
                <w:color w:val="000000" w:themeColor="text1"/>
                <w:kern w:val="2"/>
                <w:sz w:val="21"/>
                <w:szCs w:val="21"/>
                <w:highlight w:val="none"/>
                <w:lang w:val="zh-CN" w:eastAsia="zh-CN" w:bidi="zh-CN"/>
                <w14:textFill>
                  <w14:solidFill>
                    <w14:schemeClr w14:val="tx1"/>
                  </w14:solidFill>
                </w14:textFill>
              </w:rPr>
            </w:pPr>
            <w:r>
              <w:rPr>
                <w:rFonts w:hint="eastAsia" w:ascii="宋体" w:hAnsi="宋体" w:eastAsia="宋体" w:cs="宋体"/>
                <w:b/>
                <w:bCs/>
                <w:color w:val="000000" w:themeColor="text1"/>
                <w:spacing w:val="-3"/>
                <w:sz w:val="21"/>
                <w:szCs w:val="21"/>
                <w:highlight w:val="none"/>
                <w:lang w:eastAsia="zh-CN"/>
                <w14:textFill>
                  <w14:solidFill>
                    <w14:schemeClr w14:val="tx1"/>
                  </w14:solidFill>
                </w14:textFill>
              </w:rPr>
              <w:t>标书内附由法定代表人或其委托代理人签字并加盖投标</w:t>
            </w:r>
            <w:r>
              <w:rPr>
                <w:rFonts w:hint="eastAsia" w:ascii="宋体" w:hAnsi="宋体" w:eastAsia="宋体" w:cs="宋体"/>
                <w:b/>
                <w:bCs/>
                <w:color w:val="000000" w:themeColor="text1"/>
                <w:spacing w:val="-2"/>
                <w:sz w:val="21"/>
                <w:szCs w:val="21"/>
                <w:highlight w:val="none"/>
                <w:lang w:eastAsia="zh-CN"/>
                <w14:textFill>
                  <w14:solidFill>
                    <w14:schemeClr w14:val="tx1"/>
                  </w14:solidFill>
                </w14:textFill>
              </w:rPr>
              <w:t>人公章的书面声明。</w:t>
            </w:r>
          </w:p>
        </w:tc>
        <w:tc>
          <w:tcPr>
            <w:tcW w:w="988" w:type="dxa"/>
            <w:noWrap w:val="0"/>
            <w:vAlign w:val="top"/>
          </w:tcPr>
          <w:p w14:paraId="7FE17B3B">
            <w:pPr>
              <w:rPr>
                <w:rFonts w:hint="eastAsia" w:ascii="宋体" w:hAnsi="宋体" w:eastAsia="宋体" w:cs="宋体"/>
                <w:color w:val="000000" w:themeColor="text1"/>
                <w:highlight w:val="none"/>
                <w:lang w:eastAsia="zh-CN"/>
                <w14:textFill>
                  <w14:solidFill>
                    <w14:schemeClr w14:val="tx1"/>
                  </w14:solidFill>
                </w14:textFill>
              </w:rPr>
            </w:pPr>
          </w:p>
        </w:tc>
      </w:tr>
      <w:tr w14:paraId="48617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697" w:type="dxa"/>
            <w:noWrap w:val="0"/>
            <w:vAlign w:val="top"/>
          </w:tcPr>
          <w:p w14:paraId="64ACA803">
            <w:pPr>
              <w:spacing w:line="282" w:lineRule="auto"/>
              <w:rPr>
                <w:rFonts w:hint="eastAsia" w:ascii="宋体" w:hAnsi="宋体" w:eastAsia="宋体" w:cs="宋体"/>
                <w:color w:val="000000" w:themeColor="text1"/>
                <w:highlight w:val="none"/>
                <w:lang w:eastAsia="zh-CN"/>
                <w14:textFill>
                  <w14:solidFill>
                    <w14:schemeClr w14:val="tx1"/>
                  </w14:solidFill>
                </w14:textFill>
              </w:rPr>
            </w:pPr>
          </w:p>
          <w:p w14:paraId="560F2A05">
            <w:pPr>
              <w:spacing w:line="282" w:lineRule="auto"/>
              <w:rPr>
                <w:rFonts w:hint="eastAsia" w:ascii="宋体" w:hAnsi="宋体" w:eastAsia="宋体" w:cs="宋体"/>
                <w:color w:val="000000" w:themeColor="text1"/>
                <w:highlight w:val="none"/>
                <w:lang w:eastAsia="zh-CN"/>
                <w14:textFill>
                  <w14:solidFill>
                    <w14:schemeClr w14:val="tx1"/>
                  </w14:solidFill>
                </w14:textFill>
              </w:rPr>
            </w:pPr>
          </w:p>
          <w:p w14:paraId="784214C0">
            <w:pPr>
              <w:pStyle w:val="24"/>
              <w:spacing w:before="71" w:line="184" w:lineRule="auto"/>
              <w:ind w:left="299"/>
              <w:rPr>
                <w:rFonts w:hint="eastAsia" w:ascii="宋体" w:hAnsi="宋体" w:eastAsia="宋体" w:cs="宋体"/>
                <w:color w:val="000000" w:themeColor="text1"/>
                <w:sz w:val="21"/>
                <w:szCs w:val="21"/>
                <w:highlight w:val="none"/>
                <w:lang w:eastAsia="zh-CN"/>
                <w14:textFill>
                  <w14:solidFill>
                    <w14:schemeClr w14:val="tx1"/>
                  </w14:solidFill>
                </w14:textFill>
              </w:rPr>
            </w:pPr>
          </w:p>
          <w:p w14:paraId="6474C9FC">
            <w:pPr>
              <w:pStyle w:val="24"/>
              <w:spacing w:before="71" w:line="184" w:lineRule="auto"/>
              <w:ind w:left="29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p>
        </w:tc>
        <w:tc>
          <w:tcPr>
            <w:tcW w:w="2004" w:type="dxa"/>
            <w:gridSpan w:val="2"/>
            <w:noWrap w:val="0"/>
            <w:vAlign w:val="top"/>
          </w:tcPr>
          <w:p w14:paraId="5BC52DFB">
            <w:pPr>
              <w:spacing w:line="360" w:lineRule="auto"/>
              <w:rPr>
                <w:rFonts w:hint="eastAsia" w:ascii="宋体" w:hAnsi="宋体" w:eastAsia="宋体" w:cs="宋体"/>
                <w:color w:val="000000" w:themeColor="text1"/>
                <w:highlight w:val="none"/>
                <w14:textFill>
                  <w14:solidFill>
                    <w14:schemeClr w14:val="tx1"/>
                  </w14:solidFill>
                </w14:textFill>
              </w:rPr>
            </w:pPr>
          </w:p>
          <w:p w14:paraId="1B9C3E58">
            <w:pPr>
              <w:spacing w:line="360" w:lineRule="auto"/>
              <w:rPr>
                <w:rFonts w:hint="eastAsia" w:ascii="宋体" w:hAnsi="宋体" w:eastAsia="宋体" w:cs="宋体"/>
                <w:color w:val="000000" w:themeColor="text1"/>
                <w:highlight w:val="none"/>
                <w14:textFill>
                  <w14:solidFill>
                    <w14:schemeClr w14:val="tx1"/>
                  </w14:solidFill>
                </w14:textFill>
              </w:rPr>
            </w:pPr>
          </w:p>
          <w:p w14:paraId="08B9E2E9">
            <w:pPr>
              <w:pStyle w:val="24"/>
              <w:spacing w:before="72" w:line="360" w:lineRule="auto"/>
              <w:ind w:left="2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信誉良好承诺书</w:t>
            </w:r>
          </w:p>
        </w:tc>
        <w:tc>
          <w:tcPr>
            <w:tcW w:w="6821" w:type="dxa"/>
            <w:noWrap w:val="0"/>
            <w:vAlign w:val="top"/>
          </w:tcPr>
          <w:p w14:paraId="751F83F0">
            <w:pPr>
              <w:pStyle w:val="27"/>
              <w:overflowPunct w:val="0"/>
              <w:spacing w:line="360" w:lineRule="auto"/>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1、提供“未有被列入政府取消投标资格记录期间的企业或个人投标承诺函；</w:t>
            </w:r>
          </w:p>
          <w:p w14:paraId="6DBA9711">
            <w:pPr>
              <w:pStyle w:val="24"/>
              <w:spacing w:before="37" w:line="360" w:lineRule="auto"/>
              <w:ind w:left="111" w:right="104" w:firstLine="5"/>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2、与采购人存在利害关系可能影响招标公正性的法人、其他组织或者个</w:t>
            </w:r>
            <w:r>
              <w:rPr>
                <w:rFonts w:hint="eastAsia" w:ascii="宋体" w:hAnsi="宋体" w:eastAsia="宋体" w:cs="宋体"/>
                <w:color w:val="000000" w:themeColor="text1"/>
                <w:spacing w:val="16"/>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人，不得参加投标。单位负责人为同一人或者存</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在控股、管理关系的</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不同单位，不得参加同一合同段投标或者未划分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合同段的同一招标项</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目投标。违反以上规定的，相关投标均无效。</w:t>
            </w:r>
          </w:p>
          <w:p w14:paraId="756AC3BE">
            <w:pPr>
              <w:pStyle w:val="24"/>
              <w:spacing w:before="37" w:line="360" w:lineRule="auto"/>
              <w:ind w:left="111" w:right="104" w:firstLine="5"/>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lang w:eastAsia="zh-CN"/>
                <w14:textFill>
                  <w14:solidFill>
                    <w14:schemeClr w14:val="tx1"/>
                  </w14:solidFill>
                </w14:textFill>
              </w:rPr>
              <w:t>标书内附法人代表或其</w:t>
            </w:r>
            <w:r>
              <w:rPr>
                <w:rFonts w:hint="eastAsia" w:ascii="宋体" w:hAnsi="宋体" w:eastAsia="宋体" w:cs="宋体"/>
                <w:b/>
                <w:bCs/>
                <w:color w:val="000000" w:themeColor="text1"/>
                <w:spacing w:val="-2"/>
                <w:sz w:val="21"/>
                <w:szCs w:val="21"/>
                <w:highlight w:val="none"/>
                <w:lang w:eastAsia="zh-CN"/>
                <w14:textFill>
                  <w14:solidFill>
                    <w14:schemeClr w14:val="tx1"/>
                  </w14:solidFill>
                </w14:textFill>
              </w:rPr>
              <w:t>授权委托人签字并加盖公章的承诺书</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w:t>
            </w:r>
          </w:p>
        </w:tc>
        <w:tc>
          <w:tcPr>
            <w:tcW w:w="988" w:type="dxa"/>
            <w:noWrap w:val="0"/>
            <w:vAlign w:val="top"/>
          </w:tcPr>
          <w:p w14:paraId="6E50F351">
            <w:pPr>
              <w:rPr>
                <w:rFonts w:hint="eastAsia" w:ascii="宋体" w:hAnsi="宋体" w:eastAsia="宋体" w:cs="宋体"/>
                <w:color w:val="000000" w:themeColor="text1"/>
                <w:highlight w:val="none"/>
                <w:lang w:eastAsia="zh-CN"/>
                <w14:textFill>
                  <w14:solidFill>
                    <w14:schemeClr w14:val="tx1"/>
                  </w14:solidFill>
                </w14:textFill>
              </w:rPr>
            </w:pPr>
          </w:p>
        </w:tc>
      </w:tr>
      <w:tr w14:paraId="26AFC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697" w:type="dxa"/>
            <w:noWrap w:val="0"/>
            <w:vAlign w:val="center"/>
          </w:tcPr>
          <w:p w14:paraId="34643DD2">
            <w:pPr>
              <w:pStyle w:val="24"/>
              <w:spacing w:before="71" w:line="184" w:lineRule="auto"/>
              <w:ind w:left="299"/>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w:t>
            </w:r>
          </w:p>
        </w:tc>
        <w:tc>
          <w:tcPr>
            <w:tcW w:w="2004" w:type="dxa"/>
            <w:gridSpan w:val="2"/>
            <w:noWrap w:val="0"/>
            <w:vAlign w:val="center"/>
          </w:tcPr>
          <w:p w14:paraId="1B7DEFF6">
            <w:pPr>
              <w:pStyle w:val="24"/>
              <w:spacing w:before="72" w:line="360" w:lineRule="auto"/>
              <w:ind w:left="237"/>
              <w:jc w:val="center"/>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财务状况、依法缴纳税收和社会保障资金情况的资格条件承诺函</w:t>
            </w:r>
          </w:p>
        </w:tc>
        <w:tc>
          <w:tcPr>
            <w:tcW w:w="6821" w:type="dxa"/>
            <w:noWrap w:val="0"/>
            <w:vAlign w:val="center"/>
          </w:tcPr>
          <w:p w14:paraId="27342F9D">
            <w:pPr>
              <w:pStyle w:val="24"/>
              <w:spacing w:before="37" w:line="360" w:lineRule="auto"/>
              <w:ind w:left="111" w:right="104" w:firstLine="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供应商应按照《长春市财政局关于加强政府采购信用体系建设简化投标人资格条件有关事项的通知》（长财采购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2022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2066号）文件要求在响应文件中提交反映其财务状况、依法缴纳税收和社会保障资金情况的资格条件承诺函，并对资格条件承诺函有关内容的真实性、有效性、合法性负责。</w:t>
            </w:r>
          </w:p>
          <w:p w14:paraId="4FBAE15C">
            <w:pPr>
              <w:pStyle w:val="24"/>
              <w:spacing w:before="37" w:line="360" w:lineRule="auto"/>
              <w:ind w:left="111" w:right="104" w:firstLine="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lang w:eastAsia="zh-CN"/>
                <w14:textFill>
                  <w14:solidFill>
                    <w14:schemeClr w14:val="tx1"/>
                  </w14:solidFill>
                </w14:textFill>
              </w:rPr>
              <w:t>标书内按格式附资格条件承诺函。</w:t>
            </w:r>
          </w:p>
        </w:tc>
        <w:tc>
          <w:tcPr>
            <w:tcW w:w="988" w:type="dxa"/>
            <w:noWrap w:val="0"/>
            <w:vAlign w:val="top"/>
          </w:tcPr>
          <w:p w14:paraId="77DF2628">
            <w:pPr>
              <w:rPr>
                <w:rFonts w:hint="eastAsia" w:ascii="宋体" w:hAnsi="宋体" w:eastAsia="宋体" w:cs="宋体"/>
                <w:color w:val="000000" w:themeColor="text1"/>
                <w:highlight w:val="none"/>
                <w:lang w:eastAsia="zh-CN"/>
                <w14:textFill>
                  <w14:solidFill>
                    <w14:schemeClr w14:val="tx1"/>
                  </w14:solidFill>
                </w14:textFill>
              </w:rPr>
            </w:pPr>
          </w:p>
        </w:tc>
      </w:tr>
      <w:tr w14:paraId="3B3C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697" w:type="dxa"/>
            <w:noWrap w:val="0"/>
            <w:vAlign w:val="center"/>
          </w:tcPr>
          <w:p w14:paraId="5F509257">
            <w:pPr>
              <w:pStyle w:val="24"/>
              <w:spacing w:before="71" w:line="184" w:lineRule="auto"/>
              <w:ind w:left="299"/>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p>
        </w:tc>
        <w:tc>
          <w:tcPr>
            <w:tcW w:w="2004" w:type="dxa"/>
            <w:gridSpan w:val="2"/>
            <w:noWrap w:val="0"/>
            <w:vAlign w:val="center"/>
          </w:tcPr>
          <w:p w14:paraId="1572151E">
            <w:pPr>
              <w:pStyle w:val="24"/>
              <w:spacing w:before="72" w:line="360" w:lineRule="auto"/>
              <w:ind w:left="237"/>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中小企业声明函</w:t>
            </w:r>
          </w:p>
        </w:tc>
        <w:tc>
          <w:tcPr>
            <w:tcW w:w="6821" w:type="dxa"/>
            <w:noWrap w:val="0"/>
            <w:vAlign w:val="center"/>
          </w:tcPr>
          <w:p w14:paraId="1B8D2067">
            <w:pPr>
              <w:pStyle w:val="24"/>
              <w:spacing w:before="37" w:line="360" w:lineRule="auto"/>
              <w:ind w:left="111" w:right="104" w:firstLine="5"/>
              <w:rPr>
                <w:rFonts w:hint="default" w:ascii="宋体" w:hAnsi="宋体" w:eastAsia="宋体" w:cs="宋体"/>
                <w:b/>
                <w:bCs/>
                <w:color w:val="000000" w:themeColor="text1"/>
                <w:spacing w:val="-1"/>
                <w:sz w:val="21"/>
                <w:szCs w:val="21"/>
                <w:highlight w:val="none"/>
                <w:lang w:val="en-US" w:eastAsia="zh-CN"/>
                <w14:textFill>
                  <w14:solidFill>
                    <w14:schemeClr w14:val="tx1"/>
                  </w14:solidFill>
                </w14:textFill>
              </w:rPr>
            </w:pPr>
            <w:r>
              <w:rPr>
                <w:rFonts w:hint="eastAsia" w:cs="宋体"/>
                <w:b/>
                <w:bCs/>
                <w:color w:val="000000" w:themeColor="text1"/>
                <w:spacing w:val="-1"/>
                <w:sz w:val="21"/>
                <w:szCs w:val="21"/>
                <w:highlight w:val="none"/>
                <w:lang w:val="en-US" w:eastAsia="zh-CN"/>
                <w14:textFill>
                  <w14:solidFill>
                    <w14:schemeClr w14:val="tx1"/>
                  </w14:solidFill>
                </w14:textFill>
              </w:rPr>
              <w:t>标书内附中小企业声明函并加盖公章。</w:t>
            </w:r>
          </w:p>
        </w:tc>
        <w:tc>
          <w:tcPr>
            <w:tcW w:w="988" w:type="dxa"/>
            <w:noWrap w:val="0"/>
            <w:vAlign w:val="top"/>
          </w:tcPr>
          <w:p w14:paraId="6C79BD7C">
            <w:pPr>
              <w:rPr>
                <w:rFonts w:hint="eastAsia" w:ascii="宋体" w:hAnsi="宋体" w:eastAsia="宋体" w:cs="宋体"/>
                <w:color w:val="000000" w:themeColor="text1"/>
                <w:highlight w:val="none"/>
                <w:lang w:eastAsia="zh-CN"/>
                <w14:textFill>
                  <w14:solidFill>
                    <w14:schemeClr w14:val="tx1"/>
                  </w14:solidFill>
                </w14:textFill>
              </w:rPr>
            </w:pPr>
          </w:p>
        </w:tc>
      </w:tr>
      <w:tr w14:paraId="718A5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697" w:type="dxa"/>
            <w:noWrap w:val="0"/>
            <w:vAlign w:val="center"/>
          </w:tcPr>
          <w:p w14:paraId="4A85B370">
            <w:pPr>
              <w:pStyle w:val="24"/>
              <w:spacing w:before="71" w:line="184" w:lineRule="auto"/>
              <w:ind w:left="299"/>
              <w:jc w:val="both"/>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p>
        </w:tc>
        <w:tc>
          <w:tcPr>
            <w:tcW w:w="2004" w:type="dxa"/>
            <w:gridSpan w:val="2"/>
            <w:shd w:val="clear" w:color="auto" w:fill="auto"/>
            <w:noWrap w:val="0"/>
            <w:vAlign w:val="center"/>
          </w:tcPr>
          <w:p w14:paraId="12945E8D">
            <w:pPr>
              <w:spacing w:line="276" w:lineRule="auto"/>
              <w:jc w:val="center"/>
              <w:rPr>
                <w:rFonts w:hint="eastAsia" w:ascii="宋体" w:hAnsi="宋体" w:eastAsia="宋体" w:cs="宋体"/>
                <w:bCs/>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招标文件规定的其他实质性要求</w:t>
            </w:r>
          </w:p>
        </w:tc>
        <w:tc>
          <w:tcPr>
            <w:tcW w:w="6821" w:type="dxa"/>
            <w:shd w:val="clear" w:color="auto" w:fill="auto"/>
            <w:noWrap w:val="0"/>
            <w:vAlign w:val="center"/>
          </w:tcPr>
          <w:p w14:paraId="5E628F2C">
            <w:pPr>
              <w:spacing w:line="276" w:lineRule="auto"/>
              <w:rPr>
                <w:rFonts w:hint="eastAsia" w:ascii="宋体" w:hAnsi="宋体" w:eastAsia="宋体" w:cs="宋体"/>
                <w:bCs/>
                <w:snapToGrid w:val="0"/>
                <w:color w:val="000000" w:themeColor="text1"/>
                <w:sz w:val="21"/>
                <w:szCs w:val="21"/>
                <w:highlight w:val="none"/>
                <w:lang w:val="zh-CN"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符合招标文件规定的其他实质性要求。投标文件内附由法定代表人或授权代理人签字并加盖公章（鲜章）的承诺书。</w:t>
            </w:r>
          </w:p>
        </w:tc>
        <w:tc>
          <w:tcPr>
            <w:tcW w:w="988" w:type="dxa"/>
            <w:noWrap w:val="0"/>
            <w:vAlign w:val="top"/>
          </w:tcPr>
          <w:p w14:paraId="1E0447FB">
            <w:pPr>
              <w:rPr>
                <w:rFonts w:hint="eastAsia" w:ascii="宋体" w:hAnsi="宋体" w:eastAsia="宋体" w:cs="宋体"/>
                <w:color w:val="000000" w:themeColor="text1"/>
                <w:highlight w:val="none"/>
                <w:lang w:eastAsia="zh-CN"/>
                <w14:textFill>
                  <w14:solidFill>
                    <w14:schemeClr w14:val="tx1"/>
                  </w14:solidFill>
                </w14:textFill>
              </w:rPr>
            </w:pPr>
          </w:p>
        </w:tc>
      </w:tr>
      <w:tr w14:paraId="40076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9522" w:type="dxa"/>
            <w:gridSpan w:val="4"/>
            <w:noWrap w:val="0"/>
            <w:vAlign w:val="top"/>
          </w:tcPr>
          <w:p w14:paraId="6897A51D">
            <w:pPr>
              <w:pStyle w:val="24"/>
              <w:spacing w:before="34" w:line="205"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评审结论</w:t>
            </w:r>
          </w:p>
        </w:tc>
        <w:tc>
          <w:tcPr>
            <w:tcW w:w="988" w:type="dxa"/>
            <w:noWrap w:val="0"/>
            <w:vAlign w:val="top"/>
          </w:tcPr>
          <w:p w14:paraId="4765D86A">
            <w:pPr>
              <w:rPr>
                <w:rFonts w:hint="eastAsia" w:ascii="宋体" w:hAnsi="宋体" w:eastAsia="宋体" w:cs="宋体"/>
                <w:color w:val="000000" w:themeColor="text1"/>
                <w:highlight w:val="none"/>
                <w14:textFill>
                  <w14:solidFill>
                    <w14:schemeClr w14:val="tx1"/>
                  </w14:solidFill>
                </w14:textFill>
              </w:rPr>
            </w:pPr>
          </w:p>
        </w:tc>
      </w:tr>
      <w:tr w14:paraId="04174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17" w:type="dxa"/>
            <w:gridSpan w:val="2"/>
            <w:noWrap w:val="0"/>
            <w:vAlign w:val="top"/>
          </w:tcPr>
          <w:p w14:paraId="5A2C9CDE">
            <w:pPr>
              <w:pStyle w:val="24"/>
              <w:spacing w:before="36" w:line="20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评委签字</w:t>
            </w:r>
          </w:p>
        </w:tc>
        <w:tc>
          <w:tcPr>
            <w:tcW w:w="8593" w:type="dxa"/>
            <w:gridSpan w:val="3"/>
            <w:noWrap w:val="0"/>
            <w:vAlign w:val="top"/>
          </w:tcPr>
          <w:p w14:paraId="42BD0331">
            <w:pPr>
              <w:rPr>
                <w:rFonts w:hint="eastAsia" w:ascii="宋体" w:hAnsi="宋体" w:eastAsia="宋体" w:cs="宋体"/>
                <w:color w:val="000000" w:themeColor="text1"/>
                <w:highlight w:val="none"/>
                <w14:textFill>
                  <w14:solidFill>
                    <w14:schemeClr w14:val="tx1"/>
                  </w14:solidFill>
                </w14:textFill>
              </w:rPr>
            </w:pPr>
          </w:p>
        </w:tc>
      </w:tr>
    </w:tbl>
    <w:p w14:paraId="5FEFCFEC">
      <w:pPr>
        <w:spacing w:before="51" w:line="220" w:lineRule="auto"/>
        <w:ind w:left="56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注</w:t>
      </w:r>
      <w:r>
        <w:rPr>
          <w:rFonts w:hint="eastAsia" w:ascii="宋体" w:hAnsi="宋体" w:eastAsia="宋体" w:cs="宋体"/>
          <w:color w:val="000000" w:themeColor="text1"/>
          <w:spacing w:val="-32"/>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1）上述情况有一项不合格的，则资格性检查不</w:t>
      </w:r>
      <w:r>
        <w:rPr>
          <w:rFonts w:hint="eastAsia" w:ascii="宋体" w:hAnsi="宋体" w:eastAsia="宋体" w:cs="宋体"/>
          <w:color w:val="000000" w:themeColor="text1"/>
          <w:sz w:val="22"/>
          <w:szCs w:val="22"/>
          <w:highlight w:val="none"/>
          <w:lang w:eastAsia="zh-CN"/>
          <w14:textFill>
            <w14:solidFill>
              <w14:schemeClr w14:val="tx1"/>
            </w14:solidFill>
          </w14:textFill>
        </w:rPr>
        <w:t>合格，投标按废标处理，不进入详细评审；</w:t>
      </w:r>
    </w:p>
    <w:p w14:paraId="1737AFE4">
      <w:pPr>
        <w:spacing w:before="37" w:line="236" w:lineRule="auto"/>
        <w:ind w:left="563" w:right="551" w:firstLine="44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6"/>
          <w:sz w:val="22"/>
          <w:szCs w:val="22"/>
          <w:highlight w:val="none"/>
          <w:lang w:eastAsia="zh-CN"/>
          <w14:textFill>
            <w14:solidFill>
              <w14:schemeClr w14:val="tx1"/>
            </w14:solidFill>
          </w14:textFill>
        </w:rPr>
        <w:t>（2）每个评审项目合格打“</w:t>
      </w:r>
      <w:r>
        <w:rPr>
          <w:rFonts w:hint="eastAsia" w:ascii="宋体" w:hAnsi="宋体" w:eastAsia="宋体" w:cs="宋体"/>
          <w:color w:val="000000" w:themeColor="text1"/>
          <w:spacing w:val="-42"/>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78"/>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不合格打“</w:t>
      </w:r>
      <w:r>
        <w:rPr>
          <w:rFonts w:hint="eastAsia" w:ascii="宋体" w:hAnsi="宋体" w:eastAsia="宋体" w:cs="宋体"/>
          <w:color w:val="000000" w:themeColor="text1"/>
          <w:spacing w:val="-70"/>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79"/>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”。评审结论写“合格</w:t>
      </w:r>
      <w:r>
        <w:rPr>
          <w:rFonts w:hint="eastAsia" w:ascii="宋体" w:hAnsi="宋体" w:eastAsia="宋体" w:cs="宋体"/>
          <w:color w:val="000000" w:themeColor="text1"/>
          <w:spacing w:val="-80"/>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”或“不合格</w:t>
      </w:r>
      <w:r>
        <w:rPr>
          <w:rFonts w:hint="eastAsia" w:ascii="宋体" w:hAnsi="宋体" w:eastAsia="宋体" w:cs="宋体"/>
          <w:color w:val="000000" w:themeColor="text1"/>
          <w:spacing w:val="-8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”。不</w:t>
      </w:r>
      <w:r>
        <w:rPr>
          <w:rFonts w:hint="eastAsia" w:ascii="宋体" w:hAnsi="宋体" w:eastAsia="宋体" w:cs="宋体"/>
          <w:color w:val="000000" w:themeColor="text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合格须注明原因。</w:t>
      </w:r>
    </w:p>
    <w:p w14:paraId="3C93A3EF">
      <w:pPr>
        <w:spacing w:before="37" w:line="236" w:lineRule="auto"/>
        <w:ind w:left="583" w:right="551" w:firstLine="424"/>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（3）上述审查内容须核验原件，如某一证件正在年检或换证，需年检或换证部门出具有效证</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lang w:eastAsia="zh-CN"/>
          <w14:textFill>
            <w14:solidFill>
              <w14:schemeClr w14:val="tx1"/>
            </w14:solidFill>
          </w14:textFill>
        </w:rPr>
        <w:t>明方可确认。</w:t>
      </w:r>
    </w:p>
    <w:p w14:paraId="068270EF">
      <w:pPr>
        <w:spacing w:line="236" w:lineRule="auto"/>
        <w:rPr>
          <w:rFonts w:hint="eastAsia" w:ascii="宋体" w:hAnsi="宋体" w:eastAsia="宋体" w:cs="宋体"/>
          <w:color w:val="000000" w:themeColor="text1"/>
          <w:sz w:val="22"/>
          <w:szCs w:val="22"/>
          <w:highlight w:val="none"/>
          <w:lang w:eastAsia="zh-CN"/>
          <w14:textFill>
            <w14:solidFill>
              <w14:schemeClr w14:val="tx1"/>
            </w14:solidFill>
          </w14:textFill>
        </w:rPr>
        <w:sectPr>
          <w:footerReference r:id="rId6" w:type="default"/>
          <w:pgSz w:w="11905" w:h="16839"/>
          <w:pgMar w:top="1246" w:right="695" w:bottom="894" w:left="694" w:header="0" w:footer="732" w:gutter="0"/>
          <w:cols w:space="720" w:num="1"/>
        </w:sectPr>
      </w:pPr>
    </w:p>
    <w:p w14:paraId="32665864">
      <w:pPr>
        <w:spacing w:before="163" w:line="212" w:lineRule="auto"/>
        <w:ind w:left="4259"/>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pacing w:val="-4"/>
          <w:sz w:val="36"/>
          <w:szCs w:val="36"/>
          <w:highlight w:val="none"/>
          <w14:textFill>
            <w14:solidFill>
              <w14:schemeClr w14:val="tx1"/>
            </w14:solidFill>
          </w14:textFill>
        </w:rPr>
        <w:t>符合性检查</w:t>
      </w:r>
    </w:p>
    <w:tbl>
      <w:tblPr>
        <w:tblStyle w:val="23"/>
        <w:tblW w:w="9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712"/>
        <w:gridCol w:w="4847"/>
        <w:gridCol w:w="1062"/>
        <w:gridCol w:w="1063"/>
        <w:gridCol w:w="1069"/>
      </w:tblGrid>
      <w:tr w14:paraId="06A40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50" w:type="dxa"/>
            <w:vMerge w:val="restart"/>
            <w:tcBorders>
              <w:bottom w:val="nil"/>
            </w:tcBorders>
            <w:noWrap w:val="0"/>
            <w:vAlign w:val="top"/>
          </w:tcPr>
          <w:p w14:paraId="3B2F89FD">
            <w:pPr>
              <w:spacing w:line="291" w:lineRule="auto"/>
              <w:rPr>
                <w:rFonts w:hint="eastAsia" w:ascii="宋体" w:hAnsi="宋体" w:eastAsia="宋体" w:cs="宋体"/>
                <w:color w:val="000000" w:themeColor="text1"/>
                <w:highlight w:val="none"/>
                <w14:textFill>
                  <w14:solidFill>
                    <w14:schemeClr w14:val="tx1"/>
                  </w14:solidFill>
                </w14:textFill>
              </w:rPr>
            </w:pPr>
          </w:p>
          <w:p w14:paraId="5B0A990D">
            <w:pPr>
              <w:pStyle w:val="24"/>
              <w:spacing w:before="71" w:line="222" w:lineRule="auto"/>
              <w:ind w:left="20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序号</w:t>
            </w:r>
          </w:p>
        </w:tc>
        <w:tc>
          <w:tcPr>
            <w:tcW w:w="5559" w:type="dxa"/>
            <w:gridSpan w:val="2"/>
            <w:vMerge w:val="restart"/>
            <w:tcBorders>
              <w:bottom w:val="nil"/>
            </w:tcBorders>
            <w:noWrap w:val="0"/>
            <w:vAlign w:val="top"/>
          </w:tcPr>
          <w:p w14:paraId="44A97285">
            <w:pPr>
              <w:spacing w:line="291" w:lineRule="auto"/>
              <w:rPr>
                <w:rFonts w:hint="eastAsia" w:ascii="宋体" w:hAnsi="宋体" w:eastAsia="宋体" w:cs="宋体"/>
                <w:color w:val="000000" w:themeColor="text1"/>
                <w:highlight w:val="none"/>
                <w14:textFill>
                  <w14:solidFill>
                    <w14:schemeClr w14:val="tx1"/>
                  </w14:solidFill>
                </w14:textFill>
              </w:rPr>
            </w:pPr>
          </w:p>
          <w:p w14:paraId="1263906B">
            <w:pPr>
              <w:pStyle w:val="24"/>
              <w:spacing w:before="72" w:line="220" w:lineRule="auto"/>
              <w:ind w:left="283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评审内容</w:t>
            </w:r>
          </w:p>
        </w:tc>
        <w:tc>
          <w:tcPr>
            <w:tcW w:w="3194" w:type="dxa"/>
            <w:gridSpan w:val="3"/>
            <w:noWrap w:val="0"/>
            <w:vAlign w:val="top"/>
          </w:tcPr>
          <w:p w14:paraId="1CC9FDA9">
            <w:pPr>
              <w:pStyle w:val="24"/>
              <w:spacing w:before="122" w:line="221" w:lineRule="auto"/>
              <w:ind w:left="105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2"/>
                <w:sz w:val="21"/>
                <w:szCs w:val="21"/>
                <w:highlight w:val="none"/>
                <w14:textFill>
                  <w14:solidFill>
                    <w14:schemeClr w14:val="tx1"/>
                  </w14:solidFill>
                </w14:textFill>
              </w:rPr>
              <w:t>名称</w:t>
            </w:r>
          </w:p>
        </w:tc>
      </w:tr>
      <w:tr w14:paraId="68C40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50" w:type="dxa"/>
            <w:vMerge w:val="continue"/>
            <w:tcBorders>
              <w:top w:val="nil"/>
            </w:tcBorders>
            <w:noWrap w:val="0"/>
            <w:vAlign w:val="top"/>
          </w:tcPr>
          <w:p w14:paraId="1C1AF892">
            <w:pPr>
              <w:rPr>
                <w:rFonts w:hint="eastAsia" w:ascii="宋体" w:hAnsi="宋体" w:eastAsia="宋体" w:cs="宋体"/>
                <w:color w:val="000000" w:themeColor="text1"/>
                <w:highlight w:val="none"/>
                <w14:textFill>
                  <w14:solidFill>
                    <w14:schemeClr w14:val="tx1"/>
                  </w14:solidFill>
                </w14:textFill>
              </w:rPr>
            </w:pPr>
          </w:p>
        </w:tc>
        <w:tc>
          <w:tcPr>
            <w:tcW w:w="5559" w:type="dxa"/>
            <w:gridSpan w:val="2"/>
            <w:vMerge w:val="continue"/>
            <w:tcBorders>
              <w:top w:val="nil"/>
            </w:tcBorders>
            <w:noWrap w:val="0"/>
            <w:vAlign w:val="top"/>
          </w:tcPr>
          <w:p w14:paraId="7AA11CCC">
            <w:pPr>
              <w:rPr>
                <w:rFonts w:hint="eastAsia" w:ascii="宋体" w:hAnsi="宋体" w:eastAsia="宋体" w:cs="宋体"/>
                <w:color w:val="000000" w:themeColor="text1"/>
                <w:highlight w:val="none"/>
                <w14:textFill>
                  <w14:solidFill>
                    <w14:schemeClr w14:val="tx1"/>
                  </w14:solidFill>
                </w14:textFill>
              </w:rPr>
            </w:pPr>
          </w:p>
        </w:tc>
        <w:tc>
          <w:tcPr>
            <w:tcW w:w="1062" w:type="dxa"/>
            <w:noWrap w:val="0"/>
            <w:vAlign w:val="top"/>
          </w:tcPr>
          <w:p w14:paraId="01B5377C">
            <w:pPr>
              <w:rPr>
                <w:rFonts w:hint="eastAsia" w:ascii="宋体" w:hAnsi="宋体" w:eastAsia="宋体" w:cs="宋体"/>
                <w:color w:val="000000" w:themeColor="text1"/>
                <w:highlight w:val="none"/>
                <w14:textFill>
                  <w14:solidFill>
                    <w14:schemeClr w14:val="tx1"/>
                  </w14:solidFill>
                </w14:textFill>
              </w:rPr>
            </w:pPr>
          </w:p>
        </w:tc>
        <w:tc>
          <w:tcPr>
            <w:tcW w:w="1063" w:type="dxa"/>
            <w:noWrap w:val="0"/>
            <w:vAlign w:val="top"/>
          </w:tcPr>
          <w:p w14:paraId="594FBBAC">
            <w:pPr>
              <w:rPr>
                <w:rFonts w:hint="eastAsia" w:ascii="宋体" w:hAnsi="宋体" w:eastAsia="宋体" w:cs="宋体"/>
                <w:color w:val="000000" w:themeColor="text1"/>
                <w:highlight w:val="none"/>
                <w14:textFill>
                  <w14:solidFill>
                    <w14:schemeClr w14:val="tx1"/>
                  </w14:solidFill>
                </w14:textFill>
              </w:rPr>
            </w:pPr>
          </w:p>
        </w:tc>
        <w:tc>
          <w:tcPr>
            <w:tcW w:w="1069" w:type="dxa"/>
            <w:noWrap w:val="0"/>
            <w:vAlign w:val="top"/>
          </w:tcPr>
          <w:p w14:paraId="2F3A6523">
            <w:pPr>
              <w:rPr>
                <w:rFonts w:hint="eastAsia" w:ascii="宋体" w:hAnsi="宋体" w:eastAsia="宋体" w:cs="宋体"/>
                <w:color w:val="000000" w:themeColor="text1"/>
                <w:highlight w:val="none"/>
                <w14:textFill>
                  <w14:solidFill>
                    <w14:schemeClr w14:val="tx1"/>
                  </w14:solidFill>
                </w14:textFill>
              </w:rPr>
            </w:pPr>
          </w:p>
        </w:tc>
      </w:tr>
      <w:tr w14:paraId="1E0D4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50" w:type="dxa"/>
            <w:noWrap w:val="0"/>
            <w:vAlign w:val="top"/>
          </w:tcPr>
          <w:p w14:paraId="7DCEE1FB">
            <w:pPr>
              <w:pStyle w:val="24"/>
              <w:spacing w:before="220" w:line="184" w:lineRule="auto"/>
              <w:ind w:left="39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5559" w:type="dxa"/>
            <w:gridSpan w:val="2"/>
            <w:noWrap w:val="0"/>
            <w:vAlign w:val="top"/>
          </w:tcPr>
          <w:p w14:paraId="45638927">
            <w:pPr>
              <w:pStyle w:val="24"/>
              <w:spacing w:before="186" w:line="220"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供应商名称与企业法人营业执照名称一致</w:t>
            </w:r>
          </w:p>
        </w:tc>
        <w:tc>
          <w:tcPr>
            <w:tcW w:w="1062" w:type="dxa"/>
            <w:noWrap w:val="0"/>
            <w:vAlign w:val="top"/>
          </w:tcPr>
          <w:p w14:paraId="758D0005">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4A8E7991">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577179EB">
            <w:pPr>
              <w:rPr>
                <w:rFonts w:hint="eastAsia" w:ascii="宋体" w:hAnsi="宋体" w:eastAsia="宋体" w:cs="宋体"/>
                <w:color w:val="000000" w:themeColor="text1"/>
                <w:highlight w:val="none"/>
                <w:lang w:eastAsia="zh-CN"/>
                <w14:textFill>
                  <w14:solidFill>
                    <w14:schemeClr w14:val="tx1"/>
                  </w14:solidFill>
                </w14:textFill>
              </w:rPr>
            </w:pPr>
          </w:p>
        </w:tc>
      </w:tr>
      <w:tr w14:paraId="682CE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0" w:type="dxa"/>
            <w:noWrap w:val="0"/>
            <w:vAlign w:val="top"/>
          </w:tcPr>
          <w:p w14:paraId="239AC559">
            <w:pPr>
              <w:pStyle w:val="24"/>
              <w:spacing w:before="278" w:line="184" w:lineRule="auto"/>
              <w:ind w:left="37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5559" w:type="dxa"/>
            <w:gridSpan w:val="2"/>
            <w:noWrap w:val="0"/>
            <w:vAlign w:val="top"/>
          </w:tcPr>
          <w:p w14:paraId="0F194D9C">
            <w:pPr>
              <w:pStyle w:val="24"/>
              <w:spacing w:before="244" w:line="219"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投标文件签字盖章齐全</w:t>
            </w:r>
          </w:p>
        </w:tc>
        <w:tc>
          <w:tcPr>
            <w:tcW w:w="1062" w:type="dxa"/>
            <w:noWrap w:val="0"/>
            <w:vAlign w:val="top"/>
          </w:tcPr>
          <w:p w14:paraId="2D44A820">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197052E8">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0C4E484B">
            <w:pPr>
              <w:rPr>
                <w:rFonts w:hint="eastAsia" w:ascii="宋体" w:hAnsi="宋体" w:eastAsia="宋体" w:cs="宋体"/>
                <w:color w:val="000000" w:themeColor="text1"/>
                <w:highlight w:val="none"/>
                <w:lang w:eastAsia="zh-CN"/>
                <w14:textFill>
                  <w14:solidFill>
                    <w14:schemeClr w14:val="tx1"/>
                  </w14:solidFill>
                </w14:textFill>
              </w:rPr>
            </w:pPr>
          </w:p>
        </w:tc>
      </w:tr>
      <w:tr w14:paraId="6F7AD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noWrap w:val="0"/>
            <w:vAlign w:val="top"/>
          </w:tcPr>
          <w:p w14:paraId="0AE5F99B">
            <w:pPr>
              <w:pStyle w:val="24"/>
              <w:spacing w:before="280" w:line="184" w:lineRule="auto"/>
              <w:ind w:left="3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5559" w:type="dxa"/>
            <w:gridSpan w:val="2"/>
            <w:noWrap w:val="0"/>
            <w:vAlign w:val="top"/>
          </w:tcPr>
          <w:p w14:paraId="52695D16">
            <w:pPr>
              <w:pStyle w:val="24"/>
              <w:spacing w:before="246" w:line="220"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投标文件内容格式满足招标文件要求</w:t>
            </w:r>
          </w:p>
        </w:tc>
        <w:tc>
          <w:tcPr>
            <w:tcW w:w="1062" w:type="dxa"/>
            <w:noWrap w:val="0"/>
            <w:vAlign w:val="top"/>
          </w:tcPr>
          <w:p w14:paraId="3FE5A28C">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1CE3A568">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489D88A1">
            <w:pPr>
              <w:rPr>
                <w:rFonts w:hint="eastAsia" w:ascii="宋体" w:hAnsi="宋体" w:eastAsia="宋体" w:cs="宋体"/>
                <w:color w:val="000000" w:themeColor="text1"/>
                <w:highlight w:val="none"/>
                <w:lang w:eastAsia="zh-CN"/>
                <w14:textFill>
                  <w14:solidFill>
                    <w14:schemeClr w14:val="tx1"/>
                  </w14:solidFill>
                </w14:textFill>
              </w:rPr>
            </w:pPr>
          </w:p>
        </w:tc>
      </w:tr>
      <w:tr w14:paraId="1362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50" w:type="dxa"/>
            <w:noWrap w:val="0"/>
            <w:vAlign w:val="top"/>
          </w:tcPr>
          <w:p w14:paraId="4DC41DDE">
            <w:pPr>
              <w:pStyle w:val="24"/>
              <w:spacing w:before="284" w:line="182" w:lineRule="auto"/>
              <w:ind w:left="38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p>
        </w:tc>
        <w:tc>
          <w:tcPr>
            <w:tcW w:w="5559" w:type="dxa"/>
            <w:gridSpan w:val="2"/>
            <w:noWrap w:val="0"/>
            <w:vAlign w:val="top"/>
          </w:tcPr>
          <w:p w14:paraId="555F8A69">
            <w:pPr>
              <w:pStyle w:val="24"/>
              <w:spacing w:before="104" w:line="230" w:lineRule="auto"/>
              <w:ind w:left="110" w:right="170" w:firstLine="3"/>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投标文件加盖公章或法定代表人签字，或签字人法定代</w:t>
            </w:r>
            <w:r>
              <w:rPr>
                <w:rFonts w:hint="eastAsia" w:ascii="宋体" w:hAnsi="宋体" w:eastAsia="宋体" w:cs="宋体"/>
                <w:color w:val="000000" w:themeColor="text1"/>
                <w:spacing w:val="11"/>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表人有效授权书，或按要求签字、盖公章的</w:t>
            </w:r>
          </w:p>
        </w:tc>
        <w:tc>
          <w:tcPr>
            <w:tcW w:w="1062" w:type="dxa"/>
            <w:noWrap w:val="0"/>
            <w:vAlign w:val="top"/>
          </w:tcPr>
          <w:p w14:paraId="3295FA8D">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6508427D">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540F9FBD">
            <w:pPr>
              <w:rPr>
                <w:rFonts w:hint="eastAsia" w:ascii="宋体" w:hAnsi="宋体" w:eastAsia="宋体" w:cs="宋体"/>
                <w:color w:val="000000" w:themeColor="text1"/>
                <w:highlight w:val="none"/>
                <w:lang w:eastAsia="zh-CN"/>
                <w14:textFill>
                  <w14:solidFill>
                    <w14:schemeClr w14:val="tx1"/>
                  </w14:solidFill>
                </w14:textFill>
              </w:rPr>
            </w:pPr>
          </w:p>
        </w:tc>
      </w:tr>
      <w:tr w14:paraId="7EA79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50" w:type="dxa"/>
            <w:noWrap w:val="0"/>
            <w:vAlign w:val="top"/>
          </w:tcPr>
          <w:p w14:paraId="0AE0DA6B">
            <w:pPr>
              <w:pStyle w:val="24"/>
              <w:spacing w:before="280" w:line="184" w:lineRule="auto"/>
              <w:ind w:left="37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5</w:t>
            </w:r>
          </w:p>
        </w:tc>
        <w:tc>
          <w:tcPr>
            <w:tcW w:w="5559" w:type="dxa"/>
            <w:gridSpan w:val="2"/>
            <w:noWrap w:val="0"/>
            <w:vAlign w:val="top"/>
          </w:tcPr>
          <w:p w14:paraId="663EFBAB">
            <w:pPr>
              <w:pStyle w:val="24"/>
              <w:spacing w:before="246" w:line="220"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投标有效期按招标文件要求</w:t>
            </w:r>
          </w:p>
        </w:tc>
        <w:tc>
          <w:tcPr>
            <w:tcW w:w="1062" w:type="dxa"/>
            <w:noWrap w:val="0"/>
            <w:vAlign w:val="top"/>
          </w:tcPr>
          <w:p w14:paraId="0570F51A">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2F790DCB">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785362A3">
            <w:pPr>
              <w:rPr>
                <w:rFonts w:hint="eastAsia" w:ascii="宋体" w:hAnsi="宋体" w:eastAsia="宋体" w:cs="宋体"/>
                <w:color w:val="000000" w:themeColor="text1"/>
                <w:highlight w:val="none"/>
                <w:lang w:eastAsia="zh-CN"/>
                <w14:textFill>
                  <w14:solidFill>
                    <w14:schemeClr w14:val="tx1"/>
                  </w14:solidFill>
                </w14:textFill>
              </w:rPr>
            </w:pPr>
          </w:p>
        </w:tc>
      </w:tr>
      <w:tr w14:paraId="3EE17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50" w:type="dxa"/>
            <w:noWrap w:val="0"/>
            <w:vAlign w:val="top"/>
          </w:tcPr>
          <w:p w14:paraId="70776AF3">
            <w:pPr>
              <w:pStyle w:val="24"/>
              <w:spacing w:before="302" w:line="182" w:lineRule="auto"/>
              <w:ind w:left="38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w:t>
            </w:r>
          </w:p>
        </w:tc>
        <w:tc>
          <w:tcPr>
            <w:tcW w:w="5559" w:type="dxa"/>
            <w:gridSpan w:val="2"/>
            <w:noWrap w:val="0"/>
            <w:vAlign w:val="top"/>
          </w:tcPr>
          <w:p w14:paraId="194162DE">
            <w:pPr>
              <w:pStyle w:val="24"/>
              <w:spacing w:before="265" w:line="220" w:lineRule="auto"/>
              <w:ind w:left="11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满足招标文件技术要求的规定</w:t>
            </w:r>
          </w:p>
        </w:tc>
        <w:tc>
          <w:tcPr>
            <w:tcW w:w="1062" w:type="dxa"/>
            <w:noWrap w:val="0"/>
            <w:vAlign w:val="top"/>
          </w:tcPr>
          <w:p w14:paraId="6A71107E">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66783F8B">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3DEA5F85">
            <w:pPr>
              <w:rPr>
                <w:rFonts w:hint="eastAsia" w:ascii="宋体" w:hAnsi="宋体" w:eastAsia="宋体" w:cs="宋体"/>
                <w:color w:val="000000" w:themeColor="text1"/>
                <w:highlight w:val="none"/>
                <w:lang w:eastAsia="zh-CN"/>
                <w14:textFill>
                  <w14:solidFill>
                    <w14:schemeClr w14:val="tx1"/>
                  </w14:solidFill>
                </w14:textFill>
              </w:rPr>
            </w:pPr>
          </w:p>
        </w:tc>
      </w:tr>
      <w:tr w14:paraId="2E3E6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noWrap w:val="0"/>
            <w:vAlign w:val="top"/>
          </w:tcPr>
          <w:p w14:paraId="262D8EFC">
            <w:pPr>
              <w:pStyle w:val="24"/>
              <w:spacing w:before="282" w:line="184" w:lineRule="auto"/>
              <w:ind w:left="37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7</w:t>
            </w:r>
          </w:p>
        </w:tc>
        <w:tc>
          <w:tcPr>
            <w:tcW w:w="5559" w:type="dxa"/>
            <w:gridSpan w:val="2"/>
            <w:noWrap w:val="0"/>
            <w:vAlign w:val="top"/>
          </w:tcPr>
          <w:p w14:paraId="0E0EF711">
            <w:pPr>
              <w:pStyle w:val="24"/>
              <w:spacing w:before="248" w:line="219" w:lineRule="auto"/>
              <w:ind w:left="111"/>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供货时间满足招标文件要求</w:t>
            </w:r>
          </w:p>
        </w:tc>
        <w:tc>
          <w:tcPr>
            <w:tcW w:w="1062" w:type="dxa"/>
            <w:noWrap w:val="0"/>
            <w:vAlign w:val="top"/>
          </w:tcPr>
          <w:p w14:paraId="3C698707">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25DD1108">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2A50AE45">
            <w:pPr>
              <w:rPr>
                <w:rFonts w:hint="eastAsia" w:ascii="宋体" w:hAnsi="宋体" w:eastAsia="宋体" w:cs="宋体"/>
                <w:color w:val="000000" w:themeColor="text1"/>
                <w:highlight w:val="none"/>
                <w:lang w:eastAsia="zh-CN"/>
                <w14:textFill>
                  <w14:solidFill>
                    <w14:schemeClr w14:val="tx1"/>
                  </w14:solidFill>
                </w14:textFill>
              </w:rPr>
            </w:pPr>
          </w:p>
        </w:tc>
      </w:tr>
      <w:tr w14:paraId="1B410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noWrap w:val="0"/>
            <w:vAlign w:val="top"/>
          </w:tcPr>
          <w:p w14:paraId="2C7CC53B">
            <w:pPr>
              <w:pStyle w:val="24"/>
              <w:spacing w:before="281" w:line="184" w:lineRule="auto"/>
              <w:ind w:left="376"/>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w:t>
            </w:r>
          </w:p>
        </w:tc>
        <w:tc>
          <w:tcPr>
            <w:tcW w:w="5559" w:type="dxa"/>
            <w:gridSpan w:val="2"/>
            <w:noWrap w:val="0"/>
            <w:vAlign w:val="top"/>
          </w:tcPr>
          <w:p w14:paraId="549E36AE">
            <w:pPr>
              <w:pStyle w:val="24"/>
              <w:spacing w:before="247" w:line="219" w:lineRule="auto"/>
              <w:ind w:left="114"/>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投标文件无采购人不能接受条件</w:t>
            </w:r>
          </w:p>
        </w:tc>
        <w:tc>
          <w:tcPr>
            <w:tcW w:w="1062" w:type="dxa"/>
            <w:noWrap w:val="0"/>
            <w:vAlign w:val="top"/>
          </w:tcPr>
          <w:p w14:paraId="2E842CB5">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6AB41350">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441CE779">
            <w:pPr>
              <w:rPr>
                <w:rFonts w:hint="eastAsia" w:ascii="宋体" w:hAnsi="宋体" w:eastAsia="宋体" w:cs="宋体"/>
                <w:color w:val="000000" w:themeColor="text1"/>
                <w:highlight w:val="none"/>
                <w:lang w:eastAsia="zh-CN"/>
                <w14:textFill>
                  <w14:solidFill>
                    <w14:schemeClr w14:val="tx1"/>
                  </w14:solidFill>
                </w14:textFill>
              </w:rPr>
            </w:pPr>
          </w:p>
        </w:tc>
      </w:tr>
      <w:tr w14:paraId="409E8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noWrap w:val="0"/>
            <w:vAlign w:val="top"/>
          </w:tcPr>
          <w:p w14:paraId="36FE7FFA">
            <w:pPr>
              <w:pStyle w:val="24"/>
              <w:spacing w:before="283" w:line="184" w:lineRule="auto"/>
              <w:ind w:left="33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9</w:t>
            </w:r>
          </w:p>
        </w:tc>
        <w:tc>
          <w:tcPr>
            <w:tcW w:w="5559" w:type="dxa"/>
            <w:gridSpan w:val="2"/>
            <w:noWrap w:val="0"/>
            <w:vAlign w:val="top"/>
          </w:tcPr>
          <w:p w14:paraId="5AB23A58">
            <w:pPr>
              <w:pStyle w:val="24"/>
              <w:spacing w:before="249" w:line="220" w:lineRule="auto"/>
              <w:ind w:left="122"/>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响应招标文件规定的其它实质性条款</w:t>
            </w:r>
          </w:p>
        </w:tc>
        <w:tc>
          <w:tcPr>
            <w:tcW w:w="1062" w:type="dxa"/>
            <w:noWrap w:val="0"/>
            <w:vAlign w:val="top"/>
          </w:tcPr>
          <w:p w14:paraId="0620DD16">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2DE5F80B">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7D120000">
            <w:pPr>
              <w:rPr>
                <w:rFonts w:hint="eastAsia" w:ascii="宋体" w:hAnsi="宋体" w:eastAsia="宋体" w:cs="宋体"/>
                <w:color w:val="000000" w:themeColor="text1"/>
                <w:highlight w:val="none"/>
                <w:lang w:eastAsia="zh-CN"/>
                <w14:textFill>
                  <w14:solidFill>
                    <w14:schemeClr w14:val="tx1"/>
                  </w14:solidFill>
                </w14:textFill>
              </w:rPr>
            </w:pPr>
          </w:p>
        </w:tc>
      </w:tr>
      <w:tr w14:paraId="29611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noWrap w:val="0"/>
            <w:vAlign w:val="top"/>
          </w:tcPr>
          <w:p w14:paraId="640E1390">
            <w:pPr>
              <w:pStyle w:val="24"/>
              <w:spacing w:before="283" w:line="184" w:lineRule="auto"/>
              <w:ind w:left="337"/>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10</w:t>
            </w:r>
          </w:p>
        </w:tc>
        <w:tc>
          <w:tcPr>
            <w:tcW w:w="5559" w:type="dxa"/>
            <w:gridSpan w:val="2"/>
            <w:noWrap w:val="0"/>
            <w:vAlign w:val="top"/>
          </w:tcPr>
          <w:p w14:paraId="0B1401AF">
            <w:pPr>
              <w:pStyle w:val="24"/>
              <w:spacing w:before="249" w:line="220" w:lineRule="auto"/>
              <w:ind w:left="122"/>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投标保证金</w:t>
            </w:r>
            <w:r>
              <w:rPr>
                <w:rFonts w:hint="eastAsia" w:ascii="宋体" w:hAnsi="宋体" w:eastAsia="宋体" w:cs="宋体"/>
                <w:color w:val="000000" w:themeColor="text1"/>
                <w:sz w:val="21"/>
                <w:szCs w:val="21"/>
                <w:highlight w:val="none"/>
                <w:lang w:eastAsia="zh-CN"/>
                <w14:textFill>
                  <w14:solidFill>
                    <w14:schemeClr w14:val="tx1"/>
                  </w14:solidFill>
                </w14:textFill>
              </w:rPr>
              <w:t>符合“投标人须知前附表”规定</w:t>
            </w:r>
          </w:p>
        </w:tc>
        <w:tc>
          <w:tcPr>
            <w:tcW w:w="1062" w:type="dxa"/>
            <w:noWrap w:val="0"/>
            <w:vAlign w:val="top"/>
          </w:tcPr>
          <w:p w14:paraId="0940E702">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7DC11728">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7312B377">
            <w:pPr>
              <w:rPr>
                <w:rFonts w:hint="eastAsia" w:ascii="宋体" w:hAnsi="宋体" w:eastAsia="宋体" w:cs="宋体"/>
                <w:color w:val="000000" w:themeColor="text1"/>
                <w:highlight w:val="none"/>
                <w:lang w:eastAsia="zh-CN"/>
                <w14:textFill>
                  <w14:solidFill>
                    <w14:schemeClr w14:val="tx1"/>
                  </w14:solidFill>
                </w14:textFill>
              </w:rPr>
            </w:pPr>
          </w:p>
        </w:tc>
      </w:tr>
      <w:tr w14:paraId="4F16B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50" w:type="dxa"/>
            <w:noWrap w:val="0"/>
            <w:vAlign w:val="top"/>
          </w:tcPr>
          <w:p w14:paraId="36F013CC">
            <w:pPr>
              <w:pStyle w:val="24"/>
              <w:spacing w:before="283" w:line="184" w:lineRule="auto"/>
              <w:ind w:left="337"/>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11</w:t>
            </w:r>
          </w:p>
        </w:tc>
        <w:tc>
          <w:tcPr>
            <w:tcW w:w="5559" w:type="dxa"/>
            <w:gridSpan w:val="2"/>
            <w:noWrap w:val="0"/>
            <w:vAlign w:val="top"/>
          </w:tcPr>
          <w:p w14:paraId="69BF50AA">
            <w:pPr>
              <w:pStyle w:val="24"/>
              <w:spacing w:before="249" w:line="220" w:lineRule="auto"/>
              <w:ind w:left="122"/>
              <w:rPr>
                <w:rFonts w:hint="eastAsia" w:ascii="宋体" w:hAnsi="宋体" w:eastAsia="宋体" w:cs="宋体"/>
                <w:color w:val="000000" w:themeColor="text1"/>
                <w:spacing w:val="-2"/>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sz w:val="21"/>
                <w:szCs w:val="21"/>
                <w:highlight w:val="none"/>
                <w:lang w:eastAsia="zh-CN"/>
                <w14:textFill>
                  <w14:solidFill>
                    <w14:schemeClr w14:val="tx1"/>
                  </w14:solidFill>
                </w14:textFill>
              </w:rPr>
              <w:t>投标报价是否符合招标文件要求，</w:t>
            </w:r>
            <w:r>
              <w:rPr>
                <w:rFonts w:hint="eastAsia" w:ascii="宋体" w:hAnsi="宋体" w:eastAsia="宋体" w:cs="宋体"/>
                <w:color w:val="000000" w:themeColor="text1"/>
                <w:spacing w:val="-2"/>
                <w:sz w:val="21"/>
                <w:szCs w:val="21"/>
                <w:highlight w:val="none"/>
                <w:lang w:val="zh-CN" w:eastAsia="zh-CN"/>
                <w14:textFill>
                  <w14:solidFill>
                    <w14:schemeClr w14:val="tx1"/>
                  </w14:solidFill>
                </w14:textFill>
              </w:rPr>
              <w:t>只能有一个有效报价，</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且不高于最高限价，不低于成本价</w:t>
            </w:r>
          </w:p>
        </w:tc>
        <w:tc>
          <w:tcPr>
            <w:tcW w:w="1062" w:type="dxa"/>
            <w:noWrap w:val="0"/>
            <w:vAlign w:val="top"/>
          </w:tcPr>
          <w:p w14:paraId="3107BF44">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006A5A71">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6252956C">
            <w:pPr>
              <w:rPr>
                <w:rFonts w:hint="eastAsia" w:ascii="宋体" w:hAnsi="宋体" w:eastAsia="宋体" w:cs="宋体"/>
                <w:color w:val="000000" w:themeColor="text1"/>
                <w:highlight w:val="none"/>
                <w:lang w:eastAsia="zh-CN"/>
                <w14:textFill>
                  <w14:solidFill>
                    <w14:schemeClr w14:val="tx1"/>
                  </w14:solidFill>
                </w14:textFill>
              </w:rPr>
            </w:pPr>
          </w:p>
        </w:tc>
      </w:tr>
      <w:tr w14:paraId="4CBC4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50" w:type="dxa"/>
            <w:noWrap w:val="0"/>
            <w:vAlign w:val="center"/>
          </w:tcPr>
          <w:p w14:paraId="4EDAFBDE">
            <w:pPr>
              <w:pStyle w:val="24"/>
              <w:spacing w:before="283" w:line="184" w:lineRule="auto"/>
              <w:jc w:val="center"/>
              <w:rPr>
                <w:rFonts w:hint="eastAsia" w:ascii="宋体" w:hAnsi="宋体" w:eastAsia="宋体" w:cs="宋体"/>
                <w:color w:val="000000" w:themeColor="text1"/>
                <w:spacing w:val="-13"/>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12</w:t>
            </w:r>
          </w:p>
        </w:tc>
        <w:tc>
          <w:tcPr>
            <w:tcW w:w="5559" w:type="dxa"/>
            <w:gridSpan w:val="2"/>
            <w:noWrap w:val="0"/>
            <w:vAlign w:val="top"/>
          </w:tcPr>
          <w:p w14:paraId="261D4AB1">
            <w:pPr>
              <w:pStyle w:val="24"/>
              <w:spacing w:before="249" w:line="220" w:lineRule="auto"/>
              <w:ind w:left="122"/>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技术标</w:t>
            </w:r>
            <w:r>
              <w:rPr>
                <w:rFonts w:hint="eastAsia" w:ascii="宋体" w:hAnsi="宋体" w:eastAsia="宋体" w:cs="宋体"/>
                <w:color w:val="000000" w:themeColor="text1"/>
                <w:sz w:val="21"/>
                <w:szCs w:val="21"/>
                <w:highlight w:val="none"/>
                <w:lang w:val="zh-CN" w:eastAsia="zh-CN"/>
                <w14:textFill>
                  <w14:solidFill>
                    <w14:schemeClr w14:val="tx1"/>
                  </w14:solidFill>
                </w14:textFill>
              </w:rPr>
              <w:t>准和要求，所投产品需满足符合招标文件第五章规定</w:t>
            </w:r>
          </w:p>
        </w:tc>
        <w:tc>
          <w:tcPr>
            <w:tcW w:w="1062" w:type="dxa"/>
            <w:noWrap w:val="0"/>
            <w:vAlign w:val="top"/>
          </w:tcPr>
          <w:p w14:paraId="015B984C">
            <w:pPr>
              <w:rPr>
                <w:rFonts w:hint="eastAsia" w:ascii="宋体" w:hAnsi="宋体" w:eastAsia="宋体" w:cs="宋体"/>
                <w:color w:val="000000" w:themeColor="text1"/>
                <w:highlight w:val="none"/>
                <w:lang w:eastAsia="zh-CN"/>
                <w14:textFill>
                  <w14:solidFill>
                    <w14:schemeClr w14:val="tx1"/>
                  </w14:solidFill>
                </w14:textFill>
              </w:rPr>
            </w:pPr>
          </w:p>
        </w:tc>
        <w:tc>
          <w:tcPr>
            <w:tcW w:w="1063" w:type="dxa"/>
            <w:noWrap w:val="0"/>
            <w:vAlign w:val="top"/>
          </w:tcPr>
          <w:p w14:paraId="479F5484">
            <w:pPr>
              <w:rPr>
                <w:rFonts w:hint="eastAsia" w:ascii="宋体" w:hAnsi="宋体" w:eastAsia="宋体" w:cs="宋体"/>
                <w:color w:val="000000" w:themeColor="text1"/>
                <w:highlight w:val="none"/>
                <w:lang w:eastAsia="zh-CN"/>
                <w14:textFill>
                  <w14:solidFill>
                    <w14:schemeClr w14:val="tx1"/>
                  </w14:solidFill>
                </w14:textFill>
              </w:rPr>
            </w:pPr>
          </w:p>
        </w:tc>
        <w:tc>
          <w:tcPr>
            <w:tcW w:w="1069" w:type="dxa"/>
            <w:noWrap w:val="0"/>
            <w:vAlign w:val="top"/>
          </w:tcPr>
          <w:p w14:paraId="337BCEBC">
            <w:pPr>
              <w:rPr>
                <w:rFonts w:hint="eastAsia" w:ascii="宋体" w:hAnsi="宋体" w:eastAsia="宋体" w:cs="宋体"/>
                <w:color w:val="000000" w:themeColor="text1"/>
                <w:highlight w:val="none"/>
                <w:lang w:eastAsia="zh-CN"/>
                <w14:textFill>
                  <w14:solidFill>
                    <w14:schemeClr w14:val="tx1"/>
                  </w14:solidFill>
                </w14:textFill>
              </w:rPr>
            </w:pPr>
          </w:p>
        </w:tc>
      </w:tr>
      <w:tr w14:paraId="65F42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409" w:type="dxa"/>
            <w:gridSpan w:val="3"/>
            <w:noWrap w:val="0"/>
            <w:vAlign w:val="top"/>
          </w:tcPr>
          <w:p w14:paraId="28CD8215">
            <w:pPr>
              <w:pStyle w:val="24"/>
              <w:spacing w:before="303" w:line="221"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评审结论</w:t>
            </w:r>
          </w:p>
        </w:tc>
        <w:tc>
          <w:tcPr>
            <w:tcW w:w="1062" w:type="dxa"/>
            <w:noWrap w:val="0"/>
            <w:vAlign w:val="top"/>
          </w:tcPr>
          <w:p w14:paraId="5AC397CB">
            <w:pPr>
              <w:rPr>
                <w:rFonts w:hint="eastAsia" w:ascii="宋体" w:hAnsi="宋体" w:eastAsia="宋体" w:cs="宋体"/>
                <w:color w:val="000000" w:themeColor="text1"/>
                <w:highlight w:val="none"/>
                <w14:textFill>
                  <w14:solidFill>
                    <w14:schemeClr w14:val="tx1"/>
                  </w14:solidFill>
                </w14:textFill>
              </w:rPr>
            </w:pPr>
          </w:p>
        </w:tc>
        <w:tc>
          <w:tcPr>
            <w:tcW w:w="1063" w:type="dxa"/>
            <w:noWrap w:val="0"/>
            <w:vAlign w:val="top"/>
          </w:tcPr>
          <w:p w14:paraId="2BE19A58">
            <w:pPr>
              <w:rPr>
                <w:rFonts w:hint="eastAsia" w:ascii="宋体" w:hAnsi="宋体" w:eastAsia="宋体" w:cs="宋体"/>
                <w:color w:val="000000" w:themeColor="text1"/>
                <w:highlight w:val="none"/>
                <w14:textFill>
                  <w14:solidFill>
                    <w14:schemeClr w14:val="tx1"/>
                  </w14:solidFill>
                </w14:textFill>
              </w:rPr>
            </w:pPr>
          </w:p>
        </w:tc>
        <w:tc>
          <w:tcPr>
            <w:tcW w:w="1069" w:type="dxa"/>
            <w:noWrap w:val="0"/>
            <w:vAlign w:val="top"/>
          </w:tcPr>
          <w:p w14:paraId="0DA41436">
            <w:pPr>
              <w:rPr>
                <w:rFonts w:hint="eastAsia" w:ascii="宋体" w:hAnsi="宋体" w:eastAsia="宋体" w:cs="宋体"/>
                <w:color w:val="000000" w:themeColor="text1"/>
                <w:highlight w:val="none"/>
                <w14:textFill>
                  <w14:solidFill>
                    <w14:schemeClr w14:val="tx1"/>
                  </w14:solidFill>
                </w14:textFill>
              </w:rPr>
            </w:pPr>
          </w:p>
        </w:tc>
      </w:tr>
      <w:tr w14:paraId="184E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562" w:type="dxa"/>
            <w:gridSpan w:val="2"/>
            <w:noWrap w:val="0"/>
            <w:vAlign w:val="top"/>
          </w:tcPr>
          <w:p w14:paraId="3B12BB07">
            <w:pPr>
              <w:pStyle w:val="24"/>
              <w:spacing w:before="310" w:line="22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评委签字</w:t>
            </w:r>
          </w:p>
        </w:tc>
        <w:tc>
          <w:tcPr>
            <w:tcW w:w="8041" w:type="dxa"/>
            <w:gridSpan w:val="4"/>
            <w:noWrap w:val="0"/>
            <w:vAlign w:val="top"/>
          </w:tcPr>
          <w:p w14:paraId="1FF38EAF">
            <w:pPr>
              <w:rPr>
                <w:rFonts w:hint="eastAsia" w:ascii="宋体" w:hAnsi="宋体" w:eastAsia="宋体" w:cs="宋体"/>
                <w:color w:val="000000" w:themeColor="text1"/>
                <w:highlight w:val="none"/>
                <w14:textFill>
                  <w14:solidFill>
                    <w14:schemeClr w14:val="tx1"/>
                  </w14:solidFill>
                </w14:textFill>
              </w:rPr>
            </w:pPr>
          </w:p>
        </w:tc>
      </w:tr>
    </w:tbl>
    <w:p w14:paraId="6CB5AFCF">
      <w:pPr>
        <w:spacing w:before="130" w:line="220" w:lineRule="auto"/>
        <w:ind w:left="15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注</w:t>
      </w:r>
      <w:r>
        <w:rPr>
          <w:rFonts w:hint="eastAsia" w:ascii="宋体" w:hAnsi="宋体" w:eastAsia="宋体" w:cs="宋体"/>
          <w:color w:val="000000" w:themeColor="text1"/>
          <w:spacing w:val="-32"/>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1）上述情况有一项不合格的，则符合性检查不</w:t>
      </w:r>
      <w:r>
        <w:rPr>
          <w:rFonts w:hint="eastAsia" w:ascii="宋体" w:hAnsi="宋体" w:eastAsia="宋体" w:cs="宋体"/>
          <w:color w:val="000000" w:themeColor="text1"/>
          <w:sz w:val="22"/>
          <w:szCs w:val="22"/>
          <w:highlight w:val="none"/>
          <w:lang w:eastAsia="zh-CN"/>
          <w14:textFill>
            <w14:solidFill>
              <w14:schemeClr w14:val="tx1"/>
            </w14:solidFill>
          </w14:textFill>
        </w:rPr>
        <w:t>合格，投标按废标处理，不进入详细评审；</w:t>
      </w:r>
    </w:p>
    <w:p w14:paraId="7E8A8CAE">
      <w:pPr>
        <w:spacing w:before="138" w:line="217" w:lineRule="auto"/>
        <w:ind w:left="601"/>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6"/>
          <w:sz w:val="22"/>
          <w:szCs w:val="22"/>
          <w:highlight w:val="none"/>
          <w:lang w:eastAsia="zh-CN"/>
          <w14:textFill>
            <w14:solidFill>
              <w14:schemeClr w14:val="tx1"/>
            </w14:solidFill>
          </w14:textFill>
        </w:rPr>
        <w:t>（2）每个评审项目合格打“</w:t>
      </w:r>
      <w:r>
        <w:rPr>
          <w:rFonts w:hint="eastAsia" w:ascii="宋体" w:hAnsi="宋体" w:eastAsia="宋体" w:cs="宋体"/>
          <w:color w:val="000000" w:themeColor="text1"/>
          <w:spacing w:val="-3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78"/>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6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不合格打“</w:t>
      </w:r>
      <w:r>
        <w:rPr>
          <w:rFonts w:hint="eastAsia" w:ascii="宋体" w:hAnsi="宋体" w:eastAsia="宋体" w:cs="宋体"/>
          <w:color w:val="000000" w:themeColor="text1"/>
          <w:spacing w:val="-70"/>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78"/>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”。评审结论写“合格</w:t>
      </w:r>
      <w:r>
        <w:rPr>
          <w:rFonts w:hint="eastAsia" w:ascii="宋体" w:hAnsi="宋体" w:eastAsia="宋体" w:cs="宋体"/>
          <w:color w:val="000000" w:themeColor="text1"/>
          <w:spacing w:val="-8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”或“不合格</w:t>
      </w:r>
      <w:r>
        <w:rPr>
          <w:rFonts w:hint="eastAsia" w:ascii="宋体" w:hAnsi="宋体" w:eastAsia="宋体" w:cs="宋体"/>
          <w:color w:val="000000" w:themeColor="text1"/>
          <w:spacing w:val="-8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”。不</w:t>
      </w:r>
    </w:p>
    <w:p w14:paraId="26C05DBE">
      <w:pPr>
        <w:spacing w:before="139" w:line="220" w:lineRule="auto"/>
        <w:ind w:left="156"/>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合格须注明原因。</w:t>
      </w:r>
    </w:p>
    <w:p w14:paraId="01DC7C02">
      <w:pPr>
        <w:spacing w:line="220" w:lineRule="auto"/>
        <w:rPr>
          <w:rFonts w:hint="eastAsia" w:ascii="宋体" w:hAnsi="宋体" w:eastAsia="宋体" w:cs="宋体"/>
          <w:color w:val="000000" w:themeColor="text1"/>
          <w:sz w:val="22"/>
          <w:szCs w:val="22"/>
          <w:highlight w:val="none"/>
          <w:lang w:eastAsia="zh-CN"/>
          <w14:textFill>
            <w14:solidFill>
              <w14:schemeClr w14:val="tx1"/>
            </w14:solidFill>
          </w14:textFill>
        </w:rPr>
        <w:sectPr>
          <w:footerReference r:id="rId7" w:type="default"/>
          <w:pgSz w:w="11905" w:h="16839"/>
          <w:pgMar w:top="1431" w:right="1195" w:bottom="894" w:left="1101" w:header="0" w:footer="732" w:gutter="0"/>
          <w:cols w:space="720" w:num="1"/>
        </w:sectPr>
      </w:pPr>
    </w:p>
    <w:p w14:paraId="595C5A23">
      <w:pPr>
        <w:spacing w:before="44" w:line="221" w:lineRule="auto"/>
        <w:ind w:left="135"/>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pacing w:val="-3"/>
          <w:sz w:val="36"/>
          <w:szCs w:val="36"/>
          <w:highlight w:val="none"/>
          <w:lang w:eastAsia="zh-CN"/>
          <w14:textFill>
            <w14:solidFill>
              <w14:schemeClr w14:val="tx1"/>
            </w14:solidFill>
          </w14:textFill>
        </w:rPr>
        <w:t>（六）详细评审</w:t>
      </w:r>
    </w:p>
    <w:p w14:paraId="66B3EFE3">
      <w:pPr>
        <w:spacing w:before="164" w:line="212"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pacing w:val="-7"/>
          <w:sz w:val="36"/>
          <w:szCs w:val="36"/>
          <w:highlight w:val="none"/>
          <w14:textFill>
            <w14:solidFill>
              <w14:schemeClr w14:val="tx1"/>
            </w14:solidFill>
          </w14:textFill>
        </w:rPr>
        <w:t>（二）详</w:t>
      </w:r>
      <w:r>
        <w:rPr>
          <w:rFonts w:hint="eastAsia" w:ascii="宋体" w:hAnsi="宋体" w:eastAsia="宋体" w:cs="宋体"/>
          <w:color w:val="000000" w:themeColor="text1"/>
          <w:spacing w:val="-7"/>
          <w:sz w:val="36"/>
          <w:szCs w:val="36"/>
          <w:highlight w:val="none"/>
          <w14:textFill>
            <w14:solidFill>
              <w14:schemeClr w14:val="tx1"/>
            </w14:solidFill>
          </w14:textFill>
        </w:rPr>
        <w:t xml:space="preserve"> </w:t>
      </w:r>
      <w:r>
        <w:rPr>
          <w:rFonts w:hint="eastAsia" w:ascii="宋体" w:hAnsi="宋体" w:eastAsia="宋体" w:cs="宋体"/>
          <w:b/>
          <w:bCs/>
          <w:color w:val="000000" w:themeColor="text1"/>
          <w:spacing w:val="-7"/>
          <w:sz w:val="36"/>
          <w:szCs w:val="36"/>
          <w:highlight w:val="none"/>
          <w14:textFill>
            <w14:solidFill>
              <w14:schemeClr w14:val="tx1"/>
            </w14:solidFill>
          </w14:textFill>
        </w:rPr>
        <w:t>细</w:t>
      </w:r>
      <w:r>
        <w:rPr>
          <w:rFonts w:hint="eastAsia" w:ascii="宋体" w:hAnsi="宋体" w:eastAsia="宋体" w:cs="宋体"/>
          <w:color w:val="000000" w:themeColor="text1"/>
          <w:spacing w:val="15"/>
          <w:sz w:val="36"/>
          <w:szCs w:val="36"/>
          <w:highlight w:val="none"/>
          <w14:textFill>
            <w14:solidFill>
              <w14:schemeClr w14:val="tx1"/>
            </w14:solidFill>
          </w14:textFill>
        </w:rPr>
        <w:t xml:space="preserve"> </w:t>
      </w:r>
      <w:r>
        <w:rPr>
          <w:rFonts w:hint="eastAsia" w:ascii="宋体" w:hAnsi="宋体" w:eastAsia="宋体" w:cs="宋体"/>
          <w:b/>
          <w:bCs/>
          <w:color w:val="000000" w:themeColor="text1"/>
          <w:spacing w:val="-7"/>
          <w:sz w:val="36"/>
          <w:szCs w:val="36"/>
          <w:highlight w:val="none"/>
          <w14:textFill>
            <w14:solidFill>
              <w14:schemeClr w14:val="tx1"/>
            </w14:solidFill>
          </w14:textFill>
        </w:rPr>
        <w:t>评</w:t>
      </w:r>
      <w:r>
        <w:rPr>
          <w:rFonts w:hint="eastAsia" w:ascii="宋体" w:hAnsi="宋体" w:eastAsia="宋体" w:cs="宋体"/>
          <w:color w:val="000000" w:themeColor="text1"/>
          <w:spacing w:val="20"/>
          <w:sz w:val="36"/>
          <w:szCs w:val="36"/>
          <w:highlight w:val="none"/>
          <w14:textFill>
            <w14:solidFill>
              <w14:schemeClr w14:val="tx1"/>
            </w14:solidFill>
          </w14:textFill>
        </w:rPr>
        <w:t xml:space="preserve"> </w:t>
      </w:r>
      <w:r>
        <w:rPr>
          <w:rFonts w:hint="eastAsia" w:ascii="宋体" w:hAnsi="宋体" w:eastAsia="宋体" w:cs="宋体"/>
          <w:b/>
          <w:bCs/>
          <w:color w:val="000000" w:themeColor="text1"/>
          <w:spacing w:val="-7"/>
          <w:sz w:val="36"/>
          <w:szCs w:val="36"/>
          <w:highlight w:val="none"/>
          <w14:textFill>
            <w14:solidFill>
              <w14:schemeClr w14:val="tx1"/>
            </w14:solidFill>
          </w14:textFill>
        </w:rPr>
        <w:t>审</w:t>
      </w:r>
      <w:r>
        <w:rPr>
          <w:rFonts w:hint="eastAsia" w:ascii="宋体" w:hAnsi="宋体" w:eastAsia="宋体" w:cs="宋体"/>
          <w:color w:val="000000" w:themeColor="text1"/>
          <w:spacing w:val="8"/>
          <w:sz w:val="36"/>
          <w:szCs w:val="36"/>
          <w:highlight w:val="none"/>
          <w14:textFill>
            <w14:solidFill>
              <w14:schemeClr w14:val="tx1"/>
            </w14:solidFill>
          </w14:textFill>
        </w:rPr>
        <w:t xml:space="preserve"> </w:t>
      </w:r>
      <w:r>
        <w:rPr>
          <w:rFonts w:hint="eastAsia" w:ascii="宋体" w:hAnsi="宋体" w:eastAsia="宋体" w:cs="宋体"/>
          <w:b/>
          <w:bCs/>
          <w:color w:val="000000" w:themeColor="text1"/>
          <w:spacing w:val="-7"/>
          <w:sz w:val="36"/>
          <w:szCs w:val="36"/>
          <w:highlight w:val="none"/>
          <w14:textFill>
            <w14:solidFill>
              <w14:schemeClr w14:val="tx1"/>
            </w14:solidFill>
          </w14:textFill>
        </w:rPr>
        <w:t>表</w:t>
      </w:r>
    </w:p>
    <w:tbl>
      <w:tblPr>
        <w:tblStyle w:val="23"/>
        <w:tblW w:w="96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2"/>
        <w:gridCol w:w="1858"/>
        <w:gridCol w:w="1918"/>
        <w:gridCol w:w="1843"/>
        <w:gridCol w:w="1506"/>
      </w:tblGrid>
      <w:tr w14:paraId="0908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2502" w:type="dxa"/>
            <w:noWrap w:val="0"/>
            <w:vAlign w:val="top"/>
          </w:tcPr>
          <w:p w14:paraId="4BDA8350">
            <w:pPr>
              <w:spacing w:line="316" w:lineRule="auto"/>
              <w:rPr>
                <w:rFonts w:hint="eastAsia" w:ascii="宋体" w:hAnsi="宋体" w:eastAsia="宋体" w:cs="宋体"/>
                <w:color w:val="000000" w:themeColor="text1"/>
                <w:highlight w:val="none"/>
                <w14:textFill>
                  <w14:solidFill>
                    <w14:schemeClr w14:val="tx1"/>
                  </w14:solidFill>
                </w14:textFill>
              </w:rPr>
            </w:pPr>
          </w:p>
          <w:p w14:paraId="71072083">
            <w:pPr>
              <w:pStyle w:val="24"/>
              <w:spacing w:before="72" w:line="220" w:lineRule="auto"/>
              <w:ind w:left="8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评分因素</w:t>
            </w:r>
          </w:p>
        </w:tc>
        <w:tc>
          <w:tcPr>
            <w:tcW w:w="1858" w:type="dxa"/>
            <w:noWrap w:val="0"/>
            <w:vAlign w:val="top"/>
          </w:tcPr>
          <w:p w14:paraId="31C4AFEF">
            <w:pPr>
              <w:spacing w:line="316" w:lineRule="auto"/>
              <w:rPr>
                <w:rFonts w:hint="eastAsia" w:ascii="宋体" w:hAnsi="宋体" w:eastAsia="宋体" w:cs="宋体"/>
                <w:color w:val="000000" w:themeColor="text1"/>
                <w:highlight w:val="none"/>
                <w14:textFill>
                  <w14:solidFill>
                    <w14:schemeClr w14:val="tx1"/>
                  </w14:solidFill>
                </w14:textFill>
              </w:rPr>
            </w:pPr>
          </w:p>
          <w:p w14:paraId="6566AF21">
            <w:pPr>
              <w:pStyle w:val="24"/>
              <w:spacing w:before="71" w:line="219" w:lineRule="auto"/>
              <w:ind w:left="49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价格部分</w:t>
            </w:r>
          </w:p>
        </w:tc>
        <w:tc>
          <w:tcPr>
            <w:tcW w:w="1918" w:type="dxa"/>
            <w:noWrap w:val="0"/>
            <w:vAlign w:val="top"/>
          </w:tcPr>
          <w:p w14:paraId="773D6437">
            <w:pPr>
              <w:spacing w:line="316" w:lineRule="auto"/>
              <w:rPr>
                <w:rFonts w:hint="eastAsia" w:ascii="宋体" w:hAnsi="宋体" w:eastAsia="宋体" w:cs="宋体"/>
                <w:color w:val="000000" w:themeColor="text1"/>
                <w:highlight w:val="none"/>
                <w14:textFill>
                  <w14:solidFill>
                    <w14:schemeClr w14:val="tx1"/>
                  </w14:solidFill>
                </w14:textFill>
              </w:rPr>
            </w:pPr>
          </w:p>
          <w:p w14:paraId="68443259">
            <w:pPr>
              <w:pStyle w:val="24"/>
              <w:spacing w:before="72" w:line="220" w:lineRule="auto"/>
              <w:ind w:left="52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技术文件</w:t>
            </w:r>
          </w:p>
        </w:tc>
        <w:tc>
          <w:tcPr>
            <w:tcW w:w="1843" w:type="dxa"/>
            <w:noWrap w:val="0"/>
            <w:vAlign w:val="top"/>
          </w:tcPr>
          <w:p w14:paraId="7B5456B1">
            <w:pPr>
              <w:spacing w:line="316" w:lineRule="auto"/>
              <w:rPr>
                <w:rFonts w:hint="eastAsia" w:ascii="宋体" w:hAnsi="宋体" w:eastAsia="宋体" w:cs="宋体"/>
                <w:color w:val="000000" w:themeColor="text1"/>
                <w:highlight w:val="none"/>
                <w14:textFill>
                  <w14:solidFill>
                    <w14:schemeClr w14:val="tx1"/>
                  </w14:solidFill>
                </w14:textFill>
              </w:rPr>
            </w:pPr>
          </w:p>
          <w:p w14:paraId="772D8C70">
            <w:pPr>
              <w:pStyle w:val="24"/>
              <w:spacing w:before="72" w:line="220" w:lineRule="auto"/>
              <w:ind w:left="49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商务文件</w:t>
            </w:r>
          </w:p>
        </w:tc>
        <w:tc>
          <w:tcPr>
            <w:tcW w:w="1506" w:type="dxa"/>
            <w:noWrap w:val="0"/>
            <w:vAlign w:val="top"/>
          </w:tcPr>
          <w:p w14:paraId="0DE4E92A">
            <w:pPr>
              <w:spacing w:line="316" w:lineRule="auto"/>
              <w:rPr>
                <w:rFonts w:hint="eastAsia" w:ascii="宋体" w:hAnsi="宋体" w:eastAsia="宋体" w:cs="宋体"/>
                <w:color w:val="000000" w:themeColor="text1"/>
                <w:highlight w:val="none"/>
                <w14:textFill>
                  <w14:solidFill>
                    <w14:schemeClr w14:val="tx1"/>
                  </w14:solidFill>
                </w14:textFill>
              </w:rPr>
            </w:pPr>
          </w:p>
          <w:p w14:paraId="175D4067">
            <w:pPr>
              <w:pStyle w:val="24"/>
              <w:spacing w:before="72" w:line="220" w:lineRule="auto"/>
              <w:ind w:left="43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总分值</w:t>
            </w:r>
          </w:p>
        </w:tc>
      </w:tr>
      <w:tr w14:paraId="526A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2502" w:type="dxa"/>
            <w:noWrap w:val="0"/>
            <w:vAlign w:val="top"/>
          </w:tcPr>
          <w:p w14:paraId="58EA3D76">
            <w:pPr>
              <w:pStyle w:val="24"/>
              <w:spacing w:before="177" w:line="220" w:lineRule="auto"/>
              <w:ind w:left="10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分值</w:t>
            </w:r>
          </w:p>
        </w:tc>
        <w:tc>
          <w:tcPr>
            <w:tcW w:w="1858" w:type="dxa"/>
            <w:noWrap w:val="0"/>
            <w:vAlign w:val="top"/>
          </w:tcPr>
          <w:p w14:paraId="60D0402F">
            <w:pPr>
              <w:pStyle w:val="24"/>
              <w:spacing w:before="211" w:line="184" w:lineRule="auto"/>
              <w:ind w:left="8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30</w:t>
            </w:r>
          </w:p>
        </w:tc>
        <w:tc>
          <w:tcPr>
            <w:tcW w:w="1918" w:type="dxa"/>
            <w:noWrap w:val="0"/>
            <w:vAlign w:val="top"/>
          </w:tcPr>
          <w:p w14:paraId="1977A79E">
            <w:pPr>
              <w:pStyle w:val="24"/>
              <w:spacing w:before="214" w:line="182" w:lineRule="auto"/>
              <w:ind w:left="857"/>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eastAsia="zh-CN"/>
                <w14:textFill>
                  <w14:solidFill>
                    <w14:schemeClr w14:val="tx1"/>
                  </w14:solidFill>
                </w14:textFill>
              </w:rPr>
              <w:t>60</w:t>
            </w:r>
          </w:p>
        </w:tc>
        <w:tc>
          <w:tcPr>
            <w:tcW w:w="1843" w:type="dxa"/>
            <w:noWrap w:val="0"/>
            <w:vAlign w:val="top"/>
          </w:tcPr>
          <w:p w14:paraId="799E4684">
            <w:pPr>
              <w:pStyle w:val="24"/>
              <w:spacing w:before="211" w:line="184" w:lineRule="auto"/>
              <w:ind w:left="835"/>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10</w:t>
            </w:r>
          </w:p>
        </w:tc>
        <w:tc>
          <w:tcPr>
            <w:tcW w:w="1506" w:type="dxa"/>
            <w:noWrap w:val="0"/>
            <w:vAlign w:val="top"/>
          </w:tcPr>
          <w:p w14:paraId="550F60DE">
            <w:pPr>
              <w:pStyle w:val="24"/>
              <w:spacing w:before="211" w:line="184" w:lineRule="auto"/>
              <w:ind w:left="60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100</w:t>
            </w:r>
          </w:p>
        </w:tc>
      </w:tr>
    </w:tbl>
    <w:p w14:paraId="27FD8069">
      <w:pPr>
        <w:spacing w:before="32" w:line="219" w:lineRule="auto"/>
        <w:ind w:left="13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价格部分</w:t>
      </w:r>
    </w:p>
    <w:p w14:paraId="722941C1">
      <w:pPr>
        <w:spacing w:line="135" w:lineRule="exact"/>
        <w:rPr>
          <w:rFonts w:hint="eastAsia" w:ascii="宋体" w:hAnsi="宋体" w:eastAsia="宋体" w:cs="宋体"/>
          <w:color w:val="000000" w:themeColor="text1"/>
          <w:highlight w:val="none"/>
          <w14:textFill>
            <w14:solidFill>
              <w14:schemeClr w14:val="tx1"/>
            </w14:solidFill>
          </w14:textFill>
        </w:rPr>
      </w:pPr>
    </w:p>
    <w:tbl>
      <w:tblPr>
        <w:tblStyle w:val="23"/>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258"/>
        <w:gridCol w:w="7103"/>
      </w:tblGrid>
      <w:tr w14:paraId="7EBFA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248" w:type="dxa"/>
            <w:noWrap w:val="0"/>
            <w:vAlign w:val="top"/>
          </w:tcPr>
          <w:p w14:paraId="304B998A">
            <w:pPr>
              <w:pStyle w:val="24"/>
              <w:spacing w:before="35" w:line="221" w:lineRule="auto"/>
              <w:ind w:left="18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评审项目</w:t>
            </w:r>
          </w:p>
        </w:tc>
        <w:tc>
          <w:tcPr>
            <w:tcW w:w="1258" w:type="dxa"/>
            <w:noWrap w:val="0"/>
            <w:vAlign w:val="top"/>
          </w:tcPr>
          <w:p w14:paraId="096AA1A2">
            <w:pPr>
              <w:pStyle w:val="24"/>
              <w:spacing w:before="36" w:line="220" w:lineRule="auto"/>
              <w:ind w:left="4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分值</w:t>
            </w:r>
          </w:p>
        </w:tc>
        <w:tc>
          <w:tcPr>
            <w:tcW w:w="7103" w:type="dxa"/>
            <w:noWrap w:val="0"/>
            <w:vAlign w:val="top"/>
          </w:tcPr>
          <w:p w14:paraId="231882F7">
            <w:pPr>
              <w:pStyle w:val="24"/>
              <w:spacing w:before="107" w:line="221" w:lineRule="auto"/>
              <w:ind w:left="31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评分标准</w:t>
            </w:r>
          </w:p>
        </w:tc>
      </w:tr>
      <w:tr w14:paraId="74AC7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1248" w:type="dxa"/>
            <w:noWrap w:val="0"/>
            <w:vAlign w:val="center"/>
          </w:tcPr>
          <w:p w14:paraId="7324D9A8">
            <w:pPr>
              <w:pStyle w:val="24"/>
              <w:spacing w:before="72" w:line="219"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投标报价</w:t>
            </w:r>
          </w:p>
        </w:tc>
        <w:tc>
          <w:tcPr>
            <w:tcW w:w="1258" w:type="dxa"/>
            <w:noWrap w:val="0"/>
            <w:vAlign w:val="center"/>
          </w:tcPr>
          <w:p w14:paraId="1F603BD9">
            <w:pPr>
              <w:pStyle w:val="24"/>
              <w:spacing w:before="71" w:line="184"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30</w:t>
            </w:r>
          </w:p>
        </w:tc>
        <w:tc>
          <w:tcPr>
            <w:tcW w:w="7103" w:type="dxa"/>
            <w:noWrap w:val="0"/>
            <w:vAlign w:val="top"/>
          </w:tcPr>
          <w:p w14:paraId="0BE631CE">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（1）评标基准价：经评审的所有有效投标报价中以最低投标报价为评标基准价；</w:t>
            </w:r>
          </w:p>
          <w:p w14:paraId="36213102">
            <w:pPr>
              <w:pStyle w:val="6"/>
              <w:spacing w:line="360" w:lineRule="auto"/>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kern w:val="2"/>
                <w:highlight w:val="none"/>
                <w:lang w:eastAsia="zh-CN"/>
                <w14:textFill>
                  <w14:solidFill>
                    <w14:schemeClr w14:val="tx1"/>
                  </w14:solidFill>
                </w14:textFill>
              </w:rPr>
              <w:t>（2）投标报价等于评标基准价时得满分30分；</w:t>
            </w:r>
          </w:p>
          <w:p w14:paraId="6607056A">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（3）投标报价高于基准价按以下公式计算得分：</w:t>
            </w:r>
          </w:p>
          <w:p w14:paraId="0A7E17D8">
            <w:pPr>
              <w:spacing w:line="360" w:lineRule="auto"/>
              <w:ind w:firstLine="630" w:firstLineChars="3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报价得分＝（评标基准价/投标报价）×30</w:t>
            </w:r>
          </w:p>
          <w:p w14:paraId="7C56FE71">
            <w:pPr>
              <w:pStyle w:val="24"/>
              <w:spacing w:before="22" w:line="229" w:lineRule="auto"/>
              <w:ind w:left="110" w:right="102"/>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注：投标报价不得高于最高限价。</w:t>
            </w:r>
            <w:r>
              <w:rPr>
                <w:rFonts w:hint="eastAsia" w:ascii="宋体" w:hAnsi="宋体" w:eastAsia="宋体" w:cs="宋体"/>
                <w:color w:val="000000" w:themeColor="text1"/>
                <w:spacing w:val="-2"/>
                <w:sz w:val="21"/>
                <w:szCs w:val="21"/>
                <w:highlight w:val="none"/>
                <w:lang w:eastAsia="zh-CN"/>
                <w14:textFill>
                  <w14:solidFill>
                    <w14:schemeClr w14:val="tx1"/>
                  </w14:solidFill>
                </w14:textFill>
              </w:rPr>
              <w:t>高于最高限价的</w:t>
            </w:r>
            <w:r>
              <w:rPr>
                <w:rFonts w:hint="eastAsia" w:ascii="宋体" w:hAnsi="宋体" w:eastAsia="宋体" w:cs="宋体"/>
                <w:color w:val="000000" w:themeColor="text1"/>
                <w:sz w:val="21"/>
                <w:szCs w:val="21"/>
                <w:highlight w:val="none"/>
                <w:lang w:eastAsia="zh-CN"/>
                <w14:textFill>
                  <w14:solidFill>
                    <w14:schemeClr w14:val="tx1"/>
                  </w14:solidFill>
                </w14:textFill>
              </w:rPr>
              <w:t>投标报价为无效报价。（注：报价得分小数</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点后保留两位有效数字，第三位开始四舍五入）</w:t>
            </w:r>
          </w:p>
          <w:p w14:paraId="0A811D76">
            <w:pPr>
              <w:pStyle w:val="24"/>
              <w:spacing w:before="22" w:line="229" w:lineRule="auto"/>
              <w:ind w:right="102"/>
              <w:jc w:val="both"/>
              <w:rPr>
                <w:rFonts w:hint="eastAsia" w:ascii="宋体" w:hAnsi="宋体" w:eastAsia="宋体" w:cs="宋体"/>
                <w:color w:val="000000" w:themeColor="text1"/>
                <w:spacing w:val="-1"/>
                <w:sz w:val="21"/>
                <w:szCs w:val="21"/>
                <w:highlight w:val="none"/>
                <w:lang w:eastAsia="zh-CN"/>
                <w14:textFill>
                  <w14:solidFill>
                    <w14:schemeClr w14:val="tx1"/>
                  </w14:solidFill>
                </w14:textFill>
              </w:rPr>
            </w:pPr>
          </w:p>
        </w:tc>
      </w:tr>
    </w:tbl>
    <w:p w14:paraId="551C474A">
      <w:pPr>
        <w:spacing w:before="30" w:line="220" w:lineRule="auto"/>
        <w:ind w:left="13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pacing w:val="-3"/>
          <w:highlight w:val="none"/>
          <w14:textFill>
            <w14:solidFill>
              <w14:schemeClr w14:val="tx1"/>
            </w14:solidFill>
          </w14:textFill>
        </w:rPr>
        <w:t>技术文件</w:t>
      </w:r>
    </w:p>
    <w:p w14:paraId="7069EDE0">
      <w:pPr>
        <w:spacing w:line="135" w:lineRule="exact"/>
        <w:rPr>
          <w:rFonts w:hint="eastAsia" w:ascii="宋体" w:hAnsi="宋体" w:eastAsia="宋体" w:cs="宋体"/>
          <w:color w:val="000000" w:themeColor="text1"/>
          <w:highlight w:val="none"/>
          <w14:textFill>
            <w14:solidFill>
              <w14:schemeClr w14:val="tx1"/>
            </w14:solidFill>
          </w14:textFill>
        </w:rPr>
      </w:pPr>
    </w:p>
    <w:tbl>
      <w:tblPr>
        <w:tblStyle w:val="23"/>
        <w:tblW w:w="96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467"/>
        <w:gridCol w:w="6185"/>
        <w:gridCol w:w="949"/>
      </w:tblGrid>
      <w:tr w14:paraId="4C7F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510" w:type="dxa"/>
            <w:gridSpan w:val="2"/>
            <w:noWrap w:val="0"/>
            <w:vAlign w:val="top"/>
          </w:tcPr>
          <w:p w14:paraId="792771C2">
            <w:pPr>
              <w:pStyle w:val="24"/>
              <w:spacing w:before="177" w:line="220" w:lineRule="auto"/>
              <w:ind w:left="81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评分内容</w:t>
            </w:r>
          </w:p>
        </w:tc>
        <w:tc>
          <w:tcPr>
            <w:tcW w:w="6185" w:type="dxa"/>
            <w:noWrap w:val="0"/>
            <w:vAlign w:val="top"/>
          </w:tcPr>
          <w:p w14:paraId="5CF62931">
            <w:pPr>
              <w:pStyle w:val="24"/>
              <w:spacing w:before="177" w:line="221" w:lineRule="auto"/>
              <w:ind w:left="26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评分标准</w:t>
            </w:r>
          </w:p>
        </w:tc>
        <w:tc>
          <w:tcPr>
            <w:tcW w:w="949" w:type="dxa"/>
            <w:noWrap w:val="0"/>
            <w:vAlign w:val="top"/>
          </w:tcPr>
          <w:p w14:paraId="09E837A2">
            <w:pPr>
              <w:pStyle w:val="24"/>
              <w:spacing w:before="36" w:line="224" w:lineRule="auto"/>
              <w:ind w:left="117" w:right="105" w:firstLine="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9"/>
                <w:sz w:val="21"/>
                <w:szCs w:val="21"/>
                <w:highlight w:val="none"/>
                <w:lang w:eastAsia="zh-CN"/>
                <w14:textFill>
                  <w14:solidFill>
                    <w14:schemeClr w14:val="tx1"/>
                  </w14:solidFill>
                </w14:textFill>
              </w:rPr>
              <w:t>供应商</w:t>
            </w:r>
            <w:r>
              <w:rPr>
                <w:rFonts w:hint="eastAsia" w:ascii="宋体" w:hAnsi="宋体" w:eastAsia="宋体" w:cs="宋体"/>
                <w:color w:val="000000" w:themeColor="text1"/>
                <w:spacing w:val="-3"/>
                <w:sz w:val="21"/>
                <w:szCs w:val="21"/>
                <w:highlight w:val="none"/>
                <w14:textFill>
                  <w14:solidFill>
                    <w14:schemeClr w14:val="tx1"/>
                  </w14:solidFill>
                </w14:textFill>
              </w:rPr>
              <w:t>得分</w:t>
            </w:r>
          </w:p>
        </w:tc>
      </w:tr>
      <w:tr w14:paraId="231B7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1043" w:type="dxa"/>
            <w:vMerge w:val="restart"/>
            <w:noWrap w:val="0"/>
            <w:vAlign w:val="center"/>
          </w:tcPr>
          <w:p w14:paraId="31679279">
            <w:pPr>
              <w:jc w:val="center"/>
              <w:rPr>
                <w:rFonts w:hint="eastAsia" w:ascii="宋体" w:hAnsi="宋体" w:eastAsia="宋体" w:cs="宋体"/>
                <w:color w:val="000000" w:themeColor="text1"/>
                <w:sz w:val="21"/>
                <w:szCs w:val="21"/>
                <w:highlight w:val="none"/>
                <w14:textFill>
                  <w14:solidFill>
                    <w14:schemeClr w14:val="tx1"/>
                  </w14:solidFill>
                </w14:textFill>
              </w:rPr>
            </w:pPr>
          </w:p>
          <w:p w14:paraId="2CF442B5">
            <w:pPr>
              <w:jc w:val="center"/>
              <w:rPr>
                <w:rFonts w:hint="eastAsia" w:ascii="宋体" w:hAnsi="宋体" w:eastAsia="宋体" w:cs="宋体"/>
                <w:color w:val="000000" w:themeColor="text1"/>
                <w:sz w:val="21"/>
                <w:szCs w:val="21"/>
                <w:highlight w:val="none"/>
                <w14:textFill>
                  <w14:solidFill>
                    <w14:schemeClr w14:val="tx1"/>
                  </w14:solidFill>
                </w14:textFill>
              </w:rPr>
            </w:pPr>
          </w:p>
          <w:p w14:paraId="7CB26F97">
            <w:pPr>
              <w:jc w:val="center"/>
              <w:rPr>
                <w:rFonts w:hint="eastAsia" w:ascii="宋体" w:hAnsi="宋体" w:eastAsia="宋体" w:cs="宋体"/>
                <w:color w:val="000000" w:themeColor="text1"/>
                <w:sz w:val="21"/>
                <w:szCs w:val="21"/>
                <w:highlight w:val="none"/>
                <w14:textFill>
                  <w14:solidFill>
                    <w14:schemeClr w14:val="tx1"/>
                  </w14:solidFill>
                </w14:textFill>
              </w:rPr>
            </w:pPr>
          </w:p>
          <w:p w14:paraId="45F5C905">
            <w:pPr>
              <w:jc w:val="center"/>
              <w:rPr>
                <w:rFonts w:hint="eastAsia" w:ascii="宋体" w:hAnsi="宋体" w:eastAsia="宋体" w:cs="宋体"/>
                <w:color w:val="000000" w:themeColor="text1"/>
                <w:sz w:val="21"/>
                <w:szCs w:val="21"/>
                <w:highlight w:val="none"/>
                <w14:textFill>
                  <w14:solidFill>
                    <w14:schemeClr w14:val="tx1"/>
                  </w14:solidFill>
                </w14:textFill>
              </w:rPr>
            </w:pPr>
          </w:p>
          <w:p w14:paraId="4DC621DA">
            <w:pPr>
              <w:jc w:val="center"/>
              <w:rPr>
                <w:rFonts w:hint="eastAsia" w:ascii="宋体" w:hAnsi="宋体" w:eastAsia="宋体" w:cs="宋体"/>
                <w:color w:val="000000" w:themeColor="text1"/>
                <w:sz w:val="21"/>
                <w:szCs w:val="21"/>
                <w:highlight w:val="none"/>
                <w14:textFill>
                  <w14:solidFill>
                    <w14:schemeClr w14:val="tx1"/>
                  </w14:solidFill>
                </w14:textFill>
              </w:rPr>
            </w:pPr>
          </w:p>
          <w:p w14:paraId="015392EC">
            <w:pPr>
              <w:jc w:val="center"/>
              <w:rPr>
                <w:rFonts w:hint="eastAsia" w:ascii="宋体" w:hAnsi="宋体" w:eastAsia="宋体" w:cs="宋体"/>
                <w:color w:val="000000" w:themeColor="text1"/>
                <w:sz w:val="21"/>
                <w:szCs w:val="21"/>
                <w:highlight w:val="none"/>
                <w14:textFill>
                  <w14:solidFill>
                    <w14:schemeClr w14:val="tx1"/>
                  </w14:solidFill>
                </w14:textFill>
              </w:rPr>
            </w:pPr>
          </w:p>
          <w:p w14:paraId="4FE56C2D">
            <w:pPr>
              <w:jc w:val="center"/>
              <w:rPr>
                <w:rFonts w:hint="eastAsia" w:ascii="宋体" w:hAnsi="宋体" w:eastAsia="宋体" w:cs="宋体"/>
                <w:color w:val="000000" w:themeColor="text1"/>
                <w:sz w:val="21"/>
                <w:szCs w:val="21"/>
                <w:highlight w:val="none"/>
                <w14:textFill>
                  <w14:solidFill>
                    <w14:schemeClr w14:val="tx1"/>
                  </w14:solidFill>
                </w14:textFill>
              </w:rPr>
            </w:pPr>
          </w:p>
          <w:p w14:paraId="4FEB855D">
            <w:pPr>
              <w:jc w:val="center"/>
              <w:rPr>
                <w:rFonts w:hint="eastAsia" w:ascii="宋体" w:hAnsi="宋体" w:eastAsia="宋体" w:cs="宋体"/>
                <w:color w:val="000000" w:themeColor="text1"/>
                <w:sz w:val="21"/>
                <w:szCs w:val="21"/>
                <w:highlight w:val="none"/>
                <w14:textFill>
                  <w14:solidFill>
                    <w14:schemeClr w14:val="tx1"/>
                  </w14:solidFill>
                </w14:textFill>
              </w:rPr>
            </w:pPr>
          </w:p>
          <w:p w14:paraId="3D9B10DF">
            <w:pPr>
              <w:jc w:val="center"/>
              <w:rPr>
                <w:rFonts w:hint="eastAsia" w:ascii="宋体" w:hAnsi="宋体" w:eastAsia="宋体" w:cs="宋体"/>
                <w:color w:val="000000" w:themeColor="text1"/>
                <w:sz w:val="21"/>
                <w:szCs w:val="21"/>
                <w:highlight w:val="none"/>
                <w14:textFill>
                  <w14:solidFill>
                    <w14:schemeClr w14:val="tx1"/>
                  </w14:solidFill>
                </w14:textFill>
              </w:rPr>
            </w:pPr>
          </w:p>
          <w:p w14:paraId="092CB081">
            <w:pPr>
              <w:jc w:val="center"/>
              <w:rPr>
                <w:rFonts w:hint="eastAsia" w:ascii="宋体" w:hAnsi="宋体" w:eastAsia="宋体" w:cs="宋体"/>
                <w:color w:val="000000" w:themeColor="text1"/>
                <w:sz w:val="21"/>
                <w:szCs w:val="21"/>
                <w:highlight w:val="none"/>
                <w14:textFill>
                  <w14:solidFill>
                    <w14:schemeClr w14:val="tx1"/>
                  </w14:solidFill>
                </w14:textFill>
              </w:rPr>
            </w:pPr>
          </w:p>
          <w:p w14:paraId="391A5D2E">
            <w:pPr>
              <w:jc w:val="center"/>
              <w:rPr>
                <w:rFonts w:hint="eastAsia" w:ascii="宋体" w:hAnsi="宋体" w:eastAsia="宋体" w:cs="宋体"/>
                <w:color w:val="000000" w:themeColor="text1"/>
                <w:sz w:val="21"/>
                <w:szCs w:val="21"/>
                <w:highlight w:val="none"/>
                <w14:textFill>
                  <w14:solidFill>
                    <w14:schemeClr w14:val="tx1"/>
                  </w14:solidFill>
                </w14:textFill>
              </w:rPr>
            </w:pPr>
          </w:p>
          <w:p w14:paraId="61D83559">
            <w:pPr>
              <w:jc w:val="center"/>
              <w:rPr>
                <w:rFonts w:hint="eastAsia" w:ascii="宋体" w:hAnsi="宋体" w:eastAsia="宋体" w:cs="宋体"/>
                <w:color w:val="000000" w:themeColor="text1"/>
                <w:sz w:val="21"/>
                <w:szCs w:val="21"/>
                <w:highlight w:val="none"/>
                <w14:textFill>
                  <w14:solidFill>
                    <w14:schemeClr w14:val="tx1"/>
                  </w14:solidFill>
                </w14:textFill>
              </w:rPr>
            </w:pPr>
          </w:p>
          <w:p w14:paraId="2FFE41BA">
            <w:pPr>
              <w:jc w:val="center"/>
              <w:rPr>
                <w:rFonts w:hint="eastAsia" w:ascii="宋体" w:hAnsi="宋体" w:eastAsia="宋体" w:cs="宋体"/>
                <w:color w:val="000000" w:themeColor="text1"/>
                <w:sz w:val="21"/>
                <w:szCs w:val="21"/>
                <w:highlight w:val="none"/>
                <w14:textFill>
                  <w14:solidFill>
                    <w14:schemeClr w14:val="tx1"/>
                  </w14:solidFill>
                </w14:textFill>
              </w:rPr>
            </w:pPr>
          </w:p>
          <w:p w14:paraId="50045596">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100F6B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467" w:type="dxa"/>
            <w:noWrap w:val="0"/>
            <w:vAlign w:val="center"/>
          </w:tcPr>
          <w:p w14:paraId="7C9654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项目实施方案</w:t>
            </w:r>
          </w:p>
          <w:p w14:paraId="3C9D41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185" w:type="dxa"/>
            <w:noWrap w:val="0"/>
            <w:vAlign w:val="center"/>
          </w:tcPr>
          <w:p w14:paraId="4732902C">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针对本项目拟定了具体的项目实施方案（包括但不限于供货保障、供货流程、仓库管理、产品验收检验、运输及售后等），方案流程清晰、工作衔接合理、实用、可执行，拟定了合理的工作安排，确保后续可高效的完成供货，不对采购人的相关工作产生任何影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p w14:paraId="5FE4A4D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②针对本项目拟定了项目实施方案，有基本的交接流程和工作衔接方案，但是内容的合理性、实用性和可执行性等细节稍有欠缺，可待完善，得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5087D96D">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③针对本项目拟定了项目实施方案，但是方案简单，通用，未针对各流程提供针对性的交接流程和工作衔接方案，无法确保采购人相关工作不受任何影响，得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07B176C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④提供了相关的项目实施方案，但是方案极其简单，或者未提供具体的交接流程和衔接方案，实际执行中会对采购人的具体工作产生较大影响，得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1870D7EA">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未提供任何的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w:t>
            </w:r>
            <w:bookmarkStart w:id="11" w:name="_GoBack"/>
            <w:bookmarkEnd w:id="11"/>
            <w:r>
              <w:rPr>
                <w:rFonts w:hint="eastAsia" w:ascii="宋体" w:hAnsi="宋体" w:eastAsia="宋体" w:cs="宋体"/>
                <w:color w:val="000000" w:themeColor="text1"/>
                <w:sz w:val="21"/>
                <w:szCs w:val="21"/>
                <w:highlight w:val="none"/>
                <w14:textFill>
                  <w14:solidFill>
                    <w14:schemeClr w14:val="tx1"/>
                  </w14:solidFill>
                </w14:textFill>
              </w:rPr>
              <w:t>方案不得分。</w:t>
            </w:r>
          </w:p>
        </w:tc>
        <w:tc>
          <w:tcPr>
            <w:tcW w:w="949" w:type="dxa"/>
            <w:noWrap w:val="0"/>
            <w:vAlign w:val="top"/>
          </w:tcPr>
          <w:p w14:paraId="14E75757">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5C837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1043" w:type="dxa"/>
            <w:vMerge w:val="continue"/>
            <w:noWrap w:val="0"/>
            <w:vAlign w:val="top"/>
          </w:tcPr>
          <w:p w14:paraId="19F3222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10A1A7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供货实施方案</w:t>
            </w:r>
          </w:p>
          <w:p w14:paraId="153C0F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185" w:type="dxa"/>
            <w:noWrap w:val="0"/>
            <w:vAlign w:val="center"/>
          </w:tcPr>
          <w:p w14:paraId="05356B19">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供应商针对本项目所提供的供货方案，包括但不限于以下内容：</w:t>
            </w:r>
          </w:p>
          <w:p w14:paraId="499CC6C5">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供货进度计划；2、供货流程；3、供货人员安排；4、供货检验方案5、供货保证措施。对以上五项方案进行阐述，每提供一小项内容适用于项目且无缺失的方案得2分，方案有缺失的得1分，不提供不得分，满分10分。</w:t>
            </w:r>
          </w:p>
          <w:p w14:paraId="017A533E">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04027863">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19ABA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jc w:val="center"/>
        </w:trPr>
        <w:tc>
          <w:tcPr>
            <w:tcW w:w="1043" w:type="dxa"/>
            <w:vMerge w:val="continue"/>
            <w:noWrap w:val="0"/>
            <w:vAlign w:val="top"/>
          </w:tcPr>
          <w:p w14:paraId="20A0C31F">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58F6B6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质量保证措施</w:t>
            </w:r>
          </w:p>
          <w:p w14:paraId="39723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185" w:type="dxa"/>
            <w:noWrap w:val="0"/>
            <w:vAlign w:val="center"/>
          </w:tcPr>
          <w:p w14:paraId="3B8FB662">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质量保证方案，包括但不限于以下几个方面：1、质量保障措施；2、质量方针；3、质量目标；4、质量标准；5、质量保证。依据对以上五项方案进行阐述，每提供一小项内容适用于项目且无缺失的方案得1分，方案有缺失的得0.5分，不提供不得分，满分5分。</w:t>
            </w:r>
          </w:p>
          <w:p w14:paraId="17B8C6B4">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7CBBD62D">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24237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1043" w:type="dxa"/>
            <w:vMerge w:val="continue"/>
            <w:noWrap w:val="0"/>
            <w:vAlign w:val="top"/>
          </w:tcPr>
          <w:p w14:paraId="2DFD48C1">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1BE34F06">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设备安装</w:t>
            </w:r>
            <w:r>
              <w:rPr>
                <w:rFonts w:hint="eastAsia" w:ascii="宋体" w:hAnsi="宋体" w:eastAsia="宋体" w:cs="宋体"/>
                <w:color w:val="000000" w:themeColor="text1"/>
                <w:sz w:val="21"/>
                <w:szCs w:val="21"/>
                <w:highlight w:val="none"/>
                <w:lang w:eastAsia="zh-CN"/>
                <w14:textFill>
                  <w14:solidFill>
                    <w14:schemeClr w14:val="tx1"/>
                  </w14:solidFill>
                </w14:textFill>
              </w:rPr>
              <w:t>调试实施方案</w:t>
            </w:r>
          </w:p>
          <w:p w14:paraId="5B0F47F0">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6185" w:type="dxa"/>
            <w:noWrap w:val="0"/>
            <w:vAlign w:val="center"/>
          </w:tcPr>
          <w:p w14:paraId="6F0E9D7A">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设备安装调试方案，包括但不限于以下几个方面：1、人员配置；2、安装进度排期；3、安装保障方案；4、现场安装测试方案；5、现场运行调试方案。对以上五项方案进行阐述，每提供一小项内容适用于项目且无缺失的方案得1分，方案有缺失的得0.5分，不提供不得分，满分5分。</w:t>
            </w:r>
          </w:p>
          <w:p w14:paraId="6D9E36AB">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7B500B40">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2F4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043" w:type="dxa"/>
            <w:vMerge w:val="continue"/>
            <w:noWrap w:val="0"/>
            <w:vAlign w:val="top"/>
          </w:tcPr>
          <w:p w14:paraId="45EB7C3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0CB2E0FF">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专业培训方案</w:t>
            </w:r>
          </w:p>
          <w:p w14:paraId="47360A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185" w:type="dxa"/>
            <w:noWrap w:val="0"/>
            <w:vAlign w:val="center"/>
          </w:tcPr>
          <w:p w14:paraId="4A182356">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供应商针对本项目所提供的培训计划：应包含但不限于以下内容：</w:t>
            </w:r>
          </w:p>
          <w:p w14:paraId="02630FE6">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提供培训计划；2、实操指南；3、设备维护保养指南；4、现场培训及远程线上指导计划；5、培训理念。对以上五项方案进行阐述，每提供一小项内容适用于项目且无缺失的方案得1分，方案有缺失的得0.5分，不提供不得分，满分5分。</w:t>
            </w:r>
          </w:p>
          <w:p w14:paraId="1BA8CF2F">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2127D48C">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1F4E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043" w:type="dxa"/>
            <w:vMerge w:val="continue"/>
            <w:noWrap w:val="0"/>
            <w:vAlign w:val="top"/>
          </w:tcPr>
          <w:p w14:paraId="3470444E">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1A6C96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w:t>
            </w:r>
          </w:p>
          <w:p w14:paraId="52114ABC">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c>
          <w:tcPr>
            <w:tcW w:w="6185" w:type="dxa"/>
            <w:noWrap w:val="0"/>
            <w:vAlign w:val="center"/>
          </w:tcPr>
          <w:p w14:paraId="56B85006">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的售后服务方案，包括但不限于以下内容：1、售后服务体系；2、技术支持；3、售后巡检；4、响应时间；5、产品保修及配件供应。对以上五项方案进行阐述，每提供一小项内容适用于项目且无缺失的方案得2分，方案有缺失的得1分，不提供不得分，满分10分。</w:t>
            </w:r>
          </w:p>
          <w:p w14:paraId="0A986803">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77D7E70C">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7FC49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043" w:type="dxa"/>
            <w:vMerge w:val="continue"/>
            <w:noWrap w:val="0"/>
            <w:vAlign w:val="top"/>
          </w:tcPr>
          <w:p w14:paraId="4FAB8705">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2D04F5DC">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应急预案</w:t>
            </w:r>
          </w:p>
          <w:p w14:paraId="654EE2B8">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 分）</w:t>
            </w:r>
          </w:p>
        </w:tc>
        <w:tc>
          <w:tcPr>
            <w:tcW w:w="6185" w:type="dxa"/>
            <w:noWrap w:val="0"/>
            <w:vAlign w:val="top"/>
          </w:tcPr>
          <w:p w14:paraId="2615E5DF">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供应商针对本项目所提供的应急预案，包括但不限于以下内容：</w:t>
            </w:r>
          </w:p>
          <w:p w14:paraId="1B48D566">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设备安装、调试</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货物运输过程中应急方案；2、人员进校送货过程的应急方案。对以上两项方案进行阐述，每提供一小项内容适用于项目且无缺失的方案得2分，方案有缺失的得1分，不提供不得分，满分4分。</w:t>
            </w:r>
          </w:p>
          <w:p w14:paraId="7C631008">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164394B7">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3EF64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043" w:type="dxa"/>
            <w:vMerge w:val="continue"/>
            <w:noWrap w:val="0"/>
            <w:vAlign w:val="top"/>
          </w:tcPr>
          <w:p w14:paraId="1047637A">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72D87E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定期回访方案</w:t>
            </w:r>
          </w:p>
          <w:p w14:paraId="2E7617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185" w:type="dxa"/>
            <w:noWrap w:val="0"/>
            <w:vAlign w:val="top"/>
          </w:tcPr>
          <w:p w14:paraId="6E4DA62B">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供应商针对本项目所提供的定期回访方案，包括但不限于以下内容：</w:t>
            </w:r>
          </w:p>
          <w:p w14:paraId="1BDA13B7">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定期巡检制度及回访电话；2、定期有专人拜访一次客户，了解产品的质量服务问题，调查运行和维护情况。对以上两项方案进行阐述，每提供一小项内容适用于项目且无缺失的方案得2分，方案有缺失的得1分，不提供不得分，满分4分。</w:t>
            </w:r>
          </w:p>
          <w:p w14:paraId="1919D183">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（缺失是指：不符合实际，存在偏离内容、内容前后不一致、文不对题、前后逻辑错误、内容缺失有瑕疵、无具体流程细节描述之处）</w:t>
            </w:r>
          </w:p>
        </w:tc>
        <w:tc>
          <w:tcPr>
            <w:tcW w:w="949" w:type="dxa"/>
            <w:noWrap w:val="0"/>
            <w:vAlign w:val="top"/>
          </w:tcPr>
          <w:p w14:paraId="720772E2">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r w14:paraId="18002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1043" w:type="dxa"/>
            <w:vMerge w:val="continue"/>
            <w:noWrap w:val="0"/>
            <w:vAlign w:val="top"/>
          </w:tcPr>
          <w:p w14:paraId="0914ABBD">
            <w:pPr>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467" w:type="dxa"/>
            <w:noWrap w:val="0"/>
            <w:vAlign w:val="center"/>
          </w:tcPr>
          <w:p w14:paraId="5ED614B3">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投标货物性能、参数符合招标文件要求的程度</w:t>
            </w:r>
          </w:p>
          <w:p w14:paraId="285E34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185" w:type="dxa"/>
            <w:noWrap w:val="0"/>
            <w:vAlign w:val="center"/>
          </w:tcPr>
          <w:p w14:paraId="3C95622A">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供应商提报的设备应按招标文件第五章内容</w:t>
            </w:r>
            <w:r>
              <w:rPr>
                <w:rFonts w:hint="eastAsia" w:ascii="宋体" w:hAnsi="宋体" w:eastAsia="宋体" w:cs="宋体"/>
                <w:color w:val="000000" w:themeColor="text1"/>
                <w:sz w:val="21"/>
                <w:szCs w:val="21"/>
                <w:highlight w:val="none"/>
                <w:lang w:val="zh-CN" w:eastAsia="zh-CN"/>
                <w14:textFill>
                  <w14:solidFill>
                    <w14:schemeClr w14:val="tx1"/>
                  </w14:solidFill>
                </w14:textFill>
              </w:rPr>
              <w:t>必须逐条进行响应，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非</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lang w:eastAsia="zh-CN"/>
                <w14:textFill>
                  <w14:solidFill>
                    <w14:schemeClr w14:val="tx1"/>
                  </w14:solidFill>
                </w14:textFill>
              </w:rPr>
              <w:t>如有负偏离，每项扣</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分，扣完为止。</w:t>
            </w:r>
          </w:p>
          <w:p w14:paraId="08448FDB">
            <w:pPr>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供应商需如实对</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lang w:eastAsia="zh-CN"/>
                <w14:textFill>
                  <w14:solidFill>
                    <w14:schemeClr w14:val="tx1"/>
                  </w14:solidFill>
                </w14:textFill>
              </w:rPr>
              <w:t>文件中的技术参数</w:t>
            </w:r>
            <w:r>
              <w:rPr>
                <w:rFonts w:hint="eastAsia" w:ascii="宋体" w:hAnsi="宋体" w:eastAsia="宋体" w:cs="宋体"/>
                <w:color w:val="000000" w:themeColor="text1"/>
                <w:sz w:val="21"/>
                <w:szCs w:val="21"/>
                <w:highlight w:val="none"/>
                <w:lang w:val="en-US" w:eastAsia="zh-CN"/>
                <w14:textFill>
                  <w14:solidFill>
                    <w14:schemeClr w14:val="tx1"/>
                  </w14:solidFill>
                </w14:textFill>
              </w:rPr>
              <w:t>标准</w:t>
            </w:r>
            <w:r>
              <w:rPr>
                <w:rFonts w:hint="eastAsia" w:ascii="宋体" w:hAnsi="宋体" w:eastAsia="宋体" w:cs="宋体"/>
                <w:color w:val="000000" w:themeColor="text1"/>
                <w:sz w:val="21"/>
                <w:szCs w:val="21"/>
                <w:highlight w:val="none"/>
                <w:lang w:eastAsia="zh-CN"/>
                <w14:textFill>
                  <w14:solidFill>
                    <w14:schemeClr w14:val="tx1"/>
                  </w14:solidFill>
                </w14:textFill>
              </w:rPr>
              <w:t>进行点对点应答，并详细填写技术规格偏离表，供应商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的技术偏离表中仅作出应答而未提供要求的有效技术支持资料（或证明材料），或提供的支持资料（或证明材料）与技术参数要求不一致的，评标委员会可不予承认。由此产生的风险，由</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承担。</w:t>
            </w:r>
          </w:p>
          <w:p w14:paraId="53E70DA3">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技术支持资料以所投货物制造商官方网站可供下载的操作手册截图或货物制造商公开发布的印刷版资料或实物功能图片或检测机构出具的检验报告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或其他相关证明材料</w:t>
            </w:r>
            <w:r>
              <w:rPr>
                <w:rFonts w:hint="eastAsia" w:ascii="宋体" w:hAnsi="宋体" w:eastAsia="宋体" w:cs="宋体"/>
                <w:color w:val="000000" w:themeColor="text1"/>
                <w:sz w:val="21"/>
                <w:szCs w:val="21"/>
                <w:highlight w:val="none"/>
                <w:lang w:val="zh-CN" w:eastAsia="zh-CN"/>
                <w14:textFill>
                  <w14:solidFill>
                    <w14:schemeClr w14:val="tx1"/>
                  </w14:solidFill>
                </w14:textFill>
              </w:rPr>
              <w:t>。若生产厂家公开发布的印刷资料或官方网站可供下载的操作手册截图与检测机构出具的检验报告不一致，以检测机构出具的检验报告为准）。</w:t>
            </w:r>
          </w:p>
        </w:tc>
        <w:tc>
          <w:tcPr>
            <w:tcW w:w="949" w:type="dxa"/>
            <w:noWrap w:val="0"/>
            <w:vAlign w:val="top"/>
          </w:tcPr>
          <w:p w14:paraId="62A569DE">
            <w:pPr>
              <w:rPr>
                <w:rFonts w:hint="eastAsia" w:ascii="宋体" w:hAnsi="宋体" w:eastAsia="宋体" w:cs="宋体"/>
                <w:color w:val="000000" w:themeColor="text1"/>
                <w:sz w:val="21"/>
                <w:szCs w:val="21"/>
                <w:highlight w:val="none"/>
                <w:lang w:eastAsia="zh-CN"/>
                <w14:textFill>
                  <w14:solidFill>
                    <w14:schemeClr w14:val="tx1"/>
                  </w14:solidFill>
                </w14:textFill>
              </w:rPr>
            </w:pPr>
          </w:p>
        </w:tc>
      </w:tr>
    </w:tbl>
    <w:p w14:paraId="28DAAB24">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br w:type="page"/>
      </w:r>
    </w:p>
    <w:p w14:paraId="7443A9FA">
      <w:pPr>
        <w:spacing w:before="72" w:line="220" w:lineRule="auto"/>
        <w:ind w:left="135"/>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pacing w:val="-4"/>
          <w:highlight w:val="none"/>
          <w14:textFill>
            <w14:solidFill>
              <w14:schemeClr w14:val="tx1"/>
            </w14:solidFill>
          </w14:textFill>
        </w:rPr>
        <w:t>商务文件</w:t>
      </w:r>
    </w:p>
    <w:p w14:paraId="4CA15EE5">
      <w:pPr>
        <w:spacing w:line="133" w:lineRule="exact"/>
        <w:rPr>
          <w:rFonts w:hint="eastAsia" w:ascii="宋体" w:hAnsi="宋体" w:eastAsia="宋体" w:cs="宋体"/>
          <w:color w:val="000000" w:themeColor="text1"/>
          <w:highlight w:val="none"/>
          <w14:textFill>
            <w14:solidFill>
              <w14:schemeClr w14:val="tx1"/>
            </w14:solidFill>
          </w14:textFill>
        </w:rPr>
      </w:pPr>
    </w:p>
    <w:tbl>
      <w:tblPr>
        <w:tblStyle w:val="23"/>
        <w:tblW w:w="96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1517"/>
        <w:gridCol w:w="6175"/>
        <w:gridCol w:w="949"/>
      </w:tblGrid>
      <w:tr w14:paraId="47EEB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008" w:type="dxa"/>
            <w:vMerge w:val="restart"/>
            <w:noWrap w:val="0"/>
            <w:vAlign w:val="center"/>
          </w:tcPr>
          <w:p w14:paraId="2DEAF00A">
            <w:pPr>
              <w:spacing w:line="357" w:lineRule="auto"/>
              <w:jc w:val="center"/>
              <w:rPr>
                <w:rFonts w:hint="eastAsia" w:ascii="宋体" w:hAnsi="宋体" w:eastAsia="宋体" w:cs="宋体"/>
                <w:color w:val="000000" w:themeColor="text1"/>
                <w:highlight w:val="none"/>
                <w14:textFill>
                  <w14:solidFill>
                    <w14:schemeClr w14:val="tx1"/>
                  </w14:solidFill>
                </w14:textFill>
              </w:rPr>
            </w:pPr>
          </w:p>
          <w:p w14:paraId="029BFF13">
            <w:pPr>
              <w:pStyle w:val="24"/>
              <w:spacing w:before="7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p w14:paraId="35FE2249">
            <w:pPr>
              <w:pStyle w:val="24"/>
              <w:spacing w:before="21"/>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lang w:eastAsia="zh-CN"/>
                <w14:textFill>
                  <w14:solidFill>
                    <w14:schemeClr w14:val="tx1"/>
                  </w14:solidFill>
                </w14:textFill>
              </w:rPr>
              <w:t>10</w:t>
            </w:r>
            <w:r>
              <w:rPr>
                <w:rFonts w:hint="eastAsia" w:ascii="宋体" w:hAnsi="宋体" w:eastAsia="宋体" w:cs="宋体"/>
                <w:color w:val="000000" w:themeColor="text1"/>
                <w:spacing w:val="-6"/>
                <w:sz w:val="21"/>
                <w:szCs w:val="21"/>
                <w:highlight w:val="none"/>
                <w14:textFill>
                  <w14:solidFill>
                    <w14:schemeClr w14:val="tx1"/>
                  </w14:solidFill>
                </w14:textFill>
              </w:rPr>
              <w:t>分）</w:t>
            </w:r>
          </w:p>
        </w:tc>
        <w:tc>
          <w:tcPr>
            <w:tcW w:w="1517" w:type="dxa"/>
            <w:noWrap w:val="0"/>
            <w:vAlign w:val="center"/>
          </w:tcPr>
          <w:p w14:paraId="63B4AEA5">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企业业绩</w:t>
            </w:r>
          </w:p>
          <w:p w14:paraId="17A4A18E">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p>
        </w:tc>
        <w:tc>
          <w:tcPr>
            <w:tcW w:w="6175" w:type="dxa"/>
            <w:noWrap w:val="0"/>
            <w:vAlign w:val="top"/>
          </w:tcPr>
          <w:p w14:paraId="53665471">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供应商提供自 202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 xml:space="preserve"> 年来实施过的同类或类似项目业绩，每有一项业绩得</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分，满分为</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分。</w:t>
            </w:r>
          </w:p>
          <w:p w14:paraId="480472E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标书内附加盖公章的中标通知书或合同协议书复印件，否则不计分。</w:t>
            </w:r>
          </w:p>
        </w:tc>
        <w:tc>
          <w:tcPr>
            <w:tcW w:w="949" w:type="dxa"/>
            <w:noWrap w:val="0"/>
            <w:vAlign w:val="top"/>
          </w:tcPr>
          <w:p w14:paraId="42AB8528">
            <w:pPr>
              <w:rPr>
                <w:rFonts w:hint="eastAsia" w:ascii="宋体" w:hAnsi="宋体" w:eastAsia="宋体" w:cs="宋体"/>
                <w:color w:val="000000" w:themeColor="text1"/>
                <w:highlight w:val="none"/>
                <w:lang w:eastAsia="zh-CN"/>
                <w14:textFill>
                  <w14:solidFill>
                    <w14:schemeClr w14:val="tx1"/>
                  </w14:solidFill>
                </w14:textFill>
              </w:rPr>
            </w:pPr>
          </w:p>
        </w:tc>
      </w:tr>
      <w:tr w14:paraId="3BEF1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jc w:val="center"/>
        </w:trPr>
        <w:tc>
          <w:tcPr>
            <w:tcW w:w="1008" w:type="dxa"/>
            <w:vMerge w:val="continue"/>
            <w:noWrap w:val="0"/>
            <w:vAlign w:val="top"/>
          </w:tcPr>
          <w:p w14:paraId="01B72482">
            <w:pPr>
              <w:rPr>
                <w:rFonts w:hint="eastAsia" w:ascii="宋体" w:hAnsi="宋体" w:eastAsia="宋体" w:cs="宋体"/>
                <w:color w:val="000000" w:themeColor="text1"/>
                <w:highlight w:val="none"/>
                <w:lang w:eastAsia="zh-CN"/>
                <w14:textFill>
                  <w14:solidFill>
                    <w14:schemeClr w14:val="tx1"/>
                  </w14:solidFill>
                </w14:textFill>
              </w:rPr>
            </w:pPr>
          </w:p>
        </w:tc>
        <w:tc>
          <w:tcPr>
            <w:tcW w:w="1517" w:type="dxa"/>
            <w:noWrap w:val="0"/>
            <w:vAlign w:val="top"/>
          </w:tcPr>
          <w:p w14:paraId="7B446CA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p>
          <w:p w14:paraId="78534641">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售后服务承诺</w:t>
            </w:r>
          </w:p>
          <w:p w14:paraId="01C80B1A">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6175" w:type="dxa"/>
            <w:noWrap w:val="0"/>
            <w:vAlign w:val="top"/>
          </w:tcPr>
          <w:p w14:paraId="290B412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根据本项目供应商提供的售后服务内容（包括服务内容、服务措施、服务响应时间长短等方面），由评标委员会进行评分： 内容详实、可操作性强的得</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分，内容部分详实或部分内容可操作性较强的</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分，内容可操作性不强的得</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分，不提供不得分。</w:t>
            </w:r>
          </w:p>
        </w:tc>
        <w:tc>
          <w:tcPr>
            <w:tcW w:w="949" w:type="dxa"/>
            <w:noWrap w:val="0"/>
            <w:vAlign w:val="top"/>
          </w:tcPr>
          <w:p w14:paraId="65D52CFF">
            <w:pPr>
              <w:rPr>
                <w:rFonts w:hint="eastAsia" w:ascii="宋体" w:hAnsi="宋体" w:eastAsia="宋体" w:cs="宋体"/>
                <w:color w:val="000000" w:themeColor="text1"/>
                <w:highlight w:val="none"/>
                <w:lang w:eastAsia="zh-CN"/>
                <w14:textFill>
                  <w14:solidFill>
                    <w14:schemeClr w14:val="tx1"/>
                  </w14:solidFill>
                </w14:textFill>
              </w:rPr>
            </w:pPr>
          </w:p>
        </w:tc>
      </w:tr>
    </w:tbl>
    <w:p w14:paraId="3C18C254">
      <w:pPr>
        <w:pStyle w:val="6"/>
        <w:rPr>
          <w:rFonts w:hint="eastAsia" w:ascii="宋体" w:hAnsi="宋体" w:eastAsia="宋体" w:cs="宋体"/>
          <w:color w:val="000000" w:themeColor="text1"/>
          <w:highlight w:val="none"/>
          <w:lang w:eastAsia="zh-CN"/>
          <w14:textFill>
            <w14:solidFill>
              <w14:schemeClr w14:val="tx1"/>
            </w14:solidFill>
          </w14:textFill>
        </w:rPr>
      </w:pPr>
    </w:p>
    <w:p w14:paraId="2B3D69A1">
      <w:pPr>
        <w:rPr>
          <w:rFonts w:hint="eastAsia" w:ascii="宋体" w:hAnsi="宋体" w:eastAsia="宋体" w:cs="宋体"/>
          <w:color w:val="000000" w:themeColor="text1"/>
          <w:highlight w:val="none"/>
          <w:lang w:eastAsia="zh-CN"/>
          <w14:textFill>
            <w14:solidFill>
              <w14:schemeClr w14:val="tx1"/>
            </w14:solidFill>
          </w14:textFill>
        </w:rPr>
      </w:pPr>
    </w:p>
    <w:p w14:paraId="3F1B5EFC">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14:paraId="63AB0556">
      <w:pPr>
        <w:rPr>
          <w:rFonts w:hint="eastAsia" w:ascii="宋体" w:hAnsi="宋体" w:eastAsia="宋体" w:cs="宋体"/>
          <w:color w:val="000000" w:themeColor="text1"/>
          <w:highlight w:val="none"/>
          <w:lang w:eastAsia="zh-CN"/>
          <w14:textFill>
            <w14:solidFill>
              <w14:schemeClr w14:val="tx1"/>
            </w14:solidFill>
          </w14:textFill>
        </w:rPr>
      </w:pPr>
    </w:p>
    <w:p w14:paraId="4B6C9555">
      <w:pPr>
        <w:rPr>
          <w:rFonts w:hint="eastAsia" w:ascii="宋体" w:hAnsi="宋体" w:eastAsia="宋体" w:cs="宋体"/>
          <w:color w:val="000000" w:themeColor="text1"/>
          <w:highlight w:val="none"/>
          <w:lang w:eastAsia="zh-CN"/>
          <w14:textFill>
            <w14:solidFill>
              <w14:schemeClr w14:val="tx1"/>
            </w14:solidFill>
          </w14:textFill>
        </w:rPr>
      </w:pPr>
    </w:p>
    <w:p w14:paraId="75F6DF71">
      <w:pPr>
        <w:spacing w:line="400" w:lineRule="exact"/>
        <w:jc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bookmarkStart w:id="2" w:name="_Toc11517"/>
      <w:bookmarkStart w:id="3" w:name="_Toc21063"/>
      <w:r>
        <w:rPr>
          <w:rFonts w:hint="eastAsia" w:ascii="宋体" w:hAnsi="宋体" w:eastAsia="宋体" w:cs="宋体"/>
          <w:b/>
          <w:bCs/>
          <w:color w:val="000000" w:themeColor="text1"/>
          <w:sz w:val="30"/>
          <w:szCs w:val="30"/>
          <w:highlight w:val="none"/>
          <w:lang w:eastAsia="zh-CN"/>
          <w14:textFill>
            <w14:solidFill>
              <w14:schemeClr w14:val="tx1"/>
            </w14:solidFill>
          </w14:textFill>
        </w:rPr>
        <w:t>政府采购政策</w:t>
      </w:r>
    </w:p>
    <w:p w14:paraId="42371D5E">
      <w:pPr>
        <w:spacing w:line="400" w:lineRule="exact"/>
        <w:jc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p>
    <w:p w14:paraId="77E2B423">
      <w:pPr>
        <w:spacing w:line="360" w:lineRule="auto"/>
        <w:ind w:firstLine="420" w:firstLineChars="200"/>
        <w:rPr>
          <w:rFonts w:hint="eastAsia" w:ascii="宋体" w:hAnsi="宋体" w:eastAsia="宋体" w:cs="宋体"/>
          <w:b/>
          <w:color w:val="000000" w:themeColor="text1"/>
          <w:szCs w:val="18"/>
          <w:highlight w:val="none"/>
          <w:lang w:eastAsia="zh-CN"/>
          <w14:textFill>
            <w14:solidFill>
              <w14:schemeClr w14:val="tx1"/>
            </w14:solidFill>
          </w14:textFill>
        </w:rPr>
      </w:pPr>
      <w:r>
        <w:rPr>
          <w:rFonts w:hint="eastAsia" w:ascii="宋体" w:hAnsi="宋体" w:eastAsia="宋体" w:cs="宋体"/>
          <w:color w:val="000000" w:themeColor="text1"/>
          <w:szCs w:val="18"/>
          <w:highlight w:val="none"/>
          <w:lang w:eastAsia="zh-CN"/>
          <w14:textFill>
            <w14:solidFill>
              <w14:schemeClr w14:val="tx1"/>
            </w14:solidFill>
          </w14:textFill>
        </w:rPr>
        <w:t>1.根据《政府采购促进中小企业发展管理办法》（财库</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2020</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46号文件）、</w:t>
      </w:r>
      <w:r>
        <w:rPr>
          <w:rFonts w:hint="eastAsia" w:ascii="宋体" w:hAnsi="宋体" w:eastAsia="宋体" w:cs="宋体"/>
          <w:bCs/>
          <w:color w:val="000000" w:themeColor="text1"/>
          <w:szCs w:val="18"/>
          <w:highlight w:val="none"/>
          <w:lang w:eastAsia="zh-CN"/>
          <w14:textFill>
            <w14:solidFill>
              <w14:schemeClr w14:val="tx1"/>
            </w14:solidFill>
          </w14:textFill>
        </w:rPr>
        <w:t>《财政部关于进一步加大政府采购支持中小企业力度的通知》（财库</w:t>
      </w:r>
      <w:r>
        <w:rPr>
          <w:rFonts w:hint="eastAsia" w:ascii="宋体" w:hAnsi="宋体" w:eastAsia="宋体" w:cs="宋体"/>
          <w:bCs/>
          <w:color w:val="000000" w:themeColor="text1"/>
          <w:szCs w:val="18"/>
          <w:highlight w:val="none"/>
          <w:lang w:val="en-US" w:eastAsia="zh-CN"/>
          <w14:textFill>
            <w14:solidFill>
              <w14:schemeClr w14:val="tx1"/>
            </w14:solidFill>
          </w14:textFill>
        </w:rPr>
        <w:t>[</w:t>
      </w:r>
      <w:r>
        <w:rPr>
          <w:rFonts w:hint="eastAsia" w:ascii="宋体" w:hAnsi="宋体" w:eastAsia="宋体" w:cs="宋体"/>
          <w:bCs/>
          <w:color w:val="000000" w:themeColor="text1"/>
          <w:szCs w:val="18"/>
          <w:highlight w:val="none"/>
          <w:lang w:eastAsia="zh-CN"/>
          <w14:textFill>
            <w14:solidFill>
              <w14:schemeClr w14:val="tx1"/>
            </w14:solidFill>
          </w14:textFill>
        </w:rPr>
        <w:t>2022</w:t>
      </w:r>
      <w:r>
        <w:rPr>
          <w:rFonts w:hint="eastAsia" w:ascii="宋体" w:hAnsi="宋体" w:eastAsia="宋体" w:cs="宋体"/>
          <w:bCs/>
          <w:color w:val="000000" w:themeColor="text1"/>
          <w:szCs w:val="18"/>
          <w:highlight w:val="none"/>
          <w:lang w:val="en-US" w:eastAsia="zh-CN"/>
          <w14:textFill>
            <w14:solidFill>
              <w14:schemeClr w14:val="tx1"/>
            </w14:solidFill>
          </w14:textFill>
        </w:rPr>
        <w:t>]</w:t>
      </w:r>
      <w:r>
        <w:rPr>
          <w:rFonts w:hint="eastAsia" w:ascii="宋体" w:hAnsi="宋体" w:eastAsia="宋体" w:cs="宋体"/>
          <w:bCs/>
          <w:color w:val="000000" w:themeColor="text1"/>
          <w:szCs w:val="18"/>
          <w:highlight w:val="none"/>
          <w:lang w:eastAsia="zh-CN"/>
          <w14:textFill>
            <w14:solidFill>
              <w14:schemeClr w14:val="tx1"/>
            </w14:solidFill>
          </w14:textFill>
        </w:rPr>
        <w:t>19号）文件的规定，</w:t>
      </w:r>
      <w:r>
        <w:rPr>
          <w:rFonts w:hint="eastAsia" w:ascii="宋体" w:hAnsi="宋体" w:eastAsia="宋体" w:cs="宋体"/>
          <w:b/>
          <w:color w:val="000000" w:themeColor="text1"/>
          <w:szCs w:val="18"/>
          <w:highlight w:val="none"/>
          <w:lang w:eastAsia="zh-CN"/>
          <w14:textFill>
            <w14:solidFill>
              <w14:schemeClr w14:val="tx1"/>
            </w14:solidFill>
          </w14:textFill>
        </w:rPr>
        <w:t>中小企业参加政府采购活动，应当出具本办法规定的《中小企业声明函》。</w:t>
      </w:r>
    </w:p>
    <w:p w14:paraId="2150A738">
      <w:pPr>
        <w:spacing w:line="360" w:lineRule="auto"/>
        <w:ind w:firstLine="420" w:firstLineChars="200"/>
        <w:rPr>
          <w:rFonts w:hint="eastAsia" w:ascii="宋体" w:hAnsi="宋体" w:eastAsia="宋体" w:cs="宋体"/>
          <w:color w:val="000000" w:themeColor="text1"/>
          <w:szCs w:val="18"/>
          <w:highlight w:val="none"/>
          <w:lang w:eastAsia="zh-CN"/>
          <w14:textFill>
            <w14:solidFill>
              <w14:schemeClr w14:val="tx1"/>
            </w14:solidFill>
          </w14:textFill>
        </w:rPr>
      </w:pPr>
      <w:r>
        <w:rPr>
          <w:rFonts w:hint="eastAsia" w:ascii="宋体" w:hAnsi="宋体" w:eastAsia="宋体" w:cs="宋体"/>
          <w:color w:val="000000" w:themeColor="text1"/>
          <w:szCs w:val="18"/>
          <w:highlight w:val="none"/>
          <w:lang w:eastAsia="zh-CN"/>
          <w14:textFill>
            <w14:solidFill>
              <w14:schemeClr w14:val="tx1"/>
            </w14:solidFill>
          </w14:textFill>
        </w:rPr>
        <w:t xml:space="preserve">2.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565732F">
      <w:pPr>
        <w:spacing w:line="360" w:lineRule="auto"/>
        <w:ind w:firstLine="420" w:firstLineChars="200"/>
        <w:rPr>
          <w:rFonts w:hint="eastAsia" w:ascii="宋体" w:hAnsi="宋体" w:eastAsia="宋体" w:cs="宋体"/>
          <w:color w:val="000000" w:themeColor="text1"/>
          <w:szCs w:val="18"/>
          <w:highlight w:val="none"/>
          <w:lang w:eastAsia="zh-CN"/>
          <w14:textFill>
            <w14:solidFill>
              <w14:schemeClr w14:val="tx1"/>
            </w14:solidFill>
          </w14:textFill>
        </w:rPr>
      </w:pPr>
      <w:r>
        <w:rPr>
          <w:rFonts w:hint="eastAsia" w:ascii="宋体" w:hAnsi="宋体" w:eastAsia="宋体" w:cs="宋体"/>
          <w:color w:val="000000" w:themeColor="text1"/>
          <w:szCs w:val="18"/>
          <w:highlight w:val="none"/>
          <w:lang w:eastAsia="zh-CN"/>
          <w14:textFill>
            <w14:solidFill>
              <w14:schemeClr w14:val="tx1"/>
            </w14:solidFill>
          </w14:textFill>
        </w:rPr>
        <w:t>3.按照《三部门联合发布关于促进残疾人就业政府采购政策的通知》（财库</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2017</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141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2017</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141号文规定的《残疾人福利性单位声明函》，并对声明的真实性负责。残疾人福利性单位属于小型、微型企业的，不重复享受政策。</w:t>
      </w:r>
    </w:p>
    <w:p w14:paraId="7B5B56BF">
      <w:pPr>
        <w:spacing w:line="360" w:lineRule="auto"/>
        <w:ind w:firstLine="420" w:firstLineChars="200"/>
        <w:rPr>
          <w:rFonts w:hint="eastAsia" w:ascii="宋体" w:hAnsi="宋体" w:eastAsia="宋体" w:cs="宋体"/>
          <w:color w:val="000000" w:themeColor="text1"/>
          <w:szCs w:val="18"/>
          <w:highlight w:val="none"/>
          <w:lang w:eastAsia="zh-CN"/>
          <w14:textFill>
            <w14:solidFill>
              <w14:schemeClr w14:val="tx1"/>
            </w14:solidFill>
          </w14:textFill>
        </w:rPr>
      </w:pPr>
      <w:r>
        <w:rPr>
          <w:rFonts w:hint="eastAsia" w:ascii="宋体" w:hAnsi="宋体" w:eastAsia="宋体" w:cs="宋体"/>
          <w:color w:val="000000" w:themeColor="text1"/>
          <w:szCs w:val="18"/>
          <w:highlight w:val="none"/>
          <w:lang w:val="en-US" w:eastAsia="zh-CN"/>
          <w14:textFill>
            <w14:solidFill>
              <w14:schemeClr w14:val="tx1"/>
            </w14:solidFill>
          </w14:textFill>
        </w:rPr>
        <w:t>4</w:t>
      </w:r>
      <w:r>
        <w:rPr>
          <w:rFonts w:hint="eastAsia" w:ascii="宋体" w:hAnsi="宋体" w:eastAsia="宋体" w:cs="宋体"/>
          <w:color w:val="000000" w:themeColor="text1"/>
          <w:szCs w:val="18"/>
          <w:highlight w:val="none"/>
          <w:lang w:eastAsia="zh-CN"/>
          <w14:textFill>
            <w14:solidFill>
              <w14:schemeClr w14:val="tx1"/>
            </w14:solidFill>
          </w14:textFill>
        </w:rPr>
        <w:t>.根据财库</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2022</w:t>
      </w:r>
      <w:r>
        <w:rPr>
          <w:rFonts w:hint="eastAsia" w:ascii="宋体" w:hAnsi="宋体" w:eastAsia="宋体" w:cs="宋体"/>
          <w:color w:val="000000" w:themeColor="text1"/>
          <w:szCs w:val="18"/>
          <w:highlight w:val="none"/>
          <w:lang w:val="en-US" w:eastAsia="zh-CN"/>
          <w14:textFill>
            <w14:solidFill>
              <w14:schemeClr w14:val="tx1"/>
            </w14:solidFill>
          </w14:textFill>
        </w:rPr>
        <w:t>]</w:t>
      </w:r>
      <w:r>
        <w:rPr>
          <w:rFonts w:hint="eastAsia" w:ascii="宋体" w:hAnsi="宋体" w:eastAsia="宋体" w:cs="宋体"/>
          <w:color w:val="000000" w:themeColor="text1"/>
          <w:szCs w:val="18"/>
          <w:highlight w:val="none"/>
          <w:lang w:eastAsia="zh-CN"/>
          <w14:textFill>
            <w14:solidFill>
              <w14:schemeClr w14:val="tx1"/>
            </w14:solidFill>
          </w14:textFill>
        </w:rPr>
        <w:t>19号文件，调整对小微企业的价格评审优惠幅度。货物服务采购项目给予小微企业10%的价格扣除优惠，并按照扣除后的价格参加排序。</w:t>
      </w:r>
    </w:p>
    <w:p w14:paraId="2091275F">
      <w:pPr>
        <w:spacing w:line="360" w:lineRule="auto"/>
        <w:ind w:firstLine="420" w:firstLineChars="200"/>
        <w:rPr>
          <w:rFonts w:hint="eastAsia" w:ascii="宋体" w:hAnsi="宋体" w:eastAsia="宋体" w:cs="宋体"/>
          <w:color w:val="000000" w:themeColor="text1"/>
          <w:szCs w:val="18"/>
          <w:highlight w:val="none"/>
          <w:lang w:eastAsia="zh-CN"/>
          <w14:textFill>
            <w14:solidFill>
              <w14:schemeClr w14:val="tx1"/>
            </w14:solidFill>
          </w14:textFill>
        </w:rPr>
      </w:pPr>
      <w:r>
        <w:rPr>
          <w:rFonts w:hint="eastAsia" w:ascii="宋体" w:hAnsi="宋体" w:eastAsia="宋体" w:cs="宋体"/>
          <w:color w:val="000000" w:themeColor="text1"/>
          <w:szCs w:val="18"/>
          <w:highlight w:val="none"/>
          <w:lang w:val="en-US" w:eastAsia="zh-CN"/>
          <w14:textFill>
            <w14:solidFill>
              <w14:schemeClr w14:val="tx1"/>
            </w14:solidFill>
          </w14:textFill>
        </w:rPr>
        <w:t>5</w:t>
      </w:r>
      <w:r>
        <w:rPr>
          <w:rFonts w:hint="eastAsia" w:ascii="宋体" w:hAnsi="宋体" w:eastAsia="宋体" w:cs="宋体"/>
          <w:color w:val="000000" w:themeColor="text1"/>
          <w:szCs w:val="18"/>
          <w:highlight w:val="none"/>
          <w:lang w:eastAsia="zh-CN"/>
          <w14:textFill>
            <w14:solidFill>
              <w14:schemeClr w14:val="tx1"/>
            </w14:solidFill>
          </w14:textFill>
        </w:rPr>
        <w:t>.本项目所属行业为工业。</w:t>
      </w:r>
    </w:p>
    <w:bookmarkEnd w:id="2"/>
    <w:bookmarkEnd w:id="3"/>
    <w:p w14:paraId="2F392F80">
      <w:pPr>
        <w:rPr>
          <w:rFonts w:hint="eastAsia" w:ascii="宋体" w:hAnsi="宋体" w:eastAsia="宋体" w:cs="宋体"/>
          <w:b/>
          <w:bCs/>
          <w:color w:val="000000" w:themeColor="text1"/>
          <w:sz w:val="24"/>
          <w:szCs w:val="24"/>
          <w:highlight w:val="none"/>
          <w:shd w:val="clear" w:color="auto" w:fill="FFFFFF"/>
          <w:lang w:eastAsia="zh-CN" w:bidi="ar"/>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CN" w:bidi="ar"/>
          <w14:textFill>
            <w14:solidFill>
              <w14:schemeClr w14:val="tx1"/>
            </w14:solidFill>
          </w14:textFill>
        </w:rPr>
        <w:br w:type="page"/>
      </w:r>
    </w:p>
    <w:p w14:paraId="7F01F095">
      <w:pPr>
        <w:shd w:val="clear" w:color="auto" w:fill="FFFFFF"/>
        <w:spacing w:line="480" w:lineRule="atLeas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CN" w:bidi="ar"/>
          <w14:textFill>
            <w14:solidFill>
              <w14:schemeClr w14:val="tx1"/>
            </w14:solidFill>
          </w14:textFill>
        </w:rPr>
        <w:t>国家统计局关于印发《统计上</w:t>
      </w:r>
    </w:p>
    <w:p w14:paraId="3B29E578">
      <w:pPr>
        <w:shd w:val="clear" w:color="auto" w:fill="FFFFFF"/>
        <w:spacing w:line="480" w:lineRule="atLeas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lang w:eastAsia="zh-CN" w:bidi="ar"/>
          <w14:textFill>
            <w14:solidFill>
              <w14:schemeClr w14:val="tx1"/>
            </w14:solidFill>
          </w14:textFill>
        </w:rPr>
        <w:t>大中小微型企业划分办法（2017）》的通知</w:t>
      </w:r>
    </w:p>
    <w:p w14:paraId="7D37D5E3">
      <w:pPr>
        <w:shd w:val="clear" w:color="auto" w:fill="FFFFFF"/>
        <w:spacing w:line="480" w:lineRule="atLeas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eastAsia="zh-CN" w:bidi="ar"/>
          <w14:textFill>
            <w14:solidFill>
              <w14:schemeClr w14:val="tx1"/>
            </w14:solidFill>
          </w14:textFill>
        </w:rPr>
        <w:t> </w:t>
      </w:r>
    </w:p>
    <w:p w14:paraId="57E57245">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各省、自治区、直辖市统计局，新疆生产建设兵团统计局，国务院各有关部门，国家统计局各调查总队：</w:t>
      </w:r>
    </w:p>
    <w:p w14:paraId="0714E5C8">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EB4E691">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附件：《统计上大中小微型企业划分办法（2017）》修订说明</w:t>
      </w:r>
    </w:p>
    <w:p w14:paraId="4631C00E">
      <w:pPr>
        <w:shd w:val="clear" w:color="auto" w:fill="FFFFFF"/>
        <w:spacing w:line="480" w:lineRule="atLeas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bidi="ar"/>
          <w14:textFill>
            <w14:solidFill>
              <w14:schemeClr w14:val="tx1"/>
            </w14:solidFill>
          </w14:textFill>
        </w:rPr>
        <w:t> </w:t>
      </w:r>
    </w:p>
    <w:p w14:paraId="04FFF934">
      <w:pPr>
        <w:shd w:val="clear" w:color="auto" w:fill="FFFFFF"/>
        <w:spacing w:line="480" w:lineRule="atLeast"/>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bidi="ar"/>
          <w14:textFill>
            <w14:solidFill>
              <w14:schemeClr w14:val="tx1"/>
            </w14:solidFill>
          </w14:textFill>
        </w:rPr>
        <w:t>国家统计局  </w:t>
      </w:r>
    </w:p>
    <w:p w14:paraId="45303223">
      <w:pPr>
        <w:shd w:val="clear" w:color="auto" w:fill="FFFFFF"/>
        <w:spacing w:line="480" w:lineRule="atLeast"/>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bidi="ar"/>
          <w14:textFill>
            <w14:solidFill>
              <w14:schemeClr w14:val="tx1"/>
            </w14:solidFill>
          </w14:textFill>
        </w:rPr>
        <w:t>2017年12月28日</w:t>
      </w:r>
    </w:p>
    <w:p w14:paraId="63CC6E9C">
      <w:pPr>
        <w:shd w:val="clear" w:color="auto" w:fill="FFFFFF"/>
        <w:spacing w:line="480" w:lineRule="atLeas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bidi="ar"/>
          <w14:textFill>
            <w14:solidFill>
              <w14:schemeClr w14:val="tx1"/>
            </w14:solidFill>
          </w14:textFill>
        </w:rPr>
        <w:t> </w:t>
      </w:r>
    </w:p>
    <w:p w14:paraId="2513CD5D">
      <w:pPr>
        <w:shd w:val="clear" w:color="auto" w:fill="FFFFFF"/>
        <w:spacing w:line="480" w:lineRule="atLeas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shd w:val="clear" w:color="auto" w:fill="FFFFFF"/>
          <w:lang w:eastAsia="zh-CN" w:bidi="ar"/>
          <w14:textFill>
            <w14:solidFill>
              <w14:schemeClr w14:val="tx1"/>
            </w14:solidFill>
          </w14:textFill>
        </w:rPr>
        <w:t>统计上大中小微型企业划分办法（2017）</w:t>
      </w:r>
    </w:p>
    <w:p w14:paraId="459398E2">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bidi="ar"/>
          <w14:textFill>
            <w14:solidFill>
              <w14:schemeClr w14:val="tx1"/>
            </w14:solidFill>
          </w14:textFill>
        </w:rPr>
        <w:t> </w:t>
      </w:r>
      <w:r>
        <w:rPr>
          <w:rFonts w:hint="eastAsia" w:ascii="宋体" w:hAnsi="宋体" w:eastAsia="宋体" w:cs="宋体"/>
          <w:b/>
          <w:bCs/>
          <w:color w:val="000000" w:themeColor="text1"/>
          <w:highlight w:val="none"/>
          <w:shd w:val="clear" w:color="auto" w:fill="FFFFFF"/>
          <w:lang w:eastAsia="zh-CN" w:bidi="ar"/>
          <w14:textFill>
            <w14:solidFill>
              <w14:schemeClr w14:val="tx1"/>
            </w14:solidFill>
          </w14:textFill>
        </w:rPr>
        <w:t>　</w:t>
      </w:r>
      <w:r>
        <w:rPr>
          <w:rFonts w:hint="eastAsia" w:ascii="宋体" w:hAnsi="宋体" w:eastAsia="宋体" w:cs="宋体"/>
          <w:bCs/>
          <w:color w:val="000000" w:themeColor="text1"/>
          <w:highlight w:val="none"/>
          <w:lang w:eastAsia="zh-CN"/>
          <w14:textFill>
            <w14:solidFill>
              <w14:schemeClr w14:val="tx1"/>
            </w14:solidFill>
          </w14:textFill>
        </w:rPr>
        <w:t>　一、根据工业和信息化部、国家统计局、国家发展改革委、财政部《关于印发中小企业划型标准规定的通知》（工信部联企业</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2011</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300号），以《国民经济行业分类》（GB/T4754-2017）为基础，结合统计工作的实际情况，制定本办法。</w:t>
      </w:r>
    </w:p>
    <w:p w14:paraId="599DB693">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二、本办法适用对象为在中华人民共和国境内依法设立的各种组织形式的法人企业或单位。个体工商户参照本办法进行划分。</w:t>
      </w:r>
    </w:p>
    <w:p w14:paraId="557E8C99">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71D5472">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四、本办法按照行业门类、大类、中类和组合类别，依据从业人员、营业收入、资产总额等指标或替代指标，将我国的企业划分为大型、中型、小型、微型等四种类型。具体划分标准见附表。</w:t>
      </w:r>
    </w:p>
    <w:p w14:paraId="64107130">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五、企业划分由政府综合统计部门根据统计年报每年确定一次，定报统计原则上不进行调整。</w:t>
      </w:r>
    </w:p>
    <w:p w14:paraId="53E32C38">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六、本办法自印发之日起执行，国家统计局2011年印发的《统计上大中小微型企业划分办法》（国统字</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2011</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75号）同时废止。</w:t>
      </w:r>
    </w:p>
    <w:p w14:paraId="066F826D">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附表：统计上大中小微型企业划分标准</w:t>
      </w:r>
    </w:p>
    <w:p w14:paraId="741329A0">
      <w:pPr>
        <w:spacing w:line="600" w:lineRule="exact"/>
        <w:rPr>
          <w:rFonts w:hint="eastAsia" w:ascii="宋体" w:hAnsi="宋体" w:eastAsia="宋体" w:cs="宋体"/>
          <w:color w:val="000000" w:themeColor="text1"/>
          <w:highlight w:val="none"/>
          <w:lang w:eastAsia="zh-CN"/>
          <w14:textFill>
            <w14:solidFill>
              <w14:schemeClr w14:val="tx1"/>
            </w14:solidFill>
          </w14:textFill>
        </w:rPr>
      </w:pPr>
    </w:p>
    <w:p w14:paraId="121BA465">
      <w:pPr>
        <w:spacing w:line="600" w:lineRule="exact"/>
        <w:rPr>
          <w:rFonts w:hint="eastAsia" w:ascii="宋体" w:hAnsi="宋体" w:eastAsia="宋体" w:cs="宋体"/>
          <w:color w:val="000000" w:themeColor="text1"/>
          <w:highlight w:val="none"/>
          <w:lang w:eastAsia="zh-CN"/>
          <w14:textFill>
            <w14:solidFill>
              <w14:schemeClr w14:val="tx1"/>
            </w14:solidFill>
          </w14:textFill>
        </w:rPr>
      </w:pPr>
    </w:p>
    <w:p w14:paraId="340A9DF9">
      <w:pPr>
        <w:spacing w:line="6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附表</w:t>
      </w:r>
    </w:p>
    <w:p w14:paraId="659EFEDA">
      <w:pPr>
        <w:spacing w:line="330" w:lineRule="atLeas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统计上大中小微型企业划分标准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585"/>
        <w:gridCol w:w="821"/>
        <w:gridCol w:w="1262"/>
        <w:gridCol w:w="1849"/>
        <w:gridCol w:w="1649"/>
        <w:gridCol w:w="990"/>
      </w:tblGrid>
      <w:tr w14:paraId="2743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259" w:type="dxa"/>
            <w:tcBorders>
              <w:tl2br w:val="nil"/>
              <w:tr2bl w:val="nil"/>
            </w:tcBorders>
            <w:vAlign w:val="center"/>
          </w:tcPr>
          <w:p w14:paraId="42AAD39C">
            <w:pPr>
              <w:spacing w:line="240" w:lineRule="exact"/>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行业名称</w:t>
            </w:r>
          </w:p>
        </w:tc>
        <w:tc>
          <w:tcPr>
            <w:tcW w:w="1585" w:type="dxa"/>
            <w:tcBorders>
              <w:tl2br w:val="nil"/>
              <w:tr2bl w:val="nil"/>
            </w:tcBorders>
            <w:vAlign w:val="center"/>
          </w:tcPr>
          <w:p w14:paraId="2061D88E">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指标名称</w:t>
            </w:r>
          </w:p>
        </w:tc>
        <w:tc>
          <w:tcPr>
            <w:tcW w:w="821" w:type="dxa"/>
            <w:tcBorders>
              <w:tl2br w:val="nil"/>
              <w:tr2bl w:val="nil"/>
            </w:tcBorders>
            <w:vAlign w:val="center"/>
          </w:tcPr>
          <w:p w14:paraId="3E675A9B">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计量</w:t>
            </w:r>
            <w:r>
              <w:rPr>
                <w:rFonts w:hint="eastAsia" w:ascii="宋体" w:hAnsi="宋体" w:eastAsia="宋体" w:cs="宋体"/>
                <w:b/>
                <w:bCs/>
                <w:color w:val="000000" w:themeColor="text1"/>
                <w:highlight w:val="none"/>
                <w14:textFill>
                  <w14:solidFill>
                    <w14:schemeClr w14:val="tx1"/>
                  </w14:solidFill>
                </w14:textFill>
              </w:rPr>
              <w:br w:type="textWrapping"/>
            </w:r>
            <w:r>
              <w:rPr>
                <w:rFonts w:hint="eastAsia" w:ascii="宋体" w:hAnsi="宋体" w:eastAsia="宋体" w:cs="宋体"/>
                <w:b/>
                <w:bCs/>
                <w:color w:val="000000" w:themeColor="text1"/>
                <w:highlight w:val="none"/>
                <w14:textFill>
                  <w14:solidFill>
                    <w14:schemeClr w14:val="tx1"/>
                  </w14:solidFill>
                </w14:textFill>
              </w:rPr>
              <w:t>单位</w:t>
            </w:r>
          </w:p>
        </w:tc>
        <w:tc>
          <w:tcPr>
            <w:tcW w:w="1262" w:type="dxa"/>
            <w:tcBorders>
              <w:tl2br w:val="nil"/>
              <w:tr2bl w:val="nil"/>
            </w:tcBorders>
            <w:vAlign w:val="center"/>
          </w:tcPr>
          <w:p w14:paraId="4FFBD989">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大型</w:t>
            </w:r>
          </w:p>
        </w:tc>
        <w:tc>
          <w:tcPr>
            <w:tcW w:w="1849" w:type="dxa"/>
            <w:tcBorders>
              <w:tl2br w:val="nil"/>
              <w:tr2bl w:val="nil"/>
            </w:tcBorders>
            <w:vAlign w:val="center"/>
          </w:tcPr>
          <w:p w14:paraId="49E2B774">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中型</w:t>
            </w:r>
          </w:p>
        </w:tc>
        <w:tc>
          <w:tcPr>
            <w:tcW w:w="1649" w:type="dxa"/>
            <w:tcBorders>
              <w:tl2br w:val="nil"/>
              <w:tr2bl w:val="nil"/>
            </w:tcBorders>
            <w:vAlign w:val="center"/>
          </w:tcPr>
          <w:p w14:paraId="495995EF">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小型</w:t>
            </w:r>
          </w:p>
        </w:tc>
        <w:tc>
          <w:tcPr>
            <w:tcW w:w="990" w:type="dxa"/>
            <w:tcBorders>
              <w:tl2br w:val="nil"/>
              <w:tr2bl w:val="nil"/>
            </w:tcBorders>
            <w:vAlign w:val="center"/>
          </w:tcPr>
          <w:p w14:paraId="780FF773">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微型</w:t>
            </w:r>
          </w:p>
        </w:tc>
      </w:tr>
      <w:tr w14:paraId="33DC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259" w:type="dxa"/>
            <w:tcBorders>
              <w:tl2br w:val="nil"/>
              <w:tr2bl w:val="nil"/>
            </w:tcBorders>
            <w:vAlign w:val="center"/>
          </w:tcPr>
          <w:p w14:paraId="32EEBD46">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农、林、牧、渔业</w:t>
            </w:r>
          </w:p>
        </w:tc>
        <w:tc>
          <w:tcPr>
            <w:tcW w:w="1585" w:type="dxa"/>
            <w:tcBorders>
              <w:tl2br w:val="nil"/>
              <w:tr2bl w:val="nil"/>
            </w:tcBorders>
            <w:vAlign w:val="center"/>
          </w:tcPr>
          <w:p w14:paraId="47DF2E9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612F155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125493E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Y≥20000</w:t>
            </w:r>
          </w:p>
        </w:tc>
        <w:tc>
          <w:tcPr>
            <w:tcW w:w="1849" w:type="dxa"/>
            <w:tcBorders>
              <w:tl2br w:val="nil"/>
              <w:tr2bl w:val="nil"/>
            </w:tcBorders>
            <w:vAlign w:val="center"/>
          </w:tcPr>
          <w:p w14:paraId="69FE6AF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500≤Y＜20000</w:t>
            </w:r>
          </w:p>
        </w:tc>
        <w:tc>
          <w:tcPr>
            <w:tcW w:w="1649" w:type="dxa"/>
            <w:tcBorders>
              <w:tl2br w:val="nil"/>
              <w:tr2bl w:val="nil"/>
            </w:tcBorders>
            <w:vAlign w:val="center"/>
          </w:tcPr>
          <w:p w14:paraId="3A5AEF1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50≤Y＜500</w:t>
            </w:r>
          </w:p>
        </w:tc>
        <w:tc>
          <w:tcPr>
            <w:tcW w:w="990" w:type="dxa"/>
            <w:tcBorders>
              <w:tl2br w:val="nil"/>
              <w:tr2bl w:val="nil"/>
            </w:tcBorders>
            <w:vAlign w:val="center"/>
          </w:tcPr>
          <w:p w14:paraId="67E4AE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Y＜50</w:t>
            </w:r>
          </w:p>
        </w:tc>
      </w:tr>
      <w:tr w14:paraId="2C85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259" w:type="dxa"/>
            <w:vMerge w:val="restart"/>
            <w:tcBorders>
              <w:tl2br w:val="nil"/>
              <w:tr2bl w:val="nil"/>
            </w:tcBorders>
            <w:vAlign w:val="center"/>
          </w:tcPr>
          <w:p w14:paraId="705DAD09">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工业 *</w:t>
            </w:r>
          </w:p>
        </w:tc>
        <w:tc>
          <w:tcPr>
            <w:tcW w:w="1585" w:type="dxa"/>
            <w:tcBorders>
              <w:tl2br w:val="nil"/>
              <w:tr2bl w:val="nil"/>
            </w:tcBorders>
            <w:vAlign w:val="center"/>
          </w:tcPr>
          <w:p w14:paraId="42A65D7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668E6F7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6EB342F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X≥1000</w:t>
            </w:r>
          </w:p>
        </w:tc>
        <w:tc>
          <w:tcPr>
            <w:tcW w:w="1849" w:type="dxa"/>
            <w:tcBorders>
              <w:tl2br w:val="nil"/>
              <w:tr2bl w:val="nil"/>
            </w:tcBorders>
            <w:vAlign w:val="center"/>
          </w:tcPr>
          <w:p w14:paraId="6B1D863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300≤X＜1000</w:t>
            </w:r>
          </w:p>
        </w:tc>
        <w:tc>
          <w:tcPr>
            <w:tcW w:w="1649" w:type="dxa"/>
            <w:tcBorders>
              <w:tl2br w:val="nil"/>
              <w:tr2bl w:val="nil"/>
            </w:tcBorders>
            <w:vAlign w:val="center"/>
          </w:tcPr>
          <w:p w14:paraId="4D5CF92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20≤X＜300</w:t>
            </w:r>
          </w:p>
        </w:tc>
        <w:tc>
          <w:tcPr>
            <w:tcW w:w="990" w:type="dxa"/>
            <w:tcBorders>
              <w:tl2br w:val="nil"/>
              <w:tr2bl w:val="nil"/>
            </w:tcBorders>
            <w:vAlign w:val="center"/>
          </w:tcPr>
          <w:p w14:paraId="2EE6770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w:t>
            </w:r>
          </w:p>
        </w:tc>
      </w:tr>
      <w:tr w14:paraId="4907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259" w:type="dxa"/>
            <w:vMerge w:val="continue"/>
            <w:tcBorders>
              <w:tl2br w:val="nil"/>
              <w:tr2bl w:val="nil"/>
            </w:tcBorders>
            <w:vAlign w:val="center"/>
          </w:tcPr>
          <w:p w14:paraId="7C3807FE">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2EB7F584">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3562F36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02429D9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Y≥40000</w:t>
            </w:r>
          </w:p>
        </w:tc>
        <w:tc>
          <w:tcPr>
            <w:tcW w:w="1849" w:type="dxa"/>
            <w:tcBorders>
              <w:tl2br w:val="nil"/>
              <w:tr2bl w:val="nil"/>
            </w:tcBorders>
            <w:vAlign w:val="center"/>
          </w:tcPr>
          <w:p w14:paraId="286FA80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2000≤Y＜40000</w:t>
            </w:r>
          </w:p>
        </w:tc>
        <w:tc>
          <w:tcPr>
            <w:tcW w:w="1649" w:type="dxa"/>
            <w:tcBorders>
              <w:tl2br w:val="nil"/>
              <w:tr2bl w:val="nil"/>
            </w:tcBorders>
            <w:vAlign w:val="center"/>
          </w:tcPr>
          <w:p w14:paraId="103C613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300≤Y＜2000</w:t>
            </w:r>
          </w:p>
        </w:tc>
        <w:tc>
          <w:tcPr>
            <w:tcW w:w="990" w:type="dxa"/>
            <w:tcBorders>
              <w:tl2br w:val="nil"/>
              <w:tr2bl w:val="nil"/>
            </w:tcBorders>
            <w:vAlign w:val="center"/>
          </w:tcPr>
          <w:p w14:paraId="26F4CB6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Y＜300</w:t>
            </w:r>
          </w:p>
        </w:tc>
      </w:tr>
      <w:tr w14:paraId="1FA2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59" w:type="dxa"/>
            <w:vMerge w:val="restart"/>
            <w:tcBorders>
              <w:tl2br w:val="nil"/>
              <w:tr2bl w:val="nil"/>
            </w:tcBorders>
            <w:vAlign w:val="center"/>
          </w:tcPr>
          <w:p w14:paraId="24E6BECD">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建筑业</w:t>
            </w:r>
          </w:p>
        </w:tc>
        <w:tc>
          <w:tcPr>
            <w:tcW w:w="1585" w:type="dxa"/>
            <w:tcBorders>
              <w:tl2br w:val="nil"/>
              <w:tr2bl w:val="nil"/>
            </w:tcBorders>
            <w:vAlign w:val="center"/>
          </w:tcPr>
          <w:p w14:paraId="6B3F967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014C55C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053A37D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Y≥80000</w:t>
            </w:r>
          </w:p>
        </w:tc>
        <w:tc>
          <w:tcPr>
            <w:tcW w:w="1849" w:type="dxa"/>
            <w:tcBorders>
              <w:tl2br w:val="nil"/>
              <w:tr2bl w:val="nil"/>
            </w:tcBorders>
            <w:vAlign w:val="center"/>
          </w:tcPr>
          <w:p w14:paraId="7A1457B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6000≤Y＜80000</w:t>
            </w:r>
          </w:p>
        </w:tc>
        <w:tc>
          <w:tcPr>
            <w:tcW w:w="1649" w:type="dxa"/>
            <w:tcBorders>
              <w:tl2br w:val="nil"/>
              <w:tr2bl w:val="nil"/>
            </w:tcBorders>
            <w:vAlign w:val="center"/>
          </w:tcPr>
          <w:p w14:paraId="4902C00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300≤Y＜6000</w:t>
            </w:r>
          </w:p>
        </w:tc>
        <w:tc>
          <w:tcPr>
            <w:tcW w:w="990" w:type="dxa"/>
            <w:tcBorders>
              <w:tl2br w:val="nil"/>
              <w:tr2bl w:val="nil"/>
            </w:tcBorders>
            <w:vAlign w:val="center"/>
          </w:tcPr>
          <w:p w14:paraId="2DFBCD1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Y＜300</w:t>
            </w:r>
          </w:p>
        </w:tc>
      </w:tr>
      <w:tr w14:paraId="096F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259" w:type="dxa"/>
            <w:vMerge w:val="continue"/>
            <w:tcBorders>
              <w:tl2br w:val="nil"/>
              <w:tr2bl w:val="nil"/>
            </w:tcBorders>
            <w:vAlign w:val="center"/>
          </w:tcPr>
          <w:p w14:paraId="19D31E81">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1959AE50">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资产总额</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Z</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705FBAB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1ECD456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Z≥80000</w:t>
            </w:r>
          </w:p>
        </w:tc>
        <w:tc>
          <w:tcPr>
            <w:tcW w:w="1849" w:type="dxa"/>
            <w:tcBorders>
              <w:tl2br w:val="nil"/>
              <w:tr2bl w:val="nil"/>
            </w:tcBorders>
            <w:vAlign w:val="center"/>
          </w:tcPr>
          <w:p w14:paraId="555B67B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5000≤Z＜80000</w:t>
            </w:r>
          </w:p>
        </w:tc>
        <w:tc>
          <w:tcPr>
            <w:tcW w:w="1649" w:type="dxa"/>
            <w:tcBorders>
              <w:tl2br w:val="nil"/>
              <w:tr2bl w:val="nil"/>
            </w:tcBorders>
            <w:vAlign w:val="center"/>
          </w:tcPr>
          <w:p w14:paraId="13EEBF1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300≤Z＜5000</w:t>
            </w:r>
          </w:p>
        </w:tc>
        <w:tc>
          <w:tcPr>
            <w:tcW w:w="990" w:type="dxa"/>
            <w:tcBorders>
              <w:tl2br w:val="nil"/>
              <w:tr2bl w:val="nil"/>
            </w:tcBorders>
            <w:vAlign w:val="center"/>
          </w:tcPr>
          <w:p w14:paraId="000836C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Z＜300</w:t>
            </w:r>
          </w:p>
        </w:tc>
      </w:tr>
      <w:tr w14:paraId="041C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259" w:type="dxa"/>
            <w:vMerge w:val="restart"/>
            <w:tcBorders>
              <w:tl2br w:val="nil"/>
              <w:tr2bl w:val="nil"/>
            </w:tcBorders>
            <w:vAlign w:val="center"/>
          </w:tcPr>
          <w:p w14:paraId="16E867E5">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批发业</w:t>
            </w:r>
          </w:p>
        </w:tc>
        <w:tc>
          <w:tcPr>
            <w:tcW w:w="1585" w:type="dxa"/>
            <w:tcBorders>
              <w:tl2br w:val="nil"/>
              <w:tr2bl w:val="nil"/>
            </w:tcBorders>
            <w:vAlign w:val="center"/>
          </w:tcPr>
          <w:p w14:paraId="76F3F37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32BC0E0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31C678D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X≥200</w:t>
            </w:r>
          </w:p>
        </w:tc>
        <w:tc>
          <w:tcPr>
            <w:tcW w:w="1849" w:type="dxa"/>
            <w:tcBorders>
              <w:tl2br w:val="nil"/>
              <w:tr2bl w:val="nil"/>
            </w:tcBorders>
            <w:vAlign w:val="center"/>
          </w:tcPr>
          <w:p w14:paraId="413CABD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20≤X＜200</w:t>
            </w:r>
          </w:p>
        </w:tc>
        <w:tc>
          <w:tcPr>
            <w:tcW w:w="1649" w:type="dxa"/>
            <w:tcBorders>
              <w:tl2br w:val="nil"/>
              <w:tr2bl w:val="nil"/>
            </w:tcBorders>
            <w:vAlign w:val="center"/>
          </w:tcPr>
          <w:p w14:paraId="4D3B296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5≤X＜20</w:t>
            </w:r>
          </w:p>
        </w:tc>
        <w:tc>
          <w:tcPr>
            <w:tcW w:w="990" w:type="dxa"/>
            <w:tcBorders>
              <w:tl2br w:val="nil"/>
              <w:tr2bl w:val="nil"/>
            </w:tcBorders>
            <w:vAlign w:val="center"/>
          </w:tcPr>
          <w:p w14:paraId="3ABC404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X＜5</w:t>
            </w:r>
          </w:p>
        </w:tc>
      </w:tr>
      <w:tr w14:paraId="7192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259" w:type="dxa"/>
            <w:vMerge w:val="continue"/>
            <w:tcBorders>
              <w:tl2br w:val="nil"/>
              <w:tr2bl w:val="nil"/>
            </w:tcBorders>
            <w:vAlign w:val="center"/>
          </w:tcPr>
          <w:p w14:paraId="0827B1CA">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3C9321A3">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1043247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19292D9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Y≥40000</w:t>
            </w:r>
          </w:p>
        </w:tc>
        <w:tc>
          <w:tcPr>
            <w:tcW w:w="1849" w:type="dxa"/>
            <w:tcBorders>
              <w:tl2br w:val="nil"/>
              <w:tr2bl w:val="nil"/>
            </w:tcBorders>
            <w:vAlign w:val="center"/>
          </w:tcPr>
          <w:p w14:paraId="01714C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5000≤Y＜40000</w:t>
            </w:r>
          </w:p>
        </w:tc>
        <w:tc>
          <w:tcPr>
            <w:tcW w:w="1649" w:type="dxa"/>
            <w:tcBorders>
              <w:tl2br w:val="nil"/>
              <w:tr2bl w:val="nil"/>
            </w:tcBorders>
            <w:vAlign w:val="center"/>
          </w:tcPr>
          <w:p w14:paraId="1799B4D3">
            <w:pPr>
              <w:ind w:left="-1" w:leftChars="-1" w:hanging="1"/>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1000≤Y＜5000</w:t>
            </w:r>
          </w:p>
        </w:tc>
        <w:tc>
          <w:tcPr>
            <w:tcW w:w="990" w:type="dxa"/>
            <w:tcBorders>
              <w:tl2br w:val="nil"/>
              <w:tr2bl w:val="nil"/>
            </w:tcBorders>
            <w:vAlign w:val="center"/>
          </w:tcPr>
          <w:p w14:paraId="0D08D9F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Y＜1000</w:t>
            </w:r>
          </w:p>
        </w:tc>
      </w:tr>
      <w:tr w14:paraId="0F90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59" w:type="dxa"/>
            <w:vMerge w:val="restart"/>
            <w:tcBorders>
              <w:tl2br w:val="nil"/>
              <w:tr2bl w:val="nil"/>
            </w:tcBorders>
            <w:vAlign w:val="center"/>
          </w:tcPr>
          <w:p w14:paraId="15CDEFB5">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零售业</w:t>
            </w:r>
          </w:p>
        </w:tc>
        <w:tc>
          <w:tcPr>
            <w:tcW w:w="1585" w:type="dxa"/>
            <w:tcBorders>
              <w:tl2br w:val="nil"/>
              <w:tr2bl w:val="nil"/>
            </w:tcBorders>
            <w:vAlign w:val="center"/>
          </w:tcPr>
          <w:p w14:paraId="5BED4F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57CBE36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4DAC6D2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X≥300</w:t>
            </w:r>
          </w:p>
        </w:tc>
        <w:tc>
          <w:tcPr>
            <w:tcW w:w="1849" w:type="dxa"/>
            <w:tcBorders>
              <w:tl2br w:val="nil"/>
              <w:tr2bl w:val="nil"/>
            </w:tcBorders>
            <w:vAlign w:val="center"/>
          </w:tcPr>
          <w:p w14:paraId="10783C3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50≤X＜300</w:t>
            </w:r>
          </w:p>
        </w:tc>
        <w:tc>
          <w:tcPr>
            <w:tcW w:w="1649" w:type="dxa"/>
            <w:tcBorders>
              <w:tl2br w:val="nil"/>
              <w:tr2bl w:val="nil"/>
            </w:tcBorders>
            <w:vAlign w:val="center"/>
          </w:tcPr>
          <w:p w14:paraId="00B1B741">
            <w:pPr>
              <w:ind w:left="-1" w:leftChars="-1" w:hanging="1"/>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10≤X＜50 </w:t>
            </w:r>
          </w:p>
        </w:tc>
        <w:tc>
          <w:tcPr>
            <w:tcW w:w="990" w:type="dxa"/>
            <w:tcBorders>
              <w:tl2br w:val="nil"/>
              <w:tr2bl w:val="nil"/>
            </w:tcBorders>
            <w:vAlign w:val="center"/>
          </w:tcPr>
          <w:p w14:paraId="7E3CE07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r w14:paraId="0407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59" w:type="dxa"/>
            <w:vMerge w:val="continue"/>
            <w:tcBorders>
              <w:tl2br w:val="nil"/>
              <w:tr2bl w:val="nil"/>
            </w:tcBorders>
            <w:vAlign w:val="center"/>
          </w:tcPr>
          <w:p w14:paraId="0646148B">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2977D942">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0F09A9F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3384876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Y≥20000</w:t>
            </w:r>
          </w:p>
        </w:tc>
        <w:tc>
          <w:tcPr>
            <w:tcW w:w="1849" w:type="dxa"/>
            <w:tcBorders>
              <w:tl2br w:val="nil"/>
              <w:tr2bl w:val="nil"/>
            </w:tcBorders>
            <w:vAlign w:val="center"/>
          </w:tcPr>
          <w:p w14:paraId="6C53462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500≤Y＜20000</w:t>
            </w:r>
          </w:p>
        </w:tc>
        <w:tc>
          <w:tcPr>
            <w:tcW w:w="1649" w:type="dxa"/>
            <w:tcBorders>
              <w:tl2br w:val="nil"/>
              <w:tr2bl w:val="nil"/>
            </w:tcBorders>
            <w:vAlign w:val="center"/>
          </w:tcPr>
          <w:p w14:paraId="02D76627">
            <w:pPr>
              <w:ind w:left="-1" w:leftChars="-1" w:hanging="1"/>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100≤Y＜500 </w:t>
            </w:r>
          </w:p>
        </w:tc>
        <w:tc>
          <w:tcPr>
            <w:tcW w:w="990" w:type="dxa"/>
            <w:tcBorders>
              <w:tl2br w:val="nil"/>
              <w:tr2bl w:val="nil"/>
            </w:tcBorders>
            <w:vAlign w:val="center"/>
          </w:tcPr>
          <w:p w14:paraId="63AF648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0EEE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59" w:type="dxa"/>
            <w:vMerge w:val="restart"/>
            <w:tcBorders>
              <w:tl2br w:val="nil"/>
              <w:tr2bl w:val="nil"/>
            </w:tcBorders>
            <w:vAlign w:val="center"/>
          </w:tcPr>
          <w:p w14:paraId="31E407A1">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交通运输业 *</w:t>
            </w:r>
          </w:p>
        </w:tc>
        <w:tc>
          <w:tcPr>
            <w:tcW w:w="1585" w:type="dxa"/>
            <w:tcBorders>
              <w:tl2br w:val="nil"/>
              <w:tr2bl w:val="nil"/>
            </w:tcBorders>
            <w:vAlign w:val="center"/>
          </w:tcPr>
          <w:p w14:paraId="3A9A7F7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1C057D1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235577C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X≥1000</w:t>
            </w:r>
          </w:p>
        </w:tc>
        <w:tc>
          <w:tcPr>
            <w:tcW w:w="1849" w:type="dxa"/>
            <w:tcBorders>
              <w:tl2br w:val="nil"/>
              <w:tr2bl w:val="nil"/>
            </w:tcBorders>
            <w:vAlign w:val="center"/>
          </w:tcPr>
          <w:p w14:paraId="703E314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300≤X＜1000</w:t>
            </w:r>
          </w:p>
        </w:tc>
        <w:tc>
          <w:tcPr>
            <w:tcW w:w="1649" w:type="dxa"/>
            <w:tcBorders>
              <w:tl2br w:val="nil"/>
              <w:tr2bl w:val="nil"/>
            </w:tcBorders>
            <w:vAlign w:val="center"/>
          </w:tcPr>
          <w:p w14:paraId="024A8E2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20≤X＜300</w:t>
            </w:r>
          </w:p>
        </w:tc>
        <w:tc>
          <w:tcPr>
            <w:tcW w:w="990" w:type="dxa"/>
            <w:tcBorders>
              <w:tl2br w:val="nil"/>
              <w:tr2bl w:val="nil"/>
            </w:tcBorders>
            <w:vAlign w:val="center"/>
          </w:tcPr>
          <w:p w14:paraId="716432D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w:t>
            </w:r>
          </w:p>
        </w:tc>
      </w:tr>
      <w:tr w14:paraId="71F5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259" w:type="dxa"/>
            <w:vMerge w:val="continue"/>
            <w:tcBorders>
              <w:tl2br w:val="nil"/>
              <w:tr2bl w:val="nil"/>
            </w:tcBorders>
            <w:vAlign w:val="center"/>
          </w:tcPr>
          <w:p w14:paraId="49D80EC5">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66A36935">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43071D8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21311A4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Y≥30000</w:t>
            </w:r>
          </w:p>
        </w:tc>
        <w:tc>
          <w:tcPr>
            <w:tcW w:w="1849" w:type="dxa"/>
            <w:tcBorders>
              <w:tl2br w:val="nil"/>
              <w:tr2bl w:val="nil"/>
            </w:tcBorders>
            <w:vAlign w:val="center"/>
          </w:tcPr>
          <w:p w14:paraId="46895F1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3000≤Y＜30000</w:t>
            </w:r>
          </w:p>
        </w:tc>
        <w:tc>
          <w:tcPr>
            <w:tcW w:w="1649" w:type="dxa"/>
            <w:tcBorders>
              <w:tl2br w:val="nil"/>
              <w:tr2bl w:val="nil"/>
            </w:tcBorders>
            <w:vAlign w:val="center"/>
          </w:tcPr>
          <w:p w14:paraId="7D87541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200≤Y＜3000</w:t>
            </w:r>
          </w:p>
        </w:tc>
        <w:tc>
          <w:tcPr>
            <w:tcW w:w="990" w:type="dxa"/>
            <w:tcBorders>
              <w:tl2br w:val="nil"/>
              <w:tr2bl w:val="nil"/>
            </w:tcBorders>
            <w:vAlign w:val="center"/>
          </w:tcPr>
          <w:p w14:paraId="1F9A329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Y＜200</w:t>
            </w:r>
          </w:p>
        </w:tc>
      </w:tr>
      <w:tr w14:paraId="6E6F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259" w:type="dxa"/>
            <w:vMerge w:val="restart"/>
            <w:tcBorders>
              <w:tl2br w:val="nil"/>
              <w:tr2bl w:val="nil"/>
            </w:tcBorders>
            <w:vAlign w:val="center"/>
          </w:tcPr>
          <w:p w14:paraId="27722E57">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仓储业*</w:t>
            </w:r>
          </w:p>
        </w:tc>
        <w:tc>
          <w:tcPr>
            <w:tcW w:w="1585" w:type="dxa"/>
            <w:tcBorders>
              <w:tl2br w:val="nil"/>
              <w:tr2bl w:val="nil"/>
            </w:tcBorders>
            <w:vAlign w:val="center"/>
          </w:tcPr>
          <w:p w14:paraId="0328727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34F9370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5DB3247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X≥200</w:t>
            </w:r>
          </w:p>
        </w:tc>
        <w:tc>
          <w:tcPr>
            <w:tcW w:w="1849" w:type="dxa"/>
            <w:tcBorders>
              <w:tl2br w:val="nil"/>
              <w:tr2bl w:val="nil"/>
            </w:tcBorders>
            <w:vAlign w:val="center"/>
          </w:tcPr>
          <w:p w14:paraId="74BECCCE">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100≤X＜200</w:t>
            </w:r>
          </w:p>
        </w:tc>
        <w:tc>
          <w:tcPr>
            <w:tcW w:w="1649" w:type="dxa"/>
            <w:tcBorders>
              <w:tl2br w:val="nil"/>
              <w:tr2bl w:val="nil"/>
            </w:tcBorders>
            <w:vAlign w:val="center"/>
          </w:tcPr>
          <w:p w14:paraId="35A0A5F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20≤X＜100</w:t>
            </w:r>
          </w:p>
        </w:tc>
        <w:tc>
          <w:tcPr>
            <w:tcW w:w="990" w:type="dxa"/>
            <w:tcBorders>
              <w:tl2br w:val="nil"/>
              <w:tr2bl w:val="nil"/>
            </w:tcBorders>
            <w:vAlign w:val="center"/>
          </w:tcPr>
          <w:p w14:paraId="406388C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w:t>
            </w:r>
          </w:p>
        </w:tc>
      </w:tr>
      <w:tr w14:paraId="2EB5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259" w:type="dxa"/>
            <w:vMerge w:val="continue"/>
            <w:tcBorders>
              <w:tl2br w:val="nil"/>
              <w:tr2bl w:val="nil"/>
            </w:tcBorders>
            <w:vAlign w:val="center"/>
          </w:tcPr>
          <w:p w14:paraId="38CB5ADC">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270E1BDA">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1AF66EC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685AC1C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Y≥30000</w:t>
            </w:r>
          </w:p>
        </w:tc>
        <w:tc>
          <w:tcPr>
            <w:tcW w:w="1849" w:type="dxa"/>
            <w:tcBorders>
              <w:tl2br w:val="nil"/>
              <w:tr2bl w:val="nil"/>
            </w:tcBorders>
            <w:vAlign w:val="center"/>
          </w:tcPr>
          <w:p w14:paraId="508A009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1000≤Y＜30000</w:t>
            </w:r>
          </w:p>
        </w:tc>
        <w:tc>
          <w:tcPr>
            <w:tcW w:w="1649" w:type="dxa"/>
            <w:tcBorders>
              <w:tl2br w:val="nil"/>
              <w:tr2bl w:val="nil"/>
            </w:tcBorders>
            <w:vAlign w:val="center"/>
          </w:tcPr>
          <w:p w14:paraId="01984D8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100≤Y＜1000</w:t>
            </w:r>
          </w:p>
        </w:tc>
        <w:tc>
          <w:tcPr>
            <w:tcW w:w="990" w:type="dxa"/>
            <w:tcBorders>
              <w:tl2br w:val="nil"/>
              <w:tr2bl w:val="nil"/>
            </w:tcBorders>
            <w:vAlign w:val="center"/>
          </w:tcPr>
          <w:p w14:paraId="7C2E1B0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4172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259" w:type="dxa"/>
            <w:vMerge w:val="restart"/>
            <w:tcBorders>
              <w:tl2br w:val="nil"/>
              <w:tr2bl w:val="nil"/>
            </w:tcBorders>
            <w:vAlign w:val="center"/>
          </w:tcPr>
          <w:p w14:paraId="1B46933A">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邮政业</w:t>
            </w:r>
          </w:p>
        </w:tc>
        <w:tc>
          <w:tcPr>
            <w:tcW w:w="1585" w:type="dxa"/>
            <w:tcBorders>
              <w:tl2br w:val="nil"/>
              <w:tr2bl w:val="nil"/>
            </w:tcBorders>
            <w:vAlign w:val="center"/>
          </w:tcPr>
          <w:p w14:paraId="5E04AEC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7AFDDB5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3C9A312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X≥1000</w:t>
            </w:r>
          </w:p>
        </w:tc>
        <w:tc>
          <w:tcPr>
            <w:tcW w:w="1849" w:type="dxa"/>
            <w:tcBorders>
              <w:tl2br w:val="nil"/>
              <w:tr2bl w:val="nil"/>
            </w:tcBorders>
            <w:vAlign w:val="center"/>
          </w:tcPr>
          <w:p w14:paraId="7F9BE94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300≤X＜1000</w:t>
            </w:r>
          </w:p>
        </w:tc>
        <w:tc>
          <w:tcPr>
            <w:tcW w:w="1649" w:type="dxa"/>
            <w:tcBorders>
              <w:tl2br w:val="nil"/>
              <w:tr2bl w:val="nil"/>
            </w:tcBorders>
            <w:vAlign w:val="center"/>
          </w:tcPr>
          <w:p w14:paraId="60C43D5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20≤X＜300</w:t>
            </w:r>
          </w:p>
        </w:tc>
        <w:tc>
          <w:tcPr>
            <w:tcW w:w="990" w:type="dxa"/>
            <w:tcBorders>
              <w:tl2br w:val="nil"/>
              <w:tr2bl w:val="nil"/>
            </w:tcBorders>
            <w:vAlign w:val="center"/>
          </w:tcPr>
          <w:p w14:paraId="742097D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w:t>
            </w:r>
          </w:p>
        </w:tc>
      </w:tr>
      <w:tr w14:paraId="3565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259" w:type="dxa"/>
            <w:vMerge w:val="continue"/>
            <w:tcBorders>
              <w:tl2br w:val="nil"/>
              <w:tr2bl w:val="nil"/>
            </w:tcBorders>
            <w:vAlign w:val="center"/>
          </w:tcPr>
          <w:p w14:paraId="0C72F02D">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59588996">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6D10F33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3E0F68D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Y≥30000</w:t>
            </w:r>
          </w:p>
        </w:tc>
        <w:tc>
          <w:tcPr>
            <w:tcW w:w="1849" w:type="dxa"/>
            <w:tcBorders>
              <w:tl2br w:val="nil"/>
              <w:tr2bl w:val="nil"/>
            </w:tcBorders>
            <w:vAlign w:val="center"/>
          </w:tcPr>
          <w:p w14:paraId="735CE7B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2000≤Y＜30000</w:t>
            </w:r>
          </w:p>
        </w:tc>
        <w:tc>
          <w:tcPr>
            <w:tcW w:w="1649" w:type="dxa"/>
            <w:tcBorders>
              <w:tl2br w:val="nil"/>
              <w:tr2bl w:val="nil"/>
            </w:tcBorders>
            <w:vAlign w:val="center"/>
          </w:tcPr>
          <w:p w14:paraId="46EE716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100≤Y＜2000</w:t>
            </w:r>
          </w:p>
        </w:tc>
        <w:tc>
          <w:tcPr>
            <w:tcW w:w="990" w:type="dxa"/>
            <w:tcBorders>
              <w:tl2br w:val="nil"/>
              <w:tr2bl w:val="nil"/>
            </w:tcBorders>
            <w:vAlign w:val="center"/>
          </w:tcPr>
          <w:p w14:paraId="62FD4AB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213C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259" w:type="dxa"/>
            <w:vMerge w:val="restart"/>
            <w:tcBorders>
              <w:tl2br w:val="nil"/>
              <w:tr2bl w:val="nil"/>
            </w:tcBorders>
            <w:vAlign w:val="center"/>
          </w:tcPr>
          <w:p w14:paraId="2BF1FD00">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住宿业</w:t>
            </w:r>
          </w:p>
        </w:tc>
        <w:tc>
          <w:tcPr>
            <w:tcW w:w="1585" w:type="dxa"/>
            <w:tcBorders>
              <w:tl2br w:val="nil"/>
              <w:tr2bl w:val="nil"/>
            </w:tcBorders>
            <w:vAlign w:val="center"/>
          </w:tcPr>
          <w:p w14:paraId="3E827F3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716EED9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383646E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X≥300</w:t>
            </w:r>
          </w:p>
        </w:tc>
        <w:tc>
          <w:tcPr>
            <w:tcW w:w="1849" w:type="dxa"/>
            <w:tcBorders>
              <w:tl2br w:val="nil"/>
              <w:tr2bl w:val="nil"/>
            </w:tcBorders>
            <w:vAlign w:val="center"/>
          </w:tcPr>
          <w:p w14:paraId="6808BC24">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100≤X＜300 </w:t>
            </w:r>
          </w:p>
        </w:tc>
        <w:tc>
          <w:tcPr>
            <w:tcW w:w="1649" w:type="dxa"/>
            <w:tcBorders>
              <w:tl2br w:val="nil"/>
              <w:tr2bl w:val="nil"/>
            </w:tcBorders>
            <w:vAlign w:val="center"/>
          </w:tcPr>
          <w:p w14:paraId="2EE0E33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10≤X＜100</w:t>
            </w:r>
          </w:p>
        </w:tc>
        <w:tc>
          <w:tcPr>
            <w:tcW w:w="990" w:type="dxa"/>
            <w:tcBorders>
              <w:tl2br w:val="nil"/>
              <w:tr2bl w:val="nil"/>
            </w:tcBorders>
            <w:vAlign w:val="center"/>
          </w:tcPr>
          <w:p w14:paraId="4A4DA46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r w14:paraId="0E36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259" w:type="dxa"/>
            <w:vMerge w:val="continue"/>
            <w:tcBorders>
              <w:tl2br w:val="nil"/>
              <w:tr2bl w:val="nil"/>
            </w:tcBorders>
            <w:vAlign w:val="center"/>
          </w:tcPr>
          <w:p w14:paraId="38140A2A">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12B03F61">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5D53511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5269A8A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Y≥10000</w:t>
            </w:r>
          </w:p>
        </w:tc>
        <w:tc>
          <w:tcPr>
            <w:tcW w:w="1849" w:type="dxa"/>
            <w:tcBorders>
              <w:tl2br w:val="nil"/>
              <w:tr2bl w:val="nil"/>
            </w:tcBorders>
            <w:vAlign w:val="center"/>
          </w:tcPr>
          <w:p w14:paraId="3A6883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2000≤Y＜10000</w:t>
            </w:r>
          </w:p>
        </w:tc>
        <w:tc>
          <w:tcPr>
            <w:tcW w:w="1649" w:type="dxa"/>
            <w:tcBorders>
              <w:tl2br w:val="nil"/>
              <w:tr2bl w:val="nil"/>
            </w:tcBorders>
            <w:vAlign w:val="center"/>
          </w:tcPr>
          <w:p w14:paraId="76C8020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100≤Y＜2000</w:t>
            </w:r>
          </w:p>
        </w:tc>
        <w:tc>
          <w:tcPr>
            <w:tcW w:w="990" w:type="dxa"/>
            <w:tcBorders>
              <w:tl2br w:val="nil"/>
              <w:tr2bl w:val="nil"/>
            </w:tcBorders>
            <w:vAlign w:val="center"/>
          </w:tcPr>
          <w:p w14:paraId="625064B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62E7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59" w:type="dxa"/>
            <w:vMerge w:val="restart"/>
            <w:tcBorders>
              <w:tl2br w:val="nil"/>
              <w:tr2bl w:val="nil"/>
            </w:tcBorders>
            <w:vAlign w:val="center"/>
          </w:tcPr>
          <w:p w14:paraId="1F53CB99">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餐饮业</w:t>
            </w:r>
          </w:p>
        </w:tc>
        <w:tc>
          <w:tcPr>
            <w:tcW w:w="1585" w:type="dxa"/>
            <w:tcBorders>
              <w:tl2br w:val="nil"/>
              <w:tr2bl w:val="nil"/>
            </w:tcBorders>
            <w:vAlign w:val="center"/>
          </w:tcPr>
          <w:p w14:paraId="4C81DB4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7EE07A5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11A9A0C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X≥300</w:t>
            </w:r>
          </w:p>
        </w:tc>
        <w:tc>
          <w:tcPr>
            <w:tcW w:w="1849" w:type="dxa"/>
            <w:tcBorders>
              <w:tl2br w:val="nil"/>
              <w:tr2bl w:val="nil"/>
            </w:tcBorders>
            <w:vAlign w:val="center"/>
          </w:tcPr>
          <w:p w14:paraId="06748816">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100≤X＜300 </w:t>
            </w:r>
          </w:p>
        </w:tc>
        <w:tc>
          <w:tcPr>
            <w:tcW w:w="1649" w:type="dxa"/>
            <w:tcBorders>
              <w:tl2br w:val="nil"/>
              <w:tr2bl w:val="nil"/>
            </w:tcBorders>
            <w:vAlign w:val="center"/>
          </w:tcPr>
          <w:p w14:paraId="1C0E0EB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10≤X＜100</w:t>
            </w:r>
          </w:p>
        </w:tc>
        <w:tc>
          <w:tcPr>
            <w:tcW w:w="990" w:type="dxa"/>
            <w:tcBorders>
              <w:tl2br w:val="nil"/>
              <w:tr2bl w:val="nil"/>
            </w:tcBorders>
            <w:vAlign w:val="center"/>
          </w:tcPr>
          <w:p w14:paraId="4C06BF4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r w14:paraId="7DEF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59" w:type="dxa"/>
            <w:vMerge w:val="continue"/>
            <w:tcBorders>
              <w:tl2br w:val="nil"/>
              <w:tr2bl w:val="nil"/>
            </w:tcBorders>
            <w:vAlign w:val="center"/>
          </w:tcPr>
          <w:p w14:paraId="1D9AF09D">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6437E7F0">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583B91A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7053C30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Y≥10000</w:t>
            </w:r>
          </w:p>
        </w:tc>
        <w:tc>
          <w:tcPr>
            <w:tcW w:w="1849" w:type="dxa"/>
            <w:tcBorders>
              <w:tl2br w:val="nil"/>
              <w:tr2bl w:val="nil"/>
            </w:tcBorders>
            <w:vAlign w:val="center"/>
          </w:tcPr>
          <w:p w14:paraId="6A902F7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2000≤Y＜10000</w:t>
            </w:r>
          </w:p>
        </w:tc>
        <w:tc>
          <w:tcPr>
            <w:tcW w:w="1649" w:type="dxa"/>
            <w:tcBorders>
              <w:tl2br w:val="nil"/>
              <w:tr2bl w:val="nil"/>
            </w:tcBorders>
            <w:vAlign w:val="center"/>
          </w:tcPr>
          <w:p w14:paraId="0B5DFD6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100≤Y＜2000</w:t>
            </w:r>
          </w:p>
        </w:tc>
        <w:tc>
          <w:tcPr>
            <w:tcW w:w="990" w:type="dxa"/>
            <w:tcBorders>
              <w:tl2br w:val="nil"/>
              <w:tr2bl w:val="nil"/>
            </w:tcBorders>
            <w:vAlign w:val="center"/>
          </w:tcPr>
          <w:p w14:paraId="3E54196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69C6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259" w:type="dxa"/>
            <w:vMerge w:val="restart"/>
            <w:tcBorders>
              <w:tl2br w:val="nil"/>
              <w:tr2bl w:val="nil"/>
            </w:tcBorders>
            <w:vAlign w:val="center"/>
          </w:tcPr>
          <w:p w14:paraId="6A8AB0AF">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信息传输业 *</w:t>
            </w:r>
          </w:p>
        </w:tc>
        <w:tc>
          <w:tcPr>
            <w:tcW w:w="1585" w:type="dxa"/>
            <w:tcBorders>
              <w:tl2br w:val="nil"/>
              <w:tr2bl w:val="nil"/>
            </w:tcBorders>
            <w:vAlign w:val="center"/>
          </w:tcPr>
          <w:p w14:paraId="787D300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1182CFA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661DB4B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X≥2000</w:t>
            </w:r>
          </w:p>
        </w:tc>
        <w:tc>
          <w:tcPr>
            <w:tcW w:w="1849" w:type="dxa"/>
            <w:tcBorders>
              <w:tl2br w:val="nil"/>
              <w:tr2bl w:val="nil"/>
            </w:tcBorders>
            <w:vAlign w:val="center"/>
          </w:tcPr>
          <w:p w14:paraId="2C0537B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100≤X＜2000</w:t>
            </w:r>
          </w:p>
        </w:tc>
        <w:tc>
          <w:tcPr>
            <w:tcW w:w="1649" w:type="dxa"/>
            <w:tcBorders>
              <w:tl2br w:val="nil"/>
              <w:tr2bl w:val="nil"/>
            </w:tcBorders>
            <w:vAlign w:val="center"/>
          </w:tcPr>
          <w:p w14:paraId="09E8072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10≤X＜100</w:t>
            </w:r>
          </w:p>
        </w:tc>
        <w:tc>
          <w:tcPr>
            <w:tcW w:w="990" w:type="dxa"/>
            <w:tcBorders>
              <w:tl2br w:val="nil"/>
              <w:tr2bl w:val="nil"/>
            </w:tcBorders>
            <w:vAlign w:val="center"/>
          </w:tcPr>
          <w:p w14:paraId="534680A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r w14:paraId="4A78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259" w:type="dxa"/>
            <w:vMerge w:val="continue"/>
            <w:tcBorders>
              <w:tl2br w:val="nil"/>
              <w:tr2bl w:val="nil"/>
            </w:tcBorders>
            <w:vAlign w:val="center"/>
          </w:tcPr>
          <w:p w14:paraId="0F6DE143">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30F19AAF">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258F878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7C3E419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Y≥100000</w:t>
            </w:r>
          </w:p>
        </w:tc>
        <w:tc>
          <w:tcPr>
            <w:tcW w:w="1849" w:type="dxa"/>
            <w:tcBorders>
              <w:tl2br w:val="nil"/>
              <w:tr2bl w:val="nil"/>
            </w:tcBorders>
            <w:vAlign w:val="center"/>
          </w:tcPr>
          <w:p w14:paraId="26989E3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1000≤Y＜100000</w:t>
            </w:r>
          </w:p>
        </w:tc>
        <w:tc>
          <w:tcPr>
            <w:tcW w:w="1649" w:type="dxa"/>
            <w:tcBorders>
              <w:tl2br w:val="nil"/>
              <w:tr2bl w:val="nil"/>
            </w:tcBorders>
            <w:vAlign w:val="center"/>
          </w:tcPr>
          <w:p w14:paraId="544F8B9A">
            <w:pPr>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100≤Y＜1000</w:t>
            </w:r>
          </w:p>
        </w:tc>
        <w:tc>
          <w:tcPr>
            <w:tcW w:w="990" w:type="dxa"/>
            <w:tcBorders>
              <w:tl2br w:val="nil"/>
              <w:tr2bl w:val="nil"/>
            </w:tcBorders>
            <w:vAlign w:val="center"/>
          </w:tcPr>
          <w:p w14:paraId="75E7F94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674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259" w:type="dxa"/>
            <w:vMerge w:val="restart"/>
            <w:tcBorders>
              <w:tl2br w:val="nil"/>
              <w:tr2bl w:val="nil"/>
            </w:tcBorders>
            <w:vAlign w:val="center"/>
          </w:tcPr>
          <w:p w14:paraId="4AAAEA83">
            <w:pPr>
              <w:spacing w:line="240" w:lineRule="exact"/>
              <w:rPr>
                <w:rFonts w:hint="eastAsia" w:ascii="宋体" w:hAnsi="宋体" w:eastAsia="宋体" w:cs="宋体"/>
                <w:color w:val="000000" w:themeColor="text1"/>
                <w:spacing w:val="-12"/>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软件和信息技术服</w:t>
            </w:r>
            <w:r>
              <w:rPr>
                <w:rFonts w:hint="eastAsia" w:ascii="宋体" w:hAnsi="宋体" w:eastAsia="宋体" w:cs="宋体"/>
                <w:color w:val="000000" w:themeColor="text1"/>
                <w:highlight w:val="none"/>
                <w:lang w:eastAsia="zh-CN"/>
                <w14:textFill>
                  <w14:solidFill>
                    <w14:schemeClr w14:val="tx1"/>
                  </w14:solidFill>
                </w14:textFill>
              </w:rPr>
              <w:t>务业</w:t>
            </w:r>
          </w:p>
        </w:tc>
        <w:tc>
          <w:tcPr>
            <w:tcW w:w="1585" w:type="dxa"/>
            <w:tcBorders>
              <w:tl2br w:val="nil"/>
              <w:tr2bl w:val="nil"/>
            </w:tcBorders>
            <w:vAlign w:val="center"/>
          </w:tcPr>
          <w:p w14:paraId="72B3BC8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7A342AB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76403B5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X≥300</w:t>
            </w:r>
          </w:p>
        </w:tc>
        <w:tc>
          <w:tcPr>
            <w:tcW w:w="1849" w:type="dxa"/>
            <w:tcBorders>
              <w:tl2br w:val="nil"/>
              <w:tr2bl w:val="nil"/>
            </w:tcBorders>
            <w:vAlign w:val="center"/>
          </w:tcPr>
          <w:p w14:paraId="4C371E6B">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100≤X＜300 </w:t>
            </w:r>
          </w:p>
        </w:tc>
        <w:tc>
          <w:tcPr>
            <w:tcW w:w="1649" w:type="dxa"/>
            <w:tcBorders>
              <w:tl2br w:val="nil"/>
              <w:tr2bl w:val="nil"/>
            </w:tcBorders>
            <w:vAlign w:val="center"/>
          </w:tcPr>
          <w:p w14:paraId="7BFE725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10≤X＜100</w:t>
            </w:r>
          </w:p>
        </w:tc>
        <w:tc>
          <w:tcPr>
            <w:tcW w:w="990" w:type="dxa"/>
            <w:tcBorders>
              <w:tl2br w:val="nil"/>
              <w:tr2bl w:val="nil"/>
            </w:tcBorders>
            <w:vAlign w:val="center"/>
          </w:tcPr>
          <w:p w14:paraId="2730D04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r w14:paraId="45C4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259" w:type="dxa"/>
            <w:vMerge w:val="continue"/>
            <w:tcBorders>
              <w:tl2br w:val="nil"/>
              <w:tr2bl w:val="nil"/>
            </w:tcBorders>
            <w:vAlign w:val="center"/>
          </w:tcPr>
          <w:p w14:paraId="2C099C03">
            <w:pPr>
              <w:rPr>
                <w:rFonts w:hint="eastAsia" w:ascii="宋体" w:hAnsi="宋体" w:eastAsia="宋体" w:cs="宋体"/>
                <w:color w:val="000000" w:themeColor="text1"/>
                <w:spacing w:val="-12"/>
                <w:highlight w:val="none"/>
                <w14:textFill>
                  <w14:solidFill>
                    <w14:schemeClr w14:val="tx1"/>
                  </w14:solidFill>
                </w14:textFill>
              </w:rPr>
            </w:pPr>
          </w:p>
        </w:tc>
        <w:tc>
          <w:tcPr>
            <w:tcW w:w="1585" w:type="dxa"/>
            <w:tcBorders>
              <w:tl2br w:val="nil"/>
              <w:tr2bl w:val="nil"/>
            </w:tcBorders>
            <w:vAlign w:val="center"/>
          </w:tcPr>
          <w:p w14:paraId="5CE5738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07E66B9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1D2B402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Y≥10000</w:t>
            </w:r>
          </w:p>
        </w:tc>
        <w:tc>
          <w:tcPr>
            <w:tcW w:w="1849" w:type="dxa"/>
            <w:tcBorders>
              <w:tl2br w:val="nil"/>
              <w:tr2bl w:val="nil"/>
            </w:tcBorders>
            <w:vAlign w:val="center"/>
          </w:tcPr>
          <w:p w14:paraId="4B8EF47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1000≤Y＜10000</w:t>
            </w:r>
          </w:p>
        </w:tc>
        <w:tc>
          <w:tcPr>
            <w:tcW w:w="1649" w:type="dxa"/>
            <w:tcBorders>
              <w:tl2br w:val="nil"/>
              <w:tr2bl w:val="nil"/>
            </w:tcBorders>
            <w:vAlign w:val="center"/>
          </w:tcPr>
          <w:p w14:paraId="7B690E9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50≤Y＜1000</w:t>
            </w:r>
          </w:p>
        </w:tc>
        <w:tc>
          <w:tcPr>
            <w:tcW w:w="990" w:type="dxa"/>
            <w:tcBorders>
              <w:tl2br w:val="nil"/>
              <w:tr2bl w:val="nil"/>
            </w:tcBorders>
            <w:vAlign w:val="center"/>
          </w:tcPr>
          <w:p w14:paraId="69F1E7E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Y＜50</w:t>
            </w:r>
          </w:p>
        </w:tc>
      </w:tr>
      <w:tr w14:paraId="12DD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1259" w:type="dxa"/>
            <w:vMerge w:val="restart"/>
            <w:tcBorders>
              <w:tl2br w:val="nil"/>
              <w:tr2bl w:val="nil"/>
            </w:tcBorders>
            <w:vAlign w:val="center"/>
          </w:tcPr>
          <w:p w14:paraId="1F92415C">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房地产开发经营</w:t>
            </w:r>
          </w:p>
        </w:tc>
        <w:tc>
          <w:tcPr>
            <w:tcW w:w="1585" w:type="dxa"/>
            <w:tcBorders>
              <w:tl2br w:val="nil"/>
              <w:tr2bl w:val="nil"/>
            </w:tcBorders>
            <w:vAlign w:val="center"/>
          </w:tcPr>
          <w:p w14:paraId="6932F65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421812B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74397F2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Y≥200000</w:t>
            </w:r>
          </w:p>
        </w:tc>
        <w:tc>
          <w:tcPr>
            <w:tcW w:w="1849" w:type="dxa"/>
            <w:tcBorders>
              <w:tl2br w:val="nil"/>
              <w:tr2bl w:val="nil"/>
            </w:tcBorders>
            <w:vAlign w:val="center"/>
          </w:tcPr>
          <w:p w14:paraId="6B8EC8C6">
            <w:pPr>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1000≤Y＜200000</w:t>
            </w:r>
          </w:p>
        </w:tc>
        <w:tc>
          <w:tcPr>
            <w:tcW w:w="1649" w:type="dxa"/>
            <w:tcBorders>
              <w:tl2br w:val="nil"/>
              <w:tr2bl w:val="nil"/>
            </w:tcBorders>
            <w:vAlign w:val="center"/>
          </w:tcPr>
          <w:p w14:paraId="58A5B72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100≤Y＜1000</w:t>
            </w:r>
          </w:p>
        </w:tc>
        <w:tc>
          <w:tcPr>
            <w:tcW w:w="990" w:type="dxa"/>
            <w:tcBorders>
              <w:tl2br w:val="nil"/>
              <w:tr2bl w:val="nil"/>
            </w:tcBorders>
            <w:vAlign w:val="center"/>
          </w:tcPr>
          <w:p w14:paraId="7A820A8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Y＜100</w:t>
            </w:r>
          </w:p>
        </w:tc>
      </w:tr>
      <w:tr w14:paraId="4A43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259" w:type="dxa"/>
            <w:vMerge w:val="continue"/>
            <w:tcBorders>
              <w:tl2br w:val="nil"/>
              <w:tr2bl w:val="nil"/>
            </w:tcBorders>
            <w:vAlign w:val="center"/>
          </w:tcPr>
          <w:p w14:paraId="06F4A94B">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0B3DFBD6">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资产总额</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Z</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40827F0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0FD362C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Z≥10000</w:t>
            </w:r>
          </w:p>
        </w:tc>
        <w:tc>
          <w:tcPr>
            <w:tcW w:w="1849" w:type="dxa"/>
            <w:tcBorders>
              <w:tl2br w:val="nil"/>
              <w:tr2bl w:val="nil"/>
            </w:tcBorders>
            <w:vAlign w:val="center"/>
          </w:tcPr>
          <w:p w14:paraId="218331F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5000≤Z＜10000</w:t>
            </w:r>
          </w:p>
        </w:tc>
        <w:tc>
          <w:tcPr>
            <w:tcW w:w="1649" w:type="dxa"/>
            <w:tcBorders>
              <w:tl2br w:val="nil"/>
              <w:tr2bl w:val="nil"/>
            </w:tcBorders>
            <w:vAlign w:val="center"/>
          </w:tcPr>
          <w:p w14:paraId="38CEBCB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2000≤Z＜5000   </w:t>
            </w:r>
          </w:p>
        </w:tc>
        <w:tc>
          <w:tcPr>
            <w:tcW w:w="990" w:type="dxa"/>
            <w:tcBorders>
              <w:tl2br w:val="nil"/>
              <w:tr2bl w:val="nil"/>
            </w:tcBorders>
            <w:vAlign w:val="center"/>
          </w:tcPr>
          <w:p w14:paraId="7D54B81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Z＜2000</w:t>
            </w:r>
          </w:p>
        </w:tc>
      </w:tr>
      <w:tr w14:paraId="095A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259" w:type="dxa"/>
            <w:vMerge w:val="restart"/>
            <w:tcBorders>
              <w:tl2br w:val="nil"/>
              <w:tr2bl w:val="nil"/>
            </w:tcBorders>
            <w:vAlign w:val="center"/>
          </w:tcPr>
          <w:p w14:paraId="3FFC5986">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物业管理</w:t>
            </w:r>
          </w:p>
        </w:tc>
        <w:tc>
          <w:tcPr>
            <w:tcW w:w="1585" w:type="dxa"/>
            <w:tcBorders>
              <w:tl2br w:val="nil"/>
              <w:tr2bl w:val="nil"/>
            </w:tcBorders>
            <w:vAlign w:val="center"/>
          </w:tcPr>
          <w:p w14:paraId="3069370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384C9A2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2042984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X≥1000</w:t>
            </w:r>
          </w:p>
        </w:tc>
        <w:tc>
          <w:tcPr>
            <w:tcW w:w="1849" w:type="dxa"/>
            <w:tcBorders>
              <w:tl2br w:val="nil"/>
              <w:tr2bl w:val="nil"/>
            </w:tcBorders>
            <w:vAlign w:val="center"/>
          </w:tcPr>
          <w:p w14:paraId="1C52A57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300≤X＜1000</w:t>
            </w:r>
          </w:p>
        </w:tc>
        <w:tc>
          <w:tcPr>
            <w:tcW w:w="1649" w:type="dxa"/>
            <w:tcBorders>
              <w:tl2br w:val="nil"/>
              <w:tr2bl w:val="nil"/>
            </w:tcBorders>
            <w:vAlign w:val="center"/>
          </w:tcPr>
          <w:p w14:paraId="0EDC339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100≤X＜300 </w:t>
            </w:r>
          </w:p>
        </w:tc>
        <w:tc>
          <w:tcPr>
            <w:tcW w:w="990" w:type="dxa"/>
            <w:tcBorders>
              <w:tl2br w:val="nil"/>
              <w:tr2bl w:val="nil"/>
            </w:tcBorders>
            <w:vAlign w:val="center"/>
          </w:tcPr>
          <w:p w14:paraId="3542052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X＜100</w:t>
            </w:r>
          </w:p>
        </w:tc>
      </w:tr>
      <w:tr w14:paraId="09C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259" w:type="dxa"/>
            <w:vMerge w:val="continue"/>
            <w:tcBorders>
              <w:tl2br w:val="nil"/>
              <w:tr2bl w:val="nil"/>
            </w:tcBorders>
            <w:vAlign w:val="center"/>
          </w:tcPr>
          <w:p w14:paraId="06F1D271">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0B10F5A6">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营业收入</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Y</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2DF6D22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150C27A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Y≥5000</w:t>
            </w:r>
          </w:p>
        </w:tc>
        <w:tc>
          <w:tcPr>
            <w:tcW w:w="1849" w:type="dxa"/>
            <w:tcBorders>
              <w:tl2br w:val="nil"/>
              <w:tr2bl w:val="nil"/>
            </w:tcBorders>
            <w:vAlign w:val="center"/>
          </w:tcPr>
          <w:p w14:paraId="22A448EC">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1000≤Y＜5000 </w:t>
            </w:r>
          </w:p>
        </w:tc>
        <w:tc>
          <w:tcPr>
            <w:tcW w:w="1649" w:type="dxa"/>
            <w:tcBorders>
              <w:tl2br w:val="nil"/>
              <w:tr2bl w:val="nil"/>
            </w:tcBorders>
            <w:vAlign w:val="center"/>
          </w:tcPr>
          <w:p w14:paraId="035CF29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500≤Y＜1000</w:t>
            </w:r>
          </w:p>
        </w:tc>
        <w:tc>
          <w:tcPr>
            <w:tcW w:w="990" w:type="dxa"/>
            <w:tcBorders>
              <w:tl2br w:val="nil"/>
              <w:tr2bl w:val="nil"/>
            </w:tcBorders>
            <w:vAlign w:val="center"/>
          </w:tcPr>
          <w:p w14:paraId="2A20D2B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Y＜500</w:t>
            </w:r>
          </w:p>
        </w:tc>
      </w:tr>
      <w:tr w14:paraId="24AA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259" w:type="dxa"/>
            <w:vMerge w:val="restart"/>
            <w:tcBorders>
              <w:tl2br w:val="nil"/>
              <w:tr2bl w:val="nil"/>
            </w:tcBorders>
            <w:vAlign w:val="center"/>
          </w:tcPr>
          <w:p w14:paraId="0254C3B7">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租赁和商务服务业</w:t>
            </w:r>
          </w:p>
        </w:tc>
        <w:tc>
          <w:tcPr>
            <w:tcW w:w="1585" w:type="dxa"/>
            <w:tcBorders>
              <w:tl2br w:val="nil"/>
              <w:tr2bl w:val="nil"/>
            </w:tcBorders>
            <w:vAlign w:val="center"/>
          </w:tcPr>
          <w:p w14:paraId="6C6426F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54F9290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00AD82B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X≥300</w:t>
            </w:r>
          </w:p>
        </w:tc>
        <w:tc>
          <w:tcPr>
            <w:tcW w:w="1849" w:type="dxa"/>
            <w:tcBorders>
              <w:tl2br w:val="nil"/>
              <w:tr2bl w:val="nil"/>
            </w:tcBorders>
            <w:vAlign w:val="center"/>
          </w:tcPr>
          <w:p w14:paraId="77DEFEA8">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100≤X＜300 </w:t>
            </w:r>
          </w:p>
        </w:tc>
        <w:tc>
          <w:tcPr>
            <w:tcW w:w="1649" w:type="dxa"/>
            <w:tcBorders>
              <w:tl2br w:val="nil"/>
              <w:tr2bl w:val="nil"/>
            </w:tcBorders>
            <w:vAlign w:val="center"/>
          </w:tcPr>
          <w:p w14:paraId="7CEA557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10≤X＜100</w:t>
            </w:r>
          </w:p>
        </w:tc>
        <w:tc>
          <w:tcPr>
            <w:tcW w:w="990" w:type="dxa"/>
            <w:tcBorders>
              <w:tl2br w:val="nil"/>
              <w:tr2bl w:val="nil"/>
            </w:tcBorders>
            <w:vAlign w:val="center"/>
          </w:tcPr>
          <w:p w14:paraId="11BFD66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r w14:paraId="36CB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259" w:type="dxa"/>
            <w:vMerge w:val="continue"/>
            <w:tcBorders>
              <w:tl2br w:val="nil"/>
              <w:tr2bl w:val="nil"/>
            </w:tcBorders>
            <w:vAlign w:val="center"/>
          </w:tcPr>
          <w:p w14:paraId="15495A9B">
            <w:pPr>
              <w:rPr>
                <w:rFonts w:hint="eastAsia" w:ascii="宋体" w:hAnsi="宋体" w:eastAsia="宋体" w:cs="宋体"/>
                <w:color w:val="000000" w:themeColor="text1"/>
                <w:highlight w:val="none"/>
                <w14:textFill>
                  <w14:solidFill>
                    <w14:schemeClr w14:val="tx1"/>
                  </w14:solidFill>
                </w14:textFill>
              </w:rPr>
            </w:pPr>
          </w:p>
        </w:tc>
        <w:tc>
          <w:tcPr>
            <w:tcW w:w="1585" w:type="dxa"/>
            <w:tcBorders>
              <w:tl2br w:val="nil"/>
              <w:tr2bl w:val="nil"/>
            </w:tcBorders>
            <w:vAlign w:val="center"/>
          </w:tcPr>
          <w:p w14:paraId="383036AD">
            <w:pPr>
              <w:spacing w:line="2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资产总额</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Z</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43392ED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1262" w:type="dxa"/>
            <w:tcBorders>
              <w:tl2br w:val="nil"/>
              <w:tr2bl w:val="nil"/>
            </w:tcBorders>
            <w:vAlign w:val="center"/>
          </w:tcPr>
          <w:p w14:paraId="185908D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Z≥120000</w:t>
            </w:r>
          </w:p>
        </w:tc>
        <w:tc>
          <w:tcPr>
            <w:tcW w:w="1849" w:type="dxa"/>
            <w:tcBorders>
              <w:tl2br w:val="nil"/>
              <w:tr2bl w:val="nil"/>
            </w:tcBorders>
            <w:vAlign w:val="center"/>
          </w:tcPr>
          <w:p w14:paraId="74CD863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8000≤Z＜120000</w:t>
            </w:r>
          </w:p>
        </w:tc>
        <w:tc>
          <w:tcPr>
            <w:tcW w:w="1649" w:type="dxa"/>
            <w:tcBorders>
              <w:tl2br w:val="nil"/>
              <w:tr2bl w:val="nil"/>
            </w:tcBorders>
            <w:vAlign w:val="center"/>
          </w:tcPr>
          <w:p w14:paraId="2DD5B47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100≤Z＜8000</w:t>
            </w:r>
          </w:p>
        </w:tc>
        <w:tc>
          <w:tcPr>
            <w:tcW w:w="990" w:type="dxa"/>
            <w:tcBorders>
              <w:tl2br w:val="nil"/>
              <w:tr2bl w:val="nil"/>
            </w:tcBorders>
            <w:vAlign w:val="center"/>
          </w:tcPr>
          <w:p w14:paraId="0AC271C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Z＜100</w:t>
            </w:r>
          </w:p>
        </w:tc>
      </w:tr>
      <w:tr w14:paraId="4E7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259" w:type="dxa"/>
            <w:tcBorders>
              <w:tl2br w:val="nil"/>
              <w:tr2bl w:val="nil"/>
            </w:tcBorders>
            <w:vAlign w:val="center"/>
          </w:tcPr>
          <w:p w14:paraId="178B4547">
            <w:pPr>
              <w:spacing w:line="24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其他未列明行业 *</w:t>
            </w:r>
          </w:p>
        </w:tc>
        <w:tc>
          <w:tcPr>
            <w:tcW w:w="1585" w:type="dxa"/>
            <w:tcBorders>
              <w:tl2br w:val="nil"/>
              <w:tr2bl w:val="nil"/>
            </w:tcBorders>
            <w:vAlign w:val="center"/>
          </w:tcPr>
          <w:p w14:paraId="3F18B85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X</w:t>
            </w:r>
            <w:r>
              <w:rPr>
                <w:rFonts w:hint="eastAsia" w:ascii="宋体" w:hAnsi="宋体" w:eastAsia="宋体" w:cs="宋体"/>
                <w:color w:val="000000" w:themeColor="text1"/>
                <w:highlight w:val="none"/>
                <w:lang w:eastAsia="zh-CN"/>
                <w14:textFill>
                  <w14:solidFill>
                    <w14:schemeClr w14:val="tx1"/>
                  </w14:solidFill>
                </w14:textFill>
              </w:rPr>
              <w:t>）</w:t>
            </w:r>
          </w:p>
        </w:tc>
        <w:tc>
          <w:tcPr>
            <w:tcW w:w="821" w:type="dxa"/>
            <w:tcBorders>
              <w:tl2br w:val="nil"/>
              <w:tr2bl w:val="nil"/>
            </w:tcBorders>
            <w:vAlign w:val="center"/>
          </w:tcPr>
          <w:p w14:paraId="331B9EB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人</w:t>
            </w:r>
          </w:p>
        </w:tc>
        <w:tc>
          <w:tcPr>
            <w:tcW w:w="1262" w:type="dxa"/>
            <w:tcBorders>
              <w:tl2br w:val="nil"/>
              <w:tr2bl w:val="nil"/>
            </w:tcBorders>
            <w:vAlign w:val="center"/>
          </w:tcPr>
          <w:p w14:paraId="58F611F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X≥300</w:t>
            </w:r>
          </w:p>
        </w:tc>
        <w:tc>
          <w:tcPr>
            <w:tcW w:w="1849" w:type="dxa"/>
            <w:tcBorders>
              <w:tl2br w:val="nil"/>
              <w:tr2bl w:val="nil"/>
            </w:tcBorders>
            <w:vAlign w:val="center"/>
          </w:tcPr>
          <w:p w14:paraId="5BE126F3">
            <w:pPr>
              <w:ind w:left="19" w:leftChars="-51" w:hanging="126" w:hangingChars="6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100≤X＜300 </w:t>
            </w:r>
          </w:p>
        </w:tc>
        <w:tc>
          <w:tcPr>
            <w:tcW w:w="1649" w:type="dxa"/>
            <w:tcBorders>
              <w:tl2br w:val="nil"/>
              <w:tr2bl w:val="nil"/>
            </w:tcBorders>
            <w:vAlign w:val="center"/>
          </w:tcPr>
          <w:p w14:paraId="28D45E7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10≤X＜100</w:t>
            </w:r>
          </w:p>
        </w:tc>
        <w:tc>
          <w:tcPr>
            <w:tcW w:w="990" w:type="dxa"/>
            <w:tcBorders>
              <w:tl2br w:val="nil"/>
              <w:tr2bl w:val="nil"/>
            </w:tcBorders>
            <w:vAlign w:val="center"/>
          </w:tcPr>
          <w:p w14:paraId="7B5D69B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X＜10</w:t>
            </w:r>
          </w:p>
        </w:tc>
      </w:tr>
    </w:tbl>
    <w:p w14:paraId="7F40C4FF">
      <w:pPr>
        <w:spacing w:line="540" w:lineRule="exact"/>
        <w:rPr>
          <w:rFonts w:hint="eastAsia" w:ascii="宋体" w:hAnsi="宋体" w:eastAsia="宋体" w:cs="宋体"/>
          <w:color w:val="000000" w:themeColor="text1"/>
          <w:spacing w:val="8"/>
          <w:highlight w:val="none"/>
          <w14:textFill>
            <w14:solidFill>
              <w14:schemeClr w14:val="tx1"/>
            </w14:solidFill>
          </w14:textFill>
        </w:rPr>
      </w:pPr>
      <w:r>
        <w:rPr>
          <w:rFonts w:hint="eastAsia" w:ascii="宋体" w:hAnsi="宋体" w:eastAsia="宋体" w:cs="宋体"/>
          <w:color w:val="000000" w:themeColor="text1"/>
          <w:spacing w:val="8"/>
          <w:highlight w:val="none"/>
          <w14:textFill>
            <w14:solidFill>
              <w14:schemeClr w14:val="tx1"/>
            </w14:solidFill>
          </w14:textFill>
        </w:rPr>
        <w:t>说明：</w:t>
      </w:r>
    </w:p>
    <w:p w14:paraId="32959EB5">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1.大型、中型和小型企业须同时满足所列指标的下限，否则下划一档；微型企业只须满足所列指标中的一项即可。</w:t>
      </w:r>
    </w:p>
    <w:p w14:paraId="67FFCA57">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4F3E1F0">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E913CD4">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14:paraId="1BDB9D8E">
      <w:pPr>
        <w:spacing w:line="6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附件</w:t>
      </w:r>
    </w:p>
    <w:p w14:paraId="411AA1F9">
      <w:pPr>
        <w:spacing w:line="600" w:lineRule="exact"/>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《统计上大中小微型企业划分办法（2017）》修订说明</w:t>
      </w:r>
    </w:p>
    <w:p w14:paraId="1AD356FA">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一、修订背景</w:t>
      </w:r>
    </w:p>
    <w:p w14:paraId="06EA6043">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2011</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300号），同时依据《国民经济行业分类》（GB/T 4754—2011），制定并颁布的。</w:t>
      </w:r>
    </w:p>
    <w:p w14:paraId="669BF6D2">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2017年6月30日，《国民经济行业分类》（GB/T 4754—2017）正式颁布。8月29日，国家统计局印发《关于执行新国民经济行业分类国家标准的通知》（国统字</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2017</w:t>
      </w:r>
      <w:r>
        <w:rPr>
          <w:rFonts w:hint="eastAsia" w:ascii="宋体" w:hAnsi="宋体" w:eastAsia="宋体" w:cs="宋体"/>
          <w:bCs/>
          <w:color w:val="000000" w:themeColor="text1"/>
          <w:highlight w:val="none"/>
          <w:lang w:val="en-US" w:eastAsia="zh-CN"/>
          <w14:textFill>
            <w14:solidFill>
              <w14:schemeClr w14:val="tx1"/>
            </w14:solidFill>
          </w14:textFill>
        </w:rPr>
        <w:t>]</w:t>
      </w:r>
      <w:r>
        <w:rPr>
          <w:rFonts w:hint="eastAsia" w:ascii="宋体" w:hAnsi="宋体" w:eastAsia="宋体" w:cs="宋体"/>
          <w:bCs/>
          <w:color w:val="000000" w:themeColor="text1"/>
          <w:highlight w:val="none"/>
          <w:lang w:eastAsia="zh-CN"/>
          <w14:textFill>
            <w14:solidFill>
              <w14:schemeClr w14:val="tx1"/>
            </w14:solidFill>
          </w14:textFill>
        </w:rPr>
        <w:t>142号），规定从2017年统计年报和2018年定期统计报表起统一使用新分类标准。为此，我们对2011年印发的《统计上大中小微型企业划分办法》进行修订。</w:t>
      </w:r>
    </w:p>
    <w:p w14:paraId="0A41AF5B">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二、修订主要内容</w:t>
      </w:r>
    </w:p>
    <w:p w14:paraId="5FBC0989">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4A1E191">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将交通运输业中包括的“装卸搬运和运输代理业”修改为“多式联运和运输代理业、装卸搬运”。</w:t>
      </w:r>
    </w:p>
    <w:p w14:paraId="31F7FFF8">
      <w:pPr>
        <w:spacing w:line="360" w:lineRule="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eastAsia="zh-CN"/>
          <w14:textFill>
            <w14:solidFill>
              <w14:schemeClr w14:val="tx1"/>
            </w14:solidFill>
          </w14:textFill>
        </w:rPr>
        <w:t>仓储业所包括的行业中类，根据《国民经济行业分类》（GB/T 4754—2017）调整为“通用仓储，低温仓储，危险品仓储，谷物、棉花等农产品仓储，中药材仓储和其他仓储业”。</w:t>
      </w:r>
    </w:p>
    <w:p w14:paraId="4782A063">
      <w:pPr>
        <w:pStyle w:val="6"/>
        <w:spacing w:line="272" w:lineRule="auto"/>
        <w:rPr>
          <w:rFonts w:hint="eastAsia" w:ascii="宋体" w:hAnsi="宋体" w:eastAsia="宋体" w:cs="宋体"/>
          <w:color w:val="000000" w:themeColor="text1"/>
          <w:highlight w:val="none"/>
          <w:lang w:eastAsia="zh-CN"/>
          <w14:textFill>
            <w14:solidFill>
              <w14:schemeClr w14:val="tx1"/>
            </w14:solidFill>
          </w14:textFill>
        </w:rPr>
      </w:pPr>
    </w:p>
    <w:p w14:paraId="4A38C882">
      <w:pPr>
        <w:rPr>
          <w:rFonts w:hint="eastAsia" w:ascii="宋体" w:hAnsi="宋体" w:eastAsia="宋体" w:cs="宋体"/>
          <w:b/>
          <w:bCs/>
          <w:color w:val="000000" w:themeColor="text1"/>
          <w:spacing w:val="4"/>
          <w:sz w:val="43"/>
          <w:szCs w:val="43"/>
          <w:highlight w:val="none"/>
          <w:lang w:eastAsia="zh-CN"/>
          <w14:textFill>
            <w14:solidFill>
              <w14:schemeClr w14:val="tx1"/>
            </w14:solidFill>
          </w14:textFill>
        </w:rPr>
      </w:pPr>
      <w:bookmarkStart w:id="4" w:name="bookmark4"/>
      <w:bookmarkEnd w:id="4"/>
      <w:r>
        <w:rPr>
          <w:rFonts w:hint="eastAsia" w:ascii="宋体" w:hAnsi="宋体" w:eastAsia="宋体" w:cs="宋体"/>
          <w:b/>
          <w:bCs/>
          <w:color w:val="000000" w:themeColor="text1"/>
          <w:spacing w:val="4"/>
          <w:sz w:val="43"/>
          <w:szCs w:val="43"/>
          <w:highlight w:val="none"/>
          <w:lang w:eastAsia="zh-CN"/>
          <w14:textFill>
            <w14:solidFill>
              <w14:schemeClr w14:val="tx1"/>
            </w14:solidFill>
          </w14:textFill>
        </w:rPr>
        <w:br w:type="page"/>
      </w:r>
    </w:p>
    <w:p w14:paraId="09D2BF52">
      <w:pPr>
        <w:spacing w:before="140" w:line="222" w:lineRule="auto"/>
        <w:ind w:left="2944"/>
        <w:outlineLvl w:val="0"/>
        <w:rPr>
          <w:rFonts w:hint="eastAsia"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b/>
          <w:bCs/>
          <w:color w:val="000000" w:themeColor="text1"/>
          <w:spacing w:val="4"/>
          <w:sz w:val="43"/>
          <w:szCs w:val="43"/>
          <w:highlight w:val="none"/>
          <w:lang w:eastAsia="zh-CN"/>
          <w14:textFill>
            <w14:solidFill>
              <w14:schemeClr w14:val="tx1"/>
            </w14:solidFill>
          </w14:textFill>
        </w:rPr>
        <w:t>第四章</w:t>
      </w:r>
      <w:r>
        <w:rPr>
          <w:rFonts w:hint="eastAsia" w:ascii="宋体" w:hAnsi="宋体" w:eastAsia="宋体" w:cs="宋体"/>
          <w:color w:val="000000" w:themeColor="text1"/>
          <w:spacing w:val="4"/>
          <w:sz w:val="43"/>
          <w:szCs w:val="43"/>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43"/>
          <w:szCs w:val="43"/>
          <w:highlight w:val="none"/>
          <w:lang w:eastAsia="zh-CN"/>
          <w14:textFill>
            <w14:solidFill>
              <w14:schemeClr w14:val="tx1"/>
            </w14:solidFill>
          </w14:textFill>
        </w:rPr>
        <w:t>合同条款</w:t>
      </w:r>
    </w:p>
    <w:p w14:paraId="7AD89CA5">
      <w:pP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br w:type="page"/>
      </w:r>
    </w:p>
    <w:p w14:paraId="45CB4AC9">
      <w:pPr>
        <w:jc w:val="center"/>
        <w:rPr>
          <w:rStyle w:val="34"/>
          <w:rFonts w:hint="eastAsia" w:ascii="宋体" w:hAnsi="宋体" w:eastAsia="宋体" w:cs="宋体"/>
          <w:b/>
          <w:bCs/>
          <w:color w:val="000000" w:themeColor="text1"/>
          <w:sz w:val="32"/>
          <w:szCs w:val="32"/>
          <w:highlight w:val="none"/>
          <w:lang w:eastAsia="zh-CN"/>
          <w14:textFill>
            <w14:solidFill>
              <w14:schemeClr w14:val="tx1"/>
            </w14:solidFill>
          </w14:textFill>
        </w:rPr>
      </w:pPr>
      <w:r>
        <w:rPr>
          <w:rStyle w:val="34"/>
          <w:rFonts w:hint="eastAsia" w:ascii="宋体" w:hAnsi="宋体" w:eastAsia="宋体" w:cs="宋体"/>
          <w:b/>
          <w:bCs/>
          <w:color w:val="000000" w:themeColor="text1"/>
          <w:sz w:val="32"/>
          <w:szCs w:val="32"/>
          <w:highlight w:val="none"/>
          <w:lang w:eastAsia="zh-CN"/>
          <w14:textFill>
            <w14:solidFill>
              <w14:schemeClr w14:val="tx1"/>
            </w14:solidFill>
          </w14:textFill>
        </w:rPr>
        <w:t>长春市南关区中医院高质量发展示范项目—建设康复诊疗中心项目、建设中医皮肤外科“疮疡疖痈”特色治疗中心项目</w:t>
      </w:r>
    </w:p>
    <w:p w14:paraId="46551232">
      <w:pPr>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Style w:val="34"/>
          <w:rFonts w:hint="eastAsia" w:ascii="宋体" w:hAnsi="宋体" w:eastAsia="宋体" w:cs="宋体"/>
          <w:b/>
          <w:bCs/>
          <w:color w:val="000000" w:themeColor="text1"/>
          <w:sz w:val="32"/>
          <w:szCs w:val="32"/>
          <w:highlight w:val="none"/>
          <w:lang w:eastAsia="zh-CN"/>
          <w14:textFill>
            <w14:solidFill>
              <w14:schemeClr w14:val="tx1"/>
            </w14:solidFill>
          </w14:textFill>
        </w:rPr>
        <w:t>购置项目</w:t>
      </w:r>
      <w:r>
        <w:rPr>
          <w:rFonts w:hint="eastAsia" w:ascii="宋体" w:hAnsi="宋体" w:eastAsia="宋体" w:cs="宋体"/>
          <w:b/>
          <w:bCs/>
          <w:color w:val="000000" w:themeColor="text1"/>
          <w:sz w:val="32"/>
          <w:szCs w:val="32"/>
          <w:highlight w:val="none"/>
          <w:lang w:eastAsia="zh-CN"/>
          <w14:textFill>
            <w14:solidFill>
              <w14:schemeClr w14:val="tx1"/>
            </w14:solidFill>
          </w14:textFill>
        </w:rPr>
        <w:t>合同</w:t>
      </w:r>
    </w:p>
    <w:p w14:paraId="2522EDDB">
      <w:pPr>
        <w:jc w:val="center"/>
        <w:rPr>
          <w:rFonts w:hint="eastAsia" w:ascii="宋体" w:hAnsi="宋体" w:eastAsia="宋体" w:cs="宋体"/>
          <w:color w:val="000000" w:themeColor="text1"/>
          <w:highlight w:val="none"/>
          <w:lang w:eastAsia="zh-CN"/>
          <w14:textFill>
            <w14:solidFill>
              <w14:schemeClr w14:val="tx1"/>
            </w14:solidFill>
          </w14:textFill>
        </w:rPr>
      </w:pPr>
    </w:p>
    <w:p w14:paraId="7522E733">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合同编号：</w:t>
      </w:r>
    </w:p>
    <w:p w14:paraId="09057203">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签订地点：</w:t>
      </w:r>
    </w:p>
    <w:p w14:paraId="7AFDADAC">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签订时间：</w:t>
      </w:r>
    </w:p>
    <w:p w14:paraId="051EE771">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采购人（甲方）：</w:t>
      </w:r>
    </w:p>
    <w:p w14:paraId="3623267F">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供应商（乙方）：</w:t>
      </w:r>
    </w:p>
    <w:p w14:paraId="6A5CA30F">
      <w:pPr>
        <w:pStyle w:val="13"/>
        <w:widowControl w:val="0"/>
        <w:spacing w:line="360" w:lineRule="auto"/>
        <w:jc w:val="both"/>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lang w:eastAsia="zh-CN"/>
          <w14:textFill>
            <w14:solidFill>
              <w14:schemeClr w14:val="tx1"/>
            </w14:solidFill>
          </w14:textFill>
        </w:rPr>
        <w:t>根据《中华人民共和国政府采购法》、《中华人民共和国民法典》及长春市南关区中医院高质量发展示范项目—建设康复诊疗中心项目、建设中医皮肤外科“疮疡疖痈”特色治疗中心项目购置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w:t>
      </w:r>
      <w:r>
        <w:rPr>
          <w:rFonts w:hint="eastAsia" w:ascii="宋体" w:hAnsi="宋体" w:eastAsia="宋体" w:cs="宋体"/>
          <w:color w:val="000000" w:themeColor="text1"/>
          <w:sz w:val="21"/>
          <w:highlight w:val="none"/>
          <w14:textFill>
            <w14:solidFill>
              <w14:schemeClr w14:val="tx1"/>
            </w14:solidFill>
          </w14:textFill>
        </w:rPr>
        <w:t>双方同意共同遵守如下条款：</w:t>
      </w:r>
    </w:p>
    <w:p w14:paraId="530E01E0">
      <w:pPr>
        <w:pStyle w:val="30"/>
        <w:numPr>
          <w:ilvl w:val="0"/>
          <w:numId w:val="1"/>
        </w:numPr>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合同货物</w:t>
      </w:r>
    </w:p>
    <w:p w14:paraId="085BA6D7">
      <w:pPr>
        <w:pStyle w:val="30"/>
        <w:numPr>
          <w:ilvl w:val="0"/>
          <w:numId w:val="0"/>
        </w:numPr>
        <w:spacing w:line="360" w:lineRule="auto"/>
        <w:ind w:leftChars="200"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建设康复诊疗中心项目</w:t>
      </w:r>
      <w:r>
        <w:rPr>
          <w:rFonts w:hint="eastAsia" w:ascii="宋体" w:hAnsi="宋体" w:eastAsia="宋体" w:cs="宋体"/>
          <w:color w:val="000000" w:themeColor="text1"/>
          <w:highlight w:val="none"/>
          <w:lang w:val="en-US" w:eastAsia="zh-CN"/>
          <w14:textFill>
            <w14:solidFill>
              <w14:schemeClr w14:val="tx1"/>
            </w14:solidFill>
          </w14:textFill>
        </w:rPr>
        <w:t>设备明细，如下：</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46"/>
        <w:gridCol w:w="1087"/>
        <w:gridCol w:w="900"/>
        <w:gridCol w:w="713"/>
        <w:gridCol w:w="956"/>
        <w:gridCol w:w="880"/>
        <w:gridCol w:w="755"/>
        <w:gridCol w:w="751"/>
      </w:tblGrid>
      <w:tr w14:paraId="32E5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F3E295E">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146" w:type="dxa"/>
            <w:noWrap w:val="0"/>
            <w:vAlign w:val="center"/>
          </w:tcPr>
          <w:p w14:paraId="727EE793">
            <w:pPr>
              <w:pStyle w:val="30"/>
              <w:spacing w:line="36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货物名称</w:t>
            </w:r>
          </w:p>
        </w:tc>
        <w:tc>
          <w:tcPr>
            <w:tcW w:w="1087" w:type="dxa"/>
            <w:noWrap w:val="0"/>
            <w:vAlign w:val="center"/>
          </w:tcPr>
          <w:p w14:paraId="71141072">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规格型号</w:t>
            </w:r>
          </w:p>
        </w:tc>
        <w:tc>
          <w:tcPr>
            <w:tcW w:w="900" w:type="dxa"/>
            <w:noWrap w:val="0"/>
            <w:vAlign w:val="center"/>
          </w:tcPr>
          <w:p w14:paraId="06C9B6B8">
            <w:pPr>
              <w:pStyle w:val="30"/>
              <w:spacing w:line="36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713" w:type="dxa"/>
            <w:noWrap w:val="0"/>
            <w:vAlign w:val="center"/>
          </w:tcPr>
          <w:p w14:paraId="0CAEE072">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956" w:type="dxa"/>
            <w:noWrap w:val="0"/>
            <w:vAlign w:val="center"/>
          </w:tcPr>
          <w:p w14:paraId="3CA34009">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单价</w:t>
            </w:r>
          </w:p>
          <w:p w14:paraId="10732507">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万元）</w:t>
            </w:r>
          </w:p>
        </w:tc>
        <w:tc>
          <w:tcPr>
            <w:tcW w:w="880" w:type="dxa"/>
            <w:noWrap w:val="0"/>
            <w:vAlign w:val="center"/>
          </w:tcPr>
          <w:p w14:paraId="77EF913C">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总价</w:t>
            </w:r>
          </w:p>
          <w:p w14:paraId="7624957E">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755" w:type="dxa"/>
            <w:noWrap w:val="0"/>
            <w:vAlign w:val="center"/>
          </w:tcPr>
          <w:p w14:paraId="73A3E31B">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随机配件</w:t>
            </w:r>
          </w:p>
        </w:tc>
        <w:tc>
          <w:tcPr>
            <w:tcW w:w="751" w:type="dxa"/>
            <w:noWrap w:val="0"/>
            <w:vAlign w:val="center"/>
          </w:tcPr>
          <w:p w14:paraId="6BE81519">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交货日期</w:t>
            </w:r>
          </w:p>
        </w:tc>
      </w:tr>
      <w:tr w14:paraId="107A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5" w:type="dxa"/>
            <w:noWrap w:val="0"/>
            <w:vAlign w:val="center"/>
          </w:tcPr>
          <w:p w14:paraId="5F87EDA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2146" w:type="dxa"/>
            <w:noWrap w:val="0"/>
            <w:vAlign w:val="center"/>
          </w:tcPr>
          <w:p w14:paraId="30FC0FFA">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步态训练系统</w:t>
            </w:r>
          </w:p>
        </w:tc>
        <w:tc>
          <w:tcPr>
            <w:tcW w:w="1087" w:type="dxa"/>
            <w:noWrap w:val="0"/>
            <w:vAlign w:val="center"/>
          </w:tcPr>
          <w:p w14:paraId="12AE5E43">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37AD4151">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5D25EAFB">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956" w:type="dxa"/>
            <w:noWrap w:val="0"/>
            <w:vAlign w:val="center"/>
          </w:tcPr>
          <w:p w14:paraId="0C2C028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FEF018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7BBC53D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179F5F7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407B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EDAA14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2</w:t>
            </w:r>
          </w:p>
        </w:tc>
        <w:tc>
          <w:tcPr>
            <w:tcW w:w="2146" w:type="dxa"/>
            <w:noWrap w:val="0"/>
            <w:vAlign w:val="center"/>
          </w:tcPr>
          <w:p w14:paraId="6C9A9BBC">
            <w:pPr>
              <w:jc w:val="center"/>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上肢机器人</w:t>
            </w:r>
          </w:p>
        </w:tc>
        <w:tc>
          <w:tcPr>
            <w:tcW w:w="1087" w:type="dxa"/>
            <w:noWrap w:val="0"/>
            <w:vAlign w:val="center"/>
          </w:tcPr>
          <w:p w14:paraId="56DD780B">
            <w:pPr>
              <w:jc w:val="center"/>
              <w:rPr>
                <w:rFonts w:hint="eastAsia" w:ascii="宋体" w:hAnsi="宋体" w:eastAsia="宋体" w:cs="宋体"/>
                <w:color w:val="000000" w:themeColor="text1"/>
                <w:highlight w:val="none"/>
                <w:lang w:eastAsia="zh-CN"/>
                <w14:textFill>
                  <w14:solidFill>
                    <w14:schemeClr w14:val="tx1"/>
                  </w14:solidFill>
                </w14:textFill>
              </w:rPr>
            </w:pPr>
          </w:p>
        </w:tc>
        <w:tc>
          <w:tcPr>
            <w:tcW w:w="900" w:type="dxa"/>
            <w:noWrap w:val="0"/>
            <w:vAlign w:val="center"/>
          </w:tcPr>
          <w:p w14:paraId="4D80E2C5">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4C38F07C">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956" w:type="dxa"/>
            <w:noWrap w:val="0"/>
            <w:vAlign w:val="center"/>
          </w:tcPr>
          <w:p w14:paraId="675BC6D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3063CF6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5A5A13A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077C9DB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330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1CC16ED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3</w:t>
            </w:r>
          </w:p>
        </w:tc>
        <w:tc>
          <w:tcPr>
            <w:tcW w:w="2146" w:type="dxa"/>
            <w:noWrap w:val="0"/>
            <w:vAlign w:val="center"/>
          </w:tcPr>
          <w:p w14:paraId="25726357">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体外冲击波治疗仪</w:t>
            </w:r>
          </w:p>
        </w:tc>
        <w:tc>
          <w:tcPr>
            <w:tcW w:w="1087" w:type="dxa"/>
            <w:noWrap w:val="0"/>
            <w:vAlign w:val="center"/>
          </w:tcPr>
          <w:p w14:paraId="0555E779">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1D1213F4">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52C0C2C3">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956" w:type="dxa"/>
            <w:noWrap w:val="0"/>
            <w:vAlign w:val="center"/>
          </w:tcPr>
          <w:p w14:paraId="1A8B8A4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C76478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F4829F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13478BD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74F4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29AE08C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4</w:t>
            </w:r>
          </w:p>
        </w:tc>
        <w:tc>
          <w:tcPr>
            <w:tcW w:w="2146" w:type="dxa"/>
            <w:noWrap w:val="0"/>
            <w:vAlign w:val="center"/>
          </w:tcPr>
          <w:p w14:paraId="38DD5694">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悬吊康复训练系统</w:t>
            </w:r>
          </w:p>
        </w:tc>
        <w:tc>
          <w:tcPr>
            <w:tcW w:w="1087" w:type="dxa"/>
            <w:noWrap w:val="0"/>
            <w:vAlign w:val="center"/>
          </w:tcPr>
          <w:p w14:paraId="4C5360C0">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C005FEA">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0DDA9112">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956" w:type="dxa"/>
            <w:noWrap w:val="0"/>
            <w:vAlign w:val="center"/>
          </w:tcPr>
          <w:p w14:paraId="7FCEED5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7A3A30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62D061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7F52AC2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5AC1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4A06ACB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5</w:t>
            </w:r>
          </w:p>
        </w:tc>
        <w:tc>
          <w:tcPr>
            <w:tcW w:w="2146" w:type="dxa"/>
            <w:noWrap w:val="0"/>
            <w:vAlign w:val="center"/>
          </w:tcPr>
          <w:p w14:paraId="61BDBB33">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肌电生物反馈刺激仪</w:t>
            </w:r>
          </w:p>
        </w:tc>
        <w:tc>
          <w:tcPr>
            <w:tcW w:w="1087" w:type="dxa"/>
            <w:noWrap w:val="0"/>
            <w:vAlign w:val="center"/>
          </w:tcPr>
          <w:p w14:paraId="65F4D818">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670651A0">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74329818">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30BCBDC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5AFA178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167E8E4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6B5D5FD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505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2C787A7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6</w:t>
            </w:r>
          </w:p>
        </w:tc>
        <w:tc>
          <w:tcPr>
            <w:tcW w:w="2146" w:type="dxa"/>
            <w:noWrap w:val="0"/>
            <w:vAlign w:val="center"/>
          </w:tcPr>
          <w:p w14:paraId="1F861FC7">
            <w:pPr>
              <w:jc w:val="center"/>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关节康复器-下肢反馈</w:t>
            </w:r>
          </w:p>
        </w:tc>
        <w:tc>
          <w:tcPr>
            <w:tcW w:w="1087" w:type="dxa"/>
            <w:noWrap w:val="0"/>
            <w:vAlign w:val="center"/>
          </w:tcPr>
          <w:p w14:paraId="4FA88F2F">
            <w:pPr>
              <w:jc w:val="center"/>
              <w:rPr>
                <w:rFonts w:hint="eastAsia" w:ascii="宋体" w:hAnsi="宋体" w:eastAsia="宋体" w:cs="宋体"/>
                <w:color w:val="000000" w:themeColor="text1"/>
                <w:highlight w:val="none"/>
                <w:lang w:eastAsia="zh-CN"/>
                <w14:textFill>
                  <w14:solidFill>
                    <w14:schemeClr w14:val="tx1"/>
                  </w14:solidFill>
                </w14:textFill>
              </w:rPr>
            </w:pPr>
          </w:p>
        </w:tc>
        <w:tc>
          <w:tcPr>
            <w:tcW w:w="900" w:type="dxa"/>
            <w:noWrap w:val="0"/>
            <w:vAlign w:val="center"/>
          </w:tcPr>
          <w:p w14:paraId="167FA595">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77E0842B">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33F337D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33A3018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29F44036">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61A5A88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0800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EBE7B2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7</w:t>
            </w:r>
          </w:p>
        </w:tc>
        <w:tc>
          <w:tcPr>
            <w:tcW w:w="2146" w:type="dxa"/>
            <w:noWrap w:val="0"/>
            <w:vAlign w:val="center"/>
          </w:tcPr>
          <w:p w14:paraId="7A41D93F">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熏蒸治疗机</w:t>
            </w:r>
          </w:p>
        </w:tc>
        <w:tc>
          <w:tcPr>
            <w:tcW w:w="1087" w:type="dxa"/>
            <w:noWrap w:val="0"/>
            <w:vAlign w:val="center"/>
          </w:tcPr>
          <w:p w14:paraId="5A348456">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0AF45A3F">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116B7A80">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956" w:type="dxa"/>
            <w:noWrap w:val="0"/>
            <w:vAlign w:val="center"/>
          </w:tcPr>
          <w:p w14:paraId="2E50ED7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75CF68D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706CA7A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7927D70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1B55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72A29B4">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w:t>
            </w:r>
          </w:p>
        </w:tc>
        <w:tc>
          <w:tcPr>
            <w:tcW w:w="2146" w:type="dxa"/>
            <w:noWrap w:val="0"/>
            <w:vAlign w:val="center"/>
          </w:tcPr>
          <w:p w14:paraId="086D80C1">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深层肌肉按摩仪</w:t>
            </w:r>
          </w:p>
        </w:tc>
        <w:tc>
          <w:tcPr>
            <w:tcW w:w="1087" w:type="dxa"/>
            <w:noWrap w:val="0"/>
            <w:vAlign w:val="center"/>
          </w:tcPr>
          <w:p w14:paraId="24D81E3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41F88B59">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5198CE3D">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610370F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2B3FA7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BF8C9C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6E5D095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77E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61593E85">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w:t>
            </w:r>
          </w:p>
        </w:tc>
        <w:tc>
          <w:tcPr>
            <w:tcW w:w="2146" w:type="dxa"/>
            <w:noWrap w:val="0"/>
            <w:vAlign w:val="center"/>
          </w:tcPr>
          <w:p w14:paraId="54447D9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关节康复器（上下肢主被动）</w:t>
            </w:r>
          </w:p>
        </w:tc>
        <w:tc>
          <w:tcPr>
            <w:tcW w:w="1087" w:type="dxa"/>
            <w:noWrap w:val="0"/>
            <w:vAlign w:val="center"/>
          </w:tcPr>
          <w:p w14:paraId="1A6988FE">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0029D0CF">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台</w:t>
            </w:r>
          </w:p>
        </w:tc>
        <w:tc>
          <w:tcPr>
            <w:tcW w:w="713" w:type="dxa"/>
            <w:noWrap w:val="0"/>
            <w:vAlign w:val="center"/>
          </w:tcPr>
          <w:p w14:paraId="10495C3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7609CF06">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6676383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46C5CBE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4A60EEB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7AD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659E8647">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w:t>
            </w:r>
          </w:p>
        </w:tc>
        <w:tc>
          <w:tcPr>
            <w:tcW w:w="2146" w:type="dxa"/>
            <w:noWrap w:val="0"/>
            <w:vAlign w:val="center"/>
          </w:tcPr>
          <w:p w14:paraId="39D56A41">
            <w:pPr>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超声直流电药物离子导入仪</w:t>
            </w:r>
          </w:p>
        </w:tc>
        <w:tc>
          <w:tcPr>
            <w:tcW w:w="1087" w:type="dxa"/>
            <w:noWrap w:val="0"/>
            <w:vAlign w:val="center"/>
          </w:tcPr>
          <w:p w14:paraId="341202A4">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3E4A3EB2">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45E85E3E">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0EF792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1EDCEF3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4460CE9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7112851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39C1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8529A3D">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11</w:t>
            </w:r>
          </w:p>
        </w:tc>
        <w:tc>
          <w:tcPr>
            <w:tcW w:w="2146" w:type="dxa"/>
            <w:noWrap w:val="0"/>
            <w:vAlign w:val="center"/>
          </w:tcPr>
          <w:p w14:paraId="071B7CE9">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神经肌肉低频电刺激仪</w:t>
            </w:r>
          </w:p>
        </w:tc>
        <w:tc>
          <w:tcPr>
            <w:tcW w:w="1087" w:type="dxa"/>
            <w:noWrap w:val="0"/>
            <w:vAlign w:val="center"/>
          </w:tcPr>
          <w:p w14:paraId="2FE5E03F">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611630C4">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1527630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989AAF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17AB743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17E4FAA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49051B6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1E7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7A84FF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12</w:t>
            </w:r>
          </w:p>
        </w:tc>
        <w:tc>
          <w:tcPr>
            <w:tcW w:w="2146" w:type="dxa"/>
            <w:noWrap w:val="0"/>
            <w:vAlign w:val="center"/>
          </w:tcPr>
          <w:p w14:paraId="29332B84">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床头主被动训练仪</w:t>
            </w:r>
          </w:p>
        </w:tc>
        <w:tc>
          <w:tcPr>
            <w:tcW w:w="1087" w:type="dxa"/>
            <w:noWrap w:val="0"/>
            <w:vAlign w:val="center"/>
          </w:tcPr>
          <w:p w14:paraId="2F3A27C2">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4A353241">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7DEA8B35">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35A3CB5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6A89A3F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FB25E0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99FFB9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C13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5EDEC1B">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w:t>
            </w:r>
          </w:p>
        </w:tc>
        <w:tc>
          <w:tcPr>
            <w:tcW w:w="2146" w:type="dxa"/>
            <w:noWrap w:val="0"/>
            <w:vAlign w:val="center"/>
          </w:tcPr>
          <w:p w14:paraId="7B8A39B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言语评估与训练系统</w:t>
            </w:r>
          </w:p>
        </w:tc>
        <w:tc>
          <w:tcPr>
            <w:tcW w:w="1087" w:type="dxa"/>
            <w:noWrap w:val="0"/>
            <w:vAlign w:val="center"/>
          </w:tcPr>
          <w:p w14:paraId="66BCE77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38A4879">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7905B7E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6D854C7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7E9030D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405B50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0ED3397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11F7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C38131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14</w:t>
            </w:r>
          </w:p>
        </w:tc>
        <w:tc>
          <w:tcPr>
            <w:tcW w:w="2146" w:type="dxa"/>
            <w:noWrap w:val="0"/>
            <w:vAlign w:val="center"/>
          </w:tcPr>
          <w:p w14:paraId="488784A1">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全自动恒温蜡疗仪</w:t>
            </w:r>
          </w:p>
        </w:tc>
        <w:tc>
          <w:tcPr>
            <w:tcW w:w="1087" w:type="dxa"/>
            <w:noWrap w:val="0"/>
            <w:vAlign w:val="center"/>
          </w:tcPr>
          <w:p w14:paraId="29F9DBE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0F0D8D78">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0110832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82031B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F176F4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0E930FD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54F76A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F1D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22BBE509">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w:t>
            </w:r>
          </w:p>
        </w:tc>
        <w:tc>
          <w:tcPr>
            <w:tcW w:w="2146" w:type="dxa"/>
            <w:noWrap w:val="0"/>
            <w:vAlign w:val="center"/>
          </w:tcPr>
          <w:p w14:paraId="332A0BAC">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低频电子脉冲治疗仪</w:t>
            </w:r>
          </w:p>
        </w:tc>
        <w:tc>
          <w:tcPr>
            <w:tcW w:w="1087" w:type="dxa"/>
            <w:noWrap w:val="0"/>
            <w:vAlign w:val="center"/>
          </w:tcPr>
          <w:p w14:paraId="7CEF69D4">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4D84FFFC">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3FA07F9F">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3BBDA6D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63B4C1E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579360B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20C006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A0A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4AF6270C">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16</w:t>
            </w:r>
          </w:p>
        </w:tc>
        <w:tc>
          <w:tcPr>
            <w:tcW w:w="2146" w:type="dxa"/>
            <w:noWrap w:val="0"/>
            <w:vAlign w:val="center"/>
          </w:tcPr>
          <w:p w14:paraId="72D7B27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磁振热治疗仪</w:t>
            </w:r>
          </w:p>
        </w:tc>
        <w:tc>
          <w:tcPr>
            <w:tcW w:w="1087" w:type="dxa"/>
            <w:noWrap w:val="0"/>
            <w:vAlign w:val="center"/>
          </w:tcPr>
          <w:p w14:paraId="388FF6AC">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9553555">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4383F11F">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7C160BF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DDE0A5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F53B5D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354F539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7233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4ACE318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w:t>
            </w:r>
          </w:p>
        </w:tc>
        <w:tc>
          <w:tcPr>
            <w:tcW w:w="2146" w:type="dxa"/>
            <w:noWrap w:val="0"/>
            <w:vAlign w:val="center"/>
          </w:tcPr>
          <w:p w14:paraId="0F1B01DC">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立体动态干扰电治疗仪</w:t>
            </w:r>
          </w:p>
        </w:tc>
        <w:tc>
          <w:tcPr>
            <w:tcW w:w="1087" w:type="dxa"/>
            <w:noWrap w:val="0"/>
            <w:vAlign w:val="center"/>
          </w:tcPr>
          <w:p w14:paraId="0FE2738E">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1EBBA7D">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1C21598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523C1E0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5E16713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423A323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66246A6">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C4E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75EA7565">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w:t>
            </w:r>
          </w:p>
        </w:tc>
        <w:tc>
          <w:tcPr>
            <w:tcW w:w="2146" w:type="dxa"/>
            <w:noWrap w:val="0"/>
            <w:vAlign w:val="center"/>
          </w:tcPr>
          <w:p w14:paraId="75A5BB5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空气波压力治疗仪</w:t>
            </w:r>
          </w:p>
        </w:tc>
        <w:tc>
          <w:tcPr>
            <w:tcW w:w="1087" w:type="dxa"/>
            <w:noWrap w:val="0"/>
            <w:vAlign w:val="center"/>
          </w:tcPr>
          <w:p w14:paraId="780A9D4F">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D9678BF">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34FA7D03">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3315C2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0181B14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2516CFC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4F6DBE3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592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E7CF03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19</w:t>
            </w:r>
          </w:p>
        </w:tc>
        <w:tc>
          <w:tcPr>
            <w:tcW w:w="2146" w:type="dxa"/>
            <w:noWrap w:val="0"/>
            <w:vAlign w:val="center"/>
          </w:tcPr>
          <w:p w14:paraId="3B73AE93">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反负重训练系统</w:t>
            </w:r>
          </w:p>
        </w:tc>
        <w:tc>
          <w:tcPr>
            <w:tcW w:w="1087" w:type="dxa"/>
            <w:noWrap w:val="0"/>
            <w:vAlign w:val="center"/>
          </w:tcPr>
          <w:p w14:paraId="0D10BABC">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4BDE9D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499D5E3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E0D38B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F123A3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EB3FF6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399D05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5310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5C40831">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20</w:t>
            </w:r>
          </w:p>
        </w:tc>
        <w:tc>
          <w:tcPr>
            <w:tcW w:w="2146" w:type="dxa"/>
            <w:noWrap w:val="0"/>
            <w:vAlign w:val="center"/>
          </w:tcPr>
          <w:p w14:paraId="4BC3F51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红外偏振光</w:t>
            </w:r>
          </w:p>
        </w:tc>
        <w:tc>
          <w:tcPr>
            <w:tcW w:w="1087" w:type="dxa"/>
            <w:noWrap w:val="0"/>
            <w:vAlign w:val="center"/>
          </w:tcPr>
          <w:p w14:paraId="40FDCCBC">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3D8D710E">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4078EAB1">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5D868F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3B7CABF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A5566B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74B729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09F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C3C930B">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21</w:t>
            </w:r>
          </w:p>
        </w:tc>
        <w:tc>
          <w:tcPr>
            <w:tcW w:w="2146" w:type="dxa"/>
            <w:noWrap w:val="0"/>
            <w:vAlign w:val="center"/>
          </w:tcPr>
          <w:p w14:paraId="068F86FD">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电脑中频治疗</w:t>
            </w:r>
          </w:p>
        </w:tc>
        <w:tc>
          <w:tcPr>
            <w:tcW w:w="1087" w:type="dxa"/>
            <w:noWrap w:val="0"/>
            <w:vAlign w:val="center"/>
          </w:tcPr>
          <w:p w14:paraId="11A7E87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56C9C0D3">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23ACCAFC">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2BF3C24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1C1077C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1FE6C8C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274C6E4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41FB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42AE3A6">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22</w:t>
            </w:r>
          </w:p>
        </w:tc>
        <w:tc>
          <w:tcPr>
            <w:tcW w:w="2146" w:type="dxa"/>
            <w:noWrap w:val="0"/>
            <w:vAlign w:val="center"/>
          </w:tcPr>
          <w:p w14:paraId="1C24CDC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中医艾灸床</w:t>
            </w:r>
          </w:p>
        </w:tc>
        <w:tc>
          <w:tcPr>
            <w:tcW w:w="1087" w:type="dxa"/>
            <w:noWrap w:val="0"/>
            <w:vAlign w:val="center"/>
          </w:tcPr>
          <w:p w14:paraId="1574CD92">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09508644">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19DBF13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7751617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13BF4C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A2AE1E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7378FA7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5502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7A65C261">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23</w:t>
            </w:r>
          </w:p>
        </w:tc>
        <w:tc>
          <w:tcPr>
            <w:tcW w:w="2146" w:type="dxa"/>
            <w:noWrap w:val="0"/>
            <w:vAlign w:val="center"/>
          </w:tcPr>
          <w:p w14:paraId="619BF4DC">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w:t>
            </w:r>
            <w:r>
              <w:rPr>
                <w:rFonts w:hint="eastAsia" w:ascii="宋体" w:hAnsi="宋体" w:eastAsia="宋体" w:cs="宋体"/>
                <w:color w:val="000000" w:themeColor="text1"/>
                <w:sz w:val="16"/>
                <w:szCs w:val="16"/>
                <w:highlight w:val="none"/>
                <w:lang w:val="en-US" w:eastAsia="zh-CN"/>
                <w14:textFill>
                  <w14:solidFill>
                    <w14:schemeClr w14:val="tx1"/>
                  </w14:solidFill>
                </w14:textFill>
              </w:rPr>
              <w:t>光</w:t>
            </w:r>
            <w:r>
              <w:rPr>
                <w:rFonts w:hint="eastAsia" w:ascii="宋体" w:hAnsi="宋体" w:eastAsia="宋体" w:cs="宋体"/>
                <w:color w:val="000000" w:themeColor="text1"/>
                <w:sz w:val="16"/>
                <w:szCs w:val="16"/>
                <w:highlight w:val="none"/>
                <w14:textFill>
                  <w14:solidFill>
                    <w14:schemeClr w14:val="tx1"/>
                  </w14:solidFill>
                </w14:textFill>
              </w:rPr>
              <w:t>治疗仪</w:t>
            </w:r>
          </w:p>
        </w:tc>
        <w:tc>
          <w:tcPr>
            <w:tcW w:w="1087" w:type="dxa"/>
            <w:noWrap w:val="0"/>
            <w:vAlign w:val="center"/>
          </w:tcPr>
          <w:p w14:paraId="30A725FB">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42FB5457">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7CDBFE29">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7601C1D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9DF379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C20BF8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132ED5E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0D31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0F6A777">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24</w:t>
            </w:r>
          </w:p>
        </w:tc>
        <w:tc>
          <w:tcPr>
            <w:tcW w:w="2146" w:type="dxa"/>
            <w:noWrap w:val="0"/>
            <w:vAlign w:val="center"/>
          </w:tcPr>
          <w:p w14:paraId="57E1A4CE">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踝关节训练仪</w:t>
            </w:r>
          </w:p>
        </w:tc>
        <w:tc>
          <w:tcPr>
            <w:tcW w:w="1087" w:type="dxa"/>
            <w:noWrap w:val="0"/>
            <w:vAlign w:val="center"/>
          </w:tcPr>
          <w:p w14:paraId="1491797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0825DA22">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1FB2BBC3">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70D1B27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3906171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2BA6580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FA06E9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CAC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1B6041D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w:t>
            </w:r>
          </w:p>
        </w:tc>
        <w:tc>
          <w:tcPr>
            <w:tcW w:w="2146" w:type="dxa"/>
            <w:noWrap w:val="0"/>
            <w:vAlign w:val="center"/>
          </w:tcPr>
          <w:p w14:paraId="1A092505">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手功能综合训练系统</w:t>
            </w:r>
          </w:p>
        </w:tc>
        <w:tc>
          <w:tcPr>
            <w:tcW w:w="1087" w:type="dxa"/>
            <w:noWrap w:val="0"/>
            <w:vAlign w:val="center"/>
          </w:tcPr>
          <w:p w14:paraId="190569F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D03E0A2">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741B055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7E23D10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E03750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5680484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7FBF0A4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E20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EA7E466">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26</w:t>
            </w:r>
          </w:p>
        </w:tc>
        <w:tc>
          <w:tcPr>
            <w:tcW w:w="2146" w:type="dxa"/>
            <w:noWrap w:val="0"/>
            <w:vAlign w:val="center"/>
          </w:tcPr>
          <w:p w14:paraId="5851BA7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多功能按摩床</w:t>
            </w:r>
          </w:p>
        </w:tc>
        <w:tc>
          <w:tcPr>
            <w:tcW w:w="1087" w:type="dxa"/>
            <w:noWrap w:val="0"/>
            <w:vAlign w:val="center"/>
          </w:tcPr>
          <w:p w14:paraId="7F473E1C">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08EE7C6E">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6218EB29">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2222D47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052A144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51307AC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12B8B23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7D92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4E8B9A3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27</w:t>
            </w:r>
          </w:p>
        </w:tc>
        <w:tc>
          <w:tcPr>
            <w:tcW w:w="2146" w:type="dxa"/>
            <w:noWrap w:val="0"/>
            <w:vAlign w:val="center"/>
          </w:tcPr>
          <w:p w14:paraId="5E80A7BE">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四肢联动</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康复</w:t>
            </w:r>
            <w:r>
              <w:rPr>
                <w:rFonts w:hint="eastAsia" w:ascii="宋体" w:hAnsi="宋体" w:eastAsia="宋体" w:cs="宋体"/>
                <w:color w:val="000000" w:themeColor="text1"/>
                <w:kern w:val="0"/>
                <w:sz w:val="16"/>
                <w:szCs w:val="16"/>
                <w:highlight w:val="none"/>
                <w:lang w:bidi="ar"/>
                <w14:textFill>
                  <w14:solidFill>
                    <w14:schemeClr w14:val="tx1"/>
                  </w14:solidFill>
                </w14:textFill>
              </w:rPr>
              <w:t>训练仪</w:t>
            </w:r>
          </w:p>
        </w:tc>
        <w:tc>
          <w:tcPr>
            <w:tcW w:w="1087" w:type="dxa"/>
            <w:noWrap w:val="0"/>
            <w:vAlign w:val="center"/>
          </w:tcPr>
          <w:p w14:paraId="570C69BE">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648B5CA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66F629F7">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63E831D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3C40951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473A43F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6AC1C41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14:paraId="7881567C">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14:paraId="4269572F">
      <w:pPr>
        <w:spacing w:line="360" w:lineRule="auto"/>
        <w:rPr>
          <w:rFonts w:hint="default"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建设中医皮肤外科“疮疡疖痈”特色治疗中心项目</w:t>
      </w:r>
      <w:r>
        <w:rPr>
          <w:rFonts w:hint="eastAsia" w:ascii="宋体" w:hAnsi="宋体" w:eastAsia="宋体" w:cs="宋体"/>
          <w:color w:val="000000" w:themeColor="text1"/>
          <w:highlight w:val="none"/>
          <w:lang w:val="en-US" w:eastAsia="zh-CN"/>
          <w14:textFill>
            <w14:solidFill>
              <w14:schemeClr w14:val="tx1"/>
            </w14:solidFill>
          </w14:textFill>
        </w:rPr>
        <w:t>设备明细，如下：</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46"/>
        <w:gridCol w:w="1087"/>
        <w:gridCol w:w="900"/>
        <w:gridCol w:w="713"/>
        <w:gridCol w:w="956"/>
        <w:gridCol w:w="880"/>
        <w:gridCol w:w="755"/>
        <w:gridCol w:w="751"/>
      </w:tblGrid>
      <w:tr w14:paraId="08F2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194EEA57">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146" w:type="dxa"/>
            <w:noWrap w:val="0"/>
            <w:vAlign w:val="center"/>
          </w:tcPr>
          <w:p w14:paraId="7928C18B">
            <w:pPr>
              <w:pStyle w:val="30"/>
              <w:spacing w:line="36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货物名称</w:t>
            </w:r>
          </w:p>
        </w:tc>
        <w:tc>
          <w:tcPr>
            <w:tcW w:w="1087" w:type="dxa"/>
            <w:noWrap w:val="0"/>
            <w:vAlign w:val="center"/>
          </w:tcPr>
          <w:p w14:paraId="5E08CA5A">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规格型号</w:t>
            </w:r>
          </w:p>
        </w:tc>
        <w:tc>
          <w:tcPr>
            <w:tcW w:w="900" w:type="dxa"/>
            <w:noWrap w:val="0"/>
            <w:vAlign w:val="center"/>
          </w:tcPr>
          <w:p w14:paraId="705520BE">
            <w:pPr>
              <w:pStyle w:val="30"/>
              <w:spacing w:line="36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713" w:type="dxa"/>
            <w:noWrap w:val="0"/>
            <w:vAlign w:val="center"/>
          </w:tcPr>
          <w:p w14:paraId="1EE80521">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c>
          <w:tcPr>
            <w:tcW w:w="956" w:type="dxa"/>
            <w:noWrap w:val="0"/>
            <w:vAlign w:val="center"/>
          </w:tcPr>
          <w:p w14:paraId="1752A7AC">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单价</w:t>
            </w:r>
          </w:p>
          <w:p w14:paraId="284A094E">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万元）</w:t>
            </w:r>
          </w:p>
        </w:tc>
        <w:tc>
          <w:tcPr>
            <w:tcW w:w="880" w:type="dxa"/>
            <w:noWrap w:val="0"/>
            <w:vAlign w:val="center"/>
          </w:tcPr>
          <w:p w14:paraId="2C505E14">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总价</w:t>
            </w:r>
          </w:p>
          <w:p w14:paraId="37184A4D">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c>
          <w:tcPr>
            <w:tcW w:w="755" w:type="dxa"/>
            <w:noWrap w:val="0"/>
            <w:vAlign w:val="center"/>
          </w:tcPr>
          <w:p w14:paraId="029992BC">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随机配件</w:t>
            </w:r>
          </w:p>
        </w:tc>
        <w:tc>
          <w:tcPr>
            <w:tcW w:w="751" w:type="dxa"/>
            <w:noWrap w:val="0"/>
            <w:vAlign w:val="center"/>
          </w:tcPr>
          <w:p w14:paraId="2DDE87CB">
            <w:pPr>
              <w:pStyle w:val="30"/>
              <w:spacing w:line="360" w:lineRule="auto"/>
              <w:ind w:left="0" w:leftChars="0" w:firstLine="0" w:firstLineChars="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交货日期</w:t>
            </w:r>
          </w:p>
        </w:tc>
      </w:tr>
      <w:tr w14:paraId="0865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5" w:type="dxa"/>
            <w:noWrap w:val="0"/>
            <w:vAlign w:val="center"/>
          </w:tcPr>
          <w:p w14:paraId="34A09CC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2146" w:type="dxa"/>
            <w:noWrap w:val="0"/>
            <w:vAlign w:val="center"/>
          </w:tcPr>
          <w:p w14:paraId="1D528640">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化验真菌显微镜</w:t>
            </w:r>
          </w:p>
        </w:tc>
        <w:tc>
          <w:tcPr>
            <w:tcW w:w="1087" w:type="dxa"/>
            <w:noWrap w:val="0"/>
            <w:vAlign w:val="center"/>
          </w:tcPr>
          <w:p w14:paraId="6A8F8A67">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538A798A">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64764774">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956" w:type="dxa"/>
            <w:noWrap w:val="0"/>
            <w:vAlign w:val="center"/>
          </w:tcPr>
          <w:p w14:paraId="0E3B16F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6027678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62314D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0A909A0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5018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7EE1E9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2</w:t>
            </w:r>
          </w:p>
        </w:tc>
        <w:tc>
          <w:tcPr>
            <w:tcW w:w="2146" w:type="dxa"/>
            <w:noWrap w:val="0"/>
            <w:vAlign w:val="center"/>
          </w:tcPr>
          <w:p w14:paraId="01517781">
            <w:pPr>
              <w:jc w:val="center"/>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全自动胶囊充填机</w:t>
            </w:r>
          </w:p>
        </w:tc>
        <w:tc>
          <w:tcPr>
            <w:tcW w:w="1087" w:type="dxa"/>
            <w:noWrap w:val="0"/>
            <w:vAlign w:val="center"/>
          </w:tcPr>
          <w:p w14:paraId="174A6D6D">
            <w:pPr>
              <w:jc w:val="center"/>
              <w:rPr>
                <w:rFonts w:hint="eastAsia" w:ascii="宋体" w:hAnsi="宋体" w:eastAsia="宋体" w:cs="宋体"/>
                <w:color w:val="000000" w:themeColor="text1"/>
                <w:highlight w:val="none"/>
                <w:lang w:eastAsia="zh-CN"/>
                <w14:textFill>
                  <w14:solidFill>
                    <w14:schemeClr w14:val="tx1"/>
                  </w14:solidFill>
                </w14:textFill>
              </w:rPr>
            </w:pPr>
          </w:p>
        </w:tc>
        <w:tc>
          <w:tcPr>
            <w:tcW w:w="900" w:type="dxa"/>
            <w:noWrap w:val="0"/>
            <w:vAlign w:val="center"/>
          </w:tcPr>
          <w:p w14:paraId="785B161E">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336AAAF4">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571030D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55EA728B">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0DD3C05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B2FC1A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38E1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032481E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3</w:t>
            </w:r>
          </w:p>
        </w:tc>
        <w:tc>
          <w:tcPr>
            <w:tcW w:w="2146" w:type="dxa"/>
            <w:noWrap w:val="0"/>
            <w:vAlign w:val="center"/>
          </w:tcPr>
          <w:p w14:paraId="5F7FF70C">
            <w:pPr>
              <w:widowControl/>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高频彩超</w:t>
            </w:r>
          </w:p>
        </w:tc>
        <w:tc>
          <w:tcPr>
            <w:tcW w:w="1087" w:type="dxa"/>
            <w:noWrap w:val="0"/>
            <w:vAlign w:val="center"/>
          </w:tcPr>
          <w:p w14:paraId="7C6C1F11">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4761354C">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3BD5403E">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0220D1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5AE25C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E86C66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439FC6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7CC4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3471AC1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4</w:t>
            </w:r>
          </w:p>
        </w:tc>
        <w:tc>
          <w:tcPr>
            <w:tcW w:w="2146" w:type="dxa"/>
            <w:noWrap w:val="0"/>
            <w:vAlign w:val="center"/>
          </w:tcPr>
          <w:p w14:paraId="561FC896">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点阵激光仪</w:t>
            </w:r>
          </w:p>
        </w:tc>
        <w:tc>
          <w:tcPr>
            <w:tcW w:w="1087" w:type="dxa"/>
            <w:noWrap w:val="0"/>
            <w:vAlign w:val="center"/>
          </w:tcPr>
          <w:p w14:paraId="5A161DFF">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4669A4A2">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28817901">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449E4680">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32A677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2869A8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0B4A768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E42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E116DC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5</w:t>
            </w:r>
          </w:p>
        </w:tc>
        <w:tc>
          <w:tcPr>
            <w:tcW w:w="2146" w:type="dxa"/>
            <w:noWrap w:val="0"/>
            <w:vAlign w:val="center"/>
          </w:tcPr>
          <w:p w14:paraId="6608E994">
            <w:pPr>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皮肤镜检测仪</w:t>
            </w:r>
          </w:p>
        </w:tc>
        <w:tc>
          <w:tcPr>
            <w:tcW w:w="1087" w:type="dxa"/>
            <w:noWrap w:val="0"/>
            <w:vAlign w:val="center"/>
          </w:tcPr>
          <w:p w14:paraId="024BC03A">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5C102230">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009D9E44">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2ED7CD5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152D2D4E">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8E610B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0D48F69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3EBC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77918C7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6</w:t>
            </w:r>
          </w:p>
        </w:tc>
        <w:tc>
          <w:tcPr>
            <w:tcW w:w="2146" w:type="dxa"/>
            <w:noWrap w:val="0"/>
            <w:vAlign w:val="center"/>
          </w:tcPr>
          <w:p w14:paraId="190015DD">
            <w:pPr>
              <w:jc w:val="center"/>
              <w:rPr>
                <w:rFonts w:hint="eastAsia" w:ascii="宋体" w:hAnsi="宋体" w:eastAsia="宋体" w:cs="宋体"/>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真菌感染检验仪器</w:t>
            </w:r>
          </w:p>
        </w:tc>
        <w:tc>
          <w:tcPr>
            <w:tcW w:w="1087" w:type="dxa"/>
            <w:noWrap w:val="0"/>
            <w:vAlign w:val="center"/>
          </w:tcPr>
          <w:p w14:paraId="6E1AA5C9">
            <w:pPr>
              <w:jc w:val="center"/>
              <w:rPr>
                <w:rFonts w:hint="eastAsia" w:ascii="宋体" w:hAnsi="宋体" w:eastAsia="宋体" w:cs="宋体"/>
                <w:color w:val="000000" w:themeColor="text1"/>
                <w:highlight w:val="none"/>
                <w:lang w:eastAsia="zh-CN"/>
                <w14:textFill>
                  <w14:solidFill>
                    <w14:schemeClr w14:val="tx1"/>
                  </w14:solidFill>
                </w14:textFill>
              </w:rPr>
            </w:pPr>
          </w:p>
        </w:tc>
        <w:tc>
          <w:tcPr>
            <w:tcW w:w="900" w:type="dxa"/>
            <w:noWrap w:val="0"/>
            <w:vAlign w:val="center"/>
          </w:tcPr>
          <w:p w14:paraId="1ABF175A">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0C03E11D">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6CF0A3C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4BA5B03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10D60D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14C056A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F71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14682C5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7</w:t>
            </w:r>
          </w:p>
        </w:tc>
        <w:tc>
          <w:tcPr>
            <w:tcW w:w="2146" w:type="dxa"/>
            <w:noWrap w:val="0"/>
            <w:vAlign w:val="center"/>
          </w:tcPr>
          <w:p w14:paraId="2666A155">
            <w:pPr>
              <w:widowControl/>
              <w:jc w:val="center"/>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乳腺治疗仪</w:t>
            </w:r>
          </w:p>
        </w:tc>
        <w:tc>
          <w:tcPr>
            <w:tcW w:w="1087" w:type="dxa"/>
            <w:noWrap w:val="0"/>
            <w:vAlign w:val="center"/>
          </w:tcPr>
          <w:p w14:paraId="262CEF3D">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178711F2">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6F417BEA">
            <w:pPr>
              <w:jc w:val="center"/>
              <w:rPr>
                <w:rFonts w:hint="eastAsia" w:ascii="宋体" w:hAnsi="宋体" w:eastAsia="宋体" w:cs="宋体"/>
                <w:snapToGrid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4AE5375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0F280D06">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4F89CFB5">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9230B0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00BA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2D2EC8EE">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w:t>
            </w:r>
          </w:p>
        </w:tc>
        <w:tc>
          <w:tcPr>
            <w:tcW w:w="2146" w:type="dxa"/>
            <w:noWrap w:val="0"/>
            <w:vAlign w:val="center"/>
          </w:tcPr>
          <w:p w14:paraId="5E53DAB7">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脉动真空灭菌器</w:t>
            </w:r>
          </w:p>
        </w:tc>
        <w:tc>
          <w:tcPr>
            <w:tcW w:w="1087" w:type="dxa"/>
            <w:noWrap w:val="0"/>
            <w:vAlign w:val="center"/>
          </w:tcPr>
          <w:p w14:paraId="2599BD8A">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519831F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台</w:t>
            </w:r>
          </w:p>
        </w:tc>
        <w:tc>
          <w:tcPr>
            <w:tcW w:w="713" w:type="dxa"/>
            <w:noWrap w:val="0"/>
            <w:vAlign w:val="center"/>
          </w:tcPr>
          <w:p w14:paraId="741E7507">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0C41E481">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42E3CD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4F128FCC">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526262E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5CA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6F3640F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w:t>
            </w:r>
          </w:p>
        </w:tc>
        <w:tc>
          <w:tcPr>
            <w:tcW w:w="2146" w:type="dxa"/>
            <w:noWrap w:val="0"/>
            <w:vAlign w:val="center"/>
          </w:tcPr>
          <w:p w14:paraId="1773F698">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红外乳腺诊断仪</w:t>
            </w:r>
          </w:p>
        </w:tc>
        <w:tc>
          <w:tcPr>
            <w:tcW w:w="1087" w:type="dxa"/>
            <w:noWrap w:val="0"/>
            <w:vAlign w:val="center"/>
          </w:tcPr>
          <w:p w14:paraId="3CECDB8C">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28455171">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5A372BF5">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3A37178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3D053A4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1DD5612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3E1252E2">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6B85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FD60D0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w:t>
            </w:r>
          </w:p>
        </w:tc>
        <w:tc>
          <w:tcPr>
            <w:tcW w:w="2146" w:type="dxa"/>
            <w:noWrap w:val="0"/>
            <w:vAlign w:val="center"/>
          </w:tcPr>
          <w:p w14:paraId="1269878B">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电动外科综合手术床</w:t>
            </w:r>
          </w:p>
        </w:tc>
        <w:tc>
          <w:tcPr>
            <w:tcW w:w="1087" w:type="dxa"/>
            <w:noWrap w:val="0"/>
            <w:vAlign w:val="center"/>
          </w:tcPr>
          <w:p w14:paraId="79683B89">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7BBD6532">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637336AB">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956" w:type="dxa"/>
            <w:noWrap w:val="0"/>
            <w:vAlign w:val="center"/>
          </w:tcPr>
          <w:p w14:paraId="0F3092A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1464423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0107807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25439F26">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9F8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4D43622">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11</w:t>
            </w:r>
          </w:p>
        </w:tc>
        <w:tc>
          <w:tcPr>
            <w:tcW w:w="2146" w:type="dxa"/>
            <w:noWrap w:val="0"/>
            <w:vAlign w:val="center"/>
          </w:tcPr>
          <w:p w14:paraId="4D347FF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多功能移动式LED手术无影灯</w:t>
            </w:r>
          </w:p>
        </w:tc>
        <w:tc>
          <w:tcPr>
            <w:tcW w:w="1087" w:type="dxa"/>
            <w:noWrap w:val="0"/>
            <w:vAlign w:val="center"/>
          </w:tcPr>
          <w:p w14:paraId="6562F20E">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5A3990A8">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16BCCC41">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1E436C8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1E1C469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B170033">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4F665FAD">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4857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6E2557BC">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12</w:t>
            </w:r>
          </w:p>
        </w:tc>
        <w:tc>
          <w:tcPr>
            <w:tcW w:w="2146" w:type="dxa"/>
            <w:noWrap w:val="0"/>
            <w:vAlign w:val="center"/>
          </w:tcPr>
          <w:p w14:paraId="7F82EA29">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氦氖激光复合LED治疗仪</w:t>
            </w:r>
          </w:p>
        </w:tc>
        <w:tc>
          <w:tcPr>
            <w:tcW w:w="1087" w:type="dxa"/>
            <w:noWrap w:val="0"/>
            <w:vAlign w:val="center"/>
          </w:tcPr>
          <w:p w14:paraId="1E9251D3">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52D76E75">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4378828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70D11FCF">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5EA12E0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31A422F8">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44005A6A">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4EE7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43798A64">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w:t>
            </w:r>
          </w:p>
        </w:tc>
        <w:tc>
          <w:tcPr>
            <w:tcW w:w="2146" w:type="dxa"/>
            <w:noWrap w:val="0"/>
            <w:vAlign w:val="center"/>
          </w:tcPr>
          <w:p w14:paraId="4B48CEDA">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半导体激光治疗仪</w:t>
            </w:r>
          </w:p>
        </w:tc>
        <w:tc>
          <w:tcPr>
            <w:tcW w:w="1087" w:type="dxa"/>
            <w:noWrap w:val="0"/>
            <w:vAlign w:val="center"/>
          </w:tcPr>
          <w:p w14:paraId="297CC73A">
            <w:pPr>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14:paraId="2C822EF8">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713" w:type="dxa"/>
            <w:noWrap w:val="0"/>
            <w:vAlign w:val="center"/>
          </w:tcPr>
          <w:p w14:paraId="3E79CF40">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956" w:type="dxa"/>
            <w:noWrap w:val="0"/>
            <w:vAlign w:val="center"/>
          </w:tcPr>
          <w:p w14:paraId="322B67D7">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880" w:type="dxa"/>
            <w:noWrap w:val="0"/>
            <w:vAlign w:val="center"/>
          </w:tcPr>
          <w:p w14:paraId="2C71E979">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5" w:type="dxa"/>
            <w:noWrap w:val="0"/>
            <w:vAlign w:val="center"/>
          </w:tcPr>
          <w:p w14:paraId="6016E144">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751" w:type="dxa"/>
            <w:noWrap w:val="0"/>
            <w:vAlign w:val="center"/>
          </w:tcPr>
          <w:p w14:paraId="02E757A6">
            <w:pPr>
              <w:pStyle w:val="30"/>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14:paraId="2D1FFEDB">
      <w:pPr>
        <w:spacing w:line="360" w:lineRule="auto"/>
        <w:rPr>
          <w:rFonts w:hint="eastAsia" w:ascii="宋体" w:hAnsi="宋体" w:eastAsia="宋体" w:cs="宋体"/>
          <w:color w:val="000000" w:themeColor="text1"/>
          <w:highlight w:val="none"/>
          <w14:textFill>
            <w14:solidFill>
              <w14:schemeClr w14:val="tx1"/>
            </w14:solidFill>
          </w14:textFill>
        </w:rPr>
      </w:pPr>
    </w:p>
    <w:p w14:paraId="5F1DE4AA">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二、合同总价</w:t>
      </w:r>
    </w:p>
    <w:p w14:paraId="58D995C5">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合同总价为人民币大写：</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 xml:space="preserve">，即 </w:t>
      </w:r>
      <w:r>
        <w:rPr>
          <w:rFonts w:hint="eastAsia" w:ascii="宋体" w:hAnsi="宋体" w:eastAsia="宋体" w:cs="宋体"/>
          <w:color w:val="000000" w:themeColor="text1"/>
          <w:highlight w:val="none"/>
          <w:u w:val="single"/>
          <w:lang w:eastAsia="zh-CN"/>
          <w14:textFill>
            <w14:solidFill>
              <w14:schemeClr w14:val="tx1"/>
            </w14:solidFill>
          </w14:textFill>
        </w:rPr>
        <w:t>RMB￥          元</w:t>
      </w:r>
      <w:r>
        <w:rPr>
          <w:rFonts w:hint="eastAsia" w:ascii="宋体" w:hAnsi="宋体" w:eastAsia="宋体" w:cs="宋体"/>
          <w:color w:val="000000" w:themeColor="text1"/>
          <w:highlight w:val="none"/>
          <w:lang w:eastAsia="zh-CN"/>
          <w14:textFill>
            <w14:solidFill>
              <w14:schemeClr w14:val="tx1"/>
            </w14:solidFill>
          </w14:textFill>
        </w:rPr>
        <w:t>；该合同总价包含制造货物、设计、材料、运输、保修、包装、安装、调试、检测、培训、服务及验收合格交付使用之前及保修期内保修服务与备用物件等等所有其他有关各项的含税费用。本合同执行期间合同总价不变，甲方无须另向乙方支付本合同规定之外的其他任何费用。</w:t>
      </w:r>
    </w:p>
    <w:p w14:paraId="26BE1D0B">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三、质量要求</w:t>
      </w:r>
    </w:p>
    <w:p w14:paraId="0D26F685">
      <w:pPr>
        <w:spacing w:line="360" w:lineRule="auto"/>
        <w:ind w:right="90" w:rightChars="43"/>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1、乙方须提供全新的货物（含零部件、配件等），表面无划伤、无碰撞痕迹，且权属清楚，不得侵害他人的知识产权。</w:t>
      </w:r>
    </w:p>
    <w:p w14:paraId="565A547B">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2、货物必须符合或优于国家（行业）标准，以及本项目招标文件的质量要求和技术指标与出厂标准。</w:t>
      </w:r>
    </w:p>
    <w:p w14:paraId="6173235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3、乙方须在本合同签订之日起</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日内送交符合招标文件中所要求的设备性能、参数相一致的货物；每台货物上均应有产品质量检验合格标志。</w:t>
      </w:r>
    </w:p>
    <w:p w14:paraId="76DBAEF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4、货物制造质量出现问题，乙方应负责三包（包修、包换、包退），费用由乙方负担，甲方有权到乙方生产场地检查货物质量和生产进度。</w:t>
      </w:r>
    </w:p>
    <w:p w14:paraId="4F7D969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5、货到现场后由于甲方保管不当造成的质量问题，乙方亦应负责修理，但费用由甲方负担。</w:t>
      </w:r>
    </w:p>
    <w:p w14:paraId="5B1A313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四、交货及验收</w:t>
      </w:r>
    </w:p>
    <w:p w14:paraId="2429923A">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1、乙方交货期限为合同签订生效后的</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日内，在合同签订生效之日起</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天内交货到甲方指定地点，随即在</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日内全部完成安装调试验收合格交付使用，(如由于采购人的原因造成合同延迟签订或验收的，时间顺延)。交货验收时须提供产品质检部门从同类产品中抽样检查合格的检测报告。</w:t>
      </w:r>
    </w:p>
    <w:p w14:paraId="5B08D53E">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2、验收由甲方组织，乙方配合进行：</w:t>
      </w:r>
    </w:p>
    <w:p w14:paraId="2F52946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 货物在乙方通知安装调试完毕后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日内初步验收。初步验收合格后，进入试用期；试用期间发生重大质量问题，乙方将直接更换全新货物；试用期结束后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日内完成最终验收；</w:t>
      </w:r>
    </w:p>
    <w:p w14:paraId="281D591B">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B08579F">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乙方应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日内完成该部分货物的重新交付，验收期限相应顺延；</w:t>
      </w:r>
    </w:p>
    <w:p w14:paraId="371EA2E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 如质量验收合格，双方签署质量验收报告。</w:t>
      </w:r>
    </w:p>
    <w:p w14:paraId="5434981E">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3、货物安装完成后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日内，甲方无故不进行验收工作并已使用货物的，视同已安装调试完成并验收合格。</w:t>
      </w:r>
    </w:p>
    <w:p w14:paraId="4D5F22D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乙方应将所提供货物的装箱清单、配件、随机工具、用户使用手册、原厂保修卡等资料交付给甲方；乙方不能完整交付货物及本款规定的单证和工具的，必须于甲方指定期限内负责补齐，否则视为未按合同约定交货。</w:t>
      </w:r>
    </w:p>
    <w:p w14:paraId="02E1CD0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5、如货物经乙方维修</w:t>
      </w:r>
      <w:r>
        <w:rPr>
          <w:rFonts w:hint="eastAsia" w:ascii="宋体" w:hAnsi="宋体" w:eastAsia="宋体" w:cs="宋体"/>
          <w:color w:val="000000" w:themeColor="text1"/>
          <w:highlight w:val="none"/>
          <w:u w:val="single"/>
          <w:lang w:eastAsia="zh-CN"/>
          <w14:textFill>
            <w14:solidFill>
              <w14:schemeClr w14:val="tx1"/>
            </w14:solidFill>
          </w14:textFill>
        </w:rPr>
        <w:t xml:space="preserve"> 15 日</w:t>
      </w:r>
      <w:r>
        <w:rPr>
          <w:rFonts w:hint="eastAsia" w:ascii="宋体" w:hAnsi="宋体" w:eastAsia="宋体" w:cs="宋体"/>
          <w:color w:val="000000" w:themeColor="text1"/>
          <w:highlight w:val="none"/>
          <w:lang w:eastAsia="zh-CN"/>
          <w14:textFill>
            <w14:solidFill>
              <w14:schemeClr w14:val="tx1"/>
            </w14:solidFill>
          </w14:textFill>
        </w:rPr>
        <w:t>以上仍不能达到合同约定的质量标准，甲方有权退货，由此产生的全部费用由乙方承担，并视作乙方不能交付货物,甲方还可依法追究乙方的违约责任。</w:t>
      </w:r>
    </w:p>
    <w:p w14:paraId="4C72948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6、其他未尽事宜应严格按照《省财政厅关于加强政府采购项目履约验收工作的通知》的要求进行。</w:t>
      </w:r>
    </w:p>
    <w:p w14:paraId="562C3D5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五、付款方式</w:t>
      </w:r>
    </w:p>
    <w:p w14:paraId="278F047C">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1、甲方在本合同签订生效之日起接到乙方通知和票据凭证资料以及乙方交给甲方的合同履约保证金（按合同总价的百分之</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计算，款额</w:t>
      </w:r>
      <w:r>
        <w:rPr>
          <w:rFonts w:hint="eastAsia" w:ascii="宋体" w:hAnsi="宋体" w:eastAsia="宋体" w:cs="宋体"/>
          <w:color w:val="000000" w:themeColor="text1"/>
          <w:highlight w:val="none"/>
          <w:u w:val="single"/>
          <w:lang w:eastAsia="zh-CN"/>
          <w14:textFill>
            <w14:solidFill>
              <w14:schemeClr w14:val="tx1"/>
            </w14:solidFill>
          </w14:textFill>
        </w:rPr>
        <w:t>￥    元</w:t>
      </w:r>
      <w:r>
        <w:rPr>
          <w:rFonts w:hint="eastAsia" w:ascii="宋体" w:hAnsi="宋体" w:eastAsia="宋体" w:cs="宋体"/>
          <w:color w:val="000000" w:themeColor="text1"/>
          <w:highlight w:val="none"/>
          <w:lang w:eastAsia="zh-CN"/>
          <w14:textFill>
            <w14:solidFill>
              <w14:schemeClr w14:val="tx1"/>
            </w14:solidFill>
          </w14:textFill>
        </w:rPr>
        <w:t>，人民币大写</w:t>
      </w:r>
      <w:r>
        <w:rPr>
          <w:rFonts w:hint="eastAsia" w:ascii="宋体" w:hAnsi="宋体" w:eastAsia="宋体" w:cs="宋体"/>
          <w:color w:val="000000" w:themeColor="text1"/>
          <w:highlight w:val="none"/>
          <w:u w:val="single"/>
          <w:lang w:eastAsia="zh-CN"/>
          <w14:textFill>
            <w14:solidFill>
              <w14:schemeClr w14:val="tx1"/>
            </w14:solidFill>
          </w14:textFill>
        </w:rPr>
        <w:t>：      元整</w:t>
      </w:r>
      <w:r>
        <w:rPr>
          <w:rFonts w:hint="eastAsia" w:ascii="宋体" w:hAnsi="宋体" w:eastAsia="宋体" w:cs="宋体"/>
          <w:color w:val="000000" w:themeColor="text1"/>
          <w:highlight w:val="none"/>
          <w:lang w:eastAsia="zh-CN"/>
          <w14:textFill>
            <w14:solidFill>
              <w14:schemeClr w14:val="tx1"/>
            </w14:solidFill>
          </w14:textFill>
        </w:rPr>
        <w:t>）后的</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日内支付合同金额</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的预付款（预付款仅限供应商为中小企业时适用）：</w:t>
      </w:r>
      <w:r>
        <w:rPr>
          <w:rFonts w:hint="eastAsia" w:ascii="宋体" w:hAnsi="宋体" w:eastAsia="宋体" w:cs="宋体"/>
          <w:color w:val="000000" w:themeColor="text1"/>
          <w:highlight w:val="none"/>
          <w:u w:val="single"/>
          <w:lang w:eastAsia="zh-CN"/>
          <w14:textFill>
            <w14:solidFill>
              <w14:schemeClr w14:val="tx1"/>
            </w14:solidFill>
          </w14:textFill>
        </w:rPr>
        <w:t xml:space="preserve">￥         元   </w:t>
      </w:r>
      <w:r>
        <w:rPr>
          <w:rFonts w:hint="eastAsia" w:ascii="宋体" w:hAnsi="宋体" w:eastAsia="宋体" w:cs="宋体"/>
          <w:color w:val="000000" w:themeColor="text1"/>
          <w:highlight w:val="none"/>
          <w:lang w:eastAsia="zh-CN"/>
          <w14:textFill>
            <w14:solidFill>
              <w14:schemeClr w14:val="tx1"/>
            </w14:solidFill>
          </w14:textFill>
        </w:rPr>
        <w:t>，人民币大写</w:t>
      </w:r>
      <w:r>
        <w:rPr>
          <w:rFonts w:hint="eastAsia" w:ascii="宋体" w:hAnsi="宋体" w:eastAsia="宋体" w:cs="宋体"/>
          <w:color w:val="000000" w:themeColor="text1"/>
          <w:highlight w:val="none"/>
          <w:u w:val="single"/>
          <w:lang w:eastAsia="zh-CN"/>
          <w14:textFill>
            <w14:solidFill>
              <w14:schemeClr w14:val="tx1"/>
            </w14:solidFill>
          </w14:textFill>
        </w:rPr>
        <w:t xml:space="preserve">                    元整</w:t>
      </w:r>
      <w:r>
        <w:rPr>
          <w:rFonts w:hint="eastAsia" w:ascii="宋体" w:hAnsi="宋体" w:eastAsia="宋体" w:cs="宋体"/>
          <w:color w:val="000000" w:themeColor="text1"/>
          <w:highlight w:val="none"/>
          <w:lang w:eastAsia="zh-CN"/>
          <w14:textFill>
            <w14:solidFill>
              <w14:schemeClr w14:val="tx1"/>
            </w14:solidFill>
          </w14:textFill>
        </w:rPr>
        <w:t>；</w:t>
      </w:r>
    </w:p>
    <w:p w14:paraId="5739AE8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2、全部货物安装调试完毕并验收合格之日起，甲方接到乙方通知与票据凭证资料以后的</w:t>
      </w:r>
      <w:r>
        <w:rPr>
          <w:rFonts w:hint="eastAsia" w:ascii="宋体" w:hAnsi="宋体" w:eastAsia="宋体" w:cs="宋体"/>
          <w:color w:val="000000" w:themeColor="text1"/>
          <w:highlight w:val="none"/>
          <w:u w:val="single"/>
          <w:lang w:eastAsia="zh-CN"/>
          <w14:textFill>
            <w14:solidFill>
              <w14:schemeClr w14:val="tx1"/>
            </w14:solidFill>
          </w14:textFill>
        </w:rPr>
        <w:t xml:space="preserve">2   </w:t>
      </w:r>
      <w:r>
        <w:rPr>
          <w:rFonts w:hint="eastAsia" w:ascii="宋体" w:hAnsi="宋体" w:eastAsia="宋体" w:cs="宋体"/>
          <w:color w:val="000000" w:themeColor="text1"/>
          <w:highlight w:val="none"/>
          <w:lang w:eastAsia="zh-CN"/>
          <w14:textFill>
            <w14:solidFill>
              <w14:schemeClr w14:val="tx1"/>
            </w14:solidFill>
          </w14:textFill>
        </w:rPr>
        <w:t>日内，提交支付凭证资料给财政国库支付执行机构办理财政国库支付手续，并由其向乙方核拨合同总价的</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款项</w:t>
      </w:r>
      <w:bookmarkStart w:id="5" w:name="_Hlk154652151"/>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lang w:eastAsia="zh-CN"/>
          <w14:textFill>
            <w14:solidFill>
              <w14:schemeClr w14:val="tx1"/>
            </w14:solidFill>
          </w14:textFill>
        </w:rPr>
        <w:t xml:space="preserve">￥         元   </w:t>
      </w:r>
      <w:r>
        <w:rPr>
          <w:rFonts w:hint="eastAsia" w:ascii="宋体" w:hAnsi="宋体" w:eastAsia="宋体" w:cs="宋体"/>
          <w:color w:val="000000" w:themeColor="text1"/>
          <w:highlight w:val="none"/>
          <w:lang w:eastAsia="zh-CN"/>
          <w14:textFill>
            <w14:solidFill>
              <w14:schemeClr w14:val="tx1"/>
            </w14:solidFill>
          </w14:textFill>
        </w:rPr>
        <w:t>，人民币大写</w:t>
      </w:r>
      <w:r>
        <w:rPr>
          <w:rFonts w:hint="eastAsia" w:ascii="宋体" w:hAnsi="宋体" w:eastAsia="宋体" w:cs="宋体"/>
          <w:color w:val="000000" w:themeColor="text1"/>
          <w:highlight w:val="none"/>
          <w:u w:val="single"/>
          <w:lang w:eastAsia="zh-CN"/>
          <w14:textFill>
            <w14:solidFill>
              <w14:schemeClr w14:val="tx1"/>
            </w14:solidFill>
          </w14:textFill>
        </w:rPr>
        <w:t xml:space="preserve">                    元整</w:t>
      </w:r>
      <w:bookmarkEnd w:id="5"/>
      <w:r>
        <w:rPr>
          <w:rFonts w:hint="eastAsia" w:ascii="宋体" w:hAnsi="宋体" w:eastAsia="宋体" w:cs="宋体"/>
          <w:color w:val="000000" w:themeColor="text1"/>
          <w:highlight w:val="none"/>
          <w:lang w:eastAsia="zh-CN"/>
          <w14:textFill>
            <w14:solidFill>
              <w14:schemeClr w14:val="tx1"/>
            </w14:solidFill>
          </w14:textFill>
        </w:rPr>
        <w:t>；</w:t>
      </w:r>
    </w:p>
    <w:p w14:paraId="76B63EE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3、合同履约保证金：在货物验收合格后，甲方财务部门接到乙方通知和支付凭证资料文件，以及由甲方确认本合同货物质量与服务等约定事项已经履行完毕的正式书面文件后的</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日内，递交结算凭证资料给银行并由其向乙方返还履约保证金</w:t>
      </w:r>
      <w:r>
        <w:rPr>
          <w:rFonts w:hint="eastAsia" w:ascii="宋体" w:hAnsi="宋体" w:eastAsia="宋体" w:cs="宋体"/>
          <w:color w:val="000000" w:themeColor="text1"/>
          <w:highlight w:val="none"/>
          <w:u w:val="single"/>
          <w:lang w:eastAsia="zh-CN"/>
          <w14:textFill>
            <w14:solidFill>
              <w14:schemeClr w14:val="tx1"/>
            </w14:solidFill>
          </w14:textFill>
        </w:rPr>
        <w:t>￥   元</w:t>
      </w:r>
      <w:r>
        <w:rPr>
          <w:rFonts w:hint="eastAsia" w:ascii="宋体" w:hAnsi="宋体" w:eastAsia="宋体" w:cs="宋体"/>
          <w:color w:val="000000" w:themeColor="text1"/>
          <w:highlight w:val="none"/>
          <w:lang w:eastAsia="zh-CN"/>
          <w14:textFill>
            <w14:solidFill>
              <w14:schemeClr w14:val="tx1"/>
            </w14:solidFill>
          </w14:textFill>
        </w:rPr>
        <w:t>， 人民币大写：</w:t>
      </w:r>
      <w:r>
        <w:rPr>
          <w:rFonts w:hint="eastAsia" w:ascii="宋体" w:hAnsi="宋体" w:eastAsia="宋体" w:cs="宋体"/>
          <w:color w:val="000000" w:themeColor="text1"/>
          <w:highlight w:val="none"/>
          <w:u w:val="single"/>
          <w:lang w:eastAsia="zh-CN"/>
          <w14:textFill>
            <w14:solidFill>
              <w14:schemeClr w14:val="tx1"/>
            </w14:solidFill>
          </w14:textFill>
        </w:rPr>
        <w:t xml:space="preserve">     元整，</w:t>
      </w:r>
      <w:r>
        <w:rPr>
          <w:rFonts w:hint="eastAsia" w:ascii="宋体" w:hAnsi="宋体" w:eastAsia="宋体" w:cs="宋体"/>
          <w:color w:val="000000" w:themeColor="text1"/>
          <w:highlight w:val="none"/>
          <w:lang w:eastAsia="zh-CN"/>
          <w14:textFill>
            <w14:solidFill>
              <w14:schemeClr w14:val="tx1"/>
            </w14:solidFill>
          </w14:textFill>
        </w:rPr>
        <w:t>或按其他方式解除履约担保；</w:t>
      </w:r>
    </w:p>
    <w:p w14:paraId="5D105929">
      <w:pPr>
        <w:spacing w:line="360" w:lineRule="auto"/>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4、质保期满后（项目验收合格之日起计算）无质量问题和服务问题，且乙方按甲方要求提供相应支付凭证资料文件后，甲方向乙方支付剩余合同金额的</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的款项：</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元，人民币大写</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元整。</w:t>
      </w:r>
    </w:p>
    <w:p w14:paraId="575AC8B0">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5、甲方付款前，乙方须向甲方出具合法有效完整的完税发票及凭证资料进行支付结算。</w:t>
      </w:r>
    </w:p>
    <w:p w14:paraId="1AECA060">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六、售后服务</w:t>
      </w:r>
    </w:p>
    <w:p w14:paraId="0E2C37A1">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1、质保期为验收合格后</w:t>
      </w:r>
      <w:r>
        <w:rPr>
          <w:rFonts w:hint="eastAsia" w:ascii="宋体" w:hAnsi="宋体" w:eastAsia="宋体" w:cs="宋体"/>
          <w:color w:val="000000" w:themeColor="text1"/>
          <w:highlight w:val="none"/>
          <w:u w:val="single"/>
          <w:lang w:eastAsia="zh-CN"/>
          <w14:textFill>
            <w14:solidFill>
              <w14:schemeClr w14:val="tx1"/>
            </w14:solidFill>
          </w14:textFill>
        </w:rPr>
        <w:t xml:space="preserve">  一  </w:t>
      </w:r>
      <w:r>
        <w:rPr>
          <w:rFonts w:hint="eastAsia" w:ascii="宋体" w:hAnsi="宋体" w:eastAsia="宋体" w:cs="宋体"/>
          <w:color w:val="000000" w:themeColor="text1"/>
          <w:highlight w:val="none"/>
          <w:lang w:eastAsia="zh-CN"/>
          <w14:textFill>
            <w14:solidFill>
              <w14:schemeClr w14:val="tx1"/>
            </w14:solidFill>
          </w14:textFill>
        </w:rPr>
        <w:t>年（如设备法定质保期或使用说明质保期长于一年，以法定质保期或说明书中质保期为准；设备如配有专机耗材，耗材供应方负责该设备的终身维保及维修的一切费用），质保期内出现质量问题，乙方在接到通知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小时内响应到场，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小时内完成维修或更换，并承担修理调换的费用；如货物经乙方维修</w:t>
      </w:r>
      <w:r>
        <w:rPr>
          <w:rFonts w:hint="eastAsia" w:ascii="宋体" w:hAnsi="宋体" w:eastAsia="宋体" w:cs="宋体"/>
          <w:color w:val="000000" w:themeColor="text1"/>
          <w:highlight w:val="none"/>
          <w:u w:val="single"/>
          <w:lang w:eastAsia="zh-CN"/>
          <w14:textFill>
            <w14:solidFill>
              <w14:schemeClr w14:val="tx1"/>
            </w14:solidFill>
          </w14:textFill>
        </w:rPr>
        <w:t xml:space="preserve"> 10 </w:t>
      </w:r>
      <w:r>
        <w:rPr>
          <w:rFonts w:hint="eastAsia" w:ascii="宋体" w:hAnsi="宋体" w:eastAsia="宋体" w:cs="宋体"/>
          <w:color w:val="000000" w:themeColor="text1"/>
          <w:highlight w:val="none"/>
          <w:lang w:eastAsia="zh-CN"/>
          <w14:textFill>
            <w14:solidFill>
              <w14:schemeClr w14:val="tx1"/>
            </w14:solidFill>
          </w14:textFill>
        </w:rPr>
        <w:t>日以上仍不能达到本合同约定的质量标准，乙方将更换新部件；如乙方违反前述约定义务，甲方有权自行或委托第三方进行维修、更换，由此产生的全部费用及甲方因此遭受的损失均由乙方承担。货到现场后由于甲方保管不当造成的问题，乙方亦应负责修复，但费用由甲方负担。</w:t>
      </w:r>
    </w:p>
    <w:p w14:paraId="44C9663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2、乙方须指派专人负责与甲方联系售后服务事宜。</w:t>
      </w:r>
    </w:p>
    <w:p w14:paraId="41A514C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3、乙方应按甲方要求针对特定货物、设备的使用免费提供培训指导，并保证参与培训指导的人员能够独立或合作实现该设备的所有功能。</w:t>
      </w:r>
    </w:p>
    <w:p w14:paraId="2D23EDD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七、违约责任</w:t>
      </w:r>
    </w:p>
    <w:p w14:paraId="39DC3784">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1、甲方违约责任</w:t>
      </w:r>
    </w:p>
    <w:p w14:paraId="1F47BC2F">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 甲方无正当理由拒收货物或逾期支付货款的，乙方履行本合同相应义务的期限予以顺延。</w:t>
      </w:r>
    </w:p>
    <w:p w14:paraId="5469A37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2、乙方违约责任</w:t>
      </w:r>
    </w:p>
    <w:p w14:paraId="19749B5B">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（1）乙方交付的货物质量不符合合同规定的，须在合同规定的交货时间内更换合格的货物给甲方，否则，视作乙方不能交付货物而违约，按本条本款下述第“（2）”项规定由乙方偿付违约赔偿金给甲方。</w:t>
      </w:r>
    </w:p>
    <w:p w14:paraId="0F500FE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（2）乙方不能交付货物或逾期交付货物而违约的，除应及时交足货物外，应向甲方偿付逾期交货部分货款总额的</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/天的违约金；逾期交货超过</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天，甲方有权终止合同,并须全额退还甲方已经付给乙方的货款及其利息。</w:t>
      </w:r>
    </w:p>
    <w:p w14:paraId="36442E4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须在天7内无条件更换合格的货物，如逾期不能更换合格的货物，甲方有权终止本合同。</w:t>
      </w:r>
    </w:p>
    <w:p w14:paraId="20F5032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并赔偿因此给甲方造成的一切损失。</w:t>
      </w:r>
    </w:p>
    <w:p w14:paraId="0A0FA7E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（5）乙方偿付的违约金不足以弥补甲方损失的，还应按甲方损失尚未弥补的部分，支付赔偿金给甲方。</w:t>
      </w:r>
    </w:p>
    <w:p w14:paraId="6BC7F0A8">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（6）如乙方提供的货物存在产品缺陷，导致甲方或者第三方遭受人身或财产损害的，由乙方承担全部赔偿责任。</w:t>
      </w:r>
    </w:p>
    <w:p w14:paraId="11051844">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（7）如乙方违反本合同约定，甲方有权从尚未支付的合同价款中扣除相应违约金，或扣除因乙方违约对甲方造成的损失及其他费用。</w:t>
      </w:r>
    </w:p>
    <w:p w14:paraId="19709D9C">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八、争议解决办法</w:t>
      </w:r>
    </w:p>
    <w:p w14:paraId="303EFE5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14:paraId="071E6AE5">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2、合同履行期间,若双方发生争议，可协商或由有关部门调解解决，协商或调解不成的，双方可向甲方所在地人民法院提起诉讼。</w:t>
      </w:r>
    </w:p>
    <w:p w14:paraId="35F06C96">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九、其他</w:t>
      </w:r>
    </w:p>
    <w:p w14:paraId="5D0581A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1、如有未尽事宜，由双方依法订立补充合同。</w:t>
      </w:r>
    </w:p>
    <w:p w14:paraId="17F574C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2、本合同一式四份，自双方签章之日起生效。甲方，乙方、政府采购管理部门、采购代理机构各一份。</w:t>
      </w:r>
    </w:p>
    <w:p w14:paraId="0D4A47C6">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14:paraId="44CCB6B0">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14:paraId="733AC89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 （盖章）                        乙方： （盖章）</w:t>
      </w:r>
    </w:p>
    <w:p w14:paraId="5E9451E4">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法定代表人（授权代表）：               法定代表人（授权代表）：</w:t>
      </w:r>
    </w:p>
    <w:p w14:paraId="27340495">
      <w:pPr>
        <w:spacing w:line="360" w:lineRule="auto"/>
        <w:ind w:left="4830" w:hanging="4830" w:hangingChars="23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地 址：                                地 址：</w:t>
      </w:r>
    </w:p>
    <w:p w14:paraId="62A413FC">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开户银行：                             开户银行：</w:t>
      </w:r>
    </w:p>
    <w:p w14:paraId="7CB388F2">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账号：                                 账 号：</w:t>
      </w:r>
    </w:p>
    <w:p w14:paraId="62D9EA5D">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电 话：                                电 话：</w:t>
      </w:r>
    </w:p>
    <w:p w14:paraId="59811D99">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传 真：                                传 真：</w:t>
      </w:r>
    </w:p>
    <w:p w14:paraId="2CC5FA13">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签约日期：   年     月    日           签约日期：     年      月     日</w:t>
      </w:r>
    </w:p>
    <w:p w14:paraId="4F171795">
      <w:pPr>
        <w:spacing w:line="219" w:lineRule="auto"/>
        <w:rPr>
          <w:rFonts w:hint="eastAsia" w:ascii="宋体" w:hAnsi="宋体" w:eastAsia="宋体" w:cs="宋体"/>
          <w:color w:val="000000" w:themeColor="text1"/>
          <w:sz w:val="22"/>
          <w:szCs w:val="22"/>
          <w:highlight w:val="none"/>
          <w:lang w:eastAsia="zh-CN"/>
          <w14:textFill>
            <w14:solidFill>
              <w14:schemeClr w14:val="tx1"/>
            </w14:solidFill>
          </w14:textFill>
        </w:rPr>
        <w:sectPr>
          <w:footerReference r:id="rId8" w:type="default"/>
          <w:pgSz w:w="11905" w:h="16839"/>
          <w:pgMar w:top="1431" w:right="1246" w:bottom="894" w:left="1258" w:header="0" w:footer="732" w:gutter="0"/>
          <w:cols w:space="720" w:num="1"/>
        </w:sectPr>
      </w:pPr>
    </w:p>
    <w:p w14:paraId="68D8F528">
      <w:pPr>
        <w:spacing w:before="88" w:line="222" w:lineRule="auto"/>
        <w:jc w:val="center"/>
        <w:outlineLvl w:val="0"/>
        <w:rPr>
          <w:rFonts w:hint="eastAsia" w:ascii="宋体" w:hAnsi="宋体" w:eastAsia="宋体" w:cs="宋体"/>
          <w:color w:val="000000" w:themeColor="text1"/>
          <w:sz w:val="43"/>
          <w:szCs w:val="43"/>
          <w:highlight w:val="none"/>
          <w:lang w:eastAsia="zh-CN"/>
          <w14:textFill>
            <w14:solidFill>
              <w14:schemeClr w14:val="tx1"/>
            </w14:solidFill>
          </w14:textFill>
        </w:rPr>
      </w:pPr>
      <w:bookmarkStart w:id="6" w:name="bookmark5"/>
      <w:bookmarkEnd w:id="6"/>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第五章</w:t>
      </w:r>
      <w:r>
        <w:rPr>
          <w:rFonts w:hint="eastAsia" w:ascii="宋体" w:hAnsi="宋体" w:eastAsia="宋体" w:cs="宋体"/>
          <w:color w:val="000000" w:themeColor="text1"/>
          <w:spacing w:val="5"/>
          <w:sz w:val="43"/>
          <w:szCs w:val="43"/>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采购项目技术标准和要求</w:t>
      </w:r>
    </w:p>
    <w:p w14:paraId="6072FBEB">
      <w:pPr>
        <w:spacing w:before="101" w:line="222" w:lineRule="auto"/>
        <w:ind w:left="650"/>
        <w:outlineLvl w:val="0"/>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p>
    <w:p w14:paraId="3441B233">
      <w:pPr>
        <w:spacing w:before="101" w:line="222" w:lineRule="auto"/>
        <w:ind w:left="650"/>
        <w:outlineLvl w:val="0"/>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p>
    <w:p w14:paraId="754E5835">
      <w:pPr>
        <w:spacing w:before="101" w:line="222" w:lineRule="auto"/>
        <w:ind w:left="650"/>
        <w:outlineLvl w:val="0"/>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p>
    <w:p w14:paraId="1935E080">
      <w:pPr>
        <w:spacing w:before="101" w:line="222" w:lineRule="auto"/>
        <w:ind w:left="650"/>
        <w:outlineLvl w:val="0"/>
        <w:rPr>
          <w:rFonts w:hint="eastAsia" w:ascii="宋体" w:hAnsi="宋体" w:eastAsia="宋体" w:cs="宋体"/>
          <w:b w:val="0"/>
          <w:bCs w:val="0"/>
          <w:color w:val="000000" w:themeColor="text1"/>
          <w:spacing w:val="5"/>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pacing w:val="5"/>
          <w:sz w:val="28"/>
          <w:szCs w:val="28"/>
          <w:highlight w:val="none"/>
          <w:lang w:eastAsia="zh-CN"/>
          <w14:textFill>
            <w14:solidFill>
              <w14:schemeClr w14:val="tx1"/>
            </w14:solidFill>
          </w14:textFill>
        </w:rPr>
        <w:t>重要提示：本项目技术标准和要求属内部资料，供应商负有保密义务，未经</w:t>
      </w:r>
      <w:r>
        <w:rPr>
          <w:rFonts w:hint="eastAsia" w:ascii="宋体" w:hAnsi="宋体" w:eastAsia="宋体" w:cs="宋体"/>
          <w:b w:val="0"/>
          <w:bCs w:val="0"/>
          <w:color w:val="000000" w:themeColor="text1"/>
          <w:spacing w:val="5"/>
          <w:sz w:val="28"/>
          <w:szCs w:val="28"/>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pacing w:val="5"/>
          <w:sz w:val="28"/>
          <w:szCs w:val="28"/>
          <w:highlight w:val="none"/>
          <w:lang w:eastAsia="zh-CN"/>
          <w14:textFill>
            <w14:solidFill>
              <w14:schemeClr w14:val="tx1"/>
            </w14:solidFill>
          </w14:textFill>
        </w:rPr>
        <w:t>人或采购机构同意，不得向任何与此项目无关的第三方透露。</w:t>
      </w:r>
    </w:p>
    <w:p w14:paraId="7ABDD58A">
      <w:pPr>
        <w:spacing w:before="101" w:line="222" w:lineRule="auto"/>
        <w:ind w:left="650"/>
        <w:outlineLvl w:val="0"/>
        <w:rPr>
          <w:rFonts w:hint="eastAsia" w:ascii="宋体" w:hAnsi="宋体" w:eastAsia="宋体" w:cs="宋体"/>
          <w:b w:val="0"/>
          <w:bCs w:val="0"/>
          <w:color w:val="000000" w:themeColor="text1"/>
          <w:spacing w:val="5"/>
          <w:sz w:val="28"/>
          <w:szCs w:val="28"/>
          <w:highlight w:val="none"/>
          <w:lang w:eastAsia="zh-CN"/>
          <w14:textFill>
            <w14:solidFill>
              <w14:schemeClr w14:val="tx1"/>
            </w14:solidFill>
          </w14:textFill>
        </w:rPr>
      </w:pPr>
      <w:r>
        <w:rPr>
          <w:rFonts w:hint="eastAsia" w:ascii="宋体" w:hAnsi="宋体" w:eastAsia="宋体" w:cs="宋体"/>
          <w:b w:val="0"/>
          <w:bCs w:val="0"/>
          <w:color w:val="000000" w:themeColor="text1"/>
          <w:spacing w:val="5"/>
          <w:sz w:val="28"/>
          <w:szCs w:val="28"/>
          <w:highlight w:val="none"/>
          <w:lang w:eastAsia="zh-CN"/>
          <w14:textFill>
            <w14:solidFill>
              <w14:schemeClr w14:val="tx1"/>
            </w14:solidFill>
          </w14:textFill>
        </w:rPr>
        <w:t>带“★”的为必须满足内容，</w:t>
      </w:r>
      <w:r>
        <w:rPr>
          <w:rFonts w:hint="eastAsia" w:ascii="宋体" w:hAnsi="宋体" w:eastAsia="宋体" w:cs="宋体"/>
          <w:b w:val="0"/>
          <w:bCs w:val="0"/>
          <w:color w:val="000000" w:themeColor="text1"/>
          <w:spacing w:val="5"/>
          <w:sz w:val="28"/>
          <w:szCs w:val="28"/>
          <w:highlight w:val="none"/>
          <w:lang w:val="en-US" w:eastAsia="zh-CN"/>
          <w14:textFill>
            <w14:solidFill>
              <w14:schemeClr w14:val="tx1"/>
            </w14:solidFill>
          </w14:textFill>
        </w:rPr>
        <w:t>不接受负偏离，</w:t>
      </w:r>
      <w:r>
        <w:rPr>
          <w:rFonts w:hint="eastAsia" w:ascii="宋体" w:hAnsi="宋体" w:eastAsia="宋体" w:cs="宋体"/>
          <w:b w:val="0"/>
          <w:bCs w:val="0"/>
          <w:color w:val="000000" w:themeColor="text1"/>
          <w:spacing w:val="5"/>
          <w:sz w:val="28"/>
          <w:szCs w:val="28"/>
          <w:highlight w:val="none"/>
          <w:lang w:eastAsia="zh-CN"/>
          <w14:textFill>
            <w14:solidFill>
              <w14:schemeClr w14:val="tx1"/>
            </w14:solidFill>
          </w14:textFill>
        </w:rPr>
        <w:t>否则作为无效投标处理，不予接受；其他技术或服务内容不满足的将影响评分。</w:t>
      </w:r>
    </w:p>
    <w:p w14:paraId="59B03954">
      <w:pP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br w:type="page"/>
      </w:r>
    </w:p>
    <w:p w14:paraId="749439B3">
      <w:pPr>
        <w:rPr>
          <w:rFonts w:hint="default" w:ascii="宋体" w:hAnsi="宋体" w:eastAsia="宋体" w:cs="宋体"/>
          <w:b/>
          <w:bCs/>
          <w:color w:val="000000" w:themeColor="text1"/>
          <w:spacing w:val="5"/>
          <w:sz w:val="43"/>
          <w:szCs w:val="43"/>
          <w:highlight w:val="none"/>
          <w:u w:val="none"/>
          <w:lang w:val="en-US" w:eastAsia="zh-CN"/>
          <w14:textFill>
            <w14:solidFill>
              <w14:schemeClr w14:val="tx1"/>
            </w14:solidFill>
          </w14:textFill>
        </w:rPr>
      </w:pPr>
      <w:r>
        <w:rPr>
          <w:rStyle w:val="26"/>
          <w:rFonts w:hint="eastAsia"/>
          <w:color w:val="000000" w:themeColor="text1"/>
          <w:sz w:val="28"/>
          <w:szCs w:val="28"/>
          <w:highlight w:val="none"/>
          <w:u w:val="none"/>
          <w14:textFill>
            <w14:solidFill>
              <w14:schemeClr w14:val="tx1"/>
            </w14:solidFill>
          </w14:textFill>
        </w:rPr>
        <w:t>建设康复诊疗中心项目</w:t>
      </w:r>
      <w:r>
        <w:rPr>
          <w:rStyle w:val="26"/>
          <w:rFonts w:hint="eastAsia" w:eastAsia="宋体"/>
          <w:color w:val="000000" w:themeColor="text1"/>
          <w:sz w:val="28"/>
          <w:szCs w:val="28"/>
          <w:highlight w:val="none"/>
          <w:u w:val="none"/>
          <w:lang w:val="en-US" w:eastAsia="zh-CN"/>
          <w14:textFill>
            <w14:solidFill>
              <w14:schemeClr w14:val="tx1"/>
            </w14:solidFill>
          </w14:textFill>
        </w:rPr>
        <w:t>设备采购技术标准和要求，如下：</w:t>
      </w:r>
    </w:p>
    <w:tbl>
      <w:tblPr>
        <w:tblStyle w:val="18"/>
        <w:tblpPr w:leftFromText="180" w:rightFromText="180" w:vertAnchor="page" w:horzAnchor="page" w:tblpXSpec="center" w:tblpY="2034"/>
        <w:tblOverlap w:val="never"/>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71"/>
        <w:gridCol w:w="1071"/>
        <w:gridCol w:w="6150"/>
        <w:gridCol w:w="815"/>
      </w:tblGrid>
      <w:tr w14:paraId="050B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2C426B4A">
            <w:pP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b/>
                <w:bCs/>
                <w:color w:val="000000" w:themeColor="text1"/>
                <w:spacing w:val="5"/>
                <w:sz w:val="43"/>
                <w:szCs w:val="43"/>
                <w:highlight w:val="none"/>
                <w:u w:val="none"/>
                <w:lang w:eastAsia="zh-CN"/>
                <w14:textFill>
                  <w14:solidFill>
                    <w14:schemeClr w14:val="tx1"/>
                  </w14:solidFill>
                </w14:textFill>
              </w:rPr>
              <w:br w:type="page"/>
            </w:r>
            <w:r>
              <w:rPr>
                <w:rFonts w:hint="eastAsia" w:ascii="宋体" w:hAnsi="宋体" w:eastAsia="宋体" w:cs="宋体"/>
                <w:b/>
                <w:bCs/>
                <w:color w:val="000000" w:themeColor="text1"/>
                <w:spacing w:val="5"/>
                <w:sz w:val="43"/>
                <w:szCs w:val="43"/>
                <w:highlight w:val="none"/>
                <w14:textFill>
                  <w14:solidFill>
                    <w14:schemeClr w14:val="tx1"/>
                  </w14:solidFill>
                </w14:textFill>
              </w:rPr>
              <w:br w:type="page"/>
            </w:r>
            <w:r>
              <w:rPr>
                <w:rFonts w:hint="eastAsia" w:ascii="宋体" w:hAnsi="宋体" w:eastAsia="宋体" w:cs="宋体"/>
                <w:color w:val="000000" w:themeColor="text1"/>
                <w:sz w:val="16"/>
                <w:szCs w:val="16"/>
                <w:highlight w:val="none"/>
                <w:lang w:eastAsia="zh-CN"/>
                <w14:textFill>
                  <w14:solidFill>
                    <w14:schemeClr w14:val="tx1"/>
                  </w14:solidFill>
                </w14:textFill>
              </w:rPr>
              <w:t>序号</w:t>
            </w:r>
          </w:p>
        </w:tc>
        <w:tc>
          <w:tcPr>
            <w:tcW w:w="771" w:type="dxa"/>
            <w:noWrap w:val="0"/>
            <w:vAlign w:val="center"/>
          </w:tcPr>
          <w:p w14:paraId="35669ABF">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设备</w:t>
            </w:r>
          </w:p>
          <w:p w14:paraId="6D6C8A3D">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名称</w:t>
            </w:r>
          </w:p>
        </w:tc>
        <w:tc>
          <w:tcPr>
            <w:tcW w:w="1071" w:type="dxa"/>
            <w:noWrap w:val="0"/>
            <w:vAlign w:val="center"/>
          </w:tcPr>
          <w:p w14:paraId="0CA224CB">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数量</w:t>
            </w:r>
          </w:p>
          <w:p w14:paraId="4373CB79">
            <w:pPr>
              <w:jc w:val="center"/>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w:t>
            </w:r>
            <w:r>
              <w:rPr>
                <w:rFonts w:hint="eastAsia" w:ascii="宋体" w:hAnsi="宋体" w:eastAsia="宋体" w:cs="宋体"/>
                <w:color w:val="000000" w:themeColor="text1"/>
                <w:sz w:val="16"/>
                <w:szCs w:val="16"/>
                <w:highlight w:val="none"/>
                <w:lang w:val="en-US" w:eastAsia="zh-CN"/>
                <w14:textFill>
                  <w14:solidFill>
                    <w14:schemeClr w14:val="tx1"/>
                  </w14:solidFill>
                </w14:textFill>
              </w:rPr>
              <w:t>单位</w:t>
            </w:r>
            <w:r>
              <w:rPr>
                <w:rFonts w:hint="eastAsia" w:ascii="宋体" w:hAnsi="宋体" w:eastAsia="宋体" w:cs="宋体"/>
                <w:color w:val="000000" w:themeColor="text1"/>
                <w:sz w:val="16"/>
                <w:szCs w:val="16"/>
                <w:highlight w:val="none"/>
                <w:lang w:eastAsia="zh-CN"/>
                <w14:textFill>
                  <w14:solidFill>
                    <w14:schemeClr w14:val="tx1"/>
                  </w14:solidFill>
                </w14:textFill>
              </w:rPr>
              <w:t>）</w:t>
            </w:r>
          </w:p>
        </w:tc>
        <w:tc>
          <w:tcPr>
            <w:tcW w:w="6150" w:type="dxa"/>
            <w:noWrap w:val="0"/>
            <w:vAlign w:val="center"/>
          </w:tcPr>
          <w:p w14:paraId="5ACE455F">
            <w:pPr>
              <w:jc w:val="center"/>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仪器技术参数</w:t>
            </w:r>
          </w:p>
        </w:tc>
        <w:tc>
          <w:tcPr>
            <w:tcW w:w="815" w:type="dxa"/>
            <w:noWrap w:val="0"/>
            <w:vAlign w:val="center"/>
          </w:tcPr>
          <w:p w14:paraId="6D642614">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备注</w:t>
            </w:r>
          </w:p>
        </w:tc>
      </w:tr>
      <w:tr w14:paraId="6C9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6" w:hRule="atLeast"/>
          <w:jc w:val="center"/>
        </w:trPr>
        <w:tc>
          <w:tcPr>
            <w:tcW w:w="840" w:type="dxa"/>
            <w:noWrap w:val="0"/>
            <w:vAlign w:val="center"/>
          </w:tcPr>
          <w:p w14:paraId="013B2BBC">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1</w:t>
            </w:r>
          </w:p>
        </w:tc>
        <w:tc>
          <w:tcPr>
            <w:tcW w:w="771" w:type="dxa"/>
            <w:noWrap w:val="0"/>
            <w:vAlign w:val="center"/>
          </w:tcPr>
          <w:p w14:paraId="113387D5">
            <w:pPr>
              <w:jc w:val="center"/>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步态训练</w:t>
            </w:r>
          </w:p>
          <w:p w14:paraId="1E9EF6A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系统</w:t>
            </w:r>
          </w:p>
        </w:tc>
        <w:tc>
          <w:tcPr>
            <w:tcW w:w="1071" w:type="dxa"/>
            <w:noWrap w:val="0"/>
            <w:vAlign w:val="center"/>
          </w:tcPr>
          <w:p w14:paraId="0306D17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206DA7C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1.训练驱动装置≥5；</w:t>
            </w:r>
          </w:p>
          <w:p w14:paraId="4E23B3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2.具有镜像步态学习采集评估功能；</w:t>
            </w:r>
          </w:p>
          <w:p w14:paraId="564C9B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3.具有无线情景互动传输功能；</w:t>
            </w:r>
          </w:p>
          <w:p w14:paraId="78F096E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4.髋关节活动角度的调节范围≥30°—50°；</w:t>
            </w:r>
          </w:p>
          <w:p w14:paraId="0488C2B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5.膝关节活动角度的调节范围≥50°—80°；</w:t>
            </w:r>
          </w:p>
          <w:p w14:paraId="0C647E4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6.大腿长度调节范围≥35-47cm；</w:t>
            </w:r>
          </w:p>
          <w:p w14:paraId="1374071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7.小腿长度调节范围≥0-11cm；</w:t>
            </w:r>
          </w:p>
          <w:p w14:paraId="15E43C8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8.浮动体重支撑工作行程≥14cm；</w:t>
            </w:r>
          </w:p>
          <w:p w14:paraId="1E5E891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9.背部深度调节范围≥0-8cm；</w:t>
            </w:r>
          </w:p>
          <w:p w14:paraId="3B6D99F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10.臀部深度调节范围≥0-9 cm；</w:t>
            </w:r>
          </w:p>
          <w:p w14:paraId="3FCE512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11.臀部宽度调节范围≥16 cm；</w:t>
            </w:r>
          </w:p>
          <w:p w14:paraId="4ECC281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12.减重吊架的升降行程≥125 cm；</w:t>
            </w:r>
          </w:p>
          <w:p w14:paraId="7FEB9F8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13.大腿、小腿、踝部三处固定肢体支架前后调节范围 0-12.5 cm，左右调节范围 0-12.5 cm；</w:t>
            </w:r>
          </w:p>
          <w:p w14:paraId="342B9E1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14.步行训练台电机：交流伺服电机；</w:t>
            </w:r>
          </w:p>
          <w:p w14:paraId="64FEF27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15.步 行 训 练 台 速 度 ≥0.1km/h-3.5km/h,步 进 为0.1km/h；</w:t>
            </w:r>
          </w:p>
          <w:p w14:paraId="6C265C8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16.步行训练台最大承重≥135 kg；</w:t>
            </w:r>
          </w:p>
          <w:p w14:paraId="7929FB8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17.减重支持装置最大承重≥135 kg；</w:t>
            </w:r>
          </w:p>
          <w:p w14:paraId="5D004ED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18.动态减重范围≥0-80 kg；</w:t>
            </w:r>
          </w:p>
          <w:p w14:paraId="464949E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19.时间设定范围≤1min-99 min；</w:t>
            </w:r>
          </w:p>
          <w:p w14:paraId="709095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20.引导力调节范围：1～100%；</w:t>
            </w:r>
          </w:p>
          <w:p w14:paraId="700E591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21.步态偏移量调节：髋关节-10～10，膝关节-10～10；</w:t>
            </w:r>
          </w:p>
          <w:p w14:paraId="5D355C9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22.痉挛等级：强、中、弱三档；</w:t>
            </w:r>
          </w:p>
          <w:p w14:paraId="0AC7DE4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23.机身尺寸（长X宽X高）≤2960mm×1570mm×2650mm；</w:t>
            </w:r>
          </w:p>
          <w:p w14:paraId="171D2B5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24.机身重量≤600kg；</w:t>
            </w:r>
          </w:p>
          <w:p w14:paraId="130719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25.跑台规格≤200cm×80cm（长 X 宽）；</w:t>
            </w:r>
          </w:p>
          <w:p w14:paraId="2952347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26.使用者最大身高≥200cm ；</w:t>
            </w:r>
          </w:p>
          <w:p w14:paraId="0683AB7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27.情景互动显示器尺寸≥55 英寸；</w:t>
            </w:r>
          </w:p>
          <w:p w14:paraId="545D2A1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28.情景互动显示器支架电动高度调节范围≥1422mm-2422mm;</w:t>
            </w:r>
          </w:p>
          <w:p w14:paraId="36D1DF6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29.设备主体外壳采用 ABS 优质高分子环保材料，模具成型，耐温、抗冲击；</w:t>
            </w:r>
          </w:p>
          <w:p w14:paraId="486812C5">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30.电压 AC220V, 频率 50Hz，输入功率≥950VA。</w:t>
            </w:r>
          </w:p>
        </w:tc>
        <w:tc>
          <w:tcPr>
            <w:tcW w:w="815" w:type="dxa"/>
            <w:noWrap w:val="0"/>
            <w:vAlign w:val="center"/>
          </w:tcPr>
          <w:p w14:paraId="399EA717">
            <w:pPr>
              <w:jc w:val="center"/>
              <w:rPr>
                <w:rFonts w:hint="eastAsia" w:ascii="宋体" w:hAnsi="宋体" w:eastAsia="宋体" w:cs="宋体"/>
                <w:color w:val="000000" w:themeColor="text1"/>
                <w:sz w:val="16"/>
                <w:szCs w:val="16"/>
                <w:highlight w:val="none"/>
                <w14:textFill>
                  <w14:solidFill>
                    <w14:schemeClr w14:val="tx1"/>
                  </w14:solidFill>
                </w14:textFill>
              </w:rPr>
            </w:pPr>
          </w:p>
        </w:tc>
      </w:tr>
      <w:tr w14:paraId="5640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840" w:type="dxa"/>
            <w:noWrap w:val="0"/>
            <w:vAlign w:val="center"/>
          </w:tcPr>
          <w:p w14:paraId="4A562822">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2</w:t>
            </w:r>
          </w:p>
        </w:tc>
        <w:tc>
          <w:tcPr>
            <w:tcW w:w="771" w:type="dxa"/>
            <w:noWrap w:val="0"/>
            <w:vAlign w:val="center"/>
          </w:tcPr>
          <w:p w14:paraId="4E1B60F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上肢机器人</w:t>
            </w:r>
          </w:p>
        </w:tc>
        <w:tc>
          <w:tcPr>
            <w:tcW w:w="1071" w:type="dxa"/>
            <w:noWrap w:val="0"/>
            <w:vAlign w:val="center"/>
          </w:tcPr>
          <w:p w14:paraId="3EFC5E9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10F28B1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 硬件</w:t>
            </w:r>
          </w:p>
          <w:p w14:paraId="70598C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（1）设备尺寸（长*宽）：≤2340mm*1830mm。</w:t>
            </w:r>
          </w:p>
          <w:p w14:paraId="5C7C874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（2）机器人本体坐姿高度可调范围：727mm--927mm。</w:t>
            </w:r>
          </w:p>
          <w:p w14:paraId="66E444F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（3）设备应能承受最大载荷为5.0KG，在规定载荷内，设备能保持正常运行。</w:t>
            </w:r>
          </w:p>
          <w:p w14:paraId="5F8379C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（4）系统应配备一个紧急停止功能按扭。</w:t>
            </w:r>
          </w:p>
          <w:p w14:paraId="2E324FA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（5）机械臂手掌圆盘灯不同颜色指示机械臂的不同状态。</w:t>
            </w:r>
          </w:p>
          <w:p w14:paraId="44BB2B6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（6）机器人关节运动范围：</w:t>
            </w:r>
          </w:p>
          <w:p w14:paraId="2D8B770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机器人关节运动范围及扭矩（N.m）：</w:t>
            </w:r>
          </w:p>
          <w:p w14:paraId="1942DC8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关节1：+15° ~ -55°，扭矩≥30；</w:t>
            </w:r>
          </w:p>
          <w:p w14:paraId="543E37B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关节2：+55° ~ -55°，扭矩≥30；</w:t>
            </w:r>
          </w:p>
          <w:p w14:paraId="0443153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关节3（左患侧）：-150° ~ -5°，扭矩≥40；</w:t>
            </w:r>
          </w:p>
          <w:p w14:paraId="42AAD2D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关节3（右患侧）：+ 5° ~ + 150°，扭矩≥40；</w:t>
            </w:r>
          </w:p>
          <w:p w14:paraId="10386B1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患者应用端关节：+140° ~ -140°。</w:t>
            </w:r>
          </w:p>
          <w:p w14:paraId="489E692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（7）无线键盘鼠标：应可通过无线键盘鼠标方便操作系统配套的软件完成各项操作。（比如：增加/减少手臂减重辅助力、菜单操作、音量调整等）。</w:t>
            </w:r>
          </w:p>
          <w:p w14:paraId="22AF142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（8）机器人关节自由度：≥3自由度。</w:t>
            </w:r>
          </w:p>
          <w:p w14:paraId="1561264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（9）运动方向：三维。</w:t>
            </w:r>
          </w:p>
          <w:p w14:paraId="62B50DA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（10）机械臂长度：≥625mm。</w:t>
            </w:r>
          </w:p>
          <w:p w14:paraId="571130B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（11）前臂长度：≥435mm。</w:t>
            </w:r>
          </w:p>
          <w:p w14:paraId="23E1EAC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（12）设备功率：≥600W。</w:t>
            </w:r>
          </w:p>
          <w:p w14:paraId="3C0564D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（13）电视：≥43寸。</w:t>
            </w:r>
          </w:p>
          <w:p w14:paraId="41D248D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（14）接口扩展：USB、HDMI接口；电脑配置：处理器至少Intel i5、内存≥8G、硬盘：≥SSD250G。</w:t>
            </w:r>
          </w:p>
          <w:p w14:paraId="6B9ECAB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（15）绳索差速器：其中2个自由度通过绳索差速器联接传动，使得机械臂轻盈，惯量小，拖动柔顺，无顿挫。</w:t>
            </w:r>
          </w:p>
          <w:p w14:paraId="4C7BA20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 软件</w:t>
            </w:r>
          </w:p>
          <w:p w14:paraId="6BB7163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（1）训练模式：主动模式、被动模式、抗阻模式、助力模式，限制运动方向的主动模式（可完成空间、平面和轴向三种模式），限制运动方向的被动模式（可完成空间、平面和轴向三种模式）。</w:t>
            </w:r>
          </w:p>
          <w:p w14:paraId="1A7D6CB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（2）减重辅助：0.0kg～4.0kg，调整精度为0.2kg。</w:t>
            </w:r>
          </w:p>
          <w:p w14:paraId="7401B93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训练游戏：提供至少15款情景互动训练游戏，提供患者沿矢状轴、冠状轴、垂直轴、冠状面、水平面方向的训练游戏，并可通过目标位置悬停、震动反馈等方式训练本体感觉。在助力、被动模式下，训练游戏可实时显示患者的主动参与度。</w:t>
            </w:r>
          </w:p>
          <w:p w14:paraId="11B7F86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（4）设备治疗功能应可根据患者需求左右侧切换，并通过软件可自动识别左右患侧设置。</w:t>
            </w:r>
          </w:p>
          <w:p w14:paraId="2504383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（5）评估功能：肌肉力量评估、关节活动度评估、基准评估。其中基准训练评估指的是患者多次使用同一款训练游戏，在所有训练参数相同的情况下，比较训练得分情况以反映康复进程。 </w:t>
            </w:r>
          </w:p>
          <w:p w14:paraId="7730353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（6）报告功能：一键查看并生成病例报告，包含基准评估、关节活动度评估以及肌力评估数据。 </w:t>
            </w:r>
          </w:p>
          <w:p w14:paraId="25349E7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（7）数据库管理：自动采集并且储存患者在评估与治疗中的数据，具备实时管理患者信息的数据库，提供新增、删除、修改等功能。</w:t>
            </w:r>
          </w:p>
          <w:p w14:paraId="1AE1D6E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（8）安全检测：系统实时检测，当活动轨迹超出预设置运动轨迹或外力施加于机器臂的力突破安全限值时，系统将停止助力功能。</w:t>
            </w:r>
          </w:p>
          <w:p w14:paraId="37C15B94">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（9）扩展性：客户可通过持续的软件升级，源源不断地获得更新的训练模式和训练游戏内容。</w:t>
            </w:r>
          </w:p>
        </w:tc>
        <w:tc>
          <w:tcPr>
            <w:tcW w:w="815" w:type="dxa"/>
            <w:noWrap w:val="0"/>
            <w:vAlign w:val="top"/>
          </w:tcPr>
          <w:p w14:paraId="0179832C">
            <w:pP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08AA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1" w:hRule="atLeast"/>
          <w:jc w:val="center"/>
        </w:trPr>
        <w:tc>
          <w:tcPr>
            <w:tcW w:w="840" w:type="dxa"/>
            <w:noWrap w:val="0"/>
            <w:vAlign w:val="center"/>
          </w:tcPr>
          <w:p w14:paraId="5FA46AEB">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3</w:t>
            </w:r>
          </w:p>
        </w:tc>
        <w:tc>
          <w:tcPr>
            <w:tcW w:w="771" w:type="dxa"/>
            <w:noWrap w:val="0"/>
            <w:vAlign w:val="center"/>
          </w:tcPr>
          <w:p w14:paraId="0B46941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体外冲击波治疗仪</w:t>
            </w:r>
          </w:p>
        </w:tc>
        <w:tc>
          <w:tcPr>
            <w:tcW w:w="1071" w:type="dxa"/>
            <w:noWrap w:val="0"/>
            <w:vAlign w:val="center"/>
          </w:tcPr>
          <w:p w14:paraId="457FEDE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40EB0769">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1、治疗原理：发散状气压弹道式冲击波</w:t>
            </w:r>
          </w:p>
          <w:p w14:paraId="6140313C">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2、压力范围1-5.5bar，治疗时连续可调，步进0.1bar。</w:t>
            </w:r>
          </w:p>
          <w:p w14:paraId="3ED7A436">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3、冲击碰撞频率0.5-25Hz可调，1Hz内步进0.1Hz，1Hz以上步进1Hz。</w:t>
            </w:r>
          </w:p>
          <w:p w14:paraId="7EC3BAEE">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4、冲击次数0-9900可调节，步进100次。</w:t>
            </w:r>
          </w:p>
          <w:p w14:paraId="5524D6C9">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5、高清触摸屏≥10寸，方便操作。</w:t>
            </w:r>
          </w:p>
          <w:p w14:paraId="2DDC867E">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6、常用15mm治疗头可输出最大能量密度1.44mJ/mm</w:t>
            </w:r>
            <w:r>
              <w:rPr>
                <w:rFonts w:hint="eastAsia" w:ascii="宋体" w:hAnsi="宋体" w:eastAsia="宋体" w:cs="宋体"/>
                <w:color w:val="000000" w:themeColor="text1"/>
                <w:kern w:val="0"/>
                <w:sz w:val="16"/>
                <w:szCs w:val="16"/>
                <w:highlight w:val="none"/>
                <w:vertAlign w:val="superscript"/>
                <w:lang w:bidi="ar"/>
                <w14:textFill>
                  <w14:solidFill>
                    <w14:schemeClr w14:val="tx1"/>
                  </w14:solidFill>
                </w14:textFill>
              </w:rPr>
              <w:t>2</w:t>
            </w:r>
            <w:r>
              <w:rPr>
                <w:rFonts w:hint="eastAsia" w:ascii="宋体" w:hAnsi="宋体" w:eastAsia="宋体" w:cs="宋体"/>
                <w:color w:val="000000" w:themeColor="text1"/>
                <w:kern w:val="0"/>
                <w:sz w:val="16"/>
                <w:szCs w:val="16"/>
                <w:highlight w:val="none"/>
                <w:lang w:bidi="ar"/>
                <w14:textFill>
                  <w14:solidFill>
                    <w14:schemeClr w14:val="tx1"/>
                  </w14:solidFill>
                </w14:textFill>
              </w:rPr>
              <w:t>。</w:t>
            </w:r>
          </w:p>
          <w:p w14:paraId="3FDF85A2">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7、最大穿透深度≥23mm。</w:t>
            </w:r>
          </w:p>
          <w:p w14:paraId="4B253D30">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8、最小脉冲宽度不高于4.7μs。</w:t>
            </w:r>
          </w:p>
          <w:p w14:paraId="72FD3B83">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9、主机至少具有双通道输出接口。</w:t>
            </w:r>
          </w:p>
          <w:p w14:paraId="34AFE8C9">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10、空气压缩机采用外置减震式全封闭油性空气压缩机，压缩机与主机分体式设计减少空压机对主机的性能干扰。</w:t>
            </w:r>
          </w:p>
          <w:p w14:paraId="3A85EA7F">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11、应具有软启动功能，压力可以从1bar逐渐递增到设置值，提高患者舒适度。</w:t>
            </w:r>
          </w:p>
          <w:p w14:paraId="44A3BA9A">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12、应具有独立推车并带有理线杆，方便整理手柄连接线。</w:t>
            </w:r>
          </w:p>
          <w:p w14:paraId="29BD0910">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13、应具有人体部位图，可根据患病部位选择治疗处方。</w:t>
            </w:r>
          </w:p>
          <w:p w14:paraId="168D9095">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14、应具有内置推荐方案，也可以新增治疗处方。</w:t>
            </w:r>
          </w:p>
          <w:p w14:paraId="6C144AC2">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15、应具有患者管理功能，具有新建、修改、查询患者基本信息及治疗记录功能，并可以应用治疗记录中参数进入治疗。</w:t>
            </w:r>
          </w:p>
          <w:p w14:paraId="1CD9044A">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16、应具有VAS疼痛评估系统，可记录病程中疼痛变化。</w:t>
            </w:r>
          </w:p>
          <w:p w14:paraId="14F7CBD6">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17、应具有单次冲击模式，便于压力调节和定位。</w:t>
            </w:r>
          </w:p>
          <w:p w14:paraId="0777FE70">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18、可以提供标准治疗枪、高能治疗枪、按摩手柄可选，治疗头可更换。其中标准治疗枪应可配置至少5种治疗头，高能治疗枪应可配置至少4种治疗头，按摩手柄应可配置至少2种治疗头。</w:t>
            </w:r>
          </w:p>
          <w:p w14:paraId="01A97247">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19、整机寿命至少10年。</w:t>
            </w:r>
          </w:p>
          <w:p w14:paraId="2065D6AF">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20、设备应可用于治疗人体骨骼软组织慢性疼痛。主要有:肩周炎、肩钙化性肌腱炎、肱骨外上髁炎、肩峰下疼痛综合征、股骨大转子疼痛综合征、髌骨尖综合征、胫骨结节骨软骨炎、胫骨内侧应力综合征、跟腱炎、足底筋膜炎、肌筋膜炎、非特异性腰背疼痛。</w:t>
            </w:r>
          </w:p>
        </w:tc>
        <w:tc>
          <w:tcPr>
            <w:tcW w:w="815" w:type="dxa"/>
            <w:noWrap w:val="0"/>
            <w:vAlign w:val="top"/>
          </w:tcPr>
          <w:p w14:paraId="124FB747">
            <w:pP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5BE1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840" w:type="dxa"/>
            <w:noWrap w:val="0"/>
            <w:vAlign w:val="center"/>
          </w:tcPr>
          <w:p w14:paraId="16B6403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4</w:t>
            </w:r>
          </w:p>
        </w:tc>
        <w:tc>
          <w:tcPr>
            <w:tcW w:w="771" w:type="dxa"/>
            <w:noWrap w:val="0"/>
            <w:vAlign w:val="center"/>
          </w:tcPr>
          <w:p w14:paraId="66DA6DE2">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悬吊康复训练系统</w:t>
            </w:r>
          </w:p>
        </w:tc>
        <w:tc>
          <w:tcPr>
            <w:tcW w:w="1071" w:type="dxa"/>
            <w:noWrap w:val="0"/>
            <w:vAlign w:val="center"/>
          </w:tcPr>
          <w:p w14:paraId="34DA15B3">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7A10CDB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配置要求：无需对房屋进行改造，安装简便。</w:t>
            </w:r>
          </w:p>
          <w:p w14:paraId="36CA853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悬吊带：悬吊带种类：≥12种 。应包含：四肢悬带≥6个；盆骨悬带≥2个；头部悬带≥1个；胸部悬带≥1个；腰部悬带≥1个；自固定悬带≥2个；双点悬带≥4个；通用悬带≥4个；足踝部悬带≥4个；鞋型悬带≥1个；胸部固定悬带≥1个；单手悬带≥1个；挂件架≥1个;短弹性绳≥4根；长弹性绳≥4根；</w:t>
            </w:r>
          </w:p>
          <w:p w14:paraId="379F56D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拉手：承重至少200KG*2根；柱形垫≥1个；平衡垫≥2个；沙袋≥4个。</w:t>
            </w:r>
          </w:p>
          <w:p w14:paraId="6640A88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悬挂块：悬挂块数量：≥14个；悬挂块承重：≥200KG；最多允许悬挂点数：≥28点（每个悬挂块最多允许悬挂2点）。</w:t>
            </w:r>
          </w:p>
          <w:p w14:paraId="01E6A5C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悬吊绳：悬吊绳数量：≥15；悬吊绳承重：≥200KG；悬吊绳具有快速锁止装置。</w:t>
            </w:r>
          </w:p>
          <w:p w14:paraId="2460972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训练床（长宽高）：≥1850*700*700mm。</w:t>
            </w:r>
          </w:p>
          <w:p w14:paraId="5D0B040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悬吊架（长宽高）：≥3240*1200*2050mm。</w:t>
            </w:r>
          </w:p>
          <w:p w14:paraId="3D6F1FF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圆形滑轨：水平纵向滑轨长度：≥2000mm；水平横向滑轨长度：≥867mm。</w:t>
            </w:r>
          </w:p>
          <w:p w14:paraId="29C4327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方形滑轨：水平纵向滑轨长度：≥1300mm；立柱内侧垂直滑轨长度：≥1286mm；立柱外侧垂直滑轨长度：≥1960mm。</w:t>
            </w:r>
          </w:p>
          <w:p w14:paraId="1110C83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上肢悬吊节点：承重：≥300KG；旋转角度：360°。</w:t>
            </w:r>
          </w:p>
          <w:p w14:paraId="4B023C3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下肢悬吊节点：承重：≥200KG；旋转角度：360°。</w:t>
            </w:r>
          </w:p>
          <w:p w14:paraId="55988F9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悬吊轴：悬吊轴轴径：≥20mm；悬吊轴长度：≥445mm；悬吊轴数量：≥7轴。</w:t>
            </w:r>
          </w:p>
          <w:p w14:paraId="472E890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1、应具备多点及多轴，可达≥20点及≥8轴。</w:t>
            </w:r>
          </w:p>
          <w:p w14:paraId="110B6BC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2、应具备悬吊轴线性移动功能，便于调整悬吊点，移动范围纵向≥160cm，横向≥70cm。</w:t>
            </w:r>
          </w:p>
          <w:p w14:paraId="6F641FB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3、悬吊轴线性移动具备弹性限定功能，限定活动范围，防止损伤。</w:t>
            </w:r>
          </w:p>
          <w:p w14:paraId="398ECCC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4、应具备≥11种不同用途的悬带，便于训练。</w:t>
            </w:r>
          </w:p>
          <w:p w14:paraId="3112B7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5、应具备多种尺寸及强度的弹力绳，可进行弹性助力或抗阻训练。</w:t>
            </w:r>
          </w:p>
          <w:p w14:paraId="70085DB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6、应具备手部及足部握把，便于进行抗阻训练。</w:t>
            </w:r>
          </w:p>
          <w:p w14:paraId="1529332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7、应具备双侧横向悬吊轴，便于悬吊过程中做横向牵引，增加临床效果。</w:t>
            </w:r>
          </w:p>
          <w:p w14:paraId="1E54E30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8、应具备悬吊架外侧悬吊轴，便于做肌力组合训练。</w:t>
            </w:r>
          </w:p>
          <w:p w14:paraId="03D7D0B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9、应具备悬吊轴360度旋转，可做核心肌群及脊柱康复等训练。</w:t>
            </w:r>
          </w:p>
          <w:p w14:paraId="65F8A1A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10、应具备扩展功能：具备扩展尾翼1副，液压拉伸功能，其高度可调，可做整体训练，适合不同阶段患者坐立位、站立位及脊柱康复训练，同时适合超高人群康复训练。</w:t>
            </w:r>
          </w:p>
          <w:p w14:paraId="0C994C6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11、应具备稳定性训练垫，可辅助站立位/座位进行稳定性训练。</w:t>
            </w:r>
          </w:p>
          <w:p w14:paraId="5CEE25F9">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12、应具备双滑轮联动绳，可进行协同训练或悬挂沙袋进行恒定阻力的抗阻训练。</w:t>
            </w:r>
          </w:p>
        </w:tc>
        <w:tc>
          <w:tcPr>
            <w:tcW w:w="815" w:type="dxa"/>
            <w:noWrap w:val="0"/>
            <w:vAlign w:val="top"/>
          </w:tcPr>
          <w:p w14:paraId="3537BB5B">
            <w:pP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F13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jc w:val="center"/>
        </w:trPr>
        <w:tc>
          <w:tcPr>
            <w:tcW w:w="840" w:type="dxa"/>
            <w:noWrap w:val="0"/>
            <w:vAlign w:val="center"/>
          </w:tcPr>
          <w:p w14:paraId="3CEC399A">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5</w:t>
            </w:r>
          </w:p>
        </w:tc>
        <w:tc>
          <w:tcPr>
            <w:tcW w:w="771" w:type="dxa"/>
            <w:noWrap w:val="0"/>
            <w:vAlign w:val="center"/>
          </w:tcPr>
          <w:p w14:paraId="5E5CDF8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肌电生物反馈刺激仪</w:t>
            </w:r>
          </w:p>
        </w:tc>
        <w:tc>
          <w:tcPr>
            <w:tcW w:w="1071" w:type="dxa"/>
            <w:noWrap w:val="0"/>
            <w:vAlign w:val="center"/>
          </w:tcPr>
          <w:p w14:paraId="1F0C6ED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7ACC544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一、硬件参数：</w:t>
            </w:r>
          </w:p>
          <w:p w14:paraId="0109E1F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1、至少独立四通道。</w:t>
            </w:r>
          </w:p>
          <w:p w14:paraId="1D7D301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2、液晶显示屏≥21.5寸，满足患者治疗时远距离接受视觉反馈的需求。</w:t>
            </w:r>
          </w:p>
          <w:p w14:paraId="362F2E8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3、独立双屏显示模式，满足医患双方个性化观察指标的要求。</w:t>
            </w:r>
          </w:p>
          <w:p w14:paraId="40A10EB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4、AD采样率：≥8192Hz。</w:t>
            </w:r>
          </w:p>
          <w:p w14:paraId="78634CC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5、AD采样位数：≥16 位。</w:t>
            </w:r>
          </w:p>
          <w:p w14:paraId="49AB0D9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6、刺激频率：0.5Hz~999Hz。</w:t>
            </w:r>
          </w:p>
          <w:p w14:paraId="1E08ED4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7、脉冲宽度：10μs~1000μs。</w:t>
            </w:r>
          </w:p>
          <w:p w14:paraId="2D00A26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8、输出电流：0-100 mA。</w:t>
            </w:r>
          </w:p>
          <w:p w14:paraId="2470D4B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9、肌电测量范围：1μV~999μV(r.m.s)。</w:t>
            </w:r>
          </w:p>
          <w:p w14:paraId="68419C3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10、主机带有功能地接口设计。</w:t>
            </w:r>
          </w:p>
          <w:p w14:paraId="47D92A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11、标配音响和头戴式耳机双声音反馈模式，满足不同临床环境下治疗的舒适性和私密性需求。</w:t>
            </w:r>
          </w:p>
          <w:p w14:paraId="0C709CE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二、软件功能：</w:t>
            </w:r>
          </w:p>
          <w:p w14:paraId="10E0D57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1、神经肌肉电刺激，内置多种不同的治疗方案，且可自定义设定不同的参数，包括频率、波宽、电流通断比时间。</w:t>
            </w:r>
          </w:p>
          <w:p w14:paraId="10B320A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2、具有肌电触发电刺激模式，可自动和手动设定阈值，也可自定义设定不同的参数。</w:t>
            </w:r>
          </w:p>
          <w:p w14:paraId="42695AC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3、具有多媒体生物反馈训练，通过音乐和动画反馈进行肌力训练。</w:t>
            </w:r>
          </w:p>
          <w:p w14:paraId="0F8380D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4、具有放松训练，运用声音、图像、动画等方式指导患者进行肌肉放松能力的训练。</w:t>
            </w:r>
          </w:p>
          <w:p w14:paraId="0B8BB36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5、注册界面可记录患者基本信息，可记录患者病史采集，具有病员管理功能，实现病历添 加、修改、删除、查询、导入、导出等操作。</w:t>
            </w:r>
          </w:p>
          <w:p w14:paraId="50A9294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6、全程语音指导，便于患者理解正确的收缩放松肌肉，实现准确评估和有效治疗，减少不 必要的医护人员干预，减轻工作负担。</w:t>
            </w:r>
          </w:p>
          <w:p w14:paraId="2353138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7、信息管理功能，可对数据进行查看、修改、查找、打印等操作，可进行工作量统计，便 于后期数据分析。</w:t>
            </w:r>
          </w:p>
          <w:p w14:paraId="089F993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8、内置多种治疗方案，包括：垂腕、垂足、吞咽、肩关节半脱位、促醒、镇痛等方案，可自定义治疗方案并可储存。</w:t>
            </w:r>
          </w:p>
          <w:p w14:paraId="2358A76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可编辑个性化治疗方案，自定义临床方案刺激时间、间歇时间、波升时间、波降时间、刺激频率、脉宽可调，且推荐临床常用的治疗参数。提供常规刺激、载波调制和变频电刺激三种刺激形式选择，方案通道可自定义。</w:t>
            </w:r>
          </w:p>
          <w:p w14:paraId="133BB0B2">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10、具备表面肌电评估功能，实时评估患者肌力情况，可出具评估报告，评估报告可存储及导出。具备一分钟评估，三分钟评估，和标准Glazer评估。</w:t>
            </w:r>
          </w:p>
        </w:tc>
        <w:tc>
          <w:tcPr>
            <w:tcW w:w="815" w:type="dxa"/>
            <w:noWrap w:val="0"/>
            <w:vAlign w:val="top"/>
          </w:tcPr>
          <w:p w14:paraId="72739D73">
            <w:pP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5EF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atLeast"/>
          <w:jc w:val="center"/>
        </w:trPr>
        <w:tc>
          <w:tcPr>
            <w:tcW w:w="840" w:type="dxa"/>
            <w:noWrap w:val="0"/>
            <w:vAlign w:val="center"/>
          </w:tcPr>
          <w:p w14:paraId="34B0AE3D">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6</w:t>
            </w:r>
          </w:p>
        </w:tc>
        <w:tc>
          <w:tcPr>
            <w:tcW w:w="771" w:type="dxa"/>
            <w:noWrap w:val="0"/>
            <w:vAlign w:val="center"/>
          </w:tcPr>
          <w:p w14:paraId="26E4425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关节康复器-下肢反馈</w:t>
            </w:r>
          </w:p>
        </w:tc>
        <w:tc>
          <w:tcPr>
            <w:tcW w:w="1071" w:type="dxa"/>
            <w:noWrap w:val="0"/>
            <w:vAlign w:val="center"/>
          </w:tcPr>
          <w:p w14:paraId="5AE5B47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50" w:type="dxa"/>
            <w:noWrap w:val="0"/>
            <w:vAlign w:val="center"/>
          </w:tcPr>
          <w:p w14:paraId="73F096A4">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1、足部踏板应可进行跖屈、背屈、内翻、外翻四个方向的调整。</w:t>
            </w:r>
          </w:p>
          <w:p w14:paraId="1484B55A">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2、绑带额定载荷力≥2000N。</w:t>
            </w:r>
          </w:p>
          <w:p w14:paraId="4C4CAFE6">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3、床体升降高度范围50cm~85cm。</w:t>
            </w:r>
          </w:p>
          <w:p w14:paraId="78D110F8">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4、床面可调角度范围0°~83°。</w:t>
            </w:r>
          </w:p>
          <w:p w14:paraId="0DBA84D2">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5、背部床板后仰可调角度范围0°~-10°。</w:t>
            </w:r>
          </w:p>
          <w:p w14:paraId="5192904D">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6、背部床板可起立角度范围 0°~65°。</w:t>
            </w:r>
          </w:p>
          <w:p w14:paraId="4E3C5B43">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7、左/右腿活动范围0°~25°范围内，步进可调，步距1°，允差±2°。</w:t>
            </w:r>
          </w:p>
          <w:p w14:paraId="3D3772F6">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8、踏步速度1steps/min~80steps/min，步进可调，步距1steps/min，允差±5steps/min。</w:t>
            </w:r>
          </w:p>
          <w:p w14:paraId="2A16E450">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9、踏板可调范围≤25cm。</w:t>
            </w:r>
          </w:p>
          <w:p w14:paraId="61080D86">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10、治疗时间1min~90min，步进可调，步距1min，允差±30s。</w:t>
            </w:r>
          </w:p>
          <w:p w14:paraId="449FA7D9">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11、本体感觉反馈0Kg~40Kg范围内，允差±1Kg。</w:t>
            </w:r>
          </w:p>
          <w:p w14:paraId="3B11B91E">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12、被动训练模式：与患者接触位置的输出动力分三档，分别为100N、200N、300N，允差±20%。。</w:t>
            </w:r>
          </w:p>
          <w:p w14:paraId="62825CC6">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13、应具有主被动训练模式。</w:t>
            </w:r>
          </w:p>
          <w:p w14:paraId="4B3872F3">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14、痉挛灵敏度应分为高、中、低三档。</w:t>
            </w:r>
          </w:p>
          <w:p w14:paraId="032FCDCB">
            <w:pPr>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15、网络安全：标准数据接口、用户访问控制。</w:t>
            </w:r>
          </w:p>
          <w:p w14:paraId="5B0E0F19">
            <w:pPr>
              <w:autoSpaceDN w:val="0"/>
              <w:spacing w:line="240" w:lineRule="auto"/>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16、床体最大静荷载≥200kg。</w:t>
            </w:r>
          </w:p>
        </w:tc>
        <w:tc>
          <w:tcPr>
            <w:tcW w:w="815" w:type="dxa"/>
            <w:noWrap w:val="0"/>
            <w:vAlign w:val="center"/>
          </w:tcPr>
          <w:p w14:paraId="38563A07">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4763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6B0C3EE7">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7</w:t>
            </w:r>
          </w:p>
        </w:tc>
        <w:tc>
          <w:tcPr>
            <w:tcW w:w="771" w:type="dxa"/>
            <w:noWrap w:val="0"/>
            <w:vAlign w:val="center"/>
          </w:tcPr>
          <w:p w14:paraId="40ECEB38">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熏蒸治疗机</w:t>
            </w:r>
          </w:p>
        </w:tc>
        <w:tc>
          <w:tcPr>
            <w:tcW w:w="1071" w:type="dxa"/>
            <w:noWrap w:val="0"/>
            <w:vAlign w:val="center"/>
          </w:tcPr>
          <w:p w14:paraId="3A6E5192">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4327A99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一、技术参数</w:t>
            </w:r>
          </w:p>
          <w:p w14:paraId="586FC20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定时时间：1-99min任意可调，连续工作时间≥8h。</w:t>
            </w:r>
          </w:p>
          <w:p w14:paraId="7F9FA8B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温度显示范围：0℃-150℃，显示精度±1℃。</w:t>
            </w:r>
          </w:p>
          <w:p w14:paraId="6820635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压力调节范围：20-35KPa。</w:t>
            </w:r>
          </w:p>
          <w:p w14:paraId="1BC840C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输入功率：≥2000VA。</w:t>
            </w:r>
          </w:p>
          <w:p w14:paraId="130C3F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熏蒸锅容积：≥5L。</w:t>
            </w:r>
          </w:p>
          <w:p w14:paraId="73E79AE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正常工作加药量V：2.2L≤V≤3L。</w:t>
            </w:r>
          </w:p>
          <w:p w14:paraId="650077B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二、性能描述</w:t>
            </w:r>
          </w:p>
          <w:p w14:paraId="4374EE6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1、双路输出中药蒸汽,既可为一个患者提供两个部位治疗,也可同时治疗两个患者,互不影响、效益倍增。</w:t>
            </w:r>
          </w:p>
          <w:p w14:paraId="7C1F696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2、两种工作模式可任意设定（即常规模式、强弱模式）。</w:t>
            </w:r>
          </w:p>
          <w:p w14:paraId="2BC4600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3、采用广视角液晶屏显示仪器的工作参数，并具有实时状态提示功能。如“液体缺少，请加液体”、“正在预热”、“正在治疗”、“压力超高，正在减压”等。</w:t>
            </w:r>
          </w:p>
          <w:p w14:paraId="156A42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4、熏蒸容器具有六重安全防护装置，如达到压力自动泄压、限压阀失效后安全阀自动泄气等多重安全保护装置。</w:t>
            </w:r>
          </w:p>
          <w:p w14:paraId="45D2BF8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5、具有超温、超压、缺水保护并具有声响提示，多重保护措施，使仪器工作过程更加安全。</w:t>
            </w:r>
          </w:p>
          <w:p w14:paraId="6650405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6、设有两个独立的熏蒸容器，并在熏蒸容器内设置具有过滤功能的蒸汽输出装置，防止药渣进入，堵塞蒸汽管道；蒸汽输出装置可拆卸，方便清洗药垢。</w:t>
            </w:r>
          </w:p>
          <w:p w14:paraId="1488E15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7、配备冷凝水收集系统，熏蒸过程中产生的冷凝水自动汇集至冷凝水收集器，保证喷出的蒸汽中没有凝聚的水珠，从而避免烫伤患者。</w:t>
            </w:r>
          </w:p>
          <w:p w14:paraId="1881D45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8、翻盖0～90°范围内任意悬停</w:t>
            </w:r>
          </w:p>
          <w:p w14:paraId="7EE1141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9、喷头配有安全隔离罩并配有内嵌式吸水海绵，使病人和喷嘴之间保持安全距离，防止烫伤。</w:t>
            </w:r>
          </w:p>
          <w:p w14:paraId="336F06A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10、应配置自动、手动两种排废液方式，互不干扰，方便医护人员使用。（提供产品图片证明文件）</w:t>
            </w:r>
          </w:p>
          <w:p w14:paraId="794D37A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11、熏蒸容器采用外置式一体成型加热器，有效防止药液对加热装置的腐蚀，延长使用寿命。</w:t>
            </w:r>
          </w:p>
          <w:p w14:paraId="6819E23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12、仪器采用大功率加热盘，能快速的将药液提升到沸点。出蒸汽的时间为9分钟（初始水温25℃，水量2.2L），缩短病人的守候时间，大大的提高了设备的工作效率。</w:t>
            </w:r>
          </w:p>
          <w:p w14:paraId="505FA05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13、多角度治疗：三维万向旋转臂杆，360°旋转喷头，针对于某个部位的熏蒸灵活性大，无须患者脱衣治疗，只须露出熏蒸部位熏蒸治疗，方便灵活。</w:t>
            </w:r>
          </w:p>
          <w:p w14:paraId="3762B56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14、仪器整体体积小，移动方便灵活。适用于住院部病区的床前移动治疗，对于术前治疗和手术后的康复治疗等不便移动的病人提供了便利。</w:t>
            </w:r>
          </w:p>
          <w:p w14:paraId="0727D875">
            <w:pPr>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p>
        </w:tc>
        <w:tc>
          <w:tcPr>
            <w:tcW w:w="815" w:type="dxa"/>
            <w:noWrap w:val="0"/>
            <w:vAlign w:val="center"/>
          </w:tcPr>
          <w:p w14:paraId="0671487B">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7AB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40" w:type="dxa"/>
            <w:noWrap w:val="0"/>
            <w:vAlign w:val="center"/>
          </w:tcPr>
          <w:p w14:paraId="68517B4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w:t>
            </w:r>
          </w:p>
        </w:tc>
        <w:tc>
          <w:tcPr>
            <w:tcW w:w="771" w:type="dxa"/>
            <w:noWrap w:val="0"/>
            <w:vAlign w:val="center"/>
          </w:tcPr>
          <w:p w14:paraId="27B589A2">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深层肌肉按摩仪</w:t>
            </w:r>
          </w:p>
        </w:tc>
        <w:tc>
          <w:tcPr>
            <w:tcW w:w="1071" w:type="dxa"/>
            <w:noWrap w:val="0"/>
            <w:vAlign w:val="center"/>
          </w:tcPr>
          <w:p w14:paraId="4868ED7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16690F6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1、材质：钛合金、不锈钢；</w:t>
            </w:r>
          </w:p>
          <w:p w14:paraId="7173723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2、频率：20-60Hz可调，允差≤±5%；</w:t>
            </w:r>
          </w:p>
          <w:p w14:paraId="7BA35AD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3、操作模式：连续震动模式；</w:t>
            </w:r>
          </w:p>
          <w:p w14:paraId="65D8EB7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4、输出电源：DC24V/60W，2.5A/Max；</w:t>
            </w:r>
          </w:p>
          <w:p w14:paraId="65416A2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5、输入电源：100 - 240V；</w:t>
            </w:r>
          </w:p>
          <w:p w14:paraId="6FDB7FC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6、处方可按扳机点、肌肉筋膜和运动系统进行分类选择不同的适用治疗头；</w:t>
            </w:r>
          </w:p>
          <w:p w14:paraId="5280270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7、采用低压供电方式；</w:t>
            </w:r>
          </w:p>
          <w:p w14:paraId="429A825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8、≥3种治疗头可选，根据临床需求结合部位及强度进行选择；</w:t>
            </w:r>
          </w:p>
          <w:p w14:paraId="4DBB15D4">
            <w:pPr>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9、控制器采用线控方式；</w:t>
            </w:r>
          </w:p>
        </w:tc>
        <w:tc>
          <w:tcPr>
            <w:tcW w:w="815" w:type="dxa"/>
            <w:noWrap w:val="0"/>
            <w:vAlign w:val="center"/>
          </w:tcPr>
          <w:p w14:paraId="5A335EF8">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0C6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8" w:hRule="atLeast"/>
          <w:jc w:val="center"/>
        </w:trPr>
        <w:tc>
          <w:tcPr>
            <w:tcW w:w="840" w:type="dxa"/>
            <w:noWrap w:val="0"/>
            <w:vAlign w:val="center"/>
          </w:tcPr>
          <w:p w14:paraId="33864434">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w:t>
            </w:r>
          </w:p>
        </w:tc>
        <w:tc>
          <w:tcPr>
            <w:tcW w:w="771" w:type="dxa"/>
            <w:noWrap w:val="0"/>
            <w:vAlign w:val="center"/>
          </w:tcPr>
          <w:p w14:paraId="411A078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关节康复器（上下肢主被动）</w:t>
            </w:r>
          </w:p>
        </w:tc>
        <w:tc>
          <w:tcPr>
            <w:tcW w:w="1071" w:type="dxa"/>
            <w:noWrap w:val="0"/>
            <w:vAlign w:val="center"/>
          </w:tcPr>
          <w:p w14:paraId="496A2F5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台</w:t>
            </w:r>
          </w:p>
        </w:tc>
        <w:tc>
          <w:tcPr>
            <w:tcW w:w="6150" w:type="dxa"/>
            <w:noWrap w:val="0"/>
            <w:vAlign w:val="center"/>
          </w:tcPr>
          <w:p w14:paraId="15FA5FD5">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1.应具有面部识别功能，记录患者个性化处方；</w:t>
            </w:r>
          </w:p>
          <w:p w14:paraId="453568D0">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2.应具有电动升降调节功能，自动升降调节高度，减少肩部不适，升降量程0-150mm，升降速度≤8mm/s;</w:t>
            </w:r>
          </w:p>
          <w:p w14:paraId="4CFF1394">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3.应支持单侧限制模式，可限制健侧发力，鼓励患侧训练；</w:t>
            </w:r>
          </w:p>
          <w:p w14:paraId="41B48741">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4.应支持上肢、下肢、上下肢训练方式；</w:t>
            </w:r>
          </w:p>
          <w:p w14:paraId="6B7A21F7">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5.应具有被动、助力、主动和混合四种训练模式及等速功能；</w:t>
            </w:r>
          </w:p>
          <w:p w14:paraId="13C0FC97">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6.应可分别设置被动速度、助力等级和阻力等级；被动模式下设备运行转速范围5 ~ 60r/min可设，助力模式下助力设定范围10档位可设，阻力模式下阻力设定范围10档位可设；</w:t>
            </w:r>
          </w:p>
          <w:p w14:paraId="5AE9199D">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7.训练时间可调，设定范围1-120min，步进可调，步距1min，到达设置时间后自动切断输出；</w:t>
            </w:r>
          </w:p>
          <w:p w14:paraId="5A8A94E1">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8.应具有上下肢协调训练，通过左右平衡控制改善患者左右的协调能力；通过健侧带动患侧，上肢带动下肢，一肢带动三肢改善上下肢协调；通过与游戏结合改善手眼协调能力；</w:t>
            </w:r>
          </w:p>
          <w:p w14:paraId="5EA5FA6F">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9.大于20寸寸触摸大屏，内置高性能图型芯片和实时游戏引擎；</w:t>
            </w:r>
          </w:p>
          <w:p w14:paraId="70CCA604">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10.痉挛灵敏度上下肢分别可调，分高、中、低三档；</w:t>
            </w:r>
          </w:p>
          <w:p w14:paraId="41C032C6">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11.能够智能探测痉挛并缓解痉挛，识别痉挛后自动反转，防止关节肌肉的损伤；</w:t>
            </w:r>
          </w:p>
          <w:p w14:paraId="67D4243E">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12.应具有训练方向改变功能；</w:t>
            </w:r>
          </w:p>
          <w:p w14:paraId="6DCC0BE8">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13.应具有肌力对称性显示功能；</w:t>
            </w:r>
          </w:p>
          <w:p w14:paraId="50018715">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14.训练过程中实时显示训练信息；</w:t>
            </w:r>
          </w:p>
          <w:p w14:paraId="57620123">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15.应具有训练数据统计功能；</w:t>
            </w:r>
          </w:p>
          <w:p w14:paraId="0E2F4F16">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16.应支持游戏化训练功能，具有至少3种游戏场景，</w:t>
            </w:r>
          </w:p>
          <w:p w14:paraId="0D8FB5EF">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17.应支持多台联机训练功能；</w:t>
            </w:r>
          </w:p>
          <w:p w14:paraId="52AA9AF7">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18.应具有开机自检、急停装置、痉挛保护、语音提示等功能；</w:t>
            </w:r>
          </w:p>
          <w:p w14:paraId="168C5CAD">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19.设置急停装置，可手动触发急停装置开关，切断上下肢电机及升降电机动力输出；</w:t>
            </w:r>
          </w:p>
          <w:p w14:paraId="3F094CC6">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20.应具有软件管理账号：包括工程师、医院管理员、治疗师账号三类角色，账户登录方式可选账号密码方式和面部识别方式；</w:t>
            </w:r>
          </w:p>
          <w:p w14:paraId="2EF89A8B">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21.应支持查询、新建、修改、删除、导入导出病员信息，查看训练与评估记录，导出报告；</w:t>
            </w:r>
          </w:p>
          <w:p w14:paraId="4B6C3FC2">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22.应具有进行上肢/下肢评估功能，评估结束生成评估报告；</w:t>
            </w:r>
          </w:p>
          <w:p w14:paraId="6FA3FA43">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23.应具有查询、新建、修改、删除训练方案功能； </w:t>
            </w:r>
          </w:p>
          <w:p w14:paraId="11A5C1B5">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24.应具有设置院方信息、账号管理、设备自检、设备设置、设备日志、智能设置、网络设置、软件升级、本机统计、本机信息等功能。</w:t>
            </w:r>
          </w:p>
          <w:p w14:paraId="663FAD9D">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25.应具有云功能，支持病员信息上传，设备状态上报、日志上报、设备使用数据上报、报修；</w:t>
            </w:r>
          </w:p>
          <w:p w14:paraId="4A1CB9EB">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26.接口：网口：RJ-45接口，100M及兼容版本；物联网口：4G-LTE及兼容版本；USB口：USB2.0及兼容版本 ；HDMI接口：HDMI1.4及兼容版本；</w:t>
            </w:r>
          </w:p>
          <w:p w14:paraId="1F417B00">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27.硬件环境：CPUArm 2.4GHz及以上，内存8GB及以上，显卡Mali-G610及以上，硬盘64G及以上；</w:t>
            </w:r>
          </w:p>
        </w:tc>
        <w:tc>
          <w:tcPr>
            <w:tcW w:w="815" w:type="dxa"/>
            <w:noWrap w:val="0"/>
            <w:vAlign w:val="center"/>
          </w:tcPr>
          <w:p w14:paraId="58846B06">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EF8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40" w:type="dxa"/>
            <w:noWrap w:val="0"/>
            <w:vAlign w:val="center"/>
          </w:tcPr>
          <w:p w14:paraId="3259E740">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w:t>
            </w:r>
          </w:p>
        </w:tc>
        <w:tc>
          <w:tcPr>
            <w:tcW w:w="771" w:type="dxa"/>
            <w:noWrap w:val="0"/>
            <w:vAlign w:val="center"/>
          </w:tcPr>
          <w:p w14:paraId="3DA731D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超声直流电药物离子导入仪</w:t>
            </w:r>
          </w:p>
        </w:tc>
        <w:tc>
          <w:tcPr>
            <w:tcW w:w="1071" w:type="dxa"/>
            <w:noWrap w:val="0"/>
            <w:vAlign w:val="center"/>
          </w:tcPr>
          <w:p w14:paraId="2894F13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5CBAA0DF">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1、输出模式：至少包含脉冲与连续模式；</w:t>
            </w:r>
          </w:p>
          <w:p w14:paraId="5784941D">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2、有效超声输出功率：100mW，允差＜±20%；</w:t>
            </w:r>
          </w:p>
          <w:p w14:paraId="12AFCCF4">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3、超声工作频率：1MHz，允差＜±10%；</w:t>
            </w:r>
          </w:p>
          <w:p w14:paraId="4E80DA92">
            <w:pPr>
              <w:jc w:val="both"/>
              <w:rPr>
                <w:rFonts w:hint="eastAsia" w:ascii="宋体" w:hAnsi="宋体" w:eastAsia="宋体" w:cs="宋体"/>
                <w:color w:val="000000" w:themeColor="text1"/>
                <w:kern w:val="0"/>
                <w:sz w:val="16"/>
                <w:szCs w:val="16"/>
                <w:highlight w:val="none"/>
                <w:vertAlign w:val="superscript"/>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4、超声有效辐射面积：3cm</w:t>
            </w:r>
            <w:r>
              <w:rPr>
                <w:rFonts w:hint="eastAsia" w:ascii="宋体" w:hAnsi="宋体" w:eastAsia="宋体" w:cs="宋体"/>
                <w:color w:val="000000" w:themeColor="text1"/>
                <w:kern w:val="0"/>
                <w:sz w:val="16"/>
                <w:szCs w:val="16"/>
                <w:highlight w:val="none"/>
                <w:vertAlign w:val="superscript"/>
                <w14:textFill>
                  <w14:solidFill>
                    <w14:schemeClr w14:val="tx1"/>
                  </w14:solidFill>
                </w14:textFill>
              </w:rPr>
              <w:t>2，</w:t>
            </w:r>
            <w:r>
              <w:rPr>
                <w:rFonts w:hint="eastAsia" w:ascii="宋体" w:hAnsi="宋体" w:eastAsia="宋体" w:cs="宋体"/>
                <w:color w:val="000000" w:themeColor="text1"/>
                <w:kern w:val="0"/>
                <w:sz w:val="16"/>
                <w:szCs w:val="16"/>
                <w:highlight w:val="none"/>
                <w14:textFill>
                  <w14:solidFill>
                    <w14:schemeClr w14:val="tx1"/>
                  </w14:solidFill>
                </w14:textFill>
              </w:rPr>
              <w:t>，允差＜±5%；</w:t>
            </w:r>
          </w:p>
          <w:p w14:paraId="77C91B45">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5、治疗时间：1-30分钟可调；</w:t>
            </w:r>
          </w:p>
          <w:p w14:paraId="7FA7FC14">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6、参数显示：至少包括治疗时间、电导、超声波、电致孔、脉冲频率；</w:t>
            </w:r>
          </w:p>
          <w:p w14:paraId="6EA1B93A">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7、电源：输入220V/50Hz；</w:t>
            </w:r>
          </w:p>
          <w:p w14:paraId="36EB2778">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8、电致孔：电致孔脉冲由≥6个占空比为1：1的方波组成，脉冲峰值：0V-90V，允差≤±15%，≥10档调节；</w:t>
            </w:r>
          </w:p>
          <w:p w14:paraId="0FD20204">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9、电导波群频率为0.2Hz-4.2Hz，≥8档调节；</w:t>
            </w:r>
          </w:p>
          <w:p w14:paraId="758BEEB0">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10、最大输出电流：0.3mA，允差≤±5%；</w:t>
            </w:r>
          </w:p>
          <w:p w14:paraId="4E0C933B">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11、超声激励电压为100Vp-p（峰—峰值），允差≤±20%；每组超声输出宽度从0ms到112ms，≥8档调节；</w:t>
            </w:r>
          </w:p>
          <w:p w14:paraId="42D815D8">
            <w:pPr>
              <w:jc w:val="both"/>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12、超声波输出方式为间断输出，超声波群输出频率范围为0.2Hz—4.2Hz,≥8档调节；</w:t>
            </w:r>
          </w:p>
          <w:p w14:paraId="3724CB9C">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14:textFill>
                  <w14:solidFill>
                    <w14:schemeClr w14:val="tx1"/>
                  </w14:solidFill>
                </w14:textFill>
              </w:rPr>
              <w:t>13、具有治疗头空载时主机蜂鸣器报警功能；</w:t>
            </w:r>
          </w:p>
        </w:tc>
        <w:tc>
          <w:tcPr>
            <w:tcW w:w="815" w:type="dxa"/>
            <w:noWrap w:val="0"/>
            <w:vAlign w:val="center"/>
          </w:tcPr>
          <w:p w14:paraId="3389B33F">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5827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840" w:type="dxa"/>
            <w:noWrap w:val="0"/>
            <w:vAlign w:val="center"/>
          </w:tcPr>
          <w:p w14:paraId="12ECE5E5">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11</w:t>
            </w:r>
          </w:p>
        </w:tc>
        <w:tc>
          <w:tcPr>
            <w:tcW w:w="771" w:type="dxa"/>
            <w:noWrap w:val="0"/>
            <w:vAlign w:val="center"/>
          </w:tcPr>
          <w:p w14:paraId="47C9285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神经肌肉低频电刺激仪</w:t>
            </w:r>
          </w:p>
        </w:tc>
        <w:tc>
          <w:tcPr>
            <w:tcW w:w="1071" w:type="dxa"/>
            <w:noWrap w:val="0"/>
            <w:vAlign w:val="center"/>
          </w:tcPr>
          <w:p w14:paraId="159B7D9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488BF3D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1、输出波形：脉冲波形为双向不对称方波（矩形波），调制波为方波。</w:t>
            </w:r>
          </w:p>
          <w:p w14:paraId="0839FBA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2、输出频率：一档：输出脉冲频率为500Hz，调制波频率为0.5Hz～5Hz。二档：输出脉冲频率为0.5Hz～5Hz。允差为每档最高频率的±15%。</w:t>
            </w:r>
          </w:p>
          <w:p w14:paraId="61921FB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3、脉冲宽度和调制波脉宽：一档：输出脉冲宽度为1ms，调制波脉宽为10ms，允差±30%；二档：输出脉冲宽度为10ms，允差±30%。</w:t>
            </w:r>
          </w:p>
          <w:p w14:paraId="29FD01B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4、输出强度：仪器各路独立输出,在500Ω负载阻抗时,每路输出电流峰值Ip从0mA～100mA连续可调。最大输出值允差±30%。</w:t>
            </w:r>
          </w:p>
          <w:p w14:paraId="079D13A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5、定时时间：定时设置分为5-30min，允许偏差±10%，≥6档调节。 </w:t>
            </w:r>
          </w:p>
          <w:p w14:paraId="28A18DBE">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6、仪器连续工作时间不少于4h。</w:t>
            </w:r>
          </w:p>
        </w:tc>
        <w:tc>
          <w:tcPr>
            <w:tcW w:w="815" w:type="dxa"/>
            <w:noWrap w:val="0"/>
            <w:vAlign w:val="center"/>
          </w:tcPr>
          <w:p w14:paraId="5CCA420A">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879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0" w:type="dxa"/>
            <w:noWrap w:val="0"/>
            <w:vAlign w:val="center"/>
          </w:tcPr>
          <w:p w14:paraId="4BDC8CCB">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12</w:t>
            </w:r>
          </w:p>
        </w:tc>
        <w:tc>
          <w:tcPr>
            <w:tcW w:w="771" w:type="dxa"/>
            <w:noWrap w:val="0"/>
            <w:vAlign w:val="center"/>
          </w:tcPr>
          <w:p w14:paraId="5D306634">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床头主被动训练仪</w:t>
            </w:r>
          </w:p>
        </w:tc>
        <w:tc>
          <w:tcPr>
            <w:tcW w:w="1071" w:type="dxa"/>
            <w:noWrap w:val="0"/>
            <w:vAlign w:val="center"/>
          </w:tcPr>
          <w:p w14:paraId="59E183C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646F9CE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1、应支持一机两用，上/下肢执行器便捷替换， 一机可同时支持上肢或下肢训练。</w:t>
            </w:r>
          </w:p>
          <w:p w14:paraId="21221E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2、应支持训练器 270°调节，方便床侧或床尾训练。</w:t>
            </w:r>
          </w:p>
          <w:p w14:paraId="7BBF2A9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3、应具有一键电动锁止，锁止力≥2000N，方便设备锁定及解除。</w:t>
            </w:r>
          </w:p>
          <w:p w14:paraId="0CB6D23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4、应具有电动升降高度调节功能，设备升降行程为 300mm±10mm，设备平均升降速度不大于 25mm/s。</w:t>
            </w:r>
          </w:p>
          <w:p w14:paraId="4869904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5、应支持即插即启，非首次开机时间≤3s。</w:t>
            </w:r>
          </w:p>
          <w:p w14:paraId="13740AF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6、显示屏幕≥ 10寸，支持 360°旋转显示。</w:t>
            </w:r>
          </w:p>
          <w:p w14:paraId="4064427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7、应具有四轮万向，≥3寸轮毂，移动更省力。</w:t>
            </w:r>
          </w:p>
          <w:p w14:paraId="66161A9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8、应具有被动、助力、主动和混合四种训练模式及等速功能。</w:t>
            </w:r>
          </w:p>
          <w:p w14:paraId="625E495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9、上/下肢训练器被动模式运行转速范围 5-60r/min 可设，空载转速误差不大于±10%或3r/min，二者取大值。</w:t>
            </w:r>
          </w:p>
          <w:p w14:paraId="5B023B7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10、训练器助力、主动和混合模式运行，上肢训练时限制最大转速100r/min，下肢训练时限制最大转速 120r/min，转速控制误差±2%。</w:t>
            </w:r>
          </w:p>
          <w:p w14:paraId="1539F7C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11、上/下肢训练器速度监测误差不大于±10%或 2r/min，二者取大值。</w:t>
            </w:r>
          </w:p>
          <w:p w14:paraId="52C60BC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12、上/下肢训练器在训练过程中转速变化率不大于 0.5r/s2。</w:t>
            </w:r>
          </w:p>
          <w:p w14:paraId="7A4B09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13、被动训练时，电机扭矩应不大于9.5Nm。</w:t>
            </w:r>
          </w:p>
          <w:p w14:paraId="57E27D3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14、应具有训练定时设置功能，训练时间可设定范围1-120min，启动后显示为倒计时，计时的示值误差不超过设定值的±2%。</w:t>
            </w:r>
          </w:p>
          <w:p w14:paraId="4A042DB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15、应具有训练方向改变功能，训练过程中可切换正转和反转。</w:t>
            </w:r>
          </w:p>
          <w:p w14:paraId="5A03825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16、应具有肌力对称性显示功能，训练过程中实时显示肌力左右对称性信息。 </w:t>
            </w:r>
          </w:p>
          <w:p w14:paraId="40356C3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17、训练器在主动训练时阻力设定应具分档设定功能，1-10 档可调。</w:t>
            </w:r>
          </w:p>
          <w:p w14:paraId="04D370A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18、应具有训练数据统计功能。 可统计训练人数、训练次数、训练模式使用频率等。 </w:t>
            </w:r>
          </w:p>
          <w:p w14:paraId="39D05BE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19、应具有设置开机自检、痉挛保护、语音提示等功能。</w:t>
            </w:r>
          </w:p>
          <w:p w14:paraId="368CD15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20、应具有痉挛控制功能， 训练过程中能够识别 50N 以上痉挛抵抗力， 并触发痉挛保护功 能，痉挛等级可设置低中高三档，上肢和下肢可分别设置。</w:t>
            </w:r>
          </w:p>
          <w:p w14:paraId="0D14D44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21、设置急停装置，可手动触发急停装置开关，切断上/下肢电机及升降电机动力输出。</w:t>
            </w:r>
          </w:p>
          <w:p w14:paraId="41758F7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22、应支持设置院方信息、账号管理、设备自检、设备设置、设备日志、软件升级、本机统计、本机信息。</w:t>
            </w:r>
          </w:p>
          <w:p w14:paraId="77A5C09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23、账号登录管理功能中，支持查询、新建、修改、删除训练方案。</w:t>
            </w:r>
          </w:p>
          <w:p w14:paraId="070DDD9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24、软件运行环境：</w:t>
            </w:r>
          </w:p>
          <w:p w14:paraId="617371A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1)CPU 1.2GHz 及以上。</w:t>
            </w:r>
          </w:p>
          <w:p w14:paraId="1E0C36A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2)内存 1GB 及以上。</w:t>
            </w:r>
          </w:p>
          <w:p w14:paraId="604A47E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3)硬盘空间 16GB 及 以上。</w:t>
            </w:r>
          </w:p>
          <w:p w14:paraId="0FED990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25、接口要求：</w:t>
            </w:r>
          </w:p>
          <w:p w14:paraId="5160BAE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 网口：RJ-45 接口，100M及兼容版本。</w:t>
            </w:r>
          </w:p>
          <w:p w14:paraId="3CE924C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 Type-C 口：USB2.0及兼容版本。</w:t>
            </w:r>
          </w:p>
          <w:p w14:paraId="2CD6963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 HDMI 接口：HDMI1.4及兼容版本。</w:t>
            </w:r>
          </w:p>
          <w:p w14:paraId="1F8A9175">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 外部供电接口：DC5V±1V。</w:t>
            </w:r>
          </w:p>
        </w:tc>
        <w:tc>
          <w:tcPr>
            <w:tcW w:w="815" w:type="dxa"/>
            <w:noWrap w:val="0"/>
            <w:vAlign w:val="center"/>
          </w:tcPr>
          <w:p w14:paraId="353D009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AC0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2" w:hRule="atLeast"/>
          <w:jc w:val="center"/>
        </w:trPr>
        <w:tc>
          <w:tcPr>
            <w:tcW w:w="840" w:type="dxa"/>
            <w:noWrap w:val="0"/>
            <w:vAlign w:val="center"/>
          </w:tcPr>
          <w:p w14:paraId="2DC19F47">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w:t>
            </w:r>
          </w:p>
        </w:tc>
        <w:tc>
          <w:tcPr>
            <w:tcW w:w="771" w:type="dxa"/>
            <w:noWrap w:val="0"/>
            <w:vAlign w:val="center"/>
          </w:tcPr>
          <w:p w14:paraId="6C3F57B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言语评估与训练系统</w:t>
            </w:r>
          </w:p>
        </w:tc>
        <w:tc>
          <w:tcPr>
            <w:tcW w:w="1071" w:type="dxa"/>
            <w:noWrap w:val="0"/>
            <w:vAlign w:val="center"/>
          </w:tcPr>
          <w:p w14:paraId="6BBE634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07126AF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1、系统组成:至少包括病历系统、评估系统、训练系统、分析系统、数据导出系统。</w:t>
            </w:r>
          </w:p>
          <w:p w14:paraId="0F8FF09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2、评估系统：</w:t>
            </w:r>
          </w:p>
          <w:p w14:paraId="0E9C7AC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2.1、系统采用WAB方法对失语症进行评估</w:t>
            </w:r>
          </w:p>
          <w:p w14:paraId="3AB1CA4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2.2、可提供全媒体反馈记录</w:t>
            </w:r>
          </w:p>
          <w:p w14:paraId="4697B3C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2.3、具有智能导航及生物反馈模式</w:t>
            </w:r>
          </w:p>
          <w:p w14:paraId="6CE9982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2.4、支持多语音平台</w:t>
            </w:r>
          </w:p>
          <w:p w14:paraId="0F92489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2.5、支持双屏分控模式，既可单屏运行，又可双屏运行</w:t>
            </w:r>
          </w:p>
          <w:p w14:paraId="156586E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2.6 、具有丰富的闹钟、计时、计数功能</w:t>
            </w:r>
          </w:p>
          <w:p w14:paraId="314EB33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2.7、系统可提供多种结果报告</w:t>
            </w:r>
          </w:p>
          <w:p w14:paraId="6DC5AAB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2.8、具有开放统计分析数据报告</w:t>
            </w:r>
          </w:p>
          <w:p w14:paraId="01B9890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2.9、具有强大的透明统计功能</w:t>
            </w:r>
          </w:p>
          <w:p w14:paraId="43DB86F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2.10、具有完善的用户管理</w:t>
            </w:r>
          </w:p>
          <w:p w14:paraId="5AB9EF7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2.11、可提供SLTA全套检查</w:t>
            </w:r>
          </w:p>
          <w:p w14:paraId="2B27851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2.12、具有数据自动备份功能</w:t>
            </w:r>
          </w:p>
          <w:p w14:paraId="345DC13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3、训练系统：</w:t>
            </w:r>
          </w:p>
          <w:p w14:paraId="6E5CB22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3.1、系统有听理解，阅读与听理解，言语表达，文字表达训练，音乐训练，构音训练等项目，≥44种训练方式</w:t>
            </w:r>
          </w:p>
          <w:p w14:paraId="5D35861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3.2、具有多通道刺激引导式训练</w:t>
            </w:r>
          </w:p>
          <w:p w14:paraId="49A4905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3.3、训练库扩展功能</w:t>
            </w:r>
          </w:p>
          <w:p w14:paraId="6C8E56E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3.4、双屏设计</w:t>
            </w:r>
          </w:p>
          <w:p w14:paraId="1FD33A0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3.5、具有全程反馈捕获功能</w:t>
            </w:r>
          </w:p>
          <w:p w14:paraId="0A89AC5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3.6、具有病历管理功能</w:t>
            </w:r>
          </w:p>
          <w:p w14:paraId="6D32CEA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3.7、单双屏自动支持功能</w:t>
            </w:r>
          </w:p>
          <w:p w14:paraId="2D31873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3.8、具有训练作业精确控制功能</w:t>
            </w:r>
          </w:p>
          <w:p w14:paraId="390B68FC">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3.9、具有训练再现功能</w:t>
            </w:r>
          </w:p>
        </w:tc>
        <w:tc>
          <w:tcPr>
            <w:tcW w:w="815" w:type="dxa"/>
            <w:noWrap w:val="0"/>
            <w:vAlign w:val="center"/>
          </w:tcPr>
          <w:p w14:paraId="6F6B748B">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5360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6" w:hRule="atLeast"/>
          <w:jc w:val="center"/>
        </w:trPr>
        <w:tc>
          <w:tcPr>
            <w:tcW w:w="840" w:type="dxa"/>
            <w:noWrap w:val="0"/>
            <w:vAlign w:val="center"/>
          </w:tcPr>
          <w:p w14:paraId="2F6E0C3D">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14</w:t>
            </w:r>
          </w:p>
        </w:tc>
        <w:tc>
          <w:tcPr>
            <w:tcW w:w="771" w:type="dxa"/>
            <w:noWrap w:val="0"/>
            <w:vAlign w:val="center"/>
          </w:tcPr>
          <w:p w14:paraId="6B09144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全自动恒温蜡疗仪</w:t>
            </w:r>
          </w:p>
        </w:tc>
        <w:tc>
          <w:tcPr>
            <w:tcW w:w="1071" w:type="dxa"/>
            <w:noWrap w:val="0"/>
            <w:vAlign w:val="center"/>
          </w:tcPr>
          <w:p w14:paraId="2B3945A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738D732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1、显示屏：彩色触摸屏显示操作，实时显示设备工作参数。</w:t>
            </w:r>
          </w:p>
          <w:p w14:paraId="61300EE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2、融蜡箱容积:融蜡箱容积不小于65L且不大于70L。</w:t>
            </w:r>
          </w:p>
          <w:p w14:paraId="3593B7E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3、额定功率：设备满负荷工作时设备总功率≤2000W。</w:t>
            </w:r>
          </w:p>
          <w:p w14:paraId="4F0AEE5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4、温控范围：融蜡箱温控范围为室温～99℃安全限温。</w:t>
            </w:r>
          </w:p>
          <w:p w14:paraId="62D82F2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5、蜡饼制作箱具备自动控温装置，将蜡饼的温度控制在58℃～60℃之间。</w:t>
            </w:r>
          </w:p>
          <w:p w14:paraId="7767675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6、预约工作模式：7</w:t>
            </w:r>
            <w:r>
              <w:rPr>
                <w:rFonts w:hint="eastAsia" w:ascii="宋体" w:hAnsi="宋体" w:eastAsia="宋体" w:cs="宋体"/>
                <w:color w:val="000000" w:themeColor="text1"/>
                <w:sz w:val="16"/>
                <w:szCs w:val="16"/>
                <w:highlight w:val="none"/>
                <w:lang w:val="en-US" w:eastAsia="zh-CN"/>
                <w14:textFill>
                  <w14:solidFill>
                    <w14:schemeClr w14:val="tx1"/>
                  </w14:solidFill>
                </w14:textFill>
              </w:rPr>
              <w:t>X</w:t>
            </w:r>
            <w:r>
              <w:rPr>
                <w:rFonts w:hint="eastAsia" w:ascii="宋体" w:hAnsi="宋体" w:eastAsia="宋体" w:cs="宋体"/>
                <w:color w:val="000000" w:themeColor="text1"/>
                <w:sz w:val="16"/>
                <w:szCs w:val="16"/>
                <w:highlight w:val="none"/>
                <w14:textFill>
                  <w14:solidFill>
                    <w14:schemeClr w14:val="tx1"/>
                  </w14:solidFill>
                </w14:textFill>
              </w:rPr>
              <w:t>24H按照设定程序控制，可以根据工作时间进行预约设置，根据预约设置自动启动融蜡、搅拌、消毒、制饼、保温等工作流程。</w:t>
            </w:r>
          </w:p>
          <w:p w14:paraId="50C89A5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7、智能工作模式：一键启动，对蜡箱进行一键急融，对蜡饼箱进行一键恒温。</w:t>
            </w:r>
          </w:p>
          <w:p w14:paraId="138986C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8、快捷操作：具有快捷操作界面，具备至少4种快捷功能，其中包括消毒、强冷。</w:t>
            </w:r>
          </w:p>
          <w:p w14:paraId="6CF194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9、化蜡方式：无水化蜡方式，直接对蜡块进行加热，无需加水和排水，操作简单便捷，蜡液残留损耗少。</w:t>
            </w:r>
          </w:p>
          <w:p w14:paraId="377F8C3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10、消毒措施：具有高温、臭氧和紫外线消毒三种消毒方式。</w:t>
            </w:r>
          </w:p>
          <w:p w14:paraId="16BD723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11、蜡盘数量：不小于10盘。</w:t>
            </w:r>
          </w:p>
          <w:p w14:paraId="76E4D28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12、放蜡时间：满盘制饼小于2分钟。 </w:t>
            </w:r>
          </w:p>
          <w:p w14:paraId="082CB5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13、余量显示：具备显示剩余蜡液容量及蜡液可制作蜡饼数量。</w:t>
            </w:r>
          </w:p>
          <w:p w14:paraId="5EB5EA1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14、设备具备自动识别季节温度来调整制饼时间功能。</w:t>
            </w:r>
          </w:p>
          <w:p w14:paraId="3BE394C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15、双重安全保护:超温保护、低液位报警。</w:t>
            </w:r>
          </w:p>
          <w:p w14:paraId="7E4325F7">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16、报警记录功能:故障自检报警功能，具有5项信息，包括报警时间、序号、现值、报警内容、解除时间。</w:t>
            </w:r>
          </w:p>
        </w:tc>
        <w:tc>
          <w:tcPr>
            <w:tcW w:w="815" w:type="dxa"/>
            <w:noWrap w:val="0"/>
            <w:vAlign w:val="center"/>
          </w:tcPr>
          <w:p w14:paraId="4935693D">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170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840" w:type="dxa"/>
            <w:noWrap w:val="0"/>
            <w:vAlign w:val="center"/>
          </w:tcPr>
          <w:p w14:paraId="41982C3C">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15</w:t>
            </w:r>
          </w:p>
        </w:tc>
        <w:tc>
          <w:tcPr>
            <w:tcW w:w="771" w:type="dxa"/>
            <w:noWrap w:val="0"/>
            <w:vAlign w:val="center"/>
          </w:tcPr>
          <w:p w14:paraId="60E6DA8C">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低频电子脉冲治疗仪</w:t>
            </w:r>
          </w:p>
        </w:tc>
        <w:tc>
          <w:tcPr>
            <w:tcW w:w="1071" w:type="dxa"/>
            <w:noWrap w:val="0"/>
            <w:vAlign w:val="center"/>
          </w:tcPr>
          <w:p w14:paraId="697BC05B">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1FA6681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一、技术参数</w:t>
            </w:r>
          </w:p>
          <w:p w14:paraId="771B07A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1、脉冲频率：0.6Hz～14Hz可调，步长0.2Hz，允差±10%。</w:t>
            </w:r>
          </w:p>
          <w:p w14:paraId="47803EB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2、脉冲宽度：在0.2ms～0.8ms可调，步长为0.1ms，允差±15%。</w:t>
            </w:r>
          </w:p>
          <w:p w14:paraId="3BC0C2F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3、脉冲幅度：0～100V之间连续可调,步长为1V，允差±20%。</w:t>
            </w:r>
          </w:p>
          <w:p w14:paraId="0763F70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4、脉冲电量：在负载500Ω条件下，输出幅度最大时，单个脉冲电量≥7μC。</w:t>
            </w:r>
          </w:p>
          <w:p w14:paraId="0D1E7AC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5、脉冲能量：在负载500Ω条件下，单个脉冲最大输出能量≤300mJ。</w:t>
            </w:r>
          </w:p>
          <w:p w14:paraId="4F1768C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6、治疗模式：至少应包含4种治疗模式,并可根据患者不同自定义处方。</w:t>
            </w:r>
          </w:p>
          <w:p w14:paraId="470B066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7、强度设置：0-100可调，按“+”和“-”按键进行调节，步长1。</w:t>
            </w:r>
          </w:p>
          <w:p w14:paraId="0F55787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8、输出波形：</w:t>
            </w:r>
          </w:p>
          <w:p w14:paraId="7A9DA13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8.1、脉冲周期：T:0.07s -1.7s，允差±15%。</w:t>
            </w:r>
          </w:p>
          <w:p w14:paraId="2B5B663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8.2、占空比：0.000118-0.0114，允差±15%。</w:t>
            </w:r>
          </w:p>
          <w:p w14:paraId="23A9E4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9、产品结构：≥8英寸触摸高清屏显示，智能化菜单操作，独立操作。</w:t>
            </w:r>
          </w:p>
          <w:p w14:paraId="65EC96B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10、输出通道：至少2组4线8个电极片，应可对2人多部位同时治疗。</w:t>
            </w:r>
          </w:p>
          <w:p w14:paraId="4C63D25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10.1电极片阻抗在0.6Hz～14Hz范围内：&lt;500Ω。</w:t>
            </w:r>
          </w:p>
          <w:p w14:paraId="4D8FFDE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10.2最大允许输出值为：电极电流≤100 mA，电极输出开路电压峰值≤500V。</w:t>
            </w:r>
          </w:p>
          <w:p w14:paraId="11E6A76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11、治疗时间：定时功能，0-99分钟连续可调，步长为1min，最大值误差为±2min，治疗结束具有提示功能。</w:t>
            </w:r>
          </w:p>
          <w:p w14:paraId="788B15D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12、误操作提示：当仪器电源中断或治疗过程结束时，仪器没有输出。</w:t>
            </w:r>
          </w:p>
          <w:p w14:paraId="58AEFC0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13、设备具有4G数据接口，可实现物联网功能。</w:t>
            </w:r>
          </w:p>
          <w:p w14:paraId="45A112B4">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14、产品应获得CMD认证证书，ISO14001环境管理体系认证证书。</w:t>
            </w:r>
          </w:p>
        </w:tc>
        <w:tc>
          <w:tcPr>
            <w:tcW w:w="815" w:type="dxa"/>
            <w:noWrap w:val="0"/>
            <w:vAlign w:val="center"/>
          </w:tcPr>
          <w:p w14:paraId="1EFBD11C">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4A4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jc w:val="center"/>
        </w:trPr>
        <w:tc>
          <w:tcPr>
            <w:tcW w:w="840" w:type="dxa"/>
            <w:noWrap w:val="0"/>
            <w:vAlign w:val="center"/>
          </w:tcPr>
          <w:p w14:paraId="6ED4C6BC">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16</w:t>
            </w:r>
          </w:p>
        </w:tc>
        <w:tc>
          <w:tcPr>
            <w:tcW w:w="771" w:type="dxa"/>
            <w:noWrap w:val="0"/>
            <w:vAlign w:val="center"/>
          </w:tcPr>
          <w:p w14:paraId="1E3E3D3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磁振热治疗仪</w:t>
            </w:r>
          </w:p>
        </w:tc>
        <w:tc>
          <w:tcPr>
            <w:tcW w:w="1071" w:type="dxa"/>
            <w:noWrap w:val="0"/>
            <w:vAlign w:val="center"/>
          </w:tcPr>
          <w:p w14:paraId="0616F2E1">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279D691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1、技术参数</w:t>
            </w:r>
          </w:p>
          <w:p w14:paraId="22FED4B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1.1加温性能 </w:t>
            </w:r>
          </w:p>
          <w:p w14:paraId="7F15E2E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1.1温度范围：37～58℃连续可调，步进1℃，误差≤±3℃，最高温度不大于60℃，自动控温装置；</w:t>
            </w:r>
          </w:p>
          <w:p w14:paraId="3D22F1C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 振动频率：50Hz±2Hz；</w:t>
            </w:r>
          </w:p>
          <w:p w14:paraId="03C021B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 负载时，最大输出电压有效值应小于36V；</w:t>
            </w:r>
          </w:p>
          <w:p w14:paraId="358F4D8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1.4治疗周期：至少应包含连续、2.5s、3s、4s四种模式；</w:t>
            </w:r>
          </w:p>
          <w:p w14:paraId="5666C9F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1.5设备在有输出时的最大磁感应强度小于200mT，有输出时热疗振子表面最大磁感应强度为13mT，无输出时热疗振子表面最大磁感应强度为10mT。</w:t>
            </w:r>
          </w:p>
          <w:p w14:paraId="685B166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1.6磁场范围：治疗体上下的安全距离应不小于10cm，环境中磁场强度应在0.5mT以下；</w:t>
            </w:r>
          </w:p>
          <w:p w14:paraId="21D71F1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1.7治疗仪输出定时0～90min连续可调，步长为1min，最大值误差为±1min；</w:t>
            </w:r>
          </w:p>
          <w:p w14:paraId="0AF75E8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1.8 产品结构：≥10寸超大触摸屏操作；</w:t>
            </w:r>
          </w:p>
          <w:p w14:paraId="00D13D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1.9治疗仪输出最大时，连续工作时间不小于4h；</w:t>
            </w:r>
          </w:p>
          <w:p w14:paraId="157598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1.10产品通道数及配置：至少4通道，4个热疗振子，8块永磁磁体，应可同时四人使用，适应多个部位。</w:t>
            </w:r>
          </w:p>
          <w:p w14:paraId="1CD6E3E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2、正常工作条件要求</w:t>
            </w:r>
          </w:p>
          <w:p w14:paraId="724F3F1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2.1环境温度范围：5℃～40℃；</w:t>
            </w:r>
          </w:p>
          <w:p w14:paraId="1702B7C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2.2相对湿度范围：≤85%；</w:t>
            </w:r>
          </w:p>
          <w:p w14:paraId="3225CEA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2.3大气压力范围：70.0KPa～106.0KPa；</w:t>
            </w:r>
          </w:p>
          <w:p w14:paraId="4F3E6A56">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2.4产品功能：超温保护，温度控制，断电保护。</w:t>
            </w:r>
          </w:p>
        </w:tc>
        <w:tc>
          <w:tcPr>
            <w:tcW w:w="815" w:type="dxa"/>
            <w:noWrap w:val="0"/>
            <w:vAlign w:val="center"/>
          </w:tcPr>
          <w:p w14:paraId="070F8E7D">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5286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jc w:val="center"/>
        </w:trPr>
        <w:tc>
          <w:tcPr>
            <w:tcW w:w="840" w:type="dxa"/>
            <w:noWrap w:val="0"/>
            <w:vAlign w:val="center"/>
          </w:tcPr>
          <w:p w14:paraId="4FCF3EAD">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17</w:t>
            </w:r>
          </w:p>
        </w:tc>
        <w:tc>
          <w:tcPr>
            <w:tcW w:w="771" w:type="dxa"/>
            <w:noWrap w:val="0"/>
            <w:vAlign w:val="center"/>
          </w:tcPr>
          <w:p w14:paraId="1AF6D08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立体动态干扰电治疗仪</w:t>
            </w:r>
          </w:p>
        </w:tc>
        <w:tc>
          <w:tcPr>
            <w:tcW w:w="1071" w:type="dxa"/>
            <w:noWrap w:val="0"/>
            <w:vAlign w:val="center"/>
          </w:tcPr>
          <w:p w14:paraId="69006D9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0255E34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1、三维(六电极)干涉波输出，三维、二维输出可相互转换；可选择6电极、4电极、2电极输出。</w:t>
            </w:r>
          </w:p>
          <w:p w14:paraId="74FE08E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2、吸附式电极，吸引压30~-300mmHg连续可调，允差</w:t>
            </w:r>
            <w:r>
              <w:rPr>
                <w:rFonts w:hint="eastAsia" w:ascii="宋体" w:hAnsi="宋体" w:eastAsia="宋体" w:cs="宋体"/>
                <w:color w:val="000000" w:themeColor="text1"/>
                <w:kern w:val="0"/>
                <w:sz w:val="16"/>
                <w:szCs w:val="16"/>
                <w:highlight w:val="none"/>
                <w14:textFill>
                  <w14:solidFill>
                    <w14:schemeClr w14:val="tx1"/>
                  </w14:solidFill>
                </w14:textFill>
              </w:rPr>
              <w:t>允差≤±5%</w:t>
            </w:r>
            <w:r>
              <w:rPr>
                <w:rFonts w:hint="eastAsia" w:ascii="宋体" w:hAnsi="宋体" w:eastAsia="宋体" w:cs="宋体"/>
                <w:color w:val="000000" w:themeColor="text1"/>
                <w:sz w:val="16"/>
                <w:szCs w:val="16"/>
                <w:highlight w:val="none"/>
                <w14:textFill>
                  <w14:solidFill>
                    <w14:schemeClr w14:val="tx1"/>
                  </w14:solidFill>
                </w14:textFill>
              </w:rPr>
              <w:t>；</w:t>
            </w:r>
          </w:p>
          <w:p w14:paraId="77369ED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3、吸引模式：≥3种模式可选；</w:t>
            </w:r>
          </w:p>
          <w:p w14:paraId="03477B4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4、吸引压智能调节，治疗停止后自动降低到30mmHg，</w:t>
            </w:r>
            <w:r>
              <w:rPr>
                <w:rFonts w:hint="eastAsia" w:ascii="宋体" w:hAnsi="宋体" w:eastAsia="宋体" w:cs="宋体"/>
                <w:color w:val="000000" w:themeColor="text1"/>
                <w:kern w:val="0"/>
                <w:sz w:val="16"/>
                <w:szCs w:val="16"/>
                <w:highlight w:val="none"/>
                <w14:textFill>
                  <w14:solidFill>
                    <w14:schemeClr w14:val="tx1"/>
                  </w14:solidFill>
                </w14:textFill>
              </w:rPr>
              <w:t>允差≤±5%</w:t>
            </w:r>
            <w:r>
              <w:rPr>
                <w:rFonts w:hint="eastAsia" w:ascii="宋体" w:hAnsi="宋体" w:eastAsia="宋体" w:cs="宋体"/>
                <w:color w:val="000000" w:themeColor="text1"/>
                <w:sz w:val="16"/>
                <w:szCs w:val="16"/>
                <w:highlight w:val="none"/>
                <w14:textFill>
                  <w14:solidFill>
                    <w14:schemeClr w14:val="tx1"/>
                  </w14:solidFill>
                </w14:textFill>
              </w:rPr>
              <w:t>，1min后自动变为OFF，20s后又变为上次治疗所设定吸引压值，</w:t>
            </w:r>
            <w:r>
              <w:rPr>
                <w:rFonts w:hint="eastAsia" w:ascii="宋体" w:hAnsi="宋体" w:eastAsia="宋体" w:cs="宋体"/>
                <w:color w:val="000000" w:themeColor="text1"/>
                <w:kern w:val="0"/>
                <w:sz w:val="16"/>
                <w:szCs w:val="16"/>
                <w:highlight w:val="none"/>
                <w14:textFill>
                  <w14:solidFill>
                    <w14:schemeClr w14:val="tx1"/>
                  </w14:solidFill>
                </w14:textFill>
              </w:rPr>
              <w:t>允差≤±5%。</w:t>
            </w:r>
          </w:p>
          <w:p w14:paraId="6E91CB4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5、吸水海绵湿式电极；</w:t>
            </w:r>
          </w:p>
          <w:p w14:paraId="3CF7F8B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6、具有顶板自动加热功能；</w:t>
            </w:r>
          </w:p>
          <w:p w14:paraId="6DBFE5E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7、输出波形为正弦波；</w:t>
            </w:r>
          </w:p>
          <w:p w14:paraId="51DDB87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8、输出频率（基频）至少包括2kHz、3kHz、4kHz、5kHz；</w:t>
            </w:r>
          </w:p>
          <w:p w14:paraId="2041275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9、调制频率1~120Hz，</w:t>
            </w:r>
            <w:r>
              <w:rPr>
                <w:rFonts w:hint="eastAsia" w:ascii="宋体" w:hAnsi="宋体" w:eastAsia="宋体" w:cs="宋体"/>
                <w:color w:val="000000" w:themeColor="text1"/>
                <w:kern w:val="0"/>
                <w:sz w:val="16"/>
                <w:szCs w:val="16"/>
                <w:highlight w:val="none"/>
                <w14:textFill>
                  <w14:solidFill>
                    <w14:schemeClr w14:val="tx1"/>
                  </w14:solidFill>
                </w14:textFill>
              </w:rPr>
              <w:t>允差≤±5%</w:t>
            </w:r>
            <w:r>
              <w:rPr>
                <w:rFonts w:hint="eastAsia" w:ascii="宋体" w:hAnsi="宋体" w:eastAsia="宋体" w:cs="宋体"/>
                <w:color w:val="000000" w:themeColor="text1"/>
                <w:sz w:val="16"/>
                <w:szCs w:val="16"/>
                <w:highlight w:val="none"/>
                <w14:textFill>
                  <w14:solidFill>
                    <w14:schemeClr w14:val="tx1"/>
                  </w14:solidFill>
                </w14:textFill>
              </w:rPr>
              <w:t>；</w:t>
            </w:r>
          </w:p>
          <w:p w14:paraId="0FEED47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10、≥5种干涉模式可调节；</w:t>
            </w:r>
          </w:p>
          <w:p w14:paraId="5CB2BD0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11、≥6种向量可调节；</w:t>
            </w:r>
          </w:p>
          <w:p w14:paraId="1BD7A69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12、扫引时间：至少包括1/f、15秒、30秒、60秒；</w:t>
            </w:r>
          </w:p>
          <w:p w14:paraId="16846AA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13、调制度：至少包括0、25%、50%、75%、100%、巴斯特；</w:t>
            </w:r>
          </w:p>
          <w:p w14:paraId="0A61CCC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14、治疗模式：至少包括低、中、高、广域、低高；</w:t>
            </w:r>
          </w:p>
          <w:p w14:paraId="05A401B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15、具有强度旋钮自动锁定功能；</w:t>
            </w:r>
          </w:p>
          <w:p w14:paraId="32C5528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16、具有疗结束输出强度自动归零功能；</w:t>
            </w:r>
          </w:p>
          <w:p w14:paraId="1B1C77E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17、具有治疗过程中吸附电极脱落报警且输出归零功能；</w:t>
            </w:r>
          </w:p>
          <w:p w14:paraId="4843CA7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18、至少具有过电流保护、过电压保护、断路保护、超温报警功能。</w:t>
            </w:r>
          </w:p>
          <w:p w14:paraId="5A0F870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19、配有红外热腰垫，温度：38℃-50℃可调，</w:t>
            </w:r>
            <w:r>
              <w:rPr>
                <w:rFonts w:hint="eastAsia" w:ascii="宋体" w:hAnsi="宋体" w:eastAsia="宋体" w:cs="宋体"/>
                <w:color w:val="000000" w:themeColor="text1"/>
                <w:kern w:val="0"/>
                <w:sz w:val="16"/>
                <w:szCs w:val="16"/>
                <w:highlight w:val="none"/>
                <w14:textFill>
                  <w14:solidFill>
                    <w14:schemeClr w14:val="tx1"/>
                  </w14:solidFill>
                </w14:textFill>
              </w:rPr>
              <w:t>允差≤±5%</w:t>
            </w:r>
            <w:r>
              <w:rPr>
                <w:rFonts w:hint="eastAsia" w:ascii="宋体" w:hAnsi="宋体" w:eastAsia="宋体" w:cs="宋体"/>
                <w:color w:val="000000" w:themeColor="text1"/>
                <w:sz w:val="16"/>
                <w:szCs w:val="16"/>
                <w:highlight w:val="none"/>
                <w14:textFill>
                  <w14:solidFill>
                    <w14:schemeClr w14:val="tx1"/>
                  </w14:solidFill>
                </w14:textFill>
              </w:rPr>
              <w:t>。</w:t>
            </w:r>
          </w:p>
          <w:p w14:paraId="50D8BA7D">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20、液晶触屏显示。</w:t>
            </w:r>
          </w:p>
        </w:tc>
        <w:tc>
          <w:tcPr>
            <w:tcW w:w="815" w:type="dxa"/>
            <w:noWrap w:val="0"/>
            <w:vAlign w:val="center"/>
          </w:tcPr>
          <w:p w14:paraId="4DCF0F8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58C3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840" w:type="dxa"/>
            <w:noWrap w:val="0"/>
            <w:vAlign w:val="center"/>
          </w:tcPr>
          <w:p w14:paraId="7AC7668D">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18</w:t>
            </w:r>
          </w:p>
        </w:tc>
        <w:tc>
          <w:tcPr>
            <w:tcW w:w="771" w:type="dxa"/>
            <w:noWrap w:val="0"/>
            <w:vAlign w:val="center"/>
          </w:tcPr>
          <w:p w14:paraId="11D4A8CE">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空气波压力治疗仪</w:t>
            </w:r>
          </w:p>
        </w:tc>
        <w:tc>
          <w:tcPr>
            <w:tcW w:w="1071" w:type="dxa"/>
            <w:noWrap w:val="0"/>
            <w:vAlign w:val="center"/>
          </w:tcPr>
          <w:p w14:paraId="087F0B4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318C8D1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1、定时范围：0~99min 可调，</w:t>
            </w:r>
            <w:r>
              <w:rPr>
                <w:rFonts w:hint="eastAsia" w:ascii="宋体" w:hAnsi="宋体" w:eastAsia="宋体" w:cs="宋体"/>
                <w:color w:val="000000" w:themeColor="text1"/>
                <w:kern w:val="0"/>
                <w:sz w:val="16"/>
                <w:szCs w:val="16"/>
                <w:highlight w:val="none"/>
                <w14:textFill>
                  <w14:solidFill>
                    <w14:schemeClr w14:val="tx1"/>
                  </w14:solidFill>
                </w14:textFill>
              </w:rPr>
              <w:t>允差≤±5%</w:t>
            </w:r>
            <w:r>
              <w:rPr>
                <w:rFonts w:hint="eastAsia" w:ascii="宋体" w:hAnsi="宋体" w:eastAsia="宋体" w:cs="宋体"/>
                <w:color w:val="000000" w:themeColor="text1"/>
                <w:sz w:val="16"/>
                <w:szCs w:val="16"/>
                <w:highlight w:val="none"/>
                <w14:textFill>
                  <w14:solidFill>
                    <w14:schemeClr w14:val="tx1"/>
                  </w14:solidFill>
                </w14:textFill>
              </w:rPr>
              <w:t xml:space="preserve">； </w:t>
            </w:r>
          </w:p>
          <w:p w14:paraId="6E49ED2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2、压力范围：5kPa~25kPa 可调，</w:t>
            </w:r>
            <w:r>
              <w:rPr>
                <w:rFonts w:hint="eastAsia" w:ascii="宋体" w:hAnsi="宋体" w:eastAsia="宋体" w:cs="宋体"/>
                <w:color w:val="000000" w:themeColor="text1"/>
                <w:kern w:val="0"/>
                <w:sz w:val="16"/>
                <w:szCs w:val="16"/>
                <w:highlight w:val="none"/>
                <w14:textFill>
                  <w14:solidFill>
                    <w14:schemeClr w14:val="tx1"/>
                  </w14:solidFill>
                </w14:textFill>
              </w:rPr>
              <w:t>允差≤±5%</w:t>
            </w:r>
            <w:r>
              <w:rPr>
                <w:rFonts w:hint="eastAsia" w:ascii="宋体" w:hAnsi="宋体" w:eastAsia="宋体" w:cs="宋体"/>
                <w:color w:val="000000" w:themeColor="text1"/>
                <w:sz w:val="16"/>
                <w:szCs w:val="16"/>
                <w:highlight w:val="none"/>
                <w14:textFill>
                  <w14:solidFill>
                    <w14:schemeClr w14:val="tx1"/>
                  </w14:solidFill>
                </w14:textFill>
              </w:rPr>
              <w:t xml:space="preserve">； </w:t>
            </w:r>
          </w:p>
          <w:p w14:paraId="182D297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3、工作方式：连续工作； </w:t>
            </w:r>
          </w:p>
          <w:p w14:paraId="3795E9D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4、手动释压：由最大压力降至 2KPa 的时间≤ 5 秒，正常工作过程中压力超过 2KPa的持续时间≤ 1 分钟。 </w:t>
            </w:r>
          </w:p>
          <w:p w14:paraId="1DF9FAD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5、≥8 路空气波输出，≥8 种充气模式； </w:t>
            </w:r>
          </w:p>
          <w:p w14:paraId="466E154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6、操作方式：触控式。</w:t>
            </w:r>
          </w:p>
          <w:p w14:paraId="14FADC1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7、拉链式气囊，配有可清洗内衬。</w:t>
            </w:r>
          </w:p>
          <w:p w14:paraId="2C86929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8、叠加式气室，无体液滞留。  </w:t>
            </w:r>
          </w:p>
          <w:p w14:paraId="341640B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9、至少配备上、下肢两种气囊。</w:t>
            </w:r>
          </w:p>
          <w:p w14:paraId="5C25B5EB">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10、可根据病人舒适度可随时调节压力。</w:t>
            </w:r>
          </w:p>
        </w:tc>
        <w:tc>
          <w:tcPr>
            <w:tcW w:w="815" w:type="dxa"/>
            <w:noWrap w:val="0"/>
            <w:vAlign w:val="center"/>
          </w:tcPr>
          <w:p w14:paraId="0E7D5754">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215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40" w:type="dxa"/>
            <w:noWrap w:val="0"/>
            <w:vAlign w:val="center"/>
          </w:tcPr>
          <w:p w14:paraId="4C6B5E45">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19</w:t>
            </w:r>
          </w:p>
        </w:tc>
        <w:tc>
          <w:tcPr>
            <w:tcW w:w="771" w:type="dxa"/>
            <w:noWrap w:val="0"/>
            <w:vAlign w:val="center"/>
          </w:tcPr>
          <w:p w14:paraId="26EE421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反负重训练系统</w:t>
            </w:r>
          </w:p>
        </w:tc>
        <w:tc>
          <w:tcPr>
            <w:tcW w:w="1071" w:type="dxa"/>
            <w:noWrap w:val="0"/>
            <w:vAlign w:val="center"/>
          </w:tcPr>
          <w:p w14:paraId="1D2F6F6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3210B3B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1、配备手控器，用于调节减重带的上升或下降。</w:t>
            </w:r>
          </w:p>
          <w:p w14:paraId="12C4808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2、减重带升降最大范围：≥500mm，减重带最大升降速度：≥5mm/s。</w:t>
            </w:r>
          </w:p>
          <w:p w14:paraId="65F3A9C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3、悬吊袋最大宽度：≥80mm，悬吊袋具有调节和锁定装置。</w:t>
            </w:r>
          </w:p>
          <w:p w14:paraId="5BA4D1D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4、配有可伸缩式脚轮，兼顾移动方便与固定稳固，安全性高。</w:t>
            </w:r>
          </w:p>
          <w:p w14:paraId="6560DD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5、减重吊架最大承重：≥135kg。</w:t>
            </w:r>
          </w:p>
          <w:p w14:paraId="61E725A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6、具备减重绳，支持150-190cm身高的患者进行训练。</w:t>
            </w:r>
          </w:p>
          <w:p w14:paraId="5917B86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7、采用单点悬吊式减重，不限制步行训练时人体正常的骨盆旋转活动，同时患者能有更大的活动空间进行平衡、上肢活动、抛接球、步行训练。</w:t>
            </w:r>
          </w:p>
          <w:p w14:paraId="4567BB8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8、配有大推力电机，最大推力：≥6000N，满足临床减重训练需求。</w:t>
            </w:r>
          </w:p>
          <w:p w14:paraId="3A6ABD71">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9、配有悬吊吊袋，用于减重训练时进行固定。</w:t>
            </w:r>
          </w:p>
        </w:tc>
        <w:tc>
          <w:tcPr>
            <w:tcW w:w="815" w:type="dxa"/>
            <w:noWrap w:val="0"/>
            <w:vAlign w:val="center"/>
          </w:tcPr>
          <w:p w14:paraId="62D5DA52">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8A5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840" w:type="dxa"/>
            <w:noWrap w:val="0"/>
            <w:vAlign w:val="center"/>
          </w:tcPr>
          <w:p w14:paraId="54DF2127">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20</w:t>
            </w:r>
          </w:p>
        </w:tc>
        <w:tc>
          <w:tcPr>
            <w:tcW w:w="771" w:type="dxa"/>
            <w:noWrap w:val="0"/>
            <w:vAlign w:val="center"/>
          </w:tcPr>
          <w:p w14:paraId="27C85694">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红外偏振光</w:t>
            </w:r>
          </w:p>
        </w:tc>
        <w:tc>
          <w:tcPr>
            <w:tcW w:w="1071" w:type="dxa"/>
            <w:noWrap w:val="0"/>
            <w:vAlign w:val="center"/>
          </w:tcPr>
          <w:p w14:paraId="5E7D993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46D8CE2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1、双路独立输出，可以同时治疗俩位病人。治疗臂关节使用万向节，旋转自由，定位准确。</w:t>
            </w:r>
          </w:p>
          <w:p w14:paraId="499D4CA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2、偏振光导光系统材料采用高精度的石英光棒导光，特制组合光源。</w:t>
            </w:r>
          </w:p>
          <w:p w14:paraId="75F941C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3、光谱范围：集射式照射头输出光谱范围应为0.7μm～1.6μm。散射式照射头输出光谱范围应为0.7μm～2.5μm。 </w:t>
            </w:r>
          </w:p>
          <w:p w14:paraId="6E6F394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4、集射式照射头最大输出光功率应为1500×(1±15%)mw。散射式照射头输出功率范围为3w～25w。</w:t>
            </w:r>
          </w:p>
          <w:p w14:paraId="31F5DA0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5、输出模式：连续/间歇/智能模式，多种间歇模式（≥81种）可供选择。</w:t>
            </w:r>
          </w:p>
          <w:p w14:paraId="0B5F016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6、输出控制：≥10.4寸全触摸LCD屏，PLC工控机控制治疗仪的各种功能。间歇输出功率控制分十档可调，步距为10%。</w:t>
            </w:r>
          </w:p>
          <w:p w14:paraId="5619658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7、治疗时间：治疗仪最大连续工作时间为30min,应能在1min～30min范围内、步距为1min分档设置治疗时间，30min档时误差±10s。</w:t>
            </w:r>
          </w:p>
          <w:p w14:paraId="36BF50D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8、光路损耗低，偏振光采用节能光源，光功率为50w±20%。</w:t>
            </w:r>
          </w:p>
          <w:p w14:paraId="32BC96D6">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9、治疗头外壳温度：≤ 41℃。</w:t>
            </w:r>
          </w:p>
        </w:tc>
        <w:tc>
          <w:tcPr>
            <w:tcW w:w="815" w:type="dxa"/>
            <w:noWrap w:val="0"/>
            <w:vAlign w:val="center"/>
          </w:tcPr>
          <w:p w14:paraId="67AE9DAF">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741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jc w:val="center"/>
        </w:trPr>
        <w:tc>
          <w:tcPr>
            <w:tcW w:w="840" w:type="dxa"/>
            <w:noWrap w:val="0"/>
            <w:vAlign w:val="center"/>
          </w:tcPr>
          <w:p w14:paraId="1852CB9C">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21</w:t>
            </w:r>
          </w:p>
        </w:tc>
        <w:tc>
          <w:tcPr>
            <w:tcW w:w="771" w:type="dxa"/>
            <w:noWrap w:val="0"/>
            <w:vAlign w:val="center"/>
          </w:tcPr>
          <w:p w14:paraId="392387ED">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电脑中频治疗</w:t>
            </w:r>
          </w:p>
        </w:tc>
        <w:tc>
          <w:tcPr>
            <w:tcW w:w="1071" w:type="dxa"/>
            <w:noWrap w:val="0"/>
            <w:vAlign w:val="center"/>
          </w:tcPr>
          <w:p w14:paraId="43A352A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348B8B2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一、产品特点：</w:t>
            </w:r>
          </w:p>
          <w:p w14:paraId="02CEC42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1、应具备≥8个输出通道，可分别独立运行，满足临床更多需求。</w:t>
            </w:r>
          </w:p>
          <w:p w14:paraId="501DD1B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2、应具备全中文界面的电脑控制系统，实时监控、调整每个通道的运行情况。</w:t>
            </w:r>
          </w:p>
          <w:p w14:paraId="28A2588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3、应具备≥100种处方，能无限自编处方,便于临床使用。</w:t>
            </w:r>
          </w:p>
          <w:p w14:paraId="697CDF1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4、应具备自编处方功能,无限存储患者信息。</w:t>
            </w:r>
          </w:p>
          <w:p w14:paraId="79A7B38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二、技术参数：</w:t>
            </w:r>
          </w:p>
          <w:p w14:paraId="5A39E70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1、工作频率：中频频率：最小频率≤2kHz，最大频率≥8kHz。</w:t>
            </w:r>
          </w:p>
          <w:p w14:paraId="76A1365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低频调制频率：最小频率≤0.125Hz，最大频率≥150Hz。</w:t>
            </w:r>
          </w:p>
          <w:p w14:paraId="476E978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干扰电流频率：≥4kHz。</w:t>
            </w:r>
          </w:p>
          <w:p w14:paraId="5435656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2、输出电流：最大电流强度≥90mA。</w:t>
            </w:r>
          </w:p>
          <w:p w14:paraId="1DA0760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3、输出电流稳定度：输出电流变化率≤3.5%。</w:t>
            </w:r>
          </w:p>
          <w:p w14:paraId="5880900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4、调制波形：至少包含正弦波，方波，尖波，三角波，锯齿波，指数波，等幅波。</w:t>
            </w:r>
          </w:p>
          <w:p w14:paraId="3FCF13F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5、调制方式：连续调制、交替调制（一元交替及二元交替）。</w:t>
            </w:r>
          </w:p>
          <w:p w14:paraId="367087D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6、调幅度：0-100%。</w:t>
            </w:r>
          </w:p>
          <w:p w14:paraId="141BFC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7、差频频率：最大差频频率≥100Hz。</w:t>
            </w:r>
          </w:p>
          <w:p w14:paraId="5BF8BBA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8、动态节律：干扰电的动态节律8s±1s。</w:t>
            </w:r>
          </w:p>
          <w:p w14:paraId="397886F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9、差频变化周期：干扰电的差频变化周期10-30s。</w:t>
            </w:r>
          </w:p>
          <w:p w14:paraId="514C8CE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10、输出电压：最大输出电压≤45V。</w:t>
            </w:r>
          </w:p>
          <w:p w14:paraId="14B00E4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11、输出通道：数量≥8个。</w:t>
            </w:r>
          </w:p>
          <w:p w14:paraId="56B7BC19">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12、控制方式：应具备≥19寸电脑显示，键盘鼠标控制。</w:t>
            </w:r>
          </w:p>
        </w:tc>
        <w:tc>
          <w:tcPr>
            <w:tcW w:w="815" w:type="dxa"/>
            <w:noWrap w:val="0"/>
            <w:vAlign w:val="center"/>
          </w:tcPr>
          <w:p w14:paraId="672BBFE1">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73AB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jc w:val="center"/>
        </w:trPr>
        <w:tc>
          <w:tcPr>
            <w:tcW w:w="840" w:type="dxa"/>
            <w:noWrap w:val="0"/>
            <w:vAlign w:val="center"/>
          </w:tcPr>
          <w:p w14:paraId="4F42995F">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22</w:t>
            </w:r>
          </w:p>
        </w:tc>
        <w:tc>
          <w:tcPr>
            <w:tcW w:w="771" w:type="dxa"/>
            <w:noWrap w:val="0"/>
            <w:vAlign w:val="center"/>
          </w:tcPr>
          <w:p w14:paraId="3FF9A1B6">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中医艾灸床</w:t>
            </w:r>
          </w:p>
        </w:tc>
        <w:tc>
          <w:tcPr>
            <w:tcW w:w="1071" w:type="dxa"/>
            <w:noWrap w:val="0"/>
            <w:vAlign w:val="center"/>
          </w:tcPr>
          <w:p w14:paraId="74D90707">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0FBE8F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一、产品主要安全特征：</w:t>
            </w:r>
          </w:p>
          <w:p w14:paraId="6752E72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1、按防电击类型分类：Ⅰ类设备。</w:t>
            </w:r>
          </w:p>
          <w:p w14:paraId="7D8F1ED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2、按防电击的程度分类：B型应用部分。</w:t>
            </w:r>
          </w:p>
          <w:p w14:paraId="76A2EDD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3、按运行模式分类：连续运行。</w:t>
            </w:r>
          </w:p>
          <w:p w14:paraId="7F6B0C3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4、额定电压和频率：～220V，50Hz。</w:t>
            </w:r>
          </w:p>
          <w:p w14:paraId="19AD7B9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5、输入功率：≥2000VA。</w:t>
            </w:r>
          </w:p>
          <w:p w14:paraId="72B9A62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6、工作噪声：≤60dB。</w:t>
            </w:r>
          </w:p>
          <w:p w14:paraId="2D01468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二、功能特点：</w:t>
            </w:r>
          </w:p>
          <w:p w14:paraId="110ACE6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1、金属结构机身，安全稳固；采用环保PU皮，高弹海棉，柔软舒适。</w:t>
            </w:r>
          </w:p>
          <w:p w14:paraId="74F3B12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2、全自动可调微电脑恒温系统，结合循环风自动排烟系统，解决了传统艾灸中人体局部高温灼热的不适感弊端。</w:t>
            </w:r>
          </w:p>
          <w:p w14:paraId="780D78C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3、床面分为上中下三个区域，分别对应肩背部、腰部、腿部，各区域可独立进行艾灸。</w:t>
            </w:r>
          </w:p>
          <w:p w14:paraId="577257C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4、设备具有一键式“全自动”艾灸功能，将雀啄灸和回旋灸科学组合形成了智能高效的标准化全自动艾灸流程。</w:t>
            </w:r>
          </w:p>
          <w:p w14:paraId="041455B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5、手动个性化独立控制，根据需求也可通过手动控制达到个性化定制艾灸流程。</w:t>
            </w:r>
          </w:p>
          <w:p w14:paraId="485546A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6、高温三元催化净烟功能，实现了明火艾灸中有害物质的净化，艾灸完成后空气的高效净烟。</w:t>
            </w:r>
          </w:p>
          <w:p w14:paraId="366B734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7、点火装置：点火器≥15支，每支点火功率24V-25W，可一次性点燃艾柱。</w:t>
            </w:r>
          </w:p>
          <w:p w14:paraId="7E1931D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8、加热点：≥15处，以点带面，覆盖全身。</w:t>
            </w:r>
          </w:p>
          <w:p w14:paraId="31106F4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9、超大施灸熏蒸口，平板设计，可趴可躺，全身灸，舒适性高 ，艾灸效果好。</w:t>
            </w:r>
          </w:p>
          <w:p w14:paraId="51F9462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10、电子陶瓷点火柱与艾灸马斗组合采用人体工学设计，根据人体穴位分布采用了独有的人体经络穴位艾灸设计。</w:t>
            </w:r>
          </w:p>
          <w:p w14:paraId="614C4C0D">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11、配备天然磁疗砭石板，快速导热，双层受热，砭石中的微量元素舒缓紧张情绪，磁场减压，镇定安神。</w:t>
            </w:r>
          </w:p>
        </w:tc>
        <w:tc>
          <w:tcPr>
            <w:tcW w:w="815" w:type="dxa"/>
            <w:noWrap w:val="0"/>
            <w:vAlign w:val="center"/>
          </w:tcPr>
          <w:p w14:paraId="175E6E0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BD0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840" w:type="dxa"/>
            <w:noWrap w:val="0"/>
            <w:vAlign w:val="center"/>
          </w:tcPr>
          <w:p w14:paraId="15BE9535">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23</w:t>
            </w:r>
          </w:p>
        </w:tc>
        <w:tc>
          <w:tcPr>
            <w:tcW w:w="771" w:type="dxa"/>
            <w:noWrap w:val="0"/>
            <w:vAlign w:val="center"/>
          </w:tcPr>
          <w:p w14:paraId="21850A95">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w:t>
            </w:r>
            <w:r>
              <w:rPr>
                <w:rFonts w:hint="eastAsia" w:ascii="宋体" w:hAnsi="宋体" w:eastAsia="宋体" w:cs="宋体"/>
                <w:color w:val="000000" w:themeColor="text1"/>
                <w:sz w:val="16"/>
                <w:szCs w:val="16"/>
                <w:highlight w:val="none"/>
                <w:lang w:val="en-US" w:eastAsia="zh-CN"/>
                <w14:textFill>
                  <w14:solidFill>
                    <w14:schemeClr w14:val="tx1"/>
                  </w14:solidFill>
                </w14:textFill>
              </w:rPr>
              <w:t>光</w:t>
            </w:r>
            <w:r>
              <w:rPr>
                <w:rFonts w:hint="eastAsia" w:ascii="宋体" w:hAnsi="宋体" w:eastAsia="宋体" w:cs="宋体"/>
                <w:color w:val="000000" w:themeColor="text1"/>
                <w:sz w:val="16"/>
                <w:szCs w:val="16"/>
                <w:highlight w:val="none"/>
                <w14:textFill>
                  <w14:solidFill>
                    <w14:schemeClr w14:val="tx1"/>
                  </w14:solidFill>
                </w14:textFill>
              </w:rPr>
              <w:t>治疗仪</w:t>
            </w:r>
          </w:p>
        </w:tc>
        <w:tc>
          <w:tcPr>
            <w:tcW w:w="1071" w:type="dxa"/>
            <w:noWrap w:val="0"/>
            <w:vAlign w:val="center"/>
          </w:tcPr>
          <w:p w14:paraId="63FF1098">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585DDDB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1、光源:高功率LED带状冷红光光源。</w:t>
            </w:r>
          </w:p>
          <w:p w14:paraId="54D9CB4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2、波长:650nm士10nm。</w:t>
            </w:r>
          </w:p>
          <w:p w14:paraId="7368489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3、光功率密度:100mw/cm土25%，距出光口60mm处。</w:t>
            </w:r>
          </w:p>
          <w:p w14:paraId="336EC85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4、有效红光辐照度的均匀性&gt;0.4。</w:t>
            </w:r>
          </w:p>
          <w:p w14:paraId="5C4A15E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5、有效红光辐照度的不稳定度&lt;士10%。</w:t>
            </w:r>
          </w:p>
          <w:p w14:paraId="0D92A1B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6、使用寿命&gt;50000小时。</w:t>
            </w:r>
          </w:p>
          <w:p w14:paraId="4C45FEE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7、可作用于皮下10-15公分。</w:t>
            </w:r>
          </w:p>
          <w:p w14:paraId="2640035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8、运行方式:具备连续运行和自定义运行功能。</w:t>
            </w:r>
          </w:p>
          <w:p w14:paraId="16D1A53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9、ABS高档台车，一次压膜成型，更坚固，更耐用。</w:t>
            </w:r>
          </w:p>
          <w:p w14:paraId="49A4DC3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10、≥10英寸高清液晶、触摸显示屏，双通道设计，可同时使用也可单独使用。11、 产品结构:C型旋转的双头治疗臂，可360度无死角旋转，使用更方便。</w:t>
            </w:r>
          </w:p>
          <w:p w14:paraId="2815618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12、至少五个机械关节可调，可多角度治疗。</w:t>
            </w:r>
          </w:p>
          <w:p w14:paraId="701120F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13、治疗臂臂展最大可达170cm，方便医务人员使用。</w:t>
            </w:r>
          </w:p>
          <w:p w14:paraId="00F3653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14、时间设置:治疗时间0-90分钟可调。</w:t>
            </w:r>
          </w:p>
          <w:p w14:paraId="5F1A1B3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15、相对湿度范围:≤80%。</w:t>
            </w:r>
          </w:p>
          <w:p w14:paraId="28472814">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17、输入功率:250VA。</w:t>
            </w:r>
          </w:p>
        </w:tc>
        <w:tc>
          <w:tcPr>
            <w:tcW w:w="815" w:type="dxa"/>
            <w:noWrap w:val="0"/>
            <w:vAlign w:val="center"/>
          </w:tcPr>
          <w:p w14:paraId="7CA83564">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21F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14:paraId="0B17E73C">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24</w:t>
            </w:r>
          </w:p>
        </w:tc>
        <w:tc>
          <w:tcPr>
            <w:tcW w:w="771" w:type="dxa"/>
            <w:noWrap w:val="0"/>
            <w:vAlign w:val="center"/>
          </w:tcPr>
          <w:p w14:paraId="09EE0FA5">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踝关节训练仪</w:t>
            </w:r>
          </w:p>
        </w:tc>
        <w:tc>
          <w:tcPr>
            <w:tcW w:w="1071" w:type="dxa"/>
            <w:noWrap w:val="0"/>
            <w:vAlign w:val="center"/>
          </w:tcPr>
          <w:p w14:paraId="7B1DC583">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50" w:type="dxa"/>
            <w:noWrap w:val="0"/>
            <w:vAlign w:val="center"/>
          </w:tcPr>
          <w:p w14:paraId="3E56F544">
            <w:pPr>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一、产品特点：</w:t>
            </w:r>
          </w:p>
          <w:p w14:paraId="467B0C96">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1、应具备内翻、外翻功能。</w:t>
            </w:r>
          </w:p>
          <w:p w14:paraId="1DDCC1C4">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2、应具备急停开关，患者可随时中止治疗。</w:t>
            </w:r>
          </w:p>
          <w:p w14:paraId="0E01A281">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3、应具备便携式设计，便于临床使用。</w:t>
            </w:r>
          </w:p>
          <w:p w14:paraId="2F04B6D1">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4、应具备遇阻反向功能，保障患者安全使用。</w:t>
            </w:r>
          </w:p>
          <w:p w14:paraId="51925007">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5、应具备双侧肢体式设计，简单设置即可进行左、右侧关节治疗。</w:t>
            </w:r>
          </w:p>
          <w:p w14:paraId="11F83398">
            <w:pPr>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二、技术参数：  </w:t>
            </w:r>
          </w:p>
          <w:p w14:paraId="211AA3BA">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1、角度范围：-50°-50°，±5°。</w:t>
            </w:r>
          </w:p>
          <w:p w14:paraId="0E738FE2">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2、应具备急停开关，患者可随时中止治疗。</w:t>
            </w:r>
          </w:p>
          <w:p w14:paraId="589CA0C1">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3、应具备矫形脚部固定套，辅助进行足部矫正。</w:t>
            </w:r>
          </w:p>
          <w:p w14:paraId="73F4EB94">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4、角速度：80°—220°/min，±20%，至少6级可调。</w:t>
            </w:r>
          </w:p>
          <w:p w14:paraId="30C07D71">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5、治疗时间：5min-480min，5min步进。</w:t>
            </w:r>
          </w:p>
          <w:p w14:paraId="531B262C">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6、末端暂停时间：0s-30s，1s步进。</w:t>
            </w:r>
          </w:p>
          <w:p w14:paraId="5D77246F">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7、遇阻反向力范围（N）：1档60；2档80；3档100；4档120。</w:t>
            </w:r>
          </w:p>
          <w:p w14:paraId="2CE2FC00">
            <w:pPr>
              <w:pStyle w:val="30"/>
              <w:spacing w:line="240" w:lineRule="auto"/>
              <w:ind w:firstLine="0"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8、操作屏幕：≥5寸高清电容触摸屏操作。</w:t>
            </w:r>
          </w:p>
          <w:p w14:paraId="4E075043">
            <w:pPr>
              <w:spacing w:line="240" w:lineRule="auto"/>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p>
        </w:tc>
        <w:tc>
          <w:tcPr>
            <w:tcW w:w="815" w:type="dxa"/>
            <w:noWrap w:val="0"/>
            <w:vAlign w:val="center"/>
          </w:tcPr>
          <w:p w14:paraId="281883BF">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4883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jc w:val="center"/>
        </w:trPr>
        <w:tc>
          <w:tcPr>
            <w:tcW w:w="840" w:type="dxa"/>
            <w:noWrap w:val="0"/>
            <w:vAlign w:val="center"/>
          </w:tcPr>
          <w:p w14:paraId="20A3008E">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25</w:t>
            </w:r>
          </w:p>
        </w:tc>
        <w:tc>
          <w:tcPr>
            <w:tcW w:w="771" w:type="dxa"/>
            <w:noWrap w:val="0"/>
            <w:vAlign w:val="center"/>
          </w:tcPr>
          <w:p w14:paraId="60AA3E63">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手功能综合训练系统</w:t>
            </w:r>
          </w:p>
        </w:tc>
        <w:tc>
          <w:tcPr>
            <w:tcW w:w="1071" w:type="dxa"/>
            <w:noWrap w:val="0"/>
            <w:vAlign w:val="center"/>
          </w:tcPr>
          <w:p w14:paraId="13DFBEA9">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50" w:type="dxa"/>
            <w:noWrap w:val="0"/>
            <w:vAlign w:val="center"/>
          </w:tcPr>
          <w:p w14:paraId="62F891F3">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1、提供至少12种手功能训练模式，满足各种患者手部功能性康复训练。</w:t>
            </w:r>
          </w:p>
          <w:p w14:paraId="1AECC02C">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2、≥10档配重堆阻力设计，满足患者手部肌力及耐力的训练。</w:t>
            </w:r>
          </w:p>
          <w:p w14:paraId="29A97E54">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3、应能同时满足四个患者的康复训练，可以小组方式进行康复治疗。</w:t>
            </w:r>
          </w:p>
          <w:p w14:paraId="60036020">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4、手功能综合训练桌由高密度镀膜板制作而成。</w:t>
            </w:r>
          </w:p>
          <w:p w14:paraId="5AE0D893">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5、操作平台：运行内存≥4G；存储内存≥64G； 8核处理器；≥10英寸平板电脑；全高清屏幕。</w:t>
            </w:r>
          </w:p>
          <w:p w14:paraId="4DE2A8FB">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6、应具备肌力评估功能，提供肌力显示图。</w:t>
            </w:r>
          </w:p>
          <w:p w14:paraId="245C0098">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7、应配备至少四款情景互动训练。</w:t>
            </w:r>
          </w:p>
          <w:p w14:paraId="56BD555E">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8、应提供无线传输技术，设备与平板电脑通过WiFi连接安全方便。</w:t>
            </w:r>
          </w:p>
          <w:p w14:paraId="33902751">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9、应具备用户使用记录存储功能，智能储存患者评估信息及训练信息，并且可以自动生成报告，每次评估和训练之前都可以进行对比，分析患者康复程度。</w:t>
            </w:r>
          </w:p>
          <w:p w14:paraId="077CC86B">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10、应支持设置休息与训练时间，训练前可以设置训练时间与休息时间。</w:t>
            </w:r>
          </w:p>
          <w:p w14:paraId="6BFBE27E">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11、定时时间设置范围：1min-99min，最小精度为1min。</w:t>
            </w:r>
          </w:p>
          <w:p w14:paraId="221574C6">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12、训练桌应包含一个配重总成（4列配重,每列11个配重块可任意调节负重）每个配重块250克以及12个固定手功能训练模块。</w:t>
            </w:r>
          </w:p>
          <w:p w14:paraId="37119D29">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13、球状抓握旋转训练，活动范围≥±2.5圈。</w:t>
            </w:r>
          </w:p>
          <w:p w14:paraId="6F6DD0CC">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14、水平抓握腕关节屈伸训练（至少4种抓握尺寸），活动范围≥±5圈。</w:t>
            </w:r>
          </w:p>
          <w:p w14:paraId="43794739">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15、腕关节尺偏、桡偏训练，活动范围±50°。</w:t>
            </w:r>
          </w:p>
          <w:p w14:paraId="31A4B546">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16、手部提拉训练，活动范围0～30cm。</w:t>
            </w:r>
          </w:p>
          <w:p w14:paraId="70742A41">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17、拇指对掌训练，活动范围0～20cm。</w:t>
            </w:r>
          </w:p>
          <w:p w14:paraId="1987A674">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18、腕关节屈伸训练，活动范围±75°，握杆可调距离0～5cm。</w:t>
            </w:r>
          </w:p>
          <w:p w14:paraId="586B6F63">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19、前臂旋转训练，活动范围±180°。</w:t>
            </w:r>
          </w:p>
          <w:p w14:paraId="5E344532">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20、手部捏力训练，活动范围：握杆最大张开角≥90°；最大张开距离≥22cm。</w:t>
            </w:r>
          </w:p>
          <w:p w14:paraId="4544A75B">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21、手部侧捏训练，活动范围0～12cm。</w:t>
            </w:r>
          </w:p>
          <w:p w14:paraId="17E6434A">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22、手指伸展训练，活动范围0～10cm。</w:t>
            </w:r>
          </w:p>
          <w:p w14:paraId="53A4D8CC">
            <w:pPr>
              <w:tabs>
                <w:tab w:val="left" w:pos="7770"/>
              </w:tabs>
              <w:autoSpaceDN w:val="0"/>
              <w:spacing w:line="240" w:lineRule="auto"/>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23、.水平拉伸训练，活动范围0～30cm。</w:t>
            </w:r>
          </w:p>
          <w:p w14:paraId="7B495B9F">
            <w:pPr>
              <w:tabs>
                <w:tab w:val="left" w:pos="7770"/>
              </w:tabs>
              <w:autoSpaceDN w:val="0"/>
              <w:spacing w:line="240" w:lineRule="auto"/>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24、手指屈曲训练，活动范围0～10cm。</w:t>
            </w:r>
          </w:p>
        </w:tc>
        <w:tc>
          <w:tcPr>
            <w:tcW w:w="815" w:type="dxa"/>
            <w:noWrap w:val="0"/>
            <w:vAlign w:val="center"/>
          </w:tcPr>
          <w:p w14:paraId="55BBB12A">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4E4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840" w:type="dxa"/>
            <w:noWrap w:val="0"/>
            <w:vAlign w:val="center"/>
          </w:tcPr>
          <w:p w14:paraId="69D5C250">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26</w:t>
            </w:r>
          </w:p>
        </w:tc>
        <w:tc>
          <w:tcPr>
            <w:tcW w:w="771" w:type="dxa"/>
            <w:noWrap w:val="0"/>
            <w:vAlign w:val="center"/>
          </w:tcPr>
          <w:p w14:paraId="2EC0795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多功能按摩床</w:t>
            </w:r>
          </w:p>
        </w:tc>
        <w:tc>
          <w:tcPr>
            <w:tcW w:w="1071" w:type="dxa"/>
            <w:noWrap w:val="0"/>
            <w:vAlign w:val="center"/>
          </w:tcPr>
          <w:p w14:paraId="497F2149">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50" w:type="dxa"/>
            <w:noWrap w:val="0"/>
            <w:vAlign w:val="center"/>
          </w:tcPr>
          <w:p w14:paraId="7985BF1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1、床面至少分为头板、背板和腿板三部分，且三部分角度能分别独立调节。</w:t>
            </w:r>
          </w:p>
          <w:p w14:paraId="2A85556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2、头板调节范围≥-23°~+58°，便于治疗师调整患者头部的位置。</w:t>
            </w:r>
          </w:p>
          <w:p w14:paraId="405CDA6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3、背板调节范围≥-8°~+45°，便于治疗师调整患者躯干的位置。</w:t>
            </w:r>
          </w:p>
          <w:p w14:paraId="0FFAA98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4、大腿板调节范围≥-8°~+40°；有利于治疗师对患者双侧大腿的操作。</w:t>
            </w:r>
          </w:p>
          <w:p w14:paraId="34C44C4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5、床体最大承重≥175kg，需提供由医疗器械质量监督检验所出具的检测报告。</w:t>
            </w:r>
          </w:p>
          <w:p w14:paraId="644B3E2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、防进液等级≥IPX4。</w:t>
            </w:r>
          </w:p>
          <w:p w14:paraId="1F08C6A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7、电机数量≥3个，床体电机负载≥8000N。</w:t>
            </w:r>
          </w:p>
          <w:p w14:paraId="1690528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8、床面高度调节范围≥0~350mm。</w:t>
            </w:r>
          </w:p>
          <w:p w14:paraId="5DA20CF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9、床面采用医用PVC皮革，需按GB/T 16886.10-2017《医疗器械生物学评价 第10、部分：刺激与皮肤致敏试验》标准提供“皮肤刺激”项检测报告。</w:t>
            </w:r>
          </w:p>
          <w:p w14:paraId="2809412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11、符合YY0571-2013《医用电气设备第2部分：医院电动床安全专用要求》标准电磁兼容有关要求。</w:t>
            </w:r>
          </w:p>
          <w:p w14:paraId="60B480D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12、配有紧急开关，在紧急情况下按下可以停止设备工作。</w:t>
            </w:r>
          </w:p>
          <w:p w14:paraId="39E2EB20">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13、采用中控式脚轮固定装置，一步操作即可锁定/解锁床体固定状态。</w:t>
            </w:r>
          </w:p>
        </w:tc>
        <w:tc>
          <w:tcPr>
            <w:tcW w:w="815" w:type="dxa"/>
            <w:noWrap w:val="0"/>
            <w:vAlign w:val="center"/>
          </w:tcPr>
          <w:p w14:paraId="0A04DE4A">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8F3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840" w:type="dxa"/>
            <w:tcBorders>
              <w:bottom w:val="single" w:color="auto" w:sz="4" w:space="0"/>
            </w:tcBorders>
            <w:noWrap w:val="0"/>
            <w:vAlign w:val="center"/>
          </w:tcPr>
          <w:p w14:paraId="3BC6B436">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27</w:t>
            </w:r>
          </w:p>
        </w:tc>
        <w:tc>
          <w:tcPr>
            <w:tcW w:w="771" w:type="dxa"/>
            <w:tcBorders>
              <w:bottom w:val="single" w:color="auto" w:sz="4" w:space="0"/>
            </w:tcBorders>
            <w:noWrap w:val="0"/>
            <w:vAlign w:val="center"/>
          </w:tcPr>
          <w:p w14:paraId="68B5F130">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四肢联动</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康复</w:t>
            </w:r>
            <w:r>
              <w:rPr>
                <w:rFonts w:hint="eastAsia" w:ascii="宋体" w:hAnsi="宋体" w:eastAsia="宋体" w:cs="宋体"/>
                <w:color w:val="000000" w:themeColor="text1"/>
                <w:kern w:val="0"/>
                <w:sz w:val="16"/>
                <w:szCs w:val="16"/>
                <w:highlight w:val="none"/>
                <w:lang w:bidi="ar"/>
                <w14:textFill>
                  <w14:solidFill>
                    <w14:schemeClr w14:val="tx1"/>
                  </w14:solidFill>
                </w14:textFill>
              </w:rPr>
              <w:t>训练仪</w:t>
            </w:r>
          </w:p>
        </w:tc>
        <w:tc>
          <w:tcPr>
            <w:tcW w:w="1071" w:type="dxa"/>
            <w:tcBorders>
              <w:bottom w:val="single" w:color="auto" w:sz="4" w:space="0"/>
            </w:tcBorders>
            <w:noWrap w:val="0"/>
            <w:vAlign w:val="center"/>
          </w:tcPr>
          <w:p w14:paraId="0F7657FF">
            <w:pPr>
              <w:jc w:val="center"/>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50" w:type="dxa"/>
            <w:tcBorders>
              <w:bottom w:val="single" w:color="auto" w:sz="4" w:space="0"/>
            </w:tcBorders>
            <w:noWrap w:val="0"/>
            <w:vAlign w:val="center"/>
          </w:tcPr>
          <w:p w14:paraId="682D2257">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1、安全承重：≥180Kg；</w:t>
            </w:r>
          </w:p>
          <w:p w14:paraId="228783DB">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2、适合身高范围：140CM～195CM，允差≤±5%；</w:t>
            </w:r>
          </w:p>
          <w:p w14:paraId="3C4B3CC7">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3、步频范围：5～210 步/分钟，允差≤±5%；</w:t>
            </w:r>
          </w:p>
          <w:p w14:paraId="6FFEDCD2">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4、功率范围：5～999 W，允差≤±5%； </w:t>
            </w:r>
          </w:p>
          <w:p w14:paraId="7463E5EF">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5、显示屏：≥7英寸； </w:t>
            </w:r>
          </w:p>
          <w:p w14:paraId="36C66426">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6、可调节式座椅，可进行360°旋转，≥4档调节； </w:t>
            </w:r>
          </w:p>
          <w:p w14:paraId="0BB3EEFC">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7、座椅靠背调节范围80°- 170°，允差≤±5%； </w:t>
            </w:r>
          </w:p>
          <w:p w14:paraId="2205D0C1">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8、扶手长度可调节，调节距离：≥340mm；</w:t>
            </w:r>
          </w:p>
          <w:p w14:paraId="32DDEA71">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9、座椅前后距离可调节，调节距离：≥270mm； </w:t>
            </w:r>
          </w:p>
          <w:p w14:paraId="54F70CEF">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10、配备髋膝关节支撑架，活动范围：0-180°，左右双侧可换；</w:t>
            </w:r>
          </w:p>
          <w:p w14:paraId="504ACD3E">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11、全身有氧运动：≥30级阻力可调；</w:t>
            </w:r>
          </w:p>
          <w:p w14:paraId="64457E28">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12、参数显示：至少包括步频、功率、能量消耗、时间、速度、负荷等参数；  </w:t>
            </w:r>
          </w:p>
          <w:p w14:paraId="42E3C88F">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13、可自定义阻力曲线； </w:t>
            </w:r>
          </w:p>
          <w:p w14:paraId="678D8EDE">
            <w:pPr>
              <w:jc w:val="both"/>
              <w:rPr>
                <w:rFonts w:hint="eastAsia" w:ascii="宋体" w:hAnsi="宋体" w:eastAsia="宋体" w:cs="宋体"/>
                <w:snapToGrid w:val="0"/>
                <w:color w:val="000000" w:themeColor="text1"/>
                <w:kern w:val="2"/>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14、具有≥9种运动模式，至少包括快速开始、手动模式，等功率模式、用户模式等；</w:t>
            </w:r>
          </w:p>
        </w:tc>
        <w:tc>
          <w:tcPr>
            <w:tcW w:w="815" w:type="dxa"/>
            <w:tcBorders>
              <w:bottom w:val="nil"/>
            </w:tcBorders>
            <w:noWrap w:val="0"/>
            <w:vAlign w:val="center"/>
          </w:tcPr>
          <w:p w14:paraId="64F730D6">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bl>
    <w:p w14:paraId="4C976BB7">
      <w:pPr>
        <w:rPr>
          <w:rFonts w:hint="eastAsia" w:ascii="宋体" w:hAnsi="宋体" w:eastAsia="宋体" w:cs="宋体"/>
          <w:b/>
          <w:bCs/>
          <w:color w:val="000000" w:themeColor="text1"/>
          <w:spacing w:val="5"/>
          <w:sz w:val="43"/>
          <w:szCs w:val="43"/>
          <w:highlight w:val="none"/>
          <w:u w:val="none"/>
          <w:lang w:eastAsia="zh-CN"/>
          <w14:textFill>
            <w14:solidFill>
              <w14:schemeClr w14:val="tx1"/>
            </w14:solidFill>
          </w14:textFill>
        </w:rPr>
      </w:pPr>
    </w:p>
    <w:p w14:paraId="5B0AE75B">
      <w:pP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br w:type="page"/>
      </w:r>
    </w:p>
    <w:p w14:paraId="126C0146">
      <w:pP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建设中医皮肤外科“疮疡疖痈”特色治疗中心项目设备采购技术标准和要求，如下：</w:t>
      </w:r>
    </w:p>
    <w:tbl>
      <w:tblPr>
        <w:tblStyle w:val="18"/>
        <w:tblpPr w:leftFromText="180" w:rightFromText="180" w:vertAnchor="page" w:horzAnchor="page" w:tblpXSpec="center" w:tblpY="2034"/>
        <w:tblOverlap w:val="never"/>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9"/>
        <w:gridCol w:w="964"/>
        <w:gridCol w:w="6181"/>
        <w:gridCol w:w="742"/>
      </w:tblGrid>
      <w:tr w14:paraId="20D3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tcBorders>
            <w:shd w:val="clear" w:color="auto" w:fill="auto"/>
            <w:noWrap w:val="0"/>
            <w:vAlign w:val="center"/>
          </w:tcPr>
          <w:p w14:paraId="6F403B58">
            <w:pP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5"/>
                <w:sz w:val="43"/>
                <w:szCs w:val="43"/>
                <w:highlight w:val="none"/>
                <w:u w:val="none"/>
                <w:lang w:eastAsia="zh-CN"/>
                <w14:textFill>
                  <w14:solidFill>
                    <w14:schemeClr w14:val="tx1"/>
                  </w14:solidFill>
                </w14:textFill>
              </w:rPr>
              <w:br w:type="page"/>
            </w:r>
            <w:r>
              <w:rPr>
                <w:rFonts w:hint="eastAsia" w:ascii="宋体" w:hAnsi="宋体" w:eastAsia="宋体" w:cs="宋体"/>
                <w:b/>
                <w:bCs/>
                <w:color w:val="000000" w:themeColor="text1"/>
                <w:spacing w:val="5"/>
                <w:sz w:val="43"/>
                <w:szCs w:val="43"/>
                <w:highlight w:val="none"/>
                <w14:textFill>
                  <w14:solidFill>
                    <w14:schemeClr w14:val="tx1"/>
                  </w14:solidFill>
                </w14:textFill>
              </w:rPr>
              <w:br w:type="page"/>
            </w:r>
            <w:r>
              <w:rPr>
                <w:rFonts w:hint="eastAsia" w:ascii="宋体" w:hAnsi="宋体" w:eastAsia="宋体" w:cs="宋体"/>
                <w:color w:val="000000" w:themeColor="text1"/>
                <w:sz w:val="16"/>
                <w:szCs w:val="16"/>
                <w:highlight w:val="none"/>
                <w:lang w:eastAsia="zh-CN"/>
                <w14:textFill>
                  <w14:solidFill>
                    <w14:schemeClr w14:val="tx1"/>
                  </w14:solidFill>
                </w14:textFill>
              </w:rPr>
              <w:t>序号</w:t>
            </w:r>
          </w:p>
        </w:tc>
        <w:tc>
          <w:tcPr>
            <w:tcW w:w="729" w:type="dxa"/>
            <w:tcBorders>
              <w:top w:val="single" w:color="auto" w:sz="4" w:space="0"/>
            </w:tcBorders>
            <w:shd w:val="clear" w:color="auto" w:fill="auto"/>
            <w:noWrap w:val="0"/>
            <w:vAlign w:val="center"/>
          </w:tcPr>
          <w:p w14:paraId="4B4B40DD">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设备</w:t>
            </w:r>
          </w:p>
          <w:p w14:paraId="73B55E7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名称</w:t>
            </w:r>
          </w:p>
        </w:tc>
        <w:tc>
          <w:tcPr>
            <w:tcW w:w="964" w:type="dxa"/>
            <w:tcBorders>
              <w:top w:val="single" w:color="auto" w:sz="4" w:space="0"/>
            </w:tcBorders>
            <w:shd w:val="clear" w:color="auto" w:fill="auto"/>
            <w:noWrap w:val="0"/>
            <w:vAlign w:val="center"/>
          </w:tcPr>
          <w:p w14:paraId="07AC1780">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数量</w:t>
            </w:r>
          </w:p>
          <w:p w14:paraId="6369E51A">
            <w:pPr>
              <w:jc w:val="center"/>
              <w:rPr>
                <w:rFonts w:hint="eastAsia" w:ascii="宋体" w:hAnsi="宋体" w:eastAsia="宋体" w:cs="宋体"/>
                <w:snapToGrid w:val="0"/>
                <w:color w:val="000000" w:themeColor="text1"/>
                <w:sz w:val="16"/>
                <w:szCs w:val="16"/>
                <w:highlight w:val="none"/>
                <w:lang w:val="en-US" w:eastAsia="en-US"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w:t>
            </w:r>
            <w:r>
              <w:rPr>
                <w:rFonts w:hint="eastAsia" w:ascii="宋体" w:hAnsi="宋体" w:eastAsia="宋体" w:cs="宋体"/>
                <w:color w:val="000000" w:themeColor="text1"/>
                <w:sz w:val="16"/>
                <w:szCs w:val="16"/>
                <w:highlight w:val="none"/>
                <w:lang w:val="en-US" w:eastAsia="zh-CN"/>
                <w14:textFill>
                  <w14:solidFill>
                    <w14:schemeClr w14:val="tx1"/>
                  </w14:solidFill>
                </w14:textFill>
              </w:rPr>
              <w:t>单位</w:t>
            </w:r>
            <w:r>
              <w:rPr>
                <w:rFonts w:hint="eastAsia" w:ascii="宋体" w:hAnsi="宋体" w:eastAsia="宋体" w:cs="宋体"/>
                <w:color w:val="000000" w:themeColor="text1"/>
                <w:sz w:val="16"/>
                <w:szCs w:val="16"/>
                <w:highlight w:val="none"/>
                <w:lang w:eastAsia="zh-CN"/>
                <w14:textFill>
                  <w14:solidFill>
                    <w14:schemeClr w14:val="tx1"/>
                  </w14:solidFill>
                </w14:textFill>
              </w:rPr>
              <w:t>）</w:t>
            </w:r>
          </w:p>
        </w:tc>
        <w:tc>
          <w:tcPr>
            <w:tcW w:w="6181" w:type="dxa"/>
            <w:tcBorders>
              <w:top w:val="single" w:color="auto" w:sz="4" w:space="0"/>
            </w:tcBorders>
            <w:shd w:val="clear" w:color="auto" w:fill="auto"/>
            <w:noWrap w:val="0"/>
            <w:vAlign w:val="center"/>
          </w:tcPr>
          <w:p w14:paraId="630558C2">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仪器技术参数</w:t>
            </w:r>
          </w:p>
        </w:tc>
        <w:tc>
          <w:tcPr>
            <w:tcW w:w="742" w:type="dxa"/>
            <w:tcBorders>
              <w:top w:val="single" w:color="auto" w:sz="4" w:space="0"/>
              <w:bottom w:val="single" w:color="auto" w:sz="4" w:space="0"/>
            </w:tcBorders>
            <w:shd w:val="clear" w:color="auto" w:fill="auto"/>
            <w:noWrap w:val="0"/>
            <w:vAlign w:val="center"/>
          </w:tcPr>
          <w:p w14:paraId="30A403F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eastAsia="zh-CN"/>
                <w14:textFill>
                  <w14:solidFill>
                    <w14:schemeClr w14:val="tx1"/>
                  </w14:solidFill>
                </w14:textFill>
              </w:rPr>
              <w:t>备注</w:t>
            </w:r>
          </w:p>
        </w:tc>
      </w:tr>
      <w:tr w14:paraId="5E16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Borders>
              <w:top w:val="single" w:color="auto" w:sz="4" w:space="0"/>
            </w:tcBorders>
            <w:noWrap w:val="0"/>
            <w:vAlign w:val="center"/>
          </w:tcPr>
          <w:p w14:paraId="6C0D13C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br w:type="page"/>
            </w:r>
            <w:r>
              <w:rPr>
                <w:rFonts w:hint="eastAsia" w:ascii="宋体" w:hAnsi="宋体" w:eastAsia="宋体" w:cs="宋体"/>
                <w:color w:val="000000" w:themeColor="text1"/>
                <w:sz w:val="16"/>
                <w:szCs w:val="16"/>
                <w:highlight w:val="none"/>
                <w:lang w:val="en-US" w:eastAsia="zh-CN"/>
                <w14:textFill>
                  <w14:solidFill>
                    <w14:schemeClr w14:val="tx1"/>
                  </w14:solidFill>
                </w14:textFill>
              </w:rPr>
              <w:t>1</w:t>
            </w:r>
          </w:p>
        </w:tc>
        <w:tc>
          <w:tcPr>
            <w:tcW w:w="729" w:type="dxa"/>
            <w:tcBorders>
              <w:top w:val="single" w:color="auto" w:sz="4" w:space="0"/>
            </w:tcBorders>
            <w:noWrap w:val="0"/>
            <w:vAlign w:val="center"/>
          </w:tcPr>
          <w:p w14:paraId="5FED6776">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化验真菌显微镜</w:t>
            </w:r>
          </w:p>
        </w:tc>
        <w:tc>
          <w:tcPr>
            <w:tcW w:w="964" w:type="dxa"/>
            <w:tcBorders>
              <w:top w:val="single" w:color="auto" w:sz="4" w:space="0"/>
            </w:tcBorders>
            <w:noWrap w:val="0"/>
            <w:vAlign w:val="center"/>
          </w:tcPr>
          <w:p w14:paraId="6F96935B">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tcBorders>
              <w:top w:val="single" w:color="auto" w:sz="4" w:space="0"/>
            </w:tcBorders>
            <w:noWrap w:val="0"/>
            <w:vAlign w:val="center"/>
          </w:tcPr>
          <w:p w14:paraId="54285EB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1、机架：采用一体化弯臂式圆弧曲线机架，仅有一根电源线，和谐把手设计，方便移动和收纳。</w:t>
            </w:r>
          </w:p>
          <w:p w14:paraId="0939077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2、目镜观察筒：WF 10X/20mm，双目适度可调，瞳距调节范围55-75mm，有松开防跌落设计。铰链式双目镜筒30°倾斜； </w:t>
            </w:r>
          </w:p>
          <w:p w14:paraId="5C0E94A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3、平场消色差物镜： Plan 物镜四个：</w:t>
            </w:r>
          </w:p>
          <w:p w14:paraId="0F188E8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  Plan  4X/0.1   WD≥15.5mm  成像清晰圆直径≥16.8mm</w:t>
            </w:r>
          </w:p>
          <w:p w14:paraId="0A797BC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  Plan  10X/0.25  WD≥17.4mm 成像清晰圆直径≥16.0mm</w:t>
            </w:r>
          </w:p>
          <w:p w14:paraId="67692F1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  Plan  40X/0.65  WD≥0.60mm成像清晰圆直径≥16.8mm</w:t>
            </w:r>
          </w:p>
          <w:p w14:paraId="7DDA5B7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  Plan  100X/1.25Oil  WD≥0.15mm  成像清晰圆直径≥14.8mm</w:t>
            </w:r>
          </w:p>
          <w:p w14:paraId="05B165F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4、物镜转盘：朝内倾斜，四孔转盘，声响定位。</w:t>
            </w:r>
          </w:p>
          <w:p w14:paraId="57CD4EE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5、调焦机构：采用低手位调焦设计，粗微同轴调焦手轮，微调0.2mm/ 转，格值0.002mm，工作台上限位置可用镜臂中的滚花螺钉调节；并通过锁紧手轮来限位。</w:t>
            </w:r>
          </w:p>
          <w:p w14:paraId="7937D19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6、载物台：机械传动载物台，采用硬质耐磨表面石墨喷涂，耐磨、抗化学溶剂。面积≥140×135mm，移动范围≥76×50mm。左手位/右手位选择。</w:t>
            </w:r>
          </w:p>
          <w:p w14:paraId="3B11674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7、聚光镜：齿轮齿条升降，N.A.1.25，标有对应物镜指示刻度。具有相衬扩展槽。</w:t>
            </w:r>
          </w:p>
          <w:p w14:paraId="37AFC16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8、柯拉照明系统：，超长使用寿命。</w:t>
            </w:r>
          </w:p>
          <w:p w14:paraId="57694C7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9、柯拉照明系统：3W LED 冷光源照明和6V/30W卤素灯照明模块化互换、过热过载保护。 </w:t>
            </w:r>
          </w:p>
          <w:p w14:paraId="4E46CDA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10、其他：整机防霉，滤色片，护眼罩，防尘罩，香柏油。</w:t>
            </w:r>
          </w:p>
          <w:p w14:paraId="6F6BD2CF">
            <w:pPr>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p>
        </w:tc>
        <w:tc>
          <w:tcPr>
            <w:tcW w:w="742" w:type="dxa"/>
            <w:tcBorders>
              <w:top w:val="single" w:color="auto" w:sz="4" w:space="0"/>
            </w:tcBorders>
            <w:noWrap w:val="0"/>
            <w:vAlign w:val="center"/>
          </w:tcPr>
          <w:p w14:paraId="2E13AE31">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AF0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7" w:hRule="atLeast"/>
          <w:jc w:val="center"/>
        </w:trPr>
        <w:tc>
          <w:tcPr>
            <w:tcW w:w="647" w:type="dxa"/>
            <w:noWrap w:val="0"/>
            <w:vAlign w:val="center"/>
          </w:tcPr>
          <w:p w14:paraId="7F425867">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2</w:t>
            </w:r>
          </w:p>
        </w:tc>
        <w:tc>
          <w:tcPr>
            <w:tcW w:w="729" w:type="dxa"/>
            <w:noWrap w:val="0"/>
            <w:vAlign w:val="center"/>
          </w:tcPr>
          <w:p w14:paraId="259170B2">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全自动胶囊充填机</w:t>
            </w:r>
          </w:p>
        </w:tc>
        <w:tc>
          <w:tcPr>
            <w:tcW w:w="964" w:type="dxa"/>
            <w:noWrap w:val="0"/>
            <w:vAlign w:val="center"/>
          </w:tcPr>
          <w:p w14:paraId="6EA6BFD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549492F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功能要求：</w:t>
            </w:r>
          </w:p>
          <w:p w14:paraId="3C89582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1、产品标准化，设备零部件可通用互换，更换模具便捷准确。</w:t>
            </w:r>
          </w:p>
          <w:p w14:paraId="756B86D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2、采用凸轮下置设计，增加了压力雾化油泵，保持凸轮槽内润滑，减少磨损，延长了零部件使用寿命。</w:t>
            </w:r>
          </w:p>
          <w:p w14:paraId="6E33D4E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3、采用高精度分度器，振动小，工作噪音低于80db，用真空定位机构使胶囊上机率达到99.9%以上。</w:t>
            </w:r>
          </w:p>
          <w:p w14:paraId="4EB6D79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4、采用以剂量盘下平面为基准，三维调节，间隙均匀，有效保证装量差异，清洗时非常方便。</w:t>
            </w:r>
          </w:p>
          <w:p w14:paraId="236CD48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5、人机界面，功能齐全。缺料缺囊及料道出现故障时，自动报警，自动停机，实时每粒计量和累计产量的显示功能。</w:t>
            </w:r>
          </w:p>
          <w:p w14:paraId="5C8BDA4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电器配置要求：</w:t>
            </w:r>
          </w:p>
          <w:p w14:paraId="37C61B4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1、控制系统：运行稳定性高，故障率极低；</w:t>
            </w:r>
          </w:p>
          <w:p w14:paraId="7E08334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2、操作系统：触摸屏，具有中英文语言，丰富的操作功能和故障显示功能，操作方便；</w:t>
            </w:r>
          </w:p>
          <w:p w14:paraId="606977E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3、低压电路全部采用国内知名品牌；电器控制系统经CE批准，并符合国际标准。</w:t>
            </w:r>
          </w:p>
          <w:p w14:paraId="661067B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主要技术参数：</w:t>
            </w:r>
          </w:p>
          <w:p w14:paraId="3F089B9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1、产量</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400粒/分</w:t>
            </w:r>
          </w:p>
          <w:p w14:paraId="4C1928D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2、充填剂型</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粉剂、颗粒</w:t>
            </w:r>
          </w:p>
          <w:p w14:paraId="5D272C4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3、模孔数量≥3</w:t>
            </w:r>
          </w:p>
          <w:p w14:paraId="18D6402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4、适用电压</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380V  50Hz  3P   总功率</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3.75kw</w:t>
            </w:r>
          </w:p>
          <w:p w14:paraId="10B0A98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5、适用胶囊型号</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00#-4#胶囊</w:t>
            </w:r>
          </w:p>
          <w:p w14:paraId="461149D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6、装量差异</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±3%－±4%</w:t>
            </w:r>
          </w:p>
          <w:p w14:paraId="07FF64E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7、噪音</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≤78dB（A）</w:t>
            </w:r>
          </w:p>
          <w:p w14:paraId="199CEDEA">
            <w:pPr>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8、上机率：空胶囊99.9%  满胶囊99.5以上</w:t>
            </w:r>
          </w:p>
        </w:tc>
        <w:tc>
          <w:tcPr>
            <w:tcW w:w="742" w:type="dxa"/>
            <w:noWrap w:val="0"/>
            <w:vAlign w:val="center"/>
          </w:tcPr>
          <w:p w14:paraId="4E97F407">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4866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647" w:type="dxa"/>
            <w:noWrap w:val="0"/>
            <w:vAlign w:val="center"/>
          </w:tcPr>
          <w:p w14:paraId="41296D2E">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3</w:t>
            </w:r>
          </w:p>
        </w:tc>
        <w:tc>
          <w:tcPr>
            <w:tcW w:w="729" w:type="dxa"/>
            <w:noWrap w:val="0"/>
            <w:vAlign w:val="center"/>
          </w:tcPr>
          <w:p w14:paraId="7029681A">
            <w:pPr>
              <w:widowControl/>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高频彩超</w:t>
            </w:r>
          </w:p>
        </w:tc>
        <w:tc>
          <w:tcPr>
            <w:tcW w:w="964" w:type="dxa"/>
            <w:noWrap w:val="0"/>
            <w:vAlign w:val="center"/>
          </w:tcPr>
          <w:p w14:paraId="6D4E2CE4">
            <w:pPr>
              <w:widowControl/>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81" w:type="dxa"/>
            <w:noWrap w:val="0"/>
            <w:vAlign w:val="center"/>
          </w:tcPr>
          <w:p w14:paraId="6616A3CC">
            <w:pPr>
              <w:pStyle w:val="30"/>
              <w:widowControl/>
              <w:numPr>
                <w:ilvl w:val="0"/>
                <w:numId w:val="2"/>
              </w:numPr>
              <w:ind w:firstLineChars="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设备名称：</w:t>
            </w:r>
          </w:p>
          <w:p w14:paraId="51A3080D">
            <w:pPr>
              <w:pStyle w:val="30"/>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全数字化高端彩色多普勒超声诊断仪</w:t>
            </w:r>
          </w:p>
          <w:p w14:paraId="0DFA85F3">
            <w:pPr>
              <w:widowControl/>
              <w:ind w:firstLine="320" w:firstLineChars="20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配置要求：主机1套、探头3个、提供用户操作手册：一套，用途要求：用于腹部、妇产、胎儿心脏、成人心脏、泌尿、新生儿、小儿、血管（外周、颅脑、腹部）、小器官、骨骼肌肉、神经、术中，造影、介入等方面的临床诊断和科研教学工作，具备持续升级能力，能满足开展新的临床应用需求。 </w:t>
            </w:r>
          </w:p>
          <w:p w14:paraId="3948526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1、主机成像系统：</w:t>
            </w:r>
          </w:p>
          <w:p w14:paraId="163309B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1.1显示器：≥21.5寸，逐行扫描、高分辨率、无闪烁平板液晶彩色显示器，视角宽，可上下左右任意旋转，可前后折叠。</w:t>
            </w:r>
          </w:p>
          <w:p w14:paraId="11D3D0EC">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 操作面板具备液晶触摸屏≥12英寸,可通过手指滑动触摸屏进行翻页，直接点击触摸屏即可选择需要调节的参数，操作面板可上下左右进行高度调整及旋转。</w:t>
            </w:r>
          </w:p>
          <w:p w14:paraId="182D3A3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1.3 全新多波束并行发射技术，全程动态聚焦。</w:t>
            </w:r>
          </w:p>
          <w:p w14:paraId="2F7AEBC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 脉冲优化处理技术</w:t>
            </w:r>
          </w:p>
          <w:p w14:paraId="340AD13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1.5 接收波束并行处理技术</w:t>
            </w:r>
          </w:p>
          <w:p w14:paraId="4D01F80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1.6 自适应增益补偿技术</w:t>
            </w:r>
          </w:p>
          <w:p w14:paraId="037DAD0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1.7 智能全程聚焦技术</w:t>
            </w:r>
          </w:p>
          <w:p w14:paraId="58F077D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1.8 数字化二维灰阶成像单元</w:t>
            </w:r>
          </w:p>
          <w:p w14:paraId="0E1D1D3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1.9 数字化彩色多普勒单元</w:t>
            </w:r>
          </w:p>
          <w:p w14:paraId="14414D9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1.10 数字化频谱多普勒显示和分析单元(包括 PW 、CW和 HPRF)；</w:t>
            </w:r>
          </w:p>
          <w:p w14:paraId="1F76489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1.11 数字化能量血流成像单元</w:t>
            </w:r>
          </w:p>
          <w:p w14:paraId="78100D8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1.12  B 模式/ CFM / PWD模式分别独立角度偏转功能</w:t>
            </w:r>
          </w:p>
          <w:p w14:paraId="51A6C71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1.13 解剖M型技术,可360度任意旋转M型取样线角度方便准确的进行测量</w:t>
            </w:r>
          </w:p>
          <w:p w14:paraId="7F7424E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1.14 智能化一键图像优化技术；可自适应调整图像的增益等参数获取最佳图像</w:t>
            </w:r>
          </w:p>
          <w:p w14:paraId="4559303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1.15 智能实时图像优化技术，</w:t>
            </w:r>
          </w:p>
          <w:p w14:paraId="1CD0B11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1.16 动态范围≥260dB</w:t>
            </w:r>
          </w:p>
          <w:p w14:paraId="05BE962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1.17空间复合成像技术</w:t>
            </w:r>
          </w:p>
          <w:p w14:paraId="1939921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1.18自适应核磁像素优化技术</w:t>
            </w:r>
          </w:p>
          <w:p w14:paraId="7C5F6D6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1.19反向脉冲谐波技术，具有明确谐波频率显示，可视可调</w:t>
            </w:r>
          </w:p>
          <w:p w14:paraId="599BBEA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1.20 实时二同步 /三同步能力，支持相控阵探头、凸阵探头和线阵探头；</w:t>
            </w:r>
          </w:p>
          <w:p w14:paraId="57BCEE6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1.21 内置 DICOM 3.0 标准输出接口；</w:t>
            </w:r>
          </w:p>
          <w:p w14:paraId="3BE00380">
            <w:pPr>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1.22探头：≥3个。</w:t>
            </w:r>
          </w:p>
          <w:p w14:paraId="2794444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2、先进成像技术：</w:t>
            </w:r>
          </w:p>
          <w:p w14:paraId="0809272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2.1 造影成像技术</w:t>
            </w:r>
          </w:p>
          <w:p w14:paraId="051BF9E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2.2具备全屏高清放大功能</w:t>
            </w:r>
          </w:p>
          <w:p w14:paraId="675A359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2.3应变弹性成像技术</w:t>
            </w:r>
          </w:p>
          <w:p w14:paraId="6608629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2.4实时剪切波弹性定量技术</w:t>
            </w:r>
          </w:p>
          <w:p w14:paraId="77AE518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2.5 具备智能多普勒血管检查技术</w:t>
            </w:r>
          </w:p>
          <w:p w14:paraId="6F3B2EE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2.6血管中内膜自动测量与分析</w:t>
            </w:r>
          </w:p>
          <w:p w14:paraId="2F84BA3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2.7组织多普勒技术</w:t>
            </w:r>
          </w:p>
          <w:p w14:paraId="46392C1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2.8 配备左室自动应变定量</w:t>
            </w:r>
          </w:p>
          <w:p w14:paraId="38AFEDC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2.9具有微细血流成像技术</w:t>
            </w:r>
          </w:p>
          <w:p w14:paraId="44444BC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3、测量和分析：( B 型、M 型、D 型、彩色模式)</w:t>
            </w:r>
          </w:p>
          <w:p w14:paraId="76DF9F7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3.1 一般测量：距离、面积、周长等；</w:t>
            </w:r>
          </w:p>
          <w:p w14:paraId="787452A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3.2 产科测量：包括全面的产科径线测量、NT测量、单/双胎儿孕龄及生长曲线、羊水指数、新生儿髋关节角度等； </w:t>
            </w:r>
          </w:p>
          <w:p w14:paraId="3CD493D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3.3 外周血管测量和计算功能；</w:t>
            </w:r>
          </w:p>
          <w:p w14:paraId="741DF9F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3.4 多普勒血流测量与分析 (含自动多普勒频谱包络计算); </w:t>
            </w:r>
          </w:p>
          <w:p w14:paraId="66A878C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3.5 心脏功能测量； </w:t>
            </w:r>
          </w:p>
          <w:p w14:paraId="31C5893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4、图像存储 (电影) 回放重显及病案管理单元</w:t>
            </w:r>
          </w:p>
          <w:p w14:paraId="526DEB0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4.1 数字化捕捉、回放、存储静、动态图像，实时图像传输，实时 JPEG 解压缩，</w:t>
            </w:r>
          </w:p>
          <w:p w14:paraId="63D9289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可进行参数编程调节；</w:t>
            </w:r>
          </w:p>
          <w:p w14:paraId="01F920F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4.2 硬盘≥500G，DVD／USB图像存储,电影回放重现单元≥2100帧；</w:t>
            </w:r>
          </w:p>
          <w:p w14:paraId="680ECE5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4.3 具备主机硬盘图像数据存储；</w:t>
            </w:r>
          </w:p>
          <w:p w14:paraId="1153B38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4.4 病案管理单元包括病人资料、报告、图像等的存储、修改、检索和打印等；</w:t>
            </w:r>
          </w:p>
          <w:p w14:paraId="2F3F8B4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4.5 可根据检查要求对工作站参数（存储、压缩、回放）进行编程调节；</w:t>
            </w:r>
          </w:p>
          <w:p w14:paraId="47B40AA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5、输入/输出信号：</w:t>
            </w:r>
          </w:p>
          <w:p w14:paraId="2B850FF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5.1 输入：VCR、外部视频、RGB 彩色视频</w:t>
            </w:r>
          </w:p>
          <w:p w14:paraId="5DA312D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5.2 输出：复合视频、RGB 彩色视频/S-视频、DP高清输出</w:t>
            </w:r>
          </w:p>
          <w:p w14:paraId="08956D6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5.3 连通性：医学数字图像和通信 DICOM 3.0 版接口部件</w:t>
            </w:r>
          </w:p>
          <w:p w14:paraId="5C6397B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6、系统技术参数及要求：</w:t>
            </w:r>
          </w:p>
          <w:p w14:paraId="0B1A80C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6.1 系统通用功能：</w:t>
            </w:r>
          </w:p>
          <w:p w14:paraId="131184E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6.1.1 成像探头接口选择：≥ 4个，微型无针式,并激活可互换通用</w:t>
            </w:r>
          </w:p>
          <w:p w14:paraId="657D1CC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6.1.2 预设条件: 针对不同的检查脏器,预置最佳化图像的检查条件,减少操作时的调节,及常用所需的外部调节及组合调节</w:t>
            </w:r>
          </w:p>
          <w:p w14:paraId="06F895E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 探头规格</w:t>
            </w:r>
          </w:p>
          <w:p w14:paraId="7831F4F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6.2.1 频率：可选择探头超宽频带探头，最高频率≥19MHz, 从 1 MHz 到19MHz</w:t>
            </w:r>
          </w:p>
          <w:p w14:paraId="73F8AB3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6.2.2 二维、彩色、多普勒均可独立变频；</w:t>
            </w:r>
          </w:p>
          <w:p w14:paraId="3D8DF59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6.2.3 类型：线阵、凸阵、相控阵、</w:t>
            </w:r>
          </w:p>
          <w:p w14:paraId="1C93C08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6.2.4 腹部凸阵探头（1.0-5.0MHz）</w:t>
            </w:r>
          </w:p>
          <w:p w14:paraId="2EA6505B">
            <w:pPr>
              <w:widowControl/>
              <w:ind w:firstLine="480" w:firstLineChars="300"/>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浅表线阵探头（5.0-12.0MHz）</w:t>
            </w:r>
          </w:p>
          <w:p w14:paraId="6199EE4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      心脏相控阵探头（1.0-5.0MHz）   </w:t>
            </w:r>
          </w:p>
          <w:p w14:paraId="63C7628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6.2.5 扫描深度≥39cm</w:t>
            </w:r>
          </w:p>
          <w:p w14:paraId="5005E87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6.2.6 B/D 兼用：电子线阵：B/PWD</w:t>
            </w:r>
          </w:p>
          <w:p w14:paraId="20F0B25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                电子凸阵：B/PWD;</w:t>
            </w:r>
          </w:p>
          <w:p w14:paraId="7479C22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6.2.7 穿刺导向：探头可配穿刺导向装置；</w:t>
            </w:r>
          </w:p>
          <w:p w14:paraId="6CC0796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6.3 二维显像主要参数：</w:t>
            </w:r>
          </w:p>
          <w:p w14:paraId="27C2A060">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6.3.1 增益调节：TGC增益补偿≥8 段，</w:t>
            </w:r>
          </w:p>
          <w:p w14:paraId="75F2700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6.3.2  LGC侧向增益补偿≥6段，并可在触摸屏上进行调节，B/M 可独立调节；</w:t>
            </w:r>
          </w:p>
          <w:p w14:paraId="534B2F2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6.3.3 数字式声束形成器：数字式全程动态聚焦，数字式可变孔径及动态变迹，A/D≥12bit</w:t>
            </w:r>
          </w:p>
          <w:p w14:paraId="130CE90C">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6.3.4 高分辨率放大：放大时增加信息量，提高分辨率及帧率；</w:t>
            </w:r>
          </w:p>
          <w:p w14:paraId="37A06D7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6.3.5声束聚焦：发射及接收全程连续聚焦;</w:t>
            </w:r>
          </w:p>
          <w:p w14:paraId="3E3C64C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6.3.6 接收方式：独立接收和发射通道数, 多倍信号并行处理；</w:t>
            </w:r>
          </w:p>
          <w:p w14:paraId="14BA289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 频谱多普勒：</w:t>
            </w:r>
          </w:p>
          <w:p w14:paraId="5339836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6.4.1 显示模式：脉冲多普勒 (PWD)、</w:t>
            </w:r>
          </w:p>
          <w:p w14:paraId="68CFD92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                高脉冲重复频率 (HPRF)、</w:t>
            </w:r>
          </w:p>
          <w:p w14:paraId="021D19E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连续波多普勒（CW）；</w:t>
            </w:r>
          </w:p>
          <w:p w14:paraId="404ACEF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6.4.2 显示方式：B/D、M/D、D、B/CDV、B/CPA、B/CDV/PW；</w:t>
            </w:r>
          </w:p>
          <w:p w14:paraId="0D61D4D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B/CPA/PW；B/CDV/CW；</w:t>
            </w:r>
          </w:p>
          <w:p w14:paraId="39FD8C9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6.4.3 最大测量速度：PWD正或反向血流速度：≥ 10.0 m/s（0度夹角）；</w:t>
            </w:r>
          </w:p>
          <w:p w14:paraId="7B9FCB3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6.4.4 最低测量速度：≤ 0.5mm/s (非噪音信号)；</w:t>
            </w:r>
          </w:p>
          <w:p w14:paraId="56CFF5A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6.4.5 Doppler及M型电影回放：46 秒；</w:t>
            </w:r>
          </w:p>
          <w:p w14:paraId="3F80B84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6.4.6 滤波器：高通滤波或低通滤波两种，分级选择；</w:t>
            </w:r>
          </w:p>
          <w:p w14:paraId="38FB20E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微软雅黑" w:hAnsi="微软雅黑" w:eastAsia="微软雅黑" w:cs="微软雅黑"/>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6.4.7 取样宽度及位置范围：宽度 0.5mm至20mm多级可调；</w:t>
            </w:r>
          </w:p>
          <w:p w14:paraId="07AE3A8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6.4.8 零位移动：9 级；</w:t>
            </w:r>
          </w:p>
          <w:p w14:paraId="6CB15BF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6.4.9显示控制：反转显示 (上/下)、零移位、B-刷新、D 扩展、B/D 扩展，</w:t>
            </w:r>
          </w:p>
          <w:p w14:paraId="156C4D4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局放及移位；</w:t>
            </w:r>
          </w:p>
          <w:p w14:paraId="4614CC7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6.4.10 实时自动包络频谱并完成频谱测量计算</w:t>
            </w:r>
          </w:p>
          <w:p w14:paraId="43F2271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 彩色多普勒：</w:t>
            </w:r>
          </w:p>
          <w:p w14:paraId="49D3778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6.5.1 显示方式：速度图 (CDV)、能量图 (CPA)、方向性能量图（DCPA）</w:t>
            </w:r>
          </w:p>
          <w:p w14:paraId="04EA15B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6.5.2 扫描速率：相控阵探头，全视野，18 cm 深度时，彩色扫描帧率：11帧/秒；</w:t>
            </w:r>
          </w:p>
          <w:p w14:paraId="7CC7D33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6.5.3 彩色增强功能:彩色多普勒能量图(CDE/CPI);组织多普勒(TDI)</w:t>
            </w:r>
          </w:p>
          <w:p w14:paraId="250F208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6.5.4 具有双同步/三同步显示(B/D/CDV)</w:t>
            </w:r>
          </w:p>
          <w:p w14:paraId="7B9629C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6.5.5 显示控制：零位移动、黑白与彩色比较、彩色对比</w:t>
            </w:r>
          </w:p>
          <w:p w14:paraId="48A8EB6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6.5.6 显示位置调整：线阵扫描感兴趣的图像范围：-20°～ +20°；</w:t>
            </w:r>
          </w:p>
          <w:p w14:paraId="0DEFD61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6.6 超声功率输出调节：</w:t>
            </w:r>
          </w:p>
          <w:p w14:paraId="2AEFA33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6.6.1 B/M、PWD、COLOR DOPPLER</w:t>
            </w:r>
          </w:p>
          <w:p w14:paraId="2DE04D8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6.6.2 输出功率选择分级可调</w:t>
            </w:r>
          </w:p>
          <w:p w14:paraId="22F0AD7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6.7 记录装置：</w:t>
            </w:r>
          </w:p>
          <w:p w14:paraId="64D9F9B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6.7.1 内置超声一体化超声工作站：数字化储存静态及动态图像，动态图像及静态图像</w:t>
            </w:r>
          </w:p>
          <w:p w14:paraId="0DE70EE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以AVI、BMP或JPEG等PC通用格式直接储存。</w:t>
            </w:r>
          </w:p>
          <w:p w14:paraId="54CC7B9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6.7.2 主机硬盘容量≥500G。</w:t>
            </w:r>
          </w:p>
          <w:p w14:paraId="3EB94CD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6.7.3 DVD-RW 或USB图像存储</w:t>
            </w:r>
          </w:p>
          <w:p w14:paraId="1FD4384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6.7.4 USB接口≥6个，</w:t>
            </w:r>
          </w:p>
          <w:p w14:paraId="6CEDF5A9">
            <w:pPr>
              <w:widowControl/>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6.8 技术手册：中文操作手册</w:t>
            </w:r>
          </w:p>
        </w:tc>
        <w:tc>
          <w:tcPr>
            <w:tcW w:w="742" w:type="dxa"/>
            <w:noWrap w:val="0"/>
            <w:vAlign w:val="center"/>
          </w:tcPr>
          <w:p w14:paraId="4D03B81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936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6" w:hRule="atLeast"/>
          <w:jc w:val="center"/>
        </w:trPr>
        <w:tc>
          <w:tcPr>
            <w:tcW w:w="647" w:type="dxa"/>
            <w:noWrap w:val="0"/>
            <w:vAlign w:val="center"/>
          </w:tcPr>
          <w:p w14:paraId="436B3E1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4</w:t>
            </w:r>
          </w:p>
        </w:tc>
        <w:tc>
          <w:tcPr>
            <w:tcW w:w="729" w:type="dxa"/>
            <w:noWrap w:val="0"/>
            <w:vAlign w:val="center"/>
          </w:tcPr>
          <w:p w14:paraId="0A7E434A">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点阵激光仪</w:t>
            </w:r>
          </w:p>
        </w:tc>
        <w:tc>
          <w:tcPr>
            <w:tcW w:w="964" w:type="dxa"/>
            <w:noWrap w:val="0"/>
            <w:vAlign w:val="center"/>
          </w:tcPr>
          <w:p w14:paraId="59E68D8B">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5603895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 激光器类型： 封离式直流激励二氧化碳激光器；</w:t>
            </w:r>
          </w:p>
          <w:p w14:paraId="62B52A8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 激光波长：10600nm；</w:t>
            </w:r>
          </w:p>
          <w:p w14:paraId="50B3A82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 光斑直径： ≤0.5mm</w:t>
            </w:r>
          </w:p>
          <w:p w14:paraId="3075CD0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 最小脉冲宽度： 0.1ms;</w:t>
            </w:r>
          </w:p>
          <w:p w14:paraId="3CFE24C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5传输方式：至少7关节平衡锤式导光臂，配光学图形扫描器，垂直向下的出光方式；</w:t>
            </w:r>
          </w:p>
          <w:p w14:paraId="7EF424F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 输出功率： 治疗模式：连续、单脉冲、重复脉冲功率：0.3W～25W 可调；调制脉冲：0.3～15W 可调；点阵扫描模式：10mJ～160mJ 可调，以 10mJ 步进；</w:t>
            </w:r>
          </w:p>
          <w:p w14:paraId="36FC82F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 扫描图形： 正方形、长方形、圆形、椭圆形、三角形、空心圆形、直线形、弓形、弧形(图形大小、间距、扫描程度可调、覆盖率微调)。光学图形扫描器及临床功能已获国家食品药品监督管理局注册审批。</w:t>
            </w:r>
          </w:p>
          <w:p w14:paraId="1F5A06F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 扫描方式： 离散、有序、隔点加重及重复次数可选。</w:t>
            </w:r>
          </w:p>
          <w:p w14:paraId="2FE13C5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 手具焦距： F=100mm，F=50mm，配有1#-5#点阵扫描及超脉冲治疗、切割通用手具（切割手具中具有直径为5mm全剥脱功能手具）</w:t>
            </w:r>
          </w:p>
          <w:p w14:paraId="0FAFF1A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 图形尺寸： 1～20mm，1～20mm，X 轴、Y 轴可调</w:t>
            </w:r>
          </w:p>
          <w:p w14:paraId="52CF7A8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 扫描密度： F=50mm,0～1.5mm 可调；F=100mm，0～3.0mm 可调；</w:t>
            </w:r>
          </w:p>
          <w:p w14:paraId="05DEFE7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 瞄准光系统： 650nm 波长红色半导体指示光，亮度强弱多档可调。</w:t>
            </w:r>
          </w:p>
          <w:p w14:paraId="5BAB7A4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 冷却方式： 封闭式内循环水冷却，外循环强风冷却。</w:t>
            </w:r>
          </w:p>
          <w:p w14:paraId="14E361A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 控制系统：≥8 英寸彩色触摸屏 （中英文界面），软件具有参数修正功能及升级接口、设备存储记忆、故障信息显示、声音提示、密码设置、扫描电机位置微调和记忆、大光斑、磨削等多种功能。具有静音可选模式。</w:t>
            </w:r>
          </w:p>
          <w:p w14:paraId="03A7932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15开机自检： 具有激光功率电流监测功能。</w:t>
            </w:r>
          </w:p>
          <w:p w14:paraId="22640AD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16安全保护功能： 激光器具有光闸保护功能。</w:t>
            </w:r>
          </w:p>
          <w:p w14:paraId="47295866">
            <w:pPr>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 输入电源： AC220V / 50Hz，500VA。</w:t>
            </w:r>
          </w:p>
        </w:tc>
        <w:tc>
          <w:tcPr>
            <w:tcW w:w="742" w:type="dxa"/>
            <w:noWrap w:val="0"/>
            <w:vAlign w:val="center"/>
          </w:tcPr>
          <w:p w14:paraId="453B352C">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7845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3" w:hRule="atLeast"/>
          <w:jc w:val="center"/>
        </w:trPr>
        <w:tc>
          <w:tcPr>
            <w:tcW w:w="647" w:type="dxa"/>
            <w:noWrap w:val="0"/>
            <w:vAlign w:val="center"/>
          </w:tcPr>
          <w:p w14:paraId="442AD4E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5</w:t>
            </w:r>
          </w:p>
        </w:tc>
        <w:tc>
          <w:tcPr>
            <w:tcW w:w="729" w:type="dxa"/>
            <w:noWrap w:val="0"/>
            <w:vAlign w:val="center"/>
          </w:tcPr>
          <w:p w14:paraId="0F346C04">
            <w:pPr>
              <w:jc w:val="center"/>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皮肤镜</w:t>
            </w:r>
          </w:p>
          <w:p w14:paraId="47C255C5">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检测仪</w:t>
            </w:r>
          </w:p>
        </w:tc>
        <w:tc>
          <w:tcPr>
            <w:tcW w:w="964" w:type="dxa"/>
            <w:noWrap w:val="0"/>
            <w:vAlign w:val="center"/>
          </w:tcPr>
          <w:p w14:paraId="08BCAE4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81" w:type="dxa"/>
            <w:noWrap w:val="0"/>
            <w:vAlign w:val="center"/>
          </w:tcPr>
          <w:p w14:paraId="0861B79C">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一、资质要求</w:t>
            </w:r>
          </w:p>
          <w:p w14:paraId="6D9CF21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1.需提供电子皮肤镜或皮肤镜注册证</w:t>
            </w:r>
          </w:p>
          <w:p w14:paraId="02E16AD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2.需提供省级电子皮肤镜或皮肤镜检验报告</w:t>
            </w:r>
          </w:p>
          <w:p w14:paraId="1B82379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3.需具有自主知识产权，提供软件著作登记证书</w:t>
            </w:r>
          </w:p>
          <w:p w14:paraId="4D68811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4.对人皮肤、毛发的病变组织进行拍照和观察。</w:t>
            </w:r>
          </w:p>
          <w:p w14:paraId="50F52DC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二、技术参数</w:t>
            </w:r>
          </w:p>
          <w:p w14:paraId="75E2C45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1.像素不低于500万</w:t>
            </w:r>
          </w:p>
          <w:p w14:paraId="4BAAD71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2.20X～220X倍数范围可自行调节</w:t>
            </w:r>
          </w:p>
          <w:p w14:paraId="226E4DB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3.支持非偏振、偏振、浸润三种模式。</w:t>
            </w:r>
          </w:p>
          <w:p w14:paraId="2EEA689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4.大体摄像机图像分辨率≥800TVL，图像像素≥500万像素。</w:t>
            </w:r>
          </w:p>
          <w:p w14:paraId="7D65A2EF">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5.荧光辐照强度≥1.5mw/cm2。</w:t>
            </w:r>
          </w:p>
          <w:p w14:paraId="1792850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6.荧光峰值波长365nm±15nm。</w:t>
            </w:r>
          </w:p>
          <w:p w14:paraId="7034010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三、功能要求</w:t>
            </w:r>
          </w:p>
          <w:p w14:paraId="3A0F353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1.提供不同用途镜头罩，支持不同皮肤检测。</w:t>
            </w:r>
          </w:p>
          <w:p w14:paraId="5F2A46FC">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2.可触点采集、脚踏采集、键盘热键等多种采集方式。 </w:t>
            </w:r>
          </w:p>
          <w:p w14:paraId="1921FBC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3.实现视频捕捉速率、捕捉时间、文件格式、压缩方式、调整等。</w:t>
            </w:r>
          </w:p>
          <w:p w14:paraId="5BD9C84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4.支持 “三分法”、“七分法”、“Menzies’11分法”、“ABCD法”多种分析方法。</w:t>
            </w:r>
          </w:p>
          <w:p w14:paraId="05B5171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5.支持“红黄绿”危值提醒功能。</w:t>
            </w:r>
          </w:p>
          <w:p w14:paraId="560B213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6.支持定标、测量功能，自动显示放大倍数，支持多种倍数定标功能。</w:t>
            </w:r>
          </w:p>
          <w:p w14:paraId="1B7964A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7.支持专家诊断图库对比功能。</w:t>
            </w:r>
          </w:p>
          <w:p w14:paraId="3C967F80">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8.支持自助诊断、图像鉴别功能。   </w:t>
            </w:r>
          </w:p>
          <w:p w14:paraId="0E695C2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9.提供皮肤镜图谱数据库和病种。</w:t>
            </w:r>
          </w:p>
          <w:p w14:paraId="018CDA5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10.提供丰富诊断模板，可快速写入。</w:t>
            </w:r>
          </w:p>
          <w:p w14:paraId="30CE2D2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11.支持完全用户自定义的排版方法。</w:t>
            </w:r>
          </w:p>
          <w:p w14:paraId="1C24DB3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12.</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具有快速生成报告，支持集中打印(适应多种尺寸纸张)。</w:t>
            </w:r>
          </w:p>
          <w:p w14:paraId="1ACD066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13.</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支持模糊(多关键字组合)或精确查询。</w:t>
            </w:r>
          </w:p>
          <w:p w14:paraId="13E96B0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14.</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支持统计计费功。</w:t>
            </w:r>
          </w:p>
          <w:p w14:paraId="0BF59CC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15.</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提供皮肤镜病理分析模块。</w:t>
            </w:r>
          </w:p>
          <w:p w14:paraId="2917FCE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16.</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支持真菌检查报告。</w:t>
            </w:r>
          </w:p>
          <w:p w14:paraId="26AF3EC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17.</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支持银屑病面积与严重性指数PASI评分方法和白癜风VETFa、VASI、VIDA等评分方法。</w:t>
            </w:r>
          </w:p>
          <w:p w14:paraId="1FB2230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18.</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具有数据备份功能，在出错后数据不会丢失。</w:t>
            </w:r>
          </w:p>
          <w:p w14:paraId="1A2EB07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毛发分析功能</w:t>
            </w:r>
          </w:p>
          <w:p w14:paraId="32AF5979">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19.</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自动识别分析分类终毛、中毛、毳毛不同类毛发</w:t>
            </w:r>
          </w:p>
          <w:p w14:paraId="4C313710">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20.</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自动统计/计算不同类毛发的数量、密度、占比、总数量、总密度等</w:t>
            </w:r>
          </w:p>
          <w:p w14:paraId="68B3794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21.</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鼠标点击增加、删除终毛、中毛、毳毛等</w:t>
            </w:r>
          </w:p>
          <w:p w14:paraId="3DC2BC6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22.</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测量单根毛发长度、单根毛发直径</w:t>
            </w:r>
          </w:p>
          <w:p w14:paraId="05620957">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大体摄像机（含伍德灯功能）</w:t>
            </w:r>
          </w:p>
          <w:p w14:paraId="775FF3B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23.</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大体摄影和伍德灯自由切换，满足不同临床需求。</w:t>
            </w:r>
          </w:p>
          <w:p w14:paraId="221E3E8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24.</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大景深设计，实时显示，支持变倍、自动调焦、灯光开关等按键操作，一次拍摄清晰。</w:t>
            </w:r>
          </w:p>
          <w:p w14:paraId="79776D8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25.</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支持伍德灯图像的采集、保存及报告打印。</w:t>
            </w:r>
          </w:p>
          <w:p w14:paraId="437037B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26.</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支持同一位置的宏观和微观图像在不同时期的检查图像比较。</w:t>
            </w:r>
          </w:p>
          <w:p w14:paraId="49884A2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27.</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多种图像采集方式，防丢失处理。</w:t>
            </w:r>
          </w:p>
          <w:p w14:paraId="4668990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大体摄像机（含伍德灯功能）</w:t>
            </w:r>
          </w:p>
          <w:p w14:paraId="6E5D090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28.</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支持甲病图像采集、编辑、储存及报告输出。</w:t>
            </w:r>
          </w:p>
          <w:p w14:paraId="651E3BC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29.</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具有测量功能，包括不限于（距离、矩形、椭圆及多边形等的自动测量）。</w:t>
            </w:r>
          </w:p>
          <w:p w14:paraId="6807E78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30.</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具有自定义定标功能。</w:t>
            </w:r>
          </w:p>
          <w:p w14:paraId="46282C5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四、配置要求</w:t>
            </w:r>
          </w:p>
          <w:p w14:paraId="3FDCC58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超高清集偏振光冻结一体的手持显微镜 壹套</w:t>
            </w:r>
          </w:p>
          <w:p w14:paraId="02332DA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镜头罩 壹套</w:t>
            </w:r>
          </w:p>
          <w:p w14:paraId="4FA52BB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电子皮肤镜操作系统 壹套</w:t>
            </w:r>
          </w:p>
          <w:p w14:paraId="1FC4B83C">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高保真采集脚踏开关 壹套</w:t>
            </w:r>
          </w:p>
          <w:p w14:paraId="3B17AD40">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墨仓式四色彩色喷墨打印机 壹台</w:t>
            </w:r>
          </w:p>
          <w:p w14:paraId="0493050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皮肤镜系统软件 壹套</w:t>
            </w:r>
          </w:p>
          <w:p w14:paraId="642B1075">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大体摄影机（含伍德灯）壹套</w:t>
            </w:r>
          </w:p>
          <w:p w14:paraId="65FEA7C0">
            <w:pPr>
              <w:widowControl/>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8.</w:t>
            </w:r>
            <w:r>
              <w:rPr>
                <w:rFonts w:hint="eastAsia" w:ascii="宋体" w:hAnsi="宋体" w:eastAsia="宋体" w:cs="宋体"/>
                <w:color w:val="000000" w:themeColor="text1"/>
                <w:kern w:val="0"/>
                <w:sz w:val="16"/>
                <w:szCs w:val="16"/>
                <w:highlight w:val="none"/>
                <w:lang w:bidi="ar"/>
                <w14:textFill>
                  <w14:solidFill>
                    <w14:schemeClr w14:val="tx1"/>
                  </w14:solidFill>
                </w14:textFill>
              </w:rPr>
              <w:tab/>
            </w:r>
            <w:r>
              <w:rPr>
                <w:rFonts w:hint="eastAsia" w:ascii="宋体" w:hAnsi="宋体" w:eastAsia="宋体" w:cs="宋体"/>
                <w:color w:val="000000" w:themeColor="text1"/>
                <w:kern w:val="0"/>
                <w:sz w:val="16"/>
                <w:szCs w:val="16"/>
                <w:highlight w:val="none"/>
                <w:lang w:bidi="ar"/>
                <w14:textFill>
                  <w14:solidFill>
                    <w14:schemeClr w14:val="tx1"/>
                  </w14:solidFill>
                </w14:textFill>
              </w:rPr>
              <w:t>高端医疗专用台车 壹台</w:t>
            </w:r>
          </w:p>
        </w:tc>
        <w:tc>
          <w:tcPr>
            <w:tcW w:w="742" w:type="dxa"/>
            <w:noWrap w:val="0"/>
            <w:vAlign w:val="center"/>
          </w:tcPr>
          <w:p w14:paraId="3BBDBB49">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EFE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4" w:hRule="atLeast"/>
          <w:jc w:val="center"/>
        </w:trPr>
        <w:tc>
          <w:tcPr>
            <w:tcW w:w="647" w:type="dxa"/>
            <w:noWrap w:val="0"/>
            <w:vAlign w:val="center"/>
          </w:tcPr>
          <w:p w14:paraId="5DD68B48">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6</w:t>
            </w:r>
          </w:p>
        </w:tc>
        <w:tc>
          <w:tcPr>
            <w:tcW w:w="729" w:type="dxa"/>
            <w:noWrap w:val="0"/>
            <w:vAlign w:val="center"/>
          </w:tcPr>
          <w:p w14:paraId="61AF85D9">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真菌感染检验仪器</w:t>
            </w:r>
          </w:p>
        </w:tc>
        <w:tc>
          <w:tcPr>
            <w:tcW w:w="964" w:type="dxa"/>
            <w:noWrap w:val="0"/>
            <w:vAlign w:val="center"/>
          </w:tcPr>
          <w:p w14:paraId="727BEB8B">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30EB04C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1.适用范围：用于进行临床病原菌（细菌、真菌）的鉴定和体外抗菌药物MIC半定量分析。</w:t>
            </w:r>
          </w:p>
          <w:p w14:paraId="7616B19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2.检测方法：鉴定：采用生化酶反应显色法；药敏：试验采用比浊法。</w:t>
            </w:r>
          </w:p>
          <w:p w14:paraId="66D6CC2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3.鉴定种类：提供临床常见11大类，超过600种病原菌，包含肠杆菌、非发酵菌、链球菌（肠球菌）、葡萄球菌（微球菌）、真菌、棒状杆菌、奈瑟氏球菌/嗜血杆菌等。</w:t>
            </w:r>
          </w:p>
          <w:p w14:paraId="675B97A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4.药敏种类：提供临床常见≥200种抗生素，根据CLSI标准、EUCAST标准及相关指导性文件分析MIC，能够报告MIC和S、I、R敏感度。</w:t>
            </w:r>
          </w:p>
          <w:p w14:paraId="5BF458A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5.准确率：对常见致病菌的鉴定准确率≥95%（投标中提供发表的文献作为佐证材料）</w:t>
            </w:r>
          </w:p>
          <w:p w14:paraId="1DD7C5F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6.仪器基础功能：</w:t>
            </w:r>
          </w:p>
          <w:p w14:paraId="219AD75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6.1仪器开机自检，采用高精度图像识别技术，通过图象处理器检测测试卡反应情况，上传数据库分析，得出试验结果。</w:t>
            </w:r>
          </w:p>
          <w:p w14:paraId="04DC2A4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6.2仪器具备自动检测与手工录入功能，用户可查询和修改报告，并可以自定义报告单尺寸。</w:t>
            </w:r>
          </w:p>
          <w:p w14:paraId="2EC7AD8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7.统计分析：软件可实现综合数据统计分析，预置≥20余项临床检测针对细菌抗菌药物的常用统计分析，可根据医院需求增加统计项目。</w:t>
            </w:r>
          </w:p>
          <w:p w14:paraId="77D6FC3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8.管理系统：具备院内微生物感染管理功能、支原体分析软件可统计分析支原体检测结果。</w:t>
            </w:r>
          </w:p>
          <w:p w14:paraId="32B7B23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9.高级专家管理系统：</w:t>
            </w:r>
          </w:p>
          <w:p w14:paraId="0C49916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9.1可提示超过20种特殊耐药表型，如MRSA、MRCNS、ESBL、β-LAC、ICR、HLAR、CRE、CRKPN、CRAB、CRPAE、VRE等。</w:t>
            </w:r>
          </w:p>
          <w:p w14:paraId="29E9422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9.2专家注释可提示药敏报告中不合理现象以及检验者如何正确操作、临床医师用药时要注意的问题等。</w:t>
            </w:r>
          </w:p>
          <w:p w14:paraId="68D154F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9.3抗生素优化组合，根据CLSI制定的临床用药标准，将抗菌药物分A、B、C、U、O、Inv组报告药敏结果。</w:t>
            </w:r>
          </w:p>
          <w:p w14:paraId="2117E68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10.共享数据：鉴定药敏数据可直接导出dbf格式，直接上传WHONET，无需格式转换。</w:t>
            </w:r>
          </w:p>
          <w:p w14:paraId="7F9478D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11.实验室信息系统:提供同品牌药敏监测数据分析中间件软件，可连接LIS系统，自动审核并形成符合要求的耐药监测数据。</w:t>
            </w:r>
          </w:p>
          <w:p w14:paraId="7EF134D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12.运行环境：Windows系统，全中文操作界面。</w:t>
            </w:r>
          </w:p>
          <w:p w14:paraId="766F1C4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13.机身结构：采用主机一体化结构设计，计算机系统、鉴定药敏读板系统为一体化结构。（投标中提供产品说明书作为佐证材料）</w:t>
            </w:r>
          </w:p>
          <w:p w14:paraId="318C818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14.药敏板卡：</w:t>
            </w:r>
          </w:p>
          <w:p w14:paraId="3C10304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14.1配套测试板种类：具备肠杆菌、非发酵菌、链球菌（肠球菌）、葡萄球菌（微球菌）、真菌鉴定药敏复合板和单药敏板，同时具备棒状杆菌、奈瑟氏菌/嗜血杆菌鉴定药敏板，并可根据临床需要定制科研用药敏板。</w:t>
            </w:r>
          </w:p>
          <w:p w14:paraId="7F73CC4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14.2配套测试卡孔位：至少具备96孔及120孔鉴定药敏复合测试卡和单药敏测试卡，可根据客户需求灵活使用，药敏试验采用微量肉汤稀释法，抗生素浓度常见4-7个浓度梯度。</w:t>
            </w:r>
          </w:p>
          <w:p w14:paraId="4F18D00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14.3 配套真菌药敏板，可检测酵母样真菌、隐球菌、曲霉菌，药物≥9种，拥有新型三唑类药物艾莎康唑。（投标中提供说明书或技术白皮书作为佐证材料）</w:t>
            </w:r>
          </w:p>
          <w:p w14:paraId="7F55BC8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14.4配套≥120孔测试卡所有药物浓度设置覆盖2021年CLSI折点和CLSI质控标准，保证产品质量。</w:t>
            </w:r>
          </w:p>
          <w:p w14:paraId="5B9EC94B">
            <w:pPr>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15.配置设备：配置自动加样仪和数字浊度计，自动加样仪加样范围：30-1000ul，加样精度＜100 ul±10 ul。</w:t>
            </w:r>
          </w:p>
        </w:tc>
        <w:tc>
          <w:tcPr>
            <w:tcW w:w="742" w:type="dxa"/>
            <w:noWrap w:val="0"/>
            <w:vAlign w:val="center"/>
          </w:tcPr>
          <w:p w14:paraId="079D576B">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3908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47" w:type="dxa"/>
            <w:noWrap w:val="0"/>
            <w:vAlign w:val="center"/>
          </w:tcPr>
          <w:p w14:paraId="375864A4">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7</w:t>
            </w:r>
          </w:p>
        </w:tc>
        <w:tc>
          <w:tcPr>
            <w:tcW w:w="729" w:type="dxa"/>
            <w:noWrap w:val="0"/>
            <w:vAlign w:val="center"/>
          </w:tcPr>
          <w:p w14:paraId="386E3E25">
            <w:pPr>
              <w:widowControl/>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16"/>
                <w:szCs w:val="16"/>
                <w:highlight w:val="none"/>
                <w:lang w:bidi="ar"/>
                <w14:textFill>
                  <w14:solidFill>
                    <w14:schemeClr w14:val="tx1"/>
                  </w14:solidFill>
                </w14:textFill>
              </w:rPr>
              <w:t>乳腺治疗仪</w:t>
            </w:r>
          </w:p>
        </w:tc>
        <w:tc>
          <w:tcPr>
            <w:tcW w:w="964" w:type="dxa"/>
            <w:noWrap w:val="0"/>
            <w:vAlign w:val="center"/>
          </w:tcPr>
          <w:p w14:paraId="441EDFCB">
            <w:pPr>
              <w:widowControl/>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81" w:type="dxa"/>
            <w:noWrap w:val="0"/>
            <w:vAlign w:val="center"/>
          </w:tcPr>
          <w:p w14:paraId="7648F6DD">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1.至少五种治疗方式（应包含密波、针刺波、疏波、起伏断续波、变频波）。</w:t>
            </w:r>
          </w:p>
          <w:p w14:paraId="0F65B8BF">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2.输入功率：≤30VA。</w:t>
            </w:r>
          </w:p>
          <w:p w14:paraId="367D74DB">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3.红外辐射强度级别调节范围为：18级调节强度依次递增。</w:t>
            </w:r>
          </w:p>
          <w:p w14:paraId="69EBFEFB">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4.探头有效光谱波长范围为0.8～3um.</w:t>
            </w:r>
          </w:p>
          <w:p w14:paraId="1CF2C35B">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5.定时范围：治疗仪的工作时间应能在0～99min范围内连续可调，准确度误差±min.达到设定时间后，并有声响指示，工作指示灯熄灭。</w:t>
            </w:r>
          </w:p>
          <w:p w14:paraId="07506211">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6.红外辐射温度：治疗仪处于工作状态，当经外辐射强度设置为最强 18级时，30min内探头表面温度≤40度。</w:t>
            </w:r>
          </w:p>
          <w:p w14:paraId="6CF62C47">
            <w:pPr>
              <w:widowControl/>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7.操作错误报警：治疗低度在工作状态，如果未按产品说明书规定的操作步骤进行操作，会发出嘀音报警。</w:t>
            </w:r>
          </w:p>
          <w:p w14:paraId="36C6D44F">
            <w:pPr>
              <w:pStyle w:val="13"/>
              <w:widowControl/>
              <w:spacing w:beforeAutospacing="0" w:afterAutospacing="0"/>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8.红外辐射报警：治疗仪在工作状态，如果设置的红外辐射强度为18级，工作累计5分钟、15分钟、30分钟时，红处辐射强度依次自动下降到17级、16级、15级，下降同时伴有嘀音报警。</w:t>
            </w:r>
          </w:p>
          <w:p w14:paraId="21642343">
            <w:pPr>
              <w:pStyle w:val="13"/>
              <w:widowControl/>
              <w:spacing w:beforeAutospacing="0" w:afterAutospacing="0"/>
              <w:jc w:val="both"/>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9.液晶显示，显示效果更佳，操作更直观！</w:t>
            </w:r>
          </w:p>
        </w:tc>
        <w:tc>
          <w:tcPr>
            <w:tcW w:w="742" w:type="dxa"/>
            <w:noWrap w:val="0"/>
            <w:vAlign w:val="center"/>
          </w:tcPr>
          <w:p w14:paraId="21BDEBC7">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151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9" w:hRule="atLeast"/>
          <w:jc w:val="center"/>
        </w:trPr>
        <w:tc>
          <w:tcPr>
            <w:tcW w:w="647" w:type="dxa"/>
            <w:noWrap w:val="0"/>
            <w:vAlign w:val="center"/>
          </w:tcPr>
          <w:p w14:paraId="00948103">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8</w:t>
            </w:r>
          </w:p>
        </w:tc>
        <w:tc>
          <w:tcPr>
            <w:tcW w:w="729" w:type="dxa"/>
            <w:noWrap w:val="0"/>
            <w:vAlign w:val="center"/>
          </w:tcPr>
          <w:p w14:paraId="11220831">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脉动真空灭菌器</w:t>
            </w:r>
          </w:p>
        </w:tc>
        <w:tc>
          <w:tcPr>
            <w:tcW w:w="964" w:type="dxa"/>
            <w:noWrap w:val="0"/>
            <w:vAlign w:val="center"/>
          </w:tcPr>
          <w:p w14:paraId="1C54E4D1">
            <w:pPr>
              <w:jc w:val="center"/>
              <w:rPr>
                <w:rFonts w:hint="eastAsia" w:ascii="宋体" w:hAnsi="宋体" w:eastAsia="宋体" w:cs="宋体"/>
                <w:snapToGrid w:val="0"/>
                <w:color w:val="000000" w:themeColor="text1"/>
                <w:kern w:val="0"/>
                <w:sz w:val="16"/>
                <w:szCs w:val="16"/>
                <w:highlight w:val="none"/>
                <w:lang w:val="en-US" w:eastAsia="zh-CN" w:bidi="ar"/>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台</w:t>
            </w:r>
          </w:p>
        </w:tc>
        <w:tc>
          <w:tcPr>
            <w:tcW w:w="6181" w:type="dxa"/>
            <w:noWrap w:val="0"/>
            <w:vAlign w:val="center"/>
          </w:tcPr>
          <w:p w14:paraId="1EF75B9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基本要求</w:t>
            </w:r>
          </w:p>
          <w:p w14:paraId="460A8BB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灭菌有效容积≥24L（φ250×470mm）</w:t>
            </w:r>
          </w:p>
          <w:p w14:paraId="4FA6B22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额定工作压力：0.22MPa</w:t>
            </w:r>
          </w:p>
          <w:p w14:paraId="0DD46E4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最高工作温度≤136℃</w:t>
            </w:r>
          </w:p>
          <w:p w14:paraId="5B9C8CB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热均匀度≤±1℃</w:t>
            </w:r>
          </w:p>
          <w:p w14:paraId="47AFE34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计时选择范围：0～99min</w:t>
            </w:r>
          </w:p>
          <w:p w14:paraId="00F4A11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温度选择范围：105～134℃</w:t>
            </w:r>
          </w:p>
          <w:p w14:paraId="6CE55AC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功率/电源电压：2000W /AC220V 50Hz</w:t>
            </w:r>
          </w:p>
          <w:p w14:paraId="2ACAECC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主要性能要求</w:t>
            </w:r>
          </w:p>
          <w:p w14:paraId="4598A83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欧洲B级标准，具备三次脉动式预真空及后真空干燥功能，器械剩余湿度&lt;0.2%。</w:t>
            </w:r>
          </w:p>
          <w:p w14:paraId="3CAFC00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液晶显示工作状态，触摸式按键。</w:t>
            </w:r>
          </w:p>
          <w:p w14:paraId="2CFAB08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真空度可达-0.8bar，适用于各类有包装的、无包装的、实心的、A类中空、多孔及内部有管路的器械消毒灭菌;确保高效去除中空器械（如高速牙钻手机）内部空气，使高温蒸汽能充分到达每个角落。</w:t>
            </w:r>
          </w:p>
          <w:p w14:paraId="6035A5A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全程电脑控制，模块化简易操作界面。</w:t>
            </w:r>
          </w:p>
          <w:p w14:paraId="35473E4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具备BOWIE&amp;DICK测试，用于蒸汽穿透力的检测。</w:t>
            </w:r>
          </w:p>
          <w:p w14:paraId="32871D1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具备真空度测试，随时保证检测真空性能。</w:t>
            </w:r>
          </w:p>
          <w:p w14:paraId="60A5BAE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快速独立蒸汽发生器。</w:t>
            </w:r>
          </w:p>
          <w:p w14:paraId="1F95F4C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内置微型打印机，可详细记录灭菌数据。</w:t>
            </w:r>
          </w:p>
          <w:p w14:paraId="60C8D33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具有安全阀、手动安全门锁，压力锁紧系统，故障自检，超温超压自动保护。</w:t>
            </w:r>
          </w:p>
          <w:p w14:paraId="4DAB416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可灭活艾滋（HIV），乙肝(HBV)、疯牛病毒及芽孢杆菌。</w:t>
            </w:r>
          </w:p>
          <w:p w14:paraId="6ED7AA8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安全装置</w:t>
            </w:r>
          </w:p>
          <w:p w14:paraId="4F06A2B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超温自动保护：超过设定温度，自动切断加热电源。</w:t>
            </w:r>
          </w:p>
          <w:p w14:paraId="079CB27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超压自动保护：超过设定压力，安全阀自动打开泄压。</w:t>
            </w:r>
          </w:p>
          <w:p w14:paraId="5A1B013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门安全联锁装置：当门未关闭到位，灭菌器不能启动程序；当内室有压力时，门无法打开。</w:t>
            </w:r>
          </w:p>
          <w:p w14:paraId="7A225DAB">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断水保护装置：未加水或在使用过程中出现缺、断水现象时，能自动断电保护并发出声响报警。</w:t>
            </w:r>
          </w:p>
        </w:tc>
        <w:tc>
          <w:tcPr>
            <w:tcW w:w="742" w:type="dxa"/>
            <w:noWrap w:val="0"/>
            <w:vAlign w:val="center"/>
          </w:tcPr>
          <w:p w14:paraId="4E9C14C5">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2D42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647" w:type="dxa"/>
            <w:noWrap w:val="0"/>
            <w:vAlign w:val="center"/>
          </w:tcPr>
          <w:p w14:paraId="1F1B7559">
            <w:pPr>
              <w:jc w:val="center"/>
              <w:rPr>
                <w:rFonts w:hint="eastAsia"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9</w:t>
            </w:r>
          </w:p>
        </w:tc>
        <w:tc>
          <w:tcPr>
            <w:tcW w:w="729" w:type="dxa"/>
            <w:noWrap w:val="0"/>
            <w:vAlign w:val="center"/>
          </w:tcPr>
          <w:p w14:paraId="6D26AF3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红外乳腺诊断仪</w:t>
            </w:r>
          </w:p>
        </w:tc>
        <w:tc>
          <w:tcPr>
            <w:tcW w:w="964" w:type="dxa"/>
            <w:noWrap w:val="0"/>
            <w:vAlign w:val="center"/>
          </w:tcPr>
          <w:p w14:paraId="1F59CEE1">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33F6C390">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1.摄像机：高分辨率摄像机。</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2.镜头：精工镜头。</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3.分辨率：≥480TVL。</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4.聚焦方式：手动调焦。</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5.照度：最低照度0.05LUX。</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6.视频输出幅度：Vp-p:1V。</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7.视频输出阻抗：75Ω。</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8.红外探头：触摸按键，数码显示输出红外线强度；探头上可实现图像的时时采集，为临床操作节省大量时间；大规模集成电路设计，自动保护，定时关机等功能；输出的红外光精确保证在0.8到3UM；输出强大的红外光，一般探头不能穿透的乳腺也能轻易穿透；可直接与任何电脑的USB口相连。</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9.可升降镜头支架，上下、左右均可调整。</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10.图像采集卡：多芯片专业视频采集卡，逐行采集，图像亮度、动态对比度可调。</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11.主机配置：高配红外线主机，至少双核 CPU、≥2G内存、≥500G以上硬盘及相应的操作系统，相关软件及相关驱动程序。</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12.打印机：彩色喷墨打印机。</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13.显示器部分：≥19寸高分辨率液晶显示器。</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14. 80余种图像处理模式（复制、缩放、负像、增强、上下左右镜像、添加、删除等）全屏影像显示。</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15.具有≥32套编码伪彩，滤镜功能。</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16.实时动态伪彩，清晰显现病灶区。</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17.采用软件，硬件均可采集图像技术，每次连续采集数量1-50幅。</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18.采用图像压缩特殊技术，具有大容量图像存储，数据库管理功能，图像，病员资料，检测结果可一起保存，存储量≥100万幅。</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19.用鼠标圈出病灶区，可测量周长、面积、数值精确。</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20.临床表现、临床处理、诊断意见等提供标准术语库，用户可自行修改。</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21.自定义生成动态图像库辅助、科研、数学。</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22.方面的查询、检索、图像预览、打印、统计列表功能、可根据日期、姓名、病种、操作医生、科室等查询。</w:t>
            </w:r>
            <w:r>
              <w:rPr>
                <w:rFonts w:hint="eastAsia" w:ascii="宋体" w:hAnsi="宋体" w:eastAsia="宋体" w:cs="宋体"/>
                <w:color w:val="000000" w:themeColor="text1"/>
                <w:sz w:val="16"/>
                <w:szCs w:val="16"/>
                <w:highlight w:val="none"/>
                <w14:textFill>
                  <w14:solidFill>
                    <w14:schemeClr w14:val="tx1"/>
                  </w14:solidFill>
                </w14:textFill>
              </w:rPr>
              <w:br w:type="textWrapping"/>
            </w:r>
            <w:r>
              <w:rPr>
                <w:rFonts w:hint="eastAsia" w:ascii="宋体" w:hAnsi="宋体" w:eastAsia="宋体" w:cs="宋体"/>
                <w:color w:val="000000" w:themeColor="text1"/>
                <w:sz w:val="16"/>
                <w:szCs w:val="16"/>
                <w:highlight w:val="none"/>
                <w14:textFill>
                  <w14:solidFill>
                    <w14:schemeClr w14:val="tx1"/>
                  </w14:solidFill>
                </w14:textFill>
              </w:rPr>
              <w:t>23.实时图像对比模式,≥9套红外乳腺诊断仪报告模式，用户还可以自行设计打印结果。</w:t>
            </w:r>
          </w:p>
        </w:tc>
        <w:tc>
          <w:tcPr>
            <w:tcW w:w="742" w:type="dxa"/>
            <w:noWrap w:val="0"/>
            <w:vAlign w:val="center"/>
          </w:tcPr>
          <w:p w14:paraId="450BFF38">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07DD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6" w:hRule="atLeast"/>
          <w:jc w:val="center"/>
        </w:trPr>
        <w:tc>
          <w:tcPr>
            <w:tcW w:w="647" w:type="dxa"/>
            <w:noWrap w:val="0"/>
            <w:vAlign w:val="center"/>
          </w:tcPr>
          <w:p w14:paraId="382A0FB3">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10</w:t>
            </w:r>
          </w:p>
        </w:tc>
        <w:tc>
          <w:tcPr>
            <w:tcW w:w="729" w:type="dxa"/>
            <w:noWrap w:val="0"/>
            <w:vAlign w:val="center"/>
          </w:tcPr>
          <w:p w14:paraId="5642EBAB">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电动外科综合手术床</w:t>
            </w:r>
          </w:p>
        </w:tc>
        <w:tc>
          <w:tcPr>
            <w:tcW w:w="964" w:type="dxa"/>
            <w:noWrap w:val="0"/>
            <w:vAlign w:val="center"/>
          </w:tcPr>
          <w:p w14:paraId="7A77664A">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6B00FFE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1、性能要求</w:t>
            </w:r>
          </w:p>
          <w:p w14:paraId="1748E74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1.1采用电动推杆传动方式，运行速度均匀、平稳、体位摆放精准，性能可靠，经久耐用。满足普外、心脏、肾脏、神经外科、妇科、泌尿外科等手术需求。</w:t>
            </w:r>
          </w:p>
          <w:p w14:paraId="4EB79FC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1.2该产品主要功能台面升/降、前/后倾斜、左/右倾斜、头板调节、脚板调节、纵向平移，适合骨科、泌尿外科、胸外科、肾脏外科需要配合C型臂，X光机使用的科室.</w:t>
            </w:r>
          </w:p>
          <w:p w14:paraId="063A7D7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1.3床板抗倍特板，材质符合欧洲En-438，并具有双层耐磨、防燃、防焰、防蚀抑菌。</w:t>
            </w:r>
          </w:p>
          <w:p w14:paraId="3DCF0BA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1.4手术床具有极佳的移动性和转向性，电动脚轮锁定系统保证手术时脚轮不接触地面，实现地面支撑。</w:t>
            </w:r>
          </w:p>
          <w:p w14:paraId="4511BDF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1.5手术台电源线连接、手控器电源线连接均采用知名品牌航空插头设计，防水、防脱落。</w:t>
            </w:r>
          </w:p>
          <w:p w14:paraId="67DD51C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1.6配备一键复位功能，方便手术室术后的整理清洁工作，提高工作效率。</w:t>
            </w:r>
          </w:p>
          <w:p w14:paraId="3518F6F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1.7多点位体位记忆功能，一键恢复至预设的体位及高度，操作方便、高效。</w:t>
            </w:r>
          </w:p>
          <w:p w14:paraId="770A99D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1.8电动內建式腰桥，操作便捷，床体下方无突出机构，方便X光机在术中移动、操作。</w:t>
            </w:r>
          </w:p>
          <w:p w14:paraId="4060F2A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1.9 底座T型设计，四周无凸出物且内缩式设计，利于术者脚尖伸入，让身体自然垂直手术，减少术者疲劳。</w:t>
            </w:r>
          </w:p>
          <w:p w14:paraId="737C374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1.10头、腿板互换式设计，可根据手术需求对台面灵活调整。</w:t>
            </w:r>
          </w:p>
          <w:p w14:paraId="2C41ADA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1.11配备应急电源功能，当意外停电后，可将手术台恢复至理想位置。</w:t>
            </w:r>
          </w:p>
          <w:p w14:paraId="14920C9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2、技术参数</w:t>
            </w:r>
          </w:p>
          <w:p w14:paraId="758E7CE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2.1床面长度≥2050mm</w:t>
            </w:r>
          </w:p>
          <w:p w14:paraId="720208B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2.2床面宽度≥520mm                 </w:t>
            </w:r>
          </w:p>
          <w:p w14:paraId="28373B8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2.3升降高度≥680mm-980mm                       </w:t>
            </w:r>
          </w:p>
          <w:p w14:paraId="25EA14D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2.4前/后倾斜≥30°                              </w:t>
            </w:r>
          </w:p>
          <w:p w14:paraId="66224FA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2.5左/右倾斜≥20°                              </w:t>
            </w:r>
          </w:p>
          <w:p w14:paraId="4DC4137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2.6气动头板上/下调节≥50°/90°              </w:t>
            </w:r>
          </w:p>
          <w:p w14:paraId="0DF01EDE">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2.7背板上/下调节≥80°/30°                     </w:t>
            </w:r>
          </w:p>
          <w:p w14:paraId="1521EE6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2.8气动脚板上/下调节≥50°/90°                    </w:t>
            </w:r>
          </w:p>
          <w:p w14:paraId="3DD7DF0C">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2.9脚板水平方向≥90° </w:t>
            </w:r>
          </w:p>
          <w:p w14:paraId="6971D07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2.10纵向平移≥300mm</w:t>
            </w:r>
          </w:p>
          <w:p w14:paraId="118F558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2.11腰桥≥0-125mm</w:t>
            </w:r>
          </w:p>
          <w:p w14:paraId="67323E4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3、配置要求</w:t>
            </w:r>
          </w:p>
          <w:p w14:paraId="22CF96C5">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床垫 1套；手按控制器 1只；卡腰架 2件；卡肩件 2件；手臂板 2 件；托腿架  2件；麻醉屏架  1件；承合器  2件；固定器 3件</w:t>
            </w:r>
          </w:p>
        </w:tc>
        <w:tc>
          <w:tcPr>
            <w:tcW w:w="742" w:type="dxa"/>
            <w:noWrap w:val="0"/>
            <w:vAlign w:val="center"/>
          </w:tcPr>
          <w:p w14:paraId="750060B0">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6C4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2" w:hRule="atLeast"/>
          <w:jc w:val="center"/>
        </w:trPr>
        <w:tc>
          <w:tcPr>
            <w:tcW w:w="647" w:type="dxa"/>
            <w:noWrap w:val="0"/>
            <w:vAlign w:val="center"/>
          </w:tcPr>
          <w:p w14:paraId="39F54305">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11</w:t>
            </w:r>
          </w:p>
        </w:tc>
        <w:tc>
          <w:tcPr>
            <w:tcW w:w="729" w:type="dxa"/>
            <w:noWrap w:val="0"/>
            <w:vAlign w:val="center"/>
          </w:tcPr>
          <w:p w14:paraId="772F9756">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多功能移动式LED手术无影灯</w:t>
            </w:r>
          </w:p>
        </w:tc>
        <w:tc>
          <w:tcPr>
            <w:tcW w:w="964" w:type="dxa"/>
            <w:noWrap w:val="0"/>
            <w:vAlign w:val="center"/>
          </w:tcPr>
          <w:p w14:paraId="1182260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2362527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1、产品特点：</w:t>
            </w:r>
          </w:p>
          <w:p w14:paraId="445442A9">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1.1使用医疗级 LED 灯珠，无蓝光伤害，输出的光源需接近于自然光照；</w:t>
            </w:r>
          </w:p>
          <w:p w14:paraId="03CAF31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1.2采用平衡臂，360°角度无限制调节，灯臂关节轻盈易操作； </w:t>
            </w:r>
          </w:p>
          <w:p w14:paraId="6FFA2F9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1.3灯头采用圆盘式设计，厚度≤80mm，灯头环形把手方便医护人员操作；</w:t>
            </w:r>
          </w:p>
          <w:p w14:paraId="42E17F24">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1.4手术灯的照度、光斑、腔镜微创照明模式都可通过控制面板进行控制； </w:t>
            </w:r>
          </w:p>
          <w:p w14:paraId="49366B3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1.5可拆卸式手柄需采用材质不低于 PPSU 强度塑料，可≥130℃高温高压蒸汽灭菌；</w:t>
            </w:r>
          </w:p>
          <w:p w14:paraId="05B3515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1.6手术灯表面涂料具有抗细菌功能，抗菌率≥99.99%，具有耐霉菌性能，防霉等级 0 级；</w:t>
            </w:r>
          </w:p>
          <w:p w14:paraId="0923308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1.7各 LED 灯珠独立控制，任意一个灯珠出现问题时，不会影响整体照明效果，并且便于售后维修； </w:t>
            </w:r>
          </w:p>
          <w:p w14:paraId="591262D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1.8  X 造型移动底座，内加配重，底座重量≥50kg，底座外壳防撞设计、注塑成型， 使用方便；</w:t>
            </w:r>
          </w:p>
          <w:p w14:paraId="628B9E5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1.9底座脚轮采用 2 个万向轮和 2 个定向轮（带刹车)，脚轮直径≥75cm ；</w:t>
            </w:r>
          </w:p>
          <w:p w14:paraId="5B7842E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1.10手术灯平衡臂绕立杆旋转角度≥300°，在此范围内手术灯均能保持稳定，方便手术灯的使用。 </w:t>
            </w:r>
          </w:p>
          <w:p w14:paraId="01C086F7">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2、技术参数：</w:t>
            </w:r>
          </w:p>
          <w:p w14:paraId="6B9691D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2.1照度(Lux)：≥130,000</w:t>
            </w:r>
          </w:p>
          <w:p w14:paraId="26D8742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2.2显色指数(Ra)：≥95</w:t>
            </w:r>
          </w:p>
          <w:p w14:paraId="62A44701">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2.3色温(Kelvin)：4300</w:t>
            </w:r>
          </w:p>
          <w:p w14:paraId="1AD2503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2.4光斑直径(mm)： 150-260</w:t>
            </w:r>
          </w:p>
          <w:p w14:paraId="656B583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2.5LED 灯有效使用寿命(小时) ：≥50,000</w:t>
            </w:r>
          </w:p>
          <w:p w14:paraId="6AEF66C1">
            <w:pPr>
              <w:jc w:val="both"/>
              <w:rPr>
                <w:rFonts w:hint="eastAsia" w:ascii="宋体" w:hAnsi="宋体" w:eastAsia="宋体" w:cs="宋体"/>
                <w:color w:val="000000" w:themeColor="text1"/>
                <w:w w:val="95"/>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2.6灯头直径(mm)：420</w:t>
            </w:r>
          </w:p>
          <w:p w14:paraId="1542F94A">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2.7照明深度(mm)：≥1400</w:t>
            </w:r>
          </w:p>
          <w:p w14:paraId="15E7A465">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2.8灯头功率(W)：36</w:t>
            </w:r>
          </w:p>
          <w:p w14:paraId="74FA952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配置要求： </w:t>
            </w:r>
          </w:p>
          <w:p w14:paraId="51114FAA">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含灯旁控制面板。1个；移动底座、立杆</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1套；平衡臂</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1套；高温高压蒸汽灭菌手柄</w:t>
            </w:r>
            <w:r>
              <w:rPr>
                <w:rFonts w:hint="eastAsia" w:ascii="宋体" w:hAnsi="宋体" w:eastAsia="宋体" w:cs="宋体"/>
                <w:color w:val="000000" w:themeColor="text1"/>
                <w:sz w:val="16"/>
                <w:szCs w:val="16"/>
                <w:highlight w:val="none"/>
                <w14:textFill>
                  <w14:solidFill>
                    <w14:schemeClr w14:val="tx1"/>
                  </w14:solidFill>
                </w14:textFill>
              </w:rPr>
              <w:tab/>
            </w:r>
            <w:r>
              <w:rPr>
                <w:rFonts w:hint="eastAsia" w:ascii="宋体" w:hAnsi="宋体" w:eastAsia="宋体" w:cs="宋体"/>
                <w:color w:val="000000" w:themeColor="text1"/>
                <w:sz w:val="16"/>
                <w:szCs w:val="16"/>
                <w:highlight w:val="none"/>
                <w14:textFill>
                  <w14:solidFill>
                    <w14:schemeClr w14:val="tx1"/>
                  </w14:solidFill>
                </w14:textFill>
              </w:rPr>
              <w:t>2个</w:t>
            </w:r>
          </w:p>
        </w:tc>
        <w:tc>
          <w:tcPr>
            <w:tcW w:w="742" w:type="dxa"/>
            <w:noWrap w:val="0"/>
            <w:vAlign w:val="center"/>
          </w:tcPr>
          <w:p w14:paraId="70972783">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7239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647" w:type="dxa"/>
            <w:noWrap w:val="0"/>
            <w:vAlign w:val="center"/>
          </w:tcPr>
          <w:p w14:paraId="7195566E">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12</w:t>
            </w:r>
          </w:p>
        </w:tc>
        <w:tc>
          <w:tcPr>
            <w:tcW w:w="729" w:type="dxa"/>
            <w:noWrap w:val="0"/>
            <w:vAlign w:val="center"/>
          </w:tcPr>
          <w:p w14:paraId="392107E0">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氦氖激光复合LED治疗仪</w:t>
            </w:r>
          </w:p>
        </w:tc>
        <w:tc>
          <w:tcPr>
            <w:tcW w:w="964" w:type="dxa"/>
            <w:noWrap w:val="0"/>
            <w:vAlign w:val="center"/>
          </w:tcPr>
          <w:p w14:paraId="61BF8C99">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1</w:t>
            </w:r>
            <w:r>
              <w:rPr>
                <w:rFonts w:hint="eastAsia" w:ascii="宋体" w:hAnsi="宋体" w:eastAsia="宋体" w:cs="宋体"/>
                <w:color w:val="000000" w:themeColor="text1"/>
                <w:sz w:val="16"/>
                <w:szCs w:val="16"/>
                <w:highlight w:val="none"/>
                <w:lang w:val="en-US" w:eastAsia="zh-CN"/>
                <w14:textFill>
                  <w14:solidFill>
                    <w14:schemeClr w14:val="tx1"/>
                  </w14:solidFill>
                </w14:textFill>
              </w:rPr>
              <w:t>套</w:t>
            </w:r>
          </w:p>
        </w:tc>
        <w:tc>
          <w:tcPr>
            <w:tcW w:w="6181" w:type="dxa"/>
            <w:noWrap w:val="0"/>
            <w:vAlign w:val="center"/>
          </w:tcPr>
          <w:p w14:paraId="5ADEEE23">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氦氖激光波长：632.8nm </w:t>
            </w:r>
          </w:p>
          <w:p w14:paraId="68685D88">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LED波长：蓝光460±10nm；黄光590±10nm； </w:t>
            </w:r>
          </w:p>
          <w:p w14:paraId="3EAAC51F">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氦氖激光输出：光导纤维输出；</w:t>
            </w:r>
          </w:p>
          <w:p w14:paraId="5823A030">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LED冷光输出：蓝黄光同盘无阻碍直接输出。</w:t>
            </w:r>
          </w:p>
          <w:p w14:paraId="4A9A3A62">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 xml:space="preserve">氦氖激光功率：单管≥15mw；双管≥30mw </w:t>
            </w:r>
          </w:p>
          <w:p w14:paraId="415B3BAB">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LED颗粒功率: LED单颗1mW≤Pc≤10mw；</w:t>
            </w:r>
          </w:p>
          <w:p w14:paraId="0F872966">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LED盘照射面积：≥880(cm2)。</w:t>
            </w:r>
          </w:p>
          <w:p w14:paraId="212897A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控制方式：四路按键独立控制</w:t>
            </w:r>
          </w:p>
          <w:p w14:paraId="036C82BD">
            <w:pPr>
              <w:jc w:val="both"/>
              <w:rPr>
                <w:rFonts w:hint="eastAsia" w:ascii="宋体" w:hAnsi="宋体" w:eastAsia="宋体" w:cs="宋体"/>
                <w:color w:val="000000" w:themeColor="text1"/>
                <w:sz w:val="16"/>
                <w:szCs w:val="16"/>
                <w:highlight w:val="none"/>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面板操作直接进行蓝光、黄光工作切换，二种光进行独立工作或同时工作。</w:t>
            </w:r>
          </w:p>
          <w:p w14:paraId="53E6D38B">
            <w:pPr>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sz w:val="16"/>
                <w:szCs w:val="16"/>
                <w:highlight w:val="none"/>
                <w14:textFill>
                  <w14:solidFill>
                    <w14:schemeClr w14:val="tx1"/>
                  </w14:solidFill>
                </w14:textFill>
              </w:rPr>
              <w:t>显示方式：7寸液晶屏显示</w:t>
            </w:r>
          </w:p>
        </w:tc>
        <w:tc>
          <w:tcPr>
            <w:tcW w:w="742" w:type="dxa"/>
            <w:noWrap w:val="0"/>
            <w:vAlign w:val="center"/>
          </w:tcPr>
          <w:p w14:paraId="77A28F29">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r w14:paraId="0600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3" w:hRule="atLeast"/>
          <w:jc w:val="center"/>
        </w:trPr>
        <w:tc>
          <w:tcPr>
            <w:tcW w:w="647" w:type="dxa"/>
            <w:noWrap w:val="0"/>
            <w:vAlign w:val="center"/>
          </w:tcPr>
          <w:p w14:paraId="53446A2A">
            <w:pPr>
              <w:jc w:val="center"/>
              <w:rPr>
                <w:rFonts w:hint="default" w:ascii="宋体" w:hAnsi="宋体" w:eastAsia="宋体" w:cs="宋体"/>
                <w:color w:val="000000" w:themeColor="text1"/>
                <w:sz w:val="16"/>
                <w:szCs w:val="16"/>
                <w:highlight w:val="none"/>
                <w:lang w:val="en-US" w:eastAsia="zh-CN"/>
                <w14:textFill>
                  <w14:solidFill>
                    <w14:schemeClr w14:val="tx1"/>
                  </w14:solidFill>
                </w14:textFill>
              </w:rPr>
            </w:pPr>
            <w:r>
              <w:rPr>
                <w:rFonts w:hint="eastAsia" w:ascii="宋体" w:hAnsi="宋体" w:eastAsia="宋体" w:cs="宋体"/>
                <w:color w:val="000000" w:themeColor="text1"/>
                <w:sz w:val="16"/>
                <w:szCs w:val="16"/>
                <w:highlight w:val="none"/>
                <w:lang w:val="en-US" w:eastAsia="zh-CN"/>
                <w14:textFill>
                  <w14:solidFill>
                    <w14:schemeClr w14:val="tx1"/>
                  </w14:solidFill>
                </w14:textFill>
              </w:rPr>
              <w:t>13</w:t>
            </w:r>
          </w:p>
        </w:tc>
        <w:tc>
          <w:tcPr>
            <w:tcW w:w="729" w:type="dxa"/>
            <w:noWrap w:val="0"/>
            <w:vAlign w:val="center"/>
          </w:tcPr>
          <w:p w14:paraId="6278FD6D">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半导体激光治疗仪</w:t>
            </w:r>
          </w:p>
        </w:tc>
        <w:tc>
          <w:tcPr>
            <w:tcW w:w="964" w:type="dxa"/>
            <w:noWrap w:val="0"/>
            <w:vAlign w:val="center"/>
          </w:tcPr>
          <w:p w14:paraId="74CC098C">
            <w:pPr>
              <w:jc w:val="center"/>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1</w:t>
            </w:r>
            <w:r>
              <w:rPr>
                <w:rFonts w:hint="eastAsia" w:ascii="宋体" w:hAnsi="宋体" w:eastAsia="宋体" w:cs="宋体"/>
                <w:color w:val="000000" w:themeColor="text1"/>
                <w:kern w:val="0"/>
                <w:sz w:val="16"/>
                <w:szCs w:val="16"/>
                <w:highlight w:val="none"/>
                <w:lang w:val="en-US" w:eastAsia="zh-CN" w:bidi="ar"/>
                <w14:textFill>
                  <w14:solidFill>
                    <w14:schemeClr w14:val="tx1"/>
                  </w14:solidFill>
                </w14:textFill>
              </w:rPr>
              <w:t>套</w:t>
            </w:r>
          </w:p>
        </w:tc>
        <w:tc>
          <w:tcPr>
            <w:tcW w:w="6181" w:type="dxa"/>
            <w:noWrap w:val="0"/>
            <w:vAlign w:val="center"/>
          </w:tcPr>
          <w:p w14:paraId="0A364C92">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 激光器类型： 半导体激光器 </w:t>
            </w:r>
          </w:p>
          <w:p w14:paraId="019BE0E4">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2、 输出波长： 808±5nm </w:t>
            </w:r>
          </w:p>
          <w:p w14:paraId="75CF36B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3、激光器输出功率：600W</w:t>
            </w:r>
          </w:p>
          <w:p w14:paraId="23D9071E">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4、 Bar 数量： ≥6 </w:t>
            </w:r>
          </w:p>
          <w:p w14:paraId="3522C566">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5、 能量密度： 5-50J/cm² </w:t>
            </w:r>
          </w:p>
          <w:p w14:paraId="4405AA6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6、 脉冲频率： 0.5-10Hz,以 0.5Hz 步进 </w:t>
            </w:r>
          </w:p>
          <w:p w14:paraId="27B327E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7、单脉冲宽度： 10-100ms </w:t>
            </w:r>
          </w:p>
          <w:p w14:paraId="78933A0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8、光斑尺寸： 11×9mm 2 </w:t>
            </w:r>
          </w:p>
          <w:p w14:paraId="094E2513">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9、工作模式： 专业、滑动、飞点多种工作模式 </w:t>
            </w:r>
          </w:p>
          <w:p w14:paraId="71E78DED">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10、皮肤冷却方式： 接触式球面蓝宝石导光晶体 </w:t>
            </w:r>
          </w:p>
          <w:p w14:paraId="4B986901">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11、治疗头制冷温度： 4℃-8℃ </w:t>
            </w:r>
          </w:p>
          <w:p w14:paraId="1E326EB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12、冷却系统： 内循环封闭水冷，外循环风冷；内置双过滤洁净装置。 </w:t>
            </w:r>
          </w:p>
          <w:p w14:paraId="3183B53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13、控制系统： 1）≥10英寸高清触摸屏，智能安卓系统；可根据选 </w:t>
            </w:r>
          </w:p>
          <w:p w14:paraId="54F16FEA">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择的治疗项目和患者情况推荐最佳治疗参数; 2）具有温度、液位、水流、水量等各种智能化自动 检测和控制功能，确保设备长时间有效工作； 3）具有参数修正功能及升级接口、设备治疗参数存储记 忆、故障语言显示、声音提示、密码设置等多种功能。 </w:t>
            </w:r>
          </w:p>
          <w:p w14:paraId="0291DD4B">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14、安全保护功能： 激光器具有自动断电保护功能。 </w:t>
            </w:r>
          </w:p>
          <w:p w14:paraId="7A109688">
            <w:pPr>
              <w:widowControl/>
              <w:jc w:val="both"/>
              <w:rPr>
                <w:rFonts w:hint="eastAsia" w:ascii="宋体" w:hAnsi="宋体" w:eastAsia="宋体" w:cs="宋体"/>
                <w:color w:val="000000" w:themeColor="text1"/>
                <w:kern w:val="0"/>
                <w:sz w:val="16"/>
                <w:szCs w:val="16"/>
                <w:highlight w:val="none"/>
                <w:lang w:bidi="ar"/>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15、开机自检： 具有激光功率电流监测功能。 </w:t>
            </w:r>
          </w:p>
          <w:p w14:paraId="6AD55851">
            <w:pPr>
              <w:widowControl/>
              <w:jc w:val="both"/>
              <w:rPr>
                <w:rFonts w:hint="eastAsia" w:ascii="宋体" w:hAnsi="宋体" w:eastAsia="宋体" w:cs="宋体"/>
                <w:snapToGrid w:val="0"/>
                <w:color w:val="000000" w:themeColor="text1"/>
                <w:sz w:val="16"/>
                <w:szCs w:val="16"/>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6"/>
                <w:szCs w:val="16"/>
                <w:highlight w:val="none"/>
                <w:lang w:bidi="ar"/>
                <w14:textFill>
                  <w14:solidFill>
                    <w14:schemeClr w14:val="tx1"/>
                  </w14:solidFill>
                </w14:textFill>
              </w:rPr>
              <w:t xml:space="preserve">16、输入电源： 单相交流 220V/50Hz，2kVA（线容量） </w:t>
            </w:r>
          </w:p>
        </w:tc>
        <w:tc>
          <w:tcPr>
            <w:tcW w:w="742" w:type="dxa"/>
            <w:noWrap w:val="0"/>
            <w:vAlign w:val="center"/>
          </w:tcPr>
          <w:p w14:paraId="5551941E">
            <w:pPr>
              <w:jc w:val="center"/>
              <w:rPr>
                <w:rFonts w:hint="eastAsia" w:ascii="宋体" w:hAnsi="宋体" w:eastAsia="宋体" w:cs="宋体"/>
                <w:color w:val="000000" w:themeColor="text1"/>
                <w:sz w:val="16"/>
                <w:szCs w:val="16"/>
                <w:highlight w:val="none"/>
                <w:lang w:eastAsia="zh-CN"/>
                <w14:textFill>
                  <w14:solidFill>
                    <w14:schemeClr w14:val="tx1"/>
                  </w14:solidFill>
                </w14:textFill>
              </w:rPr>
            </w:pPr>
          </w:p>
        </w:tc>
      </w:tr>
    </w:tbl>
    <w:p w14:paraId="5C081EB0">
      <w:pP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pPr>
    </w:p>
    <w:p w14:paraId="269C0F4E">
      <w:pPr>
        <w:spacing w:before="101" w:line="222" w:lineRule="auto"/>
        <w:ind w:left="650"/>
        <w:outlineLvl w:val="0"/>
        <w:rPr>
          <w:rFonts w:hint="eastAsia" w:ascii="宋体" w:hAnsi="宋体" w:eastAsia="宋体" w:cs="宋体"/>
          <w:color w:val="000000" w:themeColor="text1"/>
          <w:sz w:val="43"/>
          <w:szCs w:val="43"/>
          <w:highlight w:val="none"/>
          <w:lang w:eastAsia="zh-CN"/>
          <w14:textFill>
            <w14:solidFill>
              <w14:schemeClr w14:val="tx1"/>
            </w14:solidFill>
          </w14:textFill>
        </w:rPr>
      </w:pP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第六章</w:t>
      </w:r>
      <w:r>
        <w:rPr>
          <w:rFonts w:hint="eastAsia" w:ascii="宋体" w:hAnsi="宋体" w:eastAsia="宋体" w:cs="宋体"/>
          <w:color w:val="000000" w:themeColor="text1"/>
          <w:spacing w:val="5"/>
          <w:sz w:val="43"/>
          <w:szCs w:val="43"/>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43"/>
          <w:szCs w:val="43"/>
          <w:highlight w:val="none"/>
          <w:lang w:eastAsia="zh-CN"/>
          <w14:textFill>
            <w14:solidFill>
              <w14:schemeClr w14:val="tx1"/>
            </w14:solidFill>
          </w14:textFill>
        </w:rPr>
        <w:t>投标文件构成、要求及格式</w:t>
      </w:r>
    </w:p>
    <w:p w14:paraId="77B569ED">
      <w:pPr>
        <w:spacing w:line="222" w:lineRule="auto"/>
        <w:rPr>
          <w:rFonts w:hint="eastAsia" w:ascii="宋体" w:hAnsi="宋体" w:eastAsia="宋体" w:cs="宋体"/>
          <w:color w:val="000000" w:themeColor="text1"/>
          <w:sz w:val="43"/>
          <w:szCs w:val="43"/>
          <w:highlight w:val="none"/>
          <w:lang w:eastAsia="zh-CN"/>
          <w14:textFill>
            <w14:solidFill>
              <w14:schemeClr w14:val="tx1"/>
            </w14:solidFill>
          </w14:textFill>
        </w:rPr>
        <w:sectPr>
          <w:footerReference r:id="rId9" w:type="default"/>
          <w:pgSz w:w="11905" w:h="16839"/>
          <w:pgMar w:top="1431" w:right="1259" w:bottom="894" w:left="1259" w:header="0" w:footer="732" w:gutter="0"/>
          <w:cols w:space="720" w:num="1"/>
        </w:sectPr>
      </w:pPr>
    </w:p>
    <w:p w14:paraId="5B9C518F">
      <w:pPr>
        <w:spacing w:before="87"/>
        <w:ind w:left="3392"/>
        <w:rPr>
          <w:rFonts w:hint="eastAsia" w:ascii="宋体" w:hAnsi="宋体" w:eastAsia="宋体" w:cs="宋体"/>
          <w:b/>
          <w:bCs/>
          <w:color w:val="000000" w:themeColor="text1"/>
          <w:spacing w:val="4"/>
          <w:position w:val="45"/>
          <w:sz w:val="32"/>
          <w:szCs w:val="32"/>
          <w:highlight w:val="none"/>
          <w:lang w:eastAsia="zh-CN"/>
          <w14:textFill>
            <w14:solidFill>
              <w14:schemeClr w14:val="tx1"/>
            </w14:solidFill>
          </w14:textFill>
        </w:rPr>
      </w:pPr>
      <w:r>
        <w:rPr>
          <w:rFonts w:hint="eastAsia" w:ascii="宋体" w:hAnsi="宋体" w:eastAsia="宋体" w:cs="宋体"/>
          <w:b/>
          <w:bCs/>
          <w:color w:val="000000" w:themeColor="text1"/>
          <w:spacing w:val="4"/>
          <w:position w:val="45"/>
          <w:sz w:val="32"/>
          <w:szCs w:val="32"/>
          <w:highlight w:val="none"/>
          <w:lang w:eastAsia="zh-CN"/>
          <w14:textFill>
            <w14:solidFill>
              <w14:schemeClr w14:val="tx1"/>
            </w14:solidFill>
          </w14:textFill>
        </w:rPr>
        <w:t>6.1 报价文件</w:t>
      </w:r>
    </w:p>
    <w:p w14:paraId="75EA2869">
      <w:pPr>
        <w:rPr>
          <w:rFonts w:hint="eastAsia" w:ascii="宋体" w:hAnsi="宋体" w:eastAsia="宋体" w:cs="宋体"/>
          <w:color w:val="000000" w:themeColor="text1"/>
          <w:spacing w:val="-2"/>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br w:type="page"/>
      </w:r>
    </w:p>
    <w:p w14:paraId="1C9E999A">
      <w:pPr>
        <w:spacing w:before="87"/>
        <w:ind w:left="3392"/>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pacing w:val="-2"/>
          <w:sz w:val="32"/>
          <w:szCs w:val="32"/>
          <w:highlight w:val="none"/>
          <w:lang w:eastAsia="zh-CN"/>
          <w14:textFill>
            <w14:solidFill>
              <w14:schemeClr w14:val="tx1"/>
            </w14:solidFill>
          </w14:textFill>
        </w:rPr>
        <w:t>报价文件目录</w:t>
      </w:r>
    </w:p>
    <w:p w14:paraId="4A9FE204">
      <w:pPr>
        <w:pStyle w:val="6"/>
        <w:spacing w:line="290" w:lineRule="auto"/>
        <w:rPr>
          <w:rFonts w:hint="eastAsia" w:ascii="宋体" w:hAnsi="宋体" w:eastAsia="宋体" w:cs="宋体"/>
          <w:color w:val="000000" w:themeColor="text1"/>
          <w:highlight w:val="none"/>
          <w:lang w:eastAsia="zh-CN"/>
          <w14:textFill>
            <w14:solidFill>
              <w14:schemeClr w14:val="tx1"/>
            </w14:solidFill>
          </w14:textFill>
        </w:rPr>
      </w:pPr>
    </w:p>
    <w:p w14:paraId="7B8F10BA">
      <w:pPr>
        <w:pStyle w:val="6"/>
        <w:spacing w:line="290" w:lineRule="auto"/>
        <w:rPr>
          <w:rFonts w:hint="eastAsia" w:ascii="宋体" w:hAnsi="宋体" w:eastAsia="宋体" w:cs="宋体"/>
          <w:color w:val="000000" w:themeColor="text1"/>
          <w:highlight w:val="none"/>
          <w:lang w:eastAsia="zh-CN"/>
          <w14:textFill>
            <w14:solidFill>
              <w14:schemeClr w14:val="tx1"/>
            </w14:solidFill>
          </w14:textFill>
        </w:rPr>
      </w:pPr>
    </w:p>
    <w:p w14:paraId="46C5F8A8">
      <w:pPr>
        <w:pStyle w:val="6"/>
        <w:spacing w:line="291" w:lineRule="auto"/>
        <w:rPr>
          <w:rFonts w:hint="eastAsia" w:ascii="宋体" w:hAnsi="宋体" w:eastAsia="宋体" w:cs="宋体"/>
          <w:color w:val="000000" w:themeColor="text1"/>
          <w:highlight w:val="none"/>
          <w:lang w:eastAsia="zh-CN"/>
          <w14:textFill>
            <w14:solidFill>
              <w14:schemeClr w14:val="tx1"/>
            </w14:solidFill>
          </w14:textFill>
        </w:rPr>
      </w:pPr>
    </w:p>
    <w:p w14:paraId="5741BB89">
      <w:pPr>
        <w:pStyle w:val="6"/>
        <w:spacing w:line="291" w:lineRule="auto"/>
        <w:rPr>
          <w:rFonts w:hint="eastAsia" w:ascii="宋体" w:hAnsi="宋体" w:eastAsia="宋体" w:cs="宋体"/>
          <w:color w:val="000000" w:themeColor="text1"/>
          <w:highlight w:val="none"/>
          <w:lang w:eastAsia="zh-CN"/>
          <w14:textFill>
            <w14:solidFill>
              <w14:schemeClr w14:val="tx1"/>
            </w14:solidFill>
          </w14:textFill>
        </w:rPr>
      </w:pPr>
    </w:p>
    <w:p w14:paraId="4CE54551">
      <w:pPr>
        <w:spacing w:before="78" w:line="219" w:lineRule="auto"/>
        <w:ind w:left="1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1、开标一览表（见附件1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14:paraId="77ED3520">
      <w:pPr>
        <w:spacing w:before="176" w:line="218"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2、投标报价明细表（见附件2</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A27662">
      <w:pPr>
        <w:spacing w:before="176" w:line="218"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3、技术偏离表</w:t>
      </w:r>
    </w:p>
    <w:p w14:paraId="0D763607">
      <w:pPr>
        <w:spacing w:before="176" w:line="218"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4、商务偏离表</w:t>
      </w:r>
    </w:p>
    <w:p w14:paraId="336E9E48">
      <w:pPr>
        <w:spacing w:before="177" w:line="218" w:lineRule="auto"/>
        <w:ind w:left="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5、供应商针对报价需要说明的其他文件（文件格式自拟）。</w:t>
      </w:r>
    </w:p>
    <w:p w14:paraId="0B521FCC">
      <w:pPr>
        <w:spacing w:line="218"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0" w:type="default"/>
          <w:pgSz w:w="11905" w:h="16839"/>
          <w:pgMar w:top="1225" w:right="1785" w:bottom="894" w:left="1260" w:header="0" w:footer="732" w:gutter="0"/>
          <w:cols w:space="720" w:num="1"/>
        </w:sectPr>
      </w:pPr>
    </w:p>
    <w:p w14:paraId="2E26D558">
      <w:pPr>
        <w:spacing w:before="122" w:line="219" w:lineRule="auto"/>
        <w:ind w:left="1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附件1：</w:t>
      </w:r>
    </w:p>
    <w:p w14:paraId="4DB912B5">
      <w:pPr>
        <w:spacing w:before="213" w:line="220" w:lineRule="auto"/>
        <w:ind w:left="3835"/>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3"/>
          <w:sz w:val="30"/>
          <w:szCs w:val="30"/>
          <w:highlight w:val="none"/>
          <w:lang w:eastAsia="zh-CN"/>
          <w14:textFill>
            <w14:solidFill>
              <w14:schemeClr w14:val="tx1"/>
            </w14:solidFill>
          </w14:textFill>
        </w:rPr>
        <w:t>开标一览表</w:t>
      </w:r>
    </w:p>
    <w:p w14:paraId="7F25B30B">
      <w:pPr>
        <w:pStyle w:val="6"/>
        <w:spacing w:line="334" w:lineRule="auto"/>
        <w:rPr>
          <w:rFonts w:hint="eastAsia" w:ascii="宋体" w:hAnsi="宋体" w:eastAsia="宋体" w:cs="宋体"/>
          <w:color w:val="000000" w:themeColor="text1"/>
          <w:highlight w:val="none"/>
          <w:lang w:eastAsia="zh-CN"/>
          <w14:textFill>
            <w14:solidFill>
              <w14:schemeClr w14:val="tx1"/>
            </w14:solidFill>
          </w14:textFill>
        </w:rPr>
      </w:pPr>
    </w:p>
    <w:p w14:paraId="123A3ECD">
      <w:pPr>
        <w:pStyle w:val="6"/>
        <w:spacing w:line="334" w:lineRule="auto"/>
        <w:rPr>
          <w:rFonts w:hint="eastAsia" w:ascii="宋体" w:hAnsi="宋体" w:eastAsia="宋体" w:cs="宋体"/>
          <w:color w:val="000000" w:themeColor="text1"/>
          <w:highlight w:val="none"/>
          <w:lang w:eastAsia="zh-CN"/>
          <w14:textFill>
            <w14:solidFill>
              <w14:schemeClr w14:val="tx1"/>
            </w14:solidFill>
          </w14:textFill>
        </w:rPr>
      </w:pPr>
    </w:p>
    <w:p w14:paraId="13D3D1C4">
      <w:pPr>
        <w:spacing w:before="78" w:line="219" w:lineRule="auto"/>
        <w:ind w:left="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项目名称：</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项目编号：</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14:paraId="0A2C290C">
      <w:pPr>
        <w:spacing w:line="232" w:lineRule="exact"/>
        <w:rPr>
          <w:rFonts w:hint="eastAsia" w:ascii="宋体" w:hAnsi="宋体" w:eastAsia="宋体" w:cs="宋体"/>
          <w:color w:val="000000" w:themeColor="text1"/>
          <w:highlight w:val="none"/>
          <w:lang w:eastAsia="zh-CN"/>
          <w14:textFill>
            <w14:solidFill>
              <w14:schemeClr w14:val="tx1"/>
            </w14:solidFill>
          </w14:textFill>
        </w:rPr>
      </w:pPr>
    </w:p>
    <w:tbl>
      <w:tblPr>
        <w:tblStyle w:val="23"/>
        <w:tblW w:w="8838" w:type="dxa"/>
        <w:tblInd w:w="1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46"/>
        <w:gridCol w:w="6292"/>
      </w:tblGrid>
      <w:tr w14:paraId="0938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2546" w:type="dxa"/>
            <w:tcBorders>
              <w:left w:val="single" w:color="000000" w:sz="2" w:space="0"/>
              <w:right w:val="single" w:color="000000" w:sz="2" w:space="0"/>
            </w:tcBorders>
          </w:tcPr>
          <w:p w14:paraId="1AF5E30B">
            <w:pPr>
              <w:pStyle w:val="24"/>
              <w:spacing w:before="312" w:line="220" w:lineRule="auto"/>
              <w:ind w:left="6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3"/>
                <w:sz w:val="24"/>
                <w:szCs w:val="24"/>
                <w:highlight w:val="none"/>
                <w14:textFill>
                  <w14:solidFill>
                    <w14:schemeClr w14:val="tx1"/>
                  </w14:solidFill>
                </w14:textFill>
              </w:rPr>
              <w:t>名称</w:t>
            </w:r>
          </w:p>
        </w:tc>
        <w:tc>
          <w:tcPr>
            <w:tcW w:w="6292" w:type="dxa"/>
            <w:tcBorders>
              <w:left w:val="single" w:color="000000" w:sz="2" w:space="0"/>
            </w:tcBorders>
          </w:tcPr>
          <w:p w14:paraId="14F38D26">
            <w:pPr>
              <w:rPr>
                <w:rFonts w:hint="eastAsia" w:ascii="宋体" w:hAnsi="宋体" w:eastAsia="宋体" w:cs="宋体"/>
                <w:color w:val="000000" w:themeColor="text1"/>
                <w:highlight w:val="none"/>
                <w14:textFill>
                  <w14:solidFill>
                    <w14:schemeClr w14:val="tx1"/>
                  </w14:solidFill>
                </w14:textFill>
              </w:rPr>
            </w:pPr>
          </w:p>
        </w:tc>
      </w:tr>
      <w:tr w14:paraId="0131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546" w:type="dxa"/>
            <w:tcBorders>
              <w:left w:val="single" w:color="000000" w:sz="2" w:space="0"/>
              <w:right w:val="single" w:color="000000" w:sz="2" w:space="0"/>
            </w:tcBorders>
          </w:tcPr>
          <w:p w14:paraId="0D8B989B">
            <w:pPr>
              <w:spacing w:line="345" w:lineRule="auto"/>
              <w:rPr>
                <w:rFonts w:hint="eastAsia" w:ascii="宋体" w:hAnsi="宋体" w:eastAsia="宋体" w:cs="宋体"/>
                <w:color w:val="000000" w:themeColor="text1"/>
                <w:highlight w:val="none"/>
                <w14:textFill>
                  <w14:solidFill>
                    <w14:schemeClr w14:val="tx1"/>
                  </w14:solidFill>
                </w14:textFill>
              </w:rPr>
            </w:pPr>
          </w:p>
          <w:p w14:paraId="250C7451">
            <w:pPr>
              <w:pStyle w:val="24"/>
              <w:spacing w:before="78" w:line="218" w:lineRule="auto"/>
              <w:ind w:left="3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投标总报价（元）</w:t>
            </w:r>
          </w:p>
        </w:tc>
        <w:tc>
          <w:tcPr>
            <w:tcW w:w="6292" w:type="dxa"/>
            <w:tcBorders>
              <w:left w:val="single" w:color="000000" w:sz="2" w:space="0"/>
            </w:tcBorders>
            <w:vAlign w:val="center"/>
          </w:tcPr>
          <w:p w14:paraId="0A4779A5">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投标总报价保留小数点后两位，第三位四舍五入。</w:t>
            </w:r>
          </w:p>
        </w:tc>
      </w:tr>
      <w:tr w14:paraId="1CBD7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546" w:type="dxa"/>
            <w:tcBorders>
              <w:left w:val="single" w:color="000000" w:sz="2" w:space="0"/>
              <w:right w:val="single" w:color="000000" w:sz="2" w:space="0"/>
            </w:tcBorders>
          </w:tcPr>
          <w:p w14:paraId="44DDB28A">
            <w:pPr>
              <w:spacing w:line="347" w:lineRule="auto"/>
              <w:rPr>
                <w:rFonts w:hint="eastAsia" w:ascii="宋体" w:hAnsi="宋体" w:eastAsia="宋体" w:cs="宋体"/>
                <w:color w:val="000000" w:themeColor="text1"/>
                <w:highlight w:val="none"/>
                <w:lang w:eastAsia="zh-CN"/>
                <w14:textFill>
                  <w14:solidFill>
                    <w14:schemeClr w14:val="tx1"/>
                  </w14:solidFill>
                </w14:textFill>
              </w:rPr>
            </w:pPr>
          </w:p>
          <w:p w14:paraId="2F6F8F82">
            <w:pPr>
              <w:pStyle w:val="24"/>
              <w:spacing w:before="78" w:line="219" w:lineRule="auto"/>
              <w:ind w:left="8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供货时间</w:t>
            </w:r>
          </w:p>
        </w:tc>
        <w:tc>
          <w:tcPr>
            <w:tcW w:w="6292" w:type="dxa"/>
            <w:tcBorders>
              <w:left w:val="single" w:color="000000" w:sz="2" w:space="0"/>
            </w:tcBorders>
          </w:tcPr>
          <w:p w14:paraId="24960160">
            <w:pPr>
              <w:rPr>
                <w:rFonts w:hint="eastAsia" w:ascii="宋体" w:hAnsi="宋体" w:eastAsia="宋体" w:cs="宋体"/>
                <w:color w:val="000000" w:themeColor="text1"/>
                <w:highlight w:val="none"/>
                <w14:textFill>
                  <w14:solidFill>
                    <w14:schemeClr w14:val="tx1"/>
                  </w14:solidFill>
                </w14:textFill>
              </w:rPr>
            </w:pPr>
          </w:p>
        </w:tc>
      </w:tr>
      <w:tr w14:paraId="2AD2A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trPr>
        <w:tc>
          <w:tcPr>
            <w:tcW w:w="2546" w:type="dxa"/>
            <w:tcBorders>
              <w:left w:val="single" w:color="000000" w:sz="2" w:space="0"/>
              <w:right w:val="single" w:color="000000" w:sz="2" w:space="0"/>
            </w:tcBorders>
          </w:tcPr>
          <w:p w14:paraId="53995709">
            <w:pPr>
              <w:spacing w:line="354" w:lineRule="auto"/>
              <w:rPr>
                <w:rFonts w:hint="eastAsia" w:ascii="宋体" w:hAnsi="宋体" w:eastAsia="宋体" w:cs="宋体"/>
                <w:color w:val="000000" w:themeColor="text1"/>
                <w:highlight w:val="none"/>
                <w14:textFill>
                  <w14:solidFill>
                    <w14:schemeClr w14:val="tx1"/>
                  </w14:solidFill>
                </w14:textFill>
              </w:rPr>
            </w:pPr>
          </w:p>
          <w:p w14:paraId="58E28B3B">
            <w:pPr>
              <w:pStyle w:val="24"/>
              <w:spacing w:before="78" w:line="219" w:lineRule="auto"/>
              <w:ind w:left="20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优惠条件及</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售后</w:t>
            </w:r>
            <w:r>
              <w:rPr>
                <w:rFonts w:hint="eastAsia" w:ascii="宋体" w:hAnsi="宋体" w:eastAsia="宋体" w:cs="宋体"/>
                <w:color w:val="000000" w:themeColor="text1"/>
                <w:spacing w:val="-1"/>
                <w:sz w:val="24"/>
                <w:szCs w:val="24"/>
                <w:highlight w:val="none"/>
                <w14:textFill>
                  <w14:solidFill>
                    <w14:schemeClr w14:val="tx1"/>
                  </w14:solidFill>
                </w14:textFill>
              </w:rPr>
              <w:t>服务承诺</w:t>
            </w:r>
          </w:p>
        </w:tc>
        <w:tc>
          <w:tcPr>
            <w:tcW w:w="6292" w:type="dxa"/>
            <w:tcBorders>
              <w:left w:val="single" w:color="000000" w:sz="2" w:space="0"/>
            </w:tcBorders>
          </w:tcPr>
          <w:p w14:paraId="6BBC3F2A">
            <w:pPr>
              <w:spacing w:line="353" w:lineRule="auto"/>
              <w:rPr>
                <w:rFonts w:hint="eastAsia" w:ascii="宋体" w:hAnsi="宋体" w:eastAsia="宋体" w:cs="宋体"/>
                <w:color w:val="000000" w:themeColor="text1"/>
                <w:highlight w:val="none"/>
                <w14:textFill>
                  <w14:solidFill>
                    <w14:schemeClr w14:val="tx1"/>
                  </w14:solidFill>
                </w14:textFill>
              </w:rPr>
            </w:pPr>
          </w:p>
          <w:p w14:paraId="195E4C2B">
            <w:pPr>
              <w:pStyle w:val="24"/>
              <w:spacing w:before="78" w:line="219" w:lineRule="auto"/>
              <w:ind w:left="27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见标书</w:t>
            </w:r>
          </w:p>
        </w:tc>
      </w:tr>
      <w:tr w14:paraId="6D42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2546" w:type="dxa"/>
            <w:tcBorders>
              <w:left w:val="single" w:color="000000" w:sz="2" w:space="0"/>
              <w:right w:val="single" w:color="000000" w:sz="2" w:space="0"/>
            </w:tcBorders>
          </w:tcPr>
          <w:p w14:paraId="28D30C4E">
            <w:pPr>
              <w:spacing w:line="356" w:lineRule="auto"/>
              <w:rPr>
                <w:rFonts w:hint="eastAsia" w:ascii="宋体" w:hAnsi="宋体" w:eastAsia="宋体" w:cs="宋体"/>
                <w:color w:val="000000" w:themeColor="text1"/>
                <w:highlight w:val="none"/>
                <w14:textFill>
                  <w14:solidFill>
                    <w14:schemeClr w14:val="tx1"/>
                  </w14:solidFill>
                </w14:textFill>
              </w:rPr>
            </w:pPr>
          </w:p>
          <w:p w14:paraId="192A02E3">
            <w:pPr>
              <w:pStyle w:val="24"/>
              <w:spacing w:before="78" w:line="220" w:lineRule="auto"/>
              <w:ind w:left="68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投标保证金</w:t>
            </w:r>
          </w:p>
        </w:tc>
        <w:tc>
          <w:tcPr>
            <w:tcW w:w="6292" w:type="dxa"/>
            <w:tcBorders>
              <w:left w:val="single" w:color="000000" w:sz="2" w:space="0"/>
            </w:tcBorders>
          </w:tcPr>
          <w:p w14:paraId="4DEC9867">
            <w:pPr>
              <w:spacing w:line="356" w:lineRule="auto"/>
              <w:rPr>
                <w:rFonts w:hint="eastAsia" w:ascii="宋体" w:hAnsi="宋体" w:eastAsia="宋体" w:cs="宋体"/>
                <w:color w:val="000000" w:themeColor="text1"/>
                <w:highlight w:val="none"/>
                <w14:textFill>
                  <w14:solidFill>
                    <w14:schemeClr w14:val="tx1"/>
                  </w14:solidFill>
                </w14:textFill>
              </w:rPr>
            </w:pPr>
          </w:p>
          <w:p w14:paraId="3573A7E8">
            <w:pPr>
              <w:pStyle w:val="24"/>
              <w:spacing w:before="78" w:line="2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（有/无）</w:t>
            </w:r>
          </w:p>
        </w:tc>
      </w:tr>
      <w:tr w14:paraId="51A03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2546" w:type="dxa"/>
            <w:tcBorders>
              <w:left w:val="single" w:color="000000" w:sz="2" w:space="0"/>
              <w:right w:val="single" w:color="000000" w:sz="2" w:space="0"/>
            </w:tcBorders>
            <w:vAlign w:val="center"/>
          </w:tcPr>
          <w:p w14:paraId="4CF8D9E2">
            <w:pPr>
              <w:pStyle w:val="24"/>
              <w:spacing w:before="78" w:line="220" w:lineRule="auto"/>
              <w:jc w:val="center"/>
              <w:rPr>
                <w:rFonts w:hint="eastAsia" w:ascii="宋体" w:hAnsi="宋体" w:eastAsia="宋体" w:cs="宋体"/>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备注</w:t>
            </w:r>
          </w:p>
        </w:tc>
        <w:tc>
          <w:tcPr>
            <w:tcW w:w="6292" w:type="dxa"/>
            <w:tcBorders>
              <w:left w:val="single" w:color="000000" w:sz="2" w:space="0"/>
            </w:tcBorders>
          </w:tcPr>
          <w:p w14:paraId="55B35995">
            <w:pPr>
              <w:pStyle w:val="24"/>
              <w:spacing w:before="78" w:line="220" w:lineRule="auto"/>
              <w:jc w:val="center"/>
              <w:rPr>
                <w:rFonts w:hint="eastAsia" w:ascii="宋体" w:hAnsi="宋体" w:eastAsia="宋体" w:cs="宋体"/>
                <w:color w:val="000000" w:themeColor="text1"/>
                <w:spacing w:val="-5"/>
                <w:sz w:val="24"/>
                <w:szCs w:val="24"/>
                <w:highlight w:val="none"/>
                <w14:textFill>
                  <w14:solidFill>
                    <w14:schemeClr w14:val="tx1"/>
                  </w14:solidFill>
                </w14:textFill>
              </w:rPr>
            </w:pPr>
          </w:p>
        </w:tc>
      </w:tr>
    </w:tbl>
    <w:p w14:paraId="2024F9E8">
      <w:pPr>
        <w:pStyle w:val="6"/>
        <w:spacing w:line="288" w:lineRule="auto"/>
        <w:rPr>
          <w:rFonts w:hint="eastAsia" w:ascii="宋体" w:hAnsi="宋体" w:eastAsia="宋体" w:cs="宋体"/>
          <w:color w:val="000000" w:themeColor="text1"/>
          <w:highlight w:val="none"/>
          <w14:textFill>
            <w14:solidFill>
              <w14:schemeClr w14:val="tx1"/>
            </w14:solidFill>
          </w14:textFill>
        </w:rPr>
      </w:pPr>
    </w:p>
    <w:p w14:paraId="788D4C39">
      <w:pPr>
        <w:pStyle w:val="6"/>
        <w:spacing w:line="288" w:lineRule="auto"/>
        <w:rPr>
          <w:rFonts w:hint="eastAsia" w:ascii="宋体" w:hAnsi="宋体" w:eastAsia="宋体" w:cs="宋体"/>
          <w:color w:val="000000" w:themeColor="text1"/>
          <w:highlight w:val="none"/>
          <w14:textFill>
            <w14:solidFill>
              <w14:schemeClr w14:val="tx1"/>
            </w14:solidFill>
          </w14:textFill>
        </w:rPr>
      </w:pPr>
    </w:p>
    <w:p w14:paraId="3F0D7B3C">
      <w:pPr>
        <w:spacing w:before="78" w:line="219" w:lineRule="auto"/>
        <w:ind w:left="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2"/>
          <w:sz w:val="24"/>
          <w:szCs w:val="24"/>
          <w:highlight w:val="none"/>
          <w14:textFill>
            <w14:solidFill>
              <w14:schemeClr w14:val="tx1"/>
            </w14:solidFill>
          </w14:textFill>
        </w:rPr>
        <w:t>名称（公章</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2259F4EE">
      <w:pPr>
        <w:pStyle w:val="6"/>
        <w:spacing w:line="257" w:lineRule="auto"/>
        <w:rPr>
          <w:rFonts w:hint="eastAsia" w:ascii="宋体" w:hAnsi="宋体" w:eastAsia="宋体" w:cs="宋体"/>
          <w:color w:val="000000" w:themeColor="text1"/>
          <w:highlight w:val="none"/>
          <w14:textFill>
            <w14:solidFill>
              <w14:schemeClr w14:val="tx1"/>
            </w14:solidFill>
          </w14:textFill>
        </w:rPr>
      </w:pPr>
    </w:p>
    <w:p w14:paraId="71AD67F1">
      <w:pPr>
        <w:spacing w:before="78" w:line="607"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28"/>
          <w:sz w:val="24"/>
          <w:szCs w:val="24"/>
          <w:highlight w:val="none"/>
          <w:lang w:eastAsia="zh-CN"/>
          <w14:textFill>
            <w14:solidFill>
              <w14:schemeClr w14:val="tx1"/>
            </w14:solidFill>
          </w14:textFill>
        </w:rPr>
        <w:t>法定代表人或其授权代表（签字或盖章</w:t>
      </w:r>
      <w:r>
        <w:rPr>
          <w:rFonts w:hint="eastAsia" w:ascii="宋体" w:hAnsi="宋体" w:eastAsia="宋体" w:cs="宋体"/>
          <w:color w:val="000000" w:themeColor="text1"/>
          <w:spacing w:val="2"/>
          <w:position w:val="28"/>
          <w:sz w:val="24"/>
          <w:szCs w:val="24"/>
          <w:highlight w:val="none"/>
          <w:lang w:eastAsia="zh-CN"/>
          <w14:textFill>
            <w14:solidFill>
              <w14:schemeClr w14:val="tx1"/>
            </w14:solidFill>
          </w14:textFill>
        </w:rPr>
        <w:t>）：</w:t>
      </w:r>
    </w:p>
    <w:p w14:paraId="4242255C">
      <w:pPr>
        <w:spacing w:before="1" w:line="219" w:lineRule="auto"/>
        <w:ind w:left="4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1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14:paraId="1B20E89A">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1" w:type="default"/>
          <w:pgSz w:w="11905" w:h="16839"/>
          <w:pgMar w:top="1431" w:right="1526" w:bottom="894" w:left="1378" w:header="0" w:footer="732" w:gutter="0"/>
          <w:cols w:space="720" w:num="1"/>
        </w:sectPr>
      </w:pPr>
    </w:p>
    <w:p w14:paraId="68041E72">
      <w:pPr>
        <w:spacing w:before="47" w:line="219" w:lineRule="auto"/>
        <w:ind w:left="82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2：</w:t>
      </w:r>
    </w:p>
    <w:p w14:paraId="023BEF4F">
      <w:pPr>
        <w:spacing w:before="156" w:line="218" w:lineRule="auto"/>
        <w:ind w:left="4341"/>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3"/>
          <w:sz w:val="30"/>
          <w:szCs w:val="30"/>
          <w:highlight w:val="none"/>
          <w:lang w:eastAsia="zh-CN"/>
          <w14:textFill>
            <w14:solidFill>
              <w14:schemeClr w14:val="tx1"/>
            </w14:solidFill>
          </w14:textFill>
        </w:rPr>
        <w:t>投标报价明细表</w:t>
      </w:r>
    </w:p>
    <w:p w14:paraId="33156CE7">
      <w:pPr>
        <w:pStyle w:val="6"/>
        <w:spacing w:line="356" w:lineRule="auto"/>
        <w:rPr>
          <w:rFonts w:hint="eastAsia" w:ascii="宋体" w:hAnsi="宋体" w:eastAsia="宋体" w:cs="宋体"/>
          <w:color w:val="000000" w:themeColor="text1"/>
          <w:highlight w:val="none"/>
          <w:lang w:eastAsia="zh-CN"/>
          <w14:textFill>
            <w14:solidFill>
              <w14:schemeClr w14:val="tx1"/>
            </w14:solidFill>
          </w14:textFill>
        </w:rPr>
      </w:pPr>
    </w:p>
    <w:p w14:paraId="075BD9EC">
      <w:pPr>
        <w:pStyle w:val="6"/>
        <w:spacing w:line="356" w:lineRule="auto"/>
        <w:rPr>
          <w:rFonts w:hint="eastAsia" w:ascii="宋体" w:hAnsi="宋体" w:eastAsia="宋体" w:cs="宋体"/>
          <w:color w:val="000000" w:themeColor="text1"/>
          <w:highlight w:val="none"/>
          <w:lang w:eastAsia="zh-CN"/>
          <w14:textFill>
            <w14:solidFill>
              <w14:schemeClr w14:val="tx1"/>
            </w14:solidFill>
          </w14:textFill>
        </w:rPr>
      </w:pPr>
    </w:p>
    <w:p w14:paraId="7A63DC94">
      <w:pPr>
        <w:spacing w:before="78" w:line="219" w:lineRule="auto"/>
        <w:ind w:left="80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项目名称：</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项目编号：</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14:paraId="2549074B">
      <w:pPr>
        <w:spacing w:line="230" w:lineRule="exact"/>
        <w:rPr>
          <w:rFonts w:hint="eastAsia" w:ascii="宋体" w:hAnsi="宋体" w:eastAsia="宋体" w:cs="宋体"/>
          <w:color w:val="000000" w:themeColor="text1"/>
          <w:highlight w:val="none"/>
          <w:lang w:eastAsia="zh-CN"/>
          <w14:textFill>
            <w14:solidFill>
              <w14:schemeClr w14:val="tx1"/>
            </w14:solidFill>
          </w14:textFill>
        </w:rPr>
      </w:pPr>
    </w:p>
    <w:tbl>
      <w:tblPr>
        <w:tblStyle w:val="23"/>
        <w:tblW w:w="10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955"/>
        <w:gridCol w:w="1152"/>
        <w:gridCol w:w="1350"/>
        <w:gridCol w:w="941"/>
        <w:gridCol w:w="804"/>
        <w:gridCol w:w="1240"/>
        <w:gridCol w:w="1390"/>
        <w:gridCol w:w="1108"/>
      </w:tblGrid>
      <w:tr w14:paraId="38E84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1" w:type="dxa"/>
          </w:tcPr>
          <w:p w14:paraId="64136140">
            <w:pPr>
              <w:pStyle w:val="24"/>
              <w:spacing w:before="217" w:line="222" w:lineRule="auto"/>
              <w:ind w:left="1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序号</w:t>
            </w:r>
          </w:p>
        </w:tc>
        <w:tc>
          <w:tcPr>
            <w:tcW w:w="1955" w:type="dxa"/>
          </w:tcPr>
          <w:p w14:paraId="35DE4494">
            <w:pPr>
              <w:pStyle w:val="24"/>
              <w:spacing w:before="218" w:line="219" w:lineRule="auto"/>
              <w:ind w:left="54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4"/>
                <w:highlight w:val="none"/>
                <w14:textFill>
                  <w14:solidFill>
                    <w14:schemeClr w14:val="tx1"/>
                  </w14:solidFill>
                </w14:textFill>
              </w:rPr>
              <w:t>货物名称</w:t>
            </w:r>
          </w:p>
        </w:tc>
        <w:tc>
          <w:tcPr>
            <w:tcW w:w="1152" w:type="dxa"/>
          </w:tcPr>
          <w:p w14:paraId="69987A5C">
            <w:pPr>
              <w:pStyle w:val="24"/>
              <w:spacing w:before="218" w:line="220" w:lineRule="auto"/>
              <w:ind w:left="37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3"/>
                <w:highlight w:val="none"/>
                <w14:textFill>
                  <w14:solidFill>
                    <w14:schemeClr w14:val="tx1"/>
                  </w14:solidFill>
                </w14:textFill>
              </w:rPr>
              <w:t>品牌</w:t>
            </w:r>
          </w:p>
        </w:tc>
        <w:tc>
          <w:tcPr>
            <w:tcW w:w="1350" w:type="dxa"/>
          </w:tcPr>
          <w:p w14:paraId="73BD98EF">
            <w:pPr>
              <w:pStyle w:val="24"/>
              <w:spacing w:before="218" w:line="220" w:lineRule="auto"/>
              <w:ind w:left="13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型号和规格</w:t>
            </w:r>
          </w:p>
        </w:tc>
        <w:tc>
          <w:tcPr>
            <w:tcW w:w="941" w:type="dxa"/>
          </w:tcPr>
          <w:p w14:paraId="73FF18D1">
            <w:pPr>
              <w:pStyle w:val="24"/>
              <w:spacing w:before="218" w:line="221" w:lineRule="auto"/>
              <w:ind w:left="25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单位</w:t>
            </w:r>
          </w:p>
        </w:tc>
        <w:tc>
          <w:tcPr>
            <w:tcW w:w="804" w:type="dxa"/>
          </w:tcPr>
          <w:p w14:paraId="7E57F837">
            <w:pPr>
              <w:pStyle w:val="24"/>
              <w:spacing w:before="218" w:line="220" w:lineRule="auto"/>
              <w:ind w:left="18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数量</w:t>
            </w:r>
          </w:p>
        </w:tc>
        <w:tc>
          <w:tcPr>
            <w:tcW w:w="1240" w:type="dxa"/>
          </w:tcPr>
          <w:p w14:paraId="1BD17EEF">
            <w:pPr>
              <w:pStyle w:val="24"/>
              <w:spacing w:before="218" w:line="221" w:lineRule="auto"/>
              <w:ind w:left="2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3"/>
                <w:highlight w:val="none"/>
                <w14:textFill>
                  <w14:solidFill>
                    <w14:schemeClr w14:val="tx1"/>
                  </w14:solidFill>
                </w14:textFill>
              </w:rPr>
              <w:t>制造商</w:t>
            </w:r>
          </w:p>
        </w:tc>
        <w:tc>
          <w:tcPr>
            <w:tcW w:w="1390" w:type="dxa"/>
          </w:tcPr>
          <w:p w14:paraId="45617B3D">
            <w:pPr>
              <w:pStyle w:val="24"/>
              <w:spacing w:before="218" w:line="219" w:lineRule="auto"/>
              <w:ind w:left="1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单价（元）</w:t>
            </w:r>
          </w:p>
        </w:tc>
        <w:tc>
          <w:tcPr>
            <w:tcW w:w="1108" w:type="dxa"/>
          </w:tcPr>
          <w:p w14:paraId="11EE73B8">
            <w:pPr>
              <w:pStyle w:val="24"/>
              <w:spacing w:before="218" w:line="219"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27"/>
                <w:highlight w:val="none"/>
                <w14:textFill>
                  <w14:solidFill>
                    <w14:schemeClr w14:val="tx1"/>
                  </w14:solidFill>
                </w14:textFill>
              </w:rPr>
              <w:t>总价（元）</w:t>
            </w:r>
          </w:p>
        </w:tc>
      </w:tr>
      <w:tr w14:paraId="0C66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14:paraId="765D7DCA">
            <w:pPr>
              <w:pStyle w:val="24"/>
              <w:spacing w:before="131" w:line="184" w:lineRule="auto"/>
              <w:ind w:left="37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955" w:type="dxa"/>
          </w:tcPr>
          <w:p w14:paraId="08309F0A">
            <w:pPr>
              <w:rPr>
                <w:rFonts w:hint="eastAsia" w:ascii="宋体" w:hAnsi="宋体" w:eastAsia="宋体" w:cs="宋体"/>
                <w:color w:val="000000" w:themeColor="text1"/>
                <w:highlight w:val="none"/>
                <w14:textFill>
                  <w14:solidFill>
                    <w14:schemeClr w14:val="tx1"/>
                  </w14:solidFill>
                </w14:textFill>
              </w:rPr>
            </w:pPr>
          </w:p>
        </w:tc>
        <w:tc>
          <w:tcPr>
            <w:tcW w:w="1152" w:type="dxa"/>
          </w:tcPr>
          <w:p w14:paraId="5660916B">
            <w:pPr>
              <w:rPr>
                <w:rFonts w:hint="eastAsia" w:ascii="宋体" w:hAnsi="宋体" w:eastAsia="宋体" w:cs="宋体"/>
                <w:color w:val="000000" w:themeColor="text1"/>
                <w:highlight w:val="none"/>
                <w14:textFill>
                  <w14:solidFill>
                    <w14:schemeClr w14:val="tx1"/>
                  </w14:solidFill>
                </w14:textFill>
              </w:rPr>
            </w:pPr>
          </w:p>
        </w:tc>
        <w:tc>
          <w:tcPr>
            <w:tcW w:w="1350" w:type="dxa"/>
          </w:tcPr>
          <w:p w14:paraId="5E9F197E">
            <w:pPr>
              <w:rPr>
                <w:rFonts w:hint="eastAsia" w:ascii="宋体" w:hAnsi="宋体" w:eastAsia="宋体" w:cs="宋体"/>
                <w:color w:val="000000" w:themeColor="text1"/>
                <w:highlight w:val="none"/>
                <w14:textFill>
                  <w14:solidFill>
                    <w14:schemeClr w14:val="tx1"/>
                  </w14:solidFill>
                </w14:textFill>
              </w:rPr>
            </w:pPr>
          </w:p>
        </w:tc>
        <w:tc>
          <w:tcPr>
            <w:tcW w:w="941" w:type="dxa"/>
          </w:tcPr>
          <w:p w14:paraId="63CD8F3D">
            <w:pPr>
              <w:rPr>
                <w:rFonts w:hint="eastAsia" w:ascii="宋体" w:hAnsi="宋体" w:eastAsia="宋体" w:cs="宋体"/>
                <w:color w:val="000000" w:themeColor="text1"/>
                <w:highlight w:val="none"/>
                <w14:textFill>
                  <w14:solidFill>
                    <w14:schemeClr w14:val="tx1"/>
                  </w14:solidFill>
                </w14:textFill>
              </w:rPr>
            </w:pPr>
          </w:p>
        </w:tc>
        <w:tc>
          <w:tcPr>
            <w:tcW w:w="804" w:type="dxa"/>
          </w:tcPr>
          <w:p w14:paraId="2D27066A">
            <w:pPr>
              <w:rPr>
                <w:rFonts w:hint="eastAsia" w:ascii="宋体" w:hAnsi="宋体" w:eastAsia="宋体" w:cs="宋体"/>
                <w:color w:val="000000" w:themeColor="text1"/>
                <w:highlight w:val="none"/>
                <w14:textFill>
                  <w14:solidFill>
                    <w14:schemeClr w14:val="tx1"/>
                  </w14:solidFill>
                </w14:textFill>
              </w:rPr>
            </w:pPr>
          </w:p>
        </w:tc>
        <w:tc>
          <w:tcPr>
            <w:tcW w:w="1240" w:type="dxa"/>
          </w:tcPr>
          <w:p w14:paraId="1857319E">
            <w:pPr>
              <w:rPr>
                <w:rFonts w:hint="eastAsia" w:ascii="宋体" w:hAnsi="宋体" w:eastAsia="宋体" w:cs="宋体"/>
                <w:color w:val="000000" w:themeColor="text1"/>
                <w:highlight w:val="none"/>
                <w14:textFill>
                  <w14:solidFill>
                    <w14:schemeClr w14:val="tx1"/>
                  </w14:solidFill>
                </w14:textFill>
              </w:rPr>
            </w:pPr>
          </w:p>
        </w:tc>
        <w:tc>
          <w:tcPr>
            <w:tcW w:w="1390" w:type="dxa"/>
          </w:tcPr>
          <w:p w14:paraId="67C3E4FF">
            <w:pPr>
              <w:rPr>
                <w:rFonts w:hint="eastAsia" w:ascii="宋体" w:hAnsi="宋体" w:eastAsia="宋体" w:cs="宋体"/>
                <w:color w:val="000000" w:themeColor="text1"/>
                <w:highlight w:val="none"/>
                <w14:textFill>
                  <w14:solidFill>
                    <w14:schemeClr w14:val="tx1"/>
                  </w14:solidFill>
                </w14:textFill>
              </w:rPr>
            </w:pPr>
          </w:p>
        </w:tc>
        <w:tc>
          <w:tcPr>
            <w:tcW w:w="1108" w:type="dxa"/>
          </w:tcPr>
          <w:p w14:paraId="78DA4BEB">
            <w:pPr>
              <w:rPr>
                <w:rFonts w:hint="eastAsia" w:ascii="宋体" w:hAnsi="宋体" w:eastAsia="宋体" w:cs="宋体"/>
                <w:color w:val="000000" w:themeColor="text1"/>
                <w:highlight w:val="none"/>
                <w14:textFill>
                  <w14:solidFill>
                    <w14:schemeClr w14:val="tx1"/>
                  </w14:solidFill>
                </w14:textFill>
              </w:rPr>
            </w:pPr>
          </w:p>
        </w:tc>
      </w:tr>
      <w:tr w14:paraId="55996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14:paraId="13782D3F">
            <w:pPr>
              <w:pStyle w:val="24"/>
              <w:spacing w:before="131" w:line="184" w:lineRule="auto"/>
              <w:ind w:left="35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955" w:type="dxa"/>
          </w:tcPr>
          <w:p w14:paraId="7BB52123">
            <w:pPr>
              <w:rPr>
                <w:rFonts w:hint="eastAsia" w:ascii="宋体" w:hAnsi="宋体" w:eastAsia="宋体" w:cs="宋体"/>
                <w:color w:val="000000" w:themeColor="text1"/>
                <w:highlight w:val="none"/>
                <w14:textFill>
                  <w14:solidFill>
                    <w14:schemeClr w14:val="tx1"/>
                  </w14:solidFill>
                </w14:textFill>
              </w:rPr>
            </w:pPr>
          </w:p>
        </w:tc>
        <w:tc>
          <w:tcPr>
            <w:tcW w:w="1152" w:type="dxa"/>
          </w:tcPr>
          <w:p w14:paraId="0EBD9AEC">
            <w:pPr>
              <w:rPr>
                <w:rFonts w:hint="eastAsia" w:ascii="宋体" w:hAnsi="宋体" w:eastAsia="宋体" w:cs="宋体"/>
                <w:color w:val="000000" w:themeColor="text1"/>
                <w:highlight w:val="none"/>
                <w14:textFill>
                  <w14:solidFill>
                    <w14:schemeClr w14:val="tx1"/>
                  </w14:solidFill>
                </w14:textFill>
              </w:rPr>
            </w:pPr>
          </w:p>
        </w:tc>
        <w:tc>
          <w:tcPr>
            <w:tcW w:w="1350" w:type="dxa"/>
          </w:tcPr>
          <w:p w14:paraId="57A3E185">
            <w:pPr>
              <w:rPr>
                <w:rFonts w:hint="eastAsia" w:ascii="宋体" w:hAnsi="宋体" w:eastAsia="宋体" w:cs="宋体"/>
                <w:color w:val="000000" w:themeColor="text1"/>
                <w:highlight w:val="none"/>
                <w14:textFill>
                  <w14:solidFill>
                    <w14:schemeClr w14:val="tx1"/>
                  </w14:solidFill>
                </w14:textFill>
              </w:rPr>
            </w:pPr>
          </w:p>
        </w:tc>
        <w:tc>
          <w:tcPr>
            <w:tcW w:w="941" w:type="dxa"/>
          </w:tcPr>
          <w:p w14:paraId="41738F9C">
            <w:pPr>
              <w:rPr>
                <w:rFonts w:hint="eastAsia" w:ascii="宋体" w:hAnsi="宋体" w:eastAsia="宋体" w:cs="宋体"/>
                <w:color w:val="000000" w:themeColor="text1"/>
                <w:highlight w:val="none"/>
                <w14:textFill>
                  <w14:solidFill>
                    <w14:schemeClr w14:val="tx1"/>
                  </w14:solidFill>
                </w14:textFill>
              </w:rPr>
            </w:pPr>
          </w:p>
        </w:tc>
        <w:tc>
          <w:tcPr>
            <w:tcW w:w="804" w:type="dxa"/>
          </w:tcPr>
          <w:p w14:paraId="023F0FA3">
            <w:pPr>
              <w:rPr>
                <w:rFonts w:hint="eastAsia" w:ascii="宋体" w:hAnsi="宋体" w:eastAsia="宋体" w:cs="宋体"/>
                <w:color w:val="000000" w:themeColor="text1"/>
                <w:highlight w:val="none"/>
                <w14:textFill>
                  <w14:solidFill>
                    <w14:schemeClr w14:val="tx1"/>
                  </w14:solidFill>
                </w14:textFill>
              </w:rPr>
            </w:pPr>
          </w:p>
        </w:tc>
        <w:tc>
          <w:tcPr>
            <w:tcW w:w="1240" w:type="dxa"/>
          </w:tcPr>
          <w:p w14:paraId="447F42AA">
            <w:pPr>
              <w:rPr>
                <w:rFonts w:hint="eastAsia" w:ascii="宋体" w:hAnsi="宋体" w:eastAsia="宋体" w:cs="宋体"/>
                <w:color w:val="000000" w:themeColor="text1"/>
                <w:highlight w:val="none"/>
                <w14:textFill>
                  <w14:solidFill>
                    <w14:schemeClr w14:val="tx1"/>
                  </w14:solidFill>
                </w14:textFill>
              </w:rPr>
            </w:pPr>
          </w:p>
        </w:tc>
        <w:tc>
          <w:tcPr>
            <w:tcW w:w="1390" w:type="dxa"/>
          </w:tcPr>
          <w:p w14:paraId="6DF0D3D7">
            <w:pPr>
              <w:rPr>
                <w:rFonts w:hint="eastAsia" w:ascii="宋体" w:hAnsi="宋体" w:eastAsia="宋体" w:cs="宋体"/>
                <w:color w:val="000000" w:themeColor="text1"/>
                <w:highlight w:val="none"/>
                <w14:textFill>
                  <w14:solidFill>
                    <w14:schemeClr w14:val="tx1"/>
                  </w14:solidFill>
                </w14:textFill>
              </w:rPr>
            </w:pPr>
          </w:p>
        </w:tc>
        <w:tc>
          <w:tcPr>
            <w:tcW w:w="1108" w:type="dxa"/>
          </w:tcPr>
          <w:p w14:paraId="05BAAB2D">
            <w:pPr>
              <w:rPr>
                <w:rFonts w:hint="eastAsia" w:ascii="宋体" w:hAnsi="宋体" w:eastAsia="宋体" w:cs="宋体"/>
                <w:color w:val="000000" w:themeColor="text1"/>
                <w:highlight w:val="none"/>
                <w14:textFill>
                  <w14:solidFill>
                    <w14:schemeClr w14:val="tx1"/>
                  </w14:solidFill>
                </w14:textFill>
              </w:rPr>
            </w:pPr>
          </w:p>
        </w:tc>
      </w:tr>
      <w:tr w14:paraId="18718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14:paraId="78CCF944">
            <w:pPr>
              <w:pStyle w:val="24"/>
              <w:spacing w:before="133" w:line="184" w:lineRule="auto"/>
              <w:ind w:left="3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955" w:type="dxa"/>
          </w:tcPr>
          <w:p w14:paraId="33DC2605">
            <w:pPr>
              <w:rPr>
                <w:rFonts w:hint="eastAsia" w:ascii="宋体" w:hAnsi="宋体" w:eastAsia="宋体" w:cs="宋体"/>
                <w:color w:val="000000" w:themeColor="text1"/>
                <w:highlight w:val="none"/>
                <w14:textFill>
                  <w14:solidFill>
                    <w14:schemeClr w14:val="tx1"/>
                  </w14:solidFill>
                </w14:textFill>
              </w:rPr>
            </w:pPr>
          </w:p>
        </w:tc>
        <w:tc>
          <w:tcPr>
            <w:tcW w:w="1152" w:type="dxa"/>
          </w:tcPr>
          <w:p w14:paraId="36DA6304">
            <w:pPr>
              <w:rPr>
                <w:rFonts w:hint="eastAsia" w:ascii="宋体" w:hAnsi="宋体" w:eastAsia="宋体" w:cs="宋体"/>
                <w:color w:val="000000" w:themeColor="text1"/>
                <w:highlight w:val="none"/>
                <w14:textFill>
                  <w14:solidFill>
                    <w14:schemeClr w14:val="tx1"/>
                  </w14:solidFill>
                </w14:textFill>
              </w:rPr>
            </w:pPr>
          </w:p>
        </w:tc>
        <w:tc>
          <w:tcPr>
            <w:tcW w:w="1350" w:type="dxa"/>
          </w:tcPr>
          <w:p w14:paraId="7B5EF6A8">
            <w:pPr>
              <w:rPr>
                <w:rFonts w:hint="eastAsia" w:ascii="宋体" w:hAnsi="宋体" w:eastAsia="宋体" w:cs="宋体"/>
                <w:color w:val="000000" w:themeColor="text1"/>
                <w:highlight w:val="none"/>
                <w14:textFill>
                  <w14:solidFill>
                    <w14:schemeClr w14:val="tx1"/>
                  </w14:solidFill>
                </w14:textFill>
              </w:rPr>
            </w:pPr>
          </w:p>
        </w:tc>
        <w:tc>
          <w:tcPr>
            <w:tcW w:w="941" w:type="dxa"/>
          </w:tcPr>
          <w:p w14:paraId="789A8BB6">
            <w:pPr>
              <w:rPr>
                <w:rFonts w:hint="eastAsia" w:ascii="宋体" w:hAnsi="宋体" w:eastAsia="宋体" w:cs="宋体"/>
                <w:color w:val="000000" w:themeColor="text1"/>
                <w:highlight w:val="none"/>
                <w14:textFill>
                  <w14:solidFill>
                    <w14:schemeClr w14:val="tx1"/>
                  </w14:solidFill>
                </w14:textFill>
              </w:rPr>
            </w:pPr>
          </w:p>
        </w:tc>
        <w:tc>
          <w:tcPr>
            <w:tcW w:w="804" w:type="dxa"/>
          </w:tcPr>
          <w:p w14:paraId="06A09DC5">
            <w:pPr>
              <w:rPr>
                <w:rFonts w:hint="eastAsia" w:ascii="宋体" w:hAnsi="宋体" w:eastAsia="宋体" w:cs="宋体"/>
                <w:color w:val="000000" w:themeColor="text1"/>
                <w:highlight w:val="none"/>
                <w14:textFill>
                  <w14:solidFill>
                    <w14:schemeClr w14:val="tx1"/>
                  </w14:solidFill>
                </w14:textFill>
              </w:rPr>
            </w:pPr>
          </w:p>
        </w:tc>
        <w:tc>
          <w:tcPr>
            <w:tcW w:w="1240" w:type="dxa"/>
          </w:tcPr>
          <w:p w14:paraId="61842A79">
            <w:pPr>
              <w:rPr>
                <w:rFonts w:hint="eastAsia" w:ascii="宋体" w:hAnsi="宋体" w:eastAsia="宋体" w:cs="宋体"/>
                <w:color w:val="000000" w:themeColor="text1"/>
                <w:highlight w:val="none"/>
                <w14:textFill>
                  <w14:solidFill>
                    <w14:schemeClr w14:val="tx1"/>
                  </w14:solidFill>
                </w14:textFill>
              </w:rPr>
            </w:pPr>
          </w:p>
        </w:tc>
        <w:tc>
          <w:tcPr>
            <w:tcW w:w="1390" w:type="dxa"/>
          </w:tcPr>
          <w:p w14:paraId="47123E17">
            <w:pPr>
              <w:rPr>
                <w:rFonts w:hint="eastAsia" w:ascii="宋体" w:hAnsi="宋体" w:eastAsia="宋体" w:cs="宋体"/>
                <w:color w:val="000000" w:themeColor="text1"/>
                <w:highlight w:val="none"/>
                <w14:textFill>
                  <w14:solidFill>
                    <w14:schemeClr w14:val="tx1"/>
                  </w14:solidFill>
                </w14:textFill>
              </w:rPr>
            </w:pPr>
          </w:p>
        </w:tc>
        <w:tc>
          <w:tcPr>
            <w:tcW w:w="1108" w:type="dxa"/>
          </w:tcPr>
          <w:p w14:paraId="45492749">
            <w:pPr>
              <w:rPr>
                <w:rFonts w:hint="eastAsia" w:ascii="宋体" w:hAnsi="宋体" w:eastAsia="宋体" w:cs="宋体"/>
                <w:color w:val="000000" w:themeColor="text1"/>
                <w:highlight w:val="none"/>
                <w14:textFill>
                  <w14:solidFill>
                    <w14:schemeClr w14:val="tx1"/>
                  </w14:solidFill>
                </w14:textFill>
              </w:rPr>
            </w:pPr>
          </w:p>
        </w:tc>
      </w:tr>
      <w:tr w14:paraId="3669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14:paraId="7E9462D9">
            <w:pPr>
              <w:pStyle w:val="24"/>
              <w:spacing w:before="133" w:line="184" w:lineRule="auto"/>
              <w:ind w:left="35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955" w:type="dxa"/>
          </w:tcPr>
          <w:p w14:paraId="651EE641">
            <w:pPr>
              <w:rPr>
                <w:rFonts w:hint="eastAsia" w:ascii="宋体" w:hAnsi="宋体" w:eastAsia="宋体" w:cs="宋体"/>
                <w:color w:val="000000" w:themeColor="text1"/>
                <w:highlight w:val="none"/>
                <w14:textFill>
                  <w14:solidFill>
                    <w14:schemeClr w14:val="tx1"/>
                  </w14:solidFill>
                </w14:textFill>
              </w:rPr>
            </w:pPr>
          </w:p>
        </w:tc>
        <w:tc>
          <w:tcPr>
            <w:tcW w:w="1152" w:type="dxa"/>
          </w:tcPr>
          <w:p w14:paraId="7E043FE7">
            <w:pPr>
              <w:rPr>
                <w:rFonts w:hint="eastAsia" w:ascii="宋体" w:hAnsi="宋体" w:eastAsia="宋体" w:cs="宋体"/>
                <w:color w:val="000000" w:themeColor="text1"/>
                <w:highlight w:val="none"/>
                <w14:textFill>
                  <w14:solidFill>
                    <w14:schemeClr w14:val="tx1"/>
                  </w14:solidFill>
                </w14:textFill>
              </w:rPr>
            </w:pPr>
          </w:p>
        </w:tc>
        <w:tc>
          <w:tcPr>
            <w:tcW w:w="1350" w:type="dxa"/>
          </w:tcPr>
          <w:p w14:paraId="297A8A0E">
            <w:pPr>
              <w:rPr>
                <w:rFonts w:hint="eastAsia" w:ascii="宋体" w:hAnsi="宋体" w:eastAsia="宋体" w:cs="宋体"/>
                <w:color w:val="000000" w:themeColor="text1"/>
                <w:highlight w:val="none"/>
                <w14:textFill>
                  <w14:solidFill>
                    <w14:schemeClr w14:val="tx1"/>
                  </w14:solidFill>
                </w14:textFill>
              </w:rPr>
            </w:pPr>
          </w:p>
        </w:tc>
        <w:tc>
          <w:tcPr>
            <w:tcW w:w="941" w:type="dxa"/>
          </w:tcPr>
          <w:p w14:paraId="26DFD4CD">
            <w:pPr>
              <w:rPr>
                <w:rFonts w:hint="eastAsia" w:ascii="宋体" w:hAnsi="宋体" w:eastAsia="宋体" w:cs="宋体"/>
                <w:color w:val="000000" w:themeColor="text1"/>
                <w:highlight w:val="none"/>
                <w14:textFill>
                  <w14:solidFill>
                    <w14:schemeClr w14:val="tx1"/>
                  </w14:solidFill>
                </w14:textFill>
              </w:rPr>
            </w:pPr>
          </w:p>
        </w:tc>
        <w:tc>
          <w:tcPr>
            <w:tcW w:w="804" w:type="dxa"/>
          </w:tcPr>
          <w:p w14:paraId="56D52479">
            <w:pPr>
              <w:rPr>
                <w:rFonts w:hint="eastAsia" w:ascii="宋体" w:hAnsi="宋体" w:eastAsia="宋体" w:cs="宋体"/>
                <w:color w:val="000000" w:themeColor="text1"/>
                <w:highlight w:val="none"/>
                <w14:textFill>
                  <w14:solidFill>
                    <w14:schemeClr w14:val="tx1"/>
                  </w14:solidFill>
                </w14:textFill>
              </w:rPr>
            </w:pPr>
          </w:p>
        </w:tc>
        <w:tc>
          <w:tcPr>
            <w:tcW w:w="1240" w:type="dxa"/>
          </w:tcPr>
          <w:p w14:paraId="314C8FB2">
            <w:pPr>
              <w:rPr>
                <w:rFonts w:hint="eastAsia" w:ascii="宋体" w:hAnsi="宋体" w:eastAsia="宋体" w:cs="宋体"/>
                <w:color w:val="000000" w:themeColor="text1"/>
                <w:highlight w:val="none"/>
                <w14:textFill>
                  <w14:solidFill>
                    <w14:schemeClr w14:val="tx1"/>
                  </w14:solidFill>
                </w14:textFill>
              </w:rPr>
            </w:pPr>
          </w:p>
        </w:tc>
        <w:tc>
          <w:tcPr>
            <w:tcW w:w="1390" w:type="dxa"/>
          </w:tcPr>
          <w:p w14:paraId="5EDD1E31">
            <w:pPr>
              <w:rPr>
                <w:rFonts w:hint="eastAsia" w:ascii="宋体" w:hAnsi="宋体" w:eastAsia="宋体" w:cs="宋体"/>
                <w:color w:val="000000" w:themeColor="text1"/>
                <w:highlight w:val="none"/>
                <w14:textFill>
                  <w14:solidFill>
                    <w14:schemeClr w14:val="tx1"/>
                  </w14:solidFill>
                </w14:textFill>
              </w:rPr>
            </w:pPr>
          </w:p>
        </w:tc>
        <w:tc>
          <w:tcPr>
            <w:tcW w:w="1108" w:type="dxa"/>
          </w:tcPr>
          <w:p w14:paraId="459509FE">
            <w:pPr>
              <w:rPr>
                <w:rFonts w:hint="eastAsia" w:ascii="宋体" w:hAnsi="宋体" w:eastAsia="宋体" w:cs="宋体"/>
                <w:color w:val="000000" w:themeColor="text1"/>
                <w:highlight w:val="none"/>
                <w14:textFill>
                  <w14:solidFill>
                    <w14:schemeClr w14:val="tx1"/>
                  </w14:solidFill>
                </w14:textFill>
              </w:rPr>
            </w:pPr>
          </w:p>
        </w:tc>
      </w:tr>
      <w:tr w14:paraId="3058C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14:paraId="1CF5BB58">
            <w:pPr>
              <w:pStyle w:val="24"/>
              <w:spacing w:before="136" w:line="182" w:lineRule="auto"/>
              <w:ind w:left="3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1955" w:type="dxa"/>
          </w:tcPr>
          <w:p w14:paraId="0A6F5BD2">
            <w:pPr>
              <w:rPr>
                <w:rFonts w:hint="eastAsia" w:ascii="宋体" w:hAnsi="宋体" w:eastAsia="宋体" w:cs="宋体"/>
                <w:color w:val="000000" w:themeColor="text1"/>
                <w:highlight w:val="none"/>
                <w14:textFill>
                  <w14:solidFill>
                    <w14:schemeClr w14:val="tx1"/>
                  </w14:solidFill>
                </w14:textFill>
              </w:rPr>
            </w:pPr>
          </w:p>
        </w:tc>
        <w:tc>
          <w:tcPr>
            <w:tcW w:w="1152" w:type="dxa"/>
          </w:tcPr>
          <w:p w14:paraId="2B4BB16B">
            <w:pPr>
              <w:rPr>
                <w:rFonts w:hint="eastAsia" w:ascii="宋体" w:hAnsi="宋体" w:eastAsia="宋体" w:cs="宋体"/>
                <w:color w:val="000000" w:themeColor="text1"/>
                <w:highlight w:val="none"/>
                <w14:textFill>
                  <w14:solidFill>
                    <w14:schemeClr w14:val="tx1"/>
                  </w14:solidFill>
                </w14:textFill>
              </w:rPr>
            </w:pPr>
          </w:p>
        </w:tc>
        <w:tc>
          <w:tcPr>
            <w:tcW w:w="1350" w:type="dxa"/>
          </w:tcPr>
          <w:p w14:paraId="13E8F5BF">
            <w:pPr>
              <w:rPr>
                <w:rFonts w:hint="eastAsia" w:ascii="宋体" w:hAnsi="宋体" w:eastAsia="宋体" w:cs="宋体"/>
                <w:color w:val="000000" w:themeColor="text1"/>
                <w:highlight w:val="none"/>
                <w14:textFill>
                  <w14:solidFill>
                    <w14:schemeClr w14:val="tx1"/>
                  </w14:solidFill>
                </w14:textFill>
              </w:rPr>
            </w:pPr>
          </w:p>
        </w:tc>
        <w:tc>
          <w:tcPr>
            <w:tcW w:w="941" w:type="dxa"/>
          </w:tcPr>
          <w:p w14:paraId="39195716">
            <w:pPr>
              <w:rPr>
                <w:rFonts w:hint="eastAsia" w:ascii="宋体" w:hAnsi="宋体" w:eastAsia="宋体" w:cs="宋体"/>
                <w:color w:val="000000" w:themeColor="text1"/>
                <w:highlight w:val="none"/>
                <w14:textFill>
                  <w14:solidFill>
                    <w14:schemeClr w14:val="tx1"/>
                  </w14:solidFill>
                </w14:textFill>
              </w:rPr>
            </w:pPr>
          </w:p>
        </w:tc>
        <w:tc>
          <w:tcPr>
            <w:tcW w:w="804" w:type="dxa"/>
          </w:tcPr>
          <w:p w14:paraId="48E97944">
            <w:pPr>
              <w:rPr>
                <w:rFonts w:hint="eastAsia" w:ascii="宋体" w:hAnsi="宋体" w:eastAsia="宋体" w:cs="宋体"/>
                <w:color w:val="000000" w:themeColor="text1"/>
                <w:highlight w:val="none"/>
                <w14:textFill>
                  <w14:solidFill>
                    <w14:schemeClr w14:val="tx1"/>
                  </w14:solidFill>
                </w14:textFill>
              </w:rPr>
            </w:pPr>
          </w:p>
        </w:tc>
        <w:tc>
          <w:tcPr>
            <w:tcW w:w="1240" w:type="dxa"/>
          </w:tcPr>
          <w:p w14:paraId="3C7903FB">
            <w:pPr>
              <w:rPr>
                <w:rFonts w:hint="eastAsia" w:ascii="宋体" w:hAnsi="宋体" w:eastAsia="宋体" w:cs="宋体"/>
                <w:color w:val="000000" w:themeColor="text1"/>
                <w:highlight w:val="none"/>
                <w14:textFill>
                  <w14:solidFill>
                    <w14:schemeClr w14:val="tx1"/>
                  </w14:solidFill>
                </w14:textFill>
              </w:rPr>
            </w:pPr>
          </w:p>
        </w:tc>
        <w:tc>
          <w:tcPr>
            <w:tcW w:w="1390" w:type="dxa"/>
          </w:tcPr>
          <w:p w14:paraId="6EA15D70">
            <w:pPr>
              <w:rPr>
                <w:rFonts w:hint="eastAsia" w:ascii="宋体" w:hAnsi="宋体" w:eastAsia="宋体" w:cs="宋体"/>
                <w:color w:val="000000" w:themeColor="text1"/>
                <w:highlight w:val="none"/>
                <w14:textFill>
                  <w14:solidFill>
                    <w14:schemeClr w14:val="tx1"/>
                  </w14:solidFill>
                </w14:textFill>
              </w:rPr>
            </w:pPr>
          </w:p>
        </w:tc>
        <w:tc>
          <w:tcPr>
            <w:tcW w:w="1108" w:type="dxa"/>
          </w:tcPr>
          <w:p w14:paraId="2D6AAA70">
            <w:pPr>
              <w:rPr>
                <w:rFonts w:hint="eastAsia" w:ascii="宋体" w:hAnsi="宋体" w:eastAsia="宋体" w:cs="宋体"/>
                <w:color w:val="000000" w:themeColor="text1"/>
                <w:highlight w:val="none"/>
                <w14:textFill>
                  <w14:solidFill>
                    <w14:schemeClr w14:val="tx1"/>
                  </w14:solidFill>
                </w14:textFill>
              </w:rPr>
            </w:pPr>
          </w:p>
        </w:tc>
      </w:tr>
      <w:tr w14:paraId="2C12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14:paraId="0EB7AEA9">
            <w:pPr>
              <w:pStyle w:val="24"/>
              <w:spacing w:before="133" w:line="184" w:lineRule="auto"/>
              <w:ind w:left="35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1955" w:type="dxa"/>
          </w:tcPr>
          <w:p w14:paraId="7AA7BEBC">
            <w:pPr>
              <w:rPr>
                <w:rFonts w:hint="eastAsia" w:ascii="宋体" w:hAnsi="宋体" w:eastAsia="宋体" w:cs="宋体"/>
                <w:color w:val="000000" w:themeColor="text1"/>
                <w:highlight w:val="none"/>
                <w14:textFill>
                  <w14:solidFill>
                    <w14:schemeClr w14:val="tx1"/>
                  </w14:solidFill>
                </w14:textFill>
              </w:rPr>
            </w:pPr>
          </w:p>
        </w:tc>
        <w:tc>
          <w:tcPr>
            <w:tcW w:w="1152" w:type="dxa"/>
          </w:tcPr>
          <w:p w14:paraId="0575F3D6">
            <w:pPr>
              <w:rPr>
                <w:rFonts w:hint="eastAsia" w:ascii="宋体" w:hAnsi="宋体" w:eastAsia="宋体" w:cs="宋体"/>
                <w:color w:val="000000" w:themeColor="text1"/>
                <w:highlight w:val="none"/>
                <w14:textFill>
                  <w14:solidFill>
                    <w14:schemeClr w14:val="tx1"/>
                  </w14:solidFill>
                </w14:textFill>
              </w:rPr>
            </w:pPr>
          </w:p>
        </w:tc>
        <w:tc>
          <w:tcPr>
            <w:tcW w:w="1350" w:type="dxa"/>
          </w:tcPr>
          <w:p w14:paraId="20E6CDE2">
            <w:pPr>
              <w:rPr>
                <w:rFonts w:hint="eastAsia" w:ascii="宋体" w:hAnsi="宋体" w:eastAsia="宋体" w:cs="宋体"/>
                <w:color w:val="000000" w:themeColor="text1"/>
                <w:highlight w:val="none"/>
                <w14:textFill>
                  <w14:solidFill>
                    <w14:schemeClr w14:val="tx1"/>
                  </w14:solidFill>
                </w14:textFill>
              </w:rPr>
            </w:pPr>
          </w:p>
        </w:tc>
        <w:tc>
          <w:tcPr>
            <w:tcW w:w="941" w:type="dxa"/>
          </w:tcPr>
          <w:p w14:paraId="0A995E32">
            <w:pPr>
              <w:rPr>
                <w:rFonts w:hint="eastAsia" w:ascii="宋体" w:hAnsi="宋体" w:eastAsia="宋体" w:cs="宋体"/>
                <w:color w:val="000000" w:themeColor="text1"/>
                <w:highlight w:val="none"/>
                <w14:textFill>
                  <w14:solidFill>
                    <w14:schemeClr w14:val="tx1"/>
                  </w14:solidFill>
                </w14:textFill>
              </w:rPr>
            </w:pPr>
          </w:p>
        </w:tc>
        <w:tc>
          <w:tcPr>
            <w:tcW w:w="804" w:type="dxa"/>
          </w:tcPr>
          <w:p w14:paraId="39F8A07F">
            <w:pPr>
              <w:rPr>
                <w:rFonts w:hint="eastAsia" w:ascii="宋体" w:hAnsi="宋体" w:eastAsia="宋体" w:cs="宋体"/>
                <w:color w:val="000000" w:themeColor="text1"/>
                <w:highlight w:val="none"/>
                <w14:textFill>
                  <w14:solidFill>
                    <w14:schemeClr w14:val="tx1"/>
                  </w14:solidFill>
                </w14:textFill>
              </w:rPr>
            </w:pPr>
          </w:p>
        </w:tc>
        <w:tc>
          <w:tcPr>
            <w:tcW w:w="1240" w:type="dxa"/>
          </w:tcPr>
          <w:p w14:paraId="570FFB62">
            <w:pPr>
              <w:rPr>
                <w:rFonts w:hint="eastAsia" w:ascii="宋体" w:hAnsi="宋体" w:eastAsia="宋体" w:cs="宋体"/>
                <w:color w:val="000000" w:themeColor="text1"/>
                <w:highlight w:val="none"/>
                <w14:textFill>
                  <w14:solidFill>
                    <w14:schemeClr w14:val="tx1"/>
                  </w14:solidFill>
                </w14:textFill>
              </w:rPr>
            </w:pPr>
          </w:p>
        </w:tc>
        <w:tc>
          <w:tcPr>
            <w:tcW w:w="1390" w:type="dxa"/>
          </w:tcPr>
          <w:p w14:paraId="04077DED">
            <w:pPr>
              <w:rPr>
                <w:rFonts w:hint="eastAsia" w:ascii="宋体" w:hAnsi="宋体" w:eastAsia="宋体" w:cs="宋体"/>
                <w:color w:val="000000" w:themeColor="text1"/>
                <w:highlight w:val="none"/>
                <w14:textFill>
                  <w14:solidFill>
                    <w14:schemeClr w14:val="tx1"/>
                  </w14:solidFill>
                </w14:textFill>
              </w:rPr>
            </w:pPr>
          </w:p>
        </w:tc>
        <w:tc>
          <w:tcPr>
            <w:tcW w:w="1108" w:type="dxa"/>
          </w:tcPr>
          <w:p w14:paraId="41923B80">
            <w:pPr>
              <w:rPr>
                <w:rFonts w:hint="eastAsia" w:ascii="宋体" w:hAnsi="宋体" w:eastAsia="宋体" w:cs="宋体"/>
                <w:color w:val="000000" w:themeColor="text1"/>
                <w:highlight w:val="none"/>
                <w14:textFill>
                  <w14:solidFill>
                    <w14:schemeClr w14:val="tx1"/>
                  </w14:solidFill>
                </w14:textFill>
              </w:rPr>
            </w:pPr>
          </w:p>
        </w:tc>
      </w:tr>
      <w:tr w14:paraId="2974D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14:paraId="0D6D267D">
            <w:pPr>
              <w:pStyle w:val="24"/>
              <w:spacing w:before="137" w:line="182" w:lineRule="auto"/>
              <w:ind w:left="36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1955" w:type="dxa"/>
          </w:tcPr>
          <w:p w14:paraId="6A0C9537">
            <w:pPr>
              <w:rPr>
                <w:rFonts w:hint="eastAsia" w:ascii="宋体" w:hAnsi="宋体" w:eastAsia="宋体" w:cs="宋体"/>
                <w:color w:val="000000" w:themeColor="text1"/>
                <w:highlight w:val="none"/>
                <w14:textFill>
                  <w14:solidFill>
                    <w14:schemeClr w14:val="tx1"/>
                  </w14:solidFill>
                </w14:textFill>
              </w:rPr>
            </w:pPr>
          </w:p>
        </w:tc>
        <w:tc>
          <w:tcPr>
            <w:tcW w:w="1152" w:type="dxa"/>
          </w:tcPr>
          <w:p w14:paraId="2167F211">
            <w:pPr>
              <w:rPr>
                <w:rFonts w:hint="eastAsia" w:ascii="宋体" w:hAnsi="宋体" w:eastAsia="宋体" w:cs="宋体"/>
                <w:color w:val="000000" w:themeColor="text1"/>
                <w:highlight w:val="none"/>
                <w14:textFill>
                  <w14:solidFill>
                    <w14:schemeClr w14:val="tx1"/>
                  </w14:solidFill>
                </w14:textFill>
              </w:rPr>
            </w:pPr>
          </w:p>
        </w:tc>
        <w:tc>
          <w:tcPr>
            <w:tcW w:w="1350" w:type="dxa"/>
          </w:tcPr>
          <w:p w14:paraId="7D81FCF4">
            <w:pPr>
              <w:rPr>
                <w:rFonts w:hint="eastAsia" w:ascii="宋体" w:hAnsi="宋体" w:eastAsia="宋体" w:cs="宋体"/>
                <w:color w:val="000000" w:themeColor="text1"/>
                <w:highlight w:val="none"/>
                <w14:textFill>
                  <w14:solidFill>
                    <w14:schemeClr w14:val="tx1"/>
                  </w14:solidFill>
                </w14:textFill>
              </w:rPr>
            </w:pPr>
          </w:p>
        </w:tc>
        <w:tc>
          <w:tcPr>
            <w:tcW w:w="941" w:type="dxa"/>
          </w:tcPr>
          <w:p w14:paraId="329F1ED2">
            <w:pPr>
              <w:rPr>
                <w:rFonts w:hint="eastAsia" w:ascii="宋体" w:hAnsi="宋体" w:eastAsia="宋体" w:cs="宋体"/>
                <w:color w:val="000000" w:themeColor="text1"/>
                <w:highlight w:val="none"/>
                <w14:textFill>
                  <w14:solidFill>
                    <w14:schemeClr w14:val="tx1"/>
                  </w14:solidFill>
                </w14:textFill>
              </w:rPr>
            </w:pPr>
          </w:p>
        </w:tc>
        <w:tc>
          <w:tcPr>
            <w:tcW w:w="804" w:type="dxa"/>
          </w:tcPr>
          <w:p w14:paraId="1BD4FDFF">
            <w:pPr>
              <w:rPr>
                <w:rFonts w:hint="eastAsia" w:ascii="宋体" w:hAnsi="宋体" w:eastAsia="宋体" w:cs="宋体"/>
                <w:color w:val="000000" w:themeColor="text1"/>
                <w:highlight w:val="none"/>
                <w14:textFill>
                  <w14:solidFill>
                    <w14:schemeClr w14:val="tx1"/>
                  </w14:solidFill>
                </w14:textFill>
              </w:rPr>
            </w:pPr>
          </w:p>
        </w:tc>
        <w:tc>
          <w:tcPr>
            <w:tcW w:w="1240" w:type="dxa"/>
          </w:tcPr>
          <w:p w14:paraId="5A820CAC">
            <w:pPr>
              <w:rPr>
                <w:rFonts w:hint="eastAsia" w:ascii="宋体" w:hAnsi="宋体" w:eastAsia="宋体" w:cs="宋体"/>
                <w:color w:val="000000" w:themeColor="text1"/>
                <w:highlight w:val="none"/>
                <w14:textFill>
                  <w14:solidFill>
                    <w14:schemeClr w14:val="tx1"/>
                  </w14:solidFill>
                </w14:textFill>
              </w:rPr>
            </w:pPr>
          </w:p>
        </w:tc>
        <w:tc>
          <w:tcPr>
            <w:tcW w:w="1390" w:type="dxa"/>
          </w:tcPr>
          <w:p w14:paraId="73908F62">
            <w:pPr>
              <w:rPr>
                <w:rFonts w:hint="eastAsia" w:ascii="宋体" w:hAnsi="宋体" w:eastAsia="宋体" w:cs="宋体"/>
                <w:color w:val="000000" w:themeColor="text1"/>
                <w:highlight w:val="none"/>
                <w14:textFill>
                  <w14:solidFill>
                    <w14:schemeClr w14:val="tx1"/>
                  </w14:solidFill>
                </w14:textFill>
              </w:rPr>
            </w:pPr>
          </w:p>
        </w:tc>
        <w:tc>
          <w:tcPr>
            <w:tcW w:w="1108" w:type="dxa"/>
          </w:tcPr>
          <w:p w14:paraId="6321CFD5">
            <w:pPr>
              <w:rPr>
                <w:rFonts w:hint="eastAsia" w:ascii="宋体" w:hAnsi="宋体" w:eastAsia="宋体" w:cs="宋体"/>
                <w:color w:val="000000" w:themeColor="text1"/>
                <w:highlight w:val="none"/>
                <w14:textFill>
                  <w14:solidFill>
                    <w14:schemeClr w14:val="tx1"/>
                  </w14:solidFill>
                </w14:textFill>
              </w:rPr>
            </w:pPr>
          </w:p>
        </w:tc>
      </w:tr>
      <w:tr w14:paraId="5AB5C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1" w:type="dxa"/>
          </w:tcPr>
          <w:p w14:paraId="705862E4">
            <w:pPr>
              <w:pStyle w:val="24"/>
              <w:spacing w:before="134" w:line="184" w:lineRule="auto"/>
              <w:ind w:left="35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p>
        </w:tc>
        <w:tc>
          <w:tcPr>
            <w:tcW w:w="1955" w:type="dxa"/>
          </w:tcPr>
          <w:p w14:paraId="6C6018BD">
            <w:pPr>
              <w:rPr>
                <w:rFonts w:hint="eastAsia" w:ascii="宋体" w:hAnsi="宋体" w:eastAsia="宋体" w:cs="宋体"/>
                <w:color w:val="000000" w:themeColor="text1"/>
                <w:highlight w:val="none"/>
                <w14:textFill>
                  <w14:solidFill>
                    <w14:schemeClr w14:val="tx1"/>
                  </w14:solidFill>
                </w14:textFill>
              </w:rPr>
            </w:pPr>
          </w:p>
        </w:tc>
        <w:tc>
          <w:tcPr>
            <w:tcW w:w="1152" w:type="dxa"/>
          </w:tcPr>
          <w:p w14:paraId="0CFD52A2">
            <w:pPr>
              <w:rPr>
                <w:rFonts w:hint="eastAsia" w:ascii="宋体" w:hAnsi="宋体" w:eastAsia="宋体" w:cs="宋体"/>
                <w:color w:val="000000" w:themeColor="text1"/>
                <w:highlight w:val="none"/>
                <w14:textFill>
                  <w14:solidFill>
                    <w14:schemeClr w14:val="tx1"/>
                  </w14:solidFill>
                </w14:textFill>
              </w:rPr>
            </w:pPr>
          </w:p>
        </w:tc>
        <w:tc>
          <w:tcPr>
            <w:tcW w:w="1350" w:type="dxa"/>
          </w:tcPr>
          <w:p w14:paraId="58F44EC3">
            <w:pPr>
              <w:rPr>
                <w:rFonts w:hint="eastAsia" w:ascii="宋体" w:hAnsi="宋体" w:eastAsia="宋体" w:cs="宋体"/>
                <w:color w:val="000000" w:themeColor="text1"/>
                <w:highlight w:val="none"/>
                <w14:textFill>
                  <w14:solidFill>
                    <w14:schemeClr w14:val="tx1"/>
                  </w14:solidFill>
                </w14:textFill>
              </w:rPr>
            </w:pPr>
          </w:p>
        </w:tc>
        <w:tc>
          <w:tcPr>
            <w:tcW w:w="941" w:type="dxa"/>
          </w:tcPr>
          <w:p w14:paraId="32B3B253">
            <w:pPr>
              <w:rPr>
                <w:rFonts w:hint="eastAsia" w:ascii="宋体" w:hAnsi="宋体" w:eastAsia="宋体" w:cs="宋体"/>
                <w:color w:val="000000" w:themeColor="text1"/>
                <w:highlight w:val="none"/>
                <w14:textFill>
                  <w14:solidFill>
                    <w14:schemeClr w14:val="tx1"/>
                  </w14:solidFill>
                </w14:textFill>
              </w:rPr>
            </w:pPr>
          </w:p>
        </w:tc>
        <w:tc>
          <w:tcPr>
            <w:tcW w:w="804" w:type="dxa"/>
          </w:tcPr>
          <w:p w14:paraId="6A28C79F">
            <w:pPr>
              <w:rPr>
                <w:rFonts w:hint="eastAsia" w:ascii="宋体" w:hAnsi="宋体" w:eastAsia="宋体" w:cs="宋体"/>
                <w:color w:val="000000" w:themeColor="text1"/>
                <w:highlight w:val="none"/>
                <w14:textFill>
                  <w14:solidFill>
                    <w14:schemeClr w14:val="tx1"/>
                  </w14:solidFill>
                </w14:textFill>
              </w:rPr>
            </w:pPr>
          </w:p>
        </w:tc>
        <w:tc>
          <w:tcPr>
            <w:tcW w:w="1240" w:type="dxa"/>
          </w:tcPr>
          <w:p w14:paraId="1C994353">
            <w:pPr>
              <w:rPr>
                <w:rFonts w:hint="eastAsia" w:ascii="宋体" w:hAnsi="宋体" w:eastAsia="宋体" w:cs="宋体"/>
                <w:color w:val="000000" w:themeColor="text1"/>
                <w:highlight w:val="none"/>
                <w14:textFill>
                  <w14:solidFill>
                    <w14:schemeClr w14:val="tx1"/>
                  </w14:solidFill>
                </w14:textFill>
              </w:rPr>
            </w:pPr>
          </w:p>
        </w:tc>
        <w:tc>
          <w:tcPr>
            <w:tcW w:w="1390" w:type="dxa"/>
          </w:tcPr>
          <w:p w14:paraId="528F7885">
            <w:pPr>
              <w:rPr>
                <w:rFonts w:hint="eastAsia" w:ascii="宋体" w:hAnsi="宋体" w:eastAsia="宋体" w:cs="宋体"/>
                <w:color w:val="000000" w:themeColor="text1"/>
                <w:highlight w:val="none"/>
                <w14:textFill>
                  <w14:solidFill>
                    <w14:schemeClr w14:val="tx1"/>
                  </w14:solidFill>
                </w14:textFill>
              </w:rPr>
            </w:pPr>
          </w:p>
        </w:tc>
        <w:tc>
          <w:tcPr>
            <w:tcW w:w="1108" w:type="dxa"/>
          </w:tcPr>
          <w:p w14:paraId="7DC183CB">
            <w:pPr>
              <w:rPr>
                <w:rFonts w:hint="eastAsia" w:ascii="宋体" w:hAnsi="宋体" w:eastAsia="宋体" w:cs="宋体"/>
                <w:color w:val="000000" w:themeColor="text1"/>
                <w:highlight w:val="none"/>
                <w14:textFill>
                  <w14:solidFill>
                    <w14:schemeClr w14:val="tx1"/>
                  </w14:solidFill>
                </w14:textFill>
              </w:rPr>
            </w:pPr>
          </w:p>
        </w:tc>
      </w:tr>
      <w:tr w14:paraId="69ECB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tcPr>
          <w:p w14:paraId="55D99240">
            <w:pPr>
              <w:pStyle w:val="24"/>
              <w:spacing w:before="135" w:line="184" w:lineRule="auto"/>
              <w:ind w:left="35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p>
        </w:tc>
        <w:tc>
          <w:tcPr>
            <w:tcW w:w="1955" w:type="dxa"/>
          </w:tcPr>
          <w:p w14:paraId="2831BE7E">
            <w:pPr>
              <w:pStyle w:val="24"/>
              <w:spacing w:before="263" w:line="91" w:lineRule="exact"/>
              <w:ind w:left="65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position w:val="1"/>
                <w:highlight w:val="none"/>
                <w14:textFill>
                  <w14:solidFill>
                    <w14:schemeClr w14:val="tx1"/>
                  </w14:solidFill>
                </w14:textFill>
              </w:rPr>
              <w:t>......</w:t>
            </w:r>
          </w:p>
        </w:tc>
        <w:tc>
          <w:tcPr>
            <w:tcW w:w="1152" w:type="dxa"/>
          </w:tcPr>
          <w:p w14:paraId="2550108B">
            <w:pPr>
              <w:rPr>
                <w:rFonts w:hint="eastAsia" w:ascii="宋体" w:hAnsi="宋体" w:eastAsia="宋体" w:cs="宋体"/>
                <w:color w:val="000000" w:themeColor="text1"/>
                <w:highlight w:val="none"/>
                <w14:textFill>
                  <w14:solidFill>
                    <w14:schemeClr w14:val="tx1"/>
                  </w14:solidFill>
                </w14:textFill>
              </w:rPr>
            </w:pPr>
          </w:p>
        </w:tc>
        <w:tc>
          <w:tcPr>
            <w:tcW w:w="1350" w:type="dxa"/>
          </w:tcPr>
          <w:p w14:paraId="73D877E3">
            <w:pPr>
              <w:rPr>
                <w:rFonts w:hint="eastAsia" w:ascii="宋体" w:hAnsi="宋体" w:eastAsia="宋体" w:cs="宋体"/>
                <w:color w:val="000000" w:themeColor="text1"/>
                <w:highlight w:val="none"/>
                <w14:textFill>
                  <w14:solidFill>
                    <w14:schemeClr w14:val="tx1"/>
                  </w14:solidFill>
                </w14:textFill>
              </w:rPr>
            </w:pPr>
          </w:p>
        </w:tc>
        <w:tc>
          <w:tcPr>
            <w:tcW w:w="941" w:type="dxa"/>
          </w:tcPr>
          <w:p w14:paraId="0844F512">
            <w:pPr>
              <w:rPr>
                <w:rFonts w:hint="eastAsia" w:ascii="宋体" w:hAnsi="宋体" w:eastAsia="宋体" w:cs="宋体"/>
                <w:color w:val="000000" w:themeColor="text1"/>
                <w:highlight w:val="none"/>
                <w14:textFill>
                  <w14:solidFill>
                    <w14:schemeClr w14:val="tx1"/>
                  </w14:solidFill>
                </w14:textFill>
              </w:rPr>
            </w:pPr>
          </w:p>
        </w:tc>
        <w:tc>
          <w:tcPr>
            <w:tcW w:w="804" w:type="dxa"/>
          </w:tcPr>
          <w:p w14:paraId="01894BF3">
            <w:pPr>
              <w:rPr>
                <w:rFonts w:hint="eastAsia" w:ascii="宋体" w:hAnsi="宋体" w:eastAsia="宋体" w:cs="宋体"/>
                <w:color w:val="000000" w:themeColor="text1"/>
                <w:highlight w:val="none"/>
                <w14:textFill>
                  <w14:solidFill>
                    <w14:schemeClr w14:val="tx1"/>
                  </w14:solidFill>
                </w14:textFill>
              </w:rPr>
            </w:pPr>
          </w:p>
        </w:tc>
        <w:tc>
          <w:tcPr>
            <w:tcW w:w="1240" w:type="dxa"/>
          </w:tcPr>
          <w:p w14:paraId="66AF995E">
            <w:pPr>
              <w:rPr>
                <w:rFonts w:hint="eastAsia" w:ascii="宋体" w:hAnsi="宋体" w:eastAsia="宋体" w:cs="宋体"/>
                <w:color w:val="000000" w:themeColor="text1"/>
                <w:highlight w:val="none"/>
                <w14:textFill>
                  <w14:solidFill>
                    <w14:schemeClr w14:val="tx1"/>
                  </w14:solidFill>
                </w14:textFill>
              </w:rPr>
            </w:pPr>
          </w:p>
        </w:tc>
        <w:tc>
          <w:tcPr>
            <w:tcW w:w="1390" w:type="dxa"/>
          </w:tcPr>
          <w:p w14:paraId="0C84B753">
            <w:pPr>
              <w:rPr>
                <w:rFonts w:hint="eastAsia" w:ascii="宋体" w:hAnsi="宋体" w:eastAsia="宋体" w:cs="宋体"/>
                <w:color w:val="000000" w:themeColor="text1"/>
                <w:highlight w:val="none"/>
                <w14:textFill>
                  <w14:solidFill>
                    <w14:schemeClr w14:val="tx1"/>
                  </w14:solidFill>
                </w14:textFill>
              </w:rPr>
            </w:pPr>
          </w:p>
        </w:tc>
        <w:tc>
          <w:tcPr>
            <w:tcW w:w="1108" w:type="dxa"/>
          </w:tcPr>
          <w:p w14:paraId="2833B3DB">
            <w:pPr>
              <w:rPr>
                <w:rFonts w:hint="eastAsia" w:ascii="宋体" w:hAnsi="宋体" w:eastAsia="宋体" w:cs="宋体"/>
                <w:color w:val="000000" w:themeColor="text1"/>
                <w:highlight w:val="none"/>
                <w14:textFill>
                  <w14:solidFill>
                    <w14:schemeClr w14:val="tx1"/>
                  </w14:solidFill>
                </w14:textFill>
              </w:rPr>
            </w:pPr>
          </w:p>
        </w:tc>
      </w:tr>
      <w:tr w14:paraId="6E62B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751" w:type="dxa"/>
            <w:gridSpan w:val="9"/>
          </w:tcPr>
          <w:p w14:paraId="4FB526CF">
            <w:pPr>
              <w:pStyle w:val="24"/>
              <w:spacing w:before="171" w:line="222" w:lineRule="auto"/>
              <w:ind w:left="121"/>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14:textFill>
                  <w14:solidFill>
                    <w14:schemeClr w14:val="tx1"/>
                  </w14:solidFill>
                </w14:textFill>
              </w:rPr>
              <w:t>总计</w:t>
            </w:r>
            <w:r>
              <w:rPr>
                <w:rFonts w:hint="eastAsia" w:ascii="宋体" w:hAnsi="宋体" w:eastAsia="宋体" w:cs="宋体"/>
                <w:color w:val="000000" w:themeColor="text1"/>
                <w:spacing w:val="-7"/>
                <w:highlight w:val="none"/>
                <w:lang w:eastAsia="zh-CN"/>
                <w14:textFill>
                  <w14:solidFill>
                    <w14:schemeClr w14:val="tx1"/>
                  </w14:solidFill>
                </w14:textFill>
              </w:rPr>
              <w:t>（元）</w:t>
            </w:r>
          </w:p>
        </w:tc>
      </w:tr>
    </w:tbl>
    <w:p w14:paraId="6BD4D7AC">
      <w:pPr>
        <w:pStyle w:val="6"/>
        <w:spacing w:line="318" w:lineRule="auto"/>
        <w:rPr>
          <w:rFonts w:hint="eastAsia" w:ascii="宋体" w:hAnsi="宋体" w:eastAsia="宋体" w:cs="宋体"/>
          <w:color w:val="000000" w:themeColor="text1"/>
          <w:highlight w:val="none"/>
          <w14:textFill>
            <w14:solidFill>
              <w14:schemeClr w14:val="tx1"/>
            </w14:solidFill>
          </w14:textFill>
        </w:rPr>
      </w:pPr>
    </w:p>
    <w:p w14:paraId="66EAF1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24432E8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与本项目有关的各种费用（如制造货物、设计、材料、运输、保修、包装、安装、调试、检测、培训、服务及验收合格交付使用之前及保修期内保修服务与备用物件等等所有其他有关各项的含税费用）均应包含在总报价中。</w:t>
      </w:r>
    </w:p>
    <w:p w14:paraId="01058DE3">
      <w:pPr>
        <w:pStyle w:val="6"/>
        <w:spacing w:line="318" w:lineRule="auto"/>
        <w:ind w:firstLine="416" w:firstLineChars="200"/>
        <w:rPr>
          <w:rFonts w:hint="eastAsia" w:ascii="宋体" w:hAnsi="宋体" w:eastAsia="宋体" w:cs="宋体"/>
          <w:color w:val="000000" w:themeColor="text1"/>
          <w:spacing w:val="-16"/>
          <w:sz w:val="24"/>
          <w:highlight w:val="none"/>
          <w:lang w:eastAsia="zh-CN"/>
          <w14:textFill>
            <w14:solidFill>
              <w14:schemeClr w14:val="tx1"/>
            </w14:solidFill>
          </w14:textFill>
        </w:rPr>
      </w:pPr>
      <w:r>
        <w:rPr>
          <w:rFonts w:hint="eastAsia" w:ascii="宋体" w:hAnsi="宋体" w:eastAsia="宋体" w:cs="宋体"/>
          <w:color w:val="000000" w:themeColor="text1"/>
          <w:spacing w:val="-16"/>
          <w:sz w:val="24"/>
          <w:highlight w:val="none"/>
          <w:lang w:eastAsia="zh-CN"/>
          <w14:textFill>
            <w14:solidFill>
              <w14:schemeClr w14:val="tx1"/>
            </w14:solidFill>
          </w14:textFill>
        </w:rPr>
        <w:t>2.投标报价明细表中单价、总价保留小数点后两位，第三位四舍五入。</w:t>
      </w:r>
    </w:p>
    <w:p w14:paraId="54478F8E">
      <w:pPr>
        <w:pStyle w:val="6"/>
        <w:spacing w:line="318"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3.此表可根据需要自行拉长加宽。</w:t>
      </w:r>
    </w:p>
    <w:p w14:paraId="6FB39668">
      <w:pPr>
        <w:pStyle w:val="6"/>
        <w:spacing w:line="318" w:lineRule="auto"/>
        <w:rPr>
          <w:rFonts w:hint="eastAsia" w:ascii="宋体" w:hAnsi="宋体" w:eastAsia="宋体" w:cs="宋体"/>
          <w:color w:val="000000" w:themeColor="text1"/>
          <w:highlight w:val="none"/>
          <w:lang w:eastAsia="zh-CN"/>
          <w14:textFill>
            <w14:solidFill>
              <w14:schemeClr w14:val="tx1"/>
            </w14:solidFill>
          </w14:textFill>
        </w:rPr>
      </w:pPr>
    </w:p>
    <w:p w14:paraId="6622BABE">
      <w:pPr>
        <w:spacing w:before="71" w:line="219" w:lineRule="auto"/>
        <w:ind w:left="5065" w:firstLine="672" w:firstLineChars="3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eastAsia="zh-CN"/>
          <w14:textFill>
            <w14:solidFill>
              <w14:schemeClr w14:val="tx1"/>
            </w14:solidFill>
          </w14:textFill>
        </w:rPr>
        <w:t>供应商</w:t>
      </w:r>
      <w:r>
        <w:rPr>
          <w:rFonts w:hint="eastAsia" w:ascii="宋体" w:hAnsi="宋体" w:eastAsia="宋体" w:cs="宋体"/>
          <w:color w:val="000000" w:themeColor="text1"/>
          <w:spacing w:val="-13"/>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2"/>
          <w:sz w:val="22"/>
          <w:szCs w:val="22"/>
          <w:highlight w:val="none"/>
          <w:lang w:eastAsia="zh-CN"/>
          <w14:textFill>
            <w14:solidFill>
              <w14:schemeClr w14:val="tx1"/>
            </w14:solidFill>
          </w14:textFill>
        </w:rPr>
        <w:t>盖公章）</w:t>
      </w:r>
    </w:p>
    <w:p w14:paraId="64EB1D43">
      <w:pPr>
        <w:spacing w:before="310" w:line="219" w:lineRule="auto"/>
        <w:ind w:left="5692"/>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14"/>
          <w:sz w:val="22"/>
          <w:szCs w:val="22"/>
          <w:highlight w:val="none"/>
          <w:lang w:eastAsia="zh-CN"/>
          <w14:textFill>
            <w14:solidFill>
              <w14:schemeClr w14:val="tx1"/>
            </w14:solidFill>
          </w14:textFill>
        </w:rPr>
        <w:t>：（</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签字或盖章）</w:t>
      </w:r>
    </w:p>
    <w:p w14:paraId="218289A2">
      <w:pPr>
        <w:spacing w:before="307" w:line="220" w:lineRule="auto"/>
        <w:ind w:left="9433"/>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sz w:val="22"/>
          <w:szCs w:val="22"/>
          <w:highlight w:val="none"/>
          <w:lang w:eastAsia="zh-CN"/>
          <w14:textFill>
            <w14:solidFill>
              <w14:schemeClr w14:val="tx1"/>
            </w14:solidFill>
          </w14:textFill>
        </w:rPr>
        <w:t>年月日</w:t>
      </w:r>
    </w:p>
    <w:p w14:paraId="2BB78FA2">
      <w:pPr>
        <w:spacing w:line="220" w:lineRule="auto"/>
        <w:rPr>
          <w:rFonts w:hint="eastAsia" w:ascii="宋体" w:hAnsi="宋体" w:eastAsia="宋体" w:cs="宋体"/>
          <w:color w:val="000000" w:themeColor="text1"/>
          <w:sz w:val="22"/>
          <w:szCs w:val="22"/>
          <w:highlight w:val="none"/>
          <w:lang w:eastAsia="zh-CN"/>
          <w14:textFill>
            <w14:solidFill>
              <w14:schemeClr w14:val="tx1"/>
            </w14:solidFill>
          </w14:textFill>
        </w:rPr>
        <w:sectPr>
          <w:footerReference r:id="rId12" w:type="default"/>
          <w:pgSz w:w="11905" w:h="16839"/>
          <w:pgMar w:top="1234" w:right="574" w:bottom="894" w:left="574" w:header="0" w:footer="732" w:gutter="0"/>
          <w:cols w:space="720" w:num="1"/>
        </w:sectPr>
      </w:pPr>
    </w:p>
    <w:p w14:paraId="558C8AC7">
      <w:pPr>
        <w:spacing w:before="47" w:line="219" w:lineRule="auto"/>
        <w:ind w:left="821"/>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7" w:name="_Toc476566571"/>
      <w:bookmarkStart w:id="8" w:name="_Toc329757320"/>
      <w:r>
        <w:rPr>
          <w:rFonts w:hint="eastAsia" w:ascii="宋体" w:hAnsi="宋体" w:eastAsia="宋体" w:cs="宋体"/>
          <w:color w:val="000000" w:themeColor="text1"/>
          <w:spacing w:val="-11"/>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3：</w:t>
      </w:r>
    </w:p>
    <w:p w14:paraId="479F569F">
      <w:pPr>
        <w:spacing w:line="360" w:lineRule="auto"/>
        <w:contextualSpacing/>
        <w:jc w:val="center"/>
        <w:outlineLvl w:val="1"/>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6451D36E">
      <w:pPr>
        <w:spacing w:line="360" w:lineRule="auto"/>
        <w:contextualSpacing/>
        <w:jc w:val="center"/>
        <w:outlineLvl w:val="1"/>
        <w:rPr>
          <w:rFonts w:hint="eastAsia" w:ascii="宋体" w:hAnsi="宋体" w:eastAsia="宋体" w:cs="宋体"/>
          <w:bCs/>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 xml:space="preserve"> </w:t>
      </w:r>
      <w:r>
        <w:rPr>
          <w:rFonts w:hint="eastAsia" w:ascii="宋体" w:hAnsi="宋体" w:eastAsia="宋体" w:cs="宋体"/>
          <w:bCs/>
          <w:color w:val="000000" w:themeColor="text1"/>
          <w:sz w:val="30"/>
          <w:szCs w:val="30"/>
          <w:highlight w:val="none"/>
          <w:lang w:eastAsia="zh-CN"/>
          <w14:textFill>
            <w14:solidFill>
              <w14:schemeClr w14:val="tx1"/>
            </w14:solidFill>
          </w14:textFill>
        </w:rPr>
        <w:t>技术规格偏离表</w:t>
      </w:r>
      <w:bookmarkEnd w:id="7"/>
      <w:bookmarkEnd w:id="8"/>
    </w:p>
    <w:tbl>
      <w:tblPr>
        <w:tblStyle w:val="17"/>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073"/>
        <w:gridCol w:w="1493"/>
        <w:gridCol w:w="1493"/>
        <w:gridCol w:w="1632"/>
        <w:gridCol w:w="981"/>
        <w:gridCol w:w="981"/>
      </w:tblGrid>
      <w:tr w14:paraId="54C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21FB89DF">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vAlign w:val="center"/>
          </w:tcPr>
          <w:p w14:paraId="08297BCB">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货物名称</w:t>
            </w:r>
          </w:p>
        </w:tc>
        <w:tc>
          <w:tcPr>
            <w:tcW w:w="1493" w:type="dxa"/>
            <w:tcBorders>
              <w:top w:val="single" w:color="auto" w:sz="4" w:space="0"/>
              <w:left w:val="single" w:color="auto" w:sz="4" w:space="0"/>
              <w:bottom w:val="single" w:color="auto" w:sz="4" w:space="0"/>
              <w:right w:val="single" w:color="auto" w:sz="4" w:space="0"/>
            </w:tcBorders>
            <w:vAlign w:val="center"/>
          </w:tcPr>
          <w:p w14:paraId="2C77B927">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招标规格</w:t>
            </w:r>
          </w:p>
        </w:tc>
        <w:tc>
          <w:tcPr>
            <w:tcW w:w="1493" w:type="dxa"/>
            <w:tcBorders>
              <w:top w:val="single" w:color="auto" w:sz="4" w:space="0"/>
              <w:left w:val="single" w:color="auto" w:sz="4" w:space="0"/>
              <w:bottom w:val="single" w:color="auto" w:sz="4" w:space="0"/>
              <w:right w:val="single" w:color="auto" w:sz="4" w:space="0"/>
            </w:tcBorders>
            <w:vAlign w:val="center"/>
          </w:tcPr>
          <w:p w14:paraId="238EF7D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投标规格</w:t>
            </w:r>
          </w:p>
        </w:tc>
        <w:tc>
          <w:tcPr>
            <w:tcW w:w="1632" w:type="dxa"/>
            <w:tcBorders>
              <w:top w:val="single" w:color="auto" w:sz="4" w:space="0"/>
              <w:left w:val="single" w:color="auto" w:sz="4" w:space="0"/>
              <w:bottom w:val="single" w:color="auto" w:sz="4" w:space="0"/>
              <w:right w:val="single" w:color="auto" w:sz="4" w:space="0"/>
            </w:tcBorders>
            <w:vAlign w:val="center"/>
          </w:tcPr>
          <w:p w14:paraId="6014A63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是否</w:t>
            </w:r>
            <w:r>
              <w:rPr>
                <w:rFonts w:hint="eastAsia" w:ascii="宋体" w:hAnsi="宋体" w:eastAsia="宋体" w:cs="宋体"/>
                <w:color w:val="000000" w:themeColor="text1"/>
                <w:highlight w:val="none"/>
                <w14:textFill>
                  <w14:solidFill>
                    <w14:schemeClr w14:val="tx1"/>
                  </w14:solidFill>
                </w14:textFill>
              </w:rPr>
              <w:t>偏离</w:t>
            </w:r>
          </w:p>
        </w:tc>
        <w:tc>
          <w:tcPr>
            <w:tcW w:w="981" w:type="dxa"/>
            <w:tcBorders>
              <w:top w:val="single" w:color="auto" w:sz="4" w:space="0"/>
              <w:left w:val="single" w:color="auto" w:sz="4" w:space="0"/>
              <w:bottom w:val="single" w:color="auto" w:sz="4" w:space="0"/>
              <w:right w:val="single" w:color="auto" w:sz="4" w:space="0"/>
            </w:tcBorders>
            <w:vAlign w:val="center"/>
          </w:tcPr>
          <w:p w14:paraId="217F454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tc>
        <w:tc>
          <w:tcPr>
            <w:tcW w:w="981" w:type="dxa"/>
            <w:tcBorders>
              <w:top w:val="single" w:color="auto" w:sz="4" w:space="0"/>
              <w:left w:val="single" w:color="auto" w:sz="4" w:space="0"/>
              <w:bottom w:val="single" w:color="auto" w:sz="4" w:space="0"/>
              <w:right w:val="single" w:color="auto" w:sz="4" w:space="0"/>
            </w:tcBorders>
            <w:vAlign w:val="center"/>
          </w:tcPr>
          <w:p w14:paraId="0DF6824F">
            <w:pPr>
              <w:spacing w:line="360" w:lineRule="auto"/>
              <w:contextualSpacing/>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证明材料所在页码</w:t>
            </w:r>
          </w:p>
        </w:tc>
      </w:tr>
      <w:tr w14:paraId="30FE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4D9533AE">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3551FDD1">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4D7D0CF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7976D2E5">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1EBCD5A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26CA4905">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74FB789E">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3EB1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049E519B">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224D4186">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5959F11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48329D1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08E2215B">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4531D090">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51D2F9FC">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67F4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36226688">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0AB6F768">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644FAD4F">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2A62B94D">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63745945">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3B0D62DA">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01DF8317">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4926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703ED759">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33A0754F">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2670F0A2">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1C49E66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33B62617">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0E86EF37">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4756156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50E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306B621D">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79C9B579">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041B55DE">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61E84DA6">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62DFB065">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29DAA60F">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2FC507E9">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0FFA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7BD062D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03DC3039">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1B029221">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69245259">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604179B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4E7C333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0D52069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3DD2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61F12BAD">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03DAA682">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4A0E82B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5E16ED7E">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018DDFBD">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33CB4F77">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39789AAE">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7452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2AD5C975">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101A2330">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55302BD1">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6B7ED47F">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54F61941">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01C4782E">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018EF078">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07C8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70A095D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55A6ED6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08D4FE6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1BF2D40C">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30E473A9">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2F9CF90B">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21F67E1C">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r w14:paraId="6382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tcBorders>
              <w:top w:val="single" w:color="auto" w:sz="4" w:space="0"/>
              <w:left w:val="single" w:color="auto" w:sz="4" w:space="0"/>
              <w:bottom w:val="single" w:color="auto" w:sz="4" w:space="0"/>
              <w:right w:val="single" w:color="auto" w:sz="4" w:space="0"/>
            </w:tcBorders>
            <w:vAlign w:val="center"/>
          </w:tcPr>
          <w:p w14:paraId="273D6E92">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2073" w:type="dxa"/>
            <w:tcBorders>
              <w:top w:val="single" w:color="auto" w:sz="4" w:space="0"/>
              <w:left w:val="single" w:color="auto" w:sz="4" w:space="0"/>
              <w:bottom w:val="single" w:color="auto" w:sz="4" w:space="0"/>
              <w:right w:val="single" w:color="auto" w:sz="4" w:space="0"/>
            </w:tcBorders>
            <w:vAlign w:val="center"/>
          </w:tcPr>
          <w:p w14:paraId="02847D7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25EEF02A">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493" w:type="dxa"/>
            <w:tcBorders>
              <w:top w:val="single" w:color="auto" w:sz="4" w:space="0"/>
              <w:left w:val="single" w:color="auto" w:sz="4" w:space="0"/>
              <w:bottom w:val="single" w:color="auto" w:sz="4" w:space="0"/>
              <w:right w:val="single" w:color="auto" w:sz="4" w:space="0"/>
            </w:tcBorders>
            <w:vAlign w:val="center"/>
          </w:tcPr>
          <w:p w14:paraId="12A90F84">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tcBorders>
              <w:top w:val="single" w:color="auto" w:sz="4" w:space="0"/>
              <w:left w:val="single" w:color="auto" w:sz="4" w:space="0"/>
              <w:bottom w:val="single" w:color="auto" w:sz="4" w:space="0"/>
              <w:right w:val="single" w:color="auto" w:sz="4" w:space="0"/>
            </w:tcBorders>
            <w:vAlign w:val="center"/>
          </w:tcPr>
          <w:p w14:paraId="3B6D7DFC">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082BBDD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14:paraId="75EAD5B3">
            <w:pPr>
              <w:spacing w:line="360" w:lineRule="auto"/>
              <w:contextualSpacing/>
              <w:jc w:val="center"/>
              <w:rPr>
                <w:rFonts w:hint="eastAsia" w:ascii="宋体" w:hAnsi="宋体" w:eastAsia="宋体" w:cs="宋体"/>
                <w:color w:val="000000" w:themeColor="text1"/>
                <w:sz w:val="24"/>
                <w:highlight w:val="none"/>
                <w14:textFill>
                  <w14:solidFill>
                    <w14:schemeClr w14:val="tx1"/>
                  </w14:solidFill>
                </w14:textFill>
              </w:rPr>
            </w:pPr>
          </w:p>
        </w:tc>
      </w:tr>
    </w:tbl>
    <w:p w14:paraId="60A8091D">
      <w:pPr>
        <w:spacing w:line="360" w:lineRule="auto"/>
        <w:ind w:left="735" w:leftChars="200" w:hanging="315" w:hangingChars="150"/>
        <w:contextualSpacing/>
        <w:rPr>
          <w:rFonts w:hint="eastAsia" w:ascii="宋体" w:hAnsi="宋体" w:eastAsia="宋体" w:cs="宋体"/>
          <w:color w:val="000000" w:themeColor="text1"/>
          <w:highlight w:val="none"/>
          <w14:textFill>
            <w14:solidFill>
              <w14:schemeClr w14:val="tx1"/>
            </w14:solidFill>
          </w14:textFill>
        </w:rPr>
      </w:pPr>
    </w:p>
    <w:p w14:paraId="34FE37FB">
      <w:pPr>
        <w:spacing w:line="360" w:lineRule="auto"/>
        <w:ind w:left="735" w:leftChars="200" w:hanging="315" w:hangingChars="1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注：1、偏离项中填写“正”、“负”或“无”，说明项中填写原因。</w:t>
      </w:r>
    </w:p>
    <w:p w14:paraId="5C4FE0A6">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供应商应对照招标文件技术规格，逐条说明所提供货物技术规格已对招标文件的技术规格做出了实质性的响应，并申明与技术规格条文的偏差和例外。特别对有具体参数要求的指标，供应商必须提供所投的具体参数值。</w:t>
      </w:r>
    </w:p>
    <w:p w14:paraId="72877C2B">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3.表内如果填列不全，可另外附页说明并按规定签字和加盖公章。</w:t>
      </w:r>
    </w:p>
    <w:p w14:paraId="606B190B">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4.采购人要求供应商认真填写本表。</w:t>
      </w:r>
    </w:p>
    <w:p w14:paraId="2CB8F886">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5.此表可根据需要自行拉长加宽。</w:t>
      </w:r>
    </w:p>
    <w:p w14:paraId="0141CFC8">
      <w:pPr>
        <w:spacing w:line="360" w:lineRule="auto"/>
        <w:ind w:left="839" w:leftChars="228" w:hanging="360" w:hangingChars="150"/>
        <w:contextualSpacing/>
        <w:rPr>
          <w:rFonts w:hint="eastAsia" w:ascii="宋体" w:hAnsi="宋体" w:eastAsia="宋体" w:cs="宋体"/>
          <w:color w:val="000000" w:themeColor="text1"/>
          <w:sz w:val="24"/>
          <w:highlight w:val="none"/>
          <w:lang w:eastAsia="zh-CN"/>
          <w14:textFill>
            <w14:solidFill>
              <w14:schemeClr w14:val="tx1"/>
            </w14:solidFill>
          </w14:textFill>
        </w:rPr>
      </w:pPr>
    </w:p>
    <w:p w14:paraId="12127A91">
      <w:pPr>
        <w:spacing w:line="360" w:lineRule="auto"/>
        <w:contextualSpacing/>
        <w:rPr>
          <w:rFonts w:hint="eastAsia" w:ascii="宋体" w:hAnsi="宋体" w:eastAsia="宋体" w:cs="宋体"/>
          <w:color w:val="000000" w:themeColor="text1"/>
          <w:highlight w:val="none"/>
          <w:lang w:eastAsia="zh-CN"/>
          <w14:textFill>
            <w14:solidFill>
              <w14:schemeClr w14:val="tx1"/>
            </w14:solidFill>
          </w14:textFill>
        </w:rPr>
      </w:pPr>
    </w:p>
    <w:p w14:paraId="4092AB53">
      <w:pPr>
        <w:pStyle w:val="9"/>
        <w:spacing w:line="360" w:lineRule="auto"/>
        <w:ind w:firstLine="420"/>
        <w:contextualSpacing/>
        <w:jc w:val="righ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供应商名称（单位盖章）：</w:t>
      </w:r>
    </w:p>
    <w:p w14:paraId="32F8C001">
      <w:pPr>
        <w:pStyle w:val="9"/>
        <w:spacing w:line="360" w:lineRule="auto"/>
        <w:ind w:firstLine="420"/>
        <w:contextualSpacing/>
        <w:jc w:val="right"/>
        <w:rPr>
          <w:rFonts w:hint="eastAsia" w:ascii="宋体" w:hAnsi="宋体" w:eastAsia="宋体" w:cs="宋体"/>
          <w:color w:val="000000" w:themeColor="text1"/>
          <w:highlight w:val="none"/>
          <w:lang w:eastAsia="zh-CN"/>
          <w14:textFill>
            <w14:solidFill>
              <w14:schemeClr w14:val="tx1"/>
            </w14:solidFill>
          </w14:textFill>
        </w:rPr>
      </w:pPr>
    </w:p>
    <w:p w14:paraId="77C87B22">
      <w:pPr>
        <w:pStyle w:val="9"/>
        <w:spacing w:line="360" w:lineRule="auto"/>
        <w:ind w:firstLine="420"/>
        <w:contextualSpacing/>
        <w:jc w:val="righ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法定代表人或授权代理人（签字或盖章）：</w:t>
      </w:r>
    </w:p>
    <w:p w14:paraId="1E3B442F">
      <w:pPr>
        <w:pStyle w:val="9"/>
        <w:spacing w:line="360" w:lineRule="auto"/>
        <w:ind w:firstLine="420"/>
        <w:contextualSpacing/>
        <w:jc w:val="right"/>
        <w:rPr>
          <w:rFonts w:hint="eastAsia" w:ascii="宋体" w:hAnsi="宋体" w:eastAsia="宋体" w:cs="宋体"/>
          <w:color w:val="000000" w:themeColor="text1"/>
          <w:highlight w:val="none"/>
          <w:lang w:eastAsia="zh-CN"/>
          <w14:textFill>
            <w14:solidFill>
              <w14:schemeClr w14:val="tx1"/>
            </w14:solidFill>
          </w14:textFill>
        </w:rPr>
      </w:pPr>
    </w:p>
    <w:p w14:paraId="6FE78788">
      <w:pPr>
        <w:pStyle w:val="9"/>
        <w:spacing w:line="360" w:lineRule="auto"/>
        <w:ind w:firstLine="420"/>
        <w:contextualSpacing/>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年月日</w:t>
      </w:r>
    </w:p>
    <w:p w14:paraId="7DB4AAC1">
      <w:pPr>
        <w:spacing w:before="47" w:line="219" w:lineRule="auto"/>
        <w:ind w:left="821"/>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9" w:name="_Toc476566572"/>
      <w:bookmarkStart w:id="10" w:name="_Toc329757321"/>
      <w:r>
        <w:rPr>
          <w:rFonts w:hint="eastAsia" w:ascii="宋体" w:hAnsi="宋体" w:eastAsia="宋体" w:cs="宋体"/>
          <w:color w:val="000000" w:themeColor="text1"/>
          <w:spacing w:val="-11"/>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4：</w:t>
      </w:r>
    </w:p>
    <w:p w14:paraId="7D806D8F">
      <w:pPr>
        <w:spacing w:line="360" w:lineRule="auto"/>
        <w:contextualSpacing/>
        <w:jc w:val="center"/>
        <w:outlineLvl w:val="1"/>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33EEDE6C">
      <w:pPr>
        <w:spacing w:line="360" w:lineRule="auto"/>
        <w:contextualSpacing/>
        <w:jc w:val="center"/>
        <w:outlineLvl w:val="1"/>
        <w:rPr>
          <w:rFonts w:hint="eastAsia" w:ascii="宋体" w:hAnsi="宋体" w:eastAsia="宋体" w:cs="宋体"/>
          <w:bCs/>
          <w:color w:val="000000" w:themeColor="text1"/>
          <w:sz w:val="30"/>
          <w:szCs w:val="30"/>
          <w:highlight w:val="none"/>
          <w:lang w:eastAsia="zh-CN"/>
          <w14:textFill>
            <w14:solidFill>
              <w14:schemeClr w14:val="tx1"/>
            </w14:solidFill>
          </w14:textFill>
        </w:rPr>
      </w:pPr>
      <w:r>
        <w:rPr>
          <w:rFonts w:hint="eastAsia" w:ascii="宋体" w:hAnsi="宋体" w:eastAsia="宋体" w:cs="宋体"/>
          <w:bCs/>
          <w:color w:val="000000" w:themeColor="text1"/>
          <w:sz w:val="30"/>
          <w:szCs w:val="30"/>
          <w:highlight w:val="none"/>
          <w:lang w:eastAsia="zh-CN"/>
          <w14:textFill>
            <w14:solidFill>
              <w14:schemeClr w14:val="tx1"/>
            </w14:solidFill>
          </w14:textFill>
        </w:rPr>
        <w:t xml:space="preserve"> 商务条款偏离表</w:t>
      </w:r>
      <w:bookmarkEnd w:id="9"/>
      <w:bookmarkEnd w:id="10"/>
    </w:p>
    <w:tbl>
      <w:tblPr>
        <w:tblStyle w:val="17"/>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63"/>
        <w:gridCol w:w="2268"/>
        <w:gridCol w:w="2268"/>
        <w:gridCol w:w="1031"/>
        <w:gridCol w:w="1034"/>
        <w:gridCol w:w="1034"/>
      </w:tblGrid>
      <w:tr w14:paraId="038F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4925BB5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763" w:type="dxa"/>
            <w:tcBorders>
              <w:top w:val="single" w:color="auto" w:sz="4" w:space="0"/>
              <w:left w:val="single" w:color="auto" w:sz="4" w:space="0"/>
              <w:bottom w:val="single" w:color="auto" w:sz="4" w:space="0"/>
              <w:right w:val="single" w:color="auto" w:sz="4" w:space="0"/>
            </w:tcBorders>
            <w:vAlign w:val="center"/>
          </w:tcPr>
          <w:p w14:paraId="486B2457">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招标文件条款号</w:t>
            </w:r>
          </w:p>
        </w:tc>
        <w:tc>
          <w:tcPr>
            <w:tcW w:w="2268" w:type="dxa"/>
            <w:tcBorders>
              <w:top w:val="single" w:color="auto" w:sz="4" w:space="0"/>
              <w:left w:val="single" w:color="auto" w:sz="4" w:space="0"/>
              <w:bottom w:val="single" w:color="auto" w:sz="4" w:space="0"/>
              <w:right w:val="single" w:color="auto" w:sz="4" w:space="0"/>
            </w:tcBorders>
            <w:vAlign w:val="center"/>
          </w:tcPr>
          <w:p w14:paraId="4D09FAB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招标文件商务条款</w:t>
            </w:r>
          </w:p>
        </w:tc>
        <w:tc>
          <w:tcPr>
            <w:tcW w:w="2268" w:type="dxa"/>
            <w:tcBorders>
              <w:top w:val="single" w:color="auto" w:sz="4" w:space="0"/>
              <w:left w:val="single" w:color="auto" w:sz="4" w:space="0"/>
              <w:bottom w:val="single" w:color="auto" w:sz="4" w:space="0"/>
              <w:right w:val="single" w:color="auto" w:sz="4" w:space="0"/>
            </w:tcBorders>
            <w:vAlign w:val="center"/>
          </w:tcPr>
          <w:p w14:paraId="607C67B0">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投标文件商务条款</w:t>
            </w:r>
          </w:p>
        </w:tc>
        <w:tc>
          <w:tcPr>
            <w:tcW w:w="1031" w:type="dxa"/>
            <w:tcBorders>
              <w:top w:val="single" w:color="auto" w:sz="4" w:space="0"/>
              <w:left w:val="single" w:color="auto" w:sz="4" w:space="0"/>
              <w:bottom w:val="single" w:color="auto" w:sz="4" w:space="0"/>
              <w:right w:val="single" w:color="auto" w:sz="4" w:space="0"/>
            </w:tcBorders>
            <w:vAlign w:val="center"/>
          </w:tcPr>
          <w:p w14:paraId="09720613">
            <w:pPr>
              <w:spacing w:line="360" w:lineRule="auto"/>
              <w:contextualSpacing/>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是否</w:t>
            </w:r>
          </w:p>
          <w:p w14:paraId="7AB8F34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偏离</w:t>
            </w:r>
          </w:p>
        </w:tc>
        <w:tc>
          <w:tcPr>
            <w:tcW w:w="1034" w:type="dxa"/>
            <w:tcBorders>
              <w:top w:val="single" w:color="auto" w:sz="4" w:space="0"/>
              <w:left w:val="single" w:color="auto" w:sz="4" w:space="0"/>
              <w:bottom w:val="single" w:color="auto" w:sz="4" w:space="0"/>
              <w:right w:val="single" w:color="auto" w:sz="4" w:space="0"/>
            </w:tcBorders>
            <w:vAlign w:val="center"/>
          </w:tcPr>
          <w:p w14:paraId="011513DE">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tc>
        <w:tc>
          <w:tcPr>
            <w:tcW w:w="1034" w:type="dxa"/>
            <w:tcBorders>
              <w:top w:val="single" w:color="auto" w:sz="4" w:space="0"/>
              <w:left w:val="single" w:color="auto" w:sz="4" w:space="0"/>
              <w:bottom w:val="single" w:color="auto" w:sz="4" w:space="0"/>
              <w:right w:val="single" w:color="auto" w:sz="4" w:space="0"/>
            </w:tcBorders>
            <w:vAlign w:val="center"/>
          </w:tcPr>
          <w:p w14:paraId="2F954570">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证明材料所在页码</w:t>
            </w:r>
          </w:p>
        </w:tc>
      </w:tr>
      <w:tr w14:paraId="38A7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603D02DD">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5D8A345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27B2E61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585A83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F96534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AFDC54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0C5D0B4D">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4B7C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2AF6BD22">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6C9B4ECD">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3AA9FE0">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3C8B03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72D432F">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03CA8D2E">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7244EBB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195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797A1EDE">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03683932">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65262B9A">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B8F0D1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DA8E78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4067398">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0F5C486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0E66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06EC931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630CB4F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3BBDCEB4">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0E00ACE0">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627634C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C8F0D6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0EC7A3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2971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3B8F239A">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1B98102E">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E9888F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2635E05F">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11DD19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BBD3872">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873EAB7">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6645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74382BB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0A24CEB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530B8B2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8968322">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5FDB0A34">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381A869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2FD64D1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3A3F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0C58FFE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4D26F68D">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9A79F50">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65693BC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0060C92">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7498715A">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2D214746">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66C6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33CE251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7DFCFF4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2FE5632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030D897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5BC459A4">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738C1B75">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4B5F5FE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0A4D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1F4D5088">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20D14342">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73D810D8">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6A1FE0EA">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63CFC16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56A3CE1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732A58A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r w14:paraId="3768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14:paraId="7536D651">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763" w:type="dxa"/>
            <w:tcBorders>
              <w:top w:val="single" w:color="auto" w:sz="4" w:space="0"/>
              <w:left w:val="single" w:color="auto" w:sz="4" w:space="0"/>
              <w:bottom w:val="single" w:color="auto" w:sz="4" w:space="0"/>
              <w:right w:val="single" w:color="auto" w:sz="4" w:space="0"/>
            </w:tcBorders>
            <w:vAlign w:val="center"/>
          </w:tcPr>
          <w:p w14:paraId="10DB4613">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0F573CFE">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14:paraId="1B43C9B4">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53258509">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28E99857">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6300F7C">
            <w:pPr>
              <w:spacing w:line="360" w:lineRule="auto"/>
              <w:contextualSpacing/>
              <w:jc w:val="center"/>
              <w:rPr>
                <w:rFonts w:hint="eastAsia" w:ascii="宋体" w:hAnsi="宋体" w:eastAsia="宋体" w:cs="宋体"/>
                <w:color w:val="000000" w:themeColor="text1"/>
                <w:highlight w:val="none"/>
                <w14:textFill>
                  <w14:solidFill>
                    <w14:schemeClr w14:val="tx1"/>
                  </w14:solidFill>
                </w14:textFill>
              </w:rPr>
            </w:pPr>
          </w:p>
        </w:tc>
      </w:tr>
    </w:tbl>
    <w:p w14:paraId="35E964A1">
      <w:pPr>
        <w:spacing w:line="360" w:lineRule="auto"/>
        <w:contextualSpacing/>
        <w:rPr>
          <w:rFonts w:hint="eastAsia" w:ascii="宋体" w:hAnsi="宋体" w:eastAsia="宋体" w:cs="宋体"/>
          <w:color w:val="000000" w:themeColor="text1"/>
          <w:sz w:val="24"/>
          <w:highlight w:val="none"/>
          <w14:textFill>
            <w14:solidFill>
              <w14:schemeClr w14:val="tx1"/>
            </w14:solidFill>
          </w14:textFill>
        </w:rPr>
      </w:pPr>
    </w:p>
    <w:p w14:paraId="59E33331">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注：1、供应商应对照招标文件商务要求，逐条说明已对招标文件的商务内容做出了实质性的响应，并申明与招标文件的偏差和例外。</w:t>
      </w:r>
    </w:p>
    <w:p w14:paraId="1A777A12">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2、商务条款包括但不限于合格交货时间、交货地点、质量标准、付款方式、履约保证金、投标有效期、投标保证金等要求。</w:t>
      </w:r>
    </w:p>
    <w:p w14:paraId="5E8DBE88">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3.表内如果填列不全，可另外附页说明并按规定签字和加盖公章。</w:t>
      </w:r>
    </w:p>
    <w:p w14:paraId="65696112">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4.采购人要求供应商认真填写本表。</w:t>
      </w:r>
    </w:p>
    <w:p w14:paraId="04AC2EC6">
      <w:pPr>
        <w:spacing w:line="360" w:lineRule="auto"/>
        <w:ind w:left="840" w:leftChars="400" w:firstLine="105" w:firstLineChars="50"/>
        <w:contextualSpacing/>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5.此表可根据需要自行拉长加宽。</w:t>
      </w:r>
    </w:p>
    <w:p w14:paraId="5DDAA9F9">
      <w:pPr>
        <w:spacing w:line="360" w:lineRule="auto"/>
        <w:contextualSpacing/>
        <w:jc w:val="center"/>
        <w:rPr>
          <w:rFonts w:hint="eastAsia" w:ascii="宋体" w:hAnsi="宋体" w:eastAsia="宋体" w:cs="宋体"/>
          <w:color w:val="000000" w:themeColor="text1"/>
          <w:highlight w:val="none"/>
          <w:lang w:eastAsia="zh-CN"/>
          <w14:textFill>
            <w14:solidFill>
              <w14:schemeClr w14:val="tx1"/>
            </w14:solidFill>
          </w14:textFill>
        </w:rPr>
      </w:pPr>
    </w:p>
    <w:p w14:paraId="1FDC952D">
      <w:pPr>
        <w:pStyle w:val="9"/>
        <w:spacing w:line="360" w:lineRule="auto"/>
        <w:ind w:firstLine="420"/>
        <w:contextualSpacing/>
        <w:jc w:val="righ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供应商名称（单位盖章）：</w:t>
      </w:r>
    </w:p>
    <w:p w14:paraId="2CDDC96A">
      <w:pPr>
        <w:pStyle w:val="9"/>
        <w:spacing w:line="360" w:lineRule="auto"/>
        <w:ind w:firstLine="420"/>
        <w:contextualSpacing/>
        <w:jc w:val="right"/>
        <w:rPr>
          <w:rFonts w:hint="eastAsia" w:ascii="宋体" w:hAnsi="宋体" w:eastAsia="宋体" w:cs="宋体"/>
          <w:color w:val="000000" w:themeColor="text1"/>
          <w:highlight w:val="none"/>
          <w:lang w:eastAsia="zh-CN"/>
          <w14:textFill>
            <w14:solidFill>
              <w14:schemeClr w14:val="tx1"/>
            </w14:solidFill>
          </w14:textFill>
        </w:rPr>
      </w:pPr>
    </w:p>
    <w:p w14:paraId="45A087E2">
      <w:pPr>
        <w:pStyle w:val="9"/>
        <w:spacing w:line="360" w:lineRule="auto"/>
        <w:ind w:firstLine="420"/>
        <w:contextualSpacing/>
        <w:jc w:val="righ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法定代表人或授权代理人（签字或盖章）：</w:t>
      </w:r>
    </w:p>
    <w:p w14:paraId="03FF092C">
      <w:pPr>
        <w:pStyle w:val="9"/>
        <w:spacing w:line="360" w:lineRule="auto"/>
        <w:ind w:firstLine="420"/>
        <w:contextualSpacing/>
        <w:jc w:val="right"/>
        <w:rPr>
          <w:rFonts w:hint="eastAsia" w:ascii="宋体" w:hAnsi="宋体" w:eastAsia="宋体" w:cs="宋体"/>
          <w:color w:val="000000" w:themeColor="text1"/>
          <w:highlight w:val="none"/>
          <w:lang w:eastAsia="zh-CN"/>
          <w14:textFill>
            <w14:solidFill>
              <w14:schemeClr w14:val="tx1"/>
            </w14:solidFill>
          </w14:textFill>
        </w:rPr>
      </w:pPr>
    </w:p>
    <w:p w14:paraId="60A2B5A3">
      <w:pPr>
        <w:pStyle w:val="9"/>
        <w:spacing w:line="360" w:lineRule="auto"/>
        <w:ind w:firstLine="420"/>
        <w:contextualSpacing/>
        <w:jc w:val="righ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年月日</w:t>
      </w:r>
    </w:p>
    <w:p w14:paraId="022BAB97">
      <w:pPr>
        <w:spacing w:line="360" w:lineRule="auto"/>
        <w:ind w:firstLine="3045" w:firstLineChars="1450"/>
        <w:contextualSpacing/>
        <w:rPr>
          <w:rFonts w:hint="eastAsia" w:ascii="宋体" w:hAnsi="宋体" w:eastAsia="宋体" w:cs="宋体"/>
          <w:color w:val="000000" w:themeColor="text1"/>
          <w:highlight w:val="none"/>
          <w:lang w:eastAsia="zh-CN"/>
          <w14:textFill>
            <w14:solidFill>
              <w14:schemeClr w14:val="tx1"/>
            </w14:solidFill>
          </w14:textFill>
        </w:rPr>
      </w:pPr>
    </w:p>
    <w:p w14:paraId="2685613D">
      <w:pPr>
        <w:spacing w:before="59" w:line="218" w:lineRule="auto"/>
        <w:ind w:left="1930"/>
        <w:rPr>
          <w:rFonts w:hint="eastAsia" w:ascii="宋体" w:hAnsi="宋体" w:eastAsia="宋体" w:cs="宋体"/>
          <w:color w:val="000000" w:themeColor="text1"/>
          <w:spacing w:val="-2"/>
          <w:sz w:val="30"/>
          <w:szCs w:val="30"/>
          <w:highlight w:val="none"/>
          <w:lang w:eastAsia="zh-CN"/>
          <w14:textFill>
            <w14:solidFill>
              <w14:schemeClr w14:val="tx1"/>
            </w14:solidFill>
          </w14:textFill>
        </w:rPr>
      </w:pPr>
    </w:p>
    <w:p w14:paraId="6C66F78F">
      <w:pPr>
        <w:spacing w:before="59" w:line="218" w:lineRule="auto"/>
        <w:ind w:left="1930"/>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t>供应商针对报价需说明的其他文件</w:t>
      </w:r>
    </w:p>
    <w:p w14:paraId="242E9C07">
      <w:pPr>
        <w:pStyle w:val="6"/>
        <w:spacing w:line="255" w:lineRule="auto"/>
        <w:rPr>
          <w:rFonts w:hint="eastAsia" w:ascii="宋体" w:hAnsi="宋体" w:eastAsia="宋体" w:cs="宋体"/>
          <w:color w:val="000000" w:themeColor="text1"/>
          <w:highlight w:val="none"/>
          <w:lang w:eastAsia="zh-CN"/>
          <w14:textFill>
            <w14:solidFill>
              <w14:schemeClr w14:val="tx1"/>
            </w14:solidFill>
          </w14:textFill>
        </w:rPr>
      </w:pPr>
    </w:p>
    <w:p w14:paraId="68CE2B0A">
      <w:pPr>
        <w:pStyle w:val="6"/>
        <w:spacing w:line="255" w:lineRule="auto"/>
        <w:rPr>
          <w:rFonts w:hint="eastAsia" w:ascii="宋体" w:hAnsi="宋体" w:eastAsia="宋体" w:cs="宋体"/>
          <w:color w:val="000000" w:themeColor="text1"/>
          <w:highlight w:val="none"/>
          <w:lang w:eastAsia="zh-CN"/>
          <w14:textFill>
            <w14:solidFill>
              <w14:schemeClr w14:val="tx1"/>
            </w14:solidFill>
          </w14:textFill>
        </w:rPr>
      </w:pPr>
    </w:p>
    <w:p w14:paraId="5D53A909">
      <w:pPr>
        <w:pStyle w:val="6"/>
        <w:spacing w:line="256" w:lineRule="auto"/>
        <w:rPr>
          <w:rFonts w:hint="eastAsia" w:ascii="宋体" w:hAnsi="宋体" w:eastAsia="宋体" w:cs="宋体"/>
          <w:color w:val="000000" w:themeColor="text1"/>
          <w:highlight w:val="none"/>
          <w:lang w:eastAsia="zh-CN"/>
          <w14:textFill>
            <w14:solidFill>
              <w14:schemeClr w14:val="tx1"/>
            </w14:solidFill>
          </w14:textFill>
        </w:rPr>
      </w:pPr>
    </w:p>
    <w:p w14:paraId="28DA3582">
      <w:pPr>
        <w:spacing w:before="78" w:line="219" w:lineRule="auto"/>
        <w:ind w:left="298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（格式由供应商自拟）</w:t>
      </w:r>
    </w:p>
    <w:p w14:paraId="4D55008E">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3" w:type="default"/>
          <w:pgSz w:w="11905" w:h="16839"/>
          <w:pgMar w:top="1231" w:right="1785" w:bottom="892" w:left="1785" w:header="0" w:footer="732" w:gutter="0"/>
          <w:cols w:space="720" w:num="1"/>
        </w:sectPr>
      </w:pPr>
    </w:p>
    <w:p w14:paraId="5B379609">
      <w:pPr>
        <w:spacing w:before="245" w:line="223" w:lineRule="auto"/>
        <w:ind w:left="2866"/>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pacing w:val="1"/>
          <w:sz w:val="32"/>
          <w:szCs w:val="32"/>
          <w:highlight w:val="none"/>
          <w:lang w:eastAsia="zh-CN"/>
          <w14:textFill>
            <w14:solidFill>
              <w14:schemeClr w14:val="tx1"/>
            </w14:solidFill>
          </w14:textFill>
        </w:rPr>
        <w:t>6.2</w:t>
      </w:r>
      <w:r>
        <w:rPr>
          <w:rFonts w:hint="eastAsia" w:ascii="宋体" w:hAnsi="宋体" w:eastAsia="宋体" w:cs="宋体"/>
          <w:b/>
          <w:bCs/>
          <w:color w:val="000000" w:themeColor="text1"/>
          <w:spacing w:val="31"/>
          <w:sz w:val="32"/>
          <w:szCs w:val="32"/>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1"/>
          <w:sz w:val="32"/>
          <w:szCs w:val="32"/>
          <w:highlight w:val="none"/>
          <w:lang w:eastAsia="zh-CN"/>
          <w14:textFill>
            <w14:solidFill>
              <w14:schemeClr w14:val="tx1"/>
            </w14:solidFill>
          </w14:textFill>
        </w:rPr>
        <w:t>商务文件</w:t>
      </w:r>
    </w:p>
    <w:p w14:paraId="4A759933">
      <w:pPr>
        <w:spacing w:line="223" w:lineRule="auto"/>
        <w:rPr>
          <w:rFonts w:hint="eastAsia" w:ascii="宋体" w:hAnsi="宋体" w:eastAsia="宋体" w:cs="宋体"/>
          <w:color w:val="000000" w:themeColor="text1"/>
          <w:sz w:val="43"/>
          <w:szCs w:val="43"/>
          <w:highlight w:val="none"/>
          <w:lang w:eastAsia="zh-CN"/>
          <w14:textFill>
            <w14:solidFill>
              <w14:schemeClr w14:val="tx1"/>
            </w14:solidFill>
          </w14:textFill>
        </w:rPr>
        <w:sectPr>
          <w:footerReference r:id="rId14" w:type="default"/>
          <w:pgSz w:w="11905" w:h="16839"/>
          <w:pgMar w:top="1431" w:right="1785" w:bottom="894" w:left="1785" w:header="0" w:footer="732" w:gutter="0"/>
          <w:cols w:space="720" w:num="1"/>
        </w:sectPr>
      </w:pPr>
    </w:p>
    <w:p w14:paraId="27706F85">
      <w:pPr>
        <w:spacing w:before="48" w:line="219" w:lineRule="auto"/>
        <w:ind w:left="3509"/>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pacing w:val="-3"/>
          <w:sz w:val="32"/>
          <w:szCs w:val="32"/>
          <w:highlight w:val="none"/>
          <w:lang w:eastAsia="zh-CN"/>
          <w14:textFill>
            <w14:solidFill>
              <w14:schemeClr w14:val="tx1"/>
            </w14:solidFill>
          </w14:textFill>
        </w:rPr>
        <w:t>商务文件目录</w:t>
      </w:r>
    </w:p>
    <w:p w14:paraId="70D94FFD">
      <w:pPr>
        <w:pStyle w:val="6"/>
        <w:spacing w:line="454" w:lineRule="auto"/>
        <w:rPr>
          <w:rFonts w:hint="eastAsia" w:ascii="宋体" w:hAnsi="宋体" w:eastAsia="宋体" w:cs="宋体"/>
          <w:color w:val="000000" w:themeColor="text1"/>
          <w:highlight w:val="none"/>
          <w:lang w:eastAsia="zh-CN"/>
          <w14:textFill>
            <w14:solidFill>
              <w14:schemeClr w14:val="tx1"/>
            </w14:solidFill>
          </w14:textFill>
        </w:rPr>
      </w:pPr>
    </w:p>
    <w:p w14:paraId="6DBE4B86">
      <w:pPr>
        <w:spacing w:before="78" w:line="360" w:lineRule="auto"/>
        <w:ind w:left="1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1、政府采购诚信承诺书(见附件3)；</w:t>
      </w:r>
    </w:p>
    <w:p w14:paraId="0831B385">
      <w:pPr>
        <w:spacing w:line="360" w:lineRule="auto"/>
        <w:ind w:left="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2、投标函(见附件4)；</w:t>
      </w:r>
    </w:p>
    <w:p w14:paraId="764ADD2F">
      <w:pPr>
        <w:spacing w:before="183" w:line="360" w:lineRule="auto"/>
        <w:ind w:left="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3、法定代表人资格证明及其授权委托书(见附件5)；</w:t>
      </w:r>
    </w:p>
    <w:p w14:paraId="7D392BA5">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4、供应商同类项目实施情况一览表(见附件6)；</w:t>
      </w:r>
    </w:p>
    <w:p w14:paraId="503B44AF">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5、供应商基本情况表(见附件7)；</w:t>
      </w:r>
    </w:p>
    <w:p w14:paraId="1E4E0736">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6、供应商基本账户开户许可证及投标保证金缴纳凭证复印件(见附件8)；</w:t>
      </w:r>
    </w:p>
    <w:p w14:paraId="18066F1A">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7、中小企业声明函(见附件9)；</w:t>
      </w:r>
    </w:p>
    <w:p w14:paraId="42F87760">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8、资格条件承诺函(见附件10)；</w:t>
      </w:r>
    </w:p>
    <w:p w14:paraId="3FBDB434">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9、参加政府采购活动前三年内在经营活动中没有重大违法记录的声明（见附件11）；</w:t>
      </w:r>
    </w:p>
    <w:p w14:paraId="75450AFC">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10、供应商不参与涉黑涉恶承诺书（见附件12）；</w:t>
      </w:r>
    </w:p>
    <w:p w14:paraId="239F84EA">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11、信誉良好承诺书（见附件13）；</w:t>
      </w:r>
    </w:p>
    <w:p w14:paraId="19A91F96">
      <w:pPr>
        <w:spacing w:before="183" w:line="360" w:lineRule="auto"/>
        <w:ind w:left="5"/>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sectPr>
          <w:footerReference r:id="rId15" w:type="default"/>
          <w:pgSz w:w="11905" w:h="16839"/>
          <w:pgMar w:top="1354" w:right="1238" w:bottom="892" w:left="1736" w:header="0" w:footer="732" w:gutter="0"/>
          <w:cols w:space="720" w:num="1"/>
        </w:sect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12、商务文件要求的其他资料。</w:t>
      </w:r>
    </w:p>
    <w:p w14:paraId="6A902139">
      <w:pPr>
        <w:spacing w:before="122" w:line="219" w:lineRule="auto"/>
        <w:ind w:left="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附件3：</w:t>
      </w:r>
    </w:p>
    <w:p w14:paraId="5FD60D10">
      <w:pPr>
        <w:spacing w:before="204" w:line="219" w:lineRule="auto"/>
        <w:ind w:left="3632"/>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1"/>
          <w:sz w:val="30"/>
          <w:szCs w:val="30"/>
          <w:highlight w:val="none"/>
          <w:lang w:eastAsia="zh-CN"/>
          <w14:textFill>
            <w14:solidFill>
              <w14:schemeClr w14:val="tx1"/>
            </w14:solidFill>
          </w14:textFill>
        </w:rPr>
        <w:t>政府采购诚信承诺书</w:t>
      </w:r>
    </w:p>
    <w:p w14:paraId="62B8B35F">
      <w:pPr>
        <w:pStyle w:val="6"/>
        <w:spacing w:line="303" w:lineRule="auto"/>
        <w:rPr>
          <w:rFonts w:hint="eastAsia" w:ascii="宋体" w:hAnsi="宋体" w:eastAsia="宋体" w:cs="宋体"/>
          <w:color w:val="000000" w:themeColor="text1"/>
          <w:highlight w:val="none"/>
          <w:lang w:eastAsia="zh-CN"/>
          <w14:textFill>
            <w14:solidFill>
              <w14:schemeClr w14:val="tx1"/>
            </w14:solidFill>
          </w14:textFill>
        </w:rPr>
      </w:pPr>
    </w:p>
    <w:p w14:paraId="47A3C276">
      <w:pPr>
        <w:pStyle w:val="6"/>
        <w:spacing w:line="304" w:lineRule="auto"/>
        <w:rPr>
          <w:rFonts w:hint="eastAsia" w:ascii="宋体" w:hAnsi="宋体" w:eastAsia="宋体" w:cs="宋体"/>
          <w:color w:val="000000" w:themeColor="text1"/>
          <w:highlight w:val="none"/>
          <w:lang w:eastAsia="zh-CN"/>
          <w14:textFill>
            <w14:solidFill>
              <w14:schemeClr w14:val="tx1"/>
            </w14:solidFill>
          </w14:textFill>
        </w:rPr>
      </w:pPr>
    </w:p>
    <w:p w14:paraId="427F77CA">
      <w:pPr>
        <w:tabs>
          <w:tab w:val="left" w:pos="135"/>
        </w:tabs>
        <w:spacing w:before="78"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color w:val="000000" w:themeColor="text1"/>
          <w:spacing w:val="-29"/>
          <w:w w:val="98"/>
          <w:sz w:val="24"/>
          <w:szCs w:val="24"/>
          <w:highlight w:val="none"/>
          <w:u w:val="single"/>
          <w:lang w:eastAsia="zh-CN"/>
          <w14:textFill>
            <w14:solidFill>
              <w14:schemeClr w14:val="tx1"/>
            </w14:solidFill>
          </w14:textFill>
        </w:rPr>
        <w:t>（采购人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242763C">
      <w:pPr>
        <w:spacing w:before="181" w:line="360" w:lineRule="auto"/>
        <w:ind w:right="63"/>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我公司</w:t>
      </w:r>
      <w:r>
        <w:rPr>
          <w:rFonts w:hint="eastAsia" w:ascii="宋体" w:hAnsi="宋体" w:eastAsia="宋体" w:cs="宋体"/>
          <w:color w:val="000000" w:themeColor="text1"/>
          <w:spacing w:val="-1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（供应商名称）已详细</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阅读了</w:t>
      </w:r>
      <w:r>
        <w:rPr>
          <w:rFonts w:hint="eastAsia" w:ascii="宋体" w:hAnsi="宋体" w:eastAsia="宋体" w:cs="宋体"/>
          <w:color w:val="000000" w:themeColor="text1"/>
          <w:spacing w:val="-1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项目（项目编</w:t>
      </w:r>
    </w:p>
    <w:p w14:paraId="485418CB">
      <w:pPr>
        <w:spacing w:before="1" w:line="218" w:lineRule="auto"/>
        <w:ind w:left="1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号</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pacing w:val="-7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自愿参加本次投标，现就有关事项郑重承诺如下：</w:t>
      </w:r>
    </w:p>
    <w:p w14:paraId="338C965E">
      <w:pPr>
        <w:spacing w:before="183" w:line="359" w:lineRule="auto"/>
        <w:ind w:left="9" w:right="61" w:firstLine="48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一、诚信投标，材料真实。我公司保证所提供的全部材料、投标内容均真实、合法、</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有效，保证不出借或者借用其他企业资质，不以他人名义投标，不弄虚作假；未列入失信</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被执行人、重大税收违法案件当事人名单、政府采购严重违法失信行为记录名单及其他不</w:t>
      </w:r>
    </w:p>
    <w:p w14:paraId="4ACF124B">
      <w:pPr>
        <w:spacing w:before="1" w:line="218" w:lineRule="auto"/>
        <w:ind w:left="1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符合《中华人民共和国政府采购法》第二十二条规定条件。</w:t>
      </w:r>
    </w:p>
    <w:p w14:paraId="773647AC">
      <w:pPr>
        <w:spacing w:before="184" w:line="359" w:lineRule="auto"/>
        <w:ind w:left="13" w:right="2"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二、遵纪守法，公平竞争。不与其他供应商相互串通、哄抬价格，不排挤其他供应商，</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不损害采购人的合法权益；不向采购人、采购代理机构、评标委员会成员等</w:t>
      </w:r>
      <w:r>
        <w:rPr>
          <w:rFonts w:hint="eastAsia" w:ascii="宋体" w:hAnsi="宋体" w:eastAsia="宋体" w:cs="宋体"/>
          <w:color w:val="000000" w:themeColor="text1"/>
          <w:sz w:val="24"/>
          <w:szCs w:val="24"/>
          <w:highlight w:val="none"/>
          <w:lang w:eastAsia="zh-CN"/>
          <w14:textFill>
            <w14:solidFill>
              <w14:schemeClr w14:val="tx1"/>
            </w14:solidFill>
          </w14:textFill>
        </w:rPr>
        <w:t>及其他参与招</w:t>
      </w:r>
    </w:p>
    <w:p w14:paraId="0903CA52">
      <w:pPr>
        <w:spacing w:line="218" w:lineRule="auto"/>
        <w:ind w:left="1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标活动的人员行贿或采用其他不正当手段谋取中标。</w:t>
      </w:r>
    </w:p>
    <w:p w14:paraId="1BF5C71E">
      <w:pPr>
        <w:spacing w:before="182" w:line="468" w:lineRule="exact"/>
        <w:ind w:right="61"/>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7"/>
          <w:sz w:val="24"/>
          <w:szCs w:val="24"/>
          <w:highlight w:val="none"/>
          <w:lang w:eastAsia="zh-CN"/>
          <w14:textFill>
            <w14:solidFill>
              <w14:schemeClr w14:val="tx1"/>
            </w14:solidFill>
          </w14:textFill>
        </w:rPr>
        <w:t>三、不捏造事实或借用他人名义进行虚假、恶意质疑和投诉，不以质疑或投诉为名排</w:t>
      </w:r>
    </w:p>
    <w:p w14:paraId="540FD7D1">
      <w:pPr>
        <w:spacing w:before="1" w:line="218" w:lineRule="auto"/>
        <w:ind w:left="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挤竞争对手，干扰政府采购秩序。</w:t>
      </w:r>
    </w:p>
    <w:p w14:paraId="509671BF">
      <w:pPr>
        <w:spacing w:before="181" w:line="360" w:lineRule="auto"/>
        <w:ind w:left="10" w:firstLine="50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四、若中标后，将按照规定及时与采购人签订政府采购合同，不与采购人订立有悖于</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招标结果的合同或协议；严格履行政府采购合</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同，不降低合同约定的产品质量及相关服务，</w:t>
      </w:r>
    </w:p>
    <w:p w14:paraId="481D26BD">
      <w:pPr>
        <w:spacing w:line="219" w:lineRule="auto"/>
        <w:ind w:left="1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不擅自变更、中止、终止合同，或者拒绝履行合同义务。</w:t>
      </w:r>
    </w:p>
    <w:p w14:paraId="0E25CC84">
      <w:pPr>
        <w:spacing w:before="181" w:line="359" w:lineRule="auto"/>
        <w:ind w:left="12" w:right="61" w:firstLine="47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若有违反以上承诺内容的行为，我公司自愿接受取消投标资格、记入信用档案、没收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投标保证金、媒体通报、1～3年内禁止参与本单位的采购活动</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等处罚；如已中标的，</w:t>
      </w:r>
      <w:r>
        <w:rPr>
          <w:rFonts w:hint="eastAsia" w:ascii="宋体" w:hAnsi="宋体" w:eastAsia="宋体" w:cs="宋体"/>
          <w:color w:val="000000" w:themeColor="text1"/>
          <w:spacing w:val="-7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自动</w:t>
      </w:r>
    </w:p>
    <w:p w14:paraId="09A57EB6">
      <w:pPr>
        <w:spacing w:before="1" w:line="218" w:lineRule="auto"/>
        <w:ind w:left="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放弃中标资格，并承担全部法律责任；给采购人造成损失</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的，依法承担赔偿责任。</w:t>
      </w:r>
    </w:p>
    <w:p w14:paraId="7FCAFCFE">
      <w:pPr>
        <w:pStyle w:val="6"/>
        <w:spacing w:line="270" w:lineRule="auto"/>
        <w:rPr>
          <w:rFonts w:hint="eastAsia" w:ascii="宋体" w:hAnsi="宋体" w:eastAsia="宋体" w:cs="宋体"/>
          <w:color w:val="000000" w:themeColor="text1"/>
          <w:highlight w:val="none"/>
          <w:lang w:eastAsia="zh-CN"/>
          <w14:textFill>
            <w14:solidFill>
              <w14:schemeClr w14:val="tx1"/>
            </w14:solidFill>
          </w14:textFill>
        </w:rPr>
      </w:pPr>
    </w:p>
    <w:p w14:paraId="0A10A8C9">
      <w:pPr>
        <w:pStyle w:val="6"/>
        <w:spacing w:line="271" w:lineRule="auto"/>
        <w:rPr>
          <w:rFonts w:hint="eastAsia" w:ascii="宋体" w:hAnsi="宋体" w:eastAsia="宋体" w:cs="宋体"/>
          <w:color w:val="000000" w:themeColor="text1"/>
          <w:highlight w:val="none"/>
          <w:lang w:eastAsia="zh-CN"/>
          <w14:textFill>
            <w14:solidFill>
              <w14:schemeClr w14:val="tx1"/>
            </w14:solidFill>
          </w14:textFill>
        </w:rPr>
      </w:pPr>
    </w:p>
    <w:p w14:paraId="5FD05C6A">
      <w:pPr>
        <w:spacing w:before="79" w:line="465" w:lineRule="exact"/>
        <w:ind w:right="61"/>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供应商名称(公章)：</w:t>
      </w:r>
    </w:p>
    <w:p w14:paraId="668706FE">
      <w:pPr>
        <w:spacing w:before="1" w:line="218" w:lineRule="auto"/>
        <w:ind w:left="63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法定代表人（签字或盖章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73EC48A">
      <w:pPr>
        <w:spacing w:before="184" w:line="219" w:lineRule="auto"/>
        <w:ind w:right="10"/>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14:paraId="5130EC9E">
      <w:pPr>
        <w:pStyle w:val="6"/>
        <w:spacing w:line="265" w:lineRule="auto"/>
        <w:rPr>
          <w:rFonts w:hint="eastAsia" w:ascii="宋体" w:hAnsi="宋体" w:eastAsia="宋体" w:cs="宋体"/>
          <w:color w:val="000000" w:themeColor="text1"/>
          <w:highlight w:val="none"/>
          <w:lang w:eastAsia="zh-CN"/>
          <w14:textFill>
            <w14:solidFill>
              <w14:schemeClr w14:val="tx1"/>
            </w14:solidFill>
          </w14:textFill>
        </w:rPr>
      </w:pPr>
    </w:p>
    <w:p w14:paraId="69C14E4C">
      <w:pPr>
        <w:pStyle w:val="6"/>
        <w:spacing w:line="266" w:lineRule="auto"/>
        <w:rPr>
          <w:rFonts w:hint="eastAsia" w:ascii="宋体" w:hAnsi="宋体" w:eastAsia="宋体" w:cs="宋体"/>
          <w:color w:val="000000" w:themeColor="text1"/>
          <w:highlight w:val="none"/>
          <w:lang w:eastAsia="zh-CN"/>
          <w14:textFill>
            <w14:solidFill>
              <w14:schemeClr w14:val="tx1"/>
            </w14:solidFill>
          </w14:textFill>
        </w:rPr>
      </w:pPr>
    </w:p>
    <w:p w14:paraId="24CF37B1">
      <w:pPr>
        <w:spacing w:line="466" w:lineRule="exact"/>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6" w:type="default"/>
          <w:pgSz w:w="11905" w:h="16839"/>
          <w:pgMar w:top="1431" w:right="1185" w:bottom="894" w:left="1248" w:header="0" w:footer="732" w:gutter="0"/>
          <w:cols w:space="720" w:num="1"/>
        </w:sectPr>
      </w:pPr>
    </w:p>
    <w:p w14:paraId="305A1A07">
      <w:pPr>
        <w:spacing w:before="122" w:line="219" w:lineRule="auto"/>
        <w:ind w:left="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附件4：</w:t>
      </w:r>
    </w:p>
    <w:p w14:paraId="6633C3E4">
      <w:pPr>
        <w:spacing w:before="205" w:line="220" w:lineRule="auto"/>
        <w:ind w:left="4356"/>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5"/>
          <w:sz w:val="30"/>
          <w:szCs w:val="30"/>
          <w:highlight w:val="none"/>
          <w:lang w:eastAsia="zh-CN"/>
          <w14:textFill>
            <w14:solidFill>
              <w14:schemeClr w14:val="tx1"/>
            </w14:solidFill>
          </w14:textFill>
        </w:rPr>
        <w:t>投标函</w:t>
      </w:r>
    </w:p>
    <w:p w14:paraId="486EAACA">
      <w:pPr>
        <w:pStyle w:val="6"/>
        <w:spacing w:line="291" w:lineRule="auto"/>
        <w:rPr>
          <w:rFonts w:hint="eastAsia" w:ascii="宋体" w:hAnsi="宋体" w:eastAsia="宋体" w:cs="宋体"/>
          <w:color w:val="000000" w:themeColor="text1"/>
          <w:highlight w:val="none"/>
          <w:lang w:eastAsia="zh-CN"/>
          <w14:textFill>
            <w14:solidFill>
              <w14:schemeClr w14:val="tx1"/>
            </w14:solidFill>
          </w14:textFill>
        </w:rPr>
      </w:pPr>
    </w:p>
    <w:p w14:paraId="2DD15D29">
      <w:pPr>
        <w:pStyle w:val="6"/>
        <w:spacing w:line="291" w:lineRule="auto"/>
        <w:rPr>
          <w:rFonts w:hint="eastAsia" w:ascii="宋体" w:hAnsi="宋体" w:eastAsia="宋体" w:cs="宋体"/>
          <w:color w:val="000000" w:themeColor="text1"/>
          <w:highlight w:val="none"/>
          <w:lang w:eastAsia="zh-CN"/>
          <w14:textFill>
            <w14:solidFill>
              <w14:schemeClr w14:val="tx1"/>
            </w14:solidFill>
          </w14:textFill>
        </w:rPr>
      </w:pPr>
    </w:p>
    <w:p w14:paraId="0190E97C">
      <w:pPr>
        <w:tabs>
          <w:tab w:val="left" w:pos="135"/>
        </w:tabs>
        <w:spacing w:before="78"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color w:val="000000" w:themeColor="text1"/>
          <w:spacing w:val="-29"/>
          <w:w w:val="98"/>
          <w:sz w:val="24"/>
          <w:szCs w:val="24"/>
          <w:highlight w:val="none"/>
          <w:u w:val="single"/>
          <w:lang w:eastAsia="zh-CN"/>
          <w14:textFill>
            <w14:solidFill>
              <w14:schemeClr w14:val="tx1"/>
            </w14:solidFill>
          </w14:textFill>
        </w:rPr>
        <w:t>（采购人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9AF0CBF">
      <w:pPr>
        <w:tabs>
          <w:tab w:val="left" w:pos="615"/>
        </w:tabs>
        <w:spacing w:before="280" w:line="219" w:lineRule="auto"/>
        <w:ind w:left="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（供应商名称）</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系中华人民共和国合法企业，经营地址</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14:paraId="4E92E748">
      <w:pPr>
        <w:spacing w:before="296" w:line="360" w:lineRule="auto"/>
        <w:ind w:right="2"/>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我</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（姓名）</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系</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（供应商名称）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的法定代表人，我方自愿参加贵方组织的</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（采购项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目名</w:t>
      </w:r>
    </w:p>
    <w:p w14:paraId="11DCD431">
      <w:pPr>
        <w:spacing w:line="360" w:lineRule="auto"/>
        <w:ind w:left="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称</w:t>
      </w:r>
      <w:r>
        <w:rPr>
          <w:rFonts w:hint="eastAsia" w:ascii="宋体" w:hAnsi="宋体" w:eastAsia="宋体" w:cs="宋体"/>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编号为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的投标，我方愿以</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（大写）</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（小写）作为本项目投标报价，我方就本次投标</w:t>
      </w:r>
      <w:r>
        <w:rPr>
          <w:rFonts w:hint="eastAsia" w:ascii="宋体" w:hAnsi="宋体" w:eastAsia="宋体" w:cs="宋体"/>
          <w:color w:val="000000" w:themeColor="text1"/>
          <w:sz w:val="24"/>
          <w:szCs w:val="24"/>
          <w:highlight w:val="none"/>
          <w:lang w:eastAsia="zh-CN"/>
          <w14:textFill>
            <w14:solidFill>
              <w14:schemeClr w14:val="tx1"/>
            </w14:solidFill>
          </w14:textFill>
        </w:rPr>
        <w:t>有关事项郑重声明如下：</w:t>
      </w:r>
    </w:p>
    <w:p w14:paraId="00044C7D">
      <w:pPr>
        <w:spacing w:before="294" w:line="219" w:lineRule="auto"/>
        <w:ind w:left="50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1、我方已详细审阅全部招标文件，同意招标文件的各项要求。</w:t>
      </w:r>
    </w:p>
    <w:p w14:paraId="68FA42E6">
      <w:pPr>
        <w:spacing w:before="296" w:line="581" w:lineRule="exact"/>
        <w:ind w:left="49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26"/>
          <w:sz w:val="24"/>
          <w:szCs w:val="24"/>
          <w:highlight w:val="none"/>
          <w:lang w:eastAsia="zh-CN"/>
          <w14:textFill>
            <w14:solidFill>
              <w14:schemeClr w14:val="tx1"/>
            </w14:solidFill>
          </w14:textFill>
        </w:rPr>
        <w:t>2、我方向贵方提交的所有投标文件、资料都是准确的和真实的。</w:t>
      </w:r>
    </w:p>
    <w:p w14:paraId="152B5984">
      <w:pPr>
        <w:spacing w:line="219" w:lineRule="auto"/>
        <w:ind w:left="49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3、若中标，我方将按照招标文件和投标文件的规定履行合同。</w:t>
      </w:r>
    </w:p>
    <w:p w14:paraId="4018D603">
      <w:pPr>
        <w:spacing w:before="294" w:line="460" w:lineRule="exact"/>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6"/>
          <w:sz w:val="24"/>
          <w:szCs w:val="24"/>
          <w:highlight w:val="none"/>
          <w:lang w:eastAsia="zh-CN"/>
          <w14:textFill>
            <w14:solidFill>
              <w14:schemeClr w14:val="tx1"/>
            </w14:solidFill>
          </w14:textFill>
        </w:rPr>
        <w:t>4、我方不是采购人的附属机构；在获知本项目采购信息后，与采购人聘请的</w:t>
      </w:r>
      <w:r>
        <w:rPr>
          <w:rFonts w:hint="eastAsia" w:ascii="宋体" w:hAnsi="宋体" w:eastAsia="宋体" w:cs="宋体"/>
          <w:color w:val="000000" w:themeColor="text1"/>
          <w:spacing w:val="-3"/>
          <w:position w:val="16"/>
          <w:sz w:val="24"/>
          <w:szCs w:val="24"/>
          <w:highlight w:val="none"/>
          <w:lang w:eastAsia="zh-CN"/>
          <w14:textFill>
            <w14:solidFill>
              <w14:schemeClr w14:val="tx1"/>
            </w14:solidFill>
          </w14:textFill>
        </w:rPr>
        <w:t>为此项目</w:t>
      </w:r>
    </w:p>
    <w:p w14:paraId="3DD643D8">
      <w:pPr>
        <w:spacing w:before="1" w:line="218" w:lineRule="auto"/>
        <w:ind w:left="1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提供咨询服务的公司以及其附属机构没有任何关系。</w:t>
      </w:r>
    </w:p>
    <w:p w14:paraId="460CAA21">
      <w:pPr>
        <w:spacing w:before="297" w:line="445" w:lineRule="auto"/>
        <w:ind w:left="49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5、投标文件自投标截止之日起投标有效期为</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90  </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日历日。</w:t>
      </w:r>
    </w:p>
    <w:p w14:paraId="284AE790">
      <w:pPr>
        <w:spacing w:before="1" w:line="218" w:lineRule="auto"/>
        <w:ind w:left="51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以上事项如有虚假或者隐瞒，我方愿意承担一切后果。</w:t>
      </w:r>
    </w:p>
    <w:p w14:paraId="55C483EE">
      <w:pPr>
        <w:pStyle w:val="6"/>
        <w:spacing w:line="273" w:lineRule="auto"/>
        <w:rPr>
          <w:rFonts w:hint="eastAsia" w:ascii="宋体" w:hAnsi="宋体" w:eastAsia="宋体" w:cs="宋体"/>
          <w:color w:val="000000" w:themeColor="text1"/>
          <w:highlight w:val="none"/>
          <w:lang w:eastAsia="zh-CN"/>
          <w14:textFill>
            <w14:solidFill>
              <w14:schemeClr w14:val="tx1"/>
            </w14:solidFill>
          </w14:textFill>
        </w:rPr>
      </w:pPr>
    </w:p>
    <w:p w14:paraId="20E14DDE">
      <w:pPr>
        <w:pStyle w:val="6"/>
        <w:spacing w:line="273" w:lineRule="auto"/>
        <w:rPr>
          <w:rFonts w:hint="eastAsia" w:ascii="宋体" w:hAnsi="宋体" w:eastAsia="宋体" w:cs="宋体"/>
          <w:color w:val="000000" w:themeColor="text1"/>
          <w:highlight w:val="none"/>
          <w:lang w:eastAsia="zh-CN"/>
          <w14:textFill>
            <w14:solidFill>
              <w14:schemeClr w14:val="tx1"/>
            </w14:solidFill>
          </w14:textFill>
        </w:rPr>
      </w:pPr>
    </w:p>
    <w:p w14:paraId="35B7A487">
      <w:pPr>
        <w:pStyle w:val="6"/>
        <w:spacing w:line="273" w:lineRule="auto"/>
        <w:rPr>
          <w:rFonts w:hint="eastAsia" w:ascii="宋体" w:hAnsi="宋体" w:eastAsia="宋体" w:cs="宋体"/>
          <w:color w:val="000000" w:themeColor="text1"/>
          <w:highlight w:val="none"/>
          <w:lang w:eastAsia="zh-CN"/>
          <w14:textFill>
            <w14:solidFill>
              <w14:schemeClr w14:val="tx1"/>
            </w14:solidFill>
          </w14:textFill>
        </w:rPr>
      </w:pPr>
    </w:p>
    <w:p w14:paraId="5EC6D139">
      <w:pPr>
        <w:pStyle w:val="6"/>
        <w:spacing w:line="273" w:lineRule="auto"/>
        <w:rPr>
          <w:rFonts w:hint="eastAsia" w:ascii="宋体" w:hAnsi="宋体" w:eastAsia="宋体" w:cs="宋体"/>
          <w:color w:val="000000" w:themeColor="text1"/>
          <w:highlight w:val="none"/>
          <w:lang w:eastAsia="zh-CN"/>
          <w14:textFill>
            <w14:solidFill>
              <w14:schemeClr w14:val="tx1"/>
            </w14:solidFill>
          </w14:textFill>
        </w:rPr>
      </w:pPr>
    </w:p>
    <w:p w14:paraId="7CA18744">
      <w:pPr>
        <w:pStyle w:val="6"/>
        <w:spacing w:line="273" w:lineRule="auto"/>
        <w:rPr>
          <w:rFonts w:hint="eastAsia" w:ascii="宋体" w:hAnsi="宋体" w:eastAsia="宋体" w:cs="宋体"/>
          <w:color w:val="000000" w:themeColor="text1"/>
          <w:highlight w:val="none"/>
          <w:lang w:eastAsia="zh-CN"/>
          <w14:textFill>
            <w14:solidFill>
              <w14:schemeClr w14:val="tx1"/>
            </w14:solidFill>
          </w14:textFill>
        </w:rPr>
      </w:pPr>
    </w:p>
    <w:p w14:paraId="38794B57">
      <w:pPr>
        <w:pStyle w:val="6"/>
        <w:spacing w:line="273" w:lineRule="auto"/>
        <w:rPr>
          <w:rFonts w:hint="eastAsia" w:ascii="宋体" w:hAnsi="宋体" w:eastAsia="宋体" w:cs="宋体"/>
          <w:color w:val="000000" w:themeColor="text1"/>
          <w:highlight w:val="none"/>
          <w:lang w:eastAsia="zh-CN"/>
          <w14:textFill>
            <w14:solidFill>
              <w14:schemeClr w14:val="tx1"/>
            </w14:solidFill>
          </w14:textFill>
        </w:rPr>
      </w:pPr>
    </w:p>
    <w:p w14:paraId="29F18960">
      <w:pPr>
        <w:spacing w:before="78" w:line="219" w:lineRule="auto"/>
        <w:ind w:left="567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供应商全称（公章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14:paraId="640464A0">
      <w:pPr>
        <w:spacing w:before="294" w:line="581" w:lineRule="exact"/>
        <w:ind w:left="57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26"/>
          <w:sz w:val="24"/>
          <w:szCs w:val="24"/>
          <w:highlight w:val="none"/>
          <w:lang w:eastAsia="zh-CN"/>
          <w14:textFill>
            <w14:solidFill>
              <w14:schemeClr w14:val="tx1"/>
            </w14:solidFill>
          </w14:textFill>
        </w:rPr>
        <w:t>法定代表人（签字或盖章</w:t>
      </w:r>
      <w:r>
        <w:rPr>
          <w:rFonts w:hint="eastAsia" w:ascii="宋体" w:hAnsi="宋体" w:eastAsia="宋体" w:cs="宋体"/>
          <w:color w:val="000000" w:themeColor="text1"/>
          <w:position w:val="26"/>
          <w:sz w:val="24"/>
          <w:szCs w:val="24"/>
          <w:highlight w:val="none"/>
          <w:lang w:eastAsia="zh-CN"/>
          <w14:textFill>
            <w14:solidFill>
              <w14:schemeClr w14:val="tx1"/>
            </w14:solidFill>
          </w14:textFill>
        </w:rPr>
        <w:t>）：</w:t>
      </w:r>
    </w:p>
    <w:p w14:paraId="0161A3DE">
      <w:pPr>
        <w:spacing w:line="219" w:lineRule="auto"/>
        <w:ind w:left="574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日</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期：</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日</w:t>
      </w:r>
    </w:p>
    <w:p w14:paraId="110BB6AD">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7" w:type="default"/>
          <w:pgSz w:w="11905" w:h="16839"/>
          <w:pgMar w:top="1431" w:right="1246" w:bottom="894" w:left="1248" w:header="0" w:footer="732" w:gutter="0"/>
          <w:cols w:space="720" w:num="1"/>
        </w:sectPr>
      </w:pPr>
    </w:p>
    <w:p w14:paraId="14E3C9B5">
      <w:pPr>
        <w:spacing w:before="122"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附件5：</w:t>
      </w:r>
    </w:p>
    <w:p w14:paraId="560046D4">
      <w:pPr>
        <w:pStyle w:val="6"/>
        <w:spacing w:line="315" w:lineRule="auto"/>
        <w:rPr>
          <w:rFonts w:hint="eastAsia" w:ascii="宋体" w:hAnsi="宋体" w:eastAsia="宋体" w:cs="宋体"/>
          <w:color w:val="000000" w:themeColor="text1"/>
          <w:highlight w:val="none"/>
          <w:lang w:eastAsia="zh-CN"/>
          <w14:textFill>
            <w14:solidFill>
              <w14:schemeClr w14:val="tx1"/>
            </w14:solidFill>
          </w14:textFill>
        </w:rPr>
      </w:pPr>
    </w:p>
    <w:p w14:paraId="44BE3342">
      <w:pPr>
        <w:spacing w:before="78" w:line="219" w:lineRule="auto"/>
        <w:ind w:left="3006"/>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1"/>
          <w:sz w:val="30"/>
          <w:szCs w:val="30"/>
          <w:highlight w:val="none"/>
          <w:lang w:eastAsia="zh-CN"/>
          <w14:textFill>
            <w14:solidFill>
              <w14:schemeClr w14:val="tx1"/>
            </w14:solidFill>
          </w14:textFill>
        </w:rPr>
        <w:t>法定代表人（负责人）身份证明</w:t>
      </w:r>
    </w:p>
    <w:p w14:paraId="393187A1">
      <w:pPr>
        <w:pStyle w:val="6"/>
        <w:spacing w:line="301" w:lineRule="auto"/>
        <w:rPr>
          <w:rFonts w:hint="eastAsia" w:ascii="宋体" w:hAnsi="宋体" w:eastAsia="宋体" w:cs="宋体"/>
          <w:color w:val="000000" w:themeColor="text1"/>
          <w:highlight w:val="none"/>
          <w:lang w:eastAsia="zh-CN"/>
          <w14:textFill>
            <w14:solidFill>
              <w14:schemeClr w14:val="tx1"/>
            </w14:solidFill>
          </w14:textFill>
        </w:rPr>
      </w:pPr>
    </w:p>
    <w:p w14:paraId="546CA815">
      <w:pPr>
        <w:pStyle w:val="6"/>
        <w:spacing w:line="301" w:lineRule="auto"/>
        <w:rPr>
          <w:rFonts w:hint="eastAsia" w:ascii="宋体" w:hAnsi="宋体" w:eastAsia="宋体" w:cs="宋体"/>
          <w:color w:val="000000" w:themeColor="text1"/>
          <w:highlight w:val="none"/>
          <w:lang w:eastAsia="zh-CN"/>
          <w14:textFill>
            <w14:solidFill>
              <w14:schemeClr w14:val="tx1"/>
            </w14:solidFill>
          </w14:textFill>
        </w:rPr>
      </w:pPr>
    </w:p>
    <w:p w14:paraId="46C6B676">
      <w:pPr>
        <w:spacing w:before="78" w:line="386" w:lineRule="auto"/>
        <w:ind w:left="46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5D6CCC9F">
      <w:pPr>
        <w:spacing w:line="220" w:lineRule="auto"/>
        <w:ind w:left="46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单位性质：</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79266079">
      <w:pPr>
        <w:spacing w:before="212" w:line="229" w:lineRule="auto"/>
        <w:ind w:left="46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地址：</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2124986D">
      <w:pPr>
        <w:spacing w:before="202" w:line="219" w:lineRule="auto"/>
        <w:ind w:left="46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成立时间：</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日</w:t>
      </w:r>
    </w:p>
    <w:p w14:paraId="33C0A14B">
      <w:pPr>
        <w:spacing w:before="217" w:line="220" w:lineRule="auto"/>
        <w:ind w:left="46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经营期限：</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2B7D10E0">
      <w:pPr>
        <w:spacing w:before="213" w:line="219" w:lineRule="auto"/>
        <w:ind w:left="46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姓 名：</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性别：</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年龄：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14:paraId="43FA5963">
      <w:pPr>
        <w:spacing w:before="214" w:line="386" w:lineRule="auto"/>
        <w:ind w:left="46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职务：</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系</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（供应商名称）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的法定代表人。</w:t>
      </w:r>
    </w:p>
    <w:p w14:paraId="06A0135E">
      <w:pPr>
        <w:spacing w:line="219" w:lineRule="auto"/>
        <w:ind w:left="46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特此证明。</w:t>
      </w:r>
    </w:p>
    <w:p w14:paraId="05A1CD15">
      <w:pPr>
        <w:spacing w:before="214" w:line="219" w:lineRule="auto"/>
        <w:ind w:left="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附：法定代表人（负责人）身份证复印件</w:t>
      </w:r>
    </w:p>
    <w:p w14:paraId="42589C6F">
      <w:pPr>
        <w:pStyle w:val="6"/>
        <w:spacing w:line="317" w:lineRule="auto"/>
        <w:rPr>
          <w:rFonts w:hint="eastAsia" w:ascii="宋体" w:hAnsi="宋体" w:eastAsia="宋体" w:cs="宋体"/>
          <w:color w:val="000000" w:themeColor="text1"/>
          <w:highlight w:val="none"/>
          <w:lang w:eastAsia="zh-CN"/>
          <w14:textFill>
            <w14:solidFill>
              <w14:schemeClr w14:val="tx1"/>
            </w14:solidFill>
          </w14:textFill>
        </w:rPr>
      </w:pPr>
    </w:p>
    <w:p w14:paraId="198E67E1">
      <w:pPr>
        <w:pStyle w:val="6"/>
        <w:spacing w:line="317" w:lineRule="auto"/>
        <w:rPr>
          <w:rFonts w:hint="eastAsia" w:ascii="宋体" w:hAnsi="宋体" w:eastAsia="宋体" w:cs="宋体"/>
          <w:color w:val="000000" w:themeColor="text1"/>
          <w:highlight w:val="none"/>
          <w:lang w:eastAsia="zh-CN"/>
          <w14:textFill>
            <w14:solidFill>
              <w14:schemeClr w14:val="tx1"/>
            </w14:solidFill>
          </w14:textFill>
        </w:rPr>
      </w:pPr>
    </w:p>
    <w:p w14:paraId="6AE1FBE9">
      <w:pPr>
        <w:spacing w:before="79" w:line="384" w:lineRule="auto"/>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供应商全称</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盖单位章）</w:t>
      </w:r>
    </w:p>
    <w:p w14:paraId="68CE80A8">
      <w:pPr>
        <w:spacing w:line="219" w:lineRule="auto"/>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6"/>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6"/>
          <w:sz w:val="24"/>
          <w:szCs w:val="24"/>
          <w:highlight w:val="none"/>
          <w:lang w:eastAsia="zh-CN"/>
          <w14:textFill>
            <w14:solidFill>
              <w14:schemeClr w14:val="tx1"/>
            </w14:solidFill>
          </w14:textFill>
        </w:rPr>
        <w:t>日</w:t>
      </w:r>
    </w:p>
    <w:p w14:paraId="73AAFEC5">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8" w:type="default"/>
          <w:pgSz w:w="11905" w:h="16839"/>
          <w:pgMar w:top="1431" w:right="1246" w:bottom="894" w:left="1276" w:header="0" w:footer="732" w:gutter="0"/>
          <w:cols w:space="720" w:num="1"/>
        </w:sectPr>
      </w:pPr>
    </w:p>
    <w:p w14:paraId="07AB80FE">
      <w:pPr>
        <w:pStyle w:val="6"/>
        <w:spacing w:line="265" w:lineRule="auto"/>
        <w:rPr>
          <w:rFonts w:hint="eastAsia" w:ascii="宋体" w:hAnsi="宋体" w:eastAsia="宋体" w:cs="宋体"/>
          <w:color w:val="000000" w:themeColor="text1"/>
          <w:highlight w:val="none"/>
          <w:lang w:eastAsia="zh-CN"/>
          <w14:textFill>
            <w14:solidFill>
              <w14:schemeClr w14:val="tx1"/>
            </w14:solidFill>
          </w14:textFill>
        </w:rPr>
      </w:pPr>
    </w:p>
    <w:p w14:paraId="0202DC8A">
      <w:pPr>
        <w:pStyle w:val="6"/>
        <w:spacing w:line="265" w:lineRule="auto"/>
        <w:rPr>
          <w:rFonts w:hint="eastAsia" w:ascii="宋体" w:hAnsi="宋体" w:eastAsia="宋体" w:cs="宋体"/>
          <w:color w:val="000000" w:themeColor="text1"/>
          <w:highlight w:val="none"/>
          <w:lang w:eastAsia="zh-CN"/>
          <w14:textFill>
            <w14:solidFill>
              <w14:schemeClr w14:val="tx1"/>
            </w14:solidFill>
          </w14:textFill>
        </w:rPr>
      </w:pPr>
    </w:p>
    <w:p w14:paraId="1B9614B3">
      <w:pPr>
        <w:spacing w:before="78" w:line="219" w:lineRule="auto"/>
        <w:ind w:left="3514"/>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t>法定代表人授权委托书</w:t>
      </w:r>
    </w:p>
    <w:p w14:paraId="1520D657">
      <w:pPr>
        <w:pStyle w:val="6"/>
        <w:spacing w:line="452" w:lineRule="auto"/>
        <w:rPr>
          <w:rFonts w:hint="eastAsia" w:ascii="宋体" w:hAnsi="宋体" w:eastAsia="宋体" w:cs="宋体"/>
          <w:color w:val="000000" w:themeColor="text1"/>
          <w:highlight w:val="none"/>
          <w:lang w:eastAsia="zh-CN"/>
          <w14:textFill>
            <w14:solidFill>
              <w14:schemeClr w14:val="tx1"/>
            </w14:solidFill>
          </w14:textFill>
        </w:rPr>
      </w:pPr>
    </w:p>
    <w:p w14:paraId="28A66B8D">
      <w:pPr>
        <w:tabs>
          <w:tab w:val="left" w:pos="135"/>
        </w:tabs>
        <w:spacing w:before="78"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color w:val="000000" w:themeColor="text1"/>
          <w:spacing w:val="-29"/>
          <w:w w:val="98"/>
          <w:sz w:val="24"/>
          <w:szCs w:val="24"/>
          <w:highlight w:val="none"/>
          <w:u w:val="single"/>
          <w:lang w:eastAsia="zh-CN"/>
          <w14:textFill>
            <w14:solidFill>
              <w14:schemeClr w14:val="tx1"/>
            </w14:solidFill>
          </w14:textFill>
        </w:rPr>
        <w:t>（采购人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1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D599DE1">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3B0B5919">
      <w:pPr>
        <w:spacing w:before="78" w:line="479" w:lineRule="auto"/>
        <w:ind w:left="11"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w:t>
      </w:r>
      <w:r>
        <w:rPr>
          <w:rFonts w:hint="eastAsia" w:ascii="宋体" w:hAnsi="宋体" w:eastAsia="宋体" w:cs="宋体"/>
          <w:color w:val="000000" w:themeColor="text1"/>
          <w:spacing w:val="55"/>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（姓名）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系</w:t>
      </w:r>
      <w:r>
        <w:rPr>
          <w:rFonts w:hint="eastAsia" w:ascii="宋体" w:hAnsi="宋体" w:eastAsia="宋体" w:cs="宋体"/>
          <w:color w:val="000000" w:themeColor="text1"/>
          <w:spacing w:val="3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（供应商名称）</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法定代表人，现授权委托我公</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司的</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（姓名、职</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务或职称）</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为我公司本次</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项目的授权代表，代表我方办理本次投标</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、签约等</w:t>
      </w:r>
    </w:p>
    <w:p w14:paraId="13AAAA88">
      <w:pPr>
        <w:spacing w:line="219" w:lineRule="auto"/>
        <w:ind w:left="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相关事宜，签署全部有关的文件、协议、合同并具有法律效力。</w:t>
      </w:r>
    </w:p>
    <w:p w14:paraId="253FE1E5">
      <w:pPr>
        <w:pStyle w:val="6"/>
        <w:spacing w:line="259" w:lineRule="auto"/>
        <w:rPr>
          <w:rFonts w:hint="eastAsia" w:ascii="宋体" w:hAnsi="宋体" w:eastAsia="宋体" w:cs="宋体"/>
          <w:color w:val="000000" w:themeColor="text1"/>
          <w:highlight w:val="none"/>
          <w:lang w:eastAsia="zh-CN"/>
          <w14:textFill>
            <w14:solidFill>
              <w14:schemeClr w14:val="tx1"/>
            </w14:solidFill>
          </w14:textFill>
        </w:rPr>
      </w:pPr>
    </w:p>
    <w:p w14:paraId="1572A4BB">
      <w:pPr>
        <w:spacing w:before="78" w:line="478" w:lineRule="auto"/>
        <w:ind w:right="2"/>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委托期限：</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。被授权人签署的所有文件（在授权书有效期内签署的）不因授</w:t>
      </w:r>
    </w:p>
    <w:p w14:paraId="7D78CDD9">
      <w:pPr>
        <w:spacing w:line="219" w:lineRule="auto"/>
        <w:ind w:left="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权撤销而失效。</w:t>
      </w:r>
    </w:p>
    <w:p w14:paraId="70C97162">
      <w:pPr>
        <w:pStyle w:val="6"/>
        <w:spacing w:line="259" w:lineRule="auto"/>
        <w:rPr>
          <w:rFonts w:hint="eastAsia" w:ascii="宋体" w:hAnsi="宋体" w:eastAsia="宋体" w:cs="宋体"/>
          <w:color w:val="000000" w:themeColor="text1"/>
          <w:highlight w:val="none"/>
          <w:lang w:eastAsia="zh-CN"/>
          <w14:textFill>
            <w14:solidFill>
              <w14:schemeClr w14:val="tx1"/>
            </w14:solidFill>
          </w14:textFill>
        </w:rPr>
      </w:pPr>
    </w:p>
    <w:p w14:paraId="28E71C8C">
      <w:pPr>
        <w:spacing w:before="79" w:line="219" w:lineRule="auto"/>
        <w:ind w:left="48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授权代表无权转让委托权。特此授权。</w:t>
      </w:r>
    </w:p>
    <w:p w14:paraId="3FEA602A">
      <w:pPr>
        <w:pStyle w:val="6"/>
        <w:spacing w:line="257" w:lineRule="auto"/>
        <w:rPr>
          <w:rFonts w:hint="eastAsia" w:ascii="宋体" w:hAnsi="宋体" w:eastAsia="宋体" w:cs="宋体"/>
          <w:color w:val="000000" w:themeColor="text1"/>
          <w:highlight w:val="none"/>
          <w:lang w:eastAsia="zh-CN"/>
          <w14:textFill>
            <w14:solidFill>
              <w14:schemeClr w14:val="tx1"/>
            </w14:solidFill>
          </w14:textFill>
        </w:rPr>
      </w:pPr>
    </w:p>
    <w:p w14:paraId="14AB3B1F">
      <w:pPr>
        <w:spacing w:before="79" w:line="216" w:lineRule="auto"/>
        <w:ind w:left="49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本授权委托书自</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日签字生效,特此声明。</w:t>
      </w:r>
    </w:p>
    <w:p w14:paraId="65325BA1">
      <w:pPr>
        <w:pStyle w:val="6"/>
        <w:spacing w:line="296" w:lineRule="auto"/>
        <w:rPr>
          <w:rFonts w:hint="eastAsia" w:ascii="宋体" w:hAnsi="宋体" w:eastAsia="宋体" w:cs="宋体"/>
          <w:color w:val="000000" w:themeColor="text1"/>
          <w:highlight w:val="none"/>
          <w:lang w:eastAsia="zh-CN"/>
          <w14:textFill>
            <w14:solidFill>
              <w14:schemeClr w14:val="tx1"/>
            </w14:solidFill>
          </w14:textFill>
        </w:rPr>
      </w:pPr>
    </w:p>
    <w:p w14:paraId="2D933035">
      <w:pPr>
        <w:pStyle w:val="6"/>
        <w:spacing w:line="297" w:lineRule="auto"/>
        <w:rPr>
          <w:rFonts w:hint="eastAsia" w:ascii="宋体" w:hAnsi="宋体" w:eastAsia="宋体" w:cs="宋体"/>
          <w:color w:val="000000" w:themeColor="text1"/>
          <w:highlight w:val="none"/>
          <w:lang w:eastAsia="zh-CN"/>
          <w14:textFill>
            <w14:solidFill>
              <w14:schemeClr w14:val="tx1"/>
            </w14:solidFill>
          </w14:textFill>
        </w:rPr>
      </w:pPr>
    </w:p>
    <w:p w14:paraId="51CFB1B3">
      <w:pPr>
        <w:pStyle w:val="6"/>
        <w:spacing w:line="297" w:lineRule="auto"/>
        <w:rPr>
          <w:rFonts w:hint="eastAsia" w:ascii="宋体" w:hAnsi="宋体" w:eastAsia="宋体" w:cs="宋体"/>
          <w:color w:val="000000" w:themeColor="text1"/>
          <w:highlight w:val="none"/>
          <w:lang w:eastAsia="zh-CN"/>
          <w14:textFill>
            <w14:solidFill>
              <w14:schemeClr w14:val="tx1"/>
            </w14:solidFill>
          </w14:textFill>
        </w:rPr>
      </w:pPr>
    </w:p>
    <w:p w14:paraId="001B6ABD">
      <w:pPr>
        <w:pStyle w:val="6"/>
        <w:spacing w:line="297" w:lineRule="auto"/>
        <w:rPr>
          <w:rFonts w:hint="eastAsia" w:ascii="宋体" w:hAnsi="宋体" w:eastAsia="宋体" w:cs="宋体"/>
          <w:color w:val="000000" w:themeColor="text1"/>
          <w:highlight w:val="none"/>
          <w:lang w:eastAsia="zh-CN"/>
          <w14:textFill>
            <w14:solidFill>
              <w14:schemeClr w14:val="tx1"/>
            </w14:solidFill>
          </w14:textFill>
        </w:rPr>
      </w:pPr>
    </w:p>
    <w:p w14:paraId="30D978BF">
      <w:pPr>
        <w:spacing w:before="79" w:line="219" w:lineRule="auto"/>
        <w:ind w:left="211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(附法定代表人身份证以及授权代表身份证复印件)</w:t>
      </w:r>
    </w:p>
    <w:p w14:paraId="24F178F9">
      <w:pPr>
        <w:pStyle w:val="6"/>
        <w:spacing w:line="249" w:lineRule="auto"/>
        <w:rPr>
          <w:rFonts w:hint="eastAsia" w:ascii="宋体" w:hAnsi="宋体" w:eastAsia="宋体" w:cs="宋体"/>
          <w:color w:val="000000" w:themeColor="text1"/>
          <w:highlight w:val="none"/>
          <w:lang w:eastAsia="zh-CN"/>
          <w14:textFill>
            <w14:solidFill>
              <w14:schemeClr w14:val="tx1"/>
            </w14:solidFill>
          </w14:textFill>
        </w:rPr>
      </w:pPr>
    </w:p>
    <w:p w14:paraId="761D8B93">
      <w:pPr>
        <w:pStyle w:val="6"/>
        <w:spacing w:line="249" w:lineRule="auto"/>
        <w:rPr>
          <w:rFonts w:hint="eastAsia" w:ascii="宋体" w:hAnsi="宋体" w:eastAsia="宋体" w:cs="宋体"/>
          <w:color w:val="000000" w:themeColor="text1"/>
          <w:highlight w:val="none"/>
          <w:lang w:eastAsia="zh-CN"/>
          <w14:textFill>
            <w14:solidFill>
              <w14:schemeClr w14:val="tx1"/>
            </w14:solidFill>
          </w14:textFill>
        </w:rPr>
      </w:pPr>
    </w:p>
    <w:p w14:paraId="18B00327">
      <w:pPr>
        <w:pStyle w:val="6"/>
        <w:spacing w:line="249" w:lineRule="auto"/>
        <w:rPr>
          <w:rFonts w:hint="eastAsia" w:ascii="宋体" w:hAnsi="宋体" w:eastAsia="宋体" w:cs="宋体"/>
          <w:color w:val="000000" w:themeColor="text1"/>
          <w:highlight w:val="none"/>
          <w:lang w:eastAsia="zh-CN"/>
          <w14:textFill>
            <w14:solidFill>
              <w14:schemeClr w14:val="tx1"/>
            </w14:solidFill>
          </w14:textFill>
        </w:rPr>
      </w:pPr>
    </w:p>
    <w:p w14:paraId="4757FCA6">
      <w:pPr>
        <w:pStyle w:val="6"/>
        <w:spacing w:line="249" w:lineRule="auto"/>
        <w:rPr>
          <w:rFonts w:hint="eastAsia" w:ascii="宋体" w:hAnsi="宋体" w:eastAsia="宋体" w:cs="宋体"/>
          <w:color w:val="000000" w:themeColor="text1"/>
          <w:highlight w:val="none"/>
          <w:lang w:eastAsia="zh-CN"/>
          <w14:textFill>
            <w14:solidFill>
              <w14:schemeClr w14:val="tx1"/>
            </w14:solidFill>
          </w14:textFill>
        </w:rPr>
      </w:pPr>
    </w:p>
    <w:p w14:paraId="229ADD89">
      <w:pPr>
        <w:pStyle w:val="6"/>
        <w:spacing w:line="249" w:lineRule="auto"/>
        <w:rPr>
          <w:rFonts w:hint="eastAsia" w:ascii="宋体" w:hAnsi="宋体" w:eastAsia="宋体" w:cs="宋体"/>
          <w:color w:val="000000" w:themeColor="text1"/>
          <w:highlight w:val="none"/>
          <w:lang w:eastAsia="zh-CN"/>
          <w14:textFill>
            <w14:solidFill>
              <w14:schemeClr w14:val="tx1"/>
            </w14:solidFill>
          </w14:textFill>
        </w:rPr>
      </w:pPr>
    </w:p>
    <w:p w14:paraId="7E8D4A47">
      <w:pPr>
        <w:pStyle w:val="6"/>
        <w:spacing w:line="250" w:lineRule="auto"/>
        <w:rPr>
          <w:rFonts w:hint="eastAsia" w:ascii="宋体" w:hAnsi="宋体" w:eastAsia="宋体" w:cs="宋体"/>
          <w:color w:val="000000" w:themeColor="text1"/>
          <w:highlight w:val="none"/>
          <w:lang w:eastAsia="zh-CN"/>
          <w14:textFill>
            <w14:solidFill>
              <w14:schemeClr w14:val="tx1"/>
            </w14:solidFill>
          </w14:textFill>
        </w:rPr>
      </w:pPr>
    </w:p>
    <w:p w14:paraId="7CDDD137">
      <w:pPr>
        <w:spacing w:before="78" w:line="219" w:lineRule="auto"/>
        <w:ind w:left="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授权代表姓名（签字或盖章</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性 别：              年 龄：</w:t>
      </w:r>
    </w:p>
    <w:p w14:paraId="35500D6D">
      <w:pPr>
        <w:spacing w:before="184" w:line="219" w:lineRule="auto"/>
        <w:ind w:left="1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2"/>
          <w:sz w:val="24"/>
          <w:szCs w:val="24"/>
          <w:highlight w:val="none"/>
          <w:lang w:eastAsia="zh-CN"/>
          <w14:textFill>
            <w14:solidFill>
              <w14:schemeClr w14:val="tx1"/>
            </w14:solidFill>
          </w14:textFill>
        </w:rPr>
        <w:t>部</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门：</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职</w:t>
      </w:r>
      <w:r>
        <w:rPr>
          <w:rFonts w:hint="eastAsia" w:ascii="宋体" w:hAnsi="宋体" w:eastAsia="宋体" w:cs="宋体"/>
          <w:color w:val="000000" w:themeColor="text1"/>
          <w:spacing w:val="2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务：</w:t>
      </w:r>
    </w:p>
    <w:p w14:paraId="183FE4F8">
      <w:pPr>
        <w:pStyle w:val="6"/>
        <w:spacing w:line="257" w:lineRule="auto"/>
        <w:rPr>
          <w:rFonts w:hint="eastAsia" w:ascii="宋体" w:hAnsi="宋体" w:eastAsia="宋体" w:cs="宋体"/>
          <w:color w:val="000000" w:themeColor="text1"/>
          <w:highlight w:val="none"/>
          <w:lang w:eastAsia="zh-CN"/>
          <w14:textFill>
            <w14:solidFill>
              <w14:schemeClr w14:val="tx1"/>
            </w14:solidFill>
          </w14:textFill>
        </w:rPr>
      </w:pPr>
    </w:p>
    <w:p w14:paraId="3D185D4B">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66DABE1C">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5A5DE570">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732E0F0E">
      <w:pPr>
        <w:spacing w:before="79" w:line="219" w:lineRule="auto"/>
        <w:ind w:left="433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供应商（公章</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53AA2DC6">
      <w:pPr>
        <w:spacing w:before="181" w:line="219" w:lineRule="auto"/>
        <w:ind w:left="433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法定代表人（签字或盖章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504B65">
      <w:pPr>
        <w:spacing w:before="181" w:line="219" w:lineRule="auto"/>
        <w:ind w:left="437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日</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期：</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日</w:t>
      </w:r>
    </w:p>
    <w:p w14:paraId="69B28DD8">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9" w:type="default"/>
          <w:pgSz w:w="11905" w:h="16839"/>
          <w:pgMar w:top="1431" w:right="1246" w:bottom="894" w:left="1248" w:header="0" w:footer="732" w:gutter="0"/>
          <w:cols w:space="720" w:num="1"/>
        </w:sectPr>
      </w:pPr>
    </w:p>
    <w:p w14:paraId="44246FE9">
      <w:pPr>
        <w:spacing w:before="122" w:line="219" w:lineRule="auto"/>
        <w:ind w:left="18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附件6：</w:t>
      </w:r>
    </w:p>
    <w:p w14:paraId="1F69578F">
      <w:pPr>
        <w:spacing w:before="205" w:line="509" w:lineRule="exact"/>
        <w:ind w:left="3191"/>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1"/>
          <w:position w:val="20"/>
          <w:sz w:val="30"/>
          <w:szCs w:val="30"/>
          <w:highlight w:val="none"/>
          <w:lang w:eastAsia="zh-CN"/>
          <w14:textFill>
            <w14:solidFill>
              <w14:schemeClr w14:val="tx1"/>
            </w14:solidFill>
          </w14:textFill>
        </w:rPr>
        <w:t>供应商同类项目实施情况一览表</w:t>
      </w:r>
    </w:p>
    <w:p w14:paraId="50E37C74">
      <w:pPr>
        <w:spacing w:line="220" w:lineRule="auto"/>
        <w:ind w:left="16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D366C0A">
      <w:pPr>
        <w:spacing w:line="228" w:lineRule="exact"/>
        <w:rPr>
          <w:rFonts w:hint="eastAsia" w:ascii="宋体" w:hAnsi="宋体" w:eastAsia="宋体" w:cs="宋体"/>
          <w:color w:val="000000" w:themeColor="text1"/>
          <w:highlight w:val="none"/>
          <w14:textFill>
            <w14:solidFill>
              <w14:schemeClr w14:val="tx1"/>
            </w14:solidFill>
          </w14:textFill>
        </w:rPr>
      </w:pPr>
    </w:p>
    <w:tbl>
      <w:tblPr>
        <w:tblStyle w:val="23"/>
        <w:tblW w:w="9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956"/>
        <w:gridCol w:w="1410"/>
        <w:gridCol w:w="2265"/>
        <w:gridCol w:w="1590"/>
        <w:gridCol w:w="1169"/>
      </w:tblGrid>
      <w:tr w14:paraId="3777D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23" w:type="dxa"/>
            <w:vMerge w:val="restart"/>
            <w:tcBorders>
              <w:bottom w:val="nil"/>
            </w:tcBorders>
          </w:tcPr>
          <w:p w14:paraId="22E6A80B">
            <w:pPr>
              <w:pStyle w:val="24"/>
              <w:spacing w:before="290" w:line="231" w:lineRule="auto"/>
              <w:ind w:left="430" w:right="179" w:hanging="24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采购单位</w:t>
            </w:r>
            <w:r>
              <w:rPr>
                <w:rFonts w:hint="eastAsia" w:ascii="宋体" w:hAnsi="宋体" w:eastAsia="宋体" w:cs="宋体"/>
                <w:color w:val="000000" w:themeColor="text1"/>
                <w:spacing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14:textFill>
                  <w14:solidFill>
                    <w14:schemeClr w14:val="tx1"/>
                  </w14:solidFill>
                </w14:textFill>
              </w:rPr>
              <w:t>名称</w:t>
            </w:r>
          </w:p>
        </w:tc>
        <w:tc>
          <w:tcPr>
            <w:tcW w:w="1956" w:type="dxa"/>
            <w:vMerge w:val="restart"/>
            <w:tcBorders>
              <w:bottom w:val="nil"/>
            </w:tcBorders>
          </w:tcPr>
          <w:p w14:paraId="5307DCEF">
            <w:pPr>
              <w:spacing w:line="367" w:lineRule="auto"/>
              <w:rPr>
                <w:rFonts w:hint="eastAsia" w:ascii="宋体" w:hAnsi="宋体" w:eastAsia="宋体" w:cs="宋体"/>
                <w:color w:val="000000" w:themeColor="text1"/>
                <w:highlight w:val="none"/>
                <w14:textFill>
                  <w14:solidFill>
                    <w14:schemeClr w14:val="tx1"/>
                  </w14:solidFill>
                </w14:textFill>
              </w:rPr>
            </w:pPr>
          </w:p>
          <w:p w14:paraId="2F6DE9EE">
            <w:pPr>
              <w:pStyle w:val="24"/>
              <w:spacing w:before="78" w:line="22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项目名称</w:t>
            </w:r>
          </w:p>
        </w:tc>
        <w:tc>
          <w:tcPr>
            <w:tcW w:w="1410" w:type="dxa"/>
            <w:vMerge w:val="restart"/>
            <w:tcBorders>
              <w:bottom w:val="nil"/>
            </w:tcBorders>
            <w:vAlign w:val="center"/>
          </w:tcPr>
          <w:p w14:paraId="13649BEF">
            <w:pPr>
              <w:pStyle w:val="24"/>
              <w:spacing w:before="290" w:line="233" w:lineRule="auto"/>
              <w:ind w:left="453" w:right="206" w:hanging="24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采购数</w:t>
            </w:r>
            <w:r>
              <w:rPr>
                <w:rFonts w:hint="eastAsia" w:ascii="宋体" w:hAnsi="宋体" w:eastAsia="宋体" w:cs="宋体"/>
                <w:color w:val="000000" w:themeColor="text1"/>
                <w:sz w:val="24"/>
                <w:szCs w:val="24"/>
                <w:highlight w:val="none"/>
                <w14:textFill>
                  <w14:solidFill>
                    <w14:schemeClr w14:val="tx1"/>
                  </w14:solidFill>
                </w14:textFill>
              </w:rPr>
              <w:t>量</w:t>
            </w:r>
          </w:p>
        </w:tc>
        <w:tc>
          <w:tcPr>
            <w:tcW w:w="2265" w:type="dxa"/>
            <w:vMerge w:val="restart"/>
            <w:tcBorders>
              <w:bottom w:val="nil"/>
            </w:tcBorders>
            <w:vAlign w:val="center"/>
          </w:tcPr>
          <w:p w14:paraId="2B473CFB">
            <w:pPr>
              <w:pStyle w:val="24"/>
              <w:spacing w:before="137" w:line="233" w:lineRule="auto"/>
              <w:ind w:right="294"/>
              <w:jc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合同金额</w:t>
            </w:r>
          </w:p>
          <w:p w14:paraId="19892F92">
            <w:pPr>
              <w:pStyle w:val="24"/>
              <w:spacing w:before="137" w:line="233" w:lineRule="auto"/>
              <w:ind w:right="294"/>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w:t>
            </w:r>
          </w:p>
        </w:tc>
        <w:tc>
          <w:tcPr>
            <w:tcW w:w="1590" w:type="dxa"/>
          </w:tcPr>
          <w:p w14:paraId="20F4543D">
            <w:pPr>
              <w:pStyle w:val="24"/>
              <w:spacing w:before="161" w:line="219" w:lineRule="auto"/>
              <w:ind w:left="3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附件页码</w:t>
            </w:r>
          </w:p>
        </w:tc>
        <w:tc>
          <w:tcPr>
            <w:tcW w:w="1169" w:type="dxa"/>
            <w:vMerge w:val="restart"/>
            <w:tcBorders>
              <w:bottom w:val="nil"/>
            </w:tcBorders>
            <w:vAlign w:val="center"/>
          </w:tcPr>
          <w:p w14:paraId="558343AC">
            <w:pPr>
              <w:pStyle w:val="24"/>
              <w:spacing w:before="25" w:line="221" w:lineRule="auto"/>
              <w:ind w:firstLine="234" w:firstLineChars="10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备注</w:t>
            </w:r>
          </w:p>
        </w:tc>
      </w:tr>
      <w:tr w14:paraId="089F2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23" w:type="dxa"/>
            <w:vMerge w:val="continue"/>
            <w:tcBorders>
              <w:top w:val="nil"/>
            </w:tcBorders>
          </w:tcPr>
          <w:p w14:paraId="19C2DF2C">
            <w:pPr>
              <w:rPr>
                <w:rFonts w:hint="eastAsia" w:ascii="宋体" w:hAnsi="宋体" w:eastAsia="宋体" w:cs="宋体"/>
                <w:color w:val="000000" w:themeColor="text1"/>
                <w:highlight w:val="none"/>
                <w14:textFill>
                  <w14:solidFill>
                    <w14:schemeClr w14:val="tx1"/>
                  </w14:solidFill>
                </w14:textFill>
              </w:rPr>
            </w:pPr>
          </w:p>
        </w:tc>
        <w:tc>
          <w:tcPr>
            <w:tcW w:w="1956" w:type="dxa"/>
            <w:vMerge w:val="continue"/>
            <w:tcBorders>
              <w:top w:val="nil"/>
            </w:tcBorders>
          </w:tcPr>
          <w:p w14:paraId="6DB3B667">
            <w:pPr>
              <w:rPr>
                <w:rFonts w:hint="eastAsia" w:ascii="宋体" w:hAnsi="宋体" w:eastAsia="宋体" w:cs="宋体"/>
                <w:color w:val="000000" w:themeColor="text1"/>
                <w:highlight w:val="none"/>
                <w14:textFill>
                  <w14:solidFill>
                    <w14:schemeClr w14:val="tx1"/>
                  </w14:solidFill>
                </w14:textFill>
              </w:rPr>
            </w:pPr>
          </w:p>
        </w:tc>
        <w:tc>
          <w:tcPr>
            <w:tcW w:w="1410" w:type="dxa"/>
            <w:vMerge w:val="continue"/>
            <w:tcBorders>
              <w:top w:val="nil"/>
            </w:tcBorders>
          </w:tcPr>
          <w:p w14:paraId="01129E47">
            <w:pPr>
              <w:rPr>
                <w:rFonts w:hint="eastAsia" w:ascii="宋体" w:hAnsi="宋体" w:eastAsia="宋体" w:cs="宋体"/>
                <w:color w:val="000000" w:themeColor="text1"/>
                <w:highlight w:val="none"/>
                <w14:textFill>
                  <w14:solidFill>
                    <w14:schemeClr w14:val="tx1"/>
                  </w14:solidFill>
                </w14:textFill>
              </w:rPr>
            </w:pPr>
          </w:p>
        </w:tc>
        <w:tc>
          <w:tcPr>
            <w:tcW w:w="2265" w:type="dxa"/>
            <w:vMerge w:val="continue"/>
            <w:tcBorders>
              <w:top w:val="nil"/>
            </w:tcBorders>
          </w:tcPr>
          <w:p w14:paraId="52571671">
            <w:pPr>
              <w:rPr>
                <w:rFonts w:hint="eastAsia" w:ascii="宋体" w:hAnsi="宋体" w:eastAsia="宋体" w:cs="宋体"/>
                <w:color w:val="000000" w:themeColor="text1"/>
                <w:highlight w:val="none"/>
                <w14:textFill>
                  <w14:solidFill>
                    <w14:schemeClr w14:val="tx1"/>
                  </w14:solidFill>
                </w14:textFill>
              </w:rPr>
            </w:pPr>
          </w:p>
        </w:tc>
        <w:tc>
          <w:tcPr>
            <w:tcW w:w="1590" w:type="dxa"/>
          </w:tcPr>
          <w:p w14:paraId="0FAD54BC">
            <w:pPr>
              <w:pStyle w:val="24"/>
              <w:spacing w:before="161" w:line="221" w:lineRule="auto"/>
              <w:ind w:left="5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合同</w:t>
            </w:r>
          </w:p>
        </w:tc>
        <w:tc>
          <w:tcPr>
            <w:tcW w:w="1169" w:type="dxa"/>
            <w:vMerge w:val="continue"/>
            <w:tcBorders>
              <w:top w:val="nil"/>
            </w:tcBorders>
          </w:tcPr>
          <w:p w14:paraId="77D90C59">
            <w:pPr>
              <w:rPr>
                <w:rFonts w:hint="eastAsia" w:ascii="宋体" w:hAnsi="宋体" w:eastAsia="宋体" w:cs="宋体"/>
                <w:color w:val="000000" w:themeColor="text1"/>
                <w:highlight w:val="none"/>
                <w14:textFill>
                  <w14:solidFill>
                    <w14:schemeClr w14:val="tx1"/>
                  </w14:solidFill>
                </w14:textFill>
              </w:rPr>
            </w:pPr>
          </w:p>
        </w:tc>
      </w:tr>
      <w:tr w14:paraId="2FE87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23" w:type="dxa"/>
          </w:tcPr>
          <w:p w14:paraId="5DE4EC4E">
            <w:pPr>
              <w:rPr>
                <w:rFonts w:hint="eastAsia" w:ascii="宋体" w:hAnsi="宋体" w:eastAsia="宋体" w:cs="宋体"/>
                <w:color w:val="000000" w:themeColor="text1"/>
                <w:highlight w:val="none"/>
                <w14:textFill>
                  <w14:solidFill>
                    <w14:schemeClr w14:val="tx1"/>
                  </w14:solidFill>
                </w14:textFill>
              </w:rPr>
            </w:pPr>
          </w:p>
        </w:tc>
        <w:tc>
          <w:tcPr>
            <w:tcW w:w="1956" w:type="dxa"/>
          </w:tcPr>
          <w:p w14:paraId="0BF6AF96">
            <w:pPr>
              <w:rPr>
                <w:rFonts w:hint="eastAsia" w:ascii="宋体" w:hAnsi="宋体" w:eastAsia="宋体" w:cs="宋体"/>
                <w:color w:val="000000" w:themeColor="text1"/>
                <w:highlight w:val="none"/>
                <w14:textFill>
                  <w14:solidFill>
                    <w14:schemeClr w14:val="tx1"/>
                  </w14:solidFill>
                </w14:textFill>
              </w:rPr>
            </w:pPr>
          </w:p>
        </w:tc>
        <w:tc>
          <w:tcPr>
            <w:tcW w:w="1410" w:type="dxa"/>
          </w:tcPr>
          <w:p w14:paraId="3EC9F971">
            <w:pPr>
              <w:rPr>
                <w:rFonts w:hint="eastAsia" w:ascii="宋体" w:hAnsi="宋体" w:eastAsia="宋体" w:cs="宋体"/>
                <w:color w:val="000000" w:themeColor="text1"/>
                <w:highlight w:val="none"/>
                <w14:textFill>
                  <w14:solidFill>
                    <w14:schemeClr w14:val="tx1"/>
                  </w14:solidFill>
                </w14:textFill>
              </w:rPr>
            </w:pPr>
          </w:p>
        </w:tc>
        <w:tc>
          <w:tcPr>
            <w:tcW w:w="2265" w:type="dxa"/>
          </w:tcPr>
          <w:p w14:paraId="2DD901BD">
            <w:pPr>
              <w:rPr>
                <w:rFonts w:hint="eastAsia" w:ascii="宋体" w:hAnsi="宋体" w:eastAsia="宋体" w:cs="宋体"/>
                <w:color w:val="000000" w:themeColor="text1"/>
                <w:highlight w:val="none"/>
                <w14:textFill>
                  <w14:solidFill>
                    <w14:schemeClr w14:val="tx1"/>
                  </w14:solidFill>
                </w14:textFill>
              </w:rPr>
            </w:pPr>
          </w:p>
        </w:tc>
        <w:tc>
          <w:tcPr>
            <w:tcW w:w="1590" w:type="dxa"/>
          </w:tcPr>
          <w:p w14:paraId="56606AD2">
            <w:pPr>
              <w:rPr>
                <w:rFonts w:hint="eastAsia" w:ascii="宋体" w:hAnsi="宋体" w:eastAsia="宋体" w:cs="宋体"/>
                <w:color w:val="000000" w:themeColor="text1"/>
                <w:highlight w:val="none"/>
                <w14:textFill>
                  <w14:solidFill>
                    <w14:schemeClr w14:val="tx1"/>
                  </w14:solidFill>
                </w14:textFill>
              </w:rPr>
            </w:pPr>
          </w:p>
        </w:tc>
        <w:tc>
          <w:tcPr>
            <w:tcW w:w="1169" w:type="dxa"/>
          </w:tcPr>
          <w:p w14:paraId="56CDADF9">
            <w:pPr>
              <w:rPr>
                <w:rFonts w:hint="eastAsia" w:ascii="宋体" w:hAnsi="宋体" w:eastAsia="宋体" w:cs="宋体"/>
                <w:color w:val="000000" w:themeColor="text1"/>
                <w:highlight w:val="none"/>
                <w14:textFill>
                  <w14:solidFill>
                    <w14:schemeClr w14:val="tx1"/>
                  </w14:solidFill>
                </w14:textFill>
              </w:rPr>
            </w:pPr>
          </w:p>
        </w:tc>
      </w:tr>
      <w:tr w14:paraId="14F89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14:paraId="49424938">
            <w:pPr>
              <w:rPr>
                <w:rFonts w:hint="eastAsia" w:ascii="宋体" w:hAnsi="宋体" w:eastAsia="宋体" w:cs="宋体"/>
                <w:color w:val="000000" w:themeColor="text1"/>
                <w:highlight w:val="none"/>
                <w14:textFill>
                  <w14:solidFill>
                    <w14:schemeClr w14:val="tx1"/>
                  </w14:solidFill>
                </w14:textFill>
              </w:rPr>
            </w:pPr>
          </w:p>
        </w:tc>
        <w:tc>
          <w:tcPr>
            <w:tcW w:w="1956" w:type="dxa"/>
          </w:tcPr>
          <w:p w14:paraId="4B2568EA">
            <w:pPr>
              <w:rPr>
                <w:rFonts w:hint="eastAsia" w:ascii="宋体" w:hAnsi="宋体" w:eastAsia="宋体" w:cs="宋体"/>
                <w:color w:val="000000" w:themeColor="text1"/>
                <w:highlight w:val="none"/>
                <w14:textFill>
                  <w14:solidFill>
                    <w14:schemeClr w14:val="tx1"/>
                  </w14:solidFill>
                </w14:textFill>
              </w:rPr>
            </w:pPr>
          </w:p>
        </w:tc>
        <w:tc>
          <w:tcPr>
            <w:tcW w:w="1410" w:type="dxa"/>
          </w:tcPr>
          <w:p w14:paraId="6CF14419">
            <w:pPr>
              <w:rPr>
                <w:rFonts w:hint="eastAsia" w:ascii="宋体" w:hAnsi="宋体" w:eastAsia="宋体" w:cs="宋体"/>
                <w:color w:val="000000" w:themeColor="text1"/>
                <w:highlight w:val="none"/>
                <w14:textFill>
                  <w14:solidFill>
                    <w14:schemeClr w14:val="tx1"/>
                  </w14:solidFill>
                </w14:textFill>
              </w:rPr>
            </w:pPr>
          </w:p>
        </w:tc>
        <w:tc>
          <w:tcPr>
            <w:tcW w:w="2265" w:type="dxa"/>
          </w:tcPr>
          <w:p w14:paraId="3480D5B1">
            <w:pPr>
              <w:rPr>
                <w:rFonts w:hint="eastAsia" w:ascii="宋体" w:hAnsi="宋体" w:eastAsia="宋体" w:cs="宋体"/>
                <w:color w:val="000000" w:themeColor="text1"/>
                <w:highlight w:val="none"/>
                <w14:textFill>
                  <w14:solidFill>
                    <w14:schemeClr w14:val="tx1"/>
                  </w14:solidFill>
                </w14:textFill>
              </w:rPr>
            </w:pPr>
          </w:p>
        </w:tc>
        <w:tc>
          <w:tcPr>
            <w:tcW w:w="1590" w:type="dxa"/>
          </w:tcPr>
          <w:p w14:paraId="258DCCA3">
            <w:pPr>
              <w:rPr>
                <w:rFonts w:hint="eastAsia" w:ascii="宋体" w:hAnsi="宋体" w:eastAsia="宋体" w:cs="宋体"/>
                <w:color w:val="000000" w:themeColor="text1"/>
                <w:highlight w:val="none"/>
                <w14:textFill>
                  <w14:solidFill>
                    <w14:schemeClr w14:val="tx1"/>
                  </w14:solidFill>
                </w14:textFill>
              </w:rPr>
            </w:pPr>
          </w:p>
        </w:tc>
        <w:tc>
          <w:tcPr>
            <w:tcW w:w="1169" w:type="dxa"/>
          </w:tcPr>
          <w:p w14:paraId="7FFE4FDF">
            <w:pPr>
              <w:rPr>
                <w:rFonts w:hint="eastAsia" w:ascii="宋体" w:hAnsi="宋体" w:eastAsia="宋体" w:cs="宋体"/>
                <w:color w:val="000000" w:themeColor="text1"/>
                <w:highlight w:val="none"/>
                <w14:textFill>
                  <w14:solidFill>
                    <w14:schemeClr w14:val="tx1"/>
                  </w14:solidFill>
                </w14:textFill>
              </w:rPr>
            </w:pPr>
          </w:p>
        </w:tc>
      </w:tr>
      <w:tr w14:paraId="17B8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14:paraId="627CB4A6">
            <w:pPr>
              <w:rPr>
                <w:rFonts w:hint="eastAsia" w:ascii="宋体" w:hAnsi="宋体" w:eastAsia="宋体" w:cs="宋体"/>
                <w:color w:val="000000" w:themeColor="text1"/>
                <w:highlight w:val="none"/>
                <w14:textFill>
                  <w14:solidFill>
                    <w14:schemeClr w14:val="tx1"/>
                  </w14:solidFill>
                </w14:textFill>
              </w:rPr>
            </w:pPr>
          </w:p>
        </w:tc>
        <w:tc>
          <w:tcPr>
            <w:tcW w:w="1956" w:type="dxa"/>
          </w:tcPr>
          <w:p w14:paraId="4298008B">
            <w:pPr>
              <w:rPr>
                <w:rFonts w:hint="eastAsia" w:ascii="宋体" w:hAnsi="宋体" w:eastAsia="宋体" w:cs="宋体"/>
                <w:color w:val="000000" w:themeColor="text1"/>
                <w:highlight w:val="none"/>
                <w14:textFill>
                  <w14:solidFill>
                    <w14:schemeClr w14:val="tx1"/>
                  </w14:solidFill>
                </w14:textFill>
              </w:rPr>
            </w:pPr>
          </w:p>
        </w:tc>
        <w:tc>
          <w:tcPr>
            <w:tcW w:w="1410" w:type="dxa"/>
          </w:tcPr>
          <w:p w14:paraId="48BD1A15">
            <w:pPr>
              <w:rPr>
                <w:rFonts w:hint="eastAsia" w:ascii="宋体" w:hAnsi="宋体" w:eastAsia="宋体" w:cs="宋体"/>
                <w:color w:val="000000" w:themeColor="text1"/>
                <w:highlight w:val="none"/>
                <w14:textFill>
                  <w14:solidFill>
                    <w14:schemeClr w14:val="tx1"/>
                  </w14:solidFill>
                </w14:textFill>
              </w:rPr>
            </w:pPr>
          </w:p>
        </w:tc>
        <w:tc>
          <w:tcPr>
            <w:tcW w:w="2265" w:type="dxa"/>
          </w:tcPr>
          <w:p w14:paraId="216F6DDB">
            <w:pPr>
              <w:rPr>
                <w:rFonts w:hint="eastAsia" w:ascii="宋体" w:hAnsi="宋体" w:eastAsia="宋体" w:cs="宋体"/>
                <w:color w:val="000000" w:themeColor="text1"/>
                <w:highlight w:val="none"/>
                <w14:textFill>
                  <w14:solidFill>
                    <w14:schemeClr w14:val="tx1"/>
                  </w14:solidFill>
                </w14:textFill>
              </w:rPr>
            </w:pPr>
          </w:p>
        </w:tc>
        <w:tc>
          <w:tcPr>
            <w:tcW w:w="1590" w:type="dxa"/>
          </w:tcPr>
          <w:p w14:paraId="1A22C2CC">
            <w:pPr>
              <w:rPr>
                <w:rFonts w:hint="eastAsia" w:ascii="宋体" w:hAnsi="宋体" w:eastAsia="宋体" w:cs="宋体"/>
                <w:color w:val="000000" w:themeColor="text1"/>
                <w:highlight w:val="none"/>
                <w14:textFill>
                  <w14:solidFill>
                    <w14:schemeClr w14:val="tx1"/>
                  </w14:solidFill>
                </w14:textFill>
              </w:rPr>
            </w:pPr>
          </w:p>
        </w:tc>
        <w:tc>
          <w:tcPr>
            <w:tcW w:w="1169" w:type="dxa"/>
          </w:tcPr>
          <w:p w14:paraId="0C2A4C38">
            <w:pPr>
              <w:rPr>
                <w:rFonts w:hint="eastAsia" w:ascii="宋体" w:hAnsi="宋体" w:eastAsia="宋体" w:cs="宋体"/>
                <w:color w:val="000000" w:themeColor="text1"/>
                <w:highlight w:val="none"/>
                <w14:textFill>
                  <w14:solidFill>
                    <w14:schemeClr w14:val="tx1"/>
                  </w14:solidFill>
                </w14:textFill>
              </w:rPr>
            </w:pPr>
          </w:p>
        </w:tc>
      </w:tr>
      <w:tr w14:paraId="64ABA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14:paraId="43C9F043">
            <w:pPr>
              <w:rPr>
                <w:rFonts w:hint="eastAsia" w:ascii="宋体" w:hAnsi="宋体" w:eastAsia="宋体" w:cs="宋体"/>
                <w:color w:val="000000" w:themeColor="text1"/>
                <w:highlight w:val="none"/>
                <w14:textFill>
                  <w14:solidFill>
                    <w14:schemeClr w14:val="tx1"/>
                  </w14:solidFill>
                </w14:textFill>
              </w:rPr>
            </w:pPr>
          </w:p>
        </w:tc>
        <w:tc>
          <w:tcPr>
            <w:tcW w:w="1956" w:type="dxa"/>
          </w:tcPr>
          <w:p w14:paraId="6E0B58F1">
            <w:pPr>
              <w:rPr>
                <w:rFonts w:hint="eastAsia" w:ascii="宋体" w:hAnsi="宋体" w:eastAsia="宋体" w:cs="宋体"/>
                <w:color w:val="000000" w:themeColor="text1"/>
                <w:highlight w:val="none"/>
                <w14:textFill>
                  <w14:solidFill>
                    <w14:schemeClr w14:val="tx1"/>
                  </w14:solidFill>
                </w14:textFill>
              </w:rPr>
            </w:pPr>
          </w:p>
        </w:tc>
        <w:tc>
          <w:tcPr>
            <w:tcW w:w="1410" w:type="dxa"/>
          </w:tcPr>
          <w:p w14:paraId="634BB6DE">
            <w:pPr>
              <w:rPr>
                <w:rFonts w:hint="eastAsia" w:ascii="宋体" w:hAnsi="宋体" w:eastAsia="宋体" w:cs="宋体"/>
                <w:color w:val="000000" w:themeColor="text1"/>
                <w:highlight w:val="none"/>
                <w14:textFill>
                  <w14:solidFill>
                    <w14:schemeClr w14:val="tx1"/>
                  </w14:solidFill>
                </w14:textFill>
              </w:rPr>
            </w:pPr>
          </w:p>
        </w:tc>
        <w:tc>
          <w:tcPr>
            <w:tcW w:w="2265" w:type="dxa"/>
          </w:tcPr>
          <w:p w14:paraId="7BA1069F">
            <w:pPr>
              <w:rPr>
                <w:rFonts w:hint="eastAsia" w:ascii="宋体" w:hAnsi="宋体" w:eastAsia="宋体" w:cs="宋体"/>
                <w:color w:val="000000" w:themeColor="text1"/>
                <w:highlight w:val="none"/>
                <w14:textFill>
                  <w14:solidFill>
                    <w14:schemeClr w14:val="tx1"/>
                  </w14:solidFill>
                </w14:textFill>
              </w:rPr>
            </w:pPr>
          </w:p>
        </w:tc>
        <w:tc>
          <w:tcPr>
            <w:tcW w:w="1590" w:type="dxa"/>
          </w:tcPr>
          <w:p w14:paraId="529AF903">
            <w:pPr>
              <w:rPr>
                <w:rFonts w:hint="eastAsia" w:ascii="宋体" w:hAnsi="宋体" w:eastAsia="宋体" w:cs="宋体"/>
                <w:color w:val="000000" w:themeColor="text1"/>
                <w:highlight w:val="none"/>
                <w14:textFill>
                  <w14:solidFill>
                    <w14:schemeClr w14:val="tx1"/>
                  </w14:solidFill>
                </w14:textFill>
              </w:rPr>
            </w:pPr>
          </w:p>
        </w:tc>
        <w:tc>
          <w:tcPr>
            <w:tcW w:w="1169" w:type="dxa"/>
          </w:tcPr>
          <w:p w14:paraId="7C47CB23">
            <w:pPr>
              <w:rPr>
                <w:rFonts w:hint="eastAsia" w:ascii="宋体" w:hAnsi="宋体" w:eastAsia="宋体" w:cs="宋体"/>
                <w:color w:val="000000" w:themeColor="text1"/>
                <w:highlight w:val="none"/>
                <w14:textFill>
                  <w14:solidFill>
                    <w14:schemeClr w14:val="tx1"/>
                  </w14:solidFill>
                </w14:textFill>
              </w:rPr>
            </w:pPr>
          </w:p>
        </w:tc>
      </w:tr>
      <w:tr w14:paraId="35BE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23" w:type="dxa"/>
          </w:tcPr>
          <w:p w14:paraId="415C0282">
            <w:pPr>
              <w:rPr>
                <w:rFonts w:hint="eastAsia" w:ascii="宋体" w:hAnsi="宋体" w:eastAsia="宋体" w:cs="宋体"/>
                <w:color w:val="000000" w:themeColor="text1"/>
                <w:highlight w:val="none"/>
                <w14:textFill>
                  <w14:solidFill>
                    <w14:schemeClr w14:val="tx1"/>
                  </w14:solidFill>
                </w14:textFill>
              </w:rPr>
            </w:pPr>
          </w:p>
        </w:tc>
        <w:tc>
          <w:tcPr>
            <w:tcW w:w="1956" w:type="dxa"/>
          </w:tcPr>
          <w:p w14:paraId="1A609BA2">
            <w:pPr>
              <w:rPr>
                <w:rFonts w:hint="eastAsia" w:ascii="宋体" w:hAnsi="宋体" w:eastAsia="宋体" w:cs="宋体"/>
                <w:color w:val="000000" w:themeColor="text1"/>
                <w:highlight w:val="none"/>
                <w14:textFill>
                  <w14:solidFill>
                    <w14:schemeClr w14:val="tx1"/>
                  </w14:solidFill>
                </w14:textFill>
              </w:rPr>
            </w:pPr>
          </w:p>
        </w:tc>
        <w:tc>
          <w:tcPr>
            <w:tcW w:w="1410" w:type="dxa"/>
          </w:tcPr>
          <w:p w14:paraId="5743B441">
            <w:pPr>
              <w:rPr>
                <w:rFonts w:hint="eastAsia" w:ascii="宋体" w:hAnsi="宋体" w:eastAsia="宋体" w:cs="宋体"/>
                <w:color w:val="000000" w:themeColor="text1"/>
                <w:highlight w:val="none"/>
                <w14:textFill>
                  <w14:solidFill>
                    <w14:schemeClr w14:val="tx1"/>
                  </w14:solidFill>
                </w14:textFill>
              </w:rPr>
            </w:pPr>
          </w:p>
        </w:tc>
        <w:tc>
          <w:tcPr>
            <w:tcW w:w="2265" w:type="dxa"/>
          </w:tcPr>
          <w:p w14:paraId="4D0584C8">
            <w:pPr>
              <w:rPr>
                <w:rFonts w:hint="eastAsia" w:ascii="宋体" w:hAnsi="宋体" w:eastAsia="宋体" w:cs="宋体"/>
                <w:color w:val="000000" w:themeColor="text1"/>
                <w:highlight w:val="none"/>
                <w14:textFill>
                  <w14:solidFill>
                    <w14:schemeClr w14:val="tx1"/>
                  </w14:solidFill>
                </w14:textFill>
              </w:rPr>
            </w:pPr>
          </w:p>
        </w:tc>
        <w:tc>
          <w:tcPr>
            <w:tcW w:w="1590" w:type="dxa"/>
          </w:tcPr>
          <w:p w14:paraId="6EFEE2A7">
            <w:pPr>
              <w:rPr>
                <w:rFonts w:hint="eastAsia" w:ascii="宋体" w:hAnsi="宋体" w:eastAsia="宋体" w:cs="宋体"/>
                <w:color w:val="000000" w:themeColor="text1"/>
                <w:highlight w:val="none"/>
                <w14:textFill>
                  <w14:solidFill>
                    <w14:schemeClr w14:val="tx1"/>
                  </w14:solidFill>
                </w14:textFill>
              </w:rPr>
            </w:pPr>
          </w:p>
        </w:tc>
        <w:tc>
          <w:tcPr>
            <w:tcW w:w="1169" w:type="dxa"/>
          </w:tcPr>
          <w:p w14:paraId="4AAC457C">
            <w:pPr>
              <w:rPr>
                <w:rFonts w:hint="eastAsia" w:ascii="宋体" w:hAnsi="宋体" w:eastAsia="宋体" w:cs="宋体"/>
                <w:color w:val="000000" w:themeColor="text1"/>
                <w:highlight w:val="none"/>
                <w14:textFill>
                  <w14:solidFill>
                    <w14:schemeClr w14:val="tx1"/>
                  </w14:solidFill>
                </w14:textFill>
              </w:rPr>
            </w:pPr>
          </w:p>
        </w:tc>
      </w:tr>
      <w:tr w14:paraId="49CE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23" w:type="dxa"/>
          </w:tcPr>
          <w:p w14:paraId="00EF3914">
            <w:pPr>
              <w:rPr>
                <w:rFonts w:hint="eastAsia" w:ascii="宋体" w:hAnsi="宋体" w:eastAsia="宋体" w:cs="宋体"/>
                <w:color w:val="000000" w:themeColor="text1"/>
                <w:highlight w:val="none"/>
                <w14:textFill>
                  <w14:solidFill>
                    <w14:schemeClr w14:val="tx1"/>
                  </w14:solidFill>
                </w14:textFill>
              </w:rPr>
            </w:pPr>
          </w:p>
        </w:tc>
        <w:tc>
          <w:tcPr>
            <w:tcW w:w="1956" w:type="dxa"/>
          </w:tcPr>
          <w:p w14:paraId="1A020EB0">
            <w:pPr>
              <w:rPr>
                <w:rFonts w:hint="eastAsia" w:ascii="宋体" w:hAnsi="宋体" w:eastAsia="宋体" w:cs="宋体"/>
                <w:color w:val="000000" w:themeColor="text1"/>
                <w:highlight w:val="none"/>
                <w14:textFill>
                  <w14:solidFill>
                    <w14:schemeClr w14:val="tx1"/>
                  </w14:solidFill>
                </w14:textFill>
              </w:rPr>
            </w:pPr>
          </w:p>
        </w:tc>
        <w:tc>
          <w:tcPr>
            <w:tcW w:w="1410" w:type="dxa"/>
          </w:tcPr>
          <w:p w14:paraId="1AD1E810">
            <w:pPr>
              <w:rPr>
                <w:rFonts w:hint="eastAsia" w:ascii="宋体" w:hAnsi="宋体" w:eastAsia="宋体" w:cs="宋体"/>
                <w:color w:val="000000" w:themeColor="text1"/>
                <w:highlight w:val="none"/>
                <w14:textFill>
                  <w14:solidFill>
                    <w14:schemeClr w14:val="tx1"/>
                  </w14:solidFill>
                </w14:textFill>
              </w:rPr>
            </w:pPr>
          </w:p>
        </w:tc>
        <w:tc>
          <w:tcPr>
            <w:tcW w:w="2265" w:type="dxa"/>
          </w:tcPr>
          <w:p w14:paraId="3B75D3AF">
            <w:pPr>
              <w:rPr>
                <w:rFonts w:hint="eastAsia" w:ascii="宋体" w:hAnsi="宋体" w:eastAsia="宋体" w:cs="宋体"/>
                <w:color w:val="000000" w:themeColor="text1"/>
                <w:highlight w:val="none"/>
                <w14:textFill>
                  <w14:solidFill>
                    <w14:schemeClr w14:val="tx1"/>
                  </w14:solidFill>
                </w14:textFill>
              </w:rPr>
            </w:pPr>
          </w:p>
        </w:tc>
        <w:tc>
          <w:tcPr>
            <w:tcW w:w="1590" w:type="dxa"/>
          </w:tcPr>
          <w:p w14:paraId="463B8B8F">
            <w:pPr>
              <w:rPr>
                <w:rFonts w:hint="eastAsia" w:ascii="宋体" w:hAnsi="宋体" w:eastAsia="宋体" w:cs="宋体"/>
                <w:color w:val="000000" w:themeColor="text1"/>
                <w:highlight w:val="none"/>
                <w14:textFill>
                  <w14:solidFill>
                    <w14:schemeClr w14:val="tx1"/>
                  </w14:solidFill>
                </w14:textFill>
              </w:rPr>
            </w:pPr>
          </w:p>
        </w:tc>
        <w:tc>
          <w:tcPr>
            <w:tcW w:w="1169" w:type="dxa"/>
          </w:tcPr>
          <w:p w14:paraId="1CB1AEB3">
            <w:pPr>
              <w:rPr>
                <w:rFonts w:hint="eastAsia" w:ascii="宋体" w:hAnsi="宋体" w:eastAsia="宋体" w:cs="宋体"/>
                <w:color w:val="000000" w:themeColor="text1"/>
                <w:highlight w:val="none"/>
                <w14:textFill>
                  <w14:solidFill>
                    <w14:schemeClr w14:val="tx1"/>
                  </w14:solidFill>
                </w14:textFill>
              </w:rPr>
            </w:pPr>
          </w:p>
        </w:tc>
      </w:tr>
      <w:tr w14:paraId="748E2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23" w:type="dxa"/>
          </w:tcPr>
          <w:p w14:paraId="01C4CF56">
            <w:pPr>
              <w:rPr>
                <w:rFonts w:hint="eastAsia" w:ascii="宋体" w:hAnsi="宋体" w:eastAsia="宋体" w:cs="宋体"/>
                <w:color w:val="000000" w:themeColor="text1"/>
                <w:highlight w:val="none"/>
                <w14:textFill>
                  <w14:solidFill>
                    <w14:schemeClr w14:val="tx1"/>
                  </w14:solidFill>
                </w14:textFill>
              </w:rPr>
            </w:pPr>
          </w:p>
        </w:tc>
        <w:tc>
          <w:tcPr>
            <w:tcW w:w="1956" w:type="dxa"/>
          </w:tcPr>
          <w:p w14:paraId="6F681378">
            <w:pPr>
              <w:rPr>
                <w:rFonts w:hint="eastAsia" w:ascii="宋体" w:hAnsi="宋体" w:eastAsia="宋体" w:cs="宋体"/>
                <w:color w:val="000000" w:themeColor="text1"/>
                <w:highlight w:val="none"/>
                <w14:textFill>
                  <w14:solidFill>
                    <w14:schemeClr w14:val="tx1"/>
                  </w14:solidFill>
                </w14:textFill>
              </w:rPr>
            </w:pPr>
          </w:p>
        </w:tc>
        <w:tc>
          <w:tcPr>
            <w:tcW w:w="1410" w:type="dxa"/>
          </w:tcPr>
          <w:p w14:paraId="7411C313">
            <w:pPr>
              <w:rPr>
                <w:rFonts w:hint="eastAsia" w:ascii="宋体" w:hAnsi="宋体" w:eastAsia="宋体" w:cs="宋体"/>
                <w:color w:val="000000" w:themeColor="text1"/>
                <w:highlight w:val="none"/>
                <w14:textFill>
                  <w14:solidFill>
                    <w14:schemeClr w14:val="tx1"/>
                  </w14:solidFill>
                </w14:textFill>
              </w:rPr>
            </w:pPr>
          </w:p>
        </w:tc>
        <w:tc>
          <w:tcPr>
            <w:tcW w:w="2265" w:type="dxa"/>
          </w:tcPr>
          <w:p w14:paraId="1E890857">
            <w:pPr>
              <w:rPr>
                <w:rFonts w:hint="eastAsia" w:ascii="宋体" w:hAnsi="宋体" w:eastAsia="宋体" w:cs="宋体"/>
                <w:color w:val="000000" w:themeColor="text1"/>
                <w:highlight w:val="none"/>
                <w14:textFill>
                  <w14:solidFill>
                    <w14:schemeClr w14:val="tx1"/>
                  </w14:solidFill>
                </w14:textFill>
              </w:rPr>
            </w:pPr>
          </w:p>
        </w:tc>
        <w:tc>
          <w:tcPr>
            <w:tcW w:w="1590" w:type="dxa"/>
          </w:tcPr>
          <w:p w14:paraId="3DBFB467">
            <w:pPr>
              <w:rPr>
                <w:rFonts w:hint="eastAsia" w:ascii="宋体" w:hAnsi="宋体" w:eastAsia="宋体" w:cs="宋体"/>
                <w:color w:val="000000" w:themeColor="text1"/>
                <w:highlight w:val="none"/>
                <w14:textFill>
                  <w14:solidFill>
                    <w14:schemeClr w14:val="tx1"/>
                  </w14:solidFill>
                </w14:textFill>
              </w:rPr>
            </w:pPr>
          </w:p>
        </w:tc>
        <w:tc>
          <w:tcPr>
            <w:tcW w:w="1169" w:type="dxa"/>
          </w:tcPr>
          <w:p w14:paraId="37035EC5">
            <w:pPr>
              <w:rPr>
                <w:rFonts w:hint="eastAsia" w:ascii="宋体" w:hAnsi="宋体" w:eastAsia="宋体" w:cs="宋体"/>
                <w:color w:val="000000" w:themeColor="text1"/>
                <w:highlight w:val="none"/>
                <w14:textFill>
                  <w14:solidFill>
                    <w14:schemeClr w14:val="tx1"/>
                  </w14:solidFill>
                </w14:textFill>
              </w:rPr>
            </w:pPr>
          </w:p>
        </w:tc>
      </w:tr>
      <w:tr w14:paraId="22D53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23" w:type="dxa"/>
          </w:tcPr>
          <w:p w14:paraId="77F0EF72">
            <w:pPr>
              <w:rPr>
                <w:rFonts w:hint="eastAsia" w:ascii="宋体" w:hAnsi="宋体" w:eastAsia="宋体" w:cs="宋体"/>
                <w:color w:val="000000" w:themeColor="text1"/>
                <w:highlight w:val="none"/>
                <w14:textFill>
                  <w14:solidFill>
                    <w14:schemeClr w14:val="tx1"/>
                  </w14:solidFill>
                </w14:textFill>
              </w:rPr>
            </w:pPr>
          </w:p>
        </w:tc>
        <w:tc>
          <w:tcPr>
            <w:tcW w:w="1956" w:type="dxa"/>
          </w:tcPr>
          <w:p w14:paraId="6E37868D">
            <w:pPr>
              <w:rPr>
                <w:rFonts w:hint="eastAsia" w:ascii="宋体" w:hAnsi="宋体" w:eastAsia="宋体" w:cs="宋体"/>
                <w:color w:val="000000" w:themeColor="text1"/>
                <w:highlight w:val="none"/>
                <w14:textFill>
                  <w14:solidFill>
                    <w14:schemeClr w14:val="tx1"/>
                  </w14:solidFill>
                </w14:textFill>
              </w:rPr>
            </w:pPr>
          </w:p>
        </w:tc>
        <w:tc>
          <w:tcPr>
            <w:tcW w:w="1410" w:type="dxa"/>
          </w:tcPr>
          <w:p w14:paraId="7FE7040A">
            <w:pPr>
              <w:rPr>
                <w:rFonts w:hint="eastAsia" w:ascii="宋体" w:hAnsi="宋体" w:eastAsia="宋体" w:cs="宋体"/>
                <w:color w:val="000000" w:themeColor="text1"/>
                <w:highlight w:val="none"/>
                <w14:textFill>
                  <w14:solidFill>
                    <w14:schemeClr w14:val="tx1"/>
                  </w14:solidFill>
                </w14:textFill>
              </w:rPr>
            </w:pPr>
          </w:p>
        </w:tc>
        <w:tc>
          <w:tcPr>
            <w:tcW w:w="2265" w:type="dxa"/>
          </w:tcPr>
          <w:p w14:paraId="01EA0676">
            <w:pPr>
              <w:rPr>
                <w:rFonts w:hint="eastAsia" w:ascii="宋体" w:hAnsi="宋体" w:eastAsia="宋体" w:cs="宋体"/>
                <w:color w:val="000000" w:themeColor="text1"/>
                <w:highlight w:val="none"/>
                <w14:textFill>
                  <w14:solidFill>
                    <w14:schemeClr w14:val="tx1"/>
                  </w14:solidFill>
                </w14:textFill>
              </w:rPr>
            </w:pPr>
          </w:p>
        </w:tc>
        <w:tc>
          <w:tcPr>
            <w:tcW w:w="1590" w:type="dxa"/>
          </w:tcPr>
          <w:p w14:paraId="0296213C">
            <w:pPr>
              <w:rPr>
                <w:rFonts w:hint="eastAsia" w:ascii="宋体" w:hAnsi="宋体" w:eastAsia="宋体" w:cs="宋体"/>
                <w:color w:val="000000" w:themeColor="text1"/>
                <w:highlight w:val="none"/>
                <w14:textFill>
                  <w14:solidFill>
                    <w14:schemeClr w14:val="tx1"/>
                  </w14:solidFill>
                </w14:textFill>
              </w:rPr>
            </w:pPr>
          </w:p>
        </w:tc>
        <w:tc>
          <w:tcPr>
            <w:tcW w:w="1169" w:type="dxa"/>
          </w:tcPr>
          <w:p w14:paraId="2E68DBE9">
            <w:pPr>
              <w:rPr>
                <w:rFonts w:hint="eastAsia" w:ascii="宋体" w:hAnsi="宋体" w:eastAsia="宋体" w:cs="宋体"/>
                <w:color w:val="000000" w:themeColor="text1"/>
                <w:highlight w:val="none"/>
                <w14:textFill>
                  <w14:solidFill>
                    <w14:schemeClr w14:val="tx1"/>
                  </w14:solidFill>
                </w14:textFill>
              </w:rPr>
            </w:pPr>
          </w:p>
        </w:tc>
      </w:tr>
    </w:tbl>
    <w:p w14:paraId="4E5DDBC1">
      <w:pPr>
        <w:pStyle w:val="6"/>
        <w:spacing w:line="243" w:lineRule="auto"/>
        <w:rPr>
          <w:rFonts w:hint="eastAsia" w:ascii="宋体" w:hAnsi="宋体" w:eastAsia="宋体" w:cs="宋体"/>
          <w:color w:val="000000" w:themeColor="text1"/>
          <w:highlight w:val="none"/>
          <w14:textFill>
            <w14:solidFill>
              <w14:schemeClr w14:val="tx1"/>
            </w14:solidFill>
          </w14:textFill>
        </w:rPr>
      </w:pPr>
    </w:p>
    <w:p w14:paraId="2E7A7232">
      <w:pPr>
        <w:pStyle w:val="6"/>
        <w:spacing w:line="244" w:lineRule="auto"/>
        <w:rPr>
          <w:rFonts w:hint="eastAsia" w:ascii="宋体" w:hAnsi="宋体" w:eastAsia="宋体" w:cs="宋体"/>
          <w:color w:val="000000" w:themeColor="text1"/>
          <w:highlight w:val="none"/>
          <w14:textFill>
            <w14:solidFill>
              <w14:schemeClr w14:val="tx1"/>
            </w14:solidFill>
          </w14:textFill>
        </w:rPr>
      </w:pPr>
    </w:p>
    <w:p w14:paraId="58405175">
      <w:pPr>
        <w:pStyle w:val="6"/>
        <w:spacing w:line="244" w:lineRule="auto"/>
        <w:rPr>
          <w:rFonts w:hint="eastAsia" w:ascii="宋体" w:hAnsi="宋体" w:eastAsia="宋体" w:cs="宋体"/>
          <w:color w:val="000000" w:themeColor="text1"/>
          <w:highlight w:val="none"/>
          <w14:textFill>
            <w14:solidFill>
              <w14:schemeClr w14:val="tx1"/>
            </w14:solidFill>
          </w14:textFill>
        </w:rPr>
      </w:pPr>
    </w:p>
    <w:p w14:paraId="7E6544E7">
      <w:pPr>
        <w:spacing w:before="78" w:line="219" w:lineRule="auto"/>
        <w:ind w:left="1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供应商</w:t>
      </w:r>
      <w:r>
        <w:rPr>
          <w:rFonts w:hint="eastAsia" w:ascii="宋体" w:hAnsi="宋体" w:eastAsia="宋体" w:cs="宋体"/>
          <w:color w:val="000000" w:themeColor="text1"/>
          <w:spacing w:val="-2"/>
          <w:sz w:val="24"/>
          <w:szCs w:val="24"/>
          <w:highlight w:val="none"/>
          <w14:textFill>
            <w14:solidFill>
              <w14:schemeClr w14:val="tx1"/>
            </w14:solidFill>
          </w14:textFill>
        </w:rPr>
        <w:t>名称（公章</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341E1035">
      <w:pPr>
        <w:spacing w:before="180" w:line="219" w:lineRule="auto"/>
        <w:ind w:left="16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法定代表人或其授权代表（签字或盖章</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72A24576">
      <w:pPr>
        <w:spacing w:before="185" w:line="219" w:lineRule="auto"/>
        <w:ind w:left="20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2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14:paraId="5D1AB3AE">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20" w:type="default"/>
          <w:pgSz w:w="11905" w:h="16839"/>
          <w:pgMar w:top="1431" w:right="1093" w:bottom="894" w:left="1093" w:header="0" w:footer="732" w:gutter="0"/>
          <w:cols w:space="720" w:num="1"/>
        </w:sectPr>
      </w:pPr>
    </w:p>
    <w:p w14:paraId="603D2DE6">
      <w:pPr>
        <w:spacing w:before="122" w:line="219" w:lineRule="auto"/>
        <w:ind w:left="1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附件7：</w:t>
      </w:r>
    </w:p>
    <w:p w14:paraId="05F7A85B">
      <w:pPr>
        <w:spacing w:line="228" w:lineRule="exact"/>
        <w:rPr>
          <w:rFonts w:hint="eastAsia" w:ascii="宋体" w:hAnsi="宋体" w:eastAsia="宋体" w:cs="宋体"/>
          <w:color w:val="000000" w:themeColor="text1"/>
          <w:highlight w:val="none"/>
          <w:lang w:eastAsia="zh-CN"/>
          <w14:textFill>
            <w14:solidFill>
              <w14:schemeClr w14:val="tx1"/>
            </w14:solidFill>
          </w14:textFill>
        </w:rPr>
      </w:pPr>
    </w:p>
    <w:p w14:paraId="524B0842">
      <w:pPr>
        <w:spacing w:line="360" w:lineRule="exact"/>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z w:val="30"/>
          <w:szCs w:val="30"/>
          <w:highlight w:val="none"/>
          <w:lang w:eastAsia="zh-CN"/>
          <w14:textFill>
            <w14:solidFill>
              <w14:schemeClr w14:val="tx1"/>
            </w14:solidFill>
          </w14:textFill>
        </w:rPr>
        <w:t>供应商基本情况表</w:t>
      </w:r>
    </w:p>
    <w:tbl>
      <w:tblPr>
        <w:tblStyle w:val="17"/>
        <w:tblW w:w="9720" w:type="dxa"/>
        <w:jc w:val="center"/>
        <w:tblLayout w:type="fixed"/>
        <w:tblCellMar>
          <w:top w:w="0" w:type="dxa"/>
          <w:left w:w="108" w:type="dxa"/>
          <w:bottom w:w="0" w:type="dxa"/>
          <w:right w:w="108" w:type="dxa"/>
        </w:tblCellMar>
      </w:tblPr>
      <w:tblGrid>
        <w:gridCol w:w="1800"/>
        <w:gridCol w:w="1080"/>
        <w:gridCol w:w="1440"/>
        <w:gridCol w:w="1260"/>
        <w:gridCol w:w="1260"/>
        <w:gridCol w:w="1581"/>
        <w:gridCol w:w="1299"/>
      </w:tblGrid>
      <w:tr w14:paraId="6CC4FC3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F4235CB">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lang w:eastAsia="zh-CN"/>
                <w14:textFill>
                  <w14:solidFill>
                    <w14:schemeClr w14:val="tx1"/>
                  </w14:solidFill>
                </w14:textFill>
              </w:rPr>
              <w:t>供应商</w:t>
            </w:r>
            <w:r>
              <w:rPr>
                <w:rFonts w:hint="eastAsia" w:ascii="宋体" w:hAnsi="宋体" w:eastAsia="宋体" w:cs="宋体"/>
                <w:caps/>
                <w:color w:val="000000" w:themeColor="text1"/>
                <w:sz w:val="24"/>
                <w:szCs w:val="24"/>
                <w:highlight w:val="none"/>
                <w14:textFill>
                  <w14:solidFill>
                    <w14:schemeClr w14:val="tx1"/>
                  </w14:solidFill>
                </w14:textFill>
              </w:rPr>
              <w:t>名称</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2D721DCC">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6D950AE6">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3015C77">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注册地址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14:paraId="7201DA16">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AC4BFE0">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邮政编码</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79C20121">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7C0020B5">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vAlign w:val="center"/>
          </w:tcPr>
          <w:p w14:paraId="370762F1">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14:paraId="1299B27F">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联系人</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F0DA403">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84E96DF">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电  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3A29B3CF">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0F55DE11">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vAlign w:val="center"/>
          </w:tcPr>
          <w:p w14:paraId="523213B2">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D6CCFE3">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传  真</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41CADFC1">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8B45CD7">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网  址</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4C752177">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35872C1F">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6C7DFBC">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14:paraId="44BE06CF">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姓  名</w:t>
            </w:r>
          </w:p>
        </w:tc>
        <w:tc>
          <w:tcPr>
            <w:tcW w:w="1440" w:type="dxa"/>
            <w:tcBorders>
              <w:top w:val="single" w:color="auto" w:sz="4" w:space="0"/>
              <w:left w:val="single" w:color="auto" w:sz="4" w:space="0"/>
              <w:bottom w:val="single" w:color="auto" w:sz="4" w:space="0"/>
              <w:right w:val="single" w:color="auto" w:sz="4" w:space="0"/>
            </w:tcBorders>
            <w:vAlign w:val="center"/>
          </w:tcPr>
          <w:p w14:paraId="25349F51">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F1DEEE9">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技术职称</w:t>
            </w:r>
          </w:p>
        </w:tc>
        <w:tc>
          <w:tcPr>
            <w:tcW w:w="1260" w:type="dxa"/>
            <w:tcBorders>
              <w:top w:val="single" w:color="auto" w:sz="4" w:space="0"/>
              <w:left w:val="single" w:color="auto" w:sz="4" w:space="0"/>
              <w:bottom w:val="single" w:color="auto" w:sz="4" w:space="0"/>
              <w:right w:val="single" w:color="auto" w:sz="4" w:space="0"/>
            </w:tcBorders>
            <w:vAlign w:val="center"/>
          </w:tcPr>
          <w:p w14:paraId="04C94B93">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c>
          <w:tcPr>
            <w:tcW w:w="1581" w:type="dxa"/>
            <w:tcBorders>
              <w:top w:val="single" w:color="auto" w:sz="4" w:space="0"/>
              <w:left w:val="single" w:color="auto" w:sz="4" w:space="0"/>
              <w:bottom w:val="single" w:color="auto" w:sz="4" w:space="0"/>
              <w:right w:val="single" w:color="auto" w:sz="4" w:space="0"/>
            </w:tcBorders>
            <w:vAlign w:val="center"/>
          </w:tcPr>
          <w:p w14:paraId="3E1FC39D">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电话</w:t>
            </w:r>
          </w:p>
        </w:tc>
        <w:tc>
          <w:tcPr>
            <w:tcW w:w="1299" w:type="dxa"/>
            <w:tcBorders>
              <w:top w:val="single" w:color="auto" w:sz="4" w:space="0"/>
              <w:left w:val="single" w:color="auto" w:sz="4" w:space="0"/>
              <w:bottom w:val="single" w:color="auto" w:sz="4" w:space="0"/>
              <w:right w:val="single" w:color="auto" w:sz="4" w:space="0"/>
            </w:tcBorders>
            <w:vAlign w:val="center"/>
          </w:tcPr>
          <w:p w14:paraId="51ED8EB6">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6E0CF59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E5F24C3">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成立时间</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1AAAECD5">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2B1A6558">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ED9AAD6">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营业执照号</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1C5593B0">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3292B318">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2763F55">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注册资金</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77FD42F1">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02E4C7D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EE7EFAB">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开户银行</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09383664">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3B1E2462">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3FEE996">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账    号</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31B2E887">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01B70DBF">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8A9E501">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经营范围</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5643A270">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r w14:paraId="68199C08">
        <w:tblPrEx>
          <w:tblCellMar>
            <w:top w:w="0" w:type="dxa"/>
            <w:left w:w="108" w:type="dxa"/>
            <w:bottom w:w="0" w:type="dxa"/>
            <w:right w:w="108" w:type="dxa"/>
          </w:tblCellMar>
        </w:tblPrEx>
        <w:trPr>
          <w:trHeight w:val="1140"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62289F2">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r>
              <w:rPr>
                <w:rFonts w:hint="eastAsia" w:ascii="宋体" w:hAnsi="宋体" w:eastAsia="宋体" w:cs="宋体"/>
                <w:caps/>
                <w:color w:val="000000" w:themeColor="text1"/>
                <w:sz w:val="24"/>
                <w:szCs w:val="24"/>
                <w:highlight w:val="none"/>
                <w14:textFill>
                  <w14:solidFill>
                    <w14:schemeClr w14:val="tx1"/>
                  </w14:solidFill>
                </w14:textFill>
              </w:rPr>
              <w:t>备    注</w:t>
            </w:r>
          </w:p>
        </w:tc>
        <w:tc>
          <w:tcPr>
            <w:tcW w:w="7920" w:type="dxa"/>
            <w:gridSpan w:val="6"/>
            <w:tcBorders>
              <w:top w:val="single" w:color="auto" w:sz="4" w:space="0"/>
              <w:left w:val="single" w:color="auto" w:sz="4" w:space="0"/>
              <w:bottom w:val="single" w:color="auto" w:sz="4" w:space="0"/>
              <w:right w:val="single" w:color="auto" w:sz="4" w:space="0"/>
            </w:tcBorders>
            <w:vAlign w:val="center"/>
          </w:tcPr>
          <w:p w14:paraId="364F497A">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p w14:paraId="49F4BEEA">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p w14:paraId="362CA048">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p w14:paraId="26E0D2BF">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p w14:paraId="59F230BC">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p w14:paraId="0340E6C4">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p w14:paraId="5439158D">
            <w:pPr>
              <w:spacing w:before="120" w:after="120" w:line="360" w:lineRule="exact"/>
              <w:jc w:val="center"/>
              <w:rPr>
                <w:rFonts w:hint="eastAsia" w:ascii="宋体" w:hAnsi="宋体" w:eastAsia="宋体" w:cs="宋体"/>
                <w:caps/>
                <w:color w:val="000000" w:themeColor="text1"/>
                <w:sz w:val="24"/>
                <w:szCs w:val="24"/>
                <w:highlight w:val="none"/>
                <w14:textFill>
                  <w14:solidFill>
                    <w14:schemeClr w14:val="tx1"/>
                  </w14:solidFill>
                </w14:textFill>
              </w:rPr>
            </w:pPr>
          </w:p>
        </w:tc>
      </w:tr>
    </w:tbl>
    <w:p w14:paraId="476EB8F4">
      <w:pPr>
        <w:spacing w:before="120" w:beforeLines="50" w:after="120" w:afterLines="50"/>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注：在本表后应附投标人营业执照（副本）、资质证书、开户许可证等相关证件的复印件。</w:t>
      </w:r>
    </w:p>
    <w:p w14:paraId="6B057BB3">
      <w:pPr>
        <w:pStyle w:val="6"/>
        <w:spacing w:line="294" w:lineRule="auto"/>
        <w:rPr>
          <w:rFonts w:hint="eastAsia" w:ascii="宋体" w:hAnsi="宋体" w:eastAsia="宋体" w:cs="宋体"/>
          <w:color w:val="000000" w:themeColor="text1"/>
          <w:highlight w:val="none"/>
          <w:lang w:eastAsia="zh-CN"/>
          <w14:textFill>
            <w14:solidFill>
              <w14:schemeClr w14:val="tx1"/>
            </w14:solidFill>
          </w14:textFill>
        </w:rPr>
      </w:pPr>
    </w:p>
    <w:p w14:paraId="0D7DC3E9">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21" w:type="default"/>
          <w:pgSz w:w="11905" w:h="16839"/>
          <w:pgMar w:top="1431" w:right="1299" w:bottom="894" w:left="1258" w:header="0" w:footer="732" w:gutter="0"/>
          <w:cols w:space="720" w:num="1"/>
        </w:sectPr>
      </w:pPr>
    </w:p>
    <w:p w14:paraId="715BF913">
      <w:pPr>
        <w:spacing w:before="122"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附件8：</w:t>
      </w:r>
    </w:p>
    <w:p w14:paraId="7A7B04C1">
      <w:pPr>
        <w:pStyle w:val="6"/>
        <w:spacing w:line="276" w:lineRule="auto"/>
        <w:rPr>
          <w:rFonts w:hint="eastAsia" w:ascii="宋体" w:hAnsi="宋体" w:eastAsia="宋体" w:cs="宋体"/>
          <w:color w:val="000000" w:themeColor="text1"/>
          <w:highlight w:val="none"/>
          <w:lang w:eastAsia="zh-CN"/>
          <w14:textFill>
            <w14:solidFill>
              <w14:schemeClr w14:val="tx1"/>
            </w14:solidFill>
          </w14:textFill>
        </w:rPr>
      </w:pPr>
    </w:p>
    <w:p w14:paraId="19BE3F9F">
      <w:pPr>
        <w:spacing w:before="78" w:line="219" w:lineRule="auto"/>
        <w:ind w:left="1208"/>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1"/>
          <w:sz w:val="30"/>
          <w:szCs w:val="30"/>
          <w:highlight w:val="none"/>
          <w:lang w:eastAsia="zh-CN"/>
          <w14:textFill>
            <w14:solidFill>
              <w14:schemeClr w14:val="tx1"/>
            </w14:solidFill>
          </w14:textFill>
        </w:rPr>
        <w:t>供应商基本账户开户许可证或银行开户证明及投标保证金缴纳凭证</w:t>
      </w:r>
    </w:p>
    <w:p w14:paraId="7118BE91">
      <w:pPr>
        <w:spacing w:before="103"/>
        <w:rPr>
          <w:rFonts w:hint="eastAsia" w:ascii="宋体" w:hAnsi="宋体" w:eastAsia="宋体" w:cs="宋体"/>
          <w:color w:val="000000" w:themeColor="text1"/>
          <w:highlight w:val="none"/>
          <w:lang w:eastAsia="zh-CN"/>
          <w14:textFill>
            <w14:solidFill>
              <w14:schemeClr w14:val="tx1"/>
            </w14:solidFill>
          </w14:textFill>
        </w:rPr>
      </w:pPr>
    </w:p>
    <w:p w14:paraId="5E1C3F5A">
      <w:pPr>
        <w:spacing w:before="102"/>
        <w:rPr>
          <w:rFonts w:hint="eastAsia" w:ascii="宋体" w:hAnsi="宋体" w:eastAsia="宋体" w:cs="宋体"/>
          <w:color w:val="000000" w:themeColor="text1"/>
          <w:highlight w:val="none"/>
          <w:lang w:eastAsia="zh-CN"/>
          <w14:textFill>
            <w14:solidFill>
              <w14:schemeClr w14:val="tx1"/>
            </w14:solidFill>
          </w14:textFill>
        </w:rPr>
      </w:pPr>
    </w:p>
    <w:tbl>
      <w:tblPr>
        <w:tblStyle w:val="23"/>
        <w:tblW w:w="867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74"/>
      </w:tblGrid>
      <w:tr w14:paraId="05F485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564" w:hRule="atLeast"/>
        </w:trPr>
        <w:tc>
          <w:tcPr>
            <w:tcW w:w="8674" w:type="dxa"/>
          </w:tcPr>
          <w:p w14:paraId="7DEF2B9A">
            <w:pPr>
              <w:spacing w:line="243" w:lineRule="auto"/>
              <w:rPr>
                <w:rFonts w:hint="eastAsia" w:ascii="宋体" w:hAnsi="宋体" w:eastAsia="宋体" w:cs="宋体"/>
                <w:color w:val="000000" w:themeColor="text1"/>
                <w:highlight w:val="none"/>
                <w:lang w:eastAsia="zh-CN"/>
                <w14:textFill>
                  <w14:solidFill>
                    <w14:schemeClr w14:val="tx1"/>
                  </w14:solidFill>
                </w14:textFill>
              </w:rPr>
            </w:pPr>
          </w:p>
          <w:p w14:paraId="7118FCEF">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64B3F90B">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240291E1">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083EA7B7">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2365462B">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40F0F19A">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7C9E4456">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523A14B0">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2A8754DA">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45B8390F">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26FDBBC1">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224641B5">
            <w:pPr>
              <w:spacing w:line="244" w:lineRule="auto"/>
              <w:rPr>
                <w:rFonts w:hint="eastAsia" w:ascii="宋体" w:hAnsi="宋体" w:eastAsia="宋体" w:cs="宋体"/>
                <w:color w:val="000000" w:themeColor="text1"/>
                <w:highlight w:val="none"/>
                <w:lang w:eastAsia="zh-CN"/>
                <w14:textFill>
                  <w14:solidFill>
                    <w14:schemeClr w14:val="tx1"/>
                  </w14:solidFill>
                </w14:textFill>
              </w:rPr>
            </w:pPr>
          </w:p>
          <w:p w14:paraId="382619A5">
            <w:pPr>
              <w:pStyle w:val="24"/>
              <w:spacing w:before="78" w:line="219" w:lineRule="auto"/>
              <w:ind w:left="33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（复印件粘贴处）</w:t>
            </w:r>
          </w:p>
        </w:tc>
      </w:tr>
    </w:tbl>
    <w:p w14:paraId="784EE040">
      <w:pPr>
        <w:pStyle w:val="6"/>
        <w:rPr>
          <w:rFonts w:hint="eastAsia" w:ascii="宋体" w:hAnsi="宋体" w:eastAsia="宋体" w:cs="宋体"/>
          <w:color w:val="000000" w:themeColor="text1"/>
          <w:highlight w:val="none"/>
          <w14:textFill>
            <w14:solidFill>
              <w14:schemeClr w14:val="tx1"/>
            </w14:solidFill>
          </w14:textFill>
        </w:rPr>
      </w:pPr>
    </w:p>
    <w:p w14:paraId="04600616">
      <w:pPr>
        <w:rPr>
          <w:rFonts w:hint="eastAsia" w:ascii="宋体" w:hAnsi="宋体" w:eastAsia="宋体" w:cs="宋体"/>
          <w:color w:val="000000" w:themeColor="text1"/>
          <w:highlight w:val="none"/>
          <w14:textFill>
            <w14:solidFill>
              <w14:schemeClr w14:val="tx1"/>
            </w14:solidFill>
          </w14:textFill>
        </w:rPr>
        <w:sectPr>
          <w:footerReference r:id="rId22" w:type="default"/>
          <w:pgSz w:w="11905" w:h="16839"/>
          <w:pgMar w:top="1431" w:right="1785" w:bottom="894" w:left="1276" w:header="0" w:footer="732" w:gutter="0"/>
          <w:cols w:space="720" w:num="1"/>
        </w:sectPr>
      </w:pPr>
    </w:p>
    <w:p w14:paraId="4E4521B8">
      <w:pPr>
        <w:spacing w:before="122" w:line="219" w:lineRule="auto"/>
        <w:ind w:left="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附件9：</w:t>
      </w:r>
    </w:p>
    <w:p w14:paraId="0B25DB3E">
      <w:pPr>
        <w:pStyle w:val="6"/>
        <w:spacing w:line="277" w:lineRule="auto"/>
        <w:rPr>
          <w:rFonts w:hint="eastAsia" w:ascii="宋体" w:hAnsi="宋体" w:eastAsia="宋体" w:cs="宋体"/>
          <w:color w:val="000000" w:themeColor="text1"/>
          <w:highlight w:val="none"/>
          <w14:textFill>
            <w14:solidFill>
              <w14:schemeClr w14:val="tx1"/>
            </w14:solidFill>
          </w14:textFill>
        </w:rPr>
      </w:pPr>
    </w:p>
    <w:p w14:paraId="70C61068">
      <w:pPr>
        <w:spacing w:before="78" w:line="219" w:lineRule="auto"/>
        <w:ind w:left="3885"/>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pacing w:val="-7"/>
          <w:sz w:val="30"/>
          <w:szCs w:val="30"/>
          <w:highlight w:val="none"/>
          <w14:textFill>
            <w14:solidFill>
              <w14:schemeClr w14:val="tx1"/>
            </w14:solidFill>
          </w14:textFill>
        </w:rPr>
        <w:t>中小企业声明函</w:t>
      </w:r>
    </w:p>
    <w:p w14:paraId="3B435F9E">
      <w:pPr>
        <w:pStyle w:val="6"/>
        <w:spacing w:line="470" w:lineRule="auto"/>
        <w:rPr>
          <w:rFonts w:hint="eastAsia" w:ascii="宋体" w:hAnsi="宋体" w:eastAsia="宋体" w:cs="宋体"/>
          <w:color w:val="000000" w:themeColor="text1"/>
          <w:highlight w:val="none"/>
          <w14:textFill>
            <w14:solidFill>
              <w14:schemeClr w14:val="tx1"/>
            </w14:solidFill>
          </w14:textFill>
        </w:rPr>
      </w:pPr>
    </w:p>
    <w:p w14:paraId="2D144A2F">
      <w:pPr>
        <w:spacing w:before="78" w:line="385" w:lineRule="auto"/>
        <w:ind w:left="3" w:right="80" w:firstLine="478"/>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本公司(联合体)郑重声明，根据《政府采购促进中小企业发展管理办</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法》(财库(2020)46</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号)的规定，本公司(联合体</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)参加   (单位名称)</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 xml:space="preserve">的 </w:t>
      </w:r>
      <w:r>
        <w:rPr>
          <w:rFonts w:hint="eastAsia" w:ascii="宋体" w:hAnsi="宋体" w:eastAsia="宋体" w:cs="宋体"/>
          <w:color w:val="000000" w:themeColor="text1"/>
          <w:spacing w:val="26"/>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采购活动，提供的</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货物全</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部由符合政策要求的中小企业制造。相关企业（含联合体中的中小企业、签订分包</w:t>
      </w:r>
      <w:r>
        <w:rPr>
          <w:rFonts w:hint="eastAsia" w:ascii="宋体" w:hAnsi="宋体" w:eastAsia="宋体" w:cs="宋体"/>
          <w:color w:val="000000" w:themeColor="text1"/>
          <w:sz w:val="24"/>
          <w:szCs w:val="24"/>
          <w:highlight w:val="none"/>
          <w:lang w:eastAsia="zh-CN"/>
          <w14:textFill>
            <w14:solidFill>
              <w14:schemeClr w14:val="tx1"/>
            </w14:solidFill>
          </w14:textFill>
        </w:rPr>
        <w:t>意向协</w:t>
      </w:r>
    </w:p>
    <w:p w14:paraId="04FD4162">
      <w:pPr>
        <w:spacing w:line="220" w:lineRule="auto"/>
        <w:ind w:left="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议的中小企业)的具体情况如下:</w:t>
      </w:r>
    </w:p>
    <w:p w14:paraId="3DC8A574">
      <w:pPr>
        <w:spacing w:before="212" w:line="385" w:lineRule="auto"/>
        <w:ind w:right="80" w:firstLine="498"/>
        <w:jc w:val="both"/>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 xml:space="preserve">1.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8"/>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(标的名称)，属于</w:t>
      </w:r>
      <w:r>
        <w:rPr>
          <w:rFonts w:hint="eastAsia" w:ascii="宋体" w:hAnsi="宋体" w:eastAsia="宋体" w:cs="宋体"/>
          <w:color w:val="000000" w:themeColor="text1"/>
          <w:spacing w:val="28"/>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pacing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(采购</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文件中明确的所属</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行业）</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行业；制造商为</w:t>
      </w:r>
      <w:r>
        <w:rPr>
          <w:rFonts w:hint="eastAsia" w:ascii="宋体" w:hAnsi="宋体" w:eastAsia="宋体" w:cs="宋体"/>
          <w:b w:val="0"/>
          <w:bCs w:val="0"/>
          <w:color w:val="000000" w:themeColor="text1"/>
          <w:spacing w:val="19"/>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(企</w:t>
      </w:r>
      <w:r>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t>业名称)</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，从业人员</w:t>
      </w:r>
      <w:r>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08"/>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人，营业收入为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万元，资产总额为</w:t>
      </w:r>
      <w:r>
        <w:rPr>
          <w:rFonts w:hint="eastAsia" w:ascii="宋体" w:hAnsi="宋体" w:eastAsia="宋体" w:cs="宋体"/>
          <w:b w:val="0"/>
          <w:bCs w:val="0"/>
          <w:color w:val="000000" w:themeColor="text1"/>
          <w:spacing w:val="-117"/>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0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万元</w:t>
      </w:r>
      <w:r>
        <w:rPr>
          <w:rFonts w:hint="eastAsia" w:ascii="宋体" w:hAnsi="宋体" w:eastAsia="宋体" w:cs="宋体"/>
          <w:b w:val="0"/>
          <w:bCs w:val="0"/>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position w:val="12"/>
          <w:sz w:val="12"/>
          <w:szCs w:val="12"/>
          <w:highlight w:val="none"/>
          <w:lang w:eastAsia="zh-CN"/>
          <w14:textFill>
            <w14:solidFill>
              <w14:schemeClr w14:val="tx1"/>
            </w14:solidFill>
          </w14:textFill>
        </w:rPr>
        <w:t>1</w:t>
      </w:r>
      <w:r>
        <w:rPr>
          <w:rFonts w:hint="eastAsia" w:ascii="宋体" w:hAnsi="宋体" w:eastAsia="宋体" w:cs="宋体"/>
          <w:b w:val="0"/>
          <w:bCs w:val="0"/>
          <w:color w:val="000000" w:themeColor="text1"/>
          <w:spacing w:val="-31"/>
          <w:position w:val="12"/>
          <w:sz w:val="12"/>
          <w:szCs w:val="12"/>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，属于</w:t>
      </w:r>
      <w:r>
        <w:rPr>
          <w:rFonts w:hint="eastAsia" w:ascii="宋体" w:hAnsi="宋体" w:eastAsia="宋体" w:cs="宋体"/>
          <w:b w:val="0"/>
          <w:bCs w:val="0"/>
          <w:color w:val="000000" w:themeColor="text1"/>
          <w:spacing w:val="18"/>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(中</w:t>
      </w:r>
      <w:r>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t>型企业、小型企业、微型企业)；</w:t>
      </w:r>
    </w:p>
    <w:p w14:paraId="060F5468">
      <w:pPr>
        <w:spacing w:line="360" w:lineRule="auto"/>
        <w:ind w:firstLine="468" w:firstLineChars="200"/>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pP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2.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68"/>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(标的名称)，属于</w:t>
      </w:r>
      <w:r>
        <w:rPr>
          <w:rFonts w:hint="eastAsia" w:ascii="宋体" w:hAnsi="宋体" w:eastAsia="宋体" w:cs="宋体"/>
          <w:b w:val="0"/>
          <w:bCs w:val="0"/>
          <w:color w:val="000000" w:themeColor="text1"/>
          <w:spacing w:val="28"/>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(采购</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文件中明确的所属行业）</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行业；制造商为</w:t>
      </w:r>
      <w:r>
        <w:rPr>
          <w:rFonts w:hint="eastAsia" w:ascii="宋体" w:hAnsi="宋体" w:eastAsia="宋体" w:cs="宋体"/>
          <w:b w:val="0"/>
          <w:bCs w:val="0"/>
          <w:color w:val="000000" w:themeColor="text1"/>
          <w:spacing w:val="19"/>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(企</w:t>
      </w:r>
      <w:r>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t>业名称)</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，从业人员</w:t>
      </w:r>
      <w:r>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08"/>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人，营业收入为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万元，资产总额为</w:t>
      </w:r>
      <w:r>
        <w:rPr>
          <w:rFonts w:hint="eastAsia" w:ascii="宋体" w:hAnsi="宋体" w:eastAsia="宋体" w:cs="宋体"/>
          <w:b w:val="0"/>
          <w:bCs w:val="0"/>
          <w:color w:val="000000" w:themeColor="text1"/>
          <w:spacing w:val="-117"/>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10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万元</w:t>
      </w:r>
      <w:r>
        <w:rPr>
          <w:rFonts w:hint="eastAsia" w:ascii="宋体" w:hAnsi="宋体" w:eastAsia="宋体" w:cs="宋体"/>
          <w:b w:val="0"/>
          <w:bCs w:val="0"/>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position w:val="12"/>
          <w:sz w:val="12"/>
          <w:szCs w:val="12"/>
          <w:highlight w:val="none"/>
          <w:lang w:eastAsia="zh-CN"/>
          <w14:textFill>
            <w14:solidFill>
              <w14:schemeClr w14:val="tx1"/>
            </w14:solidFill>
          </w14:textFill>
        </w:rPr>
        <w:t>1</w:t>
      </w:r>
      <w:r>
        <w:rPr>
          <w:rFonts w:hint="eastAsia" w:ascii="宋体" w:hAnsi="宋体" w:eastAsia="宋体" w:cs="宋体"/>
          <w:b w:val="0"/>
          <w:bCs w:val="0"/>
          <w:color w:val="000000" w:themeColor="text1"/>
          <w:spacing w:val="-31"/>
          <w:position w:val="12"/>
          <w:sz w:val="12"/>
          <w:szCs w:val="12"/>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，属于</w:t>
      </w:r>
      <w:r>
        <w:rPr>
          <w:rFonts w:hint="eastAsia" w:ascii="宋体" w:hAnsi="宋体" w:eastAsia="宋体" w:cs="宋体"/>
          <w:b w:val="0"/>
          <w:bCs w:val="0"/>
          <w:color w:val="000000" w:themeColor="text1"/>
          <w:spacing w:val="18"/>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u w:val="single"/>
          <w:lang w:eastAsia="zh-CN"/>
          <w14:textFill>
            <w14:solidFill>
              <w14:schemeClr w14:val="tx1"/>
            </w14:solidFill>
          </w14:textFill>
        </w:rPr>
        <w:t>(中</w:t>
      </w:r>
      <w:r>
        <w:rPr>
          <w:rFonts w:hint="eastAsia" w:ascii="宋体" w:hAnsi="宋体" w:eastAsia="宋体" w:cs="宋体"/>
          <w:b w:val="0"/>
          <w:bCs w:val="0"/>
          <w:color w:val="000000" w:themeColor="text1"/>
          <w:spacing w:val="-2"/>
          <w:sz w:val="24"/>
          <w:szCs w:val="24"/>
          <w:highlight w:val="none"/>
          <w:u w:val="single"/>
          <w:lang w:eastAsia="zh-CN"/>
          <w14:textFill>
            <w14:solidFill>
              <w14:schemeClr w14:val="tx1"/>
            </w14:solidFill>
          </w14:textFill>
        </w:rPr>
        <w:t>型企业、小型企业、微型企业)；</w:t>
      </w:r>
    </w:p>
    <w:p w14:paraId="44976AFF">
      <w:pPr>
        <w:spacing w:before="190" w:line="499" w:lineRule="exact"/>
        <w:ind w:left="508"/>
        <w:rPr>
          <w:rFonts w:hint="eastAsia" w:ascii="宋体" w:hAnsi="宋体" w:eastAsia="宋体" w:cs="宋体"/>
          <w:color w:val="000000" w:themeColor="text1"/>
          <w:position w:val="19"/>
          <w:sz w:val="24"/>
          <w:szCs w:val="24"/>
          <w:highlight w:val="none"/>
          <w:lang w:val="en-US" w:eastAsia="zh-CN"/>
          <w14:textFill>
            <w14:solidFill>
              <w14:schemeClr w14:val="tx1"/>
            </w14:solidFill>
          </w14:textFill>
        </w:rPr>
      </w:pPr>
      <w:r>
        <w:rPr>
          <w:rFonts w:hint="eastAsia" w:ascii="宋体" w:hAnsi="宋体" w:eastAsia="宋体" w:cs="宋体"/>
          <w:color w:val="000000" w:themeColor="text1"/>
          <w:position w:val="19"/>
          <w:sz w:val="24"/>
          <w:szCs w:val="24"/>
          <w:highlight w:val="none"/>
          <w:lang w:val="en-US" w:eastAsia="zh-CN"/>
          <w14:textFill>
            <w14:solidFill>
              <w14:schemeClr w14:val="tx1"/>
            </w14:solidFill>
          </w14:textFill>
        </w:rPr>
        <w:t>.............</w:t>
      </w:r>
    </w:p>
    <w:p w14:paraId="6CF47F3C">
      <w:pPr>
        <w:spacing w:before="190" w:line="499" w:lineRule="exact"/>
        <w:ind w:left="50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position w:val="19"/>
          <w:sz w:val="24"/>
          <w:szCs w:val="24"/>
          <w:highlight w:val="none"/>
          <w:lang w:eastAsia="zh-CN"/>
          <w14:textFill>
            <w14:solidFill>
              <w14:schemeClr w14:val="tx1"/>
            </w14:solidFill>
          </w14:textFill>
        </w:rPr>
        <w:t>以上企业，不属于大企业的分支机构，不存在控股股东为大企业的情形，也不存在与</w:t>
      </w:r>
    </w:p>
    <w:p w14:paraId="5A44F257">
      <w:pPr>
        <w:spacing w:before="1" w:line="219" w:lineRule="auto"/>
        <w:ind w:left="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大企业的负责人为同一人的情形。</w:t>
      </w:r>
    </w:p>
    <w:p w14:paraId="3C4F33FA">
      <w:pPr>
        <w:spacing w:before="216" w:line="219" w:lineRule="auto"/>
        <w:ind w:left="48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本企业对上述声明内容的真实性负责。如有虚</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假，将依法承担相应责任。</w:t>
      </w:r>
    </w:p>
    <w:p w14:paraId="457A1FE4">
      <w:pPr>
        <w:pStyle w:val="6"/>
        <w:spacing w:line="316" w:lineRule="auto"/>
        <w:rPr>
          <w:rFonts w:hint="eastAsia" w:ascii="宋体" w:hAnsi="宋体" w:eastAsia="宋体" w:cs="宋体"/>
          <w:color w:val="000000" w:themeColor="text1"/>
          <w:highlight w:val="none"/>
          <w:lang w:eastAsia="zh-CN"/>
          <w14:textFill>
            <w14:solidFill>
              <w14:schemeClr w14:val="tx1"/>
            </w14:solidFill>
          </w14:textFill>
        </w:rPr>
      </w:pPr>
    </w:p>
    <w:p w14:paraId="78A0B2EA">
      <w:pPr>
        <w:spacing w:before="78" w:line="386"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企业名称（盖单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日期：</w:t>
      </w:r>
      <w:r>
        <w:rPr>
          <w:rFonts w:hint="eastAsia" w:ascii="宋体" w:hAnsi="宋体" w:eastAsia="宋体" w:cs="宋体"/>
          <w:color w:val="000000" w:themeColor="text1"/>
          <w:spacing w:val="-10"/>
          <w:sz w:val="24"/>
          <w:szCs w:val="24"/>
          <w:highlight w:val="none"/>
          <w:u w:val="single"/>
          <w:lang w:eastAsia="zh-CN"/>
          <w14:textFill>
            <w14:solidFill>
              <w14:schemeClr w14:val="tx1"/>
            </w14:solidFill>
          </w14:textFill>
        </w:rPr>
        <w:t xml:space="preserve">                           </w:t>
      </w:r>
    </w:p>
    <w:p w14:paraId="13090D6E">
      <w:pPr>
        <w:spacing w:before="78" w:line="499"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9"/>
          <w:sz w:val="24"/>
          <w:szCs w:val="24"/>
          <w:highlight w:val="none"/>
          <w:lang w:eastAsia="zh-CN"/>
          <w14:textFill>
            <w14:solidFill>
              <w14:schemeClr w14:val="tx1"/>
            </w14:solidFill>
          </w14:textFill>
        </w:rPr>
        <w:t>1.从业人员，营业收入、资产总额填报上一年度</w:t>
      </w:r>
      <w:r>
        <w:rPr>
          <w:rFonts w:hint="eastAsia" w:ascii="宋体" w:hAnsi="宋体" w:eastAsia="宋体" w:cs="宋体"/>
          <w:color w:val="000000" w:themeColor="text1"/>
          <w:position w:val="19"/>
          <w:sz w:val="24"/>
          <w:szCs w:val="24"/>
          <w:highlight w:val="none"/>
          <w:lang w:eastAsia="zh-CN"/>
          <w14:textFill>
            <w14:solidFill>
              <w14:schemeClr w14:val="tx1"/>
            </w14:solidFill>
          </w14:textFill>
        </w:rPr>
        <w:t>数据，无上一年度数据的新成立企业</w:t>
      </w:r>
    </w:p>
    <w:p w14:paraId="3438FDDF">
      <w:pPr>
        <w:spacing w:before="1" w:line="219" w:lineRule="auto"/>
        <w:ind w:left="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可不填报。</w:t>
      </w:r>
    </w:p>
    <w:p w14:paraId="4DDA4333">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23" w:type="default"/>
          <w:pgSz w:w="11905" w:h="16839"/>
          <w:pgMar w:top="1431" w:right="1166" w:bottom="894" w:left="1256" w:header="0" w:footer="732" w:gutter="0"/>
          <w:cols w:space="720" w:num="1"/>
        </w:sectPr>
      </w:pPr>
    </w:p>
    <w:p w14:paraId="75BF2DBC">
      <w:pPr>
        <w:rPr>
          <w:rFonts w:hint="eastAsia" w:ascii="宋体" w:hAnsi="宋体" w:eastAsia="宋体" w:cs="宋体"/>
          <w:color w:val="000000" w:themeColor="text1"/>
          <w:spacing w:val="-6"/>
          <w:sz w:val="30"/>
          <w:szCs w:val="30"/>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附件10：</w:t>
      </w:r>
    </w:p>
    <w:p w14:paraId="4274ACE8">
      <w:pPr>
        <w:jc w:val="center"/>
        <w:rPr>
          <w:rFonts w:hint="eastAsia" w:ascii="宋体" w:hAnsi="宋体" w:eastAsia="宋体" w:cs="宋体"/>
          <w:color w:val="000000" w:themeColor="text1"/>
          <w:spacing w:val="-2"/>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t>资格条件承诺函</w:t>
      </w:r>
    </w:p>
    <w:p w14:paraId="415A1522">
      <w:pPr>
        <w:spacing w:line="360" w:lineRule="auto"/>
        <w:ind w:firstLine="420" w:firstLineChars="200"/>
        <w:rPr>
          <w:rFonts w:hint="eastAsia" w:ascii="宋体" w:hAnsi="宋体" w:eastAsia="宋体" w:cs="宋体"/>
          <w:color w:val="000000" w:themeColor="text1"/>
          <w:highlight w:val="none"/>
          <w:lang w:eastAsia="zh-CN" w:bidi="ar"/>
          <w14:textFill>
            <w14:solidFill>
              <w14:schemeClr w14:val="tx1"/>
            </w14:solidFill>
          </w14:textFill>
        </w:rPr>
      </w:pPr>
    </w:p>
    <w:p w14:paraId="4DA76A7C">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致：（采购人、采购代理机构）： </w:t>
      </w:r>
    </w:p>
    <w:p w14:paraId="0BCC1CED">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我单位（公司）参与 </w:t>
      </w: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（采购项目名称 项目编号）采购项目的政府采购活动，现承诺如下： </w:t>
      </w:r>
    </w:p>
    <w:p w14:paraId="65B3301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1. 具有良好的商业信誉和健全的财务会计制度； </w:t>
      </w:r>
    </w:p>
    <w:p w14:paraId="4130E92B">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2. 具有依法缴纳税收的良好记录； </w:t>
      </w:r>
    </w:p>
    <w:p w14:paraId="7CA02287">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3.具有依法缴纳社会保障金的良好记录。 </w:t>
      </w:r>
    </w:p>
    <w:p w14:paraId="7B74C6ED">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我方在采购项目评审（评标）环节结束后，随时接受采购人、采购代理机构的检查验证，配合提供相关证明材料， </w:t>
      </w:r>
    </w:p>
    <w:p w14:paraId="684CEDE1">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证明符合《中华人民共和国政府采购法》规定的供应商基本资格条件。 </w:t>
      </w:r>
    </w:p>
    <w:p w14:paraId="16E3089E">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我单位（公司）对上述承诺的真实性负责。如有虚假，将依法承担相应责任。 </w:t>
      </w:r>
    </w:p>
    <w:p w14:paraId="35AB7CC4">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特此承诺。 </w:t>
      </w:r>
    </w:p>
    <w:p w14:paraId="240C104C">
      <w:pPr>
        <w:spacing w:line="360" w:lineRule="auto"/>
        <w:ind w:firstLine="480" w:firstLineChars="200"/>
        <w:rPr>
          <w:rFonts w:hint="eastAsia" w:ascii="宋体" w:hAnsi="宋体" w:eastAsia="宋体" w:cs="宋体"/>
          <w:color w:val="000000" w:themeColor="text1"/>
          <w:sz w:val="24"/>
          <w:szCs w:val="24"/>
          <w:highlight w:val="none"/>
          <w:lang w:eastAsia="zh-CN" w:bidi="ar"/>
          <w14:textFill>
            <w14:solidFill>
              <w14:schemeClr w14:val="tx1"/>
            </w14:solidFill>
          </w14:textFill>
        </w:rPr>
      </w:pPr>
    </w:p>
    <w:p w14:paraId="6DC5E088">
      <w:pPr>
        <w:spacing w:line="360" w:lineRule="auto"/>
        <w:ind w:firstLine="480" w:firstLineChars="200"/>
        <w:rPr>
          <w:rFonts w:hint="eastAsia" w:ascii="宋体" w:hAnsi="宋体" w:eastAsia="宋体" w:cs="宋体"/>
          <w:color w:val="000000" w:themeColor="text1"/>
          <w:sz w:val="24"/>
          <w:szCs w:val="24"/>
          <w:highlight w:val="none"/>
          <w:lang w:eastAsia="zh-CN" w:bidi="ar"/>
          <w14:textFill>
            <w14:solidFill>
              <w14:schemeClr w14:val="tx1"/>
            </w14:solidFill>
          </w14:textFill>
        </w:rPr>
      </w:pPr>
    </w:p>
    <w:p w14:paraId="7B986F27">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盖章： </w:t>
      </w:r>
    </w:p>
    <w:p w14:paraId="2AC0F92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签字： </w:t>
      </w:r>
    </w:p>
    <w:p w14:paraId="5D827ECD">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日期：</w:t>
      </w:r>
    </w:p>
    <w:p w14:paraId="32CEF50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14:paraId="72E460A3">
      <w:pPr>
        <w:rPr>
          <w:rFonts w:hint="eastAsia" w:ascii="宋体" w:hAnsi="宋体" w:eastAsia="宋体" w:cs="宋体"/>
          <w:color w:val="000000" w:themeColor="text1"/>
          <w:spacing w:val="-6"/>
          <w:sz w:val="24"/>
          <w:szCs w:val="24"/>
          <w:highlight w:val="none"/>
          <w:lang w:eastAsia="zh-CN"/>
          <w14:textFill>
            <w14:solidFill>
              <w14:schemeClr w14:val="tx1"/>
            </w14:solidFill>
          </w14:textFill>
        </w:rPr>
      </w:pPr>
    </w:p>
    <w:p w14:paraId="1EC8CCED">
      <w:pPr>
        <w:spacing w:before="122" w:line="219" w:lineRule="auto"/>
        <w:ind w:left="1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附件11：</w:t>
      </w:r>
    </w:p>
    <w:p w14:paraId="6FE974F4">
      <w:pPr>
        <w:pStyle w:val="6"/>
        <w:spacing w:line="276" w:lineRule="auto"/>
        <w:rPr>
          <w:rFonts w:hint="eastAsia" w:ascii="宋体" w:hAnsi="宋体" w:eastAsia="宋体" w:cs="宋体"/>
          <w:color w:val="000000" w:themeColor="text1"/>
          <w:highlight w:val="none"/>
          <w:lang w:eastAsia="zh-CN"/>
          <w14:textFill>
            <w14:solidFill>
              <w14:schemeClr w14:val="tx1"/>
            </w14:solidFill>
          </w14:textFill>
        </w:rPr>
      </w:pPr>
    </w:p>
    <w:p w14:paraId="27B87487">
      <w:pPr>
        <w:spacing w:before="78" w:line="219" w:lineRule="auto"/>
        <w:ind w:left="745"/>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1"/>
          <w:sz w:val="30"/>
          <w:szCs w:val="30"/>
          <w:highlight w:val="none"/>
          <w:lang w:eastAsia="zh-CN"/>
          <w14:textFill>
            <w14:solidFill>
              <w14:schemeClr w14:val="tx1"/>
            </w14:solidFill>
          </w14:textFill>
        </w:rPr>
        <w:t>参加政府采购活动前三年内在经营活动中没有重大违法记录的声明</w:t>
      </w:r>
    </w:p>
    <w:p w14:paraId="7602504D">
      <w:pPr>
        <w:pStyle w:val="6"/>
        <w:spacing w:line="257" w:lineRule="auto"/>
        <w:rPr>
          <w:rFonts w:hint="eastAsia" w:ascii="宋体" w:hAnsi="宋体" w:eastAsia="宋体" w:cs="宋体"/>
          <w:color w:val="000000" w:themeColor="text1"/>
          <w:highlight w:val="none"/>
          <w:lang w:eastAsia="zh-CN"/>
          <w14:textFill>
            <w14:solidFill>
              <w14:schemeClr w14:val="tx1"/>
            </w14:solidFill>
          </w14:textFill>
        </w:rPr>
      </w:pPr>
    </w:p>
    <w:p w14:paraId="2874BD5C">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581F9EEB">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55B251FA">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33EBB259">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6336C7B0">
      <w:pPr>
        <w:pStyle w:val="6"/>
        <w:spacing w:line="258" w:lineRule="auto"/>
        <w:rPr>
          <w:rFonts w:hint="eastAsia" w:ascii="宋体" w:hAnsi="宋体" w:eastAsia="宋体" w:cs="宋体"/>
          <w:color w:val="000000" w:themeColor="text1"/>
          <w:highlight w:val="none"/>
          <w:lang w:eastAsia="zh-CN"/>
          <w14:textFill>
            <w14:solidFill>
              <w14:schemeClr w14:val="tx1"/>
            </w14:solidFill>
          </w14:textFill>
        </w:rPr>
      </w:pPr>
    </w:p>
    <w:p w14:paraId="43F46174">
      <w:pPr>
        <w:spacing w:before="78"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格式自拟。</w:t>
      </w:r>
    </w:p>
    <w:p w14:paraId="6FCDD0A8">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5817A09F">
      <w:pPr>
        <w:pStyle w:val="15"/>
        <w:ind w:firstLine="208"/>
        <w:rPr>
          <w:rFonts w:hint="eastAsia" w:ascii="宋体" w:hAnsi="宋体" w:eastAsia="宋体" w:cs="宋体"/>
          <w:b/>
          <w:bCs/>
          <w:color w:val="000000" w:themeColor="text1"/>
          <w:spacing w:val="-3"/>
          <w:szCs w:val="21"/>
          <w:highlight w:val="none"/>
          <w:lang w:eastAsia="zh-CN"/>
          <w14:textFill>
            <w14:solidFill>
              <w14:schemeClr w14:val="tx1"/>
            </w14:solidFill>
          </w14:textFill>
        </w:rPr>
      </w:pPr>
    </w:p>
    <w:p w14:paraId="46EB8624">
      <w:pPr>
        <w:pStyle w:val="15"/>
        <w:ind w:firstLine="208"/>
        <w:jc w:val="right"/>
        <w:rPr>
          <w:rFonts w:hint="eastAsia" w:ascii="宋体" w:hAnsi="宋体" w:eastAsia="宋体" w:cs="宋体"/>
          <w:b/>
          <w:bCs/>
          <w:color w:val="000000" w:themeColor="text1"/>
          <w:spacing w:val="-3"/>
          <w:szCs w:val="21"/>
          <w:highlight w:val="none"/>
          <w:lang w:eastAsia="zh-CN"/>
          <w14:textFill>
            <w14:solidFill>
              <w14:schemeClr w14:val="tx1"/>
            </w14:solidFill>
          </w14:textFill>
        </w:rPr>
      </w:pPr>
    </w:p>
    <w:p w14:paraId="2A2DD8B1">
      <w:pPr>
        <w:pStyle w:val="15"/>
        <w:ind w:firstLine="207"/>
        <w:jc w:val="center"/>
        <w:rPr>
          <w:rFonts w:hint="eastAsia" w:ascii="宋体" w:hAnsi="宋体" w:eastAsia="宋体" w:cs="宋体"/>
          <w:color w:val="000000" w:themeColor="text1"/>
          <w:spacing w:val="-3"/>
          <w:szCs w:val="21"/>
          <w:highlight w:val="none"/>
          <w:lang w:eastAsia="zh-CN"/>
          <w14:textFill>
            <w14:solidFill>
              <w14:schemeClr w14:val="tx1"/>
            </w14:solidFill>
          </w14:textFill>
        </w:rPr>
      </w:pPr>
      <w:r>
        <w:rPr>
          <w:rFonts w:hint="eastAsia" w:ascii="宋体" w:hAnsi="宋体" w:eastAsia="宋体" w:cs="宋体"/>
          <w:color w:val="000000" w:themeColor="text1"/>
          <w:spacing w:val="-3"/>
          <w:szCs w:val="21"/>
          <w:highlight w:val="none"/>
          <w:lang w:eastAsia="zh-CN"/>
          <w14:textFill>
            <w14:solidFill>
              <w14:schemeClr w14:val="tx1"/>
            </w14:solidFill>
          </w14:textFill>
        </w:rPr>
        <w:t xml:space="preserve">                                          投标</w:t>
      </w:r>
      <w:r>
        <w:rPr>
          <w:rFonts w:hint="eastAsia" w:ascii="宋体" w:hAnsi="宋体" w:eastAsia="宋体" w:cs="宋体"/>
          <w:color w:val="000000" w:themeColor="text1"/>
          <w:spacing w:val="-2"/>
          <w:szCs w:val="21"/>
          <w:highlight w:val="none"/>
          <w:lang w:eastAsia="zh-CN"/>
          <w14:textFill>
            <w14:solidFill>
              <w14:schemeClr w14:val="tx1"/>
            </w14:solidFill>
          </w14:textFill>
        </w:rPr>
        <w:t>人：</w:t>
      </w:r>
      <w:r>
        <w:rPr>
          <w:rFonts w:hint="eastAsia" w:ascii="宋体" w:hAnsi="宋体" w:eastAsia="宋体" w:cs="宋体"/>
          <w:color w:val="000000" w:themeColor="text1"/>
          <w:spacing w:val="-2"/>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Cs w:val="21"/>
          <w:highlight w:val="none"/>
          <w:lang w:eastAsia="zh-CN"/>
          <w14:textFill>
            <w14:solidFill>
              <w14:schemeClr w14:val="tx1"/>
            </w14:solidFill>
          </w14:textFill>
        </w:rPr>
        <w:t>公章）</w:t>
      </w:r>
    </w:p>
    <w:p w14:paraId="758DF93D">
      <w:pPr>
        <w:pStyle w:val="15"/>
        <w:ind w:firstLine="207"/>
        <w:jc w:val="right"/>
        <w:rPr>
          <w:rFonts w:hint="eastAsia" w:ascii="宋体" w:hAnsi="宋体" w:eastAsia="宋体" w:cs="宋体"/>
          <w:color w:val="000000" w:themeColor="text1"/>
          <w:spacing w:val="-3"/>
          <w:szCs w:val="21"/>
          <w:highlight w:val="none"/>
          <w:lang w:eastAsia="zh-CN"/>
          <w14:textFill>
            <w14:solidFill>
              <w14:schemeClr w14:val="tx1"/>
            </w14:solidFill>
          </w14:textFill>
        </w:rPr>
      </w:pPr>
    </w:p>
    <w:p w14:paraId="03587C5E">
      <w:pPr>
        <w:pStyle w:val="15"/>
        <w:ind w:firstLine="207"/>
        <w:jc w:val="right"/>
        <w:rPr>
          <w:rFonts w:hint="eastAsia" w:ascii="宋体" w:hAnsi="宋体" w:eastAsia="宋体" w:cs="宋体"/>
          <w:color w:val="000000" w:themeColor="text1"/>
          <w:spacing w:val="-3"/>
          <w:szCs w:val="21"/>
          <w:highlight w:val="none"/>
          <w:lang w:eastAsia="zh-CN"/>
          <w14:textFill>
            <w14:solidFill>
              <w14:schemeClr w14:val="tx1"/>
            </w14:solidFill>
          </w14:textFill>
        </w:rPr>
      </w:pPr>
    </w:p>
    <w:p w14:paraId="00F11881">
      <w:pPr>
        <w:pStyle w:val="15"/>
        <w:ind w:firstLine="207"/>
        <w:jc w:val="center"/>
        <w:rPr>
          <w:rFonts w:hint="eastAsia" w:ascii="宋体" w:hAnsi="宋体" w:eastAsia="宋体" w:cs="宋体"/>
          <w:color w:val="000000" w:themeColor="text1"/>
          <w:spacing w:val="-3"/>
          <w:szCs w:val="21"/>
          <w:highlight w:val="none"/>
          <w:lang w:eastAsia="zh-CN"/>
          <w14:textFill>
            <w14:solidFill>
              <w14:schemeClr w14:val="tx1"/>
            </w14:solidFill>
          </w14:textFill>
        </w:rPr>
      </w:pPr>
      <w:r>
        <w:rPr>
          <w:rFonts w:hint="eastAsia" w:ascii="宋体" w:hAnsi="宋体" w:eastAsia="宋体" w:cs="宋体"/>
          <w:color w:val="000000" w:themeColor="text1"/>
          <w:spacing w:val="-3"/>
          <w:szCs w:val="21"/>
          <w:highlight w:val="none"/>
          <w:lang w:eastAsia="zh-CN"/>
          <w14:textFill>
            <w14:solidFill>
              <w14:schemeClr w14:val="tx1"/>
            </w14:solidFill>
          </w14:textFill>
        </w:rPr>
        <w:t xml:space="preserve">                                        法定代表人或其委托代理人签字：</w:t>
      </w:r>
    </w:p>
    <w:p w14:paraId="5E9B6A20">
      <w:pPr>
        <w:pStyle w:val="15"/>
        <w:ind w:firstLine="207"/>
        <w:jc w:val="right"/>
        <w:rPr>
          <w:rFonts w:hint="eastAsia" w:ascii="宋体" w:hAnsi="宋体" w:eastAsia="宋体" w:cs="宋体"/>
          <w:color w:val="000000" w:themeColor="text1"/>
          <w:spacing w:val="-3"/>
          <w:szCs w:val="21"/>
          <w:highlight w:val="none"/>
          <w:lang w:eastAsia="zh-CN"/>
          <w14:textFill>
            <w14:solidFill>
              <w14:schemeClr w14:val="tx1"/>
            </w14:solidFill>
          </w14:textFill>
        </w:rPr>
      </w:pPr>
    </w:p>
    <w:p w14:paraId="215AD0F3">
      <w:pPr>
        <w:pStyle w:val="15"/>
        <w:ind w:firstLine="207"/>
        <w:jc w:val="right"/>
        <w:rPr>
          <w:rFonts w:hint="eastAsia" w:ascii="宋体" w:hAnsi="宋体" w:eastAsia="宋体" w:cs="宋体"/>
          <w:color w:val="000000" w:themeColor="text1"/>
          <w:spacing w:val="-3"/>
          <w:szCs w:val="21"/>
          <w:highlight w:val="none"/>
          <w:lang w:eastAsia="zh-CN"/>
          <w14:textFill>
            <w14:solidFill>
              <w14:schemeClr w14:val="tx1"/>
            </w14:solidFill>
          </w14:textFill>
        </w:rPr>
      </w:pPr>
    </w:p>
    <w:p w14:paraId="11FE6EE2">
      <w:pPr>
        <w:pStyle w:val="15"/>
        <w:ind w:firstLine="207"/>
        <w:jc w:val="center"/>
        <w:rPr>
          <w:rFonts w:hint="eastAsia" w:ascii="宋体" w:hAnsi="宋体" w:eastAsia="宋体" w:cs="宋体"/>
          <w:b/>
          <w:bCs/>
          <w:color w:val="000000" w:themeColor="text1"/>
          <w:spacing w:val="-3"/>
          <w:szCs w:val="21"/>
          <w:highlight w:val="none"/>
          <w:lang w:eastAsia="zh-CN"/>
          <w14:textFill>
            <w14:solidFill>
              <w14:schemeClr w14:val="tx1"/>
            </w14:solidFill>
          </w14:textFill>
        </w:rPr>
        <w:sectPr>
          <w:footerReference r:id="rId24" w:type="default"/>
          <w:pgSz w:w="11905" w:h="16839"/>
          <w:pgMar w:top="1431" w:right="1785" w:bottom="894" w:left="1737" w:header="0" w:footer="732" w:gutter="0"/>
          <w:cols w:space="720" w:num="1"/>
        </w:sectPr>
      </w:pPr>
      <w:r>
        <w:rPr>
          <w:rFonts w:hint="eastAsia" w:ascii="宋体" w:hAnsi="宋体" w:eastAsia="宋体" w:cs="宋体"/>
          <w:color w:val="000000" w:themeColor="text1"/>
          <w:spacing w:val="-3"/>
          <w:szCs w:val="21"/>
          <w:highlight w:val="none"/>
          <w:lang w:eastAsia="zh-CN"/>
          <w14:textFill>
            <w14:solidFill>
              <w14:schemeClr w14:val="tx1"/>
            </w14:solidFill>
          </w14:textFill>
        </w:rPr>
        <w:t xml:space="preserve">                日期：</w:t>
      </w:r>
    </w:p>
    <w:p w14:paraId="11BFA200">
      <w:pPr>
        <w:spacing w:before="47" w:line="219" w:lineRule="auto"/>
        <w:ind w:left="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2"/>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3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12：</w:t>
      </w:r>
    </w:p>
    <w:p w14:paraId="3E840547">
      <w:pPr>
        <w:spacing w:before="236" w:line="519" w:lineRule="exact"/>
        <w:ind w:left="3053"/>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13"/>
          <w:position w:val="21"/>
          <w:sz w:val="30"/>
          <w:szCs w:val="30"/>
          <w:highlight w:val="none"/>
          <w:lang w:eastAsia="zh-CN"/>
          <w14:textFill>
            <w14:solidFill>
              <w14:schemeClr w14:val="tx1"/>
            </w14:solidFill>
          </w14:textFill>
        </w:rPr>
        <w:t>供应商不参与涉黑涉恶承诺书</w:t>
      </w:r>
    </w:p>
    <w:p w14:paraId="58163481">
      <w:pPr>
        <w:tabs>
          <w:tab w:val="left" w:pos="2518"/>
        </w:tabs>
        <w:spacing w:line="218"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color w:val="000000" w:themeColor="text1"/>
          <w:sz w:val="24"/>
          <w:szCs w:val="24"/>
          <w:highlight w:val="none"/>
          <w:lang w:eastAsia="zh-CN"/>
          <w14:textFill>
            <w14:solidFill>
              <w14:schemeClr w14:val="tx1"/>
            </w14:solidFill>
          </w14:textFill>
        </w:rPr>
        <w:t>（采购人名称）：</w:t>
      </w:r>
    </w:p>
    <w:p w14:paraId="34F71925">
      <w:pPr>
        <w:spacing w:before="236" w:line="401" w:lineRule="auto"/>
        <w:ind w:left="49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我方承诺，在参与</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（项目名称）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招标、投标以</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及如果中标的后续工作中，我方不存在下列任何情形之一:</w:t>
      </w:r>
    </w:p>
    <w:p w14:paraId="44A1B7FB">
      <w:pPr>
        <w:spacing w:before="233" w:line="521" w:lineRule="exact"/>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21"/>
          <w:sz w:val="24"/>
          <w:szCs w:val="24"/>
          <w:highlight w:val="none"/>
          <w:lang w:eastAsia="zh-CN"/>
          <w14:textFill>
            <w14:solidFill>
              <w14:schemeClr w14:val="tx1"/>
            </w14:solidFill>
          </w14:textFill>
        </w:rPr>
        <w:t>（1）强揽工程：以黑恶势力承包工程；强迫他人</w:t>
      </w:r>
      <w:r>
        <w:rPr>
          <w:rFonts w:hint="eastAsia" w:ascii="宋体" w:hAnsi="宋体" w:eastAsia="宋体" w:cs="宋体"/>
          <w:color w:val="000000" w:themeColor="text1"/>
          <w:spacing w:val="-3"/>
          <w:position w:val="21"/>
          <w:sz w:val="24"/>
          <w:szCs w:val="24"/>
          <w:highlight w:val="none"/>
          <w:lang w:eastAsia="zh-CN"/>
          <w14:textFill>
            <w14:solidFill>
              <w14:schemeClr w14:val="tx1"/>
            </w14:solidFill>
          </w14:textFill>
        </w:rPr>
        <w:t>接受限定条件或退出竞争；强迫中标</w:t>
      </w:r>
    </w:p>
    <w:p w14:paraId="3EE457C6">
      <w:pPr>
        <w:spacing w:line="218" w:lineRule="auto"/>
        <w:ind w:left="1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人放弃中标或转包；以暴力、威胁、利诱等手段强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迫他人参与或者退出投标等。</w:t>
      </w:r>
    </w:p>
    <w:p w14:paraId="40ABBA46">
      <w:pPr>
        <w:spacing w:before="237" w:line="400" w:lineRule="auto"/>
        <w:ind w:left="11" w:firstLine="57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（2）恶意竞标：以黑恶势力用明显低于建安成本</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价格中标；利用围标、串标、虚假</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投标及威胁手段等方式骗取中标；以黑恶势力使得工程的实际造价远远高于中标价格</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，造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成国有资产流失;伪造资质证书、证件、提供虚假材料进行恶意投标，谋取不正当利益</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等违</w:t>
      </w:r>
    </w:p>
    <w:p w14:paraId="702C0FA0">
      <w:pPr>
        <w:spacing w:line="220" w:lineRule="auto"/>
        <w:ind w:left="1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法犯罪行为。</w:t>
      </w:r>
    </w:p>
    <w:p w14:paraId="56C3B224">
      <w:pPr>
        <w:spacing w:before="231" w:line="401" w:lineRule="auto"/>
        <w:ind w:left="11" w:firstLine="57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（3）扰乱工程招投标活动：以黑恶势力在评标现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场聚众闹事、寻衅滋事，冲击评标</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现场，打砸破坏评标现场办公设施；用威胁等手段恐吓评标专家、工作人员等行为；</w:t>
      </w:r>
      <w:r>
        <w:rPr>
          <w:rFonts w:hint="eastAsia" w:ascii="宋体" w:hAnsi="宋体" w:eastAsia="宋体" w:cs="宋体"/>
          <w:color w:val="000000" w:themeColor="text1"/>
          <w:sz w:val="24"/>
          <w:szCs w:val="24"/>
          <w:highlight w:val="none"/>
          <w:lang w:eastAsia="zh-CN"/>
          <w14:textFill>
            <w14:solidFill>
              <w14:schemeClr w14:val="tx1"/>
            </w14:solidFill>
          </w14:textFill>
        </w:rPr>
        <w:t>捏造</w:t>
      </w:r>
    </w:p>
    <w:p w14:paraId="23F80A5B">
      <w:pPr>
        <w:spacing w:line="220" w:lineRule="auto"/>
        <w:ind w:left="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事实、恶意投诉、无理取闹，扰乱招投标正常秩序。</w:t>
      </w:r>
    </w:p>
    <w:p w14:paraId="1EECCA3D">
      <w:pPr>
        <w:spacing w:before="233" w:line="219" w:lineRule="auto"/>
        <w:ind w:left="58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（4）其他任何涉黑涉恶的行为。</w:t>
      </w:r>
    </w:p>
    <w:p w14:paraId="20AE6E4D">
      <w:pPr>
        <w:spacing w:before="235" w:line="400" w:lineRule="auto"/>
        <w:ind w:left="11"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我方承诺上述内容的真实和准确，并愿意承担因我方存在上述情形所引起的一切法律</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后果。同时，我方承诺在整个招投标过程中，一旦发现涉黑涉恶线索及时向监管部门</w:t>
      </w:r>
      <w:r>
        <w:rPr>
          <w:rFonts w:hint="eastAsia" w:ascii="宋体" w:hAnsi="宋体" w:eastAsia="宋体" w:cs="宋体"/>
          <w:color w:val="000000" w:themeColor="text1"/>
          <w:sz w:val="24"/>
          <w:szCs w:val="24"/>
          <w:highlight w:val="none"/>
          <w:lang w:eastAsia="zh-CN"/>
          <w14:textFill>
            <w14:solidFill>
              <w14:schemeClr w14:val="tx1"/>
            </w14:solidFill>
          </w14:textFill>
        </w:rPr>
        <w:t>及有</w:t>
      </w:r>
    </w:p>
    <w:p w14:paraId="0CFB225F">
      <w:pPr>
        <w:spacing w:before="1" w:line="218" w:lineRule="auto"/>
        <w:ind w:left="1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关部门举报，并积极协助有关部门进行调查取证。</w:t>
      </w:r>
    </w:p>
    <w:p w14:paraId="72298D24">
      <w:pPr>
        <w:spacing w:before="237" w:line="219" w:lineRule="auto"/>
        <w:ind w:left="48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特此承诺</w:t>
      </w:r>
    </w:p>
    <w:p w14:paraId="141741EB">
      <w:pPr>
        <w:spacing w:before="234" w:line="242" w:lineRule="auto"/>
        <w:ind w:left="5314" w:right="20" w:firstLine="176"/>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申请人</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盖单位章）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p>
    <w:p w14:paraId="1012AA89">
      <w:pPr>
        <w:spacing w:before="234" w:line="242" w:lineRule="auto"/>
        <w:ind w:left="5314" w:right="20" w:firstLine="17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签字）</w:t>
      </w:r>
    </w:p>
    <w:p w14:paraId="6707BE0A">
      <w:pPr>
        <w:spacing w:line="242"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5" w:h="16839"/>
          <w:pgMar w:top="1410" w:right="1246" w:bottom="894" w:left="1248" w:header="0" w:footer="732" w:gutter="0"/>
          <w:cols w:space="720" w:num="1"/>
        </w:sectPr>
      </w:pPr>
    </w:p>
    <w:p w14:paraId="1FBBD6B3">
      <w:pPr>
        <w:spacing w:before="47" w:line="219" w:lineRule="auto"/>
        <w:ind w:left="2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2"/>
          <w:sz w:val="24"/>
          <w:szCs w:val="24"/>
          <w:highlight w:val="none"/>
          <w:lang w:eastAsia="zh-CN"/>
          <w14:textFill>
            <w14:solidFill>
              <w14:schemeClr w14:val="tx1"/>
            </w14:solidFill>
          </w14:textFill>
        </w:rPr>
        <w:t>附件</w:t>
      </w:r>
      <w:r>
        <w:rPr>
          <w:rFonts w:hint="eastAsia" w:ascii="宋体" w:hAnsi="宋体" w:eastAsia="宋体" w:cs="宋体"/>
          <w:color w:val="000000" w:themeColor="text1"/>
          <w:spacing w:val="-3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13：</w:t>
      </w:r>
    </w:p>
    <w:p w14:paraId="49C311A7">
      <w:pPr>
        <w:jc w:val="center"/>
        <w:rPr>
          <w:rFonts w:hint="eastAsia" w:ascii="宋体" w:hAnsi="宋体" w:eastAsia="宋体" w:cs="宋体"/>
          <w:color w:val="000000" w:themeColor="text1"/>
          <w:spacing w:val="-2"/>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t>信誉良好承诺书</w:t>
      </w:r>
    </w:p>
    <w:p w14:paraId="5869A840">
      <w:pPr>
        <w:rPr>
          <w:rFonts w:hint="eastAsia" w:ascii="宋体" w:hAnsi="宋体" w:eastAsia="宋体" w:cs="宋体"/>
          <w:color w:val="000000" w:themeColor="text1"/>
          <w:spacing w:val="-1"/>
          <w:highlight w:val="none"/>
          <w:lang w:eastAsia="zh-CN"/>
          <w14:textFill>
            <w14:solidFill>
              <w14:schemeClr w14:val="tx1"/>
            </w14:solidFill>
          </w14:textFill>
        </w:rPr>
      </w:pPr>
    </w:p>
    <w:p w14:paraId="1463FE9A">
      <w:pPr>
        <w:rPr>
          <w:rFonts w:hint="eastAsia" w:ascii="宋体" w:hAnsi="宋体" w:eastAsia="宋体" w:cs="宋体"/>
          <w:color w:val="000000" w:themeColor="text1"/>
          <w:spacing w:val="-1"/>
          <w:highlight w:val="none"/>
          <w:lang w:eastAsia="zh-CN"/>
          <w14:textFill>
            <w14:solidFill>
              <w14:schemeClr w14:val="tx1"/>
            </w14:solidFill>
          </w14:textFill>
        </w:rPr>
      </w:pPr>
    </w:p>
    <w:p w14:paraId="608B7D8D">
      <w:pPr>
        <w:pStyle w:val="27"/>
        <w:overflowPunct w:val="0"/>
        <w:spacing w:line="360" w:lineRule="auto"/>
        <w:ind w:firstLine="488"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提供“未有被列入政府取消投标资格记录期间的企业或个人投标承诺函。</w:t>
      </w:r>
    </w:p>
    <w:p w14:paraId="48B43484">
      <w:pPr>
        <w:spacing w:before="237" w:line="400" w:lineRule="auto"/>
        <w:ind w:left="11" w:firstLine="578"/>
        <w:rPr>
          <w:rFonts w:hint="eastAsia" w:ascii="宋体" w:hAnsi="宋体" w:eastAsia="宋体" w:cs="宋体"/>
          <w:color w:val="000000" w:themeColor="text1"/>
          <w:sz w:val="24"/>
          <w:szCs w:val="24"/>
          <w:highlight w:val="none"/>
          <w:lang w:eastAsia="zh-CN" w:bidi="zh-CN"/>
          <w14:textFill>
            <w14:solidFill>
              <w14:schemeClr w14:val="tx1"/>
            </w14:solidFill>
          </w14:textFill>
        </w:rPr>
      </w:pPr>
      <w:r>
        <w:rPr>
          <w:rFonts w:hint="eastAsia" w:ascii="宋体" w:hAnsi="宋体" w:eastAsia="宋体" w:cs="宋体"/>
          <w:color w:val="000000" w:themeColor="text1"/>
          <w:sz w:val="24"/>
          <w:szCs w:val="24"/>
          <w:highlight w:val="none"/>
          <w:lang w:eastAsia="zh-CN" w:bidi="zh-CN"/>
          <w14:textFill>
            <w14:solidFill>
              <w14:schemeClr w14:val="tx1"/>
            </w14:solidFill>
          </w14:textFill>
        </w:rPr>
        <w:t>二、与采购人存在利害关系可能影响招标公正性的法人、其他组织或者个人，不得参加投标。单位负责人为同一人或者存在控股、管理关系的不同单位，不得参加同一合同段投标或者未划分合同段的同一招标项 目投标。违反以上规定的，相关投标均无效。</w:t>
      </w:r>
    </w:p>
    <w:p w14:paraId="3720251D">
      <w:pP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p>
    <w:p w14:paraId="3FEB58F1">
      <w:pP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投标人格式自拟。</w:t>
      </w:r>
    </w:p>
    <w:p w14:paraId="254C4531">
      <w:pP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p>
    <w:p w14:paraId="03E80113">
      <w:pP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p>
    <w:p w14:paraId="7F6408F9">
      <w:pP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pPr>
    </w:p>
    <w:p w14:paraId="5720E20A">
      <w:pPr>
        <w:rPr>
          <w:rFonts w:hint="eastAsia"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供应商名称：</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（盖章）</w:t>
      </w:r>
    </w:p>
    <w:p w14:paraId="00C9D1C0">
      <w:pPr>
        <w:rPr>
          <w:rFonts w:hint="eastAsia" w:ascii="宋体" w:hAnsi="宋体" w:eastAsia="宋体" w:cs="宋体"/>
          <w:color w:val="000000" w:themeColor="text1"/>
          <w:spacing w:val="-1"/>
          <w:sz w:val="24"/>
          <w:szCs w:val="24"/>
          <w:highlight w:val="none"/>
          <w:lang w:eastAsia="zh-CN"/>
          <w14:textFill>
            <w14:solidFill>
              <w14:schemeClr w14:val="tx1"/>
            </w14:solidFill>
          </w14:textFill>
        </w:rPr>
      </w:pPr>
    </w:p>
    <w:p w14:paraId="7E407FCE">
      <w:pPr>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法人代表或其</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授权委托人签字：</w:t>
      </w:r>
    </w:p>
    <w:p w14:paraId="6429BB43">
      <w:pPr>
        <w:pStyle w:val="15"/>
        <w:ind w:firstLine="238"/>
        <w:rPr>
          <w:rFonts w:hint="eastAsia" w:ascii="宋体" w:hAnsi="宋体" w:eastAsia="宋体" w:cs="宋体"/>
          <w:color w:val="000000" w:themeColor="text1"/>
          <w:spacing w:val="-2"/>
          <w:sz w:val="24"/>
          <w:highlight w:val="none"/>
          <w:lang w:eastAsia="zh-CN"/>
          <w14:textFill>
            <w14:solidFill>
              <w14:schemeClr w14:val="tx1"/>
            </w14:solidFill>
          </w14:textFill>
        </w:rPr>
      </w:pPr>
    </w:p>
    <w:p w14:paraId="265335FD">
      <w:pPr>
        <w:pStyle w:val="15"/>
        <w:ind w:firstLine="0" w:firstLineChars="0"/>
        <w:rPr>
          <w:rFonts w:hint="eastAsia" w:ascii="宋体" w:hAnsi="宋体" w:eastAsia="宋体" w:cs="宋体"/>
          <w:color w:val="000000" w:themeColor="text1"/>
          <w:spacing w:val="-2"/>
          <w:sz w:val="24"/>
          <w:highlight w:val="none"/>
          <w:lang w:eastAsia="zh-CN"/>
          <w14:textFill>
            <w14:solidFill>
              <w14:schemeClr w14:val="tx1"/>
            </w14:solidFill>
          </w14:textFill>
        </w:rPr>
      </w:pPr>
      <w:r>
        <w:rPr>
          <w:rFonts w:hint="eastAsia" w:ascii="宋体" w:hAnsi="宋体" w:eastAsia="宋体" w:cs="宋体"/>
          <w:color w:val="000000" w:themeColor="text1"/>
          <w:spacing w:val="-2"/>
          <w:sz w:val="24"/>
          <w:highlight w:val="none"/>
          <w:lang w:eastAsia="zh-CN"/>
          <w14:textFill>
            <w14:solidFill>
              <w14:schemeClr w14:val="tx1"/>
            </w14:solidFill>
          </w14:textFill>
        </w:rPr>
        <w:t>日期：</w:t>
      </w:r>
    </w:p>
    <w:p w14:paraId="7426C385">
      <w:pPr>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br w:type="page"/>
      </w:r>
    </w:p>
    <w:p w14:paraId="74048D10">
      <w:pPr>
        <w:rPr>
          <w:rFonts w:hint="eastAsia" w:ascii="宋体" w:hAnsi="宋体" w:eastAsia="宋体" w:cs="宋体"/>
          <w:color w:val="000000" w:themeColor="text1"/>
          <w:spacing w:val="-2"/>
          <w:sz w:val="24"/>
          <w:szCs w:val="24"/>
          <w:highlight w:val="none"/>
          <w:lang w:eastAsia="zh-CN"/>
          <w14:textFill>
            <w14:solidFill>
              <w14:schemeClr w14:val="tx1"/>
            </w14:solidFill>
          </w14:textFill>
        </w:rPr>
      </w:pPr>
    </w:p>
    <w:p w14:paraId="1D6D3B6B">
      <w:pPr>
        <w:spacing w:before="48" w:line="219" w:lineRule="auto"/>
        <w:ind w:left="2909"/>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t>商务文件要求的其他资料</w:t>
      </w:r>
    </w:p>
    <w:p w14:paraId="299F43B7">
      <w:pPr>
        <w:pStyle w:val="6"/>
        <w:spacing w:line="283" w:lineRule="auto"/>
        <w:rPr>
          <w:rFonts w:hint="eastAsia" w:ascii="宋体" w:hAnsi="宋体" w:eastAsia="宋体" w:cs="宋体"/>
          <w:color w:val="000000" w:themeColor="text1"/>
          <w:highlight w:val="none"/>
          <w:lang w:eastAsia="zh-CN"/>
          <w14:textFill>
            <w14:solidFill>
              <w14:schemeClr w14:val="tx1"/>
            </w14:solidFill>
          </w14:textFill>
        </w:rPr>
      </w:pPr>
    </w:p>
    <w:p w14:paraId="5449C217">
      <w:pPr>
        <w:pStyle w:val="6"/>
        <w:spacing w:line="283" w:lineRule="auto"/>
        <w:rPr>
          <w:rFonts w:hint="eastAsia" w:ascii="宋体" w:hAnsi="宋体" w:eastAsia="宋体" w:cs="宋体"/>
          <w:color w:val="000000" w:themeColor="text1"/>
          <w:highlight w:val="none"/>
          <w:lang w:eastAsia="zh-CN"/>
          <w14:textFill>
            <w14:solidFill>
              <w14:schemeClr w14:val="tx1"/>
            </w14:solidFill>
          </w14:textFill>
        </w:rPr>
      </w:pPr>
    </w:p>
    <w:p w14:paraId="41AC3F58">
      <w:pPr>
        <w:spacing w:before="78" w:line="466"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（1）供应商情况介绍；</w:t>
      </w:r>
    </w:p>
    <w:p w14:paraId="257E1759">
      <w:pPr>
        <w:spacing w:before="78" w:line="466" w:lineRule="exact"/>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（2）招标文件其他规定或者供应商认为应介绍或者提交的资料、文件和说明；</w:t>
      </w:r>
    </w:p>
    <w:p w14:paraId="3C39B9B9">
      <w:pPr>
        <w:spacing w:before="78" w:line="466" w:lineRule="exact"/>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（3）招标文件要求的承诺等；</w:t>
      </w:r>
    </w:p>
    <w:p w14:paraId="5F5063A3">
      <w:pPr>
        <w:spacing w:before="78" w:line="466" w:lineRule="exact"/>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（4）优惠条件及售后服务承诺；</w:t>
      </w:r>
    </w:p>
    <w:p w14:paraId="0411F272">
      <w:pPr>
        <w:spacing w:before="78" w:line="466" w:lineRule="exact"/>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（5）供应商认为有必要的证明材料等。</w:t>
      </w:r>
    </w:p>
    <w:p w14:paraId="4D86ED6C">
      <w:pPr>
        <w:spacing w:before="78" w:line="466" w:lineRule="exact"/>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pPr>
    </w:p>
    <w:p w14:paraId="5D90AF89">
      <w:pPr>
        <w:spacing w:before="78" w:line="466" w:lineRule="exact"/>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7"/>
          <w:sz w:val="24"/>
          <w:szCs w:val="24"/>
          <w:highlight w:val="none"/>
          <w:lang w:eastAsia="zh-CN"/>
          <w14:textFill>
            <w14:solidFill>
              <w14:schemeClr w14:val="tx1"/>
            </w14:solidFill>
          </w14:textFill>
        </w:rPr>
        <w:t>注：以上文件格式由供应商自拟。</w:t>
      </w:r>
    </w:p>
    <w:p w14:paraId="6F8B6ACF">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26" w:type="default"/>
          <w:pgSz w:w="11905" w:h="16839"/>
          <w:pgMar w:top="1234" w:right="1785" w:bottom="894" w:left="1736" w:header="0" w:footer="732" w:gutter="0"/>
          <w:cols w:space="720" w:num="1"/>
        </w:sectPr>
      </w:pPr>
    </w:p>
    <w:p w14:paraId="144293DF">
      <w:pPr>
        <w:spacing w:before="48" w:line="219" w:lineRule="auto"/>
        <w:jc w:val="cente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pPr>
    </w:p>
    <w:p w14:paraId="0DD3D556">
      <w:pPr>
        <w:spacing w:before="48" w:line="219" w:lineRule="auto"/>
        <w:jc w:val="cente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pPr>
    </w:p>
    <w:p w14:paraId="1895C226">
      <w:pPr>
        <w:spacing w:before="48" w:line="219"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pacing w:val="-2"/>
          <w:sz w:val="32"/>
          <w:szCs w:val="32"/>
          <w:highlight w:val="none"/>
          <w:lang w:eastAsia="zh-CN"/>
          <w14:textFill>
            <w14:solidFill>
              <w14:schemeClr w14:val="tx1"/>
            </w14:solidFill>
          </w14:textFill>
        </w:rPr>
        <w:t>6.3 技术文件</w:t>
      </w:r>
    </w:p>
    <w:p w14:paraId="4CE60068">
      <w:pPr>
        <w:spacing w:line="219"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5" w:h="16839"/>
          <w:pgMar w:top="1234" w:right="1785" w:bottom="894" w:left="1785" w:header="0" w:footer="732" w:gutter="0"/>
          <w:cols w:space="720" w:num="1"/>
        </w:sectPr>
      </w:pPr>
    </w:p>
    <w:p w14:paraId="6381FA43">
      <w:pPr>
        <w:spacing w:before="48" w:line="219"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eastAsia="宋体" w:cs="宋体"/>
          <w:color w:val="000000" w:themeColor="text1"/>
          <w:spacing w:val="-2"/>
          <w:sz w:val="30"/>
          <w:szCs w:val="30"/>
          <w:highlight w:val="none"/>
          <w:lang w:eastAsia="zh-CN"/>
          <w14:textFill>
            <w14:solidFill>
              <w14:schemeClr w14:val="tx1"/>
            </w14:solidFill>
          </w14:textFill>
        </w:rPr>
        <w:t>技术文件目录</w:t>
      </w:r>
    </w:p>
    <w:p w14:paraId="4FC300C3">
      <w:pPr>
        <w:pStyle w:val="6"/>
        <w:spacing w:line="325" w:lineRule="auto"/>
        <w:rPr>
          <w:rFonts w:hint="eastAsia" w:ascii="宋体" w:hAnsi="宋体" w:eastAsia="宋体" w:cs="宋体"/>
          <w:color w:val="000000" w:themeColor="text1"/>
          <w:highlight w:val="none"/>
          <w:lang w:eastAsia="zh-CN"/>
          <w14:textFill>
            <w14:solidFill>
              <w14:schemeClr w14:val="tx1"/>
            </w14:solidFill>
          </w14:textFill>
        </w:rPr>
      </w:pPr>
    </w:p>
    <w:p w14:paraId="26B21F33">
      <w:pPr>
        <w:pStyle w:val="6"/>
        <w:spacing w:line="325" w:lineRule="auto"/>
        <w:rPr>
          <w:rFonts w:hint="eastAsia" w:ascii="宋体" w:hAnsi="宋体" w:eastAsia="宋体" w:cs="宋体"/>
          <w:color w:val="000000" w:themeColor="text1"/>
          <w:highlight w:val="none"/>
          <w:lang w:eastAsia="zh-CN"/>
          <w14:textFill>
            <w14:solidFill>
              <w14:schemeClr w14:val="tx1"/>
            </w14:solidFill>
          </w14:textFill>
        </w:rPr>
      </w:pPr>
    </w:p>
    <w:p w14:paraId="4A5BCE04">
      <w:pPr>
        <w:pStyle w:val="6"/>
        <w:spacing w:line="253" w:lineRule="auto"/>
        <w:rPr>
          <w:rFonts w:hint="eastAsia" w:ascii="宋体" w:hAnsi="宋体" w:eastAsia="宋体" w:cs="宋体"/>
          <w:color w:val="000000" w:themeColor="text1"/>
          <w:highlight w:val="none"/>
          <w:lang w:eastAsia="zh-CN"/>
          <w14:textFill>
            <w14:solidFill>
              <w14:schemeClr w14:val="tx1"/>
            </w14:solidFill>
          </w14:textFill>
        </w:rPr>
      </w:pPr>
    </w:p>
    <w:p w14:paraId="0DA97297">
      <w:pPr>
        <w:spacing w:before="213"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包括但不限于以下内容：</w:t>
      </w:r>
    </w:p>
    <w:p w14:paraId="1ED387FE">
      <w:pPr>
        <w:numPr>
          <w:ilvl w:val="0"/>
          <w:numId w:val="3"/>
        </w:numPr>
        <w:spacing w:line="360" w:lineRule="auto"/>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项目实施方案</w:t>
      </w:r>
    </w:p>
    <w:p w14:paraId="0BDDCBB0">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二、供货实施方案</w:t>
      </w:r>
    </w:p>
    <w:p w14:paraId="7DAB050C">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三、质量保证措施</w:t>
      </w:r>
    </w:p>
    <w:p w14:paraId="6D1933FD">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四、</w:t>
      </w:r>
      <w:r>
        <w:rPr>
          <w:rFonts w:hint="eastAsia" w:ascii="宋体" w:hAnsi="宋体" w:eastAsia="宋体" w:cs="宋体"/>
          <w:color w:val="000000" w:themeColor="text1"/>
          <w:highlight w:val="none"/>
          <w:lang w:val="en-US" w:eastAsia="zh-CN"/>
          <w14:textFill>
            <w14:solidFill>
              <w14:schemeClr w14:val="tx1"/>
            </w14:solidFill>
          </w14:textFill>
        </w:rPr>
        <w:t>设备安装</w:t>
      </w:r>
      <w:r>
        <w:rPr>
          <w:rFonts w:hint="eastAsia" w:ascii="宋体" w:hAnsi="宋体" w:eastAsia="宋体" w:cs="宋体"/>
          <w:color w:val="000000" w:themeColor="text1"/>
          <w:highlight w:val="none"/>
          <w:lang w:eastAsia="zh-CN"/>
          <w14:textFill>
            <w14:solidFill>
              <w14:schemeClr w14:val="tx1"/>
            </w14:solidFill>
          </w14:textFill>
        </w:rPr>
        <w:t>调试实施方案</w:t>
      </w:r>
    </w:p>
    <w:p w14:paraId="2A56F9A0">
      <w:pPr>
        <w:spacing w:line="360" w:lineRule="auto"/>
        <w:jc w:val="both"/>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五、</w:t>
      </w:r>
      <w:r>
        <w:rPr>
          <w:rFonts w:hint="eastAsia" w:ascii="宋体" w:hAnsi="宋体" w:eastAsia="宋体" w:cs="宋体"/>
          <w:color w:val="000000" w:themeColor="text1"/>
          <w:highlight w:val="none"/>
          <w:lang w:val="zh-CN" w:eastAsia="zh-CN"/>
          <w14:textFill>
            <w14:solidFill>
              <w14:schemeClr w14:val="tx1"/>
            </w14:solidFill>
          </w14:textFill>
        </w:rPr>
        <w:t>专业培训方案</w:t>
      </w:r>
    </w:p>
    <w:p w14:paraId="40330258">
      <w:pPr>
        <w:spacing w:line="360" w:lineRule="auto"/>
        <w:jc w:val="both"/>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六、售后服务方案</w:t>
      </w:r>
    </w:p>
    <w:p w14:paraId="2FCC0E3E">
      <w:pPr>
        <w:spacing w:line="360" w:lineRule="auto"/>
        <w:jc w:val="both"/>
        <w:rPr>
          <w:rFonts w:hint="eastAsia" w:ascii="宋体" w:hAnsi="宋体" w:eastAsia="宋体" w:cs="宋体"/>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七、应急预案</w:t>
      </w:r>
    </w:p>
    <w:p w14:paraId="139DFD51">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八、定期回访方案</w:t>
      </w:r>
    </w:p>
    <w:p w14:paraId="0E734D62">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九、投标货物性能、参数符合招标文件要求的程度</w:t>
      </w:r>
    </w:p>
    <w:p w14:paraId="6E439310">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18872EDD">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00C21E00">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1EA42AA5">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49B76F48">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7DC9561E">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42CA3459">
      <w:pPr>
        <w:spacing w:line="360" w:lineRule="auto"/>
        <w:jc w:val="both"/>
        <w:rPr>
          <w:rFonts w:hint="eastAsia" w:ascii="宋体" w:hAnsi="宋体" w:eastAsia="宋体" w:cs="宋体"/>
          <w:color w:val="000000" w:themeColor="text1"/>
          <w:highlight w:val="none"/>
          <w:lang w:eastAsia="zh-CN"/>
          <w14:textFill>
            <w14:solidFill>
              <w14:schemeClr w14:val="tx1"/>
            </w14:solidFill>
          </w14:textFill>
        </w:rPr>
      </w:pPr>
    </w:p>
    <w:p w14:paraId="2BBA66C9">
      <w:pPr>
        <w:spacing w:before="213" w:line="219" w:lineRule="auto"/>
        <w:jc w:val="both"/>
        <w:rPr>
          <w:rFonts w:hint="eastAsia" w:ascii="宋体" w:hAnsi="宋体" w:eastAsia="宋体" w:cs="宋体"/>
          <w:color w:val="000000" w:themeColor="text1"/>
          <w:highlight w:val="none"/>
          <w:lang w:eastAsia="zh-CN"/>
          <w14:textFill>
            <w14:solidFill>
              <w14:schemeClr w14:val="tx1"/>
            </w14:solidFill>
          </w14:textFill>
        </w:rPr>
      </w:pPr>
    </w:p>
    <w:sectPr>
      <w:footerReference r:id="rId28" w:type="default"/>
      <w:pgSz w:w="11905" w:h="16839"/>
      <w:pgMar w:top="1410" w:right="1368" w:bottom="894" w:left="1276" w:header="0" w:footer="7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2D34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7A5B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5BC7A5B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30C1">
    <w:pPr>
      <w:spacing w:line="176" w:lineRule="auto"/>
      <w:ind w:left="5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9DD2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aPq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naPqktAgAAWQQAAA4AAAAAAAAAAQAgAAAAHwEAAGRycy9lMm9Eb2MueG1sUEsFBgAAAAAG&#10;AAYAWQEAAL4FAAAAAA==&#10;">
              <v:fill on="f" focussize="0,0"/>
              <v:stroke on="f" weight="0.5pt"/>
              <v:imagedata o:title=""/>
              <o:lock v:ext="edit" aspectratio="f"/>
              <v:textbox inset="0mm,0mm,0mm,0mm" style="mso-fit-shape-to-text:t;">
                <w:txbxContent>
                  <w:p w14:paraId="2E49DD2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1CC1">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A237C">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14:paraId="26FA237C">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A523">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24707">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lZhM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6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1WVmEywCAABZBAAADgAAAAAAAAABACAAAAAfAQAAZHJzL2Uyb0RvYy54bWxQSwUGAAAAAAYA&#10;BgBZAQAAvQUAAAAA&#10;">
              <v:fill on="f" focussize="0,0"/>
              <v:stroke on="f" weight="0.5pt"/>
              <v:imagedata o:title=""/>
              <o:lock v:ext="edit" aspectratio="f"/>
              <v:textbox inset="0mm,0mm,0mm,0mm" style="mso-fit-shape-to-text:t;">
                <w:txbxContent>
                  <w:p w14:paraId="5C124707">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EE3F">
    <w:pPr>
      <w:spacing w:line="173" w:lineRule="auto"/>
      <w:ind w:left="41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7670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14:paraId="2647670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F217">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97759">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WD4I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K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1YPgiwCAABZBAAADgAAAAAAAAABACAAAAAfAQAAZHJzL2Uyb0RvYy54bWxQSwUGAAAAAAYA&#10;BgBZAQAAvQUAAAAA&#10;">
              <v:fill on="f" focussize="0,0"/>
              <v:stroke on="f" weight="0.5pt"/>
              <v:imagedata o:title=""/>
              <o:lock v:ext="edit" aspectratio="f"/>
              <v:textbox inset="0mm,0mm,0mm,0mm" style="mso-fit-shape-to-text:t;">
                <w:txbxContent>
                  <w:p w14:paraId="2D497759">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7B4D">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FBC34">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14:paraId="676FBC34">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780E">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633CD">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14:paraId="01F633CD">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6AB5">
    <w:pPr>
      <w:spacing w:line="176" w:lineRule="auto"/>
      <w:ind w:left="46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1E6EF">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14:paraId="2921E6EF">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15D7">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3FD4C">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53E3FD4C">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AEF3">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C76D8">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gZaYt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hH6zLGz1zvII&#10;HcXzdnUMELDVNYrSKdFrhY5rK9NPR2zpP/dt1NMfYf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gZaYtAgAAWQQAAA4AAAAAAAAAAQAgAAAAHwEAAGRycy9lMm9Eb2MueG1sUEsFBgAAAAAG&#10;AAYAWQEAAL4FAAAAAA==&#10;">
              <v:fill on="f" focussize="0,0"/>
              <v:stroke on="f" weight="0.5pt"/>
              <v:imagedata o:title=""/>
              <o:lock v:ext="edit" aspectratio="f"/>
              <v:textbox inset="0mm,0mm,0mm,0mm" style="mso-fit-shape-to-text:t;">
                <w:txbxContent>
                  <w:p w14:paraId="1E6C76D8">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E6A6">
    <w:pPr>
      <w:spacing w:line="176" w:lineRule="auto"/>
      <w:ind w:left="46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8CBB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1118CBB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42B8">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06D88">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14:paraId="03506D88">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9B35">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4AA6">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m/bMt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dm/bMtAgAAWQQAAA4AAAAAAAAAAQAgAAAAHwEAAGRycy9lMm9Eb2MueG1sUEsFBgAAAAAG&#10;AAYAWQEAAL4FAAAAAA==&#10;">
              <v:fill on="f" focussize="0,0"/>
              <v:stroke on="f" weight="0.5pt"/>
              <v:imagedata o:title=""/>
              <o:lock v:ext="edit" aspectratio="f"/>
              <v:textbox inset="0mm,0mm,0mm,0mm" style="mso-fit-shape-to-text:t;">
                <w:txbxContent>
                  <w:p w14:paraId="0DAD4AA6">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AFFA">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2BCF8">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ZpQk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vZpQktAgAAWQQAAA4AAAAAAAAAAQAgAAAAHwEAAGRycy9lMm9Eb2MueG1sUEsFBgAAAAAG&#10;AAYAWQEAAL4FAAAAAA==&#10;">
              <v:fill on="f" focussize="0,0"/>
              <v:stroke on="f" weight="0.5pt"/>
              <v:imagedata o:title=""/>
              <o:lock v:ext="edit" aspectratio="f"/>
              <v:textbox inset="0mm,0mm,0mm,0mm" style="mso-fit-shape-to-text:t;">
                <w:txbxContent>
                  <w:p w14:paraId="3062BCF8">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69F4">
    <w:pPr>
      <w:spacing w:line="176" w:lineRule="auto"/>
      <w:ind w:left="46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31380">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14MU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V2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14MUtAgAAWQQAAA4AAAAAAAAAAQAgAAAAHwEAAGRycy9lMm9Eb2MueG1sUEsFBgAAAAAG&#10;AAYAWQEAAL4FAAAAAA==&#10;">
              <v:fill on="f" focussize="0,0"/>
              <v:stroke on="f" weight="0.5pt"/>
              <v:imagedata o:title=""/>
              <o:lock v:ext="edit" aspectratio="f"/>
              <v:textbox inset="0mm,0mm,0mm,0mm" style="mso-fit-shape-to-text:t;">
                <w:txbxContent>
                  <w:p w14:paraId="25E31380">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0CDD">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ECF40">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p w14:paraId="063ECF40">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90C1">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AAA15">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700s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aKKZQslPP76f&#10;fj6cfn0j8RAStdbPEHlvERu6d6ZD+HDucRiZd5VT8QtOBH6AHS8Ciy4QHi9NJ9NpDheHb9gAP3u8&#10;bp0P74VRJBoFdahgEpYdNj70oUNIzKbNupEyVVFq0hb06vX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e/vTSwCAABZBAAADgAAAAAAAAABACAAAAAfAQAAZHJzL2Uyb0RvYy54bWxQSwUGAAAAAAYA&#10;BgBZAQAAvQUAAAAA&#10;">
              <v:fill on="f" focussize="0,0"/>
              <v:stroke on="f" weight="0.5pt"/>
              <v:imagedata o:title=""/>
              <o:lock v:ext="edit" aspectratio="f"/>
              <v:textbox inset="0mm,0mm,0mm,0mm" style="mso-fit-shape-to-text:t;">
                <w:txbxContent>
                  <w:p w14:paraId="3EDAAA15">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56EB">
    <w:pPr>
      <w:spacing w:line="176"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3949E">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MpQtAgAAW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xFMpQtAgAAWQQAAA4AAAAAAAAAAQAgAAAAHwEAAGRycy9lMm9Eb2MueG1sUEsFBgAAAAAG&#10;AAYAWQEAAL4FAAAAAA==&#10;">
              <v:fill on="f" focussize="0,0"/>
              <v:stroke on="f" weight="0.5pt"/>
              <v:imagedata o:title=""/>
              <o:lock v:ext="edit" aspectratio="f"/>
              <v:textbox inset="0mm,0mm,0mm,0mm" style="mso-fit-shape-to-text:t;">
                <w:txbxContent>
                  <w:p w14:paraId="1C33949E">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14498">
    <w:pPr>
      <w:spacing w:line="176"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2C7B6">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GCXg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FJJopVPz04/vp&#10;58Pp1zeCMwjUWj9D3L1FZOjemQ5tM5x7HEbeXeVU/IIRgR9Yx4u8oguEx0vTyXSaw8XhGzbAzx6v&#10;W+fDe2EUiUZBHeqXZGWHjQ996BASs2mzbqRMNZSatAW9ev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wYJeCwCAABXBAAADgAAAAAAAAABACAAAAAfAQAAZHJzL2Uyb0RvYy54bWxQSwUGAAAAAAYA&#10;BgBZAQAAvQUAAAAA&#10;">
              <v:fill on="f" focussize="0,0"/>
              <v:stroke on="f" weight="0.5pt"/>
              <v:imagedata o:title=""/>
              <o:lock v:ext="edit" aspectratio="f"/>
              <v:textbox inset="0mm,0mm,0mm,0mm" style="mso-fit-shape-to-text:t;">
                <w:txbxContent>
                  <w:p w14:paraId="2252C7B6">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70A5">
    <w:pPr>
      <w:spacing w:line="176" w:lineRule="auto"/>
      <w:ind w:left="51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12E3C">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qM74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FqM74zAgAAZQQAAA4AAAAAAAAAAQAgAAAAHwEAAGRycy9lMm9Eb2MueG1sUEsF&#10;BgAAAAAGAAYAWQEAAMQFAAAAAA==&#10;">
              <v:fill on="f" focussize="0,0"/>
              <v:stroke on="f" weight="0.5pt"/>
              <v:imagedata o:title=""/>
              <o:lock v:ext="edit" aspectratio="f"/>
              <v:textbox inset="0mm,0mm,0mm,0mm" style="mso-fit-shape-to-text:t;">
                <w:txbxContent>
                  <w:p w14:paraId="2E212E3C">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D617">
    <w:pPr>
      <w:spacing w:line="176" w:lineRule="auto"/>
      <w:ind w:left="47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D9DCF4">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DcaQ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uDcaQzAgAAZQQAAA4AAAAAAAAAAQAgAAAAHwEAAGRycy9lMm9Eb2MueG1sUEsF&#10;BgAAAAAGAAYAWQEAAMQFAAAAAA==&#10;">
              <v:fill on="f" focussize="0,0"/>
              <v:stroke on="f" weight="0.5pt"/>
              <v:imagedata o:title=""/>
              <o:lock v:ext="edit" aspectratio="f"/>
              <v:textbox inset="0mm,0mm,0mm,0mm" style="mso-fit-shape-to-text:t;">
                <w:txbxContent>
                  <w:p w14:paraId="57D9DCF4">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248A">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6211D">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tkyItAgAAV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atkyItAgAAVwQAAA4AAAAAAAAAAQAgAAAAHwEAAGRycy9lMm9Eb2MueG1sUEsFBgAAAAAG&#10;AAYAWQEAAL4FAAAAAA==&#10;">
              <v:fill on="f" focussize="0,0"/>
              <v:stroke on="f" weight="0.5pt"/>
              <v:imagedata o:title=""/>
              <o:lock v:ext="edit" aspectratio="f"/>
              <v:textbox inset="0mm,0mm,0mm,0mm" style="mso-fit-shape-to-text:t;">
                <w:txbxContent>
                  <w:p w14:paraId="6C86211D">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332D">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E451">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14:paraId="0337E451">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C0F3">
    <w:pPr>
      <w:spacing w:line="176" w:lineRule="auto"/>
      <w:ind w:left="46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CE24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754CE24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34393">
    <w:pPr>
      <w:spacing w:line="176"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9AAFA">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14:paraId="0769AAFA">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6948D"/>
    <w:multiLevelType w:val="singleLevel"/>
    <w:tmpl w:val="CFB6948D"/>
    <w:lvl w:ilvl="0" w:tentative="0">
      <w:start w:val="1"/>
      <w:numFmt w:val="chineseCounting"/>
      <w:suff w:val="nothing"/>
      <w:lvlText w:val="%1、"/>
      <w:lvlJc w:val="left"/>
      <w:rPr>
        <w:rFonts w:hint="eastAsia"/>
      </w:rPr>
    </w:lvl>
  </w:abstractNum>
  <w:abstractNum w:abstractNumId="1">
    <w:nsid w:val="56220D44"/>
    <w:multiLevelType w:val="multilevel"/>
    <w:tmpl w:val="56220D44"/>
    <w:lvl w:ilvl="0" w:tentative="0">
      <w:start w:val="1"/>
      <w:numFmt w:val="japaneseCount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8117904"/>
    <w:multiLevelType w:val="multilevel"/>
    <w:tmpl w:val="78117904"/>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IyYzMzYTBmZjhhZDQ1YzNlM2Q3MTE0OGM4YjE3NjMifQ=="/>
  </w:docVars>
  <w:rsids>
    <w:rsidRoot w:val="00E96461"/>
    <w:rsid w:val="007E44A4"/>
    <w:rsid w:val="008E39F8"/>
    <w:rsid w:val="00C96F2B"/>
    <w:rsid w:val="00E96461"/>
    <w:rsid w:val="014246DD"/>
    <w:rsid w:val="020D4C40"/>
    <w:rsid w:val="02AD7AC3"/>
    <w:rsid w:val="033C49A3"/>
    <w:rsid w:val="04547D02"/>
    <w:rsid w:val="04F11A49"/>
    <w:rsid w:val="050A034B"/>
    <w:rsid w:val="05641A0C"/>
    <w:rsid w:val="068400A0"/>
    <w:rsid w:val="06E7308F"/>
    <w:rsid w:val="0732703E"/>
    <w:rsid w:val="0789594F"/>
    <w:rsid w:val="07A037D3"/>
    <w:rsid w:val="07E50199"/>
    <w:rsid w:val="094812FE"/>
    <w:rsid w:val="097A083C"/>
    <w:rsid w:val="0AE01453"/>
    <w:rsid w:val="0B500859"/>
    <w:rsid w:val="0B670849"/>
    <w:rsid w:val="0C997900"/>
    <w:rsid w:val="0CE560AB"/>
    <w:rsid w:val="0CE56579"/>
    <w:rsid w:val="0D752442"/>
    <w:rsid w:val="0E680D42"/>
    <w:rsid w:val="0EF079D6"/>
    <w:rsid w:val="0F5970AC"/>
    <w:rsid w:val="0F624990"/>
    <w:rsid w:val="0F8C6CB2"/>
    <w:rsid w:val="0FD3043D"/>
    <w:rsid w:val="10F8025C"/>
    <w:rsid w:val="11A11CCC"/>
    <w:rsid w:val="13357F5A"/>
    <w:rsid w:val="15581B10"/>
    <w:rsid w:val="16A36133"/>
    <w:rsid w:val="179B098F"/>
    <w:rsid w:val="18003D99"/>
    <w:rsid w:val="18541316"/>
    <w:rsid w:val="19251BF0"/>
    <w:rsid w:val="192A3252"/>
    <w:rsid w:val="1A02029D"/>
    <w:rsid w:val="1A1D6E85"/>
    <w:rsid w:val="1A3A3FAD"/>
    <w:rsid w:val="1A6401F1"/>
    <w:rsid w:val="1B367FE2"/>
    <w:rsid w:val="1E2E4595"/>
    <w:rsid w:val="1EEF3DB8"/>
    <w:rsid w:val="1FD61FB0"/>
    <w:rsid w:val="205671F2"/>
    <w:rsid w:val="20A81ACD"/>
    <w:rsid w:val="217D645B"/>
    <w:rsid w:val="224B0307"/>
    <w:rsid w:val="2377320B"/>
    <w:rsid w:val="23B00D6A"/>
    <w:rsid w:val="23E86FCA"/>
    <w:rsid w:val="242B219E"/>
    <w:rsid w:val="251175E6"/>
    <w:rsid w:val="25223C61"/>
    <w:rsid w:val="257867EB"/>
    <w:rsid w:val="25CF1943"/>
    <w:rsid w:val="2610789E"/>
    <w:rsid w:val="264C6871"/>
    <w:rsid w:val="26760048"/>
    <w:rsid w:val="267A298D"/>
    <w:rsid w:val="26CD1C32"/>
    <w:rsid w:val="26CE1581"/>
    <w:rsid w:val="275C6E50"/>
    <w:rsid w:val="277F2E01"/>
    <w:rsid w:val="27E92A9C"/>
    <w:rsid w:val="280653FC"/>
    <w:rsid w:val="28103E5D"/>
    <w:rsid w:val="28D9041B"/>
    <w:rsid w:val="28E219C5"/>
    <w:rsid w:val="29F26B81"/>
    <w:rsid w:val="2B30453E"/>
    <w:rsid w:val="2C234C04"/>
    <w:rsid w:val="2C9C604C"/>
    <w:rsid w:val="2CFE79D0"/>
    <w:rsid w:val="2D355E3C"/>
    <w:rsid w:val="2DAA7352"/>
    <w:rsid w:val="2E615CCD"/>
    <w:rsid w:val="2E627104"/>
    <w:rsid w:val="2E8D23D3"/>
    <w:rsid w:val="2FCF4780"/>
    <w:rsid w:val="301A49A1"/>
    <w:rsid w:val="314F1BC2"/>
    <w:rsid w:val="31E16FAB"/>
    <w:rsid w:val="32CC33AC"/>
    <w:rsid w:val="33186085"/>
    <w:rsid w:val="331E0D80"/>
    <w:rsid w:val="33D94E62"/>
    <w:rsid w:val="344C063B"/>
    <w:rsid w:val="35101668"/>
    <w:rsid w:val="3538471B"/>
    <w:rsid w:val="358636D8"/>
    <w:rsid w:val="36664081"/>
    <w:rsid w:val="3700570C"/>
    <w:rsid w:val="37152F66"/>
    <w:rsid w:val="37AE0678"/>
    <w:rsid w:val="38120A66"/>
    <w:rsid w:val="382676CE"/>
    <w:rsid w:val="38396431"/>
    <w:rsid w:val="38741F0E"/>
    <w:rsid w:val="38D43CEF"/>
    <w:rsid w:val="39296366"/>
    <w:rsid w:val="392C060B"/>
    <w:rsid w:val="39AE5066"/>
    <w:rsid w:val="3ACE52C1"/>
    <w:rsid w:val="3C031144"/>
    <w:rsid w:val="3C08387C"/>
    <w:rsid w:val="3C6D40FC"/>
    <w:rsid w:val="3D4602C8"/>
    <w:rsid w:val="3D653B32"/>
    <w:rsid w:val="3E411F6E"/>
    <w:rsid w:val="3E704F26"/>
    <w:rsid w:val="3EF61D26"/>
    <w:rsid w:val="3F35062F"/>
    <w:rsid w:val="3F487487"/>
    <w:rsid w:val="3F920811"/>
    <w:rsid w:val="3FEF5A39"/>
    <w:rsid w:val="40632F94"/>
    <w:rsid w:val="41235030"/>
    <w:rsid w:val="415C79E3"/>
    <w:rsid w:val="41852F64"/>
    <w:rsid w:val="431E7646"/>
    <w:rsid w:val="433164C6"/>
    <w:rsid w:val="439E0787"/>
    <w:rsid w:val="442742D8"/>
    <w:rsid w:val="452F417D"/>
    <w:rsid w:val="45C2075D"/>
    <w:rsid w:val="469C2CFD"/>
    <w:rsid w:val="488C6E00"/>
    <w:rsid w:val="48E76885"/>
    <w:rsid w:val="49393DBC"/>
    <w:rsid w:val="49503DEB"/>
    <w:rsid w:val="49BE6123"/>
    <w:rsid w:val="4ABF54BB"/>
    <w:rsid w:val="4AEA6060"/>
    <w:rsid w:val="4AFA3E5E"/>
    <w:rsid w:val="4B133808"/>
    <w:rsid w:val="4B1842ED"/>
    <w:rsid w:val="4B524331"/>
    <w:rsid w:val="4B667DDC"/>
    <w:rsid w:val="4BA40904"/>
    <w:rsid w:val="4BEB208F"/>
    <w:rsid w:val="4C8147A2"/>
    <w:rsid w:val="4CCB6A55"/>
    <w:rsid w:val="4D0A0B12"/>
    <w:rsid w:val="4E993778"/>
    <w:rsid w:val="4EE271D1"/>
    <w:rsid w:val="4EF643A0"/>
    <w:rsid w:val="4F05251F"/>
    <w:rsid w:val="4F612AD9"/>
    <w:rsid w:val="4F6219E6"/>
    <w:rsid w:val="4F74239C"/>
    <w:rsid w:val="4FC03509"/>
    <w:rsid w:val="50EF617E"/>
    <w:rsid w:val="51907133"/>
    <w:rsid w:val="51A74466"/>
    <w:rsid w:val="51B7313F"/>
    <w:rsid w:val="535E0C9A"/>
    <w:rsid w:val="539F12A6"/>
    <w:rsid w:val="53D16E22"/>
    <w:rsid w:val="543F11CA"/>
    <w:rsid w:val="547E7658"/>
    <w:rsid w:val="54915D64"/>
    <w:rsid w:val="549332C4"/>
    <w:rsid w:val="54DB384D"/>
    <w:rsid w:val="551F1D6F"/>
    <w:rsid w:val="55614D9C"/>
    <w:rsid w:val="55E16F49"/>
    <w:rsid w:val="56D51BF1"/>
    <w:rsid w:val="570861EB"/>
    <w:rsid w:val="57530F3C"/>
    <w:rsid w:val="57B77283"/>
    <w:rsid w:val="58F60CF4"/>
    <w:rsid w:val="593516B6"/>
    <w:rsid w:val="5A4566FD"/>
    <w:rsid w:val="5A5E58C7"/>
    <w:rsid w:val="5BB65E05"/>
    <w:rsid w:val="5BEE1AA5"/>
    <w:rsid w:val="5C1B42CB"/>
    <w:rsid w:val="5C3733DA"/>
    <w:rsid w:val="5C7E7427"/>
    <w:rsid w:val="5C9814E7"/>
    <w:rsid w:val="5CD56326"/>
    <w:rsid w:val="5D40331D"/>
    <w:rsid w:val="5D4B0DC7"/>
    <w:rsid w:val="5D944335"/>
    <w:rsid w:val="5DC42740"/>
    <w:rsid w:val="5DDE762C"/>
    <w:rsid w:val="5E1C432A"/>
    <w:rsid w:val="5E6737F7"/>
    <w:rsid w:val="600F2399"/>
    <w:rsid w:val="608C5797"/>
    <w:rsid w:val="61864553"/>
    <w:rsid w:val="61B2122D"/>
    <w:rsid w:val="61E12182"/>
    <w:rsid w:val="631A108D"/>
    <w:rsid w:val="6329551F"/>
    <w:rsid w:val="63B03BE9"/>
    <w:rsid w:val="65333123"/>
    <w:rsid w:val="66A66ABE"/>
    <w:rsid w:val="66EB3A71"/>
    <w:rsid w:val="67C16206"/>
    <w:rsid w:val="67C62BA9"/>
    <w:rsid w:val="67F23274"/>
    <w:rsid w:val="695114E7"/>
    <w:rsid w:val="6B016D82"/>
    <w:rsid w:val="6B6B6DDD"/>
    <w:rsid w:val="6BAF2C82"/>
    <w:rsid w:val="6BE83743"/>
    <w:rsid w:val="6BEB0EFD"/>
    <w:rsid w:val="6D325918"/>
    <w:rsid w:val="6D582758"/>
    <w:rsid w:val="6EAB6815"/>
    <w:rsid w:val="6ECB1FD6"/>
    <w:rsid w:val="6EFD79AC"/>
    <w:rsid w:val="6F3B42B2"/>
    <w:rsid w:val="6FB73976"/>
    <w:rsid w:val="70FE4F57"/>
    <w:rsid w:val="70FF0257"/>
    <w:rsid w:val="71221C3A"/>
    <w:rsid w:val="71E116BB"/>
    <w:rsid w:val="71E34959"/>
    <w:rsid w:val="71E72C3E"/>
    <w:rsid w:val="720A7302"/>
    <w:rsid w:val="72165809"/>
    <w:rsid w:val="736F39FC"/>
    <w:rsid w:val="74324450"/>
    <w:rsid w:val="74DD43BC"/>
    <w:rsid w:val="75123460"/>
    <w:rsid w:val="756C66D4"/>
    <w:rsid w:val="775E2FC1"/>
    <w:rsid w:val="77D429CD"/>
    <w:rsid w:val="78A7540C"/>
    <w:rsid w:val="78AC6930"/>
    <w:rsid w:val="78C36C9B"/>
    <w:rsid w:val="78D016BB"/>
    <w:rsid w:val="790068CB"/>
    <w:rsid w:val="791D670A"/>
    <w:rsid w:val="79726C77"/>
    <w:rsid w:val="7A9E639B"/>
    <w:rsid w:val="7B661E89"/>
    <w:rsid w:val="7BB70874"/>
    <w:rsid w:val="7BF65AC7"/>
    <w:rsid w:val="7C077F70"/>
    <w:rsid w:val="7C2D276C"/>
    <w:rsid w:val="7C427CD5"/>
    <w:rsid w:val="7C923CDE"/>
    <w:rsid w:val="7CFB5D27"/>
    <w:rsid w:val="7D5C28BC"/>
    <w:rsid w:val="7DD16A88"/>
    <w:rsid w:val="7E22156E"/>
    <w:rsid w:val="7E3E236F"/>
    <w:rsid w:val="7E725B75"/>
    <w:rsid w:val="7ECB42D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style>
  <w:style w:type="paragraph" w:styleId="5">
    <w:name w:val="Body Text 3"/>
    <w:basedOn w:val="1"/>
    <w:autoRedefine/>
    <w:qFormat/>
    <w:uiPriority w:val="0"/>
    <w:pPr>
      <w:spacing w:line="80" w:lineRule="atLeast"/>
    </w:pPr>
    <w:rPr>
      <w:rFonts w:ascii="楷体_GB2312" w:eastAsia="楷体_GB2312"/>
      <w:sz w:val="28"/>
    </w:rPr>
  </w:style>
  <w:style w:type="paragraph" w:styleId="6">
    <w:name w:val="Body Text"/>
    <w:basedOn w:val="1"/>
    <w:next w:val="1"/>
    <w:autoRedefine/>
    <w:semiHidden/>
    <w:qFormat/>
    <w:uiPriority w:val="0"/>
  </w:style>
  <w:style w:type="paragraph" w:styleId="7">
    <w:name w:val="Body Text Indent"/>
    <w:basedOn w:val="1"/>
    <w:next w:val="8"/>
    <w:autoRedefine/>
    <w:qFormat/>
    <w:uiPriority w:val="0"/>
    <w:pPr>
      <w:ind w:left="420" w:leftChars="200"/>
    </w:pPr>
    <w:rPr>
      <w:rFonts w:ascii="Times New Roman" w:hAnsi="Times New Roman"/>
    </w:rPr>
  </w:style>
  <w:style w:type="paragraph" w:styleId="8">
    <w:name w:val="envelope return"/>
    <w:basedOn w:val="1"/>
    <w:autoRedefine/>
    <w:qFormat/>
    <w:uiPriority w:val="0"/>
  </w:style>
  <w:style w:type="paragraph" w:styleId="9">
    <w:name w:val="Plain Text"/>
    <w:basedOn w:val="1"/>
    <w:autoRedefine/>
    <w:qFormat/>
    <w:uiPriority w:val="0"/>
    <w:rPr>
      <w:rFonts w:ascii="宋体" w:hAnsi="Courier New" w:eastAsia="宋体" w:cs="Courier New"/>
    </w:rPr>
  </w:style>
  <w:style w:type="paragraph" w:styleId="10">
    <w:name w:val="Date"/>
    <w:basedOn w:val="1"/>
    <w:next w:val="1"/>
    <w:autoRedefine/>
    <w:qFormat/>
    <w:uiPriority w:val="0"/>
    <w:pPr>
      <w:widowControl w:val="0"/>
      <w:jc w:val="both"/>
    </w:pPr>
    <w:rPr>
      <w:kern w:val="2"/>
      <w:sz w:val="24"/>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autoRedefine/>
    <w:qFormat/>
    <w:uiPriority w:val="0"/>
    <w:pPr>
      <w:spacing w:before="100" w:beforeAutospacing="1" w:after="100" w:afterAutospacing="1"/>
    </w:pPr>
    <w:rPr>
      <w:rFonts w:ascii="宋体" w:hAnsi="宋体" w:cs="宋体"/>
      <w:sz w:val="24"/>
    </w:rPr>
  </w:style>
  <w:style w:type="paragraph" w:styleId="14">
    <w:name w:val="Title"/>
    <w:basedOn w:val="1"/>
    <w:next w:val="1"/>
    <w:autoRedefine/>
    <w:qFormat/>
    <w:uiPriority w:val="99"/>
    <w:pPr>
      <w:jc w:val="center"/>
      <w:outlineLvl w:val="0"/>
    </w:pPr>
    <w:rPr>
      <w:rFonts w:ascii="Cambria" w:hAnsi="Cambria"/>
      <w:b/>
      <w:bCs/>
      <w:sz w:val="32"/>
      <w:szCs w:val="32"/>
    </w:rPr>
  </w:style>
  <w:style w:type="paragraph" w:styleId="15">
    <w:name w:val="Body Text First Indent"/>
    <w:basedOn w:val="6"/>
    <w:autoRedefine/>
    <w:qFormat/>
    <w:uiPriority w:val="0"/>
    <w:pPr>
      <w:spacing w:after="120"/>
      <w:ind w:firstLine="420" w:firstLineChars="100"/>
    </w:pPr>
    <w:rPr>
      <w:rFonts w:eastAsia="宋体"/>
      <w:szCs w:val="24"/>
    </w:rPr>
  </w:style>
  <w:style w:type="paragraph" w:styleId="16">
    <w:name w:val="Body Text First Indent 2"/>
    <w:basedOn w:val="7"/>
    <w:next w:val="1"/>
    <w:autoRedefine/>
    <w:unhideWhenUsed/>
    <w:qFormat/>
    <w:uiPriority w:val="99"/>
    <w:pPr>
      <w:tabs>
        <w:tab w:val="left" w:pos="360"/>
      </w:tabs>
      <w:ind w:firstLine="420"/>
    </w:pPr>
    <w:rPr>
      <w:sz w:val="24"/>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rFonts w:hint="eastAsia"/>
      <w:b/>
      <w:bCs/>
    </w:rPr>
  </w:style>
  <w:style w:type="character" w:styleId="21">
    <w:name w:val="page number"/>
    <w:basedOn w:val="19"/>
    <w:autoRedefine/>
    <w:qFormat/>
    <w:uiPriority w:val="0"/>
  </w:style>
  <w:style w:type="character" w:styleId="22">
    <w:name w:val="annotation reference"/>
    <w:basedOn w:val="19"/>
    <w:autoRedefine/>
    <w:qFormat/>
    <w:uiPriority w:val="0"/>
    <w:rPr>
      <w:sz w:val="21"/>
      <w:szCs w:val="21"/>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宋体" w:hAnsi="宋体" w:eastAsia="宋体" w:cs="宋体"/>
      <w:sz w:val="22"/>
      <w:szCs w:val="22"/>
    </w:rPr>
  </w:style>
  <w:style w:type="paragraph" w:customStyle="1" w:styleId="25">
    <w:name w:val="Default"/>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NormalCharacter"/>
    <w:autoRedefine/>
    <w:qFormat/>
    <w:uiPriority w:val="0"/>
  </w:style>
  <w:style w:type="paragraph" w:customStyle="1" w:styleId="27">
    <w:name w:val="Table Paragraph"/>
    <w:basedOn w:val="1"/>
    <w:autoRedefine/>
    <w:qFormat/>
    <w:uiPriority w:val="1"/>
    <w:rPr>
      <w:rFonts w:ascii="宋体" w:hAnsi="宋体" w:eastAsia="宋体" w:cs="宋体"/>
      <w:lang w:val="zh-CN" w:bidi="zh-CN"/>
    </w:rPr>
  </w:style>
  <w:style w:type="paragraph" w:customStyle="1" w:styleId="28">
    <w:name w:val="标题 21"/>
    <w:basedOn w:val="1"/>
    <w:autoRedefine/>
    <w:qFormat/>
    <w:uiPriority w:val="1"/>
    <w:pPr>
      <w:ind w:left="100" w:right="102"/>
      <w:outlineLvl w:val="2"/>
    </w:pPr>
    <w:rPr>
      <w:rFonts w:ascii="Microsoft JhengHei" w:hAnsi="Microsoft JhengHei" w:eastAsia="Microsoft JhengHei" w:cs="Microsoft JhengHei"/>
      <w:b/>
      <w:bCs/>
      <w:sz w:val="32"/>
      <w:szCs w:val="32"/>
    </w:rPr>
  </w:style>
  <w:style w:type="paragraph" w:customStyle="1" w:styleId="29">
    <w:name w:val="列出段落1"/>
    <w:basedOn w:val="1"/>
    <w:autoRedefine/>
    <w:qFormat/>
    <w:uiPriority w:val="34"/>
    <w:pPr>
      <w:ind w:firstLine="420" w:firstLineChars="200"/>
    </w:pPr>
    <w:rPr>
      <w:rFonts w:ascii="Times New Roman" w:hAnsi="Times New Roman" w:eastAsia="宋体" w:cs="Times New Roman"/>
    </w:rPr>
  </w:style>
  <w:style w:type="paragraph" w:styleId="30">
    <w:name w:val="List Paragraph"/>
    <w:basedOn w:val="1"/>
    <w:autoRedefine/>
    <w:unhideWhenUsed/>
    <w:qFormat/>
    <w:uiPriority w:val="34"/>
    <w:pPr>
      <w:ind w:firstLine="420" w:firstLineChars="200"/>
    </w:pPr>
  </w:style>
  <w:style w:type="paragraph" w:customStyle="1" w:styleId="31">
    <w:name w:val="_Style 1"/>
    <w:basedOn w:val="1"/>
    <w:autoRedefine/>
    <w:qFormat/>
    <w:uiPriority w:val="34"/>
    <w:pPr>
      <w:ind w:firstLine="420" w:firstLineChars="200"/>
    </w:pPr>
  </w:style>
  <w:style w:type="character" w:customStyle="1" w:styleId="32">
    <w:name w:val="font21"/>
    <w:basedOn w:val="19"/>
    <w:autoRedefine/>
    <w:qFormat/>
    <w:uiPriority w:val="0"/>
    <w:rPr>
      <w:rFonts w:hint="eastAsia" w:ascii="宋体" w:hAnsi="宋体" w:eastAsia="宋体" w:cs="宋体"/>
      <w:color w:val="000000"/>
      <w:sz w:val="18"/>
      <w:szCs w:val="18"/>
      <w:u w:val="none"/>
    </w:rPr>
  </w:style>
  <w:style w:type="paragraph" w:customStyle="1" w:styleId="33">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4">
    <w:name w:val="markedcontent"/>
    <w:basedOn w:val="19"/>
    <w:autoRedefine/>
    <w:qFormat/>
    <w:uiPriority w:val="0"/>
  </w:style>
  <w:style w:type="paragraph" w:customStyle="1" w:styleId="35">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13583</Words>
  <Characters>15104</Characters>
  <Lines>496</Lines>
  <Paragraphs>139</Paragraphs>
  <TotalTime>39</TotalTime>
  <ScaleCrop>false</ScaleCrop>
  <LinksUpToDate>false</LinksUpToDate>
  <CharactersWithSpaces>15339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2023-08-22T14:24:00Z</dcterms:created>
  <dc:creator>apple</dc:creator>
  <cp:lastModifiedBy>Administrator</cp:lastModifiedBy>
  <cp:lastPrinted>2024-11-08T02:11:00Z</cp:lastPrinted>
  <dcterms:modified xsi:type="dcterms:W3CDTF">2024-11-29T09:32:14Z</dcterms:modified>
  <dc:title>面向新工科的人工智能与大数据复合型实验平台建设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2023-08-22T14:29:57Z</vt:filetime>
  </property>
  <property fmtid="{D5CDD505-2E9C-101B-9397-08002B2CF9AE}" pid="4" name="UsrData">
    <vt:lpwstr>64e455c519e5f3001f6cbafd</vt:lpwstr>
  </property>
  <property fmtid="{D5CDD505-2E9C-101B-9397-08002B2CF9AE}" pid="5" name="KSOProductBuildVer">
    <vt:lpwstr>2052-12.1.0.18912</vt:lpwstr>
  </property>
  <property fmtid="{D5CDD505-2E9C-101B-9397-08002B2CF9AE}" pid="6" name="ICV">
    <vt:lpwstr>A277E089CE5642EC8B17E6C4E0CECF0F_12</vt:lpwstr>
  </property>
</Properties>
</file>