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EF90" w14:textId="16E917FB" w:rsidR="00D615E2" w:rsidRPr="00E1161B" w:rsidRDefault="00E1385F" w:rsidP="00E1385F">
      <w:pPr>
        <w:spacing w:line="480" w:lineRule="auto"/>
        <w:jc w:val="left"/>
        <w:rPr>
          <w:rFonts w:ascii="宋体" w:eastAsia="宋体" w:hAnsi="宋体"/>
          <w:noProof/>
        </w:rPr>
      </w:pPr>
      <w:r w:rsidRPr="00E1161B">
        <w:rPr>
          <w:rFonts w:ascii="宋体" w:eastAsia="宋体" w:hAnsi="宋体"/>
          <w:noProof/>
        </w:rPr>
        <w:drawing>
          <wp:inline distT="0" distB="0" distL="0" distR="0" wp14:anchorId="02DA4A21" wp14:editId="2E185F20">
            <wp:extent cx="1265143" cy="397933"/>
            <wp:effectExtent l="0" t="0" r="0" b="2540"/>
            <wp:docPr id="304392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063" cy="398222"/>
                    </a:xfrm>
                    <a:prstGeom prst="rect">
                      <a:avLst/>
                    </a:prstGeom>
                    <a:noFill/>
                    <a:ln>
                      <a:noFill/>
                    </a:ln>
                  </pic:spPr>
                </pic:pic>
              </a:graphicData>
            </a:graphic>
          </wp:inline>
        </w:drawing>
      </w:r>
    </w:p>
    <w:p w14:paraId="148D54B6" w14:textId="77777777" w:rsidR="003B4509" w:rsidRPr="00E1161B" w:rsidRDefault="003B4509" w:rsidP="003B4509">
      <w:pPr>
        <w:spacing w:line="480" w:lineRule="auto"/>
        <w:jc w:val="center"/>
        <w:rPr>
          <w:rFonts w:ascii="宋体" w:eastAsia="宋体" w:hAnsi="宋体" w:cs="宋体"/>
          <w:b/>
          <w:sz w:val="36"/>
          <w:szCs w:val="36"/>
        </w:rPr>
      </w:pPr>
    </w:p>
    <w:p w14:paraId="0CF78517" w14:textId="77777777" w:rsidR="00444BA4" w:rsidRPr="00E1161B" w:rsidRDefault="00444BA4" w:rsidP="00D615E2">
      <w:pPr>
        <w:spacing w:line="480" w:lineRule="auto"/>
        <w:jc w:val="center"/>
        <w:rPr>
          <w:rFonts w:ascii="宋体" w:eastAsia="宋体" w:hAnsi="宋体" w:cs="Times New Roman"/>
          <w:b/>
          <w:szCs w:val="24"/>
        </w:rPr>
      </w:pPr>
    </w:p>
    <w:p w14:paraId="2E8C6007" w14:textId="77777777" w:rsidR="000F09B0" w:rsidRPr="00E1161B" w:rsidRDefault="000F09B0" w:rsidP="00E1385F">
      <w:pPr>
        <w:spacing w:line="360" w:lineRule="auto"/>
        <w:jc w:val="center"/>
        <w:rPr>
          <w:rFonts w:ascii="宋体" w:eastAsia="宋体" w:hAnsi="宋体" w:cs="宋体"/>
          <w:b/>
          <w:bCs/>
          <w:sz w:val="52"/>
          <w:szCs w:val="52"/>
        </w:rPr>
      </w:pPr>
      <w:r w:rsidRPr="00E1161B">
        <w:rPr>
          <w:rFonts w:ascii="宋体" w:eastAsia="宋体" w:hAnsi="宋体" w:cs="宋体" w:hint="eastAsia"/>
          <w:b/>
          <w:bCs/>
          <w:sz w:val="52"/>
          <w:szCs w:val="52"/>
        </w:rPr>
        <w:t>传染病防控综合能力提升医疗示教</w:t>
      </w:r>
    </w:p>
    <w:p w14:paraId="0EB974F6" w14:textId="5A4CA7E3" w:rsidR="00D615E2" w:rsidRPr="00E1161B" w:rsidRDefault="000F09B0" w:rsidP="00E1385F">
      <w:pPr>
        <w:spacing w:line="360" w:lineRule="auto"/>
        <w:jc w:val="center"/>
        <w:rPr>
          <w:rFonts w:ascii="宋体" w:eastAsia="宋体" w:hAnsi="宋体" w:cs="宋体"/>
          <w:b/>
          <w:bCs/>
          <w:sz w:val="52"/>
          <w:szCs w:val="52"/>
        </w:rPr>
      </w:pPr>
      <w:r w:rsidRPr="00E1161B">
        <w:rPr>
          <w:rFonts w:ascii="宋体" w:eastAsia="宋体" w:hAnsi="宋体" w:cs="宋体" w:hint="eastAsia"/>
          <w:b/>
          <w:bCs/>
          <w:sz w:val="52"/>
          <w:szCs w:val="52"/>
        </w:rPr>
        <w:t>设备采购项目</w:t>
      </w:r>
    </w:p>
    <w:p w14:paraId="5911FF4C" w14:textId="77777777" w:rsidR="004917F5" w:rsidRPr="00E1161B" w:rsidRDefault="004917F5" w:rsidP="00E1385F">
      <w:pPr>
        <w:spacing w:line="360" w:lineRule="auto"/>
        <w:jc w:val="center"/>
        <w:rPr>
          <w:rFonts w:ascii="宋体" w:eastAsia="宋体" w:hAnsi="宋体" w:cs="宋体"/>
          <w:b/>
          <w:bCs/>
          <w:sz w:val="52"/>
          <w:szCs w:val="52"/>
        </w:rPr>
      </w:pPr>
    </w:p>
    <w:p w14:paraId="1FBE20B2" w14:textId="77777777" w:rsidR="00536337" w:rsidRPr="00E1161B" w:rsidRDefault="00536337" w:rsidP="00D615E2">
      <w:pPr>
        <w:spacing w:line="480" w:lineRule="auto"/>
        <w:jc w:val="center"/>
        <w:rPr>
          <w:rFonts w:ascii="宋体" w:eastAsia="宋体" w:hAnsi="宋体" w:cs="Times New Roman"/>
          <w:b/>
          <w:szCs w:val="24"/>
        </w:rPr>
      </w:pPr>
    </w:p>
    <w:p w14:paraId="5BF8FD5E" w14:textId="77777777" w:rsidR="00D615E2" w:rsidRPr="00E1161B" w:rsidRDefault="00D615E2" w:rsidP="00307FD5">
      <w:pPr>
        <w:spacing w:line="480" w:lineRule="auto"/>
        <w:jc w:val="center"/>
        <w:rPr>
          <w:rFonts w:ascii="宋体" w:eastAsia="宋体" w:hAnsi="宋体" w:cs="宋体"/>
          <w:b/>
          <w:bCs/>
          <w:sz w:val="72"/>
          <w:szCs w:val="72"/>
        </w:rPr>
      </w:pPr>
      <w:r w:rsidRPr="00E1161B">
        <w:rPr>
          <w:rFonts w:ascii="宋体" w:eastAsia="宋体" w:hAnsi="宋体" w:cs="宋体" w:hint="eastAsia"/>
          <w:b/>
          <w:bCs/>
          <w:sz w:val="72"/>
          <w:szCs w:val="72"/>
        </w:rPr>
        <w:t>竞争性磋商文件</w:t>
      </w:r>
    </w:p>
    <w:p w14:paraId="7A1CDB88" w14:textId="77777777" w:rsidR="00536337" w:rsidRPr="00E1161B" w:rsidRDefault="00536337" w:rsidP="00D615E2">
      <w:pPr>
        <w:spacing w:line="480" w:lineRule="auto"/>
        <w:jc w:val="center"/>
        <w:rPr>
          <w:rFonts w:ascii="宋体" w:eastAsia="宋体" w:hAnsi="宋体" w:cs="宋体"/>
          <w:b/>
          <w:sz w:val="32"/>
          <w:szCs w:val="24"/>
        </w:rPr>
      </w:pPr>
    </w:p>
    <w:p w14:paraId="401EEF2F" w14:textId="2A074AE5" w:rsidR="00D615E2" w:rsidRPr="00E1161B" w:rsidRDefault="00D615E2" w:rsidP="00D615E2">
      <w:pPr>
        <w:spacing w:line="480" w:lineRule="auto"/>
        <w:jc w:val="center"/>
        <w:rPr>
          <w:rFonts w:ascii="宋体" w:eastAsia="宋体" w:hAnsi="宋体" w:cs="宋体"/>
          <w:b/>
          <w:bCs/>
          <w:sz w:val="32"/>
          <w:szCs w:val="24"/>
        </w:rPr>
      </w:pPr>
      <w:r w:rsidRPr="00E1161B">
        <w:rPr>
          <w:rFonts w:ascii="宋体" w:eastAsia="宋体" w:hAnsi="宋体" w:cs="宋体" w:hint="eastAsia"/>
          <w:b/>
          <w:bCs/>
          <w:sz w:val="32"/>
          <w:szCs w:val="24"/>
        </w:rPr>
        <w:t>项目编号：</w:t>
      </w:r>
      <w:r w:rsidR="00E1385F" w:rsidRPr="00E1161B">
        <w:rPr>
          <w:rFonts w:ascii="宋体" w:eastAsia="宋体" w:hAnsi="宋体" w:cs="宋体"/>
          <w:b/>
          <w:bCs/>
          <w:sz w:val="32"/>
          <w:szCs w:val="24"/>
        </w:rPr>
        <w:t>JM-2024-</w:t>
      </w:r>
      <w:r w:rsidR="00893FCE" w:rsidRPr="00E1161B">
        <w:rPr>
          <w:rFonts w:ascii="宋体" w:eastAsia="宋体" w:hAnsi="宋体" w:cs="宋体" w:hint="eastAsia"/>
          <w:b/>
          <w:bCs/>
          <w:sz w:val="32"/>
          <w:szCs w:val="24"/>
        </w:rPr>
        <w:t>11</w:t>
      </w:r>
      <w:r w:rsidR="00E1385F" w:rsidRPr="00E1161B">
        <w:rPr>
          <w:rFonts w:ascii="宋体" w:eastAsia="宋体" w:hAnsi="宋体" w:cs="宋体"/>
          <w:b/>
          <w:bCs/>
          <w:sz w:val="32"/>
          <w:szCs w:val="24"/>
        </w:rPr>
        <w:t>-</w:t>
      </w:r>
      <w:r w:rsidR="00893FCE" w:rsidRPr="00E1161B">
        <w:rPr>
          <w:rFonts w:ascii="宋体" w:eastAsia="宋体" w:hAnsi="宋体" w:cs="宋体" w:hint="eastAsia"/>
          <w:b/>
          <w:bCs/>
          <w:sz w:val="32"/>
          <w:szCs w:val="24"/>
        </w:rPr>
        <w:t>01596</w:t>
      </w:r>
    </w:p>
    <w:p w14:paraId="414C3C6E" w14:textId="77777777" w:rsidR="00E1385F" w:rsidRPr="00E1161B" w:rsidRDefault="00E1385F" w:rsidP="00D615E2">
      <w:pPr>
        <w:spacing w:line="480" w:lineRule="auto"/>
        <w:jc w:val="center"/>
        <w:rPr>
          <w:rFonts w:ascii="宋体" w:eastAsia="宋体" w:hAnsi="宋体" w:cs="Times New Roman"/>
          <w:b/>
          <w:bCs/>
          <w:sz w:val="32"/>
          <w:szCs w:val="24"/>
        </w:rPr>
      </w:pPr>
    </w:p>
    <w:p w14:paraId="24ABDAF2" w14:textId="77777777" w:rsidR="00536337" w:rsidRPr="00E1161B" w:rsidRDefault="00536337" w:rsidP="00D615E2">
      <w:pPr>
        <w:spacing w:line="480" w:lineRule="auto"/>
        <w:jc w:val="center"/>
        <w:rPr>
          <w:rFonts w:ascii="宋体" w:eastAsia="宋体" w:hAnsi="宋体" w:cs="Times New Roman"/>
          <w:b/>
          <w:bCs/>
          <w:sz w:val="32"/>
          <w:szCs w:val="24"/>
        </w:rPr>
      </w:pPr>
    </w:p>
    <w:tbl>
      <w:tblPr>
        <w:tblW w:w="0" w:type="auto"/>
        <w:jc w:val="center"/>
        <w:tblLook w:val="0000" w:firstRow="0" w:lastRow="0" w:firstColumn="0" w:lastColumn="0" w:noHBand="0" w:noVBand="0"/>
      </w:tblPr>
      <w:tblGrid>
        <w:gridCol w:w="2177"/>
        <w:gridCol w:w="5393"/>
      </w:tblGrid>
      <w:tr w:rsidR="008937C2" w:rsidRPr="00E1161B" w14:paraId="2574282E" w14:textId="77777777" w:rsidTr="00045CA4">
        <w:trPr>
          <w:trHeight w:val="851"/>
          <w:jc w:val="center"/>
        </w:trPr>
        <w:tc>
          <w:tcPr>
            <w:tcW w:w="2177" w:type="dxa"/>
            <w:vAlign w:val="center"/>
          </w:tcPr>
          <w:p w14:paraId="01A536BE" w14:textId="77777777" w:rsidR="00E1385F" w:rsidRPr="00E1161B" w:rsidRDefault="00E1385F" w:rsidP="00045CA4">
            <w:pPr>
              <w:jc w:val="distribute"/>
              <w:rPr>
                <w:rFonts w:ascii="宋体" w:eastAsia="宋体" w:hAnsi="宋体" w:cs="宋体"/>
                <w:b/>
                <w:kern w:val="0"/>
                <w:sz w:val="32"/>
                <w:szCs w:val="32"/>
              </w:rPr>
            </w:pPr>
            <w:r w:rsidRPr="00E1161B">
              <w:rPr>
                <w:rFonts w:ascii="宋体" w:eastAsia="宋体" w:hAnsi="宋体" w:cs="宋体" w:hint="eastAsia"/>
                <w:b/>
                <w:kern w:val="0"/>
                <w:sz w:val="32"/>
                <w:szCs w:val="32"/>
              </w:rPr>
              <w:t>采购人</w:t>
            </w:r>
          </w:p>
        </w:tc>
        <w:tc>
          <w:tcPr>
            <w:tcW w:w="5393" w:type="dxa"/>
            <w:vAlign w:val="center"/>
          </w:tcPr>
          <w:p w14:paraId="3A31D98F" w14:textId="77777777" w:rsidR="00E1385F" w:rsidRPr="00E1161B" w:rsidRDefault="00E1385F" w:rsidP="00045CA4">
            <w:pPr>
              <w:jc w:val="center"/>
              <w:rPr>
                <w:rFonts w:ascii="宋体" w:eastAsia="宋体" w:hAnsi="宋体" w:cs="宋体"/>
                <w:b/>
                <w:kern w:val="0"/>
                <w:sz w:val="32"/>
                <w:szCs w:val="32"/>
              </w:rPr>
            </w:pPr>
            <w:r w:rsidRPr="00E1161B">
              <w:rPr>
                <w:rFonts w:ascii="宋体" w:eastAsia="宋体" w:hAnsi="宋体" w:cs="宋体" w:hint="eastAsia"/>
                <w:b/>
                <w:bCs/>
                <w:kern w:val="0"/>
                <w:sz w:val="32"/>
                <w:szCs w:val="32"/>
              </w:rPr>
              <w:t>：</w:t>
            </w:r>
            <w:r w:rsidRPr="00E1161B">
              <w:rPr>
                <w:rFonts w:ascii="宋体" w:eastAsia="宋体" w:hAnsi="宋体" w:cs="宋体" w:hint="eastAsia"/>
                <w:b/>
                <w:bCs/>
                <w:kern w:val="0"/>
                <w:sz w:val="32"/>
                <w:szCs w:val="32"/>
                <w:u w:val="single"/>
              </w:rPr>
              <w:t xml:space="preserve">    吉林省肝胆病医院    （盖章）</w:t>
            </w:r>
          </w:p>
        </w:tc>
      </w:tr>
      <w:tr w:rsidR="008937C2" w:rsidRPr="00E1161B" w14:paraId="57D283C9" w14:textId="77777777" w:rsidTr="00045CA4">
        <w:trPr>
          <w:trHeight w:val="851"/>
          <w:jc w:val="center"/>
        </w:trPr>
        <w:tc>
          <w:tcPr>
            <w:tcW w:w="2177" w:type="dxa"/>
            <w:vAlign w:val="center"/>
          </w:tcPr>
          <w:p w14:paraId="74363ADC" w14:textId="77777777" w:rsidR="00E1385F" w:rsidRPr="00E1161B" w:rsidRDefault="00E1385F" w:rsidP="00045CA4">
            <w:pPr>
              <w:jc w:val="distribute"/>
              <w:rPr>
                <w:rFonts w:ascii="宋体" w:eastAsia="宋体" w:hAnsi="宋体" w:cs="宋体"/>
                <w:b/>
                <w:kern w:val="0"/>
                <w:sz w:val="32"/>
                <w:szCs w:val="32"/>
              </w:rPr>
            </w:pPr>
            <w:r w:rsidRPr="00E1161B">
              <w:rPr>
                <w:rFonts w:ascii="宋体" w:eastAsia="宋体" w:hAnsi="宋体" w:cs="宋体" w:hint="eastAsia"/>
                <w:b/>
                <w:kern w:val="0"/>
                <w:sz w:val="32"/>
                <w:szCs w:val="32"/>
              </w:rPr>
              <w:t>采购代理机构</w:t>
            </w:r>
          </w:p>
        </w:tc>
        <w:tc>
          <w:tcPr>
            <w:tcW w:w="5393" w:type="dxa"/>
            <w:vAlign w:val="center"/>
          </w:tcPr>
          <w:p w14:paraId="5F7CF511" w14:textId="77777777" w:rsidR="00E1385F" w:rsidRPr="00E1161B" w:rsidRDefault="00E1385F" w:rsidP="00045CA4">
            <w:pPr>
              <w:jc w:val="center"/>
              <w:rPr>
                <w:rFonts w:ascii="宋体" w:eastAsia="宋体" w:hAnsi="宋体" w:cs="宋体"/>
                <w:b/>
                <w:kern w:val="0"/>
                <w:sz w:val="32"/>
                <w:szCs w:val="32"/>
              </w:rPr>
            </w:pPr>
            <w:r w:rsidRPr="00E1161B">
              <w:rPr>
                <w:rFonts w:ascii="宋体" w:eastAsia="宋体" w:hAnsi="宋体" w:cs="宋体" w:hint="eastAsia"/>
                <w:b/>
                <w:bCs/>
                <w:kern w:val="0"/>
                <w:sz w:val="32"/>
                <w:szCs w:val="32"/>
              </w:rPr>
              <w:t>：</w:t>
            </w:r>
            <w:r w:rsidRPr="00E1161B">
              <w:rPr>
                <w:rFonts w:ascii="宋体" w:eastAsia="宋体" w:hAnsi="宋体" w:cs="宋体" w:hint="eastAsia"/>
                <w:b/>
                <w:bCs/>
                <w:kern w:val="0"/>
                <w:sz w:val="32"/>
                <w:szCs w:val="32"/>
                <w:u w:val="single"/>
              </w:rPr>
              <w:t xml:space="preserve">  </w:t>
            </w:r>
            <w:proofErr w:type="gramStart"/>
            <w:r w:rsidRPr="00E1161B">
              <w:rPr>
                <w:rFonts w:ascii="宋体" w:eastAsia="宋体" w:hAnsi="宋体" w:cs="宋体" w:hint="eastAsia"/>
                <w:b/>
                <w:bCs/>
                <w:kern w:val="0"/>
                <w:sz w:val="32"/>
                <w:szCs w:val="32"/>
                <w:u w:val="single"/>
              </w:rPr>
              <w:t>国迈招标</w:t>
            </w:r>
            <w:proofErr w:type="gramEnd"/>
            <w:r w:rsidRPr="00E1161B">
              <w:rPr>
                <w:rFonts w:ascii="宋体" w:eastAsia="宋体" w:hAnsi="宋体" w:cs="宋体" w:hint="eastAsia"/>
                <w:b/>
                <w:bCs/>
                <w:kern w:val="0"/>
                <w:sz w:val="32"/>
                <w:szCs w:val="32"/>
                <w:u w:val="single"/>
              </w:rPr>
              <w:t>有限责任公司  （盖章）</w:t>
            </w:r>
          </w:p>
        </w:tc>
      </w:tr>
      <w:tr w:rsidR="008D605E" w:rsidRPr="00E1161B" w14:paraId="79B03907" w14:textId="77777777" w:rsidTr="00045CA4">
        <w:trPr>
          <w:trHeight w:val="851"/>
          <w:jc w:val="center"/>
        </w:trPr>
        <w:tc>
          <w:tcPr>
            <w:tcW w:w="7570" w:type="dxa"/>
            <w:gridSpan w:val="2"/>
            <w:vAlign w:val="center"/>
          </w:tcPr>
          <w:p w14:paraId="4216A477" w14:textId="24679EF5" w:rsidR="00E1385F" w:rsidRPr="00E1161B" w:rsidRDefault="00E1385F" w:rsidP="00045CA4">
            <w:pPr>
              <w:jc w:val="center"/>
              <w:rPr>
                <w:rFonts w:ascii="宋体" w:eastAsia="宋体" w:hAnsi="宋体" w:cs="宋体"/>
                <w:b/>
                <w:kern w:val="0"/>
                <w:sz w:val="32"/>
                <w:szCs w:val="32"/>
              </w:rPr>
            </w:pPr>
            <w:r w:rsidRPr="00E1161B">
              <w:rPr>
                <w:rFonts w:ascii="宋体" w:eastAsia="宋体" w:hAnsi="宋体" w:cs="宋体" w:hint="eastAsia"/>
                <w:b/>
                <w:bCs/>
                <w:kern w:val="0"/>
                <w:sz w:val="32"/>
                <w:szCs w:val="32"/>
              </w:rPr>
              <w:t>二〇二</w:t>
            </w:r>
            <w:r w:rsidR="00CC633C">
              <w:rPr>
                <w:rFonts w:ascii="宋体" w:eastAsia="宋体" w:hAnsi="宋体" w:cs="宋体" w:hint="eastAsia"/>
                <w:b/>
                <w:bCs/>
                <w:kern w:val="0"/>
                <w:sz w:val="32"/>
                <w:szCs w:val="32"/>
              </w:rPr>
              <w:t>五</w:t>
            </w:r>
            <w:r w:rsidRPr="00E1161B">
              <w:rPr>
                <w:rFonts w:ascii="宋体" w:eastAsia="宋体" w:hAnsi="宋体" w:cs="宋体" w:hint="eastAsia"/>
                <w:b/>
                <w:bCs/>
                <w:kern w:val="0"/>
                <w:sz w:val="32"/>
                <w:szCs w:val="32"/>
              </w:rPr>
              <w:t>年</w:t>
            </w:r>
            <w:r w:rsidR="00CC633C">
              <w:rPr>
                <w:rFonts w:ascii="宋体" w:eastAsia="宋体" w:hAnsi="宋体" w:cs="宋体" w:hint="eastAsia"/>
                <w:b/>
                <w:bCs/>
                <w:kern w:val="0"/>
                <w:sz w:val="32"/>
                <w:szCs w:val="32"/>
              </w:rPr>
              <w:t>一</w:t>
            </w:r>
            <w:bookmarkStart w:id="0" w:name="_GoBack"/>
            <w:bookmarkEnd w:id="0"/>
            <w:r w:rsidRPr="00E1161B">
              <w:rPr>
                <w:rFonts w:ascii="宋体" w:eastAsia="宋体" w:hAnsi="宋体" w:cs="宋体" w:hint="eastAsia"/>
                <w:b/>
                <w:bCs/>
                <w:kern w:val="0"/>
                <w:sz w:val="32"/>
                <w:szCs w:val="32"/>
              </w:rPr>
              <w:t>月</w:t>
            </w:r>
          </w:p>
        </w:tc>
      </w:tr>
    </w:tbl>
    <w:p w14:paraId="2C191EE3" w14:textId="77777777" w:rsidR="00D615E2" w:rsidRPr="00E1161B" w:rsidRDefault="00D615E2" w:rsidP="001F086D">
      <w:pPr>
        <w:jc w:val="center"/>
        <w:rPr>
          <w:rFonts w:ascii="宋体" w:eastAsia="宋体" w:hAnsi="宋体" w:cs="宋体"/>
          <w:b/>
          <w:sz w:val="44"/>
          <w:szCs w:val="24"/>
        </w:rPr>
      </w:pPr>
    </w:p>
    <w:p w14:paraId="5AC2AAD4" w14:textId="77777777" w:rsidR="00D615E2" w:rsidRPr="00E1161B" w:rsidRDefault="00D615E2" w:rsidP="00D615E2">
      <w:pPr>
        <w:jc w:val="center"/>
        <w:rPr>
          <w:rFonts w:ascii="宋体" w:eastAsia="宋体" w:hAnsi="宋体" w:cs="宋体"/>
          <w:b/>
          <w:sz w:val="44"/>
          <w:szCs w:val="24"/>
        </w:rPr>
      </w:pPr>
      <w:r w:rsidRPr="00E1161B">
        <w:rPr>
          <w:rFonts w:ascii="宋体" w:eastAsia="宋体" w:hAnsi="宋体" w:cs="宋体" w:hint="eastAsia"/>
          <w:b/>
          <w:spacing w:val="200"/>
          <w:sz w:val="44"/>
          <w:szCs w:val="24"/>
        </w:rPr>
        <w:t>目</w:t>
      </w:r>
      <w:r w:rsidRPr="00E1161B">
        <w:rPr>
          <w:rFonts w:ascii="宋体" w:eastAsia="宋体" w:hAnsi="宋体" w:cs="宋体" w:hint="eastAsia"/>
          <w:b/>
          <w:sz w:val="44"/>
          <w:szCs w:val="24"/>
        </w:rPr>
        <w:t>录</w:t>
      </w:r>
    </w:p>
    <w:p w14:paraId="792061FA" w14:textId="77777777" w:rsidR="00D615E2" w:rsidRPr="00E1161B" w:rsidRDefault="00D615E2" w:rsidP="00D615E2">
      <w:pPr>
        <w:spacing w:line="400" w:lineRule="exact"/>
        <w:jc w:val="center"/>
        <w:rPr>
          <w:rFonts w:ascii="宋体" w:eastAsia="宋体" w:hAnsi="宋体" w:cs="宋体"/>
          <w:b/>
          <w:sz w:val="24"/>
          <w:szCs w:val="24"/>
        </w:rPr>
      </w:pPr>
    </w:p>
    <w:p w14:paraId="6A5BA14A" w14:textId="76BB9101" w:rsidR="00D615E2" w:rsidRPr="00E1161B" w:rsidRDefault="00D615E2" w:rsidP="00D615E2">
      <w:pPr>
        <w:tabs>
          <w:tab w:val="right" w:leader="dot" w:pos="9173"/>
        </w:tabs>
        <w:spacing w:line="480" w:lineRule="auto"/>
        <w:rPr>
          <w:rFonts w:ascii="宋体" w:eastAsia="宋体" w:hAnsi="宋体" w:cs="Times New Roman"/>
          <w:noProof/>
          <w:sz w:val="28"/>
          <w:szCs w:val="28"/>
        </w:rPr>
      </w:pPr>
      <w:r w:rsidRPr="00E1161B">
        <w:rPr>
          <w:rFonts w:ascii="宋体" w:eastAsia="宋体" w:hAnsi="宋体" w:cs="Times New Roman"/>
          <w:kern w:val="0"/>
          <w:sz w:val="32"/>
          <w:szCs w:val="32"/>
        </w:rPr>
        <w:fldChar w:fldCharType="begin"/>
      </w:r>
      <w:r w:rsidRPr="00E1161B">
        <w:rPr>
          <w:rFonts w:ascii="宋体" w:eastAsia="宋体" w:hAnsi="宋体" w:cs="Times New Roman"/>
          <w:kern w:val="0"/>
          <w:sz w:val="32"/>
          <w:szCs w:val="32"/>
        </w:rPr>
        <w:instrText xml:space="preserve"> TOC \o "1-1" \h \z \t "王-1,1" </w:instrText>
      </w:r>
      <w:r w:rsidRPr="00E1161B">
        <w:rPr>
          <w:rFonts w:ascii="宋体" w:eastAsia="宋体" w:hAnsi="宋体" w:cs="Times New Roman"/>
          <w:kern w:val="0"/>
          <w:sz w:val="32"/>
          <w:szCs w:val="32"/>
        </w:rPr>
        <w:fldChar w:fldCharType="separate"/>
      </w:r>
      <w:hyperlink w:anchor="_Toc132888908" w:history="1">
        <w:r w:rsidRPr="00E1161B">
          <w:rPr>
            <w:rFonts w:ascii="宋体" w:eastAsia="宋体" w:hAnsi="宋体" w:cs="Times New Roman" w:hint="eastAsia"/>
            <w:noProof/>
            <w:sz w:val="28"/>
            <w:szCs w:val="28"/>
          </w:rPr>
          <w:t>第一章</w:t>
        </w:r>
        <w:r w:rsidRPr="00E1161B">
          <w:rPr>
            <w:rFonts w:ascii="宋体" w:eastAsia="宋体" w:hAnsi="宋体" w:cs="Times New Roman"/>
            <w:noProof/>
            <w:sz w:val="28"/>
            <w:szCs w:val="28"/>
          </w:rPr>
          <w:t xml:space="preserve"> </w:t>
        </w:r>
        <w:r w:rsidRPr="00E1161B">
          <w:rPr>
            <w:rFonts w:ascii="宋体" w:eastAsia="宋体" w:hAnsi="宋体" w:cs="Times New Roman" w:hint="eastAsia"/>
            <w:noProof/>
            <w:sz w:val="28"/>
            <w:szCs w:val="28"/>
          </w:rPr>
          <w:t>竞争性磋商公告</w:t>
        </w:r>
        <w:r w:rsidRPr="00E1161B">
          <w:rPr>
            <w:rFonts w:ascii="宋体" w:eastAsia="宋体" w:hAnsi="宋体" w:cs="Times New Roman"/>
            <w:noProof/>
            <w:sz w:val="28"/>
            <w:szCs w:val="28"/>
          </w:rPr>
          <w:tab/>
        </w:r>
        <w:r w:rsidRPr="00E1161B">
          <w:rPr>
            <w:rFonts w:ascii="宋体" w:eastAsia="宋体" w:hAnsi="宋体" w:cs="Times New Roman"/>
            <w:noProof/>
            <w:sz w:val="28"/>
            <w:szCs w:val="28"/>
          </w:rPr>
          <w:fldChar w:fldCharType="begin"/>
        </w:r>
        <w:r w:rsidRPr="00E1161B">
          <w:rPr>
            <w:rFonts w:ascii="宋体" w:eastAsia="宋体" w:hAnsi="宋体" w:cs="Times New Roman"/>
            <w:noProof/>
            <w:sz w:val="28"/>
            <w:szCs w:val="28"/>
          </w:rPr>
          <w:instrText xml:space="preserve"> PAGEREF _Toc132888908 \h </w:instrText>
        </w:r>
        <w:r w:rsidRPr="00E1161B">
          <w:rPr>
            <w:rFonts w:ascii="宋体" w:eastAsia="宋体" w:hAnsi="宋体" w:cs="Times New Roman"/>
            <w:noProof/>
            <w:sz w:val="28"/>
            <w:szCs w:val="28"/>
          </w:rPr>
        </w:r>
        <w:r w:rsidRPr="00E1161B">
          <w:rPr>
            <w:rFonts w:ascii="宋体" w:eastAsia="宋体" w:hAnsi="宋体" w:cs="Times New Roman"/>
            <w:noProof/>
            <w:sz w:val="28"/>
            <w:szCs w:val="28"/>
          </w:rPr>
          <w:fldChar w:fldCharType="separate"/>
        </w:r>
        <w:r w:rsidR="00036CCF">
          <w:rPr>
            <w:rFonts w:ascii="宋体" w:eastAsia="宋体" w:hAnsi="宋体" w:cs="Times New Roman"/>
            <w:noProof/>
            <w:sz w:val="28"/>
            <w:szCs w:val="28"/>
          </w:rPr>
          <w:t>1</w:t>
        </w:r>
        <w:r w:rsidRPr="00E1161B">
          <w:rPr>
            <w:rFonts w:ascii="宋体" w:eastAsia="宋体" w:hAnsi="宋体" w:cs="Times New Roman"/>
            <w:noProof/>
            <w:sz w:val="28"/>
            <w:szCs w:val="28"/>
          </w:rPr>
          <w:fldChar w:fldCharType="end"/>
        </w:r>
      </w:hyperlink>
    </w:p>
    <w:p w14:paraId="58477C42" w14:textId="4219334B" w:rsidR="00D615E2" w:rsidRPr="00E1161B" w:rsidRDefault="00366CDA" w:rsidP="00D615E2">
      <w:pPr>
        <w:tabs>
          <w:tab w:val="right" w:leader="dot" w:pos="9173"/>
        </w:tabs>
        <w:spacing w:line="480" w:lineRule="auto"/>
        <w:rPr>
          <w:rFonts w:ascii="宋体" w:eastAsia="宋体" w:hAnsi="宋体" w:cs="Times New Roman"/>
          <w:noProof/>
          <w:sz w:val="28"/>
          <w:szCs w:val="28"/>
        </w:rPr>
      </w:pPr>
      <w:hyperlink w:anchor="_Toc132888909" w:history="1">
        <w:r w:rsidR="00D615E2" w:rsidRPr="00E1161B">
          <w:rPr>
            <w:rFonts w:ascii="宋体" w:eastAsia="宋体" w:hAnsi="宋体" w:cs="Times New Roman" w:hint="eastAsia"/>
            <w:noProof/>
            <w:sz w:val="28"/>
            <w:szCs w:val="28"/>
          </w:rPr>
          <w:t>第二章</w:t>
        </w:r>
        <w:r w:rsidR="00D615E2" w:rsidRPr="00E1161B">
          <w:rPr>
            <w:rFonts w:ascii="宋体" w:eastAsia="宋体" w:hAnsi="宋体" w:cs="Times New Roman"/>
            <w:noProof/>
            <w:sz w:val="28"/>
            <w:szCs w:val="28"/>
          </w:rPr>
          <w:t xml:space="preserve"> </w:t>
        </w:r>
        <w:bookmarkStart w:id="1" w:name="_Hlt132889076"/>
        <w:r w:rsidR="00D615E2" w:rsidRPr="00E1161B">
          <w:rPr>
            <w:rFonts w:ascii="宋体" w:eastAsia="宋体" w:hAnsi="宋体" w:cs="Times New Roman" w:hint="eastAsia"/>
            <w:noProof/>
            <w:sz w:val="28"/>
            <w:szCs w:val="28"/>
          </w:rPr>
          <w:t>供</w:t>
        </w:r>
        <w:bookmarkEnd w:id="1"/>
        <w:r w:rsidR="00D615E2" w:rsidRPr="00E1161B">
          <w:rPr>
            <w:rFonts w:ascii="宋体" w:eastAsia="宋体" w:hAnsi="宋体" w:cs="Times New Roman" w:hint="eastAsia"/>
            <w:noProof/>
            <w:sz w:val="28"/>
            <w:szCs w:val="28"/>
          </w:rPr>
          <w:t>应商须知</w:t>
        </w:r>
        <w:r w:rsidR="00D615E2" w:rsidRPr="00E1161B">
          <w:rPr>
            <w:rFonts w:ascii="宋体" w:eastAsia="宋体" w:hAnsi="宋体" w:cs="Times New Roman"/>
            <w:noProof/>
            <w:sz w:val="28"/>
            <w:szCs w:val="28"/>
          </w:rPr>
          <w:tab/>
        </w:r>
        <w:r w:rsidR="00D615E2" w:rsidRPr="00E1161B">
          <w:rPr>
            <w:rFonts w:ascii="宋体" w:eastAsia="宋体" w:hAnsi="宋体" w:cs="Times New Roman"/>
            <w:noProof/>
            <w:sz w:val="28"/>
            <w:szCs w:val="28"/>
          </w:rPr>
          <w:fldChar w:fldCharType="begin"/>
        </w:r>
        <w:r w:rsidR="00D615E2" w:rsidRPr="00E1161B">
          <w:rPr>
            <w:rFonts w:ascii="宋体" w:eastAsia="宋体" w:hAnsi="宋体" w:cs="Times New Roman"/>
            <w:noProof/>
            <w:sz w:val="28"/>
            <w:szCs w:val="28"/>
          </w:rPr>
          <w:instrText xml:space="preserve"> PAGEREF _Toc132888909 \h </w:instrText>
        </w:r>
        <w:r w:rsidR="00D615E2" w:rsidRPr="00E1161B">
          <w:rPr>
            <w:rFonts w:ascii="宋体" w:eastAsia="宋体" w:hAnsi="宋体" w:cs="Times New Roman"/>
            <w:noProof/>
            <w:sz w:val="28"/>
            <w:szCs w:val="28"/>
          </w:rPr>
        </w:r>
        <w:r w:rsidR="00D615E2" w:rsidRPr="00E1161B">
          <w:rPr>
            <w:rFonts w:ascii="宋体" w:eastAsia="宋体" w:hAnsi="宋体" w:cs="Times New Roman"/>
            <w:noProof/>
            <w:sz w:val="28"/>
            <w:szCs w:val="28"/>
          </w:rPr>
          <w:fldChar w:fldCharType="separate"/>
        </w:r>
        <w:r w:rsidR="00036CCF">
          <w:rPr>
            <w:rFonts w:ascii="宋体" w:eastAsia="宋体" w:hAnsi="宋体" w:cs="Times New Roman"/>
            <w:noProof/>
            <w:sz w:val="28"/>
            <w:szCs w:val="28"/>
          </w:rPr>
          <w:t>4</w:t>
        </w:r>
        <w:r w:rsidR="00D615E2" w:rsidRPr="00E1161B">
          <w:rPr>
            <w:rFonts w:ascii="宋体" w:eastAsia="宋体" w:hAnsi="宋体" w:cs="Times New Roman"/>
            <w:noProof/>
            <w:sz w:val="28"/>
            <w:szCs w:val="28"/>
          </w:rPr>
          <w:fldChar w:fldCharType="end"/>
        </w:r>
      </w:hyperlink>
    </w:p>
    <w:p w14:paraId="4976CACA" w14:textId="10EA435A" w:rsidR="00D615E2" w:rsidRPr="00E1161B" w:rsidRDefault="00366CDA" w:rsidP="00D615E2">
      <w:pPr>
        <w:tabs>
          <w:tab w:val="right" w:leader="dot" w:pos="9173"/>
        </w:tabs>
        <w:spacing w:line="480" w:lineRule="auto"/>
        <w:rPr>
          <w:rFonts w:ascii="宋体" w:eastAsia="宋体" w:hAnsi="宋体" w:cs="Times New Roman"/>
          <w:noProof/>
          <w:sz w:val="28"/>
          <w:szCs w:val="28"/>
        </w:rPr>
      </w:pPr>
      <w:hyperlink w:anchor="_Toc132888910" w:history="1">
        <w:r w:rsidR="00D615E2" w:rsidRPr="00E1161B">
          <w:rPr>
            <w:rFonts w:ascii="宋体" w:eastAsia="宋体" w:hAnsi="宋体" w:cs="Times New Roman" w:hint="eastAsia"/>
            <w:noProof/>
            <w:sz w:val="28"/>
            <w:szCs w:val="28"/>
          </w:rPr>
          <w:t>第三章</w:t>
        </w:r>
        <w:r w:rsidR="00D615E2" w:rsidRPr="00E1161B">
          <w:rPr>
            <w:rFonts w:ascii="宋体" w:eastAsia="宋体" w:hAnsi="宋体" w:cs="Times New Roman"/>
            <w:noProof/>
            <w:sz w:val="28"/>
            <w:szCs w:val="28"/>
          </w:rPr>
          <w:t xml:space="preserve"> </w:t>
        </w:r>
        <w:r w:rsidR="00D615E2" w:rsidRPr="00E1161B">
          <w:rPr>
            <w:rFonts w:ascii="宋体" w:eastAsia="宋体" w:hAnsi="宋体" w:cs="Times New Roman" w:hint="eastAsia"/>
            <w:noProof/>
            <w:sz w:val="28"/>
            <w:szCs w:val="28"/>
          </w:rPr>
          <w:t>评标办法（综</w:t>
        </w:r>
        <w:bookmarkStart w:id="2" w:name="_Hlt132956180"/>
        <w:r w:rsidR="00D615E2" w:rsidRPr="00E1161B">
          <w:rPr>
            <w:rFonts w:ascii="宋体" w:eastAsia="宋体" w:hAnsi="宋体" w:cs="Times New Roman" w:hint="eastAsia"/>
            <w:noProof/>
            <w:sz w:val="28"/>
            <w:szCs w:val="28"/>
          </w:rPr>
          <w:t>合</w:t>
        </w:r>
        <w:bookmarkEnd w:id="2"/>
        <w:r w:rsidR="00D615E2" w:rsidRPr="00E1161B">
          <w:rPr>
            <w:rFonts w:ascii="宋体" w:eastAsia="宋体" w:hAnsi="宋体" w:cs="Times New Roman" w:hint="eastAsia"/>
            <w:noProof/>
            <w:sz w:val="28"/>
            <w:szCs w:val="28"/>
          </w:rPr>
          <w:t>评分法）</w:t>
        </w:r>
        <w:r w:rsidR="00D615E2" w:rsidRPr="00E1161B">
          <w:rPr>
            <w:rFonts w:ascii="宋体" w:eastAsia="宋体" w:hAnsi="宋体" w:cs="Times New Roman"/>
            <w:noProof/>
            <w:sz w:val="28"/>
            <w:szCs w:val="28"/>
          </w:rPr>
          <w:tab/>
        </w:r>
        <w:r w:rsidR="00D615E2" w:rsidRPr="00E1161B">
          <w:rPr>
            <w:rFonts w:ascii="宋体" w:eastAsia="宋体" w:hAnsi="宋体" w:cs="Times New Roman"/>
            <w:noProof/>
            <w:sz w:val="28"/>
            <w:szCs w:val="28"/>
          </w:rPr>
          <w:fldChar w:fldCharType="begin"/>
        </w:r>
        <w:r w:rsidR="00D615E2" w:rsidRPr="00E1161B">
          <w:rPr>
            <w:rFonts w:ascii="宋体" w:eastAsia="宋体" w:hAnsi="宋体" w:cs="Times New Roman"/>
            <w:noProof/>
            <w:sz w:val="28"/>
            <w:szCs w:val="28"/>
          </w:rPr>
          <w:instrText xml:space="preserve"> PAGEREF _Toc132888910 \h </w:instrText>
        </w:r>
        <w:r w:rsidR="00D615E2" w:rsidRPr="00E1161B">
          <w:rPr>
            <w:rFonts w:ascii="宋体" w:eastAsia="宋体" w:hAnsi="宋体" w:cs="Times New Roman"/>
            <w:noProof/>
            <w:sz w:val="28"/>
            <w:szCs w:val="28"/>
          </w:rPr>
        </w:r>
        <w:r w:rsidR="00D615E2" w:rsidRPr="00E1161B">
          <w:rPr>
            <w:rFonts w:ascii="宋体" w:eastAsia="宋体" w:hAnsi="宋体" w:cs="Times New Roman"/>
            <w:noProof/>
            <w:sz w:val="28"/>
            <w:szCs w:val="28"/>
          </w:rPr>
          <w:fldChar w:fldCharType="separate"/>
        </w:r>
        <w:r w:rsidR="00036CCF">
          <w:rPr>
            <w:rFonts w:ascii="宋体" w:eastAsia="宋体" w:hAnsi="宋体" w:cs="Times New Roman"/>
            <w:noProof/>
            <w:sz w:val="28"/>
            <w:szCs w:val="28"/>
          </w:rPr>
          <w:t>15</w:t>
        </w:r>
        <w:r w:rsidR="00D615E2" w:rsidRPr="00E1161B">
          <w:rPr>
            <w:rFonts w:ascii="宋体" w:eastAsia="宋体" w:hAnsi="宋体" w:cs="Times New Roman"/>
            <w:noProof/>
            <w:sz w:val="28"/>
            <w:szCs w:val="28"/>
          </w:rPr>
          <w:fldChar w:fldCharType="end"/>
        </w:r>
      </w:hyperlink>
    </w:p>
    <w:p w14:paraId="6D4E86EA" w14:textId="10DFC05B" w:rsidR="00D615E2" w:rsidRPr="00E1161B" w:rsidRDefault="00366CDA" w:rsidP="00D615E2">
      <w:pPr>
        <w:tabs>
          <w:tab w:val="right" w:leader="dot" w:pos="9173"/>
        </w:tabs>
        <w:spacing w:line="480" w:lineRule="auto"/>
        <w:rPr>
          <w:rFonts w:ascii="宋体" w:eastAsia="宋体" w:hAnsi="宋体" w:cs="Times New Roman"/>
          <w:noProof/>
          <w:sz w:val="28"/>
          <w:szCs w:val="28"/>
        </w:rPr>
      </w:pPr>
      <w:hyperlink w:anchor="_Toc132888911" w:history="1">
        <w:r w:rsidR="00D615E2" w:rsidRPr="00E1161B">
          <w:rPr>
            <w:rFonts w:ascii="宋体" w:eastAsia="宋体" w:hAnsi="宋体" w:cs="Times New Roman" w:hint="eastAsia"/>
            <w:noProof/>
            <w:sz w:val="28"/>
            <w:szCs w:val="28"/>
          </w:rPr>
          <w:t>第四章</w:t>
        </w:r>
        <w:r w:rsidR="00D615E2" w:rsidRPr="00E1161B">
          <w:rPr>
            <w:rFonts w:ascii="宋体" w:eastAsia="宋体" w:hAnsi="宋体" w:cs="Times New Roman"/>
            <w:noProof/>
            <w:sz w:val="28"/>
            <w:szCs w:val="28"/>
          </w:rPr>
          <w:t xml:space="preserve"> </w:t>
        </w:r>
        <w:r w:rsidR="00D615E2" w:rsidRPr="00E1161B">
          <w:rPr>
            <w:rFonts w:ascii="宋体" w:eastAsia="宋体" w:hAnsi="宋体" w:cs="Times New Roman" w:hint="eastAsia"/>
            <w:noProof/>
            <w:sz w:val="28"/>
            <w:szCs w:val="28"/>
          </w:rPr>
          <w:t>合同条款</w:t>
        </w:r>
        <w:r w:rsidR="00D615E2" w:rsidRPr="00E1161B">
          <w:rPr>
            <w:rFonts w:ascii="宋体" w:eastAsia="宋体" w:hAnsi="宋体" w:cs="Times New Roman"/>
            <w:noProof/>
            <w:sz w:val="28"/>
            <w:szCs w:val="28"/>
          </w:rPr>
          <w:tab/>
        </w:r>
        <w:r w:rsidR="00D615E2" w:rsidRPr="00E1161B">
          <w:rPr>
            <w:rFonts w:ascii="宋体" w:eastAsia="宋体" w:hAnsi="宋体" w:cs="Times New Roman"/>
            <w:noProof/>
            <w:sz w:val="28"/>
            <w:szCs w:val="28"/>
          </w:rPr>
          <w:fldChar w:fldCharType="begin"/>
        </w:r>
        <w:r w:rsidR="00D615E2" w:rsidRPr="00E1161B">
          <w:rPr>
            <w:rFonts w:ascii="宋体" w:eastAsia="宋体" w:hAnsi="宋体" w:cs="Times New Roman"/>
            <w:noProof/>
            <w:sz w:val="28"/>
            <w:szCs w:val="28"/>
          </w:rPr>
          <w:instrText xml:space="preserve"> PAGEREF _Toc132888911 \h </w:instrText>
        </w:r>
        <w:r w:rsidR="00D615E2" w:rsidRPr="00E1161B">
          <w:rPr>
            <w:rFonts w:ascii="宋体" w:eastAsia="宋体" w:hAnsi="宋体" w:cs="Times New Roman"/>
            <w:noProof/>
            <w:sz w:val="28"/>
            <w:szCs w:val="28"/>
          </w:rPr>
        </w:r>
        <w:r w:rsidR="00D615E2" w:rsidRPr="00E1161B">
          <w:rPr>
            <w:rFonts w:ascii="宋体" w:eastAsia="宋体" w:hAnsi="宋体" w:cs="Times New Roman"/>
            <w:noProof/>
            <w:sz w:val="28"/>
            <w:szCs w:val="28"/>
          </w:rPr>
          <w:fldChar w:fldCharType="separate"/>
        </w:r>
        <w:r w:rsidR="00036CCF">
          <w:rPr>
            <w:rFonts w:ascii="宋体" w:eastAsia="宋体" w:hAnsi="宋体" w:cs="Times New Roman"/>
            <w:noProof/>
            <w:sz w:val="28"/>
            <w:szCs w:val="28"/>
          </w:rPr>
          <w:t>28</w:t>
        </w:r>
        <w:r w:rsidR="00D615E2" w:rsidRPr="00E1161B">
          <w:rPr>
            <w:rFonts w:ascii="宋体" w:eastAsia="宋体" w:hAnsi="宋体" w:cs="Times New Roman"/>
            <w:noProof/>
            <w:sz w:val="28"/>
            <w:szCs w:val="28"/>
          </w:rPr>
          <w:fldChar w:fldCharType="end"/>
        </w:r>
      </w:hyperlink>
    </w:p>
    <w:p w14:paraId="789AAF8C" w14:textId="0D996F4C" w:rsidR="00D615E2" w:rsidRPr="00E1161B" w:rsidRDefault="00366CDA" w:rsidP="00D615E2">
      <w:pPr>
        <w:tabs>
          <w:tab w:val="right" w:leader="dot" w:pos="9173"/>
        </w:tabs>
        <w:spacing w:line="480" w:lineRule="auto"/>
        <w:rPr>
          <w:rFonts w:ascii="宋体" w:eastAsia="宋体" w:hAnsi="宋体" w:cs="Times New Roman"/>
          <w:noProof/>
          <w:sz w:val="28"/>
          <w:szCs w:val="28"/>
        </w:rPr>
      </w:pPr>
      <w:hyperlink w:anchor="_Toc132888912" w:history="1">
        <w:r w:rsidR="00D615E2" w:rsidRPr="00E1161B">
          <w:rPr>
            <w:rFonts w:ascii="宋体" w:eastAsia="宋体" w:hAnsi="宋体" w:cs="Times New Roman" w:hint="eastAsia"/>
            <w:noProof/>
            <w:sz w:val="28"/>
            <w:szCs w:val="28"/>
          </w:rPr>
          <w:t>第五章</w:t>
        </w:r>
        <w:r w:rsidR="00D615E2" w:rsidRPr="00E1161B">
          <w:rPr>
            <w:rFonts w:ascii="宋体" w:eastAsia="宋体" w:hAnsi="宋体" w:cs="Times New Roman"/>
            <w:noProof/>
            <w:sz w:val="28"/>
            <w:szCs w:val="28"/>
          </w:rPr>
          <w:t xml:space="preserve"> </w:t>
        </w:r>
        <w:bookmarkStart w:id="3" w:name="_Hlt132889072"/>
        <w:r w:rsidR="00183481" w:rsidRPr="00E1161B">
          <w:rPr>
            <w:rFonts w:ascii="宋体" w:eastAsia="宋体" w:hAnsi="宋体" w:cs="Times New Roman" w:hint="eastAsia"/>
            <w:noProof/>
            <w:sz w:val="28"/>
            <w:szCs w:val="28"/>
          </w:rPr>
          <w:t>采购</w:t>
        </w:r>
        <w:r w:rsidR="00183481" w:rsidRPr="00E1161B">
          <w:rPr>
            <w:rFonts w:ascii="宋体" w:eastAsia="宋体" w:hAnsi="宋体" w:cs="Times New Roman" w:hint="eastAsia"/>
            <w:noProof/>
            <w:sz w:val="28"/>
            <w:szCs w:val="28"/>
            <w:lang w:val="zh-CN"/>
          </w:rPr>
          <w:t>需</w:t>
        </w:r>
        <w:bookmarkStart w:id="4" w:name="_Hlt132958784"/>
        <w:bookmarkEnd w:id="3"/>
        <w:r w:rsidR="00183481" w:rsidRPr="00E1161B">
          <w:rPr>
            <w:rFonts w:ascii="宋体" w:eastAsia="宋体" w:hAnsi="宋体" w:cs="Times New Roman" w:hint="eastAsia"/>
            <w:noProof/>
            <w:sz w:val="28"/>
            <w:szCs w:val="28"/>
            <w:lang w:val="zh-CN"/>
          </w:rPr>
          <w:t>求</w:t>
        </w:r>
        <w:bookmarkEnd w:id="4"/>
        <w:r w:rsidR="00D615E2" w:rsidRPr="00E1161B">
          <w:rPr>
            <w:rFonts w:ascii="宋体" w:eastAsia="宋体" w:hAnsi="宋体" w:cs="Times New Roman" w:hint="eastAsia"/>
            <w:noProof/>
            <w:sz w:val="28"/>
            <w:szCs w:val="28"/>
            <w:lang w:eastAsia="zh-Hans"/>
          </w:rPr>
          <w:t>及相关技术要求</w:t>
        </w:r>
        <w:r w:rsidR="00D615E2" w:rsidRPr="00E1161B">
          <w:rPr>
            <w:rFonts w:ascii="宋体" w:eastAsia="宋体" w:hAnsi="宋体" w:cs="Times New Roman"/>
            <w:noProof/>
            <w:sz w:val="28"/>
            <w:szCs w:val="28"/>
          </w:rPr>
          <w:tab/>
        </w:r>
        <w:r w:rsidR="00D615E2" w:rsidRPr="00E1161B">
          <w:rPr>
            <w:rFonts w:ascii="宋体" w:eastAsia="宋体" w:hAnsi="宋体" w:cs="Times New Roman"/>
            <w:noProof/>
            <w:sz w:val="28"/>
            <w:szCs w:val="28"/>
          </w:rPr>
          <w:fldChar w:fldCharType="begin"/>
        </w:r>
        <w:r w:rsidR="00D615E2" w:rsidRPr="00E1161B">
          <w:rPr>
            <w:rFonts w:ascii="宋体" w:eastAsia="宋体" w:hAnsi="宋体" w:cs="Times New Roman"/>
            <w:noProof/>
            <w:sz w:val="28"/>
            <w:szCs w:val="28"/>
          </w:rPr>
          <w:instrText xml:space="preserve"> PAGEREF _Toc132888912 \h </w:instrText>
        </w:r>
        <w:r w:rsidR="00D615E2" w:rsidRPr="00E1161B">
          <w:rPr>
            <w:rFonts w:ascii="宋体" w:eastAsia="宋体" w:hAnsi="宋体" w:cs="Times New Roman"/>
            <w:noProof/>
            <w:sz w:val="28"/>
            <w:szCs w:val="28"/>
          </w:rPr>
        </w:r>
        <w:r w:rsidR="00D615E2" w:rsidRPr="00E1161B">
          <w:rPr>
            <w:rFonts w:ascii="宋体" w:eastAsia="宋体" w:hAnsi="宋体" w:cs="Times New Roman"/>
            <w:noProof/>
            <w:sz w:val="28"/>
            <w:szCs w:val="28"/>
          </w:rPr>
          <w:fldChar w:fldCharType="separate"/>
        </w:r>
        <w:r w:rsidR="00036CCF">
          <w:rPr>
            <w:rFonts w:ascii="宋体" w:eastAsia="宋体" w:hAnsi="宋体" w:cs="Times New Roman"/>
            <w:noProof/>
            <w:sz w:val="28"/>
            <w:szCs w:val="28"/>
          </w:rPr>
          <w:t>44</w:t>
        </w:r>
        <w:r w:rsidR="00D615E2" w:rsidRPr="00E1161B">
          <w:rPr>
            <w:rFonts w:ascii="宋体" w:eastAsia="宋体" w:hAnsi="宋体" w:cs="Times New Roman"/>
            <w:noProof/>
            <w:sz w:val="28"/>
            <w:szCs w:val="28"/>
          </w:rPr>
          <w:fldChar w:fldCharType="end"/>
        </w:r>
      </w:hyperlink>
    </w:p>
    <w:p w14:paraId="614D8777" w14:textId="4CED50EC" w:rsidR="00D615E2" w:rsidRPr="00E1161B" w:rsidRDefault="00366CDA" w:rsidP="00D615E2">
      <w:pPr>
        <w:tabs>
          <w:tab w:val="right" w:leader="dot" w:pos="9173"/>
        </w:tabs>
        <w:spacing w:line="480" w:lineRule="auto"/>
        <w:rPr>
          <w:rFonts w:ascii="宋体" w:eastAsia="宋体" w:hAnsi="宋体" w:cs="Times New Roman"/>
          <w:noProof/>
        </w:rPr>
      </w:pPr>
      <w:hyperlink w:anchor="_Toc132888913" w:history="1">
        <w:r w:rsidR="00D615E2" w:rsidRPr="00E1161B">
          <w:rPr>
            <w:rFonts w:ascii="宋体" w:eastAsia="宋体" w:hAnsi="宋体" w:cs="Times New Roman" w:hint="eastAsia"/>
            <w:noProof/>
            <w:sz w:val="28"/>
            <w:szCs w:val="28"/>
          </w:rPr>
          <w:t>第六章</w:t>
        </w:r>
        <w:r w:rsidR="00D615E2" w:rsidRPr="00E1161B">
          <w:rPr>
            <w:rFonts w:ascii="宋体" w:eastAsia="宋体" w:hAnsi="宋体" w:cs="Times New Roman"/>
            <w:noProof/>
            <w:sz w:val="28"/>
            <w:szCs w:val="28"/>
          </w:rPr>
          <w:t xml:space="preserve"> </w:t>
        </w:r>
        <w:r w:rsidR="00D615E2" w:rsidRPr="00E1161B">
          <w:rPr>
            <w:rFonts w:ascii="宋体" w:eastAsia="宋体" w:hAnsi="宋体" w:cs="Times New Roman" w:hint="eastAsia"/>
            <w:noProof/>
            <w:sz w:val="28"/>
            <w:szCs w:val="28"/>
          </w:rPr>
          <w:t>响应文件</w:t>
        </w:r>
        <w:bookmarkStart w:id="5" w:name="_Hlt132894732"/>
        <w:r w:rsidR="00D615E2" w:rsidRPr="00E1161B">
          <w:rPr>
            <w:rFonts w:ascii="宋体" w:eastAsia="宋体" w:hAnsi="宋体" w:cs="Times New Roman" w:hint="eastAsia"/>
            <w:noProof/>
            <w:sz w:val="28"/>
            <w:szCs w:val="28"/>
          </w:rPr>
          <w:t>格</w:t>
        </w:r>
        <w:bookmarkEnd w:id="5"/>
        <w:r w:rsidR="00D615E2" w:rsidRPr="00E1161B">
          <w:rPr>
            <w:rFonts w:ascii="宋体" w:eastAsia="宋体" w:hAnsi="宋体" w:cs="Times New Roman" w:hint="eastAsia"/>
            <w:noProof/>
            <w:sz w:val="28"/>
            <w:szCs w:val="28"/>
          </w:rPr>
          <w:t>式</w:t>
        </w:r>
        <w:r w:rsidR="00D615E2" w:rsidRPr="00E1161B">
          <w:rPr>
            <w:rFonts w:ascii="宋体" w:eastAsia="宋体" w:hAnsi="宋体" w:cs="Times New Roman"/>
            <w:noProof/>
            <w:sz w:val="28"/>
            <w:szCs w:val="28"/>
          </w:rPr>
          <w:tab/>
        </w:r>
        <w:r w:rsidR="00D615E2" w:rsidRPr="00E1161B">
          <w:rPr>
            <w:rFonts w:ascii="宋体" w:eastAsia="宋体" w:hAnsi="宋体" w:cs="Times New Roman"/>
            <w:noProof/>
            <w:sz w:val="28"/>
            <w:szCs w:val="28"/>
          </w:rPr>
          <w:fldChar w:fldCharType="begin"/>
        </w:r>
        <w:r w:rsidR="00D615E2" w:rsidRPr="00E1161B">
          <w:rPr>
            <w:rFonts w:ascii="宋体" w:eastAsia="宋体" w:hAnsi="宋体" w:cs="Times New Roman"/>
            <w:noProof/>
            <w:sz w:val="28"/>
            <w:szCs w:val="28"/>
          </w:rPr>
          <w:instrText xml:space="preserve"> PAGEREF _Toc132888913 \h </w:instrText>
        </w:r>
        <w:r w:rsidR="00D615E2" w:rsidRPr="00E1161B">
          <w:rPr>
            <w:rFonts w:ascii="宋体" w:eastAsia="宋体" w:hAnsi="宋体" w:cs="Times New Roman"/>
            <w:noProof/>
            <w:sz w:val="28"/>
            <w:szCs w:val="28"/>
          </w:rPr>
        </w:r>
        <w:r w:rsidR="00D615E2" w:rsidRPr="00E1161B">
          <w:rPr>
            <w:rFonts w:ascii="宋体" w:eastAsia="宋体" w:hAnsi="宋体" w:cs="Times New Roman"/>
            <w:noProof/>
            <w:sz w:val="28"/>
            <w:szCs w:val="28"/>
          </w:rPr>
          <w:fldChar w:fldCharType="separate"/>
        </w:r>
        <w:r w:rsidR="00036CCF">
          <w:rPr>
            <w:rFonts w:ascii="宋体" w:eastAsia="宋体" w:hAnsi="宋体" w:cs="Times New Roman"/>
            <w:noProof/>
            <w:sz w:val="28"/>
            <w:szCs w:val="28"/>
          </w:rPr>
          <w:t>62</w:t>
        </w:r>
        <w:r w:rsidR="00D615E2" w:rsidRPr="00E1161B">
          <w:rPr>
            <w:rFonts w:ascii="宋体" w:eastAsia="宋体" w:hAnsi="宋体" w:cs="Times New Roman"/>
            <w:noProof/>
            <w:sz w:val="28"/>
            <w:szCs w:val="28"/>
          </w:rPr>
          <w:fldChar w:fldCharType="end"/>
        </w:r>
      </w:hyperlink>
    </w:p>
    <w:p w14:paraId="4AD5C13C" w14:textId="461CA313" w:rsidR="00D615E2" w:rsidRPr="00E1161B" w:rsidRDefault="00D615E2" w:rsidP="00D615E2">
      <w:pPr>
        <w:autoSpaceDE w:val="0"/>
        <w:autoSpaceDN w:val="0"/>
        <w:adjustRightInd w:val="0"/>
        <w:spacing w:line="680" w:lineRule="exact"/>
        <w:ind w:firstLine="420"/>
        <w:jc w:val="center"/>
        <w:rPr>
          <w:rFonts w:ascii="宋体" w:eastAsia="宋体" w:hAnsi="宋体" w:cs="Times New Roman"/>
          <w:kern w:val="0"/>
          <w:sz w:val="32"/>
          <w:szCs w:val="32"/>
        </w:rPr>
      </w:pPr>
      <w:r w:rsidRPr="00E1161B">
        <w:rPr>
          <w:rFonts w:ascii="宋体" w:eastAsia="宋体" w:hAnsi="宋体" w:cs="Times New Roman"/>
          <w:kern w:val="0"/>
          <w:sz w:val="32"/>
          <w:szCs w:val="32"/>
        </w:rPr>
        <w:fldChar w:fldCharType="end"/>
      </w:r>
    </w:p>
    <w:p w14:paraId="0562E55B" w14:textId="77777777" w:rsidR="00D615E2" w:rsidRPr="00E1161B" w:rsidRDefault="00D615E2" w:rsidP="00D615E2">
      <w:pPr>
        <w:widowControl/>
        <w:spacing w:before="240" w:after="60"/>
        <w:jc w:val="center"/>
        <w:outlineLvl w:val="0"/>
        <w:rPr>
          <w:rFonts w:ascii="宋体" w:eastAsia="宋体" w:hAnsi="宋体" w:cs="Arial"/>
          <w:bCs/>
          <w:szCs w:val="24"/>
        </w:rPr>
      </w:pPr>
    </w:p>
    <w:p w14:paraId="3E057D45" w14:textId="77777777" w:rsidR="00D615E2" w:rsidRPr="00E1161B" w:rsidRDefault="00D615E2" w:rsidP="00D615E2">
      <w:pPr>
        <w:widowControl/>
        <w:spacing w:before="240" w:after="60"/>
        <w:jc w:val="center"/>
        <w:outlineLvl w:val="0"/>
        <w:rPr>
          <w:rFonts w:ascii="宋体" w:eastAsia="宋体" w:hAnsi="宋体" w:cs="Arial"/>
          <w:bCs/>
          <w:szCs w:val="24"/>
        </w:rPr>
        <w:sectPr w:rsidR="00D615E2" w:rsidRPr="00E1161B">
          <w:footerReference w:type="first" r:id="rId10"/>
          <w:pgSz w:w="11905" w:h="16838"/>
          <w:pgMar w:top="1361" w:right="1361" w:bottom="1361" w:left="1361" w:header="851" w:footer="850" w:gutter="0"/>
          <w:pgNumType w:start="0"/>
          <w:cols w:space="720"/>
          <w:docGrid w:linePitch="312"/>
        </w:sectPr>
      </w:pPr>
    </w:p>
    <w:p w14:paraId="73A39628" w14:textId="77777777" w:rsidR="00D615E2" w:rsidRPr="00E1161B" w:rsidRDefault="00D615E2" w:rsidP="00C54F72">
      <w:pPr>
        <w:autoSpaceDE w:val="0"/>
        <w:autoSpaceDN w:val="0"/>
        <w:adjustRightInd w:val="0"/>
        <w:snapToGrid w:val="0"/>
        <w:spacing w:line="360" w:lineRule="auto"/>
        <w:jc w:val="center"/>
        <w:rPr>
          <w:rFonts w:ascii="宋体" w:eastAsia="宋体" w:hAnsi="宋体" w:cs="Times New Roman"/>
          <w:b/>
          <w:sz w:val="44"/>
          <w:szCs w:val="44"/>
        </w:rPr>
      </w:pPr>
      <w:bookmarkStart w:id="6" w:name="_Toc5448"/>
      <w:bookmarkStart w:id="7" w:name="_Toc769"/>
      <w:bookmarkStart w:id="8" w:name="_Toc27546"/>
      <w:bookmarkStart w:id="9" w:name="_Toc4939"/>
      <w:bookmarkStart w:id="10" w:name="_Toc132888817"/>
      <w:bookmarkStart w:id="11" w:name="_Toc132888908"/>
      <w:bookmarkStart w:id="12" w:name="_Toc132876912"/>
      <w:bookmarkStart w:id="13" w:name="_Toc132876834"/>
      <w:r w:rsidRPr="00E1161B">
        <w:rPr>
          <w:rFonts w:ascii="宋体" w:eastAsia="宋体" w:hAnsi="宋体" w:cs="Times New Roman" w:hint="eastAsia"/>
          <w:b/>
          <w:sz w:val="44"/>
          <w:szCs w:val="44"/>
        </w:rPr>
        <w:lastRenderedPageBreak/>
        <w:t xml:space="preserve">第一章 </w:t>
      </w:r>
      <w:bookmarkEnd w:id="6"/>
      <w:bookmarkEnd w:id="7"/>
      <w:bookmarkEnd w:id="8"/>
      <w:bookmarkEnd w:id="9"/>
      <w:r w:rsidRPr="00E1161B">
        <w:rPr>
          <w:rFonts w:ascii="宋体" w:eastAsia="宋体" w:hAnsi="宋体" w:cs="Times New Roman" w:hint="eastAsia"/>
          <w:b/>
          <w:sz w:val="44"/>
          <w:szCs w:val="44"/>
        </w:rPr>
        <w:t>竞争性磋商公告</w:t>
      </w:r>
      <w:bookmarkEnd w:id="10"/>
      <w:bookmarkEnd w:id="11"/>
      <w:bookmarkEnd w:id="12"/>
      <w:bookmarkEnd w:id="13"/>
    </w:p>
    <w:p w14:paraId="751B040F" w14:textId="77777777" w:rsidR="00395F90" w:rsidRPr="00E1161B" w:rsidRDefault="000F09B0" w:rsidP="000F09B0">
      <w:pPr>
        <w:autoSpaceDE w:val="0"/>
        <w:autoSpaceDN w:val="0"/>
        <w:adjustRightInd w:val="0"/>
        <w:spacing w:line="360" w:lineRule="auto"/>
        <w:jc w:val="center"/>
        <w:rPr>
          <w:rFonts w:ascii="宋体" w:eastAsia="宋体" w:hAnsi="宋体" w:cs="宋体"/>
          <w:b/>
          <w:bCs/>
          <w:sz w:val="32"/>
          <w:szCs w:val="32"/>
        </w:rPr>
      </w:pPr>
      <w:r w:rsidRPr="00E1161B">
        <w:rPr>
          <w:rFonts w:ascii="宋体" w:eastAsia="宋体" w:hAnsi="宋体" w:cs="宋体" w:hint="eastAsia"/>
          <w:b/>
          <w:bCs/>
          <w:sz w:val="32"/>
          <w:szCs w:val="32"/>
        </w:rPr>
        <w:t>传染病防控综合能力提升医疗示教设备采购项目</w:t>
      </w:r>
      <w:r w:rsidR="00AF26D5" w:rsidRPr="00E1161B">
        <w:rPr>
          <w:rFonts w:ascii="宋体" w:eastAsia="宋体" w:hAnsi="宋体" w:cs="宋体" w:hint="eastAsia"/>
          <w:b/>
          <w:bCs/>
          <w:sz w:val="32"/>
          <w:szCs w:val="32"/>
        </w:rPr>
        <w:t>（二次）</w:t>
      </w:r>
    </w:p>
    <w:p w14:paraId="65C4716B" w14:textId="28779AC7" w:rsidR="00D615E2" w:rsidRPr="00E1161B" w:rsidRDefault="00D615E2" w:rsidP="000F09B0">
      <w:pPr>
        <w:autoSpaceDE w:val="0"/>
        <w:autoSpaceDN w:val="0"/>
        <w:adjustRightInd w:val="0"/>
        <w:spacing w:line="360" w:lineRule="auto"/>
        <w:jc w:val="center"/>
        <w:rPr>
          <w:rFonts w:ascii="宋体" w:eastAsia="宋体" w:hAnsi="宋体" w:cs="宋体"/>
          <w:b/>
          <w:bCs/>
          <w:sz w:val="32"/>
          <w:szCs w:val="32"/>
          <w:lang w:val="zh-CN"/>
        </w:rPr>
      </w:pPr>
      <w:r w:rsidRPr="00E1161B">
        <w:rPr>
          <w:rFonts w:ascii="宋体" w:eastAsia="宋体" w:hAnsi="宋体" w:cs="宋体" w:hint="eastAsia"/>
          <w:b/>
          <w:bCs/>
          <w:sz w:val="32"/>
          <w:szCs w:val="32"/>
          <w:lang w:val="zh-CN"/>
        </w:rPr>
        <w:t>竞争性磋商公告</w:t>
      </w:r>
    </w:p>
    <w:p w14:paraId="3C3FFD7F" w14:textId="02679487" w:rsidR="00D615E2" w:rsidRPr="00E1161B" w:rsidRDefault="00D615E2" w:rsidP="009A2790">
      <w:pPr>
        <w:autoSpaceDE w:val="0"/>
        <w:autoSpaceDN w:val="0"/>
        <w:adjustRightInd w:val="0"/>
        <w:spacing w:line="360" w:lineRule="auto"/>
        <w:jc w:val="center"/>
        <w:rPr>
          <w:rFonts w:ascii="宋体" w:eastAsia="宋体" w:hAnsi="宋体" w:cs="宋体"/>
          <w:b/>
          <w:bCs/>
          <w:sz w:val="28"/>
          <w:szCs w:val="28"/>
        </w:rPr>
      </w:pPr>
      <w:bookmarkStart w:id="14" w:name="_Toc17371"/>
      <w:bookmarkStart w:id="15" w:name="_Toc11341"/>
      <w:bookmarkStart w:id="16" w:name="_Toc8190"/>
      <w:bookmarkStart w:id="17" w:name="_Toc14418"/>
      <w:r w:rsidRPr="00E1161B">
        <w:rPr>
          <w:rFonts w:ascii="宋体" w:eastAsia="宋体" w:hAnsi="宋体" w:cs="宋体" w:hint="eastAsia"/>
          <w:b/>
          <w:bCs/>
          <w:sz w:val="28"/>
          <w:szCs w:val="28"/>
          <w:lang w:val="zh-CN"/>
        </w:rPr>
        <w:t>项目编号：</w:t>
      </w:r>
      <w:r w:rsidR="00893FCE" w:rsidRPr="00E1161B">
        <w:rPr>
          <w:rFonts w:ascii="宋体" w:eastAsia="宋体" w:hAnsi="宋体" w:cs="宋体"/>
          <w:b/>
          <w:bCs/>
          <w:sz w:val="28"/>
          <w:szCs w:val="28"/>
          <w:lang w:val="zh-CN"/>
        </w:rPr>
        <w:t>JM-2024-11-01596</w:t>
      </w:r>
    </w:p>
    <w:p w14:paraId="7DECD2FD" w14:textId="77777777" w:rsidR="00C174EF" w:rsidRPr="00E1161B" w:rsidRDefault="00C174EF"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项目概况</w:t>
      </w:r>
    </w:p>
    <w:p w14:paraId="01673CA9" w14:textId="15B07041" w:rsidR="00C174EF" w:rsidRPr="00E1161B" w:rsidRDefault="009D465B" w:rsidP="009D465B">
      <w:pPr>
        <w:autoSpaceDE w:val="0"/>
        <w:autoSpaceDN w:val="0"/>
        <w:adjustRightInd w:val="0"/>
        <w:spacing w:line="360" w:lineRule="auto"/>
        <w:ind w:firstLineChars="200" w:firstLine="480"/>
        <w:jc w:val="left"/>
        <w:rPr>
          <w:rFonts w:ascii="宋体" w:eastAsia="宋体" w:hAnsi="宋体" w:cs="宋体"/>
          <w:b/>
          <w:sz w:val="24"/>
          <w:szCs w:val="24"/>
          <w:lang w:val="zh-CN"/>
        </w:rPr>
      </w:pPr>
      <w:r w:rsidRPr="00E1161B">
        <w:rPr>
          <w:rFonts w:ascii="宋体" w:eastAsia="宋体" w:hAnsi="宋体" w:cs="宋体" w:hint="eastAsia"/>
          <w:sz w:val="24"/>
          <w:szCs w:val="24"/>
          <w:u w:val="single"/>
          <w:lang w:val="zh-CN"/>
        </w:rPr>
        <w:t xml:space="preserve"> </w:t>
      </w:r>
      <w:r w:rsidR="00893FCE" w:rsidRPr="00E1161B">
        <w:rPr>
          <w:rFonts w:ascii="宋体" w:eastAsia="宋体" w:hAnsi="宋体" w:cs="宋体" w:hint="eastAsia"/>
          <w:sz w:val="24"/>
          <w:szCs w:val="24"/>
          <w:u w:val="single"/>
          <w:lang w:val="zh-CN"/>
        </w:rPr>
        <w:t xml:space="preserve">传染病防控综合能力提升医疗示教设备采购项目 </w:t>
      </w:r>
      <w:r w:rsidR="00C174EF" w:rsidRPr="00E1161B">
        <w:rPr>
          <w:rFonts w:ascii="宋体" w:eastAsia="宋体" w:hAnsi="宋体" w:cs="宋体" w:hint="eastAsia"/>
          <w:sz w:val="24"/>
          <w:szCs w:val="24"/>
          <w:lang w:val="zh-CN"/>
        </w:rPr>
        <w:t>采购项目的潜在供应商应在</w:t>
      </w:r>
      <w:r w:rsidR="00C174EF" w:rsidRPr="00E1161B">
        <w:rPr>
          <w:rFonts w:ascii="宋体" w:eastAsia="宋体" w:hAnsi="宋体" w:cs="宋体" w:hint="eastAsia"/>
          <w:sz w:val="24"/>
          <w:szCs w:val="24"/>
          <w:u w:val="single"/>
          <w:lang w:val="zh-CN"/>
        </w:rPr>
        <w:t xml:space="preserve"> </w:t>
      </w:r>
      <w:r w:rsidR="00C174EF" w:rsidRPr="00E1161B">
        <w:rPr>
          <w:rFonts w:ascii="宋体" w:eastAsia="宋体" w:hAnsi="宋体" w:cs="宋体" w:hint="eastAsia"/>
          <w:sz w:val="24"/>
          <w:szCs w:val="24"/>
          <w:u w:val="single"/>
        </w:rPr>
        <w:t>政府采购云平台（网址：http://www.zcygov.cn）</w:t>
      </w:r>
      <w:r w:rsidR="00C174EF" w:rsidRPr="00E1161B">
        <w:rPr>
          <w:rFonts w:ascii="宋体" w:eastAsia="宋体" w:hAnsi="宋体" w:cs="宋体" w:hint="eastAsia"/>
          <w:sz w:val="24"/>
          <w:szCs w:val="24"/>
          <w:u w:val="single"/>
          <w:lang w:val="zh-CN"/>
        </w:rPr>
        <w:t xml:space="preserve"> </w:t>
      </w:r>
      <w:r w:rsidR="00C174EF" w:rsidRPr="00E1161B">
        <w:rPr>
          <w:rFonts w:ascii="宋体" w:eastAsia="宋体" w:hAnsi="宋体" w:cs="宋体" w:hint="eastAsia"/>
          <w:sz w:val="24"/>
          <w:szCs w:val="24"/>
          <w:lang w:val="zh-CN"/>
        </w:rPr>
        <w:t>获取采购文件，并于</w:t>
      </w:r>
      <w:r w:rsidR="005948DB" w:rsidRPr="00E1161B">
        <w:rPr>
          <w:rFonts w:ascii="宋体" w:eastAsia="宋体" w:hAnsi="宋体" w:cs="宋体" w:hint="eastAsia"/>
          <w:sz w:val="24"/>
          <w:szCs w:val="24"/>
          <w:u w:val="single"/>
          <w:lang w:val="zh-CN"/>
        </w:rPr>
        <w:t xml:space="preserve"> </w:t>
      </w:r>
      <w:r w:rsidR="00C50DF2" w:rsidRPr="00E1161B">
        <w:rPr>
          <w:rFonts w:ascii="宋体" w:eastAsia="宋体" w:hAnsi="宋体" w:cs="宋体" w:hint="eastAsia"/>
          <w:sz w:val="24"/>
          <w:szCs w:val="24"/>
          <w:u w:val="single"/>
          <w:lang w:val="zh-CN"/>
        </w:rPr>
        <w:t>2025年01月20日</w:t>
      </w:r>
      <w:r w:rsidR="008703E4" w:rsidRPr="00E1161B">
        <w:rPr>
          <w:rFonts w:ascii="宋体" w:eastAsia="宋体" w:hAnsi="宋体" w:cs="宋体" w:hint="eastAsia"/>
          <w:sz w:val="24"/>
          <w:szCs w:val="24"/>
          <w:u w:val="single"/>
          <w:lang w:val="zh-CN"/>
        </w:rPr>
        <w:t xml:space="preserve">15时30分 </w:t>
      </w:r>
      <w:r w:rsidR="00C174EF" w:rsidRPr="00E1161B">
        <w:rPr>
          <w:rFonts w:ascii="宋体" w:eastAsia="宋体" w:hAnsi="宋体" w:cs="宋体" w:hint="eastAsia"/>
          <w:sz w:val="24"/>
          <w:szCs w:val="24"/>
          <w:lang w:val="zh-CN"/>
        </w:rPr>
        <w:t>（北京时间）前提交响应文件。</w:t>
      </w:r>
    </w:p>
    <w:p w14:paraId="708EBF89" w14:textId="77777777" w:rsidR="008344AD" w:rsidRPr="00E1161B" w:rsidRDefault="008344AD" w:rsidP="007363B4">
      <w:pPr>
        <w:autoSpaceDE w:val="0"/>
        <w:autoSpaceDN w:val="0"/>
        <w:adjustRightInd w:val="0"/>
        <w:spacing w:line="360" w:lineRule="auto"/>
        <w:jc w:val="left"/>
        <w:rPr>
          <w:rFonts w:ascii="宋体" w:eastAsia="宋体" w:hAnsi="宋体" w:cs="宋体"/>
          <w:bCs/>
          <w:sz w:val="24"/>
          <w:szCs w:val="24"/>
          <w:lang w:val="zh-CN"/>
        </w:rPr>
      </w:pPr>
      <w:r w:rsidRPr="00E1161B">
        <w:rPr>
          <w:rFonts w:ascii="宋体" w:eastAsia="宋体" w:hAnsi="宋体" w:cs="宋体" w:hint="eastAsia"/>
          <w:b/>
          <w:sz w:val="24"/>
          <w:szCs w:val="24"/>
          <w:lang w:val="zh-CN"/>
        </w:rPr>
        <w:t>一、项目基本情况</w:t>
      </w:r>
    </w:p>
    <w:p w14:paraId="2F56E80D" w14:textId="1A61300F" w:rsidR="008344AD" w:rsidRPr="00E1161B"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项目编号：</w:t>
      </w:r>
      <w:r w:rsidR="00893FCE" w:rsidRPr="00E1161B">
        <w:rPr>
          <w:rFonts w:ascii="宋体" w:eastAsia="宋体" w:hAnsi="宋体" w:cs="宋体"/>
          <w:bCs/>
          <w:sz w:val="24"/>
          <w:szCs w:val="24"/>
        </w:rPr>
        <w:t>JM-2024-11-01596</w:t>
      </w:r>
      <w:r w:rsidR="001A4088" w:rsidRPr="00E1161B">
        <w:rPr>
          <w:rFonts w:ascii="宋体" w:eastAsia="宋体" w:hAnsi="宋体" w:cs="宋体"/>
          <w:bCs/>
          <w:sz w:val="24"/>
          <w:szCs w:val="24"/>
        </w:rPr>
        <w:t>；</w:t>
      </w:r>
    </w:p>
    <w:p w14:paraId="341114B6" w14:textId="3422AF46" w:rsidR="008344AD" w:rsidRPr="00E1161B"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项目名称：</w:t>
      </w:r>
      <w:r w:rsidR="00893FCE" w:rsidRPr="00E1161B">
        <w:rPr>
          <w:rFonts w:ascii="宋体" w:eastAsia="宋体" w:hAnsi="宋体" w:cs="宋体" w:hint="eastAsia"/>
          <w:bCs/>
          <w:sz w:val="24"/>
          <w:szCs w:val="24"/>
        </w:rPr>
        <w:t>传染病防控综合能力提升医疗示教设备采购项目</w:t>
      </w:r>
      <w:r w:rsidRPr="00E1161B">
        <w:rPr>
          <w:rFonts w:ascii="宋体" w:eastAsia="宋体" w:hAnsi="宋体" w:cs="宋体" w:hint="eastAsia"/>
          <w:bCs/>
          <w:sz w:val="24"/>
          <w:szCs w:val="24"/>
        </w:rPr>
        <w:t>；</w:t>
      </w:r>
    </w:p>
    <w:p w14:paraId="0E5469BB" w14:textId="7A19E1FA" w:rsidR="008344AD" w:rsidRPr="00E1161B"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采购方式：竞争性磋商；</w:t>
      </w:r>
    </w:p>
    <w:p w14:paraId="5768D5B7" w14:textId="290DA6FC" w:rsidR="008344AD" w:rsidRPr="00E1161B"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预算金额：</w:t>
      </w:r>
      <w:r w:rsidR="009D465B" w:rsidRPr="00E1161B">
        <w:rPr>
          <w:rFonts w:ascii="宋体" w:eastAsia="宋体" w:hAnsi="宋体" w:cs="宋体"/>
          <w:bCs/>
          <w:sz w:val="24"/>
          <w:szCs w:val="24"/>
        </w:rPr>
        <w:t>7</w:t>
      </w:r>
      <w:r w:rsidR="00893FCE" w:rsidRPr="00E1161B">
        <w:rPr>
          <w:rFonts w:ascii="宋体" w:eastAsia="宋体" w:hAnsi="宋体" w:cs="宋体" w:hint="eastAsia"/>
          <w:bCs/>
          <w:sz w:val="24"/>
          <w:szCs w:val="24"/>
        </w:rPr>
        <w:t>00</w:t>
      </w:r>
      <w:r w:rsidR="009D465B" w:rsidRPr="00E1161B">
        <w:rPr>
          <w:rFonts w:ascii="宋体" w:eastAsia="宋体" w:hAnsi="宋体" w:cs="宋体" w:hint="eastAsia"/>
          <w:bCs/>
          <w:sz w:val="24"/>
          <w:szCs w:val="24"/>
        </w:rPr>
        <w:t>,</w:t>
      </w:r>
      <w:r w:rsidR="00893FCE" w:rsidRPr="00E1161B">
        <w:rPr>
          <w:rFonts w:ascii="宋体" w:eastAsia="宋体" w:hAnsi="宋体" w:cs="宋体" w:hint="eastAsia"/>
          <w:bCs/>
          <w:sz w:val="24"/>
          <w:szCs w:val="24"/>
        </w:rPr>
        <w:t>0</w:t>
      </w:r>
      <w:r w:rsidR="009D465B" w:rsidRPr="00E1161B">
        <w:rPr>
          <w:rFonts w:ascii="宋体" w:eastAsia="宋体" w:hAnsi="宋体" w:cs="宋体"/>
          <w:bCs/>
          <w:sz w:val="24"/>
          <w:szCs w:val="24"/>
        </w:rPr>
        <w:t>00</w:t>
      </w:r>
      <w:r w:rsidR="00ED2A43" w:rsidRPr="00E1161B">
        <w:rPr>
          <w:rFonts w:ascii="宋体" w:eastAsia="宋体" w:hAnsi="宋体" w:cs="宋体"/>
          <w:bCs/>
          <w:sz w:val="24"/>
          <w:szCs w:val="24"/>
        </w:rPr>
        <w:t>.00</w:t>
      </w:r>
      <w:r w:rsidR="008865C6" w:rsidRPr="00E1161B">
        <w:rPr>
          <w:rFonts w:ascii="宋体" w:eastAsia="宋体" w:hAnsi="宋体" w:cs="宋体" w:hint="eastAsia"/>
          <w:bCs/>
          <w:sz w:val="24"/>
          <w:szCs w:val="24"/>
        </w:rPr>
        <w:t>元</w:t>
      </w:r>
      <w:r w:rsidRPr="00E1161B">
        <w:rPr>
          <w:rFonts w:ascii="宋体" w:eastAsia="宋体" w:hAnsi="宋体" w:cs="宋体"/>
          <w:bCs/>
          <w:sz w:val="24"/>
          <w:szCs w:val="24"/>
        </w:rPr>
        <w:t>；</w:t>
      </w:r>
    </w:p>
    <w:p w14:paraId="6BDBC2D1" w14:textId="1076E5FE" w:rsidR="008344AD" w:rsidRPr="00E1161B"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最高限价：</w:t>
      </w:r>
      <w:r w:rsidR="00893FCE" w:rsidRPr="00E1161B">
        <w:rPr>
          <w:rFonts w:ascii="宋体" w:eastAsia="宋体" w:hAnsi="宋体" w:cs="宋体"/>
          <w:bCs/>
          <w:sz w:val="24"/>
          <w:szCs w:val="24"/>
        </w:rPr>
        <w:t>7</w:t>
      </w:r>
      <w:r w:rsidR="00893FCE" w:rsidRPr="00E1161B">
        <w:rPr>
          <w:rFonts w:ascii="宋体" w:eastAsia="宋体" w:hAnsi="宋体" w:cs="宋体" w:hint="eastAsia"/>
          <w:bCs/>
          <w:sz w:val="24"/>
          <w:szCs w:val="24"/>
        </w:rPr>
        <w:t>00,0</w:t>
      </w:r>
      <w:r w:rsidR="00893FCE" w:rsidRPr="00E1161B">
        <w:rPr>
          <w:rFonts w:ascii="宋体" w:eastAsia="宋体" w:hAnsi="宋体" w:cs="宋体"/>
          <w:bCs/>
          <w:sz w:val="24"/>
          <w:szCs w:val="24"/>
        </w:rPr>
        <w:t>00</w:t>
      </w:r>
      <w:r w:rsidR="00ED2A43" w:rsidRPr="00E1161B">
        <w:rPr>
          <w:rFonts w:ascii="宋体" w:eastAsia="宋体" w:hAnsi="宋体" w:cs="宋体"/>
          <w:bCs/>
          <w:sz w:val="24"/>
          <w:szCs w:val="24"/>
        </w:rPr>
        <w:t>.00</w:t>
      </w:r>
      <w:r w:rsidR="008C08CB" w:rsidRPr="00E1161B">
        <w:rPr>
          <w:rFonts w:ascii="宋体" w:eastAsia="宋体" w:hAnsi="宋体" w:cs="宋体" w:hint="eastAsia"/>
          <w:bCs/>
          <w:sz w:val="24"/>
          <w:szCs w:val="24"/>
        </w:rPr>
        <w:t>元</w:t>
      </w:r>
      <w:r w:rsidRPr="00E1161B">
        <w:rPr>
          <w:rFonts w:ascii="宋体" w:eastAsia="宋体" w:hAnsi="宋体" w:cs="宋体"/>
          <w:bCs/>
          <w:sz w:val="24"/>
          <w:szCs w:val="24"/>
        </w:rPr>
        <w:t>；</w:t>
      </w:r>
    </w:p>
    <w:p w14:paraId="68CDB6FF" w14:textId="59147E8B" w:rsidR="008344AD" w:rsidRPr="00E1161B" w:rsidRDefault="008865C6"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采购需求</w:t>
      </w:r>
      <w:r w:rsidR="008344AD" w:rsidRPr="00E1161B">
        <w:rPr>
          <w:rFonts w:ascii="宋体" w:eastAsia="宋体" w:hAnsi="宋体" w:cs="宋体" w:hint="eastAsia"/>
          <w:bCs/>
          <w:sz w:val="24"/>
          <w:szCs w:val="24"/>
        </w:rPr>
        <w:t>：</w:t>
      </w:r>
      <w:r w:rsidR="00893FCE" w:rsidRPr="00E1161B">
        <w:rPr>
          <w:rFonts w:ascii="宋体" w:eastAsia="宋体" w:hAnsi="宋体" w:cs="宋体" w:hint="eastAsia"/>
          <w:bCs/>
          <w:sz w:val="24"/>
          <w:szCs w:val="24"/>
        </w:rPr>
        <w:t>传染病防控综合能力提升医疗示教设备采购</w:t>
      </w:r>
      <w:r w:rsidR="008344AD" w:rsidRPr="00E1161B">
        <w:rPr>
          <w:rFonts w:ascii="宋体" w:eastAsia="宋体" w:hAnsi="宋体" w:cs="宋体" w:hint="eastAsia"/>
          <w:bCs/>
          <w:sz w:val="24"/>
          <w:szCs w:val="24"/>
        </w:rPr>
        <w:t>；</w:t>
      </w:r>
    </w:p>
    <w:p w14:paraId="36F24435" w14:textId="0A0B1F39" w:rsidR="008344AD" w:rsidRPr="00E1161B" w:rsidRDefault="00762956"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合同履行期限</w:t>
      </w:r>
      <w:r w:rsidR="008344AD" w:rsidRPr="00E1161B">
        <w:rPr>
          <w:rFonts w:ascii="宋体" w:eastAsia="宋体" w:hAnsi="宋体" w:cs="宋体" w:hint="eastAsia"/>
          <w:bCs/>
          <w:sz w:val="24"/>
          <w:szCs w:val="24"/>
        </w:rPr>
        <w:t>：</w:t>
      </w:r>
      <w:r w:rsidR="002D61A6" w:rsidRPr="00E1161B">
        <w:rPr>
          <w:rFonts w:ascii="宋体" w:eastAsia="宋体" w:hAnsi="宋体" w:cs="宋体" w:hint="eastAsia"/>
          <w:bCs/>
          <w:sz w:val="24"/>
          <w:szCs w:val="24"/>
        </w:rPr>
        <w:t>自签订合同之日起30日内完成供货</w:t>
      </w:r>
      <w:r w:rsidR="007C64A3" w:rsidRPr="00E1161B">
        <w:rPr>
          <w:rFonts w:ascii="宋体" w:eastAsia="宋体" w:hAnsi="宋体" w:cs="宋体" w:hint="eastAsia"/>
          <w:bCs/>
          <w:sz w:val="24"/>
          <w:szCs w:val="24"/>
        </w:rPr>
        <w:t>及</w:t>
      </w:r>
      <w:r w:rsidR="002D61A6" w:rsidRPr="00E1161B">
        <w:rPr>
          <w:rFonts w:ascii="宋体" w:eastAsia="宋体" w:hAnsi="宋体" w:cs="宋体" w:hint="eastAsia"/>
          <w:bCs/>
          <w:sz w:val="24"/>
          <w:szCs w:val="24"/>
        </w:rPr>
        <w:t>验收</w:t>
      </w:r>
      <w:r w:rsidR="008344AD" w:rsidRPr="00E1161B">
        <w:rPr>
          <w:rFonts w:ascii="宋体" w:eastAsia="宋体" w:hAnsi="宋体" w:cs="宋体" w:hint="eastAsia"/>
          <w:bCs/>
          <w:sz w:val="24"/>
          <w:szCs w:val="24"/>
        </w:rPr>
        <w:t>；</w:t>
      </w:r>
    </w:p>
    <w:p w14:paraId="072F6A7E" w14:textId="77777777" w:rsidR="008344AD" w:rsidRPr="00E1161B" w:rsidRDefault="008344AD" w:rsidP="007363B4">
      <w:pPr>
        <w:autoSpaceDE w:val="0"/>
        <w:autoSpaceDN w:val="0"/>
        <w:adjustRightInd w:val="0"/>
        <w:spacing w:line="360" w:lineRule="auto"/>
        <w:ind w:firstLineChars="200" w:firstLine="480"/>
        <w:rPr>
          <w:rFonts w:ascii="宋体" w:eastAsia="宋体" w:hAnsi="宋体" w:cs="宋体"/>
          <w:bCs/>
          <w:sz w:val="24"/>
          <w:szCs w:val="24"/>
        </w:rPr>
      </w:pPr>
      <w:r w:rsidRPr="00E1161B">
        <w:rPr>
          <w:rFonts w:ascii="宋体" w:eastAsia="宋体" w:hAnsi="宋体" w:cs="宋体" w:hint="eastAsia"/>
          <w:bCs/>
          <w:sz w:val="24"/>
          <w:szCs w:val="24"/>
        </w:rPr>
        <w:t>本项目不接受联合体。</w:t>
      </w:r>
    </w:p>
    <w:p w14:paraId="411510F5"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二、</w:t>
      </w:r>
      <w:r w:rsidR="00885E73" w:rsidRPr="00E1161B">
        <w:rPr>
          <w:rFonts w:ascii="宋体" w:eastAsia="宋体" w:hAnsi="宋体" w:cs="宋体" w:hint="eastAsia"/>
          <w:b/>
          <w:sz w:val="24"/>
          <w:szCs w:val="24"/>
        </w:rPr>
        <w:t>申请人的</w:t>
      </w:r>
      <w:r w:rsidRPr="00E1161B">
        <w:rPr>
          <w:rFonts w:ascii="宋体" w:eastAsia="宋体" w:hAnsi="宋体" w:cs="宋体" w:hint="eastAsia"/>
          <w:b/>
          <w:sz w:val="24"/>
          <w:szCs w:val="24"/>
          <w:lang w:val="zh-CN"/>
        </w:rPr>
        <w:t>资格要求</w:t>
      </w:r>
    </w:p>
    <w:p w14:paraId="60384EC9" w14:textId="77777777" w:rsidR="008344AD" w:rsidRPr="00E1161B" w:rsidRDefault="008344AD" w:rsidP="007363B4">
      <w:pPr>
        <w:spacing w:line="360" w:lineRule="auto"/>
        <w:ind w:firstLineChars="200" w:firstLine="480"/>
        <w:textAlignment w:val="baseline"/>
        <w:rPr>
          <w:rFonts w:ascii="宋体" w:eastAsia="宋体" w:hAnsi="宋体" w:cs="宋体"/>
          <w:sz w:val="24"/>
          <w:szCs w:val="24"/>
        </w:rPr>
      </w:pPr>
      <w:r w:rsidRPr="00E1161B">
        <w:rPr>
          <w:rFonts w:ascii="宋体" w:eastAsia="宋体" w:hAnsi="宋体" w:cs="宋体" w:hint="eastAsia"/>
          <w:sz w:val="24"/>
          <w:szCs w:val="24"/>
        </w:rPr>
        <w:t>1.满足《中华人民共和国政府采购法》第二十二条规定；</w:t>
      </w:r>
    </w:p>
    <w:p w14:paraId="6B334F4E" w14:textId="406E4B99" w:rsidR="008344AD" w:rsidRPr="00E1161B" w:rsidRDefault="008344AD" w:rsidP="007363B4">
      <w:pPr>
        <w:spacing w:line="360" w:lineRule="auto"/>
        <w:ind w:firstLineChars="200" w:firstLine="480"/>
        <w:textAlignment w:val="baseline"/>
        <w:rPr>
          <w:rFonts w:ascii="宋体" w:eastAsia="宋体" w:hAnsi="宋体" w:cs="宋体"/>
          <w:sz w:val="24"/>
          <w:szCs w:val="24"/>
        </w:rPr>
      </w:pPr>
      <w:r w:rsidRPr="00E1161B">
        <w:rPr>
          <w:rFonts w:ascii="宋体" w:eastAsia="宋体" w:hAnsi="宋体" w:cs="宋体" w:hint="eastAsia"/>
          <w:sz w:val="24"/>
          <w:szCs w:val="24"/>
        </w:rPr>
        <w:t>2.落实政府采购政策需满足的资格要求：</w:t>
      </w:r>
      <w:r w:rsidR="009C736C" w:rsidRPr="00E1161B">
        <w:rPr>
          <w:rFonts w:ascii="宋体" w:eastAsia="宋体" w:hAnsi="宋体" w:cs="宋体" w:hint="eastAsia"/>
          <w:sz w:val="24"/>
          <w:szCs w:val="24"/>
        </w:rPr>
        <w:t>本项目</w:t>
      </w:r>
      <w:proofErr w:type="gramStart"/>
      <w:r w:rsidR="0047491A" w:rsidRPr="00E1161B">
        <w:rPr>
          <w:rFonts w:ascii="宋体" w:eastAsia="宋体" w:hAnsi="宋体" w:cs="宋体" w:hint="eastAsia"/>
          <w:sz w:val="24"/>
          <w:szCs w:val="24"/>
        </w:rPr>
        <w:t>不</w:t>
      </w:r>
      <w:proofErr w:type="gramEnd"/>
      <w:r w:rsidR="009C736C" w:rsidRPr="00E1161B">
        <w:rPr>
          <w:rFonts w:ascii="宋体" w:eastAsia="宋体" w:hAnsi="宋体" w:cs="宋体" w:hint="eastAsia"/>
          <w:sz w:val="24"/>
          <w:szCs w:val="24"/>
        </w:rPr>
        <w:t>专门面向中小企业采购</w:t>
      </w:r>
      <w:r w:rsidRPr="00E1161B">
        <w:rPr>
          <w:rFonts w:ascii="宋体" w:eastAsia="宋体" w:hAnsi="宋体" w:cs="宋体" w:hint="eastAsia"/>
          <w:sz w:val="24"/>
          <w:szCs w:val="24"/>
        </w:rPr>
        <w:t>；</w:t>
      </w:r>
    </w:p>
    <w:p w14:paraId="2A765ED2" w14:textId="77777777" w:rsidR="008344AD" w:rsidRPr="00E1161B" w:rsidRDefault="008344AD"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3.本项目的特定资格要求：</w:t>
      </w:r>
    </w:p>
    <w:p w14:paraId="666E6DEA" w14:textId="77777777" w:rsidR="002B3480" w:rsidRPr="00E1161B" w:rsidRDefault="008344AD"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（1）供应商在中华人民共和国境内注册并仍有效存续，要求供应商具有独立法人或其他组织资格和合法经营资格，具备有效的营业执照；</w:t>
      </w:r>
    </w:p>
    <w:p w14:paraId="66E7871D" w14:textId="4280FD8A" w:rsidR="00665035" w:rsidRPr="00E1161B" w:rsidRDefault="008344AD"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w:t>
      </w:r>
      <w:r w:rsidR="00893FCE" w:rsidRPr="00E1161B">
        <w:rPr>
          <w:rFonts w:ascii="宋体" w:eastAsia="宋体" w:hAnsi="宋体" w:cs="宋体" w:hint="eastAsia"/>
          <w:sz w:val="24"/>
          <w:szCs w:val="24"/>
        </w:rPr>
        <w:t>2</w:t>
      </w:r>
      <w:r w:rsidRPr="00E1161B">
        <w:rPr>
          <w:rFonts w:ascii="宋体" w:eastAsia="宋体" w:hAnsi="宋体" w:cs="宋体" w:hint="eastAsia"/>
          <w:sz w:val="24"/>
          <w:szCs w:val="24"/>
        </w:rPr>
        <w:t>）</w:t>
      </w:r>
      <w:r w:rsidR="00665035" w:rsidRPr="00E1161B">
        <w:rPr>
          <w:rFonts w:ascii="宋体" w:eastAsia="宋体" w:hAnsi="宋体" w:cs="Times New Roman" w:hint="eastAsia"/>
          <w:sz w:val="24"/>
          <w:szCs w:val="24"/>
        </w:rPr>
        <w:t>供应商</w:t>
      </w:r>
      <w:r w:rsidR="00665035" w:rsidRPr="00E1161B">
        <w:rPr>
          <w:rFonts w:ascii="宋体" w:eastAsia="宋体" w:hAnsi="宋体" w:cs="宋体" w:hint="eastAsia"/>
          <w:sz w:val="24"/>
          <w:szCs w:val="24"/>
        </w:rPr>
        <w:t>具有良好的商业信誉和健全的财务会计制度；</w:t>
      </w:r>
    </w:p>
    <w:p w14:paraId="5B374085" w14:textId="22691570" w:rsidR="00665035" w:rsidRPr="00E1161B" w:rsidRDefault="00665035"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w:t>
      </w:r>
      <w:r w:rsidR="00893FCE" w:rsidRPr="00E1161B">
        <w:rPr>
          <w:rFonts w:ascii="宋体" w:eastAsia="宋体" w:hAnsi="宋体" w:cs="宋体" w:hint="eastAsia"/>
          <w:sz w:val="24"/>
          <w:szCs w:val="24"/>
        </w:rPr>
        <w:t>3</w:t>
      </w:r>
      <w:r w:rsidRPr="00E1161B">
        <w:rPr>
          <w:rFonts w:ascii="宋体" w:eastAsia="宋体" w:hAnsi="宋体" w:cs="宋体" w:hint="eastAsia"/>
          <w:sz w:val="24"/>
          <w:szCs w:val="24"/>
        </w:rPr>
        <w:t>）</w:t>
      </w:r>
      <w:r w:rsidRPr="00E1161B">
        <w:rPr>
          <w:rFonts w:ascii="宋体" w:eastAsia="宋体" w:hAnsi="宋体" w:cs="Times New Roman" w:hint="eastAsia"/>
          <w:sz w:val="24"/>
          <w:szCs w:val="24"/>
        </w:rPr>
        <w:t>供应商</w:t>
      </w:r>
      <w:r w:rsidR="008C70C4" w:rsidRPr="00E1161B">
        <w:rPr>
          <w:rFonts w:ascii="宋体" w:eastAsia="宋体" w:hAnsi="宋体" w:cs="Times New Roman" w:hint="eastAsia"/>
          <w:sz w:val="24"/>
          <w:szCs w:val="24"/>
        </w:rPr>
        <w:t>具</w:t>
      </w:r>
      <w:r w:rsidRPr="00E1161B">
        <w:rPr>
          <w:rFonts w:ascii="宋体" w:eastAsia="宋体" w:hAnsi="宋体" w:cs="宋体" w:hint="eastAsia"/>
          <w:sz w:val="24"/>
          <w:szCs w:val="24"/>
        </w:rPr>
        <w:t>有依法缴纳税收和社会保障资金的良好记录；</w:t>
      </w:r>
    </w:p>
    <w:p w14:paraId="25098F43" w14:textId="1B02711C" w:rsidR="00275AA9" w:rsidRPr="00E1161B" w:rsidRDefault="008344AD"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w:t>
      </w:r>
      <w:r w:rsidR="00893FCE" w:rsidRPr="00E1161B">
        <w:rPr>
          <w:rFonts w:ascii="宋体" w:eastAsia="宋体" w:hAnsi="宋体" w:cs="宋体" w:hint="eastAsia"/>
          <w:sz w:val="24"/>
          <w:szCs w:val="24"/>
        </w:rPr>
        <w:t>4</w:t>
      </w:r>
      <w:r w:rsidRPr="00E1161B">
        <w:rPr>
          <w:rFonts w:ascii="宋体" w:eastAsia="宋体" w:hAnsi="宋体" w:cs="宋体" w:hint="eastAsia"/>
          <w:sz w:val="24"/>
          <w:szCs w:val="24"/>
        </w:rPr>
        <w:t>）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w:t>
      </w:r>
      <w:r w:rsidRPr="00E1161B">
        <w:rPr>
          <w:rFonts w:ascii="宋体" w:eastAsia="宋体" w:hAnsi="宋体" w:cs="宋体" w:hint="eastAsia"/>
          <w:sz w:val="24"/>
          <w:szCs w:val="24"/>
        </w:rPr>
        <w:lastRenderedPageBreak/>
        <w:t>违法失信行为记录名单</w:t>
      </w:r>
      <w:r w:rsidR="00915BCB" w:rsidRPr="00E1161B">
        <w:rPr>
          <w:rFonts w:ascii="宋体" w:eastAsia="宋体" w:hAnsi="宋体" w:cs="宋体" w:hint="eastAsia"/>
          <w:sz w:val="24"/>
          <w:szCs w:val="24"/>
        </w:rPr>
        <w:t>；</w:t>
      </w:r>
    </w:p>
    <w:p w14:paraId="297F51D8" w14:textId="479B0E11" w:rsidR="00275AA9" w:rsidRPr="00E1161B" w:rsidRDefault="00915BCB"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w:t>
      </w:r>
      <w:r w:rsidR="00893FCE" w:rsidRPr="00E1161B">
        <w:rPr>
          <w:rFonts w:ascii="宋体" w:eastAsia="宋体" w:hAnsi="宋体" w:cs="宋体" w:hint="eastAsia"/>
          <w:sz w:val="24"/>
          <w:szCs w:val="24"/>
        </w:rPr>
        <w:t>5</w:t>
      </w:r>
      <w:r w:rsidRPr="00E1161B">
        <w:rPr>
          <w:rFonts w:ascii="宋体" w:eastAsia="宋体" w:hAnsi="宋体" w:cs="宋体" w:hint="eastAsia"/>
          <w:sz w:val="24"/>
          <w:szCs w:val="24"/>
        </w:rPr>
        <w:t>）</w:t>
      </w:r>
      <w:r w:rsidR="008344AD" w:rsidRPr="00E1161B">
        <w:rPr>
          <w:rFonts w:ascii="宋体" w:eastAsia="宋体" w:hAnsi="宋体" w:cs="宋体" w:hint="eastAsia"/>
          <w:sz w:val="24"/>
          <w:szCs w:val="24"/>
        </w:rPr>
        <w:t>不接受被政府列入取消投标资格期间的企业或个人参加投标</w:t>
      </w:r>
      <w:r w:rsidRPr="00E1161B">
        <w:rPr>
          <w:rFonts w:ascii="宋体" w:eastAsia="宋体" w:hAnsi="宋体" w:cs="宋体" w:hint="eastAsia"/>
          <w:sz w:val="24"/>
          <w:szCs w:val="24"/>
        </w:rPr>
        <w:t>；</w:t>
      </w:r>
    </w:p>
    <w:p w14:paraId="71B3181D" w14:textId="5C05E0D3" w:rsidR="008344AD" w:rsidRPr="00E1161B" w:rsidRDefault="00915BCB"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w:t>
      </w:r>
      <w:r w:rsidR="00893FCE" w:rsidRPr="00E1161B">
        <w:rPr>
          <w:rFonts w:ascii="宋体" w:eastAsia="宋体" w:hAnsi="宋体" w:cs="宋体" w:hint="eastAsia"/>
          <w:sz w:val="24"/>
          <w:szCs w:val="24"/>
        </w:rPr>
        <w:t>6</w:t>
      </w:r>
      <w:r w:rsidRPr="00E1161B">
        <w:rPr>
          <w:rFonts w:ascii="宋体" w:eastAsia="宋体" w:hAnsi="宋体" w:cs="宋体" w:hint="eastAsia"/>
          <w:sz w:val="24"/>
          <w:szCs w:val="24"/>
        </w:rPr>
        <w:t>）</w:t>
      </w:r>
      <w:r w:rsidR="008344AD" w:rsidRPr="00E1161B">
        <w:rPr>
          <w:rFonts w:ascii="宋体" w:eastAsia="宋体" w:hAnsi="宋体" w:cs="宋体" w:hint="eastAsia"/>
          <w:sz w:val="24"/>
          <w:szCs w:val="24"/>
        </w:rPr>
        <w:t>参加政府采购活动前</w:t>
      </w:r>
      <w:r w:rsidR="00912E72" w:rsidRPr="00E1161B">
        <w:rPr>
          <w:rFonts w:ascii="宋体" w:eastAsia="宋体" w:hAnsi="宋体" w:cs="宋体" w:hint="eastAsia"/>
          <w:sz w:val="24"/>
          <w:szCs w:val="24"/>
        </w:rPr>
        <w:t>三</w:t>
      </w:r>
      <w:r w:rsidR="008344AD" w:rsidRPr="00E1161B">
        <w:rPr>
          <w:rFonts w:ascii="宋体" w:eastAsia="宋体" w:hAnsi="宋体" w:cs="宋体" w:hint="eastAsia"/>
          <w:sz w:val="24"/>
          <w:szCs w:val="24"/>
        </w:rPr>
        <w:t>年内在经营活动中没有重大违法记录</w:t>
      </w:r>
      <w:r w:rsidR="007C3C5A" w:rsidRPr="00E1161B">
        <w:rPr>
          <w:rFonts w:ascii="宋体" w:eastAsia="宋体" w:hAnsi="宋体" w:cs="宋体" w:hint="eastAsia"/>
          <w:sz w:val="24"/>
          <w:szCs w:val="24"/>
        </w:rPr>
        <w:t>；</w:t>
      </w:r>
    </w:p>
    <w:p w14:paraId="7EB0FCA7" w14:textId="4B564878" w:rsidR="00C965E1" w:rsidRPr="00E1161B" w:rsidRDefault="008344AD" w:rsidP="007363B4">
      <w:pPr>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w:t>
      </w:r>
      <w:r w:rsidR="00893FCE" w:rsidRPr="00E1161B">
        <w:rPr>
          <w:rFonts w:ascii="宋体" w:eastAsia="宋体" w:hAnsi="宋体" w:cs="宋体" w:hint="eastAsia"/>
          <w:sz w:val="24"/>
          <w:szCs w:val="24"/>
        </w:rPr>
        <w:t>7</w:t>
      </w:r>
      <w:r w:rsidRPr="00E1161B">
        <w:rPr>
          <w:rFonts w:ascii="宋体" w:eastAsia="宋体" w:hAnsi="宋体" w:cs="宋体" w:hint="eastAsia"/>
          <w:sz w:val="24"/>
          <w:szCs w:val="24"/>
        </w:rPr>
        <w:t>）</w:t>
      </w:r>
      <w:r w:rsidR="0047491A" w:rsidRPr="00E1161B">
        <w:rPr>
          <w:rFonts w:ascii="宋体" w:eastAsia="宋体" w:hAnsi="宋体" w:cs="宋体" w:hint="eastAsia"/>
          <w:sz w:val="24"/>
          <w:szCs w:val="24"/>
        </w:rPr>
        <w:t>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sidR="00E74D6C" w:rsidRPr="00E1161B">
        <w:rPr>
          <w:rFonts w:ascii="宋体" w:eastAsia="宋体" w:hAnsi="宋体" w:cs="宋体" w:hint="eastAsia"/>
          <w:sz w:val="24"/>
          <w:szCs w:val="24"/>
        </w:rPr>
        <w:t>。</w:t>
      </w:r>
    </w:p>
    <w:p w14:paraId="66D99710"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三、获取采购文件</w:t>
      </w:r>
    </w:p>
    <w:p w14:paraId="44853F84" w14:textId="322CB616" w:rsidR="008344AD" w:rsidRPr="00E1161B" w:rsidRDefault="008344AD" w:rsidP="007363B4">
      <w:pPr>
        <w:spacing w:line="360" w:lineRule="auto"/>
        <w:ind w:firstLine="540"/>
        <w:jc w:val="left"/>
        <w:rPr>
          <w:rFonts w:ascii="宋体" w:eastAsia="宋体" w:hAnsi="宋体" w:cs="宋体"/>
          <w:sz w:val="24"/>
          <w:szCs w:val="24"/>
          <w:lang w:eastAsia="zh-Hans"/>
        </w:rPr>
      </w:pPr>
      <w:r w:rsidRPr="00E1161B">
        <w:rPr>
          <w:rFonts w:ascii="宋体" w:eastAsia="宋体" w:hAnsi="宋体" w:cs="宋体" w:hint="eastAsia"/>
          <w:sz w:val="24"/>
          <w:szCs w:val="24"/>
          <w:lang w:eastAsia="zh-Hans"/>
        </w:rPr>
        <w:t>时间：</w:t>
      </w:r>
      <w:r w:rsidR="00F06999" w:rsidRPr="00E1161B">
        <w:rPr>
          <w:rFonts w:ascii="宋体" w:eastAsia="宋体" w:hAnsi="宋体" w:cs="宋体" w:hint="eastAsia"/>
          <w:sz w:val="24"/>
          <w:szCs w:val="24"/>
        </w:rPr>
        <w:t>2025</w:t>
      </w:r>
      <w:r w:rsidR="00ED318D" w:rsidRPr="00E1161B">
        <w:rPr>
          <w:rFonts w:ascii="宋体" w:eastAsia="宋体" w:hAnsi="宋体" w:cs="宋体" w:hint="eastAsia"/>
          <w:sz w:val="24"/>
          <w:szCs w:val="24"/>
        </w:rPr>
        <w:t>年</w:t>
      </w:r>
      <w:r w:rsidR="00F06999" w:rsidRPr="00E1161B">
        <w:rPr>
          <w:rFonts w:ascii="宋体" w:eastAsia="宋体" w:hAnsi="宋体" w:cs="宋体" w:hint="eastAsia"/>
          <w:sz w:val="24"/>
          <w:szCs w:val="24"/>
        </w:rPr>
        <w:t>01</w:t>
      </w:r>
      <w:r w:rsidR="00ED318D" w:rsidRPr="00E1161B">
        <w:rPr>
          <w:rFonts w:ascii="宋体" w:eastAsia="宋体" w:hAnsi="宋体" w:cs="宋体" w:hint="eastAsia"/>
          <w:sz w:val="24"/>
          <w:szCs w:val="24"/>
        </w:rPr>
        <w:t>月</w:t>
      </w:r>
      <w:r w:rsidR="00AF26D5" w:rsidRPr="00E1161B">
        <w:rPr>
          <w:rFonts w:ascii="宋体" w:eastAsia="宋体" w:hAnsi="宋体" w:cs="宋体" w:hint="eastAsia"/>
          <w:sz w:val="24"/>
          <w:szCs w:val="24"/>
        </w:rPr>
        <w:t>09</w:t>
      </w:r>
      <w:r w:rsidR="00ED318D" w:rsidRPr="00E1161B">
        <w:rPr>
          <w:rFonts w:ascii="宋体" w:eastAsia="宋体" w:hAnsi="宋体" w:cs="宋体" w:hint="eastAsia"/>
          <w:sz w:val="24"/>
          <w:szCs w:val="24"/>
        </w:rPr>
        <w:t>日至2025年01月</w:t>
      </w:r>
      <w:r w:rsidR="00AF26D5" w:rsidRPr="00E1161B">
        <w:rPr>
          <w:rFonts w:ascii="宋体" w:eastAsia="宋体" w:hAnsi="宋体" w:cs="宋体" w:hint="eastAsia"/>
          <w:sz w:val="24"/>
          <w:szCs w:val="24"/>
        </w:rPr>
        <w:t>16</w:t>
      </w:r>
      <w:r w:rsidR="00ED318D" w:rsidRPr="00E1161B">
        <w:rPr>
          <w:rFonts w:ascii="宋体" w:eastAsia="宋体" w:hAnsi="宋体" w:cs="宋体" w:hint="eastAsia"/>
          <w:sz w:val="24"/>
          <w:szCs w:val="24"/>
        </w:rPr>
        <w:t>日，每天上午8:00至12:00，下午12:00至16:00（北京时间，法定节假日除外）</w:t>
      </w:r>
      <w:r w:rsidRPr="00E1161B">
        <w:rPr>
          <w:rFonts w:ascii="宋体" w:eastAsia="宋体" w:hAnsi="宋体" w:cs="宋体" w:hint="eastAsia"/>
          <w:sz w:val="24"/>
          <w:szCs w:val="24"/>
          <w:lang w:eastAsia="zh-Hans"/>
        </w:rPr>
        <w:t>；</w:t>
      </w:r>
    </w:p>
    <w:p w14:paraId="46E28AB6" w14:textId="77777777" w:rsidR="008344AD" w:rsidRPr="00E1161B" w:rsidRDefault="008344AD" w:rsidP="007363B4">
      <w:pPr>
        <w:spacing w:line="360" w:lineRule="auto"/>
        <w:ind w:firstLine="540"/>
        <w:jc w:val="left"/>
        <w:rPr>
          <w:rFonts w:ascii="宋体" w:eastAsia="宋体" w:hAnsi="宋体" w:cs="宋体"/>
          <w:sz w:val="24"/>
          <w:szCs w:val="24"/>
        </w:rPr>
      </w:pPr>
      <w:r w:rsidRPr="00E1161B">
        <w:rPr>
          <w:rFonts w:ascii="宋体" w:eastAsia="宋体" w:hAnsi="宋体" w:cs="宋体" w:hint="eastAsia"/>
          <w:sz w:val="24"/>
          <w:szCs w:val="24"/>
          <w:lang w:eastAsia="zh-Hans"/>
        </w:rPr>
        <w:t>地点：</w:t>
      </w:r>
      <w:r w:rsidR="006A0540" w:rsidRPr="00E1161B">
        <w:rPr>
          <w:rFonts w:ascii="宋体" w:eastAsia="宋体" w:hAnsi="宋体" w:cs="宋体" w:hint="eastAsia"/>
          <w:sz w:val="24"/>
          <w:szCs w:val="24"/>
          <w:lang w:eastAsia="zh-Hans"/>
        </w:rPr>
        <w:t>政府采购云平台（网址：http://www.zcygov.cn）</w:t>
      </w:r>
      <w:r w:rsidRPr="00E1161B">
        <w:rPr>
          <w:rFonts w:ascii="宋体" w:eastAsia="宋体" w:hAnsi="宋体" w:cs="宋体" w:hint="eastAsia"/>
          <w:sz w:val="24"/>
          <w:szCs w:val="24"/>
          <w:lang w:eastAsia="zh-Hans"/>
        </w:rPr>
        <w:t>；</w:t>
      </w:r>
    </w:p>
    <w:p w14:paraId="7BF04733" w14:textId="77777777" w:rsidR="0029350E" w:rsidRPr="00E1161B" w:rsidRDefault="0029350E" w:rsidP="007363B4">
      <w:pPr>
        <w:spacing w:line="360" w:lineRule="auto"/>
        <w:ind w:firstLine="540"/>
        <w:jc w:val="left"/>
        <w:rPr>
          <w:rFonts w:ascii="宋体" w:eastAsia="宋体" w:hAnsi="宋体" w:cs="宋体"/>
          <w:sz w:val="24"/>
          <w:szCs w:val="24"/>
        </w:rPr>
      </w:pPr>
      <w:r w:rsidRPr="00E1161B">
        <w:rPr>
          <w:rFonts w:ascii="宋体" w:eastAsia="宋体" w:hAnsi="宋体" w:cs="宋体" w:hint="eastAsia"/>
          <w:sz w:val="24"/>
          <w:szCs w:val="24"/>
        </w:rPr>
        <w:t>方式：</w:t>
      </w:r>
      <w:r w:rsidR="002D2E3F" w:rsidRPr="00E1161B">
        <w:rPr>
          <w:rFonts w:ascii="宋体" w:eastAsia="宋体" w:hAnsi="宋体" w:cs="宋体" w:hint="eastAsia"/>
          <w:sz w:val="24"/>
          <w:szCs w:val="24"/>
        </w:rPr>
        <w:t>潜在供应商自行登录政府采购云平台（网址：http://www.zcygov.cn）按要求下载采购文件（操作路径：登录“政</w:t>
      </w:r>
      <w:proofErr w:type="gramStart"/>
      <w:r w:rsidR="002D2E3F" w:rsidRPr="00E1161B">
        <w:rPr>
          <w:rFonts w:ascii="宋体" w:eastAsia="宋体" w:hAnsi="宋体" w:cs="宋体" w:hint="eastAsia"/>
          <w:sz w:val="24"/>
          <w:szCs w:val="24"/>
        </w:rPr>
        <w:t>采云</w:t>
      </w:r>
      <w:proofErr w:type="gramEnd"/>
      <w:r w:rsidR="002D2E3F" w:rsidRPr="00E1161B">
        <w:rPr>
          <w:rFonts w:ascii="宋体" w:eastAsia="宋体" w:hAnsi="宋体" w:cs="宋体" w:hint="eastAsia"/>
          <w:sz w:val="24"/>
          <w:szCs w:val="24"/>
        </w:rPr>
        <w:t>”平台-项目采购-获取采购文件-找到本项目-点击“申请获取采购文件”），其他途径获取的采购文件开标时一律按无效投标处理；</w:t>
      </w:r>
    </w:p>
    <w:p w14:paraId="4BE85C9F" w14:textId="77777777" w:rsidR="008344AD" w:rsidRPr="00E1161B" w:rsidRDefault="008344AD" w:rsidP="007363B4">
      <w:pPr>
        <w:spacing w:line="360" w:lineRule="auto"/>
        <w:ind w:firstLine="540"/>
        <w:jc w:val="left"/>
        <w:rPr>
          <w:rFonts w:ascii="宋体" w:eastAsia="宋体" w:hAnsi="宋体" w:cs="宋体"/>
          <w:b/>
          <w:sz w:val="24"/>
          <w:szCs w:val="24"/>
          <w:lang w:val="zh-CN"/>
        </w:rPr>
      </w:pPr>
      <w:r w:rsidRPr="00E1161B">
        <w:rPr>
          <w:rFonts w:ascii="宋体" w:eastAsia="宋体" w:hAnsi="宋体" w:cs="宋体" w:hint="eastAsia"/>
          <w:sz w:val="24"/>
          <w:szCs w:val="24"/>
        </w:rPr>
        <w:t>售价：</w:t>
      </w:r>
      <w:r w:rsidR="00A80B2B" w:rsidRPr="00E1161B">
        <w:rPr>
          <w:rFonts w:ascii="宋体" w:eastAsia="宋体" w:hAnsi="宋体" w:cs="宋体" w:hint="eastAsia"/>
          <w:sz w:val="24"/>
          <w:szCs w:val="24"/>
        </w:rPr>
        <w:t>0</w:t>
      </w:r>
      <w:r w:rsidR="00EC01A9" w:rsidRPr="00E1161B">
        <w:rPr>
          <w:rFonts w:ascii="宋体" w:eastAsia="宋体" w:hAnsi="宋体" w:cs="宋体" w:hint="eastAsia"/>
          <w:sz w:val="24"/>
          <w:szCs w:val="24"/>
        </w:rPr>
        <w:t>元。</w:t>
      </w:r>
    </w:p>
    <w:p w14:paraId="2C362B96"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四、响应文件提交</w:t>
      </w:r>
    </w:p>
    <w:p w14:paraId="3532DB94" w14:textId="702A3EDE" w:rsidR="008344AD" w:rsidRPr="00E1161B" w:rsidRDefault="000C2FD1" w:rsidP="007363B4">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截止</w:t>
      </w:r>
      <w:r w:rsidR="008344AD" w:rsidRPr="00E1161B">
        <w:rPr>
          <w:rFonts w:ascii="宋体" w:eastAsia="宋体" w:hAnsi="宋体" w:cs="宋体" w:hint="eastAsia"/>
          <w:bCs/>
          <w:sz w:val="24"/>
          <w:szCs w:val="24"/>
          <w:lang w:val="zh-CN"/>
        </w:rPr>
        <w:t>时间：</w:t>
      </w:r>
      <w:r w:rsidR="00F11111" w:rsidRPr="00E1161B">
        <w:rPr>
          <w:rFonts w:ascii="宋体" w:eastAsia="宋体" w:hAnsi="宋体" w:cs="宋体" w:hint="eastAsia"/>
          <w:bCs/>
          <w:sz w:val="24"/>
          <w:szCs w:val="24"/>
          <w:lang w:val="zh-CN"/>
        </w:rPr>
        <w:t>2025</w:t>
      </w:r>
      <w:r w:rsidR="009A2790" w:rsidRPr="00E1161B">
        <w:rPr>
          <w:rFonts w:ascii="宋体" w:eastAsia="宋体" w:hAnsi="宋体" w:cs="宋体" w:hint="eastAsia"/>
          <w:bCs/>
          <w:sz w:val="24"/>
          <w:szCs w:val="24"/>
          <w:lang w:val="zh-CN"/>
        </w:rPr>
        <w:t>年</w:t>
      </w:r>
      <w:r w:rsidR="00F11111" w:rsidRPr="00E1161B">
        <w:rPr>
          <w:rFonts w:ascii="宋体" w:eastAsia="宋体" w:hAnsi="宋体" w:cs="宋体" w:hint="eastAsia"/>
          <w:bCs/>
          <w:sz w:val="24"/>
          <w:szCs w:val="24"/>
          <w:lang w:val="zh-CN"/>
        </w:rPr>
        <w:t>01</w:t>
      </w:r>
      <w:r w:rsidR="009A2790" w:rsidRPr="00E1161B">
        <w:rPr>
          <w:rFonts w:ascii="宋体" w:eastAsia="宋体" w:hAnsi="宋体" w:cs="宋体" w:hint="eastAsia"/>
          <w:bCs/>
          <w:sz w:val="24"/>
          <w:szCs w:val="24"/>
          <w:lang w:val="zh-CN"/>
        </w:rPr>
        <w:t>月</w:t>
      </w:r>
      <w:r w:rsidR="00AF26D5" w:rsidRPr="00E1161B">
        <w:rPr>
          <w:rFonts w:ascii="宋体" w:eastAsia="宋体" w:hAnsi="宋体" w:cs="宋体" w:hint="eastAsia"/>
          <w:bCs/>
          <w:sz w:val="24"/>
          <w:szCs w:val="24"/>
          <w:lang w:val="zh-CN"/>
        </w:rPr>
        <w:t>20</w:t>
      </w:r>
      <w:r w:rsidR="009A2790" w:rsidRPr="00E1161B">
        <w:rPr>
          <w:rFonts w:ascii="宋体" w:eastAsia="宋体" w:hAnsi="宋体" w:cs="宋体" w:hint="eastAsia"/>
          <w:bCs/>
          <w:sz w:val="24"/>
          <w:szCs w:val="24"/>
          <w:lang w:val="zh-CN"/>
        </w:rPr>
        <w:t>日</w:t>
      </w:r>
      <w:r w:rsidR="008703E4" w:rsidRPr="00E1161B">
        <w:rPr>
          <w:rFonts w:ascii="宋体" w:eastAsia="宋体" w:hAnsi="宋体" w:cs="宋体" w:hint="eastAsia"/>
          <w:bCs/>
          <w:sz w:val="24"/>
          <w:szCs w:val="24"/>
          <w:lang w:val="zh-CN"/>
        </w:rPr>
        <w:t>15</w:t>
      </w:r>
      <w:r w:rsidR="009A2790" w:rsidRPr="00E1161B">
        <w:rPr>
          <w:rFonts w:ascii="宋体" w:eastAsia="宋体" w:hAnsi="宋体" w:cs="宋体" w:hint="eastAsia"/>
          <w:bCs/>
          <w:sz w:val="24"/>
          <w:szCs w:val="24"/>
          <w:lang w:val="zh-CN"/>
        </w:rPr>
        <w:t>时</w:t>
      </w:r>
      <w:r w:rsidR="001D0395" w:rsidRPr="00E1161B">
        <w:rPr>
          <w:rFonts w:ascii="宋体" w:eastAsia="宋体" w:hAnsi="宋体" w:cs="宋体" w:hint="eastAsia"/>
          <w:bCs/>
          <w:sz w:val="24"/>
          <w:szCs w:val="24"/>
          <w:lang w:val="zh-CN"/>
        </w:rPr>
        <w:t>30</w:t>
      </w:r>
      <w:r w:rsidR="009A2790" w:rsidRPr="00E1161B">
        <w:rPr>
          <w:rFonts w:ascii="宋体" w:eastAsia="宋体" w:hAnsi="宋体" w:cs="宋体" w:hint="eastAsia"/>
          <w:bCs/>
          <w:sz w:val="24"/>
          <w:szCs w:val="24"/>
          <w:lang w:val="zh-CN"/>
        </w:rPr>
        <w:t>分</w:t>
      </w:r>
      <w:r w:rsidR="008344AD" w:rsidRPr="00E1161B">
        <w:rPr>
          <w:rFonts w:ascii="宋体" w:eastAsia="宋体" w:hAnsi="宋体" w:cs="宋体" w:hint="eastAsia"/>
          <w:bCs/>
          <w:sz w:val="24"/>
          <w:szCs w:val="24"/>
          <w:lang w:val="zh-CN"/>
        </w:rPr>
        <w:t>（北京时间）；</w:t>
      </w:r>
    </w:p>
    <w:p w14:paraId="7B1E9E8B" w14:textId="716E2CC0" w:rsidR="008344AD" w:rsidRPr="00E1161B" w:rsidRDefault="008344AD" w:rsidP="007363B4">
      <w:pPr>
        <w:autoSpaceDE w:val="0"/>
        <w:autoSpaceDN w:val="0"/>
        <w:adjustRightInd w:val="0"/>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bCs/>
          <w:sz w:val="24"/>
          <w:szCs w:val="24"/>
          <w:lang w:val="zh-CN"/>
        </w:rPr>
        <w:t>地点：</w:t>
      </w:r>
      <w:r w:rsidR="0065138D" w:rsidRPr="00E1161B">
        <w:rPr>
          <w:rFonts w:ascii="宋体" w:eastAsia="宋体" w:hAnsi="宋体" w:cs="宋体" w:hint="eastAsia"/>
          <w:sz w:val="24"/>
          <w:szCs w:val="24"/>
        </w:rPr>
        <w:t>吉林省长春市二道区洋浦大街6999号凯利中心AB栋</w:t>
      </w:r>
      <w:proofErr w:type="gramStart"/>
      <w:r w:rsidR="0065138D" w:rsidRPr="00E1161B">
        <w:rPr>
          <w:rFonts w:ascii="宋体" w:eastAsia="宋体" w:hAnsi="宋体" w:cs="宋体" w:hint="eastAsia"/>
          <w:sz w:val="24"/>
          <w:szCs w:val="24"/>
        </w:rPr>
        <w:t>开标</w:t>
      </w:r>
      <w:r w:rsidR="008703E4" w:rsidRPr="00E1161B">
        <w:rPr>
          <w:rFonts w:ascii="宋体" w:eastAsia="宋体" w:hAnsi="宋体" w:cs="宋体" w:hint="eastAsia"/>
          <w:sz w:val="24"/>
          <w:szCs w:val="24"/>
        </w:rPr>
        <w:t>四</w:t>
      </w:r>
      <w:proofErr w:type="gramEnd"/>
      <w:r w:rsidR="0065138D" w:rsidRPr="00E1161B">
        <w:rPr>
          <w:rFonts w:ascii="宋体" w:eastAsia="宋体" w:hAnsi="宋体" w:cs="宋体" w:hint="eastAsia"/>
          <w:sz w:val="24"/>
          <w:szCs w:val="24"/>
        </w:rPr>
        <w:t>室</w:t>
      </w:r>
      <w:r w:rsidRPr="00E1161B">
        <w:rPr>
          <w:rFonts w:ascii="宋体" w:eastAsia="宋体" w:hAnsi="宋体" w:cs="宋体" w:hint="eastAsia"/>
          <w:sz w:val="24"/>
          <w:szCs w:val="24"/>
        </w:rPr>
        <w:t>；</w:t>
      </w:r>
    </w:p>
    <w:p w14:paraId="60B53C45"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五、开启</w:t>
      </w:r>
    </w:p>
    <w:p w14:paraId="23D613FC" w14:textId="16186DF3" w:rsidR="008344AD" w:rsidRPr="00E1161B"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E1161B">
        <w:rPr>
          <w:rFonts w:ascii="宋体" w:eastAsia="宋体" w:hAnsi="宋体" w:cs="宋体" w:hint="eastAsia"/>
          <w:bCs/>
          <w:sz w:val="24"/>
          <w:szCs w:val="24"/>
        </w:rPr>
        <w:t>时间</w:t>
      </w:r>
      <w:r w:rsidR="005F5081" w:rsidRPr="00E1161B">
        <w:rPr>
          <w:rFonts w:ascii="宋体" w:eastAsia="宋体" w:hAnsi="宋体" w:cs="宋体" w:hint="eastAsia"/>
          <w:bCs/>
          <w:sz w:val="24"/>
          <w:szCs w:val="24"/>
        </w:rPr>
        <w:t>：</w:t>
      </w:r>
      <w:r w:rsidR="001D0395" w:rsidRPr="00E1161B">
        <w:rPr>
          <w:rFonts w:ascii="宋体" w:eastAsia="宋体" w:hAnsi="宋体" w:cs="宋体" w:hint="eastAsia"/>
          <w:bCs/>
          <w:sz w:val="24"/>
          <w:szCs w:val="24"/>
          <w:lang w:val="zh-CN"/>
        </w:rPr>
        <w:t>2025年01月</w:t>
      </w:r>
      <w:r w:rsidR="00AF26D5" w:rsidRPr="00E1161B">
        <w:rPr>
          <w:rFonts w:ascii="宋体" w:eastAsia="宋体" w:hAnsi="宋体" w:cs="宋体" w:hint="eastAsia"/>
          <w:bCs/>
          <w:sz w:val="24"/>
          <w:szCs w:val="24"/>
          <w:lang w:val="zh-CN"/>
        </w:rPr>
        <w:t>20</w:t>
      </w:r>
      <w:r w:rsidR="001D0395" w:rsidRPr="00E1161B">
        <w:rPr>
          <w:rFonts w:ascii="宋体" w:eastAsia="宋体" w:hAnsi="宋体" w:cs="宋体" w:hint="eastAsia"/>
          <w:bCs/>
          <w:sz w:val="24"/>
          <w:szCs w:val="24"/>
          <w:lang w:val="zh-CN"/>
        </w:rPr>
        <w:t>日</w:t>
      </w:r>
      <w:r w:rsidR="008703E4" w:rsidRPr="00E1161B">
        <w:rPr>
          <w:rFonts w:ascii="宋体" w:eastAsia="宋体" w:hAnsi="宋体" w:cs="宋体" w:hint="eastAsia"/>
          <w:bCs/>
          <w:sz w:val="24"/>
          <w:szCs w:val="24"/>
          <w:lang w:val="zh-CN"/>
        </w:rPr>
        <w:t>15时30分</w:t>
      </w:r>
      <w:r w:rsidRPr="00E1161B">
        <w:rPr>
          <w:rFonts w:ascii="宋体" w:eastAsia="宋体" w:hAnsi="宋体" w:cs="宋体" w:hint="eastAsia"/>
          <w:bCs/>
          <w:sz w:val="24"/>
          <w:szCs w:val="24"/>
          <w:lang w:val="zh-CN"/>
        </w:rPr>
        <w:t>（北京时间）；</w:t>
      </w:r>
    </w:p>
    <w:p w14:paraId="66C97A1E" w14:textId="6356E4E4" w:rsidR="008344AD" w:rsidRPr="00E1161B"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E1161B">
        <w:rPr>
          <w:rFonts w:ascii="宋体" w:eastAsia="宋体" w:hAnsi="宋体" w:cs="宋体" w:hint="eastAsia"/>
          <w:bCs/>
          <w:sz w:val="24"/>
          <w:szCs w:val="24"/>
        </w:rPr>
        <w:t>地点：</w:t>
      </w:r>
      <w:r w:rsidR="0065138D" w:rsidRPr="00E1161B">
        <w:rPr>
          <w:rFonts w:ascii="宋体" w:eastAsia="宋体" w:hAnsi="宋体" w:cs="宋体" w:hint="eastAsia"/>
          <w:sz w:val="24"/>
          <w:szCs w:val="24"/>
          <w:lang w:val="zh-CN"/>
        </w:rPr>
        <w:t>吉林省长春市二道区洋浦大街6999号凯利中心AB栋</w:t>
      </w:r>
      <w:r w:rsidR="00A61907" w:rsidRPr="00E1161B">
        <w:rPr>
          <w:rFonts w:ascii="宋体" w:eastAsia="宋体" w:hAnsi="宋体" w:cs="宋体" w:hint="eastAsia"/>
          <w:sz w:val="24"/>
          <w:szCs w:val="24"/>
          <w:lang w:val="zh-CN"/>
        </w:rPr>
        <w:t>评标</w:t>
      </w:r>
      <w:r w:rsidR="008703E4" w:rsidRPr="00E1161B">
        <w:rPr>
          <w:rFonts w:ascii="宋体" w:eastAsia="宋体" w:hAnsi="宋体" w:cs="宋体" w:hint="eastAsia"/>
          <w:sz w:val="24"/>
          <w:szCs w:val="24"/>
          <w:lang w:val="zh-CN"/>
        </w:rPr>
        <w:t>七</w:t>
      </w:r>
      <w:r w:rsidR="0065138D" w:rsidRPr="00E1161B">
        <w:rPr>
          <w:rFonts w:ascii="宋体" w:eastAsia="宋体" w:hAnsi="宋体" w:cs="宋体" w:hint="eastAsia"/>
          <w:sz w:val="24"/>
          <w:szCs w:val="24"/>
          <w:lang w:val="zh-CN"/>
        </w:rPr>
        <w:t>室</w:t>
      </w:r>
      <w:r w:rsidRPr="00E1161B">
        <w:rPr>
          <w:rFonts w:ascii="宋体" w:eastAsia="宋体" w:hAnsi="宋体" w:cs="宋体" w:hint="eastAsia"/>
          <w:sz w:val="24"/>
          <w:szCs w:val="24"/>
        </w:rPr>
        <w:t>；</w:t>
      </w:r>
    </w:p>
    <w:p w14:paraId="5A5ECD5A"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六、公告期限</w:t>
      </w:r>
    </w:p>
    <w:p w14:paraId="01F8EA96" w14:textId="77777777" w:rsidR="008344AD" w:rsidRPr="00E1161B" w:rsidRDefault="008344AD" w:rsidP="007363B4">
      <w:pPr>
        <w:autoSpaceDE w:val="0"/>
        <w:autoSpaceDN w:val="0"/>
        <w:adjustRightInd w:val="0"/>
        <w:spacing w:line="360" w:lineRule="auto"/>
        <w:ind w:firstLineChars="200" w:firstLine="480"/>
        <w:jc w:val="left"/>
        <w:rPr>
          <w:rFonts w:ascii="宋体" w:eastAsia="宋体" w:hAnsi="宋体" w:cs="宋体"/>
          <w:bCs/>
          <w:sz w:val="24"/>
          <w:szCs w:val="24"/>
        </w:rPr>
      </w:pPr>
      <w:r w:rsidRPr="00E1161B">
        <w:rPr>
          <w:rFonts w:ascii="宋体" w:eastAsia="宋体" w:hAnsi="宋体" w:cs="宋体" w:hint="eastAsia"/>
          <w:bCs/>
          <w:sz w:val="24"/>
          <w:szCs w:val="24"/>
        </w:rPr>
        <w:t>自本公告发布之日起5个工作日。</w:t>
      </w:r>
    </w:p>
    <w:p w14:paraId="454C3DC1"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rPr>
      </w:pPr>
      <w:r w:rsidRPr="00E1161B">
        <w:rPr>
          <w:rFonts w:ascii="宋体" w:eastAsia="宋体" w:hAnsi="宋体" w:cs="宋体" w:hint="eastAsia"/>
          <w:b/>
          <w:sz w:val="24"/>
          <w:szCs w:val="24"/>
          <w:lang w:val="zh-CN"/>
        </w:rPr>
        <w:t>七、</w:t>
      </w:r>
      <w:r w:rsidR="007F2E12" w:rsidRPr="00E1161B">
        <w:rPr>
          <w:rFonts w:ascii="宋体" w:eastAsia="宋体" w:hAnsi="宋体" w:cs="宋体" w:hint="eastAsia"/>
          <w:b/>
          <w:sz w:val="24"/>
          <w:szCs w:val="24"/>
          <w:lang w:val="zh-CN"/>
        </w:rPr>
        <w:t>其他补充事宜</w:t>
      </w:r>
    </w:p>
    <w:p w14:paraId="4AF52CC9" w14:textId="1261EF04"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竞争性磋商公告发布媒介：</w:t>
      </w:r>
      <w:r w:rsidR="00915BCB" w:rsidRPr="00E1161B">
        <w:rPr>
          <w:rFonts w:ascii="宋体" w:eastAsia="宋体" w:hAnsi="宋体" w:cs="宋体" w:hint="eastAsia"/>
          <w:sz w:val="24"/>
          <w:szCs w:val="24"/>
        </w:rPr>
        <w:t>中国政府采购网、“政</w:t>
      </w:r>
      <w:proofErr w:type="gramStart"/>
      <w:r w:rsidR="00915BCB" w:rsidRPr="00E1161B">
        <w:rPr>
          <w:rFonts w:ascii="宋体" w:eastAsia="宋体" w:hAnsi="宋体" w:cs="宋体" w:hint="eastAsia"/>
          <w:sz w:val="24"/>
          <w:szCs w:val="24"/>
        </w:rPr>
        <w:t>采云</w:t>
      </w:r>
      <w:proofErr w:type="gramEnd"/>
      <w:r w:rsidR="00915BCB" w:rsidRPr="00E1161B">
        <w:rPr>
          <w:rFonts w:ascii="宋体" w:eastAsia="宋体" w:hAnsi="宋体" w:cs="宋体" w:hint="eastAsia"/>
          <w:sz w:val="24"/>
          <w:szCs w:val="24"/>
        </w:rPr>
        <w:t>”平台（http://www.zcygov.cn）（同步推送到吉林省政府采购网、长春市公共资源交易网、吉林省公共资源交易公共服务平台）、吉林省肝胆病医院官网</w:t>
      </w:r>
      <w:r w:rsidRPr="00E1161B">
        <w:rPr>
          <w:rFonts w:ascii="宋体" w:eastAsia="宋体" w:hAnsi="宋体" w:cs="宋体" w:hint="eastAsia"/>
          <w:sz w:val="24"/>
          <w:szCs w:val="24"/>
        </w:rPr>
        <w:t>；</w:t>
      </w:r>
    </w:p>
    <w:p w14:paraId="18E9F6FA" w14:textId="0DCE687B" w:rsidR="008344AD" w:rsidRPr="00E1161B" w:rsidRDefault="0065138D" w:rsidP="0065138D">
      <w:pPr>
        <w:autoSpaceDE w:val="0"/>
        <w:autoSpaceDN w:val="0"/>
        <w:adjustRightInd w:val="0"/>
        <w:spacing w:line="360" w:lineRule="auto"/>
        <w:ind w:firstLineChars="200" w:firstLine="480"/>
        <w:jc w:val="left"/>
        <w:rPr>
          <w:rFonts w:ascii="宋体" w:eastAsia="宋体" w:hAnsi="宋体" w:cs="宋体"/>
          <w:sz w:val="24"/>
          <w:szCs w:val="24"/>
        </w:rPr>
      </w:pPr>
      <w:r w:rsidRPr="00E1161B">
        <w:rPr>
          <w:rFonts w:ascii="宋体" w:eastAsia="宋体" w:hAnsi="宋体" w:cs="宋体" w:hint="eastAsia"/>
          <w:sz w:val="24"/>
          <w:szCs w:val="24"/>
        </w:rPr>
        <w:t>政</w:t>
      </w:r>
      <w:proofErr w:type="gramStart"/>
      <w:r w:rsidRPr="00E1161B">
        <w:rPr>
          <w:rFonts w:ascii="宋体" w:eastAsia="宋体" w:hAnsi="宋体" w:cs="宋体" w:hint="eastAsia"/>
          <w:sz w:val="24"/>
          <w:szCs w:val="24"/>
        </w:rPr>
        <w:t>采云</w:t>
      </w:r>
      <w:proofErr w:type="gramEnd"/>
      <w:r w:rsidRPr="00E1161B">
        <w:rPr>
          <w:rFonts w:ascii="宋体" w:eastAsia="宋体" w:hAnsi="宋体" w:cs="宋体" w:hint="eastAsia"/>
          <w:sz w:val="24"/>
          <w:szCs w:val="24"/>
        </w:rPr>
        <w:t>平台操作流程：供应商在政府采购云平台注册入库成为正式供应商后，在平台按《政府采购项目电子交易管理操作指南－供应商》进行操作。由于供应商自身原因在递交响应文件截止时间前无法完成办理的，后果自负。若对项目采购电子交易系统操作有疑问，可登录“政</w:t>
      </w:r>
      <w:proofErr w:type="gramStart"/>
      <w:r w:rsidRPr="00E1161B">
        <w:rPr>
          <w:rFonts w:ascii="宋体" w:eastAsia="宋体" w:hAnsi="宋体" w:cs="宋体" w:hint="eastAsia"/>
          <w:sz w:val="24"/>
          <w:szCs w:val="24"/>
        </w:rPr>
        <w:t>采云</w:t>
      </w:r>
      <w:proofErr w:type="gramEnd"/>
      <w:r w:rsidRPr="00E1161B">
        <w:rPr>
          <w:rFonts w:ascii="宋体" w:eastAsia="宋体" w:hAnsi="宋体" w:cs="宋体" w:hint="eastAsia"/>
          <w:sz w:val="24"/>
          <w:szCs w:val="24"/>
        </w:rPr>
        <w:t>”平台（https://www.zcygov.cn/），点击右侧咨询小采，获</w:t>
      </w:r>
      <w:r w:rsidRPr="00E1161B">
        <w:rPr>
          <w:rFonts w:ascii="宋体" w:eastAsia="宋体" w:hAnsi="宋体" w:cs="宋体" w:hint="eastAsia"/>
          <w:sz w:val="24"/>
          <w:szCs w:val="24"/>
        </w:rPr>
        <w:lastRenderedPageBreak/>
        <w:t>取采小蜜智能服务管家帮助，或拨打政</w:t>
      </w:r>
      <w:proofErr w:type="gramStart"/>
      <w:r w:rsidRPr="00E1161B">
        <w:rPr>
          <w:rFonts w:ascii="宋体" w:eastAsia="宋体" w:hAnsi="宋体" w:cs="宋体" w:hint="eastAsia"/>
          <w:sz w:val="24"/>
          <w:szCs w:val="24"/>
        </w:rPr>
        <w:t>采云</w:t>
      </w:r>
      <w:proofErr w:type="gramEnd"/>
      <w:r w:rsidRPr="00E1161B">
        <w:rPr>
          <w:rFonts w:ascii="宋体" w:eastAsia="宋体" w:hAnsi="宋体" w:cs="宋体" w:hint="eastAsia"/>
          <w:sz w:val="24"/>
          <w:szCs w:val="24"/>
        </w:rPr>
        <w:t>服务热线400-881-7190或95763获取热线服务帮助。</w:t>
      </w:r>
    </w:p>
    <w:p w14:paraId="62B4817A" w14:textId="77777777" w:rsidR="008344AD" w:rsidRPr="00E1161B" w:rsidRDefault="008344AD" w:rsidP="007363B4">
      <w:pPr>
        <w:autoSpaceDE w:val="0"/>
        <w:autoSpaceDN w:val="0"/>
        <w:adjustRightInd w:val="0"/>
        <w:spacing w:line="360" w:lineRule="auto"/>
        <w:jc w:val="left"/>
        <w:rPr>
          <w:rFonts w:ascii="宋体" w:eastAsia="宋体" w:hAnsi="宋体" w:cs="宋体"/>
          <w:b/>
          <w:sz w:val="24"/>
          <w:szCs w:val="24"/>
          <w:lang w:val="zh-CN"/>
        </w:rPr>
      </w:pPr>
      <w:r w:rsidRPr="00E1161B">
        <w:rPr>
          <w:rFonts w:ascii="宋体" w:eastAsia="宋体" w:hAnsi="宋体" w:cs="宋体" w:hint="eastAsia"/>
          <w:b/>
          <w:sz w:val="24"/>
          <w:szCs w:val="24"/>
          <w:lang w:val="zh-CN"/>
        </w:rPr>
        <w:t>八、凡对本次采购提出询问，请按以下方式联系</w:t>
      </w:r>
    </w:p>
    <w:p w14:paraId="54520DDD"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1.采购人信息</w:t>
      </w:r>
    </w:p>
    <w:p w14:paraId="6AEAA7C1"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名称：吉林省肝胆病医院</w:t>
      </w:r>
    </w:p>
    <w:p w14:paraId="47329A76"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地址：长春市绿园区景阳大路2218号</w:t>
      </w:r>
    </w:p>
    <w:p w14:paraId="7B5C8ABD" w14:textId="34220B4A"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联系方式：李老师、0431-87609081</w:t>
      </w:r>
    </w:p>
    <w:p w14:paraId="284367C0"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2.采购代理机构信息</w:t>
      </w:r>
    </w:p>
    <w:p w14:paraId="3CF00A97"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名称：</w:t>
      </w:r>
      <w:proofErr w:type="gramStart"/>
      <w:r w:rsidRPr="00E1161B">
        <w:rPr>
          <w:rFonts w:ascii="宋体" w:eastAsia="宋体" w:hAnsi="宋体" w:cs="宋体" w:hint="eastAsia"/>
          <w:bCs/>
          <w:sz w:val="24"/>
          <w:szCs w:val="24"/>
          <w:lang w:val="zh-CN"/>
        </w:rPr>
        <w:t>国迈招标</w:t>
      </w:r>
      <w:proofErr w:type="gramEnd"/>
      <w:r w:rsidRPr="00E1161B">
        <w:rPr>
          <w:rFonts w:ascii="宋体" w:eastAsia="宋体" w:hAnsi="宋体" w:cs="宋体" w:hint="eastAsia"/>
          <w:bCs/>
          <w:sz w:val="24"/>
          <w:szCs w:val="24"/>
          <w:lang w:val="zh-CN"/>
        </w:rPr>
        <w:t>有限责任公司</w:t>
      </w:r>
    </w:p>
    <w:p w14:paraId="5FD31487"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地址：长春市人民大街8683号财富领域5A16室</w:t>
      </w:r>
    </w:p>
    <w:p w14:paraId="3FC7586F"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联系方式：王友新、0431-80609772</w:t>
      </w:r>
    </w:p>
    <w:p w14:paraId="5D98688C"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3.项目联系方式</w:t>
      </w:r>
    </w:p>
    <w:p w14:paraId="3AEFB4FA" w14:textId="77777777" w:rsidR="0065138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项目联系人：王友新</w:t>
      </w:r>
    </w:p>
    <w:p w14:paraId="6B40C276" w14:textId="7C51C0FD" w:rsidR="008344AD" w:rsidRPr="00E1161B" w:rsidRDefault="0065138D" w:rsidP="0065138D">
      <w:pPr>
        <w:autoSpaceDE w:val="0"/>
        <w:autoSpaceDN w:val="0"/>
        <w:adjustRightInd w:val="0"/>
        <w:spacing w:line="360" w:lineRule="auto"/>
        <w:ind w:firstLineChars="200" w:firstLine="480"/>
        <w:jc w:val="left"/>
        <w:rPr>
          <w:rFonts w:ascii="宋体" w:eastAsia="宋体" w:hAnsi="宋体" w:cs="宋体"/>
          <w:bCs/>
          <w:sz w:val="24"/>
          <w:szCs w:val="24"/>
          <w:lang w:val="zh-CN"/>
        </w:rPr>
      </w:pPr>
      <w:r w:rsidRPr="00E1161B">
        <w:rPr>
          <w:rFonts w:ascii="宋体" w:eastAsia="宋体" w:hAnsi="宋体" w:cs="宋体" w:hint="eastAsia"/>
          <w:bCs/>
          <w:sz w:val="24"/>
          <w:szCs w:val="24"/>
          <w:lang w:val="zh-CN"/>
        </w:rPr>
        <w:t>电话：0431-80609772</w:t>
      </w:r>
    </w:p>
    <w:p w14:paraId="77D671D8" w14:textId="77777777" w:rsidR="0065138D" w:rsidRPr="00E1161B" w:rsidRDefault="0065138D" w:rsidP="007363B4">
      <w:pPr>
        <w:autoSpaceDE w:val="0"/>
        <w:autoSpaceDN w:val="0"/>
        <w:adjustRightInd w:val="0"/>
        <w:spacing w:line="360" w:lineRule="auto"/>
        <w:ind w:firstLineChars="200" w:firstLine="480"/>
        <w:jc w:val="left"/>
        <w:rPr>
          <w:rFonts w:ascii="宋体" w:eastAsia="宋体" w:hAnsi="宋体" w:cs="Times New Roman"/>
          <w:sz w:val="24"/>
          <w:szCs w:val="24"/>
        </w:rPr>
      </w:pPr>
    </w:p>
    <w:p w14:paraId="2E711D28" w14:textId="29E402FD" w:rsidR="00D615E2" w:rsidRPr="00E1161B"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E1161B">
        <w:rPr>
          <w:rFonts w:ascii="宋体" w:eastAsia="宋体" w:hAnsi="宋体" w:cs="Times New Roman" w:hint="eastAsia"/>
          <w:b/>
          <w:sz w:val="44"/>
          <w:szCs w:val="44"/>
        </w:rPr>
        <w:br w:type="page"/>
      </w:r>
      <w:bookmarkStart w:id="18" w:name="_Toc132888909"/>
      <w:bookmarkStart w:id="19" w:name="_Toc132876835"/>
      <w:bookmarkStart w:id="20" w:name="_Toc132876913"/>
      <w:r w:rsidRPr="00E1161B">
        <w:rPr>
          <w:rFonts w:ascii="宋体" w:eastAsia="宋体" w:hAnsi="宋体" w:cs="Times New Roman" w:hint="eastAsia"/>
          <w:b/>
          <w:sz w:val="44"/>
          <w:szCs w:val="44"/>
        </w:rPr>
        <w:lastRenderedPageBreak/>
        <w:t>第二章 供应商须知</w:t>
      </w:r>
      <w:bookmarkEnd w:id="14"/>
      <w:bookmarkEnd w:id="15"/>
      <w:bookmarkEnd w:id="16"/>
      <w:bookmarkEnd w:id="17"/>
      <w:bookmarkEnd w:id="18"/>
      <w:bookmarkEnd w:id="19"/>
      <w:bookmarkEnd w:id="20"/>
    </w:p>
    <w:p w14:paraId="44785DC6"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hint="eastAsia"/>
          <w:b/>
          <w:bCs/>
          <w:sz w:val="32"/>
          <w:szCs w:val="32"/>
        </w:rPr>
        <w:t>（一）供应商须知前附表</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03"/>
        <w:gridCol w:w="2350"/>
        <w:gridCol w:w="6581"/>
      </w:tblGrid>
      <w:tr w:rsidR="008937C2" w:rsidRPr="00E1161B" w14:paraId="7B00A48B" w14:textId="77777777" w:rsidTr="00CD3F8F">
        <w:trPr>
          <w:trHeight w:hRule="exact" w:val="567"/>
          <w:tblHeader/>
          <w:jc w:val="center"/>
        </w:trPr>
        <w:tc>
          <w:tcPr>
            <w:tcW w:w="1003" w:type="dxa"/>
            <w:tcMar>
              <w:top w:w="0" w:type="dxa"/>
              <w:bottom w:w="0" w:type="dxa"/>
            </w:tcMar>
            <w:vAlign w:val="center"/>
          </w:tcPr>
          <w:p w14:paraId="58B25164" w14:textId="77777777" w:rsidR="00D615E2" w:rsidRPr="00E1161B" w:rsidRDefault="00D615E2" w:rsidP="00D615E2">
            <w:pPr>
              <w:tabs>
                <w:tab w:val="left" w:pos="0"/>
              </w:tabs>
              <w:jc w:val="center"/>
              <w:rPr>
                <w:rFonts w:ascii="宋体" w:eastAsia="宋体" w:hAnsi="宋体" w:cs="宋体"/>
                <w:b/>
                <w:bCs/>
                <w:szCs w:val="24"/>
              </w:rPr>
            </w:pPr>
            <w:r w:rsidRPr="00E1161B">
              <w:rPr>
                <w:rFonts w:ascii="宋体" w:eastAsia="宋体" w:hAnsi="宋体" w:cs="宋体" w:hint="eastAsia"/>
                <w:b/>
                <w:bCs/>
                <w:szCs w:val="24"/>
              </w:rPr>
              <w:t>条款号</w:t>
            </w:r>
          </w:p>
        </w:tc>
        <w:tc>
          <w:tcPr>
            <w:tcW w:w="2350" w:type="dxa"/>
            <w:tcMar>
              <w:top w:w="0" w:type="dxa"/>
              <w:bottom w:w="0" w:type="dxa"/>
            </w:tcMar>
            <w:vAlign w:val="center"/>
          </w:tcPr>
          <w:p w14:paraId="4BE948B6" w14:textId="77777777" w:rsidR="00D615E2" w:rsidRPr="00E1161B" w:rsidRDefault="00D615E2" w:rsidP="00D615E2">
            <w:pPr>
              <w:tabs>
                <w:tab w:val="left" w:pos="0"/>
              </w:tabs>
              <w:jc w:val="center"/>
              <w:rPr>
                <w:rFonts w:ascii="宋体" w:eastAsia="宋体" w:hAnsi="宋体" w:cs="宋体"/>
                <w:b/>
                <w:bCs/>
                <w:szCs w:val="24"/>
              </w:rPr>
            </w:pPr>
            <w:r w:rsidRPr="00E1161B">
              <w:rPr>
                <w:rFonts w:ascii="宋体" w:eastAsia="宋体" w:hAnsi="宋体" w:cs="宋体" w:hint="eastAsia"/>
                <w:b/>
                <w:bCs/>
                <w:szCs w:val="24"/>
              </w:rPr>
              <w:t>条款名称</w:t>
            </w:r>
          </w:p>
        </w:tc>
        <w:tc>
          <w:tcPr>
            <w:tcW w:w="6581" w:type="dxa"/>
            <w:tcMar>
              <w:top w:w="0" w:type="dxa"/>
              <w:bottom w:w="0" w:type="dxa"/>
            </w:tcMar>
            <w:vAlign w:val="center"/>
          </w:tcPr>
          <w:p w14:paraId="4F9750B9" w14:textId="77777777" w:rsidR="00D615E2" w:rsidRPr="00E1161B" w:rsidRDefault="00D615E2" w:rsidP="00D615E2">
            <w:pPr>
              <w:tabs>
                <w:tab w:val="left" w:pos="0"/>
              </w:tabs>
              <w:jc w:val="center"/>
              <w:rPr>
                <w:rFonts w:ascii="宋体" w:eastAsia="宋体" w:hAnsi="宋体" w:cs="宋体"/>
                <w:b/>
                <w:bCs/>
                <w:szCs w:val="24"/>
              </w:rPr>
            </w:pPr>
            <w:r w:rsidRPr="00E1161B">
              <w:rPr>
                <w:rFonts w:ascii="宋体" w:eastAsia="宋体" w:hAnsi="宋体" w:cs="宋体" w:hint="eastAsia"/>
                <w:b/>
                <w:bCs/>
                <w:szCs w:val="24"/>
              </w:rPr>
              <w:t>编列内容</w:t>
            </w:r>
          </w:p>
        </w:tc>
      </w:tr>
      <w:tr w:rsidR="008937C2" w:rsidRPr="00E1161B" w14:paraId="237C461E" w14:textId="77777777" w:rsidTr="00F048E3">
        <w:trPr>
          <w:jc w:val="center"/>
        </w:trPr>
        <w:tc>
          <w:tcPr>
            <w:tcW w:w="1003" w:type="dxa"/>
            <w:tcMar>
              <w:top w:w="0" w:type="dxa"/>
              <w:bottom w:w="0" w:type="dxa"/>
            </w:tcMar>
            <w:vAlign w:val="center"/>
          </w:tcPr>
          <w:p w14:paraId="62B55271"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128B342" w14:textId="77777777" w:rsidR="00D615E2" w:rsidRPr="00E1161B" w:rsidRDefault="00D615E2" w:rsidP="00975E5B">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采购人</w:t>
            </w:r>
          </w:p>
        </w:tc>
        <w:tc>
          <w:tcPr>
            <w:tcW w:w="6581" w:type="dxa"/>
            <w:tcMar>
              <w:top w:w="0" w:type="dxa"/>
              <w:bottom w:w="0" w:type="dxa"/>
            </w:tcMar>
            <w:vAlign w:val="center"/>
          </w:tcPr>
          <w:p w14:paraId="0F0D09A0" w14:textId="77777777" w:rsidR="00A05AF9" w:rsidRPr="00E1161B" w:rsidRDefault="00A05AF9" w:rsidP="00A05AF9">
            <w:pPr>
              <w:tabs>
                <w:tab w:val="left" w:pos="0"/>
              </w:tabs>
              <w:snapToGrid w:val="0"/>
              <w:spacing w:beforeLines="20" w:before="48" w:afterLines="20" w:after="48"/>
              <w:rPr>
                <w:rFonts w:ascii="宋体" w:eastAsia="宋体" w:hAnsi="宋体" w:cs="宋体"/>
                <w:bCs/>
                <w:szCs w:val="21"/>
                <w:lang w:val="zh-CN"/>
              </w:rPr>
            </w:pPr>
            <w:r w:rsidRPr="00E1161B">
              <w:rPr>
                <w:rFonts w:ascii="宋体" w:eastAsia="宋体" w:hAnsi="宋体" w:cs="宋体" w:hint="eastAsia"/>
                <w:bCs/>
                <w:szCs w:val="21"/>
                <w:lang w:val="zh-CN"/>
              </w:rPr>
              <w:t>名称：吉林省肝胆病医院</w:t>
            </w:r>
          </w:p>
          <w:p w14:paraId="0236EDCF" w14:textId="77777777" w:rsidR="00A05AF9" w:rsidRPr="00E1161B" w:rsidRDefault="00A05AF9" w:rsidP="00A05AF9">
            <w:pPr>
              <w:tabs>
                <w:tab w:val="left" w:pos="0"/>
              </w:tabs>
              <w:snapToGrid w:val="0"/>
              <w:spacing w:beforeLines="20" w:before="48" w:afterLines="20" w:after="48"/>
              <w:rPr>
                <w:rFonts w:ascii="宋体" w:eastAsia="宋体" w:hAnsi="宋体" w:cs="宋体"/>
                <w:bCs/>
                <w:szCs w:val="21"/>
                <w:lang w:val="zh-CN"/>
              </w:rPr>
            </w:pPr>
            <w:r w:rsidRPr="00E1161B">
              <w:rPr>
                <w:rFonts w:ascii="宋体" w:eastAsia="宋体" w:hAnsi="宋体" w:cs="宋体" w:hint="eastAsia"/>
                <w:bCs/>
                <w:szCs w:val="21"/>
                <w:lang w:val="zh-CN"/>
              </w:rPr>
              <w:t>地址：长春市绿园区景阳大路2218号</w:t>
            </w:r>
          </w:p>
          <w:p w14:paraId="416D91B9" w14:textId="104DD7E6" w:rsidR="00D615E2" w:rsidRPr="00E1161B" w:rsidRDefault="00A05AF9" w:rsidP="00A05AF9">
            <w:pPr>
              <w:tabs>
                <w:tab w:val="left" w:pos="0"/>
              </w:tabs>
              <w:snapToGrid w:val="0"/>
              <w:spacing w:beforeLines="20" w:before="48" w:afterLines="20" w:after="48"/>
              <w:rPr>
                <w:rFonts w:ascii="宋体" w:eastAsia="宋体" w:hAnsi="宋体" w:cs="宋体"/>
                <w:bCs/>
                <w:szCs w:val="21"/>
              </w:rPr>
            </w:pPr>
            <w:r w:rsidRPr="00E1161B">
              <w:rPr>
                <w:rFonts w:ascii="宋体" w:eastAsia="宋体" w:hAnsi="宋体" w:cs="宋体" w:hint="eastAsia"/>
                <w:bCs/>
                <w:szCs w:val="21"/>
                <w:lang w:val="zh-CN"/>
              </w:rPr>
              <w:t>联系方式：李老师、0431-87609081</w:t>
            </w:r>
          </w:p>
        </w:tc>
      </w:tr>
      <w:tr w:rsidR="008937C2" w:rsidRPr="00E1161B" w14:paraId="656A3613" w14:textId="77777777" w:rsidTr="00F048E3">
        <w:trPr>
          <w:jc w:val="center"/>
        </w:trPr>
        <w:tc>
          <w:tcPr>
            <w:tcW w:w="1003" w:type="dxa"/>
            <w:tcMar>
              <w:top w:w="0" w:type="dxa"/>
              <w:bottom w:w="0" w:type="dxa"/>
            </w:tcMar>
            <w:vAlign w:val="center"/>
          </w:tcPr>
          <w:p w14:paraId="719AB38E"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6E73370" w14:textId="77777777" w:rsidR="00D615E2" w:rsidRPr="00E1161B" w:rsidRDefault="00D615E2" w:rsidP="00975E5B">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采购代理机构</w:t>
            </w:r>
          </w:p>
        </w:tc>
        <w:tc>
          <w:tcPr>
            <w:tcW w:w="6581" w:type="dxa"/>
            <w:tcMar>
              <w:top w:w="0" w:type="dxa"/>
              <w:bottom w:w="0" w:type="dxa"/>
            </w:tcMar>
            <w:vAlign w:val="center"/>
          </w:tcPr>
          <w:p w14:paraId="26628BAF" w14:textId="77777777" w:rsidR="00A05AF9" w:rsidRPr="00E1161B" w:rsidRDefault="00A05AF9" w:rsidP="00A05AF9">
            <w:pPr>
              <w:tabs>
                <w:tab w:val="left" w:pos="0"/>
              </w:tabs>
              <w:snapToGrid w:val="0"/>
              <w:spacing w:beforeLines="20" w:before="48" w:afterLines="20" w:after="48"/>
              <w:rPr>
                <w:rFonts w:ascii="宋体" w:eastAsia="宋体" w:hAnsi="宋体" w:cs="宋体"/>
                <w:bCs/>
                <w:szCs w:val="21"/>
              </w:rPr>
            </w:pPr>
            <w:r w:rsidRPr="00E1161B">
              <w:rPr>
                <w:rFonts w:ascii="宋体" w:eastAsia="宋体" w:hAnsi="宋体" w:cs="宋体" w:hint="eastAsia"/>
                <w:bCs/>
                <w:szCs w:val="21"/>
              </w:rPr>
              <w:t>名称：</w:t>
            </w:r>
            <w:proofErr w:type="gramStart"/>
            <w:r w:rsidRPr="00E1161B">
              <w:rPr>
                <w:rFonts w:ascii="宋体" w:eastAsia="宋体" w:hAnsi="宋体" w:cs="宋体" w:hint="eastAsia"/>
                <w:bCs/>
                <w:szCs w:val="21"/>
              </w:rPr>
              <w:t>国迈招标</w:t>
            </w:r>
            <w:proofErr w:type="gramEnd"/>
            <w:r w:rsidRPr="00E1161B">
              <w:rPr>
                <w:rFonts w:ascii="宋体" w:eastAsia="宋体" w:hAnsi="宋体" w:cs="宋体" w:hint="eastAsia"/>
                <w:bCs/>
                <w:szCs w:val="21"/>
              </w:rPr>
              <w:t>有限责任公司</w:t>
            </w:r>
          </w:p>
          <w:p w14:paraId="2D95750B" w14:textId="77777777" w:rsidR="00A05AF9" w:rsidRPr="00E1161B" w:rsidRDefault="00A05AF9" w:rsidP="00A05AF9">
            <w:pPr>
              <w:tabs>
                <w:tab w:val="left" w:pos="0"/>
              </w:tabs>
              <w:snapToGrid w:val="0"/>
              <w:spacing w:beforeLines="20" w:before="48" w:afterLines="20" w:after="48"/>
              <w:rPr>
                <w:rFonts w:ascii="宋体" w:eastAsia="宋体" w:hAnsi="宋体" w:cs="宋体"/>
                <w:bCs/>
                <w:szCs w:val="21"/>
              </w:rPr>
            </w:pPr>
            <w:r w:rsidRPr="00E1161B">
              <w:rPr>
                <w:rFonts w:ascii="宋体" w:eastAsia="宋体" w:hAnsi="宋体" w:cs="宋体" w:hint="eastAsia"/>
                <w:bCs/>
                <w:szCs w:val="21"/>
              </w:rPr>
              <w:t>地址：长春市人民大街8683号财富领域5A16室</w:t>
            </w:r>
          </w:p>
          <w:p w14:paraId="4F7C0F77" w14:textId="3E5E4A85" w:rsidR="00D615E2" w:rsidRPr="00E1161B" w:rsidRDefault="00A05AF9" w:rsidP="00A05AF9">
            <w:pPr>
              <w:tabs>
                <w:tab w:val="left" w:pos="0"/>
              </w:tabs>
              <w:snapToGrid w:val="0"/>
              <w:spacing w:beforeLines="20" w:before="48" w:afterLines="20" w:after="48"/>
              <w:rPr>
                <w:rFonts w:ascii="宋体" w:eastAsia="宋体" w:hAnsi="宋体" w:cs="宋体"/>
                <w:bCs/>
                <w:szCs w:val="21"/>
              </w:rPr>
            </w:pPr>
            <w:r w:rsidRPr="00E1161B">
              <w:rPr>
                <w:rFonts w:ascii="宋体" w:eastAsia="宋体" w:hAnsi="宋体" w:cs="宋体" w:hint="eastAsia"/>
                <w:bCs/>
                <w:szCs w:val="21"/>
              </w:rPr>
              <w:t>联系方式：王友新、0431-80609772</w:t>
            </w:r>
          </w:p>
        </w:tc>
      </w:tr>
      <w:tr w:rsidR="008937C2" w:rsidRPr="00E1161B" w14:paraId="6E867FB0" w14:textId="77777777" w:rsidTr="00F048E3">
        <w:trPr>
          <w:jc w:val="center"/>
        </w:trPr>
        <w:tc>
          <w:tcPr>
            <w:tcW w:w="1003" w:type="dxa"/>
            <w:tcMar>
              <w:top w:w="0" w:type="dxa"/>
              <w:bottom w:w="0" w:type="dxa"/>
            </w:tcMar>
            <w:vAlign w:val="center"/>
          </w:tcPr>
          <w:p w14:paraId="36A95BAF"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A2F07D1" w14:textId="77777777" w:rsidR="00D615E2" w:rsidRPr="00E1161B" w:rsidRDefault="006D3061" w:rsidP="006D3061">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项目编号及</w:t>
            </w:r>
            <w:r w:rsidR="00D615E2" w:rsidRPr="00E1161B">
              <w:rPr>
                <w:rFonts w:ascii="宋体" w:eastAsia="宋体" w:hAnsi="宋体" w:cs="宋体" w:hint="eastAsia"/>
                <w:szCs w:val="24"/>
              </w:rPr>
              <w:t>项目名称</w:t>
            </w:r>
          </w:p>
        </w:tc>
        <w:tc>
          <w:tcPr>
            <w:tcW w:w="6581" w:type="dxa"/>
            <w:tcMar>
              <w:top w:w="0" w:type="dxa"/>
              <w:bottom w:w="0" w:type="dxa"/>
            </w:tcMar>
            <w:vAlign w:val="center"/>
          </w:tcPr>
          <w:p w14:paraId="0AB2A1A4" w14:textId="6CAA1609" w:rsidR="00727D01" w:rsidRPr="00E1161B" w:rsidRDefault="00727D01" w:rsidP="00727D01">
            <w:pPr>
              <w:tabs>
                <w:tab w:val="left" w:pos="0"/>
              </w:tabs>
              <w:snapToGrid w:val="0"/>
              <w:spacing w:beforeLines="20" w:before="48" w:afterLines="20" w:after="48"/>
              <w:rPr>
                <w:rFonts w:ascii="宋体" w:eastAsia="宋体" w:hAnsi="宋体" w:cs="宋体"/>
                <w:bCs/>
                <w:szCs w:val="21"/>
              </w:rPr>
            </w:pPr>
            <w:r w:rsidRPr="00E1161B">
              <w:rPr>
                <w:rFonts w:ascii="宋体" w:eastAsia="宋体" w:hAnsi="宋体" w:cs="宋体" w:hint="eastAsia"/>
                <w:bCs/>
                <w:szCs w:val="21"/>
              </w:rPr>
              <w:t>项目编号：</w:t>
            </w:r>
            <w:r w:rsidR="00893FCE" w:rsidRPr="00E1161B">
              <w:rPr>
                <w:rFonts w:ascii="宋体" w:eastAsia="宋体" w:hAnsi="宋体" w:cs="宋体"/>
                <w:bCs/>
                <w:szCs w:val="21"/>
              </w:rPr>
              <w:t>JM-2024-11-01596</w:t>
            </w:r>
            <w:r w:rsidRPr="00E1161B">
              <w:rPr>
                <w:rFonts w:ascii="宋体" w:eastAsia="宋体" w:hAnsi="宋体" w:cs="宋体" w:hint="eastAsia"/>
                <w:bCs/>
                <w:szCs w:val="21"/>
              </w:rPr>
              <w:t>；</w:t>
            </w:r>
          </w:p>
          <w:p w14:paraId="04AFFCEB" w14:textId="1970A1F2" w:rsidR="001A4088" w:rsidRPr="00E1161B" w:rsidRDefault="00727D01" w:rsidP="00727D01">
            <w:pPr>
              <w:tabs>
                <w:tab w:val="left" w:pos="0"/>
              </w:tabs>
              <w:snapToGrid w:val="0"/>
              <w:spacing w:beforeLines="20" w:before="48" w:afterLines="20" w:after="48"/>
              <w:rPr>
                <w:rFonts w:ascii="宋体" w:eastAsia="宋体" w:hAnsi="宋体" w:cs="Times New Roman"/>
                <w:b/>
                <w:szCs w:val="24"/>
              </w:rPr>
            </w:pPr>
            <w:r w:rsidRPr="00E1161B">
              <w:rPr>
                <w:rFonts w:ascii="宋体" w:eastAsia="宋体" w:hAnsi="宋体" w:cs="宋体" w:hint="eastAsia"/>
                <w:bCs/>
                <w:szCs w:val="21"/>
              </w:rPr>
              <w:t>项目名称：</w:t>
            </w:r>
            <w:r w:rsidR="00893FCE" w:rsidRPr="00E1161B">
              <w:rPr>
                <w:rFonts w:ascii="宋体" w:eastAsia="宋体" w:hAnsi="宋体" w:cs="宋体" w:hint="eastAsia"/>
                <w:bCs/>
                <w:szCs w:val="21"/>
              </w:rPr>
              <w:t>传染病防控综合能力提升医疗示教设备采购项目</w:t>
            </w:r>
            <w:r w:rsidRPr="00E1161B">
              <w:rPr>
                <w:rFonts w:ascii="宋体" w:eastAsia="宋体" w:hAnsi="宋体" w:cs="宋体" w:hint="eastAsia"/>
                <w:bCs/>
                <w:szCs w:val="21"/>
              </w:rPr>
              <w:t>；</w:t>
            </w:r>
          </w:p>
        </w:tc>
      </w:tr>
      <w:tr w:rsidR="008937C2" w:rsidRPr="00E1161B" w14:paraId="23AFEA67" w14:textId="77777777" w:rsidTr="00F048E3">
        <w:trPr>
          <w:jc w:val="center"/>
        </w:trPr>
        <w:tc>
          <w:tcPr>
            <w:tcW w:w="1003" w:type="dxa"/>
            <w:tcMar>
              <w:top w:w="0" w:type="dxa"/>
              <w:bottom w:w="0" w:type="dxa"/>
            </w:tcMar>
            <w:vAlign w:val="center"/>
          </w:tcPr>
          <w:p w14:paraId="38DD653F"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081E15A" w14:textId="11625829" w:rsidR="00D615E2" w:rsidRPr="00E1161B" w:rsidRDefault="00457F56" w:rsidP="00975E5B">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供货地点</w:t>
            </w:r>
          </w:p>
        </w:tc>
        <w:tc>
          <w:tcPr>
            <w:tcW w:w="6581" w:type="dxa"/>
            <w:tcMar>
              <w:top w:w="0" w:type="dxa"/>
              <w:bottom w:w="0" w:type="dxa"/>
            </w:tcMar>
            <w:vAlign w:val="center"/>
          </w:tcPr>
          <w:p w14:paraId="31AF0DC4" w14:textId="1C7ECC56" w:rsidR="00D615E2" w:rsidRPr="00E1161B" w:rsidRDefault="00265F35" w:rsidP="00F048E3">
            <w:pPr>
              <w:tabs>
                <w:tab w:val="left" w:pos="0"/>
              </w:tabs>
              <w:snapToGrid w:val="0"/>
              <w:spacing w:beforeLines="20" w:before="48" w:afterLines="20" w:after="48"/>
              <w:rPr>
                <w:rFonts w:ascii="宋体" w:eastAsia="宋体" w:hAnsi="宋体" w:cs="宋体"/>
                <w:bCs/>
                <w:szCs w:val="21"/>
                <w:lang w:val="zh-CN"/>
              </w:rPr>
            </w:pPr>
            <w:r w:rsidRPr="00E1161B">
              <w:rPr>
                <w:rFonts w:ascii="宋体" w:eastAsia="宋体" w:hAnsi="宋体" w:cs="宋体" w:hint="eastAsia"/>
                <w:bCs/>
                <w:szCs w:val="21"/>
                <w:lang w:val="zh-CN"/>
              </w:rPr>
              <w:t>采购人指定地点</w:t>
            </w:r>
          </w:p>
        </w:tc>
      </w:tr>
      <w:tr w:rsidR="008937C2" w:rsidRPr="00E1161B" w14:paraId="2951A6ED" w14:textId="77777777" w:rsidTr="00F048E3">
        <w:trPr>
          <w:jc w:val="center"/>
        </w:trPr>
        <w:tc>
          <w:tcPr>
            <w:tcW w:w="1003" w:type="dxa"/>
            <w:tcMar>
              <w:top w:w="0" w:type="dxa"/>
              <w:bottom w:w="0" w:type="dxa"/>
            </w:tcMar>
            <w:vAlign w:val="center"/>
          </w:tcPr>
          <w:p w14:paraId="2AE393A2"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7A36B97" w14:textId="77777777" w:rsidR="00D615E2" w:rsidRPr="00E1161B" w:rsidRDefault="009F75DE" w:rsidP="00975E5B">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采购需求</w:t>
            </w:r>
          </w:p>
        </w:tc>
        <w:tc>
          <w:tcPr>
            <w:tcW w:w="6581" w:type="dxa"/>
            <w:tcMar>
              <w:top w:w="0" w:type="dxa"/>
              <w:bottom w:w="0" w:type="dxa"/>
            </w:tcMar>
            <w:vAlign w:val="center"/>
          </w:tcPr>
          <w:p w14:paraId="53637378" w14:textId="02DEC5CD" w:rsidR="00D615E2" w:rsidRPr="00E1161B" w:rsidRDefault="00893FCE" w:rsidP="00FD1431">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bCs/>
                <w:szCs w:val="21"/>
                <w:lang w:val="zh-CN"/>
              </w:rPr>
              <w:t>传染病防控综合能力提升医疗示教设备采购</w:t>
            </w:r>
            <w:r w:rsidR="00AE1B93" w:rsidRPr="00E1161B">
              <w:rPr>
                <w:rFonts w:ascii="宋体" w:eastAsia="宋体" w:hAnsi="宋体" w:cs="宋体" w:hint="eastAsia"/>
                <w:bCs/>
                <w:szCs w:val="21"/>
                <w:lang w:val="zh-CN"/>
              </w:rPr>
              <w:t>。</w:t>
            </w:r>
          </w:p>
        </w:tc>
      </w:tr>
      <w:tr w:rsidR="008937C2" w:rsidRPr="00E1161B" w14:paraId="7F3B75FA" w14:textId="77777777" w:rsidTr="00F048E3">
        <w:trPr>
          <w:jc w:val="center"/>
        </w:trPr>
        <w:tc>
          <w:tcPr>
            <w:tcW w:w="1003" w:type="dxa"/>
            <w:tcMar>
              <w:top w:w="0" w:type="dxa"/>
              <w:bottom w:w="0" w:type="dxa"/>
            </w:tcMar>
            <w:vAlign w:val="center"/>
          </w:tcPr>
          <w:p w14:paraId="3C7D8DE4"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7B93BB8" w14:textId="77777777" w:rsidR="00D615E2" w:rsidRPr="00E1161B" w:rsidRDefault="009F75DE" w:rsidP="00975E5B">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1"/>
              </w:rPr>
              <w:t>合同履行期限</w:t>
            </w:r>
          </w:p>
        </w:tc>
        <w:tc>
          <w:tcPr>
            <w:tcW w:w="6581" w:type="dxa"/>
            <w:tcMar>
              <w:top w:w="0" w:type="dxa"/>
              <w:bottom w:w="0" w:type="dxa"/>
            </w:tcMar>
            <w:vAlign w:val="center"/>
          </w:tcPr>
          <w:p w14:paraId="5834DE27" w14:textId="7E4E6058" w:rsidR="00D615E2" w:rsidRPr="00E1161B" w:rsidRDefault="00457F56" w:rsidP="003F08EF">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1"/>
              </w:rPr>
              <w:t>自签订合同之日起30日内完成供货及验收</w:t>
            </w:r>
            <w:r w:rsidR="00D615E2" w:rsidRPr="00E1161B">
              <w:rPr>
                <w:rFonts w:ascii="宋体" w:eastAsia="宋体" w:hAnsi="宋体" w:cs="宋体" w:hint="eastAsia"/>
                <w:szCs w:val="21"/>
              </w:rPr>
              <w:t>。</w:t>
            </w:r>
          </w:p>
        </w:tc>
      </w:tr>
      <w:tr w:rsidR="008937C2" w:rsidRPr="00E1161B" w14:paraId="32038827" w14:textId="77777777" w:rsidTr="00F048E3">
        <w:trPr>
          <w:jc w:val="center"/>
        </w:trPr>
        <w:tc>
          <w:tcPr>
            <w:tcW w:w="1003" w:type="dxa"/>
            <w:tcMar>
              <w:top w:w="0" w:type="dxa"/>
              <w:bottom w:w="0" w:type="dxa"/>
            </w:tcMar>
            <w:vAlign w:val="center"/>
          </w:tcPr>
          <w:p w14:paraId="6311C18F" w14:textId="77777777" w:rsidR="00323ED1" w:rsidRPr="00E1161B" w:rsidRDefault="00323ED1"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B3B69CF" w14:textId="6238B831" w:rsidR="00323ED1" w:rsidRPr="00E1161B" w:rsidRDefault="00916522" w:rsidP="00975E5B">
            <w:pPr>
              <w:tabs>
                <w:tab w:val="left" w:pos="0"/>
              </w:tabs>
              <w:snapToGrid w:val="0"/>
              <w:spacing w:beforeLines="50" w:before="120" w:afterLines="50" w:after="120"/>
              <w:jc w:val="center"/>
              <w:rPr>
                <w:rFonts w:ascii="宋体" w:eastAsia="宋体" w:hAnsi="宋体" w:cs="宋体"/>
                <w:szCs w:val="21"/>
              </w:rPr>
            </w:pPr>
            <w:r w:rsidRPr="00E1161B">
              <w:rPr>
                <w:rFonts w:ascii="宋体" w:eastAsia="宋体" w:hAnsi="宋体" w:cs="宋体" w:hint="eastAsia"/>
                <w:bCs/>
                <w:szCs w:val="21"/>
                <w:lang w:val="zh-CN"/>
              </w:rPr>
              <w:t>质量标准</w:t>
            </w:r>
          </w:p>
        </w:tc>
        <w:tc>
          <w:tcPr>
            <w:tcW w:w="6581" w:type="dxa"/>
            <w:tcMar>
              <w:top w:w="0" w:type="dxa"/>
              <w:bottom w:w="0" w:type="dxa"/>
            </w:tcMar>
            <w:vAlign w:val="center"/>
          </w:tcPr>
          <w:p w14:paraId="71570263" w14:textId="04C2B6E8" w:rsidR="00323ED1" w:rsidRPr="00E1161B" w:rsidRDefault="00916522" w:rsidP="003F08EF">
            <w:pPr>
              <w:tabs>
                <w:tab w:val="left" w:pos="0"/>
              </w:tabs>
              <w:snapToGrid w:val="0"/>
              <w:spacing w:beforeLines="20" w:before="48" w:afterLines="20" w:after="48"/>
              <w:rPr>
                <w:rFonts w:ascii="宋体" w:eastAsia="宋体" w:hAnsi="宋体" w:cs="宋体"/>
                <w:szCs w:val="21"/>
              </w:rPr>
            </w:pPr>
            <w:r w:rsidRPr="00E1161B">
              <w:rPr>
                <w:rFonts w:ascii="宋体" w:eastAsia="宋体" w:hAnsi="宋体" w:cs="宋体" w:hint="eastAsia"/>
                <w:szCs w:val="21"/>
              </w:rPr>
              <w:t>满足采购人要求，符合国家、行业标准及</w:t>
            </w:r>
            <w:r w:rsidR="00954292" w:rsidRPr="00E1161B">
              <w:rPr>
                <w:rFonts w:ascii="宋体" w:eastAsia="宋体" w:hAnsi="宋体" w:cs="宋体" w:hint="eastAsia"/>
                <w:szCs w:val="21"/>
              </w:rPr>
              <w:t>采购</w:t>
            </w:r>
            <w:r w:rsidRPr="00E1161B">
              <w:rPr>
                <w:rFonts w:ascii="宋体" w:eastAsia="宋体" w:hAnsi="宋体" w:cs="宋体" w:hint="eastAsia"/>
                <w:szCs w:val="21"/>
              </w:rPr>
              <w:t>文件要求。</w:t>
            </w:r>
          </w:p>
        </w:tc>
      </w:tr>
      <w:tr w:rsidR="008937C2" w:rsidRPr="00E1161B" w14:paraId="3C0C2D1A" w14:textId="77777777" w:rsidTr="00CD3F8F">
        <w:trPr>
          <w:jc w:val="center"/>
        </w:trPr>
        <w:tc>
          <w:tcPr>
            <w:tcW w:w="1003" w:type="dxa"/>
            <w:tcMar>
              <w:top w:w="0" w:type="dxa"/>
              <w:bottom w:w="0" w:type="dxa"/>
            </w:tcMar>
            <w:vAlign w:val="center"/>
          </w:tcPr>
          <w:p w14:paraId="35AB11EA"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DB0CD4"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供应商资格要求</w:t>
            </w:r>
          </w:p>
        </w:tc>
        <w:tc>
          <w:tcPr>
            <w:tcW w:w="6581" w:type="dxa"/>
            <w:tcMar>
              <w:top w:w="0" w:type="dxa"/>
              <w:bottom w:w="0" w:type="dxa"/>
            </w:tcMar>
            <w:vAlign w:val="center"/>
          </w:tcPr>
          <w:p w14:paraId="2540A122" w14:textId="77777777" w:rsidR="00893FCE"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（1）供应商在中华人民共和国境内注册并仍有效存续，要求供应商具有独立法人或其他组织资格和合法经营资格，具备有效的营业执照；</w:t>
            </w:r>
          </w:p>
          <w:p w14:paraId="3B7265CE" w14:textId="77777777" w:rsidR="00893FCE"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（2）供应商具有良好的商业信誉和健全的财务会计制度；</w:t>
            </w:r>
          </w:p>
          <w:p w14:paraId="2EB874B1" w14:textId="77777777" w:rsidR="00893FCE"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（3）供应商具有依法缴纳税收和社会保障资金的良好记录；</w:t>
            </w:r>
          </w:p>
          <w:p w14:paraId="75617081" w14:textId="77777777" w:rsidR="00893FCE"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4）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w:t>
            </w:r>
          </w:p>
          <w:p w14:paraId="36260CA2" w14:textId="77777777" w:rsidR="00893FCE"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（5）不接受被政府列入取消投标资格期间的企业或个人参加投标；</w:t>
            </w:r>
          </w:p>
          <w:p w14:paraId="6CBF81C9" w14:textId="77777777" w:rsidR="00893FCE"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（6）参加政府采购活动前三年内在经营活动中没有重大违法记录；</w:t>
            </w:r>
          </w:p>
          <w:p w14:paraId="72C649DA" w14:textId="5EFF418F" w:rsidR="00D615E2" w:rsidRPr="00E1161B" w:rsidRDefault="00893FCE" w:rsidP="00893FCE">
            <w:pPr>
              <w:snapToGrid w:val="0"/>
              <w:spacing w:beforeLines="20" w:before="48" w:afterLines="20" w:after="48"/>
              <w:jc w:val="left"/>
              <w:rPr>
                <w:rFonts w:ascii="宋体" w:eastAsia="宋体" w:hAnsi="宋体" w:cs="宋体"/>
                <w:szCs w:val="21"/>
              </w:rPr>
            </w:pPr>
            <w:r w:rsidRPr="00E1161B">
              <w:rPr>
                <w:rFonts w:ascii="宋体" w:eastAsia="宋体" w:hAnsi="宋体" w:cs="宋体" w:hint="eastAsia"/>
                <w:szCs w:val="21"/>
              </w:rPr>
              <w:t>（7）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tc>
      </w:tr>
      <w:tr w:rsidR="008937C2" w:rsidRPr="00E1161B" w14:paraId="3D2827F0" w14:textId="77777777" w:rsidTr="00CD3F8F">
        <w:trPr>
          <w:trHeight w:val="385"/>
          <w:jc w:val="center"/>
        </w:trPr>
        <w:tc>
          <w:tcPr>
            <w:tcW w:w="1003" w:type="dxa"/>
            <w:tcMar>
              <w:top w:w="0" w:type="dxa"/>
              <w:bottom w:w="0" w:type="dxa"/>
            </w:tcMar>
            <w:vAlign w:val="center"/>
          </w:tcPr>
          <w:p w14:paraId="3A2B107E"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12487A5"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是否接受联合体投标</w:t>
            </w:r>
          </w:p>
        </w:tc>
        <w:tc>
          <w:tcPr>
            <w:tcW w:w="6581" w:type="dxa"/>
            <w:tcMar>
              <w:top w:w="0" w:type="dxa"/>
              <w:bottom w:w="0" w:type="dxa"/>
            </w:tcMar>
            <w:vAlign w:val="center"/>
          </w:tcPr>
          <w:p w14:paraId="11747E90"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不接受</w:t>
            </w:r>
          </w:p>
        </w:tc>
      </w:tr>
      <w:tr w:rsidR="008937C2" w:rsidRPr="00E1161B" w14:paraId="43197277" w14:textId="77777777" w:rsidTr="00CD3F8F">
        <w:trPr>
          <w:jc w:val="center"/>
        </w:trPr>
        <w:tc>
          <w:tcPr>
            <w:tcW w:w="1003" w:type="dxa"/>
            <w:tcMar>
              <w:top w:w="0" w:type="dxa"/>
              <w:bottom w:w="0" w:type="dxa"/>
            </w:tcMar>
            <w:vAlign w:val="center"/>
          </w:tcPr>
          <w:p w14:paraId="489102EB"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29DE50"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踏勘现场</w:t>
            </w:r>
          </w:p>
        </w:tc>
        <w:tc>
          <w:tcPr>
            <w:tcW w:w="6581" w:type="dxa"/>
            <w:tcMar>
              <w:top w:w="0" w:type="dxa"/>
              <w:bottom w:w="0" w:type="dxa"/>
            </w:tcMar>
            <w:vAlign w:val="center"/>
          </w:tcPr>
          <w:p w14:paraId="2742A750"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不召开</w:t>
            </w:r>
          </w:p>
        </w:tc>
      </w:tr>
      <w:tr w:rsidR="008937C2" w:rsidRPr="00E1161B" w14:paraId="2E5DFF47" w14:textId="77777777" w:rsidTr="00CD3F8F">
        <w:trPr>
          <w:jc w:val="center"/>
        </w:trPr>
        <w:tc>
          <w:tcPr>
            <w:tcW w:w="1003" w:type="dxa"/>
            <w:tcMar>
              <w:top w:w="0" w:type="dxa"/>
              <w:bottom w:w="0" w:type="dxa"/>
            </w:tcMar>
            <w:vAlign w:val="center"/>
          </w:tcPr>
          <w:p w14:paraId="4249273B"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B72E0C6"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磋商预备会</w:t>
            </w:r>
          </w:p>
        </w:tc>
        <w:tc>
          <w:tcPr>
            <w:tcW w:w="6581" w:type="dxa"/>
            <w:tcMar>
              <w:top w:w="0" w:type="dxa"/>
              <w:bottom w:w="0" w:type="dxa"/>
            </w:tcMar>
            <w:vAlign w:val="center"/>
          </w:tcPr>
          <w:p w14:paraId="5125B357"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不召开</w:t>
            </w:r>
          </w:p>
        </w:tc>
      </w:tr>
      <w:tr w:rsidR="008937C2" w:rsidRPr="00E1161B" w14:paraId="2E3E7480" w14:textId="77777777" w:rsidTr="00CD3F8F">
        <w:trPr>
          <w:jc w:val="center"/>
        </w:trPr>
        <w:tc>
          <w:tcPr>
            <w:tcW w:w="1003" w:type="dxa"/>
            <w:tcMar>
              <w:top w:w="0" w:type="dxa"/>
              <w:bottom w:w="0" w:type="dxa"/>
            </w:tcMar>
            <w:vAlign w:val="center"/>
          </w:tcPr>
          <w:p w14:paraId="67170522"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92CC7FC"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采购人书面澄清的时间</w:t>
            </w:r>
          </w:p>
        </w:tc>
        <w:tc>
          <w:tcPr>
            <w:tcW w:w="6581" w:type="dxa"/>
            <w:tcMar>
              <w:top w:w="0" w:type="dxa"/>
              <w:bottom w:w="0" w:type="dxa"/>
            </w:tcMar>
            <w:vAlign w:val="center"/>
          </w:tcPr>
          <w:p w14:paraId="4600F832" w14:textId="77777777" w:rsidR="00D615E2" w:rsidRPr="00E1161B" w:rsidRDefault="003D1940"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响应文件递交截止时间5日前</w:t>
            </w:r>
          </w:p>
        </w:tc>
      </w:tr>
      <w:tr w:rsidR="008937C2" w:rsidRPr="00E1161B" w14:paraId="26B0A0A8" w14:textId="77777777" w:rsidTr="00CD3F8F">
        <w:trPr>
          <w:jc w:val="center"/>
        </w:trPr>
        <w:tc>
          <w:tcPr>
            <w:tcW w:w="1003" w:type="dxa"/>
            <w:tcMar>
              <w:top w:w="0" w:type="dxa"/>
              <w:bottom w:w="0" w:type="dxa"/>
            </w:tcMar>
            <w:vAlign w:val="center"/>
          </w:tcPr>
          <w:p w14:paraId="2D082047"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BCB0C1A"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分包</w:t>
            </w:r>
          </w:p>
        </w:tc>
        <w:tc>
          <w:tcPr>
            <w:tcW w:w="6581" w:type="dxa"/>
            <w:tcMar>
              <w:top w:w="0" w:type="dxa"/>
              <w:bottom w:w="0" w:type="dxa"/>
            </w:tcMar>
            <w:vAlign w:val="center"/>
          </w:tcPr>
          <w:p w14:paraId="279BFFCA"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不允许</w:t>
            </w:r>
          </w:p>
        </w:tc>
      </w:tr>
      <w:tr w:rsidR="008937C2" w:rsidRPr="00E1161B" w14:paraId="76EEE8EB" w14:textId="77777777" w:rsidTr="00CD3F8F">
        <w:trPr>
          <w:jc w:val="center"/>
        </w:trPr>
        <w:tc>
          <w:tcPr>
            <w:tcW w:w="1003" w:type="dxa"/>
            <w:tcMar>
              <w:top w:w="0" w:type="dxa"/>
              <w:bottom w:w="0" w:type="dxa"/>
            </w:tcMar>
            <w:vAlign w:val="center"/>
          </w:tcPr>
          <w:p w14:paraId="61101051"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04ED19C"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偏离</w:t>
            </w:r>
          </w:p>
        </w:tc>
        <w:tc>
          <w:tcPr>
            <w:tcW w:w="6581" w:type="dxa"/>
            <w:tcMar>
              <w:top w:w="0" w:type="dxa"/>
              <w:bottom w:w="0" w:type="dxa"/>
            </w:tcMar>
            <w:vAlign w:val="center"/>
          </w:tcPr>
          <w:p w14:paraId="2ACC33E0"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不允许</w:t>
            </w:r>
          </w:p>
        </w:tc>
      </w:tr>
      <w:tr w:rsidR="008937C2" w:rsidRPr="00E1161B" w14:paraId="0DE0B0A2" w14:textId="77777777" w:rsidTr="00CD3F8F">
        <w:trPr>
          <w:jc w:val="center"/>
        </w:trPr>
        <w:tc>
          <w:tcPr>
            <w:tcW w:w="1003" w:type="dxa"/>
            <w:tcMar>
              <w:top w:w="0" w:type="dxa"/>
              <w:bottom w:w="0" w:type="dxa"/>
            </w:tcMar>
            <w:vAlign w:val="center"/>
          </w:tcPr>
          <w:p w14:paraId="466A89B0"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310AC5" w14:textId="77777777" w:rsidR="00D615E2" w:rsidRPr="00E1161B" w:rsidRDefault="00D615E2" w:rsidP="006B3D8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构成响应文件的其他材料</w:t>
            </w:r>
          </w:p>
        </w:tc>
        <w:tc>
          <w:tcPr>
            <w:tcW w:w="6581" w:type="dxa"/>
            <w:tcMar>
              <w:top w:w="0" w:type="dxa"/>
              <w:bottom w:w="0" w:type="dxa"/>
            </w:tcMar>
            <w:vAlign w:val="center"/>
          </w:tcPr>
          <w:p w14:paraId="7476D545"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答疑补充文件</w:t>
            </w:r>
          </w:p>
        </w:tc>
      </w:tr>
      <w:tr w:rsidR="008937C2" w:rsidRPr="00E1161B" w14:paraId="5A812986" w14:textId="77777777" w:rsidTr="00CD3F8F">
        <w:trPr>
          <w:jc w:val="center"/>
        </w:trPr>
        <w:tc>
          <w:tcPr>
            <w:tcW w:w="1003" w:type="dxa"/>
            <w:tcMar>
              <w:top w:w="0" w:type="dxa"/>
              <w:bottom w:w="0" w:type="dxa"/>
            </w:tcMar>
            <w:vAlign w:val="center"/>
          </w:tcPr>
          <w:p w14:paraId="7FE4DC63"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9E7C23F" w14:textId="77777777" w:rsidR="00D615E2" w:rsidRPr="00E1161B" w:rsidRDefault="00D615E2" w:rsidP="00936E53">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供应商要求澄清磋商文件的截止时间</w:t>
            </w:r>
          </w:p>
        </w:tc>
        <w:tc>
          <w:tcPr>
            <w:tcW w:w="6581" w:type="dxa"/>
            <w:tcMar>
              <w:top w:w="0" w:type="dxa"/>
              <w:bottom w:w="0" w:type="dxa"/>
            </w:tcMar>
            <w:vAlign w:val="center"/>
          </w:tcPr>
          <w:p w14:paraId="1B139D2B" w14:textId="77777777" w:rsidR="00D615E2" w:rsidRPr="00E1161B" w:rsidRDefault="00580330"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响应文件递交截止时间5日前</w:t>
            </w:r>
          </w:p>
        </w:tc>
      </w:tr>
      <w:tr w:rsidR="008937C2" w:rsidRPr="00E1161B" w14:paraId="10A3AE9A" w14:textId="77777777" w:rsidTr="00CD3F8F">
        <w:trPr>
          <w:jc w:val="center"/>
        </w:trPr>
        <w:tc>
          <w:tcPr>
            <w:tcW w:w="1003" w:type="dxa"/>
            <w:tcMar>
              <w:top w:w="0" w:type="dxa"/>
              <w:bottom w:w="0" w:type="dxa"/>
            </w:tcMar>
            <w:vAlign w:val="center"/>
          </w:tcPr>
          <w:p w14:paraId="2822EEA5"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F29F82C"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响应文件递交截止时间</w:t>
            </w:r>
          </w:p>
        </w:tc>
        <w:tc>
          <w:tcPr>
            <w:tcW w:w="6581" w:type="dxa"/>
            <w:tcMar>
              <w:top w:w="0" w:type="dxa"/>
              <w:bottom w:w="0" w:type="dxa"/>
            </w:tcMar>
            <w:vAlign w:val="center"/>
          </w:tcPr>
          <w:p w14:paraId="68228DB8" w14:textId="5EC9EBBC" w:rsidR="00D615E2" w:rsidRPr="00E1161B" w:rsidRDefault="00C50DF2" w:rsidP="0091652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bCs/>
                <w:szCs w:val="21"/>
                <w:lang w:val="zh-CN"/>
              </w:rPr>
              <w:t>2025年01月20日</w:t>
            </w:r>
            <w:r w:rsidR="008703E4" w:rsidRPr="00E1161B">
              <w:rPr>
                <w:rFonts w:ascii="宋体" w:eastAsia="宋体" w:hAnsi="宋体" w:cs="宋体" w:hint="eastAsia"/>
                <w:bCs/>
                <w:szCs w:val="21"/>
                <w:lang w:val="zh-CN"/>
              </w:rPr>
              <w:t>15时30分</w:t>
            </w:r>
            <w:r w:rsidR="00D615E2" w:rsidRPr="00E1161B">
              <w:rPr>
                <w:rFonts w:ascii="宋体" w:eastAsia="宋体" w:hAnsi="宋体" w:cs="宋体" w:hint="eastAsia"/>
                <w:bCs/>
                <w:szCs w:val="21"/>
                <w:lang w:val="zh-CN"/>
              </w:rPr>
              <w:t>（北京时间）</w:t>
            </w:r>
          </w:p>
        </w:tc>
      </w:tr>
      <w:tr w:rsidR="008937C2" w:rsidRPr="00E1161B" w14:paraId="17BC187C" w14:textId="77777777" w:rsidTr="00CD3F8F">
        <w:trPr>
          <w:jc w:val="center"/>
        </w:trPr>
        <w:tc>
          <w:tcPr>
            <w:tcW w:w="1003" w:type="dxa"/>
            <w:tcMar>
              <w:top w:w="0" w:type="dxa"/>
              <w:bottom w:w="0" w:type="dxa"/>
            </w:tcMar>
            <w:vAlign w:val="center"/>
          </w:tcPr>
          <w:p w14:paraId="726E0CDB"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2F00F45"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供应商确认收到响应文件澄清的时间</w:t>
            </w:r>
            <w:r w:rsidR="001E6676" w:rsidRPr="00E1161B">
              <w:rPr>
                <w:rFonts w:ascii="宋体" w:eastAsia="宋体" w:hAnsi="宋体" w:cs="宋体" w:hint="eastAsia"/>
                <w:szCs w:val="24"/>
              </w:rPr>
              <w:t>及方式</w:t>
            </w:r>
          </w:p>
        </w:tc>
        <w:tc>
          <w:tcPr>
            <w:tcW w:w="6581" w:type="dxa"/>
            <w:tcMar>
              <w:top w:w="0" w:type="dxa"/>
              <w:bottom w:w="0" w:type="dxa"/>
            </w:tcMar>
            <w:vAlign w:val="center"/>
          </w:tcPr>
          <w:p w14:paraId="4E867826" w14:textId="77777777" w:rsidR="00D615E2" w:rsidRPr="00E1161B" w:rsidRDefault="00696BBE" w:rsidP="00696BBE">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在政府采购云平台（网址：http://www.zcygov.cn）上发布，供应商须主动阅知。本项目的澄清、修改、答疑、补遗文件一经发布即视为已告知所有潜在供应商，且供应商也已经收到并明确了发布的内容。</w:t>
            </w:r>
          </w:p>
        </w:tc>
      </w:tr>
      <w:tr w:rsidR="008937C2" w:rsidRPr="00E1161B" w14:paraId="0B4B9FAD" w14:textId="77777777" w:rsidTr="00CD3F8F">
        <w:trPr>
          <w:jc w:val="center"/>
        </w:trPr>
        <w:tc>
          <w:tcPr>
            <w:tcW w:w="1003" w:type="dxa"/>
            <w:tcMar>
              <w:top w:w="0" w:type="dxa"/>
              <w:bottom w:w="0" w:type="dxa"/>
            </w:tcMar>
            <w:vAlign w:val="center"/>
          </w:tcPr>
          <w:p w14:paraId="26040CE3" w14:textId="77777777" w:rsidR="00696BBE" w:rsidRPr="00E1161B" w:rsidRDefault="00696BBE"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46F3104" w14:textId="77777777" w:rsidR="00696BBE" w:rsidRPr="00E1161B" w:rsidRDefault="00696BBE"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供应商确认收到响应文件修改</w:t>
            </w:r>
            <w:r w:rsidR="001E6676" w:rsidRPr="00E1161B">
              <w:rPr>
                <w:rFonts w:ascii="宋体" w:eastAsia="宋体" w:hAnsi="宋体" w:cs="宋体" w:hint="eastAsia"/>
                <w:szCs w:val="24"/>
              </w:rPr>
              <w:t>时间及方式</w:t>
            </w:r>
          </w:p>
        </w:tc>
        <w:tc>
          <w:tcPr>
            <w:tcW w:w="6581" w:type="dxa"/>
            <w:tcMar>
              <w:top w:w="0" w:type="dxa"/>
              <w:bottom w:w="0" w:type="dxa"/>
            </w:tcMar>
            <w:vAlign w:val="center"/>
          </w:tcPr>
          <w:p w14:paraId="38B8240C" w14:textId="77777777" w:rsidR="00696BBE" w:rsidRPr="00E1161B" w:rsidRDefault="00696BBE" w:rsidP="00781D45">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在政府采购云平台（网址：http://www.zcygov.cn）上发布，供应商须主动阅知。本项目的澄清、修改、答疑、补遗文件一经发布即视为已告知所有潜在供应商，且供应商也已经收到并明确了发布的内容。</w:t>
            </w:r>
          </w:p>
        </w:tc>
      </w:tr>
      <w:tr w:rsidR="008937C2" w:rsidRPr="00E1161B" w14:paraId="4E8AE695" w14:textId="77777777" w:rsidTr="00CD3F8F">
        <w:trPr>
          <w:jc w:val="center"/>
        </w:trPr>
        <w:tc>
          <w:tcPr>
            <w:tcW w:w="1003" w:type="dxa"/>
            <w:tcMar>
              <w:top w:w="0" w:type="dxa"/>
              <w:bottom w:w="0" w:type="dxa"/>
            </w:tcMar>
            <w:vAlign w:val="center"/>
          </w:tcPr>
          <w:p w14:paraId="6F3975FA"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A6FF8A0" w14:textId="77777777" w:rsidR="00D615E2" w:rsidRPr="00E1161B" w:rsidRDefault="00D615E2" w:rsidP="006B3D8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构成响应文件的其他材料</w:t>
            </w:r>
          </w:p>
        </w:tc>
        <w:tc>
          <w:tcPr>
            <w:tcW w:w="6581" w:type="dxa"/>
            <w:tcMar>
              <w:top w:w="0" w:type="dxa"/>
              <w:bottom w:w="0" w:type="dxa"/>
            </w:tcMar>
            <w:vAlign w:val="center"/>
          </w:tcPr>
          <w:p w14:paraId="04A1CEE5" w14:textId="77777777" w:rsidR="00D615E2" w:rsidRPr="00E1161B" w:rsidRDefault="009E06FA" w:rsidP="009E06FA">
            <w:pPr>
              <w:tabs>
                <w:tab w:val="left" w:pos="0"/>
              </w:tabs>
              <w:snapToGrid w:val="0"/>
              <w:spacing w:beforeLines="20" w:before="48" w:afterLines="20" w:after="48"/>
              <w:rPr>
                <w:rFonts w:ascii="宋体" w:eastAsia="宋体" w:hAnsi="宋体" w:cs="宋体"/>
                <w:bCs/>
                <w:szCs w:val="24"/>
              </w:rPr>
            </w:pPr>
            <w:r w:rsidRPr="00E1161B">
              <w:rPr>
                <w:rFonts w:ascii="宋体" w:eastAsia="宋体" w:hAnsi="宋体" w:cs="宋体" w:hint="eastAsia"/>
                <w:szCs w:val="24"/>
              </w:rPr>
              <w:t>磋商文件</w:t>
            </w:r>
            <w:r w:rsidR="00B80823" w:rsidRPr="00E1161B">
              <w:rPr>
                <w:rFonts w:ascii="宋体" w:eastAsia="宋体" w:hAnsi="宋体" w:cs="宋体" w:hint="eastAsia"/>
                <w:szCs w:val="24"/>
              </w:rPr>
              <w:t>及评标办法要求的所有资料。</w:t>
            </w:r>
          </w:p>
        </w:tc>
      </w:tr>
      <w:tr w:rsidR="008937C2" w:rsidRPr="00E1161B" w14:paraId="6E71650C" w14:textId="77777777" w:rsidTr="00CD3F8F">
        <w:trPr>
          <w:jc w:val="center"/>
        </w:trPr>
        <w:tc>
          <w:tcPr>
            <w:tcW w:w="1003" w:type="dxa"/>
            <w:tcMar>
              <w:top w:w="0" w:type="dxa"/>
              <w:bottom w:w="0" w:type="dxa"/>
            </w:tcMar>
            <w:vAlign w:val="center"/>
          </w:tcPr>
          <w:p w14:paraId="41BCAF3B"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E9B40BF"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响应有效期</w:t>
            </w:r>
          </w:p>
        </w:tc>
        <w:tc>
          <w:tcPr>
            <w:tcW w:w="6581" w:type="dxa"/>
            <w:tcMar>
              <w:top w:w="0" w:type="dxa"/>
              <w:bottom w:w="0" w:type="dxa"/>
            </w:tcMar>
            <w:vAlign w:val="center"/>
          </w:tcPr>
          <w:p w14:paraId="250FE92F" w14:textId="77777777" w:rsidR="00D615E2" w:rsidRPr="00E1161B" w:rsidRDefault="00214E1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投标截止之日后90天（日历天）</w:t>
            </w:r>
          </w:p>
        </w:tc>
      </w:tr>
      <w:tr w:rsidR="008937C2" w:rsidRPr="00E1161B" w14:paraId="342E912E" w14:textId="77777777" w:rsidTr="00CD3F8F">
        <w:trPr>
          <w:jc w:val="center"/>
        </w:trPr>
        <w:tc>
          <w:tcPr>
            <w:tcW w:w="1003" w:type="dxa"/>
            <w:tcMar>
              <w:top w:w="0" w:type="dxa"/>
              <w:bottom w:w="0" w:type="dxa"/>
            </w:tcMar>
            <w:vAlign w:val="center"/>
          </w:tcPr>
          <w:p w14:paraId="0F3E6750"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80E158B"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磋商保证金</w:t>
            </w:r>
          </w:p>
        </w:tc>
        <w:tc>
          <w:tcPr>
            <w:tcW w:w="6581" w:type="dxa"/>
            <w:tcMar>
              <w:top w:w="0" w:type="dxa"/>
              <w:bottom w:w="0" w:type="dxa"/>
            </w:tcMar>
            <w:vAlign w:val="center"/>
          </w:tcPr>
          <w:p w14:paraId="7F5D5926" w14:textId="77777777" w:rsidR="00C55105" w:rsidRPr="00E1161B" w:rsidRDefault="00D26BBE" w:rsidP="00AE2D12">
            <w:pPr>
              <w:snapToGrid w:val="0"/>
              <w:spacing w:beforeLines="20" w:before="48" w:afterLines="20" w:after="48"/>
              <w:ind w:leftChars="50" w:left="105" w:rightChars="50" w:right="105"/>
              <w:rPr>
                <w:rFonts w:ascii="宋体" w:eastAsia="宋体" w:hAnsi="宋体" w:cs="宋体"/>
                <w:szCs w:val="24"/>
              </w:rPr>
            </w:pPr>
            <w:r w:rsidRPr="00E1161B">
              <w:rPr>
                <w:rFonts w:ascii="宋体" w:eastAsia="宋体" w:hAnsi="宋体" w:cs="宋体" w:hint="eastAsia"/>
                <w:szCs w:val="24"/>
              </w:rPr>
              <w:t>根据《</w:t>
            </w:r>
            <w:r w:rsidR="00C55105" w:rsidRPr="00E1161B">
              <w:rPr>
                <w:rFonts w:ascii="宋体" w:eastAsia="宋体" w:hAnsi="宋体" w:cs="宋体" w:hint="eastAsia"/>
                <w:szCs w:val="24"/>
              </w:rPr>
              <w:t>长春市财政局关于取消政府采购投标保证金及采购文件工本费等有关事项的通知</w:t>
            </w:r>
            <w:r w:rsidRPr="00E1161B">
              <w:rPr>
                <w:rFonts w:ascii="宋体" w:eastAsia="宋体" w:hAnsi="宋体" w:cs="宋体" w:hint="eastAsia"/>
                <w:szCs w:val="24"/>
              </w:rPr>
              <w:t>》（</w:t>
            </w:r>
            <w:proofErr w:type="gramStart"/>
            <w:r w:rsidRPr="00E1161B">
              <w:rPr>
                <w:rFonts w:ascii="宋体" w:eastAsia="宋体" w:hAnsi="宋体" w:cs="宋体" w:hint="eastAsia"/>
                <w:szCs w:val="24"/>
              </w:rPr>
              <w:t>长财采购</w:t>
            </w:r>
            <w:proofErr w:type="gramEnd"/>
            <w:r w:rsidRPr="00E1161B">
              <w:rPr>
                <w:rFonts w:ascii="宋体" w:eastAsia="宋体" w:hAnsi="宋体" w:cs="宋体" w:hint="eastAsia"/>
                <w:szCs w:val="24"/>
              </w:rPr>
              <w:t>〔2021〕695号）</w:t>
            </w:r>
            <w:r w:rsidR="00AE2D12" w:rsidRPr="00E1161B">
              <w:rPr>
                <w:rFonts w:ascii="宋体" w:eastAsia="宋体" w:hAnsi="宋体" w:cs="宋体" w:hint="eastAsia"/>
                <w:szCs w:val="24"/>
              </w:rPr>
              <w:t>规定，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w:t>
            </w:r>
          </w:p>
          <w:p w14:paraId="3B31F6F9" w14:textId="77777777" w:rsidR="00D615E2" w:rsidRPr="00E1161B" w:rsidRDefault="00D615E2" w:rsidP="00C55105">
            <w:pPr>
              <w:snapToGrid w:val="0"/>
              <w:spacing w:beforeLines="20" w:before="48" w:afterLines="20" w:after="48"/>
              <w:ind w:leftChars="50" w:left="105" w:rightChars="50" w:right="105"/>
              <w:rPr>
                <w:rFonts w:ascii="宋体" w:eastAsia="宋体" w:hAnsi="宋体" w:cs="宋体"/>
                <w:szCs w:val="24"/>
              </w:rPr>
            </w:pPr>
            <w:r w:rsidRPr="00E1161B">
              <w:rPr>
                <w:rFonts w:ascii="宋体" w:eastAsia="宋体" w:hAnsi="宋体" w:cs="宋体" w:hint="eastAsia"/>
                <w:szCs w:val="24"/>
              </w:rPr>
              <w:t>磋商保证金形式：支票、汇票、本票或者金融机构、担保机构出具的保函等非现金形式提交或转账、电汇（转账、电汇须从供应商的基本账户转出）。供应商未按照响应文件要求</w:t>
            </w:r>
            <w:proofErr w:type="gramStart"/>
            <w:r w:rsidRPr="00E1161B">
              <w:rPr>
                <w:rFonts w:ascii="宋体" w:eastAsia="宋体" w:hAnsi="宋体" w:cs="宋体" w:hint="eastAsia"/>
                <w:szCs w:val="24"/>
              </w:rPr>
              <w:t>提交磋商</w:t>
            </w:r>
            <w:proofErr w:type="gramEnd"/>
            <w:r w:rsidRPr="00E1161B">
              <w:rPr>
                <w:rFonts w:ascii="宋体" w:eastAsia="宋体" w:hAnsi="宋体" w:cs="宋体" w:hint="eastAsia"/>
                <w:szCs w:val="24"/>
              </w:rPr>
              <w:t>保证金的，响应无效。</w:t>
            </w:r>
          </w:p>
          <w:p w14:paraId="088A3037" w14:textId="2065EC1A" w:rsidR="00A05AF9" w:rsidRPr="00E1161B" w:rsidRDefault="00A05AF9" w:rsidP="00A05AF9">
            <w:pPr>
              <w:snapToGrid w:val="0"/>
              <w:spacing w:beforeLines="10" w:before="24" w:afterLines="10" w:after="24"/>
              <w:rPr>
                <w:rFonts w:ascii="宋体" w:eastAsia="宋体" w:hAnsi="宋体" w:cs="宋体"/>
                <w:b/>
                <w:szCs w:val="24"/>
              </w:rPr>
            </w:pPr>
            <w:r w:rsidRPr="00E1161B">
              <w:rPr>
                <w:rFonts w:ascii="宋体" w:eastAsia="宋体" w:hAnsi="宋体" w:cs="宋体" w:hint="eastAsia"/>
                <w:b/>
                <w:szCs w:val="24"/>
              </w:rPr>
              <w:t>投标保证金额：</w:t>
            </w:r>
            <w:r w:rsidR="00916522" w:rsidRPr="00E1161B">
              <w:rPr>
                <w:rFonts w:ascii="宋体" w:eastAsia="宋体" w:hAnsi="宋体" w:cs="宋体" w:hint="eastAsia"/>
                <w:b/>
                <w:szCs w:val="24"/>
              </w:rPr>
              <w:t>70</w:t>
            </w:r>
            <w:r w:rsidR="003D1ACC" w:rsidRPr="00E1161B">
              <w:rPr>
                <w:rFonts w:ascii="宋体" w:eastAsia="宋体" w:hAnsi="宋体" w:cs="宋体" w:hint="eastAsia"/>
                <w:b/>
                <w:szCs w:val="24"/>
              </w:rPr>
              <w:t>00</w:t>
            </w:r>
            <w:r w:rsidRPr="00E1161B">
              <w:rPr>
                <w:rFonts w:ascii="宋体" w:eastAsia="宋体" w:hAnsi="宋体" w:cs="宋体" w:hint="eastAsia"/>
                <w:b/>
                <w:szCs w:val="24"/>
              </w:rPr>
              <w:t>.00元</w:t>
            </w:r>
          </w:p>
          <w:p w14:paraId="38685265" w14:textId="77777777" w:rsidR="00A05AF9" w:rsidRPr="00E1161B" w:rsidRDefault="00A05AF9" w:rsidP="00A05AF9">
            <w:pPr>
              <w:snapToGrid w:val="0"/>
              <w:spacing w:beforeLines="10" w:before="24" w:afterLines="10" w:after="24"/>
              <w:rPr>
                <w:rFonts w:ascii="宋体" w:eastAsia="宋体" w:hAnsi="宋体" w:cs="宋体"/>
                <w:b/>
                <w:szCs w:val="24"/>
              </w:rPr>
            </w:pPr>
            <w:r w:rsidRPr="00E1161B">
              <w:rPr>
                <w:rFonts w:ascii="宋体" w:eastAsia="宋体" w:hAnsi="宋体" w:cs="宋体" w:hint="eastAsia"/>
                <w:b/>
                <w:szCs w:val="24"/>
              </w:rPr>
              <w:t>收款人全称：</w:t>
            </w:r>
            <w:proofErr w:type="gramStart"/>
            <w:r w:rsidRPr="00E1161B">
              <w:rPr>
                <w:rFonts w:ascii="宋体" w:eastAsia="宋体" w:hAnsi="宋体" w:cs="宋体" w:hint="eastAsia"/>
                <w:b/>
                <w:szCs w:val="24"/>
              </w:rPr>
              <w:t>国迈招标</w:t>
            </w:r>
            <w:proofErr w:type="gramEnd"/>
            <w:r w:rsidRPr="00E1161B">
              <w:rPr>
                <w:rFonts w:ascii="宋体" w:eastAsia="宋体" w:hAnsi="宋体" w:cs="宋体" w:hint="eastAsia"/>
                <w:b/>
                <w:szCs w:val="24"/>
              </w:rPr>
              <w:t>有限责任公司</w:t>
            </w:r>
          </w:p>
          <w:p w14:paraId="152DD12C" w14:textId="77777777" w:rsidR="00A05AF9" w:rsidRPr="00E1161B" w:rsidRDefault="00A05AF9" w:rsidP="00A05AF9">
            <w:pPr>
              <w:snapToGrid w:val="0"/>
              <w:spacing w:beforeLines="10" w:before="24" w:afterLines="10" w:after="24"/>
              <w:rPr>
                <w:rFonts w:ascii="宋体" w:eastAsia="宋体" w:hAnsi="宋体" w:cs="宋体"/>
                <w:b/>
                <w:szCs w:val="24"/>
              </w:rPr>
            </w:pPr>
            <w:r w:rsidRPr="00E1161B">
              <w:rPr>
                <w:rFonts w:ascii="宋体" w:eastAsia="宋体" w:hAnsi="宋体" w:cs="宋体" w:hint="eastAsia"/>
                <w:b/>
                <w:szCs w:val="24"/>
              </w:rPr>
              <w:t>开户银行：上海浦东发展银行长春一汽支行</w:t>
            </w:r>
          </w:p>
          <w:p w14:paraId="1F161C92" w14:textId="19BE4EB7" w:rsidR="00781D45" w:rsidRPr="00E1161B" w:rsidRDefault="00A05AF9" w:rsidP="00A05AF9">
            <w:pPr>
              <w:snapToGrid w:val="0"/>
              <w:spacing w:beforeLines="10" w:before="24" w:afterLines="10" w:after="24"/>
              <w:rPr>
                <w:rFonts w:ascii="宋体" w:eastAsia="宋体" w:hAnsi="宋体" w:cs="宋体"/>
                <w:b/>
                <w:szCs w:val="24"/>
              </w:rPr>
            </w:pPr>
            <w:r w:rsidRPr="00E1161B">
              <w:rPr>
                <w:rFonts w:ascii="宋体" w:eastAsia="宋体" w:hAnsi="宋体" w:cs="宋体" w:hint="eastAsia"/>
                <w:b/>
                <w:szCs w:val="24"/>
              </w:rPr>
              <w:t>账号：61030078801100001162</w:t>
            </w:r>
          </w:p>
          <w:p w14:paraId="2E52D340" w14:textId="0624AC0F" w:rsidR="00781D45" w:rsidRPr="00E1161B" w:rsidRDefault="00781D45" w:rsidP="00781D45">
            <w:pPr>
              <w:snapToGrid w:val="0"/>
              <w:spacing w:beforeLines="10" w:before="24" w:afterLines="10" w:after="24"/>
              <w:rPr>
                <w:rFonts w:ascii="宋体" w:eastAsia="宋体" w:hAnsi="宋体" w:cs="宋体"/>
                <w:szCs w:val="24"/>
              </w:rPr>
            </w:pPr>
            <w:r w:rsidRPr="00E1161B">
              <w:rPr>
                <w:rFonts w:ascii="宋体" w:eastAsia="宋体" w:hAnsi="宋体" w:cs="宋体" w:hint="eastAsia"/>
                <w:szCs w:val="24"/>
              </w:rPr>
              <w:t>递交时间和要求：应在开标前将磋商保证金存入采购代理机构指定账户，银行进账单或电汇凭证等凭证上应明确用途、项目名称、供应商名称、联系人及电话，以便核对查实；并将递交保证金凭证发送至指定邮箱（</w:t>
            </w:r>
            <w:r w:rsidR="003D1ACC" w:rsidRPr="00E1161B">
              <w:rPr>
                <w:rFonts w:ascii="宋体" w:eastAsia="宋体" w:hAnsi="宋体" w:cs="宋体" w:hint="eastAsia"/>
                <w:szCs w:val="24"/>
              </w:rPr>
              <w:t>44827895</w:t>
            </w:r>
            <w:r w:rsidR="00094780" w:rsidRPr="00E1161B">
              <w:rPr>
                <w:rFonts w:ascii="宋体" w:eastAsia="宋体" w:hAnsi="宋体" w:cs="宋体"/>
                <w:szCs w:val="24"/>
              </w:rPr>
              <w:t>@qq.com</w:t>
            </w:r>
            <w:r w:rsidRPr="00E1161B">
              <w:rPr>
                <w:rFonts w:ascii="宋体" w:eastAsia="宋体" w:hAnsi="宋体" w:cs="宋体" w:hint="eastAsia"/>
                <w:szCs w:val="24"/>
              </w:rPr>
              <w:t>）。</w:t>
            </w:r>
          </w:p>
          <w:p w14:paraId="3A7EF94B" w14:textId="77777777" w:rsidR="00D615E2" w:rsidRPr="00E1161B" w:rsidRDefault="00781D45" w:rsidP="00781D45">
            <w:pPr>
              <w:snapToGrid w:val="0"/>
              <w:spacing w:beforeLines="10" w:before="24" w:afterLines="10" w:after="24"/>
              <w:rPr>
                <w:rFonts w:ascii="宋体" w:eastAsia="宋体" w:hAnsi="宋体" w:cs="宋体"/>
                <w:szCs w:val="24"/>
              </w:rPr>
            </w:pPr>
            <w:r w:rsidRPr="00E1161B">
              <w:rPr>
                <w:rFonts w:ascii="宋体" w:eastAsia="宋体" w:hAnsi="宋体" w:cs="宋体" w:hint="eastAsia"/>
                <w:szCs w:val="24"/>
              </w:rPr>
              <w:t>供应商缴纳完磋商保证金后，须将磋商保证金凭证复印件装订到响应文件中，否则响应文件无效。磋商保证金的确认以最终到账日期为准。</w:t>
            </w:r>
          </w:p>
        </w:tc>
      </w:tr>
      <w:tr w:rsidR="008937C2" w:rsidRPr="00E1161B" w14:paraId="243CBB6C" w14:textId="77777777" w:rsidTr="00CD3F8F">
        <w:trPr>
          <w:jc w:val="center"/>
        </w:trPr>
        <w:tc>
          <w:tcPr>
            <w:tcW w:w="1003" w:type="dxa"/>
            <w:tcMar>
              <w:top w:w="0" w:type="dxa"/>
              <w:bottom w:w="0" w:type="dxa"/>
            </w:tcMar>
            <w:vAlign w:val="center"/>
          </w:tcPr>
          <w:p w14:paraId="51B7FCE6"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A6DF11A"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是否允许递交备选磋商方案</w:t>
            </w:r>
          </w:p>
        </w:tc>
        <w:tc>
          <w:tcPr>
            <w:tcW w:w="6581" w:type="dxa"/>
            <w:tcMar>
              <w:top w:w="0" w:type="dxa"/>
              <w:bottom w:w="0" w:type="dxa"/>
            </w:tcMar>
            <w:vAlign w:val="center"/>
          </w:tcPr>
          <w:p w14:paraId="06C73B5B"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bCs/>
                <w:szCs w:val="24"/>
              </w:rPr>
              <w:t>不允许</w:t>
            </w:r>
          </w:p>
        </w:tc>
      </w:tr>
      <w:tr w:rsidR="008937C2" w:rsidRPr="00E1161B" w14:paraId="783A1FBA" w14:textId="77777777" w:rsidTr="00CD3F8F">
        <w:trPr>
          <w:jc w:val="center"/>
        </w:trPr>
        <w:tc>
          <w:tcPr>
            <w:tcW w:w="1003" w:type="dxa"/>
            <w:tcMar>
              <w:top w:w="0" w:type="dxa"/>
              <w:bottom w:w="0" w:type="dxa"/>
            </w:tcMar>
            <w:vAlign w:val="center"/>
          </w:tcPr>
          <w:p w14:paraId="48EEDBE6"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E76F334"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签字或盖章要求</w:t>
            </w:r>
          </w:p>
        </w:tc>
        <w:tc>
          <w:tcPr>
            <w:tcW w:w="6581" w:type="dxa"/>
            <w:tcMar>
              <w:top w:w="0" w:type="dxa"/>
              <w:bottom w:w="0" w:type="dxa"/>
            </w:tcMar>
            <w:vAlign w:val="center"/>
          </w:tcPr>
          <w:p w14:paraId="045CD3E8" w14:textId="77777777" w:rsidR="00D615E2" w:rsidRPr="00E1161B" w:rsidRDefault="00D615E2" w:rsidP="00D615E2">
            <w:pPr>
              <w:snapToGrid w:val="0"/>
              <w:spacing w:beforeLines="20" w:before="48" w:afterLines="20" w:after="48"/>
              <w:rPr>
                <w:rFonts w:ascii="宋体" w:eastAsia="宋体" w:hAnsi="宋体" w:cs="宋体"/>
                <w:bCs/>
                <w:szCs w:val="24"/>
              </w:rPr>
            </w:pPr>
            <w:r w:rsidRPr="00E1161B">
              <w:rPr>
                <w:rFonts w:ascii="宋体" w:eastAsia="宋体" w:hAnsi="宋体" w:cs="宋体" w:hint="eastAsia"/>
                <w:szCs w:val="24"/>
              </w:rPr>
              <w:t>响应文件封面、响应函等需要盖章、签字处均应加盖供应商公章并经法定代表人或授权代理人签字或盖章,满足“第六章</w:t>
            </w:r>
            <w:r w:rsidRPr="00E1161B">
              <w:rPr>
                <w:rFonts w:ascii="宋体" w:eastAsia="宋体" w:hAnsi="宋体" w:cs="宋体"/>
                <w:szCs w:val="24"/>
              </w:rPr>
              <w:t xml:space="preserve"> </w:t>
            </w:r>
            <w:r w:rsidRPr="00E1161B">
              <w:rPr>
                <w:rFonts w:ascii="宋体" w:eastAsia="宋体" w:hAnsi="宋体" w:cs="宋体" w:hint="eastAsia"/>
                <w:szCs w:val="24"/>
              </w:rPr>
              <w:t>响应文件格式”要求。</w:t>
            </w:r>
          </w:p>
        </w:tc>
      </w:tr>
      <w:tr w:rsidR="008937C2" w:rsidRPr="00E1161B" w14:paraId="3091285B" w14:textId="77777777" w:rsidTr="00CD3F8F">
        <w:trPr>
          <w:jc w:val="center"/>
        </w:trPr>
        <w:tc>
          <w:tcPr>
            <w:tcW w:w="1003" w:type="dxa"/>
            <w:tcMar>
              <w:top w:w="0" w:type="dxa"/>
              <w:bottom w:w="0" w:type="dxa"/>
            </w:tcMar>
            <w:vAlign w:val="center"/>
          </w:tcPr>
          <w:p w14:paraId="37FD3CA2" w14:textId="77777777" w:rsidR="00771850" w:rsidRPr="00E1161B" w:rsidRDefault="00771850"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90BE6B3" w14:textId="77777777" w:rsidR="00771850" w:rsidRPr="00E1161B" w:rsidRDefault="00FB1CF0"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解密方式</w:t>
            </w:r>
          </w:p>
        </w:tc>
        <w:tc>
          <w:tcPr>
            <w:tcW w:w="6581" w:type="dxa"/>
            <w:tcMar>
              <w:top w:w="0" w:type="dxa"/>
              <w:bottom w:w="0" w:type="dxa"/>
            </w:tcMar>
            <w:vAlign w:val="center"/>
          </w:tcPr>
          <w:p w14:paraId="1DD9F5AE" w14:textId="77777777" w:rsidR="00931254" w:rsidRPr="00E1161B" w:rsidRDefault="00931254" w:rsidP="00931254">
            <w:pPr>
              <w:tabs>
                <w:tab w:val="left" w:pos="0"/>
              </w:tabs>
              <w:snapToGrid w:val="0"/>
              <w:spacing w:beforeLines="10" w:before="24" w:afterLines="10" w:after="24"/>
              <w:jc w:val="left"/>
              <w:rPr>
                <w:rFonts w:ascii="宋体" w:eastAsia="宋体" w:hAnsi="宋体" w:cs="宋体"/>
                <w:bCs/>
                <w:szCs w:val="24"/>
              </w:rPr>
            </w:pPr>
            <w:r w:rsidRPr="00E1161B">
              <w:rPr>
                <w:rFonts w:ascii="宋体" w:eastAsia="宋体" w:hAnsi="宋体" w:cs="宋体" w:hint="eastAsia"/>
                <w:bCs/>
                <w:szCs w:val="24"/>
              </w:rPr>
              <w:t>（1）本项目采用全流程电子化招投标，开标方式为远程开标，并按照现场工作人员通知使用CA</w:t>
            </w:r>
            <w:proofErr w:type="gramStart"/>
            <w:r w:rsidRPr="00E1161B">
              <w:rPr>
                <w:rFonts w:ascii="宋体" w:eastAsia="宋体" w:hAnsi="宋体" w:cs="宋体" w:hint="eastAsia"/>
                <w:bCs/>
                <w:szCs w:val="24"/>
              </w:rPr>
              <w:t>锁进行</w:t>
            </w:r>
            <w:proofErr w:type="gramEnd"/>
            <w:r w:rsidRPr="00E1161B">
              <w:rPr>
                <w:rFonts w:ascii="宋体" w:eastAsia="宋体" w:hAnsi="宋体" w:cs="宋体" w:hint="eastAsia"/>
                <w:bCs/>
                <w:szCs w:val="24"/>
              </w:rPr>
              <w:t>投标文件远程解密。</w:t>
            </w:r>
          </w:p>
          <w:p w14:paraId="4DB2DE2A" w14:textId="77777777" w:rsidR="00931254" w:rsidRPr="00E1161B" w:rsidRDefault="00931254" w:rsidP="00931254">
            <w:pPr>
              <w:tabs>
                <w:tab w:val="left" w:pos="0"/>
              </w:tabs>
              <w:snapToGrid w:val="0"/>
              <w:spacing w:beforeLines="10" w:before="24" w:afterLines="10" w:after="24"/>
              <w:jc w:val="left"/>
              <w:rPr>
                <w:rFonts w:ascii="宋体" w:eastAsia="宋体" w:hAnsi="宋体" w:cs="宋体"/>
                <w:bCs/>
                <w:szCs w:val="24"/>
              </w:rPr>
            </w:pPr>
            <w:r w:rsidRPr="00E1161B">
              <w:rPr>
                <w:rFonts w:ascii="宋体" w:eastAsia="宋体" w:hAnsi="宋体" w:cs="宋体" w:hint="eastAsia"/>
                <w:bCs/>
                <w:szCs w:val="24"/>
              </w:rPr>
              <w:t>（2）电子投标文件提交方式：本项目为全流程电子化项目，通过“政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”平台（http：//www.zcygov.cn）实行在线电子投标，投标人应先安装“政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投标客户端”（请自行前往“政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”平台进行下载），并按照本项目招标文件和“政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”平台的要求编制、加密后在提交投标文件截止时间前通过网络将电子投标文件上传至“政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”平台（http：//www.zcygov.cn），投标人在“政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”平台（http：//www.zcygov.cn）提交电子投标文件时，请填写参加采购活动经办人联系方式。</w:t>
            </w:r>
          </w:p>
          <w:p w14:paraId="6201D5CF" w14:textId="77777777" w:rsidR="00931254" w:rsidRPr="00E1161B" w:rsidRDefault="00931254" w:rsidP="00931254">
            <w:pPr>
              <w:tabs>
                <w:tab w:val="left" w:pos="0"/>
              </w:tabs>
              <w:snapToGrid w:val="0"/>
              <w:spacing w:beforeLines="10" w:before="24" w:afterLines="10" w:after="24"/>
              <w:jc w:val="left"/>
              <w:rPr>
                <w:rFonts w:ascii="宋体" w:eastAsia="宋体" w:hAnsi="宋体" w:cs="宋体"/>
                <w:bCs/>
                <w:szCs w:val="24"/>
              </w:rPr>
            </w:pPr>
            <w:r w:rsidRPr="00E1161B">
              <w:rPr>
                <w:rFonts w:ascii="宋体" w:eastAsia="宋体" w:hAnsi="宋体" w:cs="宋体" w:hint="eastAsia"/>
                <w:bCs/>
                <w:szCs w:val="24"/>
              </w:rPr>
              <w:t>（3）电子投标文件解密期限及方式：开标时间后30分钟内，由投标人</w:t>
            </w:r>
            <w:proofErr w:type="gramStart"/>
            <w:r w:rsidRPr="00E1161B">
              <w:rPr>
                <w:rFonts w:ascii="宋体" w:eastAsia="宋体" w:hAnsi="宋体" w:cs="宋体" w:hint="eastAsia"/>
                <w:bCs/>
                <w:szCs w:val="24"/>
              </w:rPr>
              <w:t>持制作</w:t>
            </w:r>
            <w:proofErr w:type="gramEnd"/>
            <w:r w:rsidRPr="00E1161B">
              <w:rPr>
                <w:rFonts w:ascii="宋体" w:eastAsia="宋体" w:hAnsi="宋体" w:cs="宋体" w:hint="eastAsia"/>
                <w:bCs/>
                <w:szCs w:val="24"/>
              </w:rPr>
              <w:t>该电子投标文件的同一数字证书（CA锁）及电脑进行远程解密（各投标人开标前及网上开评标系统公布投标人名单前，不要提前进行远程解密；当采购代理机构开启解密程序后，各投标人再进行解密）。</w:t>
            </w:r>
          </w:p>
          <w:p w14:paraId="43A874AF" w14:textId="7B745D42" w:rsidR="00493D08" w:rsidRPr="00E1161B" w:rsidRDefault="00931254" w:rsidP="00931254">
            <w:pPr>
              <w:tabs>
                <w:tab w:val="left" w:pos="0"/>
              </w:tabs>
              <w:snapToGrid w:val="0"/>
              <w:spacing w:beforeLines="10" w:before="24" w:afterLines="10" w:after="24"/>
              <w:jc w:val="left"/>
              <w:rPr>
                <w:rFonts w:ascii="宋体" w:eastAsia="宋体" w:hAnsi="宋体" w:cs="宋体"/>
                <w:bCs/>
                <w:szCs w:val="24"/>
              </w:rPr>
            </w:pPr>
            <w:r w:rsidRPr="00E1161B">
              <w:rPr>
                <w:rFonts w:ascii="宋体" w:eastAsia="宋体" w:hAnsi="宋体" w:cs="宋体" w:hint="eastAsia"/>
                <w:bCs/>
                <w:szCs w:val="24"/>
              </w:rPr>
              <w:t>（4）投标文件解密截止时间后，“政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”平台（http：//www.zcygov.cn）公布投标报价信息，投标人持企业数字证书登录“政</w:t>
            </w:r>
            <w:proofErr w:type="gramStart"/>
            <w:r w:rsidRPr="00E1161B">
              <w:rPr>
                <w:rFonts w:ascii="宋体" w:eastAsia="宋体" w:hAnsi="宋体" w:cs="宋体" w:hint="eastAsia"/>
                <w:bCs/>
                <w:szCs w:val="24"/>
              </w:rPr>
              <w:t>采云</w:t>
            </w:r>
            <w:proofErr w:type="gramEnd"/>
            <w:r w:rsidRPr="00E1161B">
              <w:rPr>
                <w:rFonts w:ascii="宋体" w:eastAsia="宋体" w:hAnsi="宋体" w:cs="宋体" w:hint="eastAsia"/>
                <w:bCs/>
                <w:szCs w:val="24"/>
              </w:rPr>
              <w:t>”平台在线查询投标报价信息。因投标投标人自身原因未能按时完成解密的，视为逾期未提交投标文件，其投标无效。</w:t>
            </w:r>
          </w:p>
        </w:tc>
      </w:tr>
      <w:tr w:rsidR="008937C2" w:rsidRPr="00E1161B" w14:paraId="43980AA9" w14:textId="77777777" w:rsidTr="00CD3F8F">
        <w:trPr>
          <w:jc w:val="center"/>
        </w:trPr>
        <w:tc>
          <w:tcPr>
            <w:tcW w:w="1003" w:type="dxa"/>
            <w:tcMar>
              <w:top w:w="0" w:type="dxa"/>
              <w:bottom w:w="0" w:type="dxa"/>
            </w:tcMar>
            <w:vAlign w:val="center"/>
          </w:tcPr>
          <w:p w14:paraId="5EDF2DE6"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2F0B542"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递交响应文件地点</w:t>
            </w:r>
          </w:p>
        </w:tc>
        <w:tc>
          <w:tcPr>
            <w:tcW w:w="6581" w:type="dxa"/>
            <w:tcMar>
              <w:top w:w="0" w:type="dxa"/>
              <w:bottom w:w="0" w:type="dxa"/>
            </w:tcMar>
            <w:vAlign w:val="center"/>
          </w:tcPr>
          <w:p w14:paraId="6577E4F9" w14:textId="0949E00F" w:rsidR="00D615E2" w:rsidRPr="00E1161B" w:rsidRDefault="00972880" w:rsidP="00DE34F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bCs/>
                <w:szCs w:val="24"/>
                <w:lang w:val="zh-CN" w:eastAsia="zh-Hans"/>
              </w:rPr>
              <w:t>本项目为全流程电子化项目</w:t>
            </w:r>
            <w:r w:rsidRPr="00E1161B">
              <w:rPr>
                <w:rFonts w:ascii="宋体" w:eastAsia="宋体" w:hAnsi="宋体" w:cs="宋体" w:hint="eastAsia"/>
                <w:bCs/>
                <w:szCs w:val="24"/>
                <w:lang w:eastAsia="zh-Hans"/>
              </w:rPr>
              <w:t>，</w:t>
            </w:r>
            <w:r w:rsidRPr="00E1161B">
              <w:rPr>
                <w:rFonts w:ascii="宋体" w:eastAsia="宋体" w:hAnsi="宋体" w:cs="宋体" w:hint="eastAsia"/>
                <w:bCs/>
                <w:szCs w:val="24"/>
                <w:lang w:val="zh-CN" w:eastAsia="zh-Hans"/>
              </w:rPr>
              <w:t>通过</w:t>
            </w:r>
            <w:r w:rsidRPr="00E1161B">
              <w:rPr>
                <w:rFonts w:ascii="宋体" w:eastAsia="宋体" w:hAnsi="宋体" w:cs="宋体" w:hint="eastAsia"/>
                <w:bCs/>
                <w:szCs w:val="24"/>
                <w:lang w:eastAsia="zh-Hans"/>
              </w:rPr>
              <w:t>“</w:t>
            </w:r>
            <w:r w:rsidRPr="00E1161B">
              <w:rPr>
                <w:rFonts w:ascii="宋体" w:eastAsia="宋体" w:hAnsi="宋体" w:cs="宋体" w:hint="eastAsia"/>
                <w:bCs/>
                <w:szCs w:val="24"/>
                <w:lang w:val="zh-CN" w:eastAsia="zh-Hans"/>
              </w:rPr>
              <w:t>政采云</w:t>
            </w:r>
            <w:r w:rsidRPr="00E1161B">
              <w:rPr>
                <w:rFonts w:ascii="宋体" w:eastAsia="宋体" w:hAnsi="宋体" w:cs="宋体" w:hint="eastAsia"/>
                <w:bCs/>
                <w:szCs w:val="24"/>
                <w:lang w:eastAsia="zh-Hans"/>
              </w:rPr>
              <w:t>”</w:t>
            </w:r>
            <w:r w:rsidRPr="00E1161B">
              <w:rPr>
                <w:rFonts w:ascii="宋体" w:eastAsia="宋体" w:hAnsi="宋体" w:cs="宋体" w:hint="eastAsia"/>
                <w:bCs/>
                <w:szCs w:val="24"/>
                <w:lang w:val="zh-CN" w:eastAsia="zh-Hans"/>
              </w:rPr>
              <w:t>平台</w:t>
            </w:r>
            <w:r w:rsidRPr="00E1161B">
              <w:rPr>
                <w:rFonts w:ascii="宋体" w:eastAsia="宋体" w:hAnsi="宋体" w:cs="宋体" w:hint="eastAsia"/>
                <w:bCs/>
                <w:szCs w:val="24"/>
                <w:lang w:eastAsia="zh-Hans"/>
              </w:rPr>
              <w:t>（http：//www.zcygov.cn）</w:t>
            </w:r>
            <w:r w:rsidRPr="00E1161B">
              <w:rPr>
                <w:rFonts w:ascii="宋体" w:eastAsia="宋体" w:hAnsi="宋体" w:cs="宋体" w:hint="eastAsia"/>
                <w:bCs/>
                <w:szCs w:val="24"/>
                <w:lang w:val="zh-CN" w:eastAsia="zh-Hans"/>
              </w:rPr>
              <w:t>实行在线电子投标。</w:t>
            </w:r>
          </w:p>
        </w:tc>
      </w:tr>
      <w:tr w:rsidR="008937C2" w:rsidRPr="00E1161B" w14:paraId="4BE64EA1" w14:textId="77777777" w:rsidTr="00CD3F8F">
        <w:trPr>
          <w:jc w:val="center"/>
        </w:trPr>
        <w:tc>
          <w:tcPr>
            <w:tcW w:w="1003" w:type="dxa"/>
            <w:tcMar>
              <w:top w:w="0" w:type="dxa"/>
              <w:bottom w:w="0" w:type="dxa"/>
            </w:tcMar>
            <w:vAlign w:val="center"/>
          </w:tcPr>
          <w:p w14:paraId="3ADDC5F1"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8FF9281"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是否退还响应文件</w:t>
            </w:r>
          </w:p>
        </w:tc>
        <w:tc>
          <w:tcPr>
            <w:tcW w:w="6581" w:type="dxa"/>
            <w:tcMar>
              <w:top w:w="0" w:type="dxa"/>
              <w:bottom w:w="0" w:type="dxa"/>
            </w:tcMar>
            <w:vAlign w:val="center"/>
          </w:tcPr>
          <w:p w14:paraId="2FA4448B"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否</w:t>
            </w:r>
          </w:p>
        </w:tc>
      </w:tr>
      <w:tr w:rsidR="008937C2" w:rsidRPr="00E1161B" w14:paraId="1D416A3B" w14:textId="77777777" w:rsidTr="00DE34F2">
        <w:trPr>
          <w:cantSplit/>
          <w:jc w:val="center"/>
        </w:trPr>
        <w:tc>
          <w:tcPr>
            <w:tcW w:w="1003" w:type="dxa"/>
            <w:tcMar>
              <w:top w:w="0" w:type="dxa"/>
              <w:bottom w:w="0" w:type="dxa"/>
            </w:tcMar>
            <w:vAlign w:val="center"/>
          </w:tcPr>
          <w:p w14:paraId="5D6350ED"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6247727"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磋商会议时间和地点</w:t>
            </w:r>
          </w:p>
        </w:tc>
        <w:tc>
          <w:tcPr>
            <w:tcW w:w="6581" w:type="dxa"/>
            <w:tcMar>
              <w:top w:w="0" w:type="dxa"/>
              <w:bottom w:w="0" w:type="dxa"/>
            </w:tcMar>
            <w:vAlign w:val="center"/>
          </w:tcPr>
          <w:p w14:paraId="7FFBF1F3"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磋商时间：同响应文件递交截止时间</w:t>
            </w:r>
          </w:p>
          <w:p w14:paraId="7F7DEEDC"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磋商地点：</w:t>
            </w:r>
            <w:r w:rsidRPr="00E1161B">
              <w:rPr>
                <w:rFonts w:ascii="宋体" w:eastAsia="宋体" w:hAnsi="宋体" w:cs="宋体" w:hint="eastAsia"/>
                <w:bCs/>
                <w:szCs w:val="21"/>
                <w:lang w:val="zh-CN"/>
              </w:rPr>
              <w:t>同递交响应文件地点</w:t>
            </w:r>
          </w:p>
        </w:tc>
      </w:tr>
      <w:tr w:rsidR="008937C2" w:rsidRPr="00E1161B" w14:paraId="6C118F86" w14:textId="77777777" w:rsidTr="00CD3F8F">
        <w:trPr>
          <w:jc w:val="center"/>
        </w:trPr>
        <w:tc>
          <w:tcPr>
            <w:tcW w:w="1003" w:type="dxa"/>
            <w:tcMar>
              <w:top w:w="0" w:type="dxa"/>
              <w:bottom w:w="0" w:type="dxa"/>
            </w:tcMar>
            <w:vAlign w:val="center"/>
          </w:tcPr>
          <w:p w14:paraId="71951A18"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17018F"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磋商会议程序</w:t>
            </w:r>
            <w:r w:rsidR="00771850" w:rsidRPr="00E1161B">
              <w:rPr>
                <w:rFonts w:ascii="宋体" w:eastAsia="宋体" w:hAnsi="宋体" w:cs="宋体" w:hint="eastAsia"/>
                <w:szCs w:val="24"/>
              </w:rPr>
              <w:t>（如有）</w:t>
            </w:r>
          </w:p>
        </w:tc>
        <w:tc>
          <w:tcPr>
            <w:tcW w:w="6581" w:type="dxa"/>
            <w:tcMar>
              <w:top w:w="0" w:type="dxa"/>
              <w:bottom w:w="0" w:type="dxa"/>
            </w:tcMar>
            <w:vAlign w:val="center"/>
          </w:tcPr>
          <w:p w14:paraId="0DA381BA" w14:textId="1D894429" w:rsidR="00B4259D" w:rsidRPr="00E1161B" w:rsidRDefault="00B4259D" w:rsidP="00B4259D">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（1）供应商</w:t>
            </w:r>
            <w:r w:rsidR="00972880" w:rsidRPr="00E1161B">
              <w:rPr>
                <w:rFonts w:ascii="宋体" w:eastAsia="宋体" w:hAnsi="宋体" w:cs="宋体" w:hint="eastAsia"/>
                <w:szCs w:val="24"/>
              </w:rPr>
              <w:t>解密</w:t>
            </w:r>
            <w:r w:rsidRPr="00E1161B">
              <w:rPr>
                <w:rFonts w:ascii="宋体" w:eastAsia="宋体" w:hAnsi="宋体" w:cs="宋体" w:hint="eastAsia"/>
                <w:szCs w:val="24"/>
              </w:rPr>
              <w:t>响应文件；</w:t>
            </w:r>
          </w:p>
          <w:p w14:paraId="27F68A4D" w14:textId="4941C1B7" w:rsidR="00B4259D" w:rsidRPr="00E1161B" w:rsidRDefault="00B4259D" w:rsidP="00B4259D">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w:t>
            </w:r>
            <w:r w:rsidR="00972880" w:rsidRPr="00E1161B">
              <w:rPr>
                <w:rFonts w:ascii="宋体" w:eastAsia="宋体" w:hAnsi="宋体" w:cs="宋体" w:hint="eastAsia"/>
                <w:szCs w:val="24"/>
              </w:rPr>
              <w:t>2</w:t>
            </w:r>
            <w:r w:rsidRPr="00E1161B">
              <w:rPr>
                <w:rFonts w:ascii="宋体" w:eastAsia="宋体" w:hAnsi="宋体" w:cs="宋体" w:hint="eastAsia"/>
                <w:szCs w:val="24"/>
              </w:rPr>
              <w:t>）磋商小组进行初步评审；</w:t>
            </w:r>
          </w:p>
          <w:p w14:paraId="38248510" w14:textId="00FFE0B1" w:rsidR="00D615E2" w:rsidRPr="00E1161B" w:rsidRDefault="00B4259D" w:rsidP="00972880">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w:t>
            </w:r>
            <w:r w:rsidR="00972880" w:rsidRPr="00E1161B">
              <w:rPr>
                <w:rFonts w:ascii="宋体" w:eastAsia="宋体" w:hAnsi="宋体" w:cs="宋体" w:hint="eastAsia"/>
                <w:szCs w:val="24"/>
              </w:rPr>
              <w:t>3</w:t>
            </w:r>
            <w:r w:rsidRPr="00E1161B">
              <w:rPr>
                <w:rFonts w:ascii="宋体" w:eastAsia="宋体" w:hAnsi="宋体" w:cs="宋体" w:hint="eastAsia"/>
                <w:szCs w:val="24"/>
              </w:rPr>
              <w:t>）通过初步评审的供应商逐一到工作人员指定地点与磋商小组进行磋商，并进行第二轮报价，随后进行详细评审。</w:t>
            </w:r>
          </w:p>
        </w:tc>
      </w:tr>
      <w:tr w:rsidR="008937C2" w:rsidRPr="00E1161B" w14:paraId="3BF0521C" w14:textId="77777777" w:rsidTr="00893FCE">
        <w:trPr>
          <w:cantSplit/>
          <w:jc w:val="center"/>
        </w:trPr>
        <w:tc>
          <w:tcPr>
            <w:tcW w:w="1003" w:type="dxa"/>
            <w:tcMar>
              <w:top w:w="0" w:type="dxa"/>
              <w:bottom w:w="0" w:type="dxa"/>
            </w:tcMar>
            <w:vAlign w:val="center"/>
          </w:tcPr>
          <w:p w14:paraId="78BC0A47"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60E336B5" w14:textId="77777777" w:rsidR="00D615E2" w:rsidRPr="00E1161B" w:rsidRDefault="00993F1D"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竞争性磋商小组</w:t>
            </w:r>
            <w:r w:rsidR="00D615E2" w:rsidRPr="00E1161B">
              <w:rPr>
                <w:rFonts w:ascii="宋体" w:eastAsia="宋体" w:hAnsi="宋体" w:cs="宋体" w:hint="eastAsia"/>
                <w:szCs w:val="24"/>
              </w:rPr>
              <w:t>的组建</w:t>
            </w:r>
          </w:p>
        </w:tc>
        <w:tc>
          <w:tcPr>
            <w:tcW w:w="6581" w:type="dxa"/>
            <w:tcMar>
              <w:top w:w="0" w:type="dxa"/>
              <w:bottom w:w="0" w:type="dxa"/>
            </w:tcMar>
            <w:vAlign w:val="center"/>
          </w:tcPr>
          <w:p w14:paraId="07B6B3C5"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磋商小组委员会构成：由相关技术、经济等方面的专家，共3人组成；</w:t>
            </w:r>
          </w:p>
          <w:p w14:paraId="071B4345"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磋商小组专家确定方式：</w:t>
            </w:r>
            <w:r w:rsidRPr="00E1161B">
              <w:rPr>
                <w:rFonts w:ascii="宋体" w:eastAsia="宋体" w:hAnsi="宋体" w:cs="宋体" w:hint="eastAsia"/>
                <w:bCs/>
                <w:szCs w:val="21"/>
              </w:rPr>
              <w:t>由依法组建的</w:t>
            </w:r>
            <w:r w:rsidRPr="00E1161B">
              <w:rPr>
                <w:rFonts w:ascii="宋体" w:eastAsia="宋体" w:hAnsi="宋体" w:cs="宋体" w:hint="eastAsia"/>
                <w:bCs/>
                <w:szCs w:val="21"/>
                <w:lang w:val="zh-CN"/>
              </w:rPr>
              <w:t>评标专家管理系统中随机抽取。</w:t>
            </w:r>
          </w:p>
        </w:tc>
      </w:tr>
      <w:tr w:rsidR="008937C2" w:rsidRPr="00E1161B" w14:paraId="7045902A" w14:textId="77777777" w:rsidTr="00CD3F8F">
        <w:trPr>
          <w:jc w:val="center"/>
        </w:trPr>
        <w:tc>
          <w:tcPr>
            <w:tcW w:w="1003" w:type="dxa"/>
            <w:tcMar>
              <w:top w:w="0" w:type="dxa"/>
              <w:bottom w:w="0" w:type="dxa"/>
            </w:tcMar>
            <w:vAlign w:val="center"/>
          </w:tcPr>
          <w:p w14:paraId="0D8ABDD0" w14:textId="77777777" w:rsidR="004A1CF8" w:rsidRPr="00E1161B" w:rsidRDefault="004A1CF8"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1EA08C89" w14:textId="77777777" w:rsidR="004A1CF8" w:rsidRPr="00E1161B" w:rsidRDefault="004A1CF8"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kern w:val="0"/>
                <w:szCs w:val="21"/>
              </w:rPr>
              <w:t>最高限价（预算金额）</w:t>
            </w:r>
          </w:p>
        </w:tc>
        <w:tc>
          <w:tcPr>
            <w:tcW w:w="6581" w:type="dxa"/>
            <w:tcMar>
              <w:top w:w="0" w:type="dxa"/>
              <w:bottom w:w="0" w:type="dxa"/>
            </w:tcMar>
            <w:vAlign w:val="center"/>
          </w:tcPr>
          <w:p w14:paraId="4C7F1813" w14:textId="4DB24B73" w:rsidR="00BC6081" w:rsidRPr="00E1161B" w:rsidRDefault="00893FCE"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szCs w:val="24"/>
              </w:rPr>
              <w:t>700,000</w:t>
            </w:r>
            <w:r w:rsidR="00DE34F2" w:rsidRPr="00E1161B">
              <w:rPr>
                <w:rFonts w:ascii="宋体" w:eastAsia="宋体" w:hAnsi="宋体" w:cs="宋体"/>
                <w:szCs w:val="24"/>
              </w:rPr>
              <w:t>.00</w:t>
            </w:r>
            <w:r w:rsidR="004A1CF8" w:rsidRPr="00E1161B">
              <w:rPr>
                <w:rFonts w:ascii="宋体" w:eastAsia="宋体" w:hAnsi="宋体" w:cs="宋体" w:hint="eastAsia"/>
                <w:szCs w:val="24"/>
              </w:rPr>
              <w:t>元</w:t>
            </w:r>
          </w:p>
          <w:p w14:paraId="103C318C" w14:textId="7475B255" w:rsidR="004A1CF8" w:rsidRPr="00E1161B" w:rsidRDefault="00BC6081"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4"/>
              </w:rPr>
              <w:t>报价为完成本项目的所有费用，包括货物费、包装运输费、保险费、装卸费、检验验收费、税金、售后服务费以及其他需要发生或可能发生的所有费用，采购人不再另行支付任何费用。</w:t>
            </w:r>
          </w:p>
        </w:tc>
      </w:tr>
      <w:tr w:rsidR="008937C2" w:rsidRPr="00E1161B" w14:paraId="16177A7E" w14:textId="77777777" w:rsidTr="00CD3F8F">
        <w:trPr>
          <w:jc w:val="center"/>
        </w:trPr>
        <w:tc>
          <w:tcPr>
            <w:tcW w:w="1003" w:type="dxa"/>
            <w:tcMar>
              <w:top w:w="0" w:type="dxa"/>
              <w:bottom w:w="0" w:type="dxa"/>
            </w:tcMar>
            <w:vAlign w:val="center"/>
          </w:tcPr>
          <w:p w14:paraId="37B87FF6" w14:textId="77777777" w:rsidR="00CC45EB" w:rsidRPr="00E1161B" w:rsidRDefault="00CC45EB"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C11DF01" w14:textId="77777777" w:rsidR="00CC45EB" w:rsidRPr="00E1161B" w:rsidRDefault="00CC45EB"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代理服务费</w:t>
            </w:r>
          </w:p>
        </w:tc>
        <w:tc>
          <w:tcPr>
            <w:tcW w:w="6581" w:type="dxa"/>
            <w:tcMar>
              <w:top w:w="0" w:type="dxa"/>
              <w:bottom w:w="0" w:type="dxa"/>
            </w:tcMar>
            <w:vAlign w:val="center"/>
          </w:tcPr>
          <w:p w14:paraId="14A4ECA7" w14:textId="37BD923E" w:rsidR="00CC45EB" w:rsidRPr="00E1161B" w:rsidRDefault="00CC45EB" w:rsidP="00D615E2">
            <w:pPr>
              <w:tabs>
                <w:tab w:val="left" w:pos="0"/>
              </w:tabs>
              <w:snapToGrid w:val="0"/>
              <w:spacing w:beforeLines="20" w:before="48" w:afterLines="20" w:after="48"/>
              <w:rPr>
                <w:rFonts w:ascii="宋体" w:eastAsia="宋体" w:hAnsi="宋体" w:cs="宋体"/>
                <w:szCs w:val="24"/>
              </w:rPr>
            </w:pPr>
            <w:r w:rsidRPr="00E1161B">
              <w:rPr>
                <w:rFonts w:ascii="宋体" w:hAnsi="宋体" w:cs="宋体" w:hint="eastAsia"/>
                <w:szCs w:val="24"/>
              </w:rPr>
              <w:t>参照国家发展计划委员会计价格[2002]1980号文件，执行《国家发展改革委关于进一步放开建设项目专业服务价格的通知》（发改办价格[2015]299号）文件要求，按中标额2%向中标单位收取。</w:t>
            </w:r>
          </w:p>
        </w:tc>
      </w:tr>
      <w:tr w:rsidR="008937C2" w:rsidRPr="00E1161B" w14:paraId="75A4086E" w14:textId="77777777" w:rsidTr="00CD3F8F">
        <w:trPr>
          <w:jc w:val="center"/>
        </w:trPr>
        <w:tc>
          <w:tcPr>
            <w:tcW w:w="1003" w:type="dxa"/>
            <w:tcMar>
              <w:top w:w="0" w:type="dxa"/>
              <w:bottom w:w="0" w:type="dxa"/>
            </w:tcMar>
            <w:vAlign w:val="center"/>
          </w:tcPr>
          <w:p w14:paraId="608167FE" w14:textId="77777777" w:rsidR="00697CF1" w:rsidRPr="00E1161B" w:rsidRDefault="00697CF1"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F7F63A6" w14:textId="77777777" w:rsidR="00697CF1" w:rsidRPr="00E1161B" w:rsidRDefault="00697CF1" w:rsidP="00697CF1">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违约责任与解决争议的方法</w:t>
            </w:r>
          </w:p>
        </w:tc>
        <w:tc>
          <w:tcPr>
            <w:tcW w:w="6581" w:type="dxa"/>
            <w:tcMar>
              <w:top w:w="0" w:type="dxa"/>
              <w:bottom w:w="0" w:type="dxa"/>
            </w:tcMar>
            <w:vAlign w:val="center"/>
          </w:tcPr>
          <w:p w14:paraId="351EB21E" w14:textId="77777777" w:rsidR="00697CF1" w:rsidRPr="00E1161B" w:rsidRDefault="00697CF1" w:rsidP="00697CF1">
            <w:pPr>
              <w:widowControl/>
              <w:rPr>
                <w:rFonts w:ascii="宋体" w:eastAsia="宋体" w:hAnsi="宋体" w:cs="宋体"/>
                <w:szCs w:val="24"/>
              </w:rPr>
            </w:pPr>
            <w:r w:rsidRPr="00E1161B">
              <w:rPr>
                <w:rFonts w:ascii="宋体" w:eastAsia="宋体" w:hAnsi="宋体" w:cs="宋体" w:hint="eastAsia"/>
                <w:szCs w:val="24"/>
              </w:rPr>
              <w:t>提交当地仲裁委员会进行仲裁。</w:t>
            </w:r>
          </w:p>
        </w:tc>
      </w:tr>
      <w:tr w:rsidR="008937C2" w:rsidRPr="00E1161B" w14:paraId="6AC159D2" w14:textId="77777777" w:rsidTr="00CD3F8F">
        <w:trPr>
          <w:jc w:val="center"/>
        </w:trPr>
        <w:tc>
          <w:tcPr>
            <w:tcW w:w="1003" w:type="dxa"/>
            <w:tcMar>
              <w:top w:w="0" w:type="dxa"/>
              <w:bottom w:w="0" w:type="dxa"/>
            </w:tcMar>
            <w:vAlign w:val="center"/>
          </w:tcPr>
          <w:p w14:paraId="30E45481"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428AAC1C"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1"/>
              </w:rPr>
              <w:t>评标办法</w:t>
            </w:r>
          </w:p>
        </w:tc>
        <w:tc>
          <w:tcPr>
            <w:tcW w:w="6581" w:type="dxa"/>
            <w:tcMar>
              <w:top w:w="0" w:type="dxa"/>
              <w:bottom w:w="0" w:type="dxa"/>
            </w:tcMar>
            <w:vAlign w:val="center"/>
          </w:tcPr>
          <w:p w14:paraId="5CF98071" w14:textId="77777777" w:rsidR="00D615E2" w:rsidRPr="00E1161B" w:rsidRDefault="00D615E2" w:rsidP="00D615E2">
            <w:pPr>
              <w:tabs>
                <w:tab w:val="left" w:pos="0"/>
              </w:tabs>
              <w:snapToGrid w:val="0"/>
              <w:spacing w:beforeLines="20" w:before="48" w:afterLines="20" w:after="48"/>
              <w:rPr>
                <w:rFonts w:ascii="宋体" w:eastAsia="宋体" w:hAnsi="宋体" w:cs="宋体"/>
                <w:szCs w:val="24"/>
              </w:rPr>
            </w:pPr>
            <w:r w:rsidRPr="00E1161B">
              <w:rPr>
                <w:rFonts w:ascii="宋体" w:eastAsia="宋体" w:hAnsi="宋体" w:cs="宋体" w:hint="eastAsia"/>
                <w:szCs w:val="21"/>
              </w:rPr>
              <w:t>采用综合评分法</w:t>
            </w:r>
          </w:p>
        </w:tc>
      </w:tr>
      <w:tr w:rsidR="008937C2" w:rsidRPr="00E1161B" w14:paraId="696B0275" w14:textId="77777777" w:rsidTr="00CD3F8F">
        <w:trPr>
          <w:jc w:val="center"/>
        </w:trPr>
        <w:tc>
          <w:tcPr>
            <w:tcW w:w="1003" w:type="dxa"/>
            <w:tcMar>
              <w:top w:w="0" w:type="dxa"/>
              <w:bottom w:w="0" w:type="dxa"/>
            </w:tcMar>
            <w:vAlign w:val="center"/>
          </w:tcPr>
          <w:p w14:paraId="657075F7" w14:textId="77777777" w:rsidR="00520F1E" w:rsidRPr="00E1161B" w:rsidRDefault="00520F1E"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266A7D71" w14:textId="4E9412C4" w:rsidR="00520F1E" w:rsidRPr="00E1161B" w:rsidRDefault="00520F1E" w:rsidP="00D615E2">
            <w:pPr>
              <w:tabs>
                <w:tab w:val="left" w:pos="0"/>
              </w:tabs>
              <w:snapToGrid w:val="0"/>
              <w:spacing w:beforeLines="50" w:before="120" w:afterLines="50" w:after="120"/>
              <w:jc w:val="center"/>
              <w:rPr>
                <w:rFonts w:ascii="宋体" w:eastAsia="宋体" w:hAnsi="宋体" w:cs="宋体"/>
                <w:szCs w:val="21"/>
              </w:rPr>
            </w:pPr>
            <w:r w:rsidRPr="00E1161B">
              <w:rPr>
                <w:rFonts w:ascii="宋体" w:eastAsia="宋体" w:hAnsi="宋体" w:cs="宋体" w:hint="eastAsia"/>
                <w:szCs w:val="21"/>
              </w:rPr>
              <w:t>是否允许进口产品</w:t>
            </w:r>
          </w:p>
        </w:tc>
        <w:tc>
          <w:tcPr>
            <w:tcW w:w="6581" w:type="dxa"/>
            <w:tcMar>
              <w:top w:w="0" w:type="dxa"/>
              <w:bottom w:w="0" w:type="dxa"/>
            </w:tcMar>
            <w:vAlign w:val="center"/>
          </w:tcPr>
          <w:p w14:paraId="5E5B236D" w14:textId="21A0BABA" w:rsidR="00520F1E" w:rsidRPr="00E1161B" w:rsidRDefault="00520F1E" w:rsidP="00D615E2">
            <w:pPr>
              <w:tabs>
                <w:tab w:val="left" w:pos="0"/>
              </w:tabs>
              <w:snapToGrid w:val="0"/>
              <w:spacing w:beforeLines="20" w:before="48" w:afterLines="20" w:after="48"/>
              <w:rPr>
                <w:rFonts w:ascii="宋体" w:eastAsia="宋体" w:hAnsi="宋体" w:cs="宋体"/>
                <w:szCs w:val="21"/>
              </w:rPr>
            </w:pPr>
            <w:r w:rsidRPr="00E1161B">
              <w:rPr>
                <w:rFonts w:ascii="宋体" w:eastAsia="宋体" w:hAnsi="宋体" w:cs="宋体" w:hint="eastAsia"/>
                <w:szCs w:val="21"/>
              </w:rPr>
              <w:t>否</w:t>
            </w:r>
          </w:p>
        </w:tc>
      </w:tr>
      <w:tr w:rsidR="008937C2" w:rsidRPr="00E1161B" w14:paraId="54F2AE3B" w14:textId="77777777" w:rsidTr="00CD3F8F">
        <w:trPr>
          <w:jc w:val="center"/>
        </w:trPr>
        <w:tc>
          <w:tcPr>
            <w:tcW w:w="1003" w:type="dxa"/>
            <w:tcMar>
              <w:top w:w="0" w:type="dxa"/>
              <w:bottom w:w="0" w:type="dxa"/>
            </w:tcMar>
            <w:vAlign w:val="center"/>
          </w:tcPr>
          <w:p w14:paraId="169FC746" w14:textId="77777777" w:rsidR="003D1ACC" w:rsidRPr="00E1161B" w:rsidRDefault="003D1ACC"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AAC972F" w14:textId="18A63831" w:rsidR="003D1ACC" w:rsidRPr="00E1161B" w:rsidRDefault="003D1ACC" w:rsidP="00D615E2">
            <w:pPr>
              <w:tabs>
                <w:tab w:val="left" w:pos="0"/>
              </w:tabs>
              <w:snapToGrid w:val="0"/>
              <w:spacing w:beforeLines="50" w:before="120" w:afterLines="50" w:after="120"/>
              <w:jc w:val="center"/>
              <w:rPr>
                <w:rFonts w:ascii="宋体" w:eastAsia="宋体" w:hAnsi="宋体" w:cs="宋体"/>
                <w:szCs w:val="21"/>
              </w:rPr>
            </w:pPr>
            <w:r w:rsidRPr="00E1161B">
              <w:rPr>
                <w:rFonts w:ascii="宋体" w:eastAsia="宋体" w:hAnsi="宋体" w:cs="宋体" w:hint="eastAsia"/>
                <w:szCs w:val="21"/>
              </w:rPr>
              <w:t>项目类别</w:t>
            </w:r>
          </w:p>
        </w:tc>
        <w:tc>
          <w:tcPr>
            <w:tcW w:w="6581" w:type="dxa"/>
            <w:tcMar>
              <w:top w:w="0" w:type="dxa"/>
              <w:bottom w:w="0" w:type="dxa"/>
            </w:tcMar>
            <w:vAlign w:val="center"/>
          </w:tcPr>
          <w:p w14:paraId="1A3095E2" w14:textId="6B7A2FFA" w:rsidR="003D1ACC" w:rsidRPr="00E1161B" w:rsidRDefault="00DE34F2" w:rsidP="00D615E2">
            <w:pPr>
              <w:tabs>
                <w:tab w:val="left" w:pos="0"/>
              </w:tabs>
              <w:snapToGrid w:val="0"/>
              <w:spacing w:beforeLines="20" w:before="48" w:afterLines="20" w:after="48"/>
              <w:rPr>
                <w:rFonts w:ascii="宋体" w:eastAsia="宋体" w:hAnsi="宋体" w:cs="宋体"/>
                <w:szCs w:val="21"/>
              </w:rPr>
            </w:pPr>
            <w:r w:rsidRPr="00E1161B">
              <w:rPr>
                <w:rFonts w:ascii="宋体" w:eastAsia="宋体" w:hAnsi="宋体" w:hint="eastAsia"/>
                <w:szCs w:val="24"/>
              </w:rPr>
              <w:t>货物</w:t>
            </w:r>
            <w:r w:rsidR="003D1ACC" w:rsidRPr="00E1161B">
              <w:rPr>
                <w:rFonts w:ascii="宋体" w:eastAsia="宋体" w:hAnsi="宋体"/>
                <w:szCs w:val="24"/>
              </w:rPr>
              <w:t>类</w:t>
            </w:r>
          </w:p>
        </w:tc>
      </w:tr>
      <w:tr w:rsidR="008937C2" w:rsidRPr="00E1161B" w14:paraId="1C63B9FF" w14:textId="77777777" w:rsidTr="00CD3F8F">
        <w:trPr>
          <w:jc w:val="center"/>
        </w:trPr>
        <w:tc>
          <w:tcPr>
            <w:tcW w:w="1003" w:type="dxa"/>
            <w:tcMar>
              <w:top w:w="0" w:type="dxa"/>
              <w:bottom w:w="0" w:type="dxa"/>
            </w:tcMar>
            <w:vAlign w:val="center"/>
          </w:tcPr>
          <w:p w14:paraId="7D12F0EF" w14:textId="77777777" w:rsidR="00D615E2" w:rsidRPr="00E1161B" w:rsidRDefault="00D615E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AB2096B" w14:textId="77777777" w:rsidR="00D615E2" w:rsidRPr="00E1161B" w:rsidRDefault="00D615E2" w:rsidP="00D615E2">
            <w:pPr>
              <w:tabs>
                <w:tab w:val="left" w:pos="0"/>
              </w:tabs>
              <w:snapToGrid w:val="0"/>
              <w:spacing w:beforeLines="50" w:before="120" w:afterLines="50" w:after="120"/>
              <w:jc w:val="center"/>
              <w:rPr>
                <w:rFonts w:ascii="宋体" w:eastAsia="宋体" w:hAnsi="宋体" w:cs="宋体"/>
                <w:szCs w:val="21"/>
              </w:rPr>
            </w:pPr>
            <w:r w:rsidRPr="00E1161B">
              <w:rPr>
                <w:rFonts w:ascii="宋体" w:eastAsia="宋体" w:hAnsi="宋体" w:cs="宋体" w:hint="eastAsia"/>
                <w:szCs w:val="21"/>
              </w:rPr>
              <w:t>项目所属行业</w:t>
            </w:r>
          </w:p>
        </w:tc>
        <w:tc>
          <w:tcPr>
            <w:tcW w:w="6581" w:type="dxa"/>
            <w:tcMar>
              <w:top w:w="0" w:type="dxa"/>
              <w:bottom w:w="0" w:type="dxa"/>
            </w:tcMar>
            <w:vAlign w:val="center"/>
          </w:tcPr>
          <w:p w14:paraId="7B202CCD" w14:textId="1E8D0985" w:rsidR="00D615E2" w:rsidRPr="00E1161B" w:rsidRDefault="00DE34F2" w:rsidP="00D615E2">
            <w:pPr>
              <w:tabs>
                <w:tab w:val="left" w:pos="0"/>
              </w:tabs>
              <w:snapToGrid w:val="0"/>
              <w:spacing w:beforeLines="20" w:before="48" w:afterLines="20" w:after="48"/>
              <w:rPr>
                <w:rFonts w:ascii="宋体" w:eastAsia="宋体" w:hAnsi="宋体" w:cs="宋体"/>
                <w:szCs w:val="21"/>
              </w:rPr>
            </w:pPr>
            <w:r w:rsidRPr="00E1161B">
              <w:rPr>
                <w:rFonts w:ascii="宋体" w:eastAsia="宋体" w:hAnsi="宋体" w:cs="Times New Roman" w:hint="eastAsia"/>
                <w:szCs w:val="24"/>
              </w:rPr>
              <w:t>工业</w:t>
            </w:r>
          </w:p>
        </w:tc>
      </w:tr>
      <w:tr w:rsidR="008937C2" w:rsidRPr="00E1161B" w14:paraId="4CDE6A79" w14:textId="77777777" w:rsidTr="00CD3F8F">
        <w:trPr>
          <w:jc w:val="center"/>
        </w:trPr>
        <w:tc>
          <w:tcPr>
            <w:tcW w:w="1003" w:type="dxa"/>
            <w:tcMar>
              <w:top w:w="0" w:type="dxa"/>
              <w:bottom w:w="0" w:type="dxa"/>
            </w:tcMar>
            <w:vAlign w:val="center"/>
          </w:tcPr>
          <w:p w14:paraId="38E3397D" w14:textId="77777777" w:rsidR="00C55105" w:rsidRPr="00E1161B" w:rsidRDefault="00C55105"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00213FB0" w14:textId="77777777" w:rsidR="00C55105" w:rsidRPr="00E1161B" w:rsidRDefault="00C55105" w:rsidP="00781D45">
            <w:pPr>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小型、微型政策文件</w:t>
            </w:r>
          </w:p>
          <w:p w14:paraId="1694FD29" w14:textId="77777777" w:rsidR="00F91FAE" w:rsidRPr="00E1161B" w:rsidRDefault="00F91FAE" w:rsidP="00781D45">
            <w:pPr>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（如采用）</w:t>
            </w:r>
          </w:p>
        </w:tc>
        <w:tc>
          <w:tcPr>
            <w:tcW w:w="6581" w:type="dxa"/>
            <w:tcMar>
              <w:top w:w="0" w:type="dxa"/>
              <w:bottom w:w="0" w:type="dxa"/>
            </w:tcMar>
          </w:tcPr>
          <w:p w14:paraId="6CC0C68A" w14:textId="77777777" w:rsidR="00C55105" w:rsidRPr="00E1161B" w:rsidRDefault="00C55105" w:rsidP="00422A91">
            <w:pPr>
              <w:snapToGrid w:val="0"/>
              <w:spacing w:line="260" w:lineRule="exact"/>
              <w:rPr>
                <w:rFonts w:ascii="宋体" w:eastAsia="宋体" w:hAnsi="宋体" w:cs="宋体"/>
                <w:bCs/>
                <w:szCs w:val="21"/>
              </w:rPr>
            </w:pPr>
            <w:r w:rsidRPr="00E1161B">
              <w:rPr>
                <w:rFonts w:ascii="宋体" w:eastAsia="宋体" w:hAnsi="宋体" w:cs="宋体" w:hint="eastAsia"/>
                <w:bCs/>
                <w:szCs w:val="21"/>
              </w:rPr>
              <w:t>依据文件：</w:t>
            </w:r>
          </w:p>
          <w:p w14:paraId="3A8D90A1" w14:textId="77777777" w:rsidR="00C55105" w:rsidRPr="00E1161B" w:rsidRDefault="00C55105" w:rsidP="00422A91">
            <w:pPr>
              <w:snapToGrid w:val="0"/>
              <w:spacing w:line="260" w:lineRule="exact"/>
              <w:rPr>
                <w:rFonts w:ascii="宋体" w:eastAsia="宋体" w:hAnsi="宋体" w:cs="宋体"/>
                <w:bCs/>
                <w:szCs w:val="21"/>
              </w:rPr>
            </w:pPr>
            <w:r w:rsidRPr="00E1161B">
              <w:rPr>
                <w:rFonts w:ascii="宋体" w:eastAsia="宋体" w:hAnsi="宋体" w:cs="宋体" w:hint="eastAsia"/>
                <w:bCs/>
                <w:szCs w:val="21"/>
              </w:rPr>
              <w:t>《政府采购促进中小企业发展管理办法》（财库〔2020〕46号）；</w:t>
            </w:r>
          </w:p>
          <w:p w14:paraId="63F23D23" w14:textId="77777777" w:rsidR="00C55105" w:rsidRPr="00E1161B" w:rsidRDefault="00C55105" w:rsidP="00422A91">
            <w:pPr>
              <w:snapToGrid w:val="0"/>
              <w:spacing w:line="260" w:lineRule="exact"/>
              <w:rPr>
                <w:rFonts w:ascii="宋体" w:eastAsia="宋体" w:hAnsi="宋体" w:cs="宋体"/>
                <w:bCs/>
                <w:szCs w:val="21"/>
              </w:rPr>
            </w:pPr>
            <w:r w:rsidRPr="00E1161B">
              <w:rPr>
                <w:rFonts w:ascii="宋体" w:eastAsia="宋体" w:hAnsi="宋体" w:cs="宋体" w:hint="eastAsia"/>
                <w:bCs/>
                <w:szCs w:val="21"/>
              </w:rPr>
              <w:t>《关于政府采购支持监狱企业发展有关问题的通知》(财库〔2014〕68号)；</w:t>
            </w:r>
          </w:p>
          <w:p w14:paraId="5F2060F2" w14:textId="77777777" w:rsidR="00C55105" w:rsidRPr="00E1161B" w:rsidRDefault="00C55105" w:rsidP="00422A91">
            <w:pPr>
              <w:snapToGrid w:val="0"/>
              <w:spacing w:line="260" w:lineRule="exact"/>
              <w:rPr>
                <w:rFonts w:ascii="宋体" w:eastAsia="宋体" w:hAnsi="宋体" w:cs="宋体"/>
                <w:szCs w:val="24"/>
              </w:rPr>
            </w:pPr>
            <w:r w:rsidRPr="00E1161B">
              <w:rPr>
                <w:rFonts w:ascii="宋体" w:eastAsia="宋体" w:hAnsi="宋体" w:cs="宋体" w:hint="eastAsia"/>
                <w:bCs/>
                <w:szCs w:val="21"/>
              </w:rPr>
              <w:t>《关于促进残疾人就业政府采购政策的通知》（财库〔2017〕141号)</w:t>
            </w:r>
            <w:r w:rsidRPr="00E1161B">
              <w:rPr>
                <w:rFonts w:ascii="宋体" w:eastAsia="宋体" w:hAnsi="宋体" w:cs="宋体" w:hint="eastAsia"/>
                <w:szCs w:val="21"/>
              </w:rPr>
              <w:t>等相关文件</w:t>
            </w:r>
            <w:r w:rsidRPr="00E1161B">
              <w:rPr>
                <w:rFonts w:ascii="宋体" w:eastAsia="宋体" w:hAnsi="宋体" w:cs="宋体" w:hint="eastAsia"/>
                <w:szCs w:val="24"/>
              </w:rPr>
              <w:t>。</w:t>
            </w:r>
          </w:p>
          <w:p w14:paraId="78342011" w14:textId="77777777" w:rsidR="00C55105" w:rsidRPr="00E1161B" w:rsidRDefault="00C55105" w:rsidP="00422A91">
            <w:pPr>
              <w:snapToGrid w:val="0"/>
              <w:spacing w:line="260" w:lineRule="exact"/>
              <w:rPr>
                <w:rFonts w:ascii="宋体" w:eastAsia="宋体" w:hAnsi="宋体" w:cs="宋体"/>
                <w:szCs w:val="24"/>
              </w:rPr>
            </w:pPr>
            <w:r w:rsidRPr="00E1161B">
              <w:rPr>
                <w:rFonts w:ascii="宋体" w:eastAsia="宋体" w:hAnsi="宋体" w:cs="宋体" w:hint="eastAsia"/>
                <w:szCs w:val="24"/>
              </w:rPr>
              <w:t>（1）根据财政部、司法部关于政府采购支持监狱企业发展有关问题的通知(财库〔2014〕68号）规定在政府采购活动中，监狱企业视同小型、微型企业，并提供相关证明文件。</w:t>
            </w:r>
          </w:p>
          <w:p w14:paraId="02BF2B8F" w14:textId="77777777" w:rsidR="00C55105" w:rsidRPr="00E1161B" w:rsidRDefault="00C55105" w:rsidP="00422A91">
            <w:pPr>
              <w:snapToGrid w:val="0"/>
              <w:spacing w:line="260" w:lineRule="exact"/>
              <w:rPr>
                <w:rFonts w:ascii="宋体" w:eastAsia="宋体" w:hAnsi="宋体" w:cs="宋体"/>
                <w:b/>
                <w:szCs w:val="24"/>
              </w:rPr>
            </w:pPr>
            <w:r w:rsidRPr="00E1161B">
              <w:rPr>
                <w:rFonts w:ascii="宋体" w:eastAsia="宋体" w:hAnsi="宋体" w:cs="宋体" w:hint="eastAsia"/>
                <w:b/>
                <w:szCs w:val="24"/>
              </w:rPr>
              <w:t>监狱企业参加采购活动的提供由省级以上监狱管理局、戒毒管理局(含新疆生产建设兵团)出具的属于监狱企业的证明文件，不再提供《中小微企业声明函》。</w:t>
            </w:r>
          </w:p>
          <w:p w14:paraId="7AF6B854" w14:textId="77777777" w:rsidR="00C55105" w:rsidRPr="00E1161B" w:rsidRDefault="00C55105" w:rsidP="00422A91">
            <w:pPr>
              <w:snapToGrid w:val="0"/>
              <w:spacing w:line="260" w:lineRule="exact"/>
              <w:rPr>
                <w:rFonts w:ascii="宋体" w:eastAsia="宋体" w:hAnsi="宋体" w:cs="宋体"/>
                <w:szCs w:val="24"/>
              </w:rPr>
            </w:pPr>
            <w:r w:rsidRPr="00E1161B">
              <w:rPr>
                <w:rFonts w:ascii="宋体" w:eastAsia="宋体" w:hAnsi="宋体" w:cs="宋体" w:hint="eastAsia"/>
                <w:szCs w:val="24"/>
              </w:rPr>
              <w:t>（2）根据《财政部、民政部、中国残疾人联合会关于促进残疾人就业政府采购政策的通知》（财库〔2017〕141号），残疾人福利性单位参与政府采购活动，均视同小型、微型企业，评审中享受同小型、微型企业相同的价格扣除。</w:t>
            </w:r>
          </w:p>
          <w:p w14:paraId="660A753D" w14:textId="77777777" w:rsidR="00C55105" w:rsidRPr="00E1161B" w:rsidRDefault="00C55105" w:rsidP="00422A91">
            <w:pPr>
              <w:snapToGrid w:val="0"/>
              <w:spacing w:line="260" w:lineRule="exact"/>
              <w:rPr>
                <w:rFonts w:ascii="宋体" w:eastAsia="宋体" w:hAnsi="宋体" w:cs="宋体"/>
                <w:b/>
                <w:szCs w:val="24"/>
              </w:rPr>
            </w:pPr>
            <w:r w:rsidRPr="00E1161B">
              <w:rPr>
                <w:rFonts w:ascii="宋体" w:eastAsia="宋体" w:hAnsi="宋体" w:cs="宋体" w:hint="eastAsia"/>
                <w:b/>
                <w:szCs w:val="24"/>
              </w:rPr>
              <w:t>残疾人福利性单位属于小型、微型企业的，不重复享受政策，应当提供《残疾人福利性单位声明函》及相关行政主管部门认定说明。</w:t>
            </w:r>
          </w:p>
          <w:p w14:paraId="3A408658" w14:textId="77777777" w:rsidR="00C55105" w:rsidRPr="00E1161B" w:rsidRDefault="00C55105" w:rsidP="00422A91">
            <w:pPr>
              <w:snapToGrid w:val="0"/>
              <w:spacing w:line="260" w:lineRule="exact"/>
              <w:rPr>
                <w:rFonts w:ascii="宋体" w:eastAsia="宋体" w:hAnsi="宋体" w:cs="宋体"/>
                <w:szCs w:val="24"/>
              </w:rPr>
            </w:pPr>
            <w:r w:rsidRPr="00E1161B">
              <w:rPr>
                <w:rFonts w:ascii="宋体" w:eastAsia="宋体" w:hAnsi="宋体" w:cs="宋体" w:hint="eastAsia"/>
                <w:szCs w:val="24"/>
              </w:rPr>
              <w:t>（3）根据</w:t>
            </w:r>
            <w:proofErr w:type="gramStart"/>
            <w:r w:rsidRPr="00E1161B">
              <w:rPr>
                <w:rFonts w:ascii="宋体" w:eastAsia="宋体" w:hAnsi="宋体" w:cs="宋体" w:hint="eastAsia"/>
                <w:szCs w:val="24"/>
              </w:rPr>
              <w:t>《</w:t>
            </w:r>
            <w:proofErr w:type="gramEnd"/>
            <w:r w:rsidRPr="00E1161B">
              <w:rPr>
                <w:rFonts w:ascii="宋体" w:eastAsia="宋体" w:hAnsi="宋体" w:cs="宋体" w:hint="eastAsia"/>
                <w:szCs w:val="24"/>
              </w:rPr>
              <w:t>关于印发</w:t>
            </w:r>
            <w:proofErr w:type="gramStart"/>
            <w:r w:rsidRPr="00E1161B">
              <w:rPr>
                <w:rFonts w:ascii="宋体" w:eastAsia="宋体" w:hAnsi="宋体" w:cs="宋体" w:hint="eastAsia"/>
                <w:szCs w:val="24"/>
              </w:rPr>
              <w:t>《</w:t>
            </w:r>
            <w:proofErr w:type="gramEnd"/>
            <w:r w:rsidRPr="00E1161B">
              <w:rPr>
                <w:rFonts w:ascii="宋体" w:eastAsia="宋体" w:hAnsi="宋体" w:cs="宋体" w:hint="eastAsia"/>
                <w:szCs w:val="24"/>
              </w:rPr>
              <w:t>政府采购促进中小企业发展管理办法</w:t>
            </w:r>
            <w:proofErr w:type="gramStart"/>
            <w:r w:rsidRPr="00E1161B">
              <w:rPr>
                <w:rFonts w:ascii="宋体" w:eastAsia="宋体" w:hAnsi="宋体" w:cs="宋体" w:hint="eastAsia"/>
                <w:szCs w:val="24"/>
              </w:rPr>
              <w:t>》</w:t>
            </w:r>
            <w:proofErr w:type="gramEnd"/>
            <w:r w:rsidRPr="00E1161B">
              <w:rPr>
                <w:rFonts w:ascii="宋体" w:eastAsia="宋体" w:hAnsi="宋体" w:cs="宋体" w:hint="eastAsia"/>
                <w:szCs w:val="24"/>
              </w:rPr>
              <w:t>的通知</w:t>
            </w:r>
            <w:proofErr w:type="gramStart"/>
            <w:r w:rsidRPr="00E1161B">
              <w:rPr>
                <w:rFonts w:ascii="宋体" w:eastAsia="宋体" w:hAnsi="宋体" w:cs="宋体" w:hint="eastAsia"/>
                <w:szCs w:val="24"/>
              </w:rPr>
              <w:t>》</w:t>
            </w:r>
            <w:proofErr w:type="gramEnd"/>
            <w:r w:rsidRPr="00E1161B">
              <w:rPr>
                <w:rFonts w:ascii="宋体" w:eastAsia="宋体" w:hAnsi="宋体" w:cs="宋体" w:hint="eastAsia"/>
                <w:szCs w:val="24"/>
              </w:rPr>
              <w:t>（财库〔2020〕46号）及《关于进一步加大政府采购支持中小企业力度的通知》（财库〔2022〕19号），对小型和微型企业给予</w:t>
            </w:r>
            <w:r w:rsidRPr="00E1161B">
              <w:rPr>
                <w:rFonts w:ascii="宋体" w:eastAsia="宋体" w:hAnsi="宋体" w:cs="宋体" w:hint="eastAsia"/>
                <w:b/>
                <w:szCs w:val="24"/>
                <w:u w:val="single"/>
              </w:rPr>
              <w:t xml:space="preserve"> 10% </w:t>
            </w:r>
            <w:r w:rsidRPr="00E1161B">
              <w:rPr>
                <w:rFonts w:ascii="宋体" w:eastAsia="宋体" w:hAnsi="宋体" w:cs="宋体" w:hint="eastAsia"/>
                <w:szCs w:val="24"/>
              </w:rPr>
              <w:t>的</w:t>
            </w:r>
            <w:r w:rsidRPr="00E1161B">
              <w:rPr>
                <w:rFonts w:ascii="宋体" w:eastAsia="宋体" w:hAnsi="宋体" w:hint="eastAsia"/>
                <w:szCs w:val="21"/>
              </w:rPr>
              <w:t>价格扣除优惠</w:t>
            </w:r>
            <w:r w:rsidRPr="00E1161B">
              <w:rPr>
                <w:rFonts w:ascii="宋体" w:eastAsia="宋体" w:hAnsi="宋体" w:cs="宋体" w:hint="eastAsia"/>
                <w:szCs w:val="24"/>
              </w:rPr>
              <w:t>，并按照扣除后的价格参加排序。</w:t>
            </w:r>
          </w:p>
          <w:p w14:paraId="586EA7FF" w14:textId="77777777" w:rsidR="00C55105" w:rsidRPr="00E1161B" w:rsidRDefault="00C55105" w:rsidP="00422A91">
            <w:pPr>
              <w:snapToGrid w:val="0"/>
              <w:spacing w:line="260" w:lineRule="exact"/>
              <w:rPr>
                <w:rFonts w:ascii="宋体" w:eastAsia="宋体" w:hAnsi="宋体" w:cs="宋体"/>
                <w:b/>
                <w:szCs w:val="24"/>
              </w:rPr>
            </w:pPr>
            <w:r w:rsidRPr="00E1161B">
              <w:rPr>
                <w:rFonts w:ascii="宋体" w:eastAsia="宋体" w:hAnsi="宋体" w:cs="宋体" w:hint="eastAsia"/>
                <w:b/>
                <w:szCs w:val="24"/>
              </w:rPr>
              <w:t>小型和微型企业提供中小企业声明函。</w:t>
            </w:r>
          </w:p>
          <w:p w14:paraId="282FCD29" w14:textId="77777777" w:rsidR="00C55105" w:rsidRPr="00E1161B" w:rsidRDefault="00C55105" w:rsidP="00422A91">
            <w:pPr>
              <w:snapToGrid w:val="0"/>
              <w:spacing w:line="260" w:lineRule="exact"/>
              <w:rPr>
                <w:rFonts w:ascii="宋体" w:eastAsia="宋体" w:hAnsi="宋体" w:cs="宋体"/>
                <w:szCs w:val="24"/>
              </w:rPr>
            </w:pPr>
            <w:r w:rsidRPr="00E1161B">
              <w:rPr>
                <w:rFonts w:ascii="宋体" w:eastAsia="宋体" w:hAnsi="宋体" w:cs="宋体" w:hint="eastAsia"/>
                <w:szCs w:val="24"/>
              </w:rPr>
              <w:t>（4）中小企业认定标准《关于印发中小企业划型标准规定的通知》（工信部联企业〔2011〕300号）。</w:t>
            </w:r>
          </w:p>
        </w:tc>
      </w:tr>
      <w:tr w:rsidR="008937C2" w:rsidRPr="00E1161B" w14:paraId="446BCADF" w14:textId="77777777" w:rsidTr="006C73BC">
        <w:trPr>
          <w:jc w:val="center"/>
        </w:trPr>
        <w:tc>
          <w:tcPr>
            <w:tcW w:w="1003" w:type="dxa"/>
            <w:tcMar>
              <w:top w:w="0" w:type="dxa"/>
              <w:bottom w:w="0" w:type="dxa"/>
            </w:tcMar>
            <w:vAlign w:val="center"/>
          </w:tcPr>
          <w:p w14:paraId="0BA76FDD" w14:textId="77777777" w:rsidR="00B4259D" w:rsidRPr="00E1161B" w:rsidRDefault="00B4259D"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317B24D6" w14:textId="77777777" w:rsidR="00B4259D" w:rsidRPr="00E1161B" w:rsidRDefault="00B4259D" w:rsidP="006C73BC">
            <w:pPr>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同义词语</w:t>
            </w:r>
          </w:p>
        </w:tc>
        <w:tc>
          <w:tcPr>
            <w:tcW w:w="6581" w:type="dxa"/>
            <w:tcMar>
              <w:top w:w="0" w:type="dxa"/>
              <w:bottom w:w="0" w:type="dxa"/>
            </w:tcMar>
            <w:vAlign w:val="center"/>
          </w:tcPr>
          <w:p w14:paraId="5C40FE62" w14:textId="77777777" w:rsidR="00B4259D" w:rsidRPr="00E1161B" w:rsidRDefault="00B4259D" w:rsidP="00422A91">
            <w:pPr>
              <w:snapToGrid w:val="0"/>
              <w:spacing w:line="260" w:lineRule="exact"/>
              <w:rPr>
                <w:rFonts w:ascii="宋体" w:eastAsia="宋体" w:hAnsi="宋体" w:cs="Courier New"/>
                <w:szCs w:val="21"/>
              </w:rPr>
            </w:pPr>
            <w:r w:rsidRPr="00E1161B">
              <w:rPr>
                <w:rFonts w:ascii="宋体" w:eastAsia="宋体" w:hAnsi="宋体" w:hint="eastAsia"/>
                <w:bCs/>
                <w:kern w:val="18"/>
                <w:szCs w:val="21"/>
              </w:rPr>
              <w:t>构成</w:t>
            </w:r>
            <w:r w:rsidR="00936E53" w:rsidRPr="00E1161B">
              <w:rPr>
                <w:rFonts w:ascii="宋体" w:eastAsia="宋体" w:hAnsi="宋体" w:hint="eastAsia"/>
                <w:bCs/>
                <w:kern w:val="18"/>
                <w:szCs w:val="21"/>
              </w:rPr>
              <w:t>竞争性磋商文件（以下简称</w:t>
            </w:r>
            <w:r w:rsidR="00270CC0" w:rsidRPr="00E1161B">
              <w:rPr>
                <w:rFonts w:ascii="宋体" w:eastAsia="宋体" w:hAnsi="宋体" w:hint="eastAsia"/>
                <w:bCs/>
                <w:kern w:val="18"/>
                <w:szCs w:val="21"/>
              </w:rPr>
              <w:t>“磋商文件”</w:t>
            </w:r>
            <w:r w:rsidR="00936E53" w:rsidRPr="00E1161B">
              <w:rPr>
                <w:rFonts w:ascii="宋体" w:eastAsia="宋体" w:hAnsi="宋体" w:hint="eastAsia"/>
                <w:bCs/>
                <w:kern w:val="18"/>
                <w:szCs w:val="21"/>
              </w:rPr>
              <w:t>）</w:t>
            </w:r>
            <w:r w:rsidRPr="00E1161B">
              <w:rPr>
                <w:rFonts w:ascii="宋体" w:eastAsia="宋体" w:hAnsi="宋体" w:hint="eastAsia"/>
                <w:bCs/>
                <w:kern w:val="18"/>
                <w:szCs w:val="21"/>
              </w:rPr>
              <w:t>组成部分的“</w:t>
            </w:r>
            <w:r w:rsidR="00936E53" w:rsidRPr="00E1161B">
              <w:rPr>
                <w:rFonts w:ascii="宋体" w:eastAsia="宋体" w:hAnsi="宋体" w:hint="eastAsia"/>
                <w:bCs/>
                <w:kern w:val="18"/>
                <w:szCs w:val="21"/>
              </w:rPr>
              <w:t>合同条款</w:t>
            </w:r>
            <w:r w:rsidRPr="00E1161B">
              <w:rPr>
                <w:rFonts w:ascii="宋体" w:eastAsia="宋体" w:hAnsi="宋体" w:hint="eastAsia"/>
                <w:bCs/>
                <w:kern w:val="18"/>
                <w:szCs w:val="21"/>
              </w:rPr>
              <w:t>”、“</w:t>
            </w:r>
            <w:r w:rsidR="00936E53" w:rsidRPr="00E1161B">
              <w:rPr>
                <w:rFonts w:ascii="宋体" w:eastAsia="宋体" w:hAnsi="宋体" w:hint="eastAsia"/>
                <w:bCs/>
                <w:kern w:val="18"/>
                <w:szCs w:val="21"/>
              </w:rPr>
              <w:t>采购需求及相关技术要求”</w:t>
            </w:r>
            <w:r w:rsidRPr="00E1161B">
              <w:rPr>
                <w:rFonts w:ascii="宋体" w:eastAsia="宋体" w:hAnsi="宋体" w:hint="eastAsia"/>
                <w:bCs/>
                <w:kern w:val="18"/>
                <w:szCs w:val="21"/>
              </w:rPr>
              <w:t>等章节中出现的措辞“发包人”和“承包人”，在采购投标阶段应当分别按“采购人”和“</w:t>
            </w:r>
            <w:r w:rsidR="00771850" w:rsidRPr="00E1161B">
              <w:rPr>
                <w:rFonts w:ascii="宋体" w:eastAsia="宋体" w:hAnsi="宋体" w:hint="eastAsia"/>
                <w:bCs/>
                <w:kern w:val="18"/>
                <w:szCs w:val="21"/>
              </w:rPr>
              <w:t>供应商</w:t>
            </w:r>
            <w:r w:rsidRPr="00E1161B">
              <w:rPr>
                <w:rFonts w:ascii="宋体" w:eastAsia="宋体" w:hAnsi="宋体" w:hint="eastAsia"/>
                <w:bCs/>
                <w:kern w:val="18"/>
                <w:szCs w:val="21"/>
              </w:rPr>
              <w:t>”进行理解。“采购文件”应按照“</w:t>
            </w:r>
            <w:r w:rsidR="00DF4162" w:rsidRPr="00E1161B">
              <w:rPr>
                <w:rFonts w:ascii="宋体" w:eastAsia="宋体" w:hAnsi="宋体" w:cs="宋体" w:hint="eastAsia"/>
                <w:szCs w:val="21"/>
              </w:rPr>
              <w:t>磋商文件</w:t>
            </w:r>
            <w:r w:rsidRPr="00E1161B">
              <w:rPr>
                <w:rFonts w:ascii="宋体" w:eastAsia="宋体" w:hAnsi="宋体" w:hint="eastAsia"/>
                <w:bCs/>
                <w:kern w:val="18"/>
                <w:szCs w:val="21"/>
              </w:rPr>
              <w:t>”进行理解</w:t>
            </w:r>
            <w:r w:rsidRPr="00E1161B">
              <w:rPr>
                <w:rFonts w:ascii="宋体" w:eastAsia="宋体" w:hAnsi="宋体" w:cs="Courier New" w:hint="eastAsia"/>
                <w:szCs w:val="21"/>
              </w:rPr>
              <w:t>。</w:t>
            </w:r>
            <w:r w:rsidR="00B6456B" w:rsidRPr="00E1161B">
              <w:rPr>
                <w:rFonts w:ascii="宋体" w:eastAsia="宋体" w:hAnsi="宋体" w:hint="eastAsia"/>
                <w:bCs/>
                <w:kern w:val="18"/>
                <w:szCs w:val="21"/>
              </w:rPr>
              <w:t>“供应商”应按照“投标人”进行理解</w:t>
            </w:r>
            <w:r w:rsidR="00B6456B" w:rsidRPr="00E1161B">
              <w:rPr>
                <w:rFonts w:ascii="宋体" w:eastAsia="宋体" w:hAnsi="宋体" w:cs="Courier New" w:hint="eastAsia"/>
                <w:szCs w:val="21"/>
              </w:rPr>
              <w:t>。</w:t>
            </w:r>
            <w:r w:rsidR="00322C01" w:rsidRPr="00E1161B">
              <w:rPr>
                <w:rFonts w:ascii="宋体" w:eastAsia="宋体" w:hAnsi="宋体" w:hint="eastAsia"/>
                <w:bCs/>
                <w:kern w:val="18"/>
                <w:szCs w:val="21"/>
              </w:rPr>
              <w:t>“投标保证金”应按照“</w:t>
            </w:r>
            <w:r w:rsidR="009C7A12" w:rsidRPr="00E1161B">
              <w:rPr>
                <w:rFonts w:ascii="宋体" w:eastAsia="宋体" w:hAnsi="宋体" w:hint="eastAsia"/>
                <w:bCs/>
                <w:kern w:val="18"/>
                <w:szCs w:val="21"/>
              </w:rPr>
              <w:t>磋商保证金</w:t>
            </w:r>
            <w:r w:rsidR="00322C01" w:rsidRPr="00E1161B">
              <w:rPr>
                <w:rFonts w:ascii="宋体" w:eastAsia="宋体" w:hAnsi="宋体" w:hint="eastAsia"/>
                <w:bCs/>
                <w:kern w:val="18"/>
                <w:szCs w:val="21"/>
              </w:rPr>
              <w:t>”进行理解</w:t>
            </w:r>
            <w:r w:rsidR="00322C01" w:rsidRPr="00E1161B">
              <w:rPr>
                <w:rFonts w:ascii="宋体" w:eastAsia="宋体" w:hAnsi="宋体" w:cs="Courier New" w:hint="eastAsia"/>
                <w:szCs w:val="21"/>
              </w:rPr>
              <w:t>。</w:t>
            </w:r>
            <w:r w:rsidR="00B6456B" w:rsidRPr="00E1161B">
              <w:rPr>
                <w:rFonts w:ascii="宋体" w:eastAsia="宋体" w:hAnsi="宋体" w:cs="Courier New" w:hint="eastAsia"/>
                <w:szCs w:val="21"/>
              </w:rPr>
              <w:t>其他未理解的词语，由采购人或采购代理机构负责解释。</w:t>
            </w:r>
          </w:p>
        </w:tc>
      </w:tr>
      <w:tr w:rsidR="008937C2" w:rsidRPr="00E1161B" w14:paraId="071BCF72" w14:textId="77777777" w:rsidTr="006C73BC">
        <w:trPr>
          <w:jc w:val="center"/>
        </w:trPr>
        <w:tc>
          <w:tcPr>
            <w:tcW w:w="1003" w:type="dxa"/>
            <w:tcMar>
              <w:top w:w="0" w:type="dxa"/>
              <w:bottom w:w="0" w:type="dxa"/>
            </w:tcMar>
            <w:vAlign w:val="center"/>
          </w:tcPr>
          <w:p w14:paraId="76529B9C" w14:textId="77777777" w:rsidR="00B4259D" w:rsidRPr="00E1161B" w:rsidRDefault="00B4259D"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5A289E44" w14:textId="77777777" w:rsidR="00B4259D" w:rsidRPr="00E1161B" w:rsidRDefault="00B4259D" w:rsidP="006C73BC">
            <w:pPr>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解释权</w:t>
            </w:r>
          </w:p>
        </w:tc>
        <w:tc>
          <w:tcPr>
            <w:tcW w:w="6581" w:type="dxa"/>
            <w:tcMar>
              <w:top w:w="0" w:type="dxa"/>
              <w:bottom w:w="0" w:type="dxa"/>
            </w:tcMar>
            <w:vAlign w:val="center"/>
          </w:tcPr>
          <w:p w14:paraId="634C7470" w14:textId="77777777" w:rsidR="00B4259D" w:rsidRPr="00E1161B" w:rsidRDefault="00B4259D" w:rsidP="00422A91">
            <w:pPr>
              <w:snapToGrid w:val="0"/>
              <w:spacing w:line="260" w:lineRule="exact"/>
              <w:rPr>
                <w:rFonts w:ascii="宋体" w:eastAsia="宋体" w:hAnsi="宋体" w:cs="Courier New"/>
                <w:szCs w:val="21"/>
              </w:rPr>
            </w:pPr>
            <w:r w:rsidRPr="00E1161B">
              <w:rPr>
                <w:rFonts w:ascii="宋体" w:eastAsia="宋体" w:hAnsi="宋体" w:cs="Courier New" w:hint="eastAsia"/>
                <w:szCs w:val="21"/>
              </w:rPr>
              <w:t>构成本</w:t>
            </w:r>
            <w:r w:rsidR="009E5718" w:rsidRPr="00E1161B">
              <w:rPr>
                <w:rFonts w:ascii="宋体" w:eastAsia="宋体" w:hAnsi="宋体" w:cs="Courier New" w:hint="eastAsia"/>
                <w:szCs w:val="21"/>
              </w:rPr>
              <w:t>磋商文件</w:t>
            </w:r>
            <w:r w:rsidRPr="00E1161B">
              <w:rPr>
                <w:rFonts w:ascii="宋体" w:eastAsia="宋体" w:hAnsi="宋体" w:cs="Courier New" w:hint="eastAsia"/>
                <w:szCs w:val="21"/>
              </w:rPr>
              <w:t>的各个组成文件应互为解释，互为说明；如有不明确或不一致，构成合同文件组成内容的，以合同文件约定内容为准，且以专用合同条款约定的合同文件优先顺序解释；除</w:t>
            </w:r>
            <w:r w:rsidR="009E5718" w:rsidRPr="00E1161B">
              <w:rPr>
                <w:rFonts w:ascii="宋体" w:eastAsia="宋体" w:hAnsi="宋体" w:cs="Courier New" w:hint="eastAsia"/>
                <w:szCs w:val="21"/>
              </w:rPr>
              <w:t>磋商文件</w:t>
            </w:r>
            <w:r w:rsidRPr="00E1161B">
              <w:rPr>
                <w:rFonts w:ascii="宋体" w:eastAsia="宋体" w:hAnsi="宋体" w:cs="Courier New" w:hint="eastAsia"/>
                <w:szCs w:val="21"/>
              </w:rPr>
              <w:t>中有特别规定外，仅适用于采购投标阶段的规定，按采购公告、</w:t>
            </w:r>
            <w:r w:rsidR="00771850" w:rsidRPr="00E1161B">
              <w:rPr>
                <w:rFonts w:ascii="宋体" w:eastAsia="宋体" w:hAnsi="宋体" w:cs="Courier New" w:hint="eastAsia"/>
                <w:szCs w:val="21"/>
              </w:rPr>
              <w:t>供应商</w:t>
            </w:r>
            <w:r w:rsidRPr="00E1161B">
              <w:rPr>
                <w:rFonts w:ascii="宋体" w:eastAsia="宋体" w:hAnsi="宋体" w:cs="Courier New" w:hint="eastAsia"/>
                <w:szCs w:val="21"/>
              </w:rPr>
              <w:t>须知、评标办法、</w:t>
            </w:r>
            <w:r w:rsidR="007A287A" w:rsidRPr="00E1161B">
              <w:rPr>
                <w:rFonts w:ascii="宋体" w:eastAsia="宋体" w:hAnsi="宋体" w:cs="Courier New" w:hint="eastAsia"/>
                <w:szCs w:val="21"/>
              </w:rPr>
              <w:t>响应文件</w:t>
            </w:r>
            <w:r w:rsidRPr="00E1161B">
              <w:rPr>
                <w:rFonts w:ascii="宋体" w:eastAsia="宋体" w:hAnsi="宋体" w:cs="Courier New" w:hint="eastAsia"/>
                <w:szCs w:val="21"/>
              </w:rPr>
              <w:t>格式的先后顺序解释；同</w:t>
            </w:r>
            <w:proofErr w:type="gramStart"/>
            <w:r w:rsidRPr="00E1161B">
              <w:rPr>
                <w:rFonts w:ascii="宋体" w:eastAsia="宋体" w:hAnsi="宋体" w:cs="Courier New" w:hint="eastAsia"/>
                <w:szCs w:val="21"/>
              </w:rPr>
              <w:t>一组成</w:t>
            </w:r>
            <w:proofErr w:type="gramEnd"/>
            <w:r w:rsidRPr="00E1161B">
              <w:rPr>
                <w:rFonts w:ascii="宋体" w:eastAsia="宋体" w:hAnsi="宋体" w:cs="Courier New" w:hint="eastAsia"/>
                <w:szCs w:val="21"/>
              </w:rPr>
              <w:t>文件中就同一事项的规定或约定不一致的，以编排顺序在后者为准；同</w:t>
            </w:r>
            <w:proofErr w:type="gramStart"/>
            <w:r w:rsidRPr="00E1161B">
              <w:rPr>
                <w:rFonts w:ascii="宋体" w:eastAsia="宋体" w:hAnsi="宋体" w:cs="Courier New" w:hint="eastAsia"/>
                <w:szCs w:val="21"/>
              </w:rPr>
              <w:t>一组成</w:t>
            </w:r>
            <w:proofErr w:type="gramEnd"/>
            <w:r w:rsidRPr="00E1161B">
              <w:rPr>
                <w:rFonts w:ascii="宋体" w:eastAsia="宋体" w:hAnsi="宋体" w:cs="Courier New" w:hint="eastAsia"/>
                <w:szCs w:val="21"/>
              </w:rPr>
              <w:t>文件不同版本之间有不一致的，以形成时间在后者为准。按本款前述规定仍不能形成结论的，由采购人或采购代理机构负责解释。</w:t>
            </w:r>
          </w:p>
        </w:tc>
      </w:tr>
      <w:tr w:rsidR="008937C2" w:rsidRPr="00E1161B" w14:paraId="6C05D0E5" w14:textId="77777777" w:rsidTr="006C73BC">
        <w:trPr>
          <w:jc w:val="center"/>
        </w:trPr>
        <w:tc>
          <w:tcPr>
            <w:tcW w:w="1003" w:type="dxa"/>
            <w:tcMar>
              <w:top w:w="0" w:type="dxa"/>
              <w:bottom w:w="0" w:type="dxa"/>
            </w:tcMar>
            <w:vAlign w:val="center"/>
          </w:tcPr>
          <w:p w14:paraId="50F20B53" w14:textId="77777777" w:rsidR="005554F2" w:rsidRPr="00E1161B" w:rsidRDefault="005554F2" w:rsidP="00D615E2">
            <w:pPr>
              <w:numPr>
                <w:ilvl w:val="0"/>
                <w:numId w:val="2"/>
              </w:numPr>
              <w:tabs>
                <w:tab w:val="left" w:pos="0"/>
              </w:tabs>
              <w:snapToGrid w:val="0"/>
              <w:spacing w:beforeLines="50" w:before="120" w:afterLines="50" w:after="120"/>
              <w:jc w:val="center"/>
              <w:rPr>
                <w:rFonts w:ascii="宋体" w:eastAsia="宋体" w:hAnsi="宋体" w:cs="宋体"/>
                <w:szCs w:val="24"/>
              </w:rPr>
            </w:pPr>
          </w:p>
        </w:tc>
        <w:tc>
          <w:tcPr>
            <w:tcW w:w="2350" w:type="dxa"/>
            <w:tcMar>
              <w:top w:w="0" w:type="dxa"/>
              <w:bottom w:w="0" w:type="dxa"/>
            </w:tcMar>
            <w:vAlign w:val="center"/>
          </w:tcPr>
          <w:p w14:paraId="70A950DB" w14:textId="77777777" w:rsidR="005554F2" w:rsidRPr="00E1161B" w:rsidRDefault="005554F2" w:rsidP="00045CA4">
            <w:pPr>
              <w:tabs>
                <w:tab w:val="left" w:pos="0"/>
              </w:tabs>
              <w:snapToGrid w:val="0"/>
              <w:spacing w:beforeLines="50" w:before="120" w:afterLines="50" w:after="120"/>
              <w:jc w:val="center"/>
              <w:rPr>
                <w:rFonts w:ascii="宋体" w:eastAsia="宋体" w:hAnsi="宋体" w:cs="宋体"/>
                <w:szCs w:val="24"/>
              </w:rPr>
            </w:pPr>
            <w:r w:rsidRPr="00E1161B">
              <w:rPr>
                <w:rFonts w:ascii="宋体" w:eastAsia="宋体" w:hAnsi="宋体" w:cs="宋体" w:hint="eastAsia"/>
                <w:szCs w:val="24"/>
              </w:rPr>
              <w:t>质疑提出与答复</w:t>
            </w:r>
          </w:p>
        </w:tc>
        <w:tc>
          <w:tcPr>
            <w:tcW w:w="6581" w:type="dxa"/>
            <w:tcMar>
              <w:top w:w="0" w:type="dxa"/>
              <w:bottom w:w="0" w:type="dxa"/>
            </w:tcMar>
            <w:vAlign w:val="center"/>
          </w:tcPr>
          <w:p w14:paraId="2A8FDC5E" w14:textId="77777777" w:rsidR="005554F2" w:rsidRPr="00E1161B" w:rsidRDefault="000A0821" w:rsidP="00422A91">
            <w:pPr>
              <w:tabs>
                <w:tab w:val="left" w:pos="0"/>
              </w:tabs>
              <w:snapToGrid w:val="0"/>
              <w:spacing w:line="260" w:lineRule="exact"/>
              <w:rPr>
                <w:rFonts w:ascii="宋体" w:eastAsia="宋体" w:hAnsi="宋体" w:cs="宋体"/>
                <w:szCs w:val="24"/>
              </w:rPr>
            </w:pPr>
            <w:r w:rsidRPr="00E1161B">
              <w:rPr>
                <w:rFonts w:ascii="宋体" w:eastAsia="宋体" w:hAnsi="宋体" w:cs="宋体" w:hint="eastAsia"/>
                <w:szCs w:val="24"/>
              </w:rPr>
              <w:t>供应商认为采购文件、采购过程、中标或者成交结果使自己的合法权益受到损害的，应当在知道或者应知其权益受到损害之日起七个工作日内以书面形式（须加盖公章）（</w:t>
            </w:r>
            <w:proofErr w:type="gramStart"/>
            <w:r w:rsidRPr="00E1161B">
              <w:rPr>
                <w:rFonts w:ascii="宋体" w:eastAsia="宋体" w:hAnsi="宋体" w:cs="宋体" w:hint="eastAsia"/>
                <w:szCs w:val="24"/>
              </w:rPr>
              <w:t>质疑书</w:t>
            </w:r>
            <w:proofErr w:type="gramEnd"/>
            <w:r w:rsidRPr="00E1161B">
              <w:rPr>
                <w:rFonts w:ascii="宋体" w:eastAsia="宋体" w:hAnsi="宋体" w:cs="宋体" w:hint="eastAsia"/>
                <w:szCs w:val="24"/>
              </w:rPr>
              <w:t>的具体内容详见《政府采购质疑和投诉办法》（第94号令））向采购代理机构提出质疑（如供应商所参与项目需要在网上提交质疑程序，供应商应将纸质版质疑材料与网上提交质疑程序在同一工作日内进行，如出现日期不一致时，以两者中最后日期为准）。供应商应在法定质疑期内一次性提出针对同一采购程序环节的质疑。供应商对质疑答复不满意或者未在规定时间内</w:t>
            </w:r>
            <w:proofErr w:type="gramStart"/>
            <w:r w:rsidRPr="00E1161B">
              <w:rPr>
                <w:rFonts w:ascii="宋体" w:eastAsia="宋体" w:hAnsi="宋体" w:cs="宋体" w:hint="eastAsia"/>
                <w:szCs w:val="24"/>
              </w:rPr>
              <w:t>作出</w:t>
            </w:r>
            <w:proofErr w:type="gramEnd"/>
            <w:r w:rsidRPr="00E1161B">
              <w:rPr>
                <w:rFonts w:ascii="宋体" w:eastAsia="宋体" w:hAnsi="宋体" w:cs="宋体" w:hint="eastAsia"/>
                <w:szCs w:val="24"/>
              </w:rPr>
              <w:lastRenderedPageBreak/>
              <w:t>答复的，可以在答复期满后十五个工作日内向同级采购监管部门投诉。</w:t>
            </w:r>
          </w:p>
        </w:tc>
      </w:tr>
      <w:tr w:rsidR="008937C2" w:rsidRPr="00E1161B" w14:paraId="4BE5D7DA" w14:textId="77777777" w:rsidTr="00B4259D">
        <w:trPr>
          <w:trHeight w:hRule="exact" w:val="567"/>
          <w:jc w:val="center"/>
        </w:trPr>
        <w:tc>
          <w:tcPr>
            <w:tcW w:w="9934" w:type="dxa"/>
            <w:gridSpan w:val="3"/>
            <w:tcMar>
              <w:top w:w="0" w:type="dxa"/>
              <w:bottom w:w="0" w:type="dxa"/>
            </w:tcMar>
            <w:vAlign w:val="center"/>
          </w:tcPr>
          <w:p w14:paraId="362BDDB9" w14:textId="77777777" w:rsidR="00B4259D" w:rsidRPr="00E1161B" w:rsidRDefault="00B4259D" w:rsidP="00DF4162">
            <w:pPr>
              <w:snapToGrid w:val="0"/>
              <w:jc w:val="left"/>
              <w:textAlignment w:val="center"/>
              <w:rPr>
                <w:rFonts w:ascii="宋体" w:eastAsia="宋体" w:hAnsi="宋体" w:cs="宋体"/>
                <w:b/>
                <w:bCs/>
                <w:szCs w:val="24"/>
              </w:rPr>
            </w:pPr>
            <w:r w:rsidRPr="00E1161B">
              <w:rPr>
                <w:rFonts w:ascii="宋体" w:eastAsia="宋体" w:hAnsi="宋体" w:cs="宋体" w:hint="eastAsia"/>
                <w:b/>
                <w:bCs/>
                <w:szCs w:val="24"/>
              </w:rPr>
              <w:lastRenderedPageBreak/>
              <w:t>注：本项目竞争性磋商公告</w:t>
            </w:r>
            <w:r w:rsidR="00DF4162" w:rsidRPr="00E1161B">
              <w:rPr>
                <w:rFonts w:ascii="宋体" w:eastAsia="宋体" w:hAnsi="宋体" w:cs="宋体" w:hint="eastAsia"/>
                <w:b/>
                <w:bCs/>
                <w:szCs w:val="24"/>
              </w:rPr>
              <w:t>与供应商须知前附表</w:t>
            </w:r>
            <w:r w:rsidRPr="00E1161B">
              <w:rPr>
                <w:rFonts w:ascii="宋体" w:eastAsia="宋体" w:hAnsi="宋体" w:cs="宋体" w:hint="eastAsia"/>
                <w:b/>
                <w:bCs/>
                <w:szCs w:val="24"/>
              </w:rPr>
              <w:t>内容有不符处，以本项目</w:t>
            </w:r>
            <w:r w:rsidR="00DF4162" w:rsidRPr="00E1161B">
              <w:rPr>
                <w:rFonts w:ascii="宋体" w:eastAsia="宋体" w:hAnsi="宋体" w:cs="宋体" w:hint="eastAsia"/>
                <w:b/>
                <w:bCs/>
                <w:szCs w:val="24"/>
              </w:rPr>
              <w:t>供应商须知前附表</w:t>
            </w:r>
            <w:r w:rsidRPr="00E1161B">
              <w:rPr>
                <w:rFonts w:ascii="宋体" w:eastAsia="宋体" w:hAnsi="宋体" w:cs="宋体" w:hint="eastAsia"/>
                <w:b/>
                <w:bCs/>
                <w:szCs w:val="24"/>
              </w:rPr>
              <w:t>内容为准。</w:t>
            </w:r>
          </w:p>
        </w:tc>
      </w:tr>
    </w:tbl>
    <w:p w14:paraId="4B969146"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hint="eastAsia"/>
          <w:b/>
          <w:bCs/>
          <w:sz w:val="32"/>
          <w:szCs w:val="32"/>
        </w:rPr>
        <w:br w:type="page"/>
      </w:r>
      <w:r w:rsidRPr="00E1161B">
        <w:rPr>
          <w:rFonts w:ascii="宋体" w:eastAsia="宋体" w:hAnsi="宋体" w:cs="宋体" w:hint="eastAsia"/>
          <w:b/>
          <w:bCs/>
          <w:sz w:val="32"/>
          <w:szCs w:val="32"/>
        </w:rPr>
        <w:lastRenderedPageBreak/>
        <w:t>（二）供应商须知</w:t>
      </w:r>
    </w:p>
    <w:p w14:paraId="6A50046B" w14:textId="77777777" w:rsidR="00D615E2" w:rsidRPr="00E1161B" w:rsidRDefault="00D615E2" w:rsidP="00D615E2">
      <w:pPr>
        <w:snapToGrid w:val="0"/>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t>第一部分  磋商程序</w:t>
      </w:r>
    </w:p>
    <w:p w14:paraId="1AC65C7B"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1.采购方式</w:t>
      </w:r>
    </w:p>
    <w:p w14:paraId="46D6ABD5"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本项目采用竞争性磋商的方式，采购人及其委托代理机构采用以国家法律规定的方式确定参加磋商的供应商。</w:t>
      </w:r>
    </w:p>
    <w:p w14:paraId="348AD95B"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2.磋商程序</w:t>
      </w:r>
    </w:p>
    <w:p w14:paraId="4DC13CC4"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2.1在规定的时间内由供应商将磋商响应文件提交给采购代理机构，由磋商小组对磋商响应文件进行评审。</w:t>
      </w:r>
    </w:p>
    <w:p w14:paraId="09451AB3"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2.2就商务、技术及价格进行磋商，经过磋商小组的评审确定最终成交供应商。</w:t>
      </w:r>
    </w:p>
    <w:p w14:paraId="3B1E034B"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3.合格供应商的条件</w:t>
      </w:r>
    </w:p>
    <w:p w14:paraId="09712BEA"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3.1具有本项目实施能力，符合、承认并承诺履行本磋商文件各项规定的国内供应商均可参加。</w:t>
      </w:r>
    </w:p>
    <w:p w14:paraId="55AE776A"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3.2合格的供应商资格条件详见供应商须知前附表。</w:t>
      </w:r>
    </w:p>
    <w:p w14:paraId="2127FB52"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3.3合格的供应商应遵守有关的国家法律、法规和条例，同时具备《</w:t>
      </w:r>
      <w:r w:rsidRPr="00E1161B">
        <w:rPr>
          <w:rFonts w:ascii="宋体" w:eastAsia="宋体" w:hAnsi="宋体" w:cs="宋体" w:hint="eastAsia"/>
          <w:bCs/>
          <w:szCs w:val="21"/>
        </w:rPr>
        <w:t>中华人民共和国政府采购法</w:t>
      </w:r>
      <w:r w:rsidRPr="00E1161B">
        <w:rPr>
          <w:rFonts w:ascii="宋体" w:eastAsia="宋体" w:hAnsi="宋体" w:cs="宋体" w:hint="eastAsia"/>
          <w:szCs w:val="21"/>
        </w:rPr>
        <w:t>》和本文件中规定的条件（详见</w:t>
      </w:r>
      <w:r w:rsidRPr="00E1161B">
        <w:rPr>
          <w:rFonts w:ascii="宋体" w:eastAsia="宋体" w:hAnsi="宋体" w:cs="宋体"/>
          <w:szCs w:val="21"/>
        </w:rPr>
        <w:t>供应商</w:t>
      </w:r>
      <w:r w:rsidRPr="00E1161B">
        <w:rPr>
          <w:rFonts w:ascii="宋体" w:eastAsia="宋体" w:hAnsi="宋体" w:cs="宋体" w:hint="eastAsia"/>
          <w:szCs w:val="21"/>
        </w:rPr>
        <w:t>须知前附表）：</w:t>
      </w:r>
    </w:p>
    <w:p w14:paraId="15E13C27" w14:textId="77777777" w:rsidR="00D615E2" w:rsidRPr="00E1161B" w:rsidRDefault="00D615E2" w:rsidP="00DE0C4B">
      <w:pPr>
        <w:numPr>
          <w:ilvl w:val="0"/>
          <w:numId w:val="3"/>
        </w:num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具有独立承担民事责任的能力（含各种所有制结构）；</w:t>
      </w:r>
    </w:p>
    <w:p w14:paraId="7CCD62F4" w14:textId="77777777" w:rsidR="00D615E2" w:rsidRPr="00E1161B" w:rsidRDefault="00D615E2" w:rsidP="00DE0C4B">
      <w:pPr>
        <w:numPr>
          <w:ilvl w:val="0"/>
          <w:numId w:val="3"/>
        </w:num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具有良好的商业信誉和健全的财务会计制度；</w:t>
      </w:r>
    </w:p>
    <w:p w14:paraId="6E5A3315" w14:textId="77777777" w:rsidR="00D615E2" w:rsidRPr="00E1161B" w:rsidRDefault="00D615E2" w:rsidP="00DE0C4B">
      <w:pPr>
        <w:numPr>
          <w:ilvl w:val="0"/>
          <w:numId w:val="3"/>
        </w:num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具有履行合同所必需的设备和专业技术能力；</w:t>
      </w:r>
    </w:p>
    <w:p w14:paraId="1566A3FE" w14:textId="77777777" w:rsidR="00D615E2" w:rsidRPr="00E1161B" w:rsidRDefault="00D615E2" w:rsidP="00DE0C4B">
      <w:pPr>
        <w:numPr>
          <w:ilvl w:val="0"/>
          <w:numId w:val="3"/>
        </w:num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参加此项招标活动前三年内，在经营活动中没有重大违法记录；</w:t>
      </w:r>
    </w:p>
    <w:p w14:paraId="1DAE0863" w14:textId="77777777" w:rsidR="00D615E2" w:rsidRPr="00E1161B" w:rsidRDefault="00D615E2" w:rsidP="00DE0C4B">
      <w:pPr>
        <w:spacing w:line="360" w:lineRule="auto"/>
        <w:ind w:firstLineChars="250" w:firstLine="525"/>
        <w:rPr>
          <w:rFonts w:ascii="宋体" w:eastAsia="宋体" w:hAnsi="宋体" w:cs="宋体"/>
          <w:szCs w:val="21"/>
        </w:rPr>
      </w:pPr>
      <w:r w:rsidRPr="00E1161B">
        <w:rPr>
          <w:rFonts w:ascii="宋体" w:eastAsia="宋体" w:hAnsi="宋体" w:cs="宋体" w:hint="eastAsia"/>
          <w:szCs w:val="21"/>
        </w:rPr>
        <w:t>3.4与采购人存在利害关系可能影响竞争性磋商公正性的法人、其他组织或者个人，不得参加磋商会议。单位负责人为同一人或者存在控股、管理关系的不同单位，不得参加同一标段/</w:t>
      </w:r>
      <w:proofErr w:type="gramStart"/>
      <w:r w:rsidRPr="00E1161B">
        <w:rPr>
          <w:rFonts w:ascii="宋体" w:eastAsia="宋体" w:hAnsi="宋体" w:cs="宋体" w:hint="eastAsia"/>
          <w:szCs w:val="21"/>
        </w:rPr>
        <w:t>标包磋商</w:t>
      </w:r>
      <w:proofErr w:type="gramEnd"/>
      <w:r w:rsidRPr="00E1161B">
        <w:rPr>
          <w:rFonts w:ascii="宋体" w:eastAsia="宋体" w:hAnsi="宋体" w:cs="宋体" w:hint="eastAsia"/>
          <w:szCs w:val="21"/>
        </w:rPr>
        <w:t>会议或者未划分标段/</w:t>
      </w:r>
      <w:proofErr w:type="gramStart"/>
      <w:r w:rsidRPr="00E1161B">
        <w:rPr>
          <w:rFonts w:ascii="宋体" w:eastAsia="宋体" w:hAnsi="宋体" w:cs="宋体" w:hint="eastAsia"/>
          <w:szCs w:val="21"/>
        </w:rPr>
        <w:t>标包的</w:t>
      </w:r>
      <w:proofErr w:type="gramEnd"/>
      <w:r w:rsidRPr="00E1161B">
        <w:rPr>
          <w:rFonts w:ascii="宋体" w:eastAsia="宋体" w:hAnsi="宋体" w:cs="宋体" w:hint="eastAsia"/>
          <w:szCs w:val="21"/>
        </w:rPr>
        <w:t>同一磋商项目磋商会议。违反这两款规定的，相关响应文件均无效。</w:t>
      </w:r>
    </w:p>
    <w:p w14:paraId="388491E3" w14:textId="77777777" w:rsidR="00D615E2" w:rsidRPr="00E1161B" w:rsidRDefault="00D615E2" w:rsidP="00DE0C4B">
      <w:pPr>
        <w:spacing w:line="360" w:lineRule="auto"/>
        <w:ind w:firstLineChars="250" w:firstLine="525"/>
        <w:rPr>
          <w:rFonts w:ascii="宋体" w:eastAsia="宋体" w:hAnsi="宋体" w:cs="宋体"/>
          <w:szCs w:val="21"/>
        </w:rPr>
      </w:pPr>
      <w:r w:rsidRPr="00E1161B">
        <w:rPr>
          <w:rFonts w:ascii="宋体" w:eastAsia="宋体" w:hAnsi="宋体" w:cs="宋体" w:hint="eastAsia"/>
          <w:szCs w:val="21"/>
        </w:rPr>
        <w:t>3.5如供应商代表不是法定代表人，须持有《法定代表人授权委托书》（按磋商文件格式填写）。</w:t>
      </w:r>
    </w:p>
    <w:p w14:paraId="50DD75B9"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4.磋商费用</w:t>
      </w:r>
    </w:p>
    <w:p w14:paraId="5AFA2641"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供应商应承担所有与准备和参加磋商有关的费用，采购代理机构和采购人在任何情况下均无义务和责任承担这些费用。</w:t>
      </w:r>
    </w:p>
    <w:p w14:paraId="499A629B" w14:textId="77777777" w:rsidR="00D615E2" w:rsidRPr="00E1161B" w:rsidRDefault="00D615E2" w:rsidP="00DE0C4B">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t>第二部分  磋商文件</w:t>
      </w:r>
    </w:p>
    <w:p w14:paraId="42C5A9BA" w14:textId="77777777" w:rsidR="00D615E2" w:rsidRPr="00E1161B" w:rsidRDefault="00D615E2" w:rsidP="00DE0C4B">
      <w:pPr>
        <w:spacing w:line="360" w:lineRule="auto"/>
        <w:ind w:left="420"/>
        <w:rPr>
          <w:rFonts w:ascii="宋体" w:eastAsia="宋体" w:hAnsi="宋体" w:cs="宋体"/>
          <w:b/>
          <w:szCs w:val="21"/>
        </w:rPr>
      </w:pPr>
      <w:r w:rsidRPr="00E1161B">
        <w:rPr>
          <w:rFonts w:ascii="宋体" w:eastAsia="宋体" w:hAnsi="宋体" w:cs="宋体" w:hint="eastAsia"/>
          <w:b/>
          <w:szCs w:val="21"/>
        </w:rPr>
        <w:t>1.供应商注意事项</w:t>
      </w:r>
    </w:p>
    <w:p w14:paraId="340D211C" w14:textId="77777777" w:rsidR="00D615E2" w:rsidRPr="00E1161B" w:rsidRDefault="00C80668"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供应商应认真</w:t>
      </w:r>
      <w:proofErr w:type="gramStart"/>
      <w:r w:rsidRPr="00E1161B">
        <w:rPr>
          <w:rFonts w:ascii="宋体" w:eastAsia="宋体" w:hAnsi="宋体" w:cs="宋体" w:hint="eastAsia"/>
          <w:szCs w:val="21"/>
        </w:rPr>
        <w:t>阅读</w:t>
      </w:r>
      <w:r w:rsidR="00D615E2" w:rsidRPr="00E1161B">
        <w:rPr>
          <w:rFonts w:ascii="宋体" w:eastAsia="宋体" w:hAnsi="宋体" w:cs="宋体" w:hint="eastAsia"/>
          <w:szCs w:val="21"/>
        </w:rPr>
        <w:t>磋商</w:t>
      </w:r>
      <w:proofErr w:type="gramEnd"/>
      <w:r w:rsidR="00D615E2" w:rsidRPr="00E1161B">
        <w:rPr>
          <w:rFonts w:ascii="宋体" w:eastAsia="宋体" w:hAnsi="宋体" w:cs="宋体" w:hint="eastAsia"/>
          <w:szCs w:val="21"/>
        </w:rPr>
        <w:t>文件所有的事项、格式、条款和技术规格等。如供应商没有按照磋商文件要求提交全部资料，或者磋商相应文件没有对磋商文件在各方面都</w:t>
      </w:r>
      <w:proofErr w:type="gramStart"/>
      <w:r w:rsidR="00D615E2" w:rsidRPr="00E1161B">
        <w:rPr>
          <w:rFonts w:ascii="宋体" w:eastAsia="宋体" w:hAnsi="宋体" w:cs="宋体" w:hint="eastAsia"/>
          <w:szCs w:val="21"/>
        </w:rPr>
        <w:t>作出</w:t>
      </w:r>
      <w:proofErr w:type="gramEnd"/>
      <w:r w:rsidR="00D615E2" w:rsidRPr="00E1161B">
        <w:rPr>
          <w:rFonts w:ascii="宋体" w:eastAsia="宋体" w:hAnsi="宋体" w:cs="宋体" w:hint="eastAsia"/>
          <w:szCs w:val="21"/>
        </w:rPr>
        <w:t>实质性响应是供应商的风险，并可能导致其报价被拒绝。</w:t>
      </w:r>
    </w:p>
    <w:p w14:paraId="76BBEF28" w14:textId="77777777" w:rsidR="000D75E2" w:rsidRPr="00E1161B" w:rsidRDefault="000D7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2.磋商文件的组成</w:t>
      </w:r>
    </w:p>
    <w:p w14:paraId="22D2D662" w14:textId="77777777" w:rsidR="000D75E2" w:rsidRPr="00E1161B" w:rsidRDefault="000D7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磋商文件除以下内容外，采购人在采购期间发出的答疑纪要和其他补充修改函件，均是磋商文件的组成部分，对</w:t>
      </w:r>
      <w:proofErr w:type="gramStart"/>
      <w:r w:rsidRPr="00E1161B">
        <w:rPr>
          <w:rFonts w:ascii="宋体" w:eastAsia="宋体" w:hAnsi="宋体" w:cs="宋体" w:hint="eastAsia"/>
          <w:szCs w:val="21"/>
        </w:rPr>
        <w:t>供应商起约束</w:t>
      </w:r>
      <w:proofErr w:type="gramEnd"/>
      <w:r w:rsidRPr="00E1161B">
        <w:rPr>
          <w:rFonts w:ascii="宋体" w:eastAsia="宋体" w:hAnsi="宋体" w:cs="宋体" w:hint="eastAsia"/>
          <w:szCs w:val="21"/>
        </w:rPr>
        <w:t>作用。磋商文件包括下列内容：</w:t>
      </w:r>
    </w:p>
    <w:p w14:paraId="0D772307" w14:textId="77777777" w:rsidR="00A83E0E" w:rsidRPr="00E1161B" w:rsidRDefault="000D7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w:t>
      </w:r>
      <w:r w:rsidR="00A83E0E" w:rsidRPr="00E1161B">
        <w:rPr>
          <w:rFonts w:ascii="宋体" w:eastAsia="宋体" w:hAnsi="宋体" w:cs="宋体" w:hint="eastAsia"/>
          <w:szCs w:val="21"/>
        </w:rPr>
        <w:t>竞争性磋商公告</w:t>
      </w:r>
    </w:p>
    <w:p w14:paraId="2E878A94" w14:textId="77777777" w:rsidR="00A83E0E"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lastRenderedPageBreak/>
        <w:t>（2）供应商须知</w:t>
      </w:r>
    </w:p>
    <w:p w14:paraId="20DC0ABD" w14:textId="77777777" w:rsidR="00A83E0E"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（3）评标办法（综合评分法）</w:t>
      </w:r>
    </w:p>
    <w:p w14:paraId="3494A644" w14:textId="77777777" w:rsidR="00A83E0E"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（4）合同条款</w:t>
      </w:r>
    </w:p>
    <w:p w14:paraId="45BB3B9F" w14:textId="77777777" w:rsidR="00A83E0E"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（5）采购需求及相关技术要求</w:t>
      </w:r>
    </w:p>
    <w:p w14:paraId="3AEB1017" w14:textId="77777777" w:rsidR="000D75E2"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（6）响应文件格式</w:t>
      </w:r>
    </w:p>
    <w:p w14:paraId="66D50736" w14:textId="77777777" w:rsidR="000D75E2" w:rsidRPr="00E1161B" w:rsidRDefault="00270CC0"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对</w:t>
      </w:r>
      <w:r w:rsidR="000D75E2" w:rsidRPr="00E1161B">
        <w:rPr>
          <w:rFonts w:ascii="宋体" w:eastAsia="宋体" w:hAnsi="宋体" w:cs="宋体" w:hint="eastAsia"/>
          <w:szCs w:val="21"/>
        </w:rPr>
        <w:t>磋商文件所作的澄清、修改</w:t>
      </w:r>
      <w:r w:rsidRPr="00E1161B">
        <w:rPr>
          <w:rFonts w:ascii="宋体" w:eastAsia="宋体" w:hAnsi="宋体" w:cs="宋体" w:hint="eastAsia"/>
          <w:szCs w:val="21"/>
        </w:rPr>
        <w:t>等其他材料</w:t>
      </w:r>
      <w:proofErr w:type="gramStart"/>
      <w:r w:rsidR="000D75E2" w:rsidRPr="00E1161B">
        <w:rPr>
          <w:rFonts w:ascii="宋体" w:eastAsia="宋体" w:hAnsi="宋体" w:cs="宋体" w:hint="eastAsia"/>
          <w:szCs w:val="21"/>
        </w:rPr>
        <w:t>构成磋商</w:t>
      </w:r>
      <w:proofErr w:type="gramEnd"/>
      <w:r w:rsidR="000D75E2" w:rsidRPr="00E1161B">
        <w:rPr>
          <w:rFonts w:ascii="宋体" w:eastAsia="宋体" w:hAnsi="宋体" w:cs="宋体" w:hint="eastAsia"/>
          <w:szCs w:val="21"/>
        </w:rPr>
        <w:t>文件的组成部分。</w:t>
      </w:r>
    </w:p>
    <w:p w14:paraId="1582A00D" w14:textId="77777777" w:rsidR="00D615E2" w:rsidRPr="00E1161B" w:rsidRDefault="00A83E0E" w:rsidP="00DE0C4B">
      <w:pPr>
        <w:spacing w:line="360" w:lineRule="auto"/>
        <w:ind w:left="420"/>
        <w:rPr>
          <w:rFonts w:ascii="宋体" w:eastAsia="宋体" w:hAnsi="宋体" w:cs="宋体"/>
          <w:b/>
          <w:szCs w:val="21"/>
        </w:rPr>
      </w:pPr>
      <w:r w:rsidRPr="00E1161B">
        <w:rPr>
          <w:rFonts w:ascii="宋体" w:eastAsia="宋体" w:hAnsi="宋体" w:cs="宋体" w:hint="eastAsia"/>
          <w:b/>
          <w:szCs w:val="21"/>
        </w:rPr>
        <w:t>3</w:t>
      </w:r>
      <w:r w:rsidR="00D615E2" w:rsidRPr="00E1161B">
        <w:rPr>
          <w:rFonts w:ascii="宋体" w:eastAsia="宋体" w:hAnsi="宋体" w:cs="宋体" w:hint="eastAsia"/>
          <w:b/>
          <w:szCs w:val="21"/>
        </w:rPr>
        <w:t>.磋商文件的澄清及修改</w:t>
      </w:r>
    </w:p>
    <w:p w14:paraId="4F42C8BF" w14:textId="77777777" w:rsidR="00D615E2"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w:t>
      </w:r>
      <w:r w:rsidR="00D615E2" w:rsidRPr="00E1161B">
        <w:rPr>
          <w:rFonts w:ascii="宋体" w:eastAsia="宋体" w:hAnsi="宋体" w:cs="宋体" w:hint="eastAsia"/>
          <w:szCs w:val="21"/>
        </w:rPr>
        <w:t>.1任何要求对磋商文件进行澄清的供应商，磋商截止时间前均应以</w:t>
      </w:r>
      <w:r w:rsidR="001E6676" w:rsidRPr="00E1161B">
        <w:rPr>
          <w:rFonts w:ascii="宋体" w:eastAsia="宋体" w:hAnsi="宋体" w:cs="宋体" w:hint="eastAsia"/>
          <w:szCs w:val="21"/>
        </w:rPr>
        <w:t>平台及电话方式</w:t>
      </w:r>
      <w:r w:rsidR="00D615E2" w:rsidRPr="00E1161B">
        <w:rPr>
          <w:rFonts w:ascii="宋体" w:eastAsia="宋体" w:hAnsi="宋体" w:cs="宋体" w:hint="eastAsia"/>
          <w:szCs w:val="21"/>
        </w:rPr>
        <w:t>通知采购代理机构。</w:t>
      </w:r>
    </w:p>
    <w:p w14:paraId="501C1FCD" w14:textId="77777777" w:rsidR="001E6676"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w:t>
      </w:r>
      <w:r w:rsidR="00D615E2" w:rsidRPr="00E1161B">
        <w:rPr>
          <w:rFonts w:ascii="宋体" w:eastAsia="宋体" w:hAnsi="宋体" w:cs="宋体" w:hint="eastAsia"/>
          <w:szCs w:val="21"/>
        </w:rPr>
        <w:t>.2</w:t>
      </w:r>
      <w:r w:rsidR="001E6676" w:rsidRPr="00E1161B">
        <w:rPr>
          <w:rFonts w:ascii="宋体" w:eastAsia="宋体" w:hAnsi="宋体" w:cs="宋体" w:hint="eastAsia"/>
          <w:szCs w:val="21"/>
        </w:rPr>
        <w:t>磋商文件的澄清或修改时间及方式详见供应商须知前附表</w:t>
      </w:r>
      <w:r w:rsidR="00D615E2" w:rsidRPr="00E1161B">
        <w:rPr>
          <w:rFonts w:ascii="宋体" w:eastAsia="宋体" w:hAnsi="宋体" w:cs="宋体" w:hint="eastAsia"/>
          <w:szCs w:val="21"/>
        </w:rPr>
        <w:t>。</w:t>
      </w:r>
    </w:p>
    <w:p w14:paraId="61FCE233" w14:textId="77777777" w:rsidR="00D615E2" w:rsidRPr="00E1161B" w:rsidRDefault="00A83E0E"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w:t>
      </w:r>
      <w:r w:rsidR="00D615E2" w:rsidRPr="00E1161B">
        <w:rPr>
          <w:rFonts w:ascii="宋体" w:eastAsia="宋体" w:hAnsi="宋体" w:cs="宋体" w:hint="eastAsia"/>
          <w:szCs w:val="21"/>
        </w:rPr>
        <w:t>.3为使供应商有足够的时间对磋商响应文件的修改部分进行研究，采购单位有权决定是否延长磋商截止期。</w:t>
      </w:r>
    </w:p>
    <w:p w14:paraId="3D7E997E" w14:textId="77777777" w:rsidR="00D615E2" w:rsidRPr="00E1161B" w:rsidRDefault="00D615E2" w:rsidP="00DE0C4B">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t>第三部分  磋商响应文件的编制</w:t>
      </w:r>
    </w:p>
    <w:p w14:paraId="3CD33DE2" w14:textId="77777777" w:rsidR="00D615E2" w:rsidRPr="00E1161B" w:rsidRDefault="00D615E2" w:rsidP="00DE0C4B">
      <w:pPr>
        <w:spacing w:line="360" w:lineRule="auto"/>
        <w:ind w:left="422"/>
        <w:rPr>
          <w:rFonts w:ascii="宋体" w:eastAsia="宋体" w:hAnsi="宋体" w:cs="宋体"/>
          <w:b/>
          <w:szCs w:val="21"/>
        </w:rPr>
      </w:pPr>
      <w:r w:rsidRPr="00E1161B">
        <w:rPr>
          <w:rFonts w:ascii="宋体" w:eastAsia="宋体" w:hAnsi="宋体" w:cs="宋体" w:hint="eastAsia"/>
          <w:b/>
          <w:szCs w:val="21"/>
        </w:rPr>
        <w:t>1.磋商范围及磋商相应文件中计量单位的使用</w:t>
      </w:r>
    </w:p>
    <w:p w14:paraId="0EF9C90B"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1.1供应商应按磋商文件的清单进行报价，不能将整个的内容拆开就其中一项或一部分进行报价。</w:t>
      </w:r>
    </w:p>
    <w:p w14:paraId="1FA2587B"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1.2磋商响应文件中所使用的计量单位，除磋商文件中有特殊要求外，应采用中华人民共和国法定计量单位。</w:t>
      </w:r>
    </w:p>
    <w:p w14:paraId="322923FA"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2.磋商响应文件构成</w:t>
      </w:r>
    </w:p>
    <w:p w14:paraId="6F55F79F"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供应商应完整的按磋商文件提供的磋商相应文件格式</w:t>
      </w:r>
      <w:proofErr w:type="gramStart"/>
      <w:r w:rsidRPr="00E1161B">
        <w:rPr>
          <w:rFonts w:ascii="宋体" w:eastAsia="宋体" w:hAnsi="宋体" w:cs="宋体" w:hint="eastAsia"/>
          <w:szCs w:val="21"/>
        </w:rPr>
        <w:t>填写磋商</w:t>
      </w:r>
      <w:proofErr w:type="gramEnd"/>
      <w:r w:rsidRPr="00E1161B">
        <w:rPr>
          <w:rFonts w:ascii="宋体" w:eastAsia="宋体" w:hAnsi="宋体" w:cs="宋体" w:hint="eastAsia"/>
          <w:szCs w:val="21"/>
        </w:rPr>
        <w:t>响应文件，磋商响应文件应包括以下内容：</w:t>
      </w:r>
    </w:p>
    <w:p w14:paraId="50098BBE"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w:t>
      </w:r>
      <w:r w:rsidR="000D75E2" w:rsidRPr="00E1161B">
        <w:rPr>
          <w:rFonts w:ascii="宋体" w:eastAsia="宋体" w:hAnsi="宋体" w:cs="宋体" w:hint="eastAsia"/>
          <w:szCs w:val="21"/>
        </w:rPr>
        <w:t>响应承诺函</w:t>
      </w:r>
    </w:p>
    <w:p w14:paraId="1942D0F7"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w:t>
      </w:r>
      <w:r w:rsidR="000D75E2" w:rsidRPr="00E1161B">
        <w:rPr>
          <w:rFonts w:ascii="宋体" w:eastAsia="宋体" w:hAnsi="宋体" w:cs="宋体" w:hint="eastAsia"/>
          <w:szCs w:val="21"/>
        </w:rPr>
        <w:t>法定代表人身份证明书</w:t>
      </w:r>
    </w:p>
    <w:p w14:paraId="33575E83"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w:t>
      </w:r>
      <w:r w:rsidR="000D75E2" w:rsidRPr="00E1161B">
        <w:rPr>
          <w:rFonts w:ascii="宋体" w:eastAsia="宋体" w:hAnsi="宋体" w:cs="宋体" w:hint="eastAsia"/>
          <w:szCs w:val="21"/>
        </w:rPr>
        <w:t>授权委托书</w:t>
      </w:r>
    </w:p>
    <w:p w14:paraId="39D185B5"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（4）</w:t>
      </w:r>
      <w:r w:rsidR="000D75E2" w:rsidRPr="00E1161B">
        <w:rPr>
          <w:rFonts w:ascii="宋体" w:eastAsia="宋体" w:hAnsi="宋体" w:cs="宋体" w:hint="eastAsia"/>
          <w:szCs w:val="21"/>
        </w:rPr>
        <w:t>首次磋商报价表</w:t>
      </w:r>
    </w:p>
    <w:p w14:paraId="36033A7C"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（5）</w:t>
      </w:r>
      <w:r w:rsidR="00AC2D93" w:rsidRPr="00E1161B">
        <w:rPr>
          <w:rFonts w:ascii="宋体" w:eastAsia="宋体" w:hAnsi="宋体" w:cs="宋体" w:hint="eastAsia"/>
          <w:szCs w:val="21"/>
        </w:rPr>
        <w:t>分项报价表</w:t>
      </w:r>
    </w:p>
    <w:p w14:paraId="34E776B2"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（6）</w:t>
      </w:r>
      <w:r w:rsidR="000D75E2" w:rsidRPr="00E1161B">
        <w:rPr>
          <w:rFonts w:ascii="宋体" w:eastAsia="宋体" w:hAnsi="宋体" w:cs="宋体" w:hint="eastAsia"/>
          <w:szCs w:val="21"/>
        </w:rPr>
        <w:t>资格审查资料</w:t>
      </w:r>
    </w:p>
    <w:p w14:paraId="2EC167BA"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（7）</w:t>
      </w:r>
      <w:r w:rsidR="000D75E2" w:rsidRPr="00E1161B">
        <w:rPr>
          <w:rFonts w:ascii="宋体" w:eastAsia="宋体" w:hAnsi="宋体" w:cs="宋体" w:hint="eastAsia"/>
          <w:szCs w:val="21"/>
        </w:rPr>
        <w:t>项目组成员</w:t>
      </w:r>
    </w:p>
    <w:p w14:paraId="4CB514F9" w14:textId="77777777" w:rsidR="000D75E2"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（8）</w:t>
      </w:r>
      <w:r w:rsidR="000D75E2" w:rsidRPr="00E1161B">
        <w:rPr>
          <w:rFonts w:ascii="宋体" w:eastAsia="宋体" w:hAnsi="宋体" w:cs="宋体" w:hint="eastAsia"/>
          <w:szCs w:val="21"/>
        </w:rPr>
        <w:t>服务方案</w:t>
      </w:r>
    </w:p>
    <w:p w14:paraId="59F27C75" w14:textId="77777777" w:rsidR="00CF092A" w:rsidRPr="00E1161B" w:rsidRDefault="00D01A25"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（9）</w:t>
      </w:r>
      <w:r w:rsidR="000D75E2" w:rsidRPr="00E1161B">
        <w:rPr>
          <w:rFonts w:ascii="宋体" w:eastAsia="宋体" w:hAnsi="宋体" w:cs="宋体" w:hint="eastAsia"/>
          <w:szCs w:val="21"/>
        </w:rPr>
        <w:t>其他资料</w:t>
      </w:r>
    </w:p>
    <w:p w14:paraId="469D72D7"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szCs w:val="21"/>
        </w:rPr>
        <w:t>供应商</w:t>
      </w:r>
      <w:r w:rsidRPr="00E1161B">
        <w:rPr>
          <w:rFonts w:ascii="宋体" w:eastAsia="宋体" w:hAnsi="宋体" w:cs="宋体" w:hint="eastAsia"/>
          <w:szCs w:val="21"/>
        </w:rPr>
        <w:t>认为其他需要的材料</w:t>
      </w:r>
    </w:p>
    <w:p w14:paraId="214B6FE2"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3.报价</w:t>
      </w:r>
    </w:p>
    <w:p w14:paraId="660FF968"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3.1供应商应按采购人提供的“</w:t>
      </w:r>
      <w:r w:rsidR="00183481" w:rsidRPr="00E1161B">
        <w:rPr>
          <w:rFonts w:ascii="宋体" w:eastAsia="宋体" w:hAnsi="宋体" w:cs="宋体" w:hint="eastAsia"/>
          <w:szCs w:val="21"/>
        </w:rPr>
        <w:t>采购</w:t>
      </w:r>
      <w:r w:rsidRPr="00E1161B">
        <w:rPr>
          <w:rFonts w:ascii="宋体" w:eastAsia="宋体" w:hAnsi="宋体" w:cs="宋体" w:hint="eastAsia"/>
          <w:szCs w:val="21"/>
        </w:rPr>
        <w:t>需求及相关技术要求”填写相应报价。</w:t>
      </w:r>
    </w:p>
    <w:p w14:paraId="0DDFEF7D"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4.保证金</w:t>
      </w:r>
    </w:p>
    <w:p w14:paraId="62F346AE"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4.1供应商应</w:t>
      </w:r>
      <w:proofErr w:type="gramStart"/>
      <w:r w:rsidRPr="00E1161B">
        <w:rPr>
          <w:rFonts w:ascii="宋体" w:eastAsia="宋体" w:hAnsi="宋体" w:cs="宋体" w:hint="eastAsia"/>
          <w:szCs w:val="21"/>
        </w:rPr>
        <w:t>按供应</w:t>
      </w:r>
      <w:proofErr w:type="gramEnd"/>
      <w:r w:rsidRPr="00E1161B">
        <w:rPr>
          <w:rFonts w:ascii="宋体" w:eastAsia="宋体" w:hAnsi="宋体" w:cs="宋体" w:hint="eastAsia"/>
          <w:szCs w:val="21"/>
        </w:rPr>
        <w:t>商须知前附表要求的金额和方式进行递交，并作为其磋商响应文件的一部分。</w:t>
      </w:r>
    </w:p>
    <w:p w14:paraId="29EB6ADD"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lastRenderedPageBreak/>
        <w:t>4.2保证金是为了保护采购单位免遭因供应商的行为蒙受损失而要求的。</w:t>
      </w:r>
    </w:p>
    <w:p w14:paraId="476F581B"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下列任何情况发生，保证金将被没收：</w:t>
      </w:r>
    </w:p>
    <w:p w14:paraId="1593EA04"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（1）在</w:t>
      </w:r>
      <w:proofErr w:type="gramStart"/>
      <w:r w:rsidRPr="00E1161B">
        <w:rPr>
          <w:rFonts w:ascii="宋体" w:eastAsia="宋体" w:hAnsi="宋体" w:cs="宋体" w:hint="eastAsia"/>
          <w:szCs w:val="21"/>
        </w:rPr>
        <w:t>递交磋商</w:t>
      </w:r>
      <w:proofErr w:type="gramEnd"/>
      <w:r w:rsidRPr="00E1161B">
        <w:rPr>
          <w:rFonts w:ascii="宋体" w:eastAsia="宋体" w:hAnsi="宋体" w:cs="宋体" w:hint="eastAsia"/>
          <w:szCs w:val="21"/>
        </w:rPr>
        <w:t>响应文件之日后到有效期满前，供应商擅自退出竞争性采购的；</w:t>
      </w:r>
    </w:p>
    <w:p w14:paraId="668545A3"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（2）成交供应商在规定的时间内不与采购人签订合同的；</w:t>
      </w:r>
    </w:p>
    <w:p w14:paraId="21CD622C" w14:textId="77777777" w:rsidR="00D615E2" w:rsidRPr="00E1161B" w:rsidRDefault="00D615E2" w:rsidP="00DE0C4B">
      <w:pPr>
        <w:spacing w:line="360" w:lineRule="auto"/>
        <w:ind w:firstLineChars="200" w:firstLine="420"/>
        <w:rPr>
          <w:rFonts w:ascii="宋体" w:eastAsia="宋体" w:hAnsi="宋体" w:cs="宋体"/>
          <w:b/>
          <w:bCs/>
          <w:szCs w:val="21"/>
        </w:rPr>
      </w:pPr>
      <w:r w:rsidRPr="00E1161B">
        <w:rPr>
          <w:rFonts w:ascii="宋体" w:eastAsia="宋体" w:hAnsi="宋体" w:cs="宋体" w:hint="eastAsia"/>
          <w:szCs w:val="21"/>
        </w:rPr>
        <w:t>4.3磋商保证金的递交形式详见供应商须知前附表。</w:t>
      </w:r>
    </w:p>
    <w:p w14:paraId="5F3BF14C"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4.4凡未按磋商文件要求提交保证金的，将被视为非响应性而予以拒绝。</w:t>
      </w:r>
    </w:p>
    <w:p w14:paraId="19A4DD1C"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4.5成交供应商的保证金，在接到成交通知书并签订合同后无息退还成交供应商；未成交供应商的磋商保证金在公示结束后5个工作日内无息退还。</w:t>
      </w:r>
    </w:p>
    <w:p w14:paraId="64C32F3F"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4.6办理保证金退还时需提供供应商开户许可证复印件并加盖单位公章，可将该复印件扫面后邮件发给采购代理公司的联系人。</w:t>
      </w:r>
    </w:p>
    <w:p w14:paraId="2EF866F1" w14:textId="77777777" w:rsidR="00D615E2" w:rsidRPr="00E1161B" w:rsidRDefault="00D615E2" w:rsidP="00DE0C4B">
      <w:pPr>
        <w:spacing w:line="360" w:lineRule="auto"/>
        <w:ind w:firstLineChars="200" w:firstLine="422"/>
        <w:rPr>
          <w:rFonts w:ascii="宋体" w:eastAsia="宋体" w:hAnsi="宋体" w:cs="宋体"/>
          <w:b/>
          <w:szCs w:val="21"/>
        </w:rPr>
      </w:pPr>
      <w:r w:rsidRPr="00E1161B">
        <w:rPr>
          <w:rFonts w:ascii="宋体" w:eastAsia="宋体" w:hAnsi="宋体" w:cs="宋体" w:hint="eastAsia"/>
          <w:b/>
          <w:szCs w:val="21"/>
        </w:rPr>
        <w:t>5.有效期</w:t>
      </w:r>
    </w:p>
    <w:p w14:paraId="0A920A57"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5.1供应商的磋商响应文件应在规定的</w:t>
      </w:r>
      <w:proofErr w:type="gramStart"/>
      <w:r w:rsidRPr="00E1161B">
        <w:rPr>
          <w:rFonts w:ascii="宋体" w:eastAsia="宋体" w:hAnsi="宋体" w:cs="宋体" w:hint="eastAsia"/>
          <w:szCs w:val="21"/>
        </w:rPr>
        <w:t>递交磋商</w:t>
      </w:r>
      <w:proofErr w:type="gramEnd"/>
      <w:r w:rsidRPr="00E1161B">
        <w:rPr>
          <w:rFonts w:ascii="宋体" w:eastAsia="宋体" w:hAnsi="宋体" w:cs="宋体" w:hint="eastAsia"/>
          <w:szCs w:val="21"/>
        </w:rPr>
        <w:t>响应文件截止日后90天内保持有效，有效期不满足要求的磋商响应文件将被视为非实质性响应而予以拒绝。</w:t>
      </w:r>
    </w:p>
    <w:p w14:paraId="1FA35677"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838E92C" w14:textId="16476DE9" w:rsidR="00D615E2" w:rsidRPr="00E1161B" w:rsidRDefault="00D615E2" w:rsidP="00C074FF">
      <w:pPr>
        <w:tabs>
          <w:tab w:val="left" w:pos="3545"/>
        </w:tabs>
        <w:spacing w:line="360" w:lineRule="auto"/>
        <w:ind w:left="420"/>
        <w:rPr>
          <w:rFonts w:ascii="宋体" w:eastAsia="宋体" w:hAnsi="宋体" w:cs="宋体"/>
          <w:b/>
          <w:szCs w:val="21"/>
        </w:rPr>
      </w:pPr>
      <w:r w:rsidRPr="00E1161B">
        <w:rPr>
          <w:rFonts w:ascii="宋体" w:eastAsia="宋体" w:hAnsi="宋体" w:cs="宋体" w:hint="eastAsia"/>
          <w:b/>
          <w:szCs w:val="21"/>
        </w:rPr>
        <w:t>6.磋商响应文件的签署及规定</w:t>
      </w:r>
      <w:r w:rsidR="00C074FF" w:rsidRPr="00E1161B">
        <w:rPr>
          <w:rFonts w:ascii="宋体" w:eastAsia="宋体" w:hAnsi="宋体" w:cs="宋体" w:hint="eastAsia"/>
          <w:b/>
          <w:szCs w:val="21"/>
        </w:rPr>
        <w:t>（如采用）</w:t>
      </w:r>
    </w:p>
    <w:p w14:paraId="1A5623F0" w14:textId="77777777" w:rsidR="00D615E2" w:rsidRPr="00E1161B" w:rsidRDefault="00D615E2" w:rsidP="00DE0C4B">
      <w:pPr>
        <w:spacing w:line="360" w:lineRule="auto"/>
        <w:ind w:firstLineChars="200" w:firstLine="420"/>
        <w:rPr>
          <w:rFonts w:ascii="宋体" w:eastAsia="宋体" w:hAnsi="宋体" w:cs="宋体"/>
          <w:bCs/>
          <w:szCs w:val="21"/>
        </w:rPr>
      </w:pPr>
      <w:r w:rsidRPr="00E1161B">
        <w:rPr>
          <w:rFonts w:ascii="宋体" w:eastAsia="宋体" w:hAnsi="宋体" w:cs="宋体" w:hint="eastAsia"/>
          <w:szCs w:val="21"/>
        </w:rPr>
        <w:t>6.1</w:t>
      </w:r>
      <w:r w:rsidRPr="00E1161B">
        <w:rPr>
          <w:rFonts w:ascii="宋体" w:eastAsia="宋体" w:hAnsi="宋体" w:cs="宋体" w:hint="eastAsia"/>
          <w:bCs/>
          <w:szCs w:val="21"/>
        </w:rPr>
        <w:t>供应商应准备磋商响应文件正本1份、副本3份，电子文件2份，每份文件须清楚地标明“正本”、“副本”。若正本和副本不符，以正本为准，电子文件与纸质文件不符，以纸质文件为准。</w:t>
      </w:r>
    </w:p>
    <w:p w14:paraId="75AD77B0"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w:t>
      </w:r>
      <w:r w:rsidRPr="00E1161B">
        <w:rPr>
          <w:rFonts w:ascii="宋体" w:eastAsia="宋体" w:hAnsi="宋体" w:cs="宋体" w:hint="eastAsia"/>
          <w:bCs/>
          <w:szCs w:val="21"/>
        </w:rPr>
        <w:t>磋商响应文件的副本可以是正本的复印件</w:t>
      </w:r>
      <w:r w:rsidRPr="00E1161B">
        <w:rPr>
          <w:rFonts w:ascii="宋体" w:eastAsia="宋体" w:hAnsi="宋体" w:cs="宋体" w:hint="eastAsia"/>
          <w:szCs w:val="21"/>
        </w:rPr>
        <w:t>。</w:t>
      </w:r>
    </w:p>
    <w:p w14:paraId="1AD5A269"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6.3任何行间插字、涂改和增删，必须由磋商</w:t>
      </w:r>
      <w:proofErr w:type="gramStart"/>
      <w:r w:rsidRPr="00E1161B">
        <w:rPr>
          <w:rFonts w:ascii="宋体" w:eastAsia="宋体" w:hAnsi="宋体" w:cs="宋体" w:hint="eastAsia"/>
          <w:szCs w:val="21"/>
        </w:rPr>
        <w:t>响应按</w:t>
      </w:r>
      <w:proofErr w:type="gramEnd"/>
      <w:r w:rsidRPr="00E1161B">
        <w:rPr>
          <w:rFonts w:ascii="宋体" w:eastAsia="宋体" w:hAnsi="宋体" w:cs="宋体" w:hint="eastAsia"/>
          <w:szCs w:val="21"/>
        </w:rPr>
        <w:t>文件签字人签字或盖章后才有效。</w:t>
      </w:r>
    </w:p>
    <w:p w14:paraId="10C45935" w14:textId="77777777" w:rsidR="00D615E2" w:rsidRPr="00E1161B" w:rsidRDefault="00D615E2" w:rsidP="00DE0C4B">
      <w:pPr>
        <w:spacing w:line="360" w:lineRule="auto"/>
        <w:ind w:firstLineChars="200" w:firstLine="420"/>
        <w:rPr>
          <w:rFonts w:ascii="宋体" w:eastAsia="宋体" w:hAnsi="宋体" w:cs="宋体"/>
          <w:bCs/>
          <w:szCs w:val="21"/>
        </w:rPr>
      </w:pPr>
      <w:r w:rsidRPr="00E1161B">
        <w:rPr>
          <w:rFonts w:ascii="宋体" w:eastAsia="宋体" w:hAnsi="宋体" w:cs="宋体" w:hint="eastAsia"/>
          <w:szCs w:val="21"/>
        </w:rPr>
        <w:t>6.4磋商响应文件因字迹潦草或表达不清所引起的后果由供应商负责。</w:t>
      </w:r>
    </w:p>
    <w:p w14:paraId="579F0F88" w14:textId="77777777" w:rsidR="00D615E2" w:rsidRPr="00E1161B" w:rsidRDefault="00D615E2" w:rsidP="00DE0C4B">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t>第四部分  磋商响应文件的递交</w:t>
      </w:r>
    </w:p>
    <w:p w14:paraId="0C23C6FA" w14:textId="5FD18211" w:rsidR="00D615E2" w:rsidRPr="00E1161B" w:rsidRDefault="00D615E2" w:rsidP="00DE0C4B">
      <w:pPr>
        <w:spacing w:line="360" w:lineRule="auto"/>
        <w:ind w:left="422"/>
        <w:rPr>
          <w:rFonts w:ascii="宋体" w:eastAsia="宋体" w:hAnsi="宋体" w:cs="宋体"/>
          <w:b/>
          <w:szCs w:val="21"/>
        </w:rPr>
      </w:pPr>
      <w:r w:rsidRPr="00E1161B">
        <w:rPr>
          <w:rFonts w:ascii="宋体" w:eastAsia="宋体" w:hAnsi="宋体" w:cs="宋体" w:hint="eastAsia"/>
          <w:b/>
          <w:szCs w:val="21"/>
        </w:rPr>
        <w:t>1.磋商响应文件的密封和标记</w:t>
      </w:r>
      <w:r w:rsidR="00C074FF" w:rsidRPr="00E1161B">
        <w:rPr>
          <w:rFonts w:ascii="宋体" w:eastAsia="宋体" w:hAnsi="宋体" w:cs="宋体" w:hint="eastAsia"/>
          <w:b/>
          <w:szCs w:val="21"/>
        </w:rPr>
        <w:t>（如采用）</w:t>
      </w:r>
    </w:p>
    <w:p w14:paraId="53950DE1"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1.1</w:t>
      </w:r>
      <w:proofErr w:type="gramStart"/>
      <w:r w:rsidRPr="00E1161B">
        <w:rPr>
          <w:rFonts w:ascii="宋体" w:eastAsia="宋体" w:hAnsi="宋体" w:cs="宋体" w:hint="eastAsia"/>
          <w:szCs w:val="21"/>
        </w:rPr>
        <w:t>递交磋商</w:t>
      </w:r>
      <w:proofErr w:type="gramEnd"/>
      <w:r w:rsidRPr="00E1161B">
        <w:rPr>
          <w:rFonts w:ascii="宋体" w:eastAsia="宋体" w:hAnsi="宋体" w:cs="宋体" w:hint="eastAsia"/>
          <w:szCs w:val="21"/>
        </w:rPr>
        <w:t>响应文件时，供应商应将磋商响应文件正本和所有的副本分开密封装在单独的标袋中，且在标袋正面标明“正本”“副本”字样。</w:t>
      </w:r>
      <w:r w:rsidR="00EC1758" w:rsidRPr="00E1161B">
        <w:rPr>
          <w:rFonts w:ascii="宋体" w:eastAsia="宋体" w:hAnsi="宋体" w:cs="宋体" w:hint="eastAsia"/>
          <w:szCs w:val="21"/>
        </w:rPr>
        <w:t>并在封套的封口处加盖供应商单位章。首次磋商报价表和电子文件分别单独装在信封中，密封后与磋商响应文件一并递交采购代理机构。</w:t>
      </w:r>
    </w:p>
    <w:p w14:paraId="18425F43"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1.2为方便核查保证金，供应商应将“保证金”缴纳凭证复印件单独密封，并在信封上标明“保证金”字样，在</w:t>
      </w:r>
      <w:proofErr w:type="gramStart"/>
      <w:r w:rsidRPr="00E1161B">
        <w:rPr>
          <w:rFonts w:ascii="宋体" w:eastAsia="宋体" w:hAnsi="宋体" w:cs="宋体" w:hint="eastAsia"/>
          <w:szCs w:val="21"/>
        </w:rPr>
        <w:t>递交磋商</w:t>
      </w:r>
      <w:proofErr w:type="gramEnd"/>
      <w:r w:rsidRPr="00E1161B">
        <w:rPr>
          <w:rFonts w:ascii="宋体" w:eastAsia="宋体" w:hAnsi="宋体" w:cs="宋体" w:hint="eastAsia"/>
          <w:szCs w:val="21"/>
        </w:rPr>
        <w:t>响应文件时单独递交。</w:t>
      </w:r>
    </w:p>
    <w:p w14:paraId="454D3DBE"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1.3</w:t>
      </w:r>
      <w:proofErr w:type="gramStart"/>
      <w:r w:rsidRPr="00E1161B">
        <w:rPr>
          <w:rFonts w:ascii="宋体" w:eastAsia="宋体" w:hAnsi="宋体" w:cs="宋体" w:hint="eastAsia"/>
          <w:szCs w:val="21"/>
        </w:rPr>
        <w:t>所有标</w:t>
      </w:r>
      <w:proofErr w:type="gramEnd"/>
      <w:r w:rsidRPr="00E1161B">
        <w:rPr>
          <w:rFonts w:ascii="宋体" w:eastAsia="宋体" w:hAnsi="宋体" w:cs="宋体" w:hint="eastAsia"/>
          <w:szCs w:val="21"/>
        </w:rPr>
        <w:t>袋上均应：</w:t>
      </w:r>
    </w:p>
    <w:p w14:paraId="3F4688E6"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（1）项目名称、项目编号</w:t>
      </w:r>
      <w:r w:rsidR="00DE0C4B" w:rsidRPr="00E1161B">
        <w:rPr>
          <w:rFonts w:ascii="宋体" w:eastAsia="宋体" w:hAnsi="宋体" w:cs="宋体" w:hint="eastAsia"/>
          <w:szCs w:val="21"/>
        </w:rPr>
        <w:t>；</w:t>
      </w:r>
    </w:p>
    <w:p w14:paraId="0FFEC875"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lastRenderedPageBreak/>
        <w:t>（2）供应商单位名称</w:t>
      </w:r>
      <w:r w:rsidR="00DE0C4B" w:rsidRPr="00E1161B">
        <w:rPr>
          <w:rFonts w:ascii="宋体" w:eastAsia="宋体" w:hAnsi="宋体" w:cs="宋体" w:hint="eastAsia"/>
          <w:szCs w:val="21"/>
        </w:rPr>
        <w:t>；</w:t>
      </w:r>
    </w:p>
    <w:p w14:paraId="3C5CEF5F"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w:t>
      </w:r>
      <w:r w:rsidR="004724E8" w:rsidRPr="00E1161B">
        <w:rPr>
          <w:rFonts w:ascii="宋体" w:eastAsia="宋体" w:hAnsi="宋体" w:cs="宋体" w:hint="eastAsia"/>
          <w:szCs w:val="21"/>
        </w:rPr>
        <w:t>3</w:t>
      </w:r>
      <w:r w:rsidRPr="00E1161B">
        <w:rPr>
          <w:rFonts w:ascii="宋体" w:eastAsia="宋体" w:hAnsi="宋体" w:cs="宋体" w:hint="eastAsia"/>
          <w:szCs w:val="21"/>
        </w:rPr>
        <w:t>）XXXX年XX月XX日之前不得启封</w:t>
      </w:r>
      <w:r w:rsidR="00DE0C4B" w:rsidRPr="00E1161B">
        <w:rPr>
          <w:rFonts w:ascii="宋体" w:eastAsia="宋体" w:hAnsi="宋体" w:cs="宋体" w:hint="eastAsia"/>
          <w:szCs w:val="21"/>
        </w:rPr>
        <w:t>；</w:t>
      </w:r>
    </w:p>
    <w:p w14:paraId="5457D232"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w:t>
      </w:r>
      <w:r w:rsidR="004724E8" w:rsidRPr="00E1161B">
        <w:rPr>
          <w:rFonts w:ascii="宋体" w:eastAsia="宋体" w:hAnsi="宋体" w:cs="宋体" w:hint="eastAsia"/>
          <w:szCs w:val="21"/>
        </w:rPr>
        <w:t>4</w:t>
      </w:r>
      <w:r w:rsidRPr="00E1161B">
        <w:rPr>
          <w:rFonts w:ascii="宋体" w:eastAsia="宋体" w:hAnsi="宋体" w:cs="宋体" w:hint="eastAsia"/>
          <w:szCs w:val="21"/>
        </w:rPr>
        <w:t>）在标袋封口处加盖供应商公章</w:t>
      </w:r>
      <w:r w:rsidR="00DE0C4B" w:rsidRPr="00E1161B">
        <w:rPr>
          <w:rFonts w:ascii="宋体" w:eastAsia="宋体" w:hAnsi="宋体" w:cs="宋体" w:hint="eastAsia"/>
          <w:szCs w:val="21"/>
        </w:rPr>
        <w:t>；</w:t>
      </w:r>
    </w:p>
    <w:p w14:paraId="4827BB54" w14:textId="77777777" w:rsidR="006C17EC" w:rsidRPr="00E1161B" w:rsidRDefault="006C17EC"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（5）“正本”或“副本”或“电子版”或“原件”。原件按要求密封并列清单</w:t>
      </w:r>
      <w:r w:rsidR="008D182A" w:rsidRPr="00E1161B">
        <w:rPr>
          <w:rFonts w:ascii="宋体" w:eastAsia="宋体" w:hAnsi="宋体" w:cs="宋体" w:hint="eastAsia"/>
          <w:szCs w:val="21"/>
        </w:rPr>
        <w:t>（如有）</w:t>
      </w:r>
      <w:r w:rsidRPr="00E1161B">
        <w:rPr>
          <w:rFonts w:ascii="宋体" w:eastAsia="宋体" w:hAnsi="宋体" w:cs="宋体" w:hint="eastAsia"/>
          <w:szCs w:val="21"/>
        </w:rPr>
        <w:t>。</w:t>
      </w:r>
    </w:p>
    <w:p w14:paraId="374A6653"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1.4如果供应商未按上述要求密封及加写标记，采购单位及代理机构将有权利拒收。</w:t>
      </w:r>
    </w:p>
    <w:p w14:paraId="3C444BB4" w14:textId="77777777" w:rsidR="00D615E2" w:rsidRPr="00E1161B" w:rsidRDefault="00D615E2" w:rsidP="00DE0C4B">
      <w:pPr>
        <w:spacing w:line="360" w:lineRule="auto"/>
        <w:ind w:left="420"/>
        <w:rPr>
          <w:rFonts w:ascii="宋体" w:eastAsia="宋体" w:hAnsi="宋体" w:cs="宋体"/>
          <w:b/>
          <w:szCs w:val="21"/>
        </w:rPr>
      </w:pPr>
      <w:r w:rsidRPr="00E1161B">
        <w:rPr>
          <w:rFonts w:ascii="宋体" w:eastAsia="宋体" w:hAnsi="宋体" w:cs="宋体" w:hint="eastAsia"/>
          <w:b/>
          <w:szCs w:val="21"/>
        </w:rPr>
        <w:t>2.截止期</w:t>
      </w:r>
    </w:p>
    <w:p w14:paraId="23191228"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2.1供应商应在磋商文件规定的截止日期和时间内，将磋商响应文件递交至磋商文件中规定的地址。</w:t>
      </w:r>
    </w:p>
    <w:p w14:paraId="13DA533D"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2.2采购单位有权按本须知的规定，通过修改磋商文件延长磋商响应文件递交的截止日期。在此情况下，采购单位和供应商受截止期制约的所有权利和义务均应延长至新的截止期。</w:t>
      </w:r>
    </w:p>
    <w:p w14:paraId="39B8024F"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2.3采购代理机构将拒绝并原封退回在本须知规定的截止期后收到的任何磋商响应文件。</w:t>
      </w:r>
    </w:p>
    <w:p w14:paraId="633D5E8C" w14:textId="77777777" w:rsidR="00D615E2" w:rsidRPr="00E1161B" w:rsidRDefault="00D615E2" w:rsidP="00DE0C4B">
      <w:pPr>
        <w:spacing w:line="360" w:lineRule="auto"/>
        <w:ind w:left="420"/>
        <w:rPr>
          <w:rFonts w:ascii="宋体" w:eastAsia="宋体" w:hAnsi="宋体" w:cs="宋体"/>
          <w:b/>
          <w:szCs w:val="21"/>
        </w:rPr>
      </w:pPr>
      <w:r w:rsidRPr="00E1161B">
        <w:rPr>
          <w:rFonts w:ascii="宋体" w:eastAsia="宋体" w:hAnsi="宋体" w:cs="宋体" w:hint="eastAsia"/>
          <w:b/>
          <w:szCs w:val="21"/>
        </w:rPr>
        <w:t>3.磋商响应文件的修改与撤回</w:t>
      </w:r>
    </w:p>
    <w:p w14:paraId="4461167F"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3.1磋商响应文件递交以后，如果供应商提出书面修改或撤回要求，在磋商响应文件递交截止时间前</w:t>
      </w:r>
      <w:proofErr w:type="gramStart"/>
      <w:r w:rsidRPr="00E1161B">
        <w:rPr>
          <w:rFonts w:ascii="宋体" w:eastAsia="宋体" w:hAnsi="宋体" w:cs="宋体" w:hint="eastAsia"/>
          <w:szCs w:val="21"/>
        </w:rPr>
        <w:t>送达磋商</w:t>
      </w:r>
      <w:proofErr w:type="gramEnd"/>
      <w:r w:rsidRPr="00E1161B">
        <w:rPr>
          <w:rFonts w:ascii="宋体" w:eastAsia="宋体" w:hAnsi="宋体" w:cs="宋体" w:hint="eastAsia"/>
          <w:szCs w:val="21"/>
        </w:rPr>
        <w:t>文件中规定的地点的，采购代理机构将予以接受。</w:t>
      </w:r>
    </w:p>
    <w:p w14:paraId="5BA8E6B8"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3.2供应商对磋商响应文件的修改或撤回通知应按本须知规定编制、密封、标记和发送。</w:t>
      </w:r>
    </w:p>
    <w:p w14:paraId="79A7FFDA" w14:textId="77777777" w:rsidR="00D615E2" w:rsidRPr="00E1161B" w:rsidRDefault="00D615E2" w:rsidP="00DE0C4B">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3.3在截止期之后，供应商不得对其磋商响应文件做任何修改。</w:t>
      </w:r>
    </w:p>
    <w:p w14:paraId="3D0F3453" w14:textId="77777777" w:rsidR="00D615E2" w:rsidRPr="00E1161B" w:rsidRDefault="00D615E2" w:rsidP="00DE0C4B">
      <w:pPr>
        <w:spacing w:line="360" w:lineRule="auto"/>
        <w:ind w:firstLineChars="200" w:firstLine="420"/>
        <w:rPr>
          <w:rFonts w:ascii="宋体" w:eastAsia="宋体" w:hAnsi="宋体" w:cs="宋体"/>
          <w:b/>
          <w:bCs/>
          <w:szCs w:val="21"/>
        </w:rPr>
      </w:pPr>
      <w:r w:rsidRPr="00E1161B">
        <w:rPr>
          <w:rFonts w:ascii="宋体" w:eastAsia="宋体" w:hAnsi="宋体" w:cs="宋体" w:hint="eastAsia"/>
          <w:szCs w:val="21"/>
        </w:rPr>
        <w:t>3.4从截止期</w:t>
      </w:r>
      <w:proofErr w:type="gramStart"/>
      <w:r w:rsidRPr="00E1161B">
        <w:rPr>
          <w:rFonts w:ascii="宋体" w:eastAsia="宋体" w:hAnsi="宋体" w:cs="宋体" w:hint="eastAsia"/>
          <w:szCs w:val="21"/>
        </w:rPr>
        <w:t>至供应</w:t>
      </w:r>
      <w:proofErr w:type="gramEnd"/>
      <w:r w:rsidRPr="00E1161B">
        <w:rPr>
          <w:rFonts w:ascii="宋体" w:eastAsia="宋体" w:hAnsi="宋体" w:cs="宋体" w:hint="eastAsia"/>
          <w:szCs w:val="21"/>
        </w:rPr>
        <w:t>商在磋商响应文件格式中确定的报价有效期之间，供应商不得撤回其磋商响应文件，否则其保证金将按照本须知的规定不予退回。</w:t>
      </w:r>
    </w:p>
    <w:p w14:paraId="0B571DCF" w14:textId="77777777" w:rsidR="00D615E2" w:rsidRPr="00E1161B" w:rsidRDefault="00D615E2" w:rsidP="00D615E2">
      <w:pPr>
        <w:snapToGrid w:val="0"/>
        <w:spacing w:line="360" w:lineRule="auto"/>
        <w:rPr>
          <w:rFonts w:ascii="宋体" w:eastAsia="宋体" w:hAnsi="宋体" w:cs="宋体"/>
          <w:bCs/>
          <w:szCs w:val="21"/>
        </w:rPr>
      </w:pPr>
    </w:p>
    <w:p w14:paraId="281F56E2" w14:textId="77777777" w:rsidR="00D615E2" w:rsidRPr="00E1161B" w:rsidRDefault="00D615E2" w:rsidP="00A54EB0">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32"/>
          <w:szCs w:val="32"/>
        </w:rPr>
        <w:br w:type="page"/>
      </w:r>
      <w:r w:rsidRPr="00E1161B">
        <w:rPr>
          <w:rFonts w:ascii="宋体" w:eastAsia="宋体" w:hAnsi="宋体" w:cs="宋体"/>
          <w:b/>
          <w:bCs/>
          <w:sz w:val="32"/>
          <w:szCs w:val="32"/>
        </w:rPr>
        <w:lastRenderedPageBreak/>
        <w:t>（三）</w:t>
      </w:r>
      <w:r w:rsidRPr="00E1161B">
        <w:rPr>
          <w:rFonts w:ascii="宋体" w:eastAsia="宋体" w:hAnsi="宋体" w:cs="宋体" w:hint="eastAsia"/>
          <w:b/>
          <w:bCs/>
          <w:sz w:val="32"/>
          <w:szCs w:val="32"/>
        </w:rPr>
        <w:t>磋商评审细则</w:t>
      </w:r>
    </w:p>
    <w:p w14:paraId="5554D6EB" w14:textId="77777777" w:rsidR="007C16B4" w:rsidRPr="00E1161B" w:rsidRDefault="007C16B4" w:rsidP="00E92362">
      <w:pPr>
        <w:spacing w:line="360" w:lineRule="auto"/>
        <w:ind w:firstLineChars="200" w:firstLine="420"/>
        <w:rPr>
          <w:rFonts w:ascii="宋体" w:eastAsia="宋体" w:hAnsi="宋体" w:cs="宋体"/>
          <w:szCs w:val="21"/>
        </w:rPr>
      </w:pPr>
      <w:r w:rsidRPr="00E1161B">
        <w:rPr>
          <w:rFonts w:ascii="宋体" w:eastAsia="宋体" w:hAnsi="宋体" w:cs="宋体" w:hint="eastAsia"/>
          <w:szCs w:val="21"/>
        </w:rPr>
        <w:t>按照国家相关部委的规定，遵循公开、公平、公正和诚实信用的原则，结合本项目的实际情况，制定</w:t>
      </w:r>
      <w:r w:rsidR="00993F1D" w:rsidRPr="00E1161B">
        <w:rPr>
          <w:rFonts w:ascii="宋体" w:eastAsia="宋体" w:hAnsi="宋体" w:cs="宋体" w:hint="eastAsia"/>
          <w:szCs w:val="21"/>
        </w:rPr>
        <w:t>评审</w:t>
      </w:r>
      <w:r w:rsidRPr="00E1161B">
        <w:rPr>
          <w:rFonts w:ascii="宋体" w:eastAsia="宋体" w:hAnsi="宋体" w:cs="宋体" w:hint="eastAsia"/>
          <w:szCs w:val="21"/>
        </w:rPr>
        <w:t>办法。</w:t>
      </w:r>
    </w:p>
    <w:p w14:paraId="32C5E5C4" w14:textId="77777777" w:rsidR="007C16B4" w:rsidRPr="00E1161B" w:rsidRDefault="007C16B4" w:rsidP="00E92362">
      <w:pPr>
        <w:spacing w:line="360" w:lineRule="auto"/>
        <w:ind w:firstLineChars="200" w:firstLine="422"/>
        <w:jc w:val="left"/>
        <w:rPr>
          <w:rFonts w:ascii="宋体" w:eastAsia="宋体" w:hAnsi="宋体" w:cs="宋体"/>
          <w:b/>
          <w:szCs w:val="21"/>
        </w:rPr>
      </w:pPr>
      <w:r w:rsidRPr="00E1161B">
        <w:rPr>
          <w:rFonts w:ascii="宋体" w:eastAsia="宋体" w:hAnsi="宋体" w:cs="宋体" w:hint="eastAsia"/>
          <w:b/>
          <w:szCs w:val="21"/>
        </w:rPr>
        <w:t>1.组成竞争性磋商小组</w:t>
      </w:r>
    </w:p>
    <w:p w14:paraId="6D0C555C" w14:textId="77777777" w:rsidR="007C16B4" w:rsidRPr="00E1161B" w:rsidRDefault="008F429C"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竞争性磋商小组（以下简称“磋商小组”）根据采购内容的特点进行组建，并负责</w:t>
      </w:r>
      <w:proofErr w:type="gramStart"/>
      <w:r w:rsidRPr="00E1161B">
        <w:rPr>
          <w:rFonts w:ascii="宋体" w:eastAsia="宋体" w:hAnsi="宋体" w:cs="宋体" w:hint="eastAsia"/>
          <w:szCs w:val="21"/>
        </w:rPr>
        <w:t>评审磋商</w:t>
      </w:r>
      <w:proofErr w:type="gramEnd"/>
      <w:r w:rsidRPr="00E1161B">
        <w:rPr>
          <w:rFonts w:ascii="宋体" w:eastAsia="宋体" w:hAnsi="宋体" w:cs="宋体" w:hint="eastAsia"/>
          <w:szCs w:val="21"/>
        </w:rPr>
        <w:t>工作。磋商小组的构成及抽取方式详见供应商须知前附表。</w:t>
      </w:r>
    </w:p>
    <w:p w14:paraId="0D339D5E" w14:textId="77777777" w:rsidR="007C16B4" w:rsidRPr="00E1161B" w:rsidRDefault="007C16B4" w:rsidP="00E92362">
      <w:pPr>
        <w:spacing w:line="360" w:lineRule="auto"/>
        <w:ind w:firstLineChars="200" w:firstLine="422"/>
        <w:jc w:val="left"/>
        <w:rPr>
          <w:rFonts w:ascii="宋体" w:eastAsia="宋体" w:hAnsi="宋体" w:cs="宋体"/>
          <w:b/>
          <w:szCs w:val="21"/>
        </w:rPr>
      </w:pPr>
      <w:r w:rsidRPr="00E1161B">
        <w:rPr>
          <w:rFonts w:ascii="宋体" w:eastAsia="宋体" w:hAnsi="宋体" w:cs="宋体" w:hint="eastAsia"/>
          <w:b/>
          <w:szCs w:val="21"/>
        </w:rPr>
        <w:t>2.评审过程</w:t>
      </w:r>
    </w:p>
    <w:p w14:paraId="1028C4D7"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评审开始时，监督人首先向磋商小组及有关工作人员宣读在评审期间的纪律要求；随后，竞争性磋商小组对响应文件进行</w:t>
      </w:r>
      <w:r w:rsidR="00E7257A" w:rsidRPr="00E1161B">
        <w:rPr>
          <w:rFonts w:ascii="宋体" w:eastAsia="宋体" w:hAnsi="宋体" w:cs="宋体" w:hint="eastAsia"/>
          <w:szCs w:val="21"/>
        </w:rPr>
        <w:t>资格审查、符合性审查</w:t>
      </w:r>
      <w:r w:rsidRPr="00E1161B">
        <w:rPr>
          <w:rFonts w:ascii="宋体" w:eastAsia="宋体" w:hAnsi="宋体" w:cs="宋体" w:hint="eastAsia"/>
          <w:szCs w:val="21"/>
        </w:rPr>
        <w:t>以确认投标的有效性，评审的结果分“合格”与“不合格”（评审不合格需注明不合格原因）。初步评审完成后进入详细评审，在详细评审过程中对评审赋分、确定中标人、提交评审报告等各阶段步骤进行现场监督；评审结束时，监督人对评审全过程做评审监督结论。</w:t>
      </w:r>
    </w:p>
    <w:p w14:paraId="07142D99" w14:textId="77777777" w:rsidR="007C16B4" w:rsidRPr="00E1161B" w:rsidRDefault="007C16B4" w:rsidP="00E92362">
      <w:pPr>
        <w:spacing w:line="360" w:lineRule="auto"/>
        <w:ind w:firstLineChars="200" w:firstLine="422"/>
        <w:jc w:val="left"/>
        <w:rPr>
          <w:rFonts w:ascii="宋体" w:eastAsia="宋体" w:hAnsi="宋体" w:cs="宋体"/>
          <w:b/>
          <w:szCs w:val="21"/>
        </w:rPr>
      </w:pPr>
      <w:r w:rsidRPr="00E1161B">
        <w:rPr>
          <w:rFonts w:ascii="宋体" w:eastAsia="宋体" w:hAnsi="宋体" w:cs="宋体" w:hint="eastAsia"/>
          <w:b/>
          <w:szCs w:val="21"/>
        </w:rPr>
        <w:t>3.评审程序</w:t>
      </w:r>
    </w:p>
    <w:p w14:paraId="2C25F09E"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评审本着客观公正、公平竞争、择优推荐、规范合法的原则进行。评审工作分为</w:t>
      </w:r>
      <w:r w:rsidR="00E7257A" w:rsidRPr="00E1161B">
        <w:rPr>
          <w:rFonts w:ascii="宋体" w:eastAsia="宋体" w:hAnsi="宋体" w:cs="宋体" w:hint="eastAsia"/>
          <w:szCs w:val="21"/>
        </w:rPr>
        <w:t>资格审查、符合性审查</w:t>
      </w:r>
      <w:r w:rsidRPr="00E1161B">
        <w:rPr>
          <w:rFonts w:ascii="宋体" w:eastAsia="宋体" w:hAnsi="宋体" w:cs="宋体" w:hint="eastAsia"/>
          <w:szCs w:val="21"/>
        </w:rPr>
        <w:t>和详细评审。</w:t>
      </w:r>
    </w:p>
    <w:p w14:paraId="468CB36B"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（1）</w:t>
      </w:r>
      <w:r w:rsidR="00E7257A" w:rsidRPr="00E1161B">
        <w:rPr>
          <w:rFonts w:ascii="宋体" w:eastAsia="宋体" w:hAnsi="宋体" w:cs="宋体" w:hint="eastAsia"/>
          <w:szCs w:val="21"/>
        </w:rPr>
        <w:t>资格审查</w:t>
      </w:r>
      <w:r w:rsidRPr="00E1161B">
        <w:rPr>
          <w:rFonts w:ascii="宋体" w:eastAsia="宋体" w:hAnsi="宋体" w:cs="宋体" w:hint="eastAsia"/>
          <w:szCs w:val="21"/>
        </w:rPr>
        <w:t>：磋商小组全体成员对各</w:t>
      </w:r>
      <w:r w:rsidRPr="00E1161B">
        <w:rPr>
          <w:rFonts w:ascii="宋体" w:eastAsia="宋体" w:hAnsi="宋体" w:cs="宋体"/>
          <w:szCs w:val="21"/>
        </w:rPr>
        <w:t>供应商</w:t>
      </w:r>
      <w:r w:rsidRPr="00E1161B">
        <w:rPr>
          <w:rFonts w:ascii="宋体" w:eastAsia="宋体" w:hAnsi="宋体" w:cs="宋体" w:hint="eastAsia"/>
          <w:szCs w:val="21"/>
        </w:rPr>
        <w:t>的响应文件进行</w:t>
      </w:r>
      <w:r w:rsidR="00E7257A" w:rsidRPr="00E1161B">
        <w:rPr>
          <w:rFonts w:ascii="宋体" w:eastAsia="宋体" w:hAnsi="宋体" w:cs="宋体" w:hint="eastAsia"/>
          <w:szCs w:val="21"/>
        </w:rPr>
        <w:t>资格审查</w:t>
      </w:r>
      <w:r w:rsidRPr="00E1161B">
        <w:rPr>
          <w:rFonts w:ascii="宋体" w:eastAsia="宋体" w:hAnsi="宋体" w:cs="宋体" w:hint="eastAsia"/>
          <w:szCs w:val="21"/>
        </w:rPr>
        <w:t>，</w:t>
      </w:r>
      <w:r w:rsidR="00E7257A" w:rsidRPr="00E1161B">
        <w:rPr>
          <w:rFonts w:ascii="宋体" w:eastAsia="宋体" w:hAnsi="宋体" w:cs="宋体" w:hint="eastAsia"/>
          <w:szCs w:val="21"/>
        </w:rPr>
        <w:t>资格审查</w:t>
      </w:r>
      <w:r w:rsidRPr="00E1161B">
        <w:rPr>
          <w:rFonts w:ascii="宋体" w:eastAsia="宋体" w:hAnsi="宋体" w:cs="宋体" w:hint="eastAsia"/>
          <w:szCs w:val="21"/>
        </w:rPr>
        <w:t>合格的</w:t>
      </w:r>
      <w:proofErr w:type="gramStart"/>
      <w:r w:rsidRPr="00E1161B">
        <w:rPr>
          <w:rFonts w:ascii="宋体" w:eastAsia="宋体" w:hAnsi="宋体" w:cs="宋体"/>
          <w:szCs w:val="21"/>
        </w:rPr>
        <w:t>供应商</w:t>
      </w:r>
      <w:r w:rsidRPr="00E1161B">
        <w:rPr>
          <w:rFonts w:ascii="宋体" w:eastAsia="宋体" w:hAnsi="宋体" w:cs="宋体" w:hint="eastAsia"/>
          <w:szCs w:val="21"/>
        </w:rPr>
        <w:t>方可</w:t>
      </w:r>
      <w:proofErr w:type="gramEnd"/>
      <w:r w:rsidRPr="00E1161B">
        <w:rPr>
          <w:rFonts w:ascii="宋体" w:eastAsia="宋体" w:hAnsi="宋体" w:cs="宋体" w:hint="eastAsia"/>
          <w:szCs w:val="21"/>
        </w:rPr>
        <w:t>进入</w:t>
      </w:r>
      <w:r w:rsidR="00E7257A" w:rsidRPr="00E1161B">
        <w:rPr>
          <w:rFonts w:ascii="宋体" w:eastAsia="宋体" w:hAnsi="宋体" w:cs="宋体" w:hint="eastAsia"/>
          <w:szCs w:val="21"/>
        </w:rPr>
        <w:t>符合性审查</w:t>
      </w:r>
      <w:r w:rsidRPr="00E1161B">
        <w:rPr>
          <w:rFonts w:ascii="宋体" w:eastAsia="宋体" w:hAnsi="宋体" w:cs="宋体" w:hint="eastAsia"/>
          <w:szCs w:val="21"/>
        </w:rPr>
        <w:t>。</w:t>
      </w:r>
    </w:p>
    <w:p w14:paraId="1ECBD76E"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（2）</w:t>
      </w:r>
      <w:r w:rsidR="00E7257A" w:rsidRPr="00E1161B">
        <w:rPr>
          <w:rFonts w:ascii="宋体" w:eastAsia="宋体" w:hAnsi="宋体" w:cs="宋体" w:hint="eastAsia"/>
          <w:szCs w:val="21"/>
        </w:rPr>
        <w:t>符合性审查</w:t>
      </w:r>
      <w:r w:rsidRPr="00E1161B">
        <w:rPr>
          <w:rFonts w:ascii="宋体" w:eastAsia="宋体" w:hAnsi="宋体" w:cs="宋体" w:hint="eastAsia"/>
          <w:szCs w:val="21"/>
        </w:rPr>
        <w:t>：磋商小组全体成员对各</w:t>
      </w:r>
      <w:r w:rsidRPr="00E1161B">
        <w:rPr>
          <w:rFonts w:ascii="宋体" w:eastAsia="宋体" w:hAnsi="宋体" w:cs="宋体"/>
          <w:szCs w:val="21"/>
        </w:rPr>
        <w:t>供应商</w:t>
      </w:r>
      <w:r w:rsidRPr="00E1161B">
        <w:rPr>
          <w:rFonts w:ascii="宋体" w:eastAsia="宋体" w:hAnsi="宋体" w:cs="宋体" w:hint="eastAsia"/>
          <w:szCs w:val="21"/>
        </w:rPr>
        <w:t>的响应文件进行</w:t>
      </w:r>
      <w:r w:rsidR="00E7257A" w:rsidRPr="00E1161B">
        <w:rPr>
          <w:rFonts w:ascii="宋体" w:eastAsia="宋体" w:hAnsi="宋体" w:cs="宋体" w:hint="eastAsia"/>
          <w:szCs w:val="21"/>
        </w:rPr>
        <w:t>符合性审查</w:t>
      </w:r>
      <w:r w:rsidRPr="00E1161B">
        <w:rPr>
          <w:rFonts w:ascii="宋体" w:eastAsia="宋体" w:hAnsi="宋体" w:cs="宋体" w:hint="eastAsia"/>
          <w:szCs w:val="21"/>
        </w:rPr>
        <w:t>，</w:t>
      </w:r>
      <w:r w:rsidR="00E7257A" w:rsidRPr="00E1161B">
        <w:rPr>
          <w:rFonts w:ascii="宋体" w:eastAsia="宋体" w:hAnsi="宋体" w:cs="宋体" w:hint="eastAsia"/>
          <w:szCs w:val="21"/>
        </w:rPr>
        <w:t>符合性审查</w:t>
      </w:r>
      <w:r w:rsidRPr="00E1161B">
        <w:rPr>
          <w:rFonts w:ascii="宋体" w:eastAsia="宋体" w:hAnsi="宋体" w:cs="宋体" w:hint="eastAsia"/>
          <w:szCs w:val="21"/>
        </w:rPr>
        <w:t>合格的</w:t>
      </w:r>
      <w:proofErr w:type="gramStart"/>
      <w:r w:rsidRPr="00E1161B">
        <w:rPr>
          <w:rFonts w:ascii="宋体" w:eastAsia="宋体" w:hAnsi="宋体" w:cs="宋体"/>
          <w:szCs w:val="21"/>
        </w:rPr>
        <w:t>供应商</w:t>
      </w:r>
      <w:r w:rsidRPr="00E1161B">
        <w:rPr>
          <w:rFonts w:ascii="宋体" w:eastAsia="宋体" w:hAnsi="宋体" w:cs="宋体" w:hint="eastAsia"/>
          <w:szCs w:val="21"/>
        </w:rPr>
        <w:t>方可</w:t>
      </w:r>
      <w:proofErr w:type="gramEnd"/>
      <w:r w:rsidRPr="00E1161B">
        <w:rPr>
          <w:rFonts w:ascii="宋体" w:eastAsia="宋体" w:hAnsi="宋体" w:cs="宋体" w:hint="eastAsia"/>
          <w:szCs w:val="21"/>
        </w:rPr>
        <w:t>进入</w:t>
      </w:r>
      <w:r w:rsidR="00E7257A" w:rsidRPr="00E1161B">
        <w:rPr>
          <w:rFonts w:ascii="宋体" w:eastAsia="宋体" w:hAnsi="宋体" w:cs="宋体" w:hint="eastAsia"/>
          <w:szCs w:val="21"/>
        </w:rPr>
        <w:t>详细评审</w:t>
      </w:r>
      <w:r w:rsidRPr="00E1161B">
        <w:rPr>
          <w:rFonts w:ascii="宋体" w:eastAsia="宋体" w:hAnsi="宋体" w:cs="宋体" w:hint="eastAsia"/>
          <w:szCs w:val="21"/>
        </w:rPr>
        <w:t>。</w:t>
      </w:r>
    </w:p>
    <w:p w14:paraId="0D145C59"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w:t>
      </w:r>
      <w:r w:rsidR="00E7257A" w:rsidRPr="00E1161B">
        <w:rPr>
          <w:rFonts w:ascii="宋体" w:eastAsia="宋体" w:hAnsi="宋体" w:cs="宋体" w:hint="eastAsia"/>
          <w:szCs w:val="21"/>
        </w:rPr>
        <w:t>3</w:t>
      </w:r>
      <w:r w:rsidRPr="00E1161B">
        <w:rPr>
          <w:rFonts w:ascii="宋体" w:eastAsia="宋体" w:hAnsi="宋体" w:cs="宋体" w:hint="eastAsia"/>
          <w:szCs w:val="21"/>
        </w:rPr>
        <w:t>）</w:t>
      </w:r>
      <w:r w:rsidR="00125E5B" w:rsidRPr="00E1161B">
        <w:rPr>
          <w:rFonts w:ascii="宋体" w:eastAsia="宋体" w:hAnsi="宋体" w:cs="宋体" w:hint="eastAsia"/>
          <w:szCs w:val="21"/>
        </w:rPr>
        <w:t>详细评审</w:t>
      </w:r>
      <w:r w:rsidRPr="00E1161B">
        <w:rPr>
          <w:rFonts w:ascii="宋体" w:eastAsia="宋体" w:hAnsi="宋体" w:cs="宋体" w:hint="eastAsia"/>
          <w:szCs w:val="21"/>
        </w:rPr>
        <w:t>：详细评审采用综合评分法。磋商小组依据</w:t>
      </w:r>
      <w:r w:rsidR="00993F1D" w:rsidRPr="00E1161B">
        <w:rPr>
          <w:rFonts w:ascii="宋体" w:eastAsia="宋体" w:hAnsi="宋体" w:cs="宋体" w:hint="eastAsia"/>
          <w:szCs w:val="21"/>
        </w:rPr>
        <w:t>评审</w:t>
      </w:r>
      <w:r w:rsidRPr="00E1161B">
        <w:rPr>
          <w:rFonts w:ascii="宋体" w:eastAsia="宋体" w:hAnsi="宋体" w:cs="宋体" w:hint="eastAsia"/>
          <w:szCs w:val="21"/>
        </w:rPr>
        <w:t>办法分别对各</w:t>
      </w:r>
      <w:r w:rsidRPr="00E1161B">
        <w:rPr>
          <w:rFonts w:ascii="宋体" w:eastAsia="宋体" w:hAnsi="宋体" w:cs="宋体"/>
          <w:szCs w:val="21"/>
        </w:rPr>
        <w:t>供应商</w:t>
      </w:r>
      <w:r w:rsidRPr="00E1161B">
        <w:rPr>
          <w:rFonts w:ascii="宋体" w:eastAsia="宋体" w:hAnsi="宋体" w:cs="宋体" w:hint="eastAsia"/>
          <w:szCs w:val="21"/>
        </w:rPr>
        <w:t>的响应文件进行评审、赋分。</w:t>
      </w:r>
    </w:p>
    <w:p w14:paraId="61277D73" w14:textId="77777777" w:rsidR="008F429C" w:rsidRPr="00E1161B" w:rsidRDefault="008F429C"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磋商文件能够详细列明采购标的</w:t>
      </w:r>
      <w:proofErr w:type="gramStart"/>
      <w:r w:rsidRPr="00E1161B">
        <w:rPr>
          <w:rFonts w:ascii="宋体" w:eastAsia="宋体" w:hAnsi="宋体" w:cs="宋体" w:hint="eastAsia"/>
          <w:szCs w:val="21"/>
        </w:rPr>
        <w:t>的</w:t>
      </w:r>
      <w:proofErr w:type="gramEnd"/>
      <w:r w:rsidRPr="00E1161B">
        <w:rPr>
          <w:rFonts w:ascii="宋体" w:eastAsia="宋体" w:hAnsi="宋体" w:cs="宋体" w:hint="eastAsia"/>
          <w:szCs w:val="21"/>
        </w:rPr>
        <w:t>技术、服务要求的，磋商结束后，磋商小组应当要求所有实质性响应的供应商在规定时间内提交最后报价，提交最后报价的供应商不得少于3家。</w:t>
      </w:r>
    </w:p>
    <w:p w14:paraId="43048AAE" w14:textId="77777777" w:rsidR="008F429C" w:rsidRPr="00E1161B" w:rsidRDefault="008F429C"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磋商文件不能详细列明采购标的</w:t>
      </w:r>
      <w:proofErr w:type="gramStart"/>
      <w:r w:rsidRPr="00E1161B">
        <w:rPr>
          <w:rFonts w:ascii="宋体" w:eastAsia="宋体" w:hAnsi="宋体" w:cs="宋体" w:hint="eastAsia"/>
          <w:szCs w:val="21"/>
        </w:rPr>
        <w:t>的</w:t>
      </w:r>
      <w:proofErr w:type="gramEnd"/>
      <w:r w:rsidRPr="00E1161B">
        <w:rPr>
          <w:rFonts w:ascii="宋体" w:eastAsia="宋体" w:hAnsi="宋体" w:cs="宋体" w:hint="eastAsia"/>
          <w:szCs w:val="2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491040" w14:textId="77777777" w:rsidR="008F429C" w:rsidRPr="00E1161B" w:rsidRDefault="008F429C"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已提交响应文件的供应商，在提交最后报价之前，可以根据磋商情况退出磋商。采购人、采购代理机构应当退还</w:t>
      </w:r>
      <w:proofErr w:type="gramStart"/>
      <w:r w:rsidRPr="00E1161B">
        <w:rPr>
          <w:rFonts w:ascii="宋体" w:eastAsia="宋体" w:hAnsi="宋体" w:cs="宋体" w:hint="eastAsia"/>
          <w:szCs w:val="21"/>
        </w:rPr>
        <w:t>退出磋商</w:t>
      </w:r>
      <w:proofErr w:type="gramEnd"/>
      <w:r w:rsidRPr="00E1161B">
        <w:rPr>
          <w:rFonts w:ascii="宋体" w:eastAsia="宋体" w:hAnsi="宋体" w:cs="宋体" w:hint="eastAsia"/>
          <w:szCs w:val="21"/>
        </w:rPr>
        <w:t>的供应商的磋商保证金。</w:t>
      </w:r>
    </w:p>
    <w:p w14:paraId="2E013554" w14:textId="77777777" w:rsidR="008F429C" w:rsidRPr="00E1161B" w:rsidRDefault="008F429C"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经磋商确定最终采购需求和提交最后报价的供应商后，由磋商小组采用综合评分法对提交最后报价的供应商的响应文件和最后报价进行综合评分。</w:t>
      </w:r>
    </w:p>
    <w:p w14:paraId="7F679554" w14:textId="77777777" w:rsidR="007C16B4" w:rsidRPr="00E1161B" w:rsidRDefault="007C16B4" w:rsidP="00E92362">
      <w:pPr>
        <w:spacing w:line="360" w:lineRule="auto"/>
        <w:ind w:firstLineChars="200" w:firstLine="422"/>
        <w:jc w:val="left"/>
        <w:rPr>
          <w:rFonts w:ascii="宋体" w:eastAsia="宋体" w:hAnsi="宋体" w:cs="宋体"/>
          <w:b/>
          <w:szCs w:val="21"/>
        </w:rPr>
      </w:pPr>
      <w:r w:rsidRPr="00E1161B">
        <w:rPr>
          <w:rFonts w:ascii="宋体" w:eastAsia="宋体" w:hAnsi="宋体" w:cs="宋体" w:hint="eastAsia"/>
          <w:b/>
          <w:szCs w:val="21"/>
        </w:rPr>
        <w:t>4.供应商报价</w:t>
      </w:r>
    </w:p>
    <w:p w14:paraId="43D8B219" w14:textId="77777777" w:rsidR="007C16B4" w:rsidRPr="00E1161B" w:rsidRDefault="00CF673E"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磋商小组认为</w:t>
      </w:r>
      <w:r w:rsidR="00993F1D" w:rsidRPr="00E1161B">
        <w:rPr>
          <w:rFonts w:ascii="宋体" w:eastAsia="宋体" w:hAnsi="宋体" w:cs="宋体" w:hint="eastAsia"/>
          <w:szCs w:val="21"/>
        </w:rPr>
        <w:t>供应商</w:t>
      </w:r>
      <w:r w:rsidRPr="00E1161B">
        <w:rPr>
          <w:rFonts w:ascii="宋体" w:eastAsia="宋体" w:hAnsi="宋体" w:cs="宋体" w:hint="eastAsia"/>
          <w:szCs w:val="21"/>
        </w:rPr>
        <w:t>的报价明显低于其他通过</w:t>
      </w:r>
      <w:r w:rsidR="00993F1D" w:rsidRPr="00E1161B">
        <w:rPr>
          <w:rFonts w:ascii="宋体" w:eastAsia="宋体" w:hAnsi="宋体" w:cs="宋体" w:hint="eastAsia"/>
          <w:szCs w:val="21"/>
        </w:rPr>
        <w:t>初步评审供应商的报价，有可能影响质量</w:t>
      </w:r>
      <w:r w:rsidRPr="00E1161B">
        <w:rPr>
          <w:rFonts w:ascii="宋体" w:eastAsia="宋体" w:hAnsi="宋体" w:cs="宋体" w:hint="eastAsia"/>
          <w:szCs w:val="21"/>
        </w:rPr>
        <w:t>或者不能诚信履约的，应当要求其</w:t>
      </w:r>
      <w:r w:rsidR="00642018" w:rsidRPr="00E1161B">
        <w:rPr>
          <w:rFonts w:ascii="宋体" w:eastAsia="宋体" w:hAnsi="宋体" w:cs="宋体" w:hint="eastAsia"/>
          <w:szCs w:val="21"/>
        </w:rPr>
        <w:t>供应商</w:t>
      </w:r>
      <w:r w:rsidRPr="00E1161B">
        <w:rPr>
          <w:rFonts w:ascii="宋体" w:eastAsia="宋体" w:hAnsi="宋体" w:cs="宋体" w:hint="eastAsia"/>
          <w:szCs w:val="21"/>
        </w:rPr>
        <w:t>在</w:t>
      </w:r>
      <w:r w:rsidR="00993F1D" w:rsidRPr="00E1161B">
        <w:rPr>
          <w:rFonts w:ascii="宋体" w:eastAsia="宋体" w:hAnsi="宋体" w:cs="宋体" w:hint="eastAsia"/>
          <w:szCs w:val="21"/>
        </w:rPr>
        <w:t>评审</w:t>
      </w:r>
      <w:r w:rsidRPr="00E1161B">
        <w:rPr>
          <w:rFonts w:ascii="宋体" w:eastAsia="宋体" w:hAnsi="宋体" w:cs="宋体" w:hint="eastAsia"/>
          <w:szCs w:val="21"/>
        </w:rPr>
        <w:t>现场合理的时间内提供书面说明，必要时提交相关证明材料（包括但不限于：货物原材料成本、运输成本、人员成本、管理成本等相关成本分析报告）；</w:t>
      </w:r>
      <w:r w:rsidR="00993F1D" w:rsidRPr="00E1161B">
        <w:rPr>
          <w:rFonts w:ascii="宋体" w:eastAsia="宋体" w:hAnsi="宋体" w:cs="宋体" w:hint="eastAsia"/>
          <w:szCs w:val="21"/>
        </w:rPr>
        <w:t>供应商</w:t>
      </w:r>
      <w:r w:rsidRPr="00E1161B">
        <w:rPr>
          <w:rFonts w:ascii="宋体" w:eastAsia="宋体" w:hAnsi="宋体" w:cs="宋体" w:hint="eastAsia"/>
          <w:szCs w:val="21"/>
        </w:rPr>
        <w:t>不能</w:t>
      </w:r>
      <w:r w:rsidRPr="00E1161B">
        <w:rPr>
          <w:rFonts w:ascii="宋体" w:eastAsia="宋体" w:hAnsi="宋体" w:cs="宋体" w:hint="eastAsia"/>
          <w:szCs w:val="21"/>
        </w:rPr>
        <w:lastRenderedPageBreak/>
        <w:t>证明其报价合理性的，</w:t>
      </w:r>
      <w:r w:rsidR="00993F1D" w:rsidRPr="00E1161B">
        <w:rPr>
          <w:rFonts w:ascii="宋体" w:eastAsia="宋体" w:hAnsi="宋体" w:cs="宋体" w:hint="eastAsia"/>
          <w:szCs w:val="21"/>
        </w:rPr>
        <w:t>磋商小组</w:t>
      </w:r>
      <w:r w:rsidRPr="00E1161B">
        <w:rPr>
          <w:rFonts w:ascii="宋体" w:eastAsia="宋体" w:hAnsi="宋体" w:cs="宋体" w:hint="eastAsia"/>
          <w:szCs w:val="21"/>
        </w:rPr>
        <w:t>应当将其作为无效投标处理。</w:t>
      </w:r>
    </w:p>
    <w:p w14:paraId="6B354936" w14:textId="77777777" w:rsidR="007C16B4" w:rsidRPr="00E1161B" w:rsidRDefault="007C16B4" w:rsidP="00E92362">
      <w:pPr>
        <w:spacing w:line="360" w:lineRule="auto"/>
        <w:ind w:firstLineChars="200" w:firstLine="422"/>
        <w:jc w:val="left"/>
        <w:rPr>
          <w:rFonts w:ascii="宋体" w:eastAsia="宋体" w:hAnsi="宋体" w:cs="宋体"/>
          <w:b/>
          <w:szCs w:val="21"/>
        </w:rPr>
      </w:pPr>
      <w:r w:rsidRPr="00E1161B">
        <w:rPr>
          <w:rFonts w:ascii="宋体" w:eastAsia="宋体" w:hAnsi="宋体" w:cs="宋体" w:hint="eastAsia"/>
          <w:b/>
          <w:szCs w:val="21"/>
        </w:rPr>
        <w:t>5.</w:t>
      </w:r>
      <w:r w:rsidR="00493D08" w:rsidRPr="00E1161B">
        <w:rPr>
          <w:rFonts w:ascii="宋体" w:eastAsia="宋体" w:hAnsi="宋体" w:cs="宋体" w:hint="eastAsia"/>
          <w:b/>
          <w:szCs w:val="21"/>
        </w:rPr>
        <w:t>询标</w:t>
      </w:r>
    </w:p>
    <w:p w14:paraId="76469E8A"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竞争性磋商小组对响应文件需要澄清问题</w:t>
      </w:r>
      <w:r w:rsidR="00906B7C" w:rsidRPr="00E1161B">
        <w:rPr>
          <w:rFonts w:ascii="宋体" w:eastAsia="宋体" w:hAnsi="宋体" w:cs="宋体" w:hint="eastAsia"/>
          <w:szCs w:val="21"/>
        </w:rPr>
        <w:t>时</w:t>
      </w:r>
      <w:r w:rsidRPr="00E1161B">
        <w:rPr>
          <w:rFonts w:ascii="宋体" w:eastAsia="宋体" w:hAnsi="宋体" w:cs="宋体" w:hint="eastAsia"/>
          <w:szCs w:val="21"/>
        </w:rPr>
        <w:t>，</w:t>
      </w:r>
      <w:r w:rsidR="00906B7C" w:rsidRPr="00E1161B">
        <w:rPr>
          <w:rFonts w:ascii="宋体" w:eastAsia="宋体" w:hAnsi="宋体" w:cs="宋体" w:hint="eastAsia"/>
          <w:szCs w:val="21"/>
        </w:rPr>
        <w:t>通过政府采购云平台（网址：http://www.zcygov.cn）</w:t>
      </w:r>
      <w:r w:rsidRPr="00E1161B">
        <w:rPr>
          <w:rFonts w:ascii="宋体" w:eastAsia="宋体" w:hAnsi="宋体" w:cs="宋体" w:hint="eastAsia"/>
          <w:szCs w:val="21"/>
        </w:rPr>
        <w:t>进行。</w:t>
      </w:r>
    </w:p>
    <w:p w14:paraId="0E3D1324" w14:textId="77777777" w:rsidR="007C16B4" w:rsidRPr="00E1161B" w:rsidRDefault="007C16B4" w:rsidP="00E92362">
      <w:pPr>
        <w:spacing w:line="360" w:lineRule="auto"/>
        <w:ind w:firstLineChars="200" w:firstLine="422"/>
        <w:jc w:val="left"/>
        <w:rPr>
          <w:rFonts w:ascii="宋体" w:eastAsia="宋体" w:hAnsi="宋体" w:cs="宋体"/>
          <w:b/>
          <w:szCs w:val="21"/>
        </w:rPr>
      </w:pPr>
      <w:r w:rsidRPr="00E1161B">
        <w:rPr>
          <w:rFonts w:ascii="宋体" w:eastAsia="宋体" w:hAnsi="宋体" w:cs="宋体" w:hint="eastAsia"/>
          <w:b/>
          <w:szCs w:val="21"/>
        </w:rPr>
        <w:t>6.评审报告</w:t>
      </w:r>
    </w:p>
    <w:p w14:paraId="5813FB0F" w14:textId="77777777" w:rsidR="005828FE" w:rsidRPr="00E1161B" w:rsidRDefault="005828FE"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磋商小组根据综合评分情况，按照评审得分由高到低顺序推荐3名成交候选供应商，并编写评审报告。评审得分相同的，按照最后报价由低到高的顺序推荐。评审得分且最后报价相同的，按照技术部分优劣顺序推荐。</w:t>
      </w:r>
    </w:p>
    <w:p w14:paraId="11934405" w14:textId="77777777" w:rsidR="005828FE" w:rsidRPr="00E1161B" w:rsidRDefault="005828FE"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14:paraId="59A537ED" w14:textId="77777777" w:rsidR="007C16B4" w:rsidRPr="00E1161B" w:rsidRDefault="007C16B4" w:rsidP="00E92362">
      <w:pPr>
        <w:spacing w:line="360" w:lineRule="auto"/>
        <w:ind w:firstLineChars="200" w:firstLine="420"/>
        <w:jc w:val="left"/>
        <w:rPr>
          <w:rFonts w:ascii="宋体" w:eastAsia="宋体" w:hAnsi="宋体" w:cs="宋体"/>
          <w:szCs w:val="21"/>
        </w:rPr>
      </w:pPr>
      <w:r w:rsidRPr="00E1161B">
        <w:rPr>
          <w:rFonts w:ascii="宋体" w:eastAsia="宋体" w:hAnsi="宋体" w:cs="宋体" w:hint="eastAsia"/>
          <w:szCs w:val="21"/>
        </w:rPr>
        <w:t>评审工作结束时，磋商小组将本项目综合评审结果向采购人提交书面“评审报告”，磋商小组对评审报告内容讨论通过后，在“评审报告”上签字，对评审结果予以确认。</w:t>
      </w:r>
    </w:p>
    <w:p w14:paraId="325F5D35" w14:textId="77777777" w:rsidR="005828FE" w:rsidRPr="00E1161B" w:rsidRDefault="005828FE" w:rsidP="007C16B4">
      <w:pPr>
        <w:spacing w:line="360" w:lineRule="auto"/>
        <w:ind w:firstLineChars="200" w:firstLine="420"/>
        <w:jc w:val="left"/>
        <w:rPr>
          <w:rFonts w:ascii="宋体" w:eastAsia="宋体" w:hAnsi="宋体" w:cs="Times New Roman"/>
          <w:szCs w:val="24"/>
        </w:rPr>
      </w:pPr>
    </w:p>
    <w:p w14:paraId="0F87997E" w14:textId="77777777" w:rsidR="00D615E2" w:rsidRPr="00E1161B" w:rsidRDefault="00D615E2" w:rsidP="00D615E2">
      <w:pPr>
        <w:snapToGrid w:val="0"/>
        <w:spacing w:line="360" w:lineRule="auto"/>
        <w:rPr>
          <w:rFonts w:ascii="宋体" w:eastAsia="宋体" w:hAnsi="宋体" w:cs="Times New Roman"/>
          <w:szCs w:val="24"/>
        </w:rPr>
      </w:pPr>
    </w:p>
    <w:p w14:paraId="60182514" w14:textId="77777777" w:rsidR="00D615E2" w:rsidRPr="00E1161B"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bookmarkStart w:id="21" w:name="_Toc8152"/>
      <w:bookmarkStart w:id="22" w:name="_Toc13871"/>
      <w:bookmarkStart w:id="23" w:name="_Toc23186"/>
      <w:bookmarkStart w:id="24" w:name="_Toc20786"/>
      <w:r w:rsidRPr="00E1161B">
        <w:rPr>
          <w:rFonts w:ascii="宋体" w:eastAsia="宋体" w:hAnsi="宋体" w:cs="Times New Roman" w:hint="eastAsia"/>
          <w:b/>
          <w:sz w:val="44"/>
          <w:szCs w:val="44"/>
        </w:rPr>
        <w:br w:type="page"/>
      </w:r>
      <w:bookmarkStart w:id="25" w:name="_Toc132888818"/>
      <w:bookmarkStart w:id="26" w:name="_Toc132876914"/>
      <w:bookmarkStart w:id="27" w:name="_Toc132888910"/>
      <w:bookmarkStart w:id="28" w:name="_Toc132876836"/>
      <w:r w:rsidRPr="00E1161B">
        <w:rPr>
          <w:rFonts w:ascii="宋体" w:eastAsia="宋体" w:hAnsi="宋体" w:cs="Times New Roman" w:hint="eastAsia"/>
          <w:b/>
          <w:sz w:val="44"/>
          <w:szCs w:val="44"/>
        </w:rPr>
        <w:lastRenderedPageBreak/>
        <w:t>第三章 评标办法</w:t>
      </w:r>
      <w:bookmarkEnd w:id="21"/>
      <w:bookmarkEnd w:id="22"/>
      <w:bookmarkEnd w:id="23"/>
      <w:bookmarkEnd w:id="24"/>
      <w:r w:rsidRPr="00E1161B">
        <w:rPr>
          <w:rFonts w:ascii="宋体" w:eastAsia="宋体" w:hAnsi="宋体" w:cs="Times New Roman" w:hint="eastAsia"/>
          <w:b/>
          <w:sz w:val="44"/>
          <w:szCs w:val="44"/>
        </w:rPr>
        <w:t>（综合评分法）</w:t>
      </w:r>
      <w:bookmarkEnd w:id="25"/>
      <w:bookmarkEnd w:id="26"/>
      <w:bookmarkEnd w:id="27"/>
      <w:bookmarkEnd w:id="28"/>
    </w:p>
    <w:p w14:paraId="195353D9" w14:textId="77777777" w:rsidR="009234ED" w:rsidRPr="00E1161B" w:rsidRDefault="00E7257A" w:rsidP="009234ED">
      <w:pPr>
        <w:widowControl/>
        <w:tabs>
          <w:tab w:val="left" w:pos="1046"/>
        </w:tabs>
        <w:snapToGrid w:val="0"/>
        <w:spacing w:line="360" w:lineRule="auto"/>
        <w:jc w:val="center"/>
        <w:rPr>
          <w:rFonts w:ascii="宋体" w:eastAsia="宋体" w:hAnsi="宋体" w:cs="宋体"/>
          <w:b/>
          <w:kern w:val="0"/>
          <w:sz w:val="32"/>
          <w:szCs w:val="32"/>
        </w:rPr>
      </w:pPr>
      <w:r w:rsidRPr="00E1161B">
        <w:rPr>
          <w:rFonts w:ascii="宋体" w:eastAsia="宋体" w:hAnsi="宋体" w:cs="宋体" w:hint="eastAsia"/>
          <w:b/>
          <w:kern w:val="0"/>
          <w:sz w:val="32"/>
          <w:szCs w:val="32"/>
        </w:rPr>
        <w:t>资格审查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79"/>
      </w:tblGrid>
      <w:tr w:rsidR="008937C2" w:rsidRPr="00E1161B" w14:paraId="06B209B7" w14:textId="77777777" w:rsidTr="006C73BC">
        <w:trPr>
          <w:trHeight w:hRule="exact" w:val="567"/>
        </w:trPr>
        <w:tc>
          <w:tcPr>
            <w:tcW w:w="817" w:type="dxa"/>
            <w:shd w:val="clear" w:color="auto" w:fill="auto"/>
            <w:vAlign w:val="center"/>
          </w:tcPr>
          <w:p w14:paraId="2CC46EAB" w14:textId="77777777" w:rsidR="009234ED" w:rsidRPr="00E1161B" w:rsidRDefault="009234ED" w:rsidP="009234ED">
            <w:pPr>
              <w:autoSpaceDE w:val="0"/>
              <w:autoSpaceDN w:val="0"/>
              <w:adjustRightInd w:val="0"/>
              <w:snapToGrid w:val="0"/>
              <w:jc w:val="center"/>
              <w:rPr>
                <w:rFonts w:ascii="宋体" w:eastAsia="宋体" w:hAnsi="宋体" w:cs="Times New Roman"/>
                <w:b/>
                <w:kern w:val="0"/>
                <w:sz w:val="24"/>
                <w:szCs w:val="24"/>
              </w:rPr>
            </w:pPr>
            <w:r w:rsidRPr="00E1161B">
              <w:rPr>
                <w:rFonts w:ascii="宋体" w:eastAsia="宋体" w:hAnsi="宋体" w:cs="Times New Roman" w:hint="eastAsia"/>
                <w:b/>
                <w:kern w:val="0"/>
                <w:sz w:val="24"/>
                <w:szCs w:val="24"/>
              </w:rPr>
              <w:t>序号</w:t>
            </w:r>
          </w:p>
        </w:tc>
        <w:tc>
          <w:tcPr>
            <w:tcW w:w="2410" w:type="dxa"/>
            <w:shd w:val="clear" w:color="auto" w:fill="auto"/>
            <w:vAlign w:val="center"/>
          </w:tcPr>
          <w:p w14:paraId="06D670DD" w14:textId="77777777" w:rsidR="009234ED" w:rsidRPr="00E1161B" w:rsidRDefault="009234ED" w:rsidP="009234ED">
            <w:pPr>
              <w:autoSpaceDE w:val="0"/>
              <w:autoSpaceDN w:val="0"/>
              <w:adjustRightInd w:val="0"/>
              <w:snapToGrid w:val="0"/>
              <w:jc w:val="center"/>
              <w:rPr>
                <w:rFonts w:ascii="宋体" w:eastAsia="宋体" w:hAnsi="宋体" w:cs="Times New Roman"/>
                <w:b/>
                <w:kern w:val="0"/>
                <w:sz w:val="24"/>
                <w:szCs w:val="24"/>
              </w:rPr>
            </w:pPr>
            <w:r w:rsidRPr="00E1161B">
              <w:rPr>
                <w:rFonts w:ascii="宋体" w:eastAsia="宋体" w:hAnsi="宋体" w:cs="宋体" w:hint="eastAsia"/>
                <w:b/>
                <w:kern w:val="0"/>
                <w:szCs w:val="21"/>
              </w:rPr>
              <w:t>评审因素</w:t>
            </w:r>
          </w:p>
        </w:tc>
        <w:tc>
          <w:tcPr>
            <w:tcW w:w="6379" w:type="dxa"/>
            <w:shd w:val="clear" w:color="auto" w:fill="auto"/>
            <w:vAlign w:val="center"/>
          </w:tcPr>
          <w:p w14:paraId="6BB4807C" w14:textId="77777777" w:rsidR="009234ED" w:rsidRPr="00E1161B" w:rsidRDefault="009234ED" w:rsidP="009234ED">
            <w:pPr>
              <w:autoSpaceDE w:val="0"/>
              <w:autoSpaceDN w:val="0"/>
              <w:adjustRightInd w:val="0"/>
              <w:snapToGrid w:val="0"/>
              <w:jc w:val="center"/>
              <w:rPr>
                <w:rFonts w:ascii="宋体" w:eastAsia="宋体" w:hAnsi="宋体" w:cs="Times New Roman"/>
                <w:b/>
                <w:kern w:val="0"/>
                <w:sz w:val="24"/>
                <w:szCs w:val="24"/>
              </w:rPr>
            </w:pPr>
            <w:r w:rsidRPr="00E1161B">
              <w:rPr>
                <w:rFonts w:ascii="宋体" w:eastAsia="宋体" w:hAnsi="宋体" w:cs="宋体" w:hint="eastAsia"/>
                <w:b/>
                <w:kern w:val="0"/>
                <w:szCs w:val="21"/>
              </w:rPr>
              <w:t>评审标准</w:t>
            </w:r>
          </w:p>
        </w:tc>
      </w:tr>
      <w:tr w:rsidR="008937C2" w:rsidRPr="00E1161B" w14:paraId="0CCF2954" w14:textId="77777777" w:rsidTr="006C73BC">
        <w:tc>
          <w:tcPr>
            <w:tcW w:w="817" w:type="dxa"/>
            <w:shd w:val="clear" w:color="auto" w:fill="auto"/>
            <w:vAlign w:val="center"/>
          </w:tcPr>
          <w:p w14:paraId="772B5DE9" w14:textId="77777777" w:rsidR="009234ED" w:rsidRPr="00E1161B" w:rsidRDefault="009234ED"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1</w:t>
            </w:r>
          </w:p>
        </w:tc>
        <w:tc>
          <w:tcPr>
            <w:tcW w:w="2410" w:type="dxa"/>
            <w:shd w:val="clear" w:color="auto" w:fill="auto"/>
            <w:vAlign w:val="center"/>
          </w:tcPr>
          <w:p w14:paraId="55BEA8D5" w14:textId="77777777" w:rsidR="009234ED" w:rsidRPr="00E1161B" w:rsidRDefault="009234ED"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kern w:val="0"/>
                <w:szCs w:val="21"/>
              </w:rPr>
              <w:t>营业执照</w:t>
            </w:r>
          </w:p>
        </w:tc>
        <w:tc>
          <w:tcPr>
            <w:tcW w:w="6379" w:type="dxa"/>
            <w:shd w:val="clear" w:color="auto" w:fill="auto"/>
            <w:vAlign w:val="center"/>
          </w:tcPr>
          <w:p w14:paraId="0E5FD085" w14:textId="77777777" w:rsidR="003C423D" w:rsidRPr="00E1161B" w:rsidRDefault="009234ED" w:rsidP="008D182A">
            <w:pPr>
              <w:autoSpaceDE w:val="0"/>
              <w:autoSpaceDN w:val="0"/>
              <w:adjustRightInd w:val="0"/>
              <w:jc w:val="left"/>
              <w:rPr>
                <w:rFonts w:ascii="宋体" w:eastAsia="宋体" w:hAnsi="宋体" w:cs="宋体"/>
                <w:kern w:val="0"/>
                <w:szCs w:val="21"/>
              </w:rPr>
            </w:pPr>
            <w:r w:rsidRPr="00E1161B">
              <w:rPr>
                <w:rFonts w:ascii="宋体" w:eastAsia="宋体" w:hAnsi="宋体" w:cs="宋体" w:hint="eastAsia"/>
                <w:kern w:val="0"/>
                <w:szCs w:val="21"/>
              </w:rPr>
              <w:t>具备有效的营业执照，</w:t>
            </w:r>
            <w:r w:rsidR="007A287A" w:rsidRPr="00E1161B">
              <w:rPr>
                <w:rFonts w:ascii="宋体" w:eastAsia="宋体" w:hAnsi="宋体" w:cs="宋体" w:hint="eastAsia"/>
                <w:kern w:val="0"/>
                <w:szCs w:val="21"/>
              </w:rPr>
              <w:t>响应文件</w:t>
            </w:r>
            <w:r w:rsidRPr="00E1161B">
              <w:rPr>
                <w:rFonts w:ascii="宋体" w:eastAsia="宋体" w:hAnsi="宋体" w:cs="宋体" w:hint="eastAsia"/>
                <w:kern w:val="0"/>
                <w:szCs w:val="21"/>
              </w:rPr>
              <w:t>内附复印件加盖</w:t>
            </w:r>
            <w:r w:rsidR="00E42866" w:rsidRPr="00E1161B">
              <w:rPr>
                <w:rFonts w:ascii="宋体" w:eastAsia="宋体" w:hAnsi="宋体" w:cs="宋体" w:hint="eastAsia"/>
                <w:kern w:val="0"/>
                <w:szCs w:val="21"/>
              </w:rPr>
              <w:t>供应商</w:t>
            </w:r>
            <w:r w:rsidRPr="00E1161B">
              <w:rPr>
                <w:rFonts w:ascii="宋体" w:eastAsia="宋体" w:hAnsi="宋体" w:cs="宋体" w:hint="eastAsia"/>
                <w:kern w:val="0"/>
                <w:szCs w:val="21"/>
              </w:rPr>
              <w:t>公章。</w:t>
            </w:r>
          </w:p>
        </w:tc>
      </w:tr>
      <w:tr w:rsidR="008937C2" w:rsidRPr="00E1161B" w14:paraId="2C65A8BC" w14:textId="77777777" w:rsidTr="006C73BC">
        <w:tc>
          <w:tcPr>
            <w:tcW w:w="817" w:type="dxa"/>
            <w:shd w:val="clear" w:color="auto" w:fill="auto"/>
            <w:vAlign w:val="center"/>
          </w:tcPr>
          <w:p w14:paraId="02713909" w14:textId="19BA5B14" w:rsidR="00B12096" w:rsidRPr="00E1161B"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2</w:t>
            </w:r>
          </w:p>
        </w:tc>
        <w:tc>
          <w:tcPr>
            <w:tcW w:w="2410" w:type="dxa"/>
            <w:shd w:val="clear" w:color="auto" w:fill="auto"/>
            <w:vAlign w:val="center"/>
          </w:tcPr>
          <w:p w14:paraId="4CA5C69D" w14:textId="77777777" w:rsidR="00B12096" w:rsidRPr="00E1161B"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财务状况</w:t>
            </w:r>
          </w:p>
        </w:tc>
        <w:tc>
          <w:tcPr>
            <w:tcW w:w="6379" w:type="dxa"/>
            <w:shd w:val="clear" w:color="auto" w:fill="auto"/>
            <w:vAlign w:val="center"/>
          </w:tcPr>
          <w:p w14:paraId="0EC165A8" w14:textId="77777777" w:rsidR="00B12096" w:rsidRPr="00E1161B" w:rsidRDefault="00B12096" w:rsidP="003C423D">
            <w:pPr>
              <w:autoSpaceDE w:val="0"/>
              <w:autoSpaceDN w:val="0"/>
              <w:adjustRightInd w:val="0"/>
              <w:spacing w:beforeLines="20" w:before="48" w:afterLines="20" w:after="48"/>
              <w:jc w:val="left"/>
              <w:rPr>
                <w:rFonts w:ascii="宋体" w:eastAsia="宋体" w:hAnsi="宋体" w:cs="Times New Roman"/>
                <w:kern w:val="0"/>
                <w:sz w:val="24"/>
                <w:szCs w:val="24"/>
              </w:rPr>
            </w:pPr>
            <w:r w:rsidRPr="00E1161B">
              <w:rPr>
                <w:rFonts w:ascii="宋体" w:eastAsia="宋体" w:hAnsi="宋体" w:cs="宋体" w:hint="eastAsia"/>
                <w:kern w:val="0"/>
                <w:szCs w:val="21"/>
              </w:rPr>
              <w:t>供应商具有良好的商业信誉和健全的财务会计制度，响应文件内提供资格条件承诺函。</w:t>
            </w:r>
          </w:p>
        </w:tc>
      </w:tr>
      <w:tr w:rsidR="008937C2" w:rsidRPr="00E1161B" w14:paraId="64D03438" w14:textId="77777777" w:rsidTr="006C73BC">
        <w:tc>
          <w:tcPr>
            <w:tcW w:w="817" w:type="dxa"/>
            <w:shd w:val="clear" w:color="auto" w:fill="auto"/>
            <w:vAlign w:val="center"/>
          </w:tcPr>
          <w:p w14:paraId="530711CE" w14:textId="728FCA45" w:rsidR="00B12096" w:rsidRPr="00E1161B"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3</w:t>
            </w:r>
          </w:p>
        </w:tc>
        <w:tc>
          <w:tcPr>
            <w:tcW w:w="2410" w:type="dxa"/>
            <w:shd w:val="clear" w:color="auto" w:fill="auto"/>
            <w:vAlign w:val="center"/>
          </w:tcPr>
          <w:p w14:paraId="5143000D" w14:textId="77777777" w:rsidR="00B12096" w:rsidRPr="00E1161B"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依法缴纳税收和社会保障资金的良好记录</w:t>
            </w:r>
          </w:p>
        </w:tc>
        <w:tc>
          <w:tcPr>
            <w:tcW w:w="6379" w:type="dxa"/>
            <w:shd w:val="clear" w:color="auto" w:fill="auto"/>
            <w:vAlign w:val="center"/>
          </w:tcPr>
          <w:p w14:paraId="1265C200" w14:textId="77777777" w:rsidR="00B12096" w:rsidRPr="00E1161B" w:rsidRDefault="00B12096" w:rsidP="003C423D">
            <w:pPr>
              <w:autoSpaceDE w:val="0"/>
              <w:autoSpaceDN w:val="0"/>
              <w:adjustRightInd w:val="0"/>
              <w:jc w:val="left"/>
              <w:rPr>
                <w:rFonts w:ascii="宋体" w:eastAsia="宋体" w:hAnsi="宋体" w:cs="宋体"/>
                <w:kern w:val="0"/>
                <w:szCs w:val="21"/>
              </w:rPr>
            </w:pPr>
            <w:r w:rsidRPr="00E1161B">
              <w:rPr>
                <w:rFonts w:ascii="宋体" w:eastAsia="宋体" w:hAnsi="宋体" w:cs="宋体" w:hint="eastAsia"/>
                <w:kern w:val="0"/>
                <w:szCs w:val="21"/>
              </w:rPr>
              <w:t>供应商具有依法缴纳税收和社会保障资金的良好记录，响应文件内提供资格条件承诺函。</w:t>
            </w:r>
          </w:p>
        </w:tc>
      </w:tr>
      <w:tr w:rsidR="008937C2" w:rsidRPr="00E1161B" w14:paraId="61613C82" w14:textId="77777777" w:rsidTr="006C73BC">
        <w:tc>
          <w:tcPr>
            <w:tcW w:w="817" w:type="dxa"/>
            <w:shd w:val="clear" w:color="auto" w:fill="auto"/>
            <w:vAlign w:val="center"/>
          </w:tcPr>
          <w:p w14:paraId="2270275B" w14:textId="3A45908F" w:rsidR="00B12096" w:rsidRPr="00E1161B"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4</w:t>
            </w:r>
          </w:p>
        </w:tc>
        <w:tc>
          <w:tcPr>
            <w:tcW w:w="2410" w:type="dxa"/>
            <w:shd w:val="clear" w:color="auto" w:fill="auto"/>
            <w:vAlign w:val="center"/>
          </w:tcPr>
          <w:p w14:paraId="43A28DD3" w14:textId="77777777" w:rsidR="00B12096" w:rsidRPr="00E1161B"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信誉要求</w:t>
            </w:r>
          </w:p>
        </w:tc>
        <w:tc>
          <w:tcPr>
            <w:tcW w:w="6379" w:type="dxa"/>
            <w:shd w:val="clear" w:color="auto" w:fill="auto"/>
            <w:vAlign w:val="center"/>
          </w:tcPr>
          <w:p w14:paraId="4E27A13B" w14:textId="77777777" w:rsidR="00B12096" w:rsidRPr="00E1161B" w:rsidRDefault="00B12096" w:rsidP="00C97B0A">
            <w:pPr>
              <w:autoSpaceDE w:val="0"/>
              <w:autoSpaceDN w:val="0"/>
              <w:adjustRightInd w:val="0"/>
              <w:jc w:val="left"/>
              <w:rPr>
                <w:rFonts w:ascii="宋体" w:eastAsia="宋体" w:hAnsi="宋体" w:cs="宋体"/>
                <w:kern w:val="0"/>
                <w:szCs w:val="21"/>
              </w:rPr>
            </w:pPr>
            <w:r w:rsidRPr="00E1161B">
              <w:rPr>
                <w:rFonts w:ascii="宋体" w:eastAsia="宋体" w:hAnsi="宋体" w:cs="宋体" w:hint="eastAsia"/>
                <w:kern w:val="0"/>
                <w:szCs w:val="21"/>
              </w:rPr>
              <w:t>供应商信誉良好，在“信用中国”网站中不存在不良行为记录、在“国家企业信用信息公示系统”网站中未列入经营异常名录和严重违法失信名单、在“中国裁判文书网”网站中不存在行贿行为记录、在“中国政府采购网”网站中未列入政府采购严重违法失信行为记录名单。响应文件内附信誉良好承诺书加盖供应商公章，并由法定代表人或其授权委托代理人签字。</w:t>
            </w:r>
          </w:p>
        </w:tc>
      </w:tr>
      <w:tr w:rsidR="008937C2" w:rsidRPr="00E1161B" w14:paraId="216917F5" w14:textId="77777777" w:rsidTr="006C73BC">
        <w:tc>
          <w:tcPr>
            <w:tcW w:w="817" w:type="dxa"/>
            <w:shd w:val="clear" w:color="auto" w:fill="auto"/>
            <w:vAlign w:val="center"/>
          </w:tcPr>
          <w:p w14:paraId="6A5B2C87" w14:textId="15933A89" w:rsidR="00B12096" w:rsidRPr="00E1161B"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5</w:t>
            </w:r>
          </w:p>
        </w:tc>
        <w:tc>
          <w:tcPr>
            <w:tcW w:w="2410" w:type="dxa"/>
            <w:shd w:val="clear" w:color="auto" w:fill="auto"/>
            <w:vAlign w:val="center"/>
          </w:tcPr>
          <w:p w14:paraId="46C82710" w14:textId="77777777" w:rsidR="00B12096" w:rsidRPr="00E1161B"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未列入取消投标资格承诺书</w:t>
            </w:r>
          </w:p>
        </w:tc>
        <w:tc>
          <w:tcPr>
            <w:tcW w:w="6379" w:type="dxa"/>
            <w:shd w:val="clear" w:color="auto" w:fill="auto"/>
            <w:vAlign w:val="center"/>
          </w:tcPr>
          <w:p w14:paraId="078F597F" w14:textId="77777777" w:rsidR="00B12096" w:rsidRPr="00E1161B" w:rsidRDefault="00B12096" w:rsidP="009234ED">
            <w:pPr>
              <w:autoSpaceDE w:val="0"/>
              <w:autoSpaceDN w:val="0"/>
              <w:jc w:val="left"/>
              <w:rPr>
                <w:rFonts w:ascii="宋体" w:eastAsia="宋体" w:hAnsi="宋体" w:cs="宋体"/>
                <w:kern w:val="0"/>
                <w:szCs w:val="21"/>
              </w:rPr>
            </w:pPr>
            <w:r w:rsidRPr="00E1161B">
              <w:rPr>
                <w:rFonts w:ascii="宋体" w:eastAsia="宋体" w:hAnsi="宋体" w:cs="宋体" w:hint="eastAsia"/>
                <w:kern w:val="0"/>
                <w:szCs w:val="21"/>
              </w:rPr>
              <w:t>不接受被政府列入取消投标资格期间的企业或个人参加投标。响应文件内附承诺书加盖供应商公章。</w:t>
            </w:r>
          </w:p>
        </w:tc>
      </w:tr>
      <w:tr w:rsidR="008937C2" w:rsidRPr="00E1161B" w14:paraId="507C7C09" w14:textId="77777777" w:rsidTr="006C73BC">
        <w:tc>
          <w:tcPr>
            <w:tcW w:w="817" w:type="dxa"/>
            <w:shd w:val="clear" w:color="auto" w:fill="auto"/>
            <w:vAlign w:val="center"/>
          </w:tcPr>
          <w:p w14:paraId="57C8DC08" w14:textId="50D8F314" w:rsidR="00B12096" w:rsidRPr="00E1161B"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6</w:t>
            </w:r>
          </w:p>
        </w:tc>
        <w:tc>
          <w:tcPr>
            <w:tcW w:w="2410" w:type="dxa"/>
            <w:shd w:val="clear" w:color="auto" w:fill="auto"/>
            <w:vAlign w:val="center"/>
          </w:tcPr>
          <w:p w14:paraId="4FAE0A6D" w14:textId="77777777" w:rsidR="00B12096" w:rsidRPr="00E1161B"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kern w:val="0"/>
                <w:szCs w:val="21"/>
              </w:rPr>
              <w:t>重大违法记录的书面声明</w:t>
            </w:r>
          </w:p>
        </w:tc>
        <w:tc>
          <w:tcPr>
            <w:tcW w:w="6379" w:type="dxa"/>
            <w:shd w:val="clear" w:color="auto" w:fill="auto"/>
            <w:vAlign w:val="center"/>
          </w:tcPr>
          <w:p w14:paraId="62D2EA89" w14:textId="2DF7AE4F" w:rsidR="00B12096" w:rsidRPr="00E1161B" w:rsidRDefault="00B12096" w:rsidP="009234ED">
            <w:pPr>
              <w:autoSpaceDE w:val="0"/>
              <w:autoSpaceDN w:val="0"/>
              <w:adjustRightInd w:val="0"/>
              <w:jc w:val="left"/>
              <w:rPr>
                <w:rFonts w:ascii="宋体" w:eastAsia="宋体" w:hAnsi="宋体" w:cs="宋体"/>
                <w:kern w:val="0"/>
                <w:szCs w:val="21"/>
              </w:rPr>
            </w:pPr>
            <w:r w:rsidRPr="00E1161B">
              <w:rPr>
                <w:rFonts w:ascii="宋体" w:eastAsia="宋体" w:hAnsi="宋体" w:cs="宋体"/>
                <w:kern w:val="0"/>
                <w:szCs w:val="21"/>
              </w:rPr>
              <w:t>参加政府采购活动前</w:t>
            </w:r>
            <w:r w:rsidRPr="00E1161B">
              <w:rPr>
                <w:rFonts w:ascii="宋体" w:eastAsia="宋体" w:hAnsi="宋体" w:cs="宋体" w:hint="eastAsia"/>
                <w:kern w:val="0"/>
                <w:szCs w:val="21"/>
              </w:rPr>
              <w:t>三</w:t>
            </w:r>
            <w:r w:rsidRPr="00E1161B">
              <w:rPr>
                <w:rFonts w:ascii="宋体" w:eastAsia="宋体" w:hAnsi="宋体" w:cs="宋体"/>
                <w:kern w:val="0"/>
                <w:szCs w:val="21"/>
              </w:rPr>
              <w:t>年内在经营活动中没有重大违法记录的书面声明</w:t>
            </w:r>
            <w:r w:rsidRPr="00E1161B">
              <w:rPr>
                <w:rFonts w:ascii="宋体" w:eastAsia="宋体" w:hAnsi="宋体" w:cs="宋体" w:hint="eastAsia"/>
                <w:kern w:val="0"/>
                <w:szCs w:val="21"/>
              </w:rPr>
              <w:t>，响应文件内附书面声明加盖供应商公章。</w:t>
            </w:r>
          </w:p>
        </w:tc>
      </w:tr>
      <w:tr w:rsidR="008937C2" w:rsidRPr="00E1161B" w14:paraId="3447A75A" w14:textId="77777777" w:rsidTr="006C73BC">
        <w:tc>
          <w:tcPr>
            <w:tcW w:w="817" w:type="dxa"/>
            <w:shd w:val="clear" w:color="auto" w:fill="auto"/>
            <w:vAlign w:val="center"/>
          </w:tcPr>
          <w:p w14:paraId="52AF3F2F" w14:textId="3EE0054C" w:rsidR="00B12096" w:rsidRPr="00E1161B" w:rsidRDefault="00893FCE"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7</w:t>
            </w:r>
          </w:p>
        </w:tc>
        <w:tc>
          <w:tcPr>
            <w:tcW w:w="2410" w:type="dxa"/>
            <w:shd w:val="clear" w:color="auto" w:fill="auto"/>
            <w:vAlign w:val="center"/>
          </w:tcPr>
          <w:p w14:paraId="2817C6B7" w14:textId="77777777" w:rsidR="00B12096" w:rsidRPr="00E1161B" w:rsidRDefault="00B12096" w:rsidP="006B3D82">
            <w:pPr>
              <w:autoSpaceDE w:val="0"/>
              <w:autoSpaceDN w:val="0"/>
              <w:adjustRightIn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其他要求</w:t>
            </w:r>
          </w:p>
        </w:tc>
        <w:tc>
          <w:tcPr>
            <w:tcW w:w="6379" w:type="dxa"/>
            <w:shd w:val="clear" w:color="auto" w:fill="auto"/>
            <w:vAlign w:val="center"/>
          </w:tcPr>
          <w:p w14:paraId="332F2FC0" w14:textId="59707200" w:rsidR="00B12096" w:rsidRPr="00E1161B" w:rsidRDefault="00B12096" w:rsidP="00C97B0A">
            <w:pPr>
              <w:autoSpaceDE w:val="0"/>
              <w:autoSpaceDN w:val="0"/>
              <w:jc w:val="left"/>
              <w:rPr>
                <w:rFonts w:ascii="宋体" w:eastAsia="宋体" w:hAnsi="宋体" w:cs="宋体"/>
                <w:kern w:val="0"/>
                <w:szCs w:val="21"/>
              </w:rPr>
            </w:pPr>
            <w:r w:rsidRPr="00E1161B">
              <w:rPr>
                <w:rFonts w:ascii="宋体" w:eastAsia="宋体" w:hAnsi="宋体" w:cs="宋体" w:hint="eastAsia"/>
                <w:kern w:val="0"/>
                <w:szCs w:val="21"/>
              </w:rPr>
              <w:t>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响应文件内附承诺书加盖供应商公章。</w:t>
            </w:r>
          </w:p>
        </w:tc>
      </w:tr>
      <w:tr w:rsidR="00B12096" w:rsidRPr="00E1161B" w14:paraId="656034D5" w14:textId="77777777" w:rsidTr="006C73BC">
        <w:trPr>
          <w:trHeight w:hRule="exact" w:val="567"/>
        </w:trPr>
        <w:tc>
          <w:tcPr>
            <w:tcW w:w="9606" w:type="dxa"/>
            <w:gridSpan w:val="3"/>
            <w:shd w:val="clear" w:color="auto" w:fill="auto"/>
            <w:vAlign w:val="center"/>
          </w:tcPr>
          <w:p w14:paraId="3BEBEFED" w14:textId="77777777" w:rsidR="00B12096" w:rsidRPr="00E1161B" w:rsidRDefault="00B12096" w:rsidP="009234ED">
            <w:pPr>
              <w:autoSpaceDE w:val="0"/>
              <w:autoSpaceDN w:val="0"/>
              <w:adjustRightInd w:val="0"/>
              <w:jc w:val="center"/>
              <w:rPr>
                <w:rFonts w:ascii="宋体" w:eastAsia="宋体" w:hAnsi="宋体" w:cs="宋体"/>
                <w:b/>
                <w:kern w:val="0"/>
                <w:szCs w:val="21"/>
              </w:rPr>
            </w:pPr>
            <w:r w:rsidRPr="00E1161B">
              <w:rPr>
                <w:rFonts w:ascii="宋体" w:eastAsia="宋体" w:hAnsi="宋体" w:cs="宋体"/>
                <w:b/>
                <w:kern w:val="0"/>
                <w:szCs w:val="21"/>
              </w:rPr>
              <w:t>评审结果</w:t>
            </w:r>
            <w:r w:rsidRPr="00E1161B">
              <w:rPr>
                <w:rFonts w:ascii="宋体" w:eastAsia="宋体" w:hAnsi="宋体" w:cs="宋体" w:hint="eastAsia"/>
                <w:b/>
                <w:kern w:val="0"/>
                <w:szCs w:val="21"/>
              </w:rPr>
              <w:t>（合格、不合格）</w:t>
            </w:r>
          </w:p>
        </w:tc>
      </w:tr>
    </w:tbl>
    <w:p w14:paraId="36D7B223" w14:textId="77777777" w:rsidR="009234ED" w:rsidRPr="00E1161B" w:rsidRDefault="009234ED" w:rsidP="009234ED">
      <w:pPr>
        <w:autoSpaceDE w:val="0"/>
        <w:autoSpaceDN w:val="0"/>
        <w:adjustRightInd w:val="0"/>
        <w:jc w:val="left"/>
        <w:rPr>
          <w:rFonts w:ascii="宋体" w:eastAsia="宋体" w:hAnsi="宋体" w:cs="Times New Roman"/>
          <w:kern w:val="0"/>
          <w:sz w:val="24"/>
          <w:szCs w:val="24"/>
        </w:rPr>
      </w:pPr>
    </w:p>
    <w:p w14:paraId="0BD9ABA1" w14:textId="77777777" w:rsidR="009234ED" w:rsidRPr="00E1161B" w:rsidRDefault="009234ED" w:rsidP="009234ED">
      <w:pPr>
        <w:widowControl/>
        <w:tabs>
          <w:tab w:val="left" w:pos="1046"/>
        </w:tabs>
        <w:snapToGrid w:val="0"/>
        <w:spacing w:line="360" w:lineRule="auto"/>
        <w:jc w:val="center"/>
        <w:rPr>
          <w:rFonts w:ascii="宋体" w:eastAsia="宋体" w:hAnsi="宋体" w:cs="宋体"/>
          <w:b/>
          <w:kern w:val="0"/>
          <w:sz w:val="32"/>
          <w:szCs w:val="32"/>
        </w:rPr>
      </w:pPr>
      <w:r w:rsidRPr="00E1161B">
        <w:rPr>
          <w:rFonts w:ascii="宋体" w:eastAsia="宋体" w:hAnsi="宋体" w:cs="Times New Roman"/>
          <w:szCs w:val="24"/>
        </w:rPr>
        <w:br w:type="page"/>
      </w:r>
      <w:r w:rsidR="00E7257A" w:rsidRPr="00E1161B">
        <w:rPr>
          <w:rFonts w:ascii="宋体" w:eastAsia="宋体" w:hAnsi="宋体" w:cs="宋体" w:hint="eastAsia"/>
          <w:b/>
          <w:kern w:val="0"/>
          <w:sz w:val="32"/>
          <w:szCs w:val="32"/>
        </w:rPr>
        <w:lastRenderedPageBreak/>
        <w:t>符合性审查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79"/>
      </w:tblGrid>
      <w:tr w:rsidR="008937C2" w:rsidRPr="00E1161B" w14:paraId="66E1D7B6" w14:textId="77777777" w:rsidTr="006C73BC">
        <w:trPr>
          <w:trHeight w:hRule="exact" w:val="567"/>
        </w:trPr>
        <w:tc>
          <w:tcPr>
            <w:tcW w:w="817" w:type="dxa"/>
            <w:shd w:val="clear" w:color="auto" w:fill="auto"/>
            <w:vAlign w:val="center"/>
          </w:tcPr>
          <w:p w14:paraId="3899FAD5" w14:textId="77777777" w:rsidR="009234ED" w:rsidRPr="00E1161B" w:rsidRDefault="009234ED" w:rsidP="009234ED">
            <w:pPr>
              <w:autoSpaceDE w:val="0"/>
              <w:autoSpaceDN w:val="0"/>
              <w:adjustRightInd w:val="0"/>
              <w:snapToGrid w:val="0"/>
              <w:jc w:val="center"/>
              <w:rPr>
                <w:rFonts w:ascii="宋体" w:eastAsia="宋体" w:hAnsi="宋体" w:cs="Times New Roman"/>
                <w:b/>
                <w:kern w:val="0"/>
                <w:sz w:val="24"/>
                <w:szCs w:val="24"/>
              </w:rPr>
            </w:pPr>
            <w:r w:rsidRPr="00E1161B">
              <w:rPr>
                <w:rFonts w:ascii="宋体" w:eastAsia="宋体" w:hAnsi="宋体" w:cs="Times New Roman" w:hint="eastAsia"/>
                <w:b/>
                <w:kern w:val="0"/>
                <w:sz w:val="24"/>
                <w:szCs w:val="24"/>
              </w:rPr>
              <w:t>序号</w:t>
            </w:r>
          </w:p>
        </w:tc>
        <w:tc>
          <w:tcPr>
            <w:tcW w:w="2410" w:type="dxa"/>
            <w:shd w:val="clear" w:color="auto" w:fill="auto"/>
            <w:vAlign w:val="center"/>
          </w:tcPr>
          <w:p w14:paraId="063891D4" w14:textId="77777777" w:rsidR="009234ED" w:rsidRPr="00E1161B" w:rsidRDefault="009234ED" w:rsidP="009234ED">
            <w:pPr>
              <w:autoSpaceDE w:val="0"/>
              <w:autoSpaceDN w:val="0"/>
              <w:adjustRightInd w:val="0"/>
              <w:snapToGrid w:val="0"/>
              <w:jc w:val="center"/>
              <w:rPr>
                <w:rFonts w:ascii="宋体" w:eastAsia="宋体" w:hAnsi="宋体" w:cs="Times New Roman"/>
                <w:b/>
                <w:kern w:val="0"/>
                <w:sz w:val="24"/>
                <w:szCs w:val="24"/>
              </w:rPr>
            </w:pPr>
            <w:r w:rsidRPr="00E1161B">
              <w:rPr>
                <w:rFonts w:ascii="宋体" w:eastAsia="宋体" w:hAnsi="宋体" w:cs="宋体" w:hint="eastAsia"/>
                <w:b/>
                <w:kern w:val="0"/>
                <w:szCs w:val="21"/>
              </w:rPr>
              <w:t>评审因素</w:t>
            </w:r>
          </w:p>
        </w:tc>
        <w:tc>
          <w:tcPr>
            <w:tcW w:w="6379" w:type="dxa"/>
            <w:shd w:val="clear" w:color="auto" w:fill="auto"/>
            <w:vAlign w:val="center"/>
          </w:tcPr>
          <w:p w14:paraId="433F1A54" w14:textId="77777777" w:rsidR="009234ED" w:rsidRPr="00E1161B" w:rsidRDefault="009234ED" w:rsidP="009234ED">
            <w:pPr>
              <w:autoSpaceDE w:val="0"/>
              <w:autoSpaceDN w:val="0"/>
              <w:adjustRightInd w:val="0"/>
              <w:snapToGrid w:val="0"/>
              <w:jc w:val="center"/>
              <w:rPr>
                <w:rFonts w:ascii="宋体" w:eastAsia="宋体" w:hAnsi="宋体" w:cs="Times New Roman"/>
                <w:b/>
                <w:kern w:val="0"/>
                <w:sz w:val="24"/>
                <w:szCs w:val="24"/>
              </w:rPr>
            </w:pPr>
            <w:r w:rsidRPr="00E1161B">
              <w:rPr>
                <w:rFonts w:ascii="宋体" w:eastAsia="宋体" w:hAnsi="宋体" w:cs="宋体" w:hint="eastAsia"/>
                <w:b/>
                <w:kern w:val="0"/>
                <w:szCs w:val="21"/>
              </w:rPr>
              <w:t>评审标准</w:t>
            </w:r>
          </w:p>
        </w:tc>
      </w:tr>
      <w:tr w:rsidR="008937C2" w:rsidRPr="00E1161B" w14:paraId="54794D0E" w14:textId="77777777" w:rsidTr="006C73BC">
        <w:tc>
          <w:tcPr>
            <w:tcW w:w="817" w:type="dxa"/>
            <w:shd w:val="clear" w:color="auto" w:fill="auto"/>
            <w:vAlign w:val="center"/>
          </w:tcPr>
          <w:p w14:paraId="011D6119" w14:textId="77777777" w:rsidR="009234ED" w:rsidRPr="00E1161B"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1</w:t>
            </w:r>
          </w:p>
        </w:tc>
        <w:tc>
          <w:tcPr>
            <w:tcW w:w="2410" w:type="dxa"/>
            <w:shd w:val="clear" w:color="auto" w:fill="auto"/>
            <w:vAlign w:val="center"/>
          </w:tcPr>
          <w:p w14:paraId="5F22B8D9" w14:textId="77777777" w:rsidR="009234ED" w:rsidRPr="00E1161B" w:rsidRDefault="00993F1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供应商</w:t>
            </w:r>
            <w:r w:rsidR="009234ED" w:rsidRPr="00E1161B">
              <w:rPr>
                <w:rFonts w:ascii="宋体" w:eastAsia="宋体" w:hAnsi="宋体" w:cs="宋体" w:hint="eastAsia"/>
                <w:kern w:val="0"/>
                <w:szCs w:val="21"/>
              </w:rPr>
              <w:t>名称</w:t>
            </w:r>
          </w:p>
        </w:tc>
        <w:tc>
          <w:tcPr>
            <w:tcW w:w="6379" w:type="dxa"/>
            <w:shd w:val="clear" w:color="auto" w:fill="auto"/>
            <w:vAlign w:val="center"/>
          </w:tcPr>
          <w:p w14:paraId="521A4296" w14:textId="77777777" w:rsidR="009234ED" w:rsidRPr="00E1161B" w:rsidRDefault="009234ED" w:rsidP="009234ED">
            <w:pPr>
              <w:autoSpaceDE w:val="0"/>
              <w:autoSpaceDN w:val="0"/>
              <w:adjustRightInd w:val="0"/>
              <w:spacing w:before="50" w:after="50"/>
              <w:jc w:val="left"/>
              <w:rPr>
                <w:rFonts w:ascii="宋体" w:eastAsia="宋体" w:hAnsi="宋体" w:cs="宋体"/>
                <w:kern w:val="0"/>
                <w:szCs w:val="21"/>
              </w:rPr>
            </w:pPr>
            <w:r w:rsidRPr="00E1161B">
              <w:rPr>
                <w:rFonts w:ascii="宋体" w:eastAsia="宋体" w:hAnsi="宋体" w:cs="宋体" w:hint="eastAsia"/>
                <w:kern w:val="0"/>
                <w:szCs w:val="21"/>
              </w:rPr>
              <w:t>与营业执照一致。</w:t>
            </w:r>
          </w:p>
        </w:tc>
      </w:tr>
      <w:tr w:rsidR="008937C2" w:rsidRPr="00E1161B" w14:paraId="625327E5" w14:textId="77777777" w:rsidTr="006C73BC">
        <w:tc>
          <w:tcPr>
            <w:tcW w:w="817" w:type="dxa"/>
            <w:shd w:val="clear" w:color="auto" w:fill="auto"/>
            <w:vAlign w:val="center"/>
          </w:tcPr>
          <w:p w14:paraId="4C8E06C0" w14:textId="77777777" w:rsidR="009234ED" w:rsidRPr="00E1161B"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2</w:t>
            </w:r>
          </w:p>
        </w:tc>
        <w:tc>
          <w:tcPr>
            <w:tcW w:w="2410" w:type="dxa"/>
            <w:shd w:val="clear" w:color="auto" w:fill="auto"/>
            <w:vAlign w:val="center"/>
          </w:tcPr>
          <w:p w14:paraId="7FA5C678" w14:textId="77777777" w:rsidR="009234ED" w:rsidRPr="00E1161B" w:rsidRDefault="00CB59FF"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响应承诺函</w:t>
            </w:r>
            <w:r w:rsidR="009234ED" w:rsidRPr="00E1161B">
              <w:rPr>
                <w:rFonts w:ascii="宋体" w:eastAsia="宋体" w:hAnsi="宋体" w:cs="宋体" w:hint="eastAsia"/>
                <w:kern w:val="0"/>
                <w:szCs w:val="21"/>
              </w:rPr>
              <w:t>签字盖章</w:t>
            </w:r>
          </w:p>
        </w:tc>
        <w:tc>
          <w:tcPr>
            <w:tcW w:w="6379" w:type="dxa"/>
            <w:shd w:val="clear" w:color="auto" w:fill="auto"/>
            <w:vAlign w:val="center"/>
          </w:tcPr>
          <w:p w14:paraId="15BBD7D1" w14:textId="77777777" w:rsidR="009234ED" w:rsidRPr="00E1161B" w:rsidRDefault="009234ED" w:rsidP="009234ED">
            <w:pPr>
              <w:autoSpaceDE w:val="0"/>
              <w:autoSpaceDN w:val="0"/>
              <w:adjustRightInd w:val="0"/>
              <w:spacing w:before="50" w:after="50"/>
              <w:jc w:val="left"/>
              <w:rPr>
                <w:rFonts w:ascii="宋体" w:eastAsia="宋体" w:hAnsi="宋体" w:cs="宋体"/>
                <w:kern w:val="0"/>
                <w:szCs w:val="21"/>
              </w:rPr>
            </w:pPr>
            <w:r w:rsidRPr="00E1161B">
              <w:rPr>
                <w:rFonts w:ascii="宋体" w:eastAsia="宋体" w:hAnsi="宋体" w:cs="宋体" w:hint="eastAsia"/>
                <w:kern w:val="0"/>
                <w:szCs w:val="21"/>
              </w:rPr>
              <w:t>有法定代表人或其授权委托代理人签字并加盖单位章。</w:t>
            </w:r>
          </w:p>
        </w:tc>
      </w:tr>
      <w:tr w:rsidR="008937C2" w:rsidRPr="00E1161B" w14:paraId="576F54B0" w14:textId="77777777" w:rsidTr="006C73BC">
        <w:tc>
          <w:tcPr>
            <w:tcW w:w="817" w:type="dxa"/>
            <w:shd w:val="clear" w:color="auto" w:fill="auto"/>
            <w:vAlign w:val="center"/>
          </w:tcPr>
          <w:p w14:paraId="2B2E5429" w14:textId="77777777" w:rsidR="009234ED" w:rsidRPr="00E1161B"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3</w:t>
            </w:r>
          </w:p>
        </w:tc>
        <w:tc>
          <w:tcPr>
            <w:tcW w:w="2410" w:type="dxa"/>
            <w:shd w:val="clear" w:color="auto" w:fill="auto"/>
            <w:vAlign w:val="center"/>
          </w:tcPr>
          <w:p w14:paraId="2B5F65D0" w14:textId="77777777" w:rsidR="009234ED" w:rsidRPr="00E1161B" w:rsidRDefault="007A287A"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响应文件</w:t>
            </w:r>
            <w:r w:rsidR="009234ED" w:rsidRPr="00E1161B">
              <w:rPr>
                <w:rFonts w:ascii="宋体" w:eastAsia="宋体" w:hAnsi="宋体" w:cs="宋体" w:hint="eastAsia"/>
                <w:kern w:val="0"/>
                <w:szCs w:val="21"/>
              </w:rPr>
              <w:t>格式</w:t>
            </w:r>
          </w:p>
        </w:tc>
        <w:tc>
          <w:tcPr>
            <w:tcW w:w="6379" w:type="dxa"/>
            <w:shd w:val="clear" w:color="auto" w:fill="auto"/>
            <w:vAlign w:val="center"/>
          </w:tcPr>
          <w:p w14:paraId="05D1A9E4" w14:textId="77777777" w:rsidR="009234ED" w:rsidRPr="00E1161B" w:rsidRDefault="009234ED" w:rsidP="009234ED">
            <w:pPr>
              <w:autoSpaceDE w:val="0"/>
              <w:autoSpaceDN w:val="0"/>
              <w:adjustRightInd w:val="0"/>
              <w:spacing w:before="50" w:after="50"/>
              <w:jc w:val="left"/>
              <w:rPr>
                <w:rFonts w:ascii="宋体" w:eastAsia="宋体" w:hAnsi="宋体" w:cs="宋体"/>
                <w:kern w:val="0"/>
                <w:szCs w:val="21"/>
              </w:rPr>
            </w:pPr>
            <w:r w:rsidRPr="00E1161B">
              <w:rPr>
                <w:rFonts w:ascii="宋体" w:eastAsia="宋体" w:hAnsi="宋体" w:cs="宋体" w:hint="eastAsia"/>
                <w:kern w:val="0"/>
                <w:szCs w:val="21"/>
              </w:rPr>
              <w:t>符合第六章“</w:t>
            </w:r>
            <w:r w:rsidR="007A287A" w:rsidRPr="00E1161B">
              <w:rPr>
                <w:rFonts w:ascii="宋体" w:eastAsia="宋体" w:hAnsi="宋体" w:cs="宋体" w:hint="eastAsia"/>
                <w:kern w:val="0"/>
                <w:szCs w:val="21"/>
              </w:rPr>
              <w:t>响应文件</w:t>
            </w:r>
            <w:r w:rsidRPr="00E1161B">
              <w:rPr>
                <w:rFonts w:ascii="宋体" w:eastAsia="宋体" w:hAnsi="宋体" w:cs="宋体" w:hint="eastAsia"/>
                <w:kern w:val="0"/>
                <w:szCs w:val="21"/>
              </w:rPr>
              <w:t>格式”的要求。</w:t>
            </w:r>
          </w:p>
        </w:tc>
      </w:tr>
      <w:tr w:rsidR="008937C2" w:rsidRPr="00E1161B" w14:paraId="28C1D0FC" w14:textId="77777777" w:rsidTr="006C73BC">
        <w:tc>
          <w:tcPr>
            <w:tcW w:w="817" w:type="dxa"/>
            <w:shd w:val="clear" w:color="auto" w:fill="auto"/>
            <w:vAlign w:val="center"/>
          </w:tcPr>
          <w:p w14:paraId="6510BB01" w14:textId="77777777" w:rsidR="009234ED" w:rsidRPr="00E1161B"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4</w:t>
            </w:r>
          </w:p>
        </w:tc>
        <w:tc>
          <w:tcPr>
            <w:tcW w:w="2410" w:type="dxa"/>
            <w:shd w:val="clear" w:color="auto" w:fill="auto"/>
            <w:vAlign w:val="center"/>
          </w:tcPr>
          <w:p w14:paraId="4DE2F1C0" w14:textId="77777777" w:rsidR="009234ED" w:rsidRPr="00E1161B" w:rsidRDefault="005C6F40"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磋商</w:t>
            </w:r>
            <w:r w:rsidR="009234ED" w:rsidRPr="00E1161B">
              <w:rPr>
                <w:rFonts w:ascii="宋体" w:eastAsia="宋体" w:hAnsi="宋体" w:cs="宋体"/>
                <w:kern w:val="0"/>
                <w:szCs w:val="21"/>
              </w:rPr>
              <w:t>报价</w:t>
            </w:r>
          </w:p>
        </w:tc>
        <w:tc>
          <w:tcPr>
            <w:tcW w:w="6379" w:type="dxa"/>
            <w:shd w:val="clear" w:color="auto" w:fill="auto"/>
            <w:vAlign w:val="center"/>
          </w:tcPr>
          <w:p w14:paraId="16612B2B" w14:textId="33380AA1" w:rsidR="009234ED" w:rsidRPr="00E1161B" w:rsidRDefault="00993F1D" w:rsidP="00893FCE">
            <w:pPr>
              <w:spacing w:before="50" w:after="50"/>
              <w:jc w:val="left"/>
              <w:rPr>
                <w:rFonts w:ascii="宋体" w:eastAsia="宋体" w:hAnsi="宋体" w:cs="宋体"/>
                <w:kern w:val="0"/>
                <w:szCs w:val="21"/>
              </w:rPr>
            </w:pPr>
            <w:r w:rsidRPr="00E1161B">
              <w:rPr>
                <w:rFonts w:ascii="宋体" w:eastAsia="宋体" w:hAnsi="宋体" w:cs="宋体" w:hint="eastAsia"/>
                <w:kern w:val="0"/>
                <w:szCs w:val="21"/>
              </w:rPr>
              <w:t>供应商</w:t>
            </w:r>
            <w:r w:rsidR="005C6F40" w:rsidRPr="00E1161B">
              <w:rPr>
                <w:rFonts w:ascii="宋体" w:eastAsia="宋体" w:hAnsi="宋体" w:cs="宋体" w:hint="eastAsia"/>
                <w:kern w:val="0"/>
                <w:szCs w:val="21"/>
              </w:rPr>
              <w:t>磋商</w:t>
            </w:r>
            <w:r w:rsidR="009234ED" w:rsidRPr="00E1161B">
              <w:rPr>
                <w:rFonts w:ascii="宋体" w:eastAsia="宋体" w:hAnsi="宋体" w:cs="宋体" w:hint="eastAsia"/>
                <w:kern w:val="0"/>
                <w:szCs w:val="21"/>
              </w:rPr>
              <w:t>报价合理，未超出最高限价（预算金额）</w:t>
            </w:r>
            <w:r w:rsidR="00BC6081" w:rsidRPr="00E1161B">
              <w:rPr>
                <w:rFonts w:ascii="宋体" w:eastAsia="宋体" w:hAnsi="宋体" w:cs="宋体" w:hint="eastAsia"/>
                <w:kern w:val="0"/>
                <w:szCs w:val="21"/>
              </w:rPr>
              <w:t>的总价</w:t>
            </w:r>
            <w:r w:rsidR="009234ED" w:rsidRPr="00E1161B">
              <w:rPr>
                <w:rFonts w:ascii="宋体" w:eastAsia="宋体" w:hAnsi="宋体" w:cs="宋体" w:hint="eastAsia"/>
                <w:kern w:val="0"/>
                <w:szCs w:val="21"/>
              </w:rPr>
              <w:t>，只能有一个有效报价。</w:t>
            </w:r>
          </w:p>
        </w:tc>
      </w:tr>
      <w:tr w:rsidR="008937C2" w:rsidRPr="00E1161B" w14:paraId="381C2993" w14:textId="77777777" w:rsidTr="006C73BC">
        <w:tc>
          <w:tcPr>
            <w:tcW w:w="817" w:type="dxa"/>
            <w:shd w:val="clear" w:color="auto" w:fill="auto"/>
            <w:vAlign w:val="center"/>
          </w:tcPr>
          <w:p w14:paraId="2E7B2E83" w14:textId="77777777" w:rsidR="009234ED" w:rsidRPr="00E1161B"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5</w:t>
            </w:r>
          </w:p>
        </w:tc>
        <w:tc>
          <w:tcPr>
            <w:tcW w:w="2410" w:type="dxa"/>
            <w:shd w:val="clear" w:color="auto" w:fill="auto"/>
            <w:vAlign w:val="center"/>
          </w:tcPr>
          <w:p w14:paraId="46B41EB2" w14:textId="77777777" w:rsidR="009234ED" w:rsidRPr="00E1161B" w:rsidRDefault="005C6F40"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磋商</w:t>
            </w:r>
            <w:r w:rsidR="009234ED" w:rsidRPr="00E1161B">
              <w:rPr>
                <w:rFonts w:ascii="宋体" w:eastAsia="宋体" w:hAnsi="宋体" w:cs="宋体"/>
                <w:kern w:val="0"/>
                <w:szCs w:val="21"/>
              </w:rPr>
              <w:t>内容</w:t>
            </w:r>
          </w:p>
        </w:tc>
        <w:tc>
          <w:tcPr>
            <w:tcW w:w="6379" w:type="dxa"/>
            <w:shd w:val="clear" w:color="auto" w:fill="auto"/>
            <w:vAlign w:val="center"/>
          </w:tcPr>
          <w:p w14:paraId="070A7AF8" w14:textId="77777777" w:rsidR="009234ED" w:rsidRPr="00E1161B" w:rsidRDefault="007A287A" w:rsidP="009234ED">
            <w:pPr>
              <w:spacing w:before="50" w:after="50"/>
              <w:jc w:val="left"/>
              <w:rPr>
                <w:rFonts w:ascii="宋体" w:eastAsia="宋体" w:hAnsi="宋体" w:cs="宋体"/>
                <w:kern w:val="0"/>
                <w:szCs w:val="21"/>
              </w:rPr>
            </w:pPr>
            <w:r w:rsidRPr="00E1161B">
              <w:rPr>
                <w:rFonts w:ascii="宋体" w:eastAsia="宋体" w:hAnsi="宋体" w:cs="宋体" w:hint="eastAsia"/>
                <w:kern w:val="0"/>
                <w:szCs w:val="21"/>
              </w:rPr>
              <w:t>响应文件</w:t>
            </w:r>
            <w:r w:rsidR="009234ED" w:rsidRPr="00E1161B">
              <w:rPr>
                <w:rFonts w:ascii="宋体" w:eastAsia="宋体" w:hAnsi="宋体" w:cs="宋体"/>
                <w:kern w:val="0"/>
                <w:szCs w:val="21"/>
              </w:rPr>
              <w:t>没有附采购人不能接受的条件，没有出现不</w:t>
            </w:r>
            <w:proofErr w:type="gramStart"/>
            <w:r w:rsidR="009234ED" w:rsidRPr="00E1161B">
              <w:rPr>
                <w:rFonts w:ascii="宋体" w:eastAsia="宋体" w:hAnsi="宋体" w:cs="宋体"/>
                <w:kern w:val="0"/>
                <w:szCs w:val="21"/>
              </w:rPr>
              <w:t>符合</w:t>
            </w:r>
            <w:r w:rsidR="00341CD2" w:rsidRPr="00E1161B">
              <w:rPr>
                <w:rFonts w:ascii="宋体" w:eastAsia="宋体" w:hAnsi="宋体" w:cs="宋体" w:hint="eastAsia"/>
                <w:kern w:val="0"/>
                <w:szCs w:val="21"/>
              </w:rPr>
              <w:t>磋商</w:t>
            </w:r>
            <w:proofErr w:type="gramEnd"/>
            <w:r w:rsidR="009234ED" w:rsidRPr="00E1161B">
              <w:rPr>
                <w:rFonts w:ascii="宋体" w:eastAsia="宋体" w:hAnsi="宋体" w:cs="宋体"/>
                <w:kern w:val="0"/>
                <w:szCs w:val="21"/>
              </w:rPr>
              <w:t>文件中规定的其他实质性要求</w:t>
            </w:r>
            <w:r w:rsidR="009234ED" w:rsidRPr="00E1161B">
              <w:rPr>
                <w:rFonts w:ascii="宋体" w:eastAsia="宋体" w:hAnsi="宋体" w:cs="宋体" w:hint="eastAsia"/>
                <w:kern w:val="0"/>
                <w:szCs w:val="21"/>
              </w:rPr>
              <w:t>。</w:t>
            </w:r>
          </w:p>
        </w:tc>
      </w:tr>
      <w:tr w:rsidR="008937C2" w:rsidRPr="00E1161B" w14:paraId="1F779560" w14:textId="77777777" w:rsidTr="006C73BC">
        <w:tc>
          <w:tcPr>
            <w:tcW w:w="817" w:type="dxa"/>
            <w:shd w:val="clear" w:color="auto" w:fill="auto"/>
            <w:vAlign w:val="center"/>
          </w:tcPr>
          <w:p w14:paraId="2B73D00F" w14:textId="77777777" w:rsidR="009234ED" w:rsidRPr="00E1161B" w:rsidRDefault="009234ED"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6</w:t>
            </w:r>
          </w:p>
        </w:tc>
        <w:tc>
          <w:tcPr>
            <w:tcW w:w="2410" w:type="dxa"/>
            <w:shd w:val="clear" w:color="auto" w:fill="auto"/>
            <w:vAlign w:val="center"/>
          </w:tcPr>
          <w:p w14:paraId="15019942" w14:textId="6F82E1FF" w:rsidR="009234ED" w:rsidRPr="00E1161B" w:rsidRDefault="00457F56"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供货</w:t>
            </w:r>
            <w:r w:rsidR="009E5718" w:rsidRPr="00E1161B">
              <w:rPr>
                <w:rFonts w:ascii="宋体" w:eastAsia="宋体" w:hAnsi="宋体" w:cs="宋体" w:hint="eastAsia"/>
                <w:kern w:val="0"/>
                <w:szCs w:val="21"/>
              </w:rPr>
              <w:t>地点</w:t>
            </w:r>
          </w:p>
        </w:tc>
        <w:tc>
          <w:tcPr>
            <w:tcW w:w="6379" w:type="dxa"/>
            <w:shd w:val="clear" w:color="auto" w:fill="auto"/>
            <w:vAlign w:val="center"/>
          </w:tcPr>
          <w:p w14:paraId="7961293A" w14:textId="77777777" w:rsidR="009234ED" w:rsidRPr="00E1161B" w:rsidRDefault="009234ED" w:rsidP="009234ED">
            <w:pPr>
              <w:spacing w:before="50" w:after="50"/>
              <w:jc w:val="left"/>
              <w:rPr>
                <w:rFonts w:ascii="宋体" w:eastAsia="宋体" w:hAnsi="宋体" w:cs="宋体"/>
                <w:kern w:val="0"/>
                <w:szCs w:val="21"/>
              </w:rPr>
            </w:pPr>
            <w:proofErr w:type="gramStart"/>
            <w:r w:rsidRPr="00E1161B">
              <w:rPr>
                <w:rFonts w:ascii="宋体" w:eastAsia="宋体" w:hAnsi="宋体" w:cs="宋体"/>
                <w:kern w:val="0"/>
                <w:szCs w:val="21"/>
              </w:rPr>
              <w:t>符合</w:t>
            </w:r>
            <w:r w:rsidR="00341CD2" w:rsidRPr="00E1161B">
              <w:rPr>
                <w:rFonts w:ascii="宋体" w:eastAsia="宋体" w:hAnsi="宋体" w:cs="宋体" w:hint="eastAsia"/>
                <w:kern w:val="0"/>
                <w:szCs w:val="21"/>
              </w:rPr>
              <w:t>磋商</w:t>
            </w:r>
            <w:proofErr w:type="gramEnd"/>
            <w:r w:rsidR="00341CD2" w:rsidRPr="00E1161B">
              <w:rPr>
                <w:rFonts w:ascii="宋体" w:eastAsia="宋体" w:hAnsi="宋体" w:cs="宋体" w:hint="eastAsia"/>
                <w:kern w:val="0"/>
                <w:szCs w:val="21"/>
              </w:rPr>
              <w:t>文件</w:t>
            </w:r>
            <w:r w:rsidRPr="00E1161B">
              <w:rPr>
                <w:rFonts w:ascii="宋体" w:eastAsia="宋体" w:hAnsi="宋体" w:cs="宋体"/>
                <w:kern w:val="0"/>
                <w:szCs w:val="21"/>
              </w:rPr>
              <w:t>要求</w:t>
            </w:r>
            <w:r w:rsidRPr="00E1161B">
              <w:rPr>
                <w:rFonts w:ascii="宋体" w:eastAsia="宋体" w:hAnsi="宋体" w:cs="宋体" w:hint="eastAsia"/>
                <w:kern w:val="0"/>
                <w:szCs w:val="21"/>
              </w:rPr>
              <w:t>。</w:t>
            </w:r>
          </w:p>
        </w:tc>
      </w:tr>
      <w:tr w:rsidR="008937C2" w:rsidRPr="00E1161B" w14:paraId="1DEE5FA0" w14:textId="77777777" w:rsidTr="006C73BC">
        <w:tc>
          <w:tcPr>
            <w:tcW w:w="817" w:type="dxa"/>
            <w:shd w:val="clear" w:color="auto" w:fill="auto"/>
            <w:vAlign w:val="center"/>
          </w:tcPr>
          <w:p w14:paraId="49AA4EBA" w14:textId="77777777" w:rsidR="00341CD2" w:rsidRPr="00E1161B" w:rsidRDefault="00341CD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7</w:t>
            </w:r>
          </w:p>
        </w:tc>
        <w:tc>
          <w:tcPr>
            <w:tcW w:w="2410" w:type="dxa"/>
            <w:shd w:val="clear" w:color="auto" w:fill="auto"/>
            <w:vAlign w:val="center"/>
          </w:tcPr>
          <w:p w14:paraId="259B2105" w14:textId="77777777" w:rsidR="00341CD2" w:rsidRPr="00E1161B" w:rsidRDefault="00341CD2"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合同履行期限</w:t>
            </w:r>
          </w:p>
        </w:tc>
        <w:tc>
          <w:tcPr>
            <w:tcW w:w="6379" w:type="dxa"/>
            <w:shd w:val="clear" w:color="auto" w:fill="auto"/>
            <w:vAlign w:val="center"/>
          </w:tcPr>
          <w:p w14:paraId="4B4E826D" w14:textId="77777777" w:rsidR="00341CD2" w:rsidRPr="00E1161B" w:rsidRDefault="00341CD2" w:rsidP="006557E8">
            <w:pPr>
              <w:spacing w:before="50" w:after="50"/>
              <w:jc w:val="left"/>
              <w:rPr>
                <w:rFonts w:ascii="宋体" w:eastAsia="宋体" w:hAnsi="宋体" w:cs="宋体"/>
                <w:kern w:val="0"/>
                <w:szCs w:val="21"/>
              </w:rPr>
            </w:pPr>
            <w:proofErr w:type="gramStart"/>
            <w:r w:rsidRPr="00E1161B">
              <w:rPr>
                <w:rFonts w:ascii="宋体" w:eastAsia="宋体" w:hAnsi="宋体" w:cs="宋体"/>
                <w:kern w:val="0"/>
                <w:szCs w:val="21"/>
              </w:rPr>
              <w:t>符合</w:t>
            </w:r>
            <w:r w:rsidRPr="00E1161B">
              <w:rPr>
                <w:rFonts w:ascii="宋体" w:eastAsia="宋体" w:hAnsi="宋体" w:cs="宋体" w:hint="eastAsia"/>
                <w:kern w:val="0"/>
                <w:szCs w:val="21"/>
              </w:rPr>
              <w:t>磋商</w:t>
            </w:r>
            <w:proofErr w:type="gramEnd"/>
            <w:r w:rsidRPr="00E1161B">
              <w:rPr>
                <w:rFonts w:ascii="宋体" w:eastAsia="宋体" w:hAnsi="宋体" w:cs="宋体" w:hint="eastAsia"/>
                <w:kern w:val="0"/>
                <w:szCs w:val="21"/>
              </w:rPr>
              <w:t>文件</w:t>
            </w:r>
            <w:r w:rsidRPr="00E1161B">
              <w:rPr>
                <w:rFonts w:ascii="宋体" w:eastAsia="宋体" w:hAnsi="宋体" w:cs="宋体"/>
                <w:kern w:val="0"/>
                <w:szCs w:val="21"/>
              </w:rPr>
              <w:t>要求</w:t>
            </w:r>
            <w:r w:rsidRPr="00E1161B">
              <w:rPr>
                <w:rFonts w:ascii="宋体" w:eastAsia="宋体" w:hAnsi="宋体" w:cs="宋体" w:hint="eastAsia"/>
                <w:kern w:val="0"/>
                <w:szCs w:val="21"/>
              </w:rPr>
              <w:t>。</w:t>
            </w:r>
          </w:p>
        </w:tc>
      </w:tr>
      <w:tr w:rsidR="008937C2" w:rsidRPr="00E1161B" w14:paraId="2DF4ACF8" w14:textId="77777777" w:rsidTr="006C73BC">
        <w:tc>
          <w:tcPr>
            <w:tcW w:w="817" w:type="dxa"/>
            <w:shd w:val="clear" w:color="auto" w:fill="auto"/>
            <w:vAlign w:val="center"/>
          </w:tcPr>
          <w:p w14:paraId="394DDA1F" w14:textId="1E9C7D50" w:rsidR="00323ED1" w:rsidRPr="00E1161B" w:rsidRDefault="00323ED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8</w:t>
            </w:r>
          </w:p>
        </w:tc>
        <w:tc>
          <w:tcPr>
            <w:tcW w:w="2410" w:type="dxa"/>
            <w:shd w:val="clear" w:color="auto" w:fill="auto"/>
            <w:vAlign w:val="center"/>
          </w:tcPr>
          <w:p w14:paraId="7AB5A9D4" w14:textId="79056206" w:rsidR="00323ED1" w:rsidRPr="00E1161B" w:rsidRDefault="00916522"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bCs/>
                <w:szCs w:val="21"/>
                <w:lang w:val="zh-CN"/>
              </w:rPr>
              <w:t>质量标准</w:t>
            </w:r>
          </w:p>
        </w:tc>
        <w:tc>
          <w:tcPr>
            <w:tcW w:w="6379" w:type="dxa"/>
            <w:shd w:val="clear" w:color="auto" w:fill="auto"/>
            <w:vAlign w:val="center"/>
          </w:tcPr>
          <w:p w14:paraId="264130AA" w14:textId="39C50CCE" w:rsidR="00323ED1" w:rsidRPr="00E1161B" w:rsidRDefault="00323ED1" w:rsidP="006557E8">
            <w:pPr>
              <w:spacing w:before="50" w:after="50"/>
              <w:jc w:val="left"/>
              <w:rPr>
                <w:rFonts w:ascii="宋体" w:eastAsia="宋体" w:hAnsi="宋体" w:cs="宋体"/>
                <w:kern w:val="0"/>
                <w:szCs w:val="21"/>
              </w:rPr>
            </w:pPr>
            <w:proofErr w:type="gramStart"/>
            <w:r w:rsidRPr="00E1161B">
              <w:rPr>
                <w:rFonts w:ascii="宋体" w:eastAsia="宋体" w:hAnsi="宋体" w:cs="宋体"/>
                <w:kern w:val="0"/>
                <w:szCs w:val="21"/>
              </w:rPr>
              <w:t>符合</w:t>
            </w:r>
            <w:r w:rsidRPr="00E1161B">
              <w:rPr>
                <w:rFonts w:ascii="宋体" w:eastAsia="宋体" w:hAnsi="宋体" w:cs="宋体" w:hint="eastAsia"/>
                <w:kern w:val="0"/>
                <w:szCs w:val="21"/>
              </w:rPr>
              <w:t>磋商</w:t>
            </w:r>
            <w:proofErr w:type="gramEnd"/>
            <w:r w:rsidRPr="00E1161B">
              <w:rPr>
                <w:rFonts w:ascii="宋体" w:eastAsia="宋体" w:hAnsi="宋体" w:cs="宋体" w:hint="eastAsia"/>
                <w:kern w:val="0"/>
                <w:szCs w:val="21"/>
              </w:rPr>
              <w:t>文件</w:t>
            </w:r>
            <w:r w:rsidRPr="00E1161B">
              <w:rPr>
                <w:rFonts w:ascii="宋体" w:eastAsia="宋体" w:hAnsi="宋体" w:cs="宋体"/>
                <w:kern w:val="0"/>
                <w:szCs w:val="21"/>
              </w:rPr>
              <w:t>要求</w:t>
            </w:r>
            <w:r w:rsidRPr="00E1161B">
              <w:rPr>
                <w:rFonts w:ascii="宋体" w:eastAsia="宋体" w:hAnsi="宋体" w:cs="宋体" w:hint="eastAsia"/>
                <w:kern w:val="0"/>
                <w:szCs w:val="21"/>
              </w:rPr>
              <w:t>。</w:t>
            </w:r>
          </w:p>
        </w:tc>
      </w:tr>
      <w:tr w:rsidR="008937C2" w:rsidRPr="00E1161B" w14:paraId="189E663D" w14:textId="77777777" w:rsidTr="006C73BC">
        <w:tc>
          <w:tcPr>
            <w:tcW w:w="817" w:type="dxa"/>
            <w:shd w:val="clear" w:color="auto" w:fill="auto"/>
            <w:vAlign w:val="center"/>
          </w:tcPr>
          <w:p w14:paraId="364D94F3" w14:textId="1C0B1F7C" w:rsidR="00341CD2" w:rsidRPr="00E1161B" w:rsidRDefault="0091652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9</w:t>
            </w:r>
          </w:p>
        </w:tc>
        <w:tc>
          <w:tcPr>
            <w:tcW w:w="2410" w:type="dxa"/>
            <w:shd w:val="clear" w:color="auto" w:fill="auto"/>
            <w:vAlign w:val="center"/>
          </w:tcPr>
          <w:p w14:paraId="59580006" w14:textId="77777777" w:rsidR="00341CD2" w:rsidRPr="00E1161B" w:rsidRDefault="00341CD2"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kern w:val="0"/>
                <w:szCs w:val="21"/>
              </w:rPr>
              <w:t>投标有效期</w:t>
            </w:r>
          </w:p>
        </w:tc>
        <w:tc>
          <w:tcPr>
            <w:tcW w:w="6379" w:type="dxa"/>
            <w:shd w:val="clear" w:color="auto" w:fill="auto"/>
            <w:vAlign w:val="center"/>
          </w:tcPr>
          <w:p w14:paraId="2005C68A" w14:textId="77777777" w:rsidR="00341CD2" w:rsidRPr="00E1161B" w:rsidRDefault="00341CD2" w:rsidP="006557E8">
            <w:pPr>
              <w:spacing w:before="50" w:after="50"/>
              <w:jc w:val="left"/>
              <w:rPr>
                <w:rFonts w:ascii="宋体" w:eastAsia="宋体" w:hAnsi="宋体" w:cs="宋体"/>
                <w:kern w:val="0"/>
                <w:szCs w:val="21"/>
              </w:rPr>
            </w:pPr>
            <w:proofErr w:type="gramStart"/>
            <w:r w:rsidRPr="00E1161B">
              <w:rPr>
                <w:rFonts w:ascii="宋体" w:eastAsia="宋体" w:hAnsi="宋体" w:cs="宋体"/>
                <w:kern w:val="0"/>
                <w:szCs w:val="21"/>
              </w:rPr>
              <w:t>符合</w:t>
            </w:r>
            <w:r w:rsidRPr="00E1161B">
              <w:rPr>
                <w:rFonts w:ascii="宋体" w:eastAsia="宋体" w:hAnsi="宋体" w:cs="宋体" w:hint="eastAsia"/>
                <w:kern w:val="0"/>
                <w:szCs w:val="21"/>
              </w:rPr>
              <w:t>磋商</w:t>
            </w:r>
            <w:proofErr w:type="gramEnd"/>
            <w:r w:rsidRPr="00E1161B">
              <w:rPr>
                <w:rFonts w:ascii="宋体" w:eastAsia="宋体" w:hAnsi="宋体" w:cs="宋体" w:hint="eastAsia"/>
                <w:kern w:val="0"/>
                <w:szCs w:val="21"/>
              </w:rPr>
              <w:t>文件</w:t>
            </w:r>
            <w:r w:rsidRPr="00E1161B">
              <w:rPr>
                <w:rFonts w:ascii="宋体" w:eastAsia="宋体" w:hAnsi="宋体" w:cs="宋体"/>
                <w:kern w:val="0"/>
                <w:szCs w:val="21"/>
              </w:rPr>
              <w:t>要求</w:t>
            </w:r>
            <w:r w:rsidRPr="00E1161B">
              <w:rPr>
                <w:rFonts w:ascii="宋体" w:eastAsia="宋体" w:hAnsi="宋体" w:cs="宋体" w:hint="eastAsia"/>
                <w:kern w:val="0"/>
                <w:szCs w:val="21"/>
              </w:rPr>
              <w:t>。</w:t>
            </w:r>
          </w:p>
        </w:tc>
      </w:tr>
      <w:tr w:rsidR="008937C2" w:rsidRPr="00E1161B" w14:paraId="1ED9227F" w14:textId="77777777" w:rsidTr="006C73BC">
        <w:tc>
          <w:tcPr>
            <w:tcW w:w="817" w:type="dxa"/>
            <w:shd w:val="clear" w:color="auto" w:fill="auto"/>
            <w:vAlign w:val="center"/>
          </w:tcPr>
          <w:p w14:paraId="0FC4FE4A" w14:textId="7F97CBB8" w:rsidR="00341CD2" w:rsidRPr="00E1161B" w:rsidRDefault="00916522"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10</w:t>
            </w:r>
          </w:p>
        </w:tc>
        <w:tc>
          <w:tcPr>
            <w:tcW w:w="2410" w:type="dxa"/>
            <w:shd w:val="clear" w:color="auto" w:fill="auto"/>
            <w:vAlign w:val="center"/>
          </w:tcPr>
          <w:p w14:paraId="135C2557" w14:textId="77777777" w:rsidR="00341CD2" w:rsidRPr="00E1161B" w:rsidRDefault="00341CD2"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磋商保证金</w:t>
            </w:r>
          </w:p>
        </w:tc>
        <w:tc>
          <w:tcPr>
            <w:tcW w:w="6379" w:type="dxa"/>
            <w:shd w:val="clear" w:color="auto" w:fill="auto"/>
            <w:vAlign w:val="center"/>
          </w:tcPr>
          <w:p w14:paraId="511146E2" w14:textId="77777777" w:rsidR="00341CD2" w:rsidRPr="00E1161B" w:rsidRDefault="00341CD2" w:rsidP="006557E8">
            <w:pPr>
              <w:spacing w:before="50" w:after="50"/>
              <w:jc w:val="left"/>
              <w:rPr>
                <w:rFonts w:ascii="宋体" w:eastAsia="宋体" w:hAnsi="宋体" w:cs="宋体"/>
                <w:kern w:val="0"/>
                <w:szCs w:val="21"/>
              </w:rPr>
            </w:pPr>
            <w:proofErr w:type="gramStart"/>
            <w:r w:rsidRPr="00E1161B">
              <w:rPr>
                <w:rFonts w:ascii="宋体" w:eastAsia="宋体" w:hAnsi="宋体" w:cs="宋体"/>
                <w:kern w:val="0"/>
                <w:szCs w:val="21"/>
              </w:rPr>
              <w:t>符合</w:t>
            </w:r>
            <w:r w:rsidRPr="00E1161B">
              <w:rPr>
                <w:rFonts w:ascii="宋体" w:eastAsia="宋体" w:hAnsi="宋体" w:cs="宋体" w:hint="eastAsia"/>
                <w:kern w:val="0"/>
                <w:szCs w:val="21"/>
              </w:rPr>
              <w:t>磋商</w:t>
            </w:r>
            <w:proofErr w:type="gramEnd"/>
            <w:r w:rsidRPr="00E1161B">
              <w:rPr>
                <w:rFonts w:ascii="宋体" w:eastAsia="宋体" w:hAnsi="宋体" w:cs="宋体" w:hint="eastAsia"/>
                <w:kern w:val="0"/>
                <w:szCs w:val="21"/>
              </w:rPr>
              <w:t>文件</w:t>
            </w:r>
            <w:r w:rsidRPr="00E1161B">
              <w:rPr>
                <w:rFonts w:ascii="宋体" w:eastAsia="宋体" w:hAnsi="宋体" w:cs="宋体"/>
                <w:kern w:val="0"/>
                <w:szCs w:val="21"/>
              </w:rPr>
              <w:t>要求</w:t>
            </w:r>
            <w:r w:rsidRPr="00E1161B">
              <w:rPr>
                <w:rFonts w:ascii="宋体" w:eastAsia="宋体" w:hAnsi="宋体" w:cs="宋体" w:hint="eastAsia"/>
                <w:kern w:val="0"/>
                <w:szCs w:val="21"/>
              </w:rPr>
              <w:t>。</w:t>
            </w:r>
          </w:p>
        </w:tc>
      </w:tr>
      <w:tr w:rsidR="008937C2" w:rsidRPr="00E1161B" w14:paraId="02E5713D" w14:textId="77777777" w:rsidTr="006C73BC">
        <w:tc>
          <w:tcPr>
            <w:tcW w:w="817" w:type="dxa"/>
            <w:shd w:val="clear" w:color="auto" w:fill="auto"/>
            <w:vAlign w:val="center"/>
          </w:tcPr>
          <w:p w14:paraId="484D2A8E" w14:textId="062A13B4" w:rsidR="00BC6081" w:rsidRPr="00E1161B" w:rsidRDefault="00BC608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11</w:t>
            </w:r>
          </w:p>
        </w:tc>
        <w:tc>
          <w:tcPr>
            <w:tcW w:w="2410" w:type="dxa"/>
            <w:shd w:val="clear" w:color="auto" w:fill="auto"/>
            <w:vAlign w:val="center"/>
          </w:tcPr>
          <w:p w14:paraId="53665EC7" w14:textId="4F8B365F" w:rsidR="00BC6081" w:rsidRPr="00E1161B" w:rsidRDefault="00BC6081"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技术要求</w:t>
            </w:r>
          </w:p>
        </w:tc>
        <w:tc>
          <w:tcPr>
            <w:tcW w:w="6379" w:type="dxa"/>
            <w:shd w:val="clear" w:color="auto" w:fill="auto"/>
            <w:vAlign w:val="center"/>
          </w:tcPr>
          <w:p w14:paraId="757C9193" w14:textId="77777777" w:rsidR="00EC4087" w:rsidRPr="00E1161B" w:rsidRDefault="008D5F7B" w:rsidP="00EC4087">
            <w:pPr>
              <w:spacing w:before="50" w:after="50"/>
              <w:jc w:val="left"/>
              <w:rPr>
                <w:rFonts w:ascii="宋体" w:hAnsi="宋体"/>
                <w:szCs w:val="24"/>
              </w:rPr>
            </w:pPr>
            <w:r w:rsidRPr="00E1161B">
              <w:rPr>
                <w:rFonts w:ascii="宋体" w:hAnsi="宋体" w:hint="eastAsia"/>
                <w:szCs w:val="24"/>
              </w:rPr>
              <w:t>符合“采购需求及相关技术要求”规定。</w:t>
            </w:r>
          </w:p>
          <w:p w14:paraId="194EE64A" w14:textId="770569DF" w:rsidR="00BC6081" w:rsidRPr="00E1161B" w:rsidRDefault="00EC4087" w:rsidP="00EC4087">
            <w:pPr>
              <w:spacing w:before="50" w:after="50"/>
              <w:jc w:val="left"/>
              <w:rPr>
                <w:rFonts w:ascii="宋体" w:eastAsia="宋体" w:hAnsi="宋体" w:cs="宋体"/>
                <w:kern w:val="0"/>
                <w:szCs w:val="21"/>
              </w:rPr>
            </w:pPr>
            <w:r w:rsidRPr="00E1161B">
              <w:rPr>
                <w:rFonts w:ascii="宋体" w:hAnsi="宋体" w:hint="eastAsia"/>
                <w:szCs w:val="24"/>
              </w:rPr>
              <w:t>采购需求及相关技术要求</w:t>
            </w:r>
            <w:r w:rsidR="00BC6081" w:rsidRPr="00E1161B">
              <w:rPr>
                <w:rFonts w:ascii="宋体" w:hAnsi="宋体" w:hint="eastAsia"/>
                <w:szCs w:val="24"/>
              </w:rPr>
              <w:t>中“*”项的条款是重要参数要求，</w:t>
            </w:r>
            <w:r w:rsidR="00224406" w:rsidRPr="00E1161B">
              <w:rPr>
                <w:rFonts w:ascii="宋体" w:hAnsi="宋体" w:hint="eastAsia"/>
                <w:szCs w:val="24"/>
              </w:rPr>
              <w:t>供应商</w:t>
            </w:r>
            <w:r w:rsidR="00BC6081" w:rsidRPr="00E1161B">
              <w:rPr>
                <w:rFonts w:ascii="宋体" w:hAnsi="宋体" w:hint="eastAsia"/>
                <w:szCs w:val="24"/>
              </w:rPr>
              <w:t>所投内容负偏离一项否决投标，</w:t>
            </w:r>
            <w:r w:rsidR="00224406" w:rsidRPr="00E1161B">
              <w:rPr>
                <w:rFonts w:ascii="宋体" w:hAnsi="宋体" w:hint="eastAsia"/>
                <w:szCs w:val="24"/>
              </w:rPr>
              <w:t>响应文件</w:t>
            </w:r>
            <w:r w:rsidR="00BC6081" w:rsidRPr="00E1161B">
              <w:rPr>
                <w:rFonts w:ascii="宋体" w:hAnsi="宋体" w:hint="eastAsia"/>
                <w:szCs w:val="24"/>
              </w:rPr>
              <w:t>中需提供设备生产企业的满足技术参数证明文件（产品说明书、公开发行的彩页、检验报告、技术白皮书等能够证明参数符合的证明材料；其中产品说明书、公开发行的彩页必须提供）</w:t>
            </w:r>
            <w:r w:rsidR="00724AAB" w:rsidRPr="00E1161B">
              <w:rPr>
                <w:rFonts w:ascii="宋体" w:hAnsi="宋体" w:hint="eastAsia"/>
                <w:szCs w:val="24"/>
              </w:rPr>
              <w:t>。</w:t>
            </w:r>
          </w:p>
        </w:tc>
      </w:tr>
      <w:tr w:rsidR="008937C2" w:rsidRPr="00E1161B" w14:paraId="4B998C7A" w14:textId="77777777" w:rsidTr="006C73BC">
        <w:tc>
          <w:tcPr>
            <w:tcW w:w="817" w:type="dxa"/>
            <w:shd w:val="clear" w:color="auto" w:fill="auto"/>
            <w:vAlign w:val="center"/>
          </w:tcPr>
          <w:p w14:paraId="0B0D262D" w14:textId="1085D7D9" w:rsidR="009234ED" w:rsidRPr="00E1161B" w:rsidRDefault="00BC6081" w:rsidP="006B3D82">
            <w:pPr>
              <w:autoSpaceDE w:val="0"/>
              <w:autoSpaceDN w:val="0"/>
              <w:adjustRightInd w:val="0"/>
              <w:snapToGrid w:val="0"/>
              <w:spacing w:beforeLines="50" w:before="120" w:afterLines="50" w:after="120"/>
              <w:jc w:val="center"/>
              <w:rPr>
                <w:rFonts w:ascii="宋体" w:eastAsia="宋体" w:hAnsi="宋体" w:cs="宋体"/>
                <w:kern w:val="0"/>
                <w:szCs w:val="21"/>
              </w:rPr>
            </w:pPr>
            <w:r w:rsidRPr="00E1161B">
              <w:rPr>
                <w:rFonts w:ascii="宋体" w:eastAsia="宋体" w:hAnsi="宋体" w:cs="宋体" w:hint="eastAsia"/>
                <w:kern w:val="0"/>
                <w:szCs w:val="21"/>
              </w:rPr>
              <w:t>12</w:t>
            </w:r>
          </w:p>
        </w:tc>
        <w:tc>
          <w:tcPr>
            <w:tcW w:w="2410" w:type="dxa"/>
            <w:shd w:val="clear" w:color="auto" w:fill="auto"/>
            <w:vAlign w:val="center"/>
          </w:tcPr>
          <w:p w14:paraId="127E3D21" w14:textId="77777777" w:rsidR="009234ED" w:rsidRPr="00E1161B" w:rsidRDefault="009234ED" w:rsidP="006B3D82">
            <w:pPr>
              <w:snapToGrid w:val="0"/>
              <w:spacing w:beforeLines="50" w:before="120" w:afterLines="50" w:after="120"/>
              <w:jc w:val="center"/>
              <w:rPr>
                <w:rFonts w:ascii="宋体" w:eastAsia="宋体" w:hAnsi="宋体" w:cs="宋体"/>
                <w:kern w:val="0"/>
                <w:szCs w:val="21"/>
              </w:rPr>
            </w:pPr>
            <w:r w:rsidRPr="00E1161B">
              <w:rPr>
                <w:rFonts w:ascii="宋体" w:eastAsia="宋体" w:hAnsi="宋体" w:cs="宋体"/>
                <w:kern w:val="0"/>
                <w:szCs w:val="21"/>
              </w:rPr>
              <w:t>其他要求</w:t>
            </w:r>
          </w:p>
        </w:tc>
        <w:tc>
          <w:tcPr>
            <w:tcW w:w="6379" w:type="dxa"/>
            <w:shd w:val="clear" w:color="auto" w:fill="auto"/>
            <w:vAlign w:val="center"/>
          </w:tcPr>
          <w:p w14:paraId="0FFBD7FC" w14:textId="77777777" w:rsidR="009234ED" w:rsidRPr="00E1161B" w:rsidRDefault="009234ED" w:rsidP="009234ED">
            <w:pPr>
              <w:spacing w:before="50" w:after="50"/>
              <w:jc w:val="left"/>
              <w:rPr>
                <w:rFonts w:ascii="宋体" w:eastAsia="宋体" w:hAnsi="宋体" w:cs="宋体"/>
                <w:kern w:val="0"/>
                <w:szCs w:val="21"/>
              </w:rPr>
            </w:pPr>
            <w:proofErr w:type="gramStart"/>
            <w:r w:rsidRPr="00E1161B">
              <w:rPr>
                <w:rFonts w:ascii="宋体" w:eastAsia="宋体" w:hAnsi="宋体" w:cs="宋体"/>
                <w:kern w:val="0"/>
                <w:szCs w:val="21"/>
              </w:rPr>
              <w:t>符合</w:t>
            </w:r>
            <w:r w:rsidR="00341CD2" w:rsidRPr="00E1161B">
              <w:rPr>
                <w:rFonts w:ascii="宋体" w:eastAsia="宋体" w:hAnsi="宋体" w:cs="宋体" w:hint="eastAsia"/>
                <w:kern w:val="0"/>
                <w:szCs w:val="21"/>
              </w:rPr>
              <w:t>磋商</w:t>
            </w:r>
            <w:proofErr w:type="gramEnd"/>
            <w:r w:rsidR="00341CD2" w:rsidRPr="00E1161B">
              <w:rPr>
                <w:rFonts w:ascii="宋体" w:eastAsia="宋体" w:hAnsi="宋体" w:cs="宋体" w:hint="eastAsia"/>
                <w:kern w:val="0"/>
                <w:szCs w:val="21"/>
              </w:rPr>
              <w:t>文件</w:t>
            </w:r>
            <w:r w:rsidRPr="00E1161B">
              <w:rPr>
                <w:rFonts w:ascii="宋体" w:eastAsia="宋体" w:hAnsi="宋体" w:cs="宋体"/>
                <w:kern w:val="0"/>
                <w:szCs w:val="21"/>
              </w:rPr>
              <w:t>要求，没有出现相关招标投标法律、法规、规章中规定的属于废标的其它情况</w:t>
            </w:r>
            <w:r w:rsidRPr="00E1161B">
              <w:rPr>
                <w:rFonts w:ascii="宋体" w:eastAsia="宋体" w:hAnsi="宋体" w:cs="宋体" w:hint="eastAsia"/>
                <w:kern w:val="0"/>
                <w:szCs w:val="21"/>
              </w:rPr>
              <w:t>。</w:t>
            </w:r>
          </w:p>
        </w:tc>
      </w:tr>
      <w:tr w:rsidR="002A01F7" w:rsidRPr="00E1161B" w14:paraId="425605AD" w14:textId="77777777" w:rsidTr="006C73BC">
        <w:trPr>
          <w:trHeight w:hRule="exact" w:val="567"/>
        </w:trPr>
        <w:tc>
          <w:tcPr>
            <w:tcW w:w="9606" w:type="dxa"/>
            <w:gridSpan w:val="3"/>
            <w:shd w:val="clear" w:color="auto" w:fill="auto"/>
            <w:vAlign w:val="center"/>
          </w:tcPr>
          <w:p w14:paraId="5CAF0B6C" w14:textId="77777777" w:rsidR="009234ED" w:rsidRPr="00E1161B" w:rsidRDefault="009234ED" w:rsidP="009234ED">
            <w:pPr>
              <w:autoSpaceDE w:val="0"/>
              <w:autoSpaceDN w:val="0"/>
              <w:adjustRightInd w:val="0"/>
              <w:jc w:val="center"/>
              <w:rPr>
                <w:rFonts w:ascii="宋体" w:eastAsia="宋体" w:hAnsi="宋体" w:cs="宋体"/>
                <w:b/>
                <w:kern w:val="0"/>
                <w:szCs w:val="21"/>
              </w:rPr>
            </w:pPr>
            <w:r w:rsidRPr="00E1161B">
              <w:rPr>
                <w:rFonts w:ascii="宋体" w:eastAsia="宋体" w:hAnsi="宋体" w:cs="宋体"/>
                <w:b/>
                <w:kern w:val="0"/>
                <w:szCs w:val="21"/>
              </w:rPr>
              <w:t>评审结果</w:t>
            </w:r>
            <w:r w:rsidRPr="00E1161B">
              <w:rPr>
                <w:rFonts w:ascii="宋体" w:eastAsia="宋体" w:hAnsi="宋体" w:cs="宋体" w:hint="eastAsia"/>
                <w:b/>
                <w:kern w:val="0"/>
                <w:szCs w:val="21"/>
              </w:rPr>
              <w:t>（合格、不合格）</w:t>
            </w:r>
          </w:p>
        </w:tc>
      </w:tr>
    </w:tbl>
    <w:p w14:paraId="792496B6" w14:textId="77777777" w:rsidR="009234ED" w:rsidRPr="00E1161B" w:rsidRDefault="009234ED" w:rsidP="009234ED">
      <w:pPr>
        <w:autoSpaceDE w:val="0"/>
        <w:autoSpaceDN w:val="0"/>
        <w:adjustRightInd w:val="0"/>
        <w:jc w:val="left"/>
        <w:rPr>
          <w:rFonts w:ascii="宋体" w:eastAsia="宋体" w:hAnsi="宋体" w:cs="宋体"/>
          <w:kern w:val="0"/>
          <w:sz w:val="24"/>
          <w:szCs w:val="24"/>
        </w:rPr>
      </w:pPr>
    </w:p>
    <w:p w14:paraId="058361E6" w14:textId="1F49F8AB" w:rsidR="00C97658" w:rsidRPr="00E1161B" w:rsidRDefault="00D615E2" w:rsidP="00C97658">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32"/>
          <w:szCs w:val="32"/>
        </w:rPr>
        <w:br w:type="page"/>
      </w:r>
      <w:r w:rsidR="00C97658" w:rsidRPr="00E1161B">
        <w:rPr>
          <w:rFonts w:ascii="宋体" w:eastAsia="宋体" w:hAnsi="宋体" w:cs="宋体" w:hint="eastAsia"/>
          <w:b/>
          <w:bCs/>
          <w:sz w:val="32"/>
          <w:szCs w:val="32"/>
        </w:rPr>
        <w:lastRenderedPageBreak/>
        <w:t>详细评审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6237"/>
      </w:tblGrid>
      <w:tr w:rsidR="008937C2" w:rsidRPr="00E1161B" w14:paraId="193EC3D1" w14:textId="77777777" w:rsidTr="00B3071B">
        <w:trPr>
          <w:trHeight w:hRule="exact" w:val="567"/>
          <w:tblHeader/>
        </w:trPr>
        <w:tc>
          <w:tcPr>
            <w:tcW w:w="1134" w:type="dxa"/>
            <w:tcBorders>
              <w:top w:val="single" w:sz="4" w:space="0" w:color="auto"/>
              <w:left w:val="single" w:sz="4" w:space="0" w:color="auto"/>
              <w:bottom w:val="single" w:sz="4" w:space="0" w:color="auto"/>
              <w:right w:val="single" w:sz="4" w:space="0" w:color="auto"/>
            </w:tcBorders>
            <w:vAlign w:val="center"/>
          </w:tcPr>
          <w:p w14:paraId="1C4F79CA" w14:textId="77777777" w:rsidR="00C97658" w:rsidRPr="00E1161B" w:rsidRDefault="00C97658" w:rsidP="00A368F6">
            <w:pPr>
              <w:snapToGrid w:val="0"/>
              <w:jc w:val="center"/>
              <w:rPr>
                <w:rFonts w:ascii="宋体" w:eastAsia="宋体" w:hAnsi="宋体" w:cs="宋体"/>
                <w:b/>
                <w:szCs w:val="21"/>
                <w:lang w:val="zh-CN"/>
              </w:rPr>
            </w:pPr>
            <w:r w:rsidRPr="00E1161B">
              <w:rPr>
                <w:rFonts w:ascii="宋体" w:eastAsia="宋体" w:hAnsi="宋体" w:cs="宋体" w:hint="eastAsia"/>
                <w:b/>
                <w:szCs w:val="21"/>
                <w:lang w:val="zh-CN"/>
              </w:rPr>
              <w:t>评分项目</w:t>
            </w:r>
          </w:p>
        </w:tc>
        <w:tc>
          <w:tcPr>
            <w:tcW w:w="1843" w:type="dxa"/>
            <w:tcBorders>
              <w:top w:val="single" w:sz="4" w:space="0" w:color="auto"/>
              <w:left w:val="single" w:sz="4" w:space="0" w:color="auto"/>
              <w:bottom w:val="single" w:sz="4" w:space="0" w:color="auto"/>
              <w:right w:val="single" w:sz="4" w:space="0" w:color="auto"/>
            </w:tcBorders>
            <w:vAlign w:val="center"/>
          </w:tcPr>
          <w:p w14:paraId="30000DEE" w14:textId="77777777" w:rsidR="00C97658" w:rsidRPr="00E1161B" w:rsidRDefault="00C97658" w:rsidP="00A368F6">
            <w:pPr>
              <w:snapToGrid w:val="0"/>
              <w:jc w:val="center"/>
              <w:rPr>
                <w:rFonts w:ascii="宋体" w:eastAsia="宋体" w:hAnsi="宋体" w:cs="宋体"/>
                <w:b/>
                <w:szCs w:val="21"/>
                <w:lang w:val="zh-CN"/>
              </w:rPr>
            </w:pPr>
            <w:r w:rsidRPr="00E1161B">
              <w:rPr>
                <w:rFonts w:ascii="宋体" w:eastAsia="宋体" w:hAnsi="宋体" w:cs="宋体" w:hint="eastAsia"/>
                <w:b/>
                <w:szCs w:val="21"/>
                <w:lang w:val="zh-CN"/>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14:paraId="0D232B3F" w14:textId="77777777" w:rsidR="00C97658" w:rsidRPr="00E1161B" w:rsidRDefault="00C97658" w:rsidP="00A368F6">
            <w:pPr>
              <w:snapToGrid w:val="0"/>
              <w:jc w:val="center"/>
              <w:rPr>
                <w:rFonts w:ascii="宋体" w:eastAsia="宋体" w:hAnsi="宋体" w:cs="宋体"/>
                <w:b/>
                <w:szCs w:val="21"/>
                <w:lang w:val="zh-CN"/>
              </w:rPr>
            </w:pPr>
            <w:r w:rsidRPr="00E1161B">
              <w:rPr>
                <w:rFonts w:ascii="宋体" w:eastAsia="宋体" w:hAnsi="宋体" w:cs="Times New Roman"/>
                <w:b/>
                <w:szCs w:val="24"/>
              </w:rPr>
              <w:t>评审标准</w:t>
            </w:r>
          </w:p>
        </w:tc>
      </w:tr>
      <w:tr w:rsidR="008937C2" w:rsidRPr="00E1161B" w14:paraId="7A536610" w14:textId="77777777" w:rsidTr="00B3071B">
        <w:tc>
          <w:tcPr>
            <w:tcW w:w="1134" w:type="dxa"/>
            <w:tcBorders>
              <w:top w:val="single" w:sz="4" w:space="0" w:color="auto"/>
              <w:left w:val="single" w:sz="4" w:space="0" w:color="auto"/>
              <w:right w:val="single" w:sz="4" w:space="0" w:color="auto"/>
            </w:tcBorders>
            <w:vAlign w:val="center"/>
          </w:tcPr>
          <w:p w14:paraId="17EAD7AF"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报价</w:t>
            </w:r>
          </w:p>
          <w:p w14:paraId="2761153D"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部分</w:t>
            </w:r>
          </w:p>
          <w:p w14:paraId="527895A2"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评审</w:t>
            </w:r>
          </w:p>
          <w:p w14:paraId="771144D6" w14:textId="5D6A5587" w:rsidR="00C97658" w:rsidRPr="00E1161B" w:rsidRDefault="00C97658" w:rsidP="001B3E48">
            <w:pPr>
              <w:snapToGrid w:val="0"/>
              <w:jc w:val="center"/>
              <w:rPr>
                <w:rFonts w:ascii="宋体" w:eastAsia="宋体" w:hAnsi="宋体" w:cs="宋体"/>
                <w:szCs w:val="21"/>
              </w:rPr>
            </w:pPr>
            <w:r w:rsidRPr="00E1161B">
              <w:rPr>
                <w:rFonts w:ascii="宋体" w:eastAsia="宋体" w:hAnsi="宋体" w:cs="宋体" w:hint="eastAsia"/>
                <w:szCs w:val="21"/>
              </w:rPr>
              <w:t>（</w:t>
            </w:r>
            <w:r w:rsidR="001B3E48" w:rsidRPr="00E1161B">
              <w:rPr>
                <w:rFonts w:ascii="宋体" w:eastAsia="宋体" w:hAnsi="宋体" w:cs="宋体" w:hint="eastAsia"/>
                <w:szCs w:val="21"/>
              </w:rPr>
              <w:t>30</w:t>
            </w:r>
            <w:r w:rsidRPr="00E1161B">
              <w:rPr>
                <w:rFonts w:ascii="宋体" w:eastAsia="宋体" w:hAnsi="宋体"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6C8AAF8A"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报价得分</w:t>
            </w:r>
          </w:p>
          <w:p w14:paraId="1F7D2D42" w14:textId="13AEB41C" w:rsidR="00C97658" w:rsidRPr="00E1161B" w:rsidRDefault="00C97658" w:rsidP="001B3E48">
            <w:pPr>
              <w:snapToGrid w:val="0"/>
              <w:jc w:val="center"/>
              <w:rPr>
                <w:rFonts w:ascii="宋体" w:eastAsia="宋体" w:hAnsi="宋体" w:cs="宋体"/>
                <w:szCs w:val="21"/>
              </w:rPr>
            </w:pPr>
            <w:r w:rsidRPr="00E1161B">
              <w:rPr>
                <w:rFonts w:ascii="宋体" w:eastAsia="宋体" w:hAnsi="宋体" w:cs="宋体" w:hint="eastAsia"/>
                <w:szCs w:val="21"/>
              </w:rPr>
              <w:t>（</w:t>
            </w:r>
            <w:r w:rsidR="001B3E48" w:rsidRPr="00E1161B">
              <w:rPr>
                <w:rFonts w:ascii="宋体" w:eastAsia="宋体" w:hAnsi="宋体" w:cs="宋体" w:hint="eastAsia"/>
                <w:szCs w:val="21"/>
              </w:rPr>
              <w:t>30</w:t>
            </w:r>
            <w:r w:rsidRPr="00E1161B">
              <w:rPr>
                <w:rFonts w:ascii="宋体" w:eastAsia="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203DF4A7" w14:textId="77777777" w:rsidR="00C97658" w:rsidRPr="00E1161B" w:rsidRDefault="00C97658" w:rsidP="00E94887">
            <w:pPr>
              <w:snapToGrid w:val="0"/>
              <w:rPr>
                <w:rFonts w:ascii="宋体" w:eastAsia="宋体" w:hAnsi="宋体" w:cs="宋体"/>
                <w:szCs w:val="21"/>
              </w:rPr>
            </w:pPr>
            <w:r w:rsidRPr="00E1161B">
              <w:rPr>
                <w:rFonts w:ascii="宋体" w:eastAsia="宋体" w:hAnsi="宋体" w:cs="宋体" w:hint="eastAsia"/>
                <w:szCs w:val="21"/>
              </w:rPr>
              <w:t>综合评分法中的价格</w:t>
            </w:r>
            <w:proofErr w:type="gramStart"/>
            <w:r w:rsidRPr="00E1161B">
              <w:rPr>
                <w:rFonts w:ascii="宋体" w:eastAsia="宋体" w:hAnsi="宋体" w:cs="宋体" w:hint="eastAsia"/>
                <w:szCs w:val="21"/>
              </w:rPr>
              <w:t>分统一</w:t>
            </w:r>
            <w:proofErr w:type="gramEnd"/>
            <w:r w:rsidRPr="00E1161B">
              <w:rPr>
                <w:rFonts w:ascii="宋体" w:eastAsia="宋体" w:hAnsi="宋体" w:cs="宋体" w:hint="eastAsia"/>
                <w:szCs w:val="21"/>
              </w:rPr>
              <w:t>采用低价优先法计算，即满足磋商文件要求且最后报价最低的供应商的价格为磋商基准价，其价格分为满分。其他供应商的价格</w:t>
            </w:r>
            <w:proofErr w:type="gramStart"/>
            <w:r w:rsidRPr="00E1161B">
              <w:rPr>
                <w:rFonts w:ascii="宋体" w:eastAsia="宋体" w:hAnsi="宋体" w:cs="宋体" w:hint="eastAsia"/>
                <w:szCs w:val="21"/>
              </w:rPr>
              <w:t>分统一</w:t>
            </w:r>
            <w:proofErr w:type="gramEnd"/>
            <w:r w:rsidRPr="00E1161B">
              <w:rPr>
                <w:rFonts w:ascii="宋体" w:eastAsia="宋体" w:hAnsi="宋体" w:cs="宋体" w:hint="eastAsia"/>
                <w:szCs w:val="21"/>
              </w:rPr>
              <w:t>按照下列公式计算：</w:t>
            </w:r>
          </w:p>
          <w:p w14:paraId="03DF5C93" w14:textId="77777777" w:rsidR="00C97658" w:rsidRPr="00E1161B" w:rsidRDefault="00C97658" w:rsidP="00E94887">
            <w:pPr>
              <w:snapToGrid w:val="0"/>
              <w:rPr>
                <w:rFonts w:ascii="宋体" w:eastAsia="宋体" w:hAnsi="宋体" w:cs="宋体"/>
                <w:szCs w:val="21"/>
              </w:rPr>
            </w:pPr>
            <w:r w:rsidRPr="00E1161B">
              <w:rPr>
                <w:rFonts w:ascii="宋体" w:eastAsia="宋体" w:hAnsi="宋体" w:cs="宋体" w:hint="eastAsia"/>
                <w:szCs w:val="21"/>
              </w:rPr>
              <w:t>磋商报价得分=（磋商基准价/最后磋商报价）×</w:t>
            </w:r>
            <w:proofErr w:type="gramStart"/>
            <w:r w:rsidRPr="00E1161B">
              <w:rPr>
                <w:rFonts w:ascii="宋体" w:eastAsia="宋体" w:hAnsi="宋体" w:cs="宋体" w:hint="eastAsia"/>
                <w:szCs w:val="21"/>
              </w:rPr>
              <w:t>价格权</w:t>
            </w:r>
            <w:proofErr w:type="gramEnd"/>
            <w:r w:rsidRPr="00E1161B">
              <w:rPr>
                <w:rFonts w:ascii="宋体" w:eastAsia="宋体" w:hAnsi="宋体" w:cs="宋体" w:hint="eastAsia"/>
                <w:szCs w:val="21"/>
              </w:rPr>
              <w:t>值×100</w:t>
            </w:r>
          </w:p>
          <w:p w14:paraId="2AEF25D5" w14:textId="77777777" w:rsidR="00C97658" w:rsidRPr="00E1161B" w:rsidRDefault="00C97658" w:rsidP="00E94887">
            <w:pPr>
              <w:snapToGrid w:val="0"/>
              <w:rPr>
                <w:rFonts w:ascii="宋体" w:eastAsia="宋体" w:hAnsi="宋体" w:cs="宋体"/>
                <w:szCs w:val="21"/>
              </w:rPr>
            </w:pPr>
            <w:r w:rsidRPr="00E1161B">
              <w:rPr>
                <w:rFonts w:ascii="宋体" w:eastAsia="宋体" w:hAnsi="宋体" w:cs="宋体" w:hint="eastAsia"/>
                <w:szCs w:val="21"/>
              </w:rPr>
              <w:t>计算结果保留小数点后两位，第三位四舍五入。</w:t>
            </w:r>
          </w:p>
          <w:p w14:paraId="338B1939" w14:textId="77777777" w:rsidR="00C97658" w:rsidRPr="00E1161B" w:rsidRDefault="00C97658" w:rsidP="00E94887">
            <w:pPr>
              <w:snapToGrid w:val="0"/>
              <w:rPr>
                <w:rFonts w:ascii="宋体" w:eastAsia="宋体" w:hAnsi="宋体" w:cs="Times New Roman"/>
                <w:b/>
                <w:szCs w:val="24"/>
              </w:rPr>
            </w:pPr>
            <w:r w:rsidRPr="00E1161B">
              <w:rPr>
                <w:rFonts w:ascii="宋体" w:eastAsia="宋体" w:hAnsi="宋体" w:cs="宋体" w:hint="eastAsia"/>
                <w:szCs w:val="21"/>
              </w:rPr>
              <w:t>价格扣除：按照小型、微型政策文件进行扣除。</w:t>
            </w:r>
          </w:p>
        </w:tc>
      </w:tr>
      <w:tr w:rsidR="008937C2" w:rsidRPr="00E1161B" w14:paraId="079B9A43" w14:textId="77777777" w:rsidTr="00B3071B">
        <w:tc>
          <w:tcPr>
            <w:tcW w:w="1134" w:type="dxa"/>
            <w:vMerge w:val="restart"/>
            <w:tcBorders>
              <w:top w:val="single" w:sz="4" w:space="0" w:color="auto"/>
              <w:left w:val="single" w:sz="4" w:space="0" w:color="auto"/>
              <w:right w:val="single" w:sz="4" w:space="0" w:color="auto"/>
            </w:tcBorders>
            <w:vAlign w:val="center"/>
          </w:tcPr>
          <w:p w14:paraId="6C7F6327"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商务</w:t>
            </w:r>
          </w:p>
          <w:p w14:paraId="6E0BCC5F"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部分</w:t>
            </w:r>
          </w:p>
          <w:p w14:paraId="55AC466E"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评审</w:t>
            </w:r>
          </w:p>
          <w:p w14:paraId="4D16D5C8" w14:textId="5DE6BE94" w:rsidR="00C97658" w:rsidRPr="00E1161B" w:rsidRDefault="00C97658" w:rsidP="000D5050">
            <w:pPr>
              <w:snapToGrid w:val="0"/>
              <w:jc w:val="center"/>
              <w:rPr>
                <w:rFonts w:ascii="宋体" w:eastAsia="宋体" w:hAnsi="宋体" w:cs="宋体"/>
                <w:szCs w:val="21"/>
              </w:rPr>
            </w:pPr>
            <w:r w:rsidRPr="00E1161B">
              <w:rPr>
                <w:rFonts w:ascii="宋体" w:eastAsia="宋体" w:hAnsi="宋体" w:cs="宋体" w:hint="eastAsia"/>
                <w:szCs w:val="21"/>
              </w:rPr>
              <w:t>（</w:t>
            </w:r>
            <w:r w:rsidR="000D5050" w:rsidRPr="00E1161B">
              <w:rPr>
                <w:rFonts w:ascii="宋体" w:eastAsia="宋体" w:hAnsi="宋体" w:cs="宋体" w:hint="eastAsia"/>
                <w:szCs w:val="21"/>
              </w:rPr>
              <w:t>40</w:t>
            </w:r>
            <w:r w:rsidRPr="00E1161B">
              <w:rPr>
                <w:rFonts w:ascii="宋体" w:eastAsia="宋体" w:hAnsi="宋体" w:cs="宋体" w:hint="eastAsia"/>
                <w:szCs w:val="21"/>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0014421C" w14:textId="77777777"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企业业绩</w:t>
            </w:r>
          </w:p>
          <w:p w14:paraId="2438E798" w14:textId="4120D8EB" w:rsidR="00C97658" w:rsidRPr="00E1161B" w:rsidRDefault="00C97658" w:rsidP="00E94887">
            <w:pPr>
              <w:snapToGrid w:val="0"/>
              <w:jc w:val="center"/>
              <w:rPr>
                <w:rFonts w:ascii="宋体" w:eastAsia="宋体" w:hAnsi="宋体" w:cs="宋体"/>
                <w:szCs w:val="21"/>
              </w:rPr>
            </w:pPr>
            <w:r w:rsidRPr="00E1161B">
              <w:rPr>
                <w:rFonts w:ascii="宋体" w:eastAsia="宋体" w:hAnsi="宋体" w:cs="宋体" w:hint="eastAsia"/>
                <w:szCs w:val="21"/>
              </w:rPr>
              <w:t>（</w:t>
            </w:r>
            <w:r w:rsidR="00A368F6" w:rsidRPr="00E1161B">
              <w:rPr>
                <w:rFonts w:ascii="宋体" w:eastAsia="宋体" w:hAnsi="宋体" w:cs="宋体" w:hint="eastAsia"/>
                <w:szCs w:val="21"/>
              </w:rPr>
              <w:t>10</w:t>
            </w:r>
            <w:r w:rsidRPr="00E1161B">
              <w:rPr>
                <w:rFonts w:ascii="宋体" w:eastAsia="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6196745" w14:textId="1EE79D3E" w:rsidR="005731A7" w:rsidRPr="00E1161B" w:rsidRDefault="005731A7" w:rsidP="00E94887">
            <w:pPr>
              <w:snapToGrid w:val="0"/>
              <w:rPr>
                <w:rFonts w:ascii="宋体" w:eastAsia="宋体" w:hAnsi="宋体" w:cs="宋体"/>
                <w:szCs w:val="21"/>
              </w:rPr>
            </w:pPr>
            <w:r w:rsidRPr="00E1161B">
              <w:rPr>
                <w:rFonts w:ascii="宋体" w:eastAsia="宋体" w:hAnsi="宋体" w:cs="宋体" w:hint="eastAsia"/>
                <w:szCs w:val="21"/>
              </w:rPr>
              <w:t>供应商近三年（2021年-至今）</w:t>
            </w:r>
            <w:proofErr w:type="gramStart"/>
            <w:r w:rsidRPr="00E1161B">
              <w:rPr>
                <w:rFonts w:ascii="宋体" w:eastAsia="宋体" w:hAnsi="宋体" w:cs="宋体" w:hint="eastAsia"/>
                <w:szCs w:val="21"/>
              </w:rPr>
              <w:t>每具备</w:t>
            </w:r>
            <w:proofErr w:type="gramEnd"/>
            <w:r w:rsidRPr="00E1161B">
              <w:rPr>
                <w:rFonts w:ascii="宋体" w:eastAsia="宋体" w:hAnsi="宋体" w:cs="宋体" w:hint="eastAsia"/>
                <w:szCs w:val="21"/>
              </w:rPr>
              <w:t>一个与本项目相类似项目业绩得2分，满分10分</w:t>
            </w:r>
            <w:r w:rsidR="00B130BD" w:rsidRPr="00E1161B">
              <w:rPr>
                <w:rFonts w:ascii="宋体" w:eastAsia="宋体" w:hAnsi="宋体" w:cs="宋体" w:hint="eastAsia"/>
                <w:szCs w:val="21"/>
              </w:rPr>
              <w:t>。</w:t>
            </w:r>
            <w:r w:rsidRPr="00E1161B">
              <w:rPr>
                <w:rFonts w:ascii="宋体" w:eastAsia="宋体" w:hAnsi="宋体" w:cs="宋体" w:hint="eastAsia"/>
                <w:szCs w:val="21"/>
              </w:rPr>
              <w:t>响应文件内附中标通知书或合同协议书复印件并加盖公章。</w:t>
            </w:r>
          </w:p>
        </w:tc>
      </w:tr>
      <w:tr w:rsidR="008937C2" w:rsidRPr="00E1161B" w14:paraId="22195F49" w14:textId="77777777" w:rsidTr="00B3071B">
        <w:tc>
          <w:tcPr>
            <w:tcW w:w="1134" w:type="dxa"/>
            <w:vMerge/>
            <w:tcBorders>
              <w:top w:val="single" w:sz="4" w:space="0" w:color="auto"/>
              <w:left w:val="single" w:sz="4" w:space="0" w:color="auto"/>
              <w:right w:val="single" w:sz="4" w:space="0" w:color="auto"/>
            </w:tcBorders>
            <w:vAlign w:val="center"/>
          </w:tcPr>
          <w:p w14:paraId="41FA5CD1" w14:textId="77777777" w:rsidR="00520F1E" w:rsidRPr="00E1161B" w:rsidRDefault="00520F1E" w:rsidP="00E94887">
            <w:pPr>
              <w:snapToGrid w:val="0"/>
              <w:jc w:val="center"/>
              <w:rPr>
                <w:rFonts w:ascii="宋体" w:eastAsia="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FDE7DC2" w14:textId="77777777" w:rsidR="00520F1E" w:rsidRPr="00E1161B" w:rsidRDefault="00F878C8" w:rsidP="00E94887">
            <w:pPr>
              <w:snapToGrid w:val="0"/>
              <w:jc w:val="center"/>
              <w:rPr>
                <w:rFonts w:ascii="宋体" w:hAnsi="宋体" w:cs="宋体"/>
                <w:szCs w:val="21"/>
              </w:rPr>
            </w:pPr>
            <w:r w:rsidRPr="00E1161B">
              <w:rPr>
                <w:rFonts w:ascii="宋体" w:hAnsi="宋体" w:cs="宋体" w:hint="eastAsia"/>
                <w:szCs w:val="21"/>
              </w:rPr>
              <w:t>技术性能</w:t>
            </w:r>
          </w:p>
          <w:p w14:paraId="3CC79AD6" w14:textId="5EF2F83F" w:rsidR="00F878C8" w:rsidRPr="00E1161B" w:rsidRDefault="00CB4BDA" w:rsidP="000D5050">
            <w:pPr>
              <w:snapToGrid w:val="0"/>
              <w:jc w:val="center"/>
              <w:rPr>
                <w:rFonts w:ascii="宋体" w:eastAsia="宋体" w:hAnsi="宋体" w:cs="宋体"/>
                <w:szCs w:val="21"/>
              </w:rPr>
            </w:pPr>
            <w:r w:rsidRPr="00E1161B">
              <w:rPr>
                <w:rFonts w:ascii="宋体" w:eastAsia="宋体" w:hAnsi="宋体" w:cs="宋体" w:hint="eastAsia"/>
                <w:szCs w:val="21"/>
              </w:rPr>
              <w:t>（</w:t>
            </w:r>
            <w:r w:rsidR="000D5050" w:rsidRPr="00E1161B">
              <w:rPr>
                <w:rFonts w:ascii="宋体" w:eastAsia="宋体" w:hAnsi="宋体" w:cs="宋体" w:hint="eastAsia"/>
                <w:szCs w:val="21"/>
              </w:rPr>
              <w:t>30</w:t>
            </w:r>
            <w:r w:rsidRPr="00E1161B">
              <w:rPr>
                <w:rFonts w:ascii="宋体" w:eastAsia="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3420EDD2" w14:textId="3B9537A4" w:rsidR="00F878C8" w:rsidRPr="00E1161B" w:rsidRDefault="00954292" w:rsidP="00F878C8">
            <w:pPr>
              <w:autoSpaceDE w:val="0"/>
              <w:autoSpaceDN w:val="0"/>
              <w:adjustRightInd w:val="0"/>
              <w:snapToGrid w:val="0"/>
              <w:jc w:val="left"/>
              <w:rPr>
                <w:rFonts w:ascii="宋体" w:eastAsia="宋体" w:hAnsi="宋体" w:cs="宋体"/>
                <w:szCs w:val="21"/>
              </w:rPr>
            </w:pPr>
            <w:r w:rsidRPr="00E1161B">
              <w:rPr>
                <w:rFonts w:ascii="宋体" w:eastAsia="宋体" w:hAnsi="宋体" w:cs="宋体"/>
                <w:szCs w:val="21"/>
              </w:rPr>
              <w:t>采购文件</w:t>
            </w:r>
            <w:r w:rsidR="00F878C8" w:rsidRPr="00E1161B">
              <w:rPr>
                <w:rFonts w:ascii="宋体" w:eastAsia="宋体" w:hAnsi="宋体" w:cs="宋体" w:hint="eastAsia"/>
                <w:szCs w:val="21"/>
              </w:rPr>
              <w:t>中未设有“*”号的条款为普通参数，</w:t>
            </w:r>
            <w:proofErr w:type="gramStart"/>
            <w:r w:rsidR="00F878C8" w:rsidRPr="00E1161B">
              <w:rPr>
                <w:rFonts w:ascii="宋体" w:eastAsia="宋体" w:hAnsi="宋体" w:cs="宋体" w:hint="eastAsia"/>
                <w:szCs w:val="21"/>
              </w:rPr>
              <w:t>每负偏离</w:t>
            </w:r>
            <w:proofErr w:type="gramEnd"/>
            <w:r w:rsidR="00F878C8" w:rsidRPr="00E1161B">
              <w:rPr>
                <w:rFonts w:ascii="宋体" w:eastAsia="宋体" w:hAnsi="宋体" w:cs="宋体" w:hint="eastAsia"/>
                <w:szCs w:val="21"/>
              </w:rPr>
              <w:t>一项扣</w:t>
            </w:r>
            <w:r w:rsidR="000D5050" w:rsidRPr="00E1161B">
              <w:rPr>
                <w:rFonts w:ascii="宋体" w:eastAsia="宋体" w:hAnsi="宋体" w:cs="宋体" w:hint="eastAsia"/>
                <w:szCs w:val="21"/>
              </w:rPr>
              <w:t>1</w:t>
            </w:r>
            <w:r w:rsidR="00F878C8" w:rsidRPr="00E1161B">
              <w:rPr>
                <w:rFonts w:ascii="宋体" w:eastAsia="宋体" w:hAnsi="宋体" w:cs="宋体" w:hint="eastAsia"/>
                <w:szCs w:val="21"/>
              </w:rPr>
              <w:t>分，扣完为止。</w:t>
            </w:r>
          </w:p>
          <w:p w14:paraId="6E506DC0" w14:textId="77777777" w:rsidR="00F878C8" w:rsidRPr="00E1161B" w:rsidRDefault="00F878C8" w:rsidP="00F878C8">
            <w:pPr>
              <w:autoSpaceDE w:val="0"/>
              <w:autoSpaceDN w:val="0"/>
              <w:adjustRightInd w:val="0"/>
              <w:snapToGrid w:val="0"/>
              <w:jc w:val="left"/>
              <w:rPr>
                <w:rFonts w:ascii="宋体" w:eastAsia="宋体" w:hAnsi="宋体" w:cs="宋体"/>
                <w:szCs w:val="21"/>
              </w:rPr>
            </w:pPr>
            <w:r w:rsidRPr="00E1161B">
              <w:rPr>
                <w:rFonts w:ascii="宋体" w:eastAsia="宋体" w:hAnsi="宋体" w:cs="Times New Roman" w:hint="eastAsia"/>
                <w:szCs w:val="24"/>
              </w:rPr>
              <w:t>标书中需提供设备生产企业的满足技术参数证明文件（产品说明书、公开发行的彩页、检验报告、技术白皮书等能够证明参数符合的证明材料；其中产品说明书、公开发行的彩页必须提供）</w:t>
            </w:r>
            <w:r w:rsidRPr="00E1161B">
              <w:rPr>
                <w:rFonts w:ascii="宋体" w:eastAsia="宋体" w:hAnsi="宋体" w:cs="宋体" w:hint="eastAsia"/>
                <w:szCs w:val="21"/>
              </w:rPr>
              <w:t>。</w:t>
            </w:r>
          </w:p>
          <w:p w14:paraId="1E8F3E23" w14:textId="77777777" w:rsidR="00F878C8" w:rsidRPr="00E1161B" w:rsidRDefault="00F878C8" w:rsidP="00F878C8">
            <w:pPr>
              <w:autoSpaceDE w:val="0"/>
              <w:autoSpaceDN w:val="0"/>
              <w:adjustRightInd w:val="0"/>
              <w:snapToGrid w:val="0"/>
              <w:jc w:val="left"/>
              <w:rPr>
                <w:rFonts w:ascii="宋体" w:eastAsia="宋体" w:hAnsi="宋体" w:cs="宋体"/>
                <w:szCs w:val="21"/>
              </w:rPr>
            </w:pPr>
            <w:r w:rsidRPr="00E1161B">
              <w:rPr>
                <w:rFonts w:ascii="宋体" w:eastAsia="宋体" w:hAnsi="宋体" w:cs="宋体" w:hint="eastAsia"/>
                <w:szCs w:val="21"/>
              </w:rPr>
              <w:t>注：</w:t>
            </w:r>
          </w:p>
          <w:p w14:paraId="784F8107" w14:textId="77777777" w:rsidR="00F878C8" w:rsidRPr="00E1161B" w:rsidRDefault="00F878C8" w:rsidP="00F878C8">
            <w:pPr>
              <w:autoSpaceDE w:val="0"/>
              <w:autoSpaceDN w:val="0"/>
              <w:adjustRightInd w:val="0"/>
              <w:snapToGrid w:val="0"/>
              <w:jc w:val="left"/>
              <w:rPr>
                <w:rFonts w:ascii="宋体" w:eastAsia="宋体" w:hAnsi="宋体" w:cs="宋体"/>
                <w:szCs w:val="21"/>
              </w:rPr>
            </w:pPr>
            <w:r w:rsidRPr="00E1161B">
              <w:rPr>
                <w:rFonts w:ascii="宋体" w:eastAsia="宋体" w:hAnsi="宋体" w:cs="宋体" w:hint="eastAsia"/>
                <w:szCs w:val="21"/>
              </w:rPr>
              <w:t>①若所投产品为进口产品，投标时需提供厂商授权文件（若供应商为制造商，须提供制造商相关资格证明材料，若供应商为代理商，须提供对所投产品的逐级合法授权及相关资格证明材料）。</w:t>
            </w:r>
          </w:p>
          <w:p w14:paraId="1D15F237" w14:textId="77777777" w:rsidR="00F878C8" w:rsidRPr="00E1161B" w:rsidRDefault="00F878C8" w:rsidP="00F878C8">
            <w:pPr>
              <w:autoSpaceDE w:val="0"/>
              <w:autoSpaceDN w:val="0"/>
              <w:adjustRightInd w:val="0"/>
              <w:snapToGrid w:val="0"/>
              <w:jc w:val="left"/>
              <w:rPr>
                <w:rFonts w:ascii="宋体" w:eastAsia="宋体" w:hAnsi="宋体" w:cs="宋体"/>
                <w:szCs w:val="21"/>
              </w:rPr>
            </w:pPr>
            <w:r w:rsidRPr="00E1161B">
              <w:rPr>
                <w:rFonts w:ascii="宋体" w:eastAsia="宋体" w:hAnsi="宋体" w:cs="宋体" w:hint="eastAsia"/>
                <w:szCs w:val="21"/>
              </w:rPr>
              <w:t>②白皮书应包含发行时间、编制人员、版次等内容。</w:t>
            </w:r>
          </w:p>
          <w:p w14:paraId="6DF9E771" w14:textId="0399C638" w:rsidR="00F878C8" w:rsidRPr="00E1161B" w:rsidRDefault="00F878C8" w:rsidP="00F878C8">
            <w:pPr>
              <w:autoSpaceDE w:val="0"/>
              <w:autoSpaceDN w:val="0"/>
              <w:adjustRightInd w:val="0"/>
              <w:snapToGrid w:val="0"/>
              <w:jc w:val="left"/>
              <w:rPr>
                <w:rFonts w:ascii="宋体" w:eastAsia="宋体" w:hAnsi="宋体" w:cs="宋体"/>
                <w:szCs w:val="21"/>
              </w:rPr>
            </w:pPr>
            <w:r w:rsidRPr="00E1161B">
              <w:rPr>
                <w:rFonts w:ascii="宋体" w:eastAsia="宋体" w:hAnsi="宋体" w:cs="宋体" w:hint="eastAsia"/>
                <w:szCs w:val="21"/>
              </w:rPr>
              <w:t>③</w:t>
            </w:r>
            <w:r w:rsidR="00AA615D" w:rsidRPr="00E1161B">
              <w:rPr>
                <w:rFonts w:ascii="宋体" w:eastAsia="宋体" w:hAnsi="宋体" w:cs="宋体" w:hint="eastAsia"/>
                <w:szCs w:val="21"/>
              </w:rPr>
              <w:t>供应商</w:t>
            </w:r>
            <w:r w:rsidRPr="00E1161B">
              <w:rPr>
                <w:rFonts w:ascii="宋体" w:eastAsia="宋体" w:hAnsi="宋体" w:cs="宋体" w:hint="eastAsia"/>
                <w:szCs w:val="21"/>
              </w:rPr>
              <w:t>未提供相应佐证材料或者</w:t>
            </w:r>
            <w:r w:rsidR="00AA615D" w:rsidRPr="00E1161B">
              <w:rPr>
                <w:rFonts w:ascii="宋体" w:eastAsia="宋体" w:hAnsi="宋体" w:cs="宋体" w:hint="eastAsia"/>
                <w:szCs w:val="21"/>
              </w:rPr>
              <w:t>供应商</w:t>
            </w:r>
            <w:r w:rsidRPr="00E1161B">
              <w:rPr>
                <w:rFonts w:ascii="宋体" w:eastAsia="宋体" w:hAnsi="宋体" w:cs="宋体" w:hint="eastAsia"/>
                <w:szCs w:val="21"/>
              </w:rPr>
              <w:t>的响应承诺与其佐证材料不一致的，评标委员可能会以不利于</w:t>
            </w:r>
            <w:r w:rsidR="00AA615D" w:rsidRPr="00E1161B">
              <w:rPr>
                <w:rFonts w:ascii="宋体" w:eastAsia="宋体" w:hAnsi="宋体" w:cs="宋体" w:hint="eastAsia"/>
                <w:szCs w:val="21"/>
              </w:rPr>
              <w:t>供应商</w:t>
            </w:r>
            <w:r w:rsidRPr="00E1161B">
              <w:rPr>
                <w:rFonts w:ascii="宋体" w:eastAsia="宋体" w:hAnsi="宋体" w:cs="宋体" w:hint="eastAsia"/>
                <w:szCs w:val="21"/>
              </w:rPr>
              <w:t>的内容为准进行评审。</w:t>
            </w:r>
          </w:p>
          <w:p w14:paraId="508BE692" w14:textId="3F537A16" w:rsidR="00520F1E" w:rsidRPr="00E1161B" w:rsidRDefault="00F878C8" w:rsidP="00F878C8">
            <w:pPr>
              <w:snapToGrid w:val="0"/>
              <w:rPr>
                <w:rFonts w:ascii="宋体" w:eastAsia="宋体" w:hAnsi="宋体" w:cs="宋体"/>
                <w:szCs w:val="21"/>
              </w:rPr>
            </w:pPr>
            <w:r w:rsidRPr="00E1161B">
              <w:rPr>
                <w:rFonts w:ascii="宋体" w:eastAsia="宋体" w:hAnsi="宋体" w:cs="宋体" w:hint="eastAsia"/>
                <w:szCs w:val="21"/>
              </w:rPr>
              <w:t>④</w:t>
            </w:r>
            <w:r w:rsidR="00AA615D" w:rsidRPr="00E1161B">
              <w:rPr>
                <w:rFonts w:ascii="宋体" w:eastAsia="宋体" w:hAnsi="宋体" w:cs="宋体" w:hint="eastAsia"/>
                <w:szCs w:val="21"/>
              </w:rPr>
              <w:t>供应商</w:t>
            </w:r>
            <w:r w:rsidRPr="00E1161B">
              <w:rPr>
                <w:rFonts w:ascii="宋体" w:eastAsia="宋体" w:hAnsi="宋体" w:cs="宋体" w:hint="eastAsia"/>
                <w:szCs w:val="21"/>
              </w:rPr>
              <w:t>需清晰注明投标产品参数在证明材料中所处的位置，在证明</w:t>
            </w:r>
            <w:proofErr w:type="gramStart"/>
            <w:r w:rsidRPr="00E1161B">
              <w:rPr>
                <w:rFonts w:ascii="宋体" w:eastAsia="宋体" w:hAnsi="宋体" w:cs="宋体" w:hint="eastAsia"/>
                <w:szCs w:val="21"/>
              </w:rPr>
              <w:t>材料当页“标题位置”</w:t>
            </w:r>
            <w:proofErr w:type="gramEnd"/>
            <w:r w:rsidRPr="00E1161B">
              <w:rPr>
                <w:rFonts w:ascii="宋体" w:eastAsia="宋体" w:hAnsi="宋体" w:cs="宋体" w:hint="eastAsia"/>
                <w:szCs w:val="21"/>
              </w:rPr>
              <w:t>标明本页是证明技术参数里的哪些具体内容，同时在证明材料对应位置用加框线的方式标注。在索引栏指明页码及行数，未按要求编制可能导致的漏评风险由投标人自行承担。</w:t>
            </w:r>
          </w:p>
        </w:tc>
      </w:tr>
      <w:tr w:rsidR="008937C2" w:rsidRPr="00E1161B" w14:paraId="0E60D199" w14:textId="77777777" w:rsidTr="00B3071B">
        <w:tc>
          <w:tcPr>
            <w:tcW w:w="1134" w:type="dxa"/>
            <w:vMerge w:val="restart"/>
            <w:tcBorders>
              <w:top w:val="single" w:sz="4" w:space="0" w:color="auto"/>
              <w:left w:val="single" w:sz="4" w:space="0" w:color="auto"/>
              <w:right w:val="single" w:sz="4" w:space="0" w:color="auto"/>
            </w:tcBorders>
            <w:vAlign w:val="center"/>
          </w:tcPr>
          <w:p w14:paraId="60715CA5" w14:textId="77777777" w:rsidR="00AA615D" w:rsidRPr="00E1161B" w:rsidRDefault="00AA615D" w:rsidP="00E94887">
            <w:pPr>
              <w:snapToGrid w:val="0"/>
              <w:jc w:val="center"/>
              <w:rPr>
                <w:rFonts w:ascii="宋体" w:eastAsia="宋体" w:hAnsi="宋体" w:cs="宋体"/>
                <w:szCs w:val="21"/>
              </w:rPr>
            </w:pPr>
            <w:r w:rsidRPr="00E1161B">
              <w:rPr>
                <w:rFonts w:ascii="宋体" w:eastAsia="宋体" w:hAnsi="宋体" w:cs="宋体" w:hint="eastAsia"/>
                <w:szCs w:val="21"/>
              </w:rPr>
              <w:t>技术</w:t>
            </w:r>
          </w:p>
          <w:p w14:paraId="77FC08D8" w14:textId="77777777" w:rsidR="00AA615D" w:rsidRPr="00E1161B" w:rsidRDefault="00AA615D" w:rsidP="00E94887">
            <w:pPr>
              <w:snapToGrid w:val="0"/>
              <w:jc w:val="center"/>
              <w:rPr>
                <w:rFonts w:ascii="宋体" w:eastAsia="宋体" w:hAnsi="宋体" w:cs="宋体"/>
                <w:szCs w:val="21"/>
              </w:rPr>
            </w:pPr>
            <w:r w:rsidRPr="00E1161B">
              <w:rPr>
                <w:rFonts w:ascii="宋体" w:eastAsia="宋体" w:hAnsi="宋体" w:cs="宋体" w:hint="eastAsia"/>
                <w:szCs w:val="21"/>
              </w:rPr>
              <w:t>部分</w:t>
            </w:r>
          </w:p>
          <w:p w14:paraId="1AEC3DAF" w14:textId="77777777" w:rsidR="00AA615D" w:rsidRPr="00E1161B" w:rsidRDefault="00AA615D" w:rsidP="00E94887">
            <w:pPr>
              <w:snapToGrid w:val="0"/>
              <w:jc w:val="center"/>
              <w:rPr>
                <w:rFonts w:ascii="宋体" w:eastAsia="宋体" w:hAnsi="宋体" w:cs="宋体"/>
                <w:szCs w:val="21"/>
              </w:rPr>
            </w:pPr>
            <w:r w:rsidRPr="00E1161B">
              <w:rPr>
                <w:rFonts w:ascii="宋体" w:eastAsia="宋体" w:hAnsi="宋体" w:cs="宋体" w:hint="eastAsia"/>
                <w:szCs w:val="21"/>
              </w:rPr>
              <w:t>评审</w:t>
            </w:r>
          </w:p>
          <w:p w14:paraId="740715BF" w14:textId="6080C854" w:rsidR="00AA615D" w:rsidRPr="00E1161B" w:rsidRDefault="000D5050" w:rsidP="000D5050">
            <w:pPr>
              <w:snapToGrid w:val="0"/>
              <w:jc w:val="center"/>
              <w:rPr>
                <w:rFonts w:ascii="宋体" w:eastAsia="宋体" w:hAnsi="宋体" w:cs="宋体"/>
                <w:szCs w:val="21"/>
              </w:rPr>
            </w:pPr>
            <w:r w:rsidRPr="00E1161B">
              <w:rPr>
                <w:rFonts w:ascii="宋体" w:eastAsia="宋体" w:hAnsi="宋体" w:cs="宋体" w:hint="eastAsia"/>
                <w:szCs w:val="21"/>
              </w:rPr>
              <w:t>（30分）</w:t>
            </w:r>
          </w:p>
        </w:tc>
        <w:tc>
          <w:tcPr>
            <w:tcW w:w="1843" w:type="dxa"/>
            <w:tcBorders>
              <w:top w:val="single" w:sz="4" w:space="0" w:color="auto"/>
              <w:left w:val="single" w:sz="4" w:space="0" w:color="auto"/>
              <w:right w:val="single" w:sz="4" w:space="0" w:color="auto"/>
            </w:tcBorders>
            <w:vAlign w:val="center"/>
          </w:tcPr>
          <w:p w14:paraId="427DFCE1" w14:textId="77777777" w:rsidR="000D5050" w:rsidRPr="00E1161B" w:rsidRDefault="00AA615D" w:rsidP="000D5050">
            <w:pPr>
              <w:pStyle w:val="TableParagraph"/>
              <w:snapToGrid w:val="0"/>
              <w:ind w:left="108"/>
              <w:jc w:val="center"/>
              <w:rPr>
                <w:rFonts w:ascii="宋体" w:hAnsi="宋体" w:cs="宋体"/>
                <w:szCs w:val="21"/>
              </w:rPr>
            </w:pPr>
            <w:r w:rsidRPr="00E1161B">
              <w:rPr>
                <w:rFonts w:ascii="宋体" w:hAnsi="宋体" w:cs="宋体" w:hint="eastAsia"/>
                <w:szCs w:val="21"/>
              </w:rPr>
              <w:t>实施方案</w:t>
            </w:r>
          </w:p>
          <w:p w14:paraId="2645CEAC" w14:textId="765B2BA9" w:rsidR="00AA615D" w:rsidRPr="00E1161B" w:rsidRDefault="00AA615D" w:rsidP="000D5050">
            <w:pPr>
              <w:pStyle w:val="TableParagraph"/>
              <w:snapToGrid w:val="0"/>
              <w:ind w:left="108"/>
              <w:jc w:val="center"/>
              <w:rPr>
                <w:rFonts w:ascii="宋体" w:hAnsi="宋体" w:cs="宋体"/>
                <w:szCs w:val="21"/>
              </w:rPr>
            </w:pPr>
            <w:r w:rsidRPr="00E1161B">
              <w:rPr>
                <w:rFonts w:ascii="宋体" w:hAnsi="宋体" w:cs="宋体" w:hint="eastAsia"/>
                <w:szCs w:val="21"/>
              </w:rPr>
              <w:t>（</w:t>
            </w:r>
            <w:r w:rsidR="000D5050" w:rsidRPr="00E1161B">
              <w:rPr>
                <w:rFonts w:ascii="宋体" w:hAnsi="宋体" w:cs="宋体" w:hint="eastAsia"/>
                <w:szCs w:val="21"/>
              </w:rPr>
              <w:t>10</w:t>
            </w:r>
            <w:r w:rsidRPr="00E1161B">
              <w:rPr>
                <w:rFonts w:ascii="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7ABE4002" w14:textId="5F345CED" w:rsidR="00AA615D" w:rsidRPr="00E1161B" w:rsidRDefault="00AA615D" w:rsidP="00F06999">
            <w:pPr>
              <w:autoSpaceDE w:val="0"/>
              <w:autoSpaceDN w:val="0"/>
              <w:snapToGrid w:val="0"/>
              <w:rPr>
                <w:rFonts w:ascii="宋体" w:hAnsi="宋体" w:cs="宋体"/>
                <w:szCs w:val="21"/>
              </w:rPr>
            </w:pPr>
            <w:r w:rsidRPr="00E1161B">
              <w:rPr>
                <w:rFonts w:ascii="宋体" w:hAnsi="宋体" w:cs="宋体" w:hint="eastAsia"/>
                <w:szCs w:val="21"/>
              </w:rPr>
              <w:t>针对本项目制定的方案，包括但不限于以下内容：1.项目实施计划；2.突发事件预案；3.人员配备</w:t>
            </w:r>
            <w:r w:rsidR="00B3071B" w:rsidRPr="00E1161B">
              <w:rPr>
                <w:rFonts w:ascii="宋体" w:hAnsi="宋体" w:cs="宋体" w:hint="eastAsia"/>
                <w:szCs w:val="21"/>
              </w:rPr>
              <w:t>方案</w:t>
            </w:r>
            <w:r w:rsidRPr="00E1161B">
              <w:rPr>
                <w:rFonts w:ascii="宋体" w:hAnsi="宋体" w:cs="宋体" w:hint="eastAsia"/>
                <w:szCs w:val="21"/>
              </w:rPr>
              <w:t>；4.设备运输方案；5.</w:t>
            </w:r>
            <w:r w:rsidRPr="00E1161B">
              <w:rPr>
                <w:rFonts w:hint="eastAsia"/>
              </w:rPr>
              <w:t>现场</w:t>
            </w:r>
            <w:r w:rsidRPr="00E1161B">
              <w:rPr>
                <w:rFonts w:ascii="宋体" w:hAnsi="宋体" w:cs="宋体" w:hint="eastAsia"/>
                <w:szCs w:val="21"/>
              </w:rPr>
              <w:t>防护措施。</w:t>
            </w:r>
          </w:p>
          <w:p w14:paraId="341E6DA3" w14:textId="6FAA75EC" w:rsidR="00AA615D" w:rsidRPr="00E1161B" w:rsidRDefault="00AA615D" w:rsidP="00E94887">
            <w:pPr>
              <w:snapToGrid w:val="0"/>
              <w:rPr>
                <w:rFonts w:ascii="宋体" w:eastAsia="宋体" w:hAnsi="宋体" w:cs="宋体"/>
                <w:szCs w:val="21"/>
              </w:rPr>
            </w:pPr>
            <w:r w:rsidRPr="00E1161B">
              <w:rPr>
                <w:rFonts w:ascii="宋体" w:hAnsi="宋体" w:cs="宋体" w:hint="eastAsia"/>
                <w:szCs w:val="21"/>
              </w:rPr>
              <w:t>内容应符合项目实际需求，每一小项阐述非常明确详细、内容完整、条理</w:t>
            </w:r>
            <w:proofErr w:type="gramStart"/>
            <w:r w:rsidRPr="00E1161B">
              <w:rPr>
                <w:rFonts w:ascii="宋体" w:hAnsi="宋体" w:cs="宋体" w:hint="eastAsia"/>
                <w:szCs w:val="21"/>
              </w:rPr>
              <w:t>清晰优得</w:t>
            </w:r>
            <w:proofErr w:type="gramEnd"/>
            <w:r w:rsidRPr="00E1161B">
              <w:rPr>
                <w:rFonts w:ascii="宋体" w:hAnsi="宋体" w:cs="宋体" w:hint="eastAsia"/>
                <w:szCs w:val="21"/>
              </w:rPr>
              <w:t>2分；每一小项阐述不明确详细、内容不完整、条理不清晰得1分；每缺少一项不得分。</w:t>
            </w:r>
          </w:p>
        </w:tc>
      </w:tr>
      <w:tr w:rsidR="008937C2" w:rsidRPr="00E1161B" w14:paraId="7579159D" w14:textId="77777777" w:rsidTr="00B3071B">
        <w:tc>
          <w:tcPr>
            <w:tcW w:w="1134" w:type="dxa"/>
            <w:vMerge/>
            <w:tcBorders>
              <w:left w:val="single" w:sz="4" w:space="0" w:color="auto"/>
              <w:right w:val="single" w:sz="4" w:space="0" w:color="auto"/>
            </w:tcBorders>
            <w:vAlign w:val="center"/>
          </w:tcPr>
          <w:p w14:paraId="335583B8" w14:textId="77777777" w:rsidR="00AA615D" w:rsidRPr="00E1161B" w:rsidRDefault="00AA615D" w:rsidP="00E94887">
            <w:pPr>
              <w:snapToGrid w:val="0"/>
              <w:jc w:val="center"/>
              <w:rPr>
                <w:rFonts w:ascii="宋体" w:eastAsia="宋体" w:hAnsi="宋体" w:cs="宋体"/>
                <w:szCs w:val="21"/>
              </w:rPr>
            </w:pPr>
          </w:p>
        </w:tc>
        <w:tc>
          <w:tcPr>
            <w:tcW w:w="1843" w:type="dxa"/>
            <w:tcBorders>
              <w:top w:val="single" w:sz="4" w:space="0" w:color="auto"/>
              <w:left w:val="single" w:sz="4" w:space="0" w:color="auto"/>
              <w:right w:val="single" w:sz="4" w:space="0" w:color="auto"/>
            </w:tcBorders>
            <w:vAlign w:val="center"/>
          </w:tcPr>
          <w:p w14:paraId="63D365E3" w14:textId="77777777" w:rsidR="000D5050" w:rsidRPr="00E1161B" w:rsidRDefault="00AA615D" w:rsidP="000D5050">
            <w:pPr>
              <w:pStyle w:val="TableParagraph"/>
              <w:snapToGrid w:val="0"/>
              <w:ind w:left="108"/>
              <w:jc w:val="center"/>
              <w:rPr>
                <w:rFonts w:ascii="宋体" w:hAnsi="宋体" w:cs="宋体"/>
                <w:szCs w:val="21"/>
              </w:rPr>
            </w:pPr>
            <w:r w:rsidRPr="00E1161B">
              <w:rPr>
                <w:rFonts w:ascii="宋体" w:hAnsi="宋体" w:cs="宋体" w:hint="eastAsia"/>
                <w:szCs w:val="21"/>
              </w:rPr>
              <w:t>质量保障方案</w:t>
            </w:r>
          </w:p>
          <w:p w14:paraId="241E14BE" w14:textId="3FF8AFD3" w:rsidR="00AA615D" w:rsidRPr="00E1161B" w:rsidRDefault="00AA615D" w:rsidP="000D5050">
            <w:pPr>
              <w:pStyle w:val="TableParagraph"/>
              <w:snapToGrid w:val="0"/>
              <w:ind w:left="108"/>
              <w:jc w:val="center"/>
              <w:rPr>
                <w:rFonts w:ascii="宋体" w:hAnsi="宋体" w:cs="宋体"/>
                <w:szCs w:val="21"/>
              </w:rPr>
            </w:pPr>
            <w:r w:rsidRPr="00E1161B">
              <w:rPr>
                <w:rFonts w:ascii="宋体" w:hAnsi="宋体" w:cs="宋体" w:hint="eastAsia"/>
                <w:szCs w:val="21"/>
              </w:rPr>
              <w:t>（</w:t>
            </w:r>
            <w:r w:rsidR="000D5050" w:rsidRPr="00E1161B">
              <w:rPr>
                <w:rFonts w:ascii="宋体" w:hAnsi="宋体" w:cs="宋体" w:hint="eastAsia"/>
                <w:szCs w:val="21"/>
              </w:rPr>
              <w:t>10</w:t>
            </w:r>
            <w:r w:rsidRPr="00E1161B">
              <w:rPr>
                <w:rFonts w:ascii="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79E9ED61" w14:textId="377EB0E1" w:rsidR="00AA615D" w:rsidRPr="00E1161B" w:rsidRDefault="00AA615D" w:rsidP="00F06999">
            <w:pPr>
              <w:autoSpaceDE w:val="0"/>
              <w:autoSpaceDN w:val="0"/>
              <w:snapToGrid w:val="0"/>
              <w:rPr>
                <w:rFonts w:ascii="宋体" w:hAnsi="宋体" w:cs="宋体"/>
                <w:szCs w:val="21"/>
              </w:rPr>
            </w:pPr>
            <w:r w:rsidRPr="00E1161B">
              <w:rPr>
                <w:rFonts w:ascii="宋体" w:hAnsi="宋体" w:cs="宋体" w:hint="eastAsia"/>
                <w:szCs w:val="21"/>
              </w:rPr>
              <w:t>针对本项目制定的方案，包括但不限于以下内容：1.质量保障体系；2.</w:t>
            </w:r>
            <w:r w:rsidRPr="00E1161B">
              <w:rPr>
                <w:rFonts w:hint="eastAsia"/>
              </w:rPr>
              <w:t>质量</w:t>
            </w:r>
            <w:r w:rsidRPr="00E1161B">
              <w:rPr>
                <w:rFonts w:ascii="宋体" w:hAnsi="宋体" w:cs="宋体" w:hint="eastAsia"/>
                <w:szCs w:val="21"/>
              </w:rPr>
              <w:t>管理制度；3.备品备件措施；4.供货时间保障措施；5.项目管理制度。</w:t>
            </w:r>
          </w:p>
          <w:p w14:paraId="1E81D29A" w14:textId="1E449DF3" w:rsidR="00AA615D" w:rsidRPr="00E1161B" w:rsidRDefault="00AA615D" w:rsidP="00E94887">
            <w:pPr>
              <w:snapToGrid w:val="0"/>
              <w:rPr>
                <w:rFonts w:ascii="宋体" w:eastAsia="宋体" w:hAnsi="宋体" w:cs="宋体"/>
                <w:szCs w:val="21"/>
              </w:rPr>
            </w:pPr>
            <w:r w:rsidRPr="00E1161B">
              <w:rPr>
                <w:rFonts w:ascii="宋体" w:hAnsi="宋体" w:cs="宋体" w:hint="eastAsia"/>
                <w:szCs w:val="21"/>
              </w:rPr>
              <w:t>内容应符合项目实际需求，每一小项阐述非常明确详细、内容完整、条理</w:t>
            </w:r>
            <w:proofErr w:type="gramStart"/>
            <w:r w:rsidRPr="00E1161B">
              <w:rPr>
                <w:rFonts w:ascii="宋体" w:hAnsi="宋体" w:cs="宋体" w:hint="eastAsia"/>
                <w:szCs w:val="21"/>
              </w:rPr>
              <w:t>清晰优得</w:t>
            </w:r>
            <w:proofErr w:type="gramEnd"/>
            <w:r w:rsidRPr="00E1161B">
              <w:rPr>
                <w:rFonts w:ascii="宋体" w:hAnsi="宋体" w:cs="宋体" w:hint="eastAsia"/>
                <w:szCs w:val="21"/>
              </w:rPr>
              <w:t>2分；每一小项阐述不明确详细、内容不完整、条理不清晰得1分；每缺少一项不得分。</w:t>
            </w:r>
          </w:p>
        </w:tc>
      </w:tr>
      <w:tr w:rsidR="008937C2" w:rsidRPr="00E1161B" w14:paraId="62E99E55" w14:textId="77777777" w:rsidTr="00B3071B">
        <w:tc>
          <w:tcPr>
            <w:tcW w:w="1134" w:type="dxa"/>
            <w:vMerge/>
            <w:tcBorders>
              <w:left w:val="single" w:sz="4" w:space="0" w:color="auto"/>
              <w:right w:val="single" w:sz="4" w:space="0" w:color="auto"/>
            </w:tcBorders>
            <w:vAlign w:val="center"/>
          </w:tcPr>
          <w:p w14:paraId="413F26AA" w14:textId="77777777" w:rsidR="00AA615D" w:rsidRPr="00E1161B" w:rsidRDefault="00AA615D" w:rsidP="00E94887">
            <w:pPr>
              <w:snapToGrid w:val="0"/>
              <w:jc w:val="center"/>
              <w:rPr>
                <w:rFonts w:ascii="宋体" w:eastAsia="宋体" w:hAnsi="宋体" w:cs="宋体"/>
                <w:szCs w:val="21"/>
              </w:rPr>
            </w:pPr>
          </w:p>
        </w:tc>
        <w:tc>
          <w:tcPr>
            <w:tcW w:w="1843" w:type="dxa"/>
            <w:tcBorders>
              <w:top w:val="single" w:sz="4" w:space="0" w:color="auto"/>
              <w:left w:val="single" w:sz="4" w:space="0" w:color="auto"/>
              <w:right w:val="single" w:sz="4" w:space="0" w:color="auto"/>
            </w:tcBorders>
            <w:vAlign w:val="center"/>
          </w:tcPr>
          <w:p w14:paraId="22A6F020" w14:textId="77777777" w:rsidR="000D5050" w:rsidRPr="00E1161B" w:rsidRDefault="00AA615D" w:rsidP="000D5050">
            <w:pPr>
              <w:pStyle w:val="TableParagraph"/>
              <w:snapToGrid w:val="0"/>
              <w:ind w:left="108"/>
              <w:jc w:val="center"/>
              <w:rPr>
                <w:rFonts w:ascii="宋体" w:hAnsi="宋体" w:cs="宋体"/>
                <w:szCs w:val="21"/>
              </w:rPr>
            </w:pPr>
            <w:r w:rsidRPr="00E1161B">
              <w:rPr>
                <w:rFonts w:ascii="宋体" w:hAnsi="宋体" w:cs="宋体" w:hint="eastAsia"/>
                <w:szCs w:val="21"/>
              </w:rPr>
              <w:t>售后方案</w:t>
            </w:r>
          </w:p>
          <w:p w14:paraId="5BE23DCE" w14:textId="7956CDAB" w:rsidR="00AA615D" w:rsidRPr="00E1161B" w:rsidRDefault="00AA615D" w:rsidP="000D5050">
            <w:pPr>
              <w:pStyle w:val="TableParagraph"/>
              <w:snapToGrid w:val="0"/>
              <w:ind w:left="108"/>
              <w:jc w:val="center"/>
              <w:rPr>
                <w:rFonts w:ascii="宋体" w:hAnsi="宋体" w:cs="宋体"/>
                <w:szCs w:val="21"/>
              </w:rPr>
            </w:pPr>
            <w:r w:rsidRPr="00E1161B">
              <w:rPr>
                <w:rFonts w:ascii="宋体" w:hAnsi="宋体" w:cs="宋体" w:hint="eastAsia"/>
                <w:szCs w:val="21"/>
              </w:rPr>
              <w:t>（</w:t>
            </w:r>
            <w:r w:rsidR="000D5050" w:rsidRPr="00E1161B">
              <w:rPr>
                <w:rFonts w:ascii="宋体" w:hAnsi="宋体" w:cs="宋体" w:hint="eastAsia"/>
                <w:szCs w:val="21"/>
              </w:rPr>
              <w:t>10</w:t>
            </w:r>
            <w:r w:rsidRPr="00E1161B">
              <w:rPr>
                <w:rFonts w:ascii="宋体" w:hAnsi="宋体" w:cs="宋体" w:hint="eastAsia"/>
                <w:szCs w:val="21"/>
              </w:rPr>
              <w:t>分）</w:t>
            </w:r>
          </w:p>
        </w:tc>
        <w:tc>
          <w:tcPr>
            <w:tcW w:w="6237" w:type="dxa"/>
            <w:tcBorders>
              <w:top w:val="single" w:sz="4" w:space="0" w:color="auto"/>
              <w:left w:val="single" w:sz="4" w:space="0" w:color="auto"/>
              <w:bottom w:val="single" w:sz="4" w:space="0" w:color="auto"/>
              <w:right w:val="single" w:sz="4" w:space="0" w:color="auto"/>
            </w:tcBorders>
          </w:tcPr>
          <w:p w14:paraId="54769307" w14:textId="2A52B0D7" w:rsidR="00AA615D" w:rsidRPr="00E1161B" w:rsidRDefault="00AA615D" w:rsidP="00F06999">
            <w:pPr>
              <w:autoSpaceDE w:val="0"/>
              <w:autoSpaceDN w:val="0"/>
              <w:snapToGrid w:val="0"/>
              <w:rPr>
                <w:rFonts w:ascii="宋体" w:hAnsi="宋体" w:cs="宋体"/>
                <w:szCs w:val="21"/>
              </w:rPr>
            </w:pPr>
            <w:r w:rsidRPr="00E1161B">
              <w:rPr>
                <w:rFonts w:ascii="宋体" w:hAnsi="宋体" w:cs="宋体" w:hint="eastAsia"/>
                <w:szCs w:val="21"/>
              </w:rPr>
              <w:t>针对本项目制定的方案，包括但不限于以下内容：1.试运行方案；2.售后培训；3.本地化服务；4.售后回访措施；5.</w:t>
            </w:r>
            <w:r w:rsidR="00B3071B" w:rsidRPr="00E1161B">
              <w:rPr>
                <w:rFonts w:ascii="宋体" w:hAnsi="宋体" w:cs="宋体" w:hint="eastAsia"/>
                <w:szCs w:val="21"/>
              </w:rPr>
              <w:t>售后时间响应</w:t>
            </w:r>
            <w:r w:rsidRPr="00E1161B">
              <w:rPr>
                <w:rFonts w:ascii="宋体" w:hAnsi="宋体" w:cs="宋体" w:hint="eastAsia"/>
                <w:szCs w:val="21"/>
              </w:rPr>
              <w:t>。</w:t>
            </w:r>
          </w:p>
          <w:p w14:paraId="577948C5" w14:textId="63F34D88" w:rsidR="00AA615D" w:rsidRPr="00E1161B" w:rsidRDefault="00AA615D" w:rsidP="00E94887">
            <w:pPr>
              <w:snapToGrid w:val="0"/>
              <w:rPr>
                <w:rFonts w:ascii="宋体" w:eastAsia="宋体" w:hAnsi="宋体" w:cs="宋体"/>
                <w:szCs w:val="21"/>
              </w:rPr>
            </w:pPr>
            <w:r w:rsidRPr="00E1161B">
              <w:rPr>
                <w:rFonts w:ascii="宋体" w:hAnsi="宋体" w:cs="宋体" w:hint="eastAsia"/>
                <w:szCs w:val="21"/>
              </w:rPr>
              <w:t>内容应符合项目实际需求，每一小项阐述非常明确详细、内容完整、条理</w:t>
            </w:r>
            <w:proofErr w:type="gramStart"/>
            <w:r w:rsidRPr="00E1161B">
              <w:rPr>
                <w:rFonts w:ascii="宋体" w:hAnsi="宋体" w:cs="宋体" w:hint="eastAsia"/>
                <w:szCs w:val="21"/>
              </w:rPr>
              <w:t>清晰优得</w:t>
            </w:r>
            <w:proofErr w:type="gramEnd"/>
            <w:r w:rsidRPr="00E1161B">
              <w:rPr>
                <w:rFonts w:ascii="宋体" w:hAnsi="宋体" w:cs="宋体" w:hint="eastAsia"/>
                <w:szCs w:val="21"/>
              </w:rPr>
              <w:t>2分；每一小项阐述不明确详细、内容不完整、条理不清晰得1分；每缺少一项不得分。</w:t>
            </w:r>
          </w:p>
        </w:tc>
      </w:tr>
      <w:tr w:rsidR="00C97658" w:rsidRPr="00E1161B" w14:paraId="73D696DD" w14:textId="77777777" w:rsidTr="00A368F6">
        <w:trPr>
          <w:trHeight w:hRule="exact" w:val="567"/>
        </w:trPr>
        <w:tc>
          <w:tcPr>
            <w:tcW w:w="9214" w:type="dxa"/>
            <w:gridSpan w:val="3"/>
            <w:tcBorders>
              <w:left w:val="single" w:sz="4" w:space="0" w:color="auto"/>
              <w:right w:val="single" w:sz="4" w:space="0" w:color="auto"/>
            </w:tcBorders>
            <w:vAlign w:val="center"/>
          </w:tcPr>
          <w:p w14:paraId="2995D344" w14:textId="77777777" w:rsidR="00C97658" w:rsidRPr="00E1161B" w:rsidRDefault="00C97658" w:rsidP="00A368F6">
            <w:pPr>
              <w:snapToGrid w:val="0"/>
              <w:jc w:val="center"/>
              <w:rPr>
                <w:rFonts w:ascii="宋体" w:eastAsia="宋体" w:hAnsi="宋体" w:cs="Times New Roman"/>
                <w:szCs w:val="24"/>
              </w:rPr>
            </w:pPr>
            <w:r w:rsidRPr="00E1161B">
              <w:rPr>
                <w:rFonts w:ascii="宋体" w:eastAsia="宋体" w:hAnsi="宋体" w:hint="eastAsia"/>
                <w:b/>
                <w:szCs w:val="21"/>
              </w:rPr>
              <w:t>合计（满分100分）</w:t>
            </w:r>
          </w:p>
        </w:tc>
      </w:tr>
    </w:tbl>
    <w:p w14:paraId="6BE658E6" w14:textId="77777777" w:rsidR="00D615E2" w:rsidRPr="00E1161B" w:rsidRDefault="00D615E2" w:rsidP="00D615E2">
      <w:pPr>
        <w:autoSpaceDE w:val="0"/>
        <w:autoSpaceDN w:val="0"/>
        <w:adjustRightInd w:val="0"/>
        <w:snapToGrid w:val="0"/>
        <w:spacing w:line="20" w:lineRule="exact"/>
        <w:jc w:val="left"/>
        <w:rPr>
          <w:rFonts w:ascii="宋体" w:eastAsia="宋体" w:hAnsi="宋体" w:cs="宋体"/>
          <w:b/>
          <w:kern w:val="0"/>
          <w:sz w:val="24"/>
          <w:szCs w:val="24"/>
        </w:rPr>
      </w:pPr>
    </w:p>
    <w:p w14:paraId="7EED52C2"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bookmarkStart w:id="29" w:name="_Toc5608"/>
      <w:bookmarkStart w:id="30" w:name="_Toc1590"/>
      <w:bookmarkStart w:id="31" w:name="_Toc24819"/>
      <w:bookmarkStart w:id="32" w:name="_Toc30054"/>
      <w:r w:rsidRPr="00E1161B">
        <w:rPr>
          <w:rFonts w:ascii="宋体" w:eastAsia="宋体" w:hAnsi="宋体" w:cs="宋体"/>
          <w:b/>
          <w:bCs/>
          <w:sz w:val="44"/>
          <w:szCs w:val="44"/>
        </w:rPr>
        <w:br w:type="page"/>
      </w:r>
      <w:r w:rsidRPr="00E1161B">
        <w:rPr>
          <w:rFonts w:ascii="宋体" w:eastAsia="宋体" w:hAnsi="宋体" w:cs="宋体" w:hint="eastAsia"/>
          <w:b/>
          <w:bCs/>
          <w:sz w:val="32"/>
          <w:szCs w:val="32"/>
        </w:rPr>
        <w:lastRenderedPageBreak/>
        <w:t>关于印发《政府采购促进中小企业发展管理办法》的通知</w:t>
      </w:r>
    </w:p>
    <w:p w14:paraId="718CC932"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hint="eastAsia"/>
          <w:b/>
          <w:bCs/>
          <w:sz w:val="32"/>
          <w:szCs w:val="32"/>
        </w:rPr>
        <w:t>财库〔</w:t>
      </w:r>
      <w:r w:rsidRPr="00E1161B">
        <w:rPr>
          <w:rFonts w:ascii="宋体" w:eastAsia="宋体" w:hAnsi="宋体" w:cs="宋体"/>
          <w:b/>
          <w:bCs/>
          <w:sz w:val="32"/>
          <w:szCs w:val="32"/>
        </w:rPr>
        <w:t>2020〕46号</w:t>
      </w:r>
    </w:p>
    <w:p w14:paraId="410F7295" w14:textId="77777777" w:rsidR="00D615E2" w:rsidRPr="00E1161B" w:rsidRDefault="00D615E2" w:rsidP="00D615E2">
      <w:pPr>
        <w:spacing w:line="480" w:lineRule="auto"/>
        <w:jc w:val="center"/>
        <w:outlineLvl w:val="1"/>
        <w:rPr>
          <w:rFonts w:ascii="宋体" w:eastAsia="宋体" w:hAnsi="宋体" w:cs="Times New Roman"/>
          <w:szCs w:val="24"/>
        </w:rPr>
      </w:pPr>
    </w:p>
    <w:p w14:paraId="08AB9BDE" w14:textId="77777777" w:rsidR="00D615E2" w:rsidRPr="00E1161B" w:rsidRDefault="00D615E2" w:rsidP="00D615E2">
      <w:pPr>
        <w:spacing w:line="48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各中央预算单位办公厅（室），各省、自治区、直辖市、计划单列市财政厅（局）、工业和信息化主管部门，新疆生产建设兵团财政局、工业和信息化主管部门：</w:t>
      </w:r>
    </w:p>
    <w:p w14:paraId="3A87500B" w14:textId="77777777" w:rsidR="00D615E2" w:rsidRPr="00E1161B" w:rsidRDefault="00D615E2" w:rsidP="00D615E2">
      <w:pPr>
        <w:spacing w:line="480" w:lineRule="auto"/>
        <w:jc w:val="center"/>
        <w:outlineLvl w:val="1"/>
        <w:rPr>
          <w:rFonts w:ascii="宋体" w:eastAsia="宋体" w:hAnsi="宋体" w:cs="Times New Roman"/>
          <w:szCs w:val="24"/>
        </w:rPr>
      </w:pPr>
    </w:p>
    <w:p w14:paraId="741678E7" w14:textId="77777777" w:rsidR="00D615E2" w:rsidRPr="00E1161B" w:rsidRDefault="00D615E2" w:rsidP="00D615E2">
      <w:pPr>
        <w:spacing w:line="48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D293DFD" w14:textId="77777777" w:rsidR="00D615E2" w:rsidRPr="00E1161B" w:rsidRDefault="00D615E2" w:rsidP="00D615E2">
      <w:pPr>
        <w:spacing w:line="480" w:lineRule="auto"/>
        <w:jc w:val="center"/>
        <w:outlineLvl w:val="1"/>
        <w:rPr>
          <w:rFonts w:ascii="宋体" w:eastAsia="宋体" w:hAnsi="宋体" w:cs="Times New Roman"/>
          <w:szCs w:val="24"/>
        </w:rPr>
      </w:pPr>
    </w:p>
    <w:p w14:paraId="523BE75B" w14:textId="77777777" w:rsidR="00D615E2" w:rsidRPr="00E1161B" w:rsidRDefault="00D615E2" w:rsidP="00D615E2">
      <w:pPr>
        <w:spacing w:line="48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附件：政府采购促进中小企业发展管理办法</w:t>
      </w:r>
    </w:p>
    <w:p w14:paraId="5F275CBB" w14:textId="77777777" w:rsidR="00D615E2" w:rsidRPr="00E1161B" w:rsidRDefault="00D615E2" w:rsidP="00D615E2">
      <w:pPr>
        <w:spacing w:line="480" w:lineRule="auto"/>
        <w:jc w:val="center"/>
        <w:outlineLvl w:val="1"/>
        <w:rPr>
          <w:rFonts w:ascii="宋体" w:eastAsia="宋体" w:hAnsi="宋体" w:cs="Times New Roman"/>
          <w:szCs w:val="24"/>
        </w:rPr>
      </w:pPr>
    </w:p>
    <w:p w14:paraId="041D6780" w14:textId="77777777" w:rsidR="00D615E2" w:rsidRPr="00E1161B" w:rsidRDefault="00D615E2" w:rsidP="00D615E2">
      <w:pPr>
        <w:spacing w:line="480" w:lineRule="auto"/>
        <w:jc w:val="right"/>
        <w:outlineLvl w:val="1"/>
        <w:rPr>
          <w:rFonts w:ascii="宋体" w:eastAsia="宋体" w:hAnsi="宋体" w:cs="Times New Roman"/>
          <w:szCs w:val="24"/>
        </w:rPr>
      </w:pPr>
      <w:r w:rsidRPr="00E1161B">
        <w:rPr>
          <w:rFonts w:ascii="宋体" w:eastAsia="宋体" w:hAnsi="宋体" w:cs="Times New Roman" w:hint="eastAsia"/>
          <w:szCs w:val="24"/>
        </w:rPr>
        <w:t>财</w:t>
      </w:r>
      <w:r w:rsidRPr="00E1161B">
        <w:rPr>
          <w:rFonts w:ascii="宋体" w:eastAsia="宋体" w:hAnsi="宋体" w:cs="Times New Roman"/>
          <w:szCs w:val="24"/>
        </w:rPr>
        <w:t xml:space="preserve">  政  部</w:t>
      </w:r>
    </w:p>
    <w:p w14:paraId="77184CBF" w14:textId="77777777" w:rsidR="00D615E2" w:rsidRPr="00E1161B" w:rsidRDefault="00D615E2" w:rsidP="00D615E2">
      <w:pPr>
        <w:spacing w:line="480" w:lineRule="auto"/>
        <w:jc w:val="right"/>
        <w:outlineLvl w:val="1"/>
        <w:rPr>
          <w:rFonts w:ascii="宋体" w:eastAsia="宋体" w:hAnsi="宋体" w:cs="Times New Roman"/>
          <w:szCs w:val="24"/>
        </w:rPr>
      </w:pPr>
      <w:r w:rsidRPr="00E1161B">
        <w:rPr>
          <w:rFonts w:ascii="宋体" w:eastAsia="宋体" w:hAnsi="宋体" w:cs="Times New Roman" w:hint="eastAsia"/>
          <w:szCs w:val="24"/>
        </w:rPr>
        <w:t>工业和信息化部</w:t>
      </w:r>
    </w:p>
    <w:p w14:paraId="7A4544E0" w14:textId="77777777" w:rsidR="00D615E2" w:rsidRPr="00E1161B" w:rsidRDefault="00D615E2" w:rsidP="00D615E2">
      <w:pPr>
        <w:spacing w:line="480" w:lineRule="auto"/>
        <w:jc w:val="right"/>
        <w:outlineLvl w:val="1"/>
        <w:rPr>
          <w:rFonts w:ascii="宋体" w:eastAsia="宋体" w:hAnsi="宋体" w:cs="Times New Roman"/>
          <w:szCs w:val="24"/>
        </w:rPr>
      </w:pPr>
      <w:r w:rsidRPr="00E1161B">
        <w:rPr>
          <w:rFonts w:ascii="宋体" w:eastAsia="宋体" w:hAnsi="宋体" w:cs="Times New Roman"/>
          <w:szCs w:val="24"/>
        </w:rPr>
        <w:t>2020年12月18日</w:t>
      </w:r>
    </w:p>
    <w:p w14:paraId="4E705191" w14:textId="77777777" w:rsidR="00D615E2" w:rsidRPr="00E1161B" w:rsidRDefault="00D615E2" w:rsidP="00D615E2">
      <w:pPr>
        <w:spacing w:line="360" w:lineRule="auto"/>
        <w:jc w:val="left"/>
        <w:outlineLvl w:val="1"/>
        <w:rPr>
          <w:rFonts w:ascii="宋体" w:eastAsia="宋体" w:hAnsi="宋体" w:cs="Times New Roman"/>
          <w:szCs w:val="24"/>
        </w:rPr>
      </w:pPr>
    </w:p>
    <w:p w14:paraId="45F5FBD2"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32"/>
          <w:szCs w:val="32"/>
        </w:rPr>
        <w:br w:type="page"/>
      </w:r>
      <w:r w:rsidRPr="00E1161B">
        <w:rPr>
          <w:rFonts w:ascii="宋体" w:eastAsia="宋体" w:hAnsi="宋体" w:cs="宋体" w:hint="eastAsia"/>
          <w:b/>
          <w:bCs/>
          <w:sz w:val="32"/>
          <w:szCs w:val="32"/>
        </w:rPr>
        <w:lastRenderedPageBreak/>
        <w:t>政府采购促进中小企业发展管理办法</w:t>
      </w:r>
    </w:p>
    <w:p w14:paraId="08CA8075"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第一条</w:t>
      </w:r>
      <w:r w:rsidRPr="00E1161B">
        <w:rPr>
          <w:rFonts w:ascii="宋体" w:eastAsia="宋体" w:hAnsi="宋体" w:cs="Times New Roman"/>
          <w:szCs w:val="24"/>
        </w:rPr>
        <w:t xml:space="preserve"> 为了发挥政府采购的政策功能，促进中小企业健康发展，根据《中华人民共和国政府采购法》、《中华人民共和国中小企业促进法》等有关法律法规，制定本办法。</w:t>
      </w:r>
    </w:p>
    <w:p w14:paraId="5BAEC1D3"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第二条</w:t>
      </w:r>
      <w:r w:rsidRPr="00E1161B">
        <w:rPr>
          <w:rFonts w:ascii="宋体" w:eastAsia="宋体" w:hAnsi="宋体" w:cs="Times New Roman"/>
          <w:szCs w:val="24"/>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4E93C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第三条</w:t>
      </w:r>
      <w:r w:rsidRPr="00E1161B">
        <w:rPr>
          <w:rFonts w:ascii="宋体" w:eastAsia="宋体" w:hAnsi="宋体" w:cs="Times New Roman"/>
          <w:szCs w:val="24"/>
        </w:rPr>
        <w:t xml:space="preserve"> 采购人在政府采购活动中应当通过加强采购需求管理，落实预留采购份额、价格评审优惠、优先采购等措施，提高中小企业在政府采购中的份额，支持中小企业发展。</w:t>
      </w:r>
    </w:p>
    <w:p w14:paraId="1387B76C"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第四条</w:t>
      </w:r>
      <w:r w:rsidRPr="00E1161B">
        <w:rPr>
          <w:rFonts w:ascii="宋体" w:eastAsia="宋体" w:hAnsi="宋体" w:cs="Times New Roman"/>
          <w:szCs w:val="24"/>
        </w:rPr>
        <w:t xml:space="preserve"> 在政府采购活动中，供应商提供的货物、工程或者服务符合下列情形的，享受本办法规定的中小企业扶持政策：</w:t>
      </w:r>
    </w:p>
    <w:p w14:paraId="58946F51"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（一）在货物采购项目中，货物由中小企业制造，即货物由中小企业生产且使用该中小企业商号或者注册商标；</w:t>
      </w:r>
    </w:p>
    <w:p w14:paraId="517F6266"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（二）在工程采购项目中，工程由中小企业承建，即工程施工单位为中小企业；</w:t>
      </w:r>
    </w:p>
    <w:p w14:paraId="1EEEB315"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（三）在服务采购项目中，服务由中小企业承接，即提2供服务的人员为中小企业依照《中华人民共和国劳动合同法》订立劳动合同的从业人员。</w:t>
      </w:r>
    </w:p>
    <w:p w14:paraId="4658DFCE"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在货物采购项目中，供应商提供的货物既有中小企业制造货物，也有大型企业制造货物的，不享受本办法规定的中小企业扶持</w:t>
      </w:r>
      <w:r w:rsidRPr="00E1161B">
        <w:rPr>
          <w:rFonts w:ascii="宋体" w:eastAsia="宋体" w:hAnsi="宋体" w:cs="Times New Roman" w:hint="eastAsia"/>
          <w:szCs w:val="24"/>
        </w:rPr>
        <w:t>政策。</w:t>
      </w:r>
    </w:p>
    <w:p w14:paraId="5A8EBDFF"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以联合体形</w:t>
      </w:r>
      <w:proofErr w:type="gramStart"/>
      <w:r w:rsidRPr="00E1161B">
        <w:rPr>
          <w:rFonts w:ascii="宋体" w:eastAsia="宋体" w:hAnsi="宋体" w:cs="Times New Roman" w:hint="eastAsia"/>
          <w:szCs w:val="24"/>
        </w:rPr>
        <w:t>式参加</w:t>
      </w:r>
      <w:proofErr w:type="gramEnd"/>
      <w:r w:rsidRPr="00E1161B">
        <w:rPr>
          <w:rFonts w:ascii="宋体" w:eastAsia="宋体" w:hAnsi="宋体" w:cs="Times New Roman" w:hint="eastAsia"/>
          <w:szCs w:val="24"/>
        </w:rPr>
        <w:t>政府采购活动，联合体各方均为中小企业的，联合体视同中小企业。其中，联合体各方均为小</w:t>
      </w:r>
      <w:proofErr w:type="gramStart"/>
      <w:r w:rsidRPr="00E1161B">
        <w:rPr>
          <w:rFonts w:ascii="宋体" w:eastAsia="宋体" w:hAnsi="宋体" w:cs="Times New Roman" w:hint="eastAsia"/>
          <w:szCs w:val="24"/>
        </w:rPr>
        <w:t>微企业</w:t>
      </w:r>
      <w:proofErr w:type="gramEnd"/>
      <w:r w:rsidRPr="00E1161B">
        <w:rPr>
          <w:rFonts w:ascii="宋体" w:eastAsia="宋体" w:hAnsi="宋体" w:cs="Times New Roman" w:hint="eastAsia"/>
          <w:szCs w:val="24"/>
        </w:rPr>
        <w:t>的，联合体视同小微企业。</w:t>
      </w:r>
    </w:p>
    <w:p w14:paraId="311BC983"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第五条</w:t>
      </w:r>
      <w:r w:rsidRPr="00E1161B">
        <w:rPr>
          <w:rFonts w:ascii="宋体" w:eastAsia="宋体" w:hAnsi="宋体" w:cs="Times New Roman"/>
          <w:szCs w:val="24"/>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20E7352"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第六条</w:t>
      </w:r>
      <w:r w:rsidRPr="00E1161B">
        <w:rPr>
          <w:rFonts w:ascii="宋体" w:eastAsia="宋体" w:hAnsi="宋体" w:cs="Times New Roman"/>
          <w:szCs w:val="24"/>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F6AC44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符合下列情形之一的，可不专门面向中小企业预留采购份额：</w:t>
      </w:r>
    </w:p>
    <w:p w14:paraId="4DF83660"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（一）法律法规和国家有关政策明确规定优先或者应当面向事业单位、社会组织等非企业主体采购的；</w:t>
      </w:r>
    </w:p>
    <w:p w14:paraId="464ADA4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（二）因确需使用不可替代的专利、专有技术，基础设施限制，或者提供特定公共服务等原因，只能从中小企业之外的供应商处采购的；</w:t>
      </w:r>
    </w:p>
    <w:p w14:paraId="40A430EE"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（三）按照本办法规定预留采购份额无法确</w:t>
      </w:r>
      <w:r w:rsidRPr="00E1161B">
        <w:rPr>
          <w:rFonts w:ascii="宋体" w:eastAsia="宋体" w:hAnsi="宋体" w:cs="Times New Roman" w:hint="eastAsia"/>
          <w:szCs w:val="24"/>
        </w:rPr>
        <w:t>保充分供应、充分竞争，或者存在可能影响政府采购目标实现的情形；</w:t>
      </w:r>
    </w:p>
    <w:p w14:paraId="75F5E636"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（四）框架协议采购项目；</w:t>
      </w:r>
    </w:p>
    <w:p w14:paraId="758D97F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lastRenderedPageBreak/>
        <w:t>（五）省级以上人民政府财政部门规定的其他情形。</w:t>
      </w:r>
    </w:p>
    <w:p w14:paraId="540B7309"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除上述情形外，其他均为适宜由中小企业提供的情形。</w:t>
      </w:r>
    </w:p>
    <w:p w14:paraId="564902CD"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第七条</w:t>
      </w:r>
      <w:r w:rsidRPr="00E1161B">
        <w:rPr>
          <w:rFonts w:ascii="宋体" w:eastAsia="宋体" w:hAnsi="宋体" w:cs="Times New Roman"/>
          <w:szCs w:val="24"/>
        </w:rPr>
        <w:t xml:space="preserve"> 采购限额标准以上，200万元以下的货物和服务采购项目、400万元以下的工程采购项目，适宜由中小企业提供的，采购人应当专门面向中小企业采购。</w:t>
      </w:r>
    </w:p>
    <w:p w14:paraId="49FD46D7"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第八条</w:t>
      </w:r>
      <w:r w:rsidRPr="00E1161B">
        <w:rPr>
          <w:rFonts w:ascii="宋体" w:eastAsia="宋体" w:hAnsi="宋体" w:cs="Times New Roman"/>
          <w:szCs w:val="24"/>
        </w:rPr>
        <w:t xml:space="preserve"> 超过200万元的货物和服务采购项目、超过400万元的工程采购项目中适宜由中小企业提供的，预留该部分采购项目预算总额的30%以上专门面向中小企业采购，其中预留给小</w:t>
      </w:r>
      <w:proofErr w:type="gramStart"/>
      <w:r w:rsidRPr="00E1161B">
        <w:rPr>
          <w:rFonts w:ascii="宋体" w:eastAsia="宋体" w:hAnsi="宋体" w:cs="Times New Roman"/>
          <w:szCs w:val="24"/>
        </w:rPr>
        <w:t>微企业</w:t>
      </w:r>
      <w:proofErr w:type="gramEnd"/>
      <w:r w:rsidRPr="00E1161B">
        <w:rPr>
          <w:rFonts w:ascii="宋体" w:eastAsia="宋体" w:hAnsi="宋体" w:cs="Times New Roman"/>
          <w:szCs w:val="24"/>
        </w:rPr>
        <w:t>的比例不低于 60%。预留份额通过下列措施进行：</w:t>
      </w:r>
    </w:p>
    <w:p w14:paraId="1493942E"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（一）将采购项目整体或者设置采购</w:t>
      </w:r>
      <w:proofErr w:type="gramStart"/>
      <w:r w:rsidRPr="00E1161B">
        <w:rPr>
          <w:rFonts w:ascii="宋体" w:eastAsia="宋体" w:hAnsi="宋体" w:cs="Times New Roman"/>
          <w:szCs w:val="24"/>
        </w:rPr>
        <w:t>包专门</w:t>
      </w:r>
      <w:proofErr w:type="gramEnd"/>
      <w:r w:rsidRPr="00E1161B">
        <w:rPr>
          <w:rFonts w:ascii="宋体" w:eastAsia="宋体" w:hAnsi="宋体" w:cs="Times New Roman"/>
          <w:szCs w:val="24"/>
        </w:rPr>
        <w:t>面向中小企业采购；</w:t>
      </w:r>
    </w:p>
    <w:p w14:paraId="7CA855AA"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（二）要求供应商以联合体形</w:t>
      </w:r>
      <w:proofErr w:type="gramStart"/>
      <w:r w:rsidRPr="00E1161B">
        <w:rPr>
          <w:rFonts w:ascii="宋体" w:eastAsia="宋体" w:hAnsi="宋体" w:cs="Times New Roman"/>
          <w:szCs w:val="24"/>
        </w:rPr>
        <w:t>式参加</w:t>
      </w:r>
      <w:proofErr w:type="gramEnd"/>
      <w:r w:rsidRPr="00E1161B">
        <w:rPr>
          <w:rFonts w:ascii="宋体" w:eastAsia="宋体" w:hAnsi="宋体" w:cs="Times New Roman"/>
          <w:szCs w:val="24"/>
        </w:rPr>
        <w:t>采购活动，且联合体中中小企业承担的部分达到一定比例；</w:t>
      </w:r>
    </w:p>
    <w:p w14:paraId="60EB5A5C"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（三）要求获得采购合同的供应商将采购项目中的一定比例分包给一家或者多家中小企业。</w:t>
      </w:r>
    </w:p>
    <w:p w14:paraId="3FF66226"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组成联合体或者接受分包合同的中小企业与联合体内其他企业、分包企</w:t>
      </w:r>
      <w:r w:rsidRPr="00E1161B">
        <w:rPr>
          <w:rFonts w:ascii="宋体" w:eastAsia="宋体" w:hAnsi="宋体" w:cs="Times New Roman" w:hint="eastAsia"/>
          <w:szCs w:val="24"/>
        </w:rPr>
        <w:t>业之间不得存在直接控股、管理关系。</w:t>
      </w:r>
    </w:p>
    <w:p w14:paraId="6A2026C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第九条</w:t>
      </w:r>
      <w:r w:rsidRPr="00E1161B">
        <w:rPr>
          <w:rFonts w:ascii="宋体" w:eastAsia="宋体" w:hAnsi="宋体" w:cs="Times New Roman"/>
          <w:szCs w:val="24"/>
        </w:rPr>
        <w:t xml:space="preserve"> 对于经主管预算单位统筹后未预留份额专门面向中小企业采购的采购项目，以及预留份额项目中的非预留部分采购包，采购人、采购代理机构应当对符合本办法规定的小</w:t>
      </w:r>
      <w:proofErr w:type="gramStart"/>
      <w:r w:rsidRPr="00E1161B">
        <w:rPr>
          <w:rFonts w:ascii="宋体" w:eastAsia="宋体" w:hAnsi="宋体" w:cs="Times New Roman"/>
          <w:szCs w:val="24"/>
        </w:rPr>
        <w:t>微企业</w:t>
      </w:r>
      <w:proofErr w:type="gramEnd"/>
      <w:r w:rsidRPr="00E1161B">
        <w:rPr>
          <w:rFonts w:ascii="宋体" w:eastAsia="宋体" w:hAnsi="宋体" w:cs="Times New Roman"/>
          <w:szCs w:val="24"/>
        </w:rPr>
        <w:t>报价给予6%—10%（工程项目为3%—5%）的扣除，用扣除后的价格参加评审。适用招标投标法的政府采购工程建设项目，采用综合</w:t>
      </w:r>
      <w:proofErr w:type="gramStart"/>
      <w:r w:rsidRPr="00E1161B">
        <w:rPr>
          <w:rFonts w:ascii="宋体" w:eastAsia="宋体" w:hAnsi="宋体" w:cs="Times New Roman"/>
          <w:szCs w:val="24"/>
        </w:rPr>
        <w:t>评估法但未</w:t>
      </w:r>
      <w:proofErr w:type="gramEnd"/>
      <w:r w:rsidRPr="00E1161B">
        <w:rPr>
          <w:rFonts w:ascii="宋体" w:eastAsia="宋体" w:hAnsi="宋体" w:cs="Times New Roman"/>
          <w:szCs w:val="24"/>
        </w:rPr>
        <w:t>采用低价优先法计算价格分的，评标时应当在采用原报价进行评分的基础上增加其价格得分的3%—5%作为其价格分。</w:t>
      </w:r>
    </w:p>
    <w:p w14:paraId="6E7C1AAC"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接受大中型企业与小</w:t>
      </w:r>
      <w:proofErr w:type="gramStart"/>
      <w:r w:rsidRPr="00E1161B">
        <w:rPr>
          <w:rFonts w:ascii="宋体" w:eastAsia="宋体" w:hAnsi="宋体" w:cs="Times New Roman"/>
          <w:szCs w:val="24"/>
        </w:rPr>
        <w:t>微企业</w:t>
      </w:r>
      <w:proofErr w:type="gramEnd"/>
      <w:r w:rsidRPr="00E1161B">
        <w:rPr>
          <w:rFonts w:ascii="宋体" w:eastAsia="宋体" w:hAnsi="宋体" w:cs="Times New Roman"/>
          <w:szCs w:val="24"/>
        </w:rPr>
        <w:t>组成联合体或者允许大中型企业向一家或者多家小</w:t>
      </w:r>
      <w:proofErr w:type="gramStart"/>
      <w:r w:rsidRPr="00E1161B">
        <w:rPr>
          <w:rFonts w:ascii="宋体" w:eastAsia="宋体" w:hAnsi="宋体" w:cs="Times New Roman"/>
          <w:szCs w:val="24"/>
        </w:rPr>
        <w:t>微企业</w:t>
      </w:r>
      <w:proofErr w:type="gramEnd"/>
      <w:r w:rsidRPr="00E1161B">
        <w:rPr>
          <w:rFonts w:ascii="宋体" w:eastAsia="宋体" w:hAnsi="宋体" w:cs="Times New Roman"/>
          <w:szCs w:val="24"/>
        </w:rPr>
        <w:t>分包的采购项目，对于联合协议或</w:t>
      </w:r>
      <w:r w:rsidRPr="00E1161B">
        <w:rPr>
          <w:rFonts w:ascii="宋体" w:eastAsia="宋体" w:hAnsi="宋体" w:cs="Times New Roman" w:hint="eastAsia"/>
          <w:szCs w:val="24"/>
        </w:rPr>
        <w:t>者分包意向协议约定小</w:t>
      </w:r>
      <w:proofErr w:type="gramStart"/>
      <w:r w:rsidRPr="00E1161B">
        <w:rPr>
          <w:rFonts w:ascii="宋体" w:eastAsia="宋体" w:hAnsi="宋体" w:cs="Times New Roman" w:hint="eastAsia"/>
          <w:szCs w:val="24"/>
        </w:rPr>
        <w:t>微企业</w:t>
      </w:r>
      <w:proofErr w:type="gramEnd"/>
      <w:r w:rsidRPr="00E1161B">
        <w:rPr>
          <w:rFonts w:ascii="宋体" w:eastAsia="宋体" w:hAnsi="宋体" w:cs="Times New Roman" w:hint="eastAsia"/>
          <w:szCs w:val="24"/>
        </w:rPr>
        <w:t>的合同份额占到合同总金额</w:t>
      </w:r>
      <w:r w:rsidRPr="00E1161B">
        <w:rPr>
          <w:rFonts w:ascii="宋体" w:eastAsia="宋体" w:hAnsi="宋体" w:cs="Times New Roman"/>
          <w:szCs w:val="24"/>
        </w:rPr>
        <w:t>30%以上的，采购人、采购代理机构应当对联合体或者大中型企业的报价给予2%-3%（工程项目为1%—2%）的扣除，用扣除后的价格参加评审。适用招标投标法的政府采购工程建设项目，采用综合</w:t>
      </w:r>
      <w:proofErr w:type="gramStart"/>
      <w:r w:rsidRPr="00E1161B">
        <w:rPr>
          <w:rFonts w:ascii="宋体" w:eastAsia="宋体" w:hAnsi="宋体" w:cs="Times New Roman"/>
          <w:szCs w:val="24"/>
        </w:rPr>
        <w:t>评估法但未</w:t>
      </w:r>
      <w:proofErr w:type="gramEnd"/>
      <w:r w:rsidRPr="00E1161B">
        <w:rPr>
          <w:rFonts w:ascii="宋体" w:eastAsia="宋体" w:hAnsi="宋体" w:cs="Times New Roman"/>
          <w:szCs w:val="24"/>
        </w:rPr>
        <w:t>采用低价优先法计算价格分的，评标时应当在采用原报价进行评分的基础上增加其价格得分的1%—2%作为其价格分。组成联合体或者接受分包的小</w:t>
      </w:r>
      <w:proofErr w:type="gramStart"/>
      <w:r w:rsidRPr="00E1161B">
        <w:rPr>
          <w:rFonts w:ascii="宋体" w:eastAsia="宋体" w:hAnsi="宋体" w:cs="Times New Roman"/>
          <w:szCs w:val="24"/>
        </w:rPr>
        <w:t>微企业</w:t>
      </w:r>
      <w:proofErr w:type="gramEnd"/>
      <w:r w:rsidRPr="00E1161B">
        <w:rPr>
          <w:rFonts w:ascii="宋体" w:eastAsia="宋体" w:hAnsi="宋体" w:cs="Times New Roman"/>
          <w:szCs w:val="24"/>
        </w:rPr>
        <w:t>与联合体内其他企业、分包企业之间存在直接控股、管理关系的，不享受价格扣除优惠政策。</w:t>
      </w:r>
    </w:p>
    <w:p w14:paraId="2A1820C9"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价格扣除比例或者价格分加分比例对小型企业和</w:t>
      </w:r>
      <w:r w:rsidRPr="00E1161B">
        <w:rPr>
          <w:rFonts w:ascii="宋体" w:eastAsia="宋体" w:hAnsi="宋体" w:cs="Times New Roman" w:hint="eastAsia"/>
          <w:szCs w:val="24"/>
        </w:rPr>
        <w:t>微型企业同等对待，不作区分。具体采购项目的价格扣除比例或者价格分加分比例，由采购人根据采购标的相关行业平均利润率、市场竞争状况等，在本办法规定的幅度内确定。</w:t>
      </w:r>
    </w:p>
    <w:p w14:paraId="7AAE92DC"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第十条</w:t>
      </w:r>
      <w:r w:rsidRPr="00E1161B">
        <w:rPr>
          <w:rFonts w:ascii="宋体" w:eastAsia="宋体" w:hAnsi="宋体" w:cs="Times New Roman"/>
          <w:szCs w:val="24"/>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6450BF1"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第十一条</w:t>
      </w:r>
      <w:r w:rsidRPr="00E1161B">
        <w:rPr>
          <w:rFonts w:ascii="宋体" w:eastAsia="宋体" w:hAnsi="宋体" w:cs="Times New Roman"/>
          <w:szCs w:val="24"/>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71E7E681"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lastRenderedPageBreak/>
        <w:t>第十二条</w:t>
      </w:r>
      <w:r w:rsidRPr="00E1161B">
        <w:rPr>
          <w:rFonts w:ascii="宋体" w:eastAsia="宋体" w:hAnsi="宋体" w:cs="Times New Roman"/>
          <w:szCs w:val="24"/>
        </w:rPr>
        <w:t xml:space="preserve"> 采购项目涉及中小企业采购的，采购文件应当明确以下内容：</w:t>
      </w:r>
    </w:p>
    <w:p w14:paraId="6882C76A"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（一）预留份额的采购项目或者采购包，明确该项目或相关采购</w:t>
      </w:r>
      <w:proofErr w:type="gramStart"/>
      <w:r w:rsidRPr="00E1161B">
        <w:rPr>
          <w:rFonts w:ascii="宋体" w:eastAsia="宋体" w:hAnsi="宋体" w:cs="Times New Roman"/>
          <w:szCs w:val="24"/>
        </w:rPr>
        <w:t>包专门</w:t>
      </w:r>
      <w:proofErr w:type="gramEnd"/>
      <w:r w:rsidRPr="00E1161B">
        <w:rPr>
          <w:rFonts w:ascii="宋体" w:eastAsia="宋体" w:hAnsi="宋体" w:cs="Times New Roman"/>
          <w:szCs w:val="24"/>
        </w:rPr>
        <w:t>面向中小企业采购，以及相关标的及预算金额；</w:t>
      </w:r>
    </w:p>
    <w:p w14:paraId="7C2924B7"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（二）要求以联合体形</w:t>
      </w:r>
      <w:proofErr w:type="gramStart"/>
      <w:r w:rsidRPr="00E1161B">
        <w:rPr>
          <w:rFonts w:ascii="宋体" w:eastAsia="宋体" w:hAnsi="宋体" w:cs="Times New Roman"/>
          <w:szCs w:val="24"/>
        </w:rPr>
        <w:t>式参加</w:t>
      </w:r>
      <w:proofErr w:type="gramEnd"/>
      <w:r w:rsidRPr="00E1161B">
        <w:rPr>
          <w:rFonts w:ascii="宋体" w:eastAsia="宋体" w:hAnsi="宋体" w:cs="Times New Roman"/>
          <w:szCs w:val="24"/>
        </w:rPr>
        <w:t>或者合同分包的，明确联合协议或者分包意向协议中中小企业合同金额应当达到的比例，并作为供应商资格条件；</w:t>
      </w:r>
    </w:p>
    <w:p w14:paraId="5172804F"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（三）非预留份额的采购项目或者采购包，明确有关价格扣除比例或者价格分加分比例；</w:t>
      </w:r>
    </w:p>
    <w:p w14:paraId="30B12C0B"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（四）规定依据本办法规定享受扶持政策获得政府采购合同的，小</w:t>
      </w:r>
      <w:proofErr w:type="gramStart"/>
      <w:r w:rsidRPr="00E1161B">
        <w:rPr>
          <w:rFonts w:ascii="宋体" w:eastAsia="宋体" w:hAnsi="宋体" w:cs="Times New Roman"/>
          <w:szCs w:val="24"/>
        </w:rPr>
        <w:t>微企业</w:t>
      </w:r>
      <w:proofErr w:type="gramEnd"/>
      <w:r w:rsidRPr="00E1161B">
        <w:rPr>
          <w:rFonts w:ascii="宋体" w:eastAsia="宋体" w:hAnsi="宋体" w:cs="Times New Roman"/>
          <w:szCs w:val="24"/>
        </w:rPr>
        <w:t>不得将合同分包给大中型企业，中型企业不得将合同分包给大型企业；</w:t>
      </w:r>
    </w:p>
    <w:p w14:paraId="17F37791"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（五）采购人认</w:t>
      </w:r>
      <w:r w:rsidRPr="00E1161B">
        <w:rPr>
          <w:rFonts w:ascii="宋体" w:eastAsia="宋体" w:hAnsi="宋体" w:cs="Times New Roman" w:hint="eastAsia"/>
          <w:szCs w:val="24"/>
        </w:rPr>
        <w:t>为具备相关条件的，明确对中小企业在资金支付期限、预付款比例等方面的优惠措施；</w:t>
      </w:r>
    </w:p>
    <w:p w14:paraId="723EB9C8"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（六）明确采购标的对应的中小企业划分标准所属行业；</w:t>
      </w:r>
    </w:p>
    <w:p w14:paraId="6B6A3221"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（七）法律法规和省级以上人民政府财政部门规定的其他事项。</w:t>
      </w:r>
    </w:p>
    <w:p w14:paraId="6411FB38"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第十三条</w:t>
      </w:r>
      <w:r w:rsidRPr="00E1161B">
        <w:rPr>
          <w:rFonts w:ascii="宋体" w:eastAsia="宋体" w:hAnsi="宋体" w:cs="Times New Roman"/>
          <w:szCs w:val="24"/>
        </w:rPr>
        <w:t xml:space="preserve"> 中标、成交供应</w:t>
      </w:r>
      <w:proofErr w:type="gramStart"/>
      <w:r w:rsidRPr="00E1161B">
        <w:rPr>
          <w:rFonts w:ascii="宋体" w:eastAsia="宋体" w:hAnsi="宋体" w:cs="Times New Roman"/>
          <w:szCs w:val="24"/>
        </w:rPr>
        <w:t>商享受</w:t>
      </w:r>
      <w:proofErr w:type="gramEnd"/>
      <w:r w:rsidRPr="00E1161B">
        <w:rPr>
          <w:rFonts w:ascii="宋体" w:eastAsia="宋体" w:hAnsi="宋体" w:cs="Times New Roman"/>
          <w:szCs w:val="24"/>
        </w:rPr>
        <w:t>本办法规定的中小企业扶持政策的，采购人、采购代理机构应当随中标、成交结果公开中标、成交供应商的《中小企业声明函》。</w:t>
      </w:r>
    </w:p>
    <w:p w14:paraId="20DF8E7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适用招标投标法的政府采购工程建设项目，应当在公示中标候选人时公开中标候选人的《中小企业声明函》。</w:t>
      </w:r>
    </w:p>
    <w:p w14:paraId="3B68BC53"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第十四条</w:t>
      </w:r>
      <w:r w:rsidRPr="00E1161B">
        <w:rPr>
          <w:rFonts w:ascii="宋体" w:eastAsia="宋体" w:hAnsi="宋体" w:cs="Times New Roman"/>
          <w:szCs w:val="24"/>
        </w:rPr>
        <w:t xml:space="preserve"> 对于通过预留采购项目、预留专门采购包、要求以联合体形</w:t>
      </w:r>
      <w:proofErr w:type="gramStart"/>
      <w:r w:rsidRPr="00E1161B">
        <w:rPr>
          <w:rFonts w:ascii="宋体" w:eastAsia="宋体" w:hAnsi="宋体" w:cs="Times New Roman"/>
          <w:szCs w:val="24"/>
        </w:rPr>
        <w:t>式参加</w:t>
      </w:r>
      <w:proofErr w:type="gramEnd"/>
      <w:r w:rsidRPr="00E1161B">
        <w:rPr>
          <w:rFonts w:ascii="宋体" w:eastAsia="宋体" w:hAnsi="宋体" w:cs="Times New Roman"/>
          <w:szCs w:val="24"/>
        </w:rPr>
        <w:t>或者合同分包等措施签订的采购合同，应当明确标注本合同为中小企业预留合同。其中，要求以联合体形</w:t>
      </w:r>
      <w:proofErr w:type="gramStart"/>
      <w:r w:rsidRPr="00E1161B">
        <w:rPr>
          <w:rFonts w:ascii="宋体" w:eastAsia="宋体" w:hAnsi="宋体" w:cs="Times New Roman"/>
          <w:szCs w:val="24"/>
        </w:rPr>
        <w:t>式参加</w:t>
      </w:r>
      <w:proofErr w:type="gramEnd"/>
      <w:r w:rsidRPr="00E1161B">
        <w:rPr>
          <w:rFonts w:ascii="宋体" w:eastAsia="宋体" w:hAnsi="宋体" w:cs="Times New Roman"/>
          <w:szCs w:val="24"/>
        </w:rPr>
        <w:t>采购活动或者合同分包的，应当将联合协议或者分包意向协议作为采购合同的组成部分。</w:t>
      </w:r>
    </w:p>
    <w:p w14:paraId="3C0DA13B"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第十五条</w:t>
      </w:r>
      <w:r w:rsidRPr="00E1161B">
        <w:rPr>
          <w:rFonts w:ascii="宋体" w:eastAsia="宋体" w:hAnsi="宋体" w:cs="Times New Roman"/>
          <w:szCs w:val="24"/>
        </w:rPr>
        <w:t xml:space="preserve"> 鼓励各地区、各部门在采购活动中允许中小企业引入信用担保手段，为中小企业在投标（响应）保证、履约保证等方面提供专业化服务。鼓励中小企业依法合</w:t>
      </w:r>
      <w:proofErr w:type="gramStart"/>
      <w:r w:rsidRPr="00E1161B">
        <w:rPr>
          <w:rFonts w:ascii="宋体" w:eastAsia="宋体" w:hAnsi="宋体" w:cs="Times New Roman"/>
          <w:szCs w:val="24"/>
        </w:rPr>
        <w:t>规</w:t>
      </w:r>
      <w:proofErr w:type="gramEnd"/>
      <w:r w:rsidRPr="00E1161B">
        <w:rPr>
          <w:rFonts w:ascii="宋体" w:eastAsia="宋体" w:hAnsi="宋体" w:cs="Times New Roman"/>
          <w:szCs w:val="24"/>
        </w:rPr>
        <w:t>通过政府采购合同融资。</w:t>
      </w:r>
    </w:p>
    <w:p w14:paraId="71EF2F8B"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第十六条</w:t>
      </w:r>
      <w:r w:rsidRPr="00E1161B">
        <w:rPr>
          <w:rFonts w:ascii="宋体" w:eastAsia="宋体" w:hAnsi="宋体" w:cs="Times New Roman"/>
          <w:szCs w:val="24"/>
        </w:rPr>
        <w:t xml:space="preserve"> 政府采购监督检查、投诉处理及政府采购行政处罚中对中小企业的认定，由货物制造商或者工程、服务供应</w:t>
      </w:r>
      <w:proofErr w:type="gramStart"/>
      <w:r w:rsidRPr="00E1161B">
        <w:rPr>
          <w:rFonts w:ascii="宋体" w:eastAsia="宋体" w:hAnsi="宋体" w:cs="Times New Roman"/>
          <w:szCs w:val="24"/>
        </w:rPr>
        <w:t>商注册</w:t>
      </w:r>
      <w:proofErr w:type="gramEnd"/>
      <w:r w:rsidRPr="00E1161B">
        <w:rPr>
          <w:rFonts w:ascii="宋体" w:eastAsia="宋体" w:hAnsi="宋体" w:cs="Times New Roman"/>
          <w:szCs w:val="24"/>
        </w:rPr>
        <w:t>登记所在地的县级以上人民政府中小企业主管部门负责。</w:t>
      </w:r>
    </w:p>
    <w:p w14:paraId="7FFFE2E6"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中小企业主管部门应当在收到财政部门或者有关招标投标行政监督部门关于协助开展中小企业认定函后10个工作日内做出书面答复。</w:t>
      </w:r>
    </w:p>
    <w:p w14:paraId="16B0980E"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第十七条</w:t>
      </w:r>
      <w:r w:rsidRPr="00E1161B">
        <w:rPr>
          <w:rFonts w:ascii="宋体" w:eastAsia="宋体" w:hAnsi="宋体" w:cs="Times New Roman"/>
          <w:szCs w:val="24"/>
        </w:rPr>
        <w:t xml:space="preserve"> 各地区、各部门应当对涉及中小企业采购的预算项目实施全过程绩效管理，合理设置绩效目标和指标，落实扶持中小企业有关政策要求，定期开展绩效监控和评价，强化绩效评价结果应用。</w:t>
      </w:r>
    </w:p>
    <w:p w14:paraId="0FC6065D"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第十八条</w:t>
      </w:r>
      <w:r w:rsidRPr="00E1161B">
        <w:rPr>
          <w:rFonts w:ascii="宋体" w:eastAsia="宋体" w:hAnsi="宋体" w:cs="Times New Roman"/>
          <w:szCs w:val="24"/>
        </w:rPr>
        <w:t xml:space="preserve"> 主管预算单位应当自2022年起向同级财政部门报告本部门上一年度面向中小企业预留份额和采购的具体情况，并在中国政府采购</w:t>
      </w:r>
      <w:proofErr w:type="gramStart"/>
      <w:r w:rsidRPr="00E1161B">
        <w:rPr>
          <w:rFonts w:ascii="宋体" w:eastAsia="宋体" w:hAnsi="宋体" w:cs="Times New Roman"/>
          <w:szCs w:val="24"/>
        </w:rPr>
        <w:t>网公开</w:t>
      </w:r>
      <w:proofErr w:type="gramEnd"/>
      <w:r w:rsidRPr="00E1161B">
        <w:rPr>
          <w:rFonts w:ascii="宋体" w:eastAsia="宋体" w:hAnsi="宋体" w:cs="Times New Roman"/>
          <w:szCs w:val="24"/>
        </w:rPr>
        <w:t>预留项目执行情况(附2)。未达到本办法规定的预留份额比例的，应当</w:t>
      </w:r>
      <w:proofErr w:type="gramStart"/>
      <w:r w:rsidRPr="00E1161B">
        <w:rPr>
          <w:rFonts w:ascii="宋体" w:eastAsia="宋体" w:hAnsi="宋体" w:cs="Times New Roman"/>
          <w:szCs w:val="24"/>
        </w:rPr>
        <w:t>作出</w:t>
      </w:r>
      <w:proofErr w:type="gramEnd"/>
      <w:r w:rsidRPr="00E1161B">
        <w:rPr>
          <w:rFonts w:ascii="宋体" w:eastAsia="宋体" w:hAnsi="宋体" w:cs="Times New Roman"/>
          <w:szCs w:val="24"/>
        </w:rPr>
        <w:t>说明。</w:t>
      </w:r>
    </w:p>
    <w:p w14:paraId="3AEED6E2"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第十九条</w:t>
      </w:r>
      <w:r w:rsidRPr="00E1161B">
        <w:rPr>
          <w:rFonts w:ascii="宋体" w:eastAsia="宋体" w:hAnsi="宋体" w:cs="Times New Roman"/>
          <w:szCs w:val="24"/>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7B65F4F"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lastRenderedPageBreak/>
        <w:t>第二十条</w:t>
      </w:r>
      <w:r w:rsidRPr="00E1161B">
        <w:rPr>
          <w:rFonts w:ascii="宋体" w:eastAsia="宋体" w:hAnsi="宋体" w:cs="Times New Roman"/>
          <w:szCs w:val="24"/>
        </w:rPr>
        <w:t xml:space="preserve"> 供应</w:t>
      </w:r>
      <w:proofErr w:type="gramStart"/>
      <w:r w:rsidRPr="00E1161B">
        <w:rPr>
          <w:rFonts w:ascii="宋体" w:eastAsia="宋体" w:hAnsi="宋体" w:cs="Times New Roman"/>
          <w:szCs w:val="24"/>
        </w:rPr>
        <w:t>商按照</w:t>
      </w:r>
      <w:proofErr w:type="gramEnd"/>
      <w:r w:rsidRPr="00E1161B">
        <w:rPr>
          <w:rFonts w:ascii="宋体" w:eastAsia="宋体" w:hAnsi="宋体" w:cs="Times New Roman"/>
          <w:szCs w:val="24"/>
        </w:rPr>
        <w:t>本办法规定提供声明</w:t>
      </w:r>
      <w:proofErr w:type="gramStart"/>
      <w:r w:rsidRPr="00E1161B">
        <w:rPr>
          <w:rFonts w:ascii="宋体" w:eastAsia="宋体" w:hAnsi="宋体" w:cs="Times New Roman"/>
          <w:szCs w:val="24"/>
        </w:rPr>
        <w:t>函内容</w:t>
      </w:r>
      <w:proofErr w:type="gramEnd"/>
      <w:r w:rsidRPr="00E1161B">
        <w:rPr>
          <w:rFonts w:ascii="宋体" w:eastAsia="宋体" w:hAnsi="宋体" w:cs="Times New Roman"/>
          <w:szCs w:val="24"/>
        </w:rPr>
        <w:t>不实的，属于提供虚假材料谋取中标、成交，依照《中华人民共和国政府采购法》等国家有关规定追究相应责任。</w:t>
      </w:r>
    </w:p>
    <w:p w14:paraId="2A735748"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szCs w:val="24"/>
        </w:rPr>
        <w:t>适用招标投标法的政府采购工程建设项目，投标人按照本办法规定提供声明</w:t>
      </w:r>
      <w:proofErr w:type="gramStart"/>
      <w:r w:rsidRPr="00E1161B">
        <w:rPr>
          <w:rFonts w:ascii="宋体" w:eastAsia="宋体" w:hAnsi="宋体" w:cs="Times New Roman"/>
          <w:szCs w:val="24"/>
        </w:rPr>
        <w:t>函内容</w:t>
      </w:r>
      <w:proofErr w:type="gramEnd"/>
      <w:r w:rsidRPr="00E1161B">
        <w:rPr>
          <w:rFonts w:ascii="宋体" w:eastAsia="宋体" w:hAnsi="宋体" w:cs="Times New Roman"/>
          <w:szCs w:val="24"/>
        </w:rPr>
        <w:t>不实的，属于弄虚作假骗取中标，依照《中华人民共和国招标投标法》等国家有关规定追究相应责任。</w:t>
      </w:r>
    </w:p>
    <w:p w14:paraId="25E8291E"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第二十一条</w:t>
      </w:r>
      <w:r w:rsidRPr="00E1161B">
        <w:rPr>
          <w:rFonts w:ascii="宋体" w:eastAsia="宋体" w:hAnsi="宋体" w:cs="Times New Roman"/>
          <w:szCs w:val="24"/>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67E3412"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第二十二条</w:t>
      </w:r>
      <w:r w:rsidRPr="00E1161B">
        <w:rPr>
          <w:rFonts w:ascii="宋体" w:eastAsia="宋体" w:hAnsi="宋体" w:cs="Times New Roman"/>
          <w:szCs w:val="24"/>
        </w:rPr>
        <w:t xml:space="preserve"> 对外援助项目、国家相关资格或者资质管理制度另有规定的项目，不适用本办法。</w:t>
      </w:r>
    </w:p>
    <w:p w14:paraId="42A07E04"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第二十三条</w:t>
      </w:r>
      <w:r w:rsidRPr="00E1161B">
        <w:rPr>
          <w:rFonts w:ascii="宋体" w:eastAsia="宋体" w:hAnsi="宋体" w:cs="Times New Roman"/>
          <w:szCs w:val="24"/>
        </w:rPr>
        <w:t xml:space="preserve"> 关于视同中小企业的其他主体的政府采购扶持政策，由财政部会同有关部门另行规定。</w:t>
      </w:r>
    </w:p>
    <w:p w14:paraId="220F3360"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第二十四条</w:t>
      </w:r>
      <w:r w:rsidRPr="00E1161B">
        <w:rPr>
          <w:rFonts w:ascii="宋体" w:eastAsia="宋体" w:hAnsi="宋体" w:cs="Times New Roman"/>
          <w:szCs w:val="24"/>
        </w:rPr>
        <w:t xml:space="preserve"> 省级财政部门可以会同中小企业主管部门根据本办法的规定制定具体实施办法。</w:t>
      </w:r>
    </w:p>
    <w:p w14:paraId="3C32AE23" w14:textId="77777777" w:rsidR="00D615E2" w:rsidRPr="00E1161B" w:rsidRDefault="00D615E2" w:rsidP="00D615E2">
      <w:pPr>
        <w:snapToGrid w:val="0"/>
        <w:spacing w:line="360" w:lineRule="auto"/>
        <w:ind w:firstLineChars="200" w:firstLine="420"/>
        <w:jc w:val="left"/>
        <w:outlineLvl w:val="1"/>
        <w:rPr>
          <w:rFonts w:ascii="宋体" w:eastAsia="宋体" w:hAnsi="宋体" w:cs="Times New Roman"/>
          <w:szCs w:val="24"/>
        </w:rPr>
      </w:pPr>
      <w:r w:rsidRPr="00E1161B">
        <w:rPr>
          <w:rFonts w:ascii="宋体" w:eastAsia="宋体" w:hAnsi="宋体" w:cs="Times New Roman" w:hint="eastAsia"/>
          <w:szCs w:val="24"/>
        </w:rPr>
        <w:t>第二十五条</w:t>
      </w:r>
      <w:r w:rsidRPr="00E1161B">
        <w:rPr>
          <w:rFonts w:ascii="宋体" w:eastAsia="宋体" w:hAnsi="宋体" w:cs="Times New Roman"/>
          <w:szCs w:val="24"/>
        </w:rPr>
        <w:t xml:space="preserve"> 本办法自2021年1月1日起施行。《财政部工业和信息化部关于印发〈政府采购促进中小企业发展暂行办法〉的通知》（财库﹝2011﹞181号）同时废止。</w:t>
      </w:r>
    </w:p>
    <w:p w14:paraId="7F4F3A65" w14:textId="77777777" w:rsidR="00D615E2" w:rsidRPr="00E1161B" w:rsidRDefault="00D615E2" w:rsidP="00D615E2">
      <w:pPr>
        <w:widowControl/>
        <w:spacing w:before="240" w:after="60"/>
        <w:jc w:val="center"/>
        <w:outlineLvl w:val="0"/>
        <w:rPr>
          <w:rFonts w:ascii="宋体" w:eastAsia="宋体" w:hAnsi="宋体" w:cs="Arial"/>
          <w:bCs/>
          <w:szCs w:val="24"/>
        </w:rPr>
      </w:pPr>
    </w:p>
    <w:p w14:paraId="1D80320D" w14:textId="77777777" w:rsidR="00D615E2" w:rsidRPr="00E1161B" w:rsidRDefault="00D615E2" w:rsidP="00D615E2">
      <w:pPr>
        <w:spacing w:line="360" w:lineRule="auto"/>
        <w:rPr>
          <w:rFonts w:ascii="宋体" w:eastAsia="宋体" w:hAnsi="宋体" w:cs="Times New Roman"/>
          <w:b/>
          <w:sz w:val="28"/>
          <w:szCs w:val="28"/>
        </w:rPr>
      </w:pPr>
      <w:r w:rsidRPr="00E1161B">
        <w:rPr>
          <w:rFonts w:ascii="宋体" w:eastAsia="宋体" w:hAnsi="宋体" w:cs="Times New Roman"/>
          <w:szCs w:val="24"/>
        </w:rPr>
        <w:br w:type="page"/>
      </w:r>
      <w:r w:rsidRPr="00E1161B">
        <w:rPr>
          <w:rFonts w:ascii="宋体" w:eastAsia="宋体" w:hAnsi="宋体" w:cs="Times New Roman" w:hint="eastAsia"/>
          <w:b/>
          <w:sz w:val="28"/>
          <w:szCs w:val="28"/>
        </w:rPr>
        <w:lastRenderedPageBreak/>
        <w:t>附</w:t>
      </w:r>
      <w:r w:rsidRPr="00E1161B">
        <w:rPr>
          <w:rFonts w:ascii="宋体" w:eastAsia="宋体" w:hAnsi="宋体" w:cs="Times New Roman"/>
          <w:b/>
          <w:sz w:val="28"/>
          <w:szCs w:val="28"/>
        </w:rPr>
        <w:t>1</w:t>
      </w:r>
    </w:p>
    <w:p w14:paraId="5A0CCBDA" w14:textId="6B39B84A" w:rsidR="00D615E2" w:rsidRPr="00E1161B" w:rsidRDefault="00520F1E" w:rsidP="004765F8">
      <w:pPr>
        <w:jc w:val="center"/>
        <w:rPr>
          <w:rFonts w:ascii="宋体" w:eastAsia="宋体" w:hAnsi="宋体" w:cs="Times New Roman"/>
        </w:rPr>
      </w:pPr>
      <w:r w:rsidRPr="00E1161B">
        <w:rPr>
          <w:rFonts w:ascii="宋体" w:hAnsi="宋体"/>
          <w:noProof/>
          <w:sz w:val="28"/>
          <w:szCs w:val="28"/>
        </w:rPr>
        <w:drawing>
          <wp:inline distT="0" distB="0" distL="0" distR="0" wp14:anchorId="2D0720DA" wp14:editId="1421AEC0">
            <wp:extent cx="5425440" cy="8282940"/>
            <wp:effectExtent l="0" t="0" r="3810" b="3810"/>
            <wp:docPr id="2" name="图片 2" descr="关于印发《政府采购促进中小企业发展管理办法》的通知财库〔2020〕46号-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关于印发《政府采购促进中小企业发展管理办法》的通知财库〔2020〕46号-9"/>
                    <pic:cNvPicPr>
                      <a:picLocks noChangeAspect="1" noChangeArrowheads="1"/>
                    </pic:cNvPicPr>
                  </pic:nvPicPr>
                  <pic:blipFill>
                    <a:blip r:embed="rId11">
                      <a:extLst>
                        <a:ext uri="{28A0092B-C50C-407E-A947-70E740481C1C}">
                          <a14:useLocalDpi xmlns:a14="http://schemas.microsoft.com/office/drawing/2010/main" val="0"/>
                        </a:ext>
                      </a:extLst>
                    </a:blip>
                    <a:srcRect b="2011"/>
                    <a:stretch>
                      <a:fillRect/>
                    </a:stretch>
                  </pic:blipFill>
                  <pic:spPr bwMode="auto">
                    <a:xfrm>
                      <a:off x="0" y="0"/>
                      <a:ext cx="5425440" cy="8282940"/>
                    </a:xfrm>
                    <a:prstGeom prst="rect">
                      <a:avLst/>
                    </a:prstGeom>
                    <a:noFill/>
                    <a:ln>
                      <a:noFill/>
                    </a:ln>
                  </pic:spPr>
                </pic:pic>
              </a:graphicData>
            </a:graphic>
          </wp:inline>
        </w:drawing>
      </w:r>
    </w:p>
    <w:p w14:paraId="37F54DB3"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32"/>
          <w:szCs w:val="32"/>
        </w:rPr>
        <w:br w:type="page"/>
      </w:r>
      <w:r w:rsidRPr="00E1161B">
        <w:rPr>
          <w:rFonts w:ascii="宋体" w:eastAsia="宋体" w:hAnsi="宋体" w:cs="宋体" w:hint="eastAsia"/>
          <w:b/>
          <w:bCs/>
          <w:sz w:val="32"/>
          <w:szCs w:val="32"/>
        </w:rPr>
        <w:lastRenderedPageBreak/>
        <w:t>关于进一步加大政府采购支持中小企业力度的通知</w:t>
      </w:r>
    </w:p>
    <w:p w14:paraId="58B2AE42"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Cs w:val="21"/>
        </w:rPr>
      </w:pPr>
      <w:r w:rsidRPr="00E1161B">
        <w:rPr>
          <w:rFonts w:ascii="宋体" w:eastAsia="宋体" w:hAnsi="宋体" w:cs="宋体" w:hint="eastAsia"/>
          <w:b/>
          <w:bCs/>
          <w:sz w:val="32"/>
          <w:szCs w:val="32"/>
        </w:rPr>
        <w:t>财库〔2022〕19号</w:t>
      </w:r>
    </w:p>
    <w:p w14:paraId="59D3F8D6" w14:textId="77777777" w:rsidR="00D615E2" w:rsidRPr="00E1161B" w:rsidRDefault="00D615E2" w:rsidP="00D615E2">
      <w:pPr>
        <w:widowControl/>
        <w:spacing w:line="360" w:lineRule="auto"/>
        <w:jc w:val="left"/>
        <w:textAlignment w:val="baseline"/>
        <w:rPr>
          <w:rFonts w:ascii="宋体" w:eastAsia="宋体" w:hAnsi="宋体" w:cs="Times New Roman"/>
          <w:szCs w:val="21"/>
        </w:rPr>
      </w:pPr>
    </w:p>
    <w:p w14:paraId="33FE01EF" w14:textId="77777777" w:rsidR="00D615E2" w:rsidRPr="00E1161B" w:rsidRDefault="00D615E2" w:rsidP="00D615E2">
      <w:pPr>
        <w:widowControl/>
        <w:spacing w:line="360" w:lineRule="auto"/>
        <w:jc w:val="left"/>
        <w:textAlignment w:val="baseline"/>
        <w:rPr>
          <w:rFonts w:ascii="宋体" w:eastAsia="宋体" w:hAnsi="宋体" w:cs="Times New Roman"/>
          <w:szCs w:val="21"/>
        </w:rPr>
      </w:pPr>
      <w:r w:rsidRPr="00E1161B">
        <w:rPr>
          <w:rFonts w:ascii="宋体" w:eastAsia="宋体" w:hAnsi="宋体" w:cs="Times New Roman" w:hint="eastAsia"/>
          <w:szCs w:val="21"/>
        </w:rPr>
        <w:t>各中央预算单位，各省、自治区、直辖市、计划单列市财政厅（局），新疆生产建设兵团财政局：</w:t>
      </w:r>
    </w:p>
    <w:p w14:paraId="329CFFA6" w14:textId="77777777" w:rsidR="00D615E2" w:rsidRPr="00E1161B" w:rsidRDefault="00D615E2" w:rsidP="00D615E2">
      <w:pPr>
        <w:widowControl/>
        <w:spacing w:line="360" w:lineRule="auto"/>
        <w:jc w:val="left"/>
        <w:textAlignment w:val="baseline"/>
        <w:rPr>
          <w:rFonts w:ascii="宋体" w:eastAsia="宋体" w:hAnsi="宋体" w:cs="Times New Roman"/>
          <w:szCs w:val="21"/>
        </w:rPr>
      </w:pPr>
    </w:p>
    <w:p w14:paraId="4C084444" w14:textId="77777777" w:rsidR="00D615E2" w:rsidRPr="00E1161B" w:rsidRDefault="00D615E2" w:rsidP="00D615E2">
      <w:pPr>
        <w:widowControl/>
        <w:spacing w:line="360" w:lineRule="auto"/>
        <w:ind w:firstLineChars="200" w:firstLine="420"/>
        <w:jc w:val="left"/>
        <w:textAlignment w:val="baseline"/>
        <w:rPr>
          <w:rFonts w:ascii="宋体" w:eastAsia="宋体" w:hAnsi="宋体" w:cs="Times New Roman"/>
          <w:szCs w:val="21"/>
        </w:rPr>
      </w:pPr>
      <w:r w:rsidRPr="00E1161B">
        <w:rPr>
          <w:rFonts w:ascii="宋体" w:eastAsia="宋体" w:hAnsi="宋体" w:cs="Times New Roman" w:hint="eastAsia"/>
          <w:szCs w:val="21"/>
        </w:rPr>
        <w:t>为贯彻落实《国务院关于印发扎实稳住经济一揽子政策措施的通知》（国发〔2022〕12号）有关要求，做好财政政策支持中小企业</w:t>
      </w:r>
      <w:proofErr w:type="gramStart"/>
      <w:r w:rsidRPr="00E1161B">
        <w:rPr>
          <w:rFonts w:ascii="宋体" w:eastAsia="宋体" w:hAnsi="宋体" w:cs="Times New Roman" w:hint="eastAsia"/>
          <w:szCs w:val="21"/>
        </w:rPr>
        <w:t>纾</w:t>
      </w:r>
      <w:proofErr w:type="gramEnd"/>
      <w:r w:rsidRPr="00E1161B">
        <w:rPr>
          <w:rFonts w:ascii="宋体" w:eastAsia="宋体" w:hAnsi="宋体" w:cs="Times New Roman" w:hint="eastAsia"/>
          <w:szCs w:val="21"/>
        </w:rPr>
        <w:t>困解难工作，助力经济平稳健康发展，现就加大政府采购支持中小企业力度有关事项通知如下：</w:t>
      </w:r>
    </w:p>
    <w:p w14:paraId="742FD10C" w14:textId="77777777" w:rsidR="00D615E2" w:rsidRPr="00E1161B" w:rsidRDefault="00D615E2" w:rsidP="00D615E2">
      <w:pPr>
        <w:widowControl/>
        <w:spacing w:line="360" w:lineRule="auto"/>
        <w:ind w:firstLineChars="200" w:firstLine="420"/>
        <w:jc w:val="left"/>
        <w:textAlignment w:val="baseline"/>
        <w:rPr>
          <w:rFonts w:ascii="宋体" w:eastAsia="宋体" w:hAnsi="宋体" w:cs="Times New Roman"/>
          <w:szCs w:val="21"/>
        </w:rPr>
      </w:pPr>
      <w:r w:rsidRPr="00E1161B">
        <w:rPr>
          <w:rFonts w:ascii="宋体" w:eastAsia="宋体" w:hAnsi="宋体" w:cs="Times New Roman" w:hint="eastAsia"/>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973AC39" w14:textId="77777777" w:rsidR="00D615E2" w:rsidRPr="00E1161B" w:rsidRDefault="00D615E2" w:rsidP="00D615E2">
      <w:pPr>
        <w:widowControl/>
        <w:spacing w:line="360" w:lineRule="auto"/>
        <w:ind w:firstLineChars="200" w:firstLine="420"/>
        <w:jc w:val="left"/>
        <w:textAlignment w:val="baseline"/>
        <w:rPr>
          <w:rFonts w:ascii="宋体" w:eastAsia="宋体" w:hAnsi="宋体" w:cs="Times New Roman"/>
          <w:szCs w:val="21"/>
        </w:rPr>
      </w:pPr>
      <w:r w:rsidRPr="00E1161B">
        <w:rPr>
          <w:rFonts w:ascii="宋体" w:eastAsia="宋体" w:hAnsi="宋体" w:cs="Times New Roman" w:hint="eastAsia"/>
          <w:szCs w:val="21"/>
        </w:rPr>
        <w:t>二、调整对小</w:t>
      </w:r>
      <w:proofErr w:type="gramStart"/>
      <w:r w:rsidRPr="00E1161B">
        <w:rPr>
          <w:rFonts w:ascii="宋体" w:eastAsia="宋体" w:hAnsi="宋体" w:cs="Times New Roman" w:hint="eastAsia"/>
          <w:szCs w:val="21"/>
        </w:rPr>
        <w:t>微企业</w:t>
      </w:r>
      <w:proofErr w:type="gramEnd"/>
      <w:r w:rsidRPr="00E1161B">
        <w:rPr>
          <w:rFonts w:ascii="宋体" w:eastAsia="宋体" w:hAnsi="宋体" w:cs="Times New Roman" w:hint="eastAsia"/>
          <w:szCs w:val="21"/>
        </w:rPr>
        <w:t>的价格评审优惠幅度。货物服务采购项目给予小</w:t>
      </w:r>
      <w:proofErr w:type="gramStart"/>
      <w:r w:rsidRPr="00E1161B">
        <w:rPr>
          <w:rFonts w:ascii="宋体" w:eastAsia="宋体" w:hAnsi="宋体" w:cs="Times New Roman" w:hint="eastAsia"/>
          <w:szCs w:val="21"/>
        </w:rPr>
        <w:t>微企业</w:t>
      </w:r>
      <w:proofErr w:type="gramEnd"/>
      <w:r w:rsidRPr="00E1161B">
        <w:rPr>
          <w:rFonts w:ascii="宋体" w:eastAsia="宋体" w:hAnsi="宋体" w:cs="Times New Roman" w:hint="eastAsia"/>
          <w:szCs w:val="21"/>
        </w:rPr>
        <w:t>的价格扣除优惠，</w:t>
      </w:r>
      <w:proofErr w:type="gramStart"/>
      <w:r w:rsidRPr="00E1161B">
        <w:rPr>
          <w:rFonts w:ascii="宋体" w:eastAsia="宋体" w:hAnsi="宋体" w:cs="Times New Roman" w:hint="eastAsia"/>
          <w:szCs w:val="21"/>
        </w:rPr>
        <w:t>由财库</w:t>
      </w:r>
      <w:proofErr w:type="gramEnd"/>
      <w:r w:rsidRPr="00E1161B">
        <w:rPr>
          <w:rFonts w:ascii="宋体" w:eastAsia="宋体" w:hAnsi="宋体" w:cs="Times New Roman" w:hint="eastAsia"/>
          <w:szCs w:val="21"/>
        </w:rPr>
        <w:t>〔2020〕46号文件规定的6%—10%提高至10%—20%。大中型企业与小</w:t>
      </w:r>
      <w:proofErr w:type="gramStart"/>
      <w:r w:rsidRPr="00E1161B">
        <w:rPr>
          <w:rFonts w:ascii="宋体" w:eastAsia="宋体" w:hAnsi="宋体" w:cs="Times New Roman" w:hint="eastAsia"/>
          <w:szCs w:val="21"/>
        </w:rPr>
        <w:t>微企业</w:t>
      </w:r>
      <w:proofErr w:type="gramEnd"/>
      <w:r w:rsidRPr="00E1161B">
        <w:rPr>
          <w:rFonts w:ascii="宋体" w:eastAsia="宋体" w:hAnsi="宋体" w:cs="Times New Roman" w:hint="eastAsia"/>
          <w:szCs w:val="21"/>
        </w:rPr>
        <w:t>组成联合体或者大中型企业向小</w:t>
      </w:r>
      <w:proofErr w:type="gramStart"/>
      <w:r w:rsidRPr="00E1161B">
        <w:rPr>
          <w:rFonts w:ascii="宋体" w:eastAsia="宋体" w:hAnsi="宋体" w:cs="Times New Roman" w:hint="eastAsia"/>
          <w:szCs w:val="21"/>
        </w:rPr>
        <w:t>微企业</w:t>
      </w:r>
      <w:proofErr w:type="gramEnd"/>
      <w:r w:rsidRPr="00E1161B">
        <w:rPr>
          <w:rFonts w:ascii="宋体" w:eastAsia="宋体" w:hAnsi="宋体" w:cs="Times New Roman" w:hint="eastAsia"/>
          <w:szCs w:val="21"/>
        </w:rPr>
        <w:t>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5A2F215" w14:textId="77777777" w:rsidR="00D615E2" w:rsidRPr="00E1161B" w:rsidRDefault="00D615E2" w:rsidP="00D615E2">
      <w:pPr>
        <w:widowControl/>
        <w:spacing w:line="360" w:lineRule="auto"/>
        <w:ind w:firstLineChars="200" w:firstLine="420"/>
        <w:jc w:val="left"/>
        <w:textAlignment w:val="baseline"/>
        <w:rPr>
          <w:rFonts w:ascii="宋体" w:eastAsia="宋体" w:hAnsi="宋体" w:cs="Times New Roman"/>
          <w:szCs w:val="21"/>
        </w:rPr>
      </w:pPr>
      <w:r w:rsidRPr="00E1161B">
        <w:rPr>
          <w:rFonts w:ascii="宋体" w:eastAsia="宋体" w:hAnsi="宋体" w:cs="Times New Roman" w:hint="eastAsia"/>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72DCE45" w14:textId="77777777" w:rsidR="00D615E2" w:rsidRPr="00E1161B" w:rsidRDefault="00D615E2" w:rsidP="00D615E2">
      <w:pPr>
        <w:widowControl/>
        <w:spacing w:line="360" w:lineRule="auto"/>
        <w:ind w:firstLineChars="200" w:firstLine="420"/>
        <w:jc w:val="left"/>
        <w:textAlignment w:val="baseline"/>
        <w:rPr>
          <w:rFonts w:ascii="宋体" w:eastAsia="宋体" w:hAnsi="宋体" w:cs="Times New Roman"/>
          <w:szCs w:val="21"/>
        </w:rPr>
      </w:pPr>
      <w:r w:rsidRPr="00E1161B">
        <w:rPr>
          <w:rFonts w:ascii="宋体" w:eastAsia="宋体" w:hAnsi="宋体" w:cs="Times New Roman" w:hint="eastAsia"/>
          <w:szCs w:val="21"/>
        </w:rPr>
        <w:t>四、认真做好组织实施。各地区、各部门应当加强组织领导，明确工作责任，细化执行要求，强化监督检查，确保国务院部署落实到位，对通知执行中出现的问题要及时向财政部报告。</w:t>
      </w:r>
    </w:p>
    <w:p w14:paraId="234F0137" w14:textId="77777777" w:rsidR="00D615E2" w:rsidRPr="00E1161B" w:rsidRDefault="00D615E2" w:rsidP="00D615E2">
      <w:pPr>
        <w:widowControl/>
        <w:spacing w:line="360" w:lineRule="auto"/>
        <w:ind w:firstLineChars="200" w:firstLine="420"/>
        <w:jc w:val="left"/>
        <w:textAlignment w:val="baseline"/>
        <w:rPr>
          <w:rFonts w:ascii="宋体" w:eastAsia="宋体" w:hAnsi="宋体" w:cs="Times New Roman"/>
          <w:szCs w:val="21"/>
        </w:rPr>
      </w:pPr>
      <w:r w:rsidRPr="00E1161B">
        <w:rPr>
          <w:rFonts w:ascii="宋体" w:eastAsia="宋体" w:hAnsi="宋体" w:cs="Times New Roman" w:hint="eastAsia"/>
          <w:szCs w:val="21"/>
        </w:rPr>
        <w:t>本通知自2022年7月1日起执行。</w:t>
      </w:r>
    </w:p>
    <w:p w14:paraId="28EE4DC9" w14:textId="77777777" w:rsidR="00D615E2" w:rsidRPr="00E1161B" w:rsidRDefault="00D615E2" w:rsidP="00D615E2">
      <w:pPr>
        <w:widowControl/>
        <w:spacing w:line="360" w:lineRule="auto"/>
        <w:jc w:val="right"/>
        <w:textAlignment w:val="baseline"/>
        <w:rPr>
          <w:rFonts w:ascii="宋体" w:eastAsia="宋体" w:hAnsi="宋体" w:cs="Times New Roman"/>
          <w:szCs w:val="21"/>
        </w:rPr>
      </w:pPr>
      <w:r w:rsidRPr="00E1161B">
        <w:rPr>
          <w:rFonts w:ascii="宋体" w:eastAsia="宋体" w:hAnsi="宋体" w:cs="Times New Roman" w:hint="eastAsia"/>
          <w:szCs w:val="21"/>
        </w:rPr>
        <w:t>财  政  部</w:t>
      </w:r>
    </w:p>
    <w:p w14:paraId="592AD157" w14:textId="77777777" w:rsidR="00D615E2" w:rsidRPr="00E1161B" w:rsidRDefault="00D615E2" w:rsidP="00D615E2">
      <w:pPr>
        <w:widowControl/>
        <w:spacing w:line="360" w:lineRule="auto"/>
        <w:jc w:val="right"/>
        <w:textAlignment w:val="baseline"/>
        <w:rPr>
          <w:rFonts w:ascii="宋体" w:eastAsia="宋体" w:hAnsi="宋体" w:cs="Times New Roman"/>
          <w:szCs w:val="21"/>
        </w:rPr>
      </w:pPr>
      <w:r w:rsidRPr="00E1161B">
        <w:rPr>
          <w:rFonts w:ascii="宋体" w:eastAsia="宋体" w:hAnsi="宋体" w:cs="Times New Roman" w:hint="eastAsia"/>
          <w:szCs w:val="21"/>
        </w:rPr>
        <w:t>2022年5月30日</w:t>
      </w:r>
    </w:p>
    <w:p w14:paraId="5AADCEB8" w14:textId="77777777" w:rsidR="00835891" w:rsidRPr="00E1161B" w:rsidRDefault="00D615E2" w:rsidP="00835891">
      <w:pPr>
        <w:pStyle w:val="-2"/>
        <w:rPr>
          <w:color w:val="auto"/>
        </w:rPr>
      </w:pPr>
      <w:r w:rsidRPr="00E1161B">
        <w:rPr>
          <w:b w:val="0"/>
          <w:bCs w:val="0"/>
          <w:color w:val="auto"/>
        </w:rPr>
        <w:br w:type="page"/>
      </w:r>
      <w:bookmarkStart w:id="33" w:name="_Toc108603075"/>
      <w:r w:rsidR="00835891" w:rsidRPr="00E1161B">
        <w:rPr>
          <w:rFonts w:hint="eastAsia"/>
          <w:color w:val="auto"/>
        </w:rPr>
        <w:lastRenderedPageBreak/>
        <w:t>关于印发中小企业划型标准规定的通知</w:t>
      </w:r>
    </w:p>
    <w:p w14:paraId="58E05A0F" w14:textId="77777777" w:rsidR="00835891" w:rsidRPr="00E1161B" w:rsidRDefault="00835891" w:rsidP="00835891">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hint="eastAsia"/>
          <w:b/>
          <w:bCs/>
          <w:sz w:val="32"/>
          <w:szCs w:val="32"/>
        </w:rPr>
        <w:t>（工信部联企业〔2011〕300号）</w:t>
      </w:r>
      <w:bookmarkEnd w:id="33"/>
    </w:p>
    <w:p w14:paraId="31EBDCE6" w14:textId="77777777" w:rsidR="00835891" w:rsidRPr="00E1161B" w:rsidRDefault="00835891" w:rsidP="00835891">
      <w:pPr>
        <w:widowControl/>
        <w:spacing w:line="360" w:lineRule="auto"/>
        <w:jc w:val="left"/>
        <w:textAlignment w:val="baseline"/>
        <w:rPr>
          <w:rFonts w:ascii="宋体" w:eastAsia="宋体" w:hAnsi="宋体" w:cs="Times New Roman"/>
          <w:szCs w:val="21"/>
        </w:rPr>
      </w:pPr>
    </w:p>
    <w:p w14:paraId="4086292A" w14:textId="77777777" w:rsidR="00835891" w:rsidRPr="00E1161B" w:rsidRDefault="00835891" w:rsidP="00835891">
      <w:pPr>
        <w:widowControl/>
        <w:spacing w:line="360" w:lineRule="auto"/>
        <w:jc w:val="left"/>
        <w:textAlignment w:val="baseline"/>
        <w:rPr>
          <w:rFonts w:ascii="宋体" w:eastAsia="宋体" w:hAnsi="宋体" w:cs="Times New Roman"/>
          <w:szCs w:val="21"/>
        </w:rPr>
      </w:pPr>
      <w:r w:rsidRPr="00E1161B">
        <w:rPr>
          <w:rFonts w:ascii="宋体" w:eastAsia="宋体" w:hAnsi="宋体" w:cs="Times New Roman" w:hint="eastAsia"/>
          <w:szCs w:val="21"/>
        </w:rPr>
        <w:t>各省、自治区、直辖市人民政府，国务院各部委、各直属机构及有关单位：</w:t>
      </w:r>
    </w:p>
    <w:p w14:paraId="75E60047" w14:textId="77777777" w:rsidR="00835891" w:rsidRPr="00E1161B" w:rsidRDefault="00835891" w:rsidP="00835891">
      <w:pPr>
        <w:widowControl/>
        <w:spacing w:line="360" w:lineRule="auto"/>
        <w:ind w:firstLineChars="196" w:firstLine="412"/>
        <w:jc w:val="left"/>
        <w:textAlignment w:val="baseline"/>
        <w:rPr>
          <w:rFonts w:ascii="宋体" w:eastAsia="宋体" w:hAnsi="宋体" w:cs="Times New Roman"/>
          <w:szCs w:val="21"/>
        </w:rPr>
      </w:pPr>
      <w:r w:rsidRPr="00E1161B">
        <w:rPr>
          <w:rFonts w:ascii="宋体" w:eastAsia="宋体" w:hAnsi="宋体" w:cs="Times New Roman" w:hint="eastAsia"/>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3A5A3B3" w14:textId="77777777" w:rsidR="00835891" w:rsidRPr="00E1161B" w:rsidRDefault="00835891" w:rsidP="00835891">
      <w:pPr>
        <w:widowControl/>
        <w:spacing w:line="360" w:lineRule="auto"/>
        <w:ind w:firstLineChars="196" w:firstLine="412"/>
        <w:jc w:val="left"/>
        <w:textAlignment w:val="baseline"/>
        <w:rPr>
          <w:rFonts w:ascii="宋体" w:eastAsia="宋体" w:hAnsi="宋体" w:cs="Times New Roman"/>
          <w:szCs w:val="21"/>
        </w:rPr>
      </w:pPr>
    </w:p>
    <w:p w14:paraId="5485BFE6" w14:textId="77777777" w:rsidR="00835891" w:rsidRPr="00E1161B" w:rsidRDefault="00835891" w:rsidP="00835891">
      <w:pPr>
        <w:widowControl/>
        <w:spacing w:line="360" w:lineRule="auto"/>
        <w:ind w:firstLineChars="196" w:firstLine="412"/>
        <w:jc w:val="right"/>
        <w:textAlignment w:val="baseline"/>
        <w:rPr>
          <w:rFonts w:ascii="宋体" w:eastAsia="宋体" w:hAnsi="宋体" w:cs="Times New Roman"/>
          <w:szCs w:val="21"/>
        </w:rPr>
      </w:pPr>
      <w:r w:rsidRPr="00E1161B">
        <w:rPr>
          <w:rFonts w:ascii="宋体" w:eastAsia="宋体" w:hAnsi="宋体" w:cs="Times New Roman" w:hint="eastAsia"/>
          <w:szCs w:val="21"/>
        </w:rPr>
        <w:t>工业和信息化部</w:t>
      </w:r>
    </w:p>
    <w:p w14:paraId="2A1FCB66" w14:textId="77777777" w:rsidR="00835891" w:rsidRPr="00E1161B" w:rsidRDefault="00835891" w:rsidP="00835891">
      <w:pPr>
        <w:widowControl/>
        <w:spacing w:line="360" w:lineRule="auto"/>
        <w:ind w:firstLineChars="196" w:firstLine="412"/>
        <w:jc w:val="right"/>
        <w:textAlignment w:val="baseline"/>
        <w:rPr>
          <w:rFonts w:ascii="宋体" w:eastAsia="宋体" w:hAnsi="宋体" w:cs="Times New Roman"/>
          <w:szCs w:val="21"/>
        </w:rPr>
      </w:pPr>
      <w:r w:rsidRPr="00E1161B">
        <w:rPr>
          <w:rFonts w:ascii="宋体" w:eastAsia="宋体" w:hAnsi="宋体" w:cs="Times New Roman" w:hint="eastAsia"/>
          <w:szCs w:val="21"/>
        </w:rPr>
        <w:t>国家统计局</w:t>
      </w:r>
    </w:p>
    <w:p w14:paraId="20CAD0AA" w14:textId="77777777" w:rsidR="00835891" w:rsidRPr="00E1161B" w:rsidRDefault="00835891" w:rsidP="00835891">
      <w:pPr>
        <w:widowControl/>
        <w:spacing w:line="360" w:lineRule="auto"/>
        <w:ind w:firstLineChars="196" w:firstLine="412"/>
        <w:jc w:val="right"/>
        <w:textAlignment w:val="baseline"/>
        <w:rPr>
          <w:rFonts w:ascii="宋体" w:eastAsia="宋体" w:hAnsi="宋体" w:cs="Times New Roman"/>
          <w:szCs w:val="21"/>
        </w:rPr>
      </w:pPr>
      <w:r w:rsidRPr="00E1161B">
        <w:rPr>
          <w:rFonts w:ascii="宋体" w:eastAsia="宋体" w:hAnsi="宋体" w:cs="Times New Roman" w:hint="eastAsia"/>
          <w:szCs w:val="21"/>
        </w:rPr>
        <w:t>国家发展和改革委员会</w:t>
      </w:r>
    </w:p>
    <w:p w14:paraId="1FB3BD9C" w14:textId="77777777" w:rsidR="00835891" w:rsidRPr="00E1161B" w:rsidRDefault="00835891" w:rsidP="00835891">
      <w:pPr>
        <w:widowControl/>
        <w:spacing w:line="360" w:lineRule="auto"/>
        <w:ind w:firstLineChars="196" w:firstLine="412"/>
        <w:jc w:val="right"/>
        <w:textAlignment w:val="baseline"/>
        <w:rPr>
          <w:rFonts w:ascii="宋体" w:eastAsia="宋体" w:hAnsi="宋体" w:cs="Times New Roman"/>
          <w:szCs w:val="21"/>
        </w:rPr>
      </w:pPr>
      <w:r w:rsidRPr="00E1161B">
        <w:rPr>
          <w:rFonts w:ascii="宋体" w:eastAsia="宋体" w:hAnsi="宋体" w:cs="Times New Roman" w:hint="eastAsia"/>
          <w:szCs w:val="21"/>
        </w:rPr>
        <w:t>财政部</w:t>
      </w:r>
    </w:p>
    <w:p w14:paraId="4D7DD7D2" w14:textId="77777777" w:rsidR="00835891" w:rsidRPr="00E1161B" w:rsidRDefault="00835891" w:rsidP="00835891">
      <w:pPr>
        <w:widowControl/>
        <w:spacing w:line="360" w:lineRule="auto"/>
        <w:ind w:firstLineChars="196" w:firstLine="412"/>
        <w:jc w:val="right"/>
        <w:textAlignment w:val="baseline"/>
        <w:rPr>
          <w:rFonts w:ascii="宋体" w:eastAsia="宋体" w:hAnsi="宋体" w:cs="Times New Roman"/>
          <w:szCs w:val="21"/>
        </w:rPr>
      </w:pPr>
      <w:r w:rsidRPr="00E1161B">
        <w:rPr>
          <w:rFonts w:ascii="宋体" w:eastAsia="宋体" w:hAnsi="宋体" w:cs="Times New Roman" w:hint="eastAsia"/>
          <w:szCs w:val="21"/>
        </w:rPr>
        <w:t>二○一一年六月十八日</w:t>
      </w:r>
    </w:p>
    <w:p w14:paraId="6FCD7E6F" w14:textId="77777777" w:rsidR="00835891" w:rsidRPr="00E1161B" w:rsidRDefault="00835891">
      <w:pPr>
        <w:widowControl/>
        <w:jc w:val="left"/>
        <w:rPr>
          <w:rFonts w:ascii="宋体" w:eastAsia="宋体" w:hAnsi="宋体" w:cs="宋体"/>
          <w:b/>
          <w:bCs/>
          <w:sz w:val="32"/>
          <w:szCs w:val="32"/>
        </w:rPr>
      </w:pPr>
    </w:p>
    <w:p w14:paraId="39785EC9" w14:textId="77777777" w:rsidR="00835891" w:rsidRPr="00E1161B" w:rsidRDefault="00835891">
      <w:pPr>
        <w:widowControl/>
        <w:jc w:val="left"/>
        <w:rPr>
          <w:rFonts w:ascii="宋体" w:eastAsia="宋体" w:hAnsi="宋体" w:cs="宋体"/>
          <w:b/>
          <w:bCs/>
          <w:sz w:val="32"/>
          <w:szCs w:val="32"/>
        </w:rPr>
      </w:pPr>
    </w:p>
    <w:p w14:paraId="59D9259A" w14:textId="77777777" w:rsidR="00835891" w:rsidRPr="00E1161B" w:rsidRDefault="00835891">
      <w:pPr>
        <w:widowControl/>
        <w:jc w:val="left"/>
        <w:rPr>
          <w:rFonts w:ascii="宋体" w:eastAsia="宋体" w:hAnsi="宋体" w:cs="宋体"/>
          <w:b/>
          <w:bCs/>
          <w:sz w:val="32"/>
          <w:szCs w:val="32"/>
        </w:rPr>
      </w:pPr>
    </w:p>
    <w:p w14:paraId="7A8463F3" w14:textId="77777777" w:rsidR="00835891" w:rsidRPr="00E1161B" w:rsidRDefault="00835891">
      <w:pPr>
        <w:widowControl/>
        <w:jc w:val="left"/>
        <w:rPr>
          <w:rFonts w:ascii="宋体" w:eastAsia="宋体" w:hAnsi="宋体" w:cs="宋体"/>
          <w:b/>
          <w:bCs/>
          <w:sz w:val="32"/>
          <w:szCs w:val="32"/>
        </w:rPr>
      </w:pPr>
      <w:r w:rsidRPr="00E1161B">
        <w:rPr>
          <w:rFonts w:ascii="宋体" w:eastAsia="宋体" w:hAnsi="宋体" w:cs="宋体"/>
          <w:b/>
          <w:bCs/>
          <w:sz w:val="32"/>
          <w:szCs w:val="32"/>
        </w:rPr>
        <w:br w:type="page"/>
      </w:r>
    </w:p>
    <w:p w14:paraId="43FB6DC5"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32"/>
          <w:szCs w:val="32"/>
        </w:rPr>
        <w:lastRenderedPageBreak/>
        <w:t>中小企业划型标准规定</w:t>
      </w:r>
    </w:p>
    <w:p w14:paraId="1FAEE839" w14:textId="77777777" w:rsidR="00D615E2" w:rsidRPr="00E1161B" w:rsidRDefault="00D615E2" w:rsidP="00D615E2">
      <w:pPr>
        <w:snapToGrid w:val="0"/>
        <w:spacing w:line="380" w:lineRule="exact"/>
        <w:jc w:val="center"/>
        <w:rPr>
          <w:rFonts w:ascii="宋体" w:eastAsia="宋体" w:hAnsi="宋体" w:cs="Times New Roman"/>
          <w:szCs w:val="24"/>
        </w:rPr>
      </w:pPr>
    </w:p>
    <w:p w14:paraId="140F9B64"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一、根据《中华人民共和国中小企业促进法》和《国务院关于进一步促进中小企业发展的若干意见》(国发〔2009〕36号)，制定本规定。</w:t>
      </w:r>
    </w:p>
    <w:p w14:paraId="35C90626"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二、中小企业划分为中型、小型、微型三种类型，具体标准根据企业从业人员、营业收入、资产总额等指标，结合行业特点制定。</w:t>
      </w:r>
    </w:p>
    <w:p w14:paraId="7BFDA9D5"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693BE7"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四、各行业划型标准为：</w:t>
      </w:r>
    </w:p>
    <w:p w14:paraId="592BD992"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（一）农、林、牧、渔业。营业收入20000万元以下的为中小微型企业。其中，营业收入500万元及以上的为中型企业，营业收入50万元及以上的为小型企业，营业收入50万元以下的为微型企业。</w:t>
      </w:r>
    </w:p>
    <w:p w14:paraId="024688EA"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FF286F"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F29B4"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AFC723"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77875E"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911284"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80250D"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61A280E"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lastRenderedPageBreak/>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F941B"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17C50"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EB0539"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340E70"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1A910A"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3B08DF"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D01D7F"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（十六）其他未列明行业。从业人员300人以下的为中小微型企业。其中，从业人员100人及以上的为中型企业；从业人员10人及以上的为小型企业；从业人员10人以下的为微型企业。</w:t>
      </w:r>
    </w:p>
    <w:p w14:paraId="56083361"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五、企业类型的划分以统计部门的统计数据为依据。</w:t>
      </w:r>
    </w:p>
    <w:p w14:paraId="13A7EA74"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六、本规定适用于在中华人民共和国境内依法设立的各类所有制和各种组织形式的企业。个体工商户和本规定以外的行业，参照本规定进行划型。</w:t>
      </w:r>
    </w:p>
    <w:p w14:paraId="2BDA324B"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6CC82C07"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八、本规定由工业和信息化部、国家统计局会同有关部门根据《国民经济行业分类》修订情况和企业发展变化情况适时修订。</w:t>
      </w:r>
    </w:p>
    <w:p w14:paraId="564DFF01" w14:textId="77777777" w:rsidR="00D615E2" w:rsidRPr="00E1161B" w:rsidRDefault="00D615E2" w:rsidP="00D615E2">
      <w:pPr>
        <w:snapToGrid w:val="0"/>
        <w:spacing w:line="380" w:lineRule="exact"/>
        <w:ind w:firstLineChars="200" w:firstLine="420"/>
        <w:rPr>
          <w:rFonts w:ascii="宋体" w:eastAsia="宋体" w:hAnsi="宋体" w:cs="Times New Roman"/>
          <w:szCs w:val="24"/>
        </w:rPr>
      </w:pPr>
      <w:r w:rsidRPr="00E1161B">
        <w:rPr>
          <w:rFonts w:ascii="宋体" w:eastAsia="宋体" w:hAnsi="宋体" w:cs="Times New Roman"/>
          <w:szCs w:val="24"/>
        </w:rPr>
        <w:t>九、本规定由工业和信息化部、国家统计局会同有关部门负责解释。</w:t>
      </w:r>
    </w:p>
    <w:p w14:paraId="093CA9F3" w14:textId="77777777" w:rsidR="00D615E2" w:rsidRPr="00E1161B" w:rsidRDefault="00D615E2" w:rsidP="00D615E2">
      <w:pPr>
        <w:overflowPunct w:val="0"/>
        <w:autoSpaceDE w:val="0"/>
        <w:autoSpaceDN w:val="0"/>
        <w:adjustRightInd w:val="0"/>
        <w:snapToGrid w:val="0"/>
        <w:spacing w:line="380" w:lineRule="exact"/>
        <w:ind w:firstLineChars="200" w:firstLine="420"/>
        <w:textAlignment w:val="baseline"/>
        <w:rPr>
          <w:rFonts w:ascii="宋体" w:eastAsia="宋体" w:hAnsi="宋体" w:cs="Times New Roman"/>
          <w:spacing w:val="12"/>
          <w:sz w:val="24"/>
          <w:szCs w:val="24"/>
        </w:rPr>
      </w:pPr>
      <w:r w:rsidRPr="00E1161B">
        <w:rPr>
          <w:rFonts w:ascii="宋体" w:eastAsia="宋体" w:hAnsi="宋体" w:cs="Times New Roman"/>
          <w:szCs w:val="24"/>
        </w:rPr>
        <w:t>十、本规定自发布之日起执行，原国家经贸委、原国家计委、财政部和国家统计局2003年颁布的《中小企业标准暂行规定》同时废止。</w:t>
      </w:r>
    </w:p>
    <w:p w14:paraId="775087EC" w14:textId="77777777" w:rsidR="00D615E2" w:rsidRPr="00E1161B"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E1161B">
        <w:rPr>
          <w:rFonts w:ascii="宋体" w:eastAsia="宋体" w:hAnsi="宋体" w:cs="Times New Roman"/>
          <w:b/>
          <w:sz w:val="44"/>
          <w:szCs w:val="44"/>
        </w:rPr>
        <w:br w:type="page"/>
      </w:r>
      <w:bookmarkStart w:id="34" w:name="_Toc132876915"/>
      <w:bookmarkStart w:id="35" w:name="_Toc132888911"/>
      <w:bookmarkStart w:id="36" w:name="_Toc132876837"/>
      <w:bookmarkStart w:id="37" w:name="_Toc132888819"/>
      <w:r w:rsidRPr="00E1161B">
        <w:rPr>
          <w:rFonts w:ascii="宋体" w:eastAsia="宋体" w:hAnsi="宋体" w:cs="Times New Roman" w:hint="eastAsia"/>
          <w:b/>
          <w:sz w:val="44"/>
          <w:szCs w:val="44"/>
        </w:rPr>
        <w:lastRenderedPageBreak/>
        <w:t>第四章 合同条款</w:t>
      </w:r>
      <w:bookmarkEnd w:id="29"/>
      <w:bookmarkEnd w:id="30"/>
      <w:bookmarkEnd w:id="31"/>
      <w:bookmarkEnd w:id="32"/>
      <w:bookmarkEnd w:id="34"/>
      <w:bookmarkEnd w:id="35"/>
      <w:bookmarkEnd w:id="36"/>
      <w:bookmarkEnd w:id="37"/>
    </w:p>
    <w:p w14:paraId="677B4EDC" w14:textId="77777777" w:rsidR="00D615E2" w:rsidRPr="00E1161B" w:rsidRDefault="00D615E2" w:rsidP="00D615E2">
      <w:pPr>
        <w:spacing w:line="360" w:lineRule="auto"/>
        <w:jc w:val="center"/>
        <w:rPr>
          <w:rFonts w:ascii="宋体" w:eastAsia="宋体" w:hAnsi="宋体" w:cs="宋体"/>
          <w:szCs w:val="21"/>
        </w:rPr>
      </w:pPr>
    </w:p>
    <w:p w14:paraId="008D3DF2" w14:textId="77777777" w:rsidR="00D615E2" w:rsidRPr="00E1161B" w:rsidRDefault="00D615E2" w:rsidP="00D615E2">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t>由采购人与成交供应商协商签订</w:t>
      </w:r>
    </w:p>
    <w:p w14:paraId="5CC95AA9" w14:textId="77777777" w:rsidR="003E78AE" w:rsidRPr="00E1161B" w:rsidRDefault="003E78AE" w:rsidP="00D615E2">
      <w:pPr>
        <w:spacing w:line="360" w:lineRule="auto"/>
        <w:jc w:val="center"/>
        <w:rPr>
          <w:rFonts w:ascii="宋体" w:eastAsia="宋体" w:hAnsi="宋体" w:cs="宋体"/>
          <w:sz w:val="28"/>
          <w:szCs w:val="28"/>
        </w:rPr>
      </w:pPr>
    </w:p>
    <w:p w14:paraId="33A7DDD0" w14:textId="77777777" w:rsidR="003E78AE" w:rsidRPr="00E1161B" w:rsidRDefault="003E78AE" w:rsidP="00D615E2">
      <w:pPr>
        <w:spacing w:line="360" w:lineRule="auto"/>
        <w:jc w:val="center"/>
        <w:rPr>
          <w:rFonts w:ascii="宋体" w:eastAsia="宋体" w:hAnsi="宋体" w:cs="宋体"/>
          <w:sz w:val="28"/>
          <w:szCs w:val="28"/>
        </w:rPr>
      </w:pPr>
    </w:p>
    <w:p w14:paraId="02AB8122" w14:textId="77777777" w:rsidR="003E78AE" w:rsidRPr="00E1161B" w:rsidRDefault="003E78AE" w:rsidP="003E78AE">
      <w:pPr>
        <w:rPr>
          <w:rFonts w:ascii="宋体" w:eastAsia="宋体" w:hAnsi="宋体" w:cs="Times New Roman"/>
          <w:szCs w:val="24"/>
        </w:rPr>
      </w:pPr>
    </w:p>
    <w:p w14:paraId="08859DAB" w14:textId="77777777" w:rsidR="003E78AE" w:rsidRPr="00E1161B" w:rsidRDefault="003E78AE" w:rsidP="003E78AE">
      <w:pPr>
        <w:autoSpaceDE w:val="0"/>
        <w:autoSpaceDN w:val="0"/>
        <w:adjustRightInd w:val="0"/>
        <w:jc w:val="left"/>
        <w:rPr>
          <w:rFonts w:ascii="宋体" w:eastAsia="宋体" w:hAnsi="宋体" w:cs="Times New Roman"/>
          <w:kern w:val="0"/>
          <w:sz w:val="24"/>
          <w:szCs w:val="24"/>
        </w:rPr>
      </w:pPr>
    </w:p>
    <w:p w14:paraId="08FE51F7" w14:textId="77777777" w:rsidR="003E78AE" w:rsidRPr="00E1161B" w:rsidRDefault="003E78AE" w:rsidP="003E78AE">
      <w:pPr>
        <w:rPr>
          <w:rFonts w:ascii="宋体" w:eastAsia="宋体" w:hAnsi="宋体" w:cs="Times New Roman"/>
          <w:sz w:val="24"/>
          <w:szCs w:val="20"/>
        </w:rPr>
      </w:pPr>
    </w:p>
    <w:p w14:paraId="1F9B149D" w14:textId="77777777" w:rsidR="003E78AE" w:rsidRPr="00E1161B" w:rsidRDefault="003E78AE" w:rsidP="003E78AE">
      <w:pPr>
        <w:rPr>
          <w:rFonts w:ascii="宋体" w:eastAsia="宋体" w:hAnsi="宋体" w:cs="Times New Roman"/>
          <w:szCs w:val="24"/>
        </w:rPr>
      </w:pPr>
    </w:p>
    <w:p w14:paraId="1B7295D8" w14:textId="77777777" w:rsidR="003E78AE" w:rsidRPr="00E1161B" w:rsidRDefault="003E78AE" w:rsidP="003E78AE">
      <w:pPr>
        <w:autoSpaceDE w:val="0"/>
        <w:autoSpaceDN w:val="0"/>
        <w:adjustRightInd w:val="0"/>
        <w:jc w:val="left"/>
        <w:rPr>
          <w:rFonts w:ascii="宋体" w:eastAsia="宋体" w:hAnsi="宋体" w:cs="Times New Roman"/>
          <w:kern w:val="0"/>
          <w:sz w:val="24"/>
          <w:szCs w:val="24"/>
        </w:rPr>
      </w:pPr>
    </w:p>
    <w:p w14:paraId="15EB4501" w14:textId="77777777" w:rsidR="003E78AE" w:rsidRPr="00E1161B" w:rsidRDefault="003E78AE" w:rsidP="003E78AE">
      <w:pPr>
        <w:rPr>
          <w:rFonts w:ascii="宋体" w:eastAsia="宋体" w:hAnsi="宋体" w:cs="Times New Roman"/>
          <w:sz w:val="24"/>
          <w:szCs w:val="20"/>
        </w:rPr>
      </w:pPr>
    </w:p>
    <w:p w14:paraId="7DC3006A" w14:textId="77777777" w:rsidR="003E78AE" w:rsidRPr="00E1161B" w:rsidRDefault="003E78AE" w:rsidP="003E78AE">
      <w:pPr>
        <w:jc w:val="center"/>
        <w:rPr>
          <w:rFonts w:ascii="宋体" w:eastAsia="宋体" w:hAnsi="宋体" w:cs="仿宋"/>
          <w:b/>
          <w:bCs/>
          <w:spacing w:val="-20"/>
          <w:kern w:val="44"/>
          <w:sz w:val="48"/>
          <w:szCs w:val="48"/>
        </w:rPr>
      </w:pPr>
      <w:r w:rsidRPr="00E1161B">
        <w:rPr>
          <w:rFonts w:ascii="宋体" w:eastAsia="宋体" w:hAnsi="宋体" w:cs="仿宋" w:hint="eastAsia"/>
          <w:b/>
          <w:bCs/>
          <w:spacing w:val="-20"/>
          <w:kern w:val="44"/>
          <w:sz w:val="48"/>
          <w:szCs w:val="48"/>
        </w:rPr>
        <w:t>政府采购货物买卖合同</w:t>
      </w:r>
    </w:p>
    <w:p w14:paraId="3CF3E688" w14:textId="77777777" w:rsidR="003E78AE" w:rsidRPr="00E1161B" w:rsidRDefault="003E78AE" w:rsidP="003E78AE">
      <w:pPr>
        <w:jc w:val="center"/>
        <w:rPr>
          <w:rFonts w:ascii="宋体" w:eastAsia="宋体" w:hAnsi="宋体" w:cs="仿宋"/>
          <w:b/>
          <w:bCs/>
          <w:spacing w:val="-20"/>
          <w:kern w:val="44"/>
          <w:sz w:val="48"/>
          <w:szCs w:val="48"/>
        </w:rPr>
      </w:pPr>
      <w:r w:rsidRPr="00E1161B">
        <w:rPr>
          <w:rFonts w:ascii="宋体" w:eastAsia="宋体" w:hAnsi="宋体" w:cs="仿宋" w:hint="eastAsia"/>
          <w:b/>
          <w:bCs/>
          <w:spacing w:val="-20"/>
          <w:kern w:val="44"/>
          <w:sz w:val="48"/>
          <w:szCs w:val="48"/>
        </w:rPr>
        <w:t>（试行）</w:t>
      </w:r>
    </w:p>
    <w:p w14:paraId="73DFCB57" w14:textId="77777777" w:rsidR="003E78AE" w:rsidRPr="00E1161B" w:rsidRDefault="003E78AE" w:rsidP="003E78AE">
      <w:pPr>
        <w:rPr>
          <w:rFonts w:ascii="宋体" w:eastAsia="宋体" w:hAnsi="宋体" w:cs="仿宋"/>
          <w:b/>
          <w:bCs/>
          <w:spacing w:val="-20"/>
          <w:kern w:val="44"/>
          <w:sz w:val="40"/>
          <w:szCs w:val="40"/>
        </w:rPr>
      </w:pPr>
    </w:p>
    <w:p w14:paraId="6B88C3EF" w14:textId="77777777" w:rsidR="003E78AE" w:rsidRPr="00E1161B" w:rsidRDefault="003E78AE" w:rsidP="003E78AE">
      <w:pPr>
        <w:rPr>
          <w:rFonts w:ascii="宋体" w:eastAsia="宋体" w:hAnsi="宋体" w:cs="仿宋"/>
          <w:b/>
          <w:bCs/>
          <w:spacing w:val="-20"/>
          <w:kern w:val="44"/>
          <w:sz w:val="40"/>
          <w:szCs w:val="40"/>
        </w:rPr>
      </w:pPr>
    </w:p>
    <w:p w14:paraId="78D1A76D" w14:textId="77777777" w:rsidR="003E78AE" w:rsidRPr="00E1161B" w:rsidRDefault="003E78AE" w:rsidP="003E78AE">
      <w:pPr>
        <w:rPr>
          <w:rFonts w:ascii="宋体" w:eastAsia="宋体" w:hAnsi="宋体" w:cs="仿宋"/>
          <w:b/>
          <w:bCs/>
          <w:spacing w:val="-20"/>
          <w:kern w:val="44"/>
          <w:sz w:val="40"/>
          <w:szCs w:val="40"/>
        </w:rPr>
      </w:pPr>
    </w:p>
    <w:p w14:paraId="1E10E754" w14:textId="77777777" w:rsidR="003E78AE" w:rsidRPr="00E1161B" w:rsidRDefault="003E78AE" w:rsidP="003E78AE">
      <w:pPr>
        <w:spacing w:line="360" w:lineRule="auto"/>
        <w:ind w:leftChars="600" w:left="1260"/>
        <w:rPr>
          <w:rFonts w:ascii="宋体" w:eastAsia="宋体" w:hAnsi="宋体" w:cs="仿宋"/>
          <w:sz w:val="32"/>
          <w:szCs w:val="32"/>
        </w:rPr>
      </w:pPr>
      <w:r w:rsidRPr="00E1161B">
        <w:rPr>
          <w:rFonts w:ascii="宋体" w:eastAsia="宋体" w:hAnsi="宋体" w:cs="仿宋" w:hint="eastAsia"/>
          <w:kern w:val="0"/>
          <w:sz w:val="32"/>
          <w:szCs w:val="32"/>
        </w:rPr>
        <w:t>项目名称：</w:t>
      </w:r>
      <w:r w:rsidRPr="00E1161B">
        <w:rPr>
          <w:rFonts w:ascii="宋体" w:eastAsia="宋体" w:hAnsi="宋体" w:cs="仿宋" w:hint="eastAsia"/>
          <w:sz w:val="32"/>
          <w:szCs w:val="32"/>
          <w:u w:val="single"/>
        </w:rPr>
        <w:t xml:space="preserve">                             </w:t>
      </w:r>
    </w:p>
    <w:p w14:paraId="09873632" w14:textId="77777777" w:rsidR="003E78AE" w:rsidRPr="00E1161B" w:rsidRDefault="003E78AE" w:rsidP="003E78AE">
      <w:pPr>
        <w:spacing w:line="360" w:lineRule="auto"/>
        <w:ind w:leftChars="600" w:left="1260"/>
        <w:rPr>
          <w:rFonts w:ascii="宋体" w:eastAsia="宋体" w:hAnsi="宋体" w:cs="仿宋"/>
          <w:sz w:val="32"/>
          <w:szCs w:val="32"/>
          <w:u w:val="single"/>
        </w:rPr>
      </w:pPr>
      <w:r w:rsidRPr="00E1161B">
        <w:rPr>
          <w:rFonts w:ascii="宋体" w:eastAsia="宋体" w:hAnsi="宋体" w:cs="仿宋" w:hint="eastAsia"/>
          <w:sz w:val="32"/>
          <w:szCs w:val="32"/>
        </w:rPr>
        <w:t>合同编号：</w:t>
      </w:r>
      <w:r w:rsidRPr="00E1161B">
        <w:rPr>
          <w:rFonts w:ascii="宋体" w:eastAsia="宋体" w:hAnsi="宋体" w:cs="仿宋" w:hint="eastAsia"/>
          <w:sz w:val="32"/>
          <w:szCs w:val="32"/>
          <w:u w:val="single"/>
        </w:rPr>
        <w:t xml:space="preserve">                             </w:t>
      </w:r>
    </w:p>
    <w:p w14:paraId="2336C3E1" w14:textId="77777777" w:rsidR="003E78AE" w:rsidRPr="00E1161B" w:rsidRDefault="003E78AE" w:rsidP="003E78AE">
      <w:pPr>
        <w:spacing w:line="360" w:lineRule="auto"/>
        <w:ind w:leftChars="600" w:left="1260"/>
        <w:rPr>
          <w:rFonts w:ascii="宋体" w:eastAsia="宋体" w:hAnsi="宋体" w:cs="仿宋"/>
          <w:sz w:val="32"/>
          <w:szCs w:val="32"/>
        </w:rPr>
      </w:pPr>
      <w:r w:rsidRPr="00E1161B">
        <w:rPr>
          <w:rFonts w:ascii="宋体" w:eastAsia="宋体" w:hAnsi="宋体" w:cs="仿宋" w:hint="eastAsia"/>
          <w:sz w:val="32"/>
          <w:szCs w:val="32"/>
        </w:rPr>
        <w:t>甲    方：</w:t>
      </w:r>
      <w:r w:rsidRPr="00E1161B">
        <w:rPr>
          <w:rFonts w:ascii="宋体" w:eastAsia="宋体" w:hAnsi="宋体" w:cs="仿宋" w:hint="eastAsia"/>
          <w:sz w:val="32"/>
          <w:szCs w:val="32"/>
          <w:u w:val="single"/>
        </w:rPr>
        <w:t xml:space="preserve">                             </w:t>
      </w:r>
    </w:p>
    <w:p w14:paraId="07054C8F" w14:textId="77777777" w:rsidR="003E78AE" w:rsidRPr="00E1161B" w:rsidRDefault="003E78AE" w:rsidP="003E78AE">
      <w:pPr>
        <w:spacing w:line="360" w:lineRule="auto"/>
        <w:ind w:leftChars="600" w:left="1260"/>
        <w:rPr>
          <w:rFonts w:ascii="宋体" w:eastAsia="宋体" w:hAnsi="宋体" w:cs="仿宋"/>
          <w:sz w:val="32"/>
          <w:szCs w:val="32"/>
          <w:u w:val="single"/>
        </w:rPr>
      </w:pPr>
      <w:r w:rsidRPr="00E1161B">
        <w:rPr>
          <w:rFonts w:ascii="宋体" w:eastAsia="宋体" w:hAnsi="宋体" w:cs="仿宋" w:hint="eastAsia"/>
          <w:sz w:val="32"/>
          <w:szCs w:val="32"/>
        </w:rPr>
        <w:t>乙    方：</w:t>
      </w:r>
      <w:r w:rsidRPr="00E1161B">
        <w:rPr>
          <w:rFonts w:ascii="宋体" w:eastAsia="宋体" w:hAnsi="宋体" w:cs="仿宋" w:hint="eastAsia"/>
          <w:sz w:val="32"/>
          <w:szCs w:val="32"/>
          <w:u w:val="single"/>
        </w:rPr>
        <w:t xml:space="preserve">                             </w:t>
      </w:r>
    </w:p>
    <w:p w14:paraId="7156B7CD" w14:textId="77777777" w:rsidR="003E78AE" w:rsidRPr="00E1161B" w:rsidRDefault="003E78AE" w:rsidP="003E78AE">
      <w:pPr>
        <w:spacing w:line="360" w:lineRule="auto"/>
        <w:ind w:leftChars="600" w:left="1260"/>
        <w:rPr>
          <w:rFonts w:ascii="宋体" w:eastAsia="宋体" w:hAnsi="宋体" w:cs="仿宋"/>
          <w:sz w:val="32"/>
          <w:szCs w:val="32"/>
          <w:u w:val="single"/>
        </w:rPr>
      </w:pPr>
      <w:r w:rsidRPr="00E1161B">
        <w:rPr>
          <w:rFonts w:ascii="宋体" w:eastAsia="宋体" w:hAnsi="宋体" w:cs="仿宋" w:hint="eastAsia"/>
          <w:sz w:val="32"/>
          <w:szCs w:val="32"/>
        </w:rPr>
        <w:t>签订时间：</w:t>
      </w:r>
      <w:r w:rsidRPr="00E1161B">
        <w:rPr>
          <w:rFonts w:ascii="宋体" w:eastAsia="宋体" w:hAnsi="宋体" w:cs="仿宋" w:hint="eastAsia"/>
          <w:sz w:val="32"/>
          <w:szCs w:val="32"/>
          <w:u w:val="single"/>
        </w:rPr>
        <w:t xml:space="preserve">                             </w:t>
      </w:r>
    </w:p>
    <w:p w14:paraId="26D639F9" w14:textId="77777777" w:rsidR="003E78AE" w:rsidRPr="00E1161B" w:rsidRDefault="003E78AE" w:rsidP="003E78AE">
      <w:pPr>
        <w:ind w:leftChars="600" w:left="1260"/>
        <w:rPr>
          <w:rFonts w:ascii="宋体" w:eastAsia="宋体" w:hAnsi="宋体" w:cs="Times New Roman"/>
          <w:sz w:val="24"/>
          <w:szCs w:val="20"/>
        </w:rPr>
      </w:pPr>
    </w:p>
    <w:p w14:paraId="037ABABC" w14:textId="77777777" w:rsidR="003E78AE" w:rsidRPr="00E1161B" w:rsidRDefault="003E78AE" w:rsidP="003E78AE">
      <w:pPr>
        <w:rPr>
          <w:rFonts w:ascii="宋体" w:eastAsia="宋体" w:hAnsi="宋体" w:cs="仿宋"/>
          <w:sz w:val="44"/>
          <w:szCs w:val="44"/>
        </w:rPr>
      </w:pPr>
      <w:r w:rsidRPr="00E1161B">
        <w:rPr>
          <w:rFonts w:ascii="宋体" w:eastAsia="宋体" w:hAnsi="宋体" w:cs="仿宋" w:hint="eastAsia"/>
          <w:sz w:val="44"/>
          <w:szCs w:val="44"/>
        </w:rPr>
        <w:br w:type="page"/>
      </w:r>
    </w:p>
    <w:p w14:paraId="165A7765" w14:textId="77777777" w:rsidR="003E78AE" w:rsidRPr="00E1161B" w:rsidRDefault="003E78AE" w:rsidP="003E78AE">
      <w:pPr>
        <w:rPr>
          <w:rFonts w:ascii="宋体" w:eastAsia="宋体" w:hAnsi="宋体" w:cs="仿宋"/>
          <w:sz w:val="44"/>
          <w:szCs w:val="44"/>
        </w:rPr>
      </w:pPr>
    </w:p>
    <w:p w14:paraId="27A320E7" w14:textId="77777777" w:rsidR="003E78AE" w:rsidRPr="00E1161B" w:rsidRDefault="003E78AE" w:rsidP="003E78AE">
      <w:pPr>
        <w:rPr>
          <w:rFonts w:ascii="宋体" w:eastAsia="宋体" w:hAnsi="宋体" w:cs="仿宋"/>
          <w:sz w:val="44"/>
          <w:szCs w:val="44"/>
        </w:rPr>
      </w:pPr>
    </w:p>
    <w:p w14:paraId="38321523" w14:textId="77777777" w:rsidR="003E78AE" w:rsidRPr="00E1161B" w:rsidRDefault="003E78AE" w:rsidP="003E78AE">
      <w:pPr>
        <w:jc w:val="center"/>
        <w:rPr>
          <w:rFonts w:ascii="宋体" w:eastAsia="宋体" w:hAnsi="宋体" w:cs="仿宋"/>
          <w:sz w:val="40"/>
          <w:szCs w:val="40"/>
        </w:rPr>
      </w:pPr>
      <w:r w:rsidRPr="00E1161B">
        <w:rPr>
          <w:rFonts w:ascii="宋体" w:eastAsia="宋体" w:hAnsi="宋体" w:cs="仿宋" w:hint="eastAsia"/>
          <w:sz w:val="40"/>
          <w:szCs w:val="40"/>
        </w:rPr>
        <w:t>使 用 说 明</w:t>
      </w:r>
    </w:p>
    <w:p w14:paraId="7461A3AC" w14:textId="77777777" w:rsidR="003E78AE" w:rsidRPr="00E1161B" w:rsidRDefault="003E78AE" w:rsidP="003E78AE">
      <w:pPr>
        <w:ind w:firstLineChars="200" w:firstLine="560"/>
        <w:rPr>
          <w:rFonts w:ascii="宋体" w:eastAsia="宋体" w:hAnsi="宋体" w:cs="仿宋"/>
          <w:sz w:val="28"/>
          <w:szCs w:val="28"/>
        </w:rPr>
      </w:pPr>
    </w:p>
    <w:p w14:paraId="60D0F405" w14:textId="77777777" w:rsidR="003E78AE" w:rsidRPr="00E1161B" w:rsidRDefault="003E78AE" w:rsidP="003E78AE">
      <w:pPr>
        <w:ind w:firstLineChars="200" w:firstLine="560"/>
        <w:rPr>
          <w:rFonts w:ascii="宋体" w:eastAsia="宋体" w:hAnsi="宋体" w:cs="仿宋"/>
          <w:sz w:val="28"/>
          <w:szCs w:val="28"/>
        </w:rPr>
      </w:pPr>
      <w:r w:rsidRPr="00E1161B">
        <w:rPr>
          <w:rFonts w:ascii="宋体" w:eastAsia="宋体" w:hAnsi="宋体" w:cs="仿宋" w:hint="eastAsia"/>
          <w:sz w:val="28"/>
          <w:szCs w:val="28"/>
        </w:rPr>
        <w:t>1.本合同标准文本适用于购买现成货物的采购项目，不包括需要供应商定制开发、创新研发的货物采购项目。</w:t>
      </w:r>
    </w:p>
    <w:p w14:paraId="4B2E4B71" w14:textId="77777777" w:rsidR="003E78AE" w:rsidRPr="00E1161B" w:rsidRDefault="003E78AE" w:rsidP="003E78AE">
      <w:pPr>
        <w:ind w:firstLineChars="200" w:firstLine="560"/>
        <w:rPr>
          <w:rFonts w:ascii="宋体" w:eastAsia="宋体" w:hAnsi="宋体" w:cs="仿宋"/>
          <w:sz w:val="40"/>
          <w:szCs w:val="40"/>
        </w:rPr>
      </w:pPr>
      <w:r w:rsidRPr="00E1161B">
        <w:rPr>
          <w:rFonts w:ascii="宋体" w:eastAsia="宋体" w:hAnsi="宋体" w:cs="仿宋" w:hint="eastAsia"/>
          <w:sz w:val="28"/>
          <w:szCs w:val="28"/>
        </w:rPr>
        <w:t>2.本合同标准文本为政府采购货物买卖合同编制提供参考，可以结合采购项目具体情况，对文本作必要的调整修订后使用。</w:t>
      </w:r>
    </w:p>
    <w:p w14:paraId="4A110FE8" w14:textId="77777777" w:rsidR="003E78AE" w:rsidRPr="00E1161B" w:rsidRDefault="003E78AE" w:rsidP="003E78AE">
      <w:pPr>
        <w:ind w:firstLineChars="200" w:firstLine="560"/>
        <w:rPr>
          <w:rFonts w:ascii="宋体" w:eastAsia="宋体" w:hAnsi="宋体" w:cs="仿宋"/>
          <w:sz w:val="28"/>
          <w:szCs w:val="28"/>
        </w:rPr>
      </w:pPr>
      <w:r w:rsidRPr="00E1161B">
        <w:rPr>
          <w:rFonts w:ascii="宋体" w:eastAsia="宋体" w:hAnsi="宋体" w:cs="仿宋" w:hint="eastAsia"/>
          <w:sz w:val="28"/>
          <w:szCs w:val="28"/>
        </w:rPr>
        <w:t>3.本合同标准文本各条款中，如涉及填写多家供应商、制造商，多种采购标的、分包主要内容等信息的，可根据采购项目具体情况添加信息项。</w:t>
      </w:r>
    </w:p>
    <w:p w14:paraId="0B9C19AA" w14:textId="77777777" w:rsidR="003E78AE" w:rsidRPr="00E1161B" w:rsidRDefault="003E78AE" w:rsidP="003E78AE">
      <w:pPr>
        <w:keepNext/>
        <w:keepLines/>
        <w:adjustRightInd w:val="0"/>
        <w:snapToGrid w:val="0"/>
        <w:spacing w:line="400" w:lineRule="exact"/>
        <w:jc w:val="center"/>
        <w:outlineLvl w:val="1"/>
        <w:rPr>
          <w:rFonts w:ascii="宋体" w:eastAsia="宋体" w:hAnsi="宋体" w:cs="仿宋"/>
          <w:b/>
          <w:sz w:val="28"/>
          <w:szCs w:val="28"/>
        </w:rPr>
      </w:pPr>
      <w:bookmarkStart w:id="38" w:name="_Toc22209"/>
      <w:r w:rsidRPr="00E1161B">
        <w:rPr>
          <w:rFonts w:ascii="宋体" w:eastAsia="宋体" w:hAnsi="宋体" w:cs="仿宋"/>
          <w:b/>
          <w:bCs/>
          <w:sz w:val="28"/>
          <w:szCs w:val="28"/>
        </w:rPr>
        <w:br w:type="page"/>
      </w:r>
      <w:r w:rsidRPr="00E1161B">
        <w:rPr>
          <w:rFonts w:ascii="宋体" w:eastAsia="宋体" w:hAnsi="宋体" w:cs="仿宋" w:hint="eastAsia"/>
          <w:b/>
          <w:sz w:val="28"/>
          <w:szCs w:val="28"/>
        </w:rPr>
        <w:lastRenderedPageBreak/>
        <w:t>第一节 政府采购合同协议书</w:t>
      </w:r>
      <w:bookmarkEnd w:id="38"/>
    </w:p>
    <w:p w14:paraId="7E915530" w14:textId="77777777" w:rsidR="003E78AE" w:rsidRPr="00E1161B" w:rsidRDefault="003E78AE" w:rsidP="003E78AE">
      <w:pPr>
        <w:keepNext/>
        <w:keepLines/>
        <w:adjustRightInd w:val="0"/>
        <w:snapToGrid w:val="0"/>
        <w:spacing w:line="400" w:lineRule="exact"/>
        <w:jc w:val="center"/>
        <w:outlineLvl w:val="1"/>
        <w:rPr>
          <w:rFonts w:ascii="宋体" w:eastAsia="宋体" w:hAnsi="宋体" w:cs="仿宋"/>
          <w:sz w:val="28"/>
          <w:szCs w:val="28"/>
        </w:rPr>
      </w:pPr>
    </w:p>
    <w:p w14:paraId="287E08C0"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甲方（全称）：</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（采购人、受采购人委托签订合同的单位或采购文件约定的合同甲方）</w:t>
      </w:r>
    </w:p>
    <w:p w14:paraId="06228066"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乙方1（全称）：</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（供应商）</w:t>
      </w:r>
    </w:p>
    <w:p w14:paraId="74A489F1"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乙方2（全称）：</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（联合体成员供应商或其他合同主体）（如有）</w:t>
      </w:r>
    </w:p>
    <w:p w14:paraId="674CC7ED"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4"/>
        </w:rPr>
        <w:t>乙方</w:t>
      </w:r>
      <w:r w:rsidRPr="00E1161B">
        <w:rPr>
          <w:rFonts w:ascii="宋体" w:eastAsia="宋体" w:hAnsi="宋体" w:cs="仿宋" w:hint="eastAsia"/>
          <w:szCs w:val="21"/>
        </w:rPr>
        <w:t>3</w:t>
      </w:r>
      <w:r w:rsidRPr="00E1161B">
        <w:rPr>
          <w:rFonts w:ascii="宋体" w:eastAsia="宋体" w:hAnsi="宋体" w:cs="仿宋" w:hint="eastAsia"/>
          <w:szCs w:val="24"/>
        </w:rPr>
        <w:t>（全称）</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（联合体成员供应商或其他合同主体）（如有）</w:t>
      </w:r>
    </w:p>
    <w:p w14:paraId="079EC62A" w14:textId="77777777" w:rsidR="003E78AE" w:rsidRPr="00E1161B" w:rsidRDefault="003E78AE" w:rsidP="003E78AE">
      <w:pPr>
        <w:spacing w:line="400" w:lineRule="exact"/>
        <w:rPr>
          <w:rFonts w:ascii="宋体" w:eastAsia="宋体" w:hAnsi="宋体" w:cs="仿宋"/>
          <w:szCs w:val="24"/>
        </w:rPr>
      </w:pPr>
    </w:p>
    <w:p w14:paraId="7124DE6B"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E75B2AC"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E1161B">
        <w:rPr>
          <w:rFonts w:ascii="宋体" w:eastAsia="宋体" w:hAnsi="宋体" w:cs="仿宋" w:hint="eastAsia"/>
          <w:b/>
          <w:szCs w:val="21"/>
        </w:rPr>
        <w:t>项目信息</w:t>
      </w:r>
    </w:p>
    <w:p w14:paraId="74543770" w14:textId="77777777" w:rsidR="003E78AE" w:rsidRPr="00E1161B" w:rsidRDefault="003E78AE" w:rsidP="003E78AE">
      <w:pPr>
        <w:numPr>
          <w:ilvl w:val="0"/>
          <w:numId w:val="13"/>
        </w:numPr>
        <w:adjustRightInd w:val="0"/>
        <w:snapToGrid w:val="0"/>
        <w:spacing w:line="400" w:lineRule="exact"/>
        <w:ind w:firstLineChars="200" w:firstLine="420"/>
        <w:rPr>
          <w:rFonts w:ascii="宋体" w:eastAsia="宋体" w:hAnsi="宋体" w:cs="仿宋"/>
          <w:szCs w:val="21"/>
          <w:u w:val="single"/>
        </w:rPr>
      </w:pPr>
      <w:r w:rsidRPr="00E1161B">
        <w:rPr>
          <w:rFonts w:ascii="宋体" w:eastAsia="宋体" w:hAnsi="宋体" w:cs="仿宋" w:hint="eastAsia"/>
          <w:szCs w:val="21"/>
        </w:rPr>
        <w:t>采购项目名称：</w:t>
      </w:r>
      <w:r w:rsidRPr="00E1161B">
        <w:rPr>
          <w:rFonts w:ascii="宋体" w:eastAsia="宋体" w:hAnsi="宋体" w:cs="仿宋" w:hint="eastAsia"/>
          <w:szCs w:val="21"/>
          <w:u w:val="single"/>
        </w:rPr>
        <w:t xml:space="preserve">                                          </w:t>
      </w:r>
    </w:p>
    <w:p w14:paraId="5DDFC46A" w14:textId="77777777" w:rsidR="003E78AE" w:rsidRPr="00E1161B" w:rsidRDefault="003E78AE" w:rsidP="003E78AE">
      <w:pPr>
        <w:tabs>
          <w:tab w:val="left" w:pos="999"/>
        </w:tabs>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采购项目编号：</w:t>
      </w:r>
      <w:r w:rsidRPr="00E1161B">
        <w:rPr>
          <w:rFonts w:ascii="宋体" w:eastAsia="宋体" w:hAnsi="宋体" w:cs="仿宋" w:hint="eastAsia"/>
          <w:szCs w:val="21"/>
          <w:u w:val="single"/>
        </w:rPr>
        <w:t xml:space="preserve">                                          </w:t>
      </w:r>
    </w:p>
    <w:p w14:paraId="6C7EF2BE"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（2）采购计划编号：</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w:t>
      </w:r>
    </w:p>
    <w:p w14:paraId="5D3353DD"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（3）项目内容：</w:t>
      </w:r>
    </w:p>
    <w:p w14:paraId="15253468"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 xml:space="preserve">     采购标的及数量（台/套</w:t>
      </w:r>
      <w:r w:rsidRPr="00E1161B">
        <w:rPr>
          <w:rFonts w:ascii="宋体" w:eastAsia="宋体" w:hAnsi="宋体" w:cs="仿宋" w:hint="eastAsia"/>
          <w:szCs w:val="21"/>
          <w:lang w:val="en"/>
        </w:rPr>
        <w:t>/</w:t>
      </w:r>
      <w:proofErr w:type="gramStart"/>
      <w:r w:rsidRPr="00E1161B">
        <w:rPr>
          <w:rFonts w:ascii="宋体" w:eastAsia="宋体" w:hAnsi="宋体" w:cs="仿宋" w:hint="eastAsia"/>
          <w:szCs w:val="21"/>
          <w:lang w:val="en"/>
        </w:rPr>
        <w:t>个</w:t>
      </w:r>
      <w:proofErr w:type="gramEnd"/>
      <w:r w:rsidRPr="00E1161B">
        <w:rPr>
          <w:rFonts w:ascii="宋体" w:eastAsia="宋体" w:hAnsi="宋体" w:cs="仿宋" w:hint="eastAsia"/>
          <w:szCs w:val="21"/>
          <w:lang w:val="en"/>
        </w:rPr>
        <w:t>/架/组等</w:t>
      </w:r>
      <w:r w:rsidRPr="00E1161B">
        <w:rPr>
          <w:rFonts w:ascii="宋体" w:eastAsia="宋体" w:hAnsi="宋体" w:cs="仿宋" w:hint="eastAsia"/>
          <w:szCs w:val="21"/>
        </w:rPr>
        <w:t>）：</w:t>
      </w:r>
      <w:r w:rsidRPr="00E1161B">
        <w:rPr>
          <w:rFonts w:ascii="宋体" w:eastAsia="宋体" w:hAnsi="宋体" w:cs="仿宋" w:hint="eastAsia"/>
          <w:szCs w:val="21"/>
          <w:u w:val="single"/>
        </w:rPr>
        <w:t xml:space="preserve">                       </w:t>
      </w:r>
    </w:p>
    <w:p w14:paraId="4F583B91"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lang w:val="en"/>
        </w:rPr>
      </w:pPr>
      <w:r w:rsidRPr="00E1161B">
        <w:rPr>
          <w:rFonts w:ascii="宋体" w:eastAsia="宋体" w:hAnsi="宋体" w:cs="仿宋" w:hint="eastAsia"/>
          <w:szCs w:val="21"/>
        </w:rPr>
        <w:t xml:space="preserve">     品牌：</w:t>
      </w:r>
      <w:r w:rsidRPr="00E1161B">
        <w:rPr>
          <w:rFonts w:ascii="宋体" w:eastAsia="宋体" w:hAnsi="宋体" w:cs="仿宋" w:hint="eastAsia"/>
          <w:szCs w:val="21"/>
          <w:u w:val="single"/>
        </w:rPr>
        <w:t xml:space="preserve">      </w:t>
      </w:r>
      <w:r w:rsidRPr="00E1161B">
        <w:rPr>
          <w:rFonts w:ascii="宋体" w:eastAsia="宋体" w:hAnsi="宋体" w:cs="仿宋" w:hint="eastAsia"/>
          <w:szCs w:val="21"/>
          <w:u w:val="single"/>
          <w:lang w:val="en"/>
        </w:rPr>
        <w:t xml:space="preserve">   </w:t>
      </w:r>
      <w:r w:rsidRPr="00E1161B">
        <w:rPr>
          <w:rFonts w:ascii="宋体" w:eastAsia="宋体" w:hAnsi="宋体" w:cs="仿宋" w:hint="eastAsia"/>
          <w:szCs w:val="21"/>
          <w:u w:val="single"/>
        </w:rPr>
        <w:t xml:space="preserve">    </w:t>
      </w:r>
      <w:r w:rsidRPr="00E1161B">
        <w:rPr>
          <w:rFonts w:ascii="宋体" w:eastAsia="宋体" w:hAnsi="宋体" w:cs="仿宋" w:hint="eastAsia"/>
          <w:szCs w:val="21"/>
          <w:u w:val="single"/>
          <w:lang w:val="en"/>
        </w:rPr>
        <w:t xml:space="preserve"> </w:t>
      </w:r>
      <w:r w:rsidRPr="00E1161B">
        <w:rPr>
          <w:rFonts w:ascii="宋体" w:eastAsia="宋体" w:hAnsi="宋体" w:cs="仿宋" w:hint="eastAsia"/>
          <w:szCs w:val="21"/>
          <w:u w:val="single"/>
        </w:rPr>
        <w:t xml:space="preserve"> </w:t>
      </w:r>
      <w:r w:rsidRPr="00E1161B">
        <w:rPr>
          <w:rFonts w:ascii="宋体" w:eastAsia="宋体" w:hAnsi="宋体" w:cs="仿宋" w:hint="eastAsia"/>
          <w:szCs w:val="21"/>
          <w:lang w:val="en"/>
        </w:rPr>
        <w:t xml:space="preserve">     </w:t>
      </w:r>
      <w:r w:rsidRPr="00E1161B">
        <w:rPr>
          <w:rFonts w:ascii="宋体" w:eastAsia="宋体" w:hAnsi="宋体" w:cs="仿宋" w:hint="eastAsia"/>
          <w:szCs w:val="21"/>
        </w:rPr>
        <w:t>规格型号：</w:t>
      </w:r>
      <w:r w:rsidRPr="00E1161B">
        <w:rPr>
          <w:rFonts w:ascii="宋体" w:eastAsia="宋体" w:hAnsi="宋体" w:cs="仿宋" w:hint="eastAsia"/>
          <w:szCs w:val="21"/>
          <w:u w:val="single"/>
        </w:rPr>
        <w:t xml:space="preserve">   </w:t>
      </w:r>
      <w:r w:rsidRPr="00E1161B">
        <w:rPr>
          <w:rFonts w:ascii="宋体" w:eastAsia="宋体" w:hAnsi="宋体" w:cs="仿宋" w:hint="eastAsia"/>
          <w:szCs w:val="21"/>
          <w:u w:val="single"/>
          <w:lang w:val="en"/>
        </w:rPr>
        <w:t xml:space="preserve">  </w:t>
      </w:r>
      <w:r w:rsidRPr="00E1161B">
        <w:rPr>
          <w:rFonts w:ascii="宋体" w:eastAsia="宋体" w:hAnsi="宋体" w:cs="仿宋" w:hint="eastAsia"/>
          <w:szCs w:val="21"/>
          <w:u w:val="single"/>
        </w:rPr>
        <w:t xml:space="preserve">       </w:t>
      </w:r>
      <w:r w:rsidRPr="00E1161B">
        <w:rPr>
          <w:rFonts w:ascii="宋体" w:eastAsia="宋体" w:hAnsi="宋体" w:cs="仿宋" w:hint="eastAsia"/>
          <w:szCs w:val="21"/>
          <w:u w:val="single"/>
          <w:lang w:val="en"/>
        </w:rPr>
        <w:t xml:space="preserve">   </w:t>
      </w:r>
    </w:p>
    <w:p w14:paraId="06F215F3" w14:textId="77777777" w:rsidR="003E78AE" w:rsidRPr="00E1161B" w:rsidRDefault="003E78AE" w:rsidP="003E78AE">
      <w:pPr>
        <w:adjustRightInd w:val="0"/>
        <w:snapToGrid w:val="0"/>
        <w:spacing w:line="400" w:lineRule="exact"/>
        <w:ind w:firstLineChars="450" w:firstLine="945"/>
        <w:rPr>
          <w:rFonts w:ascii="宋体" w:eastAsia="宋体" w:hAnsi="宋体" w:cs="仿宋"/>
          <w:szCs w:val="21"/>
          <w:u w:val="single"/>
        </w:rPr>
      </w:pPr>
      <w:r w:rsidRPr="00E1161B">
        <w:rPr>
          <w:rFonts w:ascii="宋体" w:eastAsia="宋体" w:hAnsi="宋体" w:cs="仿宋" w:hint="eastAsia"/>
          <w:szCs w:val="21"/>
        </w:rPr>
        <w:t>采购标的</w:t>
      </w:r>
      <w:proofErr w:type="gramStart"/>
      <w:r w:rsidRPr="00E1161B">
        <w:rPr>
          <w:rFonts w:ascii="宋体" w:eastAsia="宋体" w:hAnsi="宋体" w:cs="仿宋" w:hint="eastAsia"/>
          <w:szCs w:val="21"/>
        </w:rPr>
        <w:t>的</w:t>
      </w:r>
      <w:proofErr w:type="gramEnd"/>
      <w:r w:rsidRPr="00E1161B">
        <w:rPr>
          <w:rFonts w:ascii="宋体" w:eastAsia="宋体" w:hAnsi="宋体" w:cs="仿宋" w:hint="eastAsia"/>
          <w:szCs w:val="21"/>
        </w:rPr>
        <w:t>技术要求、商务要求具体见附件。</w:t>
      </w:r>
    </w:p>
    <w:p w14:paraId="1040D0D0" w14:textId="77777777" w:rsidR="003E78AE" w:rsidRPr="00E1161B" w:rsidRDefault="003E78AE" w:rsidP="003E78AE">
      <w:pPr>
        <w:adjustRightInd w:val="0"/>
        <w:snapToGrid w:val="0"/>
        <w:spacing w:line="400" w:lineRule="exact"/>
        <w:ind w:firstLineChars="450" w:firstLine="945"/>
        <w:rPr>
          <w:rFonts w:ascii="宋体" w:eastAsia="宋体" w:hAnsi="宋体" w:cs="仿宋"/>
          <w:szCs w:val="21"/>
        </w:rPr>
      </w:pPr>
      <w:r w:rsidRPr="00E1161B">
        <w:rPr>
          <w:rFonts w:ascii="宋体" w:eastAsia="宋体" w:hAnsi="宋体" w:cs="仿宋" w:hint="eastAsia"/>
          <w:szCs w:val="21"/>
        </w:rPr>
        <w:t>①涉及信息类产品，请填写该产品关键部件的品牌、型号：</w:t>
      </w:r>
    </w:p>
    <w:p w14:paraId="2197849F" w14:textId="77777777" w:rsidR="003E78AE" w:rsidRPr="00E1161B" w:rsidRDefault="003E78AE" w:rsidP="003E78AE">
      <w:pPr>
        <w:adjustRightInd w:val="0"/>
        <w:snapToGrid w:val="0"/>
        <w:spacing w:line="400" w:lineRule="exact"/>
        <w:ind w:firstLineChars="200" w:firstLine="420"/>
        <w:rPr>
          <w:rFonts w:ascii="宋体" w:eastAsia="宋体" w:hAnsi="宋体" w:cs="仿宋"/>
          <w:kern w:val="0"/>
          <w:szCs w:val="21"/>
          <w:u w:val="single"/>
        </w:rPr>
      </w:pPr>
      <w:r w:rsidRPr="00E1161B">
        <w:rPr>
          <w:rFonts w:ascii="宋体" w:eastAsia="宋体" w:hAnsi="宋体" w:cs="仿宋" w:hint="eastAsia"/>
          <w:szCs w:val="21"/>
        </w:rPr>
        <w:t xml:space="preserve">     标的名称：</w:t>
      </w:r>
      <w:r w:rsidRPr="00E1161B">
        <w:rPr>
          <w:rFonts w:ascii="宋体" w:eastAsia="宋体" w:hAnsi="宋体" w:cs="仿宋" w:hint="eastAsia"/>
          <w:kern w:val="0"/>
          <w:szCs w:val="21"/>
          <w:u w:val="single"/>
        </w:rPr>
        <w:t xml:space="preserve">      </w:t>
      </w:r>
      <w:r w:rsidRPr="00E1161B">
        <w:rPr>
          <w:rFonts w:ascii="宋体" w:eastAsia="宋体" w:hAnsi="宋体" w:cs="仿宋" w:hint="eastAsia"/>
          <w:kern w:val="0"/>
          <w:szCs w:val="21"/>
          <w:u w:val="single"/>
          <w:lang w:val="en"/>
        </w:rPr>
        <w:t xml:space="preserve">               </w:t>
      </w:r>
      <w:r w:rsidRPr="00E1161B">
        <w:rPr>
          <w:rFonts w:ascii="宋体" w:eastAsia="宋体" w:hAnsi="宋体" w:cs="仿宋" w:hint="eastAsia"/>
          <w:kern w:val="0"/>
          <w:szCs w:val="21"/>
          <w:u w:val="single"/>
        </w:rPr>
        <w:t xml:space="preserve">    </w:t>
      </w:r>
    </w:p>
    <w:p w14:paraId="4CC77F0F"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 xml:space="preserve">     关键部件：</w:t>
      </w:r>
      <w:r w:rsidRPr="00E1161B">
        <w:rPr>
          <w:rFonts w:ascii="宋体" w:eastAsia="宋体" w:hAnsi="宋体" w:cs="仿宋" w:hint="eastAsia"/>
          <w:kern w:val="0"/>
          <w:szCs w:val="21"/>
          <w:u w:val="single"/>
        </w:rPr>
        <w:t xml:space="preserve">          </w:t>
      </w:r>
      <w:r w:rsidRPr="00E1161B">
        <w:rPr>
          <w:rFonts w:ascii="宋体" w:eastAsia="宋体" w:hAnsi="宋体" w:cs="仿宋" w:hint="eastAsia"/>
          <w:kern w:val="0"/>
          <w:szCs w:val="21"/>
        </w:rPr>
        <w:t xml:space="preserve"> </w:t>
      </w:r>
      <w:r w:rsidRPr="00E1161B">
        <w:rPr>
          <w:rFonts w:ascii="宋体" w:eastAsia="宋体" w:hAnsi="宋体" w:cs="仿宋" w:hint="eastAsia"/>
          <w:szCs w:val="21"/>
        </w:rPr>
        <w:t>品牌：</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型号：</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w:t>
      </w:r>
    </w:p>
    <w:p w14:paraId="1C623E3D"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 xml:space="preserve">     关键部件：</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品牌：</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型号：</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w:t>
      </w:r>
    </w:p>
    <w:p w14:paraId="7FFA7130"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 xml:space="preserve">     关键部件：</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品牌：</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型号：</w:t>
      </w:r>
      <w:r w:rsidRPr="00E1161B">
        <w:rPr>
          <w:rFonts w:ascii="宋体" w:eastAsia="宋体" w:hAnsi="宋体" w:cs="仿宋" w:hint="eastAsia"/>
          <w:szCs w:val="21"/>
          <w:u w:val="single"/>
        </w:rPr>
        <w:t xml:space="preserve">       </w:t>
      </w:r>
    </w:p>
    <w:p w14:paraId="45D54622" w14:textId="77777777" w:rsidR="003E78AE" w:rsidRPr="00E1161B" w:rsidRDefault="003E78AE" w:rsidP="003E78AE">
      <w:pPr>
        <w:autoSpaceDE w:val="0"/>
        <w:autoSpaceDN w:val="0"/>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（注：关键部件是指财政部会同有关部门发布的政府采购需求标准规定的需要通过国家有关部门指定的测评机构开展的安全可靠测评的软硬件，如CPU芯片、操作系统、数据库等。）</w:t>
      </w:r>
    </w:p>
    <w:p w14:paraId="21F05E65" w14:textId="77777777" w:rsidR="003E78AE" w:rsidRPr="00E1161B" w:rsidRDefault="003E78AE" w:rsidP="003E78AE">
      <w:pPr>
        <w:autoSpaceDE w:val="0"/>
        <w:autoSpaceDN w:val="0"/>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②涉及车辆采购，请填写是否属于新能源汽车：</w:t>
      </w:r>
    </w:p>
    <w:p w14:paraId="1D620C94" w14:textId="77777777" w:rsidR="003E78AE" w:rsidRPr="00E1161B" w:rsidRDefault="003E78AE" w:rsidP="003E78AE">
      <w:pPr>
        <w:autoSpaceDE w:val="0"/>
        <w:autoSpaceDN w:val="0"/>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szCs w:val="21"/>
        </w:rPr>
        <w:t>是，</w:t>
      </w:r>
      <w:proofErr w:type="gramStart"/>
      <w:r w:rsidRPr="00E1161B">
        <w:rPr>
          <w:rFonts w:ascii="宋体" w:eastAsia="宋体" w:hAnsi="宋体" w:cs="仿宋" w:hint="eastAsia"/>
          <w:szCs w:val="21"/>
        </w:rPr>
        <w:t>《政府采购品目分类目录》底级品目</w:t>
      </w:r>
      <w:proofErr w:type="gramEnd"/>
      <w:r w:rsidRPr="00E1161B">
        <w:rPr>
          <w:rFonts w:ascii="宋体" w:eastAsia="宋体" w:hAnsi="宋体" w:cs="仿宋" w:hint="eastAsia"/>
          <w:szCs w:val="21"/>
        </w:rPr>
        <w:t>名称：</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数量：</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金额：</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w:t>
      </w:r>
    </w:p>
    <w:p w14:paraId="558952F8" w14:textId="77777777" w:rsidR="003E78AE" w:rsidRPr="00E1161B" w:rsidRDefault="003E78AE" w:rsidP="003E78AE">
      <w:pPr>
        <w:autoSpaceDE w:val="0"/>
        <w:autoSpaceDN w:val="0"/>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szCs w:val="21"/>
        </w:rPr>
        <w:t>否</w:t>
      </w:r>
      <w:proofErr w:type="gramEnd"/>
    </w:p>
    <w:p w14:paraId="1040DFB2" w14:textId="77777777" w:rsidR="003E78AE" w:rsidRPr="00E1161B" w:rsidRDefault="003E78AE" w:rsidP="003E78AE">
      <w:pPr>
        <w:autoSpaceDE w:val="0"/>
        <w:autoSpaceDN w:val="0"/>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lang w:val="en"/>
        </w:rPr>
        <w:t>4</w:t>
      </w:r>
      <w:r w:rsidRPr="00E1161B">
        <w:rPr>
          <w:rFonts w:ascii="宋体" w:eastAsia="宋体" w:hAnsi="宋体" w:cs="仿宋" w:hint="eastAsia"/>
          <w:szCs w:val="21"/>
        </w:rPr>
        <w:t>）政府采购组织形式：</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政府集中采购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部门集中采购  </w:t>
      </w:r>
      <w:r w:rsidRPr="00E1161B">
        <w:rPr>
          <w:rFonts w:ascii="宋体" w:eastAsia="宋体" w:hAnsi="宋体" w:cs="仿宋" w:hint="eastAsia"/>
          <w:szCs w:val="21"/>
        </w:rPr>
        <w:sym w:font="Wingdings" w:char="00A8"/>
      </w:r>
      <w:r w:rsidRPr="00E1161B">
        <w:rPr>
          <w:rFonts w:ascii="宋体" w:eastAsia="宋体" w:hAnsi="宋体" w:cs="仿宋" w:hint="eastAsia"/>
          <w:szCs w:val="21"/>
        </w:rPr>
        <w:t>分散采购</w:t>
      </w:r>
    </w:p>
    <w:p w14:paraId="23D25CD9" w14:textId="77777777" w:rsidR="003E78AE" w:rsidRPr="00E1161B" w:rsidRDefault="003E78AE" w:rsidP="003E78AE">
      <w:pPr>
        <w:autoSpaceDE w:val="0"/>
        <w:autoSpaceDN w:val="0"/>
        <w:adjustRightInd w:val="0"/>
        <w:snapToGrid w:val="0"/>
        <w:spacing w:line="400" w:lineRule="exact"/>
        <w:ind w:firstLine="420"/>
        <w:rPr>
          <w:rFonts w:ascii="宋体" w:eastAsia="宋体" w:hAnsi="宋体" w:cs="仿宋"/>
          <w:szCs w:val="21"/>
        </w:rPr>
      </w:pPr>
      <w:r w:rsidRPr="00E1161B">
        <w:rPr>
          <w:rFonts w:ascii="宋体" w:eastAsia="宋体" w:hAnsi="宋体" w:cs="仿宋" w:hint="eastAsia"/>
          <w:szCs w:val="21"/>
        </w:rPr>
        <w:t>（</w:t>
      </w:r>
      <w:r w:rsidRPr="00E1161B">
        <w:rPr>
          <w:rFonts w:ascii="宋体" w:eastAsia="宋体" w:hAnsi="宋体" w:cs="仿宋" w:hint="eastAsia"/>
          <w:szCs w:val="21"/>
          <w:lang w:val="en"/>
        </w:rPr>
        <w:t>5</w:t>
      </w:r>
      <w:r w:rsidRPr="00E1161B">
        <w:rPr>
          <w:rFonts w:ascii="宋体" w:eastAsia="宋体" w:hAnsi="宋体" w:cs="仿宋" w:hint="eastAsia"/>
          <w:szCs w:val="21"/>
        </w:rPr>
        <w:t>）政府采购方式：</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公开招标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邀请招标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竞争性谈判 </w:t>
      </w:r>
      <w:r w:rsidRPr="00E1161B">
        <w:rPr>
          <w:rFonts w:ascii="宋体" w:eastAsia="宋体" w:hAnsi="宋体" w:cs="仿宋" w:hint="eastAsia"/>
          <w:szCs w:val="21"/>
        </w:rPr>
        <w:sym w:font="Wingdings" w:char="00A8"/>
      </w:r>
      <w:r w:rsidRPr="00E1161B">
        <w:rPr>
          <w:rFonts w:ascii="宋体" w:eastAsia="宋体" w:hAnsi="宋体" w:cs="仿宋" w:hint="eastAsia"/>
          <w:szCs w:val="21"/>
        </w:rPr>
        <w:t>竞争性磋商</w:t>
      </w:r>
    </w:p>
    <w:p w14:paraId="5840B89D" w14:textId="77777777" w:rsidR="003E78AE" w:rsidRPr="00E1161B" w:rsidRDefault="003E78AE" w:rsidP="003E78AE">
      <w:pPr>
        <w:autoSpaceDE w:val="0"/>
        <w:autoSpaceDN w:val="0"/>
        <w:adjustRightInd w:val="0"/>
        <w:snapToGrid w:val="0"/>
        <w:spacing w:line="400" w:lineRule="exact"/>
        <w:ind w:firstLine="420"/>
        <w:rPr>
          <w:rFonts w:ascii="宋体" w:eastAsia="宋体" w:hAnsi="宋体" w:cs="仿宋"/>
          <w:szCs w:val="21"/>
          <w:u w:val="single"/>
        </w:rPr>
      </w:pPr>
      <w:r w:rsidRPr="00E1161B">
        <w:rPr>
          <w:rFonts w:ascii="宋体" w:eastAsia="宋体" w:hAnsi="宋体" w:cs="仿宋" w:hint="eastAsia"/>
          <w:sz w:val="22"/>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询价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单一来源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框架协议 </w:t>
      </w:r>
      <w:r w:rsidRPr="00E1161B">
        <w:rPr>
          <w:rFonts w:ascii="宋体" w:eastAsia="宋体" w:hAnsi="宋体" w:cs="仿宋" w:hint="eastAsia"/>
          <w:szCs w:val="21"/>
        </w:rPr>
        <w:sym w:font="Wingdings" w:char="00A8"/>
      </w:r>
      <w:r w:rsidRPr="00E1161B">
        <w:rPr>
          <w:rFonts w:ascii="宋体" w:eastAsia="宋体" w:hAnsi="宋体" w:cs="仿宋" w:hint="eastAsia"/>
          <w:szCs w:val="21"/>
        </w:rPr>
        <w:t>其他：</w:t>
      </w:r>
      <w:r w:rsidRPr="00E1161B">
        <w:rPr>
          <w:rFonts w:ascii="宋体" w:eastAsia="宋体" w:hAnsi="宋体" w:cs="仿宋" w:hint="eastAsia"/>
          <w:szCs w:val="21"/>
          <w:u w:val="single"/>
        </w:rPr>
        <w:t xml:space="preserve">          </w:t>
      </w:r>
    </w:p>
    <w:p w14:paraId="45F73953" w14:textId="77777777" w:rsidR="003E78AE" w:rsidRPr="00E1161B" w:rsidRDefault="003E78AE" w:rsidP="003E78AE">
      <w:pPr>
        <w:autoSpaceDE w:val="0"/>
        <w:autoSpaceDN w:val="0"/>
        <w:adjustRightInd w:val="0"/>
        <w:snapToGrid w:val="0"/>
        <w:spacing w:line="400" w:lineRule="exact"/>
        <w:ind w:firstLine="420"/>
        <w:rPr>
          <w:rFonts w:ascii="宋体" w:eastAsia="宋体" w:hAnsi="宋体" w:cs="仿宋"/>
          <w:szCs w:val="21"/>
        </w:rPr>
      </w:pPr>
      <w:r w:rsidRPr="00E1161B">
        <w:rPr>
          <w:rFonts w:ascii="宋体" w:eastAsia="宋体" w:hAnsi="宋体" w:cs="仿宋" w:hint="eastAsia"/>
          <w:szCs w:val="21"/>
        </w:rPr>
        <w:t>（注：在框架协议采购的第二阶段，可选择使用该合同文本）</w:t>
      </w:r>
    </w:p>
    <w:p w14:paraId="385EFA46" w14:textId="77777777" w:rsidR="003E78AE" w:rsidRPr="00E1161B" w:rsidRDefault="003E78AE" w:rsidP="003E78AE">
      <w:pPr>
        <w:autoSpaceDE w:val="0"/>
        <w:autoSpaceDN w:val="0"/>
        <w:adjustRightInd w:val="0"/>
        <w:snapToGrid w:val="0"/>
        <w:spacing w:line="400" w:lineRule="exact"/>
        <w:ind w:firstLineChars="100" w:firstLine="220"/>
        <w:rPr>
          <w:rFonts w:ascii="宋体" w:eastAsia="宋体" w:hAnsi="宋体" w:cs="仿宋"/>
          <w:szCs w:val="21"/>
        </w:rPr>
      </w:pPr>
      <w:r w:rsidRPr="00E1161B">
        <w:rPr>
          <w:rFonts w:ascii="宋体" w:eastAsia="宋体" w:hAnsi="宋体" w:cs="仿宋" w:hint="eastAsia"/>
          <w:sz w:val="22"/>
          <w:szCs w:val="21"/>
        </w:rPr>
        <w:t xml:space="preserve"> （</w:t>
      </w:r>
      <w:r w:rsidRPr="00E1161B">
        <w:rPr>
          <w:rFonts w:ascii="宋体" w:eastAsia="宋体" w:hAnsi="宋体" w:cs="仿宋" w:hint="eastAsia"/>
          <w:sz w:val="22"/>
          <w:szCs w:val="21"/>
          <w:lang w:val="en"/>
        </w:rPr>
        <w:t>6</w:t>
      </w:r>
      <w:r w:rsidRPr="00E1161B">
        <w:rPr>
          <w:rFonts w:ascii="宋体" w:eastAsia="宋体" w:hAnsi="宋体" w:cs="仿宋" w:hint="eastAsia"/>
          <w:sz w:val="22"/>
          <w:szCs w:val="21"/>
        </w:rPr>
        <w:t>）</w:t>
      </w:r>
      <w:r w:rsidRPr="00E1161B">
        <w:rPr>
          <w:rFonts w:ascii="宋体" w:eastAsia="宋体" w:hAnsi="宋体" w:cs="仿宋" w:hint="eastAsia"/>
          <w:szCs w:val="21"/>
        </w:rPr>
        <w:t>中标（成交）采购标的制造商是否为中小企业：</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szCs w:val="21"/>
        </w:rPr>
        <w:t>否</w:t>
      </w:r>
    </w:p>
    <w:p w14:paraId="2EB41018" w14:textId="77777777" w:rsidR="003E78AE" w:rsidRPr="00E1161B" w:rsidRDefault="003E78AE" w:rsidP="003E78AE">
      <w:pPr>
        <w:adjustRightInd w:val="0"/>
        <w:snapToGrid w:val="0"/>
        <w:spacing w:line="400" w:lineRule="exact"/>
        <w:rPr>
          <w:rFonts w:ascii="宋体" w:eastAsia="宋体" w:hAnsi="宋体" w:cs="仿宋"/>
          <w:iCs/>
          <w:szCs w:val="21"/>
        </w:rPr>
      </w:pPr>
      <w:r w:rsidRPr="00E1161B">
        <w:rPr>
          <w:rFonts w:ascii="宋体" w:eastAsia="宋体" w:hAnsi="宋体" w:cs="仿宋" w:hint="eastAsia"/>
          <w:szCs w:val="21"/>
        </w:rPr>
        <w:t xml:space="preserve">         本合同是否为专门面向中小企业的采购合同（中小企业预留合同）：</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是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否</w:t>
      </w:r>
    </w:p>
    <w:p w14:paraId="4CDA3931" w14:textId="77777777" w:rsidR="003E78AE" w:rsidRPr="00E1161B" w:rsidRDefault="003E78AE" w:rsidP="003E78AE">
      <w:pPr>
        <w:adjustRightInd w:val="0"/>
        <w:snapToGrid w:val="0"/>
        <w:spacing w:line="400" w:lineRule="exact"/>
        <w:rPr>
          <w:rFonts w:ascii="宋体" w:eastAsia="宋体" w:hAnsi="宋体" w:cs="仿宋"/>
          <w:iCs/>
          <w:szCs w:val="21"/>
        </w:rPr>
      </w:pPr>
      <w:r w:rsidRPr="00E1161B">
        <w:rPr>
          <w:rFonts w:ascii="宋体" w:eastAsia="宋体" w:hAnsi="宋体" w:cs="仿宋" w:hint="eastAsia"/>
          <w:szCs w:val="24"/>
        </w:rPr>
        <w:lastRenderedPageBreak/>
        <w:t xml:space="preserve">         若本项目</w:t>
      </w:r>
      <w:proofErr w:type="gramStart"/>
      <w:r w:rsidRPr="00E1161B">
        <w:rPr>
          <w:rFonts w:ascii="宋体" w:eastAsia="宋体" w:hAnsi="宋体" w:cs="仿宋" w:hint="eastAsia"/>
          <w:szCs w:val="24"/>
        </w:rPr>
        <w:t>不</w:t>
      </w:r>
      <w:proofErr w:type="gramEnd"/>
      <w:r w:rsidRPr="00E1161B">
        <w:rPr>
          <w:rFonts w:ascii="宋体" w:eastAsia="宋体" w:hAnsi="宋体" w:cs="仿宋" w:hint="eastAsia"/>
          <w:szCs w:val="24"/>
        </w:rPr>
        <w:t>专门面向中小企业采购，是否给予小</w:t>
      </w:r>
      <w:proofErr w:type="gramStart"/>
      <w:r w:rsidRPr="00E1161B">
        <w:rPr>
          <w:rFonts w:ascii="宋体" w:eastAsia="宋体" w:hAnsi="宋体" w:cs="仿宋" w:hint="eastAsia"/>
          <w:szCs w:val="24"/>
        </w:rPr>
        <w:t>微企业</w:t>
      </w:r>
      <w:proofErr w:type="gramEnd"/>
      <w:r w:rsidRPr="00E1161B">
        <w:rPr>
          <w:rFonts w:ascii="宋体" w:eastAsia="宋体" w:hAnsi="宋体" w:cs="仿宋" w:hint="eastAsia"/>
          <w:szCs w:val="24"/>
        </w:rPr>
        <w:t>评审优惠：</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是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否</w:t>
      </w:r>
    </w:p>
    <w:p w14:paraId="6AD0E9C9" w14:textId="77777777" w:rsidR="003E78AE" w:rsidRPr="00E1161B" w:rsidRDefault="003E78AE" w:rsidP="003E78AE">
      <w:pPr>
        <w:adjustRightInd w:val="0"/>
        <w:snapToGrid w:val="0"/>
        <w:spacing w:line="400" w:lineRule="exact"/>
        <w:rPr>
          <w:rFonts w:ascii="宋体" w:eastAsia="宋体" w:hAnsi="宋体" w:cs="仿宋"/>
          <w:iCs/>
          <w:szCs w:val="21"/>
        </w:rPr>
      </w:pPr>
      <w:r w:rsidRPr="00E1161B">
        <w:rPr>
          <w:rFonts w:ascii="宋体" w:eastAsia="宋体" w:hAnsi="宋体" w:cs="仿宋" w:hint="eastAsia"/>
          <w:szCs w:val="24"/>
        </w:rPr>
        <w:t xml:space="preserve">         中标（成交）采购标的制造商是否为残疾人福利性单位：</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是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否</w:t>
      </w:r>
    </w:p>
    <w:p w14:paraId="6BA5ADD1" w14:textId="77777777" w:rsidR="003E78AE" w:rsidRPr="00E1161B" w:rsidRDefault="003E78AE" w:rsidP="003E78AE">
      <w:pPr>
        <w:snapToGrid w:val="0"/>
        <w:spacing w:line="400" w:lineRule="exact"/>
        <w:rPr>
          <w:rFonts w:ascii="宋体" w:eastAsia="宋体" w:hAnsi="宋体" w:cs="仿宋"/>
          <w:szCs w:val="24"/>
        </w:rPr>
      </w:pPr>
      <w:r w:rsidRPr="00E1161B">
        <w:rPr>
          <w:rFonts w:ascii="宋体" w:eastAsia="宋体" w:hAnsi="宋体" w:cs="仿宋" w:hint="eastAsia"/>
          <w:szCs w:val="24"/>
        </w:rPr>
        <w:t xml:space="preserve">         中标（成交）采购标的制造商是否为监狱企业：</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是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否</w:t>
      </w:r>
    </w:p>
    <w:p w14:paraId="4E0A170C"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w:t>
      </w:r>
      <w:r w:rsidRPr="00E1161B">
        <w:rPr>
          <w:rFonts w:ascii="宋体" w:eastAsia="宋体" w:hAnsi="宋体" w:cs="仿宋" w:hint="eastAsia"/>
          <w:szCs w:val="21"/>
          <w:lang w:val="en"/>
        </w:rPr>
        <w:t>7</w:t>
      </w:r>
      <w:r w:rsidRPr="00E1161B">
        <w:rPr>
          <w:rFonts w:ascii="宋体" w:eastAsia="宋体" w:hAnsi="宋体" w:cs="仿宋" w:hint="eastAsia"/>
          <w:szCs w:val="21"/>
        </w:rPr>
        <w:t>）合同是否分包：</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是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否</w:t>
      </w:r>
    </w:p>
    <w:p w14:paraId="74230564"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u w:val="single"/>
        </w:rPr>
      </w:pPr>
      <w:r w:rsidRPr="00E1161B">
        <w:rPr>
          <w:rFonts w:ascii="宋体" w:eastAsia="宋体" w:hAnsi="宋体" w:cs="仿宋" w:hint="eastAsia"/>
          <w:szCs w:val="21"/>
        </w:rPr>
        <w:t xml:space="preserve"> 分包主要内容：</w:t>
      </w:r>
      <w:r w:rsidRPr="00E1161B">
        <w:rPr>
          <w:rFonts w:ascii="宋体" w:eastAsia="宋体" w:hAnsi="宋体" w:cs="仿宋" w:hint="eastAsia"/>
          <w:szCs w:val="21"/>
          <w:u w:val="single"/>
        </w:rPr>
        <w:t xml:space="preserve">                                            </w:t>
      </w:r>
    </w:p>
    <w:p w14:paraId="7E92CBF4"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rPr>
      </w:pPr>
      <w:r w:rsidRPr="00E1161B">
        <w:rPr>
          <w:rFonts w:ascii="宋体" w:eastAsia="宋体" w:hAnsi="宋体" w:cs="仿宋" w:hint="eastAsia"/>
          <w:szCs w:val="21"/>
        </w:rPr>
        <w:t xml:space="preserve"> 分包供应商/制造商名称（如供应商和制造商不同，请分别填写）：</w:t>
      </w:r>
    </w:p>
    <w:p w14:paraId="60A74EF1"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u w:val="single"/>
        </w:rPr>
      </w:pPr>
      <w:r w:rsidRPr="00E1161B">
        <w:rPr>
          <w:rFonts w:ascii="宋体" w:eastAsia="宋体" w:hAnsi="宋体" w:cs="仿宋" w:hint="eastAsia"/>
          <w:szCs w:val="21"/>
        </w:rPr>
        <w:t xml:space="preserve"> </w:t>
      </w:r>
      <w:r w:rsidRPr="00E1161B">
        <w:rPr>
          <w:rFonts w:ascii="宋体" w:eastAsia="宋体" w:hAnsi="宋体" w:cs="仿宋" w:hint="eastAsia"/>
          <w:szCs w:val="21"/>
          <w:u w:val="single"/>
        </w:rPr>
        <w:t xml:space="preserve">                                                          </w:t>
      </w:r>
    </w:p>
    <w:p w14:paraId="0D8C64C5"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rPr>
      </w:pPr>
      <w:r w:rsidRPr="00E1161B">
        <w:rPr>
          <w:rFonts w:ascii="宋体" w:eastAsia="宋体" w:hAnsi="宋体" w:cs="仿宋" w:hint="eastAsia"/>
          <w:szCs w:val="21"/>
        </w:rPr>
        <w:t xml:space="preserve"> 分包供应商/制造商类型（如果供应商和制造商不同，只填写制造商类型）：</w:t>
      </w:r>
    </w:p>
    <w:p w14:paraId="5E029EA6" w14:textId="77777777" w:rsidR="003E78AE" w:rsidRPr="00E1161B" w:rsidRDefault="003E78AE" w:rsidP="003E78AE">
      <w:pPr>
        <w:adjustRightInd w:val="0"/>
        <w:snapToGrid w:val="0"/>
        <w:spacing w:line="400" w:lineRule="exact"/>
        <w:ind w:firstLineChars="400" w:firstLine="840"/>
        <w:rPr>
          <w:rFonts w:ascii="宋体" w:eastAsia="宋体" w:hAnsi="宋体" w:cs="仿宋"/>
          <w:iCs/>
          <w:szCs w:val="21"/>
        </w:rPr>
      </w:pPr>
      <w:r w:rsidRPr="00E1161B">
        <w:rPr>
          <w:rFonts w:ascii="宋体" w:eastAsia="宋体" w:hAnsi="宋体" w:cs="仿宋" w:hint="eastAsia"/>
          <w:iCs/>
          <w:szCs w:val="21"/>
        </w:rPr>
        <w:t xml:space="preserve">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大型企业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中型企业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小微型企业  </w:t>
      </w:r>
    </w:p>
    <w:p w14:paraId="258D3247"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4"/>
        </w:rPr>
      </w:pPr>
      <w:r w:rsidRPr="00E1161B">
        <w:rPr>
          <w:rFonts w:ascii="宋体" w:eastAsia="宋体" w:hAnsi="宋体" w:cs="仿宋" w:hint="eastAsia"/>
          <w:iCs/>
          <w:szCs w:val="21"/>
        </w:rPr>
        <w:t xml:space="preserve">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残疾人福利性单位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监狱企业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其他</w:t>
      </w:r>
    </w:p>
    <w:p w14:paraId="34CE9DD1" w14:textId="77777777" w:rsidR="003E78AE" w:rsidRPr="00E1161B" w:rsidRDefault="003E78AE" w:rsidP="003E78AE">
      <w:pPr>
        <w:adjustRightInd w:val="0"/>
        <w:snapToGrid w:val="0"/>
        <w:spacing w:line="400" w:lineRule="exact"/>
        <w:rPr>
          <w:rFonts w:ascii="宋体" w:eastAsia="宋体" w:hAnsi="宋体" w:cs="仿宋"/>
          <w:iCs/>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lang w:val="en"/>
        </w:rPr>
        <w:t>8</w:t>
      </w:r>
      <w:r w:rsidRPr="00E1161B">
        <w:rPr>
          <w:rFonts w:ascii="宋体" w:eastAsia="宋体" w:hAnsi="宋体" w:cs="仿宋" w:hint="eastAsia"/>
          <w:szCs w:val="21"/>
        </w:rPr>
        <w:t>）中标（成交）供应商是否为外商投资企业：</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是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否</w:t>
      </w:r>
    </w:p>
    <w:p w14:paraId="75893476" w14:textId="77777777" w:rsidR="003E78AE" w:rsidRPr="00E1161B" w:rsidRDefault="003E78AE" w:rsidP="003E78AE">
      <w:pPr>
        <w:tabs>
          <w:tab w:val="left" w:pos="1340"/>
        </w:tabs>
        <w:autoSpaceDE w:val="0"/>
        <w:autoSpaceDN w:val="0"/>
        <w:adjustRightInd w:val="0"/>
        <w:spacing w:line="400" w:lineRule="exact"/>
        <w:ind w:firstLineChars="200" w:firstLine="420"/>
        <w:rPr>
          <w:rFonts w:ascii="宋体" w:eastAsia="宋体" w:hAnsi="宋体" w:cs="仿宋"/>
          <w:szCs w:val="21"/>
          <w:u w:val="single"/>
        </w:rPr>
      </w:pPr>
      <w:r w:rsidRPr="00E1161B">
        <w:rPr>
          <w:rFonts w:ascii="宋体" w:eastAsia="宋体" w:hAnsi="宋体" w:cs="仿宋" w:hint="eastAsia"/>
          <w:szCs w:val="21"/>
        </w:rPr>
        <w:t xml:space="preserve">     外商投资企业类型：</w:t>
      </w:r>
      <w:r w:rsidRPr="00E1161B">
        <w:rPr>
          <w:rFonts w:ascii="宋体" w:eastAsia="宋体" w:hAnsi="宋体" w:cs="仿宋" w:hint="eastAsia"/>
          <w:iCs/>
          <w:szCs w:val="21"/>
        </w:rPr>
        <w:sym w:font="Wingdings" w:char="00A8"/>
      </w:r>
      <w:r w:rsidRPr="00E1161B">
        <w:rPr>
          <w:rFonts w:ascii="宋体" w:eastAsia="宋体" w:hAnsi="宋体" w:cs="仿宋" w:hint="eastAsia"/>
          <w:szCs w:val="21"/>
        </w:rPr>
        <w:t xml:space="preserve">全部由外国投资者投资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部分由外国投资者投资</w:t>
      </w:r>
    </w:p>
    <w:p w14:paraId="2BAE9565"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w:t>
      </w:r>
      <w:r w:rsidRPr="00E1161B">
        <w:rPr>
          <w:rFonts w:ascii="宋体" w:eastAsia="宋体" w:hAnsi="宋体" w:cs="仿宋" w:hint="eastAsia"/>
          <w:szCs w:val="21"/>
          <w:lang w:val="en"/>
        </w:rPr>
        <w:t>9</w:t>
      </w:r>
      <w:r w:rsidRPr="00E1161B">
        <w:rPr>
          <w:rFonts w:ascii="宋体" w:eastAsia="宋体" w:hAnsi="宋体" w:cs="仿宋" w:hint="eastAsia"/>
          <w:szCs w:val="21"/>
        </w:rPr>
        <w:t>）是否涉及进口产品：</w:t>
      </w:r>
    </w:p>
    <w:p w14:paraId="63A6075A"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u w:val="single"/>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szCs w:val="21"/>
        </w:rPr>
        <w:t>是，</w:t>
      </w:r>
      <w:proofErr w:type="gramStart"/>
      <w:r w:rsidRPr="00E1161B">
        <w:rPr>
          <w:rFonts w:ascii="宋体" w:eastAsia="宋体" w:hAnsi="宋体" w:cs="仿宋" w:hint="eastAsia"/>
          <w:szCs w:val="21"/>
        </w:rPr>
        <w:t>《政府采购品目分类目录》底级品目</w:t>
      </w:r>
      <w:proofErr w:type="gramEnd"/>
      <w:r w:rsidRPr="00E1161B">
        <w:rPr>
          <w:rFonts w:ascii="宋体" w:eastAsia="宋体" w:hAnsi="宋体" w:cs="仿宋" w:hint="eastAsia"/>
          <w:szCs w:val="21"/>
        </w:rPr>
        <w:t>名称：</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金额：</w:t>
      </w:r>
      <w:r w:rsidRPr="00E1161B">
        <w:rPr>
          <w:rFonts w:ascii="宋体" w:eastAsia="宋体" w:hAnsi="宋体" w:cs="仿宋" w:hint="eastAsia"/>
          <w:szCs w:val="21"/>
          <w:u w:val="single"/>
        </w:rPr>
        <w:t xml:space="preserve">        </w:t>
      </w:r>
    </w:p>
    <w:p w14:paraId="7374E25B"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rPr>
      </w:pPr>
      <w:r w:rsidRPr="00E1161B">
        <w:rPr>
          <w:rFonts w:ascii="宋体" w:eastAsia="宋体" w:hAnsi="宋体" w:cs="仿宋" w:hint="eastAsia"/>
          <w:szCs w:val="21"/>
        </w:rPr>
        <w:t xml:space="preserve">        国别：</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品牌：</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规格型号：</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 xml:space="preserve">      </w:t>
      </w:r>
    </w:p>
    <w:p w14:paraId="661CB504"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szCs w:val="21"/>
        </w:rPr>
        <w:t>否</w:t>
      </w:r>
      <w:proofErr w:type="gramEnd"/>
    </w:p>
    <w:p w14:paraId="7659534F" w14:textId="77777777" w:rsidR="003E78AE" w:rsidRPr="00E1161B" w:rsidRDefault="003E78AE" w:rsidP="003E78AE">
      <w:pPr>
        <w:tabs>
          <w:tab w:val="left" w:pos="740"/>
        </w:tabs>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（1</w:t>
      </w:r>
      <w:r w:rsidRPr="00E1161B">
        <w:rPr>
          <w:rFonts w:ascii="宋体" w:eastAsia="宋体" w:hAnsi="宋体" w:cs="仿宋" w:hint="eastAsia"/>
          <w:szCs w:val="21"/>
          <w:lang w:val="en"/>
        </w:rPr>
        <w:t>0</w:t>
      </w:r>
      <w:r w:rsidRPr="00E1161B">
        <w:rPr>
          <w:rFonts w:ascii="宋体" w:eastAsia="宋体" w:hAnsi="宋体" w:cs="仿宋" w:hint="eastAsia"/>
          <w:szCs w:val="21"/>
        </w:rPr>
        <w:t>）是否涉及节能产品：</w:t>
      </w:r>
    </w:p>
    <w:p w14:paraId="5BDDFD60" w14:textId="77777777" w:rsidR="003E78AE" w:rsidRPr="00E1161B" w:rsidRDefault="003E78AE" w:rsidP="003E78AE">
      <w:pPr>
        <w:tabs>
          <w:tab w:val="left" w:pos="740"/>
        </w:tabs>
        <w:adjustRightInd w:val="0"/>
        <w:snapToGrid w:val="0"/>
        <w:spacing w:line="400" w:lineRule="exact"/>
        <w:rPr>
          <w:rFonts w:ascii="宋体" w:eastAsia="宋体" w:hAnsi="宋体" w:cs="仿宋"/>
          <w:iCs/>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szCs w:val="21"/>
        </w:rPr>
        <w:t>是，《节能产品政府采购品目清单》</w:t>
      </w:r>
      <w:proofErr w:type="gramStart"/>
      <w:r w:rsidRPr="00E1161B">
        <w:rPr>
          <w:rFonts w:ascii="宋体" w:eastAsia="宋体" w:hAnsi="宋体" w:cs="仿宋" w:hint="eastAsia"/>
          <w:szCs w:val="21"/>
        </w:rPr>
        <w:t>的底级品目</w:t>
      </w:r>
      <w:proofErr w:type="gramEnd"/>
      <w:r w:rsidRPr="00E1161B">
        <w:rPr>
          <w:rFonts w:ascii="宋体" w:eastAsia="宋体" w:hAnsi="宋体" w:cs="仿宋" w:hint="eastAsia"/>
          <w:szCs w:val="21"/>
        </w:rPr>
        <w:t>名称：</w:t>
      </w:r>
      <w:r w:rsidRPr="00E1161B">
        <w:rPr>
          <w:rFonts w:ascii="宋体" w:eastAsia="宋体" w:hAnsi="宋体" w:cs="仿宋" w:hint="eastAsia"/>
          <w:szCs w:val="21"/>
          <w:u w:val="single"/>
        </w:rPr>
        <w:t xml:space="preserve">         </w:t>
      </w:r>
      <w:r w:rsidRPr="00E1161B">
        <w:rPr>
          <w:rFonts w:ascii="宋体" w:eastAsia="宋体" w:hAnsi="宋体" w:cs="仿宋" w:hint="eastAsia"/>
          <w:iCs/>
          <w:szCs w:val="21"/>
        </w:rPr>
        <w:t xml:space="preserve">     </w:t>
      </w:r>
    </w:p>
    <w:p w14:paraId="6E4E397E" w14:textId="77777777" w:rsidR="003E78AE" w:rsidRPr="00E1161B" w:rsidRDefault="003E78AE" w:rsidP="003E78AE">
      <w:pPr>
        <w:tabs>
          <w:tab w:val="left" w:pos="740"/>
        </w:tabs>
        <w:adjustRightInd w:val="0"/>
        <w:snapToGrid w:val="0"/>
        <w:spacing w:line="400" w:lineRule="exact"/>
        <w:rPr>
          <w:rFonts w:ascii="宋体" w:eastAsia="宋体" w:hAnsi="宋体" w:cs="仿宋"/>
          <w:iCs/>
          <w:szCs w:val="21"/>
        </w:rPr>
      </w:pPr>
      <w:r w:rsidRPr="00E1161B">
        <w:rPr>
          <w:rFonts w:ascii="宋体" w:eastAsia="宋体" w:hAnsi="宋体" w:cs="仿宋" w:hint="eastAsia"/>
          <w:iCs/>
          <w:szCs w:val="21"/>
        </w:rPr>
        <w:t xml:space="preserve">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强制采购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优先采购    </w:t>
      </w:r>
    </w:p>
    <w:p w14:paraId="4A008D03" w14:textId="77777777" w:rsidR="003E78AE" w:rsidRPr="00E1161B" w:rsidRDefault="003E78AE" w:rsidP="003E78AE">
      <w:pPr>
        <w:tabs>
          <w:tab w:val="left" w:pos="740"/>
        </w:tabs>
        <w:adjustRightInd w:val="0"/>
        <w:snapToGrid w:val="0"/>
        <w:spacing w:line="400" w:lineRule="exact"/>
        <w:rPr>
          <w:rFonts w:ascii="宋体" w:eastAsia="宋体" w:hAnsi="宋体" w:cs="仿宋"/>
          <w:szCs w:val="21"/>
        </w:rPr>
      </w:pPr>
      <w:r w:rsidRPr="00E1161B">
        <w:rPr>
          <w:rFonts w:ascii="宋体" w:eastAsia="宋体" w:hAnsi="宋体" w:cs="仿宋" w:hint="eastAsia"/>
          <w:iCs/>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szCs w:val="21"/>
        </w:rPr>
        <w:t>否</w:t>
      </w:r>
      <w:proofErr w:type="gramEnd"/>
    </w:p>
    <w:p w14:paraId="122E77D8" w14:textId="77777777" w:rsidR="003E78AE" w:rsidRPr="00E1161B" w:rsidRDefault="003E78AE" w:rsidP="003E78AE">
      <w:pPr>
        <w:tabs>
          <w:tab w:val="left" w:pos="740"/>
        </w:tabs>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是否涉及环境标志产品：</w:t>
      </w:r>
    </w:p>
    <w:p w14:paraId="1BB86573" w14:textId="77777777" w:rsidR="003E78AE" w:rsidRPr="00E1161B" w:rsidRDefault="003E78AE" w:rsidP="003E78AE">
      <w:pPr>
        <w:tabs>
          <w:tab w:val="left" w:pos="740"/>
        </w:tabs>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szCs w:val="21"/>
        </w:rPr>
        <w:t>是，《环境标志产品政府采购品目清单》</w:t>
      </w:r>
      <w:proofErr w:type="gramStart"/>
      <w:r w:rsidRPr="00E1161B">
        <w:rPr>
          <w:rFonts w:ascii="宋体" w:eastAsia="宋体" w:hAnsi="宋体" w:cs="仿宋" w:hint="eastAsia"/>
          <w:szCs w:val="21"/>
        </w:rPr>
        <w:t>的底级品目</w:t>
      </w:r>
      <w:proofErr w:type="gramEnd"/>
      <w:r w:rsidRPr="00E1161B">
        <w:rPr>
          <w:rFonts w:ascii="宋体" w:eastAsia="宋体" w:hAnsi="宋体" w:cs="仿宋" w:hint="eastAsia"/>
          <w:szCs w:val="21"/>
        </w:rPr>
        <w:t>名称：</w:t>
      </w:r>
      <w:r w:rsidRPr="00E1161B">
        <w:rPr>
          <w:rFonts w:ascii="宋体" w:eastAsia="宋体" w:hAnsi="宋体" w:cs="仿宋" w:hint="eastAsia"/>
          <w:szCs w:val="21"/>
          <w:u w:val="single"/>
        </w:rPr>
        <w:t xml:space="preserve">         </w:t>
      </w:r>
      <w:r w:rsidRPr="00E1161B">
        <w:rPr>
          <w:rFonts w:ascii="宋体" w:eastAsia="宋体" w:hAnsi="宋体" w:cs="仿宋" w:hint="eastAsia"/>
          <w:iCs/>
          <w:szCs w:val="21"/>
        </w:rPr>
        <w:t xml:space="preserve"> </w:t>
      </w:r>
    </w:p>
    <w:p w14:paraId="0C18A74D" w14:textId="77777777" w:rsidR="003E78AE" w:rsidRPr="00E1161B" w:rsidRDefault="003E78AE" w:rsidP="003E78AE">
      <w:pPr>
        <w:tabs>
          <w:tab w:val="left" w:pos="740"/>
        </w:tabs>
        <w:adjustRightInd w:val="0"/>
        <w:snapToGrid w:val="0"/>
        <w:spacing w:line="400" w:lineRule="exact"/>
        <w:rPr>
          <w:rFonts w:ascii="宋体" w:eastAsia="宋体" w:hAnsi="宋体" w:cs="仿宋"/>
          <w:iCs/>
          <w:szCs w:val="21"/>
        </w:rPr>
      </w:pPr>
      <w:r w:rsidRPr="00E1161B">
        <w:rPr>
          <w:rFonts w:ascii="宋体" w:eastAsia="宋体" w:hAnsi="宋体" w:cs="仿宋" w:hint="eastAsia"/>
          <w:iCs/>
          <w:szCs w:val="21"/>
        </w:rPr>
        <w:t xml:space="preserve">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强制采购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优先采购    </w:t>
      </w:r>
    </w:p>
    <w:p w14:paraId="28D6E321" w14:textId="77777777" w:rsidR="003E78AE" w:rsidRPr="00E1161B" w:rsidRDefault="003E78AE" w:rsidP="003E78AE">
      <w:pPr>
        <w:tabs>
          <w:tab w:val="left" w:pos="740"/>
        </w:tabs>
        <w:adjustRightInd w:val="0"/>
        <w:snapToGrid w:val="0"/>
        <w:spacing w:line="400" w:lineRule="exact"/>
        <w:rPr>
          <w:rFonts w:ascii="宋体" w:eastAsia="宋体" w:hAnsi="宋体" w:cs="仿宋"/>
          <w:szCs w:val="21"/>
        </w:rPr>
      </w:pPr>
      <w:r w:rsidRPr="00E1161B">
        <w:rPr>
          <w:rFonts w:ascii="宋体" w:eastAsia="宋体" w:hAnsi="宋体" w:cs="仿宋" w:hint="eastAsia"/>
          <w:iCs/>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szCs w:val="21"/>
        </w:rPr>
        <w:t>否</w:t>
      </w:r>
      <w:proofErr w:type="gramEnd"/>
    </w:p>
    <w:p w14:paraId="56D43EA1" w14:textId="77777777" w:rsidR="003E78AE" w:rsidRPr="00E1161B" w:rsidRDefault="003E78AE" w:rsidP="003E78AE">
      <w:pPr>
        <w:autoSpaceDE w:val="0"/>
        <w:autoSpaceDN w:val="0"/>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是否涉及绿色产品： </w:t>
      </w:r>
    </w:p>
    <w:p w14:paraId="277397EE" w14:textId="77777777" w:rsidR="003E78AE" w:rsidRPr="00E1161B" w:rsidRDefault="003E78AE" w:rsidP="003E78AE">
      <w:pPr>
        <w:autoSpaceDE w:val="0"/>
        <w:autoSpaceDN w:val="0"/>
        <w:adjustRightInd w:val="0"/>
        <w:spacing w:line="400" w:lineRule="exact"/>
        <w:ind w:firstLine="420"/>
        <w:rPr>
          <w:rFonts w:ascii="宋体" w:eastAsia="宋体" w:hAnsi="宋体" w:cs="仿宋"/>
          <w:sz w:val="22"/>
          <w:szCs w:val="21"/>
          <w:u w:val="single"/>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szCs w:val="21"/>
        </w:rPr>
        <w:t>是，绿色产品政府采购相关政策确定</w:t>
      </w:r>
      <w:proofErr w:type="gramStart"/>
      <w:r w:rsidRPr="00E1161B">
        <w:rPr>
          <w:rFonts w:ascii="宋体" w:eastAsia="宋体" w:hAnsi="宋体" w:cs="仿宋" w:hint="eastAsia"/>
          <w:szCs w:val="21"/>
        </w:rPr>
        <w:t>的底级品目</w:t>
      </w:r>
      <w:proofErr w:type="gramEnd"/>
      <w:r w:rsidRPr="00E1161B">
        <w:rPr>
          <w:rFonts w:ascii="宋体" w:eastAsia="宋体" w:hAnsi="宋体" w:cs="仿宋" w:hint="eastAsia"/>
          <w:szCs w:val="21"/>
        </w:rPr>
        <w:t>名称：</w:t>
      </w:r>
      <w:r w:rsidRPr="00E1161B">
        <w:rPr>
          <w:rFonts w:ascii="宋体" w:eastAsia="宋体" w:hAnsi="宋体" w:cs="仿宋" w:hint="eastAsia"/>
          <w:sz w:val="22"/>
          <w:szCs w:val="21"/>
          <w:u w:val="single"/>
        </w:rPr>
        <w:t xml:space="preserve">         </w:t>
      </w:r>
    </w:p>
    <w:p w14:paraId="18985F74" w14:textId="77777777" w:rsidR="003E78AE" w:rsidRPr="00E1161B" w:rsidRDefault="003E78AE" w:rsidP="003E78AE">
      <w:pPr>
        <w:tabs>
          <w:tab w:val="left" w:pos="740"/>
        </w:tabs>
        <w:adjustRightInd w:val="0"/>
        <w:snapToGrid w:val="0"/>
        <w:spacing w:line="400" w:lineRule="exact"/>
        <w:rPr>
          <w:rFonts w:ascii="宋体" w:eastAsia="宋体" w:hAnsi="宋体" w:cs="仿宋"/>
          <w:iCs/>
          <w:szCs w:val="21"/>
        </w:rPr>
      </w:pPr>
      <w:r w:rsidRPr="00E1161B">
        <w:rPr>
          <w:rFonts w:ascii="宋体" w:eastAsia="宋体" w:hAnsi="宋体" w:cs="仿宋" w:hint="eastAsia"/>
          <w:iCs/>
          <w:szCs w:val="21"/>
        </w:rPr>
        <w:t xml:space="preserve">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强制采购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优先采购    </w:t>
      </w:r>
    </w:p>
    <w:p w14:paraId="28929E63" w14:textId="77777777" w:rsidR="003E78AE" w:rsidRPr="00E1161B" w:rsidRDefault="003E78AE" w:rsidP="003E78AE">
      <w:pPr>
        <w:autoSpaceDE w:val="0"/>
        <w:autoSpaceDN w:val="0"/>
        <w:adjustRightInd w:val="0"/>
        <w:spacing w:line="400" w:lineRule="exact"/>
        <w:ind w:firstLine="420"/>
        <w:rPr>
          <w:rFonts w:ascii="宋体" w:eastAsia="宋体" w:hAnsi="宋体" w:cs="仿宋"/>
          <w:szCs w:val="21"/>
        </w:rPr>
      </w:pPr>
      <w:r w:rsidRPr="00E1161B">
        <w:rPr>
          <w:rFonts w:ascii="宋体" w:eastAsia="宋体" w:hAnsi="宋体" w:cs="仿宋" w:hint="eastAsia"/>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szCs w:val="21"/>
        </w:rPr>
        <w:t>否</w:t>
      </w:r>
      <w:proofErr w:type="gramEnd"/>
    </w:p>
    <w:p w14:paraId="1BD30D1D"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（1</w:t>
      </w:r>
      <w:r w:rsidRPr="00E1161B">
        <w:rPr>
          <w:rFonts w:ascii="宋体" w:eastAsia="宋体" w:hAnsi="宋体" w:cs="仿宋" w:hint="eastAsia"/>
          <w:szCs w:val="21"/>
          <w:lang w:val="en"/>
        </w:rPr>
        <w:t>1</w:t>
      </w:r>
      <w:r w:rsidRPr="00E1161B">
        <w:rPr>
          <w:rFonts w:ascii="宋体" w:eastAsia="宋体" w:hAnsi="宋体" w:cs="仿宋" w:hint="eastAsia"/>
          <w:szCs w:val="21"/>
        </w:rPr>
        <w:t>）涉及商品包装和快递包装的，是否参考《商品包装政府采购需求标准（试行）》、《快递包装政府采购需求标准（试行）》明确产品及相关快递服务的具体包装要求：</w:t>
      </w:r>
    </w:p>
    <w:p w14:paraId="0AAAE083" w14:textId="77777777" w:rsidR="003E78AE" w:rsidRPr="00E1161B" w:rsidRDefault="003E78AE" w:rsidP="003E78AE">
      <w:pPr>
        <w:adjustRightInd w:val="0"/>
        <w:snapToGrid w:val="0"/>
        <w:spacing w:line="400" w:lineRule="exact"/>
        <w:ind w:firstLineChars="400" w:firstLine="840"/>
        <w:rPr>
          <w:rFonts w:ascii="宋体" w:eastAsia="宋体" w:hAnsi="宋体" w:cs="仿宋"/>
          <w:szCs w:val="21"/>
        </w:rPr>
      </w:pP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否      </w:t>
      </w:r>
      <w:r w:rsidRPr="00E1161B">
        <w:rPr>
          <w:rFonts w:ascii="宋体" w:eastAsia="宋体" w:hAnsi="宋体" w:cs="仿宋" w:hint="eastAsia"/>
          <w:szCs w:val="21"/>
        </w:rPr>
        <w:sym w:font="Wingdings" w:char="00A8"/>
      </w:r>
      <w:r w:rsidRPr="00E1161B">
        <w:rPr>
          <w:rFonts w:ascii="宋体" w:eastAsia="宋体" w:hAnsi="宋体" w:cs="仿宋" w:hint="eastAsia"/>
          <w:szCs w:val="21"/>
        </w:rPr>
        <w:t>不涉及</w:t>
      </w:r>
    </w:p>
    <w:p w14:paraId="5873C64C"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E1161B">
        <w:rPr>
          <w:rFonts w:ascii="宋体" w:eastAsia="宋体" w:hAnsi="宋体" w:cs="仿宋" w:hint="eastAsia"/>
          <w:b/>
          <w:szCs w:val="21"/>
        </w:rPr>
        <w:t>合同金额</w:t>
      </w:r>
    </w:p>
    <w:p w14:paraId="6C8B411A"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（1）合同金额小写：</w:t>
      </w:r>
      <w:r w:rsidRPr="00E1161B">
        <w:rPr>
          <w:rFonts w:ascii="宋体" w:eastAsia="宋体" w:hAnsi="宋体" w:cs="仿宋" w:hint="eastAsia"/>
          <w:szCs w:val="21"/>
          <w:u w:val="single"/>
        </w:rPr>
        <w:t xml:space="preserve">                           </w:t>
      </w:r>
    </w:p>
    <w:p w14:paraId="354D6713" w14:textId="77777777" w:rsidR="003E78AE" w:rsidRPr="00E1161B" w:rsidRDefault="003E78AE" w:rsidP="003E78AE">
      <w:pPr>
        <w:adjustRightInd w:val="0"/>
        <w:snapToGrid w:val="0"/>
        <w:spacing w:line="400" w:lineRule="exact"/>
        <w:rPr>
          <w:rFonts w:ascii="宋体" w:eastAsia="宋体" w:hAnsi="宋体" w:cs="仿宋"/>
          <w:szCs w:val="21"/>
          <w:u w:val="single"/>
        </w:rPr>
      </w:pPr>
      <w:r w:rsidRPr="00E1161B">
        <w:rPr>
          <w:rFonts w:ascii="宋体" w:eastAsia="宋体" w:hAnsi="宋体" w:cs="仿宋" w:hint="eastAsia"/>
          <w:szCs w:val="21"/>
        </w:rPr>
        <w:t xml:space="preserve">                 大写：</w:t>
      </w:r>
      <w:r w:rsidRPr="00E1161B">
        <w:rPr>
          <w:rFonts w:ascii="宋体" w:eastAsia="宋体" w:hAnsi="宋体" w:cs="仿宋" w:hint="eastAsia"/>
          <w:szCs w:val="21"/>
          <w:u w:val="single"/>
        </w:rPr>
        <w:t xml:space="preserve">                           </w:t>
      </w:r>
    </w:p>
    <w:p w14:paraId="75781BA4"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分包金额（如有）小写：</w:t>
      </w:r>
      <w:r w:rsidRPr="00E1161B">
        <w:rPr>
          <w:rFonts w:ascii="宋体" w:eastAsia="宋体" w:hAnsi="宋体" w:cs="仿宋" w:hint="eastAsia"/>
          <w:szCs w:val="21"/>
          <w:u w:val="single"/>
        </w:rPr>
        <w:t xml:space="preserve">                   </w:t>
      </w:r>
    </w:p>
    <w:p w14:paraId="1BC95752" w14:textId="77777777" w:rsidR="003E78AE" w:rsidRPr="00E1161B" w:rsidRDefault="003E78AE" w:rsidP="003E78AE">
      <w:pPr>
        <w:adjustRightInd w:val="0"/>
        <w:snapToGrid w:val="0"/>
        <w:spacing w:line="400" w:lineRule="exact"/>
        <w:rPr>
          <w:rFonts w:ascii="宋体" w:eastAsia="宋体" w:hAnsi="宋体" w:cs="仿宋"/>
          <w:szCs w:val="21"/>
          <w:u w:val="single"/>
        </w:rPr>
      </w:pPr>
      <w:r w:rsidRPr="00E1161B">
        <w:rPr>
          <w:rFonts w:ascii="宋体" w:eastAsia="宋体" w:hAnsi="宋体" w:cs="仿宋" w:hint="eastAsia"/>
          <w:szCs w:val="21"/>
        </w:rPr>
        <w:lastRenderedPageBreak/>
        <w:t xml:space="preserve">                     大写：</w:t>
      </w:r>
      <w:r w:rsidRPr="00E1161B">
        <w:rPr>
          <w:rFonts w:ascii="宋体" w:eastAsia="宋体" w:hAnsi="宋体" w:cs="仿宋" w:hint="eastAsia"/>
          <w:szCs w:val="21"/>
          <w:u w:val="single"/>
        </w:rPr>
        <w:t xml:space="preserve">                       </w:t>
      </w:r>
    </w:p>
    <w:p w14:paraId="16279845"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（注：固定单价合同应填写单价和最高限价）</w:t>
      </w:r>
    </w:p>
    <w:p w14:paraId="08093A61" w14:textId="77777777" w:rsidR="003E78AE" w:rsidRPr="00E1161B" w:rsidRDefault="003E78AE" w:rsidP="003E78AE">
      <w:pPr>
        <w:adjustRightInd w:val="0"/>
        <w:snapToGrid w:val="0"/>
        <w:spacing w:line="400" w:lineRule="exact"/>
        <w:rPr>
          <w:rFonts w:ascii="宋体" w:eastAsia="宋体" w:hAnsi="宋体" w:cs="仿宋"/>
          <w:szCs w:val="21"/>
        </w:rPr>
      </w:pPr>
      <w:r w:rsidRPr="00E1161B">
        <w:rPr>
          <w:rFonts w:ascii="宋体" w:eastAsia="宋体" w:hAnsi="宋体" w:cs="仿宋" w:hint="eastAsia"/>
          <w:szCs w:val="21"/>
        </w:rPr>
        <w:t xml:space="preserve">    （2）合同定价方式（采用组合定价方式的，</w:t>
      </w:r>
      <w:proofErr w:type="gramStart"/>
      <w:r w:rsidRPr="00E1161B">
        <w:rPr>
          <w:rFonts w:ascii="宋体" w:eastAsia="宋体" w:hAnsi="宋体" w:cs="仿宋" w:hint="eastAsia"/>
          <w:szCs w:val="21"/>
        </w:rPr>
        <w:t>可以勾选多项</w:t>
      </w:r>
      <w:proofErr w:type="gramEnd"/>
      <w:r w:rsidRPr="00E1161B">
        <w:rPr>
          <w:rFonts w:ascii="宋体" w:eastAsia="宋体" w:hAnsi="宋体" w:cs="仿宋" w:hint="eastAsia"/>
          <w:szCs w:val="21"/>
        </w:rPr>
        <w:t>）：</w:t>
      </w:r>
    </w:p>
    <w:p w14:paraId="65114E43"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iCs/>
          <w:szCs w:val="21"/>
        </w:rPr>
        <w:t xml:space="preserve">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固定总价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固定单价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固定费率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成本补偿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 xml:space="preserve">绩效激励 </w:t>
      </w:r>
      <w:r w:rsidRPr="00E1161B">
        <w:rPr>
          <w:rFonts w:ascii="宋体" w:eastAsia="宋体" w:hAnsi="宋体" w:cs="仿宋" w:hint="eastAsia"/>
          <w:iCs/>
          <w:szCs w:val="21"/>
        </w:rPr>
        <w:sym w:font="Wingdings" w:char="00A8"/>
      </w:r>
      <w:r w:rsidRPr="00E1161B">
        <w:rPr>
          <w:rFonts w:ascii="宋体" w:eastAsia="宋体" w:hAnsi="宋体" w:cs="仿宋" w:hint="eastAsia"/>
          <w:iCs/>
          <w:szCs w:val="21"/>
        </w:rPr>
        <w:t>其他</w:t>
      </w:r>
      <w:r w:rsidRPr="00E1161B">
        <w:rPr>
          <w:rFonts w:ascii="宋体" w:eastAsia="宋体" w:hAnsi="宋体" w:cs="仿宋" w:hint="eastAsia"/>
          <w:szCs w:val="21"/>
          <w:u w:val="single"/>
        </w:rPr>
        <w:t xml:space="preserve">       </w:t>
      </w:r>
    </w:p>
    <w:p w14:paraId="63F454ED" w14:textId="77777777" w:rsidR="003E78AE" w:rsidRPr="00E1161B" w:rsidRDefault="003E78AE" w:rsidP="003E78AE">
      <w:pPr>
        <w:spacing w:line="400" w:lineRule="exact"/>
        <w:ind w:firstLineChars="200" w:firstLine="420"/>
        <w:rPr>
          <w:rFonts w:ascii="宋体" w:eastAsia="宋体" w:hAnsi="宋体" w:cs="仿宋"/>
          <w:szCs w:val="21"/>
        </w:rPr>
      </w:pPr>
      <w:r w:rsidRPr="00E1161B">
        <w:rPr>
          <w:rFonts w:ascii="宋体" w:eastAsia="宋体" w:hAnsi="宋体" w:cs="仿宋" w:hint="eastAsia"/>
          <w:szCs w:val="21"/>
        </w:rPr>
        <w:t>（3）付款方式（按项目</w:t>
      </w:r>
      <w:proofErr w:type="gramStart"/>
      <w:r w:rsidRPr="00E1161B">
        <w:rPr>
          <w:rFonts w:ascii="宋体" w:eastAsia="宋体" w:hAnsi="宋体" w:cs="仿宋" w:hint="eastAsia"/>
          <w:szCs w:val="21"/>
        </w:rPr>
        <w:t>实际勾选填写</w:t>
      </w:r>
      <w:proofErr w:type="gramEnd"/>
      <w:r w:rsidRPr="00E1161B">
        <w:rPr>
          <w:rFonts w:ascii="宋体" w:eastAsia="宋体" w:hAnsi="宋体" w:cs="仿宋" w:hint="eastAsia"/>
          <w:szCs w:val="21"/>
        </w:rPr>
        <w:t>）：</w:t>
      </w:r>
    </w:p>
    <w:p w14:paraId="2F6AFA37" w14:textId="77777777" w:rsidR="003E78AE" w:rsidRPr="00E1161B" w:rsidRDefault="003E78AE" w:rsidP="003E78AE">
      <w:pPr>
        <w:adjustRightInd w:val="0"/>
        <w:snapToGrid w:val="0"/>
        <w:spacing w:line="400" w:lineRule="exact"/>
        <w:ind w:firstLineChars="300" w:firstLine="630"/>
        <w:rPr>
          <w:rFonts w:ascii="宋体" w:eastAsia="宋体" w:hAnsi="宋体" w:cs="仿宋"/>
          <w:szCs w:val="21"/>
          <w:u w:val="single"/>
        </w:rPr>
      </w:pPr>
      <w:r w:rsidRPr="00E1161B">
        <w:rPr>
          <w:rFonts w:ascii="宋体" w:eastAsia="宋体" w:hAnsi="宋体" w:cs="仿宋" w:hint="eastAsia"/>
          <w:szCs w:val="21"/>
        </w:rPr>
        <w:sym w:font="Wingdings" w:char="00A8"/>
      </w:r>
      <w:r w:rsidRPr="00E1161B">
        <w:rPr>
          <w:rFonts w:ascii="宋体" w:eastAsia="宋体" w:hAnsi="宋体" w:cs="仿宋" w:hint="eastAsia"/>
          <w:szCs w:val="21"/>
        </w:rPr>
        <w:t>全额付款：</w:t>
      </w:r>
      <w:r w:rsidRPr="00E1161B">
        <w:rPr>
          <w:rFonts w:ascii="宋体" w:eastAsia="宋体" w:hAnsi="宋体" w:cs="仿宋" w:hint="eastAsia"/>
          <w:szCs w:val="21"/>
          <w:u w:val="single"/>
        </w:rPr>
        <w:t xml:space="preserve">     （应明确一次性支付合同款项的条件）                    </w:t>
      </w:r>
    </w:p>
    <w:p w14:paraId="360DDBF5" w14:textId="77777777" w:rsidR="003E78AE" w:rsidRPr="00E1161B" w:rsidRDefault="003E78AE" w:rsidP="003E78AE">
      <w:pPr>
        <w:snapToGrid w:val="0"/>
        <w:spacing w:line="400" w:lineRule="exact"/>
        <w:ind w:firstLineChars="300" w:firstLine="630"/>
        <w:rPr>
          <w:rFonts w:ascii="宋体" w:eastAsia="宋体" w:hAnsi="宋体" w:cs="仿宋"/>
          <w:szCs w:val="24"/>
        </w:rPr>
      </w:pPr>
      <w:r w:rsidRPr="00E1161B">
        <w:rPr>
          <w:rFonts w:ascii="宋体" w:eastAsia="宋体" w:hAnsi="宋体" w:cs="仿宋" w:hint="eastAsia"/>
          <w:szCs w:val="21"/>
        </w:rPr>
        <w:sym w:font="Wingdings" w:char="00A8"/>
      </w:r>
      <w:r w:rsidRPr="00E1161B">
        <w:rPr>
          <w:rFonts w:ascii="宋体" w:eastAsia="宋体" w:hAnsi="宋体" w:cs="仿宋" w:hint="eastAsia"/>
          <w:szCs w:val="21"/>
        </w:rPr>
        <w:t>分期付款：</w:t>
      </w:r>
      <w:r w:rsidRPr="00E1161B">
        <w:rPr>
          <w:rFonts w:ascii="宋体" w:eastAsia="宋体" w:hAnsi="宋体" w:cs="仿宋" w:hint="eastAsia"/>
          <w:szCs w:val="21"/>
          <w:u w:val="single"/>
        </w:rPr>
        <w:t xml:space="preserve">  （应明确分期支付合同款项的各期比例和支付条件，各期支付条件应与分期履约验收情况挂钩） </w:t>
      </w:r>
      <w:r w:rsidRPr="00E1161B">
        <w:rPr>
          <w:rFonts w:ascii="宋体" w:eastAsia="宋体" w:hAnsi="宋体" w:cs="仿宋" w:hint="eastAsia"/>
          <w:szCs w:val="21"/>
        </w:rPr>
        <w:t>，其中涉及预付款的：</w:t>
      </w:r>
      <w:r w:rsidRPr="00E1161B">
        <w:rPr>
          <w:rFonts w:ascii="宋体" w:eastAsia="宋体" w:hAnsi="宋体" w:cs="仿宋" w:hint="eastAsia"/>
          <w:szCs w:val="21"/>
          <w:u w:val="single"/>
        </w:rPr>
        <w:t xml:space="preserve"> （应明确预付款的支付比例和支付条件） </w:t>
      </w:r>
    </w:p>
    <w:p w14:paraId="4CBC26E3" w14:textId="77777777" w:rsidR="003E78AE" w:rsidRPr="00E1161B" w:rsidRDefault="003E78AE" w:rsidP="003E78AE">
      <w:pPr>
        <w:adjustRightInd w:val="0"/>
        <w:snapToGrid w:val="0"/>
        <w:spacing w:line="400" w:lineRule="exact"/>
        <w:ind w:firstLineChars="300" w:firstLine="630"/>
        <w:rPr>
          <w:rFonts w:ascii="宋体" w:eastAsia="宋体" w:hAnsi="宋体" w:cs="仿宋"/>
          <w:szCs w:val="21"/>
          <w:u w:val="single"/>
        </w:rPr>
      </w:pPr>
      <w:r w:rsidRPr="00E1161B">
        <w:rPr>
          <w:rFonts w:ascii="宋体" w:eastAsia="宋体" w:hAnsi="宋体" w:cs="仿宋" w:hint="eastAsia"/>
          <w:szCs w:val="21"/>
        </w:rPr>
        <w:sym w:font="Wingdings" w:char="00A8"/>
      </w:r>
      <w:r w:rsidRPr="00E1161B">
        <w:rPr>
          <w:rFonts w:ascii="宋体" w:eastAsia="宋体" w:hAnsi="宋体" w:cs="仿宋" w:hint="eastAsia"/>
          <w:szCs w:val="21"/>
        </w:rPr>
        <w:t>成本补偿：</w:t>
      </w:r>
      <w:r w:rsidRPr="00E1161B">
        <w:rPr>
          <w:rFonts w:ascii="宋体" w:eastAsia="宋体" w:hAnsi="宋体" w:cs="仿宋" w:hint="eastAsia"/>
          <w:szCs w:val="21"/>
          <w:u w:val="single"/>
        </w:rPr>
        <w:t xml:space="preserve">      （应明确按照成本补偿方式的支付方式和支付条件）   </w:t>
      </w:r>
    </w:p>
    <w:p w14:paraId="692CA6FB" w14:textId="77777777" w:rsidR="003E78AE" w:rsidRPr="00E1161B" w:rsidRDefault="003E78AE" w:rsidP="003E78AE">
      <w:pPr>
        <w:adjustRightInd w:val="0"/>
        <w:snapToGrid w:val="0"/>
        <w:spacing w:line="400" w:lineRule="exact"/>
        <w:ind w:firstLineChars="300" w:firstLine="630"/>
        <w:rPr>
          <w:rFonts w:ascii="宋体" w:eastAsia="宋体" w:hAnsi="宋体" w:cs="仿宋"/>
          <w:szCs w:val="21"/>
        </w:rPr>
      </w:pPr>
      <w:r w:rsidRPr="00E1161B">
        <w:rPr>
          <w:rFonts w:ascii="宋体" w:eastAsia="宋体" w:hAnsi="宋体" w:cs="仿宋" w:hint="eastAsia"/>
          <w:szCs w:val="21"/>
        </w:rPr>
        <w:sym w:font="Wingdings" w:char="00A8"/>
      </w:r>
      <w:r w:rsidRPr="00E1161B">
        <w:rPr>
          <w:rFonts w:ascii="宋体" w:eastAsia="宋体" w:hAnsi="宋体" w:cs="仿宋" w:hint="eastAsia"/>
          <w:szCs w:val="21"/>
        </w:rPr>
        <w:t>绩效激励：</w:t>
      </w:r>
      <w:r w:rsidRPr="00E1161B">
        <w:rPr>
          <w:rFonts w:ascii="宋体" w:eastAsia="宋体" w:hAnsi="宋体" w:cs="仿宋" w:hint="eastAsia"/>
          <w:szCs w:val="21"/>
          <w:u w:val="single"/>
        </w:rPr>
        <w:t xml:space="preserve">      （应明确按照绩效激励方式的支付方式和支付条件）   </w:t>
      </w:r>
    </w:p>
    <w:p w14:paraId="710EE730"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u w:val="single"/>
        </w:rPr>
      </w:pPr>
      <w:r w:rsidRPr="00E1161B">
        <w:rPr>
          <w:rFonts w:ascii="宋体" w:eastAsia="宋体" w:hAnsi="宋体" w:cs="仿宋" w:hint="eastAsia"/>
          <w:b/>
          <w:szCs w:val="21"/>
        </w:rPr>
        <w:t>合同履行</w:t>
      </w:r>
    </w:p>
    <w:p w14:paraId="63C80DE1"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（1）起始日期：</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年</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月</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日，完成日期：</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年</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月</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日。</w:t>
      </w:r>
    </w:p>
    <w:p w14:paraId="0CC94AE1"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u w:val="single"/>
        </w:rPr>
      </w:pPr>
      <w:r w:rsidRPr="00E1161B">
        <w:rPr>
          <w:rFonts w:ascii="宋体" w:eastAsia="宋体" w:hAnsi="宋体" w:cs="仿宋" w:hint="eastAsia"/>
          <w:szCs w:val="21"/>
        </w:rPr>
        <w:t>（2）履约地点</w:t>
      </w:r>
      <w:r w:rsidRPr="00E1161B">
        <w:rPr>
          <w:rFonts w:ascii="宋体" w:eastAsia="宋体" w:hAnsi="宋体" w:cs="仿宋" w:hint="eastAsia"/>
          <w:bCs/>
          <w:szCs w:val="21"/>
        </w:rPr>
        <w:t>：</w:t>
      </w:r>
      <w:r w:rsidRPr="00E1161B">
        <w:rPr>
          <w:rFonts w:ascii="宋体" w:eastAsia="宋体" w:hAnsi="宋体" w:cs="仿宋" w:hint="eastAsia"/>
          <w:szCs w:val="21"/>
          <w:u w:val="single"/>
        </w:rPr>
        <w:t xml:space="preserve">                             </w:t>
      </w:r>
    </w:p>
    <w:p w14:paraId="214A60EC"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bCs/>
          <w:szCs w:val="21"/>
        </w:rPr>
        <w:t>（3）履约担保：</w:t>
      </w:r>
      <w:r w:rsidRPr="00E1161B">
        <w:rPr>
          <w:rFonts w:ascii="宋体" w:eastAsia="宋体" w:hAnsi="宋体" w:cs="仿宋" w:hint="eastAsia"/>
          <w:szCs w:val="24"/>
        </w:rPr>
        <w:t>是否收取履约保证金：</w:t>
      </w:r>
      <w:r w:rsidRPr="00E1161B">
        <w:rPr>
          <w:rFonts w:ascii="宋体" w:eastAsia="宋体" w:hAnsi="宋体" w:cs="仿宋" w:hint="eastAsia"/>
          <w:szCs w:val="21"/>
        </w:rPr>
        <w:sym w:font="Wingdings" w:char="00A8"/>
      </w:r>
      <w:r w:rsidRPr="00E1161B">
        <w:rPr>
          <w:rFonts w:ascii="宋体" w:eastAsia="宋体" w:hAnsi="宋体" w:cs="仿宋" w:hint="eastAsia"/>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szCs w:val="21"/>
        </w:rPr>
        <w:t>否</w:t>
      </w:r>
    </w:p>
    <w:p w14:paraId="3D7506A4" w14:textId="77777777" w:rsidR="003E78AE" w:rsidRPr="00E1161B" w:rsidRDefault="003E78AE" w:rsidP="003E78AE">
      <w:pPr>
        <w:autoSpaceDE w:val="0"/>
        <w:autoSpaceDN w:val="0"/>
        <w:adjustRightInd w:val="0"/>
        <w:spacing w:line="400" w:lineRule="exact"/>
        <w:ind w:firstLineChars="200" w:firstLine="440"/>
        <w:rPr>
          <w:rFonts w:ascii="宋体" w:eastAsia="宋体" w:hAnsi="宋体" w:cs="仿宋"/>
          <w:szCs w:val="21"/>
        </w:rPr>
      </w:pPr>
      <w:r w:rsidRPr="00E1161B">
        <w:rPr>
          <w:rFonts w:ascii="宋体" w:eastAsia="宋体" w:hAnsi="宋体" w:cs="仿宋" w:hint="eastAsia"/>
          <w:bCs/>
          <w:sz w:val="22"/>
          <w:szCs w:val="21"/>
        </w:rPr>
        <w:t xml:space="preserve">  </w:t>
      </w:r>
      <w:r w:rsidRPr="00E1161B">
        <w:rPr>
          <w:rFonts w:ascii="宋体" w:eastAsia="宋体" w:hAnsi="宋体" w:cs="仿宋" w:hint="eastAsia"/>
          <w:szCs w:val="21"/>
        </w:rPr>
        <w:t xml:space="preserve">  收取履约保证金形式：</w:t>
      </w:r>
      <w:r w:rsidRPr="00E1161B">
        <w:rPr>
          <w:rFonts w:ascii="宋体" w:eastAsia="宋体" w:hAnsi="宋体" w:cs="仿宋" w:hint="eastAsia"/>
          <w:bCs/>
          <w:szCs w:val="21"/>
          <w:u w:val="single"/>
        </w:rPr>
        <w:t xml:space="preserve">                            </w:t>
      </w:r>
    </w:p>
    <w:p w14:paraId="4D8C914D"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 xml:space="preserve">    收取履约保证金金额：</w:t>
      </w:r>
      <w:r w:rsidRPr="00E1161B">
        <w:rPr>
          <w:rFonts w:ascii="宋体" w:eastAsia="宋体" w:hAnsi="宋体" w:cs="仿宋" w:hint="eastAsia"/>
          <w:bCs/>
          <w:szCs w:val="21"/>
          <w:u w:val="single"/>
        </w:rPr>
        <w:t xml:space="preserve">                            </w:t>
      </w:r>
    </w:p>
    <w:p w14:paraId="24AF1B01" w14:textId="77777777" w:rsidR="003E78AE" w:rsidRPr="00E1161B" w:rsidRDefault="003E78AE" w:rsidP="003E78AE">
      <w:pPr>
        <w:snapToGrid w:val="0"/>
        <w:spacing w:line="400" w:lineRule="exact"/>
        <w:ind w:firstLineChars="200" w:firstLine="420"/>
        <w:rPr>
          <w:rFonts w:ascii="宋体" w:eastAsia="宋体" w:hAnsi="宋体" w:cs="仿宋"/>
          <w:szCs w:val="24"/>
        </w:rPr>
      </w:pPr>
      <w:r w:rsidRPr="00E1161B">
        <w:rPr>
          <w:rFonts w:ascii="宋体" w:eastAsia="宋体" w:hAnsi="宋体" w:cs="仿宋" w:hint="eastAsia"/>
          <w:bCs/>
          <w:szCs w:val="21"/>
        </w:rPr>
        <w:t xml:space="preserve">    履约担保期限：</w:t>
      </w:r>
      <w:r w:rsidRPr="00E1161B">
        <w:rPr>
          <w:rFonts w:ascii="宋体" w:eastAsia="宋体" w:hAnsi="宋体" w:cs="仿宋" w:hint="eastAsia"/>
          <w:bCs/>
          <w:szCs w:val="21"/>
          <w:u w:val="single"/>
        </w:rPr>
        <w:t xml:space="preserve">                                  </w:t>
      </w:r>
    </w:p>
    <w:p w14:paraId="6CABBBA5"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rPr>
      </w:pPr>
      <w:r w:rsidRPr="00E1161B">
        <w:rPr>
          <w:rFonts w:ascii="宋体" w:eastAsia="宋体" w:hAnsi="宋体" w:cs="仿宋" w:hint="eastAsia"/>
          <w:bCs/>
          <w:szCs w:val="21"/>
        </w:rPr>
        <w:t>（4）分期履行要求：</w:t>
      </w:r>
      <w:r w:rsidRPr="00E1161B">
        <w:rPr>
          <w:rFonts w:ascii="宋体" w:eastAsia="宋体" w:hAnsi="宋体" w:cs="仿宋" w:hint="eastAsia"/>
          <w:bCs/>
          <w:szCs w:val="21"/>
          <w:u w:val="single"/>
        </w:rPr>
        <w:t xml:space="preserve">                                                        </w:t>
      </w:r>
    </w:p>
    <w:p w14:paraId="134A9152"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u w:val="single"/>
        </w:rPr>
      </w:pPr>
      <w:r w:rsidRPr="00E1161B">
        <w:rPr>
          <w:rFonts w:ascii="宋体" w:eastAsia="宋体" w:hAnsi="宋体" w:cs="仿宋" w:hint="eastAsia"/>
          <w:bCs/>
          <w:szCs w:val="21"/>
        </w:rPr>
        <w:t>（5）风险处置措施和替代方案：</w:t>
      </w:r>
      <w:r w:rsidRPr="00E1161B">
        <w:rPr>
          <w:rFonts w:ascii="宋体" w:eastAsia="宋体" w:hAnsi="宋体" w:cs="仿宋" w:hint="eastAsia"/>
          <w:szCs w:val="21"/>
          <w:u w:val="single"/>
        </w:rPr>
        <w:t xml:space="preserve">                                                               </w:t>
      </w:r>
    </w:p>
    <w:p w14:paraId="2EB5AB51"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E1161B">
        <w:rPr>
          <w:rFonts w:ascii="宋体" w:eastAsia="宋体" w:hAnsi="宋体" w:cs="仿宋" w:hint="eastAsia"/>
          <w:b/>
          <w:szCs w:val="21"/>
        </w:rPr>
        <w:t>合同验收</w:t>
      </w:r>
    </w:p>
    <w:p w14:paraId="0A7A0291" w14:textId="77777777" w:rsidR="003E78AE" w:rsidRPr="00E1161B" w:rsidRDefault="003E78AE" w:rsidP="003E78AE">
      <w:pPr>
        <w:numPr>
          <w:ilvl w:val="0"/>
          <w:numId w:val="14"/>
        </w:numPr>
        <w:adjustRightInd w:val="0"/>
        <w:snapToGrid w:val="0"/>
        <w:spacing w:line="400" w:lineRule="exact"/>
        <w:ind w:firstLineChars="200" w:firstLine="420"/>
        <w:rPr>
          <w:rFonts w:ascii="宋体" w:eastAsia="宋体" w:hAnsi="宋体" w:cs="仿宋"/>
          <w:bCs/>
          <w:szCs w:val="21"/>
        </w:rPr>
      </w:pPr>
      <w:r w:rsidRPr="00E1161B">
        <w:rPr>
          <w:rFonts w:ascii="宋体" w:eastAsia="宋体" w:hAnsi="宋体" w:cs="仿宋" w:hint="eastAsia"/>
          <w:bCs/>
          <w:szCs w:val="21"/>
        </w:rPr>
        <w:t>验收组织方式：</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自行组织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委托第三方组织</w:t>
      </w:r>
    </w:p>
    <w:p w14:paraId="05C13ABD" w14:textId="77777777" w:rsidR="003E78AE" w:rsidRPr="00E1161B" w:rsidRDefault="003E78AE" w:rsidP="003E78AE">
      <w:pPr>
        <w:adjustRightInd w:val="0"/>
        <w:snapToGrid w:val="0"/>
        <w:spacing w:line="400" w:lineRule="exact"/>
        <w:rPr>
          <w:rFonts w:ascii="宋体" w:eastAsia="宋体" w:hAnsi="宋体" w:cs="仿宋"/>
          <w:bCs/>
          <w:szCs w:val="21"/>
        </w:rPr>
      </w:pPr>
      <w:r w:rsidRPr="00E1161B">
        <w:rPr>
          <w:rFonts w:ascii="宋体" w:eastAsia="宋体" w:hAnsi="宋体" w:cs="仿宋" w:hint="eastAsia"/>
          <w:bCs/>
          <w:szCs w:val="21"/>
        </w:rPr>
        <w:t xml:space="preserve">         验收主体：</w:t>
      </w:r>
      <w:r w:rsidRPr="00E1161B">
        <w:rPr>
          <w:rFonts w:ascii="宋体" w:eastAsia="宋体" w:hAnsi="宋体" w:cs="仿宋" w:hint="eastAsia"/>
          <w:bCs/>
          <w:szCs w:val="21"/>
          <w:u w:val="single"/>
        </w:rPr>
        <w:t xml:space="preserve">                  </w:t>
      </w:r>
    </w:p>
    <w:p w14:paraId="60F711C4" w14:textId="77777777" w:rsidR="003E78AE" w:rsidRPr="00E1161B" w:rsidRDefault="003E78AE" w:rsidP="003E78AE">
      <w:pPr>
        <w:adjustRightInd w:val="0"/>
        <w:snapToGrid w:val="0"/>
        <w:spacing w:line="400" w:lineRule="exact"/>
        <w:rPr>
          <w:rFonts w:ascii="宋体" w:eastAsia="宋体" w:hAnsi="宋体" w:cs="仿宋"/>
          <w:bCs/>
          <w:szCs w:val="21"/>
        </w:rPr>
      </w:pPr>
      <w:r w:rsidRPr="00E1161B">
        <w:rPr>
          <w:rFonts w:ascii="宋体" w:eastAsia="宋体" w:hAnsi="宋体" w:cs="仿宋" w:hint="eastAsia"/>
          <w:bCs/>
          <w:szCs w:val="21"/>
        </w:rPr>
        <w:t xml:space="preserve">        是否邀请本项目的其他供应商参加验收：</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否</w:t>
      </w:r>
    </w:p>
    <w:p w14:paraId="01717362"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rPr>
      </w:pPr>
      <w:r w:rsidRPr="00E1161B">
        <w:rPr>
          <w:rFonts w:ascii="宋体" w:eastAsia="宋体" w:hAnsi="宋体" w:cs="仿宋" w:hint="eastAsia"/>
          <w:bCs/>
          <w:szCs w:val="21"/>
        </w:rPr>
        <w:t>是否邀请专家参加验收：</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否</w:t>
      </w:r>
    </w:p>
    <w:p w14:paraId="78642EA5"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rPr>
      </w:pPr>
      <w:r w:rsidRPr="00E1161B">
        <w:rPr>
          <w:rFonts w:ascii="宋体" w:eastAsia="宋体" w:hAnsi="宋体" w:cs="仿宋" w:hint="eastAsia"/>
          <w:bCs/>
          <w:szCs w:val="21"/>
        </w:rPr>
        <w:t>是否邀请服务对象参加验收：</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否</w:t>
      </w:r>
    </w:p>
    <w:p w14:paraId="365E6B0D"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rPr>
      </w:pPr>
      <w:r w:rsidRPr="00E1161B">
        <w:rPr>
          <w:rFonts w:ascii="宋体" w:eastAsia="宋体" w:hAnsi="宋体" w:cs="仿宋" w:hint="eastAsia"/>
          <w:bCs/>
          <w:szCs w:val="21"/>
        </w:rPr>
        <w:t>是否邀请第三方检测机构参加验收：</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否</w:t>
      </w:r>
    </w:p>
    <w:p w14:paraId="5F3DA185"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rPr>
      </w:pPr>
      <w:r w:rsidRPr="00E1161B">
        <w:rPr>
          <w:rFonts w:ascii="宋体" w:eastAsia="宋体" w:hAnsi="宋体" w:cs="仿宋" w:hint="eastAsia"/>
          <w:bCs/>
          <w:szCs w:val="21"/>
        </w:rPr>
        <w:t>是否进行抽查检测：</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是，抽查比例：</w:t>
      </w:r>
      <w:r w:rsidRPr="00E1161B">
        <w:rPr>
          <w:rFonts w:ascii="宋体" w:eastAsia="宋体" w:hAnsi="宋体" w:cs="仿宋" w:hint="eastAsia"/>
          <w:bCs/>
          <w:szCs w:val="21"/>
          <w:u w:val="single"/>
        </w:rPr>
        <w:t xml:space="preserve">        </w:t>
      </w:r>
      <w:r w:rsidRPr="00E1161B">
        <w:rPr>
          <w:rFonts w:ascii="宋体" w:eastAsia="宋体" w:hAnsi="宋体" w:cs="仿宋" w:hint="eastAsia"/>
          <w:bCs/>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bCs/>
          <w:szCs w:val="21"/>
        </w:rPr>
        <w:t>否</w:t>
      </w:r>
      <w:proofErr w:type="gramEnd"/>
    </w:p>
    <w:p w14:paraId="5A6A5650"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u w:val="single"/>
        </w:rPr>
      </w:pPr>
      <w:r w:rsidRPr="00E1161B">
        <w:rPr>
          <w:rFonts w:ascii="宋体" w:eastAsia="宋体" w:hAnsi="宋体" w:cs="仿宋" w:hint="eastAsia"/>
          <w:bCs/>
          <w:szCs w:val="21"/>
        </w:rPr>
        <w:t>是否存在破坏性检测：</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是，</w:t>
      </w:r>
      <w:r w:rsidRPr="00E1161B">
        <w:rPr>
          <w:rFonts w:ascii="宋体" w:eastAsia="宋体" w:hAnsi="宋体" w:cs="仿宋" w:hint="eastAsia"/>
          <w:bCs/>
          <w:szCs w:val="21"/>
          <w:u w:val="single"/>
        </w:rPr>
        <w:t>（应明确对被破坏的检测产品的处理方式）</w:t>
      </w:r>
    </w:p>
    <w:p w14:paraId="3C7E2397"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rPr>
      </w:pPr>
      <w:r w:rsidRPr="00E1161B">
        <w:rPr>
          <w:rFonts w:ascii="宋体" w:eastAsia="宋体" w:hAnsi="宋体" w:cs="仿宋" w:hint="eastAsia"/>
          <w:bCs/>
          <w:szCs w:val="21"/>
        </w:rPr>
        <w:t xml:space="preserve">                    </w:t>
      </w:r>
      <w:r w:rsidRPr="00E1161B">
        <w:rPr>
          <w:rFonts w:ascii="宋体" w:eastAsia="宋体" w:hAnsi="宋体" w:cs="仿宋" w:hint="eastAsia"/>
          <w:szCs w:val="21"/>
        </w:rPr>
        <w:sym w:font="Wingdings" w:char="00A8"/>
      </w:r>
      <w:proofErr w:type="gramStart"/>
      <w:r w:rsidRPr="00E1161B">
        <w:rPr>
          <w:rFonts w:ascii="宋体" w:eastAsia="宋体" w:hAnsi="宋体" w:cs="仿宋" w:hint="eastAsia"/>
          <w:bCs/>
          <w:szCs w:val="21"/>
        </w:rPr>
        <w:t>否</w:t>
      </w:r>
      <w:proofErr w:type="gramEnd"/>
    </w:p>
    <w:p w14:paraId="4E281A3E" w14:textId="77777777" w:rsidR="003E78AE" w:rsidRPr="00E1161B" w:rsidRDefault="003E78AE" w:rsidP="003E78AE">
      <w:pPr>
        <w:adjustRightInd w:val="0"/>
        <w:snapToGrid w:val="0"/>
        <w:spacing w:line="400" w:lineRule="exact"/>
        <w:ind w:firstLineChars="400" w:firstLine="840"/>
        <w:rPr>
          <w:rFonts w:ascii="宋体" w:eastAsia="宋体" w:hAnsi="宋体" w:cs="仿宋"/>
          <w:bCs/>
          <w:szCs w:val="21"/>
          <w:u w:val="single"/>
        </w:rPr>
      </w:pPr>
      <w:r w:rsidRPr="00E1161B">
        <w:rPr>
          <w:rFonts w:ascii="宋体" w:eastAsia="宋体" w:hAnsi="宋体" w:cs="仿宋" w:hint="eastAsia"/>
          <w:bCs/>
          <w:szCs w:val="21"/>
        </w:rPr>
        <w:t>验收组织的其他事项：</w:t>
      </w:r>
      <w:r w:rsidRPr="00E1161B">
        <w:rPr>
          <w:rFonts w:ascii="宋体" w:eastAsia="宋体" w:hAnsi="宋体" w:cs="仿宋" w:hint="eastAsia"/>
          <w:bCs/>
          <w:szCs w:val="21"/>
          <w:u w:val="single"/>
        </w:rPr>
        <w:t xml:space="preserve">                </w:t>
      </w:r>
    </w:p>
    <w:p w14:paraId="738393D0"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u w:val="single"/>
        </w:rPr>
      </w:pPr>
      <w:r w:rsidRPr="00E1161B">
        <w:rPr>
          <w:rFonts w:ascii="宋体" w:eastAsia="宋体" w:hAnsi="宋体" w:cs="仿宋" w:hint="eastAsia"/>
          <w:bCs/>
          <w:szCs w:val="21"/>
        </w:rPr>
        <w:t>（2）履约验收时间：</w:t>
      </w:r>
      <w:r w:rsidRPr="00E1161B">
        <w:rPr>
          <w:rFonts w:ascii="宋体" w:eastAsia="宋体" w:hAnsi="宋体" w:cs="仿宋" w:hint="eastAsia"/>
          <w:bCs/>
          <w:szCs w:val="21"/>
          <w:u w:val="single"/>
        </w:rPr>
        <w:t xml:space="preserve">（计划于何时验收/供应商提出验收申请之日起   日内组织验收） </w:t>
      </w:r>
    </w:p>
    <w:p w14:paraId="19CA83DB"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rPr>
      </w:pPr>
      <w:r w:rsidRPr="00E1161B">
        <w:rPr>
          <w:rFonts w:ascii="宋体" w:eastAsia="宋体" w:hAnsi="宋体" w:cs="仿宋" w:hint="eastAsia"/>
          <w:bCs/>
          <w:szCs w:val="21"/>
        </w:rPr>
        <w:t>（3）履约验收方式：</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一次性验收         </w:t>
      </w:r>
    </w:p>
    <w:p w14:paraId="0931349D" w14:textId="77777777" w:rsidR="003E78AE" w:rsidRPr="00E1161B" w:rsidRDefault="003E78AE" w:rsidP="003E78AE">
      <w:pPr>
        <w:adjustRightInd w:val="0"/>
        <w:snapToGrid w:val="0"/>
        <w:spacing w:line="400" w:lineRule="exact"/>
        <w:rPr>
          <w:rFonts w:ascii="宋体" w:eastAsia="宋体" w:hAnsi="宋体" w:cs="仿宋"/>
          <w:bCs/>
          <w:szCs w:val="21"/>
        </w:rPr>
      </w:pPr>
      <w:r w:rsidRPr="00E1161B">
        <w:rPr>
          <w:rFonts w:ascii="宋体" w:eastAsia="宋体" w:hAnsi="宋体" w:cs="仿宋" w:hint="eastAsia"/>
          <w:bCs/>
          <w:szCs w:val="21"/>
        </w:rPr>
        <w:t xml:space="preserve">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分期/分项验收：</w:t>
      </w:r>
      <w:r w:rsidRPr="00E1161B">
        <w:rPr>
          <w:rFonts w:ascii="宋体" w:eastAsia="宋体" w:hAnsi="宋体" w:cs="仿宋" w:hint="eastAsia"/>
          <w:bCs/>
          <w:szCs w:val="21"/>
          <w:u w:val="single"/>
        </w:rPr>
        <w:t xml:space="preserve"> （应明确分期</w:t>
      </w:r>
      <w:r w:rsidRPr="00E1161B">
        <w:rPr>
          <w:rFonts w:ascii="宋体" w:eastAsia="宋体" w:hAnsi="宋体" w:cs="仿宋" w:hint="eastAsia"/>
          <w:bCs/>
          <w:szCs w:val="21"/>
          <w:u w:val="single"/>
          <w:lang w:val="en"/>
        </w:rPr>
        <w:t>/分项验收的工作安排</w:t>
      </w:r>
      <w:r w:rsidRPr="00E1161B">
        <w:rPr>
          <w:rFonts w:ascii="宋体" w:eastAsia="宋体" w:hAnsi="宋体" w:cs="仿宋" w:hint="eastAsia"/>
          <w:bCs/>
          <w:szCs w:val="21"/>
          <w:u w:val="single"/>
        </w:rPr>
        <w:t xml:space="preserve">）  </w:t>
      </w:r>
    </w:p>
    <w:p w14:paraId="3FBC2C86"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rPr>
      </w:pPr>
      <w:r w:rsidRPr="00E1161B">
        <w:rPr>
          <w:rFonts w:ascii="宋体" w:eastAsia="宋体" w:hAnsi="宋体" w:cs="仿宋" w:hint="eastAsia"/>
          <w:bCs/>
          <w:szCs w:val="21"/>
        </w:rPr>
        <w:t>（4）履约验收程序：</w:t>
      </w:r>
      <w:r w:rsidRPr="00E1161B">
        <w:rPr>
          <w:rFonts w:ascii="宋体" w:eastAsia="宋体" w:hAnsi="宋体" w:cs="仿宋" w:hint="eastAsia"/>
          <w:bCs/>
          <w:szCs w:val="21"/>
          <w:u w:val="single"/>
        </w:rPr>
        <w:t xml:space="preserve">                                         </w:t>
      </w:r>
    </w:p>
    <w:p w14:paraId="3104E114"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u w:val="single"/>
        </w:rPr>
      </w:pPr>
      <w:r w:rsidRPr="00E1161B">
        <w:rPr>
          <w:rFonts w:ascii="宋体" w:eastAsia="宋体" w:hAnsi="宋体" w:cs="仿宋" w:hint="eastAsia"/>
          <w:bCs/>
          <w:szCs w:val="21"/>
        </w:rPr>
        <w:t>（5）履约验收的内容：</w:t>
      </w:r>
      <w:r w:rsidRPr="00E1161B">
        <w:rPr>
          <w:rFonts w:ascii="宋体" w:eastAsia="宋体" w:hAnsi="宋体" w:cs="仿宋" w:hint="eastAsia"/>
          <w:bCs/>
          <w:szCs w:val="21"/>
          <w:u w:val="single"/>
        </w:rPr>
        <w:t xml:space="preserve"> （应当包括每一项技术和商务要求的履约情况，特别是落实政府采购扶</w:t>
      </w:r>
      <w:r w:rsidRPr="00E1161B">
        <w:rPr>
          <w:rFonts w:ascii="宋体" w:eastAsia="宋体" w:hAnsi="宋体" w:cs="仿宋" w:hint="eastAsia"/>
          <w:bCs/>
          <w:szCs w:val="21"/>
          <w:u w:val="single"/>
        </w:rPr>
        <w:lastRenderedPageBreak/>
        <w:t xml:space="preserve">持中小企业，支持绿色发展和乡村振兴等政策情况）                                      </w:t>
      </w:r>
    </w:p>
    <w:p w14:paraId="233B9249"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u w:val="single"/>
        </w:rPr>
      </w:pPr>
      <w:r w:rsidRPr="00E1161B">
        <w:rPr>
          <w:rFonts w:ascii="宋体" w:eastAsia="宋体" w:hAnsi="宋体" w:cs="仿宋" w:hint="eastAsia"/>
          <w:bCs/>
          <w:szCs w:val="21"/>
        </w:rPr>
        <w:t>（6）履约验收标准：</w:t>
      </w:r>
      <w:r w:rsidRPr="00E1161B">
        <w:rPr>
          <w:rFonts w:ascii="宋体" w:eastAsia="宋体" w:hAnsi="宋体" w:cs="仿宋" w:hint="eastAsia"/>
          <w:bCs/>
          <w:szCs w:val="21"/>
          <w:u w:val="single"/>
        </w:rPr>
        <w:t xml:space="preserve">                                         </w:t>
      </w:r>
    </w:p>
    <w:p w14:paraId="3F67C214"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bCs/>
          <w:szCs w:val="21"/>
        </w:rPr>
        <w:t>（7）是否以采购活动中供应商提供的样品作为参考：</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 xml:space="preserve">是  </w:t>
      </w:r>
      <w:r w:rsidRPr="00E1161B">
        <w:rPr>
          <w:rFonts w:ascii="宋体" w:eastAsia="宋体" w:hAnsi="宋体" w:cs="仿宋" w:hint="eastAsia"/>
          <w:szCs w:val="21"/>
        </w:rPr>
        <w:sym w:font="Wingdings" w:char="00A8"/>
      </w:r>
      <w:r w:rsidRPr="00E1161B">
        <w:rPr>
          <w:rFonts w:ascii="宋体" w:eastAsia="宋体" w:hAnsi="宋体" w:cs="仿宋" w:hint="eastAsia"/>
          <w:bCs/>
          <w:szCs w:val="21"/>
        </w:rPr>
        <w:t>否</w:t>
      </w:r>
    </w:p>
    <w:p w14:paraId="0A8D3EA7" w14:textId="77777777" w:rsidR="003E78AE" w:rsidRPr="00E1161B" w:rsidRDefault="003E78AE" w:rsidP="003E78AE">
      <w:pPr>
        <w:adjustRightInd w:val="0"/>
        <w:snapToGrid w:val="0"/>
        <w:spacing w:line="400" w:lineRule="exact"/>
        <w:ind w:firstLineChars="200" w:firstLine="420"/>
        <w:rPr>
          <w:rFonts w:ascii="宋体" w:eastAsia="宋体" w:hAnsi="宋体" w:cs="仿宋"/>
          <w:bCs/>
          <w:szCs w:val="21"/>
          <w:u w:val="single"/>
        </w:rPr>
      </w:pPr>
      <w:r w:rsidRPr="00E1161B">
        <w:rPr>
          <w:rFonts w:ascii="宋体" w:eastAsia="宋体" w:hAnsi="宋体" w:cs="仿宋" w:hint="eastAsia"/>
          <w:bCs/>
          <w:szCs w:val="21"/>
        </w:rPr>
        <w:t>（8）履约验收其他事项：</w:t>
      </w:r>
      <w:r w:rsidRPr="00E1161B">
        <w:rPr>
          <w:rFonts w:ascii="宋体" w:eastAsia="宋体" w:hAnsi="宋体" w:cs="仿宋" w:hint="eastAsia"/>
          <w:bCs/>
          <w:szCs w:val="21"/>
          <w:u w:val="single"/>
        </w:rPr>
        <w:t xml:space="preserve">      （产权过户登记等）          </w:t>
      </w:r>
    </w:p>
    <w:p w14:paraId="67A947C9"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E1161B">
        <w:rPr>
          <w:rFonts w:ascii="宋体" w:eastAsia="宋体" w:hAnsi="宋体" w:cs="仿宋" w:hint="eastAsia"/>
          <w:b/>
          <w:szCs w:val="21"/>
        </w:rPr>
        <w:t>组成合同的文件</w:t>
      </w:r>
    </w:p>
    <w:p w14:paraId="6433CFEC"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本协议书与下列文件一起构成合同文件，如下述文件之间有任何抵触、矛盾或歧义，应按以下顺序解释：</w:t>
      </w:r>
    </w:p>
    <w:p w14:paraId="32BC6BC6"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（1）政府采购合同协议书及其变更、补充协议</w:t>
      </w:r>
    </w:p>
    <w:p w14:paraId="017F5902"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（2）政府采购合同专用条款</w:t>
      </w:r>
    </w:p>
    <w:p w14:paraId="0D865F8C"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（3）政府采购合同通用条款</w:t>
      </w:r>
    </w:p>
    <w:p w14:paraId="770C2BB7"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（4）中标（成交）通知书</w:t>
      </w:r>
    </w:p>
    <w:p w14:paraId="28F5F71E"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（5）投标（响应）文件</w:t>
      </w:r>
    </w:p>
    <w:p w14:paraId="7F15FDDB"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（6）采购文件</w:t>
      </w:r>
    </w:p>
    <w:p w14:paraId="09B8B119"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（7）有关技术文件，图纸</w:t>
      </w:r>
    </w:p>
    <w:p w14:paraId="0D6ECD59"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（8）国家法律、行政法规和规章制度规定或合同约定的作为合同组成部分的其他文件</w:t>
      </w:r>
    </w:p>
    <w:p w14:paraId="6EC88AD3"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E1161B">
        <w:rPr>
          <w:rFonts w:ascii="宋体" w:eastAsia="宋体" w:hAnsi="宋体" w:cs="仿宋" w:hint="eastAsia"/>
          <w:b/>
          <w:szCs w:val="21"/>
        </w:rPr>
        <w:t>合同生效</w:t>
      </w:r>
    </w:p>
    <w:p w14:paraId="1E82A309"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本合同自</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生效。</w:t>
      </w:r>
    </w:p>
    <w:p w14:paraId="14B556C8" w14:textId="77777777" w:rsidR="003E78AE" w:rsidRPr="00E1161B" w:rsidRDefault="003E78AE" w:rsidP="003E78AE">
      <w:pPr>
        <w:numPr>
          <w:ilvl w:val="0"/>
          <w:numId w:val="12"/>
        </w:numPr>
        <w:adjustRightInd w:val="0"/>
        <w:snapToGrid w:val="0"/>
        <w:spacing w:line="400" w:lineRule="exact"/>
        <w:ind w:firstLineChars="200" w:firstLine="422"/>
        <w:rPr>
          <w:rFonts w:ascii="宋体" w:eastAsia="宋体" w:hAnsi="宋体" w:cs="仿宋"/>
          <w:b/>
          <w:szCs w:val="21"/>
        </w:rPr>
      </w:pPr>
      <w:r w:rsidRPr="00E1161B">
        <w:rPr>
          <w:rFonts w:ascii="宋体" w:eastAsia="宋体" w:hAnsi="宋体" w:cs="仿宋" w:hint="eastAsia"/>
          <w:b/>
          <w:szCs w:val="21"/>
        </w:rPr>
        <w:t>合同份数</w:t>
      </w:r>
    </w:p>
    <w:p w14:paraId="0BCEE737"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本合同一式</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份，甲方执</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份，乙方执</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份，均具有同等法律效力。</w:t>
      </w:r>
    </w:p>
    <w:p w14:paraId="1B88D112"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合同订立时间：</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年</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月</w:t>
      </w:r>
      <w:r w:rsidRPr="00E1161B">
        <w:rPr>
          <w:rFonts w:ascii="宋体" w:eastAsia="宋体" w:hAnsi="宋体" w:cs="仿宋" w:hint="eastAsia"/>
          <w:szCs w:val="21"/>
          <w:u w:val="single"/>
        </w:rPr>
        <w:t xml:space="preserve">      </w:t>
      </w:r>
      <w:r w:rsidRPr="00E1161B">
        <w:rPr>
          <w:rFonts w:ascii="宋体" w:eastAsia="宋体" w:hAnsi="宋体" w:cs="仿宋" w:hint="eastAsia"/>
          <w:szCs w:val="21"/>
        </w:rPr>
        <w:t>日</w:t>
      </w:r>
    </w:p>
    <w:p w14:paraId="6AC959D5"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合同订立地点：</w:t>
      </w:r>
      <w:r w:rsidRPr="00E1161B">
        <w:rPr>
          <w:rFonts w:ascii="宋体" w:eastAsia="宋体" w:hAnsi="宋体" w:cs="仿宋" w:hint="eastAsia"/>
          <w:szCs w:val="21"/>
          <w:u w:val="single"/>
        </w:rPr>
        <w:t xml:space="preserve">                           </w:t>
      </w:r>
    </w:p>
    <w:p w14:paraId="4988265B" w14:textId="77777777" w:rsidR="003E78AE" w:rsidRPr="00E1161B" w:rsidRDefault="003E78AE" w:rsidP="003E78AE">
      <w:pPr>
        <w:adjustRightInd w:val="0"/>
        <w:snapToGrid w:val="0"/>
        <w:spacing w:line="400" w:lineRule="exact"/>
        <w:ind w:firstLineChars="200" w:firstLine="420"/>
        <w:rPr>
          <w:rFonts w:ascii="宋体" w:eastAsia="宋体" w:hAnsi="宋体" w:cs="仿宋"/>
          <w:szCs w:val="24"/>
        </w:rPr>
      </w:pPr>
      <w:r w:rsidRPr="00E1161B">
        <w:rPr>
          <w:rFonts w:ascii="宋体" w:eastAsia="宋体" w:hAnsi="宋体" w:cs="仿宋" w:hint="eastAsia"/>
          <w:szCs w:val="21"/>
        </w:rPr>
        <w:t>附件：具体标的及其技术要求和商务要求、联合协议、分包意向协议等。</w:t>
      </w:r>
    </w:p>
    <w:p w14:paraId="07345325" w14:textId="77777777" w:rsidR="003E78AE" w:rsidRPr="00E1161B" w:rsidRDefault="003E78AE" w:rsidP="003E78AE">
      <w:pPr>
        <w:spacing w:line="400" w:lineRule="exact"/>
        <w:ind w:firstLineChars="200" w:firstLine="420"/>
        <w:rPr>
          <w:rFonts w:ascii="宋体" w:eastAsia="宋体" w:hAnsi="宋体" w:cs="仿宋"/>
          <w:szCs w:val="21"/>
        </w:rPr>
      </w:pPr>
    </w:p>
    <w:p w14:paraId="7D665CFF" w14:textId="77777777" w:rsidR="003E78AE" w:rsidRPr="00E1161B" w:rsidRDefault="003E78AE" w:rsidP="003E78AE">
      <w:pPr>
        <w:keepNext/>
        <w:keepLines/>
        <w:spacing w:line="400" w:lineRule="exact"/>
        <w:outlineLvl w:val="1"/>
        <w:rPr>
          <w:rFonts w:ascii="宋体" w:eastAsia="宋体" w:hAnsi="宋体" w:cs="仿宋"/>
          <w:szCs w:val="21"/>
        </w:rPr>
      </w:pPr>
      <w:r w:rsidRPr="00E1161B">
        <w:rPr>
          <w:rFonts w:ascii="宋体" w:eastAsia="宋体" w:hAnsi="宋体" w:cs="仿宋" w:hint="eastAsia"/>
          <w:b/>
          <w:bCs/>
          <w:sz w:val="24"/>
          <w:szCs w:val="32"/>
          <w:lang w:val="en"/>
        </w:rPr>
        <w:t xml:space="preserve">   </w:t>
      </w:r>
    </w:p>
    <w:p w14:paraId="5B0AA96E" w14:textId="77777777" w:rsidR="003E78AE" w:rsidRPr="00E1161B" w:rsidRDefault="003E78AE" w:rsidP="003E78AE">
      <w:pPr>
        <w:rPr>
          <w:rFonts w:ascii="宋体" w:eastAsia="宋体" w:hAnsi="宋体" w:cs="仿宋"/>
          <w:szCs w:val="24"/>
        </w:rPr>
      </w:pPr>
      <w:r w:rsidRPr="00E1161B">
        <w:rPr>
          <w:rFonts w:ascii="宋体" w:eastAsia="宋体" w:hAnsi="宋体" w:cs="仿宋" w:hint="eastAsia"/>
          <w:szCs w:val="24"/>
        </w:rPr>
        <w:br w:type="page"/>
      </w:r>
    </w:p>
    <w:p w14:paraId="4312D879" w14:textId="77777777" w:rsidR="003E78AE" w:rsidRPr="00E1161B" w:rsidRDefault="003E78AE" w:rsidP="003E78AE">
      <w:pPr>
        <w:ind w:firstLineChars="200" w:firstLine="420"/>
        <w:rPr>
          <w:rFonts w:ascii="宋体" w:eastAsia="宋体" w:hAnsi="宋体" w:cs="仿宋"/>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086"/>
        <w:gridCol w:w="2660"/>
        <w:gridCol w:w="2182"/>
        <w:gridCol w:w="2334"/>
      </w:tblGrid>
      <w:tr w:rsidR="008937C2" w:rsidRPr="00E1161B" w14:paraId="747E19E6" w14:textId="77777777" w:rsidTr="009A0421">
        <w:trPr>
          <w:trHeight w:val="490"/>
        </w:trPr>
        <w:tc>
          <w:tcPr>
            <w:tcW w:w="2562" w:type="pct"/>
            <w:gridSpan w:val="2"/>
            <w:tcBorders>
              <w:bottom w:val="single" w:sz="2" w:space="0" w:color="auto"/>
              <w:right w:val="single" w:sz="2" w:space="0" w:color="auto"/>
            </w:tcBorders>
            <w:vAlign w:val="center"/>
          </w:tcPr>
          <w:p w14:paraId="450768EE" w14:textId="77777777" w:rsidR="003E78AE" w:rsidRPr="00E1161B" w:rsidRDefault="003E78AE" w:rsidP="003E78AE">
            <w:pPr>
              <w:adjustRightInd w:val="0"/>
              <w:snapToGrid w:val="0"/>
              <w:spacing w:line="300" w:lineRule="exact"/>
              <w:jc w:val="center"/>
              <w:rPr>
                <w:rFonts w:ascii="宋体" w:eastAsia="宋体" w:hAnsi="宋体" w:cs="仿宋"/>
                <w:szCs w:val="24"/>
              </w:rPr>
            </w:pPr>
            <w:r w:rsidRPr="00E1161B">
              <w:rPr>
                <w:rFonts w:ascii="宋体" w:eastAsia="宋体" w:hAnsi="宋体" w:cs="仿宋" w:hint="eastAsia"/>
                <w:szCs w:val="21"/>
              </w:rPr>
              <w:t>甲方（采购人、受采购人委托签订合同的单位或采购文件约定的合同甲方）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48515D89" w14:textId="77777777" w:rsidR="003E78AE" w:rsidRPr="00E1161B" w:rsidRDefault="003E78AE" w:rsidP="003E78AE">
            <w:pPr>
              <w:adjustRightInd w:val="0"/>
              <w:snapToGrid w:val="0"/>
              <w:spacing w:line="300" w:lineRule="exact"/>
              <w:jc w:val="center"/>
              <w:rPr>
                <w:rFonts w:ascii="宋体" w:eastAsia="宋体" w:hAnsi="宋体" w:cs="仿宋"/>
                <w:szCs w:val="24"/>
              </w:rPr>
            </w:pPr>
            <w:r w:rsidRPr="00E1161B">
              <w:rPr>
                <w:rFonts w:ascii="宋体" w:eastAsia="宋体" w:hAnsi="宋体" w:cs="仿宋" w:hint="eastAsia"/>
                <w:szCs w:val="21"/>
              </w:rPr>
              <w:t>乙方（供应商）</w:t>
            </w:r>
          </w:p>
        </w:tc>
      </w:tr>
      <w:tr w:rsidR="008937C2" w:rsidRPr="00E1161B" w14:paraId="61B3FF7E" w14:textId="77777777" w:rsidTr="009A0421">
        <w:trPr>
          <w:trHeight w:val="917"/>
        </w:trPr>
        <w:tc>
          <w:tcPr>
            <w:tcW w:w="1126" w:type="pct"/>
            <w:tcBorders>
              <w:top w:val="single" w:sz="2" w:space="0" w:color="auto"/>
              <w:bottom w:val="single" w:sz="2" w:space="0" w:color="auto"/>
              <w:right w:val="single" w:sz="2" w:space="0" w:color="auto"/>
            </w:tcBorders>
            <w:vAlign w:val="center"/>
          </w:tcPr>
          <w:p w14:paraId="24B4712F"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3966EFD1"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D0AF34D"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单位名称（公章或合同章）</w:t>
            </w:r>
          </w:p>
        </w:tc>
        <w:tc>
          <w:tcPr>
            <w:tcW w:w="1259" w:type="pct"/>
            <w:tcBorders>
              <w:top w:val="single" w:sz="2" w:space="0" w:color="auto"/>
              <w:left w:val="single" w:sz="2" w:space="0" w:color="auto"/>
              <w:bottom w:val="single" w:sz="2" w:space="0" w:color="auto"/>
            </w:tcBorders>
            <w:vAlign w:val="center"/>
          </w:tcPr>
          <w:p w14:paraId="6824AAA9"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3ECFE5A4" w14:textId="77777777" w:rsidTr="009A0421">
        <w:trPr>
          <w:trHeight w:val="1171"/>
        </w:trPr>
        <w:tc>
          <w:tcPr>
            <w:tcW w:w="1126" w:type="pct"/>
            <w:vMerge w:val="restart"/>
            <w:tcBorders>
              <w:top w:val="single" w:sz="2" w:space="0" w:color="auto"/>
              <w:right w:val="single" w:sz="2" w:space="0" w:color="auto"/>
            </w:tcBorders>
            <w:vAlign w:val="center"/>
          </w:tcPr>
          <w:p w14:paraId="515D6667"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法定代表人</w:t>
            </w:r>
          </w:p>
          <w:p w14:paraId="072E7143" w14:textId="77777777" w:rsidR="003E78AE" w:rsidRPr="00E1161B" w:rsidRDefault="003E78AE" w:rsidP="003E78AE">
            <w:pPr>
              <w:adjustRightInd w:val="0"/>
              <w:snapToGrid w:val="0"/>
              <w:spacing w:line="300" w:lineRule="exact"/>
              <w:ind w:firstLineChars="48" w:firstLine="101"/>
              <w:jc w:val="center"/>
              <w:rPr>
                <w:rFonts w:ascii="宋体" w:eastAsia="宋体" w:hAnsi="宋体" w:cs="仿宋"/>
                <w:szCs w:val="21"/>
              </w:rPr>
            </w:pPr>
            <w:r w:rsidRPr="00E1161B">
              <w:rPr>
                <w:rFonts w:ascii="宋体" w:eastAsia="宋体" w:hAnsi="宋体" w:cs="仿宋" w:hint="eastAsia"/>
                <w:szCs w:val="21"/>
              </w:rPr>
              <w:t>或其委托代理人（签章）</w:t>
            </w:r>
          </w:p>
        </w:tc>
        <w:tc>
          <w:tcPr>
            <w:tcW w:w="1436" w:type="pct"/>
            <w:vMerge w:val="restart"/>
            <w:tcBorders>
              <w:top w:val="single" w:sz="2" w:space="0" w:color="auto"/>
              <w:left w:val="single" w:sz="2" w:space="0" w:color="auto"/>
              <w:right w:val="single" w:sz="2" w:space="0" w:color="auto"/>
            </w:tcBorders>
            <w:vAlign w:val="center"/>
          </w:tcPr>
          <w:p w14:paraId="1BBBC3C6"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right w:val="single" w:sz="2" w:space="0" w:color="auto"/>
            </w:tcBorders>
            <w:vAlign w:val="center"/>
          </w:tcPr>
          <w:p w14:paraId="0D5251C2"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法定代表人</w:t>
            </w:r>
          </w:p>
          <w:p w14:paraId="2A173640"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或其委托代理人（签章）</w:t>
            </w:r>
          </w:p>
        </w:tc>
        <w:tc>
          <w:tcPr>
            <w:tcW w:w="1259" w:type="pct"/>
            <w:tcBorders>
              <w:top w:val="single" w:sz="2" w:space="0" w:color="auto"/>
              <w:left w:val="single" w:sz="2" w:space="0" w:color="auto"/>
              <w:bottom w:val="single" w:sz="2" w:space="0" w:color="auto"/>
            </w:tcBorders>
            <w:vAlign w:val="center"/>
          </w:tcPr>
          <w:p w14:paraId="5789069F" w14:textId="77777777" w:rsidR="003E78AE" w:rsidRPr="00E1161B" w:rsidRDefault="003E78AE" w:rsidP="003E78AE">
            <w:pPr>
              <w:adjustRightInd w:val="0"/>
              <w:snapToGrid w:val="0"/>
              <w:spacing w:line="300" w:lineRule="exact"/>
              <w:jc w:val="center"/>
              <w:rPr>
                <w:rFonts w:ascii="宋体" w:eastAsia="宋体" w:hAnsi="宋体" w:cs="仿宋"/>
                <w:szCs w:val="21"/>
              </w:rPr>
            </w:pPr>
          </w:p>
        </w:tc>
      </w:tr>
      <w:tr w:rsidR="008937C2" w:rsidRPr="00E1161B" w14:paraId="6B426009" w14:textId="77777777" w:rsidTr="009A0421">
        <w:trPr>
          <w:trHeight w:val="483"/>
        </w:trPr>
        <w:tc>
          <w:tcPr>
            <w:tcW w:w="1126" w:type="pct"/>
            <w:vMerge/>
            <w:tcBorders>
              <w:bottom w:val="single" w:sz="2" w:space="0" w:color="auto"/>
              <w:right w:val="single" w:sz="2" w:space="0" w:color="auto"/>
            </w:tcBorders>
            <w:vAlign w:val="center"/>
          </w:tcPr>
          <w:p w14:paraId="48A9A34A"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436" w:type="pct"/>
            <w:vMerge/>
            <w:tcBorders>
              <w:left w:val="single" w:sz="2" w:space="0" w:color="auto"/>
              <w:bottom w:val="single" w:sz="2" w:space="0" w:color="auto"/>
              <w:right w:val="single" w:sz="2" w:space="0" w:color="auto"/>
            </w:tcBorders>
            <w:vAlign w:val="center"/>
          </w:tcPr>
          <w:p w14:paraId="2EEA1823"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5ACD0C7"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拥有者性别</w:t>
            </w:r>
          </w:p>
        </w:tc>
        <w:tc>
          <w:tcPr>
            <w:tcW w:w="1259" w:type="pct"/>
            <w:tcBorders>
              <w:top w:val="single" w:sz="2" w:space="0" w:color="auto"/>
              <w:left w:val="single" w:sz="2" w:space="0" w:color="auto"/>
              <w:bottom w:val="single" w:sz="2" w:space="0" w:color="auto"/>
            </w:tcBorders>
            <w:vAlign w:val="center"/>
          </w:tcPr>
          <w:p w14:paraId="31D248DF"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5D3ADBEA"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6C6B2EFB"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66F63ACF"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F3AF922"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住  所</w:t>
            </w:r>
          </w:p>
        </w:tc>
        <w:tc>
          <w:tcPr>
            <w:tcW w:w="1259" w:type="pct"/>
            <w:tcBorders>
              <w:top w:val="single" w:sz="2" w:space="0" w:color="auto"/>
              <w:left w:val="single" w:sz="2" w:space="0" w:color="auto"/>
              <w:bottom w:val="single" w:sz="2" w:space="0" w:color="auto"/>
            </w:tcBorders>
            <w:vAlign w:val="center"/>
          </w:tcPr>
          <w:p w14:paraId="64745056"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13C4FCED"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361396B2"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2888F9B7"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9E0AD29"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联 系 人</w:t>
            </w:r>
          </w:p>
        </w:tc>
        <w:tc>
          <w:tcPr>
            <w:tcW w:w="1259" w:type="pct"/>
            <w:tcBorders>
              <w:top w:val="single" w:sz="2" w:space="0" w:color="auto"/>
              <w:left w:val="single" w:sz="2" w:space="0" w:color="auto"/>
              <w:bottom w:val="single" w:sz="2" w:space="0" w:color="auto"/>
            </w:tcBorders>
            <w:vAlign w:val="center"/>
          </w:tcPr>
          <w:p w14:paraId="2B5FC2E8"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039B2EAB"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0727BDE2"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AAC39E8"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C36329A"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联系电话</w:t>
            </w:r>
          </w:p>
        </w:tc>
        <w:tc>
          <w:tcPr>
            <w:tcW w:w="1259" w:type="pct"/>
            <w:tcBorders>
              <w:top w:val="single" w:sz="2" w:space="0" w:color="auto"/>
              <w:left w:val="single" w:sz="2" w:space="0" w:color="auto"/>
              <w:bottom w:val="single" w:sz="2" w:space="0" w:color="auto"/>
            </w:tcBorders>
            <w:vAlign w:val="center"/>
          </w:tcPr>
          <w:p w14:paraId="26401610"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623ED136"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735A1B34"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62D285DC"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1663F62"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通信地址</w:t>
            </w:r>
          </w:p>
        </w:tc>
        <w:tc>
          <w:tcPr>
            <w:tcW w:w="1259" w:type="pct"/>
            <w:tcBorders>
              <w:top w:val="single" w:sz="2" w:space="0" w:color="auto"/>
              <w:left w:val="single" w:sz="2" w:space="0" w:color="auto"/>
              <w:bottom w:val="single" w:sz="2" w:space="0" w:color="auto"/>
            </w:tcBorders>
            <w:vAlign w:val="center"/>
          </w:tcPr>
          <w:p w14:paraId="0A9A731D"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59EF5407"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EECEEDE"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29483DC"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6932DCC"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邮政编码</w:t>
            </w:r>
          </w:p>
        </w:tc>
        <w:tc>
          <w:tcPr>
            <w:tcW w:w="1259" w:type="pct"/>
            <w:tcBorders>
              <w:top w:val="single" w:sz="2" w:space="0" w:color="auto"/>
              <w:left w:val="single" w:sz="2" w:space="0" w:color="auto"/>
              <w:bottom w:val="single" w:sz="2" w:space="0" w:color="auto"/>
            </w:tcBorders>
            <w:vAlign w:val="center"/>
          </w:tcPr>
          <w:p w14:paraId="2750984C"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5F5353F0"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4D778821"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DAE2FED"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E71A46A"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电子邮箱</w:t>
            </w:r>
          </w:p>
        </w:tc>
        <w:tc>
          <w:tcPr>
            <w:tcW w:w="1259" w:type="pct"/>
            <w:tcBorders>
              <w:top w:val="single" w:sz="2" w:space="0" w:color="auto"/>
              <w:left w:val="single" w:sz="2" w:space="0" w:color="auto"/>
              <w:bottom w:val="single" w:sz="2" w:space="0" w:color="auto"/>
            </w:tcBorders>
            <w:vAlign w:val="center"/>
          </w:tcPr>
          <w:p w14:paraId="08BD402B"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28530F93"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AC7FF5F"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059CA98B"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620FEA7"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AD63F9C"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73B7DEAE"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5895452"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0748011"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61E172"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开户名称</w:t>
            </w:r>
          </w:p>
        </w:tc>
        <w:tc>
          <w:tcPr>
            <w:tcW w:w="1259" w:type="pct"/>
            <w:tcBorders>
              <w:top w:val="single" w:sz="2" w:space="0" w:color="auto"/>
              <w:left w:val="single" w:sz="2" w:space="0" w:color="auto"/>
              <w:bottom w:val="single" w:sz="2" w:space="0" w:color="auto"/>
            </w:tcBorders>
            <w:vAlign w:val="center"/>
          </w:tcPr>
          <w:p w14:paraId="6612A103"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6CC9E485"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6FE6BD4F"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01F96289"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745C55C"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开户银行</w:t>
            </w:r>
          </w:p>
        </w:tc>
        <w:tc>
          <w:tcPr>
            <w:tcW w:w="1259" w:type="pct"/>
            <w:tcBorders>
              <w:top w:val="single" w:sz="2" w:space="0" w:color="auto"/>
              <w:left w:val="single" w:sz="2" w:space="0" w:color="auto"/>
              <w:bottom w:val="single" w:sz="2" w:space="0" w:color="auto"/>
            </w:tcBorders>
            <w:vAlign w:val="center"/>
          </w:tcPr>
          <w:p w14:paraId="2AB13EFB"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72EC755A" w14:textId="77777777" w:rsidTr="009A0421">
        <w:trPr>
          <w:trHeight w:val="483"/>
        </w:trPr>
        <w:tc>
          <w:tcPr>
            <w:tcW w:w="1126" w:type="pct"/>
            <w:tcBorders>
              <w:top w:val="single" w:sz="2" w:space="0" w:color="auto"/>
              <w:bottom w:val="single" w:sz="2" w:space="0" w:color="auto"/>
              <w:right w:val="single" w:sz="2" w:space="0" w:color="auto"/>
            </w:tcBorders>
            <w:vAlign w:val="center"/>
          </w:tcPr>
          <w:p w14:paraId="1850AB25"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69C26269" w14:textId="77777777" w:rsidR="003E78AE" w:rsidRPr="00E1161B" w:rsidRDefault="003E78AE" w:rsidP="003E78AE">
            <w:pPr>
              <w:adjustRightInd w:val="0"/>
              <w:snapToGrid w:val="0"/>
              <w:spacing w:line="300" w:lineRule="exact"/>
              <w:jc w:val="center"/>
              <w:rPr>
                <w:rFonts w:ascii="宋体" w:eastAsia="宋体" w:hAnsi="宋体"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1464A48" w14:textId="77777777" w:rsidR="003E78AE" w:rsidRPr="00E1161B" w:rsidRDefault="003E78AE" w:rsidP="003E78AE">
            <w:pPr>
              <w:adjustRightInd w:val="0"/>
              <w:snapToGrid w:val="0"/>
              <w:spacing w:line="300" w:lineRule="exact"/>
              <w:jc w:val="center"/>
              <w:rPr>
                <w:rFonts w:ascii="宋体" w:eastAsia="宋体" w:hAnsi="宋体" w:cs="仿宋"/>
                <w:szCs w:val="21"/>
              </w:rPr>
            </w:pPr>
            <w:r w:rsidRPr="00E1161B">
              <w:rPr>
                <w:rFonts w:ascii="宋体" w:eastAsia="宋体" w:hAnsi="宋体" w:cs="仿宋" w:hint="eastAsia"/>
                <w:szCs w:val="21"/>
              </w:rPr>
              <w:t>银行账号</w:t>
            </w:r>
          </w:p>
        </w:tc>
        <w:tc>
          <w:tcPr>
            <w:tcW w:w="1259" w:type="pct"/>
            <w:tcBorders>
              <w:top w:val="single" w:sz="2" w:space="0" w:color="auto"/>
              <w:left w:val="single" w:sz="2" w:space="0" w:color="auto"/>
              <w:bottom w:val="single" w:sz="2" w:space="0" w:color="auto"/>
            </w:tcBorders>
            <w:vAlign w:val="center"/>
          </w:tcPr>
          <w:p w14:paraId="609C9AD3" w14:textId="77777777" w:rsidR="003E78AE" w:rsidRPr="00E1161B" w:rsidRDefault="003E78AE" w:rsidP="003E78AE">
            <w:pPr>
              <w:adjustRightInd w:val="0"/>
              <w:snapToGrid w:val="0"/>
              <w:spacing w:line="300" w:lineRule="exact"/>
              <w:jc w:val="center"/>
              <w:rPr>
                <w:rFonts w:ascii="宋体" w:eastAsia="宋体" w:hAnsi="宋体" w:cs="仿宋"/>
                <w:spacing w:val="20"/>
                <w:szCs w:val="21"/>
              </w:rPr>
            </w:pPr>
          </w:p>
        </w:tc>
      </w:tr>
      <w:tr w:rsidR="008937C2" w:rsidRPr="00E1161B" w14:paraId="7BF72A05" w14:textId="77777777" w:rsidTr="009A0421">
        <w:trPr>
          <w:trHeight w:val="586"/>
        </w:trPr>
        <w:tc>
          <w:tcPr>
            <w:tcW w:w="5000" w:type="pct"/>
            <w:gridSpan w:val="4"/>
            <w:tcBorders>
              <w:top w:val="single" w:sz="2" w:space="0" w:color="auto"/>
            </w:tcBorders>
            <w:vAlign w:val="center"/>
          </w:tcPr>
          <w:p w14:paraId="745F02B1" w14:textId="77777777" w:rsidR="003E78AE" w:rsidRPr="00E1161B" w:rsidRDefault="003E78AE" w:rsidP="003E78AE">
            <w:pPr>
              <w:adjustRightInd w:val="0"/>
              <w:snapToGrid w:val="0"/>
              <w:spacing w:beforeLines="50" w:before="120" w:line="360" w:lineRule="auto"/>
              <w:jc w:val="left"/>
              <w:rPr>
                <w:rFonts w:ascii="宋体" w:eastAsia="宋体" w:hAnsi="宋体" w:cs="仿宋"/>
                <w:spacing w:val="20"/>
                <w:szCs w:val="21"/>
              </w:rPr>
            </w:pPr>
            <w:r w:rsidRPr="00E1161B">
              <w:rPr>
                <w:rFonts w:ascii="宋体" w:eastAsia="宋体" w:hAnsi="宋体" w:cs="仿宋" w:hint="eastAsia"/>
                <w:szCs w:val="21"/>
              </w:rPr>
              <w:t>注：涉及联合体或其他合同主体的信息应按上表格式加列。</w:t>
            </w:r>
          </w:p>
        </w:tc>
      </w:tr>
    </w:tbl>
    <w:p w14:paraId="54140D68" w14:textId="77777777" w:rsidR="003E78AE" w:rsidRPr="00E1161B" w:rsidRDefault="003E78AE" w:rsidP="003E78AE">
      <w:pPr>
        <w:keepNext/>
        <w:keepLines/>
        <w:adjustRightInd w:val="0"/>
        <w:snapToGrid w:val="0"/>
        <w:spacing w:beforeLines="50" w:before="120" w:line="360" w:lineRule="auto"/>
        <w:jc w:val="center"/>
        <w:outlineLvl w:val="1"/>
        <w:rPr>
          <w:rFonts w:ascii="宋体" w:eastAsia="宋体" w:hAnsi="宋体" w:cs="仿宋"/>
          <w:b/>
          <w:bCs/>
          <w:sz w:val="28"/>
          <w:szCs w:val="28"/>
        </w:rPr>
      </w:pPr>
      <w:r w:rsidRPr="00E1161B">
        <w:rPr>
          <w:rFonts w:ascii="宋体" w:eastAsia="宋体" w:hAnsi="宋体" w:cs="仿宋" w:hint="eastAsia"/>
          <w:b/>
          <w:bCs/>
          <w:szCs w:val="21"/>
          <w:u w:val="single"/>
        </w:rPr>
        <w:br w:type="page"/>
      </w:r>
      <w:bookmarkStart w:id="39" w:name="_Toc27624"/>
      <w:r w:rsidRPr="00E1161B">
        <w:rPr>
          <w:rFonts w:ascii="宋体" w:eastAsia="宋体" w:hAnsi="宋体" w:cs="仿宋" w:hint="eastAsia"/>
          <w:b/>
          <w:sz w:val="28"/>
          <w:szCs w:val="28"/>
        </w:rPr>
        <w:lastRenderedPageBreak/>
        <w:t>第二节 政府采购合同通用条款</w:t>
      </w:r>
      <w:bookmarkEnd w:id="39"/>
    </w:p>
    <w:p w14:paraId="205337E8" w14:textId="77777777" w:rsidR="003E78AE" w:rsidRPr="00E1161B" w:rsidRDefault="003E78AE" w:rsidP="003E78AE">
      <w:pPr>
        <w:tabs>
          <w:tab w:val="left" w:pos="8820"/>
          <w:tab w:val="left" w:pos="9345"/>
          <w:tab w:val="left" w:pos="9765"/>
        </w:tabs>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sz w:val="24"/>
          <w:szCs w:val="24"/>
        </w:rPr>
        <w:t xml:space="preserve">1. </w:t>
      </w:r>
      <w:r w:rsidRPr="00E1161B">
        <w:rPr>
          <w:rFonts w:ascii="宋体" w:eastAsia="宋体" w:hAnsi="宋体" w:cs="仿宋" w:hint="eastAsia"/>
          <w:b/>
          <w:bCs/>
          <w:sz w:val="24"/>
          <w:szCs w:val="24"/>
        </w:rPr>
        <w:t>定义</w:t>
      </w:r>
    </w:p>
    <w:p w14:paraId="3394930D"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1.1合同当事人</w:t>
      </w:r>
    </w:p>
    <w:p w14:paraId="65DA3668"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（1）采购人（以下称甲方）是指使用财政性资金，通过政府采购方式向供应商购买货物及其相关服务的国家机关、事业单位、团体组织。</w:t>
      </w:r>
    </w:p>
    <w:p w14:paraId="7F662811"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（2）供应商（以下称乙方）是指参加政府采购活动并且中标（成交），向采购人提供合同约定的货物及其相关服务的法人、非法人组织或者自然人。</w:t>
      </w:r>
    </w:p>
    <w:p w14:paraId="0D1C10C9"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（3）其他合同主体是指除采购人和供应商以外，</w:t>
      </w:r>
      <w:r w:rsidRPr="00E1161B">
        <w:rPr>
          <w:rFonts w:ascii="宋体" w:eastAsia="宋体" w:hAnsi="宋体" w:cs="仿宋" w:hint="eastAsia"/>
          <w:bCs/>
          <w:szCs w:val="21"/>
        </w:rPr>
        <w:t>依法参与合同缔结或履行，享有权利、承担义务的合同当事人</w:t>
      </w:r>
      <w:r w:rsidRPr="00E1161B">
        <w:rPr>
          <w:rFonts w:ascii="宋体" w:eastAsia="宋体" w:hAnsi="宋体" w:cs="仿宋" w:hint="eastAsia"/>
          <w:szCs w:val="21"/>
        </w:rPr>
        <w:t>。</w:t>
      </w:r>
    </w:p>
    <w:p w14:paraId="08BCA532" w14:textId="77777777" w:rsidR="003E78AE" w:rsidRPr="00E1161B"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1.2本合同下列术语应解释为：</w:t>
      </w:r>
    </w:p>
    <w:p w14:paraId="481A2F27"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（1）“合同”系指</w:t>
      </w:r>
      <w:r w:rsidRPr="00E1161B">
        <w:rPr>
          <w:rFonts w:ascii="宋体" w:eastAsia="宋体" w:hAnsi="宋体" w:cs="仿宋" w:hint="eastAsia"/>
          <w:bCs/>
          <w:szCs w:val="21"/>
        </w:rPr>
        <w:t>合同当事人意思表示达成一致的任何协议，包括签署的</w:t>
      </w:r>
      <w:r w:rsidRPr="00E1161B">
        <w:rPr>
          <w:rFonts w:ascii="宋体" w:eastAsia="宋体" w:hAnsi="宋体" w:cs="仿宋"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F8FC9A7" w14:textId="77777777" w:rsidR="003E78AE" w:rsidRPr="00E1161B"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（2）“合同价款”系指根据本合同规定乙方在全面履行合同义务后甲方应支付给乙方的价款。</w:t>
      </w:r>
    </w:p>
    <w:p w14:paraId="3A37E762" w14:textId="77777777" w:rsidR="003E78AE" w:rsidRPr="00E1161B"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（3）“货物”系指乙方根据本合同规定须向甲方提供的各种形态和种类的物品，包括原材料、设备、产品（包括软件）及相关的其备品备件、工具、手册及</w:t>
      </w:r>
      <w:r w:rsidRPr="00E1161B">
        <w:rPr>
          <w:rFonts w:ascii="宋体" w:eastAsia="宋体" w:hAnsi="宋体" w:cs="仿宋" w:hint="eastAsia"/>
          <w:szCs w:val="21"/>
          <w:lang w:val="en"/>
        </w:rPr>
        <w:t>其他</w:t>
      </w:r>
      <w:r w:rsidRPr="00E1161B">
        <w:rPr>
          <w:rFonts w:ascii="宋体" w:eastAsia="宋体" w:hAnsi="宋体" w:cs="仿宋" w:hint="eastAsia"/>
          <w:szCs w:val="21"/>
        </w:rPr>
        <w:t>技术资料和材料等。</w:t>
      </w:r>
    </w:p>
    <w:p w14:paraId="0DB45AAB"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（4）“相关服务”系指根据合同规定，乙方应提供的与货物有关的技术、管理和</w:t>
      </w:r>
      <w:r w:rsidRPr="00E1161B">
        <w:rPr>
          <w:rFonts w:ascii="宋体" w:eastAsia="宋体" w:hAnsi="宋体" w:cs="仿宋" w:hint="eastAsia"/>
          <w:szCs w:val="21"/>
          <w:lang w:val="en"/>
        </w:rPr>
        <w:t>其他</w:t>
      </w:r>
      <w:r w:rsidRPr="00E1161B">
        <w:rPr>
          <w:rFonts w:ascii="宋体" w:eastAsia="宋体" w:hAnsi="宋体" w:cs="仿宋" w:hint="eastAsia"/>
          <w:szCs w:val="21"/>
        </w:rPr>
        <w:t>服务，包括但不限于：管理和质量保证、运输、保险、检验、现场准备、安装、集成、调试、培训、维修、废弃处置、技术支持等以及合同中规定乙方应承担的</w:t>
      </w:r>
      <w:r w:rsidRPr="00E1161B">
        <w:rPr>
          <w:rFonts w:ascii="宋体" w:eastAsia="宋体" w:hAnsi="宋体" w:cs="仿宋" w:hint="eastAsia"/>
          <w:szCs w:val="21"/>
          <w:lang w:val="en"/>
        </w:rPr>
        <w:t>其他</w:t>
      </w:r>
      <w:r w:rsidRPr="00E1161B">
        <w:rPr>
          <w:rFonts w:ascii="宋体" w:eastAsia="宋体" w:hAnsi="宋体" w:cs="仿宋" w:hint="eastAsia"/>
          <w:szCs w:val="21"/>
        </w:rPr>
        <w:t>义务。</w:t>
      </w:r>
    </w:p>
    <w:p w14:paraId="5B071136"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（5）“分包”系指中标（成交）供应商按采购文件、投标（响应）文件的规定，根据分包意向协议，将中标（成交）项目中的部分履约内容，分给具有相应资质条件的供应</w:t>
      </w:r>
      <w:proofErr w:type="gramStart"/>
      <w:r w:rsidRPr="00E1161B">
        <w:rPr>
          <w:rFonts w:ascii="宋体" w:eastAsia="宋体" w:hAnsi="宋体" w:cs="仿宋" w:hint="eastAsia"/>
          <w:szCs w:val="21"/>
        </w:rPr>
        <w:t>商履行</w:t>
      </w:r>
      <w:proofErr w:type="gramEnd"/>
      <w:r w:rsidRPr="00E1161B">
        <w:rPr>
          <w:rFonts w:ascii="宋体" w:eastAsia="宋体" w:hAnsi="宋体" w:cs="仿宋" w:hint="eastAsia"/>
          <w:szCs w:val="21"/>
        </w:rPr>
        <w:t>合同的行为。</w:t>
      </w:r>
    </w:p>
    <w:p w14:paraId="392C1C36" w14:textId="77777777" w:rsidR="003E78AE" w:rsidRPr="00E1161B"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w:t>
      </w:r>
    </w:p>
    <w:p w14:paraId="6C43040E" w14:textId="77777777" w:rsidR="003E78AE" w:rsidRPr="00E1161B" w:rsidRDefault="003E78AE" w:rsidP="003E78AE">
      <w:pPr>
        <w:tabs>
          <w:tab w:val="left" w:pos="570"/>
          <w:tab w:val="left" w:pos="9240"/>
          <w:tab w:val="left" w:pos="9555"/>
        </w:tabs>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（7）其他术语解释，见【</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w:t>
      </w:r>
    </w:p>
    <w:p w14:paraId="61FF6F04" w14:textId="77777777" w:rsidR="003E78AE" w:rsidRPr="00E1161B" w:rsidRDefault="003E78AE" w:rsidP="003E78AE">
      <w:pPr>
        <w:numPr>
          <w:ilvl w:val="0"/>
          <w:numId w:val="15"/>
        </w:num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sz w:val="24"/>
          <w:szCs w:val="24"/>
        </w:rPr>
        <w:t>合同标的及金额</w:t>
      </w:r>
    </w:p>
    <w:p w14:paraId="1F52D5E1"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b/>
          <w:bCs/>
          <w:i/>
          <w:iCs/>
          <w:szCs w:val="21"/>
        </w:rPr>
      </w:pPr>
      <w:r w:rsidRPr="00E1161B">
        <w:rPr>
          <w:rFonts w:ascii="宋体" w:eastAsia="宋体" w:hAnsi="宋体" w:cs="仿宋" w:hint="eastAsia"/>
          <w:szCs w:val="21"/>
        </w:rPr>
        <w:t>2.1 合同标的及金额应与中标（成交）结果一致。乙方为履行本合同而发生的所有费用均应包含在合同价款中，甲方不再另行支付</w:t>
      </w:r>
      <w:r w:rsidRPr="00E1161B">
        <w:rPr>
          <w:rFonts w:ascii="宋体" w:eastAsia="宋体" w:hAnsi="宋体" w:cs="仿宋" w:hint="eastAsia"/>
          <w:szCs w:val="21"/>
          <w:lang w:val="en"/>
        </w:rPr>
        <w:t>其他</w:t>
      </w:r>
      <w:r w:rsidRPr="00E1161B">
        <w:rPr>
          <w:rFonts w:ascii="宋体" w:eastAsia="宋体" w:hAnsi="宋体" w:cs="仿宋" w:hint="eastAsia"/>
          <w:szCs w:val="21"/>
        </w:rPr>
        <w:t>任何费用。</w:t>
      </w:r>
    </w:p>
    <w:p w14:paraId="47E3E205" w14:textId="77777777" w:rsidR="003E78AE" w:rsidRPr="00E1161B" w:rsidRDefault="003E78AE" w:rsidP="003E78AE">
      <w:pPr>
        <w:adjustRightInd w:val="0"/>
        <w:snapToGrid w:val="0"/>
        <w:spacing w:line="400" w:lineRule="exact"/>
        <w:jc w:val="left"/>
        <w:rPr>
          <w:rFonts w:ascii="宋体" w:eastAsia="宋体" w:hAnsi="宋体" w:cs="仿宋"/>
          <w:b/>
          <w:sz w:val="24"/>
          <w:szCs w:val="24"/>
        </w:rPr>
      </w:pPr>
      <w:r w:rsidRPr="00E1161B">
        <w:rPr>
          <w:rFonts w:ascii="宋体" w:eastAsia="宋体" w:hAnsi="宋体" w:cs="仿宋" w:hint="eastAsia"/>
          <w:b/>
          <w:sz w:val="24"/>
          <w:szCs w:val="24"/>
        </w:rPr>
        <w:t>3. 履行合同的时间、地点和方式</w:t>
      </w:r>
    </w:p>
    <w:p w14:paraId="0C62A606"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3.1 乙方应当在约定的时间、地点，按照约定方式履行合同。</w:t>
      </w:r>
    </w:p>
    <w:p w14:paraId="3F87DD3E"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4. 甲方的权利和义务</w:t>
      </w:r>
    </w:p>
    <w:p w14:paraId="5A3F5BAE"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4.1 签署合同后，甲方应确定项目负责人（或项目联系人），负责与本合同有关的事务。甲方有</w:t>
      </w:r>
      <w:r w:rsidRPr="00E1161B">
        <w:rPr>
          <w:rFonts w:ascii="宋体" w:eastAsia="宋体" w:hAnsi="宋体" w:cs="仿宋" w:hint="eastAsia"/>
          <w:szCs w:val="21"/>
        </w:rPr>
        <w:lastRenderedPageBreak/>
        <w:t>权对乙方的履约行为进行检查，并及时确认乙方提交的事项。甲方应当配合乙方完成相关项目实施工作。</w:t>
      </w:r>
    </w:p>
    <w:p w14:paraId="4BACF8FA"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4.2 甲方有权要求乙方按时提交各阶段有关安排计划，并有权定期核对乙方提供货物数量、规格、质量等内容。甲方有权督促乙方工作并要求乙方更换不符合要求的货物。</w:t>
      </w:r>
    </w:p>
    <w:p w14:paraId="45D875B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4.3 甲方有权要求乙方对缺陷部分予以修复，并按合同约定享有货物保修及其他合同约定的权利。</w:t>
      </w:r>
    </w:p>
    <w:p w14:paraId="1C281691" w14:textId="77777777" w:rsidR="003E78AE" w:rsidRPr="00E1161B" w:rsidRDefault="003E78AE" w:rsidP="003E78AE">
      <w:pPr>
        <w:snapToGrid w:val="0"/>
        <w:spacing w:line="400" w:lineRule="exact"/>
        <w:ind w:firstLineChars="200" w:firstLine="420"/>
        <w:rPr>
          <w:rFonts w:ascii="宋体" w:eastAsia="宋体" w:hAnsi="宋体" w:cs="仿宋"/>
          <w:szCs w:val="24"/>
        </w:rPr>
      </w:pPr>
      <w:r w:rsidRPr="00E1161B">
        <w:rPr>
          <w:rFonts w:ascii="宋体" w:eastAsia="宋体" w:hAnsi="宋体" w:cs="仿宋" w:hint="eastAsia"/>
          <w:szCs w:val="21"/>
        </w:rPr>
        <w:t>4.4 甲方应当按照合同约定及时对交付的货物进行验收，未在</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约定的期限内对乙方履约提出任何异议或者向乙方</w:t>
      </w:r>
      <w:proofErr w:type="gramStart"/>
      <w:r w:rsidRPr="00E1161B">
        <w:rPr>
          <w:rFonts w:ascii="宋体" w:eastAsia="宋体" w:hAnsi="宋体" w:cs="仿宋" w:hint="eastAsia"/>
          <w:szCs w:val="21"/>
        </w:rPr>
        <w:t>作出</w:t>
      </w:r>
      <w:proofErr w:type="gramEnd"/>
      <w:r w:rsidRPr="00E1161B">
        <w:rPr>
          <w:rFonts w:ascii="宋体" w:eastAsia="宋体" w:hAnsi="宋体" w:cs="仿宋" w:hint="eastAsia"/>
          <w:szCs w:val="21"/>
        </w:rPr>
        <w:t>任何说明的，视为验收通过。</w:t>
      </w:r>
    </w:p>
    <w:p w14:paraId="48F6778A"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4.5 甲方应当根据合同约定及时向乙方支付合同价款，不得以内部人员变更、履行内部付款流程等为由，拒绝或迟延支付。</w:t>
      </w:r>
    </w:p>
    <w:p w14:paraId="3254D22F"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4.6 国家法律法规规定及</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约定应由甲方承担的其他义务和责任。</w:t>
      </w:r>
    </w:p>
    <w:p w14:paraId="7B1021DF"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5. 乙方的权利和义务</w:t>
      </w:r>
    </w:p>
    <w:p w14:paraId="34F06F2F"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5.1 签署合同后，乙方应确定项目负责人（或项目联系人），负责与本合同有关的事务。</w:t>
      </w:r>
    </w:p>
    <w:p w14:paraId="06E62BA1"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72472E4" w14:textId="77777777" w:rsidR="003E78AE" w:rsidRPr="00E1161B" w:rsidRDefault="003E78AE" w:rsidP="003E78AE">
      <w:pPr>
        <w:spacing w:line="400" w:lineRule="exact"/>
        <w:ind w:firstLineChars="176" w:firstLine="370"/>
        <w:rPr>
          <w:rFonts w:ascii="宋体" w:eastAsia="宋体" w:hAnsi="宋体" w:cs="仿宋"/>
          <w:szCs w:val="21"/>
        </w:rPr>
      </w:pPr>
      <w:r w:rsidRPr="00E1161B">
        <w:rPr>
          <w:rFonts w:ascii="宋体" w:eastAsia="宋体" w:hAnsi="宋体" w:cs="仿宋" w:hint="eastAsia"/>
          <w:szCs w:val="21"/>
        </w:rPr>
        <w:t>5.3乙方有权根据合同约定向甲方收取合同价款。</w:t>
      </w:r>
    </w:p>
    <w:p w14:paraId="5C585F88" w14:textId="77777777" w:rsidR="003E78AE" w:rsidRPr="00E1161B" w:rsidRDefault="003E78AE" w:rsidP="003E78AE">
      <w:pPr>
        <w:spacing w:line="400" w:lineRule="exact"/>
        <w:ind w:firstLineChars="176" w:firstLine="370"/>
        <w:rPr>
          <w:rFonts w:ascii="宋体" w:eastAsia="宋体" w:hAnsi="宋体" w:cs="仿宋"/>
          <w:szCs w:val="21"/>
        </w:rPr>
      </w:pPr>
      <w:r w:rsidRPr="00E1161B">
        <w:rPr>
          <w:rFonts w:ascii="宋体" w:eastAsia="宋体" w:hAnsi="宋体" w:cs="仿宋" w:hint="eastAsia"/>
          <w:szCs w:val="21"/>
        </w:rPr>
        <w:t>5.4国家法律法规规定及</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约定应由乙方承担的其他义务和责任。</w:t>
      </w:r>
    </w:p>
    <w:p w14:paraId="4555C1EB" w14:textId="77777777" w:rsidR="003E78AE" w:rsidRPr="00E1161B" w:rsidRDefault="003E78AE" w:rsidP="003E78AE">
      <w:pPr>
        <w:numPr>
          <w:ilvl w:val="0"/>
          <w:numId w:val="16"/>
        </w:num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合同履行</w:t>
      </w:r>
    </w:p>
    <w:p w14:paraId="05FD223A"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6.1 甲乙双方应当按照</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约定顺序履行合同义务；如果没有先后顺序的，应当同时履行。</w:t>
      </w:r>
    </w:p>
    <w:p w14:paraId="5B16B3FB"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4"/>
        </w:rPr>
      </w:pPr>
      <w:r w:rsidRPr="00E1161B">
        <w:rPr>
          <w:rFonts w:ascii="宋体" w:eastAsia="宋体" w:hAnsi="宋体" w:cs="仿宋"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10384C5" w14:textId="77777777" w:rsidR="003E78AE" w:rsidRPr="00E1161B" w:rsidRDefault="003E78AE" w:rsidP="003E78AE">
      <w:pPr>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7. 货物包装、运输、保险和交付要求</w:t>
      </w:r>
    </w:p>
    <w:p w14:paraId="4F093236"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7.1 本合同</w:t>
      </w:r>
      <w:r w:rsidRPr="00E1161B">
        <w:rPr>
          <w:rFonts w:ascii="宋体" w:eastAsia="宋体" w:hAnsi="宋体" w:cs="仿宋" w:hint="eastAsia"/>
          <w:bCs/>
          <w:szCs w:val="21"/>
        </w:rPr>
        <w:t>涉及商品包装、快递包装的，</w:t>
      </w:r>
      <w:r w:rsidRPr="00E1161B">
        <w:rPr>
          <w:rFonts w:ascii="宋体" w:eastAsia="宋体" w:hAnsi="宋体" w:cs="仿宋" w:hint="eastAsia"/>
          <w:szCs w:val="21"/>
        </w:rPr>
        <w:t>除</w:t>
      </w:r>
      <w:r w:rsidRPr="00E1161B">
        <w:rPr>
          <w:rFonts w:ascii="宋体" w:eastAsia="宋体" w:hAnsi="宋体" w:cs="仿宋" w:hint="eastAsia"/>
          <w:b/>
          <w:szCs w:val="21"/>
        </w:rPr>
        <w:t>【政府采购合同专用条款】</w:t>
      </w:r>
      <w:r w:rsidRPr="00E1161B">
        <w:rPr>
          <w:rFonts w:ascii="宋体" w:eastAsia="宋体" w:hAnsi="宋体" w:cs="仿宋" w:hint="eastAsia"/>
          <w:bCs/>
          <w:szCs w:val="21"/>
        </w:rPr>
        <w:t>另有约定外，</w:t>
      </w:r>
      <w:r w:rsidRPr="00E1161B">
        <w:rPr>
          <w:rFonts w:ascii="宋体" w:eastAsia="宋体" w:hAnsi="宋体" w:cs="仿宋" w:hint="eastAsia"/>
          <w:szCs w:val="21"/>
        </w:rPr>
        <w:t>包装应适应远距离运输、防潮、防震、防锈和防野蛮装卸等要求，确保货物安全无损地运抵</w:t>
      </w:r>
      <w:r w:rsidRPr="00E1161B">
        <w:rPr>
          <w:rFonts w:ascii="宋体" w:eastAsia="宋体" w:hAnsi="宋体" w:cs="仿宋" w:hint="eastAsia"/>
          <w:b/>
          <w:szCs w:val="21"/>
        </w:rPr>
        <w:t>【政府采购合同专用条款】</w:t>
      </w:r>
      <w:r w:rsidRPr="00E1161B">
        <w:rPr>
          <w:rFonts w:ascii="宋体" w:eastAsia="宋体" w:hAnsi="宋体" w:cs="仿宋" w:hint="eastAsia"/>
          <w:bCs/>
          <w:szCs w:val="21"/>
        </w:rPr>
        <w:t>约定的</w:t>
      </w:r>
      <w:r w:rsidRPr="00E1161B">
        <w:rPr>
          <w:rFonts w:ascii="宋体" w:eastAsia="宋体" w:hAnsi="宋体" w:cs="仿宋" w:hint="eastAsia"/>
          <w:szCs w:val="21"/>
        </w:rPr>
        <w:t>指定现场。</w:t>
      </w:r>
    </w:p>
    <w:p w14:paraId="2ED827BF"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7.2 除</w:t>
      </w:r>
      <w:r w:rsidRPr="00E1161B">
        <w:rPr>
          <w:rFonts w:ascii="宋体" w:eastAsia="宋体" w:hAnsi="宋体" w:cs="仿宋" w:hint="eastAsia"/>
          <w:b/>
          <w:szCs w:val="21"/>
        </w:rPr>
        <w:t>【政府采购合同专用条款】</w:t>
      </w:r>
      <w:r w:rsidRPr="00E1161B">
        <w:rPr>
          <w:rFonts w:ascii="宋体" w:eastAsia="宋体" w:hAnsi="宋体" w:cs="仿宋" w:hint="eastAsia"/>
          <w:bCs/>
          <w:szCs w:val="21"/>
        </w:rPr>
        <w:t>另有约定外，</w:t>
      </w:r>
      <w:r w:rsidRPr="00E1161B">
        <w:rPr>
          <w:rFonts w:ascii="宋体" w:eastAsia="宋体" w:hAnsi="宋体" w:cs="仿宋" w:hint="eastAsia"/>
          <w:szCs w:val="21"/>
        </w:rPr>
        <w:t>乙方负责办理将货物运抵本合同规定的交货地点，并装卸、交付至甲方的一切运输事项，相关费用应包含在合同价款中。</w:t>
      </w:r>
    </w:p>
    <w:p w14:paraId="357993F8"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7.3 货物保险要求按</w:t>
      </w:r>
      <w:r w:rsidRPr="00E1161B">
        <w:rPr>
          <w:rFonts w:ascii="宋体" w:eastAsia="宋体" w:hAnsi="宋体" w:cs="仿宋" w:hint="eastAsia"/>
          <w:b/>
          <w:szCs w:val="21"/>
        </w:rPr>
        <w:t>【政府采购合同专用条款】</w:t>
      </w:r>
      <w:r w:rsidRPr="00E1161B">
        <w:rPr>
          <w:rFonts w:ascii="宋体" w:eastAsia="宋体" w:hAnsi="宋体" w:cs="仿宋" w:hint="eastAsia"/>
          <w:bCs/>
          <w:szCs w:val="21"/>
        </w:rPr>
        <w:t>规定执行</w:t>
      </w:r>
      <w:r w:rsidRPr="00E1161B">
        <w:rPr>
          <w:rFonts w:ascii="宋体" w:eastAsia="宋体" w:hAnsi="宋体" w:cs="仿宋" w:hint="eastAsia"/>
          <w:szCs w:val="21"/>
        </w:rPr>
        <w:t>。</w:t>
      </w:r>
    </w:p>
    <w:p w14:paraId="142E52CF"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02B8E23"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7.5 乙方在运输到达之前应提前通知甲方，并提示货物运输装卸的注意事项，甲方配合乙方做好货物的接收工作。</w:t>
      </w:r>
    </w:p>
    <w:p w14:paraId="31F8C4BC"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7.6 如因包装、运输问题导致货物损毁、丢失或者品质下降，甲方有权要求降价、换货、拒收部</w:t>
      </w:r>
      <w:r w:rsidRPr="00E1161B">
        <w:rPr>
          <w:rFonts w:ascii="宋体" w:eastAsia="宋体" w:hAnsi="宋体" w:cs="仿宋" w:hint="eastAsia"/>
          <w:szCs w:val="21"/>
        </w:rPr>
        <w:lastRenderedPageBreak/>
        <w:t>分或整批货物，由此产生的费用和损失，均由乙方承担。</w:t>
      </w:r>
    </w:p>
    <w:p w14:paraId="2FA028FB" w14:textId="77777777" w:rsidR="003E78AE" w:rsidRPr="00E1161B" w:rsidRDefault="003E78AE" w:rsidP="003E78AE">
      <w:pPr>
        <w:adjustRightInd w:val="0"/>
        <w:snapToGrid w:val="0"/>
        <w:spacing w:line="400" w:lineRule="exact"/>
        <w:jc w:val="left"/>
        <w:rPr>
          <w:rFonts w:ascii="宋体" w:eastAsia="宋体" w:hAnsi="宋体" w:cs="仿宋"/>
          <w:b/>
          <w:sz w:val="24"/>
          <w:szCs w:val="24"/>
        </w:rPr>
      </w:pPr>
      <w:r w:rsidRPr="00E1161B">
        <w:rPr>
          <w:rFonts w:ascii="宋体" w:eastAsia="宋体" w:hAnsi="宋体" w:cs="仿宋" w:hint="eastAsia"/>
          <w:b/>
          <w:sz w:val="24"/>
          <w:szCs w:val="24"/>
        </w:rPr>
        <w:t>8. 质量标准和保证</w:t>
      </w:r>
    </w:p>
    <w:p w14:paraId="2E50E001"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b/>
          <w:szCs w:val="21"/>
        </w:rPr>
      </w:pPr>
      <w:r w:rsidRPr="00E1161B">
        <w:rPr>
          <w:rFonts w:ascii="宋体" w:eastAsia="宋体" w:hAnsi="宋体" w:cs="仿宋" w:hint="eastAsia"/>
          <w:szCs w:val="21"/>
        </w:rPr>
        <w:t>8.1 质量标准</w:t>
      </w:r>
    </w:p>
    <w:p w14:paraId="6FAE5064"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4EF7DB"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（2）采用中华人民共和国法定计量单位。</w:t>
      </w:r>
    </w:p>
    <w:p w14:paraId="298732D9"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（3）乙方所提供的货物应符合国家有关安全、环保、卫生的规定。</w:t>
      </w:r>
    </w:p>
    <w:p w14:paraId="42B681B4"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（4）乙方应向甲方提交所提供货物的技术文件，包括相应的中文技术文件，如：产品目录、图纸、操作手册、使用说明、维护手册或服务指南等。上述文件应</w:t>
      </w:r>
      <w:proofErr w:type="gramStart"/>
      <w:r w:rsidRPr="00E1161B">
        <w:rPr>
          <w:rFonts w:ascii="宋体" w:eastAsia="宋体" w:hAnsi="宋体" w:cs="仿宋" w:hint="eastAsia"/>
          <w:szCs w:val="21"/>
        </w:rPr>
        <w:t>包装好随货物</w:t>
      </w:r>
      <w:proofErr w:type="gramEnd"/>
      <w:r w:rsidRPr="00E1161B">
        <w:rPr>
          <w:rFonts w:ascii="宋体" w:eastAsia="宋体" w:hAnsi="宋体" w:cs="仿宋" w:hint="eastAsia"/>
          <w:szCs w:val="21"/>
        </w:rPr>
        <w:t>一同发运。</w:t>
      </w:r>
    </w:p>
    <w:p w14:paraId="6E9AAC2E"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8.2 保证</w:t>
      </w:r>
    </w:p>
    <w:p w14:paraId="3ECC6017"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1161B">
        <w:rPr>
          <w:rFonts w:ascii="宋体" w:eastAsia="宋体" w:hAnsi="宋体" w:cs="仿宋" w:hint="eastAsia"/>
          <w:b/>
          <w:szCs w:val="21"/>
        </w:rPr>
        <w:t>【政府采购合同专用条款】</w:t>
      </w:r>
      <w:r w:rsidRPr="00E1161B">
        <w:rPr>
          <w:rFonts w:ascii="宋体" w:eastAsia="宋体" w:hAnsi="宋体" w:cs="仿宋" w:hint="eastAsia"/>
          <w:szCs w:val="21"/>
        </w:rPr>
        <w:t>规定或乙方书面承诺（两者以较长的为准）的质量保证期内，</w:t>
      </w:r>
      <w:proofErr w:type="gramStart"/>
      <w:r w:rsidRPr="00E1161B">
        <w:rPr>
          <w:rFonts w:ascii="宋体" w:eastAsia="宋体" w:hAnsi="宋体" w:cs="仿宋" w:hint="eastAsia"/>
          <w:szCs w:val="21"/>
        </w:rPr>
        <w:t>本保证</w:t>
      </w:r>
      <w:proofErr w:type="gramEnd"/>
      <w:r w:rsidRPr="00E1161B">
        <w:rPr>
          <w:rFonts w:ascii="宋体" w:eastAsia="宋体" w:hAnsi="宋体" w:cs="仿宋" w:hint="eastAsia"/>
          <w:szCs w:val="21"/>
        </w:rPr>
        <w:t>保持有效。</w:t>
      </w:r>
    </w:p>
    <w:p w14:paraId="418F241A"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（2）在质量保证期内所发现的缺陷，甲方应尽快以书面形式通知乙方。</w:t>
      </w:r>
    </w:p>
    <w:p w14:paraId="2B68D9CE"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（3）乙方收到通知后，应在</w:t>
      </w:r>
      <w:r w:rsidRPr="00E1161B">
        <w:rPr>
          <w:rFonts w:ascii="宋体" w:eastAsia="宋体" w:hAnsi="宋体" w:cs="仿宋" w:hint="eastAsia"/>
          <w:b/>
          <w:szCs w:val="21"/>
        </w:rPr>
        <w:t>【政府采购合同专用条款】</w:t>
      </w:r>
      <w:r w:rsidRPr="00E1161B">
        <w:rPr>
          <w:rFonts w:ascii="宋体" w:eastAsia="宋体" w:hAnsi="宋体" w:cs="仿宋" w:hint="eastAsia"/>
          <w:szCs w:val="21"/>
        </w:rPr>
        <w:t>规定的响应时间内以合理的速度免费维修或更换有缺陷的货物或部件。</w:t>
      </w:r>
    </w:p>
    <w:p w14:paraId="70787DF0"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98452AD"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4"/>
        </w:rPr>
      </w:pPr>
      <w:r w:rsidRPr="00E1161B">
        <w:rPr>
          <w:rFonts w:ascii="宋体" w:eastAsia="宋体" w:hAnsi="宋体" w:cs="仿宋" w:hint="eastAsia"/>
          <w:szCs w:val="21"/>
        </w:rPr>
        <w:t>（5）乙方在约定的时间内未能弥补缺陷，甲方可采取必要的补救措施，但其风险和费用将由乙方承担，甲方根据合同约定对乙方行使的其他权利不受影响。</w:t>
      </w:r>
    </w:p>
    <w:p w14:paraId="4464A5AB" w14:textId="77777777" w:rsidR="003E78AE" w:rsidRPr="00E1161B" w:rsidRDefault="003E78AE" w:rsidP="003E78AE">
      <w:pPr>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9. 权利瑕疵担保</w:t>
      </w:r>
    </w:p>
    <w:p w14:paraId="64345D65"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9.1 乙方保证对其出售的货物享有合法的权利。</w:t>
      </w:r>
    </w:p>
    <w:p w14:paraId="47EFE87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 xml:space="preserve">9.2 </w:t>
      </w:r>
      <w:r w:rsidRPr="00E1161B">
        <w:rPr>
          <w:rFonts w:ascii="宋体" w:eastAsia="宋体" w:hAnsi="宋体" w:cs="仿宋" w:hint="eastAsia"/>
          <w:szCs w:val="15"/>
        </w:rPr>
        <w:t>乙方保证在交付的货物上不存在抵押权等担保物权。</w:t>
      </w:r>
    </w:p>
    <w:p w14:paraId="59B547D0"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9.3 如甲方使用上述货物构成对第三人侵权的，则由乙方承担全部责任。</w:t>
      </w:r>
    </w:p>
    <w:p w14:paraId="1A90CDB5"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10. 知识产权保护</w:t>
      </w:r>
    </w:p>
    <w:p w14:paraId="403055BF"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10.1 乙方对其所销售的货物应当享有知识产权或经权利人合法授权，保证没有侵犯任何第三人的知识产权等权利。</w:t>
      </w:r>
      <w:bookmarkStart w:id="40" w:name="_Hlk163047038"/>
      <w:r w:rsidRPr="00E1161B">
        <w:rPr>
          <w:rFonts w:ascii="宋体" w:eastAsia="宋体" w:hAnsi="宋体" w:cs="仿宋" w:hint="eastAsia"/>
          <w:szCs w:val="15"/>
        </w:rPr>
        <w:t>因违反前述约定对第三人构成侵权的，应当由乙方向第三人承担法律责任；甲方依法向第三人赔偿后，有权向乙方追偿。甲方有其他损失的，乙方应当赔偿</w:t>
      </w:r>
      <w:bookmarkEnd w:id="40"/>
      <w:r w:rsidRPr="00E1161B">
        <w:rPr>
          <w:rFonts w:ascii="宋体" w:eastAsia="宋体" w:hAnsi="宋体" w:cs="仿宋" w:hint="eastAsia"/>
          <w:szCs w:val="21"/>
        </w:rPr>
        <w:t>。</w:t>
      </w:r>
    </w:p>
    <w:p w14:paraId="195654AF"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11. 保密义务</w:t>
      </w:r>
    </w:p>
    <w:p w14:paraId="1FFB7E51"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15"/>
        </w:rPr>
      </w:pPr>
      <w:r w:rsidRPr="00E1161B">
        <w:rPr>
          <w:rFonts w:ascii="宋体" w:eastAsia="宋体" w:hAnsi="宋体" w:cs="仿宋" w:hint="eastAsia"/>
          <w:szCs w:val="15"/>
        </w:rPr>
        <w:t>11.1 甲、乙双方对采购和合同履行过程中所获悉的国家秘密、工作秘密、商业秘密或者其他应当保密的信息，均有保密义务且不受合同有效期所限，直至该信息成为公开信息。泄露、不正当地使</w:t>
      </w:r>
      <w:r w:rsidRPr="00E1161B">
        <w:rPr>
          <w:rFonts w:ascii="宋体" w:eastAsia="宋体" w:hAnsi="宋体" w:cs="仿宋" w:hint="eastAsia"/>
          <w:szCs w:val="15"/>
        </w:rPr>
        <w:lastRenderedPageBreak/>
        <w:t>用国家秘密、工作秘密、商业秘密或者其他应当保密的信息，应当承担相应责任。其他应当保密的信息由双方在</w:t>
      </w:r>
      <w:r w:rsidRPr="00E1161B">
        <w:rPr>
          <w:rFonts w:ascii="宋体" w:eastAsia="宋体" w:hAnsi="宋体" w:cs="仿宋" w:hint="eastAsia"/>
          <w:b/>
          <w:bCs/>
          <w:szCs w:val="15"/>
        </w:rPr>
        <w:t>【政府采购合同专用条款】</w:t>
      </w:r>
      <w:r w:rsidRPr="00E1161B">
        <w:rPr>
          <w:rFonts w:ascii="宋体" w:eastAsia="宋体" w:hAnsi="宋体" w:cs="仿宋" w:hint="eastAsia"/>
          <w:szCs w:val="15"/>
        </w:rPr>
        <w:t>中约定。</w:t>
      </w:r>
    </w:p>
    <w:p w14:paraId="0E299A82"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12. 合同价款支付</w:t>
      </w:r>
    </w:p>
    <w:p w14:paraId="6D191FBA"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12.1 合同价款支付按照国库集中支付制度及财政管理相关规定执行。</w:t>
      </w:r>
    </w:p>
    <w:p w14:paraId="77E30CBE" w14:textId="77777777" w:rsidR="003E78AE" w:rsidRPr="00E1161B" w:rsidRDefault="003E78AE" w:rsidP="003E78AE">
      <w:pPr>
        <w:keepNext/>
        <w:keepLines/>
        <w:spacing w:line="400" w:lineRule="exact"/>
        <w:ind w:firstLineChars="200" w:firstLine="420"/>
        <w:outlineLvl w:val="1"/>
        <w:rPr>
          <w:rFonts w:ascii="宋体" w:eastAsia="宋体" w:hAnsi="宋体" w:cs="仿宋"/>
          <w:b/>
          <w:bCs/>
          <w:sz w:val="24"/>
          <w:szCs w:val="32"/>
        </w:rPr>
      </w:pPr>
      <w:r w:rsidRPr="00E1161B">
        <w:rPr>
          <w:rFonts w:ascii="宋体" w:eastAsia="宋体" w:hAnsi="宋体" w:cs="仿宋"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】中约定。</w:t>
      </w:r>
    </w:p>
    <w:p w14:paraId="5C6CBDB2" w14:textId="77777777" w:rsidR="003E78AE" w:rsidRPr="00E1161B" w:rsidRDefault="003E78AE" w:rsidP="003E78AE">
      <w:pPr>
        <w:spacing w:line="400" w:lineRule="exact"/>
        <w:rPr>
          <w:rFonts w:ascii="宋体" w:eastAsia="宋体" w:hAnsi="宋体" w:cs="仿宋"/>
          <w:b/>
          <w:bCs/>
          <w:sz w:val="24"/>
          <w:szCs w:val="24"/>
        </w:rPr>
      </w:pPr>
      <w:r w:rsidRPr="00E1161B">
        <w:rPr>
          <w:rFonts w:ascii="宋体" w:eastAsia="宋体" w:hAnsi="宋体" w:cs="仿宋" w:hint="eastAsia"/>
          <w:b/>
          <w:bCs/>
          <w:sz w:val="24"/>
          <w:szCs w:val="24"/>
        </w:rPr>
        <w:t>13. 履约保证金</w:t>
      </w:r>
    </w:p>
    <w:p w14:paraId="52B64C6D"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 xml:space="preserve">13.1 </w:t>
      </w:r>
      <w:r w:rsidRPr="00E1161B">
        <w:rPr>
          <w:rFonts w:ascii="宋体" w:eastAsia="宋体" w:hAnsi="宋体" w:cs="仿宋" w:hint="eastAsia"/>
          <w:szCs w:val="15"/>
        </w:rPr>
        <w:t>乙方应当以支票、汇票、本票或者金融机构、担保机构出具的保函等非现金形式提交。</w:t>
      </w:r>
    </w:p>
    <w:p w14:paraId="369EC79E"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13.2 如果乙方出现</w:t>
      </w:r>
      <w:r w:rsidRPr="00E1161B">
        <w:rPr>
          <w:rFonts w:ascii="宋体" w:eastAsia="宋体" w:hAnsi="宋体" w:cs="仿宋" w:hint="eastAsia"/>
          <w:b/>
          <w:bCs/>
          <w:szCs w:val="15"/>
        </w:rPr>
        <w:t>【政府采购合同专用条款】</w:t>
      </w:r>
      <w:r w:rsidRPr="00E1161B">
        <w:rPr>
          <w:rFonts w:ascii="宋体" w:eastAsia="宋体" w:hAnsi="宋体" w:cs="仿宋" w:hint="eastAsia"/>
          <w:szCs w:val="15"/>
        </w:rPr>
        <w:t>约定情形的</w:t>
      </w:r>
      <w:r w:rsidRPr="00E1161B">
        <w:rPr>
          <w:rFonts w:ascii="宋体" w:eastAsia="宋体" w:hAnsi="宋体" w:cs="仿宋"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45CBFF5" w14:textId="77777777" w:rsidR="003E78AE" w:rsidRPr="00E1161B" w:rsidRDefault="003E78AE" w:rsidP="003E78AE">
      <w:pPr>
        <w:spacing w:line="400" w:lineRule="exact"/>
        <w:ind w:firstLine="420"/>
        <w:rPr>
          <w:rFonts w:ascii="宋体" w:eastAsia="宋体" w:hAnsi="宋体" w:cs="仿宋"/>
          <w:szCs w:val="24"/>
        </w:rPr>
      </w:pPr>
      <w:r w:rsidRPr="00E1161B">
        <w:rPr>
          <w:rFonts w:ascii="宋体" w:eastAsia="宋体" w:hAnsi="宋体" w:cs="仿宋" w:hint="eastAsia"/>
          <w:szCs w:val="21"/>
        </w:rPr>
        <w:t>13.3 甲方在项目通过验收后按照</w:t>
      </w:r>
      <w:r w:rsidRPr="00E1161B">
        <w:rPr>
          <w:rFonts w:ascii="宋体" w:eastAsia="宋体" w:hAnsi="宋体" w:cs="仿宋" w:hint="eastAsia"/>
          <w:b/>
          <w:szCs w:val="21"/>
        </w:rPr>
        <w:t>【政府采购合同专用条款】</w:t>
      </w:r>
      <w:r w:rsidRPr="00E1161B">
        <w:rPr>
          <w:rFonts w:ascii="宋体" w:eastAsia="宋体" w:hAnsi="宋体" w:cs="仿宋" w:hint="eastAsia"/>
          <w:szCs w:val="21"/>
        </w:rPr>
        <w:t>规定的时间内将履约保证金退还乙方；逾期退还的，乙方可要求甲方支付违约金，违约金按照</w:t>
      </w:r>
      <w:r w:rsidRPr="00E1161B">
        <w:rPr>
          <w:rFonts w:ascii="宋体" w:eastAsia="宋体" w:hAnsi="宋体" w:cs="仿宋" w:hint="eastAsia"/>
          <w:b/>
          <w:szCs w:val="21"/>
        </w:rPr>
        <w:t>【政府采购合同专用条款】</w:t>
      </w:r>
      <w:r w:rsidRPr="00E1161B">
        <w:rPr>
          <w:rFonts w:ascii="宋体" w:eastAsia="宋体" w:hAnsi="宋体" w:cs="仿宋" w:hint="eastAsia"/>
          <w:szCs w:val="21"/>
        </w:rPr>
        <w:t>规定支付。</w:t>
      </w:r>
    </w:p>
    <w:p w14:paraId="753CDF62"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sz w:val="24"/>
          <w:szCs w:val="24"/>
        </w:rPr>
      </w:pPr>
      <w:r w:rsidRPr="00E1161B">
        <w:rPr>
          <w:rFonts w:ascii="宋体" w:eastAsia="宋体" w:hAnsi="宋体" w:cs="仿宋" w:hint="eastAsia"/>
          <w:b/>
          <w:bCs/>
          <w:sz w:val="24"/>
          <w:szCs w:val="24"/>
        </w:rPr>
        <w:t xml:space="preserve">14. </w:t>
      </w:r>
      <w:r w:rsidRPr="00E1161B">
        <w:rPr>
          <w:rFonts w:ascii="宋体" w:eastAsia="宋体" w:hAnsi="宋体" w:cs="仿宋" w:hint="eastAsia"/>
          <w:b/>
          <w:sz w:val="24"/>
          <w:szCs w:val="24"/>
        </w:rPr>
        <w:t>售后服务</w:t>
      </w:r>
    </w:p>
    <w:p w14:paraId="3B52BA7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 xml:space="preserve">14.1 </w:t>
      </w:r>
      <w:proofErr w:type="gramStart"/>
      <w:r w:rsidRPr="00E1161B">
        <w:rPr>
          <w:rFonts w:ascii="宋体" w:eastAsia="宋体" w:hAnsi="宋体" w:cs="仿宋" w:hint="eastAsia"/>
          <w:szCs w:val="21"/>
        </w:rPr>
        <w:t>除项目</w:t>
      </w:r>
      <w:proofErr w:type="gramEnd"/>
      <w:r w:rsidRPr="00E1161B">
        <w:rPr>
          <w:rFonts w:ascii="宋体" w:eastAsia="宋体" w:hAnsi="宋体" w:cs="仿宋" w:hint="eastAsia"/>
          <w:szCs w:val="21"/>
        </w:rPr>
        <w:t>不涉及或采购活动中明确约定无须承担外，乙方还应提供下列服务：</w:t>
      </w:r>
    </w:p>
    <w:p w14:paraId="6FC78D64"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（1）货物的现场移动、安装、调试、启动监督及技术支持；</w:t>
      </w:r>
    </w:p>
    <w:p w14:paraId="55881755"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（2）提供货物组装和维修所需的专用工具和辅助材料；</w:t>
      </w:r>
    </w:p>
    <w:p w14:paraId="60F4083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（3）在</w:t>
      </w:r>
      <w:r w:rsidRPr="00E1161B">
        <w:rPr>
          <w:rFonts w:ascii="宋体" w:eastAsia="宋体" w:hAnsi="宋体" w:cs="仿宋" w:hint="eastAsia"/>
          <w:b/>
          <w:bCs/>
          <w:szCs w:val="15"/>
        </w:rPr>
        <w:t>【政府采购合同专用条款】</w:t>
      </w:r>
      <w:r w:rsidRPr="00E1161B">
        <w:rPr>
          <w:rFonts w:ascii="宋体" w:eastAsia="宋体" w:hAnsi="宋体" w:cs="仿宋" w:hint="eastAsia"/>
          <w:szCs w:val="21"/>
        </w:rPr>
        <w:t>约定的期限内对所有的货物实施运行监督、维修，但前提条件是该服务并不能免除乙方在质量保证期内所承担的义务；</w:t>
      </w:r>
    </w:p>
    <w:p w14:paraId="0CEB4AB9"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（4）在制造商所在地或指定现场就货物的安装、启动、运营、维护、废弃处置等对甲方操作人员进行培训</w:t>
      </w:r>
      <w:r w:rsidRPr="00E1161B">
        <w:rPr>
          <w:rFonts w:ascii="宋体" w:eastAsia="宋体" w:hAnsi="宋体" w:cs="仿宋" w:hint="eastAsia"/>
          <w:szCs w:val="15"/>
        </w:rPr>
        <w:t>；</w:t>
      </w:r>
    </w:p>
    <w:p w14:paraId="399E458B"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（5）依照法律、行政法规的规定或者按照</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约定，货物在有效使用年限届满后应予回收的，乙方负有自行或者委托第三人对货物予以回收的义务；</w:t>
      </w:r>
    </w:p>
    <w:p w14:paraId="07DEB107"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（6）</w:t>
      </w:r>
      <w:r w:rsidRPr="00E1161B">
        <w:rPr>
          <w:rFonts w:ascii="宋体" w:eastAsia="宋体" w:hAnsi="宋体" w:cs="仿宋" w:hint="eastAsia"/>
          <w:b/>
          <w:szCs w:val="21"/>
        </w:rPr>
        <w:t>【政府采购合同专用条款】</w:t>
      </w:r>
      <w:r w:rsidRPr="00E1161B">
        <w:rPr>
          <w:rFonts w:ascii="宋体" w:eastAsia="宋体" w:hAnsi="宋体" w:cs="仿宋" w:hint="eastAsia"/>
          <w:szCs w:val="21"/>
        </w:rPr>
        <w:t>规定由乙方提供的其他服务。</w:t>
      </w:r>
    </w:p>
    <w:p w14:paraId="053A109F"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14.2 乙方提供的售后服务的费用已包含在合同价款中，甲方不再另行支付。</w:t>
      </w:r>
    </w:p>
    <w:p w14:paraId="1F9C4448" w14:textId="77777777" w:rsidR="003E78AE" w:rsidRPr="00E1161B" w:rsidRDefault="003E78AE" w:rsidP="003E78AE">
      <w:pPr>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15. 违约责任</w:t>
      </w:r>
    </w:p>
    <w:p w14:paraId="48F4518D"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bCs/>
          <w:szCs w:val="21"/>
        </w:rPr>
      </w:pPr>
      <w:r w:rsidRPr="00E1161B">
        <w:rPr>
          <w:rFonts w:ascii="宋体" w:eastAsia="宋体" w:hAnsi="宋体" w:cs="仿宋" w:hint="eastAsia"/>
          <w:bCs/>
          <w:szCs w:val="21"/>
        </w:rPr>
        <w:t>15.1质量瑕疵的违约责任</w:t>
      </w:r>
    </w:p>
    <w:p w14:paraId="5FE96E6E"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乙方提供的产品不符合合同约定的质量标准或存在产品质量缺陷，甲方有权要求乙方根据</w:t>
      </w:r>
      <w:r w:rsidRPr="00E1161B">
        <w:rPr>
          <w:rFonts w:ascii="宋体" w:eastAsia="宋体" w:hAnsi="宋体" w:cs="仿宋" w:hint="eastAsia"/>
          <w:b/>
          <w:szCs w:val="21"/>
        </w:rPr>
        <w:t>【政府采购合同专用条款】</w:t>
      </w:r>
      <w:r w:rsidRPr="00E1161B">
        <w:rPr>
          <w:rFonts w:ascii="宋体" w:eastAsia="宋体" w:hAnsi="宋体" w:cs="仿宋" w:hint="eastAsia"/>
          <w:bCs/>
          <w:szCs w:val="21"/>
        </w:rPr>
        <w:t>要求</w:t>
      </w:r>
      <w:r w:rsidRPr="00E1161B">
        <w:rPr>
          <w:rFonts w:ascii="宋体" w:eastAsia="宋体" w:hAnsi="宋体" w:cs="仿宋" w:hint="eastAsia"/>
          <w:szCs w:val="21"/>
        </w:rPr>
        <w:t>及时修理、重作、更换，并承担由此给甲方造成的损失。</w:t>
      </w:r>
    </w:p>
    <w:p w14:paraId="193E547F"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bCs/>
          <w:szCs w:val="21"/>
        </w:rPr>
      </w:pPr>
      <w:r w:rsidRPr="00E1161B">
        <w:rPr>
          <w:rFonts w:ascii="宋体" w:eastAsia="宋体" w:hAnsi="宋体" w:cs="仿宋" w:hint="eastAsia"/>
          <w:bCs/>
          <w:szCs w:val="21"/>
        </w:rPr>
        <w:t>15.2 迟延交货的违约责任</w:t>
      </w:r>
    </w:p>
    <w:p w14:paraId="073C3A26"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w:t>
      </w:r>
      <w:r w:rsidRPr="00E1161B">
        <w:rPr>
          <w:rFonts w:ascii="宋体" w:eastAsia="宋体" w:hAnsi="宋体" w:cs="仿宋" w:hint="eastAsia"/>
          <w:szCs w:val="21"/>
        </w:rPr>
        <w:lastRenderedPageBreak/>
        <w:t>提供服务。</w:t>
      </w:r>
    </w:p>
    <w:p w14:paraId="2C8F6526"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（2）如果乙方没有按照合同规定的时间交货和提供相关服务，甲方有权从货款中扣除误期赔偿费而不影响合同项下的其他补救方法，赔偿费按</w:t>
      </w:r>
      <w:r w:rsidRPr="00E1161B">
        <w:rPr>
          <w:rFonts w:ascii="宋体" w:eastAsia="宋体" w:hAnsi="宋体" w:cs="仿宋" w:hint="eastAsia"/>
          <w:b/>
          <w:szCs w:val="21"/>
        </w:rPr>
        <w:t>【政府采购合同专用条款】</w:t>
      </w:r>
      <w:r w:rsidRPr="00E1161B">
        <w:rPr>
          <w:rFonts w:ascii="宋体" w:eastAsia="宋体" w:hAnsi="宋体" w:cs="仿宋" w:hint="eastAsia"/>
          <w:szCs w:val="21"/>
        </w:rPr>
        <w:t>规定执行。如果涉及公共利益，且赔偿金额无法弥补公共利益损失，甲方可要求继续履行或者采取其他补救措施。</w:t>
      </w:r>
    </w:p>
    <w:p w14:paraId="14283621"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15.3 迟延支付的违约责任</w:t>
      </w:r>
    </w:p>
    <w:p w14:paraId="65B142DD"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甲方存在迟延支付乙方合同款项的，应当承担</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规定的逾期付款利息。</w:t>
      </w:r>
    </w:p>
    <w:p w14:paraId="5C5EFEEF"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bCs/>
          <w:szCs w:val="21"/>
        </w:rPr>
        <w:t>15.4其他违约责任根据项目实际需要按</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规定执行。</w:t>
      </w:r>
    </w:p>
    <w:p w14:paraId="4367112F" w14:textId="77777777" w:rsidR="003E78AE" w:rsidRPr="00E1161B" w:rsidRDefault="003E78AE" w:rsidP="003E78AE">
      <w:pPr>
        <w:numPr>
          <w:ilvl w:val="0"/>
          <w:numId w:val="17"/>
        </w:numPr>
        <w:autoSpaceDE w:val="0"/>
        <w:autoSpaceDN w:val="0"/>
        <w:adjustRightInd w:val="0"/>
        <w:snapToGrid w:val="0"/>
        <w:spacing w:line="400" w:lineRule="exact"/>
        <w:jc w:val="left"/>
        <w:rPr>
          <w:rFonts w:ascii="宋体" w:eastAsia="宋体" w:hAnsi="宋体" w:cs="仿宋"/>
          <w:b/>
          <w:sz w:val="24"/>
          <w:szCs w:val="24"/>
        </w:rPr>
      </w:pPr>
      <w:r w:rsidRPr="00E1161B">
        <w:rPr>
          <w:rFonts w:ascii="宋体" w:eastAsia="宋体" w:hAnsi="宋体" w:cs="仿宋" w:hint="eastAsia"/>
          <w:b/>
          <w:sz w:val="24"/>
          <w:szCs w:val="24"/>
        </w:rPr>
        <w:t>合同变更、中止与终止</w:t>
      </w:r>
    </w:p>
    <w:p w14:paraId="640B034D" w14:textId="77777777" w:rsidR="003E78AE" w:rsidRPr="00E1161B" w:rsidRDefault="003E78AE" w:rsidP="003E78AE">
      <w:pPr>
        <w:adjustRightInd w:val="0"/>
        <w:snapToGrid w:val="0"/>
        <w:spacing w:line="400" w:lineRule="exact"/>
        <w:jc w:val="left"/>
        <w:rPr>
          <w:rFonts w:ascii="宋体" w:eastAsia="宋体" w:hAnsi="宋体" w:cs="仿宋"/>
          <w:szCs w:val="21"/>
        </w:rPr>
      </w:pPr>
      <w:r w:rsidRPr="00E1161B">
        <w:rPr>
          <w:rFonts w:ascii="宋体" w:eastAsia="宋体" w:hAnsi="宋体" w:cs="仿宋" w:hint="eastAsia"/>
          <w:szCs w:val="21"/>
        </w:rPr>
        <w:t xml:space="preserve">    16.1合同的变更</w:t>
      </w:r>
    </w:p>
    <w:p w14:paraId="158A88E7"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政府采购合同履行中，在不改变合同其他条款的前提下，甲方可以在合同价款10%的范围内追加与合同标的相同的货物，并就此与乙方协商一致后签订补充协议。</w:t>
      </w:r>
    </w:p>
    <w:p w14:paraId="7EB2B6EB"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16.2合同的中止</w:t>
      </w:r>
    </w:p>
    <w:p w14:paraId="29204DA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（1）合同履行过程中因供应商就采购文件、采购过程或结果提起投诉的，甲方认为有必要的，可以中止合同的履行。</w:t>
      </w:r>
    </w:p>
    <w:p w14:paraId="574F07DB"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D4BC1"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（3）乙方分立、合并或者变更住所的，应当及时以书面形式告知甲方。乙方没有及时告知甲方，致使合同履行发生困难的，甲方可以中止合同履行并要求乙方承担由此给甲方造成的损失。</w:t>
      </w:r>
    </w:p>
    <w:p w14:paraId="637FF3DE" w14:textId="77777777" w:rsidR="003E78AE" w:rsidRPr="00E1161B" w:rsidRDefault="003E78AE" w:rsidP="003E78AE">
      <w:pPr>
        <w:snapToGrid w:val="0"/>
        <w:spacing w:line="400" w:lineRule="exact"/>
        <w:ind w:firstLineChars="200" w:firstLine="420"/>
        <w:jc w:val="left"/>
        <w:rPr>
          <w:rFonts w:ascii="宋体" w:eastAsia="宋体" w:hAnsi="宋体" w:cs="仿宋"/>
          <w:szCs w:val="24"/>
        </w:rPr>
      </w:pPr>
      <w:r w:rsidRPr="00E1161B">
        <w:rPr>
          <w:rFonts w:ascii="宋体" w:eastAsia="宋体" w:hAnsi="宋体" w:cs="仿宋" w:hint="eastAsia"/>
          <w:szCs w:val="21"/>
        </w:rPr>
        <w:t>（4）甲方不得以行政区划调整、政府换届、机构或者职能调整以及相关责任人更替为由中止合同。</w:t>
      </w:r>
    </w:p>
    <w:p w14:paraId="3EBB73CD"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16.3合同的终止</w:t>
      </w:r>
    </w:p>
    <w:p w14:paraId="3856456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（1）合同因有效期限届满而终止；</w:t>
      </w:r>
    </w:p>
    <w:p w14:paraId="60B08622" w14:textId="77777777" w:rsidR="003E78AE" w:rsidRPr="00E1161B" w:rsidRDefault="003E78AE" w:rsidP="003E78AE">
      <w:pPr>
        <w:snapToGri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（2）乙方未按合同约定履行，构成根本性违约的，甲方有权终止合同，并追究乙方的违约责任。</w:t>
      </w:r>
    </w:p>
    <w:p w14:paraId="6F16B5C4" w14:textId="77777777" w:rsidR="003E78AE" w:rsidRPr="00E1161B" w:rsidRDefault="003E78AE" w:rsidP="003E78AE">
      <w:pPr>
        <w:autoSpaceDE w:val="0"/>
        <w:autoSpaceDN w:val="0"/>
        <w:adjustRightInd w:val="0"/>
        <w:spacing w:line="400" w:lineRule="exact"/>
        <w:ind w:firstLineChars="200" w:firstLine="440"/>
        <w:rPr>
          <w:rFonts w:ascii="宋体" w:eastAsia="宋体" w:hAnsi="宋体" w:cs="仿宋"/>
          <w:sz w:val="22"/>
          <w:szCs w:val="21"/>
        </w:rPr>
      </w:pPr>
      <w:r w:rsidRPr="00E1161B">
        <w:rPr>
          <w:rFonts w:ascii="宋体" w:eastAsia="宋体" w:hAnsi="宋体" w:cs="仿宋" w:hint="eastAsia"/>
          <w:sz w:val="22"/>
          <w:szCs w:val="21"/>
        </w:rPr>
        <w:t xml:space="preserve">16.4 </w:t>
      </w:r>
      <w:r w:rsidRPr="00E1161B">
        <w:rPr>
          <w:rFonts w:ascii="宋体" w:eastAsia="宋体" w:hAnsi="宋体" w:cs="仿宋" w:hint="eastAsia"/>
          <w:szCs w:val="21"/>
        </w:rPr>
        <w:t>涉及国家利益、社会公共利益的情形</w:t>
      </w:r>
    </w:p>
    <w:p w14:paraId="5548243A"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政府采购合同继续履行将损害国家利益和社会公共利益的，双方当事人应当变更、中止或者终止合同。有过错的一方应当承担赔偿责任，双方都有过错的，各自承担相应的责任。</w:t>
      </w:r>
    </w:p>
    <w:p w14:paraId="4BA2A102"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17. 合同分包</w:t>
      </w:r>
    </w:p>
    <w:p w14:paraId="39079EB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17.1 乙方不得将合同转包给其他供应商。涉及合同分包的，乙方应根据采购文件和投标（响应）文件规定进行合同分包。</w:t>
      </w:r>
    </w:p>
    <w:p w14:paraId="745FEBC0"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17.2 乙方执行政府采购政策向中小企业依法分包的，乙方应当按采购文件和投标（响应）文件签订分包意向协议，分包意向协议属于本合同组成部分。</w:t>
      </w:r>
    </w:p>
    <w:p w14:paraId="1EE423D5"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18. 不可抗力</w:t>
      </w:r>
    </w:p>
    <w:p w14:paraId="313F5841"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lastRenderedPageBreak/>
        <w:t>18.1 不可抗力是指合同双方不能预见、不能避免且不能克服的客观情况。</w:t>
      </w:r>
    </w:p>
    <w:p w14:paraId="66298017"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18.2 任何一方对由于不可抗力造成的部分或全部不能履行合同不承担违约责任。但迟延履行后发生不可抗力的，不能免除责任。</w:t>
      </w:r>
    </w:p>
    <w:p w14:paraId="6123E153"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888075E"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t>19. 解决争议的方法</w:t>
      </w:r>
    </w:p>
    <w:p w14:paraId="558F6F4C"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14:paraId="7AADA1C1"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19.2 选择仲裁的，应在</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中明确仲裁机构及仲裁地；通过诉讼方式解决的，可以在</w:t>
      </w:r>
      <w:r w:rsidRPr="00E1161B">
        <w:rPr>
          <w:rFonts w:ascii="宋体" w:eastAsia="宋体" w:hAnsi="宋体" w:cs="仿宋" w:hint="eastAsia"/>
          <w:b/>
          <w:bCs/>
          <w:szCs w:val="21"/>
        </w:rPr>
        <w:t>【政府采购合同专用条款】</w:t>
      </w:r>
      <w:r w:rsidRPr="00E1161B">
        <w:rPr>
          <w:rFonts w:ascii="宋体" w:eastAsia="宋体" w:hAnsi="宋体" w:cs="仿宋" w:hint="eastAsia"/>
          <w:szCs w:val="21"/>
        </w:rPr>
        <w:t>中进一步约定选择与争议有实际联系的地点的人民法院管辖，但管辖法院的约定不得违反级别管辖和专属管辖的规定。</w:t>
      </w:r>
    </w:p>
    <w:p w14:paraId="72235F92"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19.3 如甲乙双方有争议的事项不影响合同其他部分的履行，在争议解决期间，合同其他部分应当继续履行。</w:t>
      </w:r>
    </w:p>
    <w:p w14:paraId="52166AFC"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sz w:val="24"/>
          <w:szCs w:val="24"/>
        </w:rPr>
      </w:pPr>
      <w:r w:rsidRPr="00E1161B">
        <w:rPr>
          <w:rFonts w:ascii="宋体" w:eastAsia="宋体" w:hAnsi="宋体" w:cs="仿宋" w:hint="eastAsia"/>
          <w:b/>
          <w:sz w:val="24"/>
          <w:szCs w:val="24"/>
        </w:rPr>
        <w:t>20. 政府采购政策</w:t>
      </w:r>
    </w:p>
    <w:p w14:paraId="411324A2"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 xml:space="preserve">20.1 </w:t>
      </w:r>
      <w:r w:rsidRPr="00E1161B">
        <w:rPr>
          <w:rFonts w:ascii="宋体" w:eastAsia="宋体" w:hAnsi="宋体" w:cs="仿宋" w:hint="eastAsia"/>
          <w:szCs w:val="24"/>
          <w:lang w:val="en-GB"/>
        </w:rPr>
        <w:t>本合同应当按照规定执行政府采购政策。</w:t>
      </w:r>
    </w:p>
    <w:p w14:paraId="16712196" w14:textId="77777777" w:rsidR="003E78AE" w:rsidRPr="00E1161B" w:rsidRDefault="003E78AE" w:rsidP="003E78AE">
      <w:pPr>
        <w:autoSpaceDE w:val="0"/>
        <w:autoSpaceDN w:val="0"/>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20.2 本合同依法执行政府采购政策的方式和内容，属于合同履约验收的范围。</w:t>
      </w:r>
      <w:r w:rsidRPr="00E1161B">
        <w:rPr>
          <w:rFonts w:ascii="宋体" w:eastAsia="宋体" w:hAnsi="宋体" w:cs="仿宋" w:hint="eastAsia"/>
          <w:szCs w:val="24"/>
        </w:rPr>
        <w:t>甲乙双方</w:t>
      </w:r>
      <w:r w:rsidRPr="00E1161B">
        <w:rPr>
          <w:rFonts w:ascii="宋体" w:eastAsia="宋体" w:hAnsi="宋体" w:cs="仿宋" w:hint="eastAsia"/>
          <w:szCs w:val="24"/>
          <w:lang w:val="en-GB"/>
        </w:rPr>
        <w:t>未按规定要求执行政府采购政策造成损失的</w:t>
      </w:r>
      <w:r w:rsidRPr="00E1161B">
        <w:rPr>
          <w:rFonts w:ascii="宋体" w:eastAsia="宋体" w:hAnsi="宋体" w:cs="仿宋" w:hint="eastAsia"/>
          <w:szCs w:val="21"/>
        </w:rPr>
        <w:t>，有过错的一方应当承担赔偿责任，双方都有过错的，各自承担相应的责任。</w:t>
      </w:r>
    </w:p>
    <w:p w14:paraId="0D223CF4" w14:textId="77777777" w:rsidR="003E78AE" w:rsidRPr="00E1161B" w:rsidRDefault="003E78AE" w:rsidP="003E78AE">
      <w:pPr>
        <w:spacing w:line="400" w:lineRule="exact"/>
        <w:ind w:firstLineChars="200" w:firstLine="420"/>
        <w:rPr>
          <w:rFonts w:ascii="宋体" w:eastAsia="宋体" w:hAnsi="宋体" w:cs="仿宋"/>
        </w:rPr>
      </w:pPr>
      <w:r w:rsidRPr="00E1161B">
        <w:rPr>
          <w:rFonts w:ascii="宋体" w:eastAsia="宋体" w:hAnsi="宋体" w:cs="仿宋" w:hint="eastAsia"/>
          <w:szCs w:val="21"/>
        </w:rPr>
        <w:t>20.3 对于为落实中小企业支持政策，通过采购项目整体预留、设置采购</w:t>
      </w:r>
      <w:proofErr w:type="gramStart"/>
      <w:r w:rsidRPr="00E1161B">
        <w:rPr>
          <w:rFonts w:ascii="宋体" w:eastAsia="宋体" w:hAnsi="宋体" w:cs="仿宋" w:hint="eastAsia"/>
          <w:szCs w:val="21"/>
        </w:rPr>
        <w:t>包专门</w:t>
      </w:r>
      <w:proofErr w:type="gramEnd"/>
      <w:r w:rsidRPr="00E1161B">
        <w:rPr>
          <w:rFonts w:ascii="宋体" w:eastAsia="宋体" w:hAnsi="宋体" w:cs="仿宋" w:hint="eastAsia"/>
          <w:szCs w:val="21"/>
        </w:rPr>
        <w:t>预留、要求以联合体形</w:t>
      </w:r>
      <w:proofErr w:type="gramStart"/>
      <w:r w:rsidRPr="00E1161B">
        <w:rPr>
          <w:rFonts w:ascii="宋体" w:eastAsia="宋体" w:hAnsi="宋体" w:cs="仿宋" w:hint="eastAsia"/>
          <w:szCs w:val="21"/>
        </w:rPr>
        <w:t>式参加</w:t>
      </w:r>
      <w:proofErr w:type="gramEnd"/>
      <w:r w:rsidRPr="00E1161B">
        <w:rPr>
          <w:rFonts w:ascii="宋体" w:eastAsia="宋体" w:hAnsi="宋体" w:cs="仿宋" w:hint="eastAsia"/>
          <w:szCs w:val="21"/>
        </w:rPr>
        <w:t>或者合同分包等措施签订的采购合同，应当明确标注本合同为中小企业预留合同。其中，要求以联合体形</w:t>
      </w:r>
      <w:proofErr w:type="gramStart"/>
      <w:r w:rsidRPr="00E1161B">
        <w:rPr>
          <w:rFonts w:ascii="宋体" w:eastAsia="宋体" w:hAnsi="宋体" w:cs="仿宋" w:hint="eastAsia"/>
          <w:szCs w:val="21"/>
        </w:rPr>
        <w:t>式参加</w:t>
      </w:r>
      <w:proofErr w:type="gramEnd"/>
      <w:r w:rsidRPr="00E1161B">
        <w:rPr>
          <w:rFonts w:ascii="宋体" w:eastAsia="宋体" w:hAnsi="宋体" w:cs="仿宋" w:hint="eastAsia"/>
          <w:szCs w:val="21"/>
        </w:rPr>
        <w:t>采购活动或者合同分包的，须将联合协议或者分包意向协议作为采购合同的组成部分。</w:t>
      </w:r>
    </w:p>
    <w:p w14:paraId="75891EB9"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sz w:val="24"/>
          <w:szCs w:val="24"/>
        </w:rPr>
      </w:pPr>
      <w:r w:rsidRPr="00E1161B">
        <w:rPr>
          <w:rFonts w:ascii="宋体" w:eastAsia="宋体" w:hAnsi="宋体" w:cs="仿宋" w:hint="eastAsia"/>
          <w:b/>
          <w:sz w:val="24"/>
          <w:szCs w:val="24"/>
        </w:rPr>
        <w:t>21. 法律适用</w:t>
      </w:r>
    </w:p>
    <w:p w14:paraId="286CA75A"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21.1 本合同的订立、生效、解释、履行及与本合同有关的争议解决，均适用法律、行政法规。</w:t>
      </w:r>
    </w:p>
    <w:p w14:paraId="6B5D032E"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21.2 本合同条款与法律、行政法规的强制性规定不一致的，双方当事人应按照法律、行政法规的强制性规定修改本合同的相关条款。</w:t>
      </w:r>
    </w:p>
    <w:p w14:paraId="6A4FF398"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b/>
          <w:sz w:val="24"/>
          <w:szCs w:val="24"/>
        </w:rPr>
      </w:pPr>
      <w:r w:rsidRPr="00E1161B">
        <w:rPr>
          <w:rFonts w:ascii="宋体" w:eastAsia="宋体" w:hAnsi="宋体" w:cs="仿宋" w:hint="eastAsia"/>
          <w:b/>
          <w:sz w:val="24"/>
          <w:szCs w:val="24"/>
        </w:rPr>
        <w:t>22. 通知</w:t>
      </w:r>
    </w:p>
    <w:p w14:paraId="1841000A" w14:textId="77777777" w:rsidR="003E78AE" w:rsidRPr="00E1161B" w:rsidRDefault="003E78AE" w:rsidP="003E78AE">
      <w:pPr>
        <w:autoSpaceDE w:val="0"/>
        <w:autoSpaceDN w:val="0"/>
        <w:adjustRightInd w:val="0"/>
        <w:spacing w:line="400" w:lineRule="exact"/>
        <w:ind w:firstLineChars="200" w:firstLine="420"/>
        <w:rPr>
          <w:rFonts w:ascii="宋体" w:eastAsia="宋体" w:hAnsi="宋体" w:cs="仿宋"/>
          <w:szCs w:val="21"/>
        </w:rPr>
      </w:pPr>
      <w:r w:rsidRPr="00E1161B">
        <w:rPr>
          <w:rFonts w:ascii="宋体" w:eastAsia="宋体" w:hAnsi="宋体" w:cs="仿宋" w:hint="eastAsia"/>
          <w:szCs w:val="21"/>
        </w:rPr>
        <w:t>22.1 本合同任何</w:t>
      </w:r>
      <w:proofErr w:type="gramStart"/>
      <w:r w:rsidRPr="00E1161B">
        <w:rPr>
          <w:rFonts w:ascii="宋体" w:eastAsia="宋体" w:hAnsi="宋体" w:cs="仿宋" w:hint="eastAsia"/>
          <w:szCs w:val="21"/>
        </w:rPr>
        <w:t>一</w:t>
      </w:r>
      <w:proofErr w:type="gramEnd"/>
      <w:r w:rsidRPr="00E1161B">
        <w:rPr>
          <w:rFonts w:ascii="宋体" w:eastAsia="宋体" w:hAnsi="宋体" w:cs="仿宋" w:hint="eastAsia"/>
          <w:szCs w:val="21"/>
        </w:rPr>
        <w:t>方向对方发出的通知、信件、数据电文等，应当发送至本合同第一部分《政府采购合同协议书》所约定的通讯地址、联系人、联系电话或电子邮箱。</w:t>
      </w:r>
    </w:p>
    <w:p w14:paraId="10AB2FBD" w14:textId="77777777" w:rsidR="003E78AE" w:rsidRPr="00E1161B" w:rsidRDefault="003E78AE" w:rsidP="003E78AE">
      <w:pPr>
        <w:autoSpaceDE w:val="0"/>
        <w:autoSpaceDN w:val="0"/>
        <w:adjustRightInd w:val="0"/>
        <w:spacing w:line="400" w:lineRule="exact"/>
        <w:rPr>
          <w:rFonts w:ascii="宋体" w:eastAsia="宋体" w:hAnsi="宋体" w:cs="仿宋"/>
          <w:szCs w:val="21"/>
        </w:rPr>
      </w:pPr>
      <w:r w:rsidRPr="00E1161B">
        <w:rPr>
          <w:rFonts w:ascii="宋体" w:eastAsia="宋体" w:hAnsi="宋体" w:cs="仿宋" w:hint="eastAsia"/>
          <w:szCs w:val="21"/>
        </w:rPr>
        <w:t xml:space="preserve">    22.2 一方当事人变更名称、住所、联系人、联系电话或电子邮箱等信息的，应当在变更后3日内及时书面通知对方，对方实际收到变更通知前的送达仍为有效送达。</w:t>
      </w:r>
    </w:p>
    <w:p w14:paraId="125330AB"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22.3本合同一方给另一方的通知均应采用书面形式，传真或快递送到本合同中规定的对方的地址和办理签收手续。</w:t>
      </w:r>
    </w:p>
    <w:p w14:paraId="1C7EBCC8"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szCs w:val="21"/>
        </w:rPr>
      </w:pPr>
      <w:r w:rsidRPr="00E1161B">
        <w:rPr>
          <w:rFonts w:ascii="宋体" w:eastAsia="宋体" w:hAnsi="宋体" w:cs="仿宋" w:hint="eastAsia"/>
          <w:szCs w:val="21"/>
        </w:rPr>
        <w:t>22.4通知以送达之日或通知书中规定的生效之日起生效，两者中以较迟之日为准。</w:t>
      </w:r>
    </w:p>
    <w:p w14:paraId="451D0206" w14:textId="77777777" w:rsidR="003E78AE" w:rsidRPr="00E1161B" w:rsidRDefault="003E78AE" w:rsidP="003E78AE">
      <w:pPr>
        <w:numPr>
          <w:ilvl w:val="0"/>
          <w:numId w:val="18"/>
        </w:numPr>
        <w:adjustRightInd w:val="0"/>
        <w:snapToGrid w:val="0"/>
        <w:spacing w:line="400" w:lineRule="exact"/>
        <w:jc w:val="left"/>
        <w:rPr>
          <w:rFonts w:ascii="宋体" w:eastAsia="宋体" w:hAnsi="宋体" w:cs="仿宋"/>
          <w:b/>
          <w:bCs/>
          <w:sz w:val="24"/>
          <w:szCs w:val="24"/>
        </w:rPr>
      </w:pPr>
      <w:r w:rsidRPr="00E1161B">
        <w:rPr>
          <w:rFonts w:ascii="宋体" w:eastAsia="宋体" w:hAnsi="宋体" w:cs="仿宋" w:hint="eastAsia"/>
          <w:b/>
          <w:bCs/>
          <w:sz w:val="24"/>
          <w:szCs w:val="24"/>
        </w:rPr>
        <w:lastRenderedPageBreak/>
        <w:t>合同未尽事项</w:t>
      </w:r>
    </w:p>
    <w:p w14:paraId="04E370F5" w14:textId="77777777" w:rsidR="003E78AE" w:rsidRPr="00E1161B" w:rsidRDefault="003E78AE" w:rsidP="003E78AE">
      <w:pPr>
        <w:adjustRightInd w:val="0"/>
        <w:snapToGrid w:val="0"/>
        <w:spacing w:line="400" w:lineRule="exact"/>
        <w:ind w:firstLineChars="200" w:firstLine="420"/>
        <w:jc w:val="left"/>
        <w:rPr>
          <w:rFonts w:ascii="宋体" w:eastAsia="宋体" w:hAnsi="宋体" w:cs="仿宋"/>
          <w:bCs/>
          <w:szCs w:val="21"/>
        </w:rPr>
      </w:pPr>
      <w:r w:rsidRPr="00E1161B">
        <w:rPr>
          <w:rFonts w:ascii="宋体" w:eastAsia="宋体" w:hAnsi="宋体" w:cs="仿宋" w:hint="eastAsia"/>
          <w:bCs/>
          <w:szCs w:val="21"/>
        </w:rPr>
        <w:t>23.1合同未尽事项见</w:t>
      </w:r>
      <w:r w:rsidRPr="00E1161B">
        <w:rPr>
          <w:rFonts w:ascii="宋体" w:eastAsia="宋体" w:hAnsi="宋体" w:cs="仿宋" w:hint="eastAsia"/>
          <w:b/>
          <w:szCs w:val="21"/>
        </w:rPr>
        <w:t>【政府采购合同专用条款】</w:t>
      </w:r>
      <w:r w:rsidRPr="00E1161B">
        <w:rPr>
          <w:rFonts w:ascii="宋体" w:eastAsia="宋体" w:hAnsi="宋体" w:cs="仿宋" w:hint="eastAsia"/>
          <w:bCs/>
          <w:szCs w:val="21"/>
        </w:rPr>
        <w:t>。</w:t>
      </w:r>
    </w:p>
    <w:p w14:paraId="24711324" w14:textId="77777777" w:rsidR="003E78AE" w:rsidRPr="00E1161B" w:rsidRDefault="003E78AE" w:rsidP="003E78AE">
      <w:pPr>
        <w:adjustRightInd w:val="0"/>
        <w:snapToGrid w:val="0"/>
        <w:spacing w:line="400" w:lineRule="exact"/>
        <w:jc w:val="left"/>
        <w:rPr>
          <w:rFonts w:ascii="宋体" w:eastAsia="宋体" w:hAnsi="宋体" w:cs="仿宋"/>
          <w:sz w:val="28"/>
          <w:szCs w:val="28"/>
        </w:rPr>
      </w:pPr>
      <w:r w:rsidRPr="00E1161B">
        <w:rPr>
          <w:rFonts w:ascii="宋体" w:eastAsia="宋体" w:hAnsi="宋体" w:cs="仿宋" w:hint="eastAsia"/>
          <w:bCs/>
          <w:szCs w:val="21"/>
        </w:rPr>
        <w:t xml:space="preserve">    23.2 合同附件与合同正文具有同等的法律效力。</w:t>
      </w:r>
      <w:bookmarkStart w:id="41" w:name="_Toc20313"/>
    </w:p>
    <w:p w14:paraId="20F7FF08" w14:textId="77777777" w:rsidR="003E78AE" w:rsidRPr="00E1161B" w:rsidRDefault="003E78AE" w:rsidP="003E78AE">
      <w:pPr>
        <w:adjustRightInd w:val="0"/>
        <w:snapToGrid w:val="0"/>
        <w:jc w:val="center"/>
        <w:rPr>
          <w:rFonts w:ascii="宋体" w:eastAsia="宋体" w:hAnsi="宋体" w:cs="仿宋"/>
          <w:sz w:val="28"/>
          <w:szCs w:val="28"/>
        </w:rPr>
      </w:pPr>
      <w:r w:rsidRPr="00E1161B">
        <w:rPr>
          <w:rFonts w:ascii="宋体" w:eastAsia="宋体" w:hAnsi="宋体" w:cs="仿宋" w:hint="eastAsia"/>
          <w:sz w:val="28"/>
          <w:szCs w:val="28"/>
        </w:rPr>
        <w:br w:type="page"/>
      </w:r>
    </w:p>
    <w:p w14:paraId="64FF9D29" w14:textId="77777777" w:rsidR="003E78AE" w:rsidRPr="00E1161B" w:rsidRDefault="003E78AE" w:rsidP="003E78AE">
      <w:pPr>
        <w:keepNext/>
        <w:keepLines/>
        <w:adjustRightInd w:val="0"/>
        <w:snapToGrid w:val="0"/>
        <w:spacing w:line="360" w:lineRule="auto"/>
        <w:jc w:val="center"/>
        <w:outlineLvl w:val="1"/>
        <w:rPr>
          <w:rFonts w:ascii="宋体" w:eastAsia="宋体" w:hAnsi="宋体" w:cs="仿宋"/>
          <w:b/>
          <w:sz w:val="28"/>
          <w:szCs w:val="28"/>
        </w:rPr>
      </w:pPr>
      <w:r w:rsidRPr="00E1161B">
        <w:rPr>
          <w:rFonts w:ascii="宋体" w:eastAsia="宋体" w:hAnsi="宋体" w:cs="仿宋" w:hint="eastAsia"/>
          <w:b/>
          <w:sz w:val="28"/>
          <w:szCs w:val="28"/>
        </w:rPr>
        <w:lastRenderedPageBreak/>
        <w:t>第三节 政府采购合同专用条款</w:t>
      </w:r>
      <w:bookmarkEnd w:id="41"/>
    </w:p>
    <w:tbl>
      <w:tblPr>
        <w:tblW w:w="8519"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07"/>
        <w:gridCol w:w="1742"/>
        <w:gridCol w:w="5170"/>
      </w:tblGrid>
      <w:tr w:rsidR="008937C2" w:rsidRPr="00E1161B" w14:paraId="72E31C07" w14:textId="77777777" w:rsidTr="009A0421">
        <w:trPr>
          <w:trHeight w:val="736"/>
          <w:jc w:val="center"/>
        </w:trPr>
        <w:tc>
          <w:tcPr>
            <w:tcW w:w="1607" w:type="dxa"/>
            <w:vAlign w:val="center"/>
          </w:tcPr>
          <w:p w14:paraId="3D3D2422"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6D9FF7F4"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第1.2（6）项</w:t>
            </w:r>
          </w:p>
        </w:tc>
        <w:tc>
          <w:tcPr>
            <w:tcW w:w="1742" w:type="dxa"/>
            <w:vAlign w:val="center"/>
          </w:tcPr>
          <w:p w14:paraId="2CF8300C"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联合体具体要求</w:t>
            </w:r>
          </w:p>
        </w:tc>
        <w:tc>
          <w:tcPr>
            <w:tcW w:w="5170" w:type="dxa"/>
            <w:vAlign w:val="center"/>
          </w:tcPr>
          <w:p w14:paraId="4857FF1F"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694AC3DB" w14:textId="77777777" w:rsidTr="009A0421">
        <w:trPr>
          <w:trHeight w:val="604"/>
          <w:jc w:val="center"/>
        </w:trPr>
        <w:tc>
          <w:tcPr>
            <w:tcW w:w="1607" w:type="dxa"/>
            <w:vAlign w:val="center"/>
          </w:tcPr>
          <w:p w14:paraId="0DB73B99"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49760438"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第1.2（7）项</w:t>
            </w:r>
          </w:p>
        </w:tc>
        <w:tc>
          <w:tcPr>
            <w:tcW w:w="1742" w:type="dxa"/>
            <w:vAlign w:val="center"/>
          </w:tcPr>
          <w:p w14:paraId="4F8CB58E"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其他术语解释</w:t>
            </w:r>
          </w:p>
        </w:tc>
        <w:tc>
          <w:tcPr>
            <w:tcW w:w="5170" w:type="dxa"/>
            <w:vAlign w:val="center"/>
          </w:tcPr>
          <w:p w14:paraId="641DE0ED"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1BB8B1CE" w14:textId="77777777" w:rsidTr="009A0421">
        <w:trPr>
          <w:trHeight w:val="736"/>
          <w:jc w:val="center"/>
        </w:trPr>
        <w:tc>
          <w:tcPr>
            <w:tcW w:w="1607" w:type="dxa"/>
            <w:vAlign w:val="center"/>
          </w:tcPr>
          <w:p w14:paraId="744887A4"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1D888BA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第4.4款</w:t>
            </w:r>
          </w:p>
        </w:tc>
        <w:tc>
          <w:tcPr>
            <w:tcW w:w="1742" w:type="dxa"/>
            <w:vAlign w:val="center"/>
          </w:tcPr>
          <w:p w14:paraId="1A63314F"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履约验收中甲方提出异议或</w:t>
            </w:r>
            <w:proofErr w:type="gramStart"/>
            <w:r w:rsidRPr="00E1161B">
              <w:rPr>
                <w:rFonts w:ascii="宋体" w:eastAsia="宋体" w:hAnsi="宋体" w:cs="仿宋" w:hint="eastAsia"/>
                <w:sz w:val="24"/>
                <w:szCs w:val="24"/>
              </w:rPr>
              <w:t>作出</w:t>
            </w:r>
            <w:proofErr w:type="gramEnd"/>
            <w:r w:rsidRPr="00E1161B">
              <w:rPr>
                <w:rFonts w:ascii="宋体" w:eastAsia="宋体" w:hAnsi="宋体" w:cs="仿宋" w:hint="eastAsia"/>
                <w:sz w:val="24"/>
                <w:szCs w:val="24"/>
              </w:rPr>
              <w:t>说明的期限</w:t>
            </w:r>
          </w:p>
        </w:tc>
        <w:tc>
          <w:tcPr>
            <w:tcW w:w="5170" w:type="dxa"/>
            <w:vAlign w:val="center"/>
          </w:tcPr>
          <w:p w14:paraId="6A6765C9"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6DEE79C2" w14:textId="77777777" w:rsidTr="009A0421">
        <w:trPr>
          <w:trHeight w:val="736"/>
          <w:jc w:val="center"/>
        </w:trPr>
        <w:tc>
          <w:tcPr>
            <w:tcW w:w="1607" w:type="dxa"/>
            <w:vAlign w:val="center"/>
          </w:tcPr>
          <w:p w14:paraId="1789E0E3"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1F852F05"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第4.6款</w:t>
            </w:r>
          </w:p>
        </w:tc>
        <w:tc>
          <w:tcPr>
            <w:tcW w:w="1742" w:type="dxa"/>
            <w:vAlign w:val="center"/>
          </w:tcPr>
          <w:p w14:paraId="5369A264"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约定甲方承担的其他义务和责任</w:t>
            </w:r>
          </w:p>
        </w:tc>
        <w:tc>
          <w:tcPr>
            <w:tcW w:w="5170" w:type="dxa"/>
            <w:vAlign w:val="center"/>
          </w:tcPr>
          <w:p w14:paraId="1687AC6C"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50125EF7" w14:textId="77777777" w:rsidTr="009A0421">
        <w:trPr>
          <w:trHeight w:val="736"/>
          <w:jc w:val="center"/>
        </w:trPr>
        <w:tc>
          <w:tcPr>
            <w:tcW w:w="1607" w:type="dxa"/>
            <w:vAlign w:val="center"/>
          </w:tcPr>
          <w:p w14:paraId="70C1EF1A"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5AFE9A60" w14:textId="77777777" w:rsidR="003E78AE" w:rsidRPr="00E1161B" w:rsidRDefault="003E78AE" w:rsidP="003E78AE">
            <w:pPr>
              <w:snapToGrid w:val="0"/>
              <w:jc w:val="center"/>
              <w:rPr>
                <w:rFonts w:ascii="宋体" w:eastAsia="宋体" w:hAnsi="宋体" w:cs="仿宋"/>
                <w:sz w:val="24"/>
                <w:szCs w:val="24"/>
              </w:rPr>
            </w:pPr>
            <w:r w:rsidRPr="00E1161B">
              <w:rPr>
                <w:rFonts w:ascii="宋体" w:eastAsia="宋体" w:hAnsi="宋体" w:cs="仿宋" w:hint="eastAsia"/>
                <w:sz w:val="24"/>
                <w:szCs w:val="24"/>
              </w:rPr>
              <w:t>第5.4款</w:t>
            </w:r>
          </w:p>
        </w:tc>
        <w:tc>
          <w:tcPr>
            <w:tcW w:w="1742" w:type="dxa"/>
            <w:vAlign w:val="center"/>
          </w:tcPr>
          <w:p w14:paraId="74753E4C"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约定乙方承担的其他义务和责任</w:t>
            </w:r>
          </w:p>
        </w:tc>
        <w:tc>
          <w:tcPr>
            <w:tcW w:w="5170" w:type="dxa"/>
            <w:vAlign w:val="center"/>
          </w:tcPr>
          <w:p w14:paraId="50E3D940"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3749CB00" w14:textId="77777777" w:rsidTr="009A0421">
        <w:trPr>
          <w:trHeight w:val="736"/>
          <w:jc w:val="center"/>
        </w:trPr>
        <w:tc>
          <w:tcPr>
            <w:tcW w:w="1607" w:type="dxa"/>
            <w:vAlign w:val="center"/>
          </w:tcPr>
          <w:p w14:paraId="6BD20717"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7366E3A1" w14:textId="77777777" w:rsidR="003E78AE" w:rsidRPr="00E1161B" w:rsidRDefault="003E78AE" w:rsidP="003E78AE">
            <w:pPr>
              <w:snapToGrid w:val="0"/>
              <w:jc w:val="center"/>
              <w:rPr>
                <w:rFonts w:ascii="宋体" w:eastAsia="宋体" w:hAnsi="宋体" w:cs="仿宋"/>
                <w:sz w:val="24"/>
                <w:szCs w:val="24"/>
              </w:rPr>
            </w:pPr>
            <w:r w:rsidRPr="00E1161B">
              <w:rPr>
                <w:rFonts w:ascii="宋体" w:eastAsia="宋体" w:hAnsi="宋体" w:cs="仿宋" w:hint="eastAsia"/>
                <w:sz w:val="24"/>
                <w:szCs w:val="24"/>
              </w:rPr>
              <w:t>第6.1款</w:t>
            </w:r>
          </w:p>
        </w:tc>
        <w:tc>
          <w:tcPr>
            <w:tcW w:w="1742" w:type="dxa"/>
            <w:vAlign w:val="center"/>
          </w:tcPr>
          <w:p w14:paraId="4D379571"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履行合同义务的顺序</w:t>
            </w:r>
          </w:p>
        </w:tc>
        <w:tc>
          <w:tcPr>
            <w:tcW w:w="5170" w:type="dxa"/>
            <w:vAlign w:val="center"/>
          </w:tcPr>
          <w:p w14:paraId="686CF6ED"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380DBA63" w14:textId="77777777" w:rsidTr="009A0421">
        <w:trPr>
          <w:trHeight w:val="667"/>
          <w:jc w:val="center"/>
        </w:trPr>
        <w:tc>
          <w:tcPr>
            <w:tcW w:w="1607" w:type="dxa"/>
            <w:vMerge w:val="restart"/>
            <w:vAlign w:val="center"/>
          </w:tcPr>
          <w:p w14:paraId="24FD7DDE"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2BD27056"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第7.1款</w:t>
            </w:r>
          </w:p>
        </w:tc>
        <w:tc>
          <w:tcPr>
            <w:tcW w:w="1742" w:type="dxa"/>
            <w:vAlign w:val="center"/>
          </w:tcPr>
          <w:p w14:paraId="432C600B"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包装特殊要求</w:t>
            </w:r>
          </w:p>
        </w:tc>
        <w:tc>
          <w:tcPr>
            <w:tcW w:w="5170" w:type="dxa"/>
            <w:vAlign w:val="center"/>
          </w:tcPr>
          <w:p w14:paraId="186D66CE" w14:textId="77777777" w:rsidR="003E78AE" w:rsidRPr="00E1161B" w:rsidRDefault="003E78AE" w:rsidP="003E78AE">
            <w:pPr>
              <w:rPr>
                <w:rFonts w:ascii="宋体" w:eastAsia="宋体" w:hAnsi="宋体" w:cs="仿宋"/>
                <w:sz w:val="24"/>
                <w:szCs w:val="24"/>
              </w:rPr>
            </w:pPr>
          </w:p>
        </w:tc>
      </w:tr>
      <w:tr w:rsidR="008937C2" w:rsidRPr="00E1161B" w14:paraId="13993B80" w14:textId="77777777" w:rsidTr="009A0421">
        <w:trPr>
          <w:trHeight w:val="667"/>
          <w:jc w:val="center"/>
        </w:trPr>
        <w:tc>
          <w:tcPr>
            <w:tcW w:w="1607" w:type="dxa"/>
            <w:vMerge/>
            <w:vAlign w:val="center"/>
          </w:tcPr>
          <w:p w14:paraId="01B441BC" w14:textId="77777777" w:rsidR="003E78AE" w:rsidRPr="00E1161B" w:rsidRDefault="003E78AE" w:rsidP="003E78AE">
            <w:pPr>
              <w:adjustRightInd w:val="0"/>
              <w:snapToGrid w:val="0"/>
              <w:jc w:val="center"/>
              <w:rPr>
                <w:rFonts w:ascii="宋体" w:eastAsia="宋体" w:hAnsi="宋体" w:cs="仿宋"/>
                <w:sz w:val="24"/>
                <w:szCs w:val="24"/>
              </w:rPr>
            </w:pPr>
          </w:p>
        </w:tc>
        <w:tc>
          <w:tcPr>
            <w:tcW w:w="1742" w:type="dxa"/>
            <w:vAlign w:val="center"/>
          </w:tcPr>
          <w:p w14:paraId="7B4A6DA2"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指定现场</w:t>
            </w:r>
          </w:p>
        </w:tc>
        <w:tc>
          <w:tcPr>
            <w:tcW w:w="5170" w:type="dxa"/>
            <w:vAlign w:val="center"/>
          </w:tcPr>
          <w:p w14:paraId="715CE3BA" w14:textId="77777777" w:rsidR="003E78AE" w:rsidRPr="00E1161B" w:rsidRDefault="003E78AE" w:rsidP="003E78AE">
            <w:pPr>
              <w:rPr>
                <w:rFonts w:ascii="宋体" w:eastAsia="宋体" w:hAnsi="宋体" w:cs="仿宋"/>
                <w:sz w:val="24"/>
                <w:szCs w:val="24"/>
              </w:rPr>
            </w:pPr>
          </w:p>
        </w:tc>
      </w:tr>
      <w:tr w:rsidR="008937C2" w:rsidRPr="00E1161B" w14:paraId="50653B84" w14:textId="77777777" w:rsidTr="009A0421">
        <w:trPr>
          <w:trHeight w:val="772"/>
          <w:jc w:val="center"/>
        </w:trPr>
        <w:tc>
          <w:tcPr>
            <w:tcW w:w="1607" w:type="dxa"/>
            <w:vAlign w:val="center"/>
          </w:tcPr>
          <w:p w14:paraId="788C6ABF"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3DE82C01"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第7.2款</w:t>
            </w:r>
          </w:p>
        </w:tc>
        <w:tc>
          <w:tcPr>
            <w:tcW w:w="1742" w:type="dxa"/>
            <w:vAlign w:val="center"/>
          </w:tcPr>
          <w:p w14:paraId="0EECFDB4"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运输特殊要求</w:t>
            </w:r>
          </w:p>
        </w:tc>
        <w:tc>
          <w:tcPr>
            <w:tcW w:w="5170" w:type="dxa"/>
            <w:vAlign w:val="center"/>
          </w:tcPr>
          <w:p w14:paraId="34CDA5FA" w14:textId="77777777" w:rsidR="003E78AE" w:rsidRPr="00E1161B" w:rsidRDefault="003E78AE" w:rsidP="003E78AE">
            <w:pPr>
              <w:rPr>
                <w:rFonts w:ascii="宋体" w:eastAsia="宋体" w:hAnsi="宋体" w:cs="仿宋"/>
                <w:sz w:val="24"/>
                <w:szCs w:val="24"/>
              </w:rPr>
            </w:pPr>
          </w:p>
        </w:tc>
      </w:tr>
      <w:tr w:rsidR="008937C2" w:rsidRPr="00E1161B" w14:paraId="006E6C36" w14:textId="77777777" w:rsidTr="009A0421">
        <w:trPr>
          <w:trHeight w:val="667"/>
          <w:jc w:val="center"/>
        </w:trPr>
        <w:tc>
          <w:tcPr>
            <w:tcW w:w="1607" w:type="dxa"/>
            <w:vAlign w:val="center"/>
          </w:tcPr>
          <w:p w14:paraId="56A90CAC"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2E57F488"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第7.3款</w:t>
            </w:r>
          </w:p>
        </w:tc>
        <w:tc>
          <w:tcPr>
            <w:tcW w:w="1742" w:type="dxa"/>
            <w:vAlign w:val="center"/>
          </w:tcPr>
          <w:p w14:paraId="7F4CDB45"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保险要求</w:t>
            </w:r>
          </w:p>
        </w:tc>
        <w:tc>
          <w:tcPr>
            <w:tcW w:w="5170" w:type="dxa"/>
            <w:vAlign w:val="center"/>
          </w:tcPr>
          <w:p w14:paraId="4284EC6A" w14:textId="77777777" w:rsidR="003E78AE" w:rsidRPr="00E1161B" w:rsidRDefault="003E78AE" w:rsidP="003E78AE">
            <w:pPr>
              <w:rPr>
                <w:rFonts w:ascii="宋体" w:eastAsia="宋体" w:hAnsi="宋体" w:cs="仿宋"/>
                <w:sz w:val="24"/>
                <w:szCs w:val="24"/>
              </w:rPr>
            </w:pPr>
          </w:p>
        </w:tc>
      </w:tr>
      <w:tr w:rsidR="008937C2" w:rsidRPr="00E1161B" w14:paraId="180452C9" w14:textId="77777777" w:rsidTr="009A0421">
        <w:trPr>
          <w:trHeight w:val="736"/>
          <w:jc w:val="center"/>
        </w:trPr>
        <w:tc>
          <w:tcPr>
            <w:tcW w:w="1607" w:type="dxa"/>
            <w:vAlign w:val="center"/>
          </w:tcPr>
          <w:p w14:paraId="273A14F5"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7A42BD77"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第8.2（1）项</w:t>
            </w:r>
          </w:p>
        </w:tc>
        <w:tc>
          <w:tcPr>
            <w:tcW w:w="1742" w:type="dxa"/>
            <w:vAlign w:val="center"/>
          </w:tcPr>
          <w:p w14:paraId="6D6B67FD"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质量保证期</w:t>
            </w:r>
          </w:p>
        </w:tc>
        <w:tc>
          <w:tcPr>
            <w:tcW w:w="5170" w:type="dxa"/>
            <w:vAlign w:val="center"/>
          </w:tcPr>
          <w:p w14:paraId="4C8150C4" w14:textId="77777777" w:rsidR="003E78AE" w:rsidRPr="00E1161B" w:rsidRDefault="003E78AE" w:rsidP="003E78AE">
            <w:pPr>
              <w:autoSpaceDE w:val="0"/>
              <w:autoSpaceDN w:val="0"/>
              <w:adjustRightInd w:val="0"/>
              <w:snapToGrid w:val="0"/>
              <w:ind w:firstLineChars="200" w:firstLine="480"/>
              <w:jc w:val="left"/>
              <w:rPr>
                <w:rFonts w:ascii="宋体" w:eastAsia="宋体" w:hAnsi="宋体" w:cs="仿宋"/>
                <w:sz w:val="24"/>
                <w:szCs w:val="24"/>
              </w:rPr>
            </w:pPr>
          </w:p>
        </w:tc>
      </w:tr>
      <w:tr w:rsidR="008937C2" w:rsidRPr="00E1161B" w14:paraId="3A23FE9B" w14:textId="77777777" w:rsidTr="009A0421">
        <w:trPr>
          <w:trHeight w:val="736"/>
          <w:jc w:val="center"/>
        </w:trPr>
        <w:tc>
          <w:tcPr>
            <w:tcW w:w="1607" w:type="dxa"/>
            <w:vAlign w:val="center"/>
          </w:tcPr>
          <w:p w14:paraId="78E8ABDA"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1115CB4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第8.2（3）项</w:t>
            </w:r>
          </w:p>
        </w:tc>
        <w:tc>
          <w:tcPr>
            <w:tcW w:w="1742" w:type="dxa"/>
            <w:vAlign w:val="center"/>
          </w:tcPr>
          <w:p w14:paraId="0C24FB41"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货物质量缺陷</w:t>
            </w:r>
          </w:p>
          <w:p w14:paraId="01C79B86"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响应时间</w:t>
            </w:r>
          </w:p>
        </w:tc>
        <w:tc>
          <w:tcPr>
            <w:tcW w:w="5170" w:type="dxa"/>
            <w:vAlign w:val="center"/>
          </w:tcPr>
          <w:p w14:paraId="61A60BEA"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645D7A43" w14:textId="77777777" w:rsidTr="009A0421">
        <w:trPr>
          <w:trHeight w:val="736"/>
          <w:jc w:val="center"/>
        </w:trPr>
        <w:tc>
          <w:tcPr>
            <w:tcW w:w="1607" w:type="dxa"/>
            <w:vAlign w:val="center"/>
          </w:tcPr>
          <w:p w14:paraId="11EB4EB0" w14:textId="77777777" w:rsidR="003E78AE" w:rsidRPr="00E1161B" w:rsidRDefault="003E78AE" w:rsidP="003E78AE">
            <w:pPr>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0B366944" w14:textId="77777777" w:rsidR="003E78AE" w:rsidRPr="00E1161B" w:rsidRDefault="003E78AE" w:rsidP="003E78AE">
            <w:pPr>
              <w:autoSpaceDE w:val="0"/>
              <w:autoSpaceDN w:val="0"/>
              <w:adjustRightInd w:val="0"/>
              <w:spacing w:line="400" w:lineRule="exact"/>
              <w:jc w:val="center"/>
              <w:rPr>
                <w:rFonts w:ascii="宋体" w:eastAsia="宋体" w:hAnsi="宋体" w:cs="仿宋"/>
                <w:sz w:val="24"/>
                <w:szCs w:val="24"/>
              </w:rPr>
            </w:pPr>
            <w:r w:rsidRPr="00E1161B">
              <w:rPr>
                <w:rFonts w:ascii="宋体" w:eastAsia="宋体" w:hAnsi="宋体" w:cs="仿宋" w:hint="eastAsia"/>
                <w:sz w:val="24"/>
                <w:szCs w:val="24"/>
              </w:rPr>
              <w:t>第11.1款</w:t>
            </w:r>
          </w:p>
        </w:tc>
        <w:tc>
          <w:tcPr>
            <w:tcW w:w="1742" w:type="dxa"/>
            <w:vAlign w:val="center"/>
          </w:tcPr>
          <w:p w14:paraId="41711970" w14:textId="77777777" w:rsidR="003E78AE" w:rsidRPr="00E1161B" w:rsidRDefault="003E78AE" w:rsidP="003E78AE">
            <w:pPr>
              <w:adjustRightInd w:val="0"/>
              <w:snapToGrid w:val="0"/>
              <w:rPr>
                <w:rFonts w:ascii="宋体" w:eastAsia="宋体" w:hAnsi="宋体" w:cs="仿宋"/>
                <w:sz w:val="24"/>
                <w:szCs w:val="24"/>
              </w:rPr>
            </w:pPr>
            <w:r w:rsidRPr="00E1161B">
              <w:rPr>
                <w:rFonts w:ascii="宋体" w:eastAsia="宋体" w:hAnsi="宋体" w:cs="仿宋" w:hint="eastAsia"/>
                <w:sz w:val="24"/>
                <w:szCs w:val="24"/>
              </w:rPr>
              <w:t>其他应当保密的信息</w:t>
            </w:r>
          </w:p>
        </w:tc>
        <w:tc>
          <w:tcPr>
            <w:tcW w:w="5170" w:type="dxa"/>
            <w:vAlign w:val="center"/>
          </w:tcPr>
          <w:p w14:paraId="2AE9BF52"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2F54B47E" w14:textId="77777777" w:rsidTr="009A0421">
        <w:trPr>
          <w:trHeight w:val="697"/>
          <w:jc w:val="center"/>
        </w:trPr>
        <w:tc>
          <w:tcPr>
            <w:tcW w:w="1607" w:type="dxa"/>
            <w:vAlign w:val="center"/>
          </w:tcPr>
          <w:p w14:paraId="7128557F"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3364DE53"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第12.2款</w:t>
            </w:r>
          </w:p>
        </w:tc>
        <w:tc>
          <w:tcPr>
            <w:tcW w:w="1742" w:type="dxa"/>
            <w:vAlign w:val="center"/>
          </w:tcPr>
          <w:p w14:paraId="3FB1F34A"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合同价款支付时间</w:t>
            </w:r>
          </w:p>
        </w:tc>
        <w:tc>
          <w:tcPr>
            <w:tcW w:w="5170" w:type="dxa"/>
            <w:vAlign w:val="center"/>
          </w:tcPr>
          <w:p w14:paraId="28CF2F42"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1049F7DD" w14:textId="77777777" w:rsidTr="009A0421">
        <w:trPr>
          <w:trHeight w:val="697"/>
          <w:jc w:val="center"/>
        </w:trPr>
        <w:tc>
          <w:tcPr>
            <w:tcW w:w="1607" w:type="dxa"/>
            <w:vAlign w:val="center"/>
          </w:tcPr>
          <w:p w14:paraId="5F9D247B"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2A8D734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第13.2款</w:t>
            </w:r>
          </w:p>
        </w:tc>
        <w:tc>
          <w:tcPr>
            <w:tcW w:w="1742" w:type="dxa"/>
            <w:vAlign w:val="center"/>
          </w:tcPr>
          <w:p w14:paraId="0F8D2B0A"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履约保证金不予退还的情形</w:t>
            </w:r>
          </w:p>
        </w:tc>
        <w:tc>
          <w:tcPr>
            <w:tcW w:w="5170" w:type="dxa"/>
            <w:vAlign w:val="center"/>
          </w:tcPr>
          <w:p w14:paraId="35B8DED9"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4BA77331" w14:textId="77777777" w:rsidTr="009A0421">
        <w:trPr>
          <w:trHeight w:val="736"/>
          <w:jc w:val="center"/>
        </w:trPr>
        <w:tc>
          <w:tcPr>
            <w:tcW w:w="1607" w:type="dxa"/>
            <w:vAlign w:val="center"/>
          </w:tcPr>
          <w:p w14:paraId="00B68246"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74B0789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第13.3款</w:t>
            </w:r>
          </w:p>
        </w:tc>
        <w:tc>
          <w:tcPr>
            <w:tcW w:w="1742" w:type="dxa"/>
            <w:vAlign w:val="center"/>
          </w:tcPr>
          <w:p w14:paraId="3110204A"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履约保证金退还时间及逾期退还的违约金</w:t>
            </w:r>
          </w:p>
        </w:tc>
        <w:tc>
          <w:tcPr>
            <w:tcW w:w="5170" w:type="dxa"/>
            <w:vAlign w:val="center"/>
          </w:tcPr>
          <w:p w14:paraId="52B382A2"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5DD25D46" w14:textId="77777777" w:rsidTr="009A0421">
        <w:trPr>
          <w:trHeight w:val="784"/>
          <w:jc w:val="center"/>
        </w:trPr>
        <w:tc>
          <w:tcPr>
            <w:tcW w:w="1607" w:type="dxa"/>
            <w:vAlign w:val="center"/>
          </w:tcPr>
          <w:p w14:paraId="71FAFFAE"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lastRenderedPageBreak/>
              <w:t>第二节</w:t>
            </w:r>
          </w:p>
          <w:p w14:paraId="452FB118"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第14.1（3）项</w:t>
            </w:r>
          </w:p>
        </w:tc>
        <w:tc>
          <w:tcPr>
            <w:tcW w:w="1742" w:type="dxa"/>
            <w:vAlign w:val="center"/>
          </w:tcPr>
          <w:p w14:paraId="51A9BB5C"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运行监督、维修期限</w:t>
            </w:r>
          </w:p>
        </w:tc>
        <w:tc>
          <w:tcPr>
            <w:tcW w:w="5170" w:type="dxa"/>
            <w:vAlign w:val="center"/>
          </w:tcPr>
          <w:p w14:paraId="7785A9DC"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38AD08D0" w14:textId="77777777" w:rsidTr="009A0421">
        <w:trPr>
          <w:trHeight w:val="784"/>
          <w:jc w:val="center"/>
        </w:trPr>
        <w:tc>
          <w:tcPr>
            <w:tcW w:w="1607" w:type="dxa"/>
            <w:vAlign w:val="center"/>
          </w:tcPr>
          <w:p w14:paraId="6A51261C"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462FFEA7"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第14.1（5）项</w:t>
            </w:r>
          </w:p>
        </w:tc>
        <w:tc>
          <w:tcPr>
            <w:tcW w:w="1742" w:type="dxa"/>
            <w:vAlign w:val="center"/>
          </w:tcPr>
          <w:p w14:paraId="3A491786"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货物回收的约定</w:t>
            </w:r>
          </w:p>
        </w:tc>
        <w:tc>
          <w:tcPr>
            <w:tcW w:w="5170" w:type="dxa"/>
            <w:vAlign w:val="center"/>
          </w:tcPr>
          <w:p w14:paraId="211834C4"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23935B74" w14:textId="77777777" w:rsidTr="009A0421">
        <w:trPr>
          <w:trHeight w:val="736"/>
          <w:jc w:val="center"/>
        </w:trPr>
        <w:tc>
          <w:tcPr>
            <w:tcW w:w="1607" w:type="dxa"/>
            <w:vAlign w:val="center"/>
          </w:tcPr>
          <w:p w14:paraId="6137E396"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3822CB08"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第14.1（6）项</w:t>
            </w:r>
          </w:p>
        </w:tc>
        <w:tc>
          <w:tcPr>
            <w:tcW w:w="1742" w:type="dxa"/>
            <w:vAlign w:val="center"/>
          </w:tcPr>
          <w:p w14:paraId="29D3CE12"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乙方提供的其他服务</w:t>
            </w:r>
          </w:p>
        </w:tc>
        <w:tc>
          <w:tcPr>
            <w:tcW w:w="5170" w:type="dxa"/>
            <w:vAlign w:val="center"/>
          </w:tcPr>
          <w:p w14:paraId="3D954C0D"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3195C5B1" w14:textId="77777777" w:rsidTr="009A0421">
        <w:trPr>
          <w:trHeight w:val="736"/>
          <w:jc w:val="center"/>
        </w:trPr>
        <w:tc>
          <w:tcPr>
            <w:tcW w:w="1607" w:type="dxa"/>
            <w:vAlign w:val="center"/>
          </w:tcPr>
          <w:p w14:paraId="6728249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0A119313"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第15.1款</w:t>
            </w:r>
          </w:p>
        </w:tc>
        <w:tc>
          <w:tcPr>
            <w:tcW w:w="1742" w:type="dxa"/>
            <w:vAlign w:val="center"/>
          </w:tcPr>
          <w:p w14:paraId="5F43F2ED"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修理、重作、更换相关具体规定</w:t>
            </w:r>
          </w:p>
        </w:tc>
        <w:tc>
          <w:tcPr>
            <w:tcW w:w="5170" w:type="dxa"/>
            <w:vAlign w:val="center"/>
          </w:tcPr>
          <w:p w14:paraId="4CCB62B0" w14:textId="77777777" w:rsidR="003E78AE" w:rsidRPr="00E1161B" w:rsidRDefault="003E78AE" w:rsidP="003E78AE">
            <w:pPr>
              <w:adjustRightInd w:val="0"/>
              <w:snapToGrid w:val="0"/>
              <w:jc w:val="left"/>
              <w:rPr>
                <w:rFonts w:ascii="宋体" w:eastAsia="宋体" w:hAnsi="宋体" w:cs="仿宋"/>
                <w:sz w:val="24"/>
                <w:szCs w:val="24"/>
              </w:rPr>
            </w:pPr>
          </w:p>
        </w:tc>
      </w:tr>
      <w:tr w:rsidR="008937C2" w:rsidRPr="00E1161B" w14:paraId="19C005D4" w14:textId="77777777" w:rsidTr="009A0421">
        <w:trPr>
          <w:trHeight w:val="736"/>
          <w:jc w:val="center"/>
        </w:trPr>
        <w:tc>
          <w:tcPr>
            <w:tcW w:w="1607" w:type="dxa"/>
            <w:vAlign w:val="center"/>
          </w:tcPr>
          <w:p w14:paraId="59CDE347"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4A94FBA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第15.2（2）项</w:t>
            </w:r>
          </w:p>
        </w:tc>
        <w:tc>
          <w:tcPr>
            <w:tcW w:w="1742" w:type="dxa"/>
            <w:vAlign w:val="center"/>
          </w:tcPr>
          <w:p w14:paraId="5087F05E"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迟延交货赔偿费</w:t>
            </w:r>
          </w:p>
        </w:tc>
        <w:tc>
          <w:tcPr>
            <w:tcW w:w="5170" w:type="dxa"/>
            <w:vAlign w:val="center"/>
          </w:tcPr>
          <w:p w14:paraId="0A1D1BCC" w14:textId="77777777" w:rsidR="003E78AE" w:rsidRPr="00E1161B" w:rsidRDefault="003E78AE" w:rsidP="003E78AE">
            <w:pPr>
              <w:adjustRightInd w:val="0"/>
              <w:snapToGrid w:val="0"/>
              <w:jc w:val="left"/>
              <w:rPr>
                <w:rFonts w:ascii="宋体" w:eastAsia="宋体" w:hAnsi="宋体" w:cs="仿宋"/>
                <w:sz w:val="24"/>
                <w:szCs w:val="24"/>
                <w:u w:val="single"/>
              </w:rPr>
            </w:pPr>
          </w:p>
        </w:tc>
      </w:tr>
      <w:tr w:rsidR="008937C2" w:rsidRPr="00E1161B" w14:paraId="208FAF4E" w14:textId="77777777" w:rsidTr="009A0421">
        <w:trPr>
          <w:trHeight w:val="736"/>
          <w:jc w:val="center"/>
        </w:trPr>
        <w:tc>
          <w:tcPr>
            <w:tcW w:w="1607" w:type="dxa"/>
            <w:vAlign w:val="center"/>
          </w:tcPr>
          <w:p w14:paraId="76AC49A3"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4A91F830"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第15.3款</w:t>
            </w:r>
          </w:p>
        </w:tc>
        <w:tc>
          <w:tcPr>
            <w:tcW w:w="1742" w:type="dxa"/>
            <w:vAlign w:val="center"/>
          </w:tcPr>
          <w:p w14:paraId="5CEB1A95"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逾期付款利息</w:t>
            </w:r>
          </w:p>
        </w:tc>
        <w:tc>
          <w:tcPr>
            <w:tcW w:w="5170" w:type="dxa"/>
            <w:vAlign w:val="center"/>
          </w:tcPr>
          <w:p w14:paraId="4267BB77" w14:textId="77777777" w:rsidR="003E78AE" w:rsidRPr="00E1161B" w:rsidRDefault="003E78AE" w:rsidP="003E78AE">
            <w:pPr>
              <w:adjustRightInd w:val="0"/>
              <w:snapToGrid w:val="0"/>
              <w:jc w:val="left"/>
              <w:rPr>
                <w:rFonts w:ascii="宋体" w:eastAsia="宋体" w:hAnsi="宋体" w:cs="仿宋"/>
                <w:sz w:val="24"/>
                <w:szCs w:val="24"/>
                <w:u w:val="single"/>
              </w:rPr>
            </w:pPr>
          </w:p>
        </w:tc>
      </w:tr>
      <w:tr w:rsidR="008937C2" w:rsidRPr="00E1161B" w14:paraId="0882A027" w14:textId="77777777" w:rsidTr="009A0421">
        <w:trPr>
          <w:trHeight w:val="876"/>
          <w:jc w:val="center"/>
        </w:trPr>
        <w:tc>
          <w:tcPr>
            <w:tcW w:w="1607" w:type="dxa"/>
            <w:tcBorders>
              <w:bottom w:val="single" w:sz="2" w:space="0" w:color="auto"/>
              <w:right w:val="single" w:sz="2" w:space="0" w:color="auto"/>
            </w:tcBorders>
            <w:vAlign w:val="center"/>
          </w:tcPr>
          <w:p w14:paraId="43450C77"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4AFC15DC"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第15.4款</w:t>
            </w:r>
          </w:p>
        </w:tc>
        <w:tc>
          <w:tcPr>
            <w:tcW w:w="1742" w:type="dxa"/>
            <w:tcBorders>
              <w:left w:val="single" w:sz="2" w:space="0" w:color="auto"/>
              <w:bottom w:val="single" w:sz="2" w:space="0" w:color="auto"/>
              <w:right w:val="single" w:sz="2" w:space="0" w:color="auto"/>
            </w:tcBorders>
            <w:vAlign w:val="center"/>
          </w:tcPr>
          <w:p w14:paraId="43DF7097"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其他违约责任</w:t>
            </w:r>
          </w:p>
        </w:tc>
        <w:tc>
          <w:tcPr>
            <w:tcW w:w="5170" w:type="dxa"/>
            <w:tcBorders>
              <w:left w:val="single" w:sz="2" w:space="0" w:color="auto"/>
              <w:bottom w:val="single" w:sz="2" w:space="0" w:color="auto"/>
            </w:tcBorders>
            <w:vAlign w:val="center"/>
          </w:tcPr>
          <w:p w14:paraId="6DEF1842" w14:textId="77777777" w:rsidR="003E78AE" w:rsidRPr="00E1161B" w:rsidRDefault="003E78AE" w:rsidP="003E78AE">
            <w:pPr>
              <w:adjustRightInd w:val="0"/>
              <w:snapToGrid w:val="0"/>
              <w:jc w:val="left"/>
              <w:rPr>
                <w:rFonts w:ascii="宋体" w:eastAsia="宋体" w:hAnsi="宋体" w:cs="仿宋"/>
                <w:sz w:val="24"/>
                <w:szCs w:val="24"/>
                <w:u w:val="single"/>
              </w:rPr>
            </w:pPr>
          </w:p>
        </w:tc>
      </w:tr>
      <w:tr w:rsidR="008937C2" w:rsidRPr="00E1161B" w14:paraId="5A1ADC0C" w14:textId="77777777" w:rsidTr="009A0421">
        <w:trPr>
          <w:trHeight w:val="90"/>
          <w:jc w:val="center"/>
        </w:trPr>
        <w:tc>
          <w:tcPr>
            <w:tcW w:w="1607" w:type="dxa"/>
            <w:tcBorders>
              <w:top w:val="single" w:sz="2" w:space="0" w:color="auto"/>
              <w:right w:val="single" w:sz="2" w:space="0" w:color="auto"/>
            </w:tcBorders>
            <w:vAlign w:val="center"/>
          </w:tcPr>
          <w:p w14:paraId="1646BB88"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32950F33"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第19.2款</w:t>
            </w:r>
          </w:p>
        </w:tc>
        <w:tc>
          <w:tcPr>
            <w:tcW w:w="1742" w:type="dxa"/>
            <w:tcBorders>
              <w:top w:val="single" w:sz="2" w:space="0" w:color="auto"/>
              <w:left w:val="single" w:sz="2" w:space="0" w:color="auto"/>
              <w:right w:val="single" w:sz="2" w:space="0" w:color="auto"/>
            </w:tcBorders>
            <w:vAlign w:val="center"/>
          </w:tcPr>
          <w:p w14:paraId="1B74D33F"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sz w:val="24"/>
                <w:szCs w:val="24"/>
              </w:rPr>
              <w:t>解决争议的方法</w:t>
            </w:r>
          </w:p>
        </w:tc>
        <w:tc>
          <w:tcPr>
            <w:tcW w:w="5170" w:type="dxa"/>
            <w:tcBorders>
              <w:top w:val="single" w:sz="2" w:space="0" w:color="auto"/>
              <w:left w:val="single" w:sz="2" w:space="0" w:color="auto"/>
            </w:tcBorders>
            <w:vAlign w:val="center"/>
          </w:tcPr>
          <w:p w14:paraId="6BD8E8CF"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iCs/>
                <w:sz w:val="24"/>
                <w:szCs w:val="24"/>
              </w:rPr>
            </w:pPr>
            <w:r w:rsidRPr="00E1161B">
              <w:rPr>
                <w:rFonts w:ascii="宋体" w:eastAsia="宋体" w:hAnsi="宋体" w:cs="仿宋" w:hint="eastAsia"/>
                <w:iCs/>
                <w:sz w:val="24"/>
                <w:szCs w:val="24"/>
              </w:rPr>
              <w:t>因本合同及合同有关事项发生的争议，按下列第</w:t>
            </w:r>
            <w:r w:rsidRPr="00E1161B">
              <w:rPr>
                <w:rFonts w:ascii="宋体" w:eastAsia="宋体" w:hAnsi="宋体" w:cs="仿宋" w:hint="eastAsia"/>
                <w:iCs/>
                <w:sz w:val="24"/>
                <w:szCs w:val="24"/>
                <w:u w:val="single"/>
              </w:rPr>
              <w:t xml:space="preserve">   </w:t>
            </w:r>
            <w:r w:rsidRPr="00E1161B">
              <w:rPr>
                <w:rFonts w:ascii="宋体" w:eastAsia="宋体" w:hAnsi="宋体" w:cs="仿宋" w:hint="eastAsia"/>
                <w:iCs/>
                <w:sz w:val="24"/>
                <w:szCs w:val="24"/>
              </w:rPr>
              <w:t>种方式解决：</w:t>
            </w:r>
          </w:p>
          <w:p w14:paraId="7B682DA1" w14:textId="77777777" w:rsidR="003E78AE" w:rsidRPr="00E1161B" w:rsidRDefault="003E78AE" w:rsidP="003E78AE">
            <w:pPr>
              <w:autoSpaceDE w:val="0"/>
              <w:autoSpaceDN w:val="0"/>
              <w:adjustRightInd w:val="0"/>
              <w:snapToGrid w:val="0"/>
              <w:spacing w:line="400" w:lineRule="exact"/>
              <w:jc w:val="left"/>
              <w:rPr>
                <w:rFonts w:ascii="宋体" w:eastAsia="宋体" w:hAnsi="宋体" w:cs="仿宋"/>
                <w:iCs/>
                <w:sz w:val="24"/>
                <w:szCs w:val="24"/>
              </w:rPr>
            </w:pPr>
            <w:r w:rsidRPr="00E1161B">
              <w:rPr>
                <w:rFonts w:ascii="宋体" w:eastAsia="宋体" w:hAnsi="宋体" w:cs="仿宋" w:hint="eastAsia"/>
                <w:iCs/>
                <w:sz w:val="24"/>
                <w:szCs w:val="24"/>
              </w:rPr>
              <w:t>（1）向</w:t>
            </w:r>
            <w:r w:rsidRPr="00E1161B">
              <w:rPr>
                <w:rFonts w:ascii="宋体" w:eastAsia="宋体" w:hAnsi="宋体" w:cs="仿宋" w:hint="eastAsia"/>
                <w:iCs/>
                <w:sz w:val="24"/>
                <w:szCs w:val="24"/>
                <w:u w:val="single"/>
              </w:rPr>
              <w:t xml:space="preserve">                    </w:t>
            </w:r>
            <w:r w:rsidRPr="00E1161B">
              <w:rPr>
                <w:rFonts w:ascii="宋体" w:eastAsia="宋体" w:hAnsi="宋体" w:cs="仿宋" w:hint="eastAsia"/>
                <w:iCs/>
                <w:sz w:val="24"/>
                <w:szCs w:val="24"/>
              </w:rPr>
              <w:t>仲裁委员会申请仲裁，仲裁地点为</w:t>
            </w:r>
            <w:r w:rsidRPr="00E1161B">
              <w:rPr>
                <w:rFonts w:ascii="宋体" w:eastAsia="宋体" w:hAnsi="宋体" w:cs="仿宋" w:hint="eastAsia"/>
                <w:iCs/>
                <w:sz w:val="24"/>
                <w:szCs w:val="24"/>
                <w:u w:val="single"/>
              </w:rPr>
              <w:t xml:space="preserve">           </w:t>
            </w:r>
            <w:r w:rsidRPr="00E1161B">
              <w:rPr>
                <w:rFonts w:ascii="宋体" w:eastAsia="宋体" w:hAnsi="宋体" w:cs="仿宋" w:hint="eastAsia"/>
                <w:iCs/>
                <w:sz w:val="24"/>
                <w:szCs w:val="24"/>
              </w:rPr>
              <w:t>；</w:t>
            </w:r>
          </w:p>
          <w:p w14:paraId="66AB70FF" w14:textId="77777777" w:rsidR="003E78AE" w:rsidRPr="00E1161B" w:rsidRDefault="003E78AE" w:rsidP="003E78AE">
            <w:pPr>
              <w:adjustRightInd w:val="0"/>
              <w:snapToGrid w:val="0"/>
              <w:jc w:val="left"/>
              <w:rPr>
                <w:rFonts w:ascii="宋体" w:eastAsia="宋体" w:hAnsi="宋体" w:cs="仿宋"/>
                <w:sz w:val="24"/>
                <w:szCs w:val="24"/>
                <w:u w:val="single"/>
              </w:rPr>
            </w:pPr>
            <w:r w:rsidRPr="00E1161B">
              <w:rPr>
                <w:rFonts w:ascii="宋体" w:eastAsia="宋体" w:hAnsi="宋体" w:cs="仿宋" w:hint="eastAsia"/>
                <w:iCs/>
                <w:sz w:val="24"/>
                <w:szCs w:val="24"/>
              </w:rPr>
              <w:t>（2）向</w:t>
            </w:r>
            <w:r w:rsidRPr="00E1161B">
              <w:rPr>
                <w:rFonts w:ascii="宋体" w:eastAsia="宋体" w:hAnsi="宋体" w:cs="仿宋" w:hint="eastAsia"/>
                <w:iCs/>
                <w:sz w:val="24"/>
                <w:szCs w:val="24"/>
                <w:u w:val="single"/>
              </w:rPr>
              <w:t xml:space="preserve">                    </w:t>
            </w:r>
            <w:r w:rsidRPr="00E1161B">
              <w:rPr>
                <w:rFonts w:ascii="宋体" w:eastAsia="宋体" w:hAnsi="宋体" w:cs="仿宋" w:hint="eastAsia"/>
                <w:iCs/>
                <w:sz w:val="24"/>
                <w:szCs w:val="24"/>
              </w:rPr>
              <w:t>人民法院起诉。</w:t>
            </w:r>
          </w:p>
        </w:tc>
      </w:tr>
      <w:tr w:rsidR="003E78AE" w:rsidRPr="00E1161B" w14:paraId="4D65EB85" w14:textId="77777777" w:rsidTr="009A0421">
        <w:trPr>
          <w:trHeight w:val="770"/>
          <w:jc w:val="center"/>
        </w:trPr>
        <w:tc>
          <w:tcPr>
            <w:tcW w:w="1607" w:type="dxa"/>
            <w:vAlign w:val="center"/>
          </w:tcPr>
          <w:p w14:paraId="5378AA66"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第二节</w:t>
            </w:r>
          </w:p>
          <w:p w14:paraId="572DF66D" w14:textId="77777777" w:rsidR="003E78AE" w:rsidRPr="00E1161B" w:rsidRDefault="003E78AE" w:rsidP="003E78AE">
            <w:pPr>
              <w:adjustRightInd w:val="0"/>
              <w:snapToGrid w:val="0"/>
              <w:jc w:val="center"/>
              <w:rPr>
                <w:rFonts w:ascii="宋体" w:eastAsia="宋体" w:hAnsi="宋体" w:cs="仿宋"/>
                <w:sz w:val="24"/>
                <w:szCs w:val="24"/>
              </w:rPr>
            </w:pPr>
            <w:r w:rsidRPr="00E1161B">
              <w:rPr>
                <w:rFonts w:ascii="宋体" w:eastAsia="宋体" w:hAnsi="宋体" w:cs="仿宋" w:hint="eastAsia"/>
                <w:sz w:val="24"/>
                <w:szCs w:val="24"/>
              </w:rPr>
              <w:t>第23.1款</w:t>
            </w:r>
          </w:p>
        </w:tc>
        <w:tc>
          <w:tcPr>
            <w:tcW w:w="1742" w:type="dxa"/>
            <w:vAlign w:val="center"/>
          </w:tcPr>
          <w:p w14:paraId="1953989B" w14:textId="77777777" w:rsidR="003E78AE" w:rsidRPr="00E1161B" w:rsidRDefault="003E78AE" w:rsidP="003E78AE">
            <w:pPr>
              <w:adjustRightInd w:val="0"/>
              <w:snapToGrid w:val="0"/>
              <w:jc w:val="left"/>
              <w:rPr>
                <w:rFonts w:ascii="宋体" w:eastAsia="宋体" w:hAnsi="宋体" w:cs="仿宋"/>
                <w:sz w:val="24"/>
                <w:szCs w:val="24"/>
              </w:rPr>
            </w:pPr>
            <w:r w:rsidRPr="00E1161B">
              <w:rPr>
                <w:rFonts w:ascii="宋体" w:eastAsia="宋体" w:hAnsi="宋体" w:cs="仿宋" w:hint="eastAsia"/>
                <w:bCs/>
                <w:sz w:val="24"/>
                <w:szCs w:val="24"/>
              </w:rPr>
              <w:t>其他专用条款</w:t>
            </w:r>
          </w:p>
        </w:tc>
        <w:tc>
          <w:tcPr>
            <w:tcW w:w="5170" w:type="dxa"/>
            <w:vAlign w:val="center"/>
          </w:tcPr>
          <w:p w14:paraId="37122017" w14:textId="77777777" w:rsidR="003E78AE" w:rsidRPr="00E1161B" w:rsidRDefault="003E78AE" w:rsidP="003E78AE">
            <w:pPr>
              <w:adjustRightInd w:val="0"/>
              <w:snapToGrid w:val="0"/>
              <w:jc w:val="left"/>
              <w:rPr>
                <w:rFonts w:ascii="宋体" w:eastAsia="宋体" w:hAnsi="宋体" w:cs="仿宋"/>
                <w:sz w:val="24"/>
                <w:szCs w:val="24"/>
              </w:rPr>
            </w:pPr>
          </w:p>
        </w:tc>
      </w:tr>
    </w:tbl>
    <w:p w14:paraId="5A092D00" w14:textId="77777777" w:rsidR="003E78AE" w:rsidRPr="00E1161B" w:rsidRDefault="003E78AE" w:rsidP="003E78AE">
      <w:pPr>
        <w:rPr>
          <w:rFonts w:ascii="宋体" w:eastAsia="宋体" w:hAnsi="宋体" w:cs="Times New Roman"/>
          <w:szCs w:val="24"/>
        </w:rPr>
      </w:pPr>
    </w:p>
    <w:p w14:paraId="5EFC430F" w14:textId="77777777" w:rsidR="003E78AE" w:rsidRPr="00E1161B" w:rsidRDefault="003E78AE" w:rsidP="00D615E2">
      <w:pPr>
        <w:spacing w:line="360" w:lineRule="auto"/>
        <w:jc w:val="center"/>
        <w:rPr>
          <w:rFonts w:ascii="宋体" w:eastAsia="宋体" w:hAnsi="宋体" w:cs="宋体"/>
          <w:sz w:val="28"/>
          <w:szCs w:val="28"/>
        </w:rPr>
      </w:pPr>
    </w:p>
    <w:p w14:paraId="458E0F3B" w14:textId="77777777" w:rsidR="00D615E2" w:rsidRPr="00E1161B" w:rsidRDefault="00D615E2" w:rsidP="00D615E2">
      <w:pPr>
        <w:autoSpaceDE w:val="0"/>
        <w:autoSpaceDN w:val="0"/>
        <w:adjustRightInd w:val="0"/>
        <w:snapToGrid w:val="0"/>
        <w:spacing w:line="360" w:lineRule="auto"/>
        <w:jc w:val="center"/>
        <w:rPr>
          <w:rFonts w:ascii="宋体" w:eastAsia="宋体" w:hAnsi="宋体" w:cs="Times New Roman"/>
          <w:b/>
          <w:sz w:val="44"/>
          <w:szCs w:val="44"/>
          <w:lang w:val="zh-CN"/>
        </w:rPr>
      </w:pPr>
      <w:r w:rsidRPr="00E1161B">
        <w:rPr>
          <w:rFonts w:ascii="宋体" w:eastAsia="宋体" w:hAnsi="宋体" w:cs="Times New Roman"/>
          <w:b/>
          <w:sz w:val="44"/>
          <w:szCs w:val="44"/>
        </w:rPr>
        <w:br w:type="page"/>
      </w:r>
      <w:bookmarkStart w:id="42" w:name="_Toc132876916"/>
      <w:bookmarkStart w:id="43" w:name="_Toc132876838"/>
      <w:bookmarkStart w:id="44" w:name="_Toc132888912"/>
      <w:r w:rsidRPr="00E1161B">
        <w:rPr>
          <w:rFonts w:ascii="宋体" w:eastAsia="宋体" w:hAnsi="宋体" w:cs="Times New Roman" w:hint="eastAsia"/>
          <w:b/>
          <w:sz w:val="44"/>
          <w:szCs w:val="44"/>
        </w:rPr>
        <w:lastRenderedPageBreak/>
        <w:t xml:space="preserve">第五章 </w:t>
      </w:r>
      <w:r w:rsidR="00183481" w:rsidRPr="00E1161B">
        <w:rPr>
          <w:rFonts w:ascii="宋体" w:eastAsia="宋体" w:hAnsi="宋体" w:cs="Times New Roman" w:hint="eastAsia"/>
          <w:b/>
          <w:sz w:val="44"/>
          <w:szCs w:val="44"/>
          <w:lang w:eastAsia="zh-Hans"/>
        </w:rPr>
        <w:t>采购</w:t>
      </w:r>
      <w:r w:rsidRPr="00E1161B">
        <w:rPr>
          <w:rFonts w:ascii="宋体" w:eastAsia="宋体" w:hAnsi="宋体" w:cs="Times New Roman" w:hint="eastAsia"/>
          <w:b/>
          <w:sz w:val="44"/>
          <w:szCs w:val="44"/>
          <w:lang w:val="zh-CN"/>
        </w:rPr>
        <w:t>需求</w:t>
      </w:r>
      <w:r w:rsidRPr="00E1161B">
        <w:rPr>
          <w:rFonts w:ascii="宋体" w:eastAsia="宋体" w:hAnsi="宋体" w:cs="Times New Roman" w:hint="eastAsia"/>
          <w:b/>
          <w:sz w:val="44"/>
          <w:szCs w:val="44"/>
          <w:lang w:eastAsia="zh-Hans"/>
        </w:rPr>
        <w:t>及相关技术要求</w:t>
      </w:r>
      <w:bookmarkEnd w:id="42"/>
      <w:bookmarkEnd w:id="43"/>
      <w:bookmarkEnd w:id="44"/>
    </w:p>
    <w:tbl>
      <w:tblPr>
        <w:tblStyle w:val="af2"/>
        <w:tblW w:w="9818" w:type="dxa"/>
        <w:jc w:val="center"/>
        <w:tblInd w:w="-1334" w:type="dxa"/>
        <w:tblLayout w:type="fixed"/>
        <w:tblLook w:val="04A0" w:firstRow="1" w:lastRow="0" w:firstColumn="1" w:lastColumn="0" w:noHBand="0" w:noVBand="1"/>
      </w:tblPr>
      <w:tblGrid>
        <w:gridCol w:w="852"/>
        <w:gridCol w:w="1112"/>
        <w:gridCol w:w="658"/>
        <w:gridCol w:w="658"/>
        <w:gridCol w:w="6538"/>
      </w:tblGrid>
      <w:tr w:rsidR="008937C2" w:rsidRPr="00E1161B" w14:paraId="3A716B65" w14:textId="77777777" w:rsidTr="00893FCE">
        <w:trPr>
          <w:trHeight w:hRule="exact" w:val="567"/>
          <w:tblHeader/>
          <w:jc w:val="center"/>
        </w:trPr>
        <w:tc>
          <w:tcPr>
            <w:tcW w:w="852" w:type="dxa"/>
            <w:vAlign w:val="center"/>
          </w:tcPr>
          <w:p w14:paraId="75746B3D" w14:textId="29C691E9" w:rsidR="00893FCE" w:rsidRPr="00E1161B" w:rsidRDefault="00893FCE" w:rsidP="003E78AE">
            <w:pPr>
              <w:snapToGrid w:val="0"/>
              <w:jc w:val="center"/>
              <w:rPr>
                <w:rFonts w:ascii="宋体" w:hAnsi="宋体" w:cs="宋体"/>
                <w:b/>
                <w:bCs/>
                <w:sz w:val="21"/>
                <w:szCs w:val="21"/>
              </w:rPr>
            </w:pPr>
            <w:r w:rsidRPr="00E1161B">
              <w:rPr>
                <w:rFonts w:ascii="宋体" w:hAnsi="宋体" w:cs="宋体" w:hint="eastAsia"/>
                <w:b/>
                <w:bCs/>
                <w:sz w:val="21"/>
                <w:szCs w:val="21"/>
              </w:rPr>
              <w:t>序号</w:t>
            </w:r>
          </w:p>
        </w:tc>
        <w:tc>
          <w:tcPr>
            <w:tcW w:w="1112" w:type="dxa"/>
            <w:vAlign w:val="center"/>
          </w:tcPr>
          <w:p w14:paraId="2DE54FD0" w14:textId="10570556" w:rsidR="00893FCE" w:rsidRPr="00E1161B" w:rsidRDefault="00893FCE" w:rsidP="003E78AE">
            <w:pPr>
              <w:snapToGrid w:val="0"/>
              <w:jc w:val="center"/>
              <w:rPr>
                <w:rFonts w:ascii="宋体" w:hAnsi="宋体"/>
                <w:sz w:val="21"/>
                <w:szCs w:val="21"/>
              </w:rPr>
            </w:pPr>
            <w:r w:rsidRPr="00E1161B">
              <w:rPr>
                <w:rFonts w:ascii="宋体" w:hAnsi="宋体" w:cs="宋体" w:hint="eastAsia"/>
                <w:b/>
                <w:bCs/>
                <w:sz w:val="21"/>
                <w:szCs w:val="21"/>
              </w:rPr>
              <w:t>设备名称</w:t>
            </w:r>
          </w:p>
        </w:tc>
        <w:tc>
          <w:tcPr>
            <w:tcW w:w="658" w:type="dxa"/>
            <w:vAlign w:val="center"/>
          </w:tcPr>
          <w:p w14:paraId="5133A059" w14:textId="22AD4430" w:rsidR="00893FCE" w:rsidRPr="00E1161B" w:rsidRDefault="00893FCE" w:rsidP="003E78AE">
            <w:pPr>
              <w:snapToGrid w:val="0"/>
              <w:jc w:val="center"/>
              <w:rPr>
                <w:rFonts w:ascii="宋体" w:hAnsi="宋体"/>
                <w:sz w:val="21"/>
                <w:szCs w:val="21"/>
              </w:rPr>
            </w:pPr>
            <w:r w:rsidRPr="00E1161B">
              <w:rPr>
                <w:rFonts w:ascii="宋体" w:hAnsi="宋体" w:cs="宋体" w:hint="eastAsia"/>
                <w:b/>
                <w:bCs/>
                <w:sz w:val="21"/>
                <w:szCs w:val="21"/>
              </w:rPr>
              <w:t>数量</w:t>
            </w:r>
          </w:p>
        </w:tc>
        <w:tc>
          <w:tcPr>
            <w:tcW w:w="658" w:type="dxa"/>
            <w:vAlign w:val="center"/>
          </w:tcPr>
          <w:p w14:paraId="449B629A" w14:textId="5E63F95C" w:rsidR="00893FCE" w:rsidRPr="00E1161B" w:rsidRDefault="00893FCE" w:rsidP="003E78AE">
            <w:pPr>
              <w:snapToGrid w:val="0"/>
              <w:jc w:val="center"/>
              <w:rPr>
                <w:rFonts w:ascii="宋体" w:hAnsi="宋体"/>
                <w:sz w:val="21"/>
                <w:szCs w:val="21"/>
              </w:rPr>
            </w:pPr>
            <w:r w:rsidRPr="00E1161B">
              <w:rPr>
                <w:rFonts w:ascii="宋体" w:hAnsi="宋体" w:cs="宋体" w:hint="eastAsia"/>
                <w:b/>
                <w:bCs/>
                <w:sz w:val="21"/>
                <w:szCs w:val="21"/>
              </w:rPr>
              <w:t>单位</w:t>
            </w:r>
          </w:p>
        </w:tc>
        <w:tc>
          <w:tcPr>
            <w:tcW w:w="6538" w:type="dxa"/>
            <w:vAlign w:val="center"/>
          </w:tcPr>
          <w:p w14:paraId="53713E57" w14:textId="151BCD90" w:rsidR="00893FCE" w:rsidRPr="00E1161B" w:rsidRDefault="00893FCE" w:rsidP="00CB545A">
            <w:pPr>
              <w:snapToGrid w:val="0"/>
              <w:jc w:val="center"/>
              <w:rPr>
                <w:rFonts w:ascii="宋体" w:hAnsi="宋体"/>
                <w:sz w:val="21"/>
                <w:szCs w:val="21"/>
              </w:rPr>
            </w:pPr>
            <w:r w:rsidRPr="00E1161B">
              <w:rPr>
                <w:rFonts w:ascii="宋体" w:hAnsi="宋体" w:cs="宋体" w:hint="eastAsia"/>
                <w:b/>
                <w:bCs/>
                <w:sz w:val="21"/>
                <w:szCs w:val="21"/>
              </w:rPr>
              <w:t>技术要求</w:t>
            </w:r>
          </w:p>
        </w:tc>
      </w:tr>
      <w:tr w:rsidR="008937C2" w:rsidRPr="00E1161B" w14:paraId="5942012D" w14:textId="77777777" w:rsidTr="00893FCE">
        <w:trPr>
          <w:jc w:val="center"/>
        </w:trPr>
        <w:tc>
          <w:tcPr>
            <w:tcW w:w="852" w:type="dxa"/>
            <w:vAlign w:val="center"/>
          </w:tcPr>
          <w:p w14:paraId="38024548" w14:textId="3C4B9BD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1112" w:type="dxa"/>
            <w:vAlign w:val="center"/>
          </w:tcPr>
          <w:p w14:paraId="2C31DFBA" w14:textId="07FC8A0C"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动脉穿刺平台</w:t>
            </w:r>
          </w:p>
        </w:tc>
        <w:tc>
          <w:tcPr>
            <w:tcW w:w="658" w:type="dxa"/>
            <w:vAlign w:val="center"/>
          </w:tcPr>
          <w:p w14:paraId="1060BAD7" w14:textId="49EDB694"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2</w:t>
            </w:r>
          </w:p>
        </w:tc>
        <w:tc>
          <w:tcPr>
            <w:tcW w:w="658" w:type="dxa"/>
            <w:vAlign w:val="center"/>
          </w:tcPr>
          <w:p w14:paraId="69EC7C88" w14:textId="3F821592"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798AB4AB" w14:textId="420F0450"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1、模拟亚洲成人手臂，外形逼真，手感柔软，可看到血管走形，解剖结构包括腕横纹、桡骨茎突。</w:t>
            </w:r>
            <w:r w:rsidRPr="00E1161B">
              <w:rPr>
                <w:rFonts w:ascii="宋体" w:hAnsi="宋体" w:hint="eastAsia"/>
                <w:sz w:val="21"/>
                <w:szCs w:val="21"/>
              </w:rPr>
              <w:br/>
              <w:t>2、可以进行前臂桡动脉穿刺采血；肘部至少1条静脉的穿刺采血训练。</w:t>
            </w:r>
            <w:r w:rsidRPr="00E1161B">
              <w:rPr>
                <w:rFonts w:ascii="宋体" w:hAnsi="宋体" w:hint="eastAsia"/>
                <w:sz w:val="21"/>
                <w:szCs w:val="21"/>
              </w:rPr>
              <w:br/>
              <w:t>3、进行桡动脉穿刺时，操作者将食指、中指放置于模型腕横纹上方，指间分开距离约2cm，以达到绷紧皮肤；肘部静脉穿刺时，可以旋转手臂的角度，达到合适的穿刺位置。</w:t>
            </w:r>
            <w:r w:rsidRPr="00E1161B">
              <w:rPr>
                <w:rFonts w:ascii="宋体" w:hAnsi="宋体" w:hint="eastAsia"/>
                <w:sz w:val="21"/>
                <w:szCs w:val="21"/>
              </w:rPr>
              <w:br/>
              <w:t>4、穿刺操作前可模拟消毒流程，消毒液痕迹方便去除，不留痕迹。</w:t>
            </w:r>
            <w:r w:rsidRPr="00E1161B">
              <w:rPr>
                <w:rFonts w:ascii="宋体" w:hAnsi="宋体" w:hint="eastAsia"/>
                <w:sz w:val="21"/>
                <w:szCs w:val="21"/>
              </w:rPr>
              <w:br/>
              <w:t>*5、模型可自动产生桡动脉搏动，搏动分1、2、3</w:t>
            </w:r>
            <w:proofErr w:type="gramStart"/>
            <w:r w:rsidRPr="00E1161B">
              <w:rPr>
                <w:rFonts w:ascii="宋体" w:hAnsi="宋体" w:hint="eastAsia"/>
                <w:sz w:val="21"/>
                <w:szCs w:val="21"/>
              </w:rPr>
              <w:t>档</w:t>
            </w:r>
            <w:proofErr w:type="gramEnd"/>
            <w:r w:rsidRPr="00E1161B">
              <w:rPr>
                <w:rFonts w:ascii="宋体" w:hAnsi="宋体" w:hint="eastAsia"/>
                <w:sz w:val="21"/>
                <w:szCs w:val="21"/>
              </w:rPr>
              <w:t>可调。不同档位搏动可产生的动脉血压不同，穿刺时可体会到不同的脉冲感觉。</w:t>
            </w:r>
            <w:r w:rsidRPr="00E1161B">
              <w:rPr>
                <w:rFonts w:ascii="宋体" w:hAnsi="宋体" w:hint="eastAsia"/>
                <w:sz w:val="21"/>
                <w:szCs w:val="21"/>
              </w:rPr>
              <w:br/>
              <w:t>*6、动脉穿刺时，可在腕部</w:t>
            </w:r>
            <w:proofErr w:type="gramStart"/>
            <w:r w:rsidRPr="00E1161B">
              <w:rPr>
                <w:rFonts w:ascii="宋体" w:hAnsi="宋体" w:hint="eastAsia"/>
                <w:sz w:val="21"/>
                <w:szCs w:val="21"/>
              </w:rPr>
              <w:t>触诊到桡动脉</w:t>
            </w:r>
            <w:proofErr w:type="gramEnd"/>
            <w:r w:rsidRPr="00E1161B">
              <w:rPr>
                <w:rFonts w:ascii="宋体" w:hAnsi="宋体" w:hint="eastAsia"/>
                <w:sz w:val="21"/>
                <w:szCs w:val="21"/>
              </w:rPr>
              <w:t>搏动，在搏动位置穿刺，进入血管可体会到突破感，可见动脉血将注射器活塞顶起，支持在桡动脉采集动脉血标本。</w:t>
            </w:r>
            <w:r w:rsidRPr="00E1161B">
              <w:rPr>
                <w:rFonts w:ascii="宋体" w:hAnsi="宋体" w:hint="eastAsia"/>
                <w:sz w:val="21"/>
                <w:szCs w:val="21"/>
              </w:rPr>
              <w:br/>
              <w:t>7、静脉血管可以通过触摸找到。</w:t>
            </w:r>
            <w:r w:rsidRPr="00E1161B">
              <w:rPr>
                <w:rFonts w:ascii="宋体" w:hAnsi="宋体" w:hint="eastAsia"/>
                <w:sz w:val="21"/>
                <w:szCs w:val="21"/>
              </w:rPr>
              <w:br/>
              <w:t>8、静脉采血时，穿刺针可以使用输液贴固定，不松脱。</w:t>
            </w:r>
            <w:r w:rsidRPr="00E1161B">
              <w:rPr>
                <w:rFonts w:ascii="宋体" w:hAnsi="宋体" w:hint="eastAsia"/>
                <w:sz w:val="21"/>
                <w:szCs w:val="21"/>
              </w:rPr>
              <w:br/>
              <w:t>9、血管耐穿刺，可反复使用。</w:t>
            </w:r>
            <w:r w:rsidRPr="00E1161B">
              <w:rPr>
                <w:rFonts w:ascii="宋体" w:hAnsi="宋体" w:hint="eastAsia"/>
                <w:sz w:val="21"/>
                <w:szCs w:val="21"/>
              </w:rPr>
              <w:br/>
              <w:t>*10、手部和肘部穿刺部位为可更换模块，配有1套可替换模块；耗材可由用户</w:t>
            </w:r>
            <w:proofErr w:type="gramStart"/>
            <w:r w:rsidRPr="00E1161B">
              <w:rPr>
                <w:rFonts w:ascii="宋体" w:hAnsi="宋体" w:hint="eastAsia"/>
                <w:sz w:val="21"/>
                <w:szCs w:val="21"/>
              </w:rPr>
              <w:t>免工具</w:t>
            </w:r>
            <w:proofErr w:type="gramEnd"/>
            <w:r w:rsidRPr="00E1161B">
              <w:rPr>
                <w:rFonts w:ascii="宋体" w:hAnsi="宋体" w:hint="eastAsia"/>
                <w:sz w:val="21"/>
                <w:szCs w:val="21"/>
              </w:rPr>
              <w:t>更换，单部位更换时间不超过60s。</w:t>
            </w:r>
            <w:r w:rsidRPr="00E1161B">
              <w:rPr>
                <w:rFonts w:ascii="宋体" w:hAnsi="宋体" w:hint="eastAsia"/>
                <w:sz w:val="21"/>
                <w:szCs w:val="21"/>
              </w:rPr>
              <w:br/>
              <w:t>11、肩部设计有</w:t>
            </w:r>
            <w:proofErr w:type="gramStart"/>
            <w:r w:rsidRPr="00E1161B">
              <w:rPr>
                <w:rFonts w:ascii="宋体" w:hAnsi="宋体" w:hint="eastAsia"/>
                <w:sz w:val="21"/>
                <w:szCs w:val="21"/>
              </w:rPr>
              <w:t>透明可</w:t>
            </w:r>
            <w:proofErr w:type="gramEnd"/>
            <w:r w:rsidRPr="00E1161B">
              <w:rPr>
                <w:rFonts w:ascii="宋体" w:hAnsi="宋体" w:hint="eastAsia"/>
                <w:sz w:val="21"/>
                <w:szCs w:val="21"/>
              </w:rPr>
              <w:t>视窗，可观察模拟血液的液位，方便及时补充液体。</w:t>
            </w:r>
            <w:r w:rsidRPr="00E1161B">
              <w:rPr>
                <w:rFonts w:ascii="宋体" w:hAnsi="宋体" w:hint="eastAsia"/>
                <w:sz w:val="21"/>
                <w:szCs w:val="21"/>
              </w:rPr>
              <w:br/>
              <w:t>12、内置锂电池供电，可持续工作不少于3小时。</w:t>
            </w:r>
            <w:r w:rsidRPr="00E1161B">
              <w:rPr>
                <w:rFonts w:ascii="宋体" w:hAnsi="宋体" w:hint="eastAsia"/>
                <w:sz w:val="21"/>
                <w:szCs w:val="21"/>
              </w:rPr>
              <w:br/>
              <w:t>13、每套产品配件数量不少于6套.</w:t>
            </w:r>
          </w:p>
        </w:tc>
      </w:tr>
      <w:tr w:rsidR="008937C2" w:rsidRPr="00E1161B" w14:paraId="2CC64EAD" w14:textId="77777777" w:rsidTr="00893FCE">
        <w:trPr>
          <w:jc w:val="center"/>
        </w:trPr>
        <w:tc>
          <w:tcPr>
            <w:tcW w:w="852" w:type="dxa"/>
            <w:vAlign w:val="center"/>
          </w:tcPr>
          <w:p w14:paraId="12E5F827" w14:textId="3BA6F35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2</w:t>
            </w:r>
          </w:p>
        </w:tc>
        <w:tc>
          <w:tcPr>
            <w:tcW w:w="1112" w:type="dxa"/>
            <w:vAlign w:val="center"/>
          </w:tcPr>
          <w:p w14:paraId="5433FB54" w14:textId="7CBD77D6"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静脉输液</w:t>
            </w:r>
            <w:proofErr w:type="gramStart"/>
            <w:r w:rsidRPr="00E1161B">
              <w:rPr>
                <w:rFonts w:ascii="宋体" w:hAnsi="宋体" w:hint="eastAsia"/>
                <w:sz w:val="21"/>
                <w:szCs w:val="21"/>
              </w:rPr>
              <w:t>臂训练</w:t>
            </w:r>
            <w:proofErr w:type="gramEnd"/>
            <w:r w:rsidRPr="00E1161B">
              <w:rPr>
                <w:rFonts w:ascii="宋体" w:hAnsi="宋体" w:hint="eastAsia"/>
                <w:sz w:val="21"/>
                <w:szCs w:val="21"/>
              </w:rPr>
              <w:t>平台</w:t>
            </w:r>
          </w:p>
        </w:tc>
        <w:tc>
          <w:tcPr>
            <w:tcW w:w="658" w:type="dxa"/>
            <w:vAlign w:val="center"/>
          </w:tcPr>
          <w:p w14:paraId="693DB981" w14:textId="0F9B156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3</w:t>
            </w:r>
          </w:p>
        </w:tc>
        <w:tc>
          <w:tcPr>
            <w:tcW w:w="658" w:type="dxa"/>
            <w:vAlign w:val="center"/>
          </w:tcPr>
          <w:p w14:paraId="00026A9A" w14:textId="4B915388"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00E6AEA3" w14:textId="4D3F8BC7"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1、模拟亚洲成人手臂，外形逼真，手感柔软，可看到血管走形。</w:t>
            </w:r>
            <w:r w:rsidRPr="00E1161B">
              <w:rPr>
                <w:rFonts w:ascii="宋体" w:hAnsi="宋体" w:hint="eastAsia"/>
                <w:sz w:val="21"/>
                <w:szCs w:val="21"/>
              </w:rPr>
              <w:br/>
              <w:t>2、可以进行手背静脉网和肘部静脉的穿刺、输液操作训练，可穿刺点多。手背静脉网至少具备2条可穿刺血管，肘部至少具有2条可供穿刺血管。</w:t>
            </w:r>
            <w:r w:rsidRPr="00E1161B">
              <w:rPr>
                <w:rFonts w:ascii="宋体" w:hAnsi="宋体" w:hint="eastAsia"/>
                <w:sz w:val="21"/>
                <w:szCs w:val="21"/>
              </w:rPr>
              <w:br/>
              <w:t>3、进行手背静脉穿刺时，手指可弯曲，以达到绷紧皮肤；肘部静脉穿刺时，可以旋转手臂的角度，达到合适的穿刺位置。</w:t>
            </w:r>
            <w:r w:rsidRPr="00E1161B">
              <w:rPr>
                <w:rFonts w:ascii="宋体" w:hAnsi="宋体" w:hint="eastAsia"/>
                <w:sz w:val="21"/>
                <w:szCs w:val="21"/>
              </w:rPr>
              <w:br/>
              <w:t>4、穿刺操作前可模拟消毒流程，消毒液痕迹方便去除，不留痕迹。</w:t>
            </w:r>
            <w:r w:rsidRPr="00E1161B">
              <w:rPr>
                <w:rFonts w:ascii="宋体" w:hAnsi="宋体" w:hint="eastAsia"/>
                <w:sz w:val="21"/>
                <w:szCs w:val="21"/>
              </w:rPr>
              <w:br/>
              <w:t>5、手臂血管可以通过触摸找到。</w:t>
            </w:r>
            <w:r w:rsidRPr="00E1161B">
              <w:rPr>
                <w:rFonts w:ascii="宋体" w:hAnsi="宋体" w:hint="eastAsia"/>
                <w:sz w:val="21"/>
                <w:szCs w:val="21"/>
              </w:rPr>
              <w:br/>
              <w:t>*6、进行手背静脉网和肘部静脉穿刺前，必须先在正确位置结扎止血带，穿刺入静脉才能看到回血，如未结扎止血带或结扎位置不正确，穿刺后无回血，提示前一步骤有误。</w:t>
            </w:r>
            <w:r w:rsidRPr="00E1161B">
              <w:rPr>
                <w:rFonts w:ascii="宋体" w:hAnsi="宋体" w:hint="eastAsia"/>
                <w:sz w:val="21"/>
                <w:szCs w:val="21"/>
              </w:rPr>
              <w:br/>
              <w:t>*7、穿刺成功后，松开止血带，可进行连续输液，液滴0～100滴/分连续可调，如未松止血带，液体无法输入。</w:t>
            </w:r>
            <w:r w:rsidRPr="00E1161B">
              <w:rPr>
                <w:rFonts w:ascii="宋体" w:hAnsi="宋体" w:hint="eastAsia"/>
                <w:sz w:val="21"/>
                <w:szCs w:val="21"/>
              </w:rPr>
              <w:br/>
              <w:t>8、</w:t>
            </w:r>
            <w:proofErr w:type="gramStart"/>
            <w:r w:rsidRPr="00E1161B">
              <w:rPr>
                <w:rFonts w:ascii="宋体" w:hAnsi="宋体" w:hint="eastAsia"/>
                <w:sz w:val="21"/>
                <w:szCs w:val="21"/>
              </w:rPr>
              <w:t>输液器穿刺针</w:t>
            </w:r>
            <w:proofErr w:type="gramEnd"/>
            <w:r w:rsidRPr="00E1161B">
              <w:rPr>
                <w:rFonts w:ascii="宋体" w:hAnsi="宋体" w:hint="eastAsia"/>
                <w:sz w:val="21"/>
                <w:szCs w:val="21"/>
              </w:rPr>
              <w:t>可以使用贴敷牢固固定，不松脱。</w:t>
            </w:r>
            <w:r w:rsidRPr="00E1161B">
              <w:rPr>
                <w:rFonts w:ascii="宋体" w:hAnsi="宋体" w:hint="eastAsia"/>
                <w:sz w:val="21"/>
                <w:szCs w:val="21"/>
              </w:rPr>
              <w:br/>
              <w:t>9、血管1平方厘米至少可穿刺30次以上；</w:t>
            </w:r>
            <w:r w:rsidRPr="00E1161B">
              <w:rPr>
                <w:rFonts w:ascii="宋体" w:hAnsi="宋体" w:hint="eastAsia"/>
                <w:sz w:val="21"/>
                <w:szCs w:val="21"/>
              </w:rPr>
              <w:br/>
              <w:t>10、整个操作过程中，无需提供任何外接血袋、水袋或其他辅助装置，即可完成穿刺回血、液体输注等各项流程，如同在真人身上使用。</w:t>
            </w:r>
            <w:r w:rsidRPr="00E1161B">
              <w:rPr>
                <w:rFonts w:ascii="宋体" w:hAnsi="宋体" w:hint="eastAsia"/>
                <w:sz w:val="21"/>
                <w:szCs w:val="21"/>
              </w:rPr>
              <w:br/>
              <w:t>*11、可以连续输液或多个操作者不间断输液至少200ml，不需要额外人工干预排液、挤压等操作，不需外接其他液体引流装置，以免影响操作者使用。</w:t>
            </w:r>
            <w:r w:rsidRPr="00E1161B">
              <w:rPr>
                <w:rFonts w:ascii="宋体" w:hAnsi="宋体" w:hint="eastAsia"/>
                <w:sz w:val="21"/>
                <w:szCs w:val="21"/>
              </w:rPr>
              <w:br/>
              <w:t>*12、手部和肘部穿刺部位为可更换模块，可由用户简单拆卸并更换；模型配有1套替换模块。</w:t>
            </w:r>
            <w:r w:rsidRPr="00E1161B">
              <w:rPr>
                <w:rFonts w:ascii="宋体" w:hAnsi="宋体" w:hint="eastAsia"/>
                <w:sz w:val="21"/>
                <w:szCs w:val="21"/>
              </w:rPr>
              <w:br/>
              <w:t>13、每套产品配件数量不少于6套.</w:t>
            </w:r>
          </w:p>
        </w:tc>
      </w:tr>
      <w:tr w:rsidR="008937C2" w:rsidRPr="00E1161B" w14:paraId="72E9549B" w14:textId="77777777" w:rsidTr="00893FCE">
        <w:trPr>
          <w:jc w:val="center"/>
        </w:trPr>
        <w:tc>
          <w:tcPr>
            <w:tcW w:w="852" w:type="dxa"/>
            <w:vAlign w:val="center"/>
          </w:tcPr>
          <w:p w14:paraId="5A7EC7D7" w14:textId="0ED2B8E3"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3</w:t>
            </w:r>
          </w:p>
        </w:tc>
        <w:tc>
          <w:tcPr>
            <w:tcW w:w="1112" w:type="dxa"/>
            <w:vAlign w:val="center"/>
          </w:tcPr>
          <w:p w14:paraId="4EC503D0" w14:textId="19E21E19"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多功能注射模块</w:t>
            </w:r>
          </w:p>
        </w:tc>
        <w:tc>
          <w:tcPr>
            <w:tcW w:w="658" w:type="dxa"/>
            <w:vAlign w:val="center"/>
          </w:tcPr>
          <w:p w14:paraId="7730140B" w14:textId="12A95F87"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4</w:t>
            </w:r>
          </w:p>
        </w:tc>
        <w:tc>
          <w:tcPr>
            <w:tcW w:w="658" w:type="dxa"/>
            <w:vAlign w:val="center"/>
          </w:tcPr>
          <w:p w14:paraId="0A7DEB7A" w14:textId="06C28B99"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0DB4FA0C" w14:textId="290561D6"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1、解剖层次清晰，包括：皮肤、皮下组织及肌肉层；</w:t>
            </w:r>
            <w:r w:rsidRPr="00E1161B">
              <w:rPr>
                <w:rFonts w:ascii="宋体" w:hAnsi="宋体" w:hint="eastAsia"/>
                <w:sz w:val="21"/>
                <w:szCs w:val="21"/>
              </w:rPr>
              <w:br/>
              <w:t>2、三种注射训练：</w:t>
            </w:r>
            <w:r w:rsidRPr="00E1161B">
              <w:rPr>
                <w:rFonts w:ascii="宋体" w:hAnsi="宋体" w:hint="eastAsia"/>
                <w:sz w:val="21"/>
                <w:szCs w:val="21"/>
              </w:rPr>
              <w:br/>
            </w:r>
            <w:r w:rsidRPr="00E1161B">
              <w:rPr>
                <w:rFonts w:ascii="宋体" w:hAnsi="宋体" w:hint="eastAsia"/>
                <w:sz w:val="21"/>
                <w:szCs w:val="21"/>
              </w:rPr>
              <w:lastRenderedPageBreak/>
              <w:t>2.1、皮内注射训练：皮肤薄而富有弹性，皮内注射可产生逼真的“皮丘”；注射的液体可吸干，以重复注射；</w:t>
            </w:r>
            <w:r w:rsidRPr="00E1161B">
              <w:rPr>
                <w:rFonts w:ascii="宋体" w:hAnsi="宋体" w:hint="eastAsia"/>
                <w:sz w:val="21"/>
                <w:szCs w:val="21"/>
              </w:rPr>
              <w:br/>
              <w:t>2.2、皮下注射训练：皮下注射训练液体可挤出；</w:t>
            </w:r>
            <w:r w:rsidRPr="00E1161B">
              <w:rPr>
                <w:rFonts w:ascii="宋体" w:hAnsi="宋体" w:hint="eastAsia"/>
                <w:sz w:val="21"/>
                <w:szCs w:val="21"/>
              </w:rPr>
              <w:br/>
              <w:t>2.3、肌肉注射训练：肌肉层为优质硅胶制成，刺入手感逼真；肌肉注射训练的液体可挤出；</w:t>
            </w:r>
            <w:r w:rsidRPr="00E1161B">
              <w:rPr>
                <w:rFonts w:ascii="宋体" w:hAnsi="宋体" w:hint="eastAsia"/>
                <w:sz w:val="21"/>
                <w:szCs w:val="21"/>
              </w:rPr>
              <w:br/>
              <w:t>3、精致小巧，易于装卸；有托架支持，保证操作的稳定性；各层组织均为耗材便于更换；一套配置得耗材数量不少于5套。</w:t>
            </w:r>
          </w:p>
        </w:tc>
      </w:tr>
      <w:tr w:rsidR="008937C2" w:rsidRPr="00E1161B" w14:paraId="23EC56AC" w14:textId="77777777" w:rsidTr="00893FCE">
        <w:trPr>
          <w:jc w:val="center"/>
        </w:trPr>
        <w:tc>
          <w:tcPr>
            <w:tcW w:w="852" w:type="dxa"/>
            <w:vAlign w:val="center"/>
          </w:tcPr>
          <w:p w14:paraId="4EDE2FCB" w14:textId="450B933D"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lastRenderedPageBreak/>
              <w:t>4</w:t>
            </w:r>
          </w:p>
        </w:tc>
        <w:tc>
          <w:tcPr>
            <w:tcW w:w="1112" w:type="dxa"/>
            <w:vAlign w:val="center"/>
          </w:tcPr>
          <w:p w14:paraId="7C5FABA0" w14:textId="0BAB551D"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导尿仿真平台</w:t>
            </w:r>
          </w:p>
        </w:tc>
        <w:tc>
          <w:tcPr>
            <w:tcW w:w="658" w:type="dxa"/>
            <w:vAlign w:val="center"/>
          </w:tcPr>
          <w:p w14:paraId="7D4819EC" w14:textId="316C1677"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2</w:t>
            </w:r>
          </w:p>
        </w:tc>
        <w:tc>
          <w:tcPr>
            <w:tcW w:w="658" w:type="dxa"/>
            <w:vAlign w:val="center"/>
          </w:tcPr>
          <w:p w14:paraId="52177C3A" w14:textId="1AA6B431"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457B3D52" w14:textId="49CC7037"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1、模拟</w:t>
            </w:r>
            <w:proofErr w:type="gramStart"/>
            <w:r w:rsidRPr="00E1161B">
              <w:rPr>
                <w:rFonts w:ascii="宋体" w:hAnsi="宋体" w:hint="eastAsia"/>
                <w:sz w:val="21"/>
                <w:szCs w:val="21"/>
              </w:rPr>
              <w:t>一</w:t>
            </w:r>
            <w:proofErr w:type="gramEnd"/>
            <w:r w:rsidRPr="00E1161B">
              <w:rPr>
                <w:rFonts w:ascii="宋体" w:hAnsi="宋体" w:hint="eastAsia"/>
                <w:sz w:val="21"/>
                <w:szCs w:val="21"/>
              </w:rPr>
              <w:t>成人下半身，标准的导尿体位：仰卧双腿屈曲外展。</w:t>
            </w:r>
            <w:r w:rsidRPr="00E1161B">
              <w:rPr>
                <w:rFonts w:ascii="宋体" w:hAnsi="宋体" w:hint="eastAsia"/>
                <w:sz w:val="21"/>
                <w:szCs w:val="21"/>
              </w:rPr>
              <w:br/>
              <w:t>2、男女外生殖器可更换，更换过程简单方便。</w:t>
            </w:r>
            <w:r w:rsidRPr="00E1161B">
              <w:rPr>
                <w:rFonts w:ascii="宋体" w:hAnsi="宋体" w:hint="eastAsia"/>
                <w:sz w:val="21"/>
                <w:szCs w:val="21"/>
              </w:rPr>
              <w:br/>
              <w:t>3、男性生殖器模块：阴茎呈自然下垂状态，有柔软的包皮结构包裹部分龟头，可将包皮向后推，更好暴露尿道口及冠状沟。阴茎可以提起与腹壁可成60°角，使导管顺利插入，导尿时能体会尿道真实的狭窄与弯曲。</w:t>
            </w:r>
            <w:r w:rsidRPr="00E1161B">
              <w:rPr>
                <w:rFonts w:ascii="宋体" w:hAnsi="宋体" w:hint="eastAsia"/>
                <w:sz w:val="21"/>
                <w:szCs w:val="21"/>
              </w:rPr>
              <w:br/>
              <w:t>*4、女性生殖器模块：外观模仿真实成年女性大小及质地，小阴唇可分开显露阴蒂，尿道口呈自然闭合状态，阴道口明显可见，针对尿管置入位置具有考核意义。</w:t>
            </w:r>
            <w:r w:rsidRPr="00E1161B">
              <w:rPr>
                <w:rFonts w:ascii="宋体" w:hAnsi="宋体" w:hint="eastAsia"/>
                <w:sz w:val="21"/>
                <w:szCs w:val="21"/>
              </w:rPr>
              <w:br/>
              <w:t>5、采用优质材料制成，坚固耐用且手感真实。</w:t>
            </w:r>
            <w:r w:rsidRPr="00E1161B">
              <w:rPr>
                <w:rFonts w:ascii="宋体" w:hAnsi="宋体" w:hint="eastAsia"/>
                <w:sz w:val="21"/>
                <w:szCs w:val="21"/>
              </w:rPr>
              <w:br/>
              <w:t>6、可进行导尿、留置尿管和膀胱冲洗操作：常规的导尿练习，并有模拟尿液导出；采用单向阀技术保证导尿管拔出后不会漏液。</w:t>
            </w:r>
            <w:r w:rsidRPr="00E1161B">
              <w:rPr>
                <w:rFonts w:ascii="宋体" w:hAnsi="宋体" w:hint="eastAsia"/>
                <w:sz w:val="21"/>
                <w:szCs w:val="21"/>
              </w:rPr>
              <w:br/>
              <w:t>7、可连接外置储液</w:t>
            </w:r>
            <w:proofErr w:type="gramStart"/>
            <w:r w:rsidRPr="00E1161B">
              <w:rPr>
                <w:rFonts w:ascii="宋体" w:hAnsi="宋体" w:hint="eastAsia"/>
                <w:sz w:val="21"/>
                <w:szCs w:val="21"/>
              </w:rPr>
              <w:t>袋提供</w:t>
            </w:r>
            <w:proofErr w:type="gramEnd"/>
            <w:r w:rsidRPr="00E1161B">
              <w:rPr>
                <w:rFonts w:ascii="宋体" w:hAnsi="宋体" w:hint="eastAsia"/>
                <w:sz w:val="21"/>
                <w:szCs w:val="21"/>
              </w:rPr>
              <w:t>不间断的尿液。</w:t>
            </w:r>
            <w:r w:rsidRPr="00E1161B">
              <w:rPr>
                <w:rFonts w:ascii="宋体" w:hAnsi="宋体" w:hint="eastAsia"/>
                <w:sz w:val="21"/>
                <w:szCs w:val="21"/>
              </w:rPr>
              <w:br/>
              <w:t>*8、模型内置弹性储水装置，可在导尿过程中模拟 “膀胱逼尿肌”的功能，实现导尿操作不借助外接水袋提供压力即可完成。</w:t>
            </w:r>
            <w:r w:rsidRPr="00E1161B">
              <w:rPr>
                <w:rFonts w:ascii="宋体" w:hAnsi="宋体" w:hint="eastAsia"/>
                <w:sz w:val="21"/>
                <w:szCs w:val="21"/>
              </w:rPr>
              <w:br/>
              <w:t>9、可使用临床多种不同型号的双腔或三腔导尿管。</w:t>
            </w:r>
            <w:r w:rsidRPr="00E1161B">
              <w:rPr>
                <w:rFonts w:ascii="宋体" w:hAnsi="宋体" w:hint="eastAsia"/>
                <w:sz w:val="21"/>
                <w:szCs w:val="21"/>
              </w:rPr>
              <w:br/>
              <w:t>10、模型生殖器与后面板可拆卸，方便清洁维护。</w:t>
            </w:r>
            <w:r w:rsidRPr="00E1161B">
              <w:rPr>
                <w:rFonts w:ascii="宋体" w:hAnsi="宋体" w:hint="eastAsia"/>
                <w:sz w:val="21"/>
                <w:szCs w:val="21"/>
              </w:rPr>
              <w:br/>
              <w:t>11、配置注水设备。</w:t>
            </w:r>
          </w:p>
        </w:tc>
      </w:tr>
      <w:tr w:rsidR="008937C2" w:rsidRPr="00E1161B" w14:paraId="1BACA950" w14:textId="77777777" w:rsidTr="00893FCE">
        <w:trPr>
          <w:jc w:val="center"/>
        </w:trPr>
        <w:tc>
          <w:tcPr>
            <w:tcW w:w="852" w:type="dxa"/>
            <w:vAlign w:val="center"/>
          </w:tcPr>
          <w:p w14:paraId="6FDFBA64" w14:textId="681C5C88"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5</w:t>
            </w:r>
          </w:p>
        </w:tc>
        <w:tc>
          <w:tcPr>
            <w:tcW w:w="1112" w:type="dxa"/>
            <w:vAlign w:val="center"/>
          </w:tcPr>
          <w:p w14:paraId="3CC5BCD5" w14:textId="42F9C473"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鼻</w:t>
            </w:r>
            <w:proofErr w:type="gramEnd"/>
            <w:r w:rsidRPr="00E1161B">
              <w:rPr>
                <w:rFonts w:ascii="宋体" w:hAnsi="宋体" w:hint="eastAsia"/>
                <w:sz w:val="21"/>
                <w:szCs w:val="21"/>
              </w:rPr>
              <w:t>胃管及口腔护理平台</w:t>
            </w:r>
          </w:p>
        </w:tc>
        <w:tc>
          <w:tcPr>
            <w:tcW w:w="658" w:type="dxa"/>
            <w:vAlign w:val="center"/>
          </w:tcPr>
          <w:p w14:paraId="08EA01A3" w14:textId="02F23AC9"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2</w:t>
            </w:r>
          </w:p>
        </w:tc>
        <w:tc>
          <w:tcPr>
            <w:tcW w:w="658" w:type="dxa"/>
            <w:vAlign w:val="center"/>
          </w:tcPr>
          <w:p w14:paraId="144D7DEB" w14:textId="21C5DDAE"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34AAE8AB" w14:textId="398CDFED"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1.模拟了</w:t>
            </w:r>
            <w:proofErr w:type="gramStart"/>
            <w:r w:rsidRPr="00E1161B">
              <w:rPr>
                <w:rFonts w:ascii="宋体" w:hAnsi="宋体" w:hint="eastAsia"/>
                <w:sz w:val="21"/>
                <w:szCs w:val="21"/>
              </w:rPr>
              <w:t>一</w:t>
            </w:r>
            <w:proofErr w:type="gramEnd"/>
            <w:r w:rsidRPr="00E1161B">
              <w:rPr>
                <w:rFonts w:ascii="宋体" w:hAnsi="宋体" w:hint="eastAsia"/>
                <w:sz w:val="21"/>
                <w:szCs w:val="21"/>
              </w:rPr>
              <w:t xml:space="preserve">成人男性全身结构，具有逼真的声门、喉、鼻腔、口腔、假牙、舌、悬雍垂、会厌、气管、食管、锁骨、肋骨、剑突、胃等解剖结构； </w:t>
            </w:r>
            <w:r w:rsidRPr="00E1161B">
              <w:rPr>
                <w:rFonts w:ascii="宋体" w:hAnsi="宋体" w:hint="eastAsia"/>
                <w:sz w:val="21"/>
                <w:szCs w:val="21"/>
              </w:rPr>
              <w:br/>
              <w:t>2.可进行瞳孔观察；</w:t>
            </w:r>
            <w:r w:rsidRPr="00E1161B">
              <w:rPr>
                <w:rFonts w:ascii="宋体" w:hAnsi="宋体" w:hint="eastAsia"/>
                <w:sz w:val="21"/>
                <w:szCs w:val="21"/>
              </w:rPr>
              <w:br/>
              <w:t>3.可经口、鼻进行氧气吸入、模拟吸痰的训练；</w:t>
            </w:r>
            <w:r w:rsidRPr="00E1161B">
              <w:rPr>
                <w:rFonts w:ascii="宋体" w:hAnsi="宋体" w:hint="eastAsia"/>
                <w:sz w:val="21"/>
                <w:szCs w:val="21"/>
              </w:rPr>
              <w:br/>
              <w:t>4.可进行口腔护理和假牙护理操作；</w:t>
            </w:r>
            <w:r w:rsidRPr="00E1161B">
              <w:rPr>
                <w:rFonts w:ascii="宋体" w:hAnsi="宋体" w:hint="eastAsia"/>
                <w:sz w:val="21"/>
                <w:szCs w:val="21"/>
              </w:rPr>
              <w:br/>
              <w:t>5.可进行经口与鼻部胃管置入；可进行洗胃练习；管饲营养液灌注训练；可以向胃内注水，模拟胃液；使用完毕后可方便的将液体引出。</w:t>
            </w:r>
            <w:r w:rsidRPr="00E1161B">
              <w:rPr>
                <w:rFonts w:ascii="宋体" w:hAnsi="宋体" w:hint="eastAsia"/>
                <w:sz w:val="21"/>
                <w:szCs w:val="21"/>
              </w:rPr>
              <w:br/>
              <w:t>6.经口气管插管训练；</w:t>
            </w:r>
            <w:r w:rsidRPr="00E1161B">
              <w:rPr>
                <w:rFonts w:ascii="宋体" w:hAnsi="宋体" w:hint="eastAsia"/>
                <w:sz w:val="21"/>
                <w:szCs w:val="21"/>
              </w:rPr>
              <w:br/>
              <w:t>7.可人工产生颈动脉搏动；</w:t>
            </w:r>
            <w:r w:rsidRPr="00E1161B">
              <w:rPr>
                <w:rFonts w:ascii="宋体" w:hAnsi="宋体" w:hint="eastAsia"/>
                <w:sz w:val="21"/>
                <w:szCs w:val="21"/>
              </w:rPr>
              <w:br/>
              <w:t>8.可实现半坐位、平卧位（头部可向一侧旋转45°）</w:t>
            </w:r>
          </w:p>
        </w:tc>
      </w:tr>
      <w:tr w:rsidR="008937C2" w:rsidRPr="00E1161B" w14:paraId="5A8F50D6" w14:textId="77777777" w:rsidTr="00893FCE">
        <w:trPr>
          <w:jc w:val="center"/>
        </w:trPr>
        <w:tc>
          <w:tcPr>
            <w:tcW w:w="852" w:type="dxa"/>
            <w:vAlign w:val="center"/>
          </w:tcPr>
          <w:p w14:paraId="609B5806" w14:textId="2316B14A"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6</w:t>
            </w:r>
          </w:p>
        </w:tc>
        <w:tc>
          <w:tcPr>
            <w:tcW w:w="1112" w:type="dxa"/>
            <w:vAlign w:val="center"/>
          </w:tcPr>
          <w:p w14:paraId="49E81696" w14:textId="6C77613C"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灌肠模型</w:t>
            </w:r>
          </w:p>
        </w:tc>
        <w:tc>
          <w:tcPr>
            <w:tcW w:w="658" w:type="dxa"/>
            <w:vAlign w:val="center"/>
          </w:tcPr>
          <w:p w14:paraId="67B75EFE" w14:textId="3ADA2858"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2</w:t>
            </w:r>
          </w:p>
        </w:tc>
        <w:tc>
          <w:tcPr>
            <w:tcW w:w="658" w:type="dxa"/>
            <w:vAlign w:val="center"/>
          </w:tcPr>
          <w:p w14:paraId="00C422B3" w14:textId="5E4A8106"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5C6CF211" w14:textId="6E629F4C"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1、标准的灌肠体位（左侧卧位），外形逼真，手感真实；</w:t>
            </w:r>
            <w:r w:rsidRPr="00E1161B">
              <w:rPr>
                <w:rFonts w:ascii="宋体" w:hAnsi="宋体" w:hint="eastAsia"/>
                <w:sz w:val="21"/>
                <w:szCs w:val="21"/>
              </w:rPr>
              <w:br/>
              <w:t>2、具有肛门、可触摸的</w:t>
            </w:r>
            <w:proofErr w:type="gramStart"/>
            <w:r w:rsidRPr="00E1161B">
              <w:rPr>
                <w:rFonts w:ascii="宋体" w:hAnsi="宋体" w:hint="eastAsia"/>
                <w:sz w:val="21"/>
                <w:szCs w:val="21"/>
              </w:rPr>
              <w:t>肛</w:t>
            </w:r>
            <w:proofErr w:type="gramEnd"/>
            <w:r w:rsidRPr="00E1161B">
              <w:rPr>
                <w:rFonts w:ascii="宋体" w:hAnsi="宋体" w:hint="eastAsia"/>
                <w:sz w:val="21"/>
                <w:szCs w:val="21"/>
              </w:rPr>
              <w:t>周褶皱、肛管、直肠结构；</w:t>
            </w:r>
            <w:r w:rsidRPr="00E1161B">
              <w:rPr>
                <w:rFonts w:ascii="宋体" w:hAnsi="宋体" w:hint="eastAsia"/>
                <w:sz w:val="21"/>
                <w:szCs w:val="21"/>
              </w:rPr>
              <w:br/>
              <w:t>3、肛门自然状态下呈闭合状态；需要通过手指分开或灌肠管的插入才能撑开肛门；</w:t>
            </w:r>
            <w:r w:rsidRPr="00E1161B">
              <w:rPr>
                <w:rFonts w:ascii="宋体" w:hAnsi="宋体" w:hint="eastAsia"/>
                <w:sz w:val="21"/>
                <w:szCs w:val="21"/>
              </w:rPr>
              <w:br/>
              <w:t>4、可进行大量、少量、保留、不保留灌肠操作，模型内部可储存保留灌肠灌入的液体；</w:t>
            </w:r>
            <w:r w:rsidRPr="00E1161B">
              <w:rPr>
                <w:rFonts w:ascii="宋体" w:hAnsi="宋体" w:hint="eastAsia"/>
                <w:sz w:val="21"/>
                <w:szCs w:val="21"/>
              </w:rPr>
              <w:br/>
              <w:t>5、插管操作有逼真的阻滞感，能真实灌入液体，</w:t>
            </w:r>
            <w:proofErr w:type="gramStart"/>
            <w:r w:rsidRPr="00E1161B">
              <w:rPr>
                <w:rFonts w:ascii="宋体" w:hAnsi="宋体" w:hint="eastAsia"/>
                <w:sz w:val="21"/>
                <w:szCs w:val="21"/>
              </w:rPr>
              <w:t>肛周不会</w:t>
            </w:r>
            <w:proofErr w:type="gramEnd"/>
            <w:r w:rsidRPr="00E1161B">
              <w:rPr>
                <w:rFonts w:ascii="宋体" w:hAnsi="宋体" w:hint="eastAsia"/>
                <w:sz w:val="21"/>
                <w:szCs w:val="21"/>
              </w:rPr>
              <w:t>渗出液体，带有防返流机制，拔管后液体不会逆流；</w:t>
            </w:r>
            <w:r w:rsidRPr="00E1161B">
              <w:rPr>
                <w:rFonts w:ascii="宋体" w:hAnsi="宋体" w:hint="eastAsia"/>
                <w:sz w:val="21"/>
                <w:szCs w:val="21"/>
              </w:rPr>
              <w:br/>
              <w:t>6、可根据灌肠方法不同，实现灌肠管置入不同深度，进管深度达到20cm，满足临床训练要求；</w:t>
            </w:r>
            <w:r w:rsidRPr="00E1161B">
              <w:rPr>
                <w:rFonts w:ascii="宋体" w:hAnsi="宋体" w:hint="eastAsia"/>
                <w:sz w:val="21"/>
                <w:szCs w:val="21"/>
              </w:rPr>
              <w:br/>
              <w:t>7、模型功能模块拆卸方便，可将功能模块抽出进行清洗及更换；</w:t>
            </w:r>
            <w:r w:rsidRPr="00E1161B">
              <w:rPr>
                <w:rFonts w:ascii="宋体" w:hAnsi="宋体" w:hint="eastAsia"/>
                <w:sz w:val="21"/>
                <w:szCs w:val="21"/>
              </w:rPr>
              <w:br/>
              <w:t>8、模型内部有储液囊，超出容积的液体可由出水口排出，实现大量灌肠，或课堂上反复多次灌肠时，不间断训练的需求；</w:t>
            </w:r>
          </w:p>
        </w:tc>
      </w:tr>
      <w:tr w:rsidR="008937C2" w:rsidRPr="00E1161B" w14:paraId="610F67E3" w14:textId="77777777" w:rsidTr="00893FCE">
        <w:trPr>
          <w:jc w:val="center"/>
        </w:trPr>
        <w:tc>
          <w:tcPr>
            <w:tcW w:w="852" w:type="dxa"/>
            <w:vAlign w:val="center"/>
          </w:tcPr>
          <w:p w14:paraId="2B656A86" w14:textId="389C1C3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lastRenderedPageBreak/>
              <w:t>7</w:t>
            </w:r>
          </w:p>
        </w:tc>
        <w:tc>
          <w:tcPr>
            <w:tcW w:w="1112" w:type="dxa"/>
            <w:vAlign w:val="center"/>
          </w:tcPr>
          <w:p w14:paraId="471D19B4" w14:textId="46ED037D"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移动交互式心肺复苏训练及考核系统</w:t>
            </w:r>
          </w:p>
        </w:tc>
        <w:tc>
          <w:tcPr>
            <w:tcW w:w="658" w:type="dxa"/>
            <w:vAlign w:val="center"/>
          </w:tcPr>
          <w:p w14:paraId="426FE0D0" w14:textId="29F6D47E"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2</w:t>
            </w:r>
          </w:p>
        </w:tc>
        <w:tc>
          <w:tcPr>
            <w:tcW w:w="658" w:type="dxa"/>
            <w:vAlign w:val="center"/>
          </w:tcPr>
          <w:p w14:paraId="59105DE8" w14:textId="7D42A310"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00CD5A57" w14:textId="50042449"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1.一对一连接模型，开机自动检测模型并连接，配备显示终端，并可投影到大屏幕。</w:t>
            </w:r>
            <w:r w:rsidRPr="00E1161B">
              <w:rPr>
                <w:rFonts w:ascii="宋体" w:hAnsi="宋体" w:hint="eastAsia"/>
                <w:sz w:val="21"/>
                <w:szCs w:val="21"/>
              </w:rPr>
              <w:br/>
              <w:t>2.可显示模拟人电量；</w:t>
            </w:r>
            <w:r w:rsidRPr="00E1161B">
              <w:rPr>
                <w:rFonts w:ascii="宋体" w:hAnsi="宋体" w:hint="eastAsia"/>
                <w:sz w:val="21"/>
                <w:szCs w:val="21"/>
              </w:rPr>
              <w:br/>
              <w:t>3.提供训练和考核两种模式；</w:t>
            </w:r>
            <w:r w:rsidRPr="00E1161B">
              <w:rPr>
                <w:rFonts w:ascii="宋体" w:hAnsi="宋体" w:hint="eastAsia"/>
                <w:sz w:val="21"/>
                <w:szCs w:val="21"/>
              </w:rPr>
              <w:br/>
              <w:t>4.训练模式时，实时显示按压、吹气数据，并有曲线图、柱状图两种图形显示模式，两种模式可任意切换；</w:t>
            </w:r>
            <w:r w:rsidRPr="00E1161B">
              <w:rPr>
                <w:rFonts w:ascii="宋体" w:hAnsi="宋体" w:hint="eastAsia"/>
                <w:sz w:val="21"/>
                <w:szCs w:val="21"/>
              </w:rPr>
              <w:br/>
              <w:t>5.特别针对技能大赛考核要求而设计，支持手动终止考试。系统可根据不同模式自动停止考试，或由考官手动选择停止。</w:t>
            </w:r>
            <w:r w:rsidRPr="00E1161B">
              <w:rPr>
                <w:rFonts w:ascii="宋体" w:hAnsi="宋体" w:hint="eastAsia"/>
                <w:sz w:val="21"/>
                <w:szCs w:val="21"/>
              </w:rPr>
              <w:br/>
              <w:t>6.内置AHA评价标准、ERC评价标准。 系统可支持添加多个自定义评价标准；</w:t>
            </w:r>
            <w:r w:rsidRPr="00E1161B">
              <w:rPr>
                <w:rFonts w:ascii="宋体" w:hAnsi="宋体" w:hint="eastAsia"/>
                <w:sz w:val="21"/>
                <w:szCs w:val="21"/>
              </w:rPr>
              <w:br/>
              <w:t>7.考试结束后，可保存学生成绩，支持打印；</w:t>
            </w:r>
            <w:r w:rsidRPr="00E1161B">
              <w:rPr>
                <w:rFonts w:ascii="宋体" w:hAnsi="宋体" w:hint="eastAsia"/>
                <w:sz w:val="21"/>
                <w:szCs w:val="21"/>
              </w:rPr>
              <w:br/>
              <w:t>8.支持回看模式，可查看操作数据和图形等细节；</w:t>
            </w:r>
            <w:r w:rsidRPr="00E1161B">
              <w:rPr>
                <w:rFonts w:ascii="宋体" w:hAnsi="宋体" w:hint="eastAsia"/>
                <w:sz w:val="21"/>
                <w:szCs w:val="21"/>
              </w:rPr>
              <w:br/>
              <w:t>9.支持数据上传到服务器（需要选配服务器）；</w:t>
            </w:r>
            <w:r w:rsidRPr="00E1161B">
              <w:rPr>
                <w:rFonts w:ascii="宋体" w:hAnsi="宋体" w:hint="eastAsia"/>
                <w:sz w:val="21"/>
                <w:szCs w:val="21"/>
              </w:rPr>
              <w:br/>
              <w:t>*10.可检测的数据包括：CPR时长、按压中断时长大于10s的次数、按压吹气曲线、实时潮气量、实时按压位置按压部位（正确、偏上、偏左、偏右）实时显示、按压频率（正确、过快、过慢）、按压深度（正确、过深、过浅）、实时按压次数统计（按压次数、正确次数、错误次数）、实时通气次数统计（通气次数、正确次数、错误次数）、实时循环组数等；按压总时长占CPR总时长比例，按压中断总时长、吹气时长、胸廓是否完全回弹、气道打开角度正确范围可由用户自行调节\</w:t>
            </w:r>
            <w:r w:rsidRPr="00E1161B">
              <w:rPr>
                <w:rFonts w:ascii="宋体" w:hAnsi="宋体" w:hint="eastAsia"/>
                <w:sz w:val="21"/>
                <w:szCs w:val="21"/>
              </w:rPr>
              <w:br/>
              <w:t>11.高仿真亚洲人头部解剖结构，具有逼真的口腔、呼吸道结构等；</w:t>
            </w:r>
            <w:r w:rsidRPr="00E1161B">
              <w:rPr>
                <w:rFonts w:ascii="宋体" w:hAnsi="宋体" w:hint="eastAsia"/>
                <w:sz w:val="21"/>
                <w:szCs w:val="21"/>
              </w:rPr>
              <w:br/>
              <w:t>12.模拟人为</w:t>
            </w:r>
            <w:proofErr w:type="gramStart"/>
            <w:r w:rsidRPr="00E1161B">
              <w:rPr>
                <w:rFonts w:ascii="宋体" w:hAnsi="宋体" w:hint="eastAsia"/>
                <w:sz w:val="21"/>
                <w:szCs w:val="21"/>
              </w:rPr>
              <w:t>一</w:t>
            </w:r>
            <w:proofErr w:type="gramEnd"/>
            <w:r w:rsidRPr="00E1161B">
              <w:rPr>
                <w:rFonts w:ascii="宋体" w:hAnsi="宋体" w:hint="eastAsia"/>
                <w:sz w:val="21"/>
                <w:szCs w:val="21"/>
              </w:rPr>
              <w:t>全身人，设计轻便，便于搬运；</w:t>
            </w:r>
            <w:r w:rsidRPr="00E1161B">
              <w:rPr>
                <w:rFonts w:ascii="宋体" w:hAnsi="宋体" w:hint="eastAsia"/>
                <w:sz w:val="21"/>
                <w:szCs w:val="21"/>
              </w:rPr>
              <w:br/>
              <w:t>13.可进行高级气道管理技术：面罩通气，LMA置入，口咽导管，鼻咽导管，气管插管等；</w:t>
            </w:r>
            <w:r w:rsidRPr="00E1161B">
              <w:rPr>
                <w:rFonts w:ascii="宋体" w:hAnsi="宋体" w:hint="eastAsia"/>
                <w:sz w:val="21"/>
                <w:szCs w:val="21"/>
              </w:rPr>
              <w:br/>
              <w:t>14.可检测学员是否查看患者意识；</w:t>
            </w:r>
            <w:r w:rsidRPr="00E1161B">
              <w:rPr>
                <w:rFonts w:ascii="宋体" w:hAnsi="宋体" w:hint="eastAsia"/>
                <w:sz w:val="21"/>
                <w:szCs w:val="21"/>
              </w:rPr>
              <w:br/>
              <w:t>15.可行仰头举颏法、推举下颌法等方法开放气道，支持气道打开角度检测；</w:t>
            </w:r>
            <w:r w:rsidRPr="00E1161B">
              <w:rPr>
                <w:rFonts w:ascii="宋体" w:hAnsi="宋体" w:hint="eastAsia"/>
                <w:sz w:val="21"/>
                <w:szCs w:val="21"/>
              </w:rPr>
              <w:br/>
              <w:t>16.模拟人内置高精度传感器，实时检测CPR按压深度；</w:t>
            </w:r>
            <w:r w:rsidRPr="00E1161B">
              <w:rPr>
                <w:rFonts w:ascii="宋体" w:hAnsi="宋体" w:hint="eastAsia"/>
                <w:sz w:val="21"/>
                <w:szCs w:val="21"/>
              </w:rPr>
              <w:br/>
              <w:t>17.模拟人可实时检测潮气量值；</w:t>
            </w:r>
            <w:r w:rsidRPr="00E1161B">
              <w:rPr>
                <w:rFonts w:ascii="宋体" w:hAnsi="宋体" w:hint="eastAsia"/>
                <w:sz w:val="21"/>
                <w:szCs w:val="21"/>
              </w:rPr>
              <w:br/>
              <w:t>18.精确的胸部解剖标志，实时检测按压位置；</w:t>
            </w:r>
            <w:r w:rsidRPr="00E1161B">
              <w:rPr>
                <w:rFonts w:ascii="宋体" w:hAnsi="宋体" w:hint="eastAsia"/>
                <w:sz w:val="21"/>
                <w:szCs w:val="21"/>
              </w:rPr>
              <w:br/>
              <w:t>19.模拟人支持电源适配器和电池组供电两种模式，内置电池续航达6小时；</w:t>
            </w:r>
          </w:p>
        </w:tc>
      </w:tr>
      <w:tr w:rsidR="008937C2" w:rsidRPr="00E1161B" w14:paraId="23255BAE" w14:textId="77777777" w:rsidTr="00893FCE">
        <w:trPr>
          <w:jc w:val="center"/>
        </w:trPr>
        <w:tc>
          <w:tcPr>
            <w:tcW w:w="852" w:type="dxa"/>
            <w:vAlign w:val="center"/>
          </w:tcPr>
          <w:p w14:paraId="684DEC34" w14:textId="57F3CDB0"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8</w:t>
            </w:r>
          </w:p>
        </w:tc>
        <w:tc>
          <w:tcPr>
            <w:tcW w:w="1112" w:type="dxa"/>
            <w:vAlign w:val="center"/>
          </w:tcPr>
          <w:p w14:paraId="106B6920" w14:textId="0DABB6F8"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模拟除颤训练系统</w:t>
            </w:r>
          </w:p>
        </w:tc>
        <w:tc>
          <w:tcPr>
            <w:tcW w:w="658" w:type="dxa"/>
            <w:vAlign w:val="center"/>
          </w:tcPr>
          <w:p w14:paraId="03ACA920" w14:textId="37672E6A"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11E0E275" w14:textId="0C6C7460"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52A51BB9" w14:textId="120874D1"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 硬件功能：</w:t>
            </w:r>
            <w:r w:rsidRPr="00E1161B">
              <w:rPr>
                <w:rFonts w:ascii="宋体" w:hAnsi="宋体" w:hint="eastAsia"/>
                <w:sz w:val="21"/>
                <w:szCs w:val="21"/>
              </w:rPr>
              <w:br/>
              <w:t>1.1 模拟除颤仪与真实除颤设备外观高度一致，尺寸≥300mm*210mm*292mm；</w:t>
            </w:r>
            <w:r w:rsidRPr="00E1161B">
              <w:rPr>
                <w:rFonts w:ascii="宋体" w:hAnsi="宋体" w:hint="eastAsia"/>
                <w:sz w:val="21"/>
                <w:szCs w:val="21"/>
              </w:rPr>
              <w:br/>
              <w:t>1.2 液晶屏≥7寸，≥800*480高分辨率，清晰显示波形和参数。触控式显示屏，可快速点击进行设置和参数调节；</w:t>
            </w:r>
            <w:r w:rsidRPr="00E1161B">
              <w:rPr>
                <w:rFonts w:ascii="宋体" w:hAnsi="宋体" w:hint="eastAsia"/>
                <w:sz w:val="21"/>
                <w:szCs w:val="21"/>
              </w:rPr>
              <w:br/>
              <w:t>1.3 模拟除颤</w:t>
            </w:r>
            <w:proofErr w:type="gramStart"/>
            <w:r w:rsidRPr="00E1161B">
              <w:rPr>
                <w:rFonts w:ascii="宋体" w:hAnsi="宋体" w:hint="eastAsia"/>
                <w:sz w:val="21"/>
                <w:szCs w:val="21"/>
              </w:rPr>
              <w:t>仪依据</w:t>
            </w:r>
            <w:proofErr w:type="gramEnd"/>
            <w:r w:rsidRPr="00E1161B">
              <w:rPr>
                <w:rFonts w:ascii="宋体" w:hAnsi="宋体" w:hint="eastAsia"/>
                <w:sz w:val="21"/>
                <w:szCs w:val="21"/>
              </w:rPr>
              <w:t>功能划分，排布不同的旋钮和按键；其中4个功能按键与屏幕上的热键一一对应，且在不同模式下同</w:t>
            </w:r>
            <w:proofErr w:type="gramStart"/>
            <w:r w:rsidRPr="00E1161B">
              <w:rPr>
                <w:rFonts w:ascii="宋体" w:hAnsi="宋体" w:hint="eastAsia"/>
                <w:sz w:val="21"/>
                <w:szCs w:val="21"/>
              </w:rPr>
              <w:t>一</w:t>
            </w:r>
            <w:proofErr w:type="gramEnd"/>
            <w:r w:rsidRPr="00E1161B">
              <w:rPr>
                <w:rFonts w:ascii="宋体" w:hAnsi="宋体" w:hint="eastAsia"/>
                <w:sz w:val="21"/>
                <w:szCs w:val="21"/>
              </w:rPr>
              <w:t>按键的功能不同；</w:t>
            </w:r>
            <w:r w:rsidRPr="00E1161B">
              <w:rPr>
                <w:rFonts w:ascii="宋体" w:hAnsi="宋体" w:hint="eastAsia"/>
                <w:sz w:val="21"/>
                <w:szCs w:val="21"/>
              </w:rPr>
              <w:br/>
              <w:t>1.4 旋钮、按键与真实除颤</w:t>
            </w:r>
            <w:proofErr w:type="gramStart"/>
            <w:r w:rsidRPr="00E1161B">
              <w:rPr>
                <w:rFonts w:ascii="宋体" w:hAnsi="宋体" w:hint="eastAsia"/>
                <w:sz w:val="21"/>
                <w:szCs w:val="21"/>
              </w:rPr>
              <w:t>仪功能</w:t>
            </w:r>
            <w:proofErr w:type="gramEnd"/>
            <w:r w:rsidRPr="00E1161B">
              <w:rPr>
                <w:rFonts w:ascii="宋体" w:hAnsi="宋体" w:hint="eastAsia"/>
                <w:sz w:val="21"/>
                <w:szCs w:val="21"/>
              </w:rPr>
              <w:t>相同，可选择不同模式，实体按键可进行能量调节和充电、放电，操作过程中设备无高压电流，可安全使用；</w:t>
            </w:r>
            <w:r w:rsidRPr="00E1161B">
              <w:rPr>
                <w:rFonts w:ascii="宋体" w:hAnsi="宋体" w:hint="eastAsia"/>
                <w:sz w:val="21"/>
                <w:szCs w:val="21"/>
              </w:rPr>
              <w:br/>
              <w:t>1.4.1 模式选择旋钮可以选择进入监护工作模式、AED工作模式、手动除颤工作模式、起搏工作模式或关机；</w:t>
            </w:r>
            <w:r w:rsidRPr="00E1161B">
              <w:rPr>
                <w:rFonts w:ascii="宋体" w:hAnsi="宋体" w:hint="eastAsia"/>
                <w:sz w:val="21"/>
                <w:szCs w:val="21"/>
              </w:rPr>
              <w:br/>
              <w:t>1.4.2 功能旋钮采用无极旋钮设计，可通过旋转来移动屏幕焦点，到达指定功能位置，按下功能旋钮可以确定并执行某项操作；</w:t>
            </w:r>
            <w:r w:rsidRPr="00E1161B">
              <w:rPr>
                <w:rFonts w:ascii="宋体" w:hAnsi="宋体" w:hint="eastAsia"/>
                <w:sz w:val="21"/>
                <w:szCs w:val="21"/>
              </w:rPr>
              <w:br/>
              <w:t>1.4.3 能量调节按键包括“＋”、“－”两个按键，支持进行手动除</w:t>
            </w:r>
            <w:r w:rsidRPr="00E1161B">
              <w:rPr>
                <w:rFonts w:ascii="宋体" w:hAnsi="宋体" w:hint="eastAsia"/>
                <w:sz w:val="21"/>
                <w:szCs w:val="21"/>
              </w:rPr>
              <w:lastRenderedPageBreak/>
              <w:t>颤能量选择，能量调节变化为1,2,3,4,5,6,7,8,9,10,15,20,30,50,70,100,150,170,200,300,360J；</w:t>
            </w:r>
            <w:r w:rsidRPr="00E1161B">
              <w:rPr>
                <w:rFonts w:ascii="宋体" w:hAnsi="宋体" w:hint="eastAsia"/>
                <w:sz w:val="21"/>
                <w:szCs w:val="21"/>
              </w:rPr>
              <w:br/>
              <w:t>1.4.4 具有充电按键，支持进行除颤充电操作，模拟除颤仪可像真实除颤仪一样发出充电音效；</w:t>
            </w:r>
            <w:r w:rsidRPr="00E1161B">
              <w:rPr>
                <w:rFonts w:ascii="宋体" w:hAnsi="宋体" w:hint="eastAsia"/>
                <w:sz w:val="21"/>
                <w:szCs w:val="21"/>
              </w:rPr>
              <w:br/>
              <w:t>*1.4.5 具有报警暂停按键，监护模式下使用此按键，可以对监护仪所有当前正在发生的参数报警进行静音，报警的灯光及报警音效关闭，但屏幕中参数仍存在报警闪动；</w:t>
            </w:r>
            <w:r w:rsidRPr="00E1161B">
              <w:rPr>
                <w:rFonts w:ascii="宋体" w:hAnsi="宋体" w:hint="eastAsia"/>
                <w:sz w:val="21"/>
                <w:szCs w:val="21"/>
              </w:rPr>
              <w:br/>
              <w:t>1.4.6 具有菜单键按键，监护模式下点击此按键可进行报警设置、NIBP设置；</w:t>
            </w:r>
            <w:r w:rsidRPr="00E1161B">
              <w:rPr>
                <w:rFonts w:ascii="宋体" w:hAnsi="宋体" w:hint="eastAsia"/>
                <w:sz w:val="21"/>
                <w:szCs w:val="21"/>
              </w:rPr>
              <w:br/>
              <w:t>1.5 当监护参数超出报警设置阈值、致命性心律失常，顶部报警灯和底部扬声器可发出报</w:t>
            </w:r>
            <w:proofErr w:type="gramStart"/>
            <w:r w:rsidRPr="00E1161B">
              <w:rPr>
                <w:rFonts w:ascii="宋体" w:hAnsi="宋体" w:hint="eastAsia"/>
                <w:sz w:val="21"/>
                <w:szCs w:val="21"/>
              </w:rPr>
              <w:t>警灯效及报警</w:t>
            </w:r>
            <w:proofErr w:type="gramEnd"/>
            <w:r w:rsidRPr="00E1161B">
              <w:rPr>
                <w:rFonts w:ascii="宋体" w:hAnsi="宋体" w:hint="eastAsia"/>
                <w:sz w:val="21"/>
                <w:szCs w:val="21"/>
              </w:rPr>
              <w:t>音；</w:t>
            </w:r>
            <w:r w:rsidRPr="00E1161B">
              <w:rPr>
                <w:rFonts w:ascii="宋体" w:hAnsi="宋体" w:hint="eastAsia"/>
                <w:sz w:val="21"/>
                <w:szCs w:val="21"/>
              </w:rPr>
              <w:br/>
              <w:t>1.6 具有外观仿真的多功能电极片和电极板，电极片和电极板手柄处提示胸骨、心尖放置位置；</w:t>
            </w:r>
            <w:r w:rsidRPr="00E1161B">
              <w:rPr>
                <w:rFonts w:ascii="宋体" w:hAnsi="宋体" w:hint="eastAsia"/>
                <w:sz w:val="21"/>
                <w:szCs w:val="21"/>
              </w:rPr>
              <w:br/>
              <w:t>1.6.1 电极板采用与真实除颤</w:t>
            </w:r>
            <w:proofErr w:type="gramStart"/>
            <w:r w:rsidRPr="00E1161B">
              <w:rPr>
                <w:rFonts w:ascii="宋体" w:hAnsi="宋体" w:hint="eastAsia"/>
                <w:sz w:val="21"/>
                <w:szCs w:val="21"/>
              </w:rPr>
              <w:t>仪相同</w:t>
            </w:r>
            <w:proofErr w:type="gramEnd"/>
            <w:r w:rsidRPr="00E1161B">
              <w:rPr>
                <w:rFonts w:ascii="宋体" w:hAnsi="宋体" w:hint="eastAsia"/>
                <w:sz w:val="21"/>
                <w:szCs w:val="21"/>
              </w:rPr>
              <w:t>的金属材质，电极板上有能量调节、充电、电击按键，可进行快捷操作；</w:t>
            </w:r>
            <w:r w:rsidRPr="00E1161B">
              <w:rPr>
                <w:rFonts w:ascii="宋体" w:hAnsi="宋体" w:hint="eastAsia"/>
                <w:sz w:val="21"/>
                <w:szCs w:val="21"/>
              </w:rPr>
              <w:br/>
              <w:t>*1.6.2 系统可自动检测电极板位置正确性，若放置位置正确，放电过程除颤手柄有震动反馈；若颠倒放置、放置位置有误，手柄均无响应；</w:t>
            </w:r>
            <w:r w:rsidRPr="00E1161B">
              <w:rPr>
                <w:rFonts w:ascii="宋体" w:hAnsi="宋体" w:hint="eastAsia"/>
                <w:sz w:val="21"/>
                <w:szCs w:val="21"/>
              </w:rPr>
              <w:br/>
              <w:t>1.6.3 除颤电极板可通过按动电极板侧面的</w:t>
            </w:r>
            <w:proofErr w:type="gramStart"/>
            <w:r w:rsidRPr="00E1161B">
              <w:rPr>
                <w:rFonts w:ascii="宋体" w:hAnsi="宋体" w:hint="eastAsia"/>
                <w:sz w:val="21"/>
                <w:szCs w:val="21"/>
              </w:rPr>
              <w:t>闩锁进行</w:t>
            </w:r>
            <w:proofErr w:type="gramEnd"/>
            <w:r w:rsidRPr="00E1161B">
              <w:rPr>
                <w:rFonts w:ascii="宋体" w:hAnsi="宋体" w:hint="eastAsia"/>
                <w:sz w:val="21"/>
                <w:szCs w:val="21"/>
              </w:rPr>
              <w:t>手动拆卸，由</w:t>
            </w:r>
            <w:proofErr w:type="gramStart"/>
            <w:r w:rsidRPr="00E1161B">
              <w:rPr>
                <w:rFonts w:ascii="宋体" w:hAnsi="宋体" w:hint="eastAsia"/>
                <w:sz w:val="21"/>
                <w:szCs w:val="21"/>
              </w:rPr>
              <w:t>成人电</w:t>
            </w:r>
            <w:proofErr w:type="gramEnd"/>
            <w:r w:rsidRPr="00E1161B">
              <w:rPr>
                <w:rFonts w:ascii="宋体" w:hAnsi="宋体" w:hint="eastAsia"/>
                <w:sz w:val="21"/>
                <w:szCs w:val="21"/>
              </w:rPr>
              <w:t>极板转换为儿童电极板；</w:t>
            </w:r>
            <w:r w:rsidRPr="00E1161B">
              <w:rPr>
                <w:rFonts w:ascii="宋体" w:hAnsi="宋体" w:hint="eastAsia"/>
                <w:sz w:val="21"/>
                <w:szCs w:val="21"/>
              </w:rPr>
              <w:br/>
              <w:t>1.6.4 AED模式下系统可自动检测电极片是否脱落，电极片脱落时除颤仪提示“请连接好电极片！”；</w:t>
            </w:r>
            <w:r w:rsidRPr="00E1161B">
              <w:rPr>
                <w:rFonts w:ascii="宋体" w:hAnsi="宋体" w:hint="eastAsia"/>
                <w:sz w:val="21"/>
                <w:szCs w:val="21"/>
              </w:rPr>
              <w:br/>
              <w:t>1.7 配备导联线、血氧探头、袖带、体温探头、CO2采样管等附件，接口连接除颤</w:t>
            </w:r>
            <w:proofErr w:type="gramStart"/>
            <w:r w:rsidRPr="00E1161B">
              <w:rPr>
                <w:rFonts w:ascii="宋体" w:hAnsi="宋体" w:hint="eastAsia"/>
                <w:sz w:val="21"/>
                <w:szCs w:val="21"/>
              </w:rPr>
              <w:t>仪方式</w:t>
            </w:r>
            <w:proofErr w:type="gramEnd"/>
            <w:r w:rsidRPr="00E1161B">
              <w:rPr>
                <w:rFonts w:ascii="宋体" w:hAnsi="宋体" w:hint="eastAsia"/>
                <w:sz w:val="21"/>
                <w:szCs w:val="21"/>
              </w:rPr>
              <w:t>与真实除颤仪连接方式相同。</w:t>
            </w:r>
            <w:r w:rsidRPr="00E1161B">
              <w:rPr>
                <w:rFonts w:ascii="宋体" w:hAnsi="宋体" w:hint="eastAsia"/>
                <w:sz w:val="21"/>
                <w:szCs w:val="21"/>
              </w:rPr>
              <w:br/>
              <w:t>1.7.1 配备真实的5导联线，采用圆形六针、扣式5导联线，与除颤背心心电电极按扣连接后，导联脱落可检测；</w:t>
            </w:r>
            <w:r w:rsidRPr="00E1161B">
              <w:rPr>
                <w:rFonts w:ascii="宋体" w:hAnsi="宋体" w:hint="eastAsia"/>
                <w:sz w:val="21"/>
                <w:szCs w:val="21"/>
              </w:rPr>
              <w:br/>
              <w:t>1.7.2 配备模拟脉搏血氧探头，使用数字芯片，能快速识别</w:t>
            </w:r>
            <w:proofErr w:type="gramStart"/>
            <w:r w:rsidRPr="00E1161B">
              <w:rPr>
                <w:rFonts w:ascii="宋体" w:hAnsi="宋体" w:hint="eastAsia"/>
                <w:sz w:val="21"/>
                <w:szCs w:val="21"/>
              </w:rPr>
              <w:t>指夹是否</w:t>
            </w:r>
            <w:proofErr w:type="gramEnd"/>
            <w:r w:rsidRPr="00E1161B">
              <w:rPr>
                <w:rFonts w:ascii="宋体" w:hAnsi="宋体" w:hint="eastAsia"/>
                <w:sz w:val="21"/>
                <w:szCs w:val="21"/>
              </w:rPr>
              <w:t>脱落；</w:t>
            </w:r>
            <w:r w:rsidRPr="00E1161B">
              <w:rPr>
                <w:rFonts w:ascii="宋体" w:hAnsi="宋体" w:hint="eastAsia"/>
                <w:sz w:val="21"/>
                <w:szCs w:val="21"/>
              </w:rPr>
              <w:br/>
              <w:t>1.7.3 配备模拟NIBP袖带，额定电压下最大压力400mmHg，血压测量时可真实充气/放气，并可闻及气泵充气和阀门打开放气的声音；</w:t>
            </w:r>
            <w:r w:rsidRPr="00E1161B">
              <w:rPr>
                <w:rFonts w:ascii="宋体" w:hAnsi="宋体" w:hint="eastAsia"/>
                <w:sz w:val="21"/>
                <w:szCs w:val="21"/>
              </w:rPr>
              <w:br/>
              <w:t>1.7.4 配备真实设备的体温探头和CO2采样管，CO2采样管可连接呼吸机管道；</w:t>
            </w:r>
            <w:r w:rsidRPr="00E1161B">
              <w:rPr>
                <w:rFonts w:ascii="宋体" w:hAnsi="宋体" w:hint="eastAsia"/>
                <w:sz w:val="21"/>
                <w:szCs w:val="21"/>
              </w:rPr>
              <w:br/>
              <w:t>1.8 模拟除颤仪有外接220V交流电源和内部电池供电两种模式。内置电池可充电使用，无外接电源时支持不低于4小时正常使用；</w:t>
            </w:r>
            <w:r w:rsidRPr="00E1161B">
              <w:rPr>
                <w:rFonts w:ascii="宋体" w:hAnsi="宋体" w:hint="eastAsia"/>
                <w:sz w:val="21"/>
                <w:szCs w:val="21"/>
              </w:rPr>
              <w:br/>
              <w:t>1.9 具有电源指示灯可提示用户主机当前用电状态，顶部把手设计方便拿取，背部散热窗有利于整体机器散热；</w:t>
            </w:r>
            <w:r w:rsidRPr="00E1161B">
              <w:rPr>
                <w:rFonts w:ascii="宋体" w:hAnsi="宋体" w:hint="eastAsia"/>
                <w:sz w:val="21"/>
                <w:szCs w:val="21"/>
              </w:rPr>
              <w:br/>
              <w:t>1.10 除颤仪侧面标有手动除颤、AED、ECG监护等简易使用流程说明。</w:t>
            </w:r>
            <w:r w:rsidRPr="00E1161B">
              <w:rPr>
                <w:rFonts w:ascii="宋体" w:hAnsi="宋体" w:hint="eastAsia"/>
                <w:sz w:val="21"/>
                <w:szCs w:val="21"/>
              </w:rPr>
              <w:br/>
              <w:t>2. 除颤背心</w:t>
            </w:r>
            <w:r w:rsidRPr="00E1161B">
              <w:rPr>
                <w:rFonts w:ascii="宋体" w:hAnsi="宋体" w:hint="eastAsia"/>
                <w:sz w:val="21"/>
                <w:szCs w:val="21"/>
              </w:rPr>
              <w:br/>
              <w:t>2.1 配有可穿戴式除颤背心，可穿在真人或任意模拟人上使用；</w:t>
            </w:r>
            <w:r w:rsidRPr="00E1161B">
              <w:rPr>
                <w:rFonts w:ascii="宋体" w:hAnsi="宋体" w:hint="eastAsia"/>
                <w:sz w:val="21"/>
                <w:szCs w:val="21"/>
              </w:rPr>
              <w:br/>
              <w:t>2.2 除颤背心左锁骨下、左下腹、右锁骨下、右下腹、胸壁位置</w:t>
            </w:r>
            <w:proofErr w:type="gramStart"/>
            <w:r w:rsidRPr="00E1161B">
              <w:rPr>
                <w:rFonts w:ascii="宋体" w:hAnsi="宋体" w:hint="eastAsia"/>
                <w:sz w:val="21"/>
                <w:szCs w:val="21"/>
              </w:rPr>
              <w:t>置</w:t>
            </w:r>
            <w:proofErr w:type="gramEnd"/>
            <w:r w:rsidRPr="00E1161B">
              <w:rPr>
                <w:rFonts w:ascii="宋体" w:hAnsi="宋体" w:hint="eastAsia"/>
                <w:sz w:val="21"/>
                <w:szCs w:val="21"/>
              </w:rPr>
              <w:t>有心电电极按扣，按扣可与模拟除颤仪的5导联线相连生成心电数据，支持5导联线脱落检测；</w:t>
            </w:r>
            <w:r w:rsidRPr="00E1161B">
              <w:rPr>
                <w:rFonts w:ascii="宋体" w:hAnsi="宋体" w:hint="eastAsia"/>
                <w:sz w:val="21"/>
                <w:szCs w:val="21"/>
              </w:rPr>
              <w:br/>
              <w:t>2.3 除颤背心胸骨右缘第二肋间及左腋中线第4肋间有除颤电极金属片，除颤电极金属片可与除颤电极板/电极片接触而完成除颤放电。支持除颤手柄位置检测；</w:t>
            </w:r>
            <w:r w:rsidRPr="00E1161B">
              <w:rPr>
                <w:rFonts w:ascii="宋体" w:hAnsi="宋体" w:hint="eastAsia"/>
                <w:sz w:val="21"/>
                <w:szCs w:val="21"/>
              </w:rPr>
              <w:br/>
              <w:t xml:space="preserve">3. 控制系统功能  </w:t>
            </w:r>
            <w:r w:rsidRPr="00E1161B">
              <w:rPr>
                <w:rFonts w:ascii="宋体" w:hAnsi="宋体" w:hint="eastAsia"/>
                <w:sz w:val="21"/>
                <w:szCs w:val="21"/>
              </w:rPr>
              <w:br/>
              <w:t>3.1 模拟真实除颤监护设备，包含除颤、监护、AED、无创起搏等训练模式。各个模式下可显示当前模拟患者姓名、性别、体重等信息；</w:t>
            </w:r>
            <w:r w:rsidRPr="00E1161B">
              <w:rPr>
                <w:rFonts w:ascii="宋体" w:hAnsi="宋体" w:hint="eastAsia"/>
                <w:sz w:val="21"/>
                <w:szCs w:val="21"/>
              </w:rPr>
              <w:br/>
              <w:t>3.2 监护模式下可监测心电（ECG）、脉搏波（Pleth）等波形以及心</w:t>
            </w:r>
            <w:r w:rsidRPr="00E1161B">
              <w:rPr>
                <w:rFonts w:ascii="宋体" w:hAnsi="宋体" w:hint="eastAsia"/>
                <w:sz w:val="21"/>
                <w:szCs w:val="21"/>
              </w:rPr>
              <w:lastRenderedPageBreak/>
              <w:t>率（HR）、呼吸频率（RR）、血氧饱和度（SpO2）、无创血压（NIBP）等监护数据；</w:t>
            </w:r>
            <w:r w:rsidRPr="00E1161B">
              <w:rPr>
                <w:rFonts w:ascii="宋体" w:hAnsi="宋体" w:hint="eastAsia"/>
                <w:sz w:val="21"/>
                <w:szCs w:val="21"/>
              </w:rPr>
              <w:br/>
              <w:t>3.2.1 心电导联和增益可调节，增益范围为×1/2、×1、×2。调节心电导联后显示对应导联的心电波形，调节增益后显示对应的电压标尺变化；</w:t>
            </w:r>
            <w:r w:rsidRPr="00E1161B">
              <w:rPr>
                <w:rFonts w:ascii="宋体" w:hAnsi="宋体" w:hint="eastAsia"/>
                <w:sz w:val="21"/>
                <w:szCs w:val="21"/>
              </w:rPr>
              <w:br/>
              <w:t>3.2.2 可点击NIBP测量按钮进行手动NIBP测量，或设置自动NIBP测量；</w:t>
            </w:r>
            <w:r w:rsidRPr="00E1161B">
              <w:rPr>
                <w:rFonts w:ascii="宋体" w:hAnsi="宋体" w:hint="eastAsia"/>
                <w:sz w:val="21"/>
                <w:szCs w:val="21"/>
              </w:rPr>
              <w:br/>
              <w:t>3.2.3 监护模式界面带有冻结和数据回顾功能，可查看不同窗口时间的趋势图及NIBP监测数值。可调节显示1分钟、5分钟、15分钟、30分钟、1小时数据的趋势；</w:t>
            </w:r>
            <w:r w:rsidRPr="00E1161B">
              <w:rPr>
                <w:rFonts w:ascii="宋体" w:hAnsi="宋体" w:hint="eastAsia"/>
                <w:sz w:val="21"/>
                <w:szCs w:val="21"/>
              </w:rPr>
              <w:br/>
              <w:t>3.2.4 监护模式下可使用暂停报警键，报警静音时间2分钟，超过2分钟后报警自动开启；</w:t>
            </w:r>
            <w:r w:rsidRPr="00E1161B">
              <w:rPr>
                <w:rFonts w:ascii="宋体" w:hAnsi="宋体" w:hint="eastAsia"/>
                <w:sz w:val="21"/>
                <w:szCs w:val="21"/>
              </w:rPr>
              <w:br/>
              <w:t>3.2.5 可进行报警设置，当参数超过报警范围后自动生成报警日志，当有多条信息时状态栏循环显示；</w:t>
            </w:r>
            <w:r w:rsidRPr="00E1161B">
              <w:rPr>
                <w:rFonts w:ascii="宋体" w:hAnsi="宋体" w:hint="eastAsia"/>
                <w:sz w:val="21"/>
                <w:szCs w:val="21"/>
              </w:rPr>
              <w:br/>
              <w:t>3.3 手动除颤模式可模拟能量调节、充电、放电的过程；</w:t>
            </w:r>
            <w:r w:rsidRPr="00E1161B">
              <w:rPr>
                <w:rFonts w:ascii="宋体" w:hAnsi="宋体" w:hint="eastAsia"/>
                <w:sz w:val="21"/>
                <w:szCs w:val="21"/>
              </w:rPr>
              <w:br/>
              <w:t>3.3.1 显示当前除颤能量，可进行除颤能量调节，进入模式后默认非同步除颤，除颤能量200J；</w:t>
            </w:r>
            <w:r w:rsidRPr="00E1161B">
              <w:rPr>
                <w:rFonts w:ascii="宋体" w:hAnsi="宋体" w:hint="eastAsia"/>
                <w:sz w:val="21"/>
                <w:szCs w:val="21"/>
              </w:rPr>
              <w:br/>
              <w:t>3.3.2 选择进入同步电复</w:t>
            </w:r>
            <w:proofErr w:type="gramStart"/>
            <w:r w:rsidRPr="00E1161B">
              <w:rPr>
                <w:rFonts w:ascii="宋体" w:hAnsi="宋体" w:hint="eastAsia"/>
                <w:sz w:val="21"/>
                <w:szCs w:val="21"/>
              </w:rPr>
              <w:t>律模式</w:t>
            </w:r>
            <w:proofErr w:type="gramEnd"/>
            <w:r w:rsidRPr="00E1161B">
              <w:rPr>
                <w:rFonts w:ascii="宋体" w:hAnsi="宋体" w:hint="eastAsia"/>
                <w:sz w:val="21"/>
                <w:szCs w:val="21"/>
              </w:rPr>
              <w:t>后在界面上显示同步标识；</w:t>
            </w:r>
            <w:r w:rsidRPr="00E1161B">
              <w:rPr>
                <w:rFonts w:ascii="宋体" w:hAnsi="宋体" w:hint="eastAsia"/>
                <w:sz w:val="21"/>
                <w:szCs w:val="21"/>
              </w:rPr>
              <w:br/>
              <w:t>3.3.3 除颤成功</w:t>
            </w:r>
            <w:proofErr w:type="gramStart"/>
            <w:r w:rsidRPr="00E1161B">
              <w:rPr>
                <w:rFonts w:ascii="宋体" w:hAnsi="宋体" w:hint="eastAsia"/>
                <w:sz w:val="21"/>
                <w:szCs w:val="21"/>
              </w:rPr>
              <w:t>后心电波形</w:t>
            </w:r>
            <w:proofErr w:type="gramEnd"/>
            <w:r w:rsidRPr="00E1161B">
              <w:rPr>
                <w:rFonts w:ascii="宋体" w:hAnsi="宋体" w:hint="eastAsia"/>
                <w:sz w:val="21"/>
                <w:szCs w:val="21"/>
              </w:rPr>
              <w:t>产生相应的变化；</w:t>
            </w:r>
            <w:r w:rsidRPr="00E1161B">
              <w:rPr>
                <w:rFonts w:ascii="宋体" w:hAnsi="宋体" w:hint="eastAsia"/>
                <w:sz w:val="21"/>
                <w:szCs w:val="21"/>
              </w:rPr>
              <w:br/>
              <w:t>3.4 AED模式可进行AED训练的完整流程。具有完整的AED语音引导功能，根据提示</w:t>
            </w:r>
            <w:proofErr w:type="gramStart"/>
            <w:r w:rsidRPr="00E1161B">
              <w:rPr>
                <w:rFonts w:ascii="宋体" w:hAnsi="宋体" w:hint="eastAsia"/>
                <w:sz w:val="21"/>
                <w:szCs w:val="21"/>
              </w:rPr>
              <w:t>音显示</w:t>
            </w:r>
            <w:proofErr w:type="gramEnd"/>
            <w:r w:rsidRPr="00E1161B">
              <w:rPr>
                <w:rFonts w:ascii="宋体" w:hAnsi="宋体" w:hint="eastAsia"/>
                <w:sz w:val="21"/>
                <w:szCs w:val="21"/>
              </w:rPr>
              <w:t>操作的虚拟示意图；</w:t>
            </w:r>
            <w:r w:rsidRPr="00E1161B">
              <w:rPr>
                <w:rFonts w:ascii="宋体" w:hAnsi="宋体" w:hint="eastAsia"/>
                <w:sz w:val="21"/>
                <w:szCs w:val="21"/>
              </w:rPr>
              <w:br/>
              <w:t>3.4.1 支持进行智能心律分析，分析后可提示是否进行电击；</w:t>
            </w:r>
            <w:r w:rsidRPr="00E1161B">
              <w:rPr>
                <w:rFonts w:ascii="宋体" w:hAnsi="宋体" w:hint="eastAsia"/>
                <w:sz w:val="21"/>
                <w:szCs w:val="21"/>
              </w:rPr>
              <w:br/>
              <w:t>3.4.2 开始CPR 时可开启节拍器按节奏进行按压，CPR 模式和时间可调节；</w:t>
            </w:r>
            <w:r w:rsidRPr="00E1161B">
              <w:rPr>
                <w:rFonts w:ascii="宋体" w:hAnsi="宋体" w:hint="eastAsia"/>
                <w:sz w:val="21"/>
                <w:szCs w:val="21"/>
              </w:rPr>
              <w:br/>
              <w:t>3.5 无创起搏模式可选择按需起搏和固定起搏，可设置起搏速率和起搏电流，设置成功后显示起搏心电波形。起搏速率范围为40-170 ppm，起搏电流范围为0-200 mA；</w:t>
            </w:r>
            <w:r w:rsidRPr="00E1161B">
              <w:rPr>
                <w:rFonts w:ascii="宋体" w:hAnsi="宋体" w:hint="eastAsia"/>
                <w:sz w:val="21"/>
                <w:szCs w:val="21"/>
              </w:rPr>
              <w:br/>
              <w:t>3.6 状态栏电池图标可显示当前电量状态；</w:t>
            </w:r>
            <w:r w:rsidRPr="00E1161B">
              <w:rPr>
                <w:rFonts w:ascii="宋体" w:hAnsi="宋体" w:hint="eastAsia"/>
                <w:sz w:val="21"/>
                <w:szCs w:val="21"/>
              </w:rPr>
              <w:br/>
              <w:t>*3.7 具有教师端软件，软件无需预先安装，可使用手机浏览器扫描模拟除颤仪开机二维码，即可连接控制模拟除颤仪，选择病例开始训练教学；</w:t>
            </w:r>
            <w:r w:rsidRPr="00E1161B">
              <w:rPr>
                <w:rFonts w:ascii="宋体" w:hAnsi="宋体" w:hint="eastAsia"/>
                <w:sz w:val="21"/>
                <w:szCs w:val="21"/>
              </w:rPr>
              <w:br/>
              <w:t>3.7.1 内置不少于10种除颤训练病例，除颤包括成人及儿童病例；</w:t>
            </w:r>
            <w:r w:rsidRPr="00E1161B">
              <w:rPr>
                <w:rFonts w:ascii="宋体" w:hAnsi="宋体" w:hint="eastAsia"/>
                <w:sz w:val="21"/>
                <w:szCs w:val="21"/>
              </w:rPr>
              <w:br/>
              <w:t>3.7.2 可模拟不同情景的急救现场情况，病例包含：简单或复杂室颤、简单或复杂房颤、简单或复杂停搏等。教师软件可显示病例流程，手动控制病例转归；</w:t>
            </w:r>
            <w:r w:rsidRPr="00E1161B">
              <w:rPr>
                <w:rFonts w:ascii="宋体" w:hAnsi="宋体" w:hint="eastAsia"/>
                <w:sz w:val="21"/>
                <w:szCs w:val="21"/>
              </w:rPr>
              <w:br/>
              <w:t>3.7.3 病例运行过程中可使用“应用复苏药物”对患者进行抢救，丰富急救流程；</w:t>
            </w:r>
            <w:r w:rsidRPr="00E1161B">
              <w:rPr>
                <w:rFonts w:ascii="宋体" w:hAnsi="宋体" w:hint="eastAsia"/>
                <w:sz w:val="21"/>
                <w:szCs w:val="21"/>
              </w:rPr>
              <w:br/>
              <w:t>3.7.4 病例操作流程符合2020AHA心肺复苏指南中成人与儿童复苏流程；</w:t>
            </w:r>
            <w:r w:rsidRPr="00E1161B">
              <w:rPr>
                <w:rFonts w:ascii="宋体" w:hAnsi="宋体" w:hint="eastAsia"/>
                <w:sz w:val="21"/>
                <w:szCs w:val="21"/>
              </w:rPr>
              <w:br/>
              <w:t>3.7.5 教师软件可查看病例不同状态的生命体征数据，包括心电、心率、呼末二氧化碳、呼吸频率等；</w:t>
            </w:r>
            <w:r w:rsidRPr="00E1161B">
              <w:rPr>
                <w:rFonts w:ascii="宋体" w:hAnsi="宋体" w:hint="eastAsia"/>
                <w:sz w:val="21"/>
                <w:szCs w:val="21"/>
              </w:rPr>
              <w:br/>
              <w:t>3.7.6 标准化病人的心电导联脱落等事件自动生成操作日志在教师软件显示；</w:t>
            </w:r>
            <w:r w:rsidRPr="00E1161B">
              <w:rPr>
                <w:rFonts w:ascii="宋体" w:hAnsi="宋体" w:hint="eastAsia"/>
                <w:sz w:val="21"/>
                <w:szCs w:val="21"/>
              </w:rPr>
              <w:br/>
              <w:t>3.7.7 运行结束后界面显示病例训练结果为复苏成功或死亡；</w:t>
            </w:r>
            <w:r w:rsidRPr="00E1161B">
              <w:rPr>
                <w:rFonts w:ascii="宋体" w:hAnsi="宋体" w:hint="eastAsia"/>
                <w:sz w:val="21"/>
                <w:szCs w:val="21"/>
              </w:rPr>
              <w:br/>
              <w:t>*3.7.8 除颤器可与手机无线连接，通过扫描二</w:t>
            </w:r>
            <w:proofErr w:type="gramStart"/>
            <w:r w:rsidRPr="00E1161B">
              <w:rPr>
                <w:rFonts w:ascii="宋体" w:hAnsi="宋体" w:hint="eastAsia"/>
                <w:sz w:val="21"/>
                <w:szCs w:val="21"/>
              </w:rPr>
              <w:t>维码进入</w:t>
            </w:r>
            <w:proofErr w:type="gramEnd"/>
            <w:r w:rsidRPr="00E1161B">
              <w:rPr>
                <w:rFonts w:ascii="宋体" w:hAnsi="宋体" w:hint="eastAsia"/>
                <w:sz w:val="21"/>
                <w:szCs w:val="21"/>
              </w:rPr>
              <w:t>评分系统，软件内置心肺复苏操作评分标准，可对学生的技能操作进行逐项打分；（提供真实有效的评分二维码，扫描后可进入评分系统）；</w:t>
            </w:r>
            <w:r w:rsidRPr="00E1161B">
              <w:rPr>
                <w:rFonts w:ascii="宋体" w:hAnsi="宋体" w:hint="eastAsia"/>
                <w:sz w:val="21"/>
                <w:szCs w:val="21"/>
              </w:rPr>
              <w:br/>
              <w:t>3.7.9 具有游客登录、</w:t>
            </w:r>
            <w:proofErr w:type="gramStart"/>
            <w:r w:rsidRPr="00E1161B">
              <w:rPr>
                <w:rFonts w:ascii="宋体" w:hAnsi="宋体" w:hint="eastAsia"/>
                <w:sz w:val="21"/>
                <w:szCs w:val="21"/>
              </w:rPr>
              <w:t>微信登录</w:t>
            </w:r>
            <w:proofErr w:type="gramEnd"/>
            <w:r w:rsidRPr="00E1161B">
              <w:rPr>
                <w:rFonts w:ascii="宋体" w:hAnsi="宋体" w:hint="eastAsia"/>
                <w:sz w:val="21"/>
                <w:szCs w:val="21"/>
              </w:rPr>
              <w:t>、账号登录3种类登录方式；</w:t>
            </w:r>
            <w:r w:rsidRPr="00E1161B">
              <w:rPr>
                <w:rFonts w:ascii="宋体" w:hAnsi="宋体" w:hint="eastAsia"/>
                <w:sz w:val="21"/>
                <w:szCs w:val="21"/>
              </w:rPr>
              <w:br/>
              <w:t>3.7.10 系统内置心肺复苏操作评分标准，可对操作技能进行逐项打</w:t>
            </w:r>
            <w:r w:rsidRPr="00E1161B">
              <w:rPr>
                <w:rFonts w:ascii="宋体" w:hAnsi="宋体" w:hint="eastAsia"/>
                <w:sz w:val="21"/>
                <w:szCs w:val="21"/>
              </w:rPr>
              <w:lastRenderedPageBreak/>
              <w:t>分；</w:t>
            </w:r>
            <w:r w:rsidRPr="00E1161B">
              <w:rPr>
                <w:rFonts w:ascii="宋体" w:hAnsi="宋体" w:hint="eastAsia"/>
                <w:sz w:val="21"/>
                <w:szCs w:val="21"/>
              </w:rPr>
              <w:br/>
              <w:t>3.7.11 可手工输入考生姓名和学号，确定本次评分对象；还可通过扫描身份证，获取考生姓名和学号（身份证号）；支持拍照获取学生头像；支持正计时和倒计时两种方式；支持打分制和扣分制两种模式；</w:t>
            </w:r>
            <w:r w:rsidRPr="00E1161B">
              <w:rPr>
                <w:rFonts w:ascii="宋体" w:hAnsi="宋体" w:hint="eastAsia"/>
                <w:sz w:val="21"/>
                <w:szCs w:val="21"/>
              </w:rPr>
              <w:br/>
              <w:t>3.7.12 支持评分表内容文字的大小调节；</w:t>
            </w:r>
            <w:r w:rsidRPr="00E1161B">
              <w:rPr>
                <w:rFonts w:ascii="宋体" w:hAnsi="宋体" w:hint="eastAsia"/>
                <w:sz w:val="21"/>
                <w:szCs w:val="21"/>
              </w:rPr>
              <w:br/>
              <w:t>3.7.13 根据评分表内容，完成对考生的评分操作，实时显示成绩分数；</w:t>
            </w:r>
            <w:r w:rsidRPr="00E1161B">
              <w:rPr>
                <w:rFonts w:ascii="宋体" w:hAnsi="宋体" w:hint="eastAsia"/>
                <w:sz w:val="21"/>
                <w:szCs w:val="21"/>
              </w:rPr>
              <w:br/>
              <w:t>3.7.14 具有离线评分功能，在网络突然中断情况下，依然可以进行评分，保证考试的顺利进行，网络恢复后系统自动上</w:t>
            </w:r>
            <w:proofErr w:type="gramStart"/>
            <w:r w:rsidRPr="00E1161B">
              <w:rPr>
                <w:rFonts w:ascii="宋体" w:hAnsi="宋体" w:hint="eastAsia"/>
                <w:sz w:val="21"/>
                <w:szCs w:val="21"/>
              </w:rPr>
              <w:t>传考试</w:t>
            </w:r>
            <w:proofErr w:type="gramEnd"/>
            <w:r w:rsidRPr="00E1161B">
              <w:rPr>
                <w:rFonts w:ascii="宋体" w:hAnsi="宋体" w:hint="eastAsia"/>
                <w:sz w:val="21"/>
                <w:szCs w:val="21"/>
              </w:rPr>
              <w:t>数据；</w:t>
            </w:r>
            <w:r w:rsidRPr="00E1161B">
              <w:rPr>
                <w:rFonts w:ascii="宋体" w:hAnsi="宋体" w:hint="eastAsia"/>
                <w:sz w:val="21"/>
                <w:szCs w:val="21"/>
              </w:rPr>
              <w:br/>
              <w:t>3.7.15 支持评委手写数字签名。</w:t>
            </w:r>
          </w:p>
        </w:tc>
      </w:tr>
      <w:tr w:rsidR="008937C2" w:rsidRPr="00E1161B" w14:paraId="09AAB99A" w14:textId="77777777" w:rsidTr="00893FCE">
        <w:trPr>
          <w:jc w:val="center"/>
        </w:trPr>
        <w:tc>
          <w:tcPr>
            <w:tcW w:w="852" w:type="dxa"/>
            <w:vAlign w:val="center"/>
          </w:tcPr>
          <w:p w14:paraId="1C398CAC" w14:textId="3F26B300"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lastRenderedPageBreak/>
              <w:t>9</w:t>
            </w:r>
          </w:p>
        </w:tc>
        <w:tc>
          <w:tcPr>
            <w:tcW w:w="1112" w:type="dxa"/>
            <w:vAlign w:val="center"/>
          </w:tcPr>
          <w:p w14:paraId="66D66B76" w14:textId="0F96F26E"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腹腔镜训练及考核系统</w:t>
            </w:r>
          </w:p>
        </w:tc>
        <w:tc>
          <w:tcPr>
            <w:tcW w:w="658" w:type="dxa"/>
            <w:vAlign w:val="center"/>
          </w:tcPr>
          <w:p w14:paraId="4AE58AEC" w14:textId="76023BDF"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630F5FA4" w14:textId="4EBFC71B"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06C333E6" w14:textId="68B892F7"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一、腹腔镜功能要求：</w:t>
            </w:r>
            <w:r w:rsidRPr="00E1161B">
              <w:rPr>
                <w:rFonts w:ascii="宋体" w:hAnsi="宋体" w:hint="eastAsia"/>
                <w:sz w:val="21"/>
                <w:szCs w:val="21"/>
              </w:rPr>
              <w:br/>
              <w:t>*1、模拟真实腹部外形；下方为箱体，能方便盛放、更换操作模块。</w:t>
            </w:r>
            <w:r w:rsidRPr="00E1161B">
              <w:rPr>
                <w:rFonts w:ascii="宋体" w:hAnsi="宋体" w:hint="eastAsia"/>
                <w:sz w:val="21"/>
                <w:szCs w:val="21"/>
              </w:rPr>
              <w:br/>
              <w:t>*2、设有不少于10个手术器械置入口供用户使用，用户可以选择合适置入口放置手术器械全方位训练。</w:t>
            </w:r>
            <w:r w:rsidRPr="00E1161B">
              <w:rPr>
                <w:rFonts w:ascii="宋体" w:hAnsi="宋体" w:hint="eastAsia"/>
                <w:sz w:val="21"/>
                <w:szCs w:val="21"/>
              </w:rPr>
              <w:br/>
              <w:t>3、配备改造的真实器械：抓钳、分离钳，操作方式、手感与真实器械一致。</w:t>
            </w:r>
            <w:r w:rsidRPr="00E1161B">
              <w:rPr>
                <w:rFonts w:ascii="宋体" w:hAnsi="宋体" w:hint="eastAsia"/>
                <w:sz w:val="21"/>
                <w:szCs w:val="21"/>
              </w:rPr>
              <w:br/>
              <w:t>4、配备器械收纳架，方便器械取出、放置，同时可收纳不低于4把器械。</w:t>
            </w:r>
            <w:r w:rsidRPr="00E1161B">
              <w:rPr>
                <w:rFonts w:ascii="宋体" w:hAnsi="宋体" w:hint="eastAsia"/>
                <w:sz w:val="21"/>
                <w:szCs w:val="21"/>
              </w:rPr>
              <w:br/>
              <w:t>*5、传感器能实时读取器械操作数据。将训练中的总距离，手部颤抖、器械夹紧次数等参数更加精确、细化、全面的进行测量。</w:t>
            </w:r>
            <w:r w:rsidRPr="00E1161B">
              <w:rPr>
                <w:rFonts w:ascii="宋体" w:hAnsi="宋体" w:hint="eastAsia"/>
                <w:sz w:val="21"/>
                <w:szCs w:val="21"/>
              </w:rPr>
              <w:br/>
              <w:t>6、配备1920*1080分辨率的全高清摄像头，摄像头角度可调节模拟0°、30°镜，摄像头可以360°转动、可拉伸、可锁定，可在操作区域内进行全方位移动，练习</w:t>
            </w:r>
            <w:proofErr w:type="gramStart"/>
            <w:r w:rsidRPr="00E1161B">
              <w:rPr>
                <w:rFonts w:ascii="宋体" w:hAnsi="宋体" w:hint="eastAsia"/>
                <w:sz w:val="21"/>
                <w:szCs w:val="21"/>
              </w:rPr>
              <w:t>扶镜手</w:t>
            </w:r>
            <w:proofErr w:type="gramEnd"/>
            <w:r w:rsidRPr="00E1161B">
              <w:rPr>
                <w:rFonts w:ascii="宋体" w:hAnsi="宋体" w:hint="eastAsia"/>
                <w:sz w:val="21"/>
                <w:szCs w:val="21"/>
              </w:rPr>
              <w:t>操作能力。</w:t>
            </w:r>
            <w:r w:rsidRPr="00E1161B">
              <w:rPr>
                <w:rFonts w:ascii="宋体" w:hAnsi="宋体" w:hint="eastAsia"/>
                <w:sz w:val="21"/>
                <w:szCs w:val="21"/>
              </w:rPr>
              <w:br/>
              <w:t>*7、视频采用先进的网络传输技术，确保延迟率低于150ms，肉眼完全感受不到，确保训练中手眼操作感受完全一致。</w:t>
            </w:r>
            <w:r w:rsidRPr="00E1161B">
              <w:rPr>
                <w:rFonts w:ascii="宋体" w:hAnsi="宋体" w:hint="eastAsia"/>
                <w:sz w:val="21"/>
                <w:szCs w:val="21"/>
              </w:rPr>
              <w:br/>
              <w:t>*8、配有夹取模块、穿孔模块、牵引模块、</w:t>
            </w:r>
            <w:proofErr w:type="gramStart"/>
            <w:r w:rsidRPr="00E1161B">
              <w:rPr>
                <w:rFonts w:ascii="宋体" w:hAnsi="宋体" w:hint="eastAsia"/>
                <w:sz w:val="21"/>
                <w:szCs w:val="21"/>
              </w:rPr>
              <w:t>夹珠模块</w:t>
            </w:r>
            <w:proofErr w:type="gramEnd"/>
            <w:r w:rsidRPr="00E1161B">
              <w:rPr>
                <w:rFonts w:ascii="宋体" w:hAnsi="宋体" w:hint="eastAsia"/>
                <w:sz w:val="21"/>
                <w:szCs w:val="21"/>
              </w:rPr>
              <w:t>、套扎模块、剪切模块。</w:t>
            </w:r>
            <w:r w:rsidRPr="00E1161B">
              <w:rPr>
                <w:rFonts w:ascii="宋体" w:hAnsi="宋体" w:hint="eastAsia"/>
                <w:sz w:val="21"/>
                <w:szCs w:val="21"/>
              </w:rPr>
              <w:br/>
              <w:t>*9、腹腔内底部设置不低于2个固定位置，保证不同手术入口时，方便更换操作模块。</w:t>
            </w:r>
            <w:r w:rsidRPr="00E1161B">
              <w:rPr>
                <w:rFonts w:ascii="宋体" w:hAnsi="宋体" w:hint="eastAsia"/>
                <w:sz w:val="21"/>
                <w:szCs w:val="21"/>
              </w:rPr>
              <w:br/>
              <w:t>10、台车底座采用四角滑轮及固定锁，方便移动摆放。</w:t>
            </w:r>
            <w:r w:rsidRPr="00E1161B">
              <w:rPr>
                <w:rFonts w:ascii="宋体" w:hAnsi="宋体" w:hint="eastAsia"/>
                <w:sz w:val="21"/>
                <w:szCs w:val="21"/>
              </w:rPr>
              <w:br/>
              <w:t>*11、操作台符合人体工程学设计，可根据用户身高和舒适</w:t>
            </w:r>
            <w:proofErr w:type="gramStart"/>
            <w:r w:rsidRPr="00E1161B">
              <w:rPr>
                <w:rFonts w:ascii="宋体" w:hAnsi="宋体" w:hint="eastAsia"/>
                <w:sz w:val="21"/>
                <w:szCs w:val="21"/>
              </w:rPr>
              <w:t>度自由</w:t>
            </w:r>
            <w:proofErr w:type="gramEnd"/>
            <w:r w:rsidRPr="00E1161B">
              <w:rPr>
                <w:rFonts w:ascii="宋体" w:hAnsi="宋体" w:hint="eastAsia"/>
                <w:sz w:val="21"/>
                <w:szCs w:val="21"/>
              </w:rPr>
              <w:t>调节操作台高度，高度可调范围不小于为800-1000mm。</w:t>
            </w:r>
            <w:r w:rsidRPr="00E1161B">
              <w:rPr>
                <w:rFonts w:ascii="宋体" w:hAnsi="宋体" w:hint="eastAsia"/>
                <w:sz w:val="21"/>
                <w:szCs w:val="21"/>
              </w:rPr>
              <w:br/>
              <w:t>*12、可不依赖外部工具辅助，根据手术需要调整操作台旋转角度，模拟手术中对手术站位的调整，可调整范围不低于90°。</w:t>
            </w:r>
            <w:r w:rsidRPr="00E1161B">
              <w:rPr>
                <w:rFonts w:ascii="宋体" w:hAnsi="宋体" w:hint="eastAsia"/>
                <w:sz w:val="21"/>
                <w:szCs w:val="21"/>
              </w:rPr>
              <w:br/>
              <w:t>13、配备满足服务器配置不低于21英寸触控一体机，所有程序界面可以通过一体机轻松直观地控制，对系统功能的使用无需键盘或鼠标。</w:t>
            </w:r>
            <w:r w:rsidRPr="00E1161B">
              <w:rPr>
                <w:rFonts w:ascii="宋体" w:hAnsi="宋体" w:hint="eastAsia"/>
                <w:sz w:val="21"/>
                <w:szCs w:val="21"/>
              </w:rPr>
              <w:br/>
              <w:t>14、可实现自由组网，实现一拖多模式。通过独立账户和密码登录系统，提供教师账户、学生账户登录。</w:t>
            </w:r>
            <w:r w:rsidRPr="00E1161B">
              <w:rPr>
                <w:rFonts w:ascii="宋体" w:hAnsi="宋体" w:hint="eastAsia"/>
                <w:sz w:val="21"/>
                <w:szCs w:val="21"/>
              </w:rPr>
              <w:br/>
              <w:t>15、可实现腹腔镜训练模式练习、腹腔镜自由模式操作练习、专家现场演示、多画面同步监控、操作回顾、统计分析、课程管理等功能。</w:t>
            </w:r>
            <w:r w:rsidRPr="00E1161B">
              <w:rPr>
                <w:rFonts w:ascii="宋体" w:hAnsi="宋体" w:hint="eastAsia"/>
                <w:sz w:val="21"/>
                <w:szCs w:val="21"/>
              </w:rPr>
              <w:br/>
              <w:t>16、训练课程可按照时间、名称排序或按模块、难度、器械搜索。每个训练课程包含视频、图片以及文字的理论知识讲解。</w:t>
            </w:r>
            <w:r w:rsidRPr="00E1161B">
              <w:rPr>
                <w:rFonts w:ascii="宋体" w:hAnsi="宋体" w:hint="eastAsia"/>
                <w:sz w:val="21"/>
                <w:szCs w:val="21"/>
              </w:rPr>
              <w:br/>
              <w:t>*17、训练模式提供辅助指导功能，可识别使用的器械，训练时能实时读取器械操作数据，对训练过程提供辅助指导，当总距离，手部颤抖、器械夹紧次数、移动速度、移动加速度、夹紧速度、操作频率等参数超出范围时有报警提示。也可打开或隐藏移动速度、移动加速度、操作频率、抖动情况等对应参数波形图。</w:t>
            </w:r>
            <w:r w:rsidRPr="00E1161B">
              <w:rPr>
                <w:rFonts w:ascii="宋体" w:hAnsi="宋体" w:hint="eastAsia"/>
                <w:sz w:val="21"/>
                <w:szCs w:val="21"/>
              </w:rPr>
              <w:br/>
              <w:t>18、系统全面记录每次练习的所有数据。可实现自动评价与精确、细化、全面的分析及操作回放。通过可视化图表和数据对比按照效率、可见度、对称性、连贯性给出客观评价。可分别显示不同器械的使用</w:t>
            </w:r>
            <w:r w:rsidRPr="00E1161B">
              <w:rPr>
                <w:rFonts w:ascii="宋体" w:hAnsi="宋体" w:hint="eastAsia"/>
                <w:sz w:val="21"/>
                <w:szCs w:val="21"/>
              </w:rPr>
              <w:lastRenderedPageBreak/>
              <w:t>情况及对应评分。</w:t>
            </w:r>
            <w:r w:rsidRPr="00E1161B">
              <w:rPr>
                <w:rFonts w:ascii="宋体" w:hAnsi="宋体" w:hint="eastAsia"/>
                <w:sz w:val="21"/>
                <w:szCs w:val="21"/>
              </w:rPr>
              <w:br/>
              <w:t>19、可选择不同速度进行回放，可添加注释和标记在时间轴上。可使用不同倍数播放回放整个视频，操作时的波形图等相关参数与视频一一对应，可拖动时间</w:t>
            </w:r>
            <w:proofErr w:type="gramStart"/>
            <w:r w:rsidRPr="00E1161B">
              <w:rPr>
                <w:rFonts w:ascii="宋体" w:hAnsi="宋体" w:hint="eastAsia"/>
                <w:sz w:val="21"/>
                <w:szCs w:val="21"/>
              </w:rPr>
              <w:t>轴进行</w:t>
            </w:r>
            <w:proofErr w:type="gramEnd"/>
            <w:r w:rsidRPr="00E1161B">
              <w:rPr>
                <w:rFonts w:ascii="宋体" w:hAnsi="宋体" w:hint="eastAsia"/>
                <w:sz w:val="21"/>
                <w:szCs w:val="21"/>
              </w:rPr>
              <w:t>快速浏览，定位操作。</w:t>
            </w:r>
            <w:r w:rsidRPr="00E1161B">
              <w:rPr>
                <w:rFonts w:ascii="宋体" w:hAnsi="宋体" w:hint="eastAsia"/>
                <w:sz w:val="21"/>
                <w:szCs w:val="21"/>
              </w:rPr>
              <w:br/>
              <w:t>20、训练记录可以按时间及关键字搜索，可按训练时间、训练名称、评价分数排序。</w:t>
            </w:r>
            <w:r w:rsidRPr="00E1161B">
              <w:rPr>
                <w:rFonts w:ascii="宋体" w:hAnsi="宋体" w:hint="eastAsia"/>
                <w:sz w:val="21"/>
                <w:szCs w:val="21"/>
              </w:rPr>
              <w:br/>
              <w:t>21、自由模式可在设定的时间内，不做任何提示，模拟出真实腹腔镜视野的操作环境。</w:t>
            </w:r>
            <w:r w:rsidRPr="00E1161B">
              <w:rPr>
                <w:rFonts w:ascii="宋体" w:hAnsi="宋体" w:hint="eastAsia"/>
                <w:sz w:val="21"/>
                <w:szCs w:val="21"/>
              </w:rPr>
              <w:br/>
              <w:t>22、提供专家示教功能，可将教师端的操作过程实时显示在联网的学生端上。指导者可通过现场操作向受训者演示操作技巧，操作视频及音频可通过网络自动在学生端同步播放。</w:t>
            </w:r>
            <w:r w:rsidRPr="00E1161B">
              <w:rPr>
                <w:rFonts w:ascii="宋体" w:hAnsi="宋体" w:hint="eastAsia"/>
                <w:sz w:val="21"/>
                <w:szCs w:val="21"/>
              </w:rPr>
              <w:br/>
              <w:t>23、提供监控功能，可对监控窗口按照1、4、9进行调整，监控过程可以对每个窗口分别添加评语和标记。</w:t>
            </w:r>
            <w:r w:rsidRPr="00E1161B">
              <w:rPr>
                <w:rFonts w:ascii="宋体" w:hAnsi="宋体" w:hint="eastAsia"/>
                <w:sz w:val="21"/>
                <w:szCs w:val="21"/>
              </w:rPr>
              <w:br/>
              <w:t>24、提供学习曲线统计功能，可以对一段时间内，一个或多个学生在同一个模块中的左、右手、总成绩进行统计。以离散图的形式显示成绩的分布情况，以及通过折线图显示成绩变化趋势。</w:t>
            </w:r>
            <w:r w:rsidRPr="00E1161B">
              <w:rPr>
                <w:rFonts w:ascii="宋体" w:hAnsi="宋体" w:hint="eastAsia"/>
                <w:sz w:val="21"/>
                <w:szCs w:val="21"/>
              </w:rPr>
              <w:br/>
              <w:t>25、教师可创建新训练课程，设置每次练习的内容、训练时长、使用的器械、难易度等。</w:t>
            </w:r>
            <w:r w:rsidRPr="00E1161B">
              <w:rPr>
                <w:rFonts w:ascii="宋体" w:hAnsi="宋体" w:hint="eastAsia"/>
                <w:sz w:val="21"/>
                <w:szCs w:val="21"/>
              </w:rPr>
              <w:br/>
              <w:t>26、训练内容可使用文字、图片、视频等方式进行编辑。</w:t>
            </w:r>
            <w:r w:rsidRPr="00E1161B">
              <w:rPr>
                <w:rFonts w:ascii="宋体" w:hAnsi="宋体" w:hint="eastAsia"/>
                <w:sz w:val="21"/>
                <w:szCs w:val="21"/>
              </w:rPr>
              <w:br/>
              <w:t>27、可选择课程建议使用的操作器械，调整每个器械操作的评分权重及难度。</w:t>
            </w:r>
            <w:r w:rsidRPr="00E1161B">
              <w:rPr>
                <w:rFonts w:ascii="宋体" w:hAnsi="宋体" w:hint="eastAsia"/>
                <w:sz w:val="21"/>
                <w:szCs w:val="21"/>
              </w:rPr>
              <w:br/>
              <w:t>28、可采集专家手法关键参数作为评价标准。</w:t>
            </w:r>
            <w:r w:rsidRPr="00E1161B">
              <w:rPr>
                <w:rFonts w:ascii="宋体" w:hAnsi="宋体" w:hint="eastAsia"/>
                <w:sz w:val="21"/>
                <w:szCs w:val="21"/>
              </w:rPr>
              <w:br/>
              <w:t>29、可添加自定义模块，对新模块进行图片编辑。</w:t>
            </w:r>
            <w:r w:rsidRPr="00E1161B">
              <w:rPr>
                <w:rFonts w:ascii="宋体" w:hAnsi="宋体" w:hint="eastAsia"/>
                <w:sz w:val="21"/>
                <w:szCs w:val="21"/>
              </w:rPr>
              <w:br/>
              <w:t>30、可管理训练课程，进行查看、排序、搜索、编辑和删除操作。</w:t>
            </w:r>
            <w:r w:rsidRPr="00E1161B">
              <w:rPr>
                <w:rFonts w:ascii="宋体" w:hAnsi="宋体" w:hint="eastAsia"/>
                <w:sz w:val="21"/>
                <w:szCs w:val="21"/>
              </w:rPr>
              <w:br/>
              <w:t>二、用户档案管理模块要求：</w:t>
            </w:r>
            <w:r w:rsidRPr="00E1161B">
              <w:rPr>
                <w:rFonts w:ascii="宋体" w:hAnsi="宋体" w:hint="eastAsia"/>
                <w:sz w:val="21"/>
                <w:szCs w:val="21"/>
              </w:rPr>
              <w:br/>
              <w:t>1.无需安装软件，支持火狐、chrome等主流浏览器使用。常用功能可通过手机使用，浏览器和手机数据可实现同步。</w:t>
            </w:r>
            <w:r w:rsidRPr="00E1161B">
              <w:rPr>
                <w:rFonts w:ascii="宋体" w:hAnsi="宋体" w:hint="eastAsia"/>
                <w:sz w:val="21"/>
                <w:szCs w:val="21"/>
              </w:rPr>
              <w:br/>
              <w:t>2.账户角色包括学生、临床导师、教学秘书、教学主任、科教科。</w:t>
            </w:r>
            <w:r w:rsidRPr="00E1161B">
              <w:rPr>
                <w:rFonts w:ascii="宋体" w:hAnsi="宋体" w:hint="eastAsia"/>
                <w:sz w:val="21"/>
                <w:szCs w:val="21"/>
              </w:rPr>
              <w:br/>
              <w:t>3.个人成长历程：</w:t>
            </w:r>
            <w:r w:rsidRPr="00E1161B">
              <w:rPr>
                <w:rFonts w:ascii="宋体" w:hAnsi="宋体" w:hint="eastAsia"/>
                <w:sz w:val="21"/>
                <w:szCs w:val="21"/>
              </w:rPr>
              <w:br/>
              <w:t>（1）显示学生个人基本信息及个人成长曲线、各个能力维度上的曲线数据等，曲线可按月或年显示。选择一段时间的成长曲线，可通过雷达图显示统计结果。</w:t>
            </w:r>
            <w:r w:rsidRPr="00E1161B">
              <w:rPr>
                <w:rFonts w:ascii="宋体" w:hAnsi="宋体" w:hint="eastAsia"/>
                <w:sz w:val="21"/>
                <w:szCs w:val="21"/>
              </w:rPr>
              <w:br/>
              <w:t>（2）可查看历史成长轨迹，支持</w:t>
            </w:r>
            <w:proofErr w:type="gramStart"/>
            <w:r w:rsidRPr="00E1161B">
              <w:rPr>
                <w:rFonts w:ascii="宋体" w:hAnsi="宋体" w:hint="eastAsia"/>
                <w:sz w:val="21"/>
                <w:szCs w:val="21"/>
              </w:rPr>
              <w:t>按评价</w:t>
            </w:r>
            <w:proofErr w:type="gramEnd"/>
            <w:r w:rsidRPr="00E1161B">
              <w:rPr>
                <w:rFonts w:ascii="宋体" w:hAnsi="宋体" w:hint="eastAsia"/>
                <w:sz w:val="21"/>
                <w:szCs w:val="21"/>
              </w:rPr>
              <w:t>表类型、评价时间段、评价科室、评价老师筛查。可查看每次形成性评价的详细结果。</w:t>
            </w:r>
            <w:r w:rsidRPr="00E1161B">
              <w:rPr>
                <w:rFonts w:ascii="宋体" w:hAnsi="宋体" w:hint="eastAsia"/>
                <w:sz w:val="21"/>
                <w:szCs w:val="21"/>
              </w:rPr>
              <w:br/>
              <w:t>（3）支持统计数据和评价表格的导出。</w:t>
            </w:r>
            <w:r w:rsidRPr="00E1161B">
              <w:rPr>
                <w:rFonts w:ascii="宋体" w:hAnsi="宋体" w:hint="eastAsia"/>
                <w:sz w:val="21"/>
                <w:szCs w:val="21"/>
              </w:rPr>
              <w:br/>
              <w:t>（4）显示在每个科轮转的状态（已出科、轮转中、未入科）。</w:t>
            </w:r>
            <w:r w:rsidRPr="00E1161B">
              <w:rPr>
                <w:rFonts w:ascii="宋体" w:hAnsi="宋体" w:hint="eastAsia"/>
                <w:sz w:val="21"/>
                <w:szCs w:val="21"/>
              </w:rPr>
              <w:br/>
              <w:t>（5）系统可查看当前及既往所有科室的轮转记录。</w:t>
            </w:r>
            <w:r w:rsidRPr="00E1161B">
              <w:rPr>
                <w:rFonts w:ascii="宋体" w:hAnsi="宋体" w:hint="eastAsia"/>
                <w:sz w:val="21"/>
                <w:szCs w:val="21"/>
              </w:rPr>
              <w:br/>
              <w:t>4.任务录入及查看：学员可记录入院记录、病程记录、医嘱等医疗文书，教师批改后学员可对比查看个人录入及教师批改情况，也可记录轮转过程中科教科制定的包括病种学习、技能考核、外语及科研等任务要求，并可添加附件作为任务依据，附件支持gif、jpg、png、bmp、mp4、avi、mpeg等多种图片/视频格式。</w:t>
            </w:r>
            <w:r w:rsidRPr="00E1161B">
              <w:rPr>
                <w:rFonts w:ascii="宋体" w:hAnsi="宋体" w:hint="eastAsia"/>
                <w:sz w:val="21"/>
                <w:szCs w:val="21"/>
              </w:rPr>
              <w:br/>
              <w:t>5.教学活动：各级教学管理角色可在电子日历上创建包括教学活动名称、活动时间、地点、授课教师等内容的教学活动。创建后会对有关的教师和学生发送网页通知和提醒。</w:t>
            </w:r>
            <w:r w:rsidRPr="00E1161B">
              <w:rPr>
                <w:rFonts w:ascii="宋体" w:hAnsi="宋体" w:hint="eastAsia"/>
                <w:sz w:val="21"/>
                <w:szCs w:val="21"/>
              </w:rPr>
              <w:br/>
              <w:t>*6.制定轮转计划：可以针对不同专业背景，制订多套轮转计划，个性化制定轮转过程中各个科室的学习目的及轮转任务求，包括病种学习、技能考核、外语及科研要求等。</w:t>
            </w:r>
            <w:r w:rsidRPr="00E1161B">
              <w:rPr>
                <w:rFonts w:ascii="宋体" w:hAnsi="宋体" w:hint="eastAsia"/>
                <w:sz w:val="21"/>
                <w:szCs w:val="21"/>
              </w:rPr>
              <w:br/>
              <w:t>*7.轮转排班：可以利用轮转计划对个人、组织制订统一/个性化的排</w:t>
            </w:r>
            <w:r w:rsidRPr="00E1161B">
              <w:rPr>
                <w:rFonts w:ascii="宋体" w:hAnsi="宋体" w:hint="eastAsia"/>
                <w:sz w:val="21"/>
                <w:szCs w:val="21"/>
              </w:rPr>
              <w:lastRenderedPageBreak/>
              <w:t>班方案，支持根据现有轮转计划自动编排及模板导入两种形式，支持查询、查看、导出。</w:t>
            </w:r>
            <w:r w:rsidRPr="00E1161B">
              <w:rPr>
                <w:rFonts w:ascii="宋体" w:hAnsi="宋体" w:hint="eastAsia"/>
                <w:sz w:val="21"/>
                <w:szCs w:val="21"/>
              </w:rPr>
              <w:br/>
              <w:t>8.轮转管理：对已编排学员的轮转方案可实时调整，并可随时查看学员的轮转计划、轮转排班情况、</w:t>
            </w:r>
            <w:proofErr w:type="gramStart"/>
            <w:r w:rsidRPr="00E1161B">
              <w:rPr>
                <w:rFonts w:ascii="宋体" w:hAnsi="宋体" w:hint="eastAsia"/>
                <w:sz w:val="21"/>
                <w:szCs w:val="21"/>
              </w:rPr>
              <w:t>入科事项</w:t>
            </w:r>
            <w:proofErr w:type="gramEnd"/>
            <w:r w:rsidRPr="00E1161B">
              <w:rPr>
                <w:rFonts w:ascii="宋体" w:hAnsi="宋体" w:hint="eastAsia"/>
                <w:sz w:val="21"/>
                <w:szCs w:val="21"/>
              </w:rPr>
              <w:t>（轮转规范、</w:t>
            </w:r>
            <w:proofErr w:type="gramStart"/>
            <w:r w:rsidRPr="00E1161B">
              <w:rPr>
                <w:rFonts w:ascii="宋体" w:hAnsi="宋体" w:hint="eastAsia"/>
                <w:sz w:val="21"/>
                <w:szCs w:val="21"/>
              </w:rPr>
              <w:t>入科宣教</w:t>
            </w:r>
            <w:proofErr w:type="gramEnd"/>
            <w:r w:rsidRPr="00E1161B">
              <w:rPr>
                <w:rFonts w:ascii="宋体" w:hAnsi="宋体" w:hint="eastAsia"/>
                <w:sz w:val="21"/>
                <w:szCs w:val="21"/>
              </w:rPr>
              <w:t>）、大纲要求（大项及其内包括的细项）。</w:t>
            </w:r>
            <w:r w:rsidRPr="00E1161B">
              <w:rPr>
                <w:rFonts w:ascii="宋体" w:hAnsi="宋体" w:hint="eastAsia"/>
                <w:sz w:val="21"/>
                <w:szCs w:val="21"/>
              </w:rPr>
              <w:br/>
              <w:t>9.审批（出入科、请假）：学员可进行病假、事假等多种类型申请，并在完成任务要求后进行出科申请，教学管理人员可对学员的请假及出科申请进行审批，</w:t>
            </w:r>
            <w:proofErr w:type="gramStart"/>
            <w:r w:rsidRPr="00E1161B">
              <w:rPr>
                <w:rFonts w:ascii="宋体" w:hAnsi="宋体" w:hint="eastAsia"/>
                <w:sz w:val="21"/>
                <w:szCs w:val="21"/>
              </w:rPr>
              <w:t>教秘可对待入科学员进行入科</w:t>
            </w:r>
            <w:proofErr w:type="gramEnd"/>
            <w:r w:rsidRPr="00E1161B">
              <w:rPr>
                <w:rFonts w:ascii="宋体" w:hAnsi="宋体" w:hint="eastAsia"/>
                <w:sz w:val="21"/>
                <w:szCs w:val="21"/>
              </w:rPr>
              <w:t>报到。</w:t>
            </w:r>
            <w:r w:rsidRPr="00E1161B">
              <w:rPr>
                <w:rFonts w:ascii="宋体" w:hAnsi="宋体" w:hint="eastAsia"/>
                <w:sz w:val="21"/>
                <w:szCs w:val="21"/>
              </w:rPr>
              <w:br/>
              <w:t>10.归档：支持已完成轮转人员信息的归档，可查看已归档人员的基本信息及轮转详情。</w:t>
            </w:r>
            <w:r w:rsidRPr="00E1161B">
              <w:rPr>
                <w:rFonts w:ascii="宋体" w:hAnsi="宋体" w:hint="eastAsia"/>
                <w:sz w:val="21"/>
                <w:szCs w:val="21"/>
              </w:rPr>
              <w:br/>
              <w:t>*11.形成性评价：包含Mini-cex、DOPS、SOAP病例汇报评价表、病例内涵检查评分表、360°评价等，对学员的学习过程全方面评价，每种类型评价表可生成相应的成长曲线和雷达图。</w:t>
            </w:r>
            <w:r w:rsidRPr="00E1161B">
              <w:rPr>
                <w:rFonts w:ascii="宋体" w:hAnsi="宋体" w:hint="eastAsia"/>
                <w:sz w:val="21"/>
                <w:szCs w:val="21"/>
              </w:rPr>
              <w:br/>
              <w:t>12.考核：可录入或导入测验成绩、年度考核成绩、阶段考核成绩等，并可进行修改，也可通过技能考核</w:t>
            </w:r>
            <w:proofErr w:type="gramStart"/>
            <w:r w:rsidRPr="00E1161B">
              <w:rPr>
                <w:rFonts w:ascii="宋体" w:hAnsi="宋体" w:hint="eastAsia"/>
                <w:sz w:val="21"/>
                <w:szCs w:val="21"/>
              </w:rPr>
              <w:t>表直接</w:t>
            </w:r>
            <w:proofErr w:type="gramEnd"/>
            <w:r w:rsidRPr="00E1161B">
              <w:rPr>
                <w:rFonts w:ascii="宋体" w:hAnsi="宋体" w:hint="eastAsia"/>
                <w:sz w:val="21"/>
                <w:szCs w:val="21"/>
              </w:rPr>
              <w:t>对学生进行技能测验评价，支持附件上传。可通过关键字、时间、专业、科室查询，支持数据导出。</w:t>
            </w:r>
            <w:r w:rsidRPr="00E1161B">
              <w:rPr>
                <w:rFonts w:ascii="宋体" w:hAnsi="宋体" w:hint="eastAsia"/>
                <w:sz w:val="21"/>
                <w:szCs w:val="21"/>
              </w:rPr>
              <w:br/>
              <w:t>13.教学反馈：学生可对教师及科室评价，教学管理人员可查看学员对自己及科室的反馈，通过柱状图及雷达图呈现。</w:t>
            </w:r>
            <w:r w:rsidRPr="00E1161B">
              <w:rPr>
                <w:rFonts w:ascii="宋体" w:hAnsi="宋体" w:hint="eastAsia"/>
                <w:sz w:val="21"/>
                <w:szCs w:val="21"/>
              </w:rPr>
              <w:br/>
              <w:t>14.统计：使用柱状图、饼状图显示学生轮转概况、任务完成情况、轮转详情、</w:t>
            </w:r>
            <w:proofErr w:type="gramStart"/>
            <w:r w:rsidRPr="00E1161B">
              <w:rPr>
                <w:rFonts w:ascii="宋体" w:hAnsi="宋体" w:hint="eastAsia"/>
                <w:sz w:val="21"/>
                <w:szCs w:val="21"/>
              </w:rPr>
              <w:t>出科率信息</w:t>
            </w:r>
            <w:proofErr w:type="gramEnd"/>
            <w:r w:rsidRPr="00E1161B">
              <w:rPr>
                <w:rFonts w:ascii="宋体" w:hAnsi="宋体" w:hint="eastAsia"/>
                <w:sz w:val="21"/>
                <w:szCs w:val="21"/>
              </w:rPr>
              <w:t>、教师综合评价、科室综合评价情况。支持智能搜索及筛查。</w:t>
            </w:r>
            <w:r w:rsidRPr="00E1161B">
              <w:rPr>
                <w:rFonts w:ascii="宋体" w:hAnsi="宋体" w:hint="eastAsia"/>
                <w:sz w:val="21"/>
                <w:szCs w:val="21"/>
              </w:rPr>
              <w:br/>
              <w:t>15.支持统计数据和评价表格的导出，支持对轮转计划、学生成长轨迹、形成性评价、考评记录等数据的导出。</w:t>
            </w:r>
            <w:r w:rsidRPr="00E1161B">
              <w:rPr>
                <w:rFonts w:ascii="宋体" w:hAnsi="宋体" w:hint="eastAsia"/>
                <w:sz w:val="21"/>
                <w:szCs w:val="21"/>
              </w:rPr>
              <w:br/>
              <w:t>16.消息中心：所有审批、反馈、通知等通过系统自动发送至相关角色，可以从待办事项直接进入要操作的功能界面。</w:t>
            </w:r>
            <w:r w:rsidRPr="00E1161B">
              <w:rPr>
                <w:rFonts w:ascii="宋体" w:hAnsi="宋体" w:hint="eastAsia"/>
                <w:sz w:val="21"/>
                <w:szCs w:val="21"/>
              </w:rPr>
              <w:br/>
              <w:t>17.系统设置：一些标准的设置，包括审批流程、教学配置、表单管理、科室设置、系统字典、流程配置、题库配置等的设置。</w:t>
            </w:r>
            <w:r w:rsidRPr="00E1161B">
              <w:rPr>
                <w:rFonts w:ascii="宋体" w:hAnsi="宋体" w:hint="eastAsia"/>
                <w:sz w:val="21"/>
                <w:szCs w:val="21"/>
              </w:rPr>
              <w:br/>
              <w:t>（1）表单管理中用户可根据需要自定义创建新的表单样式，可新建、删除、编辑、导出评价表内容。</w:t>
            </w:r>
            <w:r w:rsidRPr="00E1161B">
              <w:rPr>
                <w:rFonts w:ascii="宋体" w:hAnsi="宋体" w:hint="eastAsia"/>
                <w:sz w:val="21"/>
                <w:szCs w:val="21"/>
              </w:rPr>
              <w:br/>
              <w:t>（2）形成性</w:t>
            </w:r>
            <w:proofErr w:type="gramStart"/>
            <w:r w:rsidRPr="00E1161B">
              <w:rPr>
                <w:rFonts w:ascii="宋体" w:hAnsi="宋体" w:hint="eastAsia"/>
                <w:sz w:val="21"/>
                <w:szCs w:val="21"/>
              </w:rPr>
              <w:t>评价表模版</w:t>
            </w:r>
            <w:proofErr w:type="gramEnd"/>
            <w:r w:rsidRPr="00E1161B">
              <w:rPr>
                <w:rFonts w:ascii="宋体" w:hAnsi="宋体" w:hint="eastAsia"/>
                <w:sz w:val="21"/>
                <w:szCs w:val="21"/>
              </w:rPr>
              <w:t>：mini-CEX、DOPS、SOAP、360°、病历内涵检查5种类型表单，可以增加其他类型，可以在每种类型下修改表单样式。支持对表单重命名及主观文字录入。</w:t>
            </w:r>
            <w:r w:rsidRPr="00E1161B">
              <w:rPr>
                <w:rFonts w:ascii="宋体" w:hAnsi="宋体" w:hint="eastAsia"/>
                <w:sz w:val="21"/>
                <w:szCs w:val="21"/>
              </w:rPr>
              <w:br/>
              <w:t>（3）技能表单模</w:t>
            </w:r>
            <w:proofErr w:type="gramStart"/>
            <w:r w:rsidRPr="00E1161B">
              <w:rPr>
                <w:rFonts w:ascii="宋体" w:hAnsi="宋体" w:hint="eastAsia"/>
                <w:sz w:val="21"/>
                <w:szCs w:val="21"/>
              </w:rPr>
              <w:t>版支持表</w:t>
            </w:r>
            <w:proofErr w:type="gramEnd"/>
            <w:r w:rsidRPr="00E1161B">
              <w:rPr>
                <w:rFonts w:ascii="宋体" w:hAnsi="宋体" w:hint="eastAsia"/>
                <w:sz w:val="21"/>
                <w:szCs w:val="21"/>
              </w:rPr>
              <w:t>单名称、表头、表单的一级分类、二级分类。</w:t>
            </w:r>
            <w:r w:rsidRPr="00E1161B">
              <w:rPr>
                <w:rFonts w:ascii="宋体" w:hAnsi="宋体" w:hint="eastAsia"/>
                <w:sz w:val="21"/>
                <w:szCs w:val="21"/>
              </w:rPr>
              <w:br/>
              <w:t>（4）自定义轮转流程及请假流程。</w:t>
            </w:r>
            <w:r w:rsidRPr="00E1161B">
              <w:rPr>
                <w:rFonts w:ascii="宋体" w:hAnsi="宋体" w:hint="eastAsia"/>
                <w:sz w:val="21"/>
                <w:szCs w:val="21"/>
              </w:rPr>
              <w:br/>
              <w:t>（5）自定义发起出科时间、请假补录限制、出科申请限制、请假最小单位、学生补录限制、归档时间、表单下拉选项管理等。</w:t>
            </w:r>
            <w:r w:rsidRPr="00E1161B">
              <w:rPr>
                <w:rFonts w:ascii="宋体" w:hAnsi="宋体" w:hint="eastAsia"/>
                <w:sz w:val="21"/>
                <w:szCs w:val="21"/>
              </w:rPr>
              <w:br/>
              <w:t>（6）可设置每个科室轮转的上下限人数，避免轮转过程中科室人员缺失及堆积。</w:t>
            </w:r>
            <w:r w:rsidRPr="00E1161B">
              <w:rPr>
                <w:rFonts w:ascii="宋体" w:hAnsi="宋体" w:hint="eastAsia"/>
                <w:sz w:val="21"/>
                <w:szCs w:val="21"/>
              </w:rPr>
              <w:br/>
              <w:t>18.资料共享：可编辑资料作为共享资料给各个科室，方便各个科室教学活动的开展。</w:t>
            </w:r>
            <w:r w:rsidRPr="00E1161B">
              <w:rPr>
                <w:rFonts w:ascii="宋体" w:hAnsi="宋体" w:hint="eastAsia"/>
                <w:sz w:val="21"/>
                <w:szCs w:val="21"/>
              </w:rPr>
              <w:br/>
              <w:t>19.支持学员匿名反馈轮转过程中的问题。</w:t>
            </w:r>
            <w:r w:rsidRPr="00E1161B">
              <w:rPr>
                <w:rFonts w:ascii="宋体" w:hAnsi="宋体" w:hint="eastAsia"/>
                <w:sz w:val="21"/>
                <w:szCs w:val="21"/>
              </w:rPr>
              <w:br/>
              <w:t>20.手机</w:t>
            </w:r>
            <w:proofErr w:type="gramStart"/>
            <w:r w:rsidRPr="00E1161B">
              <w:rPr>
                <w:rFonts w:ascii="宋体" w:hAnsi="宋体" w:hint="eastAsia"/>
                <w:sz w:val="21"/>
                <w:szCs w:val="21"/>
              </w:rPr>
              <w:t>端功能</w:t>
            </w:r>
            <w:proofErr w:type="gramEnd"/>
            <w:r w:rsidRPr="00E1161B">
              <w:rPr>
                <w:rFonts w:ascii="宋体" w:hAnsi="宋体" w:hint="eastAsia"/>
                <w:sz w:val="21"/>
                <w:szCs w:val="21"/>
              </w:rPr>
              <w:t>要求：</w:t>
            </w:r>
            <w:r w:rsidRPr="00E1161B">
              <w:rPr>
                <w:rFonts w:ascii="宋体" w:hAnsi="宋体" w:hint="eastAsia"/>
                <w:sz w:val="21"/>
                <w:szCs w:val="21"/>
              </w:rPr>
              <w:br/>
              <w:t>20.1.轮转计划：</w:t>
            </w:r>
            <w:proofErr w:type="gramStart"/>
            <w:r w:rsidRPr="00E1161B">
              <w:rPr>
                <w:rFonts w:ascii="宋体" w:hAnsi="宋体" w:hint="eastAsia"/>
                <w:sz w:val="21"/>
                <w:szCs w:val="21"/>
              </w:rPr>
              <w:t>显示入科事项</w:t>
            </w:r>
            <w:proofErr w:type="gramEnd"/>
            <w:r w:rsidRPr="00E1161B">
              <w:rPr>
                <w:rFonts w:ascii="宋体" w:hAnsi="宋体" w:hint="eastAsia"/>
                <w:sz w:val="21"/>
                <w:szCs w:val="21"/>
              </w:rPr>
              <w:t>，显示当前科室所有人员列表，显示任务完成进度，审核情况。可查看每名学生每项任务的详情。可以对任务进行审核，提供智能搜索及审核功能。</w:t>
            </w:r>
            <w:r w:rsidRPr="00E1161B">
              <w:rPr>
                <w:rFonts w:ascii="宋体" w:hAnsi="宋体" w:hint="eastAsia"/>
                <w:sz w:val="21"/>
                <w:szCs w:val="21"/>
              </w:rPr>
              <w:br/>
              <w:t>20.2.显示学生基本个人信息、个人成长信息及轮转信息，提供搜索功能。</w:t>
            </w:r>
            <w:r w:rsidRPr="00E1161B">
              <w:rPr>
                <w:rFonts w:ascii="宋体" w:hAnsi="宋体" w:hint="eastAsia"/>
                <w:sz w:val="21"/>
                <w:szCs w:val="21"/>
              </w:rPr>
              <w:br/>
              <w:t>20.3.日程安排：电子日历形式显示日程内容。新消息，可以看到有红</w:t>
            </w:r>
            <w:r w:rsidRPr="00E1161B">
              <w:rPr>
                <w:rFonts w:ascii="宋体" w:hAnsi="宋体" w:hint="eastAsia"/>
                <w:sz w:val="21"/>
                <w:szCs w:val="21"/>
              </w:rPr>
              <w:lastRenderedPageBreak/>
              <w:t>点提示，打开后优先查看新消息，以时间先后显示消息提醒。可以跳转至其他详情界面进行事项确认、审批，包含请假、任务等。提供智能搜索功能。</w:t>
            </w:r>
            <w:r w:rsidRPr="00E1161B">
              <w:rPr>
                <w:rFonts w:ascii="宋体" w:hAnsi="宋体" w:hint="eastAsia"/>
                <w:sz w:val="21"/>
                <w:szCs w:val="21"/>
              </w:rPr>
              <w:br/>
              <w:t>20.4.显示</w:t>
            </w:r>
            <w:proofErr w:type="gramStart"/>
            <w:r w:rsidRPr="00E1161B">
              <w:rPr>
                <w:rFonts w:ascii="宋体" w:hAnsi="宋体" w:hint="eastAsia"/>
                <w:sz w:val="21"/>
                <w:szCs w:val="21"/>
              </w:rPr>
              <w:t>待评价</w:t>
            </w:r>
            <w:proofErr w:type="gramEnd"/>
            <w:r w:rsidRPr="00E1161B">
              <w:rPr>
                <w:rFonts w:ascii="宋体" w:hAnsi="宋体" w:hint="eastAsia"/>
                <w:sz w:val="21"/>
                <w:szCs w:val="21"/>
              </w:rPr>
              <w:t>信息，通过手机里的技能考核</w:t>
            </w:r>
            <w:proofErr w:type="gramStart"/>
            <w:r w:rsidRPr="00E1161B">
              <w:rPr>
                <w:rFonts w:ascii="宋体" w:hAnsi="宋体" w:hint="eastAsia"/>
                <w:sz w:val="21"/>
                <w:szCs w:val="21"/>
              </w:rPr>
              <w:t>表直接</w:t>
            </w:r>
            <w:proofErr w:type="gramEnd"/>
            <w:r w:rsidRPr="00E1161B">
              <w:rPr>
                <w:rFonts w:ascii="宋体" w:hAnsi="宋体" w:hint="eastAsia"/>
                <w:sz w:val="21"/>
                <w:szCs w:val="21"/>
              </w:rPr>
              <w:t>对学生进行技能测验评价。</w:t>
            </w:r>
            <w:r w:rsidRPr="00E1161B">
              <w:rPr>
                <w:rFonts w:ascii="宋体" w:hAnsi="宋体" w:hint="eastAsia"/>
                <w:sz w:val="21"/>
                <w:szCs w:val="21"/>
              </w:rPr>
              <w:br/>
              <w:t>20.5.任务完成查询:查看自己的任务完成进度，支持附件上传，附件支持gif、jpg、png、bmp、mp4、avi、mpeg等多种图片/视频格式。</w:t>
            </w:r>
            <w:r w:rsidRPr="00E1161B">
              <w:rPr>
                <w:rFonts w:ascii="宋体" w:hAnsi="宋体" w:hint="eastAsia"/>
                <w:sz w:val="21"/>
                <w:szCs w:val="21"/>
              </w:rPr>
              <w:br/>
              <w:t>20.6.支持手动录入成绩，可录入出科考试（理论成绩）、出科考试（实践技能成绩）、小测验及技能考试成绩，可录入考核时间、类型、分数，可添加附件。</w:t>
            </w:r>
            <w:r w:rsidRPr="00E1161B">
              <w:rPr>
                <w:rFonts w:ascii="宋体" w:hAnsi="宋体" w:hint="eastAsia"/>
                <w:sz w:val="21"/>
                <w:szCs w:val="21"/>
              </w:rPr>
              <w:br/>
              <w:t>20.7.支持对学生进行mini-CEX、DOPS、SOAP、360°、病历内涵检查等形成性评价。</w:t>
            </w:r>
            <w:r w:rsidRPr="00E1161B">
              <w:rPr>
                <w:rFonts w:ascii="宋体" w:hAnsi="宋体" w:hint="eastAsia"/>
                <w:sz w:val="21"/>
                <w:szCs w:val="21"/>
              </w:rPr>
              <w:br/>
              <w:t>20.8.支持多种角色（教师、同行、护士、患者、管理人员、本人）通过手机</w:t>
            </w:r>
            <w:proofErr w:type="gramStart"/>
            <w:r w:rsidRPr="00E1161B">
              <w:rPr>
                <w:rFonts w:ascii="宋体" w:hAnsi="宋体" w:hint="eastAsia"/>
                <w:sz w:val="21"/>
                <w:szCs w:val="21"/>
              </w:rPr>
              <w:t>端扫码完成</w:t>
            </w:r>
            <w:proofErr w:type="gramEnd"/>
            <w:r w:rsidRPr="00E1161B">
              <w:rPr>
                <w:rFonts w:ascii="宋体" w:hAnsi="宋体" w:hint="eastAsia"/>
                <w:sz w:val="21"/>
                <w:szCs w:val="21"/>
              </w:rPr>
              <w:t>对医学生的360°评价。</w:t>
            </w:r>
          </w:p>
        </w:tc>
      </w:tr>
      <w:tr w:rsidR="008937C2" w:rsidRPr="00E1161B" w14:paraId="5E287177" w14:textId="77777777" w:rsidTr="00893FCE">
        <w:trPr>
          <w:jc w:val="center"/>
        </w:trPr>
        <w:tc>
          <w:tcPr>
            <w:tcW w:w="852" w:type="dxa"/>
            <w:vAlign w:val="center"/>
          </w:tcPr>
          <w:p w14:paraId="19778239" w14:textId="0D8013CC"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lastRenderedPageBreak/>
              <w:t>10</w:t>
            </w:r>
          </w:p>
        </w:tc>
        <w:tc>
          <w:tcPr>
            <w:tcW w:w="1112" w:type="dxa"/>
            <w:vAlign w:val="center"/>
          </w:tcPr>
          <w:p w14:paraId="18CB71D1" w14:textId="0BEB0F83"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骨髓穿刺平台</w:t>
            </w:r>
          </w:p>
        </w:tc>
        <w:tc>
          <w:tcPr>
            <w:tcW w:w="658" w:type="dxa"/>
            <w:vAlign w:val="center"/>
          </w:tcPr>
          <w:p w14:paraId="4FDA1FBD" w14:textId="53BEB8C8"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7E007411" w14:textId="56C3A03B"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52FD656A" w14:textId="1C08DC4E"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1.模拟</w:t>
            </w:r>
            <w:proofErr w:type="gramStart"/>
            <w:r w:rsidRPr="00E1161B">
              <w:rPr>
                <w:rFonts w:ascii="宋体" w:hAnsi="宋体" w:hint="eastAsia"/>
                <w:sz w:val="21"/>
                <w:szCs w:val="21"/>
              </w:rPr>
              <w:t>一</w:t>
            </w:r>
            <w:proofErr w:type="gramEnd"/>
            <w:r w:rsidRPr="00E1161B">
              <w:rPr>
                <w:rFonts w:ascii="宋体" w:hAnsi="宋体" w:hint="eastAsia"/>
                <w:sz w:val="21"/>
                <w:szCs w:val="21"/>
              </w:rPr>
              <w:t>成年男性的身体结构，上至头部，下至大腿根部；</w:t>
            </w:r>
            <w:r w:rsidRPr="00E1161B">
              <w:rPr>
                <w:rFonts w:ascii="宋体" w:hAnsi="宋体" w:hint="eastAsia"/>
                <w:sz w:val="21"/>
                <w:szCs w:val="21"/>
              </w:rPr>
              <w:br/>
              <w:t>2.用于骨髓穿刺术的示教、训练、考核；</w:t>
            </w:r>
            <w:r w:rsidRPr="00E1161B">
              <w:rPr>
                <w:rFonts w:ascii="宋体" w:hAnsi="宋体" w:hint="eastAsia"/>
                <w:sz w:val="21"/>
                <w:szCs w:val="21"/>
              </w:rPr>
              <w:br/>
              <w:t>3.模型具有仿真人造皮肤，其触感趋近于真人；</w:t>
            </w:r>
            <w:r w:rsidRPr="00E1161B">
              <w:rPr>
                <w:rFonts w:ascii="宋体" w:hAnsi="宋体" w:hint="eastAsia"/>
                <w:sz w:val="21"/>
                <w:szCs w:val="21"/>
              </w:rPr>
              <w:br/>
              <w:t>4.模型可在体表触摸到颈椎棘突、胸椎棘突、腰椎棘突、胸骨柄、肋骨、髂前上棘、髂后上棘、髂嵴最高点的解剖结构；</w:t>
            </w:r>
            <w:r w:rsidRPr="00E1161B">
              <w:rPr>
                <w:rFonts w:ascii="宋体" w:hAnsi="宋体" w:hint="eastAsia"/>
                <w:sz w:val="21"/>
                <w:szCs w:val="21"/>
              </w:rPr>
              <w:br/>
              <w:t>5.模型具有仿真骨髓穿刺模块（胸骨柄、左髂前上棘、右髂前上棘、左髂后上棘、右髂后上棘），仿真穿刺操作时的突破手感；</w:t>
            </w:r>
            <w:r w:rsidRPr="00E1161B">
              <w:rPr>
                <w:rFonts w:ascii="宋体" w:hAnsi="宋体" w:hint="eastAsia"/>
                <w:sz w:val="21"/>
                <w:szCs w:val="21"/>
              </w:rPr>
              <w:br/>
              <w:t>6.穿刺操作成功后，可抽出模拟骨髓液。。</w:t>
            </w:r>
          </w:p>
        </w:tc>
      </w:tr>
      <w:tr w:rsidR="008937C2" w:rsidRPr="00E1161B" w14:paraId="48A10047" w14:textId="77777777" w:rsidTr="00893FCE">
        <w:trPr>
          <w:jc w:val="center"/>
        </w:trPr>
        <w:tc>
          <w:tcPr>
            <w:tcW w:w="852" w:type="dxa"/>
            <w:vAlign w:val="center"/>
          </w:tcPr>
          <w:p w14:paraId="5095D9E4" w14:textId="391CDA45"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11</w:t>
            </w:r>
          </w:p>
        </w:tc>
        <w:tc>
          <w:tcPr>
            <w:tcW w:w="1112" w:type="dxa"/>
            <w:vAlign w:val="center"/>
          </w:tcPr>
          <w:p w14:paraId="1FD4DCBE" w14:textId="1AF857D5"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腹腔穿刺平台</w:t>
            </w:r>
          </w:p>
        </w:tc>
        <w:tc>
          <w:tcPr>
            <w:tcW w:w="658" w:type="dxa"/>
            <w:vAlign w:val="center"/>
          </w:tcPr>
          <w:p w14:paraId="4425217E" w14:textId="444E4266"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5F82A8A7" w14:textId="0956097E"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1ADDC37B" w14:textId="01F88F8F"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1.模型腹部材料质地柔软，富有弹性，触感真实，外观形象逼真。</w:t>
            </w:r>
            <w:r w:rsidRPr="00E1161B">
              <w:rPr>
                <w:rFonts w:ascii="宋体" w:hAnsi="宋体" w:hint="eastAsia"/>
                <w:sz w:val="21"/>
                <w:szCs w:val="21"/>
              </w:rPr>
              <w:br/>
              <w:t xml:space="preserve">2.腹部皮肤采用微发泡高分子聚合材料，结实耐穿刺，穿刺后针眼不明显； </w:t>
            </w:r>
            <w:r w:rsidRPr="00E1161B">
              <w:rPr>
                <w:rFonts w:ascii="宋体" w:hAnsi="宋体" w:hint="eastAsia"/>
                <w:sz w:val="21"/>
                <w:szCs w:val="21"/>
              </w:rPr>
              <w:br/>
              <w:t>3.体表标志（肋骨、肋间隙、左、右肋弓、腹上角、髂前上棘、</w:t>
            </w:r>
            <w:proofErr w:type="gramStart"/>
            <w:r w:rsidRPr="00E1161B">
              <w:rPr>
                <w:rFonts w:ascii="宋体" w:hAnsi="宋体" w:hint="eastAsia"/>
                <w:sz w:val="21"/>
                <w:szCs w:val="21"/>
              </w:rPr>
              <w:t>脐</w:t>
            </w:r>
            <w:proofErr w:type="gramEnd"/>
            <w:r w:rsidRPr="00E1161B">
              <w:rPr>
                <w:rFonts w:ascii="宋体" w:hAnsi="宋体" w:hint="eastAsia"/>
                <w:sz w:val="21"/>
                <w:szCs w:val="21"/>
              </w:rPr>
              <w:t>、耻骨联合、腹股沟等）明显，易触及，解剖位置准确；</w:t>
            </w:r>
            <w:r w:rsidRPr="00E1161B">
              <w:rPr>
                <w:rFonts w:ascii="宋体" w:hAnsi="宋体" w:hint="eastAsia"/>
                <w:sz w:val="21"/>
                <w:szCs w:val="21"/>
              </w:rPr>
              <w:br/>
              <w:t>4.可进行腹部移动性浊音的叩诊、腹腔穿刺术、股静脉穿刺术的训练；</w:t>
            </w:r>
            <w:r w:rsidRPr="00E1161B">
              <w:rPr>
                <w:rFonts w:ascii="宋体" w:hAnsi="宋体" w:hint="eastAsia"/>
                <w:sz w:val="21"/>
                <w:szCs w:val="21"/>
              </w:rPr>
              <w:br/>
              <w:t>5.可以</w:t>
            </w:r>
            <w:proofErr w:type="gramStart"/>
            <w:r w:rsidRPr="00E1161B">
              <w:rPr>
                <w:rFonts w:ascii="宋体" w:hAnsi="宋体" w:hint="eastAsia"/>
                <w:sz w:val="21"/>
                <w:szCs w:val="21"/>
              </w:rPr>
              <w:t>触诊到股动脉</w:t>
            </w:r>
            <w:proofErr w:type="gramEnd"/>
            <w:r w:rsidRPr="00E1161B">
              <w:rPr>
                <w:rFonts w:ascii="宋体" w:hAnsi="宋体" w:hint="eastAsia"/>
                <w:sz w:val="21"/>
                <w:szCs w:val="21"/>
              </w:rPr>
              <w:t>搏动，以利于定位股静脉；</w:t>
            </w:r>
            <w:r w:rsidRPr="00E1161B">
              <w:rPr>
                <w:rFonts w:ascii="宋体" w:hAnsi="宋体" w:hint="eastAsia"/>
                <w:sz w:val="21"/>
                <w:szCs w:val="21"/>
              </w:rPr>
              <w:br/>
              <w:t>6.腹部穿刺的皮肤、腹部水囊和股静脉血管都可以更换，实现模型的反复长期使用。</w:t>
            </w:r>
          </w:p>
        </w:tc>
      </w:tr>
      <w:tr w:rsidR="008937C2" w:rsidRPr="00E1161B" w14:paraId="0D6E9D8F" w14:textId="77777777" w:rsidTr="00893FCE">
        <w:trPr>
          <w:jc w:val="center"/>
        </w:trPr>
        <w:tc>
          <w:tcPr>
            <w:tcW w:w="852" w:type="dxa"/>
            <w:vAlign w:val="center"/>
          </w:tcPr>
          <w:p w14:paraId="7C419B4F" w14:textId="2E7D6E25"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12</w:t>
            </w:r>
          </w:p>
        </w:tc>
        <w:tc>
          <w:tcPr>
            <w:tcW w:w="1112" w:type="dxa"/>
            <w:vAlign w:val="center"/>
          </w:tcPr>
          <w:p w14:paraId="7BF0314A" w14:textId="37A82416"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成人胸腔穿刺模型平台</w:t>
            </w:r>
          </w:p>
        </w:tc>
        <w:tc>
          <w:tcPr>
            <w:tcW w:w="658" w:type="dxa"/>
            <w:vAlign w:val="center"/>
          </w:tcPr>
          <w:p w14:paraId="489FCD02" w14:textId="487D303E"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35889993" w14:textId="05B0999C"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672B9135" w14:textId="720DB79C"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 xml:space="preserve">1.标准的胸腔积液穿刺体位； </w:t>
            </w:r>
            <w:r w:rsidRPr="00E1161B">
              <w:rPr>
                <w:rFonts w:ascii="宋体" w:hAnsi="宋体" w:hint="eastAsia"/>
                <w:sz w:val="21"/>
                <w:szCs w:val="21"/>
              </w:rPr>
              <w:br/>
              <w:t>2.体表标志明显，可触及棘突、肩胛下角、肋骨及肋间隙；</w:t>
            </w:r>
            <w:r w:rsidRPr="00E1161B">
              <w:rPr>
                <w:rFonts w:ascii="宋体" w:hAnsi="宋体" w:hint="eastAsia"/>
                <w:sz w:val="21"/>
                <w:szCs w:val="21"/>
              </w:rPr>
              <w:br/>
              <w:t>3.可进行胸腔积液的叩诊检查，确定穿刺位置；</w:t>
            </w:r>
            <w:r w:rsidRPr="00E1161B">
              <w:rPr>
                <w:rFonts w:ascii="宋体" w:hAnsi="宋体" w:hint="eastAsia"/>
                <w:sz w:val="21"/>
                <w:szCs w:val="21"/>
              </w:rPr>
              <w:br/>
              <w:t>* 4.穿刺模块与躯干主体边缘贴合平整紧密，可满足以穿刺点为中心直径至少15cm的消毒范围；</w:t>
            </w:r>
            <w:r w:rsidRPr="00E1161B">
              <w:rPr>
                <w:rFonts w:ascii="宋体" w:hAnsi="宋体" w:hint="eastAsia"/>
                <w:sz w:val="21"/>
                <w:szCs w:val="21"/>
              </w:rPr>
              <w:br/>
              <w:t>5.可在双侧腋后线、肩胛下角线进行胸腔积液穿刺；</w:t>
            </w:r>
            <w:r w:rsidRPr="00E1161B">
              <w:rPr>
                <w:rFonts w:ascii="宋体" w:hAnsi="宋体" w:hint="eastAsia"/>
                <w:sz w:val="21"/>
                <w:szCs w:val="21"/>
              </w:rPr>
              <w:br/>
              <w:t>6.正确穿刺可以抽出胸腔积液；</w:t>
            </w:r>
            <w:r w:rsidRPr="00E1161B">
              <w:rPr>
                <w:rFonts w:ascii="宋体" w:hAnsi="宋体" w:hint="eastAsia"/>
                <w:sz w:val="21"/>
                <w:szCs w:val="21"/>
              </w:rPr>
              <w:br/>
              <w:t>* 7.材料性能好，单位穿刺面积可满足至少500次穿刺练习</w:t>
            </w:r>
            <w:proofErr w:type="gramStart"/>
            <w:r w:rsidRPr="00E1161B">
              <w:rPr>
                <w:rFonts w:ascii="宋体" w:hAnsi="宋体" w:hint="eastAsia"/>
                <w:sz w:val="21"/>
                <w:szCs w:val="21"/>
              </w:rPr>
              <w:t>不</w:t>
            </w:r>
            <w:proofErr w:type="gramEnd"/>
            <w:r w:rsidRPr="00E1161B">
              <w:rPr>
                <w:rFonts w:ascii="宋体" w:hAnsi="宋体" w:hint="eastAsia"/>
                <w:sz w:val="21"/>
                <w:szCs w:val="21"/>
              </w:rPr>
              <w:t>漏液；</w:t>
            </w:r>
            <w:r w:rsidRPr="00E1161B">
              <w:rPr>
                <w:rFonts w:ascii="宋体" w:hAnsi="宋体" w:hint="eastAsia"/>
                <w:sz w:val="21"/>
                <w:szCs w:val="21"/>
              </w:rPr>
              <w:br/>
              <w:t>* 8.座椅轻便带脚轮，方便移动和固定；</w:t>
            </w:r>
            <w:r w:rsidRPr="00E1161B">
              <w:rPr>
                <w:rFonts w:ascii="宋体" w:hAnsi="宋体" w:hint="eastAsia"/>
                <w:sz w:val="21"/>
                <w:szCs w:val="21"/>
              </w:rPr>
              <w:br/>
              <w:t>9.双侧穿刺模块可更换。</w:t>
            </w:r>
          </w:p>
        </w:tc>
      </w:tr>
      <w:tr w:rsidR="008937C2" w:rsidRPr="00E1161B" w14:paraId="56EDAEA2" w14:textId="77777777" w:rsidTr="00893FCE">
        <w:trPr>
          <w:jc w:val="center"/>
        </w:trPr>
        <w:tc>
          <w:tcPr>
            <w:tcW w:w="852" w:type="dxa"/>
            <w:vAlign w:val="center"/>
          </w:tcPr>
          <w:p w14:paraId="679F41BA" w14:textId="557ECCF8"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13</w:t>
            </w:r>
          </w:p>
        </w:tc>
        <w:tc>
          <w:tcPr>
            <w:tcW w:w="1112" w:type="dxa"/>
            <w:vAlign w:val="center"/>
          </w:tcPr>
          <w:p w14:paraId="63A9610C" w14:textId="1349BD75"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成人腰椎穿刺平台</w:t>
            </w:r>
          </w:p>
        </w:tc>
        <w:tc>
          <w:tcPr>
            <w:tcW w:w="658" w:type="dxa"/>
            <w:vAlign w:val="center"/>
          </w:tcPr>
          <w:p w14:paraId="73FCF973" w14:textId="0EF5E6A2"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4AFAA6CA" w14:textId="0A9D8004"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77F396D0" w14:textId="7CE7BEBB"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 xml:space="preserve">1.成年男性外观，身体呈屈曲状，左侧卧位；体表标志明显，可摸到髂嵴、腰椎棘突，方便定位。 </w:t>
            </w:r>
            <w:r w:rsidRPr="00E1161B">
              <w:rPr>
                <w:rFonts w:ascii="宋体" w:hAnsi="宋体" w:hint="eastAsia"/>
                <w:sz w:val="21"/>
                <w:szCs w:val="21"/>
              </w:rPr>
              <w:br/>
              <w:t>2.模型人腰部结构可活动，通过加大身体的屈曲程度，可使脊柱后凸、椎间隙增宽。</w:t>
            </w:r>
            <w:r w:rsidRPr="00E1161B">
              <w:rPr>
                <w:rFonts w:ascii="宋体" w:hAnsi="宋体" w:hint="eastAsia"/>
                <w:sz w:val="21"/>
                <w:szCs w:val="21"/>
              </w:rPr>
              <w:br/>
              <w:t>3.模型腰部解剖结构正确，包括皮肤、皮下组织、黄韧带、硬脊膜等结构，可以在L2-L5椎间隙进行硬膜外穿刺、蛛网膜下腔穿刺操作，完成脑脊液压力测定、腰穿、腰麻、硬膜外麻醉、腰硬联合麻醉、鞘内给药等技术操作。</w:t>
            </w:r>
            <w:r w:rsidRPr="00E1161B">
              <w:rPr>
                <w:rFonts w:ascii="宋体" w:hAnsi="宋体" w:hint="eastAsia"/>
                <w:sz w:val="21"/>
                <w:szCs w:val="21"/>
              </w:rPr>
              <w:br/>
            </w:r>
            <w:r w:rsidRPr="00E1161B">
              <w:rPr>
                <w:rFonts w:ascii="宋体" w:hAnsi="宋体" w:hint="eastAsia"/>
                <w:sz w:val="21"/>
                <w:szCs w:val="21"/>
              </w:rPr>
              <w:lastRenderedPageBreak/>
              <w:t>4.穿刺操作使用临床真实穿刺器械，穿刺针可依次经过皮肤及皮下组织、黄韧带、硬脊膜及蛛网膜，可体会到真实的2次突破感。</w:t>
            </w:r>
            <w:r w:rsidRPr="00E1161B">
              <w:rPr>
                <w:rFonts w:ascii="宋体" w:hAnsi="宋体" w:hint="eastAsia"/>
                <w:sz w:val="21"/>
                <w:szCs w:val="21"/>
              </w:rPr>
              <w:br/>
              <w:t>5.可使用临床真实测压管进行脑脊液压力测定。</w:t>
            </w:r>
            <w:r w:rsidRPr="00E1161B">
              <w:rPr>
                <w:rFonts w:ascii="宋体" w:hAnsi="宋体" w:hint="eastAsia"/>
                <w:sz w:val="21"/>
                <w:szCs w:val="21"/>
              </w:rPr>
              <w:br/>
              <w:t>6.突破黄韧带时可体会到落空感，到达硬脊膜外腔时有负压，通过水珠被吸入可验证负压存在，到达蛛网膜下腔时可有脑脊液流出；穿刺角度不</w:t>
            </w:r>
            <w:proofErr w:type="gramStart"/>
            <w:r w:rsidRPr="00E1161B">
              <w:rPr>
                <w:rFonts w:ascii="宋体" w:hAnsi="宋体" w:hint="eastAsia"/>
                <w:sz w:val="21"/>
                <w:szCs w:val="21"/>
              </w:rPr>
              <w:t>正确可</w:t>
            </w:r>
            <w:proofErr w:type="gramEnd"/>
            <w:r w:rsidRPr="00E1161B">
              <w:rPr>
                <w:rFonts w:ascii="宋体" w:hAnsi="宋体" w:hint="eastAsia"/>
                <w:sz w:val="21"/>
                <w:szCs w:val="21"/>
              </w:rPr>
              <w:t>穿刺到椎骨。</w:t>
            </w:r>
            <w:r w:rsidRPr="00E1161B">
              <w:rPr>
                <w:rFonts w:ascii="宋体" w:hAnsi="宋体" w:hint="eastAsia"/>
                <w:sz w:val="21"/>
                <w:szCs w:val="21"/>
              </w:rPr>
              <w:br/>
              <w:t>7.具有硬膜外和蛛网膜下两个腔隙，都支持真实麻醉注液操作。</w:t>
            </w:r>
            <w:r w:rsidRPr="00E1161B">
              <w:rPr>
                <w:rFonts w:ascii="宋体" w:hAnsi="宋体" w:hint="eastAsia"/>
                <w:sz w:val="21"/>
                <w:szCs w:val="21"/>
              </w:rPr>
              <w:br/>
              <w:t>8.穿刺部位模块可耐受多次穿刺，耗材可以更换。</w:t>
            </w:r>
            <w:r w:rsidRPr="00E1161B">
              <w:rPr>
                <w:rFonts w:ascii="宋体" w:hAnsi="宋体" w:hint="eastAsia"/>
                <w:sz w:val="21"/>
                <w:szCs w:val="21"/>
              </w:rPr>
              <w:br/>
              <w:t>9.无需外置水袋提供压力，即可在进入蛛网膜下腔后自动有脑脊液流出。</w:t>
            </w:r>
            <w:r w:rsidRPr="00E1161B">
              <w:rPr>
                <w:rFonts w:ascii="宋体" w:hAnsi="宋体" w:hint="eastAsia"/>
                <w:sz w:val="21"/>
                <w:szCs w:val="21"/>
              </w:rPr>
              <w:br/>
              <w:t>10.内置锂电池连续使用时间不少于5小时。</w:t>
            </w:r>
          </w:p>
        </w:tc>
      </w:tr>
      <w:tr w:rsidR="008937C2" w:rsidRPr="00E1161B" w14:paraId="2246C770" w14:textId="77777777" w:rsidTr="00893FCE">
        <w:trPr>
          <w:jc w:val="center"/>
        </w:trPr>
        <w:tc>
          <w:tcPr>
            <w:tcW w:w="852" w:type="dxa"/>
            <w:vAlign w:val="center"/>
          </w:tcPr>
          <w:p w14:paraId="77516D77" w14:textId="5BF78E7A"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lastRenderedPageBreak/>
              <w:t>14</w:t>
            </w:r>
          </w:p>
        </w:tc>
        <w:tc>
          <w:tcPr>
            <w:tcW w:w="1112" w:type="dxa"/>
            <w:vAlign w:val="center"/>
          </w:tcPr>
          <w:p w14:paraId="09E16EA9" w14:textId="618D0551"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下消化道内镜训练平台</w:t>
            </w:r>
          </w:p>
        </w:tc>
        <w:tc>
          <w:tcPr>
            <w:tcW w:w="658" w:type="dxa"/>
            <w:vAlign w:val="center"/>
          </w:tcPr>
          <w:p w14:paraId="285F09C2" w14:textId="7A11EF3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61063270" w14:textId="1D139F79"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350F2D3A" w14:textId="7E5A0E59"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1.模型为男性外观，模型采取左侧卧位，上至剑突下至大腿上1/3，充分暴露肛门部位，下消化道结构源于真人CT扫描数据，完全符合正常成人解剖结构；</w:t>
            </w:r>
            <w:r w:rsidRPr="00E1161B">
              <w:rPr>
                <w:rFonts w:ascii="宋体" w:hAnsi="宋体" w:hint="eastAsia"/>
                <w:sz w:val="21"/>
                <w:szCs w:val="21"/>
              </w:rPr>
              <w:br/>
              <w:t>2. 解剖结构包括肛门、直肠、乙状结肠、降结肠、脾区（结肠左曲）、横结肠、肝区（结肠右曲）、升结肠、盲肠、阑尾；</w:t>
            </w:r>
            <w:r w:rsidRPr="00E1161B">
              <w:rPr>
                <w:rFonts w:ascii="宋体" w:hAnsi="宋体" w:hint="eastAsia"/>
                <w:sz w:val="21"/>
                <w:szCs w:val="21"/>
              </w:rPr>
              <w:br/>
              <w:t>3. 肠管气密性好，可进行充气和抽吸；</w:t>
            </w:r>
            <w:r w:rsidRPr="00E1161B">
              <w:rPr>
                <w:rFonts w:ascii="宋体" w:hAnsi="宋体" w:hint="eastAsia"/>
                <w:sz w:val="21"/>
                <w:szCs w:val="21"/>
              </w:rPr>
              <w:br/>
              <w:t>*4.支持各</w:t>
            </w:r>
            <w:proofErr w:type="gramStart"/>
            <w:r w:rsidRPr="00E1161B">
              <w:rPr>
                <w:rFonts w:ascii="宋体" w:hAnsi="宋体" w:hint="eastAsia"/>
                <w:sz w:val="21"/>
                <w:szCs w:val="21"/>
              </w:rPr>
              <w:t>类真实</w:t>
            </w:r>
            <w:proofErr w:type="gramEnd"/>
            <w:r w:rsidRPr="00E1161B">
              <w:rPr>
                <w:rFonts w:ascii="宋体" w:hAnsi="宋体" w:hint="eastAsia"/>
                <w:sz w:val="21"/>
                <w:szCs w:val="21"/>
              </w:rPr>
              <w:t>操作器械，可进行纤维结肠镜检查、电子结肠镜检查、乙状结肠</w:t>
            </w:r>
            <w:proofErr w:type="gramStart"/>
            <w:r w:rsidRPr="00E1161B">
              <w:rPr>
                <w:rFonts w:ascii="宋体" w:hAnsi="宋体" w:hint="eastAsia"/>
                <w:sz w:val="21"/>
                <w:szCs w:val="21"/>
              </w:rPr>
              <w:t>镜操作</w:t>
            </w:r>
            <w:proofErr w:type="gramEnd"/>
            <w:r w:rsidRPr="00E1161B">
              <w:rPr>
                <w:rFonts w:ascii="宋体" w:hAnsi="宋体" w:hint="eastAsia"/>
                <w:sz w:val="21"/>
                <w:szCs w:val="21"/>
              </w:rPr>
              <w:t>训练；</w:t>
            </w:r>
            <w:r w:rsidRPr="00E1161B">
              <w:rPr>
                <w:rFonts w:ascii="宋体" w:hAnsi="宋体" w:hint="eastAsia"/>
                <w:sz w:val="21"/>
                <w:szCs w:val="21"/>
              </w:rPr>
              <w:br/>
              <w:t>5. 镜下可见肛柱、肛窦、直肠横襞、结肠半月襞、回盲口呈乳头状，阑尾口、阑尾瓣等结构；</w:t>
            </w:r>
            <w:r w:rsidRPr="00E1161B">
              <w:rPr>
                <w:rFonts w:ascii="宋体" w:hAnsi="宋体" w:hint="eastAsia"/>
                <w:sz w:val="21"/>
                <w:szCs w:val="21"/>
              </w:rPr>
              <w:br/>
              <w:t>6. 提供多种肠道病变供诊断，可练习肠道摄影技术，模型配套多种病变模块，所有病变模块均为耗材式设计，可快速随意更换。</w:t>
            </w:r>
            <w:r w:rsidRPr="00E1161B">
              <w:rPr>
                <w:rFonts w:ascii="宋体" w:hAnsi="宋体" w:hint="eastAsia"/>
                <w:sz w:val="21"/>
                <w:szCs w:val="21"/>
              </w:rPr>
              <w:br/>
              <w:t>7.产品可训练肠镜下真实电切手术，小</w:t>
            </w:r>
            <w:proofErr w:type="gramStart"/>
            <w:r w:rsidRPr="00E1161B">
              <w:rPr>
                <w:rFonts w:ascii="宋体" w:hAnsi="宋体" w:hint="eastAsia"/>
                <w:sz w:val="21"/>
                <w:szCs w:val="21"/>
              </w:rPr>
              <w:t>息肉凝除术</w:t>
            </w:r>
            <w:proofErr w:type="gramEnd"/>
            <w:r w:rsidRPr="00E1161B">
              <w:rPr>
                <w:rFonts w:ascii="宋体" w:hAnsi="宋体" w:hint="eastAsia"/>
                <w:sz w:val="21"/>
                <w:szCs w:val="21"/>
              </w:rPr>
              <w:t>、大息肉钳除术、带蒂息肉圈除术等操作。</w:t>
            </w:r>
          </w:p>
        </w:tc>
      </w:tr>
      <w:tr w:rsidR="008937C2" w:rsidRPr="00E1161B" w14:paraId="160896CA" w14:textId="77777777" w:rsidTr="00893FCE">
        <w:trPr>
          <w:jc w:val="center"/>
        </w:trPr>
        <w:tc>
          <w:tcPr>
            <w:tcW w:w="852" w:type="dxa"/>
            <w:vAlign w:val="center"/>
          </w:tcPr>
          <w:p w14:paraId="105DE477" w14:textId="7EDF575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15</w:t>
            </w:r>
          </w:p>
        </w:tc>
        <w:tc>
          <w:tcPr>
            <w:tcW w:w="1112" w:type="dxa"/>
            <w:vAlign w:val="center"/>
          </w:tcPr>
          <w:p w14:paraId="7D12555C" w14:textId="5FE57945"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上消化道内镜训练平台</w:t>
            </w:r>
          </w:p>
        </w:tc>
        <w:tc>
          <w:tcPr>
            <w:tcW w:w="658" w:type="dxa"/>
            <w:vAlign w:val="center"/>
          </w:tcPr>
          <w:p w14:paraId="4361AA1A" w14:textId="016A3F89"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14C76EB5" w14:textId="64141AB9"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645117BD" w14:textId="4AD51D97"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1.模型为男性外观，包括头部、颈部和躯干，下到大腿上1/3，外形逼真，上消化道结构源于真人 CT 扫描数据，完全符合正常成人解剖结构；</w:t>
            </w:r>
            <w:r w:rsidRPr="00E1161B">
              <w:rPr>
                <w:rFonts w:ascii="宋体" w:hAnsi="宋体" w:hint="eastAsia"/>
                <w:sz w:val="21"/>
                <w:szCs w:val="21"/>
              </w:rPr>
              <w:br/>
              <w:t>2.解剖结构包括鼻腔、口腔、咽、扁桃体、腭舌弓、腭咽弓、梨状隐窝、会厌、气管开口、食管开口、食管、</w:t>
            </w:r>
            <w:proofErr w:type="gramStart"/>
            <w:r w:rsidRPr="00E1161B">
              <w:rPr>
                <w:rFonts w:ascii="宋体" w:hAnsi="宋体" w:hint="eastAsia"/>
                <w:sz w:val="21"/>
                <w:szCs w:val="21"/>
              </w:rPr>
              <w:t>胃以及</w:t>
            </w:r>
            <w:proofErr w:type="gramEnd"/>
            <w:r w:rsidRPr="00E1161B">
              <w:rPr>
                <w:rFonts w:ascii="宋体" w:hAnsi="宋体" w:hint="eastAsia"/>
                <w:sz w:val="21"/>
                <w:szCs w:val="21"/>
              </w:rPr>
              <w:t>十二指肠。</w:t>
            </w:r>
            <w:r w:rsidRPr="00E1161B">
              <w:rPr>
                <w:rFonts w:ascii="宋体" w:hAnsi="宋体" w:hint="eastAsia"/>
                <w:sz w:val="21"/>
                <w:szCs w:val="21"/>
              </w:rPr>
              <w:br/>
              <w:t>3.内部结构完整逼真，包含贲门、齿状线、幽门、十二指肠主、十二指肠副乳头、胃角。主乳头内包含部分胆管和胰管。镜下黏膜颜色、形态以及操作手感与人体相似。</w:t>
            </w:r>
            <w:r w:rsidRPr="00E1161B">
              <w:rPr>
                <w:rFonts w:ascii="宋体" w:hAnsi="宋体" w:hint="eastAsia"/>
                <w:sz w:val="21"/>
                <w:szCs w:val="21"/>
              </w:rPr>
              <w:br/>
              <w:t>4.模型可进行纤维内窥镜检查、内镜逆行胰胆管造影（ERCP）操作训练。</w:t>
            </w:r>
            <w:proofErr w:type="gramStart"/>
            <w:r w:rsidRPr="00E1161B">
              <w:rPr>
                <w:rFonts w:ascii="宋体" w:hAnsi="宋体" w:hint="eastAsia"/>
                <w:sz w:val="21"/>
                <w:szCs w:val="21"/>
              </w:rPr>
              <w:t>胃可以</w:t>
            </w:r>
            <w:proofErr w:type="gramEnd"/>
            <w:r w:rsidRPr="00E1161B">
              <w:rPr>
                <w:rFonts w:ascii="宋体" w:hAnsi="宋体" w:hint="eastAsia"/>
                <w:sz w:val="21"/>
                <w:szCs w:val="21"/>
              </w:rPr>
              <w:t>进行抽气、鼓气操作。</w:t>
            </w:r>
          </w:p>
        </w:tc>
      </w:tr>
      <w:tr w:rsidR="008937C2" w:rsidRPr="00E1161B" w14:paraId="514A02F0" w14:textId="77777777" w:rsidTr="00893FCE">
        <w:trPr>
          <w:jc w:val="center"/>
        </w:trPr>
        <w:tc>
          <w:tcPr>
            <w:tcW w:w="852" w:type="dxa"/>
            <w:vAlign w:val="center"/>
          </w:tcPr>
          <w:p w14:paraId="19230886" w14:textId="31C9A1AB"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16</w:t>
            </w:r>
          </w:p>
        </w:tc>
        <w:tc>
          <w:tcPr>
            <w:tcW w:w="1112" w:type="dxa"/>
            <w:vAlign w:val="center"/>
          </w:tcPr>
          <w:p w14:paraId="700AC728" w14:textId="6CDCF7EE"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临床医学模拟病人系统（听诊）</w:t>
            </w:r>
          </w:p>
        </w:tc>
        <w:tc>
          <w:tcPr>
            <w:tcW w:w="658" w:type="dxa"/>
            <w:vAlign w:val="center"/>
          </w:tcPr>
          <w:p w14:paraId="6887387F" w14:textId="742049A3"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268F60CA" w14:textId="15B5ECE0" w:rsidR="00893FCE" w:rsidRPr="00E1161B" w:rsidRDefault="00893FCE" w:rsidP="003E78AE">
            <w:pPr>
              <w:snapToGrid w:val="0"/>
              <w:jc w:val="center"/>
              <w:rPr>
                <w:rFonts w:ascii="宋体" w:hAnsi="宋体"/>
                <w:sz w:val="21"/>
                <w:szCs w:val="21"/>
              </w:rPr>
            </w:pPr>
            <w:proofErr w:type="gramStart"/>
            <w:r w:rsidRPr="00E1161B">
              <w:rPr>
                <w:rFonts w:ascii="宋体" w:hAnsi="宋体" w:hint="eastAsia"/>
                <w:sz w:val="21"/>
                <w:szCs w:val="21"/>
              </w:rPr>
              <w:t>个</w:t>
            </w:r>
            <w:proofErr w:type="gramEnd"/>
          </w:p>
        </w:tc>
        <w:tc>
          <w:tcPr>
            <w:tcW w:w="6538" w:type="dxa"/>
            <w:vAlign w:val="center"/>
          </w:tcPr>
          <w:p w14:paraId="29BCF685" w14:textId="3486CA94"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一、整体功能要求：本产品教师机</w:t>
            </w:r>
            <w:proofErr w:type="gramStart"/>
            <w:r w:rsidRPr="00E1161B">
              <w:rPr>
                <w:rFonts w:ascii="宋体" w:hAnsi="宋体" w:hint="eastAsia"/>
                <w:sz w:val="21"/>
                <w:szCs w:val="21"/>
              </w:rPr>
              <w:t>需包括</w:t>
            </w:r>
            <w:proofErr w:type="gramEnd"/>
            <w:r w:rsidRPr="00E1161B">
              <w:rPr>
                <w:rFonts w:ascii="宋体" w:hAnsi="宋体" w:hint="eastAsia"/>
                <w:sz w:val="21"/>
                <w:szCs w:val="21"/>
              </w:rPr>
              <w:t>高仿真模拟人、模拟听诊器及系统软件。系统必须采用B/S架构，将服务器</w:t>
            </w:r>
            <w:proofErr w:type="gramStart"/>
            <w:r w:rsidRPr="00E1161B">
              <w:rPr>
                <w:rFonts w:ascii="宋体" w:hAnsi="宋体" w:hint="eastAsia"/>
                <w:sz w:val="21"/>
                <w:szCs w:val="21"/>
              </w:rPr>
              <w:t>端电脑</w:t>
            </w:r>
            <w:proofErr w:type="gramEnd"/>
            <w:r w:rsidRPr="00E1161B">
              <w:rPr>
                <w:rFonts w:ascii="宋体" w:hAnsi="宋体" w:hint="eastAsia"/>
                <w:sz w:val="21"/>
                <w:szCs w:val="21"/>
              </w:rPr>
              <w:t>及所有控制部件集成于模拟人内部，教师操作平台不受限于任何电脑，内置大量预置专项学习内容，能够配合模拟人的体征表现，完成《诊断学》桥梁课程教学及考核，系统需有搭建临床场景，让学员体验从接诊到资料收集、临床思维过程的全套流程。满足临床实</w:t>
            </w:r>
            <w:proofErr w:type="gramStart"/>
            <w:r w:rsidRPr="00E1161B">
              <w:rPr>
                <w:rFonts w:ascii="宋体" w:hAnsi="宋体" w:hint="eastAsia"/>
                <w:sz w:val="21"/>
                <w:szCs w:val="21"/>
              </w:rPr>
              <w:t>训需求</w:t>
            </w:r>
            <w:proofErr w:type="gramEnd"/>
            <w:r w:rsidRPr="00E1161B">
              <w:rPr>
                <w:rFonts w:ascii="宋体" w:hAnsi="宋体" w:hint="eastAsia"/>
                <w:sz w:val="21"/>
                <w:szCs w:val="21"/>
              </w:rPr>
              <w:t>的虚拟标准化病人要求，同质化的训练案例、标准的考评方法，必须满足锻炼学生临床思维能力的要求。</w:t>
            </w:r>
            <w:r w:rsidRPr="00E1161B">
              <w:rPr>
                <w:rFonts w:ascii="宋体" w:hAnsi="宋体" w:hint="eastAsia"/>
                <w:sz w:val="21"/>
                <w:szCs w:val="21"/>
              </w:rPr>
              <w:br/>
              <w:t>二、高仿真模拟人（立位）</w:t>
            </w:r>
            <w:r w:rsidRPr="00E1161B">
              <w:rPr>
                <w:rFonts w:ascii="宋体" w:hAnsi="宋体" w:hint="eastAsia"/>
                <w:sz w:val="21"/>
                <w:szCs w:val="21"/>
              </w:rPr>
              <w:br/>
              <w:t>1、模型仿真皮肤的材质为高分子聚合物，富有弹性，柔韧耐用，抗撕裂，抗拉伸强度高，不变形不褪色，无毒无味。</w:t>
            </w:r>
            <w:r w:rsidRPr="00E1161B">
              <w:rPr>
                <w:rFonts w:ascii="宋体" w:hAnsi="宋体" w:hint="eastAsia"/>
                <w:sz w:val="21"/>
                <w:szCs w:val="21"/>
              </w:rPr>
              <w:br/>
              <w:t>2、具有肋弓下缘、剑突、胸骨角、肋骨、各肋间隙、髂前上棘等与听诊部位相关的骨性标志，均可明显触知，质感真实。</w:t>
            </w:r>
            <w:r w:rsidRPr="00E1161B">
              <w:rPr>
                <w:rFonts w:ascii="宋体" w:hAnsi="宋体" w:hint="eastAsia"/>
                <w:sz w:val="21"/>
                <w:szCs w:val="21"/>
              </w:rPr>
              <w:br/>
              <w:t>3、模型采用一体化设计，所有控制部件均集成在模型内部，与外界无</w:t>
            </w:r>
            <w:r w:rsidRPr="00E1161B">
              <w:rPr>
                <w:rFonts w:ascii="宋体" w:hAnsi="宋体" w:hint="eastAsia"/>
                <w:sz w:val="21"/>
                <w:szCs w:val="21"/>
              </w:rPr>
              <w:lastRenderedPageBreak/>
              <w:t>需控制线缆连接，集成度高，方便翻身及搬运。</w:t>
            </w:r>
            <w:r w:rsidRPr="00E1161B">
              <w:rPr>
                <w:rFonts w:ascii="宋体" w:hAnsi="宋体" w:hint="eastAsia"/>
                <w:sz w:val="21"/>
                <w:szCs w:val="21"/>
              </w:rPr>
              <w:br/>
              <w:t>4、模型内置高性能嵌入式电脑，性能参数：</w:t>
            </w:r>
            <w:r w:rsidRPr="00E1161B">
              <w:rPr>
                <w:rFonts w:ascii="宋体" w:hAnsi="宋体" w:hint="eastAsia"/>
                <w:sz w:val="21"/>
                <w:szCs w:val="21"/>
              </w:rPr>
              <w:br/>
              <w:t>CPU :  64位1.5GHz</w:t>
            </w:r>
            <w:proofErr w:type="gramStart"/>
            <w:r w:rsidRPr="00E1161B">
              <w:rPr>
                <w:rFonts w:ascii="宋体" w:hAnsi="宋体" w:hint="eastAsia"/>
                <w:sz w:val="21"/>
                <w:szCs w:val="21"/>
              </w:rPr>
              <w:t>四核处理器</w:t>
            </w:r>
            <w:proofErr w:type="gramEnd"/>
            <w:r w:rsidRPr="00E1161B">
              <w:rPr>
                <w:rFonts w:ascii="宋体" w:hAnsi="宋体" w:hint="eastAsia"/>
                <w:sz w:val="21"/>
                <w:szCs w:val="21"/>
              </w:rPr>
              <w:t>；</w:t>
            </w:r>
            <w:r w:rsidRPr="00E1161B">
              <w:rPr>
                <w:rFonts w:ascii="宋体" w:hAnsi="宋体" w:hint="eastAsia"/>
                <w:sz w:val="21"/>
                <w:szCs w:val="21"/>
              </w:rPr>
              <w:br/>
              <w:t>内存：不低于4G；</w:t>
            </w:r>
            <w:r w:rsidRPr="00E1161B">
              <w:rPr>
                <w:rFonts w:ascii="宋体" w:hAnsi="宋体" w:hint="eastAsia"/>
                <w:sz w:val="21"/>
                <w:szCs w:val="21"/>
              </w:rPr>
              <w:br/>
              <w:t>蓝牙：</w:t>
            </w:r>
            <w:proofErr w:type="gramStart"/>
            <w:r w:rsidRPr="00E1161B">
              <w:rPr>
                <w:rFonts w:ascii="宋体" w:hAnsi="宋体" w:hint="eastAsia"/>
                <w:sz w:val="21"/>
                <w:szCs w:val="21"/>
              </w:rPr>
              <w:t>蓝牙</w:t>
            </w:r>
            <w:proofErr w:type="gramEnd"/>
            <w:r w:rsidRPr="00E1161B">
              <w:rPr>
                <w:rFonts w:ascii="宋体" w:hAnsi="宋体" w:hint="eastAsia"/>
                <w:sz w:val="21"/>
                <w:szCs w:val="21"/>
              </w:rPr>
              <w:t>5.0；</w:t>
            </w:r>
            <w:r w:rsidRPr="00E1161B">
              <w:rPr>
                <w:rFonts w:ascii="宋体" w:hAnsi="宋体" w:hint="eastAsia"/>
                <w:sz w:val="21"/>
                <w:szCs w:val="21"/>
              </w:rPr>
              <w:br/>
              <w:t>WIFI：802.11AC无线 2.4GHz/5GHz双频WIFI，并支持千兆有线网络连接；</w:t>
            </w:r>
            <w:r w:rsidRPr="00E1161B">
              <w:rPr>
                <w:rFonts w:ascii="宋体" w:hAnsi="宋体" w:hint="eastAsia"/>
                <w:sz w:val="21"/>
                <w:szCs w:val="21"/>
              </w:rPr>
              <w:br/>
              <w:t>系统硬盘：不低于64G高速高性能存储介质；</w:t>
            </w:r>
            <w:r w:rsidRPr="00E1161B">
              <w:rPr>
                <w:rFonts w:ascii="宋体" w:hAnsi="宋体" w:hint="eastAsia"/>
                <w:sz w:val="21"/>
                <w:szCs w:val="21"/>
              </w:rPr>
              <w:br/>
              <w:t>*5、模拟人头部装有智能眼球，可模拟</w:t>
            </w:r>
            <w:proofErr w:type="gramStart"/>
            <w:r w:rsidRPr="00E1161B">
              <w:rPr>
                <w:rFonts w:ascii="宋体" w:hAnsi="宋体" w:hint="eastAsia"/>
                <w:sz w:val="21"/>
                <w:szCs w:val="21"/>
              </w:rPr>
              <w:t>眼前节视</w:t>
            </w:r>
            <w:proofErr w:type="gramEnd"/>
            <w:r w:rsidRPr="00E1161B">
              <w:rPr>
                <w:rFonts w:ascii="宋体" w:hAnsi="宋体" w:hint="eastAsia"/>
                <w:sz w:val="21"/>
                <w:szCs w:val="21"/>
              </w:rPr>
              <w:t>诊,包括正常眼球、巩膜黄染、白内障、结膜出血等；可</w:t>
            </w:r>
            <w:proofErr w:type="gramStart"/>
            <w:r w:rsidRPr="00E1161B">
              <w:rPr>
                <w:rFonts w:ascii="宋体" w:hAnsi="宋体" w:hint="eastAsia"/>
                <w:sz w:val="21"/>
                <w:szCs w:val="21"/>
              </w:rPr>
              <w:t>模拟全睁</w:t>
            </w:r>
            <w:proofErr w:type="gramEnd"/>
            <w:r w:rsidRPr="00E1161B">
              <w:rPr>
                <w:rFonts w:ascii="宋体" w:hAnsi="宋体" w:hint="eastAsia"/>
                <w:sz w:val="21"/>
                <w:szCs w:val="21"/>
              </w:rPr>
              <w:t>、闭合、眼睑下垂等眼睑开合状态；可模拟很快、快、中、慢等眨眼速度；模型可表现瞳孔对光反射，可模拟灵敏、迟钝、对光反射消失操作；可模拟1-10mm瞳孔直径，设置步</w:t>
            </w:r>
            <w:proofErr w:type="gramStart"/>
            <w:r w:rsidRPr="00E1161B">
              <w:rPr>
                <w:rFonts w:ascii="宋体" w:hAnsi="宋体" w:hint="eastAsia"/>
                <w:sz w:val="21"/>
                <w:szCs w:val="21"/>
              </w:rPr>
              <w:t>阈</w:t>
            </w:r>
            <w:proofErr w:type="gramEnd"/>
            <w:r w:rsidRPr="00E1161B">
              <w:rPr>
                <w:rFonts w:ascii="宋体" w:hAnsi="宋体" w:hint="eastAsia"/>
                <w:sz w:val="21"/>
                <w:szCs w:val="21"/>
              </w:rPr>
              <w:t>1mm，所有眼球状态既能双眼关联设置，也可以单独设置。</w:t>
            </w:r>
            <w:r w:rsidRPr="00E1161B">
              <w:rPr>
                <w:rFonts w:ascii="宋体" w:hAnsi="宋体" w:hint="eastAsia"/>
                <w:sz w:val="21"/>
                <w:szCs w:val="21"/>
              </w:rPr>
              <w:br/>
              <w:t>6、模型可触及四处动脉搏动，包括双侧颈动脉搏动，双侧股动脉搏动，可设置正常、增强、减弱、消失等脉搏强度状态，四处均可单独设置。</w:t>
            </w:r>
            <w:r w:rsidRPr="00E1161B">
              <w:rPr>
                <w:rFonts w:ascii="宋体" w:hAnsi="宋体" w:hint="eastAsia"/>
                <w:sz w:val="21"/>
                <w:szCs w:val="21"/>
              </w:rPr>
              <w:br/>
              <w:t>*7、模型颈部可表现双侧</w:t>
            </w:r>
            <w:proofErr w:type="gramStart"/>
            <w:r w:rsidRPr="00E1161B">
              <w:rPr>
                <w:rFonts w:ascii="宋体" w:hAnsi="宋体" w:hint="eastAsia"/>
                <w:sz w:val="21"/>
                <w:szCs w:val="21"/>
              </w:rPr>
              <w:t>颈</w:t>
            </w:r>
            <w:proofErr w:type="gramEnd"/>
            <w:r w:rsidRPr="00E1161B">
              <w:rPr>
                <w:rFonts w:ascii="宋体" w:hAnsi="宋体" w:hint="eastAsia"/>
                <w:sz w:val="21"/>
                <w:szCs w:val="21"/>
              </w:rPr>
              <w:t>静脉，包括正常、充盈、怒张三种正常及无搏动状态，双侧均可关联设置，也可以单独设置。</w:t>
            </w:r>
            <w:r w:rsidRPr="00E1161B">
              <w:rPr>
                <w:rFonts w:ascii="宋体" w:hAnsi="宋体" w:hint="eastAsia"/>
                <w:sz w:val="21"/>
                <w:szCs w:val="21"/>
              </w:rPr>
              <w:br/>
              <w:t>8、模型采用无线模拟电子听诊器实现智能听诊，模型内部覆盖电子射频传感器，相互之间不存在声音干扰，性能稳定可靠，覆盖心脏及肺部听诊区，各听诊部位可同时进行听诊，在病变区可听到应有的病变体征，在非病变区可同时听到正常的心音及呼吸音。也可以通过外放进行全体教学。</w:t>
            </w:r>
            <w:r w:rsidRPr="00E1161B">
              <w:rPr>
                <w:rFonts w:ascii="宋体" w:hAnsi="宋体" w:hint="eastAsia"/>
                <w:sz w:val="21"/>
                <w:szCs w:val="21"/>
              </w:rPr>
              <w:br/>
              <w:t>9、模型可表现语音震颤体征。</w:t>
            </w:r>
            <w:r w:rsidRPr="00E1161B">
              <w:rPr>
                <w:rFonts w:ascii="宋体" w:hAnsi="宋体" w:hint="eastAsia"/>
                <w:sz w:val="21"/>
                <w:szCs w:val="21"/>
              </w:rPr>
              <w:br/>
              <w:t>10、模型可表现有/无胸膜摩擦感。</w:t>
            </w:r>
            <w:r w:rsidRPr="00E1161B">
              <w:rPr>
                <w:rFonts w:ascii="宋体" w:hAnsi="宋体" w:hint="eastAsia"/>
                <w:sz w:val="21"/>
                <w:szCs w:val="21"/>
              </w:rPr>
              <w:br/>
              <w:t>11、模型内置多处高性能传感器，可模拟正常位置心尖搏动、心尖搏动移位及多处心前区搏动，并可表现搏动正常、增强、减弱</w:t>
            </w:r>
            <w:proofErr w:type="gramStart"/>
            <w:r w:rsidRPr="00E1161B">
              <w:rPr>
                <w:rFonts w:ascii="宋体" w:hAnsi="宋体" w:hint="eastAsia"/>
                <w:sz w:val="21"/>
                <w:szCs w:val="21"/>
              </w:rPr>
              <w:t>及无等情况</w:t>
            </w:r>
            <w:proofErr w:type="gramEnd"/>
            <w:r w:rsidRPr="00E1161B">
              <w:rPr>
                <w:rFonts w:ascii="宋体" w:hAnsi="宋体" w:hint="eastAsia"/>
                <w:sz w:val="21"/>
                <w:szCs w:val="21"/>
              </w:rPr>
              <w:t>。</w:t>
            </w:r>
            <w:r w:rsidRPr="00E1161B">
              <w:rPr>
                <w:rFonts w:ascii="宋体" w:hAnsi="宋体" w:hint="eastAsia"/>
                <w:sz w:val="21"/>
                <w:szCs w:val="21"/>
              </w:rPr>
              <w:br/>
              <w:t>12、模型内置多处高性能传感器，可模拟多处心前区震颤。</w:t>
            </w:r>
            <w:r w:rsidRPr="00E1161B">
              <w:rPr>
                <w:rFonts w:ascii="宋体" w:hAnsi="宋体" w:hint="eastAsia"/>
                <w:sz w:val="21"/>
                <w:szCs w:val="21"/>
              </w:rPr>
              <w:br/>
              <w:t>13、模型内置高性能微振动机构，可模拟有/无心包摩擦感。</w:t>
            </w:r>
            <w:r w:rsidRPr="00E1161B">
              <w:rPr>
                <w:rFonts w:ascii="宋体" w:hAnsi="宋体" w:hint="eastAsia"/>
                <w:sz w:val="21"/>
                <w:szCs w:val="21"/>
              </w:rPr>
              <w:br/>
              <w:t>14、模型腹部四个象限可听诊肠鸣音，</w:t>
            </w:r>
            <w:proofErr w:type="gramStart"/>
            <w:r w:rsidRPr="00E1161B">
              <w:rPr>
                <w:rFonts w:ascii="宋体" w:hAnsi="宋体" w:hint="eastAsia"/>
                <w:sz w:val="21"/>
                <w:szCs w:val="21"/>
              </w:rPr>
              <w:t>肠鸣音可表现</w:t>
            </w:r>
            <w:proofErr w:type="gramEnd"/>
            <w:r w:rsidRPr="00E1161B">
              <w:rPr>
                <w:rFonts w:ascii="宋体" w:hAnsi="宋体" w:hint="eastAsia"/>
                <w:sz w:val="21"/>
                <w:szCs w:val="21"/>
              </w:rPr>
              <w:t>正常、减弱、消失、亢进4种情况。</w:t>
            </w:r>
            <w:r w:rsidRPr="00E1161B">
              <w:rPr>
                <w:rFonts w:ascii="宋体" w:hAnsi="宋体" w:hint="eastAsia"/>
                <w:sz w:val="21"/>
                <w:szCs w:val="21"/>
              </w:rPr>
              <w:br/>
              <w:t>15、模型支持有线/无线连接，连接有线千兆网口，更稳定接入网络，模型装有电子墨水屏幕。</w:t>
            </w:r>
            <w:r w:rsidRPr="00E1161B">
              <w:rPr>
                <w:rFonts w:ascii="宋体" w:hAnsi="宋体" w:hint="eastAsia"/>
                <w:sz w:val="21"/>
                <w:szCs w:val="21"/>
              </w:rPr>
              <w:br/>
              <w:t>三、模拟听诊器功能：</w:t>
            </w:r>
            <w:r w:rsidRPr="00E1161B">
              <w:rPr>
                <w:rFonts w:ascii="宋体" w:hAnsi="宋体" w:hint="eastAsia"/>
                <w:sz w:val="21"/>
                <w:szCs w:val="21"/>
              </w:rPr>
              <w:br/>
              <w:t>1、模拟听诊器采用真实听诊器外观，医用品质,PVC导音管、密闭锁音，高品质硅胶耳塞，音质清晰，佩戴舒适。</w:t>
            </w:r>
            <w:r w:rsidRPr="00E1161B">
              <w:rPr>
                <w:rFonts w:ascii="宋体" w:hAnsi="宋体" w:hint="eastAsia"/>
                <w:sz w:val="21"/>
                <w:szCs w:val="21"/>
              </w:rPr>
              <w:br/>
              <w:t>*2、模拟听诊器内置HIFI级别音频解码器，高品质发声单元，确保最大程度还原心音、呼吸音及肠鸣音，高保真音质。</w:t>
            </w:r>
            <w:r w:rsidRPr="00E1161B">
              <w:rPr>
                <w:rFonts w:ascii="宋体" w:hAnsi="宋体" w:hint="eastAsia"/>
                <w:sz w:val="21"/>
                <w:szCs w:val="21"/>
              </w:rPr>
              <w:br/>
              <w:t>3、模拟听诊器内置高密度可充电锂电池，续航不小于4小时，可通过USB直接充电。</w:t>
            </w:r>
            <w:r w:rsidRPr="00E1161B">
              <w:rPr>
                <w:rFonts w:ascii="宋体" w:hAnsi="宋体" w:hint="eastAsia"/>
                <w:sz w:val="21"/>
                <w:szCs w:val="21"/>
              </w:rPr>
              <w:br/>
              <w:t>4、模拟听诊器支持自动节能模式，最大程度延长设备续航能力。</w:t>
            </w:r>
            <w:r w:rsidRPr="00E1161B">
              <w:rPr>
                <w:rFonts w:ascii="宋体" w:hAnsi="宋体" w:hint="eastAsia"/>
                <w:sz w:val="21"/>
                <w:szCs w:val="21"/>
              </w:rPr>
              <w:br/>
              <w:t>5、模拟听诊器内置高性能无线连接芯片，可与模拟人实现可靠连接。</w:t>
            </w:r>
            <w:r w:rsidRPr="00E1161B">
              <w:rPr>
                <w:rFonts w:ascii="宋体" w:hAnsi="宋体" w:hint="eastAsia"/>
                <w:sz w:val="21"/>
                <w:szCs w:val="21"/>
              </w:rPr>
              <w:br/>
              <w:t>*6、模拟听诊器听诊头内置高性能听诊区域电子贴片检测芯片，动态检测到所有心音、呼吸音及肠鸣音听诊位置，实时将位置信息发送给模拟人。并在系统的数字人体结构上显示该位置，位置无偏差。</w:t>
            </w:r>
            <w:r w:rsidRPr="00E1161B">
              <w:rPr>
                <w:rFonts w:ascii="宋体" w:hAnsi="宋体" w:hint="eastAsia"/>
                <w:sz w:val="21"/>
                <w:szCs w:val="21"/>
              </w:rPr>
              <w:br/>
              <w:t>7、模拟听诊器有OLED液晶屏，显示听诊器电量、声音播放状态等信息。</w:t>
            </w:r>
            <w:r w:rsidRPr="00E1161B">
              <w:rPr>
                <w:rFonts w:ascii="宋体" w:hAnsi="宋体" w:hint="eastAsia"/>
                <w:sz w:val="21"/>
                <w:szCs w:val="21"/>
              </w:rPr>
              <w:br/>
              <w:t>8、模拟听诊器与模拟人之间，通过“碰一下即连接”,简单、方便。</w:t>
            </w:r>
            <w:r w:rsidRPr="00E1161B">
              <w:rPr>
                <w:rFonts w:ascii="宋体" w:hAnsi="宋体" w:hint="eastAsia"/>
                <w:sz w:val="21"/>
                <w:szCs w:val="21"/>
              </w:rPr>
              <w:br/>
            </w:r>
            <w:r w:rsidRPr="00E1161B">
              <w:rPr>
                <w:rFonts w:ascii="宋体" w:hAnsi="宋体" w:hint="eastAsia"/>
                <w:sz w:val="21"/>
                <w:szCs w:val="21"/>
              </w:rPr>
              <w:lastRenderedPageBreak/>
              <w:t>9、模拟听诊器内部存储容量不低于8G，可通过USB连接模拟人，更新声音文件。</w:t>
            </w:r>
            <w:r w:rsidRPr="00E1161B">
              <w:rPr>
                <w:rFonts w:ascii="宋体" w:hAnsi="宋体" w:hint="eastAsia"/>
                <w:sz w:val="21"/>
                <w:szCs w:val="21"/>
              </w:rPr>
              <w:br/>
              <w:t>四、系统软件功能：</w:t>
            </w:r>
            <w:r w:rsidRPr="00E1161B">
              <w:rPr>
                <w:rFonts w:ascii="宋体" w:hAnsi="宋体" w:hint="eastAsia"/>
                <w:sz w:val="21"/>
                <w:szCs w:val="21"/>
              </w:rPr>
              <w:br/>
              <w:t>*1、案例来源于临床真实案例，通过计算机案例数字化录入，通过软件系统自动展现，带给学员流畅的学习体验。软件系统操作模式</w:t>
            </w:r>
            <w:proofErr w:type="gramStart"/>
            <w:r w:rsidRPr="00E1161B">
              <w:rPr>
                <w:rFonts w:ascii="宋体" w:hAnsi="宋体" w:hint="eastAsia"/>
                <w:sz w:val="21"/>
                <w:szCs w:val="21"/>
              </w:rPr>
              <w:t>必须为触控</w:t>
            </w:r>
            <w:proofErr w:type="gramEnd"/>
            <w:r w:rsidRPr="00E1161B">
              <w:rPr>
                <w:rFonts w:ascii="宋体" w:hAnsi="宋体" w:hint="eastAsia"/>
                <w:sz w:val="21"/>
                <w:szCs w:val="21"/>
              </w:rPr>
              <w:t>屏幕操作。</w:t>
            </w:r>
            <w:r w:rsidRPr="00E1161B">
              <w:rPr>
                <w:rFonts w:ascii="宋体" w:hAnsi="宋体" w:hint="eastAsia"/>
                <w:sz w:val="21"/>
                <w:szCs w:val="21"/>
              </w:rPr>
              <w:br/>
              <w:t>*2、需具有教学示教和训练模式，可全面评估学习效果，能实现局域网和互联网登录，既满足现场教学又具备网上教学功能。诊断学技能示教，教师针对诊断学示范的操作能够通过共享直播功能进行直播，整合多方位画面</w:t>
            </w:r>
            <w:proofErr w:type="gramStart"/>
            <w:r w:rsidRPr="00E1161B">
              <w:rPr>
                <w:rFonts w:ascii="宋体" w:hAnsi="宋体" w:hint="eastAsia"/>
                <w:sz w:val="21"/>
                <w:szCs w:val="21"/>
              </w:rPr>
              <w:t>与同个屏幕</w:t>
            </w:r>
            <w:proofErr w:type="gramEnd"/>
            <w:r w:rsidRPr="00E1161B">
              <w:rPr>
                <w:rFonts w:ascii="宋体" w:hAnsi="宋体" w:hint="eastAsia"/>
                <w:sz w:val="21"/>
                <w:szCs w:val="21"/>
              </w:rPr>
              <w:t>中，不少于3种窗口布局模式，实时反馈教学数据，支持独立音频录制。直播设备必须无线链接，还</w:t>
            </w:r>
            <w:proofErr w:type="gramStart"/>
            <w:r w:rsidRPr="00E1161B">
              <w:rPr>
                <w:rFonts w:ascii="宋体" w:hAnsi="宋体" w:hint="eastAsia"/>
                <w:sz w:val="21"/>
                <w:szCs w:val="21"/>
              </w:rPr>
              <w:t>需支持</w:t>
            </w:r>
            <w:proofErr w:type="gramEnd"/>
            <w:r w:rsidRPr="00E1161B">
              <w:rPr>
                <w:rFonts w:ascii="宋体" w:hAnsi="宋体" w:hint="eastAsia"/>
                <w:sz w:val="21"/>
                <w:szCs w:val="21"/>
              </w:rPr>
              <w:t>软件对摄像头实施焦距调节、云台控制；支持自定义共享直播名称，以二维码、URL链接2种方式共享直播，通过任意PC、移动端设备访问共享直播页面，并以发送弹</w:t>
            </w:r>
            <w:proofErr w:type="gramStart"/>
            <w:r w:rsidRPr="00E1161B">
              <w:rPr>
                <w:rFonts w:ascii="宋体" w:hAnsi="宋体" w:hint="eastAsia"/>
                <w:sz w:val="21"/>
                <w:szCs w:val="21"/>
              </w:rPr>
              <w:t>幕形式</w:t>
            </w:r>
            <w:proofErr w:type="gramEnd"/>
            <w:r w:rsidRPr="00E1161B">
              <w:rPr>
                <w:rFonts w:ascii="宋体" w:hAnsi="宋体" w:hint="eastAsia"/>
                <w:sz w:val="21"/>
                <w:szCs w:val="21"/>
              </w:rPr>
              <w:t>参与直播互动，快速回放，支持通过时间轴锚点、事件条目将全局数据快速定位至对应时间节点。（提供证明材料）</w:t>
            </w:r>
            <w:r w:rsidRPr="00E1161B">
              <w:rPr>
                <w:rFonts w:ascii="宋体" w:hAnsi="宋体" w:hint="eastAsia"/>
                <w:sz w:val="21"/>
                <w:szCs w:val="21"/>
              </w:rPr>
              <w:br/>
              <w:t>3、系统所有教学内容均可自行新建，必须具有技能考核功能，系统可上传Excel\Word格式的诊断学技能评分表，教师可根据学生的操作实时打分，每一单项分值可调，必须带有标记扣分点功能说明，扣分点说明可在系统中预设选取，也可打字填写。带有填写评语功能、倒计时提醒、考生信息一键上传功能、考生成绩导出并且能对接考</w:t>
            </w:r>
            <w:proofErr w:type="gramStart"/>
            <w:r w:rsidRPr="00E1161B">
              <w:rPr>
                <w:rFonts w:ascii="宋体" w:hAnsi="宋体" w:hint="eastAsia"/>
                <w:sz w:val="21"/>
                <w:szCs w:val="21"/>
              </w:rPr>
              <w:t>务</w:t>
            </w:r>
            <w:proofErr w:type="gramEnd"/>
            <w:r w:rsidRPr="00E1161B">
              <w:rPr>
                <w:rFonts w:ascii="宋体" w:hAnsi="宋体" w:hint="eastAsia"/>
                <w:sz w:val="21"/>
                <w:szCs w:val="21"/>
              </w:rPr>
              <w:t>系统功能。</w:t>
            </w:r>
            <w:r w:rsidRPr="00E1161B">
              <w:rPr>
                <w:rFonts w:ascii="宋体" w:hAnsi="宋体" w:hint="eastAsia"/>
                <w:sz w:val="21"/>
                <w:szCs w:val="21"/>
              </w:rPr>
              <w:br/>
              <w:t>*4、软件整体采用B/S架构设计，服务器预装模型内部，客户端支持windows、macOS、Linux等PC操作系统及安卓、iOS等主流移动端操作系统下的Chrome等浏览器访问，界面采用响应式布局，操作方便。具有教学示教和训练模式，可全面评估学习效果，能实现局域网和互联网登录，既满足现场教学又具备网上教学功能。</w:t>
            </w:r>
            <w:r w:rsidRPr="00E1161B">
              <w:rPr>
                <w:rFonts w:ascii="宋体" w:hAnsi="宋体" w:hint="eastAsia"/>
                <w:sz w:val="21"/>
                <w:szCs w:val="21"/>
              </w:rPr>
              <w:br/>
              <w:t>*5、软件可在平板、PC等智能终端打开，无需预先安装软件，实现模型与控制系统的无线连接和数据通讯。高仿真立位模型和卧位模型由同一个控制软件控制，不用打开两个程序。</w:t>
            </w:r>
            <w:r w:rsidRPr="00E1161B">
              <w:rPr>
                <w:rFonts w:ascii="宋体" w:hAnsi="宋体" w:hint="eastAsia"/>
                <w:sz w:val="21"/>
                <w:szCs w:val="21"/>
              </w:rPr>
              <w:br/>
              <w:t>6、软件包括专项教学、病例教学、音源管理、专项管理、病例管理、考试管理、用户管理及系统设置模块。</w:t>
            </w:r>
            <w:r w:rsidRPr="00E1161B">
              <w:rPr>
                <w:rFonts w:ascii="宋体" w:hAnsi="宋体" w:hint="eastAsia"/>
                <w:sz w:val="21"/>
                <w:szCs w:val="21"/>
              </w:rPr>
              <w:br/>
              <w:t>7、专项教学模块采用多级目录式布局，按照操作部位有头部、胸部及腹部；依据最新版《诊断学》教材，组织专项操作内容，包括头颅检查、头发和头皮、眼、耳、鼻、口、肺和胸膜、心脏检查、腹部检查，按照视、触、叩、听来细分章节内容。</w:t>
            </w:r>
            <w:r w:rsidRPr="00E1161B">
              <w:rPr>
                <w:rFonts w:ascii="宋体" w:hAnsi="宋体" w:hint="eastAsia"/>
                <w:sz w:val="21"/>
                <w:szCs w:val="21"/>
              </w:rPr>
              <w:br/>
              <w:t>8、专项教学每个子章节的内容均以体征文字描述、操作图片、音频、视频、动画等，部分内容还配有心电图、心音图、超声心动图、DICOM图像资料等，部分配有影像三维重建的解剖素材。素材支持新建、共享、发布操作，可以编辑、据此新建、删除教师自己创建的内容，满足不同场景下的教学需求。</w:t>
            </w:r>
            <w:r w:rsidRPr="00E1161B">
              <w:rPr>
                <w:rFonts w:ascii="宋体" w:hAnsi="宋体" w:hint="eastAsia"/>
                <w:sz w:val="21"/>
                <w:szCs w:val="21"/>
              </w:rPr>
              <w:br/>
              <w:t>9、系统所有教学内容均可自行新建。</w:t>
            </w:r>
            <w:r w:rsidRPr="00E1161B">
              <w:rPr>
                <w:rFonts w:ascii="宋体" w:hAnsi="宋体" w:hint="eastAsia"/>
                <w:sz w:val="21"/>
                <w:szCs w:val="21"/>
              </w:rPr>
              <w:br/>
              <w:t>10、系统支持病例教学模式，预置病例不少于50个，每个病例分为病史采集、体格检查、诊断三个部分；病史采集支持关键词搜索，系统依据匹配的关键词罗列出预置的问题，点</w:t>
            </w:r>
            <w:proofErr w:type="gramStart"/>
            <w:r w:rsidRPr="00E1161B">
              <w:rPr>
                <w:rFonts w:ascii="宋体" w:hAnsi="宋体" w:hint="eastAsia"/>
                <w:sz w:val="21"/>
                <w:szCs w:val="21"/>
              </w:rPr>
              <w:t>选每个</w:t>
            </w:r>
            <w:proofErr w:type="gramEnd"/>
            <w:r w:rsidRPr="00E1161B">
              <w:rPr>
                <w:rFonts w:ascii="宋体" w:hAnsi="宋体" w:hint="eastAsia"/>
                <w:sz w:val="21"/>
                <w:szCs w:val="21"/>
              </w:rPr>
              <w:t>问题，系统给出预置的回答，支持模拟人语音智能回答；体格检查项包含所有临床接诊病人的体格检查项，选择体格检查项，以文字解读和模拟人操作两种方式结合完成体格检查；诊断项里，用户给出初步印象和鉴别诊断；系统会自动记录下所有的操作数据，并对结果进行评判。</w:t>
            </w:r>
            <w:r w:rsidRPr="00E1161B">
              <w:rPr>
                <w:rFonts w:ascii="宋体" w:hAnsi="宋体" w:hint="eastAsia"/>
                <w:sz w:val="21"/>
                <w:szCs w:val="21"/>
              </w:rPr>
              <w:br/>
            </w:r>
            <w:r w:rsidRPr="00E1161B">
              <w:rPr>
                <w:rFonts w:ascii="宋体" w:hAnsi="宋体" w:hint="eastAsia"/>
                <w:sz w:val="21"/>
                <w:szCs w:val="21"/>
              </w:rPr>
              <w:lastRenderedPageBreak/>
              <w:t>11、系统预置强大的病例编辑功能，可以对预置病例进行据此新建，也可以自行编辑病例。</w:t>
            </w:r>
            <w:r w:rsidRPr="00E1161B">
              <w:rPr>
                <w:rFonts w:ascii="宋体" w:hAnsi="宋体" w:hint="eastAsia"/>
                <w:sz w:val="21"/>
                <w:szCs w:val="21"/>
              </w:rPr>
              <w:br/>
              <w:t>12、自行编辑的病例均可以共享、发布、删除。</w:t>
            </w:r>
            <w:r w:rsidRPr="00E1161B">
              <w:rPr>
                <w:rFonts w:ascii="宋体" w:hAnsi="宋体" w:hint="eastAsia"/>
                <w:sz w:val="21"/>
                <w:szCs w:val="21"/>
              </w:rPr>
              <w:br/>
              <w:t>13、病例编辑模块支持创建新病例，涵盖基础信息、患者信息、病史采集、体格检查、诊断、评分机制等模块；基础信息子模块包括病例名称、科室、难度标记等信息；患者信息包括性别、年龄、身高、体重、婚姻状况、就诊日期、症状描述等信息；病史采集子模块细分为沟通、症状、诊疗经过、一般情况、既往史、系统回顾、个人史、月经婚育史、家族史等信息；病史采集可以新建问题类型、问题、搜索关键词及预置回答；体格检查子模块细分为生命体征、一般情况查体、头部、颈部、胸部、腹部、生殖器、肛门、直肠、脊柱、四肢、神经系统检查等。体格检查子模块内置丰富的模型参数设置页面，该页面有一个虚拟人，按照部位来列出模型可设置项内容；诊断模块预置上千项临床诊断，支持新建诊断；评分机制项支持设置病史采集、体格检查、诊断的权重、必要项、扣分项等。</w:t>
            </w:r>
            <w:r w:rsidRPr="00E1161B">
              <w:rPr>
                <w:rFonts w:ascii="宋体" w:hAnsi="宋体" w:hint="eastAsia"/>
                <w:sz w:val="21"/>
                <w:szCs w:val="21"/>
              </w:rPr>
              <w:br/>
              <w:t>14、音源管理模块，列出当前系统内所有心音、呼吸音，按照部位图来细分每个声音文件，声音支持编辑，播放，并有声音波形图，支持教师增加音源，支持与模拟听诊器同步音源。</w:t>
            </w:r>
            <w:r w:rsidRPr="00E1161B">
              <w:rPr>
                <w:rFonts w:ascii="宋体" w:hAnsi="宋体" w:hint="eastAsia"/>
                <w:sz w:val="21"/>
                <w:szCs w:val="21"/>
              </w:rPr>
              <w:br/>
              <w:t>15、考试管理模块，支持教师创建考试，设置考试名称、考试形式(随堂考、限期考试)、考试时间、结束时间；支持教师设置考试内容、选择试卷、选择考生。</w:t>
            </w:r>
            <w:r w:rsidRPr="00E1161B">
              <w:rPr>
                <w:rFonts w:ascii="宋体" w:hAnsi="宋体" w:hint="eastAsia"/>
                <w:sz w:val="21"/>
                <w:szCs w:val="21"/>
              </w:rPr>
              <w:br/>
              <w:t>16、试题可以进行发布，发布后的试题可以供学生练习或者考试使用。</w:t>
            </w:r>
            <w:r w:rsidRPr="00E1161B">
              <w:rPr>
                <w:rFonts w:ascii="宋体" w:hAnsi="宋体" w:hint="eastAsia"/>
                <w:sz w:val="21"/>
                <w:szCs w:val="21"/>
              </w:rPr>
              <w:br/>
              <w:t>17、专项管理可创建专项试题，专项试题区分头部、胸部、腹部三种类型，设置试题难度，编写题干和选项，题</w:t>
            </w:r>
            <w:proofErr w:type="gramStart"/>
            <w:r w:rsidRPr="00E1161B">
              <w:rPr>
                <w:rFonts w:ascii="宋体" w:hAnsi="宋体" w:hint="eastAsia"/>
                <w:sz w:val="21"/>
                <w:szCs w:val="21"/>
              </w:rPr>
              <w:t>干支持</w:t>
            </w:r>
            <w:proofErr w:type="gramEnd"/>
            <w:r w:rsidRPr="00E1161B">
              <w:rPr>
                <w:rFonts w:ascii="宋体" w:hAnsi="宋体" w:hint="eastAsia"/>
                <w:sz w:val="21"/>
                <w:szCs w:val="21"/>
              </w:rPr>
              <w:t>插入jpg、png、mp4、mp3、wav、DCM等多种格式的素材，可设置正确答案。</w:t>
            </w:r>
            <w:r w:rsidRPr="00E1161B">
              <w:rPr>
                <w:rFonts w:ascii="宋体" w:hAnsi="宋体" w:hint="eastAsia"/>
                <w:sz w:val="21"/>
                <w:szCs w:val="21"/>
              </w:rPr>
              <w:br/>
              <w:t>*18、用户管理模块，提供班级管理、教师管理和学员管理功能，可对人员进行批量化管理，系统提供批量导入模板，支持教师批量导入现有学生信息；可以按照教师和学生两种角色，创建教师端和学生端登录用户姓名、学号、用户名及密码，教师可重置学生端密码。</w:t>
            </w:r>
            <w:r w:rsidRPr="00E1161B">
              <w:rPr>
                <w:rFonts w:ascii="宋体" w:hAnsi="宋体" w:hint="eastAsia"/>
                <w:sz w:val="21"/>
                <w:szCs w:val="21"/>
              </w:rPr>
              <w:br/>
              <w:t>*19、系统设置模块，有系统运行状态图形动态显示，实时显示服务器端CPU占用率、内存占用及硬盘占用百分比。</w:t>
            </w:r>
            <w:r w:rsidRPr="00E1161B">
              <w:rPr>
                <w:rFonts w:ascii="宋体" w:hAnsi="宋体" w:hint="eastAsia"/>
                <w:sz w:val="21"/>
                <w:szCs w:val="21"/>
              </w:rPr>
              <w:br/>
              <w:t>*20、软件支持一键还原功能，支持将整个系统数据还原到出厂设置状态。</w:t>
            </w:r>
            <w:r w:rsidRPr="00E1161B">
              <w:rPr>
                <w:rFonts w:ascii="宋体" w:hAnsi="宋体" w:hint="eastAsia"/>
                <w:sz w:val="21"/>
                <w:szCs w:val="21"/>
              </w:rPr>
              <w:br/>
              <w:t>*21、软件支持远程云端升级，可以实现自动升级到新版本（此功能需要每个模型连接的路由器接入互联网既可）。</w:t>
            </w:r>
            <w:r w:rsidRPr="00E1161B">
              <w:rPr>
                <w:rFonts w:ascii="宋体" w:hAnsi="宋体" w:hint="eastAsia"/>
                <w:sz w:val="21"/>
                <w:szCs w:val="21"/>
              </w:rPr>
              <w:br/>
              <w:t>22、软件可设置模拟人内部喇叭音量。</w:t>
            </w:r>
            <w:r w:rsidRPr="00E1161B">
              <w:rPr>
                <w:rFonts w:ascii="宋体" w:hAnsi="宋体" w:hint="eastAsia"/>
                <w:sz w:val="21"/>
                <w:szCs w:val="21"/>
              </w:rPr>
              <w:br/>
              <w:t>*23、软件支持模拟人关机功能。</w:t>
            </w:r>
            <w:r w:rsidRPr="00E1161B">
              <w:rPr>
                <w:rFonts w:ascii="宋体" w:hAnsi="宋体" w:hint="eastAsia"/>
                <w:sz w:val="21"/>
                <w:szCs w:val="21"/>
              </w:rPr>
              <w:br/>
              <w:t>24、临床实践技能考试模拟功能，教师用软件，支持云端网页端和手机端登录使用，操作信息在云端网页端和手机端之间实时同步。具有多种管理功能，包括考题编辑功能、技能考试模拟试卷创建功能及考核管理功能。对各类型题目进行编辑，既可基于预置题目修改，也支持重新创建。考试设置，教师可以在网页端和手机端上发布执业医师技能模拟考试，考试发布后系统自动生成考试专用码和二维码。考试内容既可单独考核心肺听诊、影像诊断、心电图诊断、医德医风、病史采集和病例分析题目，也可以混合题目类型进行考核。既可以手动出题，也可设定范围随机出题。用户管理软件，可以进行组织机构管理、用户批量管理、用户权限管理。学生和教师使用账号数量没有限制，使用方可以自行添加学生和教师账号。</w:t>
            </w:r>
            <w:r w:rsidRPr="00E1161B">
              <w:rPr>
                <w:rFonts w:ascii="宋体" w:hAnsi="宋体" w:hint="eastAsia"/>
                <w:sz w:val="21"/>
                <w:szCs w:val="21"/>
              </w:rPr>
              <w:br/>
              <w:t>25、PBL智慧云端系统</w:t>
            </w:r>
            <w:r w:rsidRPr="00E1161B">
              <w:rPr>
                <w:rFonts w:ascii="宋体" w:hAnsi="宋体" w:hint="eastAsia"/>
                <w:sz w:val="21"/>
                <w:szCs w:val="21"/>
              </w:rPr>
              <w:br/>
            </w:r>
            <w:r w:rsidRPr="00E1161B">
              <w:rPr>
                <w:rFonts w:ascii="宋体" w:hAnsi="宋体" w:hint="eastAsia"/>
                <w:sz w:val="21"/>
                <w:szCs w:val="21"/>
              </w:rPr>
              <w:lastRenderedPageBreak/>
              <w:t>25.1、 PBL智慧云端系统包含PBL临床思维教师端APP和PBL临床思维学生端APP。（提供图例证明）</w:t>
            </w:r>
            <w:r w:rsidRPr="00E1161B">
              <w:rPr>
                <w:rFonts w:ascii="宋体" w:hAnsi="宋体" w:hint="eastAsia"/>
                <w:sz w:val="21"/>
                <w:szCs w:val="21"/>
              </w:rPr>
              <w:br/>
              <w:t>25.2、支持小组形式PBL案例讨论、发布并完成作业、师生自评互评等教学活动。</w:t>
            </w:r>
            <w:r w:rsidRPr="00E1161B">
              <w:rPr>
                <w:rFonts w:ascii="宋体" w:hAnsi="宋体" w:hint="eastAsia"/>
                <w:sz w:val="21"/>
                <w:szCs w:val="21"/>
              </w:rPr>
              <w:br/>
              <w:t>25.3支持教师创建组织，并邀请、审核他人加入组织，支持师生主动申请加入组织。（提供图例证明）</w:t>
            </w:r>
            <w:r w:rsidRPr="00E1161B">
              <w:rPr>
                <w:rFonts w:ascii="宋体" w:hAnsi="宋体" w:hint="eastAsia"/>
                <w:sz w:val="21"/>
                <w:szCs w:val="21"/>
              </w:rPr>
              <w:br/>
              <w:t>25.4支持教师创建内部课程、发布公开课公告、创建公开课。（提供图例证明）</w:t>
            </w:r>
            <w:r w:rsidRPr="00E1161B">
              <w:rPr>
                <w:rFonts w:ascii="宋体" w:hAnsi="宋体" w:hint="eastAsia"/>
                <w:sz w:val="21"/>
                <w:szCs w:val="21"/>
              </w:rPr>
              <w:br/>
              <w:t>25.5支持学生查看本人课程安排及详情；支持自由加入讨论小组（超出建议人数，学员仍可加入小组）；系统默认按照历史分组进入课程，保证小组讨论的延续性；支持随时退组加入其他小组。</w:t>
            </w:r>
            <w:r w:rsidRPr="00E1161B">
              <w:rPr>
                <w:rFonts w:ascii="宋体" w:hAnsi="宋体" w:hint="eastAsia"/>
                <w:sz w:val="21"/>
                <w:szCs w:val="21"/>
              </w:rPr>
              <w:br/>
              <w:t>*25.6支持2种PBL课程模式：基础医学PBL模式、临床医学PBL模式，教师可根据偏好选择偏好课程模式。（提供图例证明）</w:t>
            </w:r>
            <w:r w:rsidRPr="00E1161B">
              <w:rPr>
                <w:rFonts w:ascii="宋体" w:hAnsi="宋体" w:hint="eastAsia"/>
                <w:sz w:val="21"/>
                <w:szCs w:val="21"/>
              </w:rPr>
              <w:br/>
              <w:t>25.7支持组长、教师根据讨论情况实时发布作业并指定作答学员，或将场景问题转化为作业全员作答</w:t>
            </w:r>
            <w:r w:rsidRPr="00E1161B">
              <w:rPr>
                <w:rFonts w:ascii="宋体" w:hAnsi="宋体" w:hint="eastAsia"/>
                <w:sz w:val="21"/>
                <w:szCs w:val="21"/>
              </w:rPr>
              <w:br/>
              <w:t>25.8支持师生对课程进行自评互评，支持查看评价结果及统计；支持教师对个体学员记录过程笔记；支持学员填写自我反思。</w:t>
            </w:r>
            <w:r w:rsidRPr="00E1161B">
              <w:rPr>
                <w:rFonts w:ascii="宋体" w:hAnsi="宋体" w:hint="eastAsia"/>
                <w:sz w:val="21"/>
                <w:szCs w:val="21"/>
              </w:rPr>
              <w:br/>
              <w:t>25.9支持师生回顾本人已结束课程，并查看小组能力维度、作业，自评互评结果及统计；支持教师回顾同组织下已结束课程。</w:t>
            </w:r>
            <w:r w:rsidRPr="00E1161B">
              <w:rPr>
                <w:rFonts w:ascii="宋体" w:hAnsi="宋体" w:hint="eastAsia"/>
                <w:sz w:val="21"/>
                <w:szCs w:val="21"/>
              </w:rPr>
              <w:br/>
              <w:t>25.10支持教师实时监督课程小组讨论进度及详情，支持查看小组成员讨论活跃度，并精确查看学生在各场景的发言次数；支持查看小组能力维度统计；支持查看小组成员个人信息及成长曲线。</w:t>
            </w:r>
            <w:r w:rsidRPr="00E1161B">
              <w:rPr>
                <w:rFonts w:ascii="宋体" w:hAnsi="宋体" w:hint="eastAsia"/>
                <w:sz w:val="21"/>
                <w:szCs w:val="21"/>
              </w:rPr>
              <w:br/>
              <w:t>25.11支持教师查看案例场景关键词、预置问题及参考解析（把握小组讨论方向）；支持教师增加场景问题并实时推送至学生端。</w:t>
            </w:r>
            <w:r w:rsidRPr="00E1161B">
              <w:rPr>
                <w:rFonts w:ascii="宋体" w:hAnsi="宋体" w:hint="eastAsia"/>
                <w:sz w:val="21"/>
                <w:szCs w:val="21"/>
              </w:rPr>
              <w:br/>
              <w:t>*25.12所有课程拥有专属二维码，支持用户随时</w:t>
            </w:r>
            <w:proofErr w:type="gramStart"/>
            <w:r w:rsidRPr="00E1161B">
              <w:rPr>
                <w:rFonts w:ascii="宋体" w:hAnsi="宋体" w:hint="eastAsia"/>
                <w:sz w:val="21"/>
                <w:szCs w:val="21"/>
              </w:rPr>
              <w:t>以扫码方式</w:t>
            </w:r>
            <w:proofErr w:type="gramEnd"/>
            <w:r w:rsidRPr="00E1161B">
              <w:rPr>
                <w:rFonts w:ascii="宋体" w:hAnsi="宋体" w:hint="eastAsia"/>
                <w:sz w:val="21"/>
                <w:szCs w:val="21"/>
              </w:rPr>
              <w:t>加入课程。（提供图例证明）</w:t>
            </w:r>
            <w:r w:rsidRPr="00E1161B">
              <w:rPr>
                <w:rFonts w:ascii="宋体" w:hAnsi="宋体" w:hint="eastAsia"/>
                <w:sz w:val="21"/>
                <w:szCs w:val="21"/>
              </w:rPr>
              <w:br/>
              <w:t>五、系统配置：</w:t>
            </w:r>
            <w:r w:rsidRPr="00E1161B">
              <w:rPr>
                <w:rFonts w:ascii="宋体" w:hAnsi="宋体" w:hint="eastAsia"/>
                <w:sz w:val="21"/>
                <w:szCs w:val="21"/>
              </w:rPr>
              <w:br/>
              <w:t>1、高仿真模拟人（立位） 1 具</w:t>
            </w:r>
            <w:r w:rsidRPr="00E1161B">
              <w:rPr>
                <w:rFonts w:ascii="宋体" w:hAnsi="宋体" w:hint="eastAsia"/>
                <w:sz w:val="21"/>
                <w:szCs w:val="21"/>
              </w:rPr>
              <w:br/>
              <w:t>2、教师机一体机电脑       1 台</w:t>
            </w:r>
            <w:r w:rsidRPr="00E1161B">
              <w:rPr>
                <w:rFonts w:ascii="宋体" w:hAnsi="宋体" w:hint="eastAsia"/>
                <w:sz w:val="21"/>
                <w:szCs w:val="21"/>
              </w:rPr>
              <w:br/>
              <w:t xml:space="preserve">3、模拟听诊器        1 </w:t>
            </w:r>
            <w:proofErr w:type="gramStart"/>
            <w:r w:rsidRPr="00E1161B">
              <w:rPr>
                <w:rFonts w:ascii="宋体" w:hAnsi="宋体" w:hint="eastAsia"/>
                <w:sz w:val="21"/>
                <w:szCs w:val="21"/>
              </w:rPr>
              <w:t>个</w:t>
            </w:r>
            <w:proofErr w:type="gramEnd"/>
            <w:r w:rsidRPr="00E1161B">
              <w:rPr>
                <w:rFonts w:ascii="宋体" w:hAnsi="宋体" w:hint="eastAsia"/>
                <w:sz w:val="21"/>
                <w:szCs w:val="21"/>
              </w:rPr>
              <w:br/>
              <w:t>4、教师机实验台      1 套</w:t>
            </w:r>
            <w:r w:rsidRPr="00E1161B">
              <w:rPr>
                <w:rFonts w:ascii="宋体" w:hAnsi="宋体" w:hint="eastAsia"/>
                <w:sz w:val="21"/>
                <w:szCs w:val="21"/>
              </w:rPr>
              <w:br/>
              <w:t xml:space="preserve">5、电源适配器        2 </w:t>
            </w:r>
            <w:proofErr w:type="gramStart"/>
            <w:r w:rsidRPr="00E1161B">
              <w:rPr>
                <w:rFonts w:ascii="宋体" w:hAnsi="宋体" w:hint="eastAsia"/>
                <w:sz w:val="21"/>
                <w:szCs w:val="21"/>
              </w:rPr>
              <w:t>个</w:t>
            </w:r>
            <w:proofErr w:type="gramEnd"/>
            <w:r w:rsidRPr="00E1161B">
              <w:rPr>
                <w:rFonts w:ascii="宋体" w:hAnsi="宋体" w:hint="eastAsia"/>
                <w:sz w:val="21"/>
                <w:szCs w:val="21"/>
              </w:rPr>
              <w:br/>
              <w:t>6、无线路由器        1 套</w:t>
            </w:r>
          </w:p>
        </w:tc>
      </w:tr>
      <w:tr w:rsidR="008937C2" w:rsidRPr="00E1161B" w14:paraId="784AE974" w14:textId="77777777" w:rsidTr="00893FCE">
        <w:trPr>
          <w:jc w:val="center"/>
        </w:trPr>
        <w:tc>
          <w:tcPr>
            <w:tcW w:w="852" w:type="dxa"/>
            <w:vAlign w:val="center"/>
          </w:tcPr>
          <w:p w14:paraId="5DBF805B" w14:textId="0C4C91C3"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lastRenderedPageBreak/>
              <w:t>17</w:t>
            </w:r>
          </w:p>
        </w:tc>
        <w:tc>
          <w:tcPr>
            <w:tcW w:w="1112" w:type="dxa"/>
            <w:vAlign w:val="center"/>
          </w:tcPr>
          <w:p w14:paraId="16AC0405" w14:textId="321653F4"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临床医学模拟病人系统（触诊）</w:t>
            </w:r>
          </w:p>
        </w:tc>
        <w:tc>
          <w:tcPr>
            <w:tcW w:w="658" w:type="dxa"/>
            <w:vAlign w:val="center"/>
          </w:tcPr>
          <w:p w14:paraId="6022E8F0" w14:textId="1D9F765C"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364F3713" w14:textId="098C5C2D"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套</w:t>
            </w:r>
          </w:p>
        </w:tc>
        <w:tc>
          <w:tcPr>
            <w:tcW w:w="6538" w:type="dxa"/>
            <w:vAlign w:val="center"/>
          </w:tcPr>
          <w:p w14:paraId="5094D20C" w14:textId="1892058B"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一、高仿真模拟人（卧位）：</w:t>
            </w:r>
            <w:r w:rsidRPr="00E1161B">
              <w:rPr>
                <w:rFonts w:ascii="宋体" w:hAnsi="宋体" w:hint="eastAsia"/>
                <w:sz w:val="21"/>
                <w:szCs w:val="21"/>
              </w:rPr>
              <w:br/>
              <w:t>1、模型仿真皮肤的材质为高分子聚合物，富有弹性，柔韧耐用，抗撕裂，抗拉伸强度高，不变形不褪色，无毒无味。</w:t>
            </w:r>
            <w:r w:rsidRPr="00E1161B">
              <w:rPr>
                <w:rFonts w:ascii="宋体" w:hAnsi="宋体" w:hint="eastAsia"/>
                <w:sz w:val="21"/>
                <w:szCs w:val="21"/>
              </w:rPr>
              <w:br/>
              <w:t>2、呈现屈膝仰卧位，肋弓下缘、剑突、腹上角、</w:t>
            </w:r>
            <w:proofErr w:type="gramStart"/>
            <w:r w:rsidRPr="00E1161B">
              <w:rPr>
                <w:rFonts w:ascii="宋体" w:hAnsi="宋体" w:hint="eastAsia"/>
                <w:sz w:val="21"/>
                <w:szCs w:val="21"/>
              </w:rPr>
              <w:t>脐</w:t>
            </w:r>
            <w:proofErr w:type="gramEnd"/>
            <w:r w:rsidRPr="00E1161B">
              <w:rPr>
                <w:rFonts w:ascii="宋体" w:hAnsi="宋体" w:hint="eastAsia"/>
                <w:sz w:val="21"/>
                <w:szCs w:val="21"/>
              </w:rPr>
              <w:t>、髂前上棘、耻骨联合等体表标志准确。</w:t>
            </w:r>
            <w:r w:rsidRPr="00E1161B">
              <w:rPr>
                <w:rFonts w:ascii="宋体" w:hAnsi="宋体" w:hint="eastAsia"/>
                <w:sz w:val="21"/>
                <w:szCs w:val="21"/>
              </w:rPr>
              <w:br/>
              <w:t>3、模型采用一体化设计，所有控制部件均集成在模型内部，与外界无需控制线缆连接，集成度高，方便翻身及搬运。</w:t>
            </w:r>
            <w:r w:rsidRPr="00E1161B">
              <w:rPr>
                <w:rFonts w:ascii="宋体" w:hAnsi="宋体" w:hint="eastAsia"/>
                <w:sz w:val="21"/>
                <w:szCs w:val="21"/>
              </w:rPr>
              <w:br/>
              <w:t>4、模型内置高性能嵌入式电脑，性能参数：</w:t>
            </w:r>
            <w:r w:rsidRPr="00E1161B">
              <w:rPr>
                <w:rFonts w:ascii="宋体" w:hAnsi="宋体" w:hint="eastAsia"/>
                <w:sz w:val="21"/>
                <w:szCs w:val="21"/>
              </w:rPr>
              <w:br/>
              <w:t>CPU :  64位1.5GHz</w:t>
            </w:r>
            <w:proofErr w:type="gramStart"/>
            <w:r w:rsidRPr="00E1161B">
              <w:rPr>
                <w:rFonts w:ascii="宋体" w:hAnsi="宋体" w:hint="eastAsia"/>
                <w:sz w:val="21"/>
                <w:szCs w:val="21"/>
              </w:rPr>
              <w:t>四核处理器</w:t>
            </w:r>
            <w:proofErr w:type="gramEnd"/>
            <w:r w:rsidRPr="00E1161B">
              <w:rPr>
                <w:rFonts w:ascii="宋体" w:hAnsi="宋体" w:hint="eastAsia"/>
                <w:sz w:val="21"/>
                <w:szCs w:val="21"/>
              </w:rPr>
              <w:t>；</w:t>
            </w:r>
            <w:r w:rsidRPr="00E1161B">
              <w:rPr>
                <w:rFonts w:ascii="宋体" w:hAnsi="宋体" w:hint="eastAsia"/>
                <w:sz w:val="21"/>
                <w:szCs w:val="21"/>
              </w:rPr>
              <w:br/>
              <w:t>内存：不低于4G；</w:t>
            </w:r>
            <w:r w:rsidRPr="00E1161B">
              <w:rPr>
                <w:rFonts w:ascii="宋体" w:hAnsi="宋体" w:hint="eastAsia"/>
                <w:sz w:val="21"/>
                <w:szCs w:val="21"/>
              </w:rPr>
              <w:br/>
              <w:t>蓝牙：</w:t>
            </w:r>
            <w:proofErr w:type="gramStart"/>
            <w:r w:rsidRPr="00E1161B">
              <w:rPr>
                <w:rFonts w:ascii="宋体" w:hAnsi="宋体" w:hint="eastAsia"/>
                <w:sz w:val="21"/>
                <w:szCs w:val="21"/>
              </w:rPr>
              <w:t>蓝牙</w:t>
            </w:r>
            <w:proofErr w:type="gramEnd"/>
            <w:r w:rsidRPr="00E1161B">
              <w:rPr>
                <w:rFonts w:ascii="宋体" w:hAnsi="宋体" w:hint="eastAsia"/>
                <w:sz w:val="21"/>
                <w:szCs w:val="21"/>
              </w:rPr>
              <w:t>5.0；</w:t>
            </w:r>
            <w:r w:rsidRPr="00E1161B">
              <w:rPr>
                <w:rFonts w:ascii="宋体" w:hAnsi="宋体" w:hint="eastAsia"/>
                <w:sz w:val="21"/>
                <w:szCs w:val="21"/>
              </w:rPr>
              <w:br/>
              <w:t>WIFI：802.11AC无线 2.4GHz/5GHz双频WIFI，并支持千兆有线网络连接；</w:t>
            </w:r>
            <w:r w:rsidRPr="00E1161B">
              <w:rPr>
                <w:rFonts w:ascii="宋体" w:hAnsi="宋体" w:hint="eastAsia"/>
                <w:sz w:val="21"/>
                <w:szCs w:val="21"/>
              </w:rPr>
              <w:br/>
              <w:t>系统硬盘：不低于64G高速高性能存储介质；</w:t>
            </w:r>
            <w:r w:rsidRPr="00E1161B">
              <w:rPr>
                <w:rFonts w:ascii="宋体" w:hAnsi="宋体" w:hint="eastAsia"/>
                <w:sz w:val="21"/>
                <w:szCs w:val="21"/>
              </w:rPr>
              <w:br/>
              <w:t>操作系统：Linux操作系统；</w:t>
            </w:r>
            <w:r w:rsidRPr="00E1161B">
              <w:rPr>
                <w:rFonts w:ascii="宋体" w:hAnsi="宋体" w:hint="eastAsia"/>
                <w:sz w:val="21"/>
                <w:szCs w:val="21"/>
              </w:rPr>
              <w:br/>
              <w:t>5、模拟人头部装有智能眼球，可模拟</w:t>
            </w:r>
            <w:proofErr w:type="gramStart"/>
            <w:r w:rsidRPr="00E1161B">
              <w:rPr>
                <w:rFonts w:ascii="宋体" w:hAnsi="宋体" w:hint="eastAsia"/>
                <w:sz w:val="21"/>
                <w:szCs w:val="21"/>
              </w:rPr>
              <w:t>眼前节视</w:t>
            </w:r>
            <w:proofErr w:type="gramEnd"/>
            <w:r w:rsidRPr="00E1161B">
              <w:rPr>
                <w:rFonts w:ascii="宋体" w:hAnsi="宋体" w:hint="eastAsia"/>
                <w:sz w:val="21"/>
                <w:szCs w:val="21"/>
              </w:rPr>
              <w:t>诊,包括正常眼球、巩</w:t>
            </w:r>
            <w:r w:rsidRPr="00E1161B">
              <w:rPr>
                <w:rFonts w:ascii="宋体" w:hAnsi="宋体" w:hint="eastAsia"/>
                <w:sz w:val="21"/>
                <w:szCs w:val="21"/>
              </w:rPr>
              <w:lastRenderedPageBreak/>
              <w:t>膜黄染、白内障、结膜出血等；可</w:t>
            </w:r>
            <w:proofErr w:type="gramStart"/>
            <w:r w:rsidRPr="00E1161B">
              <w:rPr>
                <w:rFonts w:ascii="宋体" w:hAnsi="宋体" w:hint="eastAsia"/>
                <w:sz w:val="21"/>
                <w:szCs w:val="21"/>
              </w:rPr>
              <w:t>模拟全睁</w:t>
            </w:r>
            <w:proofErr w:type="gramEnd"/>
            <w:r w:rsidRPr="00E1161B">
              <w:rPr>
                <w:rFonts w:ascii="宋体" w:hAnsi="宋体" w:hint="eastAsia"/>
                <w:sz w:val="21"/>
                <w:szCs w:val="21"/>
              </w:rPr>
              <w:t>、闭合、眼睑下垂等眼睑开合状态；可模拟很快、快、中、慢等眨眼速度；模型可表现瞳孔对光反射，可模拟灵敏、迟钝、对光反射消失操作；可模拟1-10mm瞳孔直径，设置步</w:t>
            </w:r>
            <w:proofErr w:type="gramStart"/>
            <w:r w:rsidRPr="00E1161B">
              <w:rPr>
                <w:rFonts w:ascii="宋体" w:hAnsi="宋体" w:hint="eastAsia"/>
                <w:sz w:val="21"/>
                <w:szCs w:val="21"/>
              </w:rPr>
              <w:t>阈</w:t>
            </w:r>
            <w:proofErr w:type="gramEnd"/>
            <w:r w:rsidRPr="00E1161B">
              <w:rPr>
                <w:rFonts w:ascii="宋体" w:hAnsi="宋体" w:hint="eastAsia"/>
                <w:sz w:val="21"/>
                <w:szCs w:val="21"/>
              </w:rPr>
              <w:t>1mm，所有眼球状态既能双眼关联设置，也可以单独设置。</w:t>
            </w:r>
            <w:r w:rsidRPr="00E1161B">
              <w:rPr>
                <w:rFonts w:ascii="宋体" w:hAnsi="宋体" w:hint="eastAsia"/>
                <w:sz w:val="21"/>
                <w:szCs w:val="21"/>
              </w:rPr>
              <w:br/>
              <w:t>6、模拟人腹部如真人般触感，内置多处触诊检测传感器，可</w:t>
            </w:r>
            <w:proofErr w:type="gramStart"/>
            <w:r w:rsidRPr="00E1161B">
              <w:rPr>
                <w:rFonts w:ascii="宋体" w:hAnsi="宋体" w:hint="eastAsia"/>
                <w:sz w:val="21"/>
                <w:szCs w:val="21"/>
              </w:rPr>
              <w:t>模拟全</w:t>
            </w:r>
            <w:proofErr w:type="gramEnd"/>
            <w:r w:rsidRPr="00E1161B">
              <w:rPr>
                <w:rFonts w:ascii="宋体" w:hAnsi="宋体" w:hint="eastAsia"/>
                <w:sz w:val="21"/>
                <w:szCs w:val="21"/>
              </w:rPr>
              <w:t>腹压痛，也可模拟右上腹(胆囊)、上腹中部(胃)、上腹中部(十二指肠)、左右上输尿管点、左右中输尿管点、上腹部(胰腺)、麦氏点、下腹中部、中腹</w:t>
            </w:r>
            <w:proofErr w:type="gramStart"/>
            <w:r w:rsidRPr="00E1161B">
              <w:rPr>
                <w:rFonts w:ascii="宋体" w:hAnsi="宋体" w:hint="eastAsia"/>
                <w:sz w:val="21"/>
                <w:szCs w:val="21"/>
              </w:rPr>
              <w:t>右侧(</w:t>
            </w:r>
            <w:proofErr w:type="gramEnd"/>
            <w:r w:rsidRPr="00E1161B">
              <w:rPr>
                <w:rFonts w:ascii="宋体" w:hAnsi="宋体" w:hint="eastAsia"/>
                <w:sz w:val="21"/>
                <w:szCs w:val="21"/>
              </w:rPr>
              <w:t>回盲部）、左右侧肋脊点、左侧附件、右侧附件、</w:t>
            </w:r>
            <w:proofErr w:type="gramStart"/>
            <w:r w:rsidRPr="00E1161B">
              <w:rPr>
                <w:rFonts w:ascii="宋体" w:hAnsi="宋体" w:hint="eastAsia"/>
                <w:sz w:val="21"/>
                <w:szCs w:val="21"/>
              </w:rPr>
              <w:t>脐</w:t>
            </w:r>
            <w:proofErr w:type="gramEnd"/>
            <w:r w:rsidRPr="00E1161B">
              <w:rPr>
                <w:rFonts w:ascii="宋体" w:hAnsi="宋体" w:hint="eastAsia"/>
                <w:sz w:val="21"/>
                <w:szCs w:val="21"/>
              </w:rPr>
              <w:t>周(小肠)等20多处压痛和反跳痛，可单独设置，也可以组合设置，可表现肝、脾、胃、十二指肠、胰腺、小肠等多种腹部脏器病理体征，操作时，模拟人可有声音反馈。</w:t>
            </w:r>
            <w:r w:rsidRPr="00E1161B">
              <w:rPr>
                <w:rFonts w:ascii="宋体" w:hAnsi="宋体" w:hint="eastAsia"/>
                <w:sz w:val="21"/>
                <w:szCs w:val="21"/>
              </w:rPr>
              <w:br/>
              <w:t>*7、模型人可模拟呼吸模式的改变，实现腹部起伏程度、吸呼比及频率的调节功能，可表现正常呼吸、叹气样呼吸、潮式呼吸、比奥呼吸、抑制性呼吸等；肝、</w:t>
            </w:r>
            <w:proofErr w:type="gramStart"/>
            <w:r w:rsidRPr="00E1161B">
              <w:rPr>
                <w:rFonts w:ascii="宋体" w:hAnsi="宋体" w:hint="eastAsia"/>
                <w:sz w:val="21"/>
                <w:szCs w:val="21"/>
              </w:rPr>
              <w:t>脾随呼吸</w:t>
            </w:r>
            <w:proofErr w:type="gramEnd"/>
            <w:r w:rsidRPr="00E1161B">
              <w:rPr>
                <w:rFonts w:ascii="宋体" w:hAnsi="宋体" w:hint="eastAsia"/>
                <w:sz w:val="21"/>
                <w:szCs w:val="21"/>
              </w:rPr>
              <w:t>动作上下移动；多种腹部检查体征，全部实现智能化控制。</w:t>
            </w:r>
            <w:r w:rsidRPr="00E1161B">
              <w:rPr>
                <w:rFonts w:ascii="宋体" w:hAnsi="宋体" w:hint="eastAsia"/>
                <w:sz w:val="21"/>
                <w:szCs w:val="21"/>
              </w:rPr>
              <w:br/>
              <w:t>*8、可以模拟10余种不同级别的肝脾触诊体征，可在模型上模拟不同质地的肝脏改变，不同质地的肝脏均可在1-5cm范围调节大小；脾脏大小可调节。</w:t>
            </w:r>
            <w:r w:rsidRPr="00E1161B">
              <w:rPr>
                <w:rFonts w:ascii="宋体" w:hAnsi="宋体" w:hint="eastAsia"/>
                <w:sz w:val="21"/>
                <w:szCs w:val="21"/>
              </w:rPr>
              <w:br/>
              <w:t>9、可在肝、胆、左肾、右肾进行叩击痛操作，系统可检测到操作。</w:t>
            </w:r>
            <w:r w:rsidRPr="00E1161B">
              <w:rPr>
                <w:rFonts w:ascii="宋体" w:hAnsi="宋体" w:hint="eastAsia"/>
                <w:sz w:val="21"/>
                <w:szCs w:val="21"/>
              </w:rPr>
              <w:br/>
              <w:t>10、胆囊触诊时可表现墨菲氏征阳性检查。</w:t>
            </w:r>
            <w:r w:rsidRPr="00E1161B">
              <w:rPr>
                <w:rFonts w:ascii="宋体" w:hAnsi="宋体" w:hint="eastAsia"/>
                <w:sz w:val="21"/>
                <w:szCs w:val="21"/>
              </w:rPr>
              <w:br/>
              <w:t>*11、具有双侧血压测量功能，手臂带有双侧肱动脉、桡动脉搏动，搏动频率、强弱可调。可使用外观仿真的模拟听诊器、临床用真实血压计进行血压测量，血压数值支持设置，两侧可以分开设置。</w:t>
            </w:r>
            <w:r w:rsidRPr="00E1161B">
              <w:rPr>
                <w:rFonts w:ascii="宋体" w:hAnsi="宋体" w:hint="eastAsia"/>
                <w:sz w:val="21"/>
                <w:szCs w:val="21"/>
              </w:rPr>
              <w:br/>
              <w:t>12、模型支持有线/无线连接，连接有线千兆网口，更稳定接入网络，模型装有电子墨水屏幕，可实时显示模型各种状态，可显示连接二维码，平板类移动设备可</w:t>
            </w:r>
            <w:proofErr w:type="gramStart"/>
            <w:r w:rsidRPr="00E1161B">
              <w:rPr>
                <w:rFonts w:ascii="宋体" w:hAnsi="宋体" w:hint="eastAsia"/>
                <w:sz w:val="21"/>
                <w:szCs w:val="21"/>
              </w:rPr>
              <w:t>通过扫码登录</w:t>
            </w:r>
            <w:proofErr w:type="gramEnd"/>
            <w:r w:rsidRPr="00E1161B">
              <w:rPr>
                <w:rFonts w:ascii="宋体" w:hAnsi="宋体" w:hint="eastAsia"/>
                <w:sz w:val="21"/>
                <w:szCs w:val="21"/>
              </w:rPr>
              <w:t>系统软件。</w:t>
            </w:r>
            <w:r w:rsidRPr="00E1161B">
              <w:rPr>
                <w:rFonts w:ascii="宋体" w:hAnsi="宋体" w:hint="eastAsia"/>
                <w:sz w:val="21"/>
                <w:szCs w:val="21"/>
              </w:rPr>
              <w:br/>
              <w:t>二、系统软件功能：</w:t>
            </w:r>
            <w:r w:rsidRPr="00E1161B">
              <w:rPr>
                <w:rFonts w:ascii="宋体" w:hAnsi="宋体" w:hint="eastAsia"/>
                <w:sz w:val="21"/>
                <w:szCs w:val="21"/>
              </w:rPr>
              <w:br/>
              <w:t>*1、案例来源于临床真实案例，通过计算机案例数字化录入，通过软件系统自动展现，带给学员流畅的学习体验。软件系统操作模式</w:t>
            </w:r>
            <w:proofErr w:type="gramStart"/>
            <w:r w:rsidRPr="00E1161B">
              <w:rPr>
                <w:rFonts w:ascii="宋体" w:hAnsi="宋体" w:hint="eastAsia"/>
                <w:sz w:val="21"/>
                <w:szCs w:val="21"/>
              </w:rPr>
              <w:t>必须为触控</w:t>
            </w:r>
            <w:proofErr w:type="gramEnd"/>
            <w:r w:rsidRPr="00E1161B">
              <w:rPr>
                <w:rFonts w:ascii="宋体" w:hAnsi="宋体" w:hint="eastAsia"/>
                <w:sz w:val="21"/>
                <w:szCs w:val="21"/>
              </w:rPr>
              <w:t>屏幕操作。</w:t>
            </w:r>
            <w:r w:rsidRPr="00E1161B">
              <w:rPr>
                <w:rFonts w:ascii="宋体" w:hAnsi="宋体" w:hint="eastAsia"/>
                <w:sz w:val="21"/>
                <w:szCs w:val="21"/>
              </w:rPr>
              <w:br/>
              <w:t>*2、需具有教学示教和训练模式，可全面评估学习效果，能实现局域网和互联网登录，既满足现场教学又具备网上教学功能。诊断学技能示教，教师针对诊断学示范的操作能够通过共享直播功能进行直播，整合多方位画面</w:t>
            </w:r>
            <w:proofErr w:type="gramStart"/>
            <w:r w:rsidRPr="00E1161B">
              <w:rPr>
                <w:rFonts w:ascii="宋体" w:hAnsi="宋体" w:hint="eastAsia"/>
                <w:sz w:val="21"/>
                <w:szCs w:val="21"/>
              </w:rPr>
              <w:t>与同个屏幕</w:t>
            </w:r>
            <w:proofErr w:type="gramEnd"/>
            <w:r w:rsidRPr="00E1161B">
              <w:rPr>
                <w:rFonts w:ascii="宋体" w:hAnsi="宋体" w:hint="eastAsia"/>
                <w:sz w:val="21"/>
                <w:szCs w:val="21"/>
              </w:rPr>
              <w:t>中，不少于3种窗口布局模式，实时反馈教学数据，支持独立音频录制。直播设备必须无线链接，还</w:t>
            </w:r>
            <w:proofErr w:type="gramStart"/>
            <w:r w:rsidRPr="00E1161B">
              <w:rPr>
                <w:rFonts w:ascii="宋体" w:hAnsi="宋体" w:hint="eastAsia"/>
                <w:sz w:val="21"/>
                <w:szCs w:val="21"/>
              </w:rPr>
              <w:t>需支持</w:t>
            </w:r>
            <w:proofErr w:type="gramEnd"/>
            <w:r w:rsidRPr="00E1161B">
              <w:rPr>
                <w:rFonts w:ascii="宋体" w:hAnsi="宋体" w:hint="eastAsia"/>
                <w:sz w:val="21"/>
                <w:szCs w:val="21"/>
              </w:rPr>
              <w:t>软件对摄像头实施焦距调节、云台控制；支持自定义共享直播名称，以二维码、URL链接2种方式共享直播，通过任意PC、移动端设备访问共享直播页面，并以发送弹</w:t>
            </w:r>
            <w:proofErr w:type="gramStart"/>
            <w:r w:rsidRPr="00E1161B">
              <w:rPr>
                <w:rFonts w:ascii="宋体" w:hAnsi="宋体" w:hint="eastAsia"/>
                <w:sz w:val="21"/>
                <w:szCs w:val="21"/>
              </w:rPr>
              <w:t>幕形式</w:t>
            </w:r>
            <w:proofErr w:type="gramEnd"/>
            <w:r w:rsidRPr="00E1161B">
              <w:rPr>
                <w:rFonts w:ascii="宋体" w:hAnsi="宋体" w:hint="eastAsia"/>
                <w:sz w:val="21"/>
                <w:szCs w:val="21"/>
              </w:rPr>
              <w:t>参与直播互动，快速回放，支持通过时间轴锚点、事件条目将全局数据快速定位至对应时间节点。（提供证明材料）</w:t>
            </w:r>
            <w:r w:rsidRPr="00E1161B">
              <w:rPr>
                <w:rFonts w:ascii="宋体" w:hAnsi="宋体" w:hint="eastAsia"/>
                <w:sz w:val="21"/>
                <w:szCs w:val="21"/>
              </w:rPr>
              <w:br/>
              <w:t>3、系统所有教学内容均可自行新建，必须具有技能考核功能，系统可上传Excel\Word格式的诊断学技能评分表，教师可根据学生的操作实时打分，每一单项分值可调，必须带有标记扣分点功能说明，扣分点说明可在系统中预设选取，也可打字填写。带有填写评语功能、倒计时提醒、考生信息一键上传功能、考生成绩导出并且能对接考</w:t>
            </w:r>
            <w:proofErr w:type="gramStart"/>
            <w:r w:rsidRPr="00E1161B">
              <w:rPr>
                <w:rFonts w:ascii="宋体" w:hAnsi="宋体" w:hint="eastAsia"/>
                <w:sz w:val="21"/>
                <w:szCs w:val="21"/>
              </w:rPr>
              <w:t>务</w:t>
            </w:r>
            <w:proofErr w:type="gramEnd"/>
            <w:r w:rsidRPr="00E1161B">
              <w:rPr>
                <w:rFonts w:ascii="宋体" w:hAnsi="宋体" w:hint="eastAsia"/>
                <w:sz w:val="21"/>
                <w:szCs w:val="21"/>
              </w:rPr>
              <w:t>系统功能。</w:t>
            </w:r>
            <w:r w:rsidRPr="00E1161B">
              <w:rPr>
                <w:rFonts w:ascii="宋体" w:hAnsi="宋体" w:hint="eastAsia"/>
                <w:sz w:val="21"/>
                <w:szCs w:val="21"/>
              </w:rPr>
              <w:br/>
              <w:t>*4、软件整体采用B/S架构设计，服务器预装模型内部，客户端支持windows、macOS、Linux等PC操作系统及安卓、iOS等主流移动端操</w:t>
            </w:r>
            <w:r w:rsidRPr="00E1161B">
              <w:rPr>
                <w:rFonts w:ascii="宋体" w:hAnsi="宋体" w:hint="eastAsia"/>
                <w:sz w:val="21"/>
                <w:szCs w:val="21"/>
              </w:rPr>
              <w:lastRenderedPageBreak/>
              <w:t>作系统下的Chrome等浏览器访问，界面采用响应式布局，操作方便。具有教学示教和训练模式，可全面评估学习效果，能实现局域网和互联网登录，既满足现场教学又具备网上教学功能。</w:t>
            </w:r>
            <w:r w:rsidRPr="00E1161B">
              <w:rPr>
                <w:rFonts w:ascii="宋体" w:hAnsi="宋体" w:hint="eastAsia"/>
                <w:sz w:val="21"/>
                <w:szCs w:val="21"/>
              </w:rPr>
              <w:br/>
              <w:t>*5、软件可在平板、PC等智能终端打开，无需预先安装软件，实现模型与控制系统的无线连接和数据通讯。高仿真立位模型和卧位模型由同一个控制软件控制，不用打开两个程序。</w:t>
            </w:r>
            <w:r w:rsidRPr="00E1161B">
              <w:rPr>
                <w:rFonts w:ascii="宋体" w:hAnsi="宋体" w:hint="eastAsia"/>
                <w:sz w:val="21"/>
                <w:szCs w:val="21"/>
              </w:rPr>
              <w:br/>
              <w:t>6、软件包括专项教学、病例教学、音源管理、专项管理、病例管理、考试管理、用户管理及系统设置模块。</w:t>
            </w:r>
            <w:r w:rsidRPr="00E1161B">
              <w:rPr>
                <w:rFonts w:ascii="宋体" w:hAnsi="宋体" w:hint="eastAsia"/>
                <w:sz w:val="21"/>
                <w:szCs w:val="21"/>
              </w:rPr>
              <w:br/>
              <w:t>7、专项教学模块采用多级目录式布局，按照操作部位有头部、胸部及腹部；依据最新版《诊断学》教材，组织专项操作内容，包括头颅检查、头发和头皮、眼、耳、鼻、口、肺和胸膜、心脏检查、腹部检查，按照视、触、叩、听来细分章节内容。</w:t>
            </w:r>
            <w:r w:rsidRPr="00E1161B">
              <w:rPr>
                <w:rFonts w:ascii="宋体" w:hAnsi="宋体" w:hint="eastAsia"/>
                <w:sz w:val="21"/>
                <w:szCs w:val="21"/>
              </w:rPr>
              <w:br/>
              <w:t>8、专项教学每个子章节的内容均以体征文字描述、操作图片、音频、视频、动画等，部分内容还配有心电图、心音图、超声心动图、DICOM图像资料等，部分配有影像三维重建的解剖素材。素材支持新建、共享、发布操作，可以编辑、据此新建、删除教师自己创建的内容，满足不同场景下的教学需求。</w:t>
            </w:r>
            <w:r w:rsidRPr="00E1161B">
              <w:rPr>
                <w:rFonts w:ascii="宋体" w:hAnsi="宋体" w:hint="eastAsia"/>
                <w:sz w:val="21"/>
                <w:szCs w:val="21"/>
              </w:rPr>
              <w:br/>
              <w:t>9、系统所有教学内容均可自行新建。</w:t>
            </w:r>
            <w:r w:rsidRPr="00E1161B">
              <w:rPr>
                <w:rFonts w:ascii="宋体" w:hAnsi="宋体" w:hint="eastAsia"/>
                <w:sz w:val="21"/>
                <w:szCs w:val="21"/>
              </w:rPr>
              <w:br/>
              <w:t>10、系统支持病例教学模式，预置病例不少于50个，每个病例分为病史采集、体格检查、诊断三个部分；病史采集支持关键词搜索，系统依据匹配的关键词罗列出预置的问题，点</w:t>
            </w:r>
            <w:proofErr w:type="gramStart"/>
            <w:r w:rsidRPr="00E1161B">
              <w:rPr>
                <w:rFonts w:ascii="宋体" w:hAnsi="宋体" w:hint="eastAsia"/>
                <w:sz w:val="21"/>
                <w:szCs w:val="21"/>
              </w:rPr>
              <w:t>选每个</w:t>
            </w:r>
            <w:proofErr w:type="gramEnd"/>
            <w:r w:rsidRPr="00E1161B">
              <w:rPr>
                <w:rFonts w:ascii="宋体" w:hAnsi="宋体" w:hint="eastAsia"/>
                <w:sz w:val="21"/>
                <w:szCs w:val="21"/>
              </w:rPr>
              <w:t>问题，系统给出预置的回答，支持模拟人语音智能回答；体格检查项包含所有临床接诊病人的体格检查项，选择体格检查项，以文字解读和模拟人操作两种方式结合完成体格检查；诊断项里，用户给出初步印象和鉴别诊断；系统会自动记录下所有的操作数据，并对结果进行评判。</w:t>
            </w:r>
            <w:r w:rsidRPr="00E1161B">
              <w:rPr>
                <w:rFonts w:ascii="宋体" w:hAnsi="宋体" w:hint="eastAsia"/>
                <w:sz w:val="21"/>
                <w:szCs w:val="21"/>
              </w:rPr>
              <w:br/>
              <w:t>11、系统预置强大的病例编辑功能，可以对预置病例进行据此新建，也可以自行编辑病例。</w:t>
            </w:r>
            <w:r w:rsidRPr="00E1161B">
              <w:rPr>
                <w:rFonts w:ascii="宋体" w:hAnsi="宋体" w:hint="eastAsia"/>
                <w:sz w:val="21"/>
                <w:szCs w:val="21"/>
              </w:rPr>
              <w:br/>
              <w:t>12、自行编辑的病例均可以共享、发布、删除。</w:t>
            </w:r>
            <w:r w:rsidRPr="00E1161B">
              <w:rPr>
                <w:rFonts w:ascii="宋体" w:hAnsi="宋体" w:hint="eastAsia"/>
                <w:sz w:val="21"/>
                <w:szCs w:val="21"/>
              </w:rPr>
              <w:br/>
              <w:t>13、病例编辑模块支持创建新病例，涵盖基础信息、患者信息、病史采集、体格检查、诊断、评分机制等模块；基础信息子模块包括病例名称、科室、难度标记等信息；患者信息包括性别、年龄、身高、体重、婚姻状况、就诊日期、症状描述等信息；病史采集子模块细分为沟通、症状、诊疗经过、一般情况、既往史、系统回顾、个人史、月经婚育史、家族史等信息；病史采集可以新建问题类型、问题、搜索关键词及预置回答；体格检查子模块细分为生命体征、一般情况查体、头部、颈部、胸部、腹部、生殖器、肛门、直肠、脊柱、四肢、神经系统检查等。体格检查子模块内置丰富的模型参数设置页面，该页面有一个虚拟人，按照部位来列出模型可设置项内容；诊断模块预置上千项临床诊断，支持新建诊断；评分机制项支持设置病史采集、体格检查、诊断的权重、必要项、扣分项等。</w:t>
            </w:r>
            <w:r w:rsidRPr="00E1161B">
              <w:rPr>
                <w:rFonts w:ascii="宋体" w:hAnsi="宋体" w:hint="eastAsia"/>
                <w:sz w:val="21"/>
                <w:szCs w:val="21"/>
              </w:rPr>
              <w:br/>
              <w:t>14、音源管理模块，列出当前系统内所有心音、呼吸音，按照部位图来细分每个声音文件，声音支持编辑，播放，并有声音波形图，支持教师增加音源，支持与模拟听诊器同步音源。</w:t>
            </w:r>
            <w:r w:rsidRPr="00E1161B">
              <w:rPr>
                <w:rFonts w:ascii="宋体" w:hAnsi="宋体" w:hint="eastAsia"/>
                <w:sz w:val="21"/>
                <w:szCs w:val="21"/>
              </w:rPr>
              <w:br/>
              <w:t>15、考试管理模块，支持教师创建考试，设置考试名称、考试形式(随堂考、限期考试)、考试时间、结束时间；支持教师设置考试内容、选择试卷、选择考生。</w:t>
            </w:r>
            <w:r w:rsidRPr="00E1161B">
              <w:rPr>
                <w:rFonts w:ascii="宋体" w:hAnsi="宋体" w:hint="eastAsia"/>
                <w:sz w:val="21"/>
                <w:szCs w:val="21"/>
              </w:rPr>
              <w:br/>
              <w:t>16、试题可以进行发布，发布后的试题可以供学生练习或者考试使用。</w:t>
            </w:r>
            <w:r w:rsidRPr="00E1161B">
              <w:rPr>
                <w:rFonts w:ascii="宋体" w:hAnsi="宋体" w:hint="eastAsia"/>
                <w:sz w:val="21"/>
                <w:szCs w:val="21"/>
              </w:rPr>
              <w:br/>
              <w:t>17、专项管理可创建专项试题，专项试题区分头部、胸部、腹部三种类型，设置试题难度，编写题干和选项，题</w:t>
            </w:r>
            <w:proofErr w:type="gramStart"/>
            <w:r w:rsidRPr="00E1161B">
              <w:rPr>
                <w:rFonts w:ascii="宋体" w:hAnsi="宋体" w:hint="eastAsia"/>
                <w:sz w:val="21"/>
                <w:szCs w:val="21"/>
              </w:rPr>
              <w:t>干支持</w:t>
            </w:r>
            <w:proofErr w:type="gramEnd"/>
            <w:r w:rsidRPr="00E1161B">
              <w:rPr>
                <w:rFonts w:ascii="宋体" w:hAnsi="宋体" w:hint="eastAsia"/>
                <w:sz w:val="21"/>
                <w:szCs w:val="21"/>
              </w:rPr>
              <w:t>插入jpg、png、mp4、</w:t>
            </w:r>
            <w:r w:rsidRPr="00E1161B">
              <w:rPr>
                <w:rFonts w:ascii="宋体" w:hAnsi="宋体" w:hint="eastAsia"/>
                <w:sz w:val="21"/>
                <w:szCs w:val="21"/>
              </w:rPr>
              <w:lastRenderedPageBreak/>
              <w:t>mp3、wav、DCM等多种格式的素材，可设置正确答案。</w:t>
            </w:r>
            <w:r w:rsidRPr="00E1161B">
              <w:rPr>
                <w:rFonts w:ascii="宋体" w:hAnsi="宋体" w:hint="eastAsia"/>
                <w:sz w:val="21"/>
                <w:szCs w:val="21"/>
              </w:rPr>
              <w:br/>
              <w:t>*18、用户管理模块，提供班级管理、教师管理和学员管理功能，可对人员进行批量化管理，系统提供批量导入模板，支持教师批量导入现有学生信息；可以按照教师和学生两种角色，创建教师端和学生端登录用户姓名、学号、用户名及密码，教师可重置学生端密码。</w:t>
            </w:r>
            <w:r w:rsidRPr="00E1161B">
              <w:rPr>
                <w:rFonts w:ascii="宋体" w:hAnsi="宋体" w:hint="eastAsia"/>
                <w:sz w:val="21"/>
                <w:szCs w:val="21"/>
              </w:rPr>
              <w:br/>
              <w:t>*19、系统设置模块，有系统运行状态图形动态显示，实时显示服务器端CPU占用率、内存占用及硬盘占用百分比。</w:t>
            </w:r>
            <w:r w:rsidRPr="00E1161B">
              <w:rPr>
                <w:rFonts w:ascii="宋体" w:hAnsi="宋体" w:hint="eastAsia"/>
                <w:sz w:val="21"/>
                <w:szCs w:val="21"/>
              </w:rPr>
              <w:br/>
              <w:t>*20、软件支持一键还原功能，支持将整个系统数据还原到出厂设置状态。</w:t>
            </w:r>
            <w:r w:rsidRPr="00E1161B">
              <w:rPr>
                <w:rFonts w:ascii="宋体" w:hAnsi="宋体" w:hint="eastAsia"/>
                <w:sz w:val="21"/>
                <w:szCs w:val="21"/>
              </w:rPr>
              <w:br/>
              <w:t>*21、软件支持远程云端升级，可以实现自动升级到新版本（此功能需要每个模型连接的路由器接入互联网既可）。</w:t>
            </w:r>
            <w:r w:rsidRPr="00E1161B">
              <w:rPr>
                <w:rFonts w:ascii="宋体" w:hAnsi="宋体" w:hint="eastAsia"/>
                <w:sz w:val="21"/>
                <w:szCs w:val="21"/>
              </w:rPr>
              <w:br/>
              <w:t>22、软件可设置模拟人内部喇叭音量。</w:t>
            </w:r>
            <w:r w:rsidRPr="00E1161B">
              <w:rPr>
                <w:rFonts w:ascii="宋体" w:hAnsi="宋体" w:hint="eastAsia"/>
                <w:sz w:val="21"/>
                <w:szCs w:val="21"/>
              </w:rPr>
              <w:br/>
              <w:t>*23、软件支持模拟人关机功能。</w:t>
            </w:r>
            <w:r w:rsidRPr="00E1161B">
              <w:rPr>
                <w:rFonts w:ascii="宋体" w:hAnsi="宋体" w:hint="eastAsia"/>
                <w:sz w:val="21"/>
                <w:szCs w:val="21"/>
              </w:rPr>
              <w:br/>
              <w:t>24、临床实践技能考试模拟功能，教师用软件，支持云端网页端和手机端登录使用，操作信息在云端网页端和手机端之间实时同步。具有多种管理功能，包括考题编辑功能、技能考试模拟试卷创建功能及考核管理功能。对各类型题目进行编辑，既可基于预置题目修改，也支持重新创建。考试设置，教师可以在网页端和手机端上发布执业医师技能模拟考试，考试发布后系统自动生成考试专用码和二维码。考试内容既可单独考核心肺听诊、影像诊断、心电图诊断、医德医风、病史采集和病例分析题目，也可以混合题目类型进行考核。既可以手动出题，也可设定范围随机出题。用户管理软件，可以进行组织机构管理、用户批量管理、用户权限管理。学生和教师使用账号数量没有限制，使用方可以自行添加学生和教师账号。</w:t>
            </w:r>
            <w:r w:rsidRPr="00E1161B">
              <w:rPr>
                <w:rFonts w:ascii="宋体" w:hAnsi="宋体" w:hint="eastAsia"/>
                <w:sz w:val="21"/>
                <w:szCs w:val="21"/>
              </w:rPr>
              <w:br/>
              <w:t>25、PBL智慧云端系统</w:t>
            </w:r>
            <w:r w:rsidRPr="00E1161B">
              <w:rPr>
                <w:rFonts w:ascii="宋体" w:hAnsi="宋体" w:hint="eastAsia"/>
                <w:sz w:val="21"/>
                <w:szCs w:val="21"/>
              </w:rPr>
              <w:br/>
              <w:t>25.1、 PBL智慧云端系统包含PBL临床思维教师端APP和PBL临床思维学生端APP。（提供图例证明）</w:t>
            </w:r>
            <w:r w:rsidRPr="00E1161B">
              <w:rPr>
                <w:rFonts w:ascii="宋体" w:hAnsi="宋体" w:hint="eastAsia"/>
                <w:sz w:val="21"/>
                <w:szCs w:val="21"/>
              </w:rPr>
              <w:br/>
              <w:t>25.2、支持小组形式PBL案例讨论、发布并完成作业、师生自评互评等教学活动。</w:t>
            </w:r>
            <w:r w:rsidRPr="00E1161B">
              <w:rPr>
                <w:rFonts w:ascii="宋体" w:hAnsi="宋体" w:hint="eastAsia"/>
                <w:sz w:val="21"/>
                <w:szCs w:val="21"/>
              </w:rPr>
              <w:br/>
              <w:t>25.3支持教师创建组织，并邀请、审核他人加入组织，支持师生主动申请加入组织。（提供图例证明）</w:t>
            </w:r>
            <w:r w:rsidRPr="00E1161B">
              <w:rPr>
                <w:rFonts w:ascii="宋体" w:hAnsi="宋体" w:hint="eastAsia"/>
                <w:sz w:val="21"/>
                <w:szCs w:val="21"/>
              </w:rPr>
              <w:br/>
              <w:t>25.4支持教师创建内部课程、发布公开课公告、创建公开课。（提供图例证明）</w:t>
            </w:r>
            <w:r w:rsidRPr="00E1161B">
              <w:rPr>
                <w:rFonts w:ascii="宋体" w:hAnsi="宋体" w:hint="eastAsia"/>
                <w:sz w:val="21"/>
                <w:szCs w:val="21"/>
              </w:rPr>
              <w:br/>
              <w:t>25.5支持学生查看本人课程安排及详情；支持自由加入讨论小组（超出建议人数，学员仍可加入小组）；系统默认按照历史分组进入课程，保证小组讨论的延续性；支持随时退组加入其他小组。</w:t>
            </w:r>
            <w:r w:rsidRPr="00E1161B">
              <w:rPr>
                <w:rFonts w:ascii="宋体" w:hAnsi="宋体" w:hint="eastAsia"/>
                <w:sz w:val="21"/>
                <w:szCs w:val="21"/>
              </w:rPr>
              <w:br/>
              <w:t>*25.6支持2种PBL课程模式：基础医学PBL模式、临床医学PBL模式，教师可根据偏好选择偏好课程模式。（提供图例证明）</w:t>
            </w:r>
            <w:r w:rsidRPr="00E1161B">
              <w:rPr>
                <w:rFonts w:ascii="宋体" w:hAnsi="宋体" w:hint="eastAsia"/>
                <w:sz w:val="21"/>
                <w:szCs w:val="21"/>
              </w:rPr>
              <w:br/>
              <w:t>25.7支持组长、教师根据讨论情况实时发布作业并指定作答学员，或将场景问题转化为作业全员作答</w:t>
            </w:r>
            <w:r w:rsidRPr="00E1161B">
              <w:rPr>
                <w:rFonts w:ascii="宋体" w:hAnsi="宋体" w:hint="eastAsia"/>
                <w:sz w:val="21"/>
                <w:szCs w:val="21"/>
              </w:rPr>
              <w:br/>
              <w:t>25.8支持师生对课程进行自评互评，支持查看评价结果及统计；支持教师对个体学员记录过程笔记；支持学员填写自我反思。</w:t>
            </w:r>
            <w:r w:rsidRPr="00E1161B">
              <w:rPr>
                <w:rFonts w:ascii="宋体" w:hAnsi="宋体" w:hint="eastAsia"/>
                <w:sz w:val="21"/>
                <w:szCs w:val="21"/>
              </w:rPr>
              <w:br/>
              <w:t>25.9支持师生回顾本人已结束课程，并查看小组能力维度、作业，自评互评结果及统计；支持教师回顾同组织下已结束课程。</w:t>
            </w:r>
            <w:r w:rsidRPr="00E1161B">
              <w:rPr>
                <w:rFonts w:ascii="宋体" w:hAnsi="宋体" w:hint="eastAsia"/>
                <w:sz w:val="21"/>
                <w:szCs w:val="21"/>
              </w:rPr>
              <w:br/>
              <w:t>25.10支持教师实时监督课程小组讨论进度及详情，支持查看小组成员讨论活跃度，并精确查看学生在各场景的发言次数；支持查看小组能力维度统计；支持查看小组成员个人信息及成长曲线。</w:t>
            </w:r>
            <w:r w:rsidRPr="00E1161B">
              <w:rPr>
                <w:rFonts w:ascii="宋体" w:hAnsi="宋体" w:hint="eastAsia"/>
                <w:sz w:val="21"/>
                <w:szCs w:val="21"/>
              </w:rPr>
              <w:br/>
              <w:t>25.11支持教师查看案例场景关键词、预置问题及参考解析（把握小组讨论方向）；支持教师增加场景问题并实时推送至学生端。</w:t>
            </w:r>
            <w:r w:rsidRPr="00E1161B">
              <w:rPr>
                <w:rFonts w:ascii="宋体" w:hAnsi="宋体" w:hint="eastAsia"/>
                <w:sz w:val="21"/>
                <w:szCs w:val="21"/>
              </w:rPr>
              <w:br/>
            </w:r>
            <w:r w:rsidRPr="00E1161B">
              <w:rPr>
                <w:rFonts w:ascii="宋体" w:hAnsi="宋体" w:hint="eastAsia"/>
                <w:sz w:val="21"/>
                <w:szCs w:val="21"/>
              </w:rPr>
              <w:lastRenderedPageBreak/>
              <w:t>*25.12所有课程拥有专属二维码，支持用户随时</w:t>
            </w:r>
            <w:proofErr w:type="gramStart"/>
            <w:r w:rsidRPr="00E1161B">
              <w:rPr>
                <w:rFonts w:ascii="宋体" w:hAnsi="宋体" w:hint="eastAsia"/>
                <w:sz w:val="21"/>
                <w:szCs w:val="21"/>
              </w:rPr>
              <w:t>以扫码方式</w:t>
            </w:r>
            <w:proofErr w:type="gramEnd"/>
            <w:r w:rsidRPr="00E1161B">
              <w:rPr>
                <w:rFonts w:ascii="宋体" w:hAnsi="宋体" w:hint="eastAsia"/>
                <w:sz w:val="21"/>
                <w:szCs w:val="21"/>
              </w:rPr>
              <w:t>加入课程。（提供图例证明）</w:t>
            </w:r>
            <w:r w:rsidRPr="00E1161B">
              <w:rPr>
                <w:rFonts w:ascii="宋体" w:hAnsi="宋体" w:hint="eastAsia"/>
                <w:sz w:val="21"/>
                <w:szCs w:val="21"/>
              </w:rPr>
              <w:br/>
              <w:t>三、手机移动端学习系统</w:t>
            </w:r>
            <w:r w:rsidRPr="00E1161B">
              <w:rPr>
                <w:rFonts w:ascii="宋体" w:hAnsi="宋体" w:hint="eastAsia"/>
                <w:sz w:val="21"/>
                <w:szCs w:val="21"/>
              </w:rPr>
              <w:br/>
              <w:t>1.用户可通过手机</w:t>
            </w:r>
            <w:proofErr w:type="gramStart"/>
            <w:r w:rsidRPr="00E1161B">
              <w:rPr>
                <w:rFonts w:ascii="宋体" w:hAnsi="宋体" w:hint="eastAsia"/>
                <w:sz w:val="21"/>
                <w:szCs w:val="21"/>
              </w:rPr>
              <w:t>扫码进入</w:t>
            </w:r>
            <w:proofErr w:type="gramEnd"/>
            <w:r w:rsidRPr="00E1161B">
              <w:rPr>
                <w:rFonts w:ascii="宋体" w:hAnsi="宋体" w:hint="eastAsia"/>
                <w:sz w:val="21"/>
                <w:szCs w:val="21"/>
              </w:rPr>
              <w:t>临床医学模拟病人系统；（投标时需提供真实有效的评分</w:t>
            </w:r>
            <w:proofErr w:type="gramStart"/>
            <w:r w:rsidRPr="00E1161B">
              <w:rPr>
                <w:rFonts w:ascii="宋体" w:hAnsi="宋体" w:hint="eastAsia"/>
                <w:sz w:val="21"/>
                <w:szCs w:val="21"/>
              </w:rPr>
              <w:t>二维码附于</w:t>
            </w:r>
            <w:proofErr w:type="gramEnd"/>
            <w:r w:rsidRPr="00E1161B">
              <w:rPr>
                <w:rFonts w:ascii="宋体" w:hAnsi="宋体" w:hint="eastAsia"/>
                <w:sz w:val="21"/>
                <w:szCs w:val="21"/>
              </w:rPr>
              <w:t>投标文件，不提供或提供不合格视为该参数不满足）</w:t>
            </w:r>
            <w:r w:rsidRPr="00E1161B">
              <w:rPr>
                <w:rFonts w:ascii="宋体" w:hAnsi="宋体" w:hint="eastAsia"/>
                <w:sz w:val="21"/>
                <w:szCs w:val="21"/>
              </w:rPr>
              <w:br/>
              <w:t>2.系统包含专项学习和病例学习两种模式。（投标时需提供针对该参数的软件截图，不提供或功能截图不合格视为该参数不满足）</w:t>
            </w:r>
            <w:r w:rsidRPr="00E1161B">
              <w:rPr>
                <w:rFonts w:ascii="宋体" w:hAnsi="宋体" w:hint="eastAsia"/>
                <w:sz w:val="21"/>
                <w:szCs w:val="21"/>
              </w:rPr>
              <w:br/>
              <w:t>3.专项练习包含头部、胸部和腹部练习；</w:t>
            </w:r>
            <w:r w:rsidRPr="00E1161B">
              <w:rPr>
                <w:rFonts w:ascii="宋体" w:hAnsi="宋体" w:hint="eastAsia"/>
                <w:sz w:val="21"/>
                <w:szCs w:val="21"/>
              </w:rPr>
              <w:br/>
              <w:t>4.系统包含不少于50种病例（投标时需提供针对该参数的软件截图，不提供或功能截图不合格视为该参数不满足）</w:t>
            </w:r>
            <w:r w:rsidRPr="00E1161B">
              <w:rPr>
                <w:rFonts w:ascii="宋体" w:hAnsi="宋体" w:hint="eastAsia"/>
                <w:sz w:val="21"/>
                <w:szCs w:val="21"/>
              </w:rPr>
              <w:br/>
              <w:t>5.病例练习包含病史采集、体格检查和诊断，结束练习后，练习结果可显示学员操作总成绩及各分项成绩，并对分项操作答案进行分析（投标时需提供针对该参数的软件截图，不提供或功能截图不合格视为该参数不满足）</w:t>
            </w:r>
            <w:r w:rsidRPr="00E1161B">
              <w:rPr>
                <w:rFonts w:ascii="宋体" w:hAnsi="宋体" w:hint="eastAsia"/>
                <w:sz w:val="21"/>
                <w:szCs w:val="21"/>
              </w:rPr>
              <w:br/>
              <w:t>四、系统配置：</w:t>
            </w:r>
            <w:r w:rsidRPr="00E1161B">
              <w:rPr>
                <w:rFonts w:ascii="宋体" w:hAnsi="宋体" w:hint="eastAsia"/>
                <w:sz w:val="21"/>
                <w:szCs w:val="21"/>
              </w:rPr>
              <w:br/>
              <w:t>1、高仿真模拟人（卧位） 1 具</w:t>
            </w:r>
            <w:r w:rsidRPr="00E1161B">
              <w:rPr>
                <w:rFonts w:ascii="宋体" w:hAnsi="宋体" w:hint="eastAsia"/>
                <w:sz w:val="21"/>
                <w:szCs w:val="21"/>
              </w:rPr>
              <w:br/>
              <w:t>2、教师机一体机电脑       1 台</w:t>
            </w:r>
            <w:r w:rsidRPr="00E1161B">
              <w:rPr>
                <w:rFonts w:ascii="宋体" w:hAnsi="宋体" w:hint="eastAsia"/>
                <w:sz w:val="21"/>
                <w:szCs w:val="21"/>
              </w:rPr>
              <w:br/>
              <w:t>3、教师机实验台      1 套</w:t>
            </w:r>
            <w:r w:rsidRPr="00E1161B">
              <w:rPr>
                <w:rFonts w:ascii="宋体" w:hAnsi="宋体" w:hint="eastAsia"/>
                <w:sz w:val="21"/>
                <w:szCs w:val="21"/>
              </w:rPr>
              <w:br/>
              <w:t xml:space="preserve">4、电源适配器        2 </w:t>
            </w:r>
            <w:proofErr w:type="gramStart"/>
            <w:r w:rsidRPr="00E1161B">
              <w:rPr>
                <w:rFonts w:ascii="宋体" w:hAnsi="宋体" w:hint="eastAsia"/>
                <w:sz w:val="21"/>
                <w:szCs w:val="21"/>
              </w:rPr>
              <w:t>个</w:t>
            </w:r>
            <w:proofErr w:type="gramEnd"/>
            <w:r w:rsidRPr="00E1161B">
              <w:rPr>
                <w:rFonts w:ascii="宋体" w:hAnsi="宋体" w:hint="eastAsia"/>
                <w:sz w:val="21"/>
                <w:szCs w:val="21"/>
              </w:rPr>
              <w:br/>
              <w:t>5、无线路由器        1 套</w:t>
            </w:r>
          </w:p>
        </w:tc>
      </w:tr>
      <w:tr w:rsidR="008937C2" w:rsidRPr="00E1161B" w14:paraId="252CB8E1" w14:textId="77777777" w:rsidTr="00893FCE">
        <w:trPr>
          <w:jc w:val="center"/>
        </w:trPr>
        <w:tc>
          <w:tcPr>
            <w:tcW w:w="852" w:type="dxa"/>
            <w:vAlign w:val="center"/>
          </w:tcPr>
          <w:p w14:paraId="49232E61" w14:textId="5E0CE104" w:rsidR="00893FCE" w:rsidRPr="00E1161B" w:rsidRDefault="00893FCE" w:rsidP="003E78AE">
            <w:pPr>
              <w:snapToGrid w:val="0"/>
              <w:jc w:val="center"/>
              <w:rPr>
                <w:rFonts w:ascii="宋体" w:hAnsi="宋体"/>
                <w:szCs w:val="21"/>
              </w:rPr>
            </w:pPr>
            <w:r w:rsidRPr="00E1161B">
              <w:rPr>
                <w:rFonts w:ascii="宋体" w:hAnsi="宋体" w:hint="eastAsia"/>
                <w:szCs w:val="21"/>
              </w:rPr>
              <w:lastRenderedPageBreak/>
              <w:t>18</w:t>
            </w:r>
          </w:p>
        </w:tc>
        <w:tc>
          <w:tcPr>
            <w:tcW w:w="1112" w:type="dxa"/>
            <w:vAlign w:val="center"/>
          </w:tcPr>
          <w:p w14:paraId="65B717E0" w14:textId="2CDF317D" w:rsidR="00893FCE" w:rsidRPr="00E1161B" w:rsidRDefault="00893FCE" w:rsidP="00893FCE">
            <w:pPr>
              <w:snapToGrid w:val="0"/>
              <w:jc w:val="center"/>
              <w:rPr>
                <w:rFonts w:ascii="宋体" w:hAnsi="宋体"/>
                <w:sz w:val="21"/>
                <w:szCs w:val="21"/>
              </w:rPr>
            </w:pPr>
            <w:r w:rsidRPr="00E1161B">
              <w:rPr>
                <w:rFonts w:ascii="宋体" w:hAnsi="宋体" w:hint="eastAsia"/>
                <w:sz w:val="21"/>
                <w:szCs w:val="21"/>
              </w:rPr>
              <w:t>中心静脉置管术训练平台</w:t>
            </w:r>
          </w:p>
        </w:tc>
        <w:tc>
          <w:tcPr>
            <w:tcW w:w="658" w:type="dxa"/>
            <w:vAlign w:val="center"/>
          </w:tcPr>
          <w:p w14:paraId="3C1BE802" w14:textId="442B7558" w:rsidR="00893FCE" w:rsidRPr="00E1161B" w:rsidRDefault="00893FCE" w:rsidP="003E78AE">
            <w:pPr>
              <w:snapToGrid w:val="0"/>
              <w:jc w:val="center"/>
              <w:rPr>
                <w:rFonts w:ascii="宋体" w:hAnsi="宋体"/>
                <w:sz w:val="21"/>
                <w:szCs w:val="21"/>
              </w:rPr>
            </w:pPr>
            <w:r w:rsidRPr="00E1161B">
              <w:rPr>
                <w:rFonts w:ascii="宋体" w:hAnsi="宋体" w:hint="eastAsia"/>
                <w:sz w:val="21"/>
                <w:szCs w:val="21"/>
              </w:rPr>
              <w:t>1</w:t>
            </w:r>
          </w:p>
        </w:tc>
        <w:tc>
          <w:tcPr>
            <w:tcW w:w="658" w:type="dxa"/>
            <w:vAlign w:val="center"/>
          </w:tcPr>
          <w:p w14:paraId="15A06354" w14:textId="52418B55" w:rsidR="00893FCE" w:rsidRPr="00E1161B" w:rsidRDefault="00893FCE" w:rsidP="003E78AE">
            <w:pPr>
              <w:snapToGrid w:val="0"/>
              <w:jc w:val="center"/>
              <w:rPr>
                <w:rFonts w:ascii="宋体" w:hAnsi="宋体"/>
                <w:sz w:val="21"/>
                <w:szCs w:val="21"/>
              </w:rPr>
            </w:pPr>
            <w:r w:rsidRPr="00E1161B">
              <w:rPr>
                <w:rFonts w:ascii="宋体" w:hAnsi="宋体" w:hint="eastAsia"/>
                <w:bCs/>
                <w:sz w:val="21"/>
                <w:szCs w:val="21"/>
              </w:rPr>
              <w:t>套</w:t>
            </w:r>
          </w:p>
        </w:tc>
        <w:tc>
          <w:tcPr>
            <w:tcW w:w="6538" w:type="dxa"/>
            <w:vAlign w:val="center"/>
          </w:tcPr>
          <w:p w14:paraId="177CAE05" w14:textId="5999DB10" w:rsidR="00893FCE" w:rsidRPr="00E1161B" w:rsidRDefault="00893FCE" w:rsidP="00CB545A">
            <w:pPr>
              <w:snapToGrid w:val="0"/>
              <w:jc w:val="left"/>
              <w:rPr>
                <w:rFonts w:ascii="宋体" w:hAnsi="宋体"/>
                <w:sz w:val="21"/>
                <w:szCs w:val="21"/>
              </w:rPr>
            </w:pPr>
            <w:r w:rsidRPr="00E1161B">
              <w:rPr>
                <w:rFonts w:ascii="宋体" w:hAnsi="宋体" w:hint="eastAsia"/>
                <w:sz w:val="21"/>
                <w:szCs w:val="21"/>
              </w:rPr>
              <w:t>1.为上至耳垂平面下至</w:t>
            </w:r>
            <w:proofErr w:type="gramStart"/>
            <w:r w:rsidRPr="00E1161B">
              <w:rPr>
                <w:rFonts w:ascii="宋体" w:hAnsi="宋体" w:hint="eastAsia"/>
                <w:sz w:val="21"/>
                <w:szCs w:val="21"/>
              </w:rPr>
              <w:t>脐</w:t>
            </w:r>
            <w:proofErr w:type="gramEnd"/>
            <w:r w:rsidRPr="00E1161B">
              <w:rPr>
                <w:rFonts w:ascii="宋体" w:hAnsi="宋体" w:hint="eastAsia"/>
                <w:sz w:val="21"/>
                <w:szCs w:val="21"/>
              </w:rPr>
              <w:t xml:space="preserve">平面的模型，模型头偏向一侧，摆出标准的中心静脉穿刺体位，具有一侧手臂、锁骨、肋骨、胸锁乳突肌、胸锁关节等体表标志； </w:t>
            </w:r>
            <w:r w:rsidRPr="00E1161B">
              <w:rPr>
                <w:rFonts w:ascii="宋体" w:hAnsi="宋体" w:hint="eastAsia"/>
                <w:sz w:val="21"/>
                <w:szCs w:val="21"/>
              </w:rPr>
              <w:br/>
              <w:t>2.中心静脉置管术示教模块具有与中心静脉置管</w:t>
            </w:r>
            <w:proofErr w:type="gramStart"/>
            <w:r w:rsidRPr="00E1161B">
              <w:rPr>
                <w:rFonts w:ascii="宋体" w:hAnsi="宋体" w:hint="eastAsia"/>
                <w:sz w:val="21"/>
                <w:szCs w:val="21"/>
              </w:rPr>
              <w:t>术相关</w:t>
            </w:r>
            <w:proofErr w:type="gramEnd"/>
            <w:r w:rsidRPr="00E1161B">
              <w:rPr>
                <w:rFonts w:ascii="宋体" w:hAnsi="宋体" w:hint="eastAsia"/>
                <w:sz w:val="21"/>
                <w:szCs w:val="21"/>
              </w:rPr>
              <w:t>的解剖结构，如右颈内静脉、右颈总动脉、上腔静脉、右头臂静脉、右头臂干、右锁骨下静脉、右锁骨下动脉等，模块外观半透明，可以直观的看见血管的走行和毗邻关系；</w:t>
            </w:r>
            <w:r w:rsidRPr="00E1161B">
              <w:rPr>
                <w:rFonts w:ascii="宋体" w:hAnsi="宋体" w:hint="eastAsia"/>
                <w:sz w:val="21"/>
                <w:szCs w:val="21"/>
              </w:rPr>
              <w:br/>
              <w:t>3.中心静脉置管术穿刺模块可使用临床真实</w:t>
            </w:r>
            <w:proofErr w:type="gramStart"/>
            <w:r w:rsidRPr="00E1161B">
              <w:rPr>
                <w:rFonts w:ascii="宋体" w:hAnsi="宋体" w:hint="eastAsia"/>
                <w:sz w:val="21"/>
                <w:szCs w:val="21"/>
              </w:rPr>
              <w:t>超声机</w:t>
            </w:r>
            <w:proofErr w:type="gramEnd"/>
            <w:r w:rsidRPr="00E1161B">
              <w:rPr>
                <w:rFonts w:ascii="宋体" w:hAnsi="宋体" w:hint="eastAsia"/>
                <w:sz w:val="21"/>
                <w:szCs w:val="21"/>
              </w:rPr>
              <w:t>进行探查，超声图像上可见右颈内静脉、右颈总动脉、上腔静脉、右头臂静脉、右头臂干、右锁骨下静脉、右锁骨下动脉等结构显影；</w:t>
            </w:r>
            <w:r w:rsidRPr="00E1161B">
              <w:rPr>
                <w:rFonts w:ascii="宋体" w:hAnsi="宋体" w:hint="eastAsia"/>
                <w:sz w:val="21"/>
                <w:szCs w:val="21"/>
              </w:rPr>
              <w:br/>
              <w:t>4.模型可训练超声引导下锁骨下静脉、颈内静脉穿刺置管；</w:t>
            </w:r>
            <w:r w:rsidRPr="00E1161B">
              <w:rPr>
                <w:rFonts w:ascii="宋体" w:hAnsi="宋体" w:hint="eastAsia"/>
                <w:sz w:val="21"/>
                <w:szCs w:val="21"/>
              </w:rPr>
              <w:br/>
              <w:t>5.模型手臂可训练超声引导下PICC置管，穿刺部位采用高分子可超声材料，触感接近真实皮肤，可支持真实超声机器使用，超声下各组织结构（皮肤、皮下组织、血管）影像清晰真实；</w:t>
            </w:r>
            <w:r w:rsidRPr="00E1161B">
              <w:rPr>
                <w:rFonts w:ascii="宋体" w:hAnsi="宋体" w:hint="eastAsia"/>
                <w:sz w:val="21"/>
                <w:szCs w:val="21"/>
              </w:rPr>
              <w:br/>
              <w:t>6.进行血管穿刺时，穿刺成功能够感受到突破感，可模拟静脉血液流出；</w:t>
            </w:r>
            <w:r w:rsidRPr="00E1161B">
              <w:rPr>
                <w:rFonts w:ascii="宋体" w:hAnsi="宋体" w:hint="eastAsia"/>
                <w:sz w:val="21"/>
                <w:szCs w:val="21"/>
              </w:rPr>
              <w:br/>
              <w:t>7.超声引导下可观察导丝的行进，可用超声检测导管放置是否正确；</w:t>
            </w:r>
            <w:r w:rsidRPr="00E1161B">
              <w:rPr>
                <w:rFonts w:ascii="宋体" w:hAnsi="宋体" w:hint="eastAsia"/>
                <w:sz w:val="21"/>
                <w:szCs w:val="21"/>
              </w:rPr>
              <w:br/>
              <w:t>8.各穿刺部位的模块可更换。</w:t>
            </w:r>
          </w:p>
        </w:tc>
      </w:tr>
    </w:tbl>
    <w:p w14:paraId="620FF8C1" w14:textId="77777777" w:rsidR="004A2BEF" w:rsidRPr="00E1161B" w:rsidRDefault="004A2BEF"/>
    <w:p w14:paraId="0E1FA2C3" w14:textId="77777777" w:rsidR="004A2BEF" w:rsidRPr="00E1161B" w:rsidRDefault="004A2BEF"/>
    <w:p w14:paraId="4AFA05E1" w14:textId="77777777" w:rsidR="00CA1955" w:rsidRPr="00E1161B" w:rsidRDefault="00CA1955" w:rsidP="009A2790">
      <w:pPr>
        <w:rPr>
          <w:rFonts w:ascii="宋体" w:eastAsia="宋体" w:hAnsi="宋体"/>
        </w:rPr>
      </w:pPr>
    </w:p>
    <w:p w14:paraId="74C07096" w14:textId="77777777" w:rsidR="00D615E2" w:rsidRPr="00E1161B" w:rsidRDefault="00D615E2" w:rsidP="00D615E2">
      <w:pPr>
        <w:autoSpaceDE w:val="0"/>
        <w:autoSpaceDN w:val="0"/>
        <w:adjustRightInd w:val="0"/>
        <w:snapToGrid w:val="0"/>
        <w:spacing w:line="360" w:lineRule="auto"/>
        <w:jc w:val="center"/>
        <w:rPr>
          <w:rFonts w:ascii="宋体" w:eastAsia="宋体" w:hAnsi="宋体" w:cs="Times New Roman"/>
          <w:b/>
          <w:sz w:val="44"/>
          <w:szCs w:val="44"/>
        </w:rPr>
      </w:pPr>
      <w:r w:rsidRPr="00E1161B">
        <w:rPr>
          <w:rFonts w:ascii="宋体" w:eastAsia="宋体" w:hAnsi="宋体" w:cs="宋体"/>
          <w:b/>
          <w:sz w:val="44"/>
          <w:szCs w:val="21"/>
        </w:rPr>
        <w:br w:type="page"/>
      </w:r>
      <w:bookmarkStart w:id="45" w:name="_Toc28729"/>
      <w:bookmarkStart w:id="46" w:name="_Toc12796"/>
      <w:bookmarkStart w:id="47" w:name="_Toc132876839"/>
      <w:bookmarkStart w:id="48" w:name="_Toc1953"/>
      <w:bookmarkStart w:id="49" w:name="_Toc14818"/>
      <w:bookmarkStart w:id="50" w:name="_Toc132888913"/>
      <w:bookmarkStart w:id="51" w:name="_Toc132876917"/>
      <w:r w:rsidRPr="00E1161B">
        <w:rPr>
          <w:rFonts w:ascii="宋体" w:eastAsia="宋体" w:hAnsi="宋体" w:cs="Times New Roman" w:hint="eastAsia"/>
          <w:b/>
          <w:sz w:val="44"/>
          <w:szCs w:val="44"/>
        </w:rPr>
        <w:lastRenderedPageBreak/>
        <w:t>第六章 响应文件格式</w:t>
      </w:r>
      <w:bookmarkEnd w:id="45"/>
      <w:bookmarkEnd w:id="46"/>
      <w:bookmarkEnd w:id="47"/>
      <w:bookmarkEnd w:id="48"/>
      <w:bookmarkEnd w:id="49"/>
      <w:bookmarkEnd w:id="50"/>
      <w:bookmarkEnd w:id="51"/>
    </w:p>
    <w:p w14:paraId="15AC2142" w14:textId="77777777" w:rsidR="00D615E2" w:rsidRPr="00E1161B" w:rsidRDefault="00D615E2" w:rsidP="00D615E2">
      <w:pPr>
        <w:spacing w:after="120" w:line="700" w:lineRule="exact"/>
        <w:jc w:val="center"/>
        <w:rPr>
          <w:rFonts w:ascii="宋体" w:eastAsia="宋体" w:hAnsi="宋体" w:cs="Times New Roman"/>
          <w:b/>
          <w:sz w:val="28"/>
          <w:szCs w:val="28"/>
          <w:u w:val="single"/>
        </w:rPr>
      </w:pPr>
    </w:p>
    <w:p w14:paraId="078490B6" w14:textId="77777777" w:rsidR="00D615E2" w:rsidRPr="00E1161B" w:rsidRDefault="00D615E2" w:rsidP="00D615E2">
      <w:pPr>
        <w:spacing w:after="120" w:line="700" w:lineRule="exact"/>
        <w:jc w:val="center"/>
        <w:rPr>
          <w:rFonts w:ascii="宋体" w:eastAsia="宋体" w:hAnsi="宋体" w:cs="Times New Roman"/>
          <w:b/>
          <w:sz w:val="28"/>
          <w:szCs w:val="28"/>
          <w:u w:val="single"/>
        </w:rPr>
      </w:pPr>
    </w:p>
    <w:p w14:paraId="03B03E48" w14:textId="77777777" w:rsidR="00D615E2" w:rsidRPr="00E1161B" w:rsidRDefault="00D615E2" w:rsidP="00D615E2">
      <w:pPr>
        <w:spacing w:after="120" w:line="700" w:lineRule="exact"/>
        <w:jc w:val="center"/>
        <w:rPr>
          <w:rFonts w:ascii="宋体" w:eastAsia="宋体" w:hAnsi="宋体" w:cs="Times New Roman"/>
          <w:b/>
          <w:sz w:val="32"/>
          <w:szCs w:val="32"/>
        </w:rPr>
      </w:pPr>
      <w:r w:rsidRPr="00E1161B">
        <w:rPr>
          <w:rFonts w:ascii="宋体" w:eastAsia="宋体" w:hAnsi="宋体" w:cs="Times New Roman" w:hint="eastAsia"/>
          <w:b/>
          <w:sz w:val="32"/>
          <w:szCs w:val="32"/>
          <w:u w:val="single"/>
        </w:rPr>
        <w:t xml:space="preserve">                          </w:t>
      </w:r>
      <w:r w:rsidRPr="00E1161B">
        <w:rPr>
          <w:rFonts w:ascii="宋体" w:eastAsia="宋体" w:hAnsi="宋体" w:cs="Times New Roman"/>
          <w:b/>
          <w:sz w:val="32"/>
          <w:szCs w:val="32"/>
          <w:u w:val="single"/>
        </w:rPr>
        <w:t>(项目名称)</w:t>
      </w:r>
    </w:p>
    <w:p w14:paraId="1B52116C" w14:textId="77777777" w:rsidR="00D615E2" w:rsidRPr="00E1161B" w:rsidRDefault="00D615E2" w:rsidP="00D615E2">
      <w:pPr>
        <w:spacing w:after="120" w:line="700" w:lineRule="exact"/>
        <w:jc w:val="center"/>
        <w:rPr>
          <w:rFonts w:ascii="宋体" w:eastAsia="宋体" w:hAnsi="宋体" w:cs="Times New Roman"/>
          <w:szCs w:val="21"/>
        </w:rPr>
      </w:pPr>
    </w:p>
    <w:p w14:paraId="367317BA" w14:textId="77777777" w:rsidR="00D615E2" w:rsidRPr="00E1161B" w:rsidRDefault="00D615E2" w:rsidP="00D615E2">
      <w:pPr>
        <w:spacing w:after="120" w:line="700" w:lineRule="exact"/>
        <w:jc w:val="center"/>
        <w:rPr>
          <w:rFonts w:ascii="宋体" w:eastAsia="宋体" w:hAnsi="宋体" w:cs="Times New Roman"/>
          <w:szCs w:val="21"/>
        </w:rPr>
      </w:pPr>
    </w:p>
    <w:p w14:paraId="78621CF3" w14:textId="77777777" w:rsidR="00D615E2" w:rsidRPr="00E1161B" w:rsidRDefault="00D615E2" w:rsidP="00D615E2">
      <w:pPr>
        <w:spacing w:after="120"/>
        <w:jc w:val="center"/>
        <w:rPr>
          <w:rFonts w:ascii="宋体" w:eastAsia="宋体" w:hAnsi="宋体" w:cs="Times New Roman"/>
          <w:b/>
          <w:sz w:val="72"/>
          <w:szCs w:val="72"/>
        </w:rPr>
      </w:pPr>
      <w:r w:rsidRPr="00E1161B">
        <w:rPr>
          <w:rFonts w:ascii="宋体" w:eastAsia="宋体" w:hAnsi="宋体" w:cs="Times New Roman" w:hint="eastAsia"/>
          <w:b/>
          <w:sz w:val="72"/>
          <w:szCs w:val="72"/>
        </w:rPr>
        <w:t>响应</w:t>
      </w:r>
      <w:r w:rsidRPr="00E1161B">
        <w:rPr>
          <w:rFonts w:ascii="宋体" w:eastAsia="宋体" w:hAnsi="宋体" w:cs="Times New Roman"/>
          <w:b/>
          <w:sz w:val="72"/>
          <w:szCs w:val="72"/>
        </w:rPr>
        <w:t>文件</w:t>
      </w:r>
    </w:p>
    <w:p w14:paraId="66FD8312" w14:textId="77777777" w:rsidR="00D615E2" w:rsidRPr="00E1161B" w:rsidRDefault="00D615E2" w:rsidP="00D615E2">
      <w:pPr>
        <w:spacing w:after="120" w:line="440" w:lineRule="exact"/>
        <w:jc w:val="center"/>
        <w:rPr>
          <w:rFonts w:ascii="宋体" w:eastAsia="宋体" w:hAnsi="宋体" w:cs="Times New Roman"/>
          <w:sz w:val="24"/>
          <w:szCs w:val="24"/>
        </w:rPr>
      </w:pPr>
    </w:p>
    <w:p w14:paraId="269A3FDA" w14:textId="77777777" w:rsidR="00D615E2" w:rsidRPr="00E1161B" w:rsidRDefault="00D615E2" w:rsidP="00D615E2">
      <w:pPr>
        <w:spacing w:after="120" w:line="440" w:lineRule="exact"/>
        <w:jc w:val="center"/>
        <w:rPr>
          <w:rFonts w:ascii="宋体" w:eastAsia="宋体" w:hAnsi="宋体" w:cs="Times New Roman"/>
          <w:b/>
          <w:sz w:val="30"/>
          <w:szCs w:val="30"/>
        </w:rPr>
      </w:pPr>
      <w:r w:rsidRPr="00E1161B">
        <w:rPr>
          <w:rFonts w:ascii="宋体" w:eastAsia="宋体" w:hAnsi="宋体" w:cs="Times New Roman"/>
          <w:b/>
          <w:sz w:val="30"/>
          <w:szCs w:val="30"/>
        </w:rPr>
        <w:t>项目编号：</w:t>
      </w:r>
    </w:p>
    <w:p w14:paraId="069060C5" w14:textId="77777777" w:rsidR="00D615E2" w:rsidRPr="00E1161B" w:rsidRDefault="00D615E2" w:rsidP="00D615E2">
      <w:pPr>
        <w:spacing w:after="120" w:line="440" w:lineRule="exact"/>
        <w:jc w:val="center"/>
        <w:rPr>
          <w:rFonts w:ascii="宋体" w:eastAsia="宋体" w:hAnsi="宋体" w:cs="Times New Roman"/>
          <w:szCs w:val="21"/>
        </w:rPr>
      </w:pPr>
    </w:p>
    <w:p w14:paraId="6BDD1F7C" w14:textId="77777777" w:rsidR="00D615E2" w:rsidRPr="00E1161B" w:rsidRDefault="00D615E2" w:rsidP="00D615E2">
      <w:pPr>
        <w:spacing w:after="120" w:line="440" w:lineRule="exact"/>
        <w:jc w:val="center"/>
        <w:rPr>
          <w:rFonts w:ascii="宋体" w:eastAsia="宋体" w:hAnsi="宋体" w:cs="Times New Roman"/>
          <w:szCs w:val="21"/>
        </w:rPr>
      </w:pPr>
    </w:p>
    <w:p w14:paraId="1D0DC18C" w14:textId="77777777" w:rsidR="00D615E2" w:rsidRPr="00E1161B" w:rsidRDefault="00D615E2" w:rsidP="00D615E2">
      <w:pPr>
        <w:spacing w:line="440" w:lineRule="exact"/>
        <w:jc w:val="center"/>
        <w:rPr>
          <w:rFonts w:ascii="宋体" w:eastAsia="宋体" w:hAnsi="宋体" w:cs="Times New Roman"/>
          <w:szCs w:val="21"/>
        </w:rPr>
      </w:pPr>
    </w:p>
    <w:p w14:paraId="33C6E81C" w14:textId="77777777" w:rsidR="00D615E2" w:rsidRPr="00E1161B" w:rsidRDefault="00D615E2" w:rsidP="00D615E2">
      <w:pPr>
        <w:spacing w:line="440" w:lineRule="exact"/>
        <w:jc w:val="center"/>
        <w:rPr>
          <w:rFonts w:ascii="宋体" w:eastAsia="宋体" w:hAnsi="宋体" w:cs="Times New Roman"/>
          <w:szCs w:val="21"/>
        </w:rPr>
      </w:pPr>
    </w:p>
    <w:p w14:paraId="70C34240" w14:textId="77777777" w:rsidR="00D615E2" w:rsidRPr="00E1161B" w:rsidRDefault="00D615E2" w:rsidP="00D615E2">
      <w:pPr>
        <w:spacing w:line="440" w:lineRule="exact"/>
        <w:jc w:val="center"/>
        <w:rPr>
          <w:rFonts w:ascii="宋体" w:eastAsia="宋体" w:hAnsi="宋体" w:cs="Times New Roman"/>
          <w:szCs w:val="21"/>
        </w:rPr>
      </w:pPr>
    </w:p>
    <w:p w14:paraId="0DD1876A" w14:textId="77777777" w:rsidR="00D615E2" w:rsidRPr="00E1161B" w:rsidRDefault="00D615E2" w:rsidP="00D615E2">
      <w:pPr>
        <w:widowControl/>
        <w:spacing w:before="240" w:after="60"/>
        <w:jc w:val="center"/>
        <w:outlineLvl w:val="0"/>
        <w:rPr>
          <w:rFonts w:ascii="宋体" w:eastAsia="宋体" w:hAnsi="宋体" w:cs="Arial"/>
          <w:b/>
          <w:bCs/>
          <w:kern w:val="0"/>
          <w:sz w:val="44"/>
          <w:szCs w:val="32"/>
        </w:rPr>
      </w:pPr>
    </w:p>
    <w:p w14:paraId="3A44B238" w14:textId="77777777" w:rsidR="00D615E2" w:rsidRPr="00E1161B" w:rsidRDefault="00D615E2" w:rsidP="00D615E2">
      <w:pPr>
        <w:spacing w:line="440" w:lineRule="exact"/>
        <w:jc w:val="center"/>
        <w:rPr>
          <w:rFonts w:ascii="宋体" w:eastAsia="宋体" w:hAnsi="宋体" w:cs="Times New Roman"/>
          <w:b/>
          <w:sz w:val="28"/>
          <w:szCs w:val="28"/>
        </w:rPr>
      </w:pPr>
      <w:r w:rsidRPr="00E1161B">
        <w:rPr>
          <w:rFonts w:ascii="宋体" w:eastAsia="宋体" w:hAnsi="宋体" w:cs="Times New Roman"/>
          <w:b/>
          <w:sz w:val="28"/>
          <w:szCs w:val="28"/>
        </w:rPr>
        <w:t>供应商名称：</w:t>
      </w:r>
      <w:r w:rsidRPr="00E1161B">
        <w:rPr>
          <w:rFonts w:ascii="宋体" w:eastAsia="宋体" w:hAnsi="宋体" w:cs="Times New Roman"/>
          <w:b/>
          <w:sz w:val="28"/>
          <w:szCs w:val="28"/>
          <w:u w:val="single"/>
        </w:rPr>
        <w:t xml:space="preserve">              </w:t>
      </w:r>
      <w:r w:rsidRPr="00E1161B">
        <w:rPr>
          <w:rFonts w:ascii="宋体" w:eastAsia="宋体" w:hAnsi="宋体" w:cs="Times New Roman" w:hint="eastAsia"/>
          <w:b/>
          <w:sz w:val="28"/>
          <w:szCs w:val="28"/>
          <w:u w:val="single"/>
        </w:rPr>
        <w:t xml:space="preserve">         </w:t>
      </w:r>
      <w:r w:rsidRPr="00E1161B">
        <w:rPr>
          <w:rFonts w:ascii="宋体" w:eastAsia="宋体" w:hAnsi="宋体" w:cs="Times New Roman"/>
          <w:b/>
          <w:sz w:val="28"/>
          <w:szCs w:val="28"/>
          <w:u w:val="single"/>
        </w:rPr>
        <w:t xml:space="preserve">             </w:t>
      </w:r>
      <w:r w:rsidRPr="00E1161B">
        <w:rPr>
          <w:rFonts w:ascii="宋体" w:eastAsia="宋体" w:hAnsi="宋体" w:cs="Times New Roman"/>
          <w:b/>
          <w:sz w:val="28"/>
          <w:szCs w:val="28"/>
        </w:rPr>
        <w:t>(盖章)</w:t>
      </w:r>
    </w:p>
    <w:p w14:paraId="7875D778" w14:textId="77777777" w:rsidR="00D615E2" w:rsidRPr="00E1161B" w:rsidRDefault="00D615E2" w:rsidP="00D615E2">
      <w:pPr>
        <w:spacing w:line="440" w:lineRule="exact"/>
        <w:jc w:val="center"/>
        <w:rPr>
          <w:rFonts w:ascii="宋体" w:eastAsia="宋体" w:hAnsi="宋体" w:cs="Times New Roman"/>
          <w:b/>
          <w:sz w:val="28"/>
          <w:szCs w:val="28"/>
          <w:u w:val="single"/>
        </w:rPr>
      </w:pPr>
    </w:p>
    <w:p w14:paraId="5BD82196" w14:textId="77777777" w:rsidR="00D615E2" w:rsidRPr="00E1161B" w:rsidRDefault="00D615E2" w:rsidP="00D615E2">
      <w:pPr>
        <w:spacing w:line="440" w:lineRule="exact"/>
        <w:jc w:val="center"/>
        <w:rPr>
          <w:rFonts w:ascii="宋体" w:eastAsia="宋体" w:hAnsi="宋体" w:cs="Times New Roman"/>
          <w:b/>
          <w:sz w:val="28"/>
          <w:szCs w:val="28"/>
          <w:u w:val="single"/>
        </w:rPr>
      </w:pPr>
      <w:r w:rsidRPr="00E1161B">
        <w:rPr>
          <w:rFonts w:ascii="宋体" w:eastAsia="宋体" w:hAnsi="宋体" w:cs="Times New Roman"/>
          <w:b/>
          <w:sz w:val="28"/>
          <w:szCs w:val="28"/>
        </w:rPr>
        <w:t>法定代表人或其授权委托代理人：</w:t>
      </w:r>
      <w:r w:rsidRPr="00E1161B">
        <w:rPr>
          <w:rFonts w:ascii="宋体" w:eastAsia="宋体" w:hAnsi="宋体" w:cs="Times New Roman"/>
          <w:b/>
          <w:sz w:val="28"/>
          <w:szCs w:val="28"/>
          <w:u w:val="single"/>
        </w:rPr>
        <w:t xml:space="preserve">              </w:t>
      </w:r>
      <w:r w:rsidRPr="00E1161B">
        <w:rPr>
          <w:rFonts w:ascii="宋体" w:eastAsia="宋体" w:hAnsi="宋体" w:cs="Times New Roman"/>
          <w:b/>
          <w:sz w:val="28"/>
          <w:szCs w:val="28"/>
        </w:rPr>
        <w:t>(签字</w:t>
      </w:r>
      <w:r w:rsidRPr="00E1161B">
        <w:rPr>
          <w:rFonts w:ascii="宋体" w:eastAsia="宋体" w:hAnsi="宋体" w:cs="Times New Roman" w:hint="eastAsia"/>
          <w:b/>
          <w:sz w:val="28"/>
          <w:szCs w:val="28"/>
        </w:rPr>
        <w:t>或</w:t>
      </w:r>
      <w:r w:rsidRPr="00E1161B">
        <w:rPr>
          <w:rFonts w:ascii="宋体" w:eastAsia="宋体" w:hAnsi="宋体" w:cs="Times New Roman"/>
          <w:b/>
          <w:sz w:val="28"/>
          <w:szCs w:val="28"/>
        </w:rPr>
        <w:t>盖章)</w:t>
      </w:r>
    </w:p>
    <w:p w14:paraId="0D8D4F3D" w14:textId="77777777" w:rsidR="00D615E2" w:rsidRPr="00E1161B" w:rsidRDefault="00D615E2" w:rsidP="00D615E2">
      <w:pPr>
        <w:spacing w:line="440" w:lineRule="exact"/>
        <w:jc w:val="center"/>
        <w:rPr>
          <w:rFonts w:ascii="宋体" w:eastAsia="宋体" w:hAnsi="宋体" w:cs="Times New Roman"/>
          <w:b/>
          <w:sz w:val="30"/>
          <w:szCs w:val="30"/>
        </w:rPr>
      </w:pPr>
    </w:p>
    <w:p w14:paraId="01257F2D" w14:textId="77777777" w:rsidR="00D615E2" w:rsidRPr="00E1161B" w:rsidRDefault="00D615E2" w:rsidP="00D615E2">
      <w:pPr>
        <w:spacing w:line="440" w:lineRule="exact"/>
        <w:jc w:val="center"/>
        <w:rPr>
          <w:rFonts w:ascii="宋体" w:eastAsia="宋体" w:hAnsi="宋体" w:cs="Times New Roman"/>
          <w:b/>
          <w:sz w:val="28"/>
          <w:szCs w:val="28"/>
        </w:rPr>
      </w:pPr>
      <w:r w:rsidRPr="00E1161B">
        <w:rPr>
          <w:rFonts w:ascii="宋体" w:eastAsia="宋体" w:hAnsi="宋体" w:cs="Times New Roman"/>
          <w:b/>
          <w:sz w:val="28"/>
          <w:szCs w:val="28"/>
        </w:rPr>
        <w:t>年    月    日</w:t>
      </w:r>
    </w:p>
    <w:p w14:paraId="168C94AD" w14:textId="77777777" w:rsidR="00D615E2" w:rsidRPr="00E1161B" w:rsidRDefault="00D615E2" w:rsidP="00D615E2">
      <w:pPr>
        <w:spacing w:line="440" w:lineRule="exact"/>
        <w:jc w:val="center"/>
        <w:rPr>
          <w:rFonts w:ascii="宋体" w:eastAsia="宋体" w:hAnsi="宋体" w:cs="Times New Roman"/>
          <w:szCs w:val="21"/>
        </w:rPr>
      </w:pPr>
    </w:p>
    <w:p w14:paraId="2A307496" w14:textId="77777777" w:rsidR="00D615E2" w:rsidRPr="00E1161B" w:rsidRDefault="00D615E2" w:rsidP="00D615E2">
      <w:pPr>
        <w:spacing w:line="480" w:lineRule="auto"/>
        <w:jc w:val="center"/>
        <w:rPr>
          <w:rFonts w:ascii="宋体" w:eastAsia="宋体" w:hAnsi="宋体" w:cs="Times New Roman"/>
          <w:sz w:val="24"/>
          <w:szCs w:val="24"/>
        </w:rPr>
      </w:pPr>
      <w:r w:rsidRPr="00E1161B">
        <w:rPr>
          <w:rFonts w:ascii="宋体" w:eastAsia="宋体" w:hAnsi="宋体" w:cs="Times New Roman"/>
          <w:sz w:val="24"/>
          <w:szCs w:val="24"/>
        </w:rPr>
        <w:br w:type="page"/>
      </w:r>
    </w:p>
    <w:p w14:paraId="1FF56544" w14:textId="77777777" w:rsidR="00D615E2" w:rsidRPr="00E1161B" w:rsidRDefault="00D615E2" w:rsidP="00D615E2">
      <w:pPr>
        <w:spacing w:line="480" w:lineRule="auto"/>
        <w:jc w:val="center"/>
        <w:rPr>
          <w:rFonts w:ascii="宋体" w:eastAsia="宋体" w:hAnsi="宋体" w:cs="Times New Roman"/>
          <w:b/>
          <w:sz w:val="32"/>
          <w:szCs w:val="32"/>
        </w:rPr>
      </w:pPr>
      <w:r w:rsidRPr="00E1161B">
        <w:rPr>
          <w:rFonts w:ascii="宋体" w:eastAsia="宋体" w:hAnsi="宋体" w:cs="Times New Roman"/>
          <w:b/>
          <w:sz w:val="32"/>
          <w:szCs w:val="32"/>
        </w:rPr>
        <w:lastRenderedPageBreak/>
        <w:t>目  录</w:t>
      </w:r>
    </w:p>
    <w:p w14:paraId="243A9777" w14:textId="77777777" w:rsidR="00D615E2" w:rsidRPr="00E1161B" w:rsidRDefault="00D615E2" w:rsidP="00D615E2">
      <w:pPr>
        <w:spacing w:line="480" w:lineRule="auto"/>
        <w:jc w:val="center"/>
        <w:rPr>
          <w:rFonts w:ascii="宋体" w:eastAsia="宋体" w:hAnsi="宋体" w:cs="Times New Roman"/>
          <w:kern w:val="0"/>
          <w:sz w:val="24"/>
          <w:szCs w:val="24"/>
        </w:rPr>
      </w:pPr>
    </w:p>
    <w:p w14:paraId="76D1836F"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一、响应承诺函</w:t>
      </w:r>
    </w:p>
    <w:p w14:paraId="5EAC41A8"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二、法定代表人身份证明书</w:t>
      </w:r>
    </w:p>
    <w:p w14:paraId="115FA3B9" w14:textId="7D59BB2E" w:rsidR="00CF092A" w:rsidRPr="00E1161B" w:rsidRDefault="00CF092A" w:rsidP="004A2BEF">
      <w:pPr>
        <w:tabs>
          <w:tab w:val="left" w:pos="8413"/>
        </w:tabs>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三、授权委托书</w:t>
      </w:r>
    </w:p>
    <w:p w14:paraId="1D18B3F2"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四、首次磋商报价表</w:t>
      </w:r>
    </w:p>
    <w:p w14:paraId="57BC062E"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五、</w:t>
      </w:r>
      <w:r w:rsidR="00F57C37" w:rsidRPr="00E1161B">
        <w:rPr>
          <w:rFonts w:ascii="宋体" w:eastAsia="宋体" w:hAnsi="宋体" w:cs="宋体" w:hint="eastAsia"/>
          <w:bCs/>
          <w:sz w:val="28"/>
          <w:szCs w:val="28"/>
          <w:lang w:val="zh-CN"/>
        </w:rPr>
        <w:t>分项报价表</w:t>
      </w:r>
    </w:p>
    <w:p w14:paraId="6346068C"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六、资格审查资料</w:t>
      </w:r>
    </w:p>
    <w:p w14:paraId="10762206"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七、项目组成员</w:t>
      </w:r>
    </w:p>
    <w:p w14:paraId="1F03E8A5"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八、服务方案</w:t>
      </w:r>
    </w:p>
    <w:p w14:paraId="7400B8B6" w14:textId="77777777" w:rsidR="00CF092A" w:rsidRPr="00E1161B" w:rsidRDefault="00CF092A" w:rsidP="00CF092A">
      <w:pPr>
        <w:autoSpaceDE w:val="0"/>
        <w:autoSpaceDN w:val="0"/>
        <w:adjustRightInd w:val="0"/>
        <w:spacing w:line="480" w:lineRule="auto"/>
        <w:ind w:firstLineChars="400" w:firstLine="1120"/>
        <w:jc w:val="left"/>
        <w:rPr>
          <w:rFonts w:ascii="宋体" w:eastAsia="宋体" w:hAnsi="宋体" w:cs="宋体"/>
          <w:bCs/>
          <w:sz w:val="28"/>
          <w:szCs w:val="28"/>
          <w:lang w:val="zh-CN"/>
        </w:rPr>
      </w:pPr>
      <w:r w:rsidRPr="00E1161B">
        <w:rPr>
          <w:rFonts w:ascii="宋体" w:eastAsia="宋体" w:hAnsi="宋体" w:cs="宋体" w:hint="eastAsia"/>
          <w:bCs/>
          <w:sz w:val="28"/>
          <w:szCs w:val="28"/>
          <w:lang w:val="zh-CN"/>
        </w:rPr>
        <w:t>九、其他资料</w:t>
      </w:r>
    </w:p>
    <w:p w14:paraId="5ABB15DA" w14:textId="77777777" w:rsidR="00D615E2" w:rsidRPr="00E1161B" w:rsidRDefault="00D615E2" w:rsidP="00D615E2">
      <w:pPr>
        <w:spacing w:line="480" w:lineRule="auto"/>
        <w:ind w:firstLineChars="200" w:firstLine="480"/>
        <w:rPr>
          <w:rFonts w:ascii="宋体" w:eastAsia="宋体" w:hAnsi="宋体" w:cs="Times New Roman"/>
          <w:kern w:val="0"/>
          <w:sz w:val="24"/>
          <w:szCs w:val="24"/>
        </w:rPr>
      </w:pPr>
    </w:p>
    <w:p w14:paraId="56423039"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24"/>
          <w:szCs w:val="32"/>
        </w:rPr>
        <w:br w:type="page"/>
      </w:r>
      <w:r w:rsidRPr="00E1161B">
        <w:rPr>
          <w:rFonts w:ascii="宋体" w:eastAsia="宋体" w:hAnsi="宋体" w:cs="宋体"/>
          <w:b/>
          <w:bCs/>
          <w:sz w:val="32"/>
          <w:szCs w:val="32"/>
        </w:rPr>
        <w:lastRenderedPageBreak/>
        <w:t>一、</w:t>
      </w:r>
      <w:r w:rsidRPr="00E1161B">
        <w:rPr>
          <w:rFonts w:ascii="宋体" w:eastAsia="宋体" w:hAnsi="宋体" w:cs="宋体" w:hint="eastAsia"/>
          <w:b/>
          <w:bCs/>
          <w:sz w:val="32"/>
          <w:szCs w:val="32"/>
        </w:rPr>
        <w:t>响应承诺函</w:t>
      </w:r>
    </w:p>
    <w:p w14:paraId="4440E75A" w14:textId="77777777" w:rsidR="00D615E2" w:rsidRPr="00E1161B" w:rsidRDefault="00D615E2" w:rsidP="00D615E2">
      <w:pPr>
        <w:autoSpaceDE w:val="0"/>
        <w:autoSpaceDN w:val="0"/>
        <w:adjustRightInd w:val="0"/>
        <w:spacing w:line="500" w:lineRule="exact"/>
        <w:jc w:val="center"/>
        <w:rPr>
          <w:rFonts w:ascii="宋体" w:eastAsia="宋体" w:hAnsi="宋体" w:cs="Times New Roman"/>
          <w:kern w:val="0"/>
          <w:sz w:val="28"/>
          <w:szCs w:val="28"/>
        </w:rPr>
      </w:pPr>
    </w:p>
    <w:p w14:paraId="08F85013" w14:textId="77777777" w:rsidR="00D615E2" w:rsidRPr="00E1161B" w:rsidRDefault="00D615E2" w:rsidP="00D615E2">
      <w:pPr>
        <w:autoSpaceDE w:val="0"/>
        <w:autoSpaceDN w:val="0"/>
        <w:adjustRightInd w:val="0"/>
        <w:spacing w:line="480" w:lineRule="auto"/>
        <w:jc w:val="left"/>
        <w:rPr>
          <w:rFonts w:ascii="宋体" w:eastAsia="宋体" w:hAnsi="宋体" w:cs="Times New Roman"/>
          <w:kern w:val="0"/>
          <w:szCs w:val="21"/>
        </w:rPr>
      </w:pP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w:t>
      </w:r>
      <w:r w:rsidRPr="00E1161B">
        <w:rPr>
          <w:rFonts w:ascii="宋体" w:eastAsia="宋体" w:hAnsi="宋体" w:cs="Times New Roman" w:hint="eastAsia"/>
          <w:kern w:val="0"/>
          <w:szCs w:val="21"/>
        </w:rPr>
        <w:t>采购</w:t>
      </w:r>
      <w:r w:rsidRPr="00E1161B">
        <w:rPr>
          <w:rFonts w:ascii="宋体" w:eastAsia="宋体" w:hAnsi="宋体" w:cs="Times New Roman"/>
          <w:kern w:val="0"/>
          <w:szCs w:val="21"/>
        </w:rPr>
        <w:t>人名称)：</w:t>
      </w:r>
    </w:p>
    <w:p w14:paraId="39249D5A" w14:textId="4CEBF05C" w:rsidR="00D615E2" w:rsidRPr="00E1161B" w:rsidRDefault="00D615E2" w:rsidP="00912E72">
      <w:pPr>
        <w:spacing w:line="480" w:lineRule="auto"/>
        <w:ind w:firstLineChars="200" w:firstLine="420"/>
        <w:rPr>
          <w:rFonts w:ascii="宋体" w:eastAsia="宋体" w:hAnsi="宋体" w:cs="Times New Roman"/>
          <w:bCs/>
          <w:szCs w:val="21"/>
          <w:lang w:val="zh-CN"/>
        </w:rPr>
      </w:pPr>
      <w:r w:rsidRPr="00E1161B">
        <w:rPr>
          <w:rFonts w:ascii="宋体" w:eastAsia="宋体" w:hAnsi="宋体" w:cs="Times New Roman"/>
          <w:kern w:val="0"/>
          <w:szCs w:val="21"/>
        </w:rPr>
        <w:t>1.我方已仔细研究了</w:t>
      </w:r>
      <w:r w:rsidRPr="00E1161B">
        <w:rPr>
          <w:rFonts w:ascii="宋体" w:eastAsia="宋体" w:hAnsi="宋体" w:cs="Times New Roman"/>
          <w:kern w:val="0"/>
          <w:szCs w:val="21"/>
          <w:u w:val="single"/>
        </w:rPr>
        <w:t xml:space="preserve">  </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u w:val="single"/>
        </w:rPr>
        <w:t xml:space="preserve">  (项目名称)</w:t>
      </w:r>
      <w:r w:rsidRPr="00E1161B">
        <w:rPr>
          <w:rFonts w:ascii="宋体" w:eastAsia="宋体" w:hAnsi="宋体" w:cs="Times New Roman" w:hint="eastAsia"/>
          <w:kern w:val="0"/>
          <w:szCs w:val="21"/>
        </w:rPr>
        <w:t>磋商</w:t>
      </w:r>
      <w:r w:rsidRPr="00E1161B">
        <w:rPr>
          <w:rFonts w:ascii="宋体" w:eastAsia="宋体" w:hAnsi="宋体" w:cs="Times New Roman"/>
          <w:kern w:val="0"/>
          <w:szCs w:val="21"/>
        </w:rPr>
        <w:t>文件的全部内容，我方愿按采购要求</w:t>
      </w:r>
      <w:r w:rsidRPr="00E1161B">
        <w:rPr>
          <w:rFonts w:ascii="宋体" w:eastAsia="宋体" w:hAnsi="宋体" w:cs="Times New Roman" w:hint="eastAsia"/>
          <w:kern w:val="0"/>
          <w:szCs w:val="21"/>
        </w:rPr>
        <w:t>的</w:t>
      </w:r>
      <w:r w:rsidR="00457F56" w:rsidRPr="00E1161B">
        <w:rPr>
          <w:rFonts w:ascii="宋体" w:eastAsia="宋体" w:hAnsi="宋体" w:cs="宋体" w:hint="eastAsia"/>
          <w:kern w:val="0"/>
          <w:szCs w:val="21"/>
        </w:rPr>
        <w:t>供货地点</w:t>
      </w:r>
      <w:r w:rsidR="00014B4E" w:rsidRPr="00E1161B">
        <w:rPr>
          <w:rFonts w:ascii="宋体" w:eastAsia="宋体" w:hAnsi="宋体" w:cs="Times New Roman" w:hint="eastAsia"/>
          <w:kern w:val="0"/>
          <w:szCs w:val="21"/>
        </w:rPr>
        <w:t>：</w:t>
      </w:r>
      <w:r w:rsidR="00014B4E" w:rsidRPr="00E1161B">
        <w:rPr>
          <w:rFonts w:ascii="宋体" w:eastAsia="宋体" w:hAnsi="宋体" w:cs="Times New Roman"/>
          <w:bCs/>
          <w:szCs w:val="21"/>
          <w:u w:val="single"/>
          <w:lang w:val="zh-CN"/>
        </w:rPr>
        <w:t xml:space="preserve">       </w:t>
      </w:r>
      <w:r w:rsidR="007660D9" w:rsidRPr="00E1161B">
        <w:rPr>
          <w:rFonts w:ascii="宋体" w:eastAsia="宋体" w:hAnsi="宋体" w:cs="Times New Roman" w:hint="eastAsia"/>
          <w:bCs/>
          <w:szCs w:val="21"/>
          <w:u w:val="single"/>
          <w:lang w:val="zh-CN"/>
        </w:rPr>
        <w:t xml:space="preserve"> </w:t>
      </w:r>
      <w:r w:rsidR="00014B4E" w:rsidRPr="00E1161B">
        <w:rPr>
          <w:rFonts w:ascii="宋体" w:eastAsia="宋体" w:hAnsi="宋体" w:cs="Times New Roman"/>
          <w:bCs/>
          <w:szCs w:val="21"/>
          <w:u w:val="single"/>
          <w:lang w:val="zh-CN"/>
        </w:rPr>
        <w:t xml:space="preserve"> </w:t>
      </w:r>
      <w:r w:rsidR="00014B4E" w:rsidRPr="00E1161B">
        <w:rPr>
          <w:rFonts w:ascii="宋体" w:eastAsia="宋体" w:hAnsi="宋体" w:cs="Times New Roman" w:hint="eastAsia"/>
          <w:bCs/>
          <w:szCs w:val="21"/>
          <w:lang w:val="zh-CN"/>
        </w:rPr>
        <w:t>，</w:t>
      </w:r>
      <w:r w:rsidR="00F270C6" w:rsidRPr="00E1161B">
        <w:rPr>
          <w:rFonts w:ascii="宋体" w:eastAsia="宋体" w:hAnsi="宋体" w:cs="Times New Roman" w:hint="eastAsia"/>
          <w:kern w:val="0"/>
          <w:szCs w:val="21"/>
        </w:rPr>
        <w:t>合同履行期限</w:t>
      </w:r>
      <w:r w:rsidR="006D0132" w:rsidRPr="00E1161B">
        <w:rPr>
          <w:rFonts w:ascii="宋体" w:eastAsia="宋体" w:hAnsi="宋体" w:cs="Times New Roman" w:hint="eastAsia"/>
          <w:kern w:val="0"/>
          <w:szCs w:val="21"/>
        </w:rPr>
        <w:t>：</w:t>
      </w:r>
      <w:r w:rsidRPr="00E1161B">
        <w:rPr>
          <w:rFonts w:ascii="宋体" w:eastAsia="宋体" w:hAnsi="宋体" w:cs="Times New Roman"/>
          <w:bCs/>
          <w:szCs w:val="21"/>
          <w:u w:val="single"/>
          <w:lang w:val="zh-CN"/>
        </w:rPr>
        <w:t xml:space="preserve">      </w:t>
      </w:r>
      <w:r w:rsidR="007660D9" w:rsidRPr="00E1161B">
        <w:rPr>
          <w:rFonts w:ascii="宋体" w:eastAsia="宋体" w:hAnsi="宋体" w:cs="Times New Roman" w:hint="eastAsia"/>
          <w:bCs/>
          <w:szCs w:val="21"/>
          <w:u w:val="single"/>
          <w:lang w:val="zh-CN"/>
        </w:rPr>
        <w:t xml:space="preserve"> </w:t>
      </w:r>
      <w:r w:rsidRPr="00E1161B">
        <w:rPr>
          <w:rFonts w:ascii="宋体" w:eastAsia="宋体" w:hAnsi="宋体" w:cs="Times New Roman"/>
          <w:bCs/>
          <w:szCs w:val="21"/>
          <w:u w:val="single"/>
          <w:lang w:val="zh-CN"/>
        </w:rPr>
        <w:t xml:space="preserve">  </w:t>
      </w:r>
      <w:r w:rsidRPr="00E1161B">
        <w:rPr>
          <w:rFonts w:ascii="宋体" w:eastAsia="宋体" w:hAnsi="宋体" w:cs="Times New Roman" w:hint="eastAsia"/>
          <w:bCs/>
          <w:szCs w:val="21"/>
          <w:lang w:val="zh-CN"/>
        </w:rPr>
        <w:t>，</w:t>
      </w:r>
      <w:r w:rsidR="00916522" w:rsidRPr="00E1161B">
        <w:rPr>
          <w:rFonts w:ascii="宋体" w:eastAsia="宋体" w:hAnsi="宋体" w:cs="Times New Roman" w:hint="eastAsia"/>
          <w:bCs/>
          <w:szCs w:val="21"/>
          <w:lang w:val="zh-CN"/>
        </w:rPr>
        <w:t>质量标准</w:t>
      </w:r>
      <w:r w:rsidR="00912E72" w:rsidRPr="00E1161B">
        <w:rPr>
          <w:rFonts w:ascii="宋体" w:eastAsia="宋体" w:hAnsi="宋体" w:cs="Times New Roman" w:hint="eastAsia"/>
          <w:kern w:val="0"/>
          <w:szCs w:val="21"/>
        </w:rPr>
        <w:t>：</w:t>
      </w:r>
      <w:r w:rsidR="00912E72" w:rsidRPr="00E1161B">
        <w:rPr>
          <w:rFonts w:ascii="宋体" w:eastAsia="宋体" w:hAnsi="宋体" w:cs="Times New Roman"/>
          <w:bCs/>
          <w:szCs w:val="21"/>
          <w:u w:val="single"/>
          <w:lang w:val="zh-CN"/>
        </w:rPr>
        <w:t xml:space="preserve">      </w:t>
      </w:r>
      <w:r w:rsidR="00912E72" w:rsidRPr="00E1161B">
        <w:rPr>
          <w:rFonts w:ascii="宋体" w:eastAsia="宋体" w:hAnsi="宋体" w:cs="Times New Roman" w:hint="eastAsia"/>
          <w:bCs/>
          <w:szCs w:val="21"/>
          <w:u w:val="single"/>
          <w:lang w:val="zh-CN"/>
        </w:rPr>
        <w:t xml:space="preserve"> </w:t>
      </w:r>
      <w:r w:rsidR="00912E72" w:rsidRPr="00E1161B">
        <w:rPr>
          <w:rFonts w:ascii="宋体" w:eastAsia="宋体" w:hAnsi="宋体" w:cs="Times New Roman"/>
          <w:bCs/>
          <w:szCs w:val="21"/>
          <w:u w:val="single"/>
          <w:lang w:val="zh-CN"/>
        </w:rPr>
        <w:t xml:space="preserve">  </w:t>
      </w:r>
      <w:r w:rsidR="00912E72" w:rsidRPr="00E1161B">
        <w:rPr>
          <w:rFonts w:ascii="宋体" w:eastAsia="宋体" w:hAnsi="宋体" w:cs="Times New Roman" w:hint="eastAsia"/>
          <w:bCs/>
          <w:szCs w:val="21"/>
          <w:lang w:val="zh-CN"/>
        </w:rPr>
        <w:t>，</w:t>
      </w:r>
      <w:r w:rsidRPr="00E1161B">
        <w:rPr>
          <w:rFonts w:ascii="宋体" w:eastAsia="宋体" w:hAnsi="宋体" w:cs="Times New Roman" w:hint="eastAsia"/>
          <w:bCs/>
          <w:szCs w:val="21"/>
          <w:lang w:val="zh-CN"/>
        </w:rPr>
        <w:t>报价为</w:t>
      </w:r>
      <w:r w:rsidRPr="00E1161B">
        <w:rPr>
          <w:rFonts w:ascii="宋体" w:eastAsia="宋体" w:hAnsi="宋体" w:cs="Times New Roman" w:hint="eastAsia"/>
          <w:bCs/>
          <w:szCs w:val="21"/>
          <w:u w:val="single"/>
          <w:lang w:val="zh-CN"/>
        </w:rPr>
        <w:t xml:space="preserve">  </w:t>
      </w:r>
      <w:r w:rsidRPr="00E1161B">
        <w:rPr>
          <w:rFonts w:ascii="宋体" w:eastAsia="宋体" w:hAnsi="宋体" w:cs="Times New Roman"/>
          <w:bCs/>
          <w:szCs w:val="21"/>
          <w:u w:val="single"/>
          <w:lang w:val="zh-CN"/>
        </w:rPr>
        <w:t xml:space="preserve"> </w:t>
      </w:r>
      <w:r w:rsidRPr="00E1161B">
        <w:rPr>
          <w:rFonts w:ascii="宋体" w:eastAsia="宋体" w:hAnsi="宋体" w:cs="Times New Roman" w:hint="eastAsia"/>
          <w:bCs/>
          <w:szCs w:val="21"/>
          <w:u w:val="single"/>
          <w:lang w:val="zh-CN"/>
        </w:rPr>
        <w:t xml:space="preserve">  </w:t>
      </w:r>
      <w:r w:rsidRPr="00E1161B">
        <w:rPr>
          <w:rFonts w:ascii="宋体" w:eastAsia="宋体" w:hAnsi="宋体" w:cs="Times New Roman"/>
          <w:bCs/>
          <w:szCs w:val="21"/>
          <w:u w:val="single"/>
          <w:lang w:val="zh-CN"/>
        </w:rPr>
        <w:t xml:space="preserve">   </w:t>
      </w:r>
      <w:r w:rsidRPr="00E1161B">
        <w:rPr>
          <w:rFonts w:ascii="宋体" w:eastAsia="宋体" w:hAnsi="宋体" w:cs="Times New Roman" w:hint="eastAsia"/>
          <w:bCs/>
          <w:szCs w:val="21"/>
          <w:lang w:val="zh-CN"/>
        </w:rPr>
        <w:t>元</w:t>
      </w:r>
      <w:r w:rsidRPr="00E1161B">
        <w:rPr>
          <w:rFonts w:ascii="宋体" w:eastAsia="宋体" w:hAnsi="宋体" w:cs="Times New Roman"/>
          <w:kern w:val="0"/>
          <w:szCs w:val="21"/>
        </w:rPr>
        <w:t>，按合同约定实施和完成上述</w:t>
      </w:r>
      <w:r w:rsidRPr="00E1161B">
        <w:rPr>
          <w:rFonts w:ascii="宋体" w:eastAsia="宋体" w:hAnsi="宋体" w:cs="Times New Roman" w:hint="eastAsia"/>
          <w:kern w:val="0"/>
          <w:szCs w:val="21"/>
        </w:rPr>
        <w:t>竞争性磋商</w:t>
      </w:r>
      <w:r w:rsidRPr="00E1161B">
        <w:rPr>
          <w:rFonts w:ascii="宋体" w:eastAsia="宋体" w:hAnsi="宋体" w:cs="Times New Roman"/>
          <w:kern w:val="0"/>
          <w:szCs w:val="21"/>
        </w:rPr>
        <w:t>项目。</w:t>
      </w:r>
    </w:p>
    <w:p w14:paraId="4CB5653A"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2.我方承诺在</w:t>
      </w:r>
      <w:r w:rsidRPr="00E1161B">
        <w:rPr>
          <w:rFonts w:ascii="宋体" w:eastAsia="宋体" w:hAnsi="宋体" w:cs="Times New Roman" w:hint="eastAsia"/>
          <w:kern w:val="0"/>
          <w:szCs w:val="21"/>
        </w:rPr>
        <w:t>响应</w:t>
      </w:r>
      <w:r w:rsidRPr="00E1161B">
        <w:rPr>
          <w:rFonts w:ascii="宋体" w:eastAsia="宋体" w:hAnsi="宋体" w:cs="Times New Roman"/>
          <w:kern w:val="0"/>
          <w:szCs w:val="21"/>
        </w:rPr>
        <w:t>有效期</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rPr>
        <w:t>天内不修改、撤销</w:t>
      </w:r>
      <w:r w:rsidRPr="00E1161B">
        <w:rPr>
          <w:rFonts w:ascii="宋体" w:eastAsia="宋体" w:hAnsi="宋体" w:cs="Times New Roman" w:hint="eastAsia"/>
          <w:kern w:val="0"/>
          <w:szCs w:val="21"/>
        </w:rPr>
        <w:t>响应</w:t>
      </w:r>
      <w:r w:rsidRPr="00E1161B">
        <w:rPr>
          <w:rFonts w:ascii="宋体" w:eastAsia="宋体" w:hAnsi="宋体" w:cs="Times New Roman"/>
          <w:kern w:val="0"/>
          <w:szCs w:val="21"/>
        </w:rPr>
        <w:t>文件。</w:t>
      </w:r>
    </w:p>
    <w:p w14:paraId="65F9529C"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3.随同</w:t>
      </w:r>
      <w:proofErr w:type="gramStart"/>
      <w:r w:rsidRPr="00E1161B">
        <w:rPr>
          <w:rFonts w:ascii="宋体" w:eastAsia="宋体" w:hAnsi="宋体" w:cs="Times New Roman"/>
          <w:kern w:val="0"/>
          <w:szCs w:val="21"/>
        </w:rPr>
        <w:t>本</w:t>
      </w:r>
      <w:r w:rsidRPr="00E1161B">
        <w:rPr>
          <w:rFonts w:ascii="宋体" w:eastAsia="宋体" w:hAnsi="宋体" w:cs="Times New Roman" w:hint="eastAsia"/>
          <w:kern w:val="0"/>
          <w:szCs w:val="21"/>
        </w:rPr>
        <w:t>承诺函</w:t>
      </w:r>
      <w:r w:rsidRPr="00E1161B">
        <w:rPr>
          <w:rFonts w:ascii="宋体" w:eastAsia="宋体" w:hAnsi="宋体" w:cs="Times New Roman"/>
          <w:kern w:val="0"/>
          <w:szCs w:val="21"/>
        </w:rPr>
        <w:t>提交</w:t>
      </w:r>
      <w:r w:rsidRPr="00E1161B">
        <w:rPr>
          <w:rFonts w:ascii="宋体" w:eastAsia="宋体" w:hAnsi="宋体" w:cs="Times New Roman" w:hint="eastAsia"/>
          <w:kern w:val="0"/>
          <w:szCs w:val="21"/>
        </w:rPr>
        <w:t>磋商</w:t>
      </w:r>
      <w:proofErr w:type="gramEnd"/>
      <w:r w:rsidRPr="00E1161B">
        <w:rPr>
          <w:rFonts w:ascii="宋体" w:eastAsia="宋体" w:hAnsi="宋体" w:cs="Times New Roman"/>
          <w:kern w:val="0"/>
          <w:szCs w:val="21"/>
        </w:rPr>
        <w:t>保证金一份，金额为人民币(大写)</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元(¥</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w:t>
      </w:r>
    </w:p>
    <w:p w14:paraId="28E32422"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4.如我方</w:t>
      </w:r>
      <w:r w:rsidRPr="00E1161B">
        <w:rPr>
          <w:rFonts w:ascii="宋体" w:eastAsia="宋体" w:hAnsi="宋体" w:cs="Times New Roman" w:hint="eastAsia"/>
          <w:kern w:val="0"/>
          <w:szCs w:val="21"/>
        </w:rPr>
        <w:t>为成交供应商</w:t>
      </w:r>
      <w:r w:rsidRPr="00E1161B">
        <w:rPr>
          <w:rFonts w:ascii="宋体" w:eastAsia="宋体" w:hAnsi="宋体" w:cs="Times New Roman"/>
          <w:kern w:val="0"/>
          <w:szCs w:val="21"/>
        </w:rPr>
        <w:t>：</w:t>
      </w:r>
    </w:p>
    <w:p w14:paraId="2CEDF0B0"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hint="eastAsia"/>
          <w:kern w:val="0"/>
          <w:szCs w:val="21"/>
        </w:rPr>
        <w:t>（1）</w:t>
      </w:r>
      <w:r w:rsidRPr="00E1161B">
        <w:rPr>
          <w:rFonts w:ascii="宋体" w:eastAsia="宋体" w:hAnsi="宋体" w:cs="Times New Roman"/>
          <w:kern w:val="0"/>
          <w:szCs w:val="21"/>
        </w:rPr>
        <w:t>我方承诺在收到</w:t>
      </w:r>
      <w:r w:rsidRPr="00E1161B">
        <w:rPr>
          <w:rFonts w:ascii="宋体" w:eastAsia="宋体" w:hAnsi="宋体" w:cs="Times New Roman" w:hint="eastAsia"/>
          <w:kern w:val="0"/>
          <w:szCs w:val="21"/>
        </w:rPr>
        <w:t>成交</w:t>
      </w:r>
      <w:r w:rsidRPr="00E1161B">
        <w:rPr>
          <w:rFonts w:ascii="宋体" w:eastAsia="宋体" w:hAnsi="宋体" w:cs="Times New Roman"/>
          <w:kern w:val="0"/>
          <w:szCs w:val="21"/>
        </w:rPr>
        <w:t>通知书后，在</w:t>
      </w:r>
      <w:r w:rsidRPr="00E1161B">
        <w:rPr>
          <w:rFonts w:ascii="宋体" w:eastAsia="宋体" w:hAnsi="宋体" w:cs="Times New Roman" w:hint="eastAsia"/>
          <w:kern w:val="0"/>
          <w:szCs w:val="21"/>
        </w:rPr>
        <w:t>成交</w:t>
      </w:r>
      <w:r w:rsidRPr="00E1161B">
        <w:rPr>
          <w:rFonts w:ascii="宋体" w:eastAsia="宋体" w:hAnsi="宋体" w:cs="Times New Roman"/>
          <w:kern w:val="0"/>
          <w:szCs w:val="21"/>
        </w:rPr>
        <w:t>通知书规定的期限内与你方签订合同，并遵守合同中关于权利和义务的约定；</w:t>
      </w:r>
    </w:p>
    <w:p w14:paraId="3F375C97"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hint="eastAsia"/>
          <w:kern w:val="0"/>
          <w:szCs w:val="21"/>
        </w:rPr>
        <w:t>（2）</w:t>
      </w:r>
      <w:r w:rsidRPr="00E1161B">
        <w:rPr>
          <w:rFonts w:ascii="宋体" w:eastAsia="宋体" w:hAnsi="宋体" w:cs="Times New Roman"/>
          <w:kern w:val="0"/>
          <w:szCs w:val="21"/>
        </w:rPr>
        <w:t>我方承诺按照</w:t>
      </w:r>
      <w:r w:rsidRPr="00E1161B">
        <w:rPr>
          <w:rFonts w:ascii="宋体" w:eastAsia="宋体" w:hAnsi="宋体" w:cs="Times New Roman" w:hint="eastAsia"/>
          <w:kern w:val="0"/>
          <w:szCs w:val="21"/>
        </w:rPr>
        <w:t>磋商</w:t>
      </w:r>
      <w:r w:rsidRPr="00E1161B">
        <w:rPr>
          <w:rFonts w:ascii="宋体" w:eastAsia="宋体" w:hAnsi="宋体" w:cs="Times New Roman"/>
          <w:kern w:val="0"/>
          <w:szCs w:val="21"/>
        </w:rPr>
        <w:t>文件中规定的采购需求在合同约定的期限内，完成并移交全部合同内容。</w:t>
      </w:r>
    </w:p>
    <w:p w14:paraId="49E7DFBA"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5.我方在此声明，所递交的</w:t>
      </w:r>
      <w:r w:rsidRPr="00E1161B">
        <w:rPr>
          <w:rFonts w:ascii="宋体" w:eastAsia="宋体" w:hAnsi="宋体" w:cs="Times New Roman" w:hint="eastAsia"/>
          <w:kern w:val="0"/>
          <w:szCs w:val="21"/>
        </w:rPr>
        <w:t>响应</w:t>
      </w:r>
      <w:r w:rsidRPr="00E1161B">
        <w:rPr>
          <w:rFonts w:ascii="宋体" w:eastAsia="宋体" w:hAnsi="宋体" w:cs="Times New Roman"/>
          <w:kern w:val="0"/>
          <w:szCs w:val="21"/>
        </w:rPr>
        <w:t>文件及有关资料内容完整、真实和准确。</w:t>
      </w:r>
    </w:p>
    <w:p w14:paraId="5F7EB85D"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6．</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(其他补充说明)。</w:t>
      </w:r>
    </w:p>
    <w:p w14:paraId="1B73A0CD" w14:textId="77777777" w:rsidR="00D615E2" w:rsidRPr="00E1161B" w:rsidRDefault="00D615E2" w:rsidP="00D615E2">
      <w:pPr>
        <w:autoSpaceDE w:val="0"/>
        <w:autoSpaceDN w:val="0"/>
        <w:adjustRightInd w:val="0"/>
        <w:spacing w:line="480" w:lineRule="auto"/>
        <w:ind w:firstLineChars="200" w:firstLine="420"/>
        <w:jc w:val="left"/>
        <w:rPr>
          <w:rFonts w:ascii="宋体" w:eastAsia="宋体" w:hAnsi="宋体" w:cs="Times New Roman"/>
          <w:kern w:val="0"/>
          <w:szCs w:val="21"/>
        </w:rPr>
      </w:pPr>
    </w:p>
    <w:p w14:paraId="3DECAA38"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hint="eastAsia"/>
          <w:kern w:val="0"/>
          <w:szCs w:val="21"/>
        </w:rPr>
        <w:t>供应商</w:t>
      </w:r>
      <w:r w:rsidRPr="00E1161B">
        <w:rPr>
          <w:rFonts w:ascii="宋体" w:eastAsia="宋体" w:hAnsi="宋体" w:cs="Times New Roman"/>
          <w:kern w:val="0"/>
          <w:szCs w:val="21"/>
        </w:rPr>
        <w:t>：</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(盖单位章)</w:t>
      </w:r>
    </w:p>
    <w:p w14:paraId="3B4B06B4"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kern w:val="0"/>
          <w:szCs w:val="21"/>
        </w:rPr>
        <w:t>法定代表人或其授权委托代理人：</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(签字)</w:t>
      </w:r>
    </w:p>
    <w:p w14:paraId="484CF17F"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kern w:val="0"/>
          <w:szCs w:val="21"/>
        </w:rPr>
        <w:t>地    址：</w:t>
      </w:r>
      <w:r w:rsidRPr="00E1161B">
        <w:rPr>
          <w:rFonts w:ascii="宋体" w:eastAsia="宋体" w:hAnsi="宋体" w:cs="Times New Roman"/>
          <w:kern w:val="0"/>
          <w:szCs w:val="21"/>
          <w:u w:val="single"/>
        </w:rPr>
        <w:t xml:space="preserve">                                        </w:t>
      </w:r>
    </w:p>
    <w:p w14:paraId="4AD96143"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kern w:val="0"/>
          <w:szCs w:val="21"/>
        </w:rPr>
        <w:t>网    址：</w:t>
      </w:r>
      <w:r w:rsidRPr="00E1161B">
        <w:rPr>
          <w:rFonts w:ascii="宋体" w:eastAsia="宋体" w:hAnsi="宋体" w:cs="Times New Roman"/>
          <w:kern w:val="0"/>
          <w:szCs w:val="21"/>
          <w:u w:val="single"/>
        </w:rPr>
        <w:t xml:space="preserve">                                        </w:t>
      </w:r>
    </w:p>
    <w:p w14:paraId="10753629"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kern w:val="0"/>
          <w:szCs w:val="21"/>
        </w:rPr>
        <w:t>电    话：</w:t>
      </w:r>
      <w:r w:rsidRPr="00E1161B">
        <w:rPr>
          <w:rFonts w:ascii="宋体" w:eastAsia="宋体" w:hAnsi="宋体" w:cs="Times New Roman"/>
          <w:kern w:val="0"/>
          <w:szCs w:val="21"/>
          <w:u w:val="single"/>
        </w:rPr>
        <w:t xml:space="preserve">                                        </w:t>
      </w:r>
    </w:p>
    <w:p w14:paraId="7BAB8F2B"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kern w:val="0"/>
          <w:szCs w:val="21"/>
        </w:rPr>
        <w:t>传    真：</w:t>
      </w:r>
      <w:r w:rsidRPr="00E1161B">
        <w:rPr>
          <w:rFonts w:ascii="宋体" w:eastAsia="宋体" w:hAnsi="宋体" w:cs="Times New Roman"/>
          <w:kern w:val="0"/>
          <w:szCs w:val="21"/>
          <w:u w:val="single"/>
        </w:rPr>
        <w:t xml:space="preserve">                                        </w:t>
      </w:r>
    </w:p>
    <w:p w14:paraId="7FA06160" w14:textId="77777777" w:rsidR="00D615E2" w:rsidRPr="00E1161B" w:rsidRDefault="00D615E2" w:rsidP="00D615E2">
      <w:pPr>
        <w:autoSpaceDE w:val="0"/>
        <w:autoSpaceDN w:val="0"/>
        <w:adjustRightInd w:val="0"/>
        <w:spacing w:line="480" w:lineRule="auto"/>
        <w:ind w:firstLineChars="1822" w:firstLine="3826"/>
        <w:jc w:val="left"/>
        <w:rPr>
          <w:rFonts w:ascii="宋体" w:eastAsia="宋体" w:hAnsi="宋体" w:cs="Times New Roman"/>
          <w:kern w:val="0"/>
          <w:szCs w:val="21"/>
        </w:rPr>
      </w:pPr>
      <w:r w:rsidRPr="00E1161B">
        <w:rPr>
          <w:rFonts w:ascii="宋体" w:eastAsia="宋体" w:hAnsi="宋体" w:cs="Times New Roman"/>
          <w:kern w:val="0"/>
          <w:szCs w:val="21"/>
        </w:rPr>
        <w:t>邮政编码：</w:t>
      </w:r>
      <w:r w:rsidRPr="00E1161B">
        <w:rPr>
          <w:rFonts w:ascii="宋体" w:eastAsia="宋体" w:hAnsi="宋体" w:cs="Times New Roman"/>
          <w:kern w:val="0"/>
          <w:szCs w:val="21"/>
          <w:u w:val="single"/>
        </w:rPr>
        <w:t xml:space="preserve">                                        </w:t>
      </w:r>
    </w:p>
    <w:p w14:paraId="46C48A59" w14:textId="77777777" w:rsidR="00D615E2" w:rsidRPr="00E1161B" w:rsidRDefault="00D615E2" w:rsidP="00D615E2">
      <w:pPr>
        <w:spacing w:line="480" w:lineRule="auto"/>
        <w:ind w:leftChars="-67" w:right="840" w:hangingChars="67" w:hanging="141"/>
        <w:jc w:val="right"/>
        <w:rPr>
          <w:rFonts w:ascii="宋体" w:eastAsia="宋体" w:hAnsi="宋体" w:cs="Times New Roman"/>
          <w:kern w:val="0"/>
          <w:szCs w:val="21"/>
        </w:rPr>
      </w:pP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年</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月</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日</w:t>
      </w:r>
    </w:p>
    <w:p w14:paraId="7CFC5683"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28"/>
          <w:szCs w:val="28"/>
        </w:rPr>
      </w:pPr>
      <w:r w:rsidRPr="00E1161B">
        <w:rPr>
          <w:rFonts w:ascii="宋体" w:eastAsia="宋体" w:hAnsi="宋体" w:cs="宋体"/>
          <w:b/>
          <w:bCs/>
          <w:sz w:val="32"/>
          <w:szCs w:val="21"/>
        </w:rPr>
        <w:br w:type="page"/>
      </w:r>
      <w:r w:rsidRPr="00E1161B">
        <w:rPr>
          <w:rFonts w:ascii="宋体" w:eastAsia="宋体" w:hAnsi="宋体" w:cs="宋体"/>
          <w:b/>
          <w:bCs/>
          <w:sz w:val="32"/>
          <w:szCs w:val="32"/>
        </w:rPr>
        <w:lastRenderedPageBreak/>
        <w:t>二、法定代表人身份证明</w:t>
      </w:r>
      <w:r w:rsidRPr="00E1161B">
        <w:rPr>
          <w:rFonts w:ascii="宋体" w:eastAsia="宋体" w:hAnsi="宋体" w:cs="宋体" w:hint="eastAsia"/>
          <w:b/>
          <w:bCs/>
          <w:sz w:val="32"/>
          <w:szCs w:val="32"/>
        </w:rPr>
        <w:t>书</w:t>
      </w:r>
    </w:p>
    <w:p w14:paraId="778FEC27"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p>
    <w:p w14:paraId="67638B14"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E1161B">
        <w:rPr>
          <w:rFonts w:ascii="宋体" w:eastAsia="宋体" w:hAnsi="宋体" w:cs="Times New Roman"/>
          <w:kern w:val="0"/>
          <w:szCs w:val="21"/>
        </w:rPr>
        <w:t>供应商名称：</w:t>
      </w:r>
      <w:r w:rsidRPr="00E1161B">
        <w:rPr>
          <w:rFonts w:ascii="宋体" w:eastAsia="宋体" w:hAnsi="宋体" w:cs="Times New Roman"/>
          <w:kern w:val="0"/>
          <w:szCs w:val="21"/>
          <w:u w:val="single"/>
        </w:rPr>
        <w:t xml:space="preserve">                                </w:t>
      </w:r>
    </w:p>
    <w:p w14:paraId="70DB624B"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E1161B">
        <w:rPr>
          <w:rFonts w:ascii="宋体" w:eastAsia="宋体" w:hAnsi="宋体" w:cs="Times New Roman"/>
          <w:kern w:val="0"/>
          <w:szCs w:val="21"/>
        </w:rPr>
        <w:t>单位性质：</w:t>
      </w:r>
      <w:r w:rsidRPr="00E1161B">
        <w:rPr>
          <w:rFonts w:ascii="宋体" w:eastAsia="宋体" w:hAnsi="宋体" w:cs="Times New Roman"/>
          <w:kern w:val="0"/>
          <w:szCs w:val="21"/>
          <w:u w:val="single"/>
        </w:rPr>
        <w:t xml:space="preserve">                                  </w:t>
      </w:r>
    </w:p>
    <w:p w14:paraId="2B56C3E5"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E1161B">
        <w:rPr>
          <w:rFonts w:ascii="宋体" w:eastAsia="宋体" w:hAnsi="宋体" w:cs="Times New Roman"/>
          <w:kern w:val="0"/>
          <w:szCs w:val="21"/>
        </w:rPr>
        <w:t>地址：</w:t>
      </w:r>
      <w:r w:rsidRPr="00E1161B">
        <w:rPr>
          <w:rFonts w:ascii="宋体" w:eastAsia="宋体" w:hAnsi="宋体" w:cs="Times New Roman"/>
          <w:kern w:val="0"/>
          <w:szCs w:val="21"/>
          <w:u w:val="single"/>
        </w:rPr>
        <w:t xml:space="preserve">                                      </w:t>
      </w:r>
    </w:p>
    <w:p w14:paraId="3AA5EA5B"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E1161B">
        <w:rPr>
          <w:rFonts w:ascii="宋体" w:eastAsia="宋体" w:hAnsi="宋体" w:cs="Times New Roman"/>
          <w:kern w:val="0"/>
          <w:szCs w:val="21"/>
        </w:rPr>
        <w:t>成立时间：</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年</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月</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日</w:t>
      </w:r>
    </w:p>
    <w:p w14:paraId="0A1C6773"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E1161B">
        <w:rPr>
          <w:rFonts w:ascii="宋体" w:eastAsia="宋体" w:hAnsi="宋体" w:cs="Times New Roman"/>
          <w:kern w:val="0"/>
          <w:szCs w:val="21"/>
        </w:rPr>
        <w:t xml:space="preserve">经营期限： </w:t>
      </w:r>
      <w:r w:rsidRPr="00E1161B">
        <w:rPr>
          <w:rFonts w:ascii="宋体" w:eastAsia="宋体" w:hAnsi="宋体" w:cs="Times New Roman"/>
          <w:kern w:val="0"/>
          <w:szCs w:val="21"/>
          <w:u w:val="single"/>
        </w:rPr>
        <w:t xml:space="preserve">                                 </w:t>
      </w:r>
    </w:p>
    <w:p w14:paraId="7EB957B4"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u w:val="single"/>
        </w:rPr>
      </w:pPr>
      <w:r w:rsidRPr="00E1161B">
        <w:rPr>
          <w:rFonts w:ascii="宋体" w:eastAsia="宋体" w:hAnsi="宋体" w:cs="Times New Roman"/>
          <w:kern w:val="0"/>
          <w:szCs w:val="21"/>
        </w:rPr>
        <w:t>姓名：</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性别：</w:t>
      </w:r>
      <w:r w:rsidRPr="00E1161B">
        <w:rPr>
          <w:rFonts w:ascii="宋体" w:eastAsia="宋体" w:hAnsi="宋体" w:cs="Times New Roman"/>
          <w:kern w:val="0"/>
          <w:szCs w:val="21"/>
          <w:u w:val="single"/>
        </w:rPr>
        <w:t xml:space="preserve">  </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年龄：</w:t>
      </w:r>
      <w:r w:rsidRPr="00E1161B">
        <w:rPr>
          <w:rFonts w:ascii="宋体" w:eastAsia="宋体" w:hAnsi="宋体" w:cs="Times New Roman"/>
          <w:kern w:val="0"/>
          <w:szCs w:val="21"/>
          <w:u w:val="single"/>
        </w:rPr>
        <w:t xml:space="preserve">   </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职务：</w:t>
      </w:r>
      <w:r w:rsidRPr="00E1161B">
        <w:rPr>
          <w:rFonts w:ascii="宋体" w:eastAsia="宋体" w:hAnsi="宋体" w:cs="Times New Roman"/>
          <w:kern w:val="0"/>
          <w:szCs w:val="21"/>
          <w:u w:val="single"/>
        </w:rPr>
        <w:t xml:space="preserve"> </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u w:val="single"/>
        </w:rPr>
        <w:t xml:space="preserve">   </w:t>
      </w:r>
    </w:p>
    <w:p w14:paraId="276685AF"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E1161B">
        <w:rPr>
          <w:rFonts w:ascii="宋体" w:eastAsia="宋体" w:hAnsi="宋体" w:cs="Times New Roman"/>
          <w:kern w:val="0"/>
          <w:szCs w:val="21"/>
        </w:rPr>
        <w:t>系</w:t>
      </w:r>
      <w:r w:rsidRPr="00E1161B">
        <w:rPr>
          <w:rFonts w:ascii="宋体" w:eastAsia="宋体" w:hAnsi="宋体" w:cs="Times New Roman"/>
          <w:kern w:val="0"/>
          <w:szCs w:val="21"/>
          <w:u w:val="single"/>
        </w:rPr>
        <w:t xml:space="preserve">       (供应商名称)       </w:t>
      </w:r>
      <w:r w:rsidRPr="00E1161B">
        <w:rPr>
          <w:rFonts w:ascii="宋体" w:eastAsia="宋体" w:hAnsi="宋体" w:cs="Times New Roman"/>
          <w:kern w:val="0"/>
          <w:szCs w:val="21"/>
        </w:rPr>
        <w:t>的法定代表人</w:t>
      </w:r>
      <w:r w:rsidRPr="00E1161B">
        <w:rPr>
          <w:rFonts w:ascii="宋体" w:eastAsia="宋体" w:hAnsi="宋体" w:cs="Times New Roman" w:hint="eastAsia"/>
          <w:kern w:val="0"/>
          <w:szCs w:val="21"/>
        </w:rPr>
        <w:t>/负责人</w:t>
      </w:r>
      <w:r w:rsidRPr="00E1161B">
        <w:rPr>
          <w:rFonts w:ascii="宋体" w:eastAsia="宋体" w:hAnsi="宋体" w:cs="Times New Roman"/>
          <w:kern w:val="0"/>
          <w:szCs w:val="21"/>
        </w:rPr>
        <w:t>。</w:t>
      </w:r>
    </w:p>
    <w:p w14:paraId="232356A1" w14:textId="77777777" w:rsidR="00D615E2" w:rsidRPr="00E1161B" w:rsidRDefault="00D615E2" w:rsidP="00D615E2">
      <w:pPr>
        <w:autoSpaceDE w:val="0"/>
        <w:autoSpaceDN w:val="0"/>
        <w:adjustRightInd w:val="0"/>
        <w:spacing w:line="600" w:lineRule="exact"/>
        <w:ind w:leftChars="342" w:left="718"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特此证明。</w:t>
      </w:r>
    </w:p>
    <w:p w14:paraId="1DBF1FFA" w14:textId="77777777" w:rsidR="00D615E2" w:rsidRPr="00E1161B" w:rsidRDefault="00D615E2" w:rsidP="00D615E2">
      <w:pPr>
        <w:autoSpaceDE w:val="0"/>
        <w:autoSpaceDN w:val="0"/>
        <w:adjustRightInd w:val="0"/>
        <w:spacing w:line="600" w:lineRule="exact"/>
        <w:ind w:leftChars="342" w:left="718"/>
        <w:jc w:val="left"/>
        <w:rPr>
          <w:rFonts w:ascii="宋体" w:eastAsia="宋体" w:hAnsi="宋体" w:cs="Times New Roman"/>
          <w:kern w:val="0"/>
          <w:szCs w:val="21"/>
        </w:rPr>
      </w:pPr>
      <w:r w:rsidRPr="00E1161B">
        <w:rPr>
          <w:rFonts w:ascii="宋体" w:eastAsia="宋体" w:hAnsi="宋体" w:cs="Times New Roman"/>
          <w:kern w:val="0"/>
          <w:szCs w:val="21"/>
        </w:rPr>
        <w:t>附：法定代表人身份证复印件；</w:t>
      </w:r>
    </w:p>
    <w:p w14:paraId="483A8A38" w14:textId="77777777" w:rsidR="00D615E2" w:rsidRPr="00E1161B" w:rsidRDefault="00D615E2" w:rsidP="00D615E2">
      <w:pPr>
        <w:autoSpaceDE w:val="0"/>
        <w:autoSpaceDN w:val="0"/>
        <w:adjustRightInd w:val="0"/>
        <w:spacing w:line="600" w:lineRule="exact"/>
        <w:ind w:leftChars="342" w:left="718"/>
        <w:jc w:val="right"/>
        <w:rPr>
          <w:rFonts w:ascii="宋体" w:eastAsia="宋体" w:hAnsi="宋体" w:cs="Times New Roman"/>
          <w:kern w:val="0"/>
          <w:szCs w:val="21"/>
        </w:rPr>
      </w:pPr>
    </w:p>
    <w:p w14:paraId="08D55C5D" w14:textId="77777777" w:rsidR="00D615E2" w:rsidRPr="00E1161B" w:rsidRDefault="00D615E2" w:rsidP="00D615E2">
      <w:pPr>
        <w:autoSpaceDE w:val="0"/>
        <w:autoSpaceDN w:val="0"/>
        <w:adjustRightInd w:val="0"/>
        <w:spacing w:line="600" w:lineRule="exact"/>
        <w:ind w:leftChars="342" w:left="718"/>
        <w:jc w:val="right"/>
        <w:rPr>
          <w:rFonts w:ascii="宋体" w:eastAsia="宋体" w:hAnsi="宋体" w:cs="Times New Roman"/>
          <w:kern w:val="0"/>
          <w:szCs w:val="21"/>
        </w:rPr>
      </w:pPr>
      <w:r w:rsidRPr="00E1161B">
        <w:rPr>
          <w:rFonts w:ascii="宋体" w:eastAsia="宋体" w:hAnsi="宋体" w:cs="Times New Roman"/>
          <w:kern w:val="0"/>
          <w:szCs w:val="21"/>
        </w:rPr>
        <w:t>供应商：</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(盖单位章)</w:t>
      </w:r>
    </w:p>
    <w:p w14:paraId="7C452357" w14:textId="77777777" w:rsidR="00D615E2" w:rsidRPr="00E1161B" w:rsidRDefault="00D615E2" w:rsidP="00D615E2">
      <w:pPr>
        <w:spacing w:line="600" w:lineRule="exact"/>
        <w:ind w:firstLineChars="1200" w:firstLine="2520"/>
        <w:jc w:val="right"/>
        <w:rPr>
          <w:rFonts w:ascii="宋体" w:eastAsia="宋体" w:hAnsi="宋体" w:cs="Times New Roman"/>
          <w:kern w:val="0"/>
          <w:szCs w:val="21"/>
        </w:rPr>
      </w:pP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年</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月</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日</w:t>
      </w:r>
    </w:p>
    <w:p w14:paraId="0369AC5B" w14:textId="77777777" w:rsidR="00D615E2" w:rsidRPr="00E1161B" w:rsidRDefault="00D615E2" w:rsidP="00D615E2">
      <w:pPr>
        <w:spacing w:line="500" w:lineRule="exact"/>
        <w:ind w:firstLineChars="1200" w:firstLine="2520"/>
        <w:jc w:val="right"/>
        <w:rPr>
          <w:rFonts w:ascii="宋体" w:eastAsia="宋体" w:hAnsi="宋体" w:cs="Times New Roman"/>
          <w:kern w:val="0"/>
          <w:szCs w:val="21"/>
        </w:rPr>
      </w:pPr>
    </w:p>
    <w:p w14:paraId="0805DA55"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kern w:val="0"/>
          <w:sz w:val="28"/>
          <w:szCs w:val="28"/>
        </w:rPr>
      </w:pPr>
      <w:r w:rsidRPr="00E1161B">
        <w:rPr>
          <w:rFonts w:ascii="宋体" w:eastAsia="宋体" w:hAnsi="宋体" w:cs="宋体"/>
          <w:b/>
          <w:bCs/>
          <w:kern w:val="0"/>
          <w:sz w:val="32"/>
          <w:szCs w:val="21"/>
        </w:rPr>
        <w:br w:type="page"/>
      </w:r>
      <w:r w:rsidRPr="00E1161B">
        <w:rPr>
          <w:rFonts w:ascii="宋体" w:eastAsia="宋体" w:hAnsi="宋体" w:cs="宋体"/>
          <w:b/>
          <w:bCs/>
          <w:sz w:val="32"/>
          <w:szCs w:val="32"/>
          <w:lang w:val="zh-CN"/>
        </w:rPr>
        <w:lastRenderedPageBreak/>
        <w:t>三</w:t>
      </w:r>
      <w:r w:rsidRPr="00E1161B">
        <w:rPr>
          <w:rFonts w:ascii="宋体" w:eastAsia="宋体" w:hAnsi="宋体" w:cs="宋体" w:hint="eastAsia"/>
          <w:b/>
          <w:bCs/>
          <w:sz w:val="32"/>
          <w:szCs w:val="32"/>
          <w:lang w:val="zh-CN"/>
        </w:rPr>
        <w:t>、</w:t>
      </w:r>
      <w:r w:rsidRPr="00E1161B">
        <w:rPr>
          <w:rFonts w:ascii="宋体" w:eastAsia="宋体" w:hAnsi="宋体" w:cs="宋体"/>
          <w:b/>
          <w:bCs/>
          <w:sz w:val="32"/>
          <w:szCs w:val="32"/>
          <w:lang w:val="zh-CN"/>
        </w:rPr>
        <w:t>授权委托书</w:t>
      </w:r>
    </w:p>
    <w:p w14:paraId="639595FD" w14:textId="77777777" w:rsidR="00D615E2" w:rsidRPr="00E1161B" w:rsidRDefault="00D615E2" w:rsidP="00D615E2">
      <w:pPr>
        <w:autoSpaceDE w:val="0"/>
        <w:autoSpaceDN w:val="0"/>
        <w:adjustRightInd w:val="0"/>
        <w:spacing w:line="500" w:lineRule="exact"/>
        <w:ind w:firstLineChars="200" w:firstLine="420"/>
        <w:jc w:val="left"/>
        <w:rPr>
          <w:rFonts w:ascii="宋体" w:eastAsia="宋体" w:hAnsi="宋体" w:cs="Times New Roman"/>
          <w:kern w:val="0"/>
          <w:szCs w:val="21"/>
        </w:rPr>
      </w:pPr>
    </w:p>
    <w:p w14:paraId="7CA80411" w14:textId="77777777" w:rsidR="00D615E2" w:rsidRPr="00E1161B"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本人</w:t>
      </w:r>
      <w:r w:rsidRPr="00E1161B">
        <w:rPr>
          <w:rFonts w:ascii="宋体" w:eastAsia="宋体" w:hAnsi="宋体" w:cs="Times New Roman"/>
          <w:kern w:val="0"/>
          <w:szCs w:val="21"/>
          <w:u w:val="single"/>
        </w:rPr>
        <w:t xml:space="preserve">  (姓名)   </w:t>
      </w:r>
      <w:r w:rsidRPr="00E1161B">
        <w:rPr>
          <w:rFonts w:ascii="宋体" w:eastAsia="宋体" w:hAnsi="宋体" w:cs="Times New Roman"/>
          <w:kern w:val="0"/>
          <w:szCs w:val="21"/>
        </w:rPr>
        <w:t>系</w:t>
      </w:r>
      <w:r w:rsidRPr="00E1161B">
        <w:rPr>
          <w:rFonts w:ascii="宋体" w:eastAsia="宋体" w:hAnsi="宋体" w:cs="Times New Roman"/>
          <w:kern w:val="0"/>
          <w:szCs w:val="21"/>
          <w:u w:val="single"/>
        </w:rPr>
        <w:t xml:space="preserve">    (供应商名称)    </w:t>
      </w:r>
      <w:r w:rsidRPr="00E1161B">
        <w:rPr>
          <w:rFonts w:ascii="宋体" w:eastAsia="宋体" w:hAnsi="宋体" w:cs="Times New Roman"/>
          <w:kern w:val="0"/>
          <w:szCs w:val="21"/>
        </w:rPr>
        <w:t>的法定代表</w:t>
      </w:r>
      <w:r w:rsidRPr="00E1161B">
        <w:rPr>
          <w:rFonts w:ascii="宋体" w:eastAsia="宋体" w:hAnsi="宋体" w:cs="Times New Roman" w:hint="eastAsia"/>
          <w:kern w:val="0"/>
          <w:szCs w:val="21"/>
        </w:rPr>
        <w:t>人/负责</w:t>
      </w:r>
      <w:r w:rsidRPr="00E1161B">
        <w:rPr>
          <w:rFonts w:ascii="宋体" w:eastAsia="宋体" w:hAnsi="宋体" w:cs="Times New Roman"/>
          <w:kern w:val="0"/>
          <w:szCs w:val="21"/>
        </w:rPr>
        <w:t>人，现委托</w:t>
      </w:r>
      <w:r w:rsidRPr="00E1161B">
        <w:rPr>
          <w:rFonts w:ascii="宋体" w:eastAsia="宋体" w:hAnsi="宋体" w:cs="Times New Roman"/>
          <w:kern w:val="0"/>
          <w:szCs w:val="21"/>
          <w:u w:val="single"/>
        </w:rPr>
        <w:t xml:space="preserve">   (姓名)  </w:t>
      </w:r>
      <w:r w:rsidRPr="00E1161B">
        <w:rPr>
          <w:rFonts w:ascii="宋体" w:eastAsia="宋体" w:hAnsi="宋体" w:cs="Times New Roman"/>
          <w:kern w:val="0"/>
          <w:szCs w:val="21"/>
        </w:rPr>
        <w:t>为我方代理人。代理人根据授权，以我方名义签署、澄清、说明、补正、递交、撤回、修改</w:t>
      </w:r>
      <w:r w:rsidRPr="00E1161B">
        <w:rPr>
          <w:rFonts w:ascii="宋体" w:eastAsia="宋体" w:hAnsi="宋体" w:cs="Times New Roman"/>
          <w:kern w:val="0"/>
          <w:szCs w:val="21"/>
          <w:u w:val="single"/>
        </w:rPr>
        <w:t xml:space="preserve">   </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u w:val="single"/>
        </w:rPr>
        <w:t>(项目名称)</w:t>
      </w:r>
      <w:r w:rsidRPr="00E1161B">
        <w:rPr>
          <w:rFonts w:ascii="宋体" w:eastAsia="宋体" w:hAnsi="宋体" w:cs="Times New Roman" w:hint="eastAsia"/>
          <w:kern w:val="0"/>
          <w:szCs w:val="21"/>
        </w:rPr>
        <w:t>响应</w:t>
      </w:r>
      <w:r w:rsidRPr="00E1161B">
        <w:rPr>
          <w:rFonts w:ascii="宋体" w:eastAsia="宋体" w:hAnsi="宋体" w:cs="Times New Roman"/>
          <w:kern w:val="0"/>
          <w:szCs w:val="21"/>
        </w:rPr>
        <w:t>文件、签订合同和处理有关事宜，其法律后果由我方承担。</w:t>
      </w:r>
    </w:p>
    <w:p w14:paraId="54B0F55D" w14:textId="77777777" w:rsidR="00D615E2" w:rsidRPr="00E1161B"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委托期限：</w:t>
      </w:r>
      <w:r w:rsidRPr="00E1161B">
        <w:rPr>
          <w:rFonts w:ascii="宋体" w:eastAsia="宋体" w:hAnsi="宋体" w:cs="Times New Roman"/>
          <w:kern w:val="0"/>
          <w:szCs w:val="21"/>
          <w:u w:val="single"/>
        </w:rPr>
        <w:t xml:space="preserve">       </w:t>
      </w:r>
      <w:r w:rsidRPr="00E1161B">
        <w:rPr>
          <w:rFonts w:ascii="宋体" w:eastAsia="宋体" w:hAnsi="宋体" w:cs="Times New Roman" w:hint="eastAsia"/>
          <w:kern w:val="0"/>
          <w:szCs w:val="21"/>
          <w:u w:val="single"/>
        </w:rPr>
        <w:t xml:space="preserve">      </w:t>
      </w:r>
      <w:r w:rsidRPr="00E1161B">
        <w:rPr>
          <w:rFonts w:ascii="宋体" w:eastAsia="宋体" w:hAnsi="宋体" w:cs="Times New Roman"/>
          <w:kern w:val="0"/>
          <w:szCs w:val="21"/>
        </w:rPr>
        <w:t>。</w:t>
      </w:r>
    </w:p>
    <w:p w14:paraId="23C1CDEC" w14:textId="77777777" w:rsidR="00D615E2" w:rsidRPr="00E1161B" w:rsidRDefault="00D615E2" w:rsidP="00D615E2">
      <w:pPr>
        <w:autoSpaceDE w:val="0"/>
        <w:autoSpaceDN w:val="0"/>
        <w:adjustRightInd w:val="0"/>
        <w:spacing w:line="600" w:lineRule="exact"/>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代理人无转委托权。</w:t>
      </w:r>
    </w:p>
    <w:p w14:paraId="5D05A81B" w14:textId="77777777" w:rsidR="00D615E2" w:rsidRPr="00E1161B" w:rsidRDefault="00D615E2" w:rsidP="00D615E2">
      <w:pPr>
        <w:spacing w:line="600" w:lineRule="exact"/>
        <w:ind w:firstLineChars="200" w:firstLine="420"/>
        <w:jc w:val="left"/>
        <w:rPr>
          <w:rFonts w:ascii="宋体" w:eastAsia="宋体" w:hAnsi="宋体" w:cs="Times New Roman"/>
          <w:kern w:val="0"/>
          <w:szCs w:val="21"/>
        </w:rPr>
      </w:pPr>
      <w:r w:rsidRPr="00E1161B">
        <w:rPr>
          <w:rFonts w:ascii="宋体" w:eastAsia="宋体" w:hAnsi="宋体" w:cs="Times New Roman"/>
          <w:kern w:val="0"/>
          <w:szCs w:val="21"/>
        </w:rPr>
        <w:t>附：被授权人身份证。</w:t>
      </w:r>
    </w:p>
    <w:p w14:paraId="3D0EF7B0" w14:textId="77777777" w:rsidR="00D615E2" w:rsidRPr="00E1161B"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0240F9A7" w14:textId="77777777" w:rsidR="00D615E2" w:rsidRPr="00E1161B"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11B61F90" w14:textId="77777777" w:rsidR="00D615E2" w:rsidRPr="00E1161B"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12E58B05" w14:textId="77777777" w:rsidR="00D615E2" w:rsidRPr="00E1161B" w:rsidRDefault="00D615E2" w:rsidP="00D615E2">
      <w:pPr>
        <w:autoSpaceDE w:val="0"/>
        <w:autoSpaceDN w:val="0"/>
        <w:adjustRightInd w:val="0"/>
        <w:spacing w:line="600" w:lineRule="exact"/>
        <w:ind w:leftChars="257" w:left="540"/>
        <w:jc w:val="left"/>
        <w:rPr>
          <w:rFonts w:ascii="宋体" w:eastAsia="宋体" w:hAnsi="宋体" w:cs="Times New Roman"/>
          <w:kern w:val="0"/>
          <w:szCs w:val="21"/>
        </w:rPr>
      </w:pPr>
    </w:p>
    <w:p w14:paraId="0B12EFAC" w14:textId="77777777" w:rsidR="00D615E2" w:rsidRPr="00E1161B"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E1161B">
        <w:rPr>
          <w:rFonts w:ascii="宋体" w:eastAsia="宋体" w:hAnsi="宋体" w:cs="Times New Roman" w:hint="eastAsia"/>
          <w:kern w:val="0"/>
          <w:szCs w:val="21"/>
        </w:rPr>
        <w:t>供应商</w:t>
      </w:r>
      <w:r w:rsidRPr="00E1161B">
        <w:rPr>
          <w:rFonts w:ascii="宋体" w:eastAsia="宋体" w:hAnsi="宋体" w:cs="Times New Roman"/>
          <w:kern w:val="0"/>
          <w:szCs w:val="21"/>
        </w:rPr>
        <w:t>：</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(盖单位章)</w:t>
      </w:r>
    </w:p>
    <w:p w14:paraId="70815D71" w14:textId="77777777" w:rsidR="00D615E2" w:rsidRPr="00E1161B"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E1161B">
        <w:rPr>
          <w:rFonts w:ascii="宋体" w:eastAsia="宋体" w:hAnsi="宋体" w:cs="Times New Roman"/>
          <w:kern w:val="0"/>
          <w:szCs w:val="21"/>
        </w:rPr>
        <w:t>法定代表人：</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(签字)</w:t>
      </w:r>
    </w:p>
    <w:p w14:paraId="2DEAAE97" w14:textId="77777777" w:rsidR="00D615E2" w:rsidRPr="00E1161B"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u w:val="single"/>
        </w:rPr>
      </w:pPr>
      <w:r w:rsidRPr="00E1161B">
        <w:rPr>
          <w:rFonts w:ascii="宋体" w:eastAsia="宋体" w:hAnsi="宋体" w:cs="Times New Roman"/>
          <w:kern w:val="0"/>
          <w:szCs w:val="21"/>
        </w:rPr>
        <w:t>身份证号码：</w:t>
      </w:r>
      <w:r w:rsidRPr="00E1161B">
        <w:rPr>
          <w:rFonts w:ascii="宋体" w:eastAsia="宋体" w:hAnsi="宋体" w:cs="Times New Roman"/>
          <w:kern w:val="0"/>
          <w:szCs w:val="21"/>
          <w:u w:val="single"/>
        </w:rPr>
        <w:t xml:space="preserve">                                </w:t>
      </w:r>
    </w:p>
    <w:p w14:paraId="1F38981F" w14:textId="77777777" w:rsidR="00D615E2" w:rsidRPr="00E1161B"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E1161B">
        <w:rPr>
          <w:rFonts w:ascii="宋体" w:eastAsia="宋体" w:hAnsi="宋体" w:cs="Times New Roman"/>
          <w:kern w:val="0"/>
          <w:szCs w:val="21"/>
        </w:rPr>
        <w:t>委托代理人：</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(签字)</w:t>
      </w:r>
    </w:p>
    <w:p w14:paraId="593098C1" w14:textId="77777777" w:rsidR="00D615E2" w:rsidRPr="00E1161B" w:rsidRDefault="00D615E2" w:rsidP="00D615E2">
      <w:pPr>
        <w:autoSpaceDE w:val="0"/>
        <w:autoSpaceDN w:val="0"/>
        <w:adjustRightInd w:val="0"/>
        <w:spacing w:line="600" w:lineRule="exact"/>
        <w:ind w:leftChars="257" w:left="540" w:firstLineChars="1768" w:firstLine="3713"/>
        <w:jc w:val="left"/>
        <w:rPr>
          <w:rFonts w:ascii="宋体" w:eastAsia="宋体" w:hAnsi="宋体" w:cs="Times New Roman"/>
          <w:kern w:val="0"/>
          <w:szCs w:val="21"/>
        </w:rPr>
      </w:pPr>
      <w:r w:rsidRPr="00E1161B">
        <w:rPr>
          <w:rFonts w:ascii="宋体" w:eastAsia="宋体" w:hAnsi="宋体" w:cs="Times New Roman"/>
          <w:kern w:val="0"/>
          <w:szCs w:val="21"/>
        </w:rPr>
        <w:t>身份证号码：</w:t>
      </w:r>
      <w:r w:rsidRPr="00E1161B">
        <w:rPr>
          <w:rFonts w:ascii="宋体" w:eastAsia="宋体" w:hAnsi="宋体" w:cs="Times New Roman"/>
          <w:kern w:val="0"/>
          <w:szCs w:val="21"/>
          <w:u w:val="single"/>
        </w:rPr>
        <w:t xml:space="preserve">                                </w:t>
      </w:r>
    </w:p>
    <w:p w14:paraId="3861067F" w14:textId="77777777" w:rsidR="00D615E2" w:rsidRPr="00E1161B" w:rsidRDefault="00D615E2" w:rsidP="00D615E2">
      <w:pPr>
        <w:wordWrap w:val="0"/>
        <w:spacing w:line="600" w:lineRule="exact"/>
        <w:ind w:firstLineChars="607" w:firstLine="1275"/>
        <w:jc w:val="right"/>
        <w:rPr>
          <w:rFonts w:ascii="宋体" w:eastAsia="宋体" w:hAnsi="宋体" w:cs="Times New Roman"/>
          <w:kern w:val="0"/>
          <w:sz w:val="24"/>
          <w:szCs w:val="24"/>
        </w:rPr>
      </w:pP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年</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月</w:t>
      </w:r>
      <w:r w:rsidRPr="00E1161B">
        <w:rPr>
          <w:rFonts w:ascii="宋体" w:eastAsia="宋体" w:hAnsi="宋体" w:cs="Times New Roman"/>
          <w:kern w:val="0"/>
          <w:szCs w:val="21"/>
          <w:u w:val="single"/>
        </w:rPr>
        <w:t xml:space="preserve">     </w:t>
      </w:r>
      <w:r w:rsidRPr="00E1161B">
        <w:rPr>
          <w:rFonts w:ascii="宋体" w:eastAsia="宋体" w:hAnsi="宋体" w:cs="Times New Roman"/>
          <w:kern w:val="0"/>
          <w:szCs w:val="21"/>
        </w:rPr>
        <w:t>日</w:t>
      </w:r>
      <w:r w:rsidRPr="00E1161B">
        <w:rPr>
          <w:rFonts w:ascii="宋体" w:eastAsia="宋体" w:hAnsi="宋体" w:cs="Times New Roman" w:hint="eastAsia"/>
          <w:kern w:val="0"/>
          <w:szCs w:val="21"/>
        </w:rPr>
        <w:t xml:space="preserve">          </w:t>
      </w:r>
    </w:p>
    <w:p w14:paraId="7D42FC91" w14:textId="77777777" w:rsidR="00D615E2" w:rsidRPr="00E1161B" w:rsidRDefault="00D615E2" w:rsidP="00D615E2">
      <w:pPr>
        <w:autoSpaceDE w:val="0"/>
        <w:autoSpaceDN w:val="0"/>
        <w:adjustRightInd w:val="0"/>
        <w:spacing w:line="500" w:lineRule="exact"/>
        <w:jc w:val="center"/>
        <w:rPr>
          <w:rFonts w:ascii="宋体" w:eastAsia="宋体" w:hAnsi="宋体" w:cs="Times New Roman"/>
          <w:szCs w:val="21"/>
          <w:lang w:val="zh-CN"/>
        </w:rPr>
      </w:pPr>
    </w:p>
    <w:p w14:paraId="0DE03CFE"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lang w:val="zh-CN"/>
        </w:rPr>
      </w:pPr>
      <w:r w:rsidRPr="00E1161B">
        <w:rPr>
          <w:rFonts w:ascii="宋体" w:eastAsia="宋体" w:hAnsi="宋体" w:cs="宋体"/>
          <w:b/>
          <w:bCs/>
          <w:sz w:val="32"/>
          <w:szCs w:val="32"/>
          <w:lang w:val="zh-CN"/>
        </w:rPr>
        <w:br w:type="page"/>
      </w:r>
      <w:r w:rsidRPr="00E1161B">
        <w:rPr>
          <w:rFonts w:ascii="宋体" w:eastAsia="宋体" w:hAnsi="宋体" w:cs="宋体" w:hint="eastAsia"/>
          <w:b/>
          <w:bCs/>
          <w:sz w:val="32"/>
          <w:szCs w:val="32"/>
          <w:lang w:val="zh-CN"/>
        </w:rPr>
        <w:lastRenderedPageBreak/>
        <w:t>四</w:t>
      </w:r>
      <w:r w:rsidRPr="00E1161B">
        <w:rPr>
          <w:rFonts w:ascii="宋体" w:eastAsia="宋体" w:hAnsi="宋体" w:cs="宋体"/>
          <w:b/>
          <w:bCs/>
          <w:sz w:val="32"/>
          <w:szCs w:val="32"/>
          <w:lang w:val="zh-CN"/>
        </w:rPr>
        <w:t>、</w:t>
      </w:r>
      <w:r w:rsidR="00EC1758" w:rsidRPr="00E1161B">
        <w:rPr>
          <w:rFonts w:ascii="宋体" w:eastAsia="宋体" w:hAnsi="宋体" w:cs="宋体" w:hint="eastAsia"/>
          <w:b/>
          <w:bCs/>
          <w:sz w:val="32"/>
          <w:szCs w:val="32"/>
          <w:lang w:val="zh-CN"/>
        </w:rPr>
        <w:t>首次磋商报价表</w:t>
      </w:r>
    </w:p>
    <w:p w14:paraId="6E90888E" w14:textId="77777777" w:rsidR="00D615E2" w:rsidRPr="00E1161B" w:rsidRDefault="00D615E2" w:rsidP="00D615E2">
      <w:pPr>
        <w:spacing w:line="360" w:lineRule="auto"/>
        <w:ind w:firstLineChars="200" w:firstLine="420"/>
        <w:rPr>
          <w:rFonts w:ascii="宋体" w:eastAsia="宋体" w:hAnsi="宋体" w:cs="Times New Roman"/>
          <w:szCs w:val="21"/>
        </w:rPr>
      </w:pPr>
    </w:p>
    <w:p w14:paraId="39D396D6" w14:textId="77777777" w:rsidR="00D615E2" w:rsidRPr="00E1161B" w:rsidRDefault="00D615E2" w:rsidP="00D615E2">
      <w:pPr>
        <w:spacing w:line="360" w:lineRule="auto"/>
        <w:ind w:firstLineChars="200" w:firstLine="420"/>
        <w:rPr>
          <w:rFonts w:ascii="宋体" w:eastAsia="宋体" w:hAnsi="宋体" w:cs="Times New Roman"/>
          <w:szCs w:val="21"/>
          <w:u w:val="single"/>
        </w:rPr>
      </w:pPr>
      <w:r w:rsidRPr="00E1161B">
        <w:rPr>
          <w:rFonts w:ascii="宋体" w:eastAsia="宋体" w:hAnsi="宋体" w:cs="Times New Roman"/>
          <w:szCs w:val="21"/>
        </w:rPr>
        <w:t>项目名称：</w:t>
      </w:r>
    </w:p>
    <w:p w14:paraId="054E7546" w14:textId="77777777" w:rsidR="00D615E2" w:rsidRPr="00E1161B" w:rsidRDefault="00D615E2" w:rsidP="00D615E2">
      <w:pPr>
        <w:spacing w:line="360" w:lineRule="auto"/>
        <w:ind w:firstLineChars="200" w:firstLine="420"/>
        <w:rPr>
          <w:rFonts w:ascii="宋体" w:eastAsia="宋体" w:hAnsi="宋体" w:cs="Times New Roman"/>
          <w:szCs w:val="21"/>
        </w:rPr>
      </w:pPr>
      <w:r w:rsidRPr="00E1161B">
        <w:rPr>
          <w:rFonts w:ascii="宋体" w:eastAsia="宋体" w:hAnsi="宋体" w:cs="Times New Roman"/>
          <w:szCs w:val="21"/>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0"/>
        <w:gridCol w:w="7194"/>
      </w:tblGrid>
      <w:tr w:rsidR="008937C2" w:rsidRPr="00E1161B" w14:paraId="37819325"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2DF5B6A1" w14:textId="77777777" w:rsidR="00D615E2" w:rsidRPr="00E1161B" w:rsidRDefault="00D615E2" w:rsidP="00D615E2">
            <w:pPr>
              <w:jc w:val="center"/>
              <w:rPr>
                <w:rFonts w:ascii="宋体" w:eastAsia="宋体" w:hAnsi="宋体" w:cs="Times New Roman"/>
                <w:szCs w:val="21"/>
              </w:rPr>
            </w:pPr>
            <w:r w:rsidRPr="00E1161B">
              <w:rPr>
                <w:rFonts w:ascii="宋体" w:eastAsia="宋体" w:hAnsi="宋体" w:cs="Times New Roman" w:hint="eastAsia"/>
                <w:szCs w:val="21"/>
              </w:rPr>
              <w:t>供应商名称</w:t>
            </w:r>
          </w:p>
        </w:tc>
        <w:tc>
          <w:tcPr>
            <w:tcW w:w="7194" w:type="dxa"/>
            <w:tcBorders>
              <w:top w:val="single" w:sz="4" w:space="0" w:color="auto"/>
              <w:left w:val="single" w:sz="4" w:space="0" w:color="auto"/>
              <w:bottom w:val="single" w:sz="4" w:space="0" w:color="auto"/>
              <w:right w:val="single" w:sz="4" w:space="0" w:color="auto"/>
            </w:tcBorders>
            <w:vAlign w:val="center"/>
          </w:tcPr>
          <w:p w14:paraId="466BFACE" w14:textId="77777777" w:rsidR="00D615E2" w:rsidRPr="00E1161B" w:rsidRDefault="00D615E2" w:rsidP="00D615E2">
            <w:pPr>
              <w:jc w:val="center"/>
              <w:rPr>
                <w:rFonts w:ascii="宋体" w:eastAsia="宋体" w:hAnsi="宋体" w:cs="Times New Roman"/>
                <w:szCs w:val="21"/>
              </w:rPr>
            </w:pPr>
          </w:p>
        </w:tc>
      </w:tr>
      <w:tr w:rsidR="008937C2" w:rsidRPr="00E1161B" w14:paraId="7D527FE4"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00F6B1E9" w14:textId="77777777" w:rsidR="00D615E2" w:rsidRPr="00E1161B" w:rsidRDefault="00D615E2" w:rsidP="00D615E2">
            <w:pPr>
              <w:jc w:val="center"/>
              <w:rPr>
                <w:rFonts w:ascii="宋体" w:eastAsia="宋体" w:hAnsi="宋体" w:cs="Times New Roman"/>
                <w:szCs w:val="21"/>
              </w:rPr>
            </w:pPr>
            <w:r w:rsidRPr="00E1161B">
              <w:rPr>
                <w:rFonts w:ascii="宋体" w:eastAsia="宋体" w:hAnsi="宋体" w:cs="Times New Roman" w:hint="eastAsia"/>
                <w:szCs w:val="21"/>
              </w:rPr>
              <w:t>报价（元）</w:t>
            </w:r>
          </w:p>
        </w:tc>
        <w:tc>
          <w:tcPr>
            <w:tcW w:w="7194" w:type="dxa"/>
            <w:tcBorders>
              <w:top w:val="single" w:sz="4" w:space="0" w:color="auto"/>
              <w:left w:val="single" w:sz="4" w:space="0" w:color="auto"/>
              <w:bottom w:val="single" w:sz="4" w:space="0" w:color="auto"/>
              <w:right w:val="single" w:sz="4" w:space="0" w:color="auto"/>
            </w:tcBorders>
            <w:vAlign w:val="center"/>
          </w:tcPr>
          <w:p w14:paraId="1313E55B" w14:textId="77777777" w:rsidR="00D615E2" w:rsidRPr="00E1161B" w:rsidRDefault="00D615E2" w:rsidP="00D615E2">
            <w:pPr>
              <w:jc w:val="center"/>
              <w:rPr>
                <w:rFonts w:ascii="宋体" w:eastAsia="宋体" w:hAnsi="宋体" w:cs="Times New Roman"/>
                <w:szCs w:val="21"/>
                <w:lang w:eastAsia="zh-Hans"/>
              </w:rPr>
            </w:pPr>
          </w:p>
        </w:tc>
      </w:tr>
      <w:tr w:rsidR="008937C2" w:rsidRPr="00E1161B" w14:paraId="57EE1409" w14:textId="77777777" w:rsidTr="00CD3F8F">
        <w:trPr>
          <w:trHeight w:hRule="exact" w:val="1134"/>
          <w:jc w:val="center"/>
        </w:trPr>
        <w:tc>
          <w:tcPr>
            <w:tcW w:w="2020" w:type="dxa"/>
            <w:tcBorders>
              <w:top w:val="single" w:sz="4" w:space="0" w:color="auto"/>
              <w:left w:val="single" w:sz="4" w:space="0" w:color="auto"/>
              <w:bottom w:val="single" w:sz="4" w:space="0" w:color="auto"/>
              <w:right w:val="single" w:sz="4" w:space="0" w:color="auto"/>
            </w:tcBorders>
            <w:vAlign w:val="center"/>
          </w:tcPr>
          <w:p w14:paraId="002C90FB" w14:textId="77777777" w:rsidR="00D615E2" w:rsidRPr="00E1161B" w:rsidRDefault="00D615E2" w:rsidP="00D615E2">
            <w:pPr>
              <w:jc w:val="center"/>
              <w:rPr>
                <w:rFonts w:ascii="宋体" w:eastAsia="宋体" w:hAnsi="宋体" w:cs="Times New Roman"/>
                <w:szCs w:val="21"/>
              </w:rPr>
            </w:pPr>
            <w:r w:rsidRPr="00E1161B">
              <w:rPr>
                <w:rFonts w:ascii="宋体" w:eastAsia="宋体" w:hAnsi="宋体" w:cs="Times New Roman"/>
                <w:szCs w:val="21"/>
              </w:rPr>
              <w:t>备注</w:t>
            </w:r>
          </w:p>
        </w:tc>
        <w:tc>
          <w:tcPr>
            <w:tcW w:w="7194" w:type="dxa"/>
            <w:tcBorders>
              <w:top w:val="single" w:sz="4" w:space="0" w:color="auto"/>
              <w:left w:val="single" w:sz="4" w:space="0" w:color="auto"/>
              <w:bottom w:val="single" w:sz="4" w:space="0" w:color="auto"/>
              <w:right w:val="single" w:sz="4" w:space="0" w:color="auto"/>
            </w:tcBorders>
            <w:vAlign w:val="center"/>
          </w:tcPr>
          <w:p w14:paraId="48C2AD9F" w14:textId="77777777" w:rsidR="00D615E2" w:rsidRPr="00E1161B" w:rsidRDefault="00D615E2" w:rsidP="00D615E2">
            <w:pPr>
              <w:rPr>
                <w:rFonts w:ascii="宋体" w:eastAsia="宋体" w:hAnsi="宋体" w:cs="Times New Roman"/>
                <w:szCs w:val="24"/>
              </w:rPr>
            </w:pPr>
            <w:r w:rsidRPr="00E1161B">
              <w:rPr>
                <w:rFonts w:ascii="宋体" w:eastAsia="宋体" w:hAnsi="宋体" w:cs="Times New Roman" w:hint="eastAsia"/>
                <w:szCs w:val="24"/>
              </w:rPr>
              <w:t>1、</w:t>
            </w:r>
            <w:r w:rsidRPr="00E1161B">
              <w:rPr>
                <w:rFonts w:ascii="宋体" w:eastAsia="宋体" w:hAnsi="宋体" w:cs="Times New Roman"/>
                <w:szCs w:val="24"/>
              </w:rPr>
              <w:t>填报的内容必须和</w:t>
            </w:r>
            <w:r w:rsidRPr="00E1161B">
              <w:rPr>
                <w:rFonts w:ascii="宋体" w:eastAsia="宋体" w:hAnsi="宋体" w:cs="Times New Roman" w:hint="eastAsia"/>
                <w:szCs w:val="24"/>
              </w:rPr>
              <w:t>响应</w:t>
            </w:r>
            <w:r w:rsidRPr="00E1161B">
              <w:rPr>
                <w:rFonts w:ascii="宋体" w:eastAsia="宋体" w:hAnsi="宋体" w:cs="Times New Roman"/>
                <w:szCs w:val="24"/>
              </w:rPr>
              <w:t>文件</w:t>
            </w:r>
            <w:r w:rsidRPr="00E1161B">
              <w:rPr>
                <w:rFonts w:ascii="宋体" w:eastAsia="宋体" w:hAnsi="宋体" w:cs="Times New Roman" w:hint="eastAsia"/>
                <w:szCs w:val="24"/>
              </w:rPr>
              <w:t>响应承诺函</w:t>
            </w:r>
            <w:r w:rsidRPr="00E1161B">
              <w:rPr>
                <w:rFonts w:ascii="宋体" w:eastAsia="宋体" w:hAnsi="宋体" w:cs="Times New Roman"/>
                <w:szCs w:val="24"/>
              </w:rPr>
              <w:t>中的内容一致。</w:t>
            </w:r>
          </w:p>
          <w:p w14:paraId="6F8B8EB1" w14:textId="77777777" w:rsidR="00D615E2" w:rsidRPr="00E1161B" w:rsidRDefault="00D615E2" w:rsidP="00D615E2">
            <w:pPr>
              <w:rPr>
                <w:rFonts w:ascii="宋体" w:eastAsia="宋体" w:hAnsi="宋体" w:cs="Times New Roman"/>
                <w:szCs w:val="24"/>
              </w:rPr>
            </w:pPr>
            <w:r w:rsidRPr="00E1161B">
              <w:rPr>
                <w:rFonts w:ascii="宋体" w:eastAsia="宋体" w:hAnsi="宋体" w:cs="Times New Roman" w:hint="eastAsia"/>
                <w:szCs w:val="24"/>
              </w:rPr>
              <w:t>2、</w:t>
            </w:r>
            <w:r w:rsidR="00EC1758" w:rsidRPr="00E1161B">
              <w:rPr>
                <w:rFonts w:ascii="宋体" w:eastAsia="宋体" w:hAnsi="宋体" w:cs="Times New Roman" w:hint="eastAsia"/>
                <w:szCs w:val="24"/>
              </w:rPr>
              <w:t>首次磋商</w:t>
            </w:r>
            <w:proofErr w:type="gramStart"/>
            <w:r w:rsidR="00EC1758" w:rsidRPr="00E1161B">
              <w:rPr>
                <w:rFonts w:ascii="宋体" w:eastAsia="宋体" w:hAnsi="宋体" w:cs="Times New Roman" w:hint="eastAsia"/>
                <w:szCs w:val="24"/>
              </w:rPr>
              <w:t>报价表</w:t>
            </w:r>
            <w:r w:rsidRPr="00E1161B">
              <w:rPr>
                <w:rFonts w:ascii="宋体" w:eastAsia="宋体" w:hAnsi="宋体" w:cs="Times New Roman"/>
                <w:szCs w:val="24"/>
              </w:rPr>
              <w:t>除在</w:t>
            </w:r>
            <w:proofErr w:type="gramEnd"/>
            <w:r w:rsidRPr="00E1161B">
              <w:rPr>
                <w:rFonts w:ascii="宋体" w:eastAsia="宋体" w:hAnsi="宋体" w:cs="Times New Roman" w:hint="eastAsia"/>
                <w:szCs w:val="24"/>
              </w:rPr>
              <w:t>响应</w:t>
            </w:r>
            <w:r w:rsidRPr="00E1161B">
              <w:rPr>
                <w:rFonts w:ascii="宋体" w:eastAsia="宋体" w:hAnsi="宋体" w:cs="Times New Roman"/>
                <w:szCs w:val="24"/>
              </w:rPr>
              <w:t>文件中包含外，还需要单独使用小信封密封一份，</w:t>
            </w:r>
            <w:r w:rsidRPr="00E1161B">
              <w:rPr>
                <w:rFonts w:ascii="宋体" w:eastAsia="宋体" w:hAnsi="宋体" w:cs="Times New Roman" w:hint="eastAsia"/>
                <w:szCs w:val="24"/>
              </w:rPr>
              <w:t>磋商会议</w:t>
            </w:r>
            <w:r w:rsidRPr="00E1161B">
              <w:rPr>
                <w:rFonts w:ascii="宋体" w:eastAsia="宋体" w:hAnsi="宋体" w:cs="Times New Roman"/>
                <w:szCs w:val="24"/>
              </w:rPr>
              <w:t>时使用，二者内容必须一致，否则</w:t>
            </w:r>
            <w:proofErr w:type="gramStart"/>
            <w:r w:rsidRPr="00E1161B">
              <w:rPr>
                <w:rFonts w:ascii="宋体" w:eastAsia="宋体" w:hAnsi="宋体" w:cs="Times New Roman"/>
                <w:szCs w:val="24"/>
              </w:rPr>
              <w:t>按废标处理</w:t>
            </w:r>
            <w:proofErr w:type="gramEnd"/>
            <w:r w:rsidRPr="00E1161B">
              <w:rPr>
                <w:rFonts w:ascii="宋体" w:eastAsia="宋体" w:hAnsi="宋体" w:cs="Times New Roman"/>
                <w:szCs w:val="24"/>
              </w:rPr>
              <w:t>。</w:t>
            </w:r>
          </w:p>
        </w:tc>
      </w:tr>
      <w:tr w:rsidR="00D615E2" w:rsidRPr="00E1161B" w14:paraId="0648FEFE" w14:textId="77777777" w:rsidTr="00CD3F8F">
        <w:trPr>
          <w:trHeight w:hRule="exact" w:val="1701"/>
          <w:jc w:val="center"/>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383814C" w14:textId="77777777" w:rsidR="00D615E2" w:rsidRPr="00E1161B" w:rsidRDefault="00D615E2" w:rsidP="00D615E2">
            <w:pPr>
              <w:spacing w:line="480" w:lineRule="auto"/>
              <w:jc w:val="right"/>
              <w:rPr>
                <w:rFonts w:ascii="宋体" w:eastAsia="宋体" w:hAnsi="宋体" w:cs="Times New Roman"/>
                <w:szCs w:val="21"/>
              </w:rPr>
            </w:pPr>
            <w:r w:rsidRPr="00E1161B">
              <w:rPr>
                <w:rFonts w:ascii="宋体" w:eastAsia="宋体" w:hAnsi="宋体" w:cs="Times New Roman"/>
                <w:szCs w:val="21"/>
              </w:rPr>
              <w:t>供应商：</w:t>
            </w:r>
            <w:r w:rsidRPr="00E1161B">
              <w:rPr>
                <w:rFonts w:ascii="宋体" w:eastAsia="宋体" w:hAnsi="宋体" w:cs="Times New Roman"/>
                <w:szCs w:val="21"/>
                <w:u w:val="single"/>
              </w:rPr>
              <w:t xml:space="preserve">       </w:t>
            </w:r>
            <w:r w:rsidRPr="00E1161B">
              <w:rPr>
                <w:rFonts w:ascii="宋体" w:eastAsia="宋体" w:hAnsi="宋体" w:cs="Times New Roman" w:hint="eastAsia"/>
                <w:szCs w:val="21"/>
                <w:u w:val="single"/>
              </w:rPr>
              <w:t xml:space="preserve">                                   </w:t>
            </w:r>
            <w:r w:rsidRPr="00E1161B">
              <w:rPr>
                <w:rFonts w:ascii="宋体" w:eastAsia="宋体" w:hAnsi="宋体" w:cs="Times New Roman"/>
                <w:szCs w:val="21"/>
                <w:u w:val="single"/>
              </w:rPr>
              <w:t xml:space="preserve"> </w:t>
            </w:r>
            <w:r w:rsidRPr="00E1161B">
              <w:rPr>
                <w:rFonts w:ascii="宋体" w:eastAsia="宋体" w:hAnsi="宋体" w:cs="Times New Roman"/>
                <w:szCs w:val="21"/>
              </w:rPr>
              <w:t>（盖章）</w:t>
            </w:r>
          </w:p>
          <w:p w14:paraId="47042D41" w14:textId="77777777" w:rsidR="00D615E2" w:rsidRPr="00E1161B" w:rsidRDefault="00D615E2" w:rsidP="00D615E2">
            <w:pPr>
              <w:spacing w:line="480" w:lineRule="auto"/>
              <w:jc w:val="right"/>
              <w:rPr>
                <w:rFonts w:ascii="宋体" w:eastAsia="宋体" w:hAnsi="宋体" w:cs="Times New Roman"/>
                <w:szCs w:val="21"/>
              </w:rPr>
            </w:pPr>
            <w:r w:rsidRPr="00E1161B">
              <w:rPr>
                <w:rFonts w:ascii="宋体" w:eastAsia="宋体" w:hAnsi="宋体" w:cs="Times New Roman"/>
                <w:kern w:val="0"/>
                <w:szCs w:val="21"/>
              </w:rPr>
              <w:t>法定代表人或其授权委托代理人</w:t>
            </w:r>
            <w:r w:rsidRPr="00E1161B">
              <w:rPr>
                <w:rFonts w:ascii="宋体" w:eastAsia="宋体" w:hAnsi="宋体" w:cs="Times New Roman"/>
                <w:szCs w:val="21"/>
              </w:rPr>
              <w:t>：</w:t>
            </w:r>
            <w:r w:rsidRPr="00E1161B">
              <w:rPr>
                <w:rFonts w:ascii="宋体" w:eastAsia="宋体" w:hAnsi="宋体" w:cs="Times New Roman"/>
                <w:szCs w:val="21"/>
                <w:u w:val="single"/>
              </w:rPr>
              <w:t xml:space="preserve">   </w:t>
            </w:r>
            <w:r w:rsidRPr="00E1161B">
              <w:rPr>
                <w:rFonts w:ascii="宋体" w:eastAsia="宋体" w:hAnsi="宋体" w:cs="Times New Roman" w:hint="eastAsia"/>
                <w:szCs w:val="21"/>
                <w:u w:val="single"/>
              </w:rPr>
              <w:t xml:space="preserve">     </w:t>
            </w:r>
            <w:r w:rsidRPr="00E1161B">
              <w:rPr>
                <w:rFonts w:ascii="宋体" w:eastAsia="宋体" w:hAnsi="宋体" w:cs="Times New Roman"/>
                <w:szCs w:val="21"/>
                <w:u w:val="single"/>
              </w:rPr>
              <w:t xml:space="preserve">       </w:t>
            </w:r>
            <w:r w:rsidRPr="00E1161B">
              <w:rPr>
                <w:rFonts w:ascii="宋体" w:eastAsia="宋体" w:hAnsi="宋体" w:cs="Times New Roman"/>
                <w:szCs w:val="21"/>
              </w:rPr>
              <w:t>（签字</w:t>
            </w:r>
            <w:r w:rsidRPr="00E1161B">
              <w:rPr>
                <w:rFonts w:ascii="宋体" w:eastAsia="宋体" w:hAnsi="宋体" w:cs="Times New Roman" w:hint="eastAsia"/>
                <w:szCs w:val="21"/>
              </w:rPr>
              <w:t>或</w:t>
            </w:r>
            <w:r w:rsidRPr="00E1161B">
              <w:rPr>
                <w:rFonts w:ascii="宋体" w:eastAsia="宋体" w:hAnsi="宋体" w:cs="Times New Roman"/>
                <w:szCs w:val="21"/>
              </w:rPr>
              <w:t>盖章）</w:t>
            </w:r>
          </w:p>
        </w:tc>
      </w:tr>
    </w:tbl>
    <w:p w14:paraId="396B0AB9" w14:textId="77777777" w:rsidR="00D615E2" w:rsidRPr="00E1161B" w:rsidRDefault="00D615E2" w:rsidP="00D615E2">
      <w:pPr>
        <w:rPr>
          <w:rFonts w:ascii="宋体" w:eastAsia="宋体" w:hAnsi="宋体" w:cs="Times New Roman"/>
          <w:szCs w:val="24"/>
        </w:rPr>
      </w:pPr>
    </w:p>
    <w:p w14:paraId="5A873ABD" w14:textId="77777777" w:rsidR="00D615E2" w:rsidRPr="00E1161B" w:rsidRDefault="00D615E2" w:rsidP="00D615E2">
      <w:pPr>
        <w:rPr>
          <w:rFonts w:ascii="宋体" w:eastAsia="宋体" w:hAnsi="宋体" w:cs="Times New Roman"/>
          <w:szCs w:val="24"/>
        </w:rPr>
      </w:pPr>
    </w:p>
    <w:p w14:paraId="10E55535" w14:textId="77777777" w:rsidR="00251ED2" w:rsidRPr="00E1161B" w:rsidRDefault="00251ED2">
      <w:pPr>
        <w:widowControl/>
        <w:jc w:val="left"/>
        <w:rPr>
          <w:rFonts w:ascii="宋体" w:eastAsia="宋体" w:hAnsi="宋体" w:cs="宋体"/>
          <w:b/>
          <w:bCs/>
          <w:sz w:val="32"/>
          <w:szCs w:val="32"/>
          <w:lang w:eastAsia="zh-Hans"/>
        </w:rPr>
      </w:pPr>
      <w:r w:rsidRPr="00E1161B">
        <w:rPr>
          <w:rFonts w:ascii="宋体" w:eastAsia="宋体" w:hAnsi="宋体" w:cs="宋体"/>
          <w:b/>
          <w:bCs/>
          <w:sz w:val="32"/>
          <w:szCs w:val="32"/>
          <w:lang w:eastAsia="zh-Hans"/>
        </w:rPr>
        <w:br w:type="page"/>
      </w:r>
    </w:p>
    <w:p w14:paraId="49027EFC"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lang w:val="zh-CN"/>
        </w:rPr>
      </w:pPr>
      <w:r w:rsidRPr="00E1161B">
        <w:rPr>
          <w:rFonts w:ascii="宋体" w:eastAsia="宋体" w:hAnsi="宋体" w:cs="宋体" w:hint="eastAsia"/>
          <w:b/>
          <w:bCs/>
          <w:sz w:val="32"/>
          <w:szCs w:val="32"/>
          <w:lang w:eastAsia="zh-Hans"/>
        </w:rPr>
        <w:lastRenderedPageBreak/>
        <w:t>五</w:t>
      </w:r>
      <w:r w:rsidRPr="00E1161B">
        <w:rPr>
          <w:rFonts w:ascii="宋体" w:eastAsia="宋体" w:hAnsi="宋体" w:cs="宋体"/>
          <w:b/>
          <w:bCs/>
          <w:sz w:val="32"/>
          <w:szCs w:val="32"/>
          <w:lang w:eastAsia="zh-Hans"/>
        </w:rPr>
        <w:t>、</w:t>
      </w:r>
      <w:r w:rsidR="00F57C37" w:rsidRPr="00E1161B">
        <w:rPr>
          <w:rFonts w:ascii="宋体" w:eastAsia="宋体" w:hAnsi="宋体" w:cs="宋体" w:hint="eastAsia"/>
          <w:b/>
          <w:bCs/>
          <w:sz w:val="32"/>
          <w:szCs w:val="32"/>
          <w:lang w:eastAsia="zh-Hans"/>
        </w:rPr>
        <w:t>分项报价表</w:t>
      </w:r>
    </w:p>
    <w:p w14:paraId="4B6069F4" w14:textId="77777777" w:rsidR="005E7EA5" w:rsidRPr="00E1161B" w:rsidRDefault="005E7EA5" w:rsidP="005E7EA5">
      <w:pPr>
        <w:spacing w:line="360" w:lineRule="auto"/>
        <w:ind w:firstLineChars="200" w:firstLine="420"/>
        <w:rPr>
          <w:rFonts w:ascii="宋体" w:eastAsia="宋体" w:hAnsi="宋体" w:cs="Times New Roman"/>
          <w:szCs w:val="21"/>
        </w:rPr>
      </w:pPr>
      <w:r w:rsidRPr="00E1161B">
        <w:rPr>
          <w:rFonts w:ascii="宋体" w:eastAsia="宋体" w:hAnsi="宋体" w:cs="Times New Roman" w:hint="eastAsia"/>
          <w:szCs w:val="21"/>
        </w:rPr>
        <w:t>项目名称</w:t>
      </w:r>
      <w:r w:rsidRPr="00E1161B">
        <w:rPr>
          <w:rFonts w:ascii="宋体" w:eastAsia="宋体" w:hAnsi="宋体" w:cs="Times New Roman"/>
          <w:szCs w:val="21"/>
        </w:rPr>
        <w:t>：</w:t>
      </w:r>
    </w:p>
    <w:p w14:paraId="4CCD9B05" w14:textId="77777777" w:rsidR="005E7EA5" w:rsidRPr="00E1161B" w:rsidRDefault="005E7EA5" w:rsidP="005E7EA5">
      <w:pPr>
        <w:spacing w:line="360" w:lineRule="auto"/>
        <w:ind w:firstLineChars="200" w:firstLine="420"/>
        <w:rPr>
          <w:rFonts w:ascii="宋体" w:eastAsia="宋体" w:hAnsi="宋体" w:cs="Times New Roman"/>
          <w:szCs w:val="21"/>
        </w:rPr>
      </w:pPr>
      <w:r w:rsidRPr="00E1161B">
        <w:rPr>
          <w:rFonts w:ascii="宋体" w:eastAsia="宋体" w:hAnsi="宋体" w:cs="Times New Roman"/>
          <w:szCs w:val="21"/>
        </w:rPr>
        <w:t>项目编号：</w:t>
      </w:r>
    </w:p>
    <w:tbl>
      <w:tblPr>
        <w:tblW w:w="9802" w:type="dxa"/>
        <w:jc w:val="center"/>
        <w:tblLayout w:type="fixed"/>
        <w:tblLook w:val="0000" w:firstRow="0" w:lastRow="0" w:firstColumn="0" w:lastColumn="0" w:noHBand="0" w:noVBand="0"/>
      </w:tblPr>
      <w:tblGrid>
        <w:gridCol w:w="665"/>
        <w:gridCol w:w="719"/>
        <w:gridCol w:w="769"/>
        <w:gridCol w:w="1216"/>
        <w:gridCol w:w="1134"/>
        <w:gridCol w:w="1194"/>
        <w:gridCol w:w="724"/>
        <w:gridCol w:w="724"/>
        <w:gridCol w:w="820"/>
        <w:gridCol w:w="850"/>
        <w:gridCol w:w="987"/>
      </w:tblGrid>
      <w:tr w:rsidR="008937C2" w:rsidRPr="00E1161B" w14:paraId="2808D555" w14:textId="77777777" w:rsidTr="00F06999">
        <w:trPr>
          <w:trHeight w:hRule="exact" w:val="1134"/>
          <w:jc w:val="center"/>
        </w:trPr>
        <w:tc>
          <w:tcPr>
            <w:tcW w:w="665" w:type="dxa"/>
            <w:tcBorders>
              <w:top w:val="single" w:sz="6" w:space="0" w:color="auto"/>
              <w:left w:val="single" w:sz="6" w:space="0" w:color="auto"/>
              <w:bottom w:val="single" w:sz="6" w:space="0" w:color="auto"/>
              <w:right w:val="single" w:sz="6" w:space="0" w:color="auto"/>
            </w:tcBorders>
            <w:vAlign w:val="center"/>
          </w:tcPr>
          <w:p w14:paraId="06C0DF71"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序号</w:t>
            </w:r>
          </w:p>
        </w:tc>
        <w:tc>
          <w:tcPr>
            <w:tcW w:w="719" w:type="dxa"/>
            <w:tcBorders>
              <w:top w:val="single" w:sz="6" w:space="0" w:color="auto"/>
              <w:left w:val="single" w:sz="6" w:space="0" w:color="auto"/>
              <w:bottom w:val="single" w:sz="6" w:space="0" w:color="auto"/>
              <w:right w:val="single" w:sz="6" w:space="0" w:color="auto"/>
            </w:tcBorders>
            <w:vAlign w:val="center"/>
          </w:tcPr>
          <w:p w14:paraId="3048B69D"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货物名称</w:t>
            </w:r>
          </w:p>
        </w:tc>
        <w:tc>
          <w:tcPr>
            <w:tcW w:w="769" w:type="dxa"/>
            <w:tcBorders>
              <w:top w:val="single" w:sz="6" w:space="0" w:color="auto"/>
              <w:left w:val="single" w:sz="6" w:space="0" w:color="auto"/>
              <w:bottom w:val="single" w:sz="6" w:space="0" w:color="auto"/>
              <w:right w:val="single" w:sz="6" w:space="0" w:color="auto"/>
            </w:tcBorders>
            <w:vAlign w:val="center"/>
          </w:tcPr>
          <w:p w14:paraId="7092603A"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品牌型号</w:t>
            </w:r>
          </w:p>
        </w:tc>
        <w:tc>
          <w:tcPr>
            <w:tcW w:w="1216" w:type="dxa"/>
            <w:tcBorders>
              <w:top w:val="single" w:sz="6" w:space="0" w:color="auto"/>
              <w:left w:val="single" w:sz="6" w:space="0" w:color="auto"/>
              <w:bottom w:val="single" w:sz="6" w:space="0" w:color="auto"/>
              <w:right w:val="single" w:sz="6" w:space="0" w:color="auto"/>
            </w:tcBorders>
            <w:vAlign w:val="center"/>
          </w:tcPr>
          <w:p w14:paraId="3A827DF1"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采购文件</w:t>
            </w:r>
          </w:p>
          <w:p w14:paraId="3B265D8B"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参数要求</w:t>
            </w:r>
          </w:p>
        </w:tc>
        <w:tc>
          <w:tcPr>
            <w:tcW w:w="1134" w:type="dxa"/>
            <w:tcBorders>
              <w:top w:val="single" w:sz="6" w:space="0" w:color="auto"/>
              <w:left w:val="single" w:sz="6" w:space="0" w:color="auto"/>
              <w:bottom w:val="single" w:sz="6" w:space="0" w:color="auto"/>
              <w:right w:val="single" w:sz="6" w:space="0" w:color="auto"/>
            </w:tcBorders>
            <w:vAlign w:val="center"/>
          </w:tcPr>
          <w:p w14:paraId="49DF72EA"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响应文件</w:t>
            </w:r>
          </w:p>
          <w:p w14:paraId="1C48578C"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参数响应</w:t>
            </w:r>
          </w:p>
        </w:tc>
        <w:tc>
          <w:tcPr>
            <w:tcW w:w="1194" w:type="dxa"/>
            <w:tcBorders>
              <w:top w:val="single" w:sz="6" w:space="0" w:color="auto"/>
              <w:left w:val="single" w:sz="4" w:space="0" w:color="auto"/>
              <w:bottom w:val="single" w:sz="6" w:space="0" w:color="auto"/>
              <w:right w:val="single" w:sz="6" w:space="0" w:color="auto"/>
            </w:tcBorders>
            <w:vAlign w:val="center"/>
          </w:tcPr>
          <w:p w14:paraId="1E5355DA"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原产地及制造厂商</w:t>
            </w:r>
          </w:p>
        </w:tc>
        <w:tc>
          <w:tcPr>
            <w:tcW w:w="724" w:type="dxa"/>
            <w:tcBorders>
              <w:top w:val="single" w:sz="6" w:space="0" w:color="auto"/>
              <w:left w:val="single" w:sz="6" w:space="0" w:color="auto"/>
              <w:bottom w:val="single" w:sz="6" w:space="0" w:color="auto"/>
              <w:right w:val="single" w:sz="6" w:space="0" w:color="auto"/>
            </w:tcBorders>
            <w:vAlign w:val="center"/>
          </w:tcPr>
          <w:p w14:paraId="7E114450"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数量</w:t>
            </w:r>
          </w:p>
        </w:tc>
        <w:tc>
          <w:tcPr>
            <w:tcW w:w="724" w:type="dxa"/>
            <w:tcBorders>
              <w:top w:val="single" w:sz="6" w:space="0" w:color="auto"/>
              <w:left w:val="single" w:sz="6" w:space="0" w:color="auto"/>
              <w:bottom w:val="single" w:sz="6" w:space="0" w:color="auto"/>
              <w:right w:val="single" w:sz="6" w:space="0" w:color="auto"/>
            </w:tcBorders>
            <w:vAlign w:val="center"/>
          </w:tcPr>
          <w:p w14:paraId="7776B323" w14:textId="77777777" w:rsidR="005E7EA5" w:rsidRPr="00E1161B" w:rsidRDefault="005E7EA5" w:rsidP="005E7EA5">
            <w:pPr>
              <w:autoSpaceDE w:val="0"/>
              <w:autoSpaceDN w:val="0"/>
              <w:adjustRightInd w:val="0"/>
              <w:jc w:val="center"/>
              <w:rPr>
                <w:rFonts w:ascii="宋体" w:eastAsia="宋体" w:hAnsi="Copperplate Gothic Bold" w:cs="宋体"/>
                <w:bCs/>
                <w:kern w:val="0"/>
                <w:szCs w:val="21"/>
              </w:rPr>
            </w:pPr>
            <w:r w:rsidRPr="00E1161B">
              <w:rPr>
                <w:rFonts w:ascii="宋体" w:eastAsia="宋体" w:hAnsi="Copperplate Gothic Bold" w:cs="宋体" w:hint="eastAsia"/>
                <w:bCs/>
                <w:kern w:val="0"/>
                <w:szCs w:val="21"/>
              </w:rPr>
              <w:t>单位</w:t>
            </w:r>
          </w:p>
        </w:tc>
        <w:tc>
          <w:tcPr>
            <w:tcW w:w="820" w:type="dxa"/>
            <w:tcBorders>
              <w:top w:val="single" w:sz="6" w:space="0" w:color="auto"/>
              <w:left w:val="single" w:sz="6" w:space="0" w:color="auto"/>
              <w:bottom w:val="single" w:sz="6" w:space="0" w:color="auto"/>
              <w:right w:val="single" w:sz="6" w:space="0" w:color="auto"/>
            </w:tcBorders>
            <w:vAlign w:val="center"/>
          </w:tcPr>
          <w:p w14:paraId="1FC32C25"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单价（元）</w:t>
            </w:r>
          </w:p>
        </w:tc>
        <w:tc>
          <w:tcPr>
            <w:tcW w:w="850" w:type="dxa"/>
            <w:tcBorders>
              <w:top w:val="single" w:sz="6" w:space="0" w:color="auto"/>
              <w:left w:val="single" w:sz="6" w:space="0" w:color="auto"/>
              <w:bottom w:val="single" w:sz="6" w:space="0" w:color="auto"/>
              <w:right w:val="single" w:sz="6" w:space="0" w:color="auto"/>
            </w:tcBorders>
            <w:vAlign w:val="center"/>
          </w:tcPr>
          <w:p w14:paraId="1D81469C"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合计（元）</w:t>
            </w:r>
          </w:p>
        </w:tc>
        <w:tc>
          <w:tcPr>
            <w:tcW w:w="987" w:type="dxa"/>
            <w:tcBorders>
              <w:top w:val="single" w:sz="6" w:space="0" w:color="auto"/>
              <w:left w:val="single" w:sz="6" w:space="0" w:color="auto"/>
              <w:bottom w:val="single" w:sz="6" w:space="0" w:color="auto"/>
              <w:right w:val="single" w:sz="6" w:space="0" w:color="auto"/>
            </w:tcBorders>
            <w:vAlign w:val="center"/>
          </w:tcPr>
          <w:p w14:paraId="037E86DF" w14:textId="77777777" w:rsidR="005E7EA5" w:rsidRPr="00E1161B" w:rsidRDefault="005E7EA5" w:rsidP="005E7EA5">
            <w:pPr>
              <w:autoSpaceDE w:val="0"/>
              <w:autoSpaceDN w:val="0"/>
              <w:adjustRightInd w:val="0"/>
              <w:jc w:val="center"/>
              <w:rPr>
                <w:rFonts w:ascii="宋体" w:eastAsia="宋体" w:hAnsi="Copperplate Gothic Bold" w:cs="Times New Roman"/>
                <w:bCs/>
                <w:kern w:val="0"/>
                <w:szCs w:val="21"/>
                <w:lang w:val="zh-CN"/>
              </w:rPr>
            </w:pPr>
            <w:r w:rsidRPr="00E1161B">
              <w:rPr>
                <w:rFonts w:ascii="宋体" w:eastAsia="宋体" w:hAnsi="Copperplate Gothic Bold" w:cs="宋体" w:hint="eastAsia"/>
                <w:bCs/>
                <w:kern w:val="0"/>
                <w:szCs w:val="21"/>
                <w:lang w:val="zh-CN"/>
              </w:rPr>
              <w:t>质保期</w:t>
            </w:r>
          </w:p>
        </w:tc>
      </w:tr>
      <w:tr w:rsidR="008937C2" w:rsidRPr="00E1161B" w14:paraId="09931AE5" w14:textId="77777777" w:rsidTr="00F06999">
        <w:trPr>
          <w:trHeight w:hRule="exact" w:val="1134"/>
          <w:jc w:val="center"/>
        </w:trPr>
        <w:tc>
          <w:tcPr>
            <w:tcW w:w="665" w:type="dxa"/>
            <w:tcBorders>
              <w:top w:val="single" w:sz="6" w:space="0" w:color="auto"/>
              <w:left w:val="single" w:sz="6" w:space="0" w:color="auto"/>
              <w:bottom w:val="single" w:sz="6" w:space="0" w:color="auto"/>
              <w:right w:val="single" w:sz="6" w:space="0" w:color="auto"/>
            </w:tcBorders>
          </w:tcPr>
          <w:p w14:paraId="75ECD9D2"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19" w:type="dxa"/>
            <w:tcBorders>
              <w:top w:val="single" w:sz="6" w:space="0" w:color="auto"/>
              <w:left w:val="single" w:sz="6" w:space="0" w:color="auto"/>
              <w:bottom w:val="single" w:sz="6" w:space="0" w:color="auto"/>
              <w:right w:val="single" w:sz="6" w:space="0" w:color="auto"/>
            </w:tcBorders>
          </w:tcPr>
          <w:p w14:paraId="1A6D331F"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69" w:type="dxa"/>
            <w:tcBorders>
              <w:top w:val="single" w:sz="6" w:space="0" w:color="auto"/>
              <w:left w:val="single" w:sz="6" w:space="0" w:color="auto"/>
              <w:bottom w:val="single" w:sz="6" w:space="0" w:color="auto"/>
              <w:right w:val="single" w:sz="6" w:space="0" w:color="auto"/>
            </w:tcBorders>
          </w:tcPr>
          <w:p w14:paraId="6A4EDA0A"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1216" w:type="dxa"/>
            <w:tcBorders>
              <w:top w:val="single" w:sz="6" w:space="0" w:color="auto"/>
              <w:left w:val="single" w:sz="6" w:space="0" w:color="auto"/>
              <w:bottom w:val="single" w:sz="6" w:space="0" w:color="auto"/>
              <w:right w:val="single" w:sz="6" w:space="0" w:color="auto"/>
            </w:tcBorders>
          </w:tcPr>
          <w:p w14:paraId="6E0FB129"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1134" w:type="dxa"/>
            <w:tcBorders>
              <w:top w:val="single" w:sz="6" w:space="0" w:color="auto"/>
              <w:left w:val="single" w:sz="6" w:space="0" w:color="auto"/>
              <w:bottom w:val="single" w:sz="6" w:space="0" w:color="auto"/>
              <w:right w:val="single" w:sz="6" w:space="0" w:color="auto"/>
            </w:tcBorders>
          </w:tcPr>
          <w:p w14:paraId="6B0C5193"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1194" w:type="dxa"/>
            <w:tcBorders>
              <w:top w:val="single" w:sz="6" w:space="0" w:color="auto"/>
              <w:left w:val="single" w:sz="4" w:space="0" w:color="auto"/>
              <w:bottom w:val="single" w:sz="6" w:space="0" w:color="auto"/>
              <w:right w:val="single" w:sz="6" w:space="0" w:color="auto"/>
            </w:tcBorders>
          </w:tcPr>
          <w:p w14:paraId="52A272F5"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24" w:type="dxa"/>
            <w:tcBorders>
              <w:top w:val="single" w:sz="6" w:space="0" w:color="auto"/>
              <w:left w:val="single" w:sz="6" w:space="0" w:color="auto"/>
              <w:bottom w:val="single" w:sz="6" w:space="0" w:color="auto"/>
              <w:right w:val="single" w:sz="6" w:space="0" w:color="auto"/>
            </w:tcBorders>
          </w:tcPr>
          <w:p w14:paraId="3D20F2E7"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724" w:type="dxa"/>
            <w:tcBorders>
              <w:top w:val="single" w:sz="6" w:space="0" w:color="auto"/>
              <w:left w:val="single" w:sz="6" w:space="0" w:color="auto"/>
              <w:bottom w:val="single" w:sz="6" w:space="0" w:color="auto"/>
              <w:right w:val="single" w:sz="6" w:space="0" w:color="auto"/>
            </w:tcBorders>
          </w:tcPr>
          <w:p w14:paraId="34134FDA"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820" w:type="dxa"/>
            <w:tcBorders>
              <w:top w:val="single" w:sz="6" w:space="0" w:color="auto"/>
              <w:left w:val="single" w:sz="6" w:space="0" w:color="auto"/>
              <w:bottom w:val="single" w:sz="6" w:space="0" w:color="auto"/>
              <w:right w:val="single" w:sz="6" w:space="0" w:color="auto"/>
            </w:tcBorders>
          </w:tcPr>
          <w:p w14:paraId="63EB200E"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850" w:type="dxa"/>
            <w:tcBorders>
              <w:top w:val="single" w:sz="6" w:space="0" w:color="auto"/>
              <w:left w:val="single" w:sz="6" w:space="0" w:color="auto"/>
              <w:bottom w:val="single" w:sz="6" w:space="0" w:color="auto"/>
              <w:right w:val="single" w:sz="6" w:space="0" w:color="auto"/>
            </w:tcBorders>
          </w:tcPr>
          <w:p w14:paraId="4E39AC53"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c>
          <w:tcPr>
            <w:tcW w:w="987" w:type="dxa"/>
            <w:tcBorders>
              <w:top w:val="single" w:sz="6" w:space="0" w:color="auto"/>
              <w:left w:val="single" w:sz="6" w:space="0" w:color="auto"/>
              <w:bottom w:val="single" w:sz="6" w:space="0" w:color="auto"/>
              <w:right w:val="single" w:sz="6" w:space="0" w:color="auto"/>
            </w:tcBorders>
          </w:tcPr>
          <w:p w14:paraId="1594D3EE" w14:textId="77777777" w:rsidR="005E7EA5" w:rsidRPr="00E1161B" w:rsidRDefault="005E7EA5" w:rsidP="005E7EA5">
            <w:pPr>
              <w:autoSpaceDE w:val="0"/>
              <w:autoSpaceDN w:val="0"/>
              <w:adjustRightInd w:val="0"/>
              <w:jc w:val="left"/>
              <w:rPr>
                <w:rFonts w:ascii="宋体" w:eastAsia="宋体" w:hAnsi="Copperplate Gothic Bold" w:cs="Times New Roman"/>
                <w:bCs/>
                <w:kern w:val="0"/>
                <w:szCs w:val="21"/>
                <w:lang w:val="zh-CN"/>
              </w:rPr>
            </w:pPr>
          </w:p>
        </w:tc>
      </w:tr>
      <w:tr w:rsidR="008937C2" w:rsidRPr="00E1161B" w14:paraId="3E376C02" w14:textId="77777777" w:rsidTr="00F06999">
        <w:trPr>
          <w:trHeight w:hRule="exact" w:val="1134"/>
          <w:jc w:val="center"/>
        </w:trPr>
        <w:tc>
          <w:tcPr>
            <w:tcW w:w="665" w:type="dxa"/>
            <w:tcBorders>
              <w:top w:val="single" w:sz="6" w:space="0" w:color="auto"/>
              <w:left w:val="single" w:sz="6" w:space="0" w:color="auto"/>
              <w:bottom w:val="single" w:sz="6" w:space="0" w:color="auto"/>
              <w:right w:val="single" w:sz="6" w:space="0" w:color="auto"/>
            </w:tcBorders>
          </w:tcPr>
          <w:p w14:paraId="6B7B76F7"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19" w:type="dxa"/>
            <w:tcBorders>
              <w:top w:val="single" w:sz="6" w:space="0" w:color="auto"/>
              <w:left w:val="single" w:sz="6" w:space="0" w:color="auto"/>
              <w:bottom w:val="single" w:sz="6" w:space="0" w:color="auto"/>
              <w:right w:val="single" w:sz="6" w:space="0" w:color="auto"/>
            </w:tcBorders>
          </w:tcPr>
          <w:p w14:paraId="7A8FCF46"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69" w:type="dxa"/>
            <w:tcBorders>
              <w:top w:val="single" w:sz="6" w:space="0" w:color="auto"/>
              <w:left w:val="single" w:sz="6" w:space="0" w:color="auto"/>
              <w:bottom w:val="single" w:sz="6" w:space="0" w:color="auto"/>
              <w:right w:val="single" w:sz="6" w:space="0" w:color="auto"/>
            </w:tcBorders>
          </w:tcPr>
          <w:p w14:paraId="7A0F9FD8"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216" w:type="dxa"/>
            <w:tcBorders>
              <w:top w:val="single" w:sz="6" w:space="0" w:color="auto"/>
              <w:left w:val="single" w:sz="6" w:space="0" w:color="auto"/>
              <w:bottom w:val="single" w:sz="6" w:space="0" w:color="auto"/>
              <w:right w:val="single" w:sz="6" w:space="0" w:color="auto"/>
            </w:tcBorders>
          </w:tcPr>
          <w:p w14:paraId="44742591"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36D20E82"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94" w:type="dxa"/>
            <w:tcBorders>
              <w:top w:val="single" w:sz="6" w:space="0" w:color="auto"/>
              <w:left w:val="single" w:sz="4" w:space="0" w:color="auto"/>
              <w:bottom w:val="single" w:sz="6" w:space="0" w:color="auto"/>
              <w:right w:val="single" w:sz="6" w:space="0" w:color="auto"/>
            </w:tcBorders>
          </w:tcPr>
          <w:p w14:paraId="33835B1B"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514AF865"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44280F83"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20" w:type="dxa"/>
            <w:tcBorders>
              <w:top w:val="single" w:sz="6" w:space="0" w:color="auto"/>
              <w:left w:val="single" w:sz="6" w:space="0" w:color="auto"/>
              <w:bottom w:val="single" w:sz="6" w:space="0" w:color="auto"/>
              <w:right w:val="single" w:sz="6" w:space="0" w:color="auto"/>
            </w:tcBorders>
          </w:tcPr>
          <w:p w14:paraId="4FE7DFBE"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50" w:type="dxa"/>
            <w:tcBorders>
              <w:top w:val="single" w:sz="6" w:space="0" w:color="auto"/>
              <w:left w:val="single" w:sz="6" w:space="0" w:color="auto"/>
              <w:bottom w:val="single" w:sz="6" w:space="0" w:color="auto"/>
              <w:right w:val="single" w:sz="6" w:space="0" w:color="auto"/>
            </w:tcBorders>
          </w:tcPr>
          <w:p w14:paraId="0D7F5CFC"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987" w:type="dxa"/>
            <w:tcBorders>
              <w:top w:val="single" w:sz="6" w:space="0" w:color="auto"/>
              <w:left w:val="single" w:sz="6" w:space="0" w:color="auto"/>
              <w:bottom w:val="single" w:sz="6" w:space="0" w:color="auto"/>
              <w:right w:val="single" w:sz="6" w:space="0" w:color="auto"/>
            </w:tcBorders>
          </w:tcPr>
          <w:p w14:paraId="6A1EE4AB"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r>
      <w:tr w:rsidR="008937C2" w:rsidRPr="00E1161B" w14:paraId="29006159" w14:textId="77777777" w:rsidTr="00F06999">
        <w:trPr>
          <w:trHeight w:hRule="exact" w:val="1134"/>
          <w:jc w:val="center"/>
        </w:trPr>
        <w:tc>
          <w:tcPr>
            <w:tcW w:w="665" w:type="dxa"/>
            <w:tcBorders>
              <w:top w:val="single" w:sz="6" w:space="0" w:color="auto"/>
              <w:left w:val="single" w:sz="6" w:space="0" w:color="auto"/>
              <w:bottom w:val="single" w:sz="6" w:space="0" w:color="auto"/>
              <w:right w:val="single" w:sz="6" w:space="0" w:color="auto"/>
            </w:tcBorders>
          </w:tcPr>
          <w:p w14:paraId="6F37542D"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19" w:type="dxa"/>
            <w:tcBorders>
              <w:top w:val="single" w:sz="6" w:space="0" w:color="auto"/>
              <w:left w:val="single" w:sz="6" w:space="0" w:color="auto"/>
              <w:bottom w:val="single" w:sz="6" w:space="0" w:color="auto"/>
              <w:right w:val="single" w:sz="6" w:space="0" w:color="auto"/>
            </w:tcBorders>
          </w:tcPr>
          <w:p w14:paraId="38A53F2E"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69" w:type="dxa"/>
            <w:tcBorders>
              <w:top w:val="single" w:sz="6" w:space="0" w:color="auto"/>
              <w:left w:val="single" w:sz="6" w:space="0" w:color="auto"/>
              <w:bottom w:val="single" w:sz="6" w:space="0" w:color="auto"/>
              <w:right w:val="single" w:sz="6" w:space="0" w:color="auto"/>
            </w:tcBorders>
          </w:tcPr>
          <w:p w14:paraId="367592DD"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216" w:type="dxa"/>
            <w:tcBorders>
              <w:top w:val="single" w:sz="6" w:space="0" w:color="auto"/>
              <w:left w:val="single" w:sz="6" w:space="0" w:color="auto"/>
              <w:bottom w:val="single" w:sz="6" w:space="0" w:color="auto"/>
              <w:right w:val="single" w:sz="6" w:space="0" w:color="auto"/>
            </w:tcBorders>
          </w:tcPr>
          <w:p w14:paraId="5790093E"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34" w:type="dxa"/>
            <w:tcBorders>
              <w:top w:val="single" w:sz="6" w:space="0" w:color="auto"/>
              <w:left w:val="single" w:sz="6" w:space="0" w:color="auto"/>
              <w:bottom w:val="single" w:sz="6" w:space="0" w:color="auto"/>
              <w:right w:val="single" w:sz="6" w:space="0" w:color="auto"/>
            </w:tcBorders>
          </w:tcPr>
          <w:p w14:paraId="4BBF6B03"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1194" w:type="dxa"/>
            <w:tcBorders>
              <w:top w:val="single" w:sz="6" w:space="0" w:color="auto"/>
              <w:left w:val="single" w:sz="4" w:space="0" w:color="auto"/>
              <w:bottom w:val="single" w:sz="6" w:space="0" w:color="auto"/>
              <w:right w:val="single" w:sz="6" w:space="0" w:color="auto"/>
            </w:tcBorders>
          </w:tcPr>
          <w:p w14:paraId="0979239E"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0758097E"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724" w:type="dxa"/>
            <w:tcBorders>
              <w:top w:val="single" w:sz="6" w:space="0" w:color="auto"/>
              <w:left w:val="single" w:sz="6" w:space="0" w:color="auto"/>
              <w:bottom w:val="single" w:sz="6" w:space="0" w:color="auto"/>
              <w:right w:val="single" w:sz="6" w:space="0" w:color="auto"/>
            </w:tcBorders>
          </w:tcPr>
          <w:p w14:paraId="5770D6E0"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20" w:type="dxa"/>
            <w:tcBorders>
              <w:top w:val="single" w:sz="6" w:space="0" w:color="auto"/>
              <w:left w:val="single" w:sz="6" w:space="0" w:color="auto"/>
              <w:bottom w:val="single" w:sz="6" w:space="0" w:color="auto"/>
              <w:right w:val="single" w:sz="6" w:space="0" w:color="auto"/>
            </w:tcBorders>
          </w:tcPr>
          <w:p w14:paraId="1EF040BE"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850" w:type="dxa"/>
            <w:tcBorders>
              <w:top w:val="single" w:sz="6" w:space="0" w:color="auto"/>
              <w:left w:val="single" w:sz="6" w:space="0" w:color="auto"/>
              <w:bottom w:val="single" w:sz="6" w:space="0" w:color="auto"/>
              <w:right w:val="single" w:sz="6" w:space="0" w:color="auto"/>
            </w:tcBorders>
          </w:tcPr>
          <w:p w14:paraId="01F08C0C"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c>
          <w:tcPr>
            <w:tcW w:w="987" w:type="dxa"/>
            <w:tcBorders>
              <w:top w:val="single" w:sz="6" w:space="0" w:color="auto"/>
              <w:left w:val="single" w:sz="6" w:space="0" w:color="auto"/>
              <w:bottom w:val="single" w:sz="6" w:space="0" w:color="auto"/>
              <w:right w:val="single" w:sz="6" w:space="0" w:color="auto"/>
            </w:tcBorders>
          </w:tcPr>
          <w:p w14:paraId="043965BB" w14:textId="77777777" w:rsidR="005E7EA5" w:rsidRPr="00E1161B" w:rsidRDefault="005E7EA5" w:rsidP="005E7EA5">
            <w:pPr>
              <w:autoSpaceDE w:val="0"/>
              <w:autoSpaceDN w:val="0"/>
              <w:adjustRightInd w:val="0"/>
              <w:jc w:val="left"/>
              <w:rPr>
                <w:rFonts w:ascii="Copperplate Gothic Bold" w:eastAsia="宋体" w:hAnsi="Copperplate Gothic Bold" w:cs="Times New Roman"/>
                <w:bCs/>
                <w:kern w:val="0"/>
                <w:szCs w:val="21"/>
              </w:rPr>
            </w:pPr>
          </w:p>
        </w:tc>
      </w:tr>
      <w:tr w:rsidR="005E7EA5" w:rsidRPr="00E1161B" w14:paraId="3872FA4C" w14:textId="77777777" w:rsidTr="00F06999">
        <w:trPr>
          <w:trHeight w:hRule="exact" w:val="1134"/>
          <w:jc w:val="center"/>
        </w:trPr>
        <w:tc>
          <w:tcPr>
            <w:tcW w:w="4503" w:type="dxa"/>
            <w:gridSpan w:val="5"/>
            <w:tcBorders>
              <w:top w:val="single" w:sz="6" w:space="0" w:color="auto"/>
              <w:left w:val="single" w:sz="6" w:space="0" w:color="auto"/>
              <w:bottom w:val="single" w:sz="6" w:space="0" w:color="auto"/>
              <w:right w:val="single" w:sz="6" w:space="0" w:color="auto"/>
            </w:tcBorders>
            <w:vAlign w:val="center"/>
          </w:tcPr>
          <w:p w14:paraId="0EA35676" w14:textId="77777777" w:rsidR="005E7EA5" w:rsidRPr="00E1161B" w:rsidRDefault="005E7EA5" w:rsidP="005E7EA5">
            <w:pPr>
              <w:autoSpaceDE w:val="0"/>
              <w:autoSpaceDN w:val="0"/>
              <w:adjustRightInd w:val="0"/>
              <w:jc w:val="center"/>
              <w:rPr>
                <w:rFonts w:ascii="Copperplate Gothic Bold" w:eastAsia="宋体" w:hAnsi="Copperplate Gothic Bold" w:cs="Times New Roman"/>
                <w:bCs/>
                <w:kern w:val="0"/>
                <w:szCs w:val="21"/>
              </w:rPr>
            </w:pPr>
            <w:r w:rsidRPr="00E1161B">
              <w:rPr>
                <w:rFonts w:ascii="宋体" w:eastAsia="宋体" w:hAnsi="Copperplate Gothic Bold" w:cs="宋体" w:hint="eastAsia"/>
                <w:bCs/>
                <w:kern w:val="0"/>
                <w:szCs w:val="21"/>
                <w:lang w:val="zh-CN"/>
              </w:rPr>
              <w:t>总价</w:t>
            </w:r>
          </w:p>
        </w:tc>
        <w:tc>
          <w:tcPr>
            <w:tcW w:w="5299" w:type="dxa"/>
            <w:gridSpan w:val="6"/>
            <w:tcBorders>
              <w:top w:val="single" w:sz="6" w:space="0" w:color="auto"/>
              <w:left w:val="single" w:sz="4" w:space="0" w:color="auto"/>
              <w:bottom w:val="single" w:sz="6" w:space="0" w:color="auto"/>
              <w:right w:val="single" w:sz="6" w:space="0" w:color="auto"/>
            </w:tcBorders>
            <w:vAlign w:val="center"/>
          </w:tcPr>
          <w:p w14:paraId="2B38ADDE" w14:textId="77777777" w:rsidR="005E7EA5" w:rsidRPr="00E1161B" w:rsidRDefault="005E7EA5" w:rsidP="005E7EA5">
            <w:pPr>
              <w:autoSpaceDE w:val="0"/>
              <w:autoSpaceDN w:val="0"/>
              <w:adjustRightInd w:val="0"/>
              <w:jc w:val="center"/>
              <w:rPr>
                <w:rFonts w:ascii="Copperplate Gothic Bold" w:eastAsia="宋体" w:hAnsi="Copperplate Gothic Bold" w:cs="Times New Roman"/>
                <w:bCs/>
                <w:kern w:val="0"/>
                <w:szCs w:val="21"/>
              </w:rPr>
            </w:pPr>
            <w:r w:rsidRPr="00E1161B">
              <w:rPr>
                <w:rFonts w:ascii="宋体" w:eastAsia="宋体" w:hAnsi="Copperplate Gothic Bold" w:cs="宋体" w:hint="eastAsia"/>
                <w:bCs/>
                <w:kern w:val="0"/>
                <w:szCs w:val="21"/>
                <w:lang w:val="zh-CN"/>
              </w:rPr>
              <w:t>人民币（大写）：</w:t>
            </w:r>
            <w:r w:rsidRPr="00E1161B">
              <w:rPr>
                <w:rFonts w:ascii="宋体" w:eastAsia="宋体" w:hAnsi="Copperplate Gothic Bold" w:cs="宋体"/>
                <w:bCs/>
                <w:kern w:val="0"/>
                <w:szCs w:val="21"/>
                <w:lang w:val="zh-CN"/>
              </w:rPr>
              <w:t xml:space="preserve">                </w:t>
            </w:r>
            <w:r w:rsidRPr="00E1161B">
              <w:rPr>
                <w:rFonts w:ascii="宋体" w:eastAsia="宋体" w:hAnsi="Copperplate Gothic Bold" w:cs="宋体" w:hint="eastAsia"/>
                <w:bCs/>
                <w:kern w:val="0"/>
                <w:szCs w:val="21"/>
                <w:lang w:val="zh-CN"/>
              </w:rPr>
              <w:t>小写：</w:t>
            </w:r>
          </w:p>
        </w:tc>
      </w:tr>
    </w:tbl>
    <w:p w14:paraId="2DF9133C" w14:textId="77777777" w:rsidR="005E7EA5" w:rsidRPr="00E1161B" w:rsidRDefault="005E7EA5" w:rsidP="005E7EA5">
      <w:pPr>
        <w:spacing w:line="480" w:lineRule="auto"/>
        <w:jc w:val="right"/>
        <w:rPr>
          <w:rFonts w:ascii="宋体" w:eastAsia="宋体" w:hAnsi="宋体" w:cs="Times New Roman"/>
          <w:szCs w:val="21"/>
        </w:rPr>
      </w:pPr>
    </w:p>
    <w:p w14:paraId="4763A9E1" w14:textId="77777777" w:rsidR="005E7EA5" w:rsidRPr="00E1161B" w:rsidRDefault="005E7EA5" w:rsidP="005E7EA5">
      <w:pPr>
        <w:spacing w:line="480" w:lineRule="auto"/>
        <w:jc w:val="right"/>
        <w:rPr>
          <w:rFonts w:ascii="宋体" w:eastAsia="宋体" w:hAnsi="宋体" w:cs="Times New Roman"/>
          <w:szCs w:val="21"/>
        </w:rPr>
      </w:pPr>
      <w:r w:rsidRPr="00E1161B">
        <w:rPr>
          <w:rFonts w:ascii="宋体" w:eastAsia="宋体" w:hAnsi="宋体" w:cs="Times New Roman"/>
          <w:szCs w:val="21"/>
        </w:rPr>
        <w:t>供应商：</w:t>
      </w:r>
      <w:r w:rsidRPr="00E1161B">
        <w:rPr>
          <w:rFonts w:ascii="宋体" w:eastAsia="宋体" w:hAnsi="宋体" w:cs="Times New Roman"/>
          <w:szCs w:val="21"/>
          <w:u w:val="single"/>
        </w:rPr>
        <w:t xml:space="preserve">       </w:t>
      </w:r>
      <w:r w:rsidRPr="00E1161B">
        <w:rPr>
          <w:rFonts w:ascii="宋体" w:eastAsia="宋体" w:hAnsi="宋体" w:cs="Times New Roman" w:hint="eastAsia"/>
          <w:szCs w:val="21"/>
          <w:u w:val="single"/>
        </w:rPr>
        <w:t xml:space="preserve">                              </w:t>
      </w:r>
      <w:r w:rsidRPr="00E1161B">
        <w:rPr>
          <w:rFonts w:ascii="宋体" w:eastAsia="宋体" w:hAnsi="宋体" w:cs="Times New Roman"/>
          <w:szCs w:val="21"/>
          <w:u w:val="single"/>
        </w:rPr>
        <w:t xml:space="preserve"> </w:t>
      </w:r>
      <w:r w:rsidRPr="00E1161B">
        <w:rPr>
          <w:rFonts w:ascii="宋体" w:eastAsia="宋体" w:hAnsi="宋体" w:cs="Times New Roman"/>
          <w:szCs w:val="21"/>
        </w:rPr>
        <w:t>（盖章）</w:t>
      </w:r>
    </w:p>
    <w:p w14:paraId="557908B5" w14:textId="7F7BF8DF" w:rsidR="005E7EA5" w:rsidRPr="00E1161B" w:rsidRDefault="005E7EA5" w:rsidP="005E7EA5">
      <w:pPr>
        <w:autoSpaceDE w:val="0"/>
        <w:autoSpaceDN w:val="0"/>
        <w:adjustRightInd w:val="0"/>
        <w:snapToGrid w:val="0"/>
        <w:spacing w:line="480" w:lineRule="auto"/>
        <w:jc w:val="right"/>
        <w:rPr>
          <w:rFonts w:ascii="宋体" w:eastAsia="宋体" w:hAnsi="宋体" w:cs="Times New Roman"/>
          <w:szCs w:val="21"/>
        </w:rPr>
      </w:pPr>
      <w:r w:rsidRPr="00E1161B">
        <w:rPr>
          <w:rFonts w:ascii="宋体" w:eastAsia="宋体" w:hAnsi="宋体" w:cs="Times New Roman"/>
          <w:szCs w:val="21"/>
        </w:rPr>
        <w:t>法定代表人或其授权委托代理人：</w:t>
      </w:r>
      <w:r w:rsidRPr="00E1161B">
        <w:rPr>
          <w:rFonts w:ascii="宋体" w:eastAsia="宋体" w:hAnsi="宋体" w:cs="Times New Roman"/>
          <w:szCs w:val="21"/>
          <w:u w:val="single"/>
        </w:rPr>
        <w:t xml:space="preserve">       </w:t>
      </w:r>
      <w:r w:rsidRPr="00E1161B">
        <w:rPr>
          <w:rFonts w:ascii="宋体" w:eastAsia="宋体" w:hAnsi="宋体" w:cs="Times New Roman" w:hint="eastAsia"/>
          <w:szCs w:val="21"/>
          <w:u w:val="single"/>
        </w:rPr>
        <w:t xml:space="preserve">      </w:t>
      </w:r>
      <w:r w:rsidRPr="00E1161B">
        <w:rPr>
          <w:rFonts w:ascii="宋体" w:eastAsia="宋体" w:hAnsi="宋体" w:cs="Times New Roman"/>
          <w:szCs w:val="21"/>
          <w:u w:val="single"/>
        </w:rPr>
        <w:t xml:space="preserve">   </w:t>
      </w:r>
      <w:r w:rsidRPr="00E1161B">
        <w:rPr>
          <w:rFonts w:ascii="宋体" w:eastAsia="宋体" w:hAnsi="宋体" w:cs="Times New Roman"/>
          <w:szCs w:val="21"/>
        </w:rPr>
        <w:t>（盖章）</w:t>
      </w:r>
    </w:p>
    <w:p w14:paraId="52077D98" w14:textId="77777777" w:rsidR="005E7EA5" w:rsidRPr="00E1161B" w:rsidRDefault="005E7EA5">
      <w:pPr>
        <w:widowControl/>
        <w:jc w:val="left"/>
        <w:rPr>
          <w:rFonts w:ascii="宋体" w:eastAsia="宋体" w:hAnsi="宋体" w:cs="Times New Roman"/>
          <w:szCs w:val="21"/>
        </w:rPr>
      </w:pPr>
      <w:r w:rsidRPr="00E1161B">
        <w:rPr>
          <w:rFonts w:ascii="宋体" w:eastAsia="宋体" w:hAnsi="宋体" w:cs="Times New Roman"/>
          <w:szCs w:val="21"/>
        </w:rPr>
        <w:br w:type="page"/>
      </w:r>
    </w:p>
    <w:p w14:paraId="607AB456" w14:textId="77777777" w:rsidR="005E7EA5" w:rsidRPr="00E1161B" w:rsidRDefault="005E7EA5" w:rsidP="005E7EA5">
      <w:pPr>
        <w:autoSpaceDE w:val="0"/>
        <w:autoSpaceDN w:val="0"/>
        <w:adjustRightInd w:val="0"/>
        <w:spacing w:line="500" w:lineRule="exact"/>
        <w:jc w:val="center"/>
        <w:outlineLvl w:val="0"/>
        <w:rPr>
          <w:rFonts w:ascii="宋体" w:eastAsia="宋体" w:hAnsi="宋体" w:cs="宋体"/>
          <w:b/>
          <w:kern w:val="0"/>
          <w:sz w:val="32"/>
          <w:szCs w:val="32"/>
        </w:rPr>
      </w:pPr>
    </w:p>
    <w:p w14:paraId="7B24809F" w14:textId="24CB6C84" w:rsidR="005E7EA5" w:rsidRPr="00E1161B" w:rsidRDefault="005E7EA5" w:rsidP="005E7EA5">
      <w:pPr>
        <w:autoSpaceDE w:val="0"/>
        <w:autoSpaceDN w:val="0"/>
        <w:adjustRightInd w:val="0"/>
        <w:spacing w:line="500" w:lineRule="exact"/>
        <w:jc w:val="center"/>
        <w:outlineLvl w:val="0"/>
        <w:rPr>
          <w:rFonts w:ascii="宋体" w:eastAsia="宋体" w:hAnsi="宋体" w:cs="宋体"/>
          <w:b/>
          <w:kern w:val="0"/>
          <w:sz w:val="32"/>
          <w:szCs w:val="32"/>
        </w:rPr>
      </w:pPr>
      <w:r w:rsidRPr="00E1161B">
        <w:rPr>
          <w:rFonts w:ascii="宋体" w:eastAsia="宋体" w:hAnsi="宋体" w:cs="宋体" w:hint="eastAsia"/>
          <w:b/>
          <w:kern w:val="0"/>
          <w:sz w:val="32"/>
          <w:szCs w:val="32"/>
        </w:rPr>
        <w:t>偏离表</w:t>
      </w:r>
    </w:p>
    <w:p w14:paraId="426756D0" w14:textId="77777777" w:rsidR="005E7EA5" w:rsidRPr="00E1161B" w:rsidRDefault="005E7EA5" w:rsidP="005E7EA5">
      <w:pPr>
        <w:spacing w:line="360" w:lineRule="auto"/>
        <w:ind w:firstLineChars="200" w:firstLine="420"/>
        <w:rPr>
          <w:rFonts w:ascii="宋体" w:eastAsia="宋体" w:hAnsi="宋体" w:cs="Times New Roman"/>
          <w:szCs w:val="21"/>
        </w:rPr>
      </w:pPr>
      <w:r w:rsidRPr="00E1161B">
        <w:rPr>
          <w:rFonts w:ascii="宋体" w:eastAsia="宋体" w:hAnsi="宋体" w:cs="Times New Roman" w:hint="eastAsia"/>
          <w:szCs w:val="21"/>
        </w:rPr>
        <w:t>项目名称</w:t>
      </w:r>
      <w:r w:rsidRPr="00E1161B">
        <w:rPr>
          <w:rFonts w:ascii="宋体" w:eastAsia="宋体" w:hAnsi="宋体" w:cs="Times New Roman"/>
          <w:szCs w:val="21"/>
        </w:rPr>
        <w:t>：</w:t>
      </w:r>
    </w:p>
    <w:p w14:paraId="117A3791" w14:textId="77777777" w:rsidR="005E7EA5" w:rsidRPr="00E1161B" w:rsidRDefault="005E7EA5" w:rsidP="005E7EA5">
      <w:pPr>
        <w:spacing w:line="360" w:lineRule="auto"/>
        <w:ind w:firstLineChars="200" w:firstLine="420"/>
        <w:rPr>
          <w:rFonts w:ascii="宋体" w:eastAsia="宋体" w:hAnsi="宋体" w:cs="Times New Roman"/>
          <w:szCs w:val="21"/>
        </w:rPr>
      </w:pPr>
      <w:r w:rsidRPr="00E1161B">
        <w:rPr>
          <w:rFonts w:ascii="宋体" w:eastAsia="宋体" w:hAnsi="宋体" w:cs="Times New Roman"/>
          <w:szCs w:val="21"/>
        </w:rPr>
        <w:t>项目编号：</w:t>
      </w:r>
    </w:p>
    <w:tbl>
      <w:tblPr>
        <w:tblW w:w="5280" w:type="pct"/>
        <w:tblInd w:w="-318" w:type="dxa"/>
        <w:tblLayout w:type="fixed"/>
        <w:tblLook w:val="0000" w:firstRow="0" w:lastRow="0" w:firstColumn="0" w:lastColumn="0" w:noHBand="0" w:noVBand="0"/>
      </w:tblPr>
      <w:tblGrid>
        <w:gridCol w:w="726"/>
        <w:gridCol w:w="1347"/>
        <w:gridCol w:w="800"/>
        <w:gridCol w:w="800"/>
        <w:gridCol w:w="1318"/>
        <w:gridCol w:w="1110"/>
        <w:gridCol w:w="1112"/>
        <w:gridCol w:w="2712"/>
      </w:tblGrid>
      <w:tr w:rsidR="008937C2" w:rsidRPr="00E1161B" w14:paraId="22900644" w14:textId="77777777" w:rsidTr="00F06999">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18B26C87"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序号</w:t>
            </w:r>
          </w:p>
        </w:tc>
        <w:tc>
          <w:tcPr>
            <w:tcW w:w="679" w:type="pct"/>
            <w:tcBorders>
              <w:top w:val="single" w:sz="4" w:space="0" w:color="000000"/>
              <w:left w:val="single" w:sz="4" w:space="0" w:color="000000"/>
              <w:bottom w:val="single" w:sz="4" w:space="0" w:color="000000"/>
              <w:right w:val="single" w:sz="4" w:space="0" w:color="000000"/>
            </w:tcBorders>
            <w:vAlign w:val="center"/>
          </w:tcPr>
          <w:p w14:paraId="0FFA2906"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设备名称</w:t>
            </w:r>
          </w:p>
        </w:tc>
        <w:tc>
          <w:tcPr>
            <w:tcW w:w="403" w:type="pct"/>
            <w:tcBorders>
              <w:top w:val="single" w:sz="4" w:space="0" w:color="000000"/>
              <w:left w:val="single" w:sz="4" w:space="0" w:color="000000"/>
              <w:bottom w:val="single" w:sz="4" w:space="0" w:color="000000"/>
              <w:right w:val="single" w:sz="4" w:space="0" w:color="000000"/>
            </w:tcBorders>
            <w:vAlign w:val="center"/>
          </w:tcPr>
          <w:p w14:paraId="0B048494"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国别</w:t>
            </w:r>
          </w:p>
        </w:tc>
        <w:tc>
          <w:tcPr>
            <w:tcW w:w="403" w:type="pct"/>
            <w:tcBorders>
              <w:top w:val="single" w:sz="4" w:space="0" w:color="000000"/>
              <w:left w:val="single" w:sz="4" w:space="0" w:color="000000"/>
              <w:bottom w:val="single" w:sz="4" w:space="0" w:color="000000"/>
              <w:right w:val="single" w:sz="4" w:space="0" w:color="000000"/>
            </w:tcBorders>
            <w:vAlign w:val="center"/>
          </w:tcPr>
          <w:p w14:paraId="475EDA7C"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品牌</w:t>
            </w:r>
          </w:p>
        </w:tc>
        <w:tc>
          <w:tcPr>
            <w:tcW w:w="664" w:type="pct"/>
            <w:tcBorders>
              <w:top w:val="single" w:sz="4" w:space="0" w:color="000000"/>
              <w:left w:val="single" w:sz="4" w:space="0" w:color="000000"/>
              <w:bottom w:val="single" w:sz="4" w:space="0" w:color="000000"/>
              <w:right w:val="single" w:sz="4" w:space="0" w:color="000000"/>
            </w:tcBorders>
            <w:vAlign w:val="center"/>
          </w:tcPr>
          <w:p w14:paraId="1CF0B425"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规格型号</w:t>
            </w:r>
          </w:p>
        </w:tc>
        <w:tc>
          <w:tcPr>
            <w:tcW w:w="559" w:type="pct"/>
            <w:tcBorders>
              <w:top w:val="single" w:sz="4" w:space="0" w:color="000000"/>
              <w:left w:val="single" w:sz="4" w:space="0" w:color="000000"/>
              <w:bottom w:val="single" w:sz="4" w:space="0" w:color="000000"/>
              <w:right w:val="single" w:sz="4" w:space="0" w:color="000000"/>
            </w:tcBorders>
            <w:vAlign w:val="center"/>
          </w:tcPr>
          <w:p w14:paraId="593BB4E6"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采购文件</w:t>
            </w:r>
          </w:p>
          <w:p w14:paraId="6297C401"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参数要求</w:t>
            </w:r>
          </w:p>
        </w:tc>
        <w:tc>
          <w:tcPr>
            <w:tcW w:w="560" w:type="pct"/>
            <w:tcBorders>
              <w:top w:val="single" w:sz="4" w:space="0" w:color="000000"/>
              <w:left w:val="single" w:sz="4" w:space="0" w:color="000000"/>
              <w:bottom w:val="single" w:sz="4" w:space="0" w:color="000000"/>
              <w:right w:val="single" w:sz="4" w:space="0" w:color="000000"/>
            </w:tcBorders>
            <w:vAlign w:val="center"/>
          </w:tcPr>
          <w:p w14:paraId="73473C24"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响应文件</w:t>
            </w:r>
          </w:p>
          <w:p w14:paraId="0EDB32DB"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参数响应</w:t>
            </w:r>
          </w:p>
        </w:tc>
        <w:tc>
          <w:tcPr>
            <w:tcW w:w="1366" w:type="pct"/>
            <w:tcBorders>
              <w:top w:val="single" w:sz="4" w:space="0" w:color="000000"/>
              <w:left w:val="single" w:sz="4" w:space="0" w:color="000000"/>
              <w:bottom w:val="single" w:sz="4" w:space="0" w:color="000000"/>
              <w:right w:val="single" w:sz="4" w:space="0" w:color="000000"/>
            </w:tcBorders>
            <w:vAlign w:val="center"/>
          </w:tcPr>
          <w:p w14:paraId="0A3AC61E"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偏离情况</w:t>
            </w:r>
          </w:p>
          <w:p w14:paraId="0BCF161D" w14:textId="77777777" w:rsidR="005E7EA5" w:rsidRPr="00E1161B" w:rsidRDefault="005E7EA5" w:rsidP="005E7EA5">
            <w:pPr>
              <w:autoSpaceDE w:val="0"/>
              <w:autoSpaceDN w:val="0"/>
              <w:adjustRightInd w:val="0"/>
              <w:jc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（正偏离、无偏离、负偏离）</w:t>
            </w:r>
          </w:p>
        </w:tc>
      </w:tr>
      <w:tr w:rsidR="008937C2" w:rsidRPr="00E1161B" w14:paraId="2ED81072" w14:textId="77777777" w:rsidTr="00F06999">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0A4D2D3B"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1</w:t>
            </w:r>
          </w:p>
        </w:tc>
        <w:tc>
          <w:tcPr>
            <w:tcW w:w="679" w:type="pct"/>
            <w:tcBorders>
              <w:top w:val="single" w:sz="4" w:space="0" w:color="000000"/>
              <w:left w:val="single" w:sz="4" w:space="0" w:color="000000"/>
              <w:bottom w:val="single" w:sz="4" w:space="0" w:color="000000"/>
              <w:right w:val="single" w:sz="4" w:space="0" w:color="000000"/>
            </w:tcBorders>
            <w:vAlign w:val="center"/>
          </w:tcPr>
          <w:p w14:paraId="4DCCF1B2"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A611B85"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A699FB3" w14:textId="77777777" w:rsidR="005E7EA5" w:rsidRPr="00E1161B" w:rsidRDefault="005E7EA5" w:rsidP="005E7EA5">
            <w:pPr>
              <w:widowControl/>
              <w:tabs>
                <w:tab w:val="left" w:pos="312"/>
              </w:tabs>
              <w:jc w:val="center"/>
              <w:textAlignment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11205C77" w14:textId="77777777" w:rsidR="005E7EA5" w:rsidRPr="00E1161B" w:rsidRDefault="005E7EA5" w:rsidP="005E7EA5">
            <w:pPr>
              <w:widowControl/>
              <w:tabs>
                <w:tab w:val="left" w:pos="312"/>
              </w:tabs>
              <w:jc w:val="center"/>
              <w:textAlignment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187EAD1" w14:textId="77777777" w:rsidR="005E7EA5" w:rsidRPr="00E1161B" w:rsidRDefault="005E7EA5" w:rsidP="005E7EA5">
            <w:pPr>
              <w:widowControl/>
              <w:tabs>
                <w:tab w:val="left" w:pos="312"/>
              </w:tabs>
              <w:jc w:val="center"/>
              <w:textAlignment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7648267E"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48F9B66B"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r>
      <w:tr w:rsidR="008937C2" w:rsidRPr="00E1161B" w14:paraId="3CE8E36C" w14:textId="77777777" w:rsidTr="00F06999">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31FBBCA2"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2</w:t>
            </w:r>
          </w:p>
        </w:tc>
        <w:tc>
          <w:tcPr>
            <w:tcW w:w="679" w:type="pct"/>
            <w:tcBorders>
              <w:top w:val="single" w:sz="4" w:space="0" w:color="000000"/>
              <w:left w:val="single" w:sz="4" w:space="0" w:color="000000"/>
              <w:bottom w:val="single" w:sz="4" w:space="0" w:color="000000"/>
              <w:right w:val="single" w:sz="4" w:space="0" w:color="000000"/>
            </w:tcBorders>
            <w:vAlign w:val="center"/>
          </w:tcPr>
          <w:p w14:paraId="218056D0"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538F39BC"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38A6C8C6"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717127D9"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D129A75"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6DBC4042"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69FA284C"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r>
      <w:tr w:rsidR="008937C2" w:rsidRPr="00E1161B" w14:paraId="55A383FE" w14:textId="77777777" w:rsidTr="00F06999">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4D696AB8"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hint="eastAsia"/>
                <w:bCs/>
                <w:kern w:val="0"/>
                <w:szCs w:val="21"/>
                <w:lang w:bidi="ar"/>
              </w:rPr>
              <w:t>3</w:t>
            </w:r>
          </w:p>
        </w:tc>
        <w:tc>
          <w:tcPr>
            <w:tcW w:w="679" w:type="pct"/>
            <w:tcBorders>
              <w:top w:val="single" w:sz="4" w:space="0" w:color="000000"/>
              <w:left w:val="single" w:sz="4" w:space="0" w:color="000000"/>
              <w:bottom w:val="single" w:sz="4" w:space="0" w:color="000000"/>
              <w:right w:val="single" w:sz="4" w:space="0" w:color="000000"/>
            </w:tcBorders>
            <w:vAlign w:val="center"/>
          </w:tcPr>
          <w:p w14:paraId="602FEF6E"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2A013FF4" w14:textId="77777777" w:rsidR="005E7EA5" w:rsidRPr="00E1161B" w:rsidRDefault="005E7EA5" w:rsidP="005E7EA5">
            <w:pPr>
              <w:ind w:firstLine="203"/>
              <w:jc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0CFF4A30" w14:textId="77777777" w:rsidR="005E7EA5" w:rsidRPr="00E1161B" w:rsidRDefault="005E7EA5" w:rsidP="005E7EA5">
            <w:pPr>
              <w:spacing w:line="360" w:lineRule="exact"/>
              <w:jc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38CDBF0C" w14:textId="77777777" w:rsidR="005E7EA5" w:rsidRPr="00E1161B" w:rsidRDefault="005E7EA5" w:rsidP="005E7EA5">
            <w:pPr>
              <w:spacing w:line="360" w:lineRule="exact"/>
              <w:jc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4826FE42" w14:textId="77777777" w:rsidR="005E7EA5" w:rsidRPr="00E1161B" w:rsidRDefault="005E7EA5" w:rsidP="005E7EA5">
            <w:pPr>
              <w:spacing w:line="360" w:lineRule="exact"/>
              <w:jc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1AF50E15"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462A08E1"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r>
      <w:tr w:rsidR="008937C2" w:rsidRPr="00E1161B" w14:paraId="63D49806" w14:textId="77777777" w:rsidTr="00F06999">
        <w:trPr>
          <w:trHeight w:hRule="exact" w:val="1134"/>
        </w:trPr>
        <w:tc>
          <w:tcPr>
            <w:tcW w:w="366" w:type="pct"/>
            <w:tcBorders>
              <w:top w:val="single" w:sz="4" w:space="0" w:color="000000"/>
              <w:left w:val="single" w:sz="4" w:space="0" w:color="000000"/>
              <w:bottom w:val="single" w:sz="4" w:space="0" w:color="000000"/>
              <w:right w:val="single" w:sz="4" w:space="0" w:color="000000"/>
            </w:tcBorders>
            <w:vAlign w:val="center"/>
          </w:tcPr>
          <w:p w14:paraId="7D0B8275" w14:textId="77777777" w:rsidR="005E7EA5" w:rsidRPr="00E1161B" w:rsidRDefault="005E7EA5" w:rsidP="005E7EA5">
            <w:pPr>
              <w:widowControl/>
              <w:jc w:val="center"/>
              <w:textAlignment w:val="center"/>
              <w:rPr>
                <w:rFonts w:ascii="宋体" w:eastAsia="宋体" w:hAnsi="宋体" w:cs="仿宋"/>
                <w:bCs/>
                <w:kern w:val="0"/>
                <w:szCs w:val="21"/>
                <w:lang w:bidi="ar"/>
              </w:rPr>
            </w:pPr>
            <w:r w:rsidRPr="00E1161B">
              <w:rPr>
                <w:rFonts w:ascii="宋体" w:eastAsia="宋体" w:hAnsi="宋体" w:cs="仿宋"/>
                <w:bCs/>
                <w:kern w:val="0"/>
                <w:szCs w:val="21"/>
                <w:lang w:bidi="ar"/>
              </w:rPr>
              <w:t>…</w:t>
            </w:r>
          </w:p>
        </w:tc>
        <w:tc>
          <w:tcPr>
            <w:tcW w:w="679" w:type="pct"/>
            <w:tcBorders>
              <w:top w:val="single" w:sz="4" w:space="0" w:color="000000"/>
              <w:left w:val="single" w:sz="4" w:space="0" w:color="000000"/>
              <w:bottom w:val="single" w:sz="4" w:space="0" w:color="000000"/>
              <w:right w:val="single" w:sz="4" w:space="0" w:color="000000"/>
            </w:tcBorders>
            <w:vAlign w:val="center"/>
          </w:tcPr>
          <w:p w14:paraId="3D98C4E1"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28C5C7AD" w14:textId="77777777" w:rsidR="005E7EA5" w:rsidRPr="00E1161B" w:rsidRDefault="005E7EA5" w:rsidP="005E7EA5">
            <w:pPr>
              <w:widowControl/>
              <w:jc w:val="center"/>
              <w:textAlignment w:val="center"/>
              <w:rPr>
                <w:rFonts w:ascii="宋体" w:eastAsia="宋体" w:hAnsi="宋体" w:cs="仿宋"/>
                <w:bCs/>
                <w:kern w:val="0"/>
                <w:szCs w:val="21"/>
                <w:lang w:bidi="ar"/>
              </w:rPr>
            </w:pPr>
          </w:p>
        </w:tc>
        <w:tc>
          <w:tcPr>
            <w:tcW w:w="403" w:type="pct"/>
            <w:tcBorders>
              <w:top w:val="single" w:sz="4" w:space="0" w:color="000000"/>
              <w:left w:val="single" w:sz="4" w:space="0" w:color="000000"/>
              <w:bottom w:val="single" w:sz="4" w:space="0" w:color="000000"/>
              <w:right w:val="single" w:sz="4" w:space="0" w:color="000000"/>
            </w:tcBorders>
            <w:vAlign w:val="center"/>
          </w:tcPr>
          <w:p w14:paraId="468A0CD1" w14:textId="77777777" w:rsidR="005E7EA5" w:rsidRPr="00E1161B" w:rsidRDefault="005E7EA5" w:rsidP="005E7EA5">
            <w:pPr>
              <w:spacing w:line="360" w:lineRule="exact"/>
              <w:jc w:val="center"/>
              <w:rPr>
                <w:rFonts w:ascii="宋体" w:eastAsia="宋体" w:hAnsi="宋体" w:cs="仿宋"/>
                <w:bCs/>
                <w:kern w:val="0"/>
                <w:szCs w:val="21"/>
                <w:lang w:bidi="ar"/>
              </w:rPr>
            </w:pPr>
          </w:p>
        </w:tc>
        <w:tc>
          <w:tcPr>
            <w:tcW w:w="664" w:type="pct"/>
            <w:tcBorders>
              <w:top w:val="single" w:sz="4" w:space="0" w:color="000000"/>
              <w:left w:val="single" w:sz="4" w:space="0" w:color="000000"/>
              <w:bottom w:val="single" w:sz="4" w:space="0" w:color="000000"/>
              <w:right w:val="single" w:sz="4" w:space="0" w:color="000000"/>
            </w:tcBorders>
            <w:vAlign w:val="center"/>
          </w:tcPr>
          <w:p w14:paraId="391A8704" w14:textId="77777777" w:rsidR="005E7EA5" w:rsidRPr="00E1161B" w:rsidRDefault="005E7EA5" w:rsidP="005E7EA5">
            <w:pPr>
              <w:spacing w:line="360" w:lineRule="exact"/>
              <w:jc w:val="center"/>
              <w:rPr>
                <w:rFonts w:ascii="宋体" w:eastAsia="宋体" w:hAnsi="宋体" w:cs="仿宋"/>
                <w:bCs/>
                <w:kern w:val="0"/>
                <w:szCs w:val="21"/>
                <w:lang w:bidi="ar"/>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49BA7D2B" w14:textId="77777777" w:rsidR="005E7EA5" w:rsidRPr="00E1161B" w:rsidRDefault="005E7EA5" w:rsidP="005E7EA5">
            <w:pPr>
              <w:spacing w:line="360" w:lineRule="exact"/>
              <w:jc w:val="center"/>
              <w:rPr>
                <w:rFonts w:ascii="宋体" w:eastAsia="宋体" w:hAnsi="宋体" w:cs="仿宋"/>
                <w:bCs/>
                <w:kern w:val="0"/>
                <w:szCs w:val="21"/>
                <w:lang w:bidi="ar"/>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1260B6DC"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c>
          <w:tcPr>
            <w:tcW w:w="1366" w:type="pct"/>
            <w:tcBorders>
              <w:top w:val="single" w:sz="4" w:space="0" w:color="000000"/>
              <w:left w:val="single" w:sz="4" w:space="0" w:color="000000"/>
              <w:bottom w:val="single" w:sz="4" w:space="0" w:color="000000"/>
              <w:right w:val="single" w:sz="4" w:space="0" w:color="000000"/>
            </w:tcBorders>
            <w:vAlign w:val="center"/>
          </w:tcPr>
          <w:p w14:paraId="2353E067" w14:textId="77777777" w:rsidR="005E7EA5" w:rsidRPr="00E1161B" w:rsidRDefault="005E7EA5" w:rsidP="005E7EA5">
            <w:pPr>
              <w:widowControl/>
              <w:tabs>
                <w:tab w:val="left" w:pos="391"/>
              </w:tabs>
              <w:jc w:val="center"/>
              <w:textAlignment w:val="center"/>
              <w:rPr>
                <w:rFonts w:ascii="宋体" w:eastAsia="宋体" w:hAnsi="宋体" w:cs="仿宋"/>
                <w:bCs/>
                <w:kern w:val="0"/>
                <w:szCs w:val="21"/>
                <w:lang w:bidi="ar"/>
              </w:rPr>
            </w:pPr>
          </w:p>
        </w:tc>
      </w:tr>
    </w:tbl>
    <w:p w14:paraId="6DD8F864" w14:textId="77777777" w:rsidR="005E7EA5" w:rsidRPr="00E1161B" w:rsidRDefault="005E7EA5" w:rsidP="005E7EA5">
      <w:pPr>
        <w:rPr>
          <w:rFonts w:ascii="宋体" w:eastAsia="宋体" w:hAnsi="宋体" w:cs="Times New Roman"/>
          <w:szCs w:val="21"/>
        </w:rPr>
      </w:pPr>
    </w:p>
    <w:p w14:paraId="37BE08D8" w14:textId="77777777" w:rsidR="005E7EA5" w:rsidRPr="00E1161B" w:rsidRDefault="005E7EA5" w:rsidP="005E7EA5">
      <w:pPr>
        <w:spacing w:line="480" w:lineRule="auto"/>
        <w:rPr>
          <w:rFonts w:ascii="宋体" w:eastAsia="宋体" w:hAnsi="宋体" w:cs="Times New Roman"/>
          <w:szCs w:val="21"/>
        </w:rPr>
      </w:pPr>
      <w:r w:rsidRPr="00E1161B">
        <w:rPr>
          <w:rFonts w:ascii="宋体" w:eastAsia="宋体" w:hAnsi="宋体" w:cs="Times New Roman" w:hint="eastAsia"/>
          <w:szCs w:val="21"/>
        </w:rPr>
        <w:t>注：</w:t>
      </w:r>
      <w:r w:rsidRPr="00E1161B">
        <w:rPr>
          <w:rFonts w:ascii="宋体" w:eastAsia="宋体" w:hAnsi="宋体" w:cs="Times New Roman" w:hint="eastAsia"/>
          <w:szCs w:val="24"/>
        </w:rPr>
        <w:t>供应商</w:t>
      </w:r>
      <w:r w:rsidRPr="00E1161B">
        <w:rPr>
          <w:rFonts w:ascii="宋体" w:eastAsia="宋体" w:hAnsi="宋体" w:cs="Times New Roman" w:hint="eastAsia"/>
          <w:szCs w:val="21"/>
        </w:rPr>
        <w:t>所提供的文件与磋商文件中的要求如有任何偏离，都应在“偏离表”中列出，提供响应承诺书。</w:t>
      </w:r>
    </w:p>
    <w:p w14:paraId="10660B55" w14:textId="77777777" w:rsidR="005E7EA5" w:rsidRPr="00E1161B" w:rsidRDefault="005E7EA5" w:rsidP="005E7EA5">
      <w:pPr>
        <w:spacing w:line="480" w:lineRule="auto"/>
        <w:jc w:val="right"/>
        <w:rPr>
          <w:rFonts w:ascii="宋体" w:eastAsia="宋体" w:hAnsi="宋体" w:cs="Times New Roman"/>
          <w:szCs w:val="21"/>
        </w:rPr>
      </w:pPr>
      <w:r w:rsidRPr="00E1161B">
        <w:rPr>
          <w:rFonts w:ascii="宋体" w:eastAsia="宋体" w:hAnsi="宋体" w:cs="Times New Roman"/>
          <w:szCs w:val="21"/>
        </w:rPr>
        <w:t>供应商：</w:t>
      </w:r>
      <w:r w:rsidRPr="00E1161B">
        <w:rPr>
          <w:rFonts w:ascii="宋体" w:eastAsia="宋体" w:hAnsi="宋体" w:cs="Times New Roman"/>
          <w:szCs w:val="21"/>
          <w:u w:val="single"/>
        </w:rPr>
        <w:t xml:space="preserve">       </w:t>
      </w:r>
      <w:r w:rsidRPr="00E1161B">
        <w:rPr>
          <w:rFonts w:ascii="宋体" w:eastAsia="宋体" w:hAnsi="宋体" w:cs="Times New Roman" w:hint="eastAsia"/>
          <w:szCs w:val="21"/>
          <w:u w:val="single"/>
        </w:rPr>
        <w:t xml:space="preserve">                              </w:t>
      </w:r>
      <w:r w:rsidRPr="00E1161B">
        <w:rPr>
          <w:rFonts w:ascii="宋体" w:eastAsia="宋体" w:hAnsi="宋体" w:cs="Times New Roman"/>
          <w:szCs w:val="21"/>
          <w:u w:val="single"/>
        </w:rPr>
        <w:t xml:space="preserve"> </w:t>
      </w:r>
      <w:r w:rsidRPr="00E1161B">
        <w:rPr>
          <w:rFonts w:ascii="宋体" w:eastAsia="宋体" w:hAnsi="宋体" w:cs="Times New Roman"/>
          <w:szCs w:val="21"/>
        </w:rPr>
        <w:t>（盖章）</w:t>
      </w:r>
    </w:p>
    <w:p w14:paraId="35CD6C95" w14:textId="77777777" w:rsidR="005E7EA5" w:rsidRPr="00E1161B" w:rsidRDefault="005E7EA5" w:rsidP="005E7EA5">
      <w:pPr>
        <w:autoSpaceDE w:val="0"/>
        <w:autoSpaceDN w:val="0"/>
        <w:adjustRightInd w:val="0"/>
        <w:snapToGrid w:val="0"/>
        <w:spacing w:line="480" w:lineRule="auto"/>
        <w:jc w:val="right"/>
        <w:rPr>
          <w:rFonts w:ascii="宋体" w:eastAsia="宋体" w:hAnsi="宋体" w:cs="宋体"/>
          <w:b/>
          <w:bCs/>
          <w:sz w:val="32"/>
          <w:szCs w:val="32"/>
          <w:lang w:val="zh-CN"/>
        </w:rPr>
      </w:pPr>
      <w:r w:rsidRPr="00E1161B">
        <w:rPr>
          <w:rFonts w:ascii="宋体" w:eastAsia="宋体" w:hAnsi="宋体" w:cs="Times New Roman"/>
          <w:szCs w:val="21"/>
        </w:rPr>
        <w:t>法定代表人或其授权委托代理人：</w:t>
      </w:r>
      <w:r w:rsidRPr="00E1161B">
        <w:rPr>
          <w:rFonts w:ascii="宋体" w:eastAsia="宋体" w:hAnsi="宋体" w:cs="Times New Roman"/>
          <w:szCs w:val="21"/>
          <w:u w:val="single"/>
        </w:rPr>
        <w:t xml:space="preserve">       </w:t>
      </w:r>
      <w:r w:rsidRPr="00E1161B">
        <w:rPr>
          <w:rFonts w:ascii="宋体" w:eastAsia="宋体" w:hAnsi="宋体" w:cs="Times New Roman" w:hint="eastAsia"/>
          <w:szCs w:val="21"/>
          <w:u w:val="single"/>
        </w:rPr>
        <w:t xml:space="preserve">      </w:t>
      </w:r>
      <w:r w:rsidRPr="00E1161B">
        <w:rPr>
          <w:rFonts w:ascii="宋体" w:eastAsia="宋体" w:hAnsi="宋体" w:cs="Times New Roman"/>
          <w:szCs w:val="21"/>
          <w:u w:val="single"/>
        </w:rPr>
        <w:t xml:space="preserve">   </w:t>
      </w:r>
      <w:r w:rsidRPr="00E1161B">
        <w:rPr>
          <w:rFonts w:ascii="宋体" w:eastAsia="宋体" w:hAnsi="宋体" w:cs="Times New Roman"/>
          <w:szCs w:val="21"/>
        </w:rPr>
        <w:t>（盖章）</w:t>
      </w:r>
    </w:p>
    <w:p w14:paraId="699E785A" w14:textId="77777777" w:rsidR="005E7EA5" w:rsidRPr="00E1161B" w:rsidRDefault="005E7EA5" w:rsidP="005E7EA5">
      <w:pPr>
        <w:autoSpaceDE w:val="0"/>
        <w:autoSpaceDN w:val="0"/>
        <w:adjustRightInd w:val="0"/>
        <w:snapToGrid w:val="0"/>
        <w:spacing w:line="480" w:lineRule="auto"/>
        <w:jc w:val="right"/>
        <w:rPr>
          <w:rFonts w:ascii="宋体" w:eastAsia="宋体" w:hAnsi="宋体" w:cs="宋体"/>
          <w:b/>
          <w:bCs/>
          <w:sz w:val="32"/>
          <w:szCs w:val="32"/>
          <w:lang w:val="zh-CN"/>
        </w:rPr>
      </w:pPr>
    </w:p>
    <w:p w14:paraId="5AD5849E" w14:textId="77777777" w:rsidR="005E7EA5" w:rsidRPr="00E1161B" w:rsidRDefault="005E7EA5">
      <w:pPr>
        <w:widowControl/>
        <w:jc w:val="left"/>
        <w:rPr>
          <w:rFonts w:ascii="宋体" w:eastAsia="宋体" w:hAnsi="宋体" w:cs="宋体"/>
          <w:b/>
          <w:bCs/>
          <w:sz w:val="32"/>
          <w:szCs w:val="32"/>
        </w:rPr>
      </w:pPr>
      <w:r w:rsidRPr="00E1161B">
        <w:rPr>
          <w:rFonts w:ascii="宋体" w:eastAsia="宋体" w:hAnsi="宋体" w:cs="宋体"/>
          <w:b/>
          <w:bCs/>
          <w:sz w:val="32"/>
          <w:szCs w:val="32"/>
        </w:rPr>
        <w:br w:type="page"/>
      </w:r>
    </w:p>
    <w:p w14:paraId="3314857E" w14:textId="1F4FFE25"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hint="eastAsia"/>
          <w:b/>
          <w:bCs/>
          <w:sz w:val="32"/>
          <w:szCs w:val="32"/>
          <w:lang w:eastAsia="zh-Hans"/>
        </w:rPr>
        <w:lastRenderedPageBreak/>
        <w:t>六</w:t>
      </w:r>
      <w:r w:rsidRPr="00E1161B">
        <w:rPr>
          <w:rFonts w:ascii="宋体" w:eastAsia="宋体" w:hAnsi="宋体" w:cs="宋体"/>
          <w:b/>
          <w:bCs/>
          <w:sz w:val="32"/>
          <w:szCs w:val="32"/>
          <w:lang w:val="zh-CN"/>
        </w:rPr>
        <w:t>、</w:t>
      </w:r>
      <w:bookmarkStart w:id="52" w:name="_Toc372556120"/>
      <w:bookmarkStart w:id="53" w:name="_Toc373772564"/>
      <w:r w:rsidRPr="00E1161B">
        <w:rPr>
          <w:rFonts w:ascii="宋体" w:eastAsia="宋体" w:hAnsi="宋体" w:cs="宋体"/>
          <w:b/>
          <w:bCs/>
          <w:sz w:val="32"/>
          <w:szCs w:val="32"/>
        </w:rPr>
        <w:t>资格审查资料</w:t>
      </w:r>
      <w:bookmarkEnd w:id="52"/>
      <w:bookmarkEnd w:id="53"/>
    </w:p>
    <w:p w14:paraId="35520A97" w14:textId="77777777" w:rsidR="00D615E2" w:rsidRPr="00E1161B" w:rsidRDefault="00D615E2" w:rsidP="00D615E2">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t>（一）供应商基本情况表</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2"/>
        <w:gridCol w:w="2126"/>
        <w:gridCol w:w="36"/>
        <w:gridCol w:w="2232"/>
        <w:gridCol w:w="2391"/>
      </w:tblGrid>
      <w:tr w:rsidR="008937C2" w:rsidRPr="00E1161B" w14:paraId="4881DFE1" w14:textId="77777777" w:rsidTr="00CD3F8F">
        <w:trPr>
          <w:trHeight w:hRule="exact" w:val="851"/>
          <w:jc w:val="center"/>
        </w:trPr>
        <w:tc>
          <w:tcPr>
            <w:tcW w:w="2422" w:type="dxa"/>
            <w:vAlign w:val="center"/>
          </w:tcPr>
          <w:p w14:paraId="276D1833"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企业名称</w:t>
            </w:r>
          </w:p>
        </w:tc>
        <w:tc>
          <w:tcPr>
            <w:tcW w:w="2126" w:type="dxa"/>
            <w:vAlign w:val="center"/>
          </w:tcPr>
          <w:p w14:paraId="1F463219" w14:textId="77777777" w:rsidR="00D615E2" w:rsidRPr="00E1161B" w:rsidRDefault="00D615E2" w:rsidP="00D615E2">
            <w:pPr>
              <w:jc w:val="center"/>
              <w:rPr>
                <w:rFonts w:ascii="宋体" w:eastAsia="宋体" w:hAnsi="宋体" w:cs="宋体"/>
                <w:szCs w:val="21"/>
              </w:rPr>
            </w:pPr>
          </w:p>
        </w:tc>
        <w:tc>
          <w:tcPr>
            <w:tcW w:w="2268" w:type="dxa"/>
            <w:gridSpan w:val="2"/>
            <w:vAlign w:val="center"/>
          </w:tcPr>
          <w:p w14:paraId="62FCAD31"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成立日期</w:t>
            </w:r>
          </w:p>
        </w:tc>
        <w:tc>
          <w:tcPr>
            <w:tcW w:w="2391" w:type="dxa"/>
            <w:vAlign w:val="center"/>
          </w:tcPr>
          <w:p w14:paraId="128D0EEA" w14:textId="77777777" w:rsidR="00D615E2" w:rsidRPr="00E1161B" w:rsidRDefault="00D615E2" w:rsidP="00D615E2">
            <w:pPr>
              <w:jc w:val="center"/>
              <w:rPr>
                <w:rFonts w:ascii="宋体" w:eastAsia="宋体" w:hAnsi="宋体" w:cs="宋体"/>
                <w:szCs w:val="21"/>
              </w:rPr>
            </w:pPr>
          </w:p>
        </w:tc>
      </w:tr>
      <w:tr w:rsidR="008937C2" w:rsidRPr="00E1161B" w14:paraId="0511EEA0" w14:textId="77777777" w:rsidTr="00CD3F8F">
        <w:trPr>
          <w:trHeight w:hRule="exact" w:val="851"/>
          <w:jc w:val="center"/>
        </w:trPr>
        <w:tc>
          <w:tcPr>
            <w:tcW w:w="2422" w:type="dxa"/>
            <w:vAlign w:val="center"/>
          </w:tcPr>
          <w:p w14:paraId="39768F68" w14:textId="77777777" w:rsidR="00D615E2" w:rsidRPr="00E1161B" w:rsidRDefault="00D615E2" w:rsidP="00D615E2">
            <w:pPr>
              <w:jc w:val="center"/>
              <w:rPr>
                <w:rFonts w:ascii="宋体" w:eastAsia="宋体" w:hAnsi="宋体" w:cs="宋体"/>
                <w:szCs w:val="21"/>
              </w:rPr>
            </w:pPr>
            <w:r w:rsidRPr="00E1161B">
              <w:rPr>
                <w:rFonts w:ascii="宋体" w:eastAsia="宋体" w:hAnsi="宋体" w:cs="Times New Roman" w:hint="eastAsia"/>
                <w:szCs w:val="24"/>
              </w:rPr>
              <w:t>营业执照编号</w:t>
            </w:r>
          </w:p>
        </w:tc>
        <w:tc>
          <w:tcPr>
            <w:tcW w:w="6785" w:type="dxa"/>
            <w:gridSpan w:val="4"/>
            <w:vAlign w:val="center"/>
          </w:tcPr>
          <w:p w14:paraId="14686C5D" w14:textId="77777777" w:rsidR="00D615E2" w:rsidRPr="00E1161B" w:rsidRDefault="00D615E2" w:rsidP="00D615E2">
            <w:pPr>
              <w:jc w:val="center"/>
              <w:rPr>
                <w:rFonts w:ascii="宋体" w:eastAsia="宋体" w:hAnsi="宋体" w:cs="宋体"/>
                <w:szCs w:val="21"/>
              </w:rPr>
            </w:pPr>
          </w:p>
        </w:tc>
      </w:tr>
      <w:tr w:rsidR="008937C2" w:rsidRPr="00E1161B" w14:paraId="6B4A6DDA" w14:textId="77777777" w:rsidTr="00CD3F8F">
        <w:trPr>
          <w:trHeight w:hRule="exact" w:val="851"/>
          <w:jc w:val="center"/>
        </w:trPr>
        <w:tc>
          <w:tcPr>
            <w:tcW w:w="2422" w:type="dxa"/>
            <w:vAlign w:val="center"/>
          </w:tcPr>
          <w:p w14:paraId="1BFC2481"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注册资本</w:t>
            </w:r>
          </w:p>
        </w:tc>
        <w:tc>
          <w:tcPr>
            <w:tcW w:w="2126" w:type="dxa"/>
            <w:vAlign w:val="center"/>
          </w:tcPr>
          <w:p w14:paraId="33111B11" w14:textId="77777777" w:rsidR="00D615E2" w:rsidRPr="00E1161B" w:rsidRDefault="00D615E2" w:rsidP="00D615E2">
            <w:pPr>
              <w:jc w:val="center"/>
              <w:rPr>
                <w:rFonts w:ascii="宋体" w:eastAsia="宋体" w:hAnsi="宋体" w:cs="宋体"/>
                <w:szCs w:val="21"/>
              </w:rPr>
            </w:pPr>
          </w:p>
        </w:tc>
        <w:tc>
          <w:tcPr>
            <w:tcW w:w="2268" w:type="dxa"/>
            <w:gridSpan w:val="2"/>
            <w:vAlign w:val="center"/>
          </w:tcPr>
          <w:p w14:paraId="3248297A"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企业类型</w:t>
            </w:r>
          </w:p>
        </w:tc>
        <w:tc>
          <w:tcPr>
            <w:tcW w:w="2391" w:type="dxa"/>
            <w:vAlign w:val="center"/>
          </w:tcPr>
          <w:p w14:paraId="156C000B" w14:textId="77777777" w:rsidR="00D615E2" w:rsidRPr="00E1161B" w:rsidRDefault="00D615E2" w:rsidP="00D615E2">
            <w:pPr>
              <w:jc w:val="center"/>
              <w:rPr>
                <w:rFonts w:ascii="宋体" w:eastAsia="宋体" w:hAnsi="宋体" w:cs="宋体"/>
                <w:szCs w:val="21"/>
              </w:rPr>
            </w:pPr>
          </w:p>
        </w:tc>
      </w:tr>
      <w:tr w:rsidR="008937C2" w:rsidRPr="00E1161B" w14:paraId="47635D0E" w14:textId="77777777" w:rsidTr="00CD3F8F">
        <w:trPr>
          <w:trHeight w:hRule="exact" w:val="851"/>
          <w:jc w:val="center"/>
        </w:trPr>
        <w:tc>
          <w:tcPr>
            <w:tcW w:w="2422" w:type="dxa"/>
            <w:vAlign w:val="center"/>
          </w:tcPr>
          <w:p w14:paraId="21652574" w14:textId="77777777" w:rsidR="0068124F" w:rsidRPr="00E1161B" w:rsidRDefault="0068124F" w:rsidP="00D615E2">
            <w:pPr>
              <w:jc w:val="center"/>
              <w:rPr>
                <w:rFonts w:ascii="宋体" w:eastAsia="宋体" w:hAnsi="宋体" w:cs="宋体"/>
                <w:szCs w:val="21"/>
              </w:rPr>
            </w:pPr>
            <w:r w:rsidRPr="00E1161B">
              <w:rPr>
                <w:rFonts w:ascii="宋体" w:eastAsia="宋体" w:hAnsi="宋体" w:cs="宋体" w:hint="eastAsia"/>
                <w:szCs w:val="21"/>
              </w:rPr>
              <w:t>批准登记机关</w:t>
            </w:r>
          </w:p>
        </w:tc>
        <w:tc>
          <w:tcPr>
            <w:tcW w:w="2126" w:type="dxa"/>
            <w:vAlign w:val="center"/>
          </w:tcPr>
          <w:p w14:paraId="405AA44A" w14:textId="77777777" w:rsidR="0068124F" w:rsidRPr="00E1161B" w:rsidRDefault="0068124F" w:rsidP="00D615E2">
            <w:pPr>
              <w:jc w:val="center"/>
              <w:rPr>
                <w:rFonts w:ascii="宋体" w:eastAsia="宋体" w:hAnsi="宋体" w:cs="宋体"/>
                <w:szCs w:val="21"/>
              </w:rPr>
            </w:pPr>
          </w:p>
        </w:tc>
        <w:tc>
          <w:tcPr>
            <w:tcW w:w="2268" w:type="dxa"/>
            <w:gridSpan w:val="2"/>
            <w:vAlign w:val="center"/>
          </w:tcPr>
          <w:p w14:paraId="705D79DB" w14:textId="77777777" w:rsidR="0068124F" w:rsidRPr="00E1161B" w:rsidRDefault="0068124F" w:rsidP="00410B2F">
            <w:pPr>
              <w:jc w:val="center"/>
              <w:rPr>
                <w:rFonts w:ascii="宋体" w:eastAsia="宋体" w:hAnsi="宋体" w:cs="宋体"/>
                <w:szCs w:val="21"/>
              </w:rPr>
            </w:pPr>
            <w:r w:rsidRPr="00E1161B">
              <w:rPr>
                <w:rFonts w:ascii="宋体" w:eastAsia="宋体" w:hAnsi="宋体" w:cs="宋体" w:hint="eastAsia"/>
                <w:szCs w:val="21"/>
              </w:rPr>
              <w:t>法定代表人</w:t>
            </w:r>
          </w:p>
        </w:tc>
        <w:tc>
          <w:tcPr>
            <w:tcW w:w="2391" w:type="dxa"/>
            <w:vAlign w:val="center"/>
          </w:tcPr>
          <w:p w14:paraId="4D18B1A1" w14:textId="77777777" w:rsidR="0068124F" w:rsidRPr="00E1161B" w:rsidRDefault="0068124F" w:rsidP="00D615E2">
            <w:pPr>
              <w:jc w:val="center"/>
              <w:rPr>
                <w:rFonts w:ascii="宋体" w:eastAsia="宋体" w:hAnsi="宋体" w:cs="宋体"/>
                <w:szCs w:val="21"/>
              </w:rPr>
            </w:pPr>
          </w:p>
        </w:tc>
      </w:tr>
      <w:tr w:rsidR="008937C2" w:rsidRPr="00E1161B" w14:paraId="2F9C3861" w14:textId="77777777" w:rsidTr="00CD3F8F">
        <w:trPr>
          <w:trHeight w:hRule="exact" w:val="851"/>
          <w:jc w:val="center"/>
        </w:trPr>
        <w:tc>
          <w:tcPr>
            <w:tcW w:w="2422" w:type="dxa"/>
            <w:vAlign w:val="center"/>
          </w:tcPr>
          <w:p w14:paraId="49F5CDAF" w14:textId="77777777" w:rsidR="00D615E2" w:rsidRPr="00E1161B" w:rsidRDefault="0068124F" w:rsidP="00D615E2">
            <w:pPr>
              <w:jc w:val="center"/>
              <w:rPr>
                <w:rFonts w:ascii="宋体" w:eastAsia="宋体" w:hAnsi="宋体" w:cs="宋体"/>
                <w:szCs w:val="21"/>
              </w:rPr>
            </w:pPr>
            <w:r w:rsidRPr="00E1161B">
              <w:rPr>
                <w:rFonts w:ascii="宋体" w:eastAsia="宋体" w:hAnsi="宋体" w:cs="宋体"/>
                <w:szCs w:val="21"/>
              </w:rPr>
              <w:t>住</w:t>
            </w:r>
            <w:r w:rsidRPr="00E1161B">
              <w:rPr>
                <w:rFonts w:ascii="宋体" w:eastAsia="宋体" w:hAnsi="宋体" w:cs="宋体" w:hint="eastAsia"/>
                <w:szCs w:val="21"/>
              </w:rPr>
              <w:t xml:space="preserve">  </w:t>
            </w:r>
            <w:r w:rsidRPr="00E1161B">
              <w:rPr>
                <w:rFonts w:ascii="宋体" w:eastAsia="宋体" w:hAnsi="宋体" w:cs="宋体"/>
                <w:szCs w:val="21"/>
              </w:rPr>
              <w:t>所</w:t>
            </w:r>
          </w:p>
        </w:tc>
        <w:tc>
          <w:tcPr>
            <w:tcW w:w="2126" w:type="dxa"/>
            <w:vAlign w:val="center"/>
          </w:tcPr>
          <w:p w14:paraId="75E0861E" w14:textId="77777777" w:rsidR="00D615E2" w:rsidRPr="00E1161B" w:rsidRDefault="00D615E2" w:rsidP="00D615E2">
            <w:pPr>
              <w:jc w:val="center"/>
              <w:rPr>
                <w:rFonts w:ascii="宋体" w:eastAsia="宋体" w:hAnsi="宋体" w:cs="宋体"/>
                <w:szCs w:val="21"/>
              </w:rPr>
            </w:pPr>
          </w:p>
        </w:tc>
        <w:tc>
          <w:tcPr>
            <w:tcW w:w="2268" w:type="dxa"/>
            <w:gridSpan w:val="2"/>
            <w:vAlign w:val="center"/>
          </w:tcPr>
          <w:p w14:paraId="41861B0B"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营业期限</w:t>
            </w:r>
          </w:p>
        </w:tc>
        <w:tc>
          <w:tcPr>
            <w:tcW w:w="2391" w:type="dxa"/>
            <w:vAlign w:val="center"/>
          </w:tcPr>
          <w:p w14:paraId="50C84F6F" w14:textId="77777777" w:rsidR="00D615E2" w:rsidRPr="00E1161B" w:rsidRDefault="00D615E2" w:rsidP="00D615E2">
            <w:pPr>
              <w:jc w:val="center"/>
              <w:rPr>
                <w:rFonts w:ascii="宋体" w:eastAsia="宋体" w:hAnsi="宋体" w:cs="宋体"/>
                <w:szCs w:val="21"/>
              </w:rPr>
            </w:pPr>
          </w:p>
        </w:tc>
      </w:tr>
      <w:tr w:rsidR="008937C2" w:rsidRPr="00E1161B" w14:paraId="365B805D" w14:textId="77777777" w:rsidTr="0068124F">
        <w:trPr>
          <w:trHeight w:hRule="exact" w:val="2835"/>
          <w:jc w:val="center"/>
        </w:trPr>
        <w:tc>
          <w:tcPr>
            <w:tcW w:w="2422" w:type="dxa"/>
            <w:vAlign w:val="center"/>
          </w:tcPr>
          <w:p w14:paraId="172BC006" w14:textId="77777777" w:rsidR="00D615E2" w:rsidRPr="00E1161B" w:rsidRDefault="0068124F" w:rsidP="00D615E2">
            <w:pPr>
              <w:jc w:val="center"/>
              <w:rPr>
                <w:rFonts w:ascii="宋体" w:eastAsia="宋体" w:hAnsi="宋体" w:cs="宋体"/>
                <w:szCs w:val="21"/>
              </w:rPr>
            </w:pPr>
            <w:r w:rsidRPr="00E1161B">
              <w:rPr>
                <w:rFonts w:ascii="宋体" w:eastAsia="宋体" w:hAnsi="宋体" w:cs="宋体" w:hint="eastAsia"/>
                <w:szCs w:val="21"/>
              </w:rPr>
              <w:t>经营范围</w:t>
            </w:r>
          </w:p>
        </w:tc>
        <w:tc>
          <w:tcPr>
            <w:tcW w:w="6785" w:type="dxa"/>
            <w:gridSpan w:val="4"/>
            <w:vAlign w:val="center"/>
          </w:tcPr>
          <w:p w14:paraId="04727768" w14:textId="77777777" w:rsidR="00D615E2" w:rsidRPr="00E1161B" w:rsidRDefault="00D615E2" w:rsidP="00D615E2">
            <w:pPr>
              <w:jc w:val="center"/>
              <w:rPr>
                <w:rFonts w:ascii="宋体" w:eastAsia="宋体" w:hAnsi="宋体" w:cs="宋体"/>
                <w:szCs w:val="21"/>
              </w:rPr>
            </w:pPr>
          </w:p>
        </w:tc>
      </w:tr>
      <w:tr w:rsidR="008937C2" w:rsidRPr="00E1161B" w14:paraId="5430166B" w14:textId="77777777" w:rsidTr="00CD3F8F">
        <w:trPr>
          <w:trHeight w:hRule="exact" w:val="851"/>
          <w:jc w:val="center"/>
        </w:trPr>
        <w:tc>
          <w:tcPr>
            <w:tcW w:w="2422" w:type="dxa"/>
            <w:vAlign w:val="center"/>
          </w:tcPr>
          <w:p w14:paraId="6F58305F"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开户银行</w:t>
            </w:r>
          </w:p>
        </w:tc>
        <w:tc>
          <w:tcPr>
            <w:tcW w:w="6785" w:type="dxa"/>
            <w:gridSpan w:val="4"/>
            <w:vAlign w:val="center"/>
          </w:tcPr>
          <w:p w14:paraId="25449C62" w14:textId="77777777" w:rsidR="00D615E2" w:rsidRPr="00E1161B" w:rsidRDefault="00D615E2" w:rsidP="00D615E2">
            <w:pPr>
              <w:jc w:val="center"/>
              <w:rPr>
                <w:rFonts w:ascii="宋体" w:eastAsia="宋体" w:hAnsi="宋体" w:cs="宋体"/>
                <w:szCs w:val="21"/>
              </w:rPr>
            </w:pPr>
          </w:p>
        </w:tc>
      </w:tr>
      <w:tr w:rsidR="008937C2" w:rsidRPr="00E1161B" w14:paraId="2797DADD" w14:textId="77777777" w:rsidTr="00CD3F8F">
        <w:trPr>
          <w:trHeight w:hRule="exact" w:val="851"/>
          <w:jc w:val="center"/>
        </w:trPr>
        <w:tc>
          <w:tcPr>
            <w:tcW w:w="2422" w:type="dxa"/>
            <w:vAlign w:val="center"/>
          </w:tcPr>
          <w:p w14:paraId="53D8F743"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开户行号（如有）</w:t>
            </w:r>
          </w:p>
        </w:tc>
        <w:tc>
          <w:tcPr>
            <w:tcW w:w="6785" w:type="dxa"/>
            <w:gridSpan w:val="4"/>
            <w:vAlign w:val="center"/>
          </w:tcPr>
          <w:p w14:paraId="4592B0DD" w14:textId="77777777" w:rsidR="00D615E2" w:rsidRPr="00E1161B" w:rsidRDefault="00D615E2" w:rsidP="00D615E2">
            <w:pPr>
              <w:jc w:val="center"/>
              <w:rPr>
                <w:rFonts w:ascii="宋体" w:eastAsia="宋体" w:hAnsi="宋体" w:cs="宋体"/>
                <w:szCs w:val="21"/>
              </w:rPr>
            </w:pPr>
          </w:p>
        </w:tc>
      </w:tr>
      <w:tr w:rsidR="008937C2" w:rsidRPr="00E1161B" w14:paraId="541A5056" w14:textId="77777777" w:rsidTr="00CD3F8F">
        <w:trPr>
          <w:trHeight w:hRule="exact" w:val="851"/>
          <w:jc w:val="center"/>
        </w:trPr>
        <w:tc>
          <w:tcPr>
            <w:tcW w:w="2422" w:type="dxa"/>
            <w:vAlign w:val="center"/>
          </w:tcPr>
          <w:p w14:paraId="07B41C31"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银行账号</w:t>
            </w:r>
          </w:p>
        </w:tc>
        <w:tc>
          <w:tcPr>
            <w:tcW w:w="6785" w:type="dxa"/>
            <w:gridSpan w:val="4"/>
            <w:vAlign w:val="center"/>
          </w:tcPr>
          <w:p w14:paraId="23AA375A" w14:textId="77777777" w:rsidR="00D615E2" w:rsidRPr="00E1161B" w:rsidRDefault="00D615E2" w:rsidP="00D615E2">
            <w:pPr>
              <w:jc w:val="center"/>
              <w:rPr>
                <w:rFonts w:ascii="宋体" w:eastAsia="宋体" w:hAnsi="宋体" w:cs="宋体"/>
                <w:szCs w:val="21"/>
              </w:rPr>
            </w:pPr>
          </w:p>
        </w:tc>
      </w:tr>
      <w:tr w:rsidR="008937C2" w:rsidRPr="00E1161B" w14:paraId="3B53DE69" w14:textId="77777777" w:rsidTr="00CD3F8F">
        <w:trPr>
          <w:trHeight w:hRule="exact" w:val="851"/>
          <w:jc w:val="center"/>
        </w:trPr>
        <w:tc>
          <w:tcPr>
            <w:tcW w:w="2422" w:type="dxa"/>
            <w:vAlign w:val="center"/>
          </w:tcPr>
          <w:p w14:paraId="1088C884"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电  话</w:t>
            </w:r>
          </w:p>
        </w:tc>
        <w:tc>
          <w:tcPr>
            <w:tcW w:w="2162" w:type="dxa"/>
            <w:gridSpan w:val="2"/>
            <w:vAlign w:val="center"/>
          </w:tcPr>
          <w:p w14:paraId="6A811830" w14:textId="77777777" w:rsidR="00D615E2" w:rsidRPr="00E1161B" w:rsidRDefault="00D615E2" w:rsidP="00D615E2">
            <w:pPr>
              <w:jc w:val="center"/>
              <w:rPr>
                <w:rFonts w:ascii="宋体" w:eastAsia="宋体" w:hAnsi="宋体" w:cs="宋体"/>
                <w:szCs w:val="21"/>
              </w:rPr>
            </w:pPr>
          </w:p>
        </w:tc>
        <w:tc>
          <w:tcPr>
            <w:tcW w:w="2232" w:type="dxa"/>
            <w:vAlign w:val="center"/>
          </w:tcPr>
          <w:p w14:paraId="7589D807"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传  真</w:t>
            </w:r>
          </w:p>
        </w:tc>
        <w:tc>
          <w:tcPr>
            <w:tcW w:w="2391" w:type="dxa"/>
            <w:vAlign w:val="center"/>
          </w:tcPr>
          <w:p w14:paraId="443188A4" w14:textId="77777777" w:rsidR="00D615E2" w:rsidRPr="00E1161B" w:rsidRDefault="00D615E2" w:rsidP="00D615E2">
            <w:pPr>
              <w:jc w:val="center"/>
              <w:rPr>
                <w:rFonts w:ascii="宋体" w:eastAsia="宋体" w:hAnsi="宋体" w:cs="宋体"/>
                <w:szCs w:val="21"/>
              </w:rPr>
            </w:pPr>
          </w:p>
        </w:tc>
      </w:tr>
      <w:tr w:rsidR="008937C2" w:rsidRPr="00E1161B" w14:paraId="045C79EA" w14:textId="77777777" w:rsidTr="00CD3F8F">
        <w:trPr>
          <w:trHeight w:hRule="exact" w:val="851"/>
          <w:jc w:val="center"/>
        </w:trPr>
        <w:tc>
          <w:tcPr>
            <w:tcW w:w="2422" w:type="dxa"/>
            <w:vAlign w:val="center"/>
          </w:tcPr>
          <w:p w14:paraId="1B882C07" w14:textId="77777777" w:rsidR="00D615E2" w:rsidRPr="00E1161B" w:rsidRDefault="00D615E2" w:rsidP="00D615E2">
            <w:pPr>
              <w:jc w:val="center"/>
              <w:rPr>
                <w:rFonts w:ascii="宋体" w:eastAsia="宋体" w:hAnsi="宋体" w:cs="宋体"/>
                <w:szCs w:val="21"/>
              </w:rPr>
            </w:pPr>
            <w:proofErr w:type="gramStart"/>
            <w:r w:rsidRPr="00E1161B">
              <w:rPr>
                <w:rFonts w:ascii="宋体" w:eastAsia="宋体" w:hAnsi="宋体" w:cs="宋体" w:hint="eastAsia"/>
                <w:szCs w:val="21"/>
              </w:rPr>
              <w:t>邮</w:t>
            </w:r>
            <w:proofErr w:type="gramEnd"/>
            <w:r w:rsidRPr="00E1161B">
              <w:rPr>
                <w:rFonts w:ascii="宋体" w:eastAsia="宋体" w:hAnsi="宋体" w:cs="宋体" w:hint="eastAsia"/>
                <w:szCs w:val="21"/>
              </w:rPr>
              <w:t xml:space="preserve">  箱</w:t>
            </w:r>
          </w:p>
        </w:tc>
        <w:tc>
          <w:tcPr>
            <w:tcW w:w="2162" w:type="dxa"/>
            <w:gridSpan w:val="2"/>
            <w:vAlign w:val="center"/>
          </w:tcPr>
          <w:p w14:paraId="520DBFC4" w14:textId="77777777" w:rsidR="00D615E2" w:rsidRPr="00E1161B" w:rsidRDefault="00D615E2" w:rsidP="00D615E2">
            <w:pPr>
              <w:jc w:val="center"/>
              <w:rPr>
                <w:rFonts w:ascii="宋体" w:eastAsia="宋体" w:hAnsi="宋体" w:cs="宋体"/>
                <w:szCs w:val="21"/>
              </w:rPr>
            </w:pPr>
          </w:p>
        </w:tc>
        <w:tc>
          <w:tcPr>
            <w:tcW w:w="2232" w:type="dxa"/>
            <w:vAlign w:val="center"/>
          </w:tcPr>
          <w:p w14:paraId="74829705" w14:textId="77777777" w:rsidR="00D615E2" w:rsidRPr="00E1161B" w:rsidRDefault="00D615E2" w:rsidP="00D615E2">
            <w:pPr>
              <w:jc w:val="center"/>
              <w:rPr>
                <w:rFonts w:ascii="宋体" w:eastAsia="宋体" w:hAnsi="宋体" w:cs="宋体"/>
                <w:szCs w:val="21"/>
              </w:rPr>
            </w:pPr>
            <w:proofErr w:type="gramStart"/>
            <w:r w:rsidRPr="00E1161B">
              <w:rPr>
                <w:rFonts w:ascii="宋体" w:eastAsia="宋体" w:hAnsi="宋体" w:cs="宋体" w:hint="eastAsia"/>
                <w:szCs w:val="21"/>
              </w:rPr>
              <w:t>邮</w:t>
            </w:r>
            <w:proofErr w:type="gramEnd"/>
            <w:r w:rsidRPr="00E1161B">
              <w:rPr>
                <w:rFonts w:ascii="宋体" w:eastAsia="宋体" w:hAnsi="宋体" w:cs="宋体" w:hint="eastAsia"/>
                <w:szCs w:val="21"/>
              </w:rPr>
              <w:t xml:space="preserve">  编</w:t>
            </w:r>
          </w:p>
        </w:tc>
        <w:tc>
          <w:tcPr>
            <w:tcW w:w="2391" w:type="dxa"/>
            <w:vAlign w:val="center"/>
          </w:tcPr>
          <w:p w14:paraId="50E88C55" w14:textId="77777777" w:rsidR="00D615E2" w:rsidRPr="00E1161B" w:rsidRDefault="00D615E2" w:rsidP="00D615E2">
            <w:pPr>
              <w:jc w:val="center"/>
              <w:rPr>
                <w:rFonts w:ascii="宋体" w:eastAsia="宋体" w:hAnsi="宋体" w:cs="宋体"/>
                <w:szCs w:val="21"/>
              </w:rPr>
            </w:pPr>
          </w:p>
        </w:tc>
      </w:tr>
      <w:tr w:rsidR="008937C2" w:rsidRPr="00E1161B" w14:paraId="229A605E" w14:textId="77777777" w:rsidTr="00CD3F8F">
        <w:trPr>
          <w:trHeight w:hRule="exact" w:val="851"/>
          <w:jc w:val="center"/>
        </w:trPr>
        <w:tc>
          <w:tcPr>
            <w:tcW w:w="2422" w:type="dxa"/>
            <w:vAlign w:val="center"/>
          </w:tcPr>
          <w:p w14:paraId="6ABDC219"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联系人</w:t>
            </w:r>
          </w:p>
        </w:tc>
        <w:tc>
          <w:tcPr>
            <w:tcW w:w="2162" w:type="dxa"/>
            <w:gridSpan w:val="2"/>
            <w:vAlign w:val="center"/>
          </w:tcPr>
          <w:p w14:paraId="0CCC2CDA" w14:textId="77777777" w:rsidR="00D615E2" w:rsidRPr="00E1161B" w:rsidRDefault="00D615E2" w:rsidP="00D615E2">
            <w:pPr>
              <w:jc w:val="center"/>
              <w:rPr>
                <w:rFonts w:ascii="宋体" w:eastAsia="宋体" w:hAnsi="宋体" w:cs="宋体"/>
                <w:szCs w:val="21"/>
              </w:rPr>
            </w:pPr>
          </w:p>
        </w:tc>
        <w:tc>
          <w:tcPr>
            <w:tcW w:w="2232" w:type="dxa"/>
            <w:vAlign w:val="center"/>
          </w:tcPr>
          <w:p w14:paraId="0FE14CAA" w14:textId="77777777" w:rsidR="00D615E2" w:rsidRPr="00E1161B" w:rsidRDefault="00D615E2" w:rsidP="00D615E2">
            <w:pPr>
              <w:jc w:val="center"/>
              <w:rPr>
                <w:rFonts w:ascii="宋体" w:eastAsia="宋体" w:hAnsi="宋体" w:cs="宋体"/>
                <w:szCs w:val="21"/>
              </w:rPr>
            </w:pPr>
            <w:r w:rsidRPr="00E1161B">
              <w:rPr>
                <w:rFonts w:ascii="宋体" w:eastAsia="宋体" w:hAnsi="宋体" w:cs="宋体" w:hint="eastAsia"/>
                <w:szCs w:val="21"/>
              </w:rPr>
              <w:t>联系方式</w:t>
            </w:r>
          </w:p>
        </w:tc>
        <w:tc>
          <w:tcPr>
            <w:tcW w:w="2391" w:type="dxa"/>
            <w:vAlign w:val="center"/>
          </w:tcPr>
          <w:p w14:paraId="5146C257" w14:textId="77777777" w:rsidR="00D615E2" w:rsidRPr="00E1161B" w:rsidRDefault="00D615E2" w:rsidP="00D615E2">
            <w:pPr>
              <w:jc w:val="center"/>
              <w:rPr>
                <w:rFonts w:ascii="宋体" w:eastAsia="宋体" w:hAnsi="宋体" w:cs="宋体"/>
                <w:szCs w:val="21"/>
              </w:rPr>
            </w:pPr>
          </w:p>
        </w:tc>
      </w:tr>
    </w:tbl>
    <w:p w14:paraId="176FCB0C" w14:textId="77777777" w:rsidR="00FF1A31" w:rsidRPr="00E1161B" w:rsidRDefault="00D615E2" w:rsidP="0068124F">
      <w:pPr>
        <w:spacing w:beforeLines="50" w:before="120" w:afterLines="50" w:after="120" w:line="360" w:lineRule="auto"/>
        <w:rPr>
          <w:rFonts w:ascii="宋体" w:eastAsia="宋体" w:hAnsi="宋体" w:cs="宋体"/>
          <w:kern w:val="0"/>
          <w:szCs w:val="21"/>
        </w:rPr>
      </w:pPr>
      <w:r w:rsidRPr="00E1161B">
        <w:rPr>
          <w:rFonts w:ascii="宋体" w:eastAsia="宋体" w:hAnsi="宋体" w:cs="宋体" w:hint="eastAsia"/>
          <w:kern w:val="0"/>
          <w:szCs w:val="21"/>
        </w:rPr>
        <w:t>注：在本表后应</w:t>
      </w:r>
      <w:proofErr w:type="gramStart"/>
      <w:r w:rsidRPr="00E1161B">
        <w:rPr>
          <w:rFonts w:ascii="宋体" w:eastAsia="宋体" w:hAnsi="宋体" w:cs="宋体" w:hint="eastAsia"/>
          <w:kern w:val="0"/>
          <w:szCs w:val="21"/>
        </w:rPr>
        <w:t>附供应</w:t>
      </w:r>
      <w:proofErr w:type="gramEnd"/>
      <w:r w:rsidRPr="00E1161B">
        <w:rPr>
          <w:rFonts w:ascii="宋体" w:eastAsia="宋体" w:hAnsi="宋体" w:cs="宋体" w:hint="eastAsia"/>
          <w:kern w:val="0"/>
          <w:szCs w:val="21"/>
        </w:rPr>
        <w:t>商营业执照（副本）、开户许可证证明资料等相关证件的复印件。</w:t>
      </w:r>
      <w:r w:rsidR="00FF1A31" w:rsidRPr="00E1161B">
        <w:rPr>
          <w:rFonts w:ascii="宋体" w:eastAsia="宋体" w:hAnsi="宋体" w:cs="宋体"/>
          <w:kern w:val="0"/>
          <w:szCs w:val="21"/>
        </w:rPr>
        <w:br w:type="page"/>
      </w:r>
    </w:p>
    <w:p w14:paraId="36CD371E" w14:textId="77777777" w:rsidR="00826A6F" w:rsidRPr="00E1161B" w:rsidRDefault="00826A6F" w:rsidP="00826A6F">
      <w:pPr>
        <w:spacing w:beforeLines="50" w:before="120" w:afterLines="50" w:after="120" w:line="360" w:lineRule="auto"/>
        <w:jc w:val="center"/>
        <w:rPr>
          <w:rFonts w:ascii="宋体" w:eastAsia="宋体" w:hAnsi="宋体"/>
          <w:b/>
          <w:sz w:val="28"/>
          <w:szCs w:val="28"/>
        </w:rPr>
      </w:pPr>
    </w:p>
    <w:p w14:paraId="79C856BB" w14:textId="77777777" w:rsidR="00826A6F" w:rsidRPr="00E1161B" w:rsidRDefault="00826A6F" w:rsidP="00826A6F">
      <w:pPr>
        <w:spacing w:beforeLines="50" w:before="120" w:afterLines="50" w:after="120" w:line="360" w:lineRule="auto"/>
        <w:jc w:val="center"/>
        <w:rPr>
          <w:rFonts w:ascii="宋体" w:eastAsia="宋体" w:hAnsi="宋体"/>
          <w:b/>
          <w:sz w:val="28"/>
          <w:szCs w:val="28"/>
        </w:rPr>
      </w:pPr>
    </w:p>
    <w:p w14:paraId="15B44629" w14:textId="77777777" w:rsidR="00826A6F" w:rsidRPr="00E1161B" w:rsidRDefault="00FF1A31" w:rsidP="00826A6F">
      <w:pPr>
        <w:spacing w:beforeLines="50" w:before="120" w:afterLines="50" w:after="120" w:line="360" w:lineRule="auto"/>
        <w:jc w:val="center"/>
        <w:rPr>
          <w:rFonts w:ascii="宋体" w:eastAsia="宋体" w:hAnsi="宋体"/>
          <w:b/>
          <w:sz w:val="28"/>
          <w:szCs w:val="28"/>
        </w:rPr>
      </w:pPr>
      <w:r w:rsidRPr="00E1161B">
        <w:rPr>
          <w:rFonts w:ascii="宋体" w:eastAsia="宋体" w:hAnsi="宋体"/>
          <w:b/>
          <w:sz w:val="28"/>
          <w:szCs w:val="28"/>
        </w:rPr>
        <w:t>资格条件承诺函</w:t>
      </w:r>
    </w:p>
    <w:p w14:paraId="3FF4610C" w14:textId="77777777" w:rsidR="00826A6F" w:rsidRPr="00E1161B" w:rsidRDefault="00826A6F" w:rsidP="00826A6F">
      <w:pPr>
        <w:spacing w:beforeLines="50" w:before="120" w:afterLines="50" w:after="120" w:line="360" w:lineRule="auto"/>
        <w:jc w:val="center"/>
        <w:rPr>
          <w:rFonts w:ascii="宋体" w:eastAsia="宋体" w:hAnsi="宋体"/>
          <w:b/>
          <w:sz w:val="28"/>
          <w:szCs w:val="28"/>
        </w:rPr>
      </w:pPr>
    </w:p>
    <w:p w14:paraId="1D3BCE25" w14:textId="77777777" w:rsidR="00826A6F" w:rsidRPr="00E1161B" w:rsidRDefault="00FF1A31" w:rsidP="00D615E2">
      <w:pPr>
        <w:spacing w:beforeLines="50" w:before="120" w:afterLines="50" w:after="120" w:line="360" w:lineRule="auto"/>
        <w:rPr>
          <w:rFonts w:ascii="宋体" w:eastAsia="宋体" w:hAnsi="宋体"/>
          <w:sz w:val="24"/>
          <w:szCs w:val="24"/>
        </w:rPr>
      </w:pPr>
      <w:r w:rsidRPr="00E1161B">
        <w:rPr>
          <w:rFonts w:ascii="宋体" w:eastAsia="宋体" w:hAnsi="宋体"/>
          <w:sz w:val="24"/>
          <w:szCs w:val="24"/>
        </w:rPr>
        <w:t>致：</w:t>
      </w:r>
      <w:r w:rsidR="00826A6F" w:rsidRPr="00E1161B">
        <w:rPr>
          <w:rFonts w:ascii="宋体" w:eastAsia="宋体" w:hAnsi="宋体" w:hint="eastAsia"/>
          <w:sz w:val="24"/>
          <w:szCs w:val="24"/>
          <w:u w:val="single"/>
        </w:rPr>
        <w:t xml:space="preserve">        </w:t>
      </w:r>
      <w:r w:rsidRPr="00E1161B">
        <w:rPr>
          <w:rFonts w:ascii="宋体" w:eastAsia="宋体" w:hAnsi="宋体"/>
          <w:sz w:val="24"/>
          <w:szCs w:val="24"/>
          <w:u w:val="single"/>
        </w:rPr>
        <w:t xml:space="preserve"> （采购人、采购代理机构）</w:t>
      </w:r>
      <w:r w:rsidRPr="00E1161B">
        <w:rPr>
          <w:rFonts w:ascii="宋体" w:eastAsia="宋体" w:hAnsi="宋体"/>
          <w:sz w:val="24"/>
          <w:szCs w:val="24"/>
        </w:rPr>
        <w:t>：</w:t>
      </w:r>
    </w:p>
    <w:p w14:paraId="1A60318B" w14:textId="77777777" w:rsidR="009D63D3"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我单位（公司）参与</w:t>
      </w:r>
      <w:r w:rsidRPr="00E1161B">
        <w:rPr>
          <w:rFonts w:ascii="宋体" w:eastAsia="宋体" w:hAnsi="宋体"/>
          <w:sz w:val="24"/>
          <w:szCs w:val="24"/>
          <w:u w:val="single"/>
        </w:rPr>
        <w:t xml:space="preserve"> </w:t>
      </w:r>
      <w:r w:rsidR="009D63D3" w:rsidRPr="00E1161B">
        <w:rPr>
          <w:rFonts w:ascii="宋体" w:eastAsia="宋体" w:hAnsi="宋体" w:hint="eastAsia"/>
          <w:sz w:val="24"/>
          <w:szCs w:val="24"/>
          <w:u w:val="single"/>
        </w:rPr>
        <w:t xml:space="preserve">             </w:t>
      </w:r>
      <w:r w:rsidRPr="00E1161B">
        <w:rPr>
          <w:rFonts w:ascii="宋体" w:eastAsia="宋体" w:hAnsi="宋体"/>
          <w:sz w:val="24"/>
          <w:szCs w:val="24"/>
          <w:u w:val="single"/>
        </w:rPr>
        <w:t>（采购项目名称 项目编号）</w:t>
      </w:r>
      <w:r w:rsidRPr="00E1161B">
        <w:rPr>
          <w:rFonts w:ascii="宋体" w:eastAsia="宋体" w:hAnsi="宋体"/>
          <w:sz w:val="24"/>
          <w:szCs w:val="24"/>
        </w:rPr>
        <w:t>采购项目的政府采购活动，</w:t>
      </w:r>
      <w:proofErr w:type="gramStart"/>
      <w:r w:rsidRPr="00E1161B">
        <w:rPr>
          <w:rFonts w:ascii="宋体" w:eastAsia="宋体" w:hAnsi="宋体"/>
          <w:sz w:val="24"/>
          <w:szCs w:val="24"/>
        </w:rPr>
        <w:t>现承诺</w:t>
      </w:r>
      <w:proofErr w:type="gramEnd"/>
      <w:r w:rsidRPr="00E1161B">
        <w:rPr>
          <w:rFonts w:ascii="宋体" w:eastAsia="宋体" w:hAnsi="宋体"/>
          <w:sz w:val="24"/>
          <w:szCs w:val="24"/>
        </w:rPr>
        <w:t>如下：</w:t>
      </w:r>
    </w:p>
    <w:p w14:paraId="77595BA3" w14:textId="77777777" w:rsidR="009D63D3"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1.具有良好的商业信誉和健全的财务会计制度；</w:t>
      </w:r>
    </w:p>
    <w:p w14:paraId="3A1D7A9F" w14:textId="77777777" w:rsidR="009D63D3"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2.具有依法缴纳税收的良好记录；</w:t>
      </w:r>
    </w:p>
    <w:p w14:paraId="17F5E9B9" w14:textId="77777777" w:rsidR="009D63D3"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3.具有依法缴纳社会保障金的良好记录。</w:t>
      </w:r>
    </w:p>
    <w:p w14:paraId="50142E61" w14:textId="77777777" w:rsidR="00AF1759"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我方在采购项目评审（评标）环节结束后，随时接受采购人、采购代理机构的检查验证，配合提供相关证明材料，证明符合《中华人民共和国政府采购法》规定的供应商基本 资格条件。</w:t>
      </w:r>
    </w:p>
    <w:p w14:paraId="314426B7" w14:textId="77777777" w:rsidR="00AF1759"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我单位（公司）对上述承诺的真实性负责。如有虚假，将依法承担相应责任。</w:t>
      </w:r>
    </w:p>
    <w:p w14:paraId="1E8E0E67" w14:textId="77777777" w:rsidR="00AF1759" w:rsidRPr="00E1161B" w:rsidRDefault="00FF1A31" w:rsidP="009D63D3">
      <w:pPr>
        <w:spacing w:beforeLines="50" w:before="120" w:afterLines="50" w:after="120" w:line="360" w:lineRule="auto"/>
        <w:ind w:firstLineChars="200" w:firstLine="480"/>
        <w:rPr>
          <w:rFonts w:ascii="宋体" w:eastAsia="宋体" w:hAnsi="宋体"/>
          <w:sz w:val="24"/>
          <w:szCs w:val="24"/>
        </w:rPr>
      </w:pPr>
      <w:r w:rsidRPr="00E1161B">
        <w:rPr>
          <w:rFonts w:ascii="宋体" w:eastAsia="宋体" w:hAnsi="宋体"/>
          <w:sz w:val="24"/>
          <w:szCs w:val="24"/>
        </w:rPr>
        <w:t>特此承诺。</w:t>
      </w:r>
    </w:p>
    <w:p w14:paraId="4ACB49AD" w14:textId="77777777" w:rsidR="00AF1759" w:rsidRPr="00E1161B" w:rsidRDefault="00AF1759" w:rsidP="00AF1759">
      <w:pPr>
        <w:spacing w:beforeLines="50" w:before="120" w:afterLines="50" w:after="120" w:line="360" w:lineRule="auto"/>
        <w:ind w:firstLineChars="200" w:firstLine="480"/>
        <w:jc w:val="right"/>
        <w:rPr>
          <w:rFonts w:ascii="宋体" w:eastAsia="宋体" w:hAnsi="宋体"/>
          <w:sz w:val="24"/>
          <w:szCs w:val="24"/>
        </w:rPr>
      </w:pPr>
    </w:p>
    <w:p w14:paraId="73D65DE4" w14:textId="77777777" w:rsidR="00AF1759" w:rsidRPr="00E1161B" w:rsidRDefault="00FF1A31" w:rsidP="00AF1759">
      <w:pPr>
        <w:spacing w:beforeLines="50" w:before="120" w:afterLines="50" w:after="120" w:line="360" w:lineRule="auto"/>
        <w:ind w:rightChars="1500" w:right="3150"/>
        <w:jc w:val="right"/>
        <w:rPr>
          <w:rFonts w:ascii="宋体" w:eastAsia="宋体" w:hAnsi="宋体"/>
          <w:sz w:val="24"/>
          <w:szCs w:val="24"/>
        </w:rPr>
      </w:pPr>
      <w:r w:rsidRPr="00E1161B">
        <w:rPr>
          <w:rFonts w:ascii="宋体" w:eastAsia="宋体" w:hAnsi="宋体"/>
          <w:sz w:val="24"/>
          <w:szCs w:val="24"/>
        </w:rPr>
        <w:t>盖章：</w:t>
      </w:r>
    </w:p>
    <w:p w14:paraId="01DCF130" w14:textId="77777777" w:rsidR="00AF1759" w:rsidRPr="00E1161B" w:rsidRDefault="00FF1A31" w:rsidP="00AF1759">
      <w:pPr>
        <w:spacing w:beforeLines="50" w:before="120" w:afterLines="50" w:after="120" w:line="360" w:lineRule="auto"/>
        <w:ind w:rightChars="1500" w:right="3150"/>
        <w:jc w:val="right"/>
        <w:rPr>
          <w:rFonts w:ascii="宋体" w:eastAsia="宋体" w:hAnsi="宋体"/>
          <w:sz w:val="24"/>
          <w:szCs w:val="24"/>
        </w:rPr>
      </w:pPr>
      <w:r w:rsidRPr="00E1161B">
        <w:rPr>
          <w:rFonts w:ascii="宋体" w:eastAsia="宋体" w:hAnsi="宋体"/>
          <w:sz w:val="24"/>
          <w:szCs w:val="24"/>
        </w:rPr>
        <w:t>签字：</w:t>
      </w:r>
    </w:p>
    <w:p w14:paraId="141D6D92" w14:textId="77777777" w:rsidR="00D615E2" w:rsidRPr="00E1161B" w:rsidRDefault="00FF1A31" w:rsidP="00AF1759">
      <w:pPr>
        <w:spacing w:beforeLines="50" w:before="120" w:afterLines="50" w:after="120" w:line="360" w:lineRule="auto"/>
        <w:ind w:rightChars="1500" w:right="3150"/>
        <w:jc w:val="right"/>
        <w:rPr>
          <w:rFonts w:ascii="宋体" w:eastAsia="宋体" w:hAnsi="宋体" w:cs="宋体"/>
          <w:kern w:val="0"/>
          <w:sz w:val="24"/>
          <w:szCs w:val="24"/>
        </w:rPr>
      </w:pPr>
      <w:r w:rsidRPr="00E1161B">
        <w:rPr>
          <w:rFonts w:ascii="宋体" w:eastAsia="宋体" w:hAnsi="宋体"/>
          <w:sz w:val="24"/>
          <w:szCs w:val="24"/>
        </w:rPr>
        <w:t>日期：</w:t>
      </w:r>
    </w:p>
    <w:p w14:paraId="4801372F" w14:textId="77777777" w:rsidR="00D615E2" w:rsidRPr="00E1161B" w:rsidRDefault="00D615E2" w:rsidP="00BA592B">
      <w:pPr>
        <w:spacing w:line="600" w:lineRule="auto"/>
        <w:jc w:val="center"/>
        <w:rPr>
          <w:rFonts w:ascii="宋体" w:eastAsia="宋体" w:hAnsi="宋体" w:cs="宋体"/>
          <w:b/>
          <w:bCs/>
          <w:sz w:val="32"/>
          <w:szCs w:val="32"/>
        </w:rPr>
      </w:pPr>
      <w:r w:rsidRPr="00E1161B">
        <w:rPr>
          <w:rFonts w:ascii="宋体" w:eastAsia="宋体" w:hAnsi="宋体" w:cs="宋体"/>
          <w:b/>
          <w:bCs/>
          <w:sz w:val="32"/>
          <w:szCs w:val="32"/>
        </w:rPr>
        <w:br w:type="page"/>
      </w:r>
    </w:p>
    <w:p w14:paraId="71AED8F1" w14:textId="77777777" w:rsidR="00204B2E" w:rsidRPr="00E1161B" w:rsidRDefault="00204B2E" w:rsidP="00204B2E">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lastRenderedPageBreak/>
        <w:t>(二)磋商保证金</w:t>
      </w:r>
    </w:p>
    <w:p w14:paraId="5BC591B5" w14:textId="77777777" w:rsidR="00204B2E" w:rsidRPr="00E1161B" w:rsidRDefault="00204B2E" w:rsidP="00A845C7">
      <w:pPr>
        <w:spacing w:line="480" w:lineRule="auto"/>
        <w:jc w:val="center"/>
        <w:rPr>
          <w:rFonts w:ascii="宋体" w:eastAsia="宋体" w:hAnsi="宋体" w:cs="宋体"/>
          <w:b/>
          <w:sz w:val="28"/>
          <w:szCs w:val="28"/>
        </w:rPr>
      </w:pPr>
    </w:p>
    <w:p w14:paraId="4573A5D8" w14:textId="77777777" w:rsidR="00204B2E" w:rsidRPr="00E1161B" w:rsidRDefault="00204B2E" w:rsidP="00A845C7">
      <w:pPr>
        <w:spacing w:line="480" w:lineRule="auto"/>
        <w:jc w:val="center"/>
        <w:rPr>
          <w:rFonts w:ascii="宋体" w:eastAsia="宋体" w:hAnsi="宋体" w:cs="宋体"/>
          <w:b/>
          <w:sz w:val="28"/>
          <w:szCs w:val="28"/>
        </w:rPr>
      </w:pPr>
    </w:p>
    <w:p w14:paraId="00AE2830" w14:textId="77777777" w:rsidR="00204B2E" w:rsidRPr="00E1161B" w:rsidRDefault="00204B2E" w:rsidP="00A845C7">
      <w:pPr>
        <w:autoSpaceDE w:val="0"/>
        <w:autoSpaceDN w:val="0"/>
        <w:adjustRightInd w:val="0"/>
        <w:snapToGrid w:val="0"/>
        <w:spacing w:line="480" w:lineRule="auto"/>
        <w:jc w:val="left"/>
        <w:rPr>
          <w:rFonts w:ascii="宋体" w:eastAsia="宋体" w:hAnsi="宋体" w:cs="宋体"/>
          <w:sz w:val="24"/>
          <w:szCs w:val="21"/>
          <w:lang w:val="zh-CN"/>
        </w:rPr>
      </w:pPr>
      <w:r w:rsidRPr="00E1161B">
        <w:rPr>
          <w:rFonts w:ascii="宋体" w:eastAsia="宋体" w:hAnsi="宋体" w:cs="宋体" w:hint="eastAsia"/>
          <w:sz w:val="24"/>
          <w:szCs w:val="21"/>
          <w:lang w:val="zh-CN"/>
        </w:rPr>
        <w:t>致</w:t>
      </w: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（采购代理机构名称）：</w:t>
      </w:r>
    </w:p>
    <w:p w14:paraId="34486F50" w14:textId="77777777" w:rsidR="00204B2E" w:rsidRPr="00E1161B" w:rsidRDefault="00204B2E" w:rsidP="00A845C7">
      <w:pPr>
        <w:autoSpaceDE w:val="0"/>
        <w:autoSpaceDN w:val="0"/>
        <w:adjustRightInd w:val="0"/>
        <w:snapToGrid w:val="0"/>
        <w:spacing w:line="480" w:lineRule="auto"/>
        <w:ind w:firstLine="601"/>
        <w:jc w:val="left"/>
        <w:rPr>
          <w:rFonts w:ascii="宋体" w:eastAsia="宋体" w:hAnsi="宋体" w:cs="宋体"/>
          <w:sz w:val="24"/>
          <w:szCs w:val="21"/>
          <w:lang w:val="zh-CN"/>
        </w:rPr>
      </w:pP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（供应商名称）于</w:t>
      </w: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年</w:t>
      </w: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月</w:t>
      </w: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日递交了</w:t>
      </w: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（项目名称、项目编号）的响应文件。并附有人民币</w:t>
      </w:r>
      <w:r w:rsidRPr="00E1161B">
        <w:rPr>
          <w:rFonts w:ascii="宋体" w:eastAsia="宋体" w:hAnsi="宋体" w:cs="宋体" w:hint="eastAsia"/>
          <w:sz w:val="24"/>
          <w:szCs w:val="21"/>
          <w:u w:val="single"/>
          <w:lang w:val="zh-CN"/>
        </w:rPr>
        <w:t xml:space="preserve">      </w:t>
      </w:r>
      <w:r w:rsidRPr="00E1161B">
        <w:rPr>
          <w:rFonts w:ascii="宋体" w:eastAsia="宋体" w:hAnsi="宋体" w:cs="宋体" w:hint="eastAsia"/>
          <w:sz w:val="24"/>
          <w:szCs w:val="21"/>
          <w:lang w:val="zh-CN"/>
        </w:rPr>
        <w:t>元作为磋商保证金。</w:t>
      </w:r>
    </w:p>
    <w:p w14:paraId="59E31A8B" w14:textId="77777777" w:rsidR="00204B2E" w:rsidRPr="00E1161B" w:rsidRDefault="00204B2E" w:rsidP="00A845C7">
      <w:pPr>
        <w:autoSpaceDE w:val="0"/>
        <w:autoSpaceDN w:val="0"/>
        <w:adjustRightInd w:val="0"/>
        <w:snapToGrid w:val="0"/>
        <w:spacing w:line="480" w:lineRule="auto"/>
        <w:ind w:firstLine="601"/>
        <w:jc w:val="left"/>
        <w:rPr>
          <w:rFonts w:ascii="宋体" w:eastAsia="宋体" w:hAnsi="宋体" w:cs="宋体"/>
          <w:sz w:val="24"/>
          <w:szCs w:val="21"/>
          <w:lang w:val="zh-CN"/>
        </w:rPr>
      </w:pPr>
      <w:r w:rsidRPr="00E1161B">
        <w:rPr>
          <w:rFonts w:ascii="宋体" w:eastAsia="宋体" w:hAnsi="宋体" w:cs="宋体" w:hint="eastAsia"/>
          <w:sz w:val="24"/>
          <w:szCs w:val="21"/>
          <w:lang w:val="zh-CN"/>
        </w:rPr>
        <w:t>我方</w:t>
      </w:r>
      <w:proofErr w:type="gramStart"/>
      <w:r w:rsidRPr="00E1161B">
        <w:rPr>
          <w:rFonts w:ascii="宋体" w:eastAsia="宋体" w:hAnsi="宋体" w:cs="宋体" w:hint="eastAsia"/>
          <w:sz w:val="24"/>
          <w:szCs w:val="21"/>
          <w:lang w:val="zh-CN"/>
        </w:rPr>
        <w:t>同意磋商</w:t>
      </w:r>
      <w:proofErr w:type="gramEnd"/>
      <w:r w:rsidRPr="00E1161B">
        <w:rPr>
          <w:rFonts w:ascii="宋体" w:eastAsia="宋体" w:hAnsi="宋体" w:cs="宋体" w:hint="eastAsia"/>
          <w:sz w:val="24"/>
          <w:szCs w:val="21"/>
          <w:lang w:val="zh-CN"/>
        </w:rPr>
        <w:t>文件中有关磋商保证金的规定，并对我方有约束力。</w:t>
      </w:r>
    </w:p>
    <w:p w14:paraId="787E1A9A" w14:textId="77777777" w:rsidR="00D6745D" w:rsidRPr="00E1161B" w:rsidRDefault="00D6745D"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18CF6ED9"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r w:rsidRPr="00E1161B">
        <w:rPr>
          <w:rFonts w:ascii="宋体" w:eastAsia="宋体" w:hAnsi="宋体" w:cs="宋体" w:hint="eastAsia"/>
          <w:sz w:val="24"/>
          <w:szCs w:val="21"/>
          <w:lang w:val="zh-CN"/>
        </w:rPr>
        <w:t>附：</w:t>
      </w:r>
      <w:r w:rsidR="00EA7AA2" w:rsidRPr="00E1161B">
        <w:rPr>
          <w:rFonts w:ascii="宋体" w:eastAsia="宋体" w:hAnsi="宋体" w:cs="宋体" w:hint="eastAsia"/>
          <w:sz w:val="24"/>
          <w:szCs w:val="21"/>
          <w:lang w:val="zh-CN"/>
        </w:rPr>
        <w:t>磋商保证金</w:t>
      </w:r>
      <w:r w:rsidRPr="00E1161B">
        <w:rPr>
          <w:rFonts w:ascii="宋体" w:eastAsia="宋体" w:hAnsi="宋体" w:cs="宋体" w:hint="eastAsia"/>
          <w:sz w:val="24"/>
          <w:szCs w:val="21"/>
          <w:lang w:val="zh-CN"/>
        </w:rPr>
        <w:t>凭证</w:t>
      </w:r>
      <w:r w:rsidR="00EA7AA2" w:rsidRPr="00E1161B">
        <w:rPr>
          <w:rFonts w:ascii="宋体" w:eastAsia="宋体" w:hAnsi="宋体" w:cs="宋体" w:hint="eastAsia"/>
          <w:sz w:val="24"/>
          <w:szCs w:val="21"/>
          <w:lang w:val="zh-CN"/>
        </w:rPr>
        <w:t>或</w:t>
      </w:r>
      <w:r w:rsidR="00BB068C" w:rsidRPr="00E1161B">
        <w:rPr>
          <w:rFonts w:ascii="宋体" w:eastAsia="宋体" w:hAnsi="宋体" w:cs="宋体" w:hint="eastAsia"/>
          <w:sz w:val="24"/>
          <w:szCs w:val="21"/>
          <w:lang w:val="zh-CN"/>
        </w:rPr>
        <w:t>诚信记录相关证明材料。</w:t>
      </w:r>
    </w:p>
    <w:p w14:paraId="68DC39B2"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639E4AB6"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4AA51B48"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3B1479F7"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1B97C649"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289E91EC" w14:textId="77777777" w:rsidR="00204B2E" w:rsidRPr="00E1161B" w:rsidRDefault="00204B2E" w:rsidP="00A845C7">
      <w:pPr>
        <w:autoSpaceDE w:val="0"/>
        <w:autoSpaceDN w:val="0"/>
        <w:adjustRightInd w:val="0"/>
        <w:snapToGrid w:val="0"/>
        <w:spacing w:line="480" w:lineRule="auto"/>
        <w:ind w:firstLine="570"/>
        <w:jc w:val="left"/>
        <w:rPr>
          <w:rFonts w:ascii="宋体" w:eastAsia="宋体" w:hAnsi="宋体" w:cs="宋体"/>
          <w:sz w:val="24"/>
          <w:szCs w:val="21"/>
          <w:lang w:val="zh-CN"/>
        </w:rPr>
      </w:pPr>
    </w:p>
    <w:p w14:paraId="6650D570" w14:textId="77777777" w:rsidR="00204B2E" w:rsidRPr="00E1161B" w:rsidRDefault="00204B2E" w:rsidP="00A845C7">
      <w:pPr>
        <w:spacing w:line="480" w:lineRule="auto"/>
        <w:jc w:val="right"/>
        <w:rPr>
          <w:rFonts w:ascii="宋体" w:eastAsia="宋体" w:hAnsi="宋体" w:cs="Times New Roman"/>
          <w:sz w:val="24"/>
          <w:szCs w:val="24"/>
        </w:rPr>
      </w:pPr>
      <w:r w:rsidRPr="00E1161B">
        <w:rPr>
          <w:rFonts w:ascii="宋体" w:eastAsia="宋体" w:hAnsi="宋体" w:cs="Times New Roman"/>
          <w:sz w:val="24"/>
          <w:szCs w:val="24"/>
        </w:rPr>
        <w:t>供应商：</w:t>
      </w:r>
      <w:r w:rsidRPr="00E1161B">
        <w:rPr>
          <w:rFonts w:ascii="宋体" w:eastAsia="宋体" w:hAnsi="宋体" w:cs="Times New Roman"/>
          <w:sz w:val="24"/>
          <w:szCs w:val="24"/>
          <w:u w:val="single"/>
        </w:rPr>
        <w:t xml:space="preserve">      </w:t>
      </w:r>
      <w:r w:rsidRPr="00E1161B">
        <w:rPr>
          <w:rFonts w:ascii="宋体" w:eastAsia="宋体" w:hAnsi="宋体" w:cs="Times New Roman" w:hint="eastAsia"/>
          <w:sz w:val="24"/>
          <w:szCs w:val="24"/>
          <w:u w:val="single"/>
        </w:rPr>
        <w:t xml:space="preserve">        </w:t>
      </w:r>
      <w:r w:rsidRPr="00E1161B">
        <w:rPr>
          <w:rFonts w:ascii="宋体" w:eastAsia="宋体" w:hAnsi="宋体" w:cs="Times New Roman"/>
          <w:sz w:val="24"/>
          <w:szCs w:val="24"/>
          <w:u w:val="single"/>
        </w:rPr>
        <w:t xml:space="preserve"> </w:t>
      </w:r>
      <w:r w:rsidRPr="00E1161B">
        <w:rPr>
          <w:rFonts w:ascii="宋体" w:eastAsia="宋体" w:hAnsi="宋体" w:cs="Times New Roman" w:hint="eastAsia"/>
          <w:sz w:val="24"/>
          <w:szCs w:val="24"/>
          <w:u w:val="single"/>
        </w:rPr>
        <w:t xml:space="preserve">                     </w:t>
      </w:r>
      <w:r w:rsidRPr="00E1161B">
        <w:rPr>
          <w:rFonts w:ascii="宋体" w:eastAsia="宋体" w:hAnsi="宋体" w:cs="Times New Roman"/>
          <w:sz w:val="24"/>
          <w:szCs w:val="24"/>
          <w:u w:val="single"/>
        </w:rPr>
        <w:t xml:space="preserve"> </w:t>
      </w:r>
      <w:r w:rsidRPr="00E1161B">
        <w:rPr>
          <w:rFonts w:ascii="宋体" w:eastAsia="宋体" w:hAnsi="宋体" w:cs="Times New Roman"/>
          <w:sz w:val="24"/>
          <w:szCs w:val="24"/>
        </w:rPr>
        <w:t>（盖章）</w:t>
      </w:r>
    </w:p>
    <w:p w14:paraId="46190733" w14:textId="77777777" w:rsidR="00204B2E" w:rsidRPr="00E1161B" w:rsidRDefault="00204B2E" w:rsidP="00A845C7">
      <w:pPr>
        <w:spacing w:line="480" w:lineRule="auto"/>
        <w:ind w:leftChars="219" w:left="460"/>
        <w:jc w:val="right"/>
        <w:rPr>
          <w:rFonts w:ascii="宋体" w:eastAsia="宋体" w:hAnsi="宋体" w:cs="宋体"/>
          <w:kern w:val="0"/>
          <w:sz w:val="24"/>
          <w:szCs w:val="24"/>
        </w:rPr>
      </w:pPr>
      <w:r w:rsidRPr="00E1161B">
        <w:rPr>
          <w:rFonts w:ascii="宋体" w:eastAsia="宋体" w:hAnsi="宋体" w:cs="Times New Roman"/>
          <w:kern w:val="0"/>
          <w:sz w:val="24"/>
          <w:szCs w:val="24"/>
        </w:rPr>
        <w:t>法定代表人或其授权委托代理人</w:t>
      </w:r>
      <w:r w:rsidRPr="00E1161B">
        <w:rPr>
          <w:rFonts w:ascii="宋体" w:eastAsia="宋体" w:hAnsi="宋体" w:cs="Times New Roman"/>
          <w:sz w:val="24"/>
          <w:szCs w:val="24"/>
        </w:rPr>
        <w:t>：</w:t>
      </w:r>
      <w:r w:rsidRPr="00E1161B">
        <w:rPr>
          <w:rFonts w:ascii="宋体" w:eastAsia="宋体" w:hAnsi="宋体" w:cs="Times New Roman"/>
          <w:sz w:val="24"/>
          <w:szCs w:val="24"/>
          <w:u w:val="single"/>
        </w:rPr>
        <w:t xml:space="preserve">   </w:t>
      </w:r>
      <w:r w:rsidRPr="00E1161B">
        <w:rPr>
          <w:rFonts w:ascii="宋体" w:eastAsia="宋体" w:hAnsi="宋体" w:cs="Times New Roman" w:hint="eastAsia"/>
          <w:sz w:val="24"/>
          <w:szCs w:val="24"/>
          <w:u w:val="single"/>
        </w:rPr>
        <w:t xml:space="preserve">  </w:t>
      </w:r>
      <w:r w:rsidRPr="00E1161B">
        <w:rPr>
          <w:rFonts w:ascii="宋体" w:eastAsia="宋体" w:hAnsi="宋体" w:cs="Times New Roman"/>
          <w:sz w:val="24"/>
          <w:szCs w:val="24"/>
          <w:u w:val="single"/>
        </w:rPr>
        <w:t xml:space="preserve">    </w:t>
      </w:r>
      <w:r w:rsidRPr="00E1161B">
        <w:rPr>
          <w:rFonts w:ascii="宋体" w:eastAsia="宋体" w:hAnsi="宋体" w:cs="Times New Roman"/>
          <w:sz w:val="24"/>
          <w:szCs w:val="24"/>
        </w:rPr>
        <w:t>（签字</w:t>
      </w:r>
      <w:r w:rsidRPr="00E1161B">
        <w:rPr>
          <w:rFonts w:ascii="宋体" w:eastAsia="宋体" w:hAnsi="宋体" w:cs="Times New Roman" w:hint="eastAsia"/>
          <w:sz w:val="24"/>
          <w:szCs w:val="24"/>
        </w:rPr>
        <w:t>或</w:t>
      </w:r>
      <w:r w:rsidRPr="00E1161B">
        <w:rPr>
          <w:rFonts w:ascii="宋体" w:eastAsia="宋体" w:hAnsi="宋体" w:cs="Times New Roman"/>
          <w:sz w:val="24"/>
          <w:szCs w:val="24"/>
        </w:rPr>
        <w:t>盖章）</w:t>
      </w:r>
    </w:p>
    <w:p w14:paraId="4935FD61" w14:textId="77777777" w:rsidR="00204B2E" w:rsidRPr="00E1161B" w:rsidRDefault="00204B2E">
      <w:pPr>
        <w:widowControl/>
        <w:jc w:val="left"/>
        <w:rPr>
          <w:rFonts w:ascii="宋体" w:eastAsia="宋体" w:hAnsi="宋体" w:cs="宋体"/>
          <w:b/>
          <w:sz w:val="28"/>
          <w:szCs w:val="28"/>
        </w:rPr>
      </w:pPr>
      <w:r w:rsidRPr="00E1161B">
        <w:rPr>
          <w:rFonts w:ascii="宋体" w:eastAsia="宋体" w:hAnsi="宋体" w:cs="宋体"/>
          <w:b/>
          <w:sz w:val="28"/>
          <w:szCs w:val="28"/>
        </w:rPr>
        <w:br w:type="page"/>
      </w:r>
    </w:p>
    <w:p w14:paraId="37464183" w14:textId="77777777" w:rsidR="00D615E2" w:rsidRPr="00E1161B" w:rsidRDefault="00D615E2" w:rsidP="00204B2E">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lastRenderedPageBreak/>
        <w:t>(</w:t>
      </w:r>
      <w:r w:rsidR="00204B2E" w:rsidRPr="00E1161B">
        <w:rPr>
          <w:rFonts w:ascii="宋体" w:eastAsia="宋体" w:hAnsi="宋体" w:cs="宋体" w:hint="eastAsia"/>
          <w:b/>
          <w:sz w:val="28"/>
          <w:szCs w:val="28"/>
        </w:rPr>
        <w:t>三</w:t>
      </w:r>
      <w:r w:rsidRPr="00E1161B">
        <w:rPr>
          <w:rFonts w:ascii="宋体" w:eastAsia="宋体" w:hAnsi="宋体" w:cs="宋体" w:hint="eastAsia"/>
          <w:b/>
          <w:sz w:val="28"/>
          <w:szCs w:val="28"/>
        </w:rPr>
        <w:t>)供应商已完成类似项目情况</w:t>
      </w:r>
    </w:p>
    <w:p w14:paraId="1D4C1F2D" w14:textId="77777777" w:rsidR="00D615E2" w:rsidRPr="00E1161B" w:rsidRDefault="00D615E2" w:rsidP="00D615E2">
      <w:pPr>
        <w:widowControl/>
        <w:spacing w:before="240" w:after="60"/>
        <w:jc w:val="right"/>
        <w:outlineLvl w:val="0"/>
        <w:rPr>
          <w:rFonts w:ascii="宋体" w:eastAsia="宋体" w:hAnsi="宋体"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473"/>
        <w:gridCol w:w="2405"/>
        <w:gridCol w:w="2275"/>
        <w:gridCol w:w="1260"/>
        <w:gridCol w:w="934"/>
      </w:tblGrid>
      <w:tr w:rsidR="008937C2" w:rsidRPr="00E1161B" w14:paraId="753AEB81" w14:textId="77777777" w:rsidTr="00204B2E">
        <w:trPr>
          <w:trHeight w:hRule="exact" w:val="1418"/>
          <w:jc w:val="center"/>
        </w:trPr>
        <w:tc>
          <w:tcPr>
            <w:tcW w:w="867" w:type="dxa"/>
            <w:vAlign w:val="center"/>
          </w:tcPr>
          <w:p w14:paraId="0C54B9FF" w14:textId="77777777" w:rsidR="00D615E2" w:rsidRPr="00E1161B" w:rsidRDefault="00D615E2"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序号</w:t>
            </w:r>
          </w:p>
        </w:tc>
        <w:tc>
          <w:tcPr>
            <w:tcW w:w="1473" w:type="dxa"/>
            <w:vAlign w:val="center"/>
          </w:tcPr>
          <w:p w14:paraId="29702B67" w14:textId="77777777" w:rsidR="00D615E2" w:rsidRPr="00E1161B" w:rsidRDefault="00D615E2"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起止时间</w:t>
            </w:r>
          </w:p>
        </w:tc>
        <w:tc>
          <w:tcPr>
            <w:tcW w:w="2405" w:type="dxa"/>
            <w:vAlign w:val="center"/>
          </w:tcPr>
          <w:p w14:paraId="4F3DD7FF" w14:textId="77777777" w:rsidR="00D615E2" w:rsidRPr="00E1161B" w:rsidRDefault="00D615E2"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项目概况</w:t>
            </w:r>
          </w:p>
        </w:tc>
        <w:tc>
          <w:tcPr>
            <w:tcW w:w="2275" w:type="dxa"/>
            <w:vAlign w:val="center"/>
          </w:tcPr>
          <w:p w14:paraId="129439B7" w14:textId="77777777" w:rsidR="00D615E2" w:rsidRPr="00E1161B" w:rsidRDefault="00D615E2"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业主单位</w:t>
            </w:r>
          </w:p>
        </w:tc>
        <w:tc>
          <w:tcPr>
            <w:tcW w:w="1260" w:type="dxa"/>
            <w:vAlign w:val="center"/>
          </w:tcPr>
          <w:p w14:paraId="5B76E06B" w14:textId="77777777" w:rsidR="00D615E2" w:rsidRPr="00E1161B" w:rsidRDefault="00D615E2"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完成情况</w:t>
            </w:r>
          </w:p>
        </w:tc>
        <w:tc>
          <w:tcPr>
            <w:tcW w:w="934" w:type="dxa"/>
            <w:vAlign w:val="center"/>
          </w:tcPr>
          <w:p w14:paraId="7A8C58E3" w14:textId="77777777" w:rsidR="00D615E2" w:rsidRPr="00E1161B" w:rsidRDefault="00D615E2" w:rsidP="00D615E2">
            <w:pPr>
              <w:snapToGrid w:val="0"/>
              <w:jc w:val="center"/>
              <w:rPr>
                <w:rFonts w:ascii="宋体" w:eastAsia="宋体" w:hAnsi="宋体" w:cs="宋体"/>
                <w:szCs w:val="21"/>
              </w:rPr>
            </w:pPr>
            <w:r w:rsidRPr="00E1161B">
              <w:rPr>
                <w:rFonts w:ascii="宋体" w:eastAsia="宋体" w:hAnsi="宋体" w:cs="宋体" w:hint="eastAsia"/>
                <w:kern w:val="0"/>
                <w:szCs w:val="21"/>
              </w:rPr>
              <w:t>备注</w:t>
            </w:r>
          </w:p>
        </w:tc>
      </w:tr>
      <w:tr w:rsidR="008937C2" w:rsidRPr="00E1161B" w14:paraId="046A97A1" w14:textId="77777777" w:rsidTr="00204B2E">
        <w:trPr>
          <w:trHeight w:hRule="exact" w:val="1418"/>
          <w:jc w:val="center"/>
        </w:trPr>
        <w:tc>
          <w:tcPr>
            <w:tcW w:w="867" w:type="dxa"/>
            <w:vAlign w:val="center"/>
          </w:tcPr>
          <w:p w14:paraId="7069BB8E" w14:textId="77777777" w:rsidR="00D615E2" w:rsidRPr="00E1161B" w:rsidRDefault="00204B2E"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1</w:t>
            </w:r>
          </w:p>
        </w:tc>
        <w:tc>
          <w:tcPr>
            <w:tcW w:w="1473" w:type="dxa"/>
            <w:vAlign w:val="center"/>
          </w:tcPr>
          <w:p w14:paraId="234D34FE" w14:textId="77777777" w:rsidR="00D615E2" w:rsidRPr="00E1161B" w:rsidRDefault="00D615E2" w:rsidP="00D615E2">
            <w:pPr>
              <w:snapToGrid w:val="0"/>
              <w:jc w:val="center"/>
              <w:rPr>
                <w:rFonts w:ascii="宋体" w:eastAsia="宋体" w:hAnsi="宋体" w:cs="宋体"/>
                <w:szCs w:val="21"/>
              </w:rPr>
            </w:pPr>
          </w:p>
        </w:tc>
        <w:tc>
          <w:tcPr>
            <w:tcW w:w="2405" w:type="dxa"/>
            <w:vAlign w:val="center"/>
          </w:tcPr>
          <w:p w14:paraId="63F6B83B" w14:textId="77777777" w:rsidR="00D615E2" w:rsidRPr="00E1161B" w:rsidRDefault="00D615E2" w:rsidP="00D615E2">
            <w:pPr>
              <w:snapToGrid w:val="0"/>
              <w:jc w:val="center"/>
              <w:rPr>
                <w:rFonts w:ascii="宋体" w:eastAsia="宋体" w:hAnsi="宋体" w:cs="宋体"/>
                <w:szCs w:val="21"/>
              </w:rPr>
            </w:pPr>
          </w:p>
        </w:tc>
        <w:tc>
          <w:tcPr>
            <w:tcW w:w="2275" w:type="dxa"/>
            <w:vAlign w:val="center"/>
          </w:tcPr>
          <w:p w14:paraId="0B06A5F9" w14:textId="77777777" w:rsidR="00D615E2" w:rsidRPr="00E1161B" w:rsidRDefault="00D615E2" w:rsidP="00D615E2">
            <w:pPr>
              <w:snapToGrid w:val="0"/>
              <w:jc w:val="center"/>
              <w:rPr>
                <w:rFonts w:ascii="宋体" w:eastAsia="宋体" w:hAnsi="宋体" w:cs="宋体"/>
                <w:szCs w:val="21"/>
              </w:rPr>
            </w:pPr>
          </w:p>
        </w:tc>
        <w:tc>
          <w:tcPr>
            <w:tcW w:w="1260" w:type="dxa"/>
            <w:vAlign w:val="center"/>
          </w:tcPr>
          <w:p w14:paraId="191A0293" w14:textId="77777777" w:rsidR="00D615E2" w:rsidRPr="00E1161B" w:rsidRDefault="00D615E2" w:rsidP="00D615E2">
            <w:pPr>
              <w:snapToGrid w:val="0"/>
              <w:jc w:val="center"/>
              <w:rPr>
                <w:rFonts w:ascii="宋体" w:eastAsia="宋体" w:hAnsi="宋体" w:cs="宋体"/>
                <w:szCs w:val="21"/>
              </w:rPr>
            </w:pPr>
          </w:p>
        </w:tc>
        <w:tc>
          <w:tcPr>
            <w:tcW w:w="934" w:type="dxa"/>
            <w:vAlign w:val="center"/>
          </w:tcPr>
          <w:p w14:paraId="15E16EF6" w14:textId="77777777" w:rsidR="00D615E2" w:rsidRPr="00E1161B" w:rsidRDefault="00D615E2" w:rsidP="00D615E2">
            <w:pPr>
              <w:snapToGrid w:val="0"/>
              <w:jc w:val="center"/>
              <w:rPr>
                <w:rFonts w:ascii="宋体" w:eastAsia="宋体" w:hAnsi="宋体" w:cs="宋体"/>
                <w:szCs w:val="21"/>
              </w:rPr>
            </w:pPr>
          </w:p>
        </w:tc>
      </w:tr>
      <w:tr w:rsidR="008937C2" w:rsidRPr="00E1161B" w14:paraId="4806F3A4" w14:textId="77777777" w:rsidTr="00204B2E">
        <w:trPr>
          <w:trHeight w:hRule="exact" w:val="1418"/>
          <w:jc w:val="center"/>
        </w:trPr>
        <w:tc>
          <w:tcPr>
            <w:tcW w:w="867" w:type="dxa"/>
            <w:vAlign w:val="center"/>
          </w:tcPr>
          <w:p w14:paraId="0847C12D" w14:textId="77777777" w:rsidR="00D615E2" w:rsidRPr="00E1161B" w:rsidRDefault="00204B2E"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2</w:t>
            </w:r>
          </w:p>
        </w:tc>
        <w:tc>
          <w:tcPr>
            <w:tcW w:w="1473" w:type="dxa"/>
            <w:vAlign w:val="center"/>
          </w:tcPr>
          <w:p w14:paraId="43CA8BFA" w14:textId="77777777" w:rsidR="00D615E2" w:rsidRPr="00E1161B" w:rsidRDefault="00D615E2" w:rsidP="00D615E2">
            <w:pPr>
              <w:snapToGrid w:val="0"/>
              <w:jc w:val="center"/>
              <w:rPr>
                <w:rFonts w:ascii="宋体" w:eastAsia="宋体" w:hAnsi="宋体" w:cs="宋体"/>
                <w:szCs w:val="21"/>
              </w:rPr>
            </w:pPr>
          </w:p>
        </w:tc>
        <w:tc>
          <w:tcPr>
            <w:tcW w:w="2405" w:type="dxa"/>
            <w:vAlign w:val="center"/>
          </w:tcPr>
          <w:p w14:paraId="4C68CB3D" w14:textId="77777777" w:rsidR="00D615E2" w:rsidRPr="00E1161B" w:rsidRDefault="00D615E2" w:rsidP="00D615E2">
            <w:pPr>
              <w:snapToGrid w:val="0"/>
              <w:jc w:val="center"/>
              <w:rPr>
                <w:rFonts w:ascii="宋体" w:eastAsia="宋体" w:hAnsi="宋体" w:cs="宋体"/>
                <w:szCs w:val="21"/>
              </w:rPr>
            </w:pPr>
          </w:p>
        </w:tc>
        <w:tc>
          <w:tcPr>
            <w:tcW w:w="2275" w:type="dxa"/>
            <w:vAlign w:val="center"/>
          </w:tcPr>
          <w:p w14:paraId="6B49BFB2" w14:textId="77777777" w:rsidR="00D615E2" w:rsidRPr="00E1161B" w:rsidRDefault="00D615E2" w:rsidP="00D615E2">
            <w:pPr>
              <w:snapToGrid w:val="0"/>
              <w:jc w:val="center"/>
              <w:rPr>
                <w:rFonts w:ascii="宋体" w:eastAsia="宋体" w:hAnsi="宋体" w:cs="宋体"/>
                <w:szCs w:val="21"/>
              </w:rPr>
            </w:pPr>
          </w:p>
        </w:tc>
        <w:tc>
          <w:tcPr>
            <w:tcW w:w="1260" w:type="dxa"/>
            <w:vAlign w:val="center"/>
          </w:tcPr>
          <w:p w14:paraId="074BF605" w14:textId="77777777" w:rsidR="00D615E2" w:rsidRPr="00E1161B" w:rsidRDefault="00D615E2" w:rsidP="00D615E2">
            <w:pPr>
              <w:snapToGrid w:val="0"/>
              <w:jc w:val="center"/>
              <w:rPr>
                <w:rFonts w:ascii="宋体" w:eastAsia="宋体" w:hAnsi="宋体" w:cs="宋体"/>
                <w:szCs w:val="21"/>
              </w:rPr>
            </w:pPr>
          </w:p>
        </w:tc>
        <w:tc>
          <w:tcPr>
            <w:tcW w:w="934" w:type="dxa"/>
            <w:vAlign w:val="center"/>
          </w:tcPr>
          <w:p w14:paraId="0829D617" w14:textId="77777777" w:rsidR="00D615E2" w:rsidRPr="00E1161B" w:rsidRDefault="00D615E2" w:rsidP="00D615E2">
            <w:pPr>
              <w:snapToGrid w:val="0"/>
              <w:jc w:val="center"/>
              <w:rPr>
                <w:rFonts w:ascii="宋体" w:eastAsia="宋体" w:hAnsi="宋体" w:cs="宋体"/>
                <w:szCs w:val="21"/>
              </w:rPr>
            </w:pPr>
          </w:p>
        </w:tc>
      </w:tr>
      <w:tr w:rsidR="008937C2" w:rsidRPr="00E1161B" w14:paraId="06AC1C17" w14:textId="77777777" w:rsidTr="00204B2E">
        <w:trPr>
          <w:trHeight w:hRule="exact" w:val="1418"/>
          <w:jc w:val="center"/>
        </w:trPr>
        <w:tc>
          <w:tcPr>
            <w:tcW w:w="867" w:type="dxa"/>
            <w:vAlign w:val="center"/>
          </w:tcPr>
          <w:p w14:paraId="4DBDB8C3" w14:textId="77777777" w:rsidR="00D615E2" w:rsidRPr="00E1161B" w:rsidRDefault="00204B2E"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3</w:t>
            </w:r>
          </w:p>
        </w:tc>
        <w:tc>
          <w:tcPr>
            <w:tcW w:w="1473" w:type="dxa"/>
            <w:vAlign w:val="center"/>
          </w:tcPr>
          <w:p w14:paraId="0265F70C" w14:textId="77777777" w:rsidR="00D615E2" w:rsidRPr="00E1161B" w:rsidRDefault="00D615E2" w:rsidP="00D615E2">
            <w:pPr>
              <w:snapToGrid w:val="0"/>
              <w:jc w:val="center"/>
              <w:rPr>
                <w:rFonts w:ascii="宋体" w:eastAsia="宋体" w:hAnsi="宋体" w:cs="宋体"/>
                <w:szCs w:val="21"/>
              </w:rPr>
            </w:pPr>
          </w:p>
        </w:tc>
        <w:tc>
          <w:tcPr>
            <w:tcW w:w="2405" w:type="dxa"/>
            <w:vAlign w:val="center"/>
          </w:tcPr>
          <w:p w14:paraId="1CC3318C" w14:textId="77777777" w:rsidR="00D615E2" w:rsidRPr="00E1161B" w:rsidRDefault="00D615E2" w:rsidP="00D615E2">
            <w:pPr>
              <w:snapToGrid w:val="0"/>
              <w:jc w:val="center"/>
              <w:rPr>
                <w:rFonts w:ascii="宋体" w:eastAsia="宋体" w:hAnsi="宋体" w:cs="宋体"/>
                <w:szCs w:val="21"/>
              </w:rPr>
            </w:pPr>
          </w:p>
        </w:tc>
        <w:tc>
          <w:tcPr>
            <w:tcW w:w="2275" w:type="dxa"/>
            <w:vAlign w:val="center"/>
          </w:tcPr>
          <w:p w14:paraId="07508575" w14:textId="77777777" w:rsidR="00D615E2" w:rsidRPr="00E1161B" w:rsidRDefault="00D615E2" w:rsidP="00D615E2">
            <w:pPr>
              <w:snapToGrid w:val="0"/>
              <w:jc w:val="center"/>
              <w:rPr>
                <w:rFonts w:ascii="宋体" w:eastAsia="宋体" w:hAnsi="宋体" w:cs="宋体"/>
                <w:szCs w:val="21"/>
              </w:rPr>
            </w:pPr>
          </w:p>
        </w:tc>
        <w:tc>
          <w:tcPr>
            <w:tcW w:w="1260" w:type="dxa"/>
            <w:vAlign w:val="center"/>
          </w:tcPr>
          <w:p w14:paraId="371C8975" w14:textId="77777777" w:rsidR="00D615E2" w:rsidRPr="00E1161B" w:rsidRDefault="00D615E2" w:rsidP="00D615E2">
            <w:pPr>
              <w:snapToGrid w:val="0"/>
              <w:jc w:val="center"/>
              <w:rPr>
                <w:rFonts w:ascii="宋体" w:eastAsia="宋体" w:hAnsi="宋体" w:cs="宋体"/>
                <w:szCs w:val="21"/>
              </w:rPr>
            </w:pPr>
          </w:p>
        </w:tc>
        <w:tc>
          <w:tcPr>
            <w:tcW w:w="934" w:type="dxa"/>
            <w:vAlign w:val="center"/>
          </w:tcPr>
          <w:p w14:paraId="5CD230EF" w14:textId="77777777" w:rsidR="00D615E2" w:rsidRPr="00E1161B" w:rsidRDefault="00D615E2" w:rsidP="00D615E2">
            <w:pPr>
              <w:snapToGrid w:val="0"/>
              <w:jc w:val="center"/>
              <w:rPr>
                <w:rFonts w:ascii="宋体" w:eastAsia="宋体" w:hAnsi="宋体" w:cs="宋体"/>
                <w:szCs w:val="21"/>
              </w:rPr>
            </w:pPr>
          </w:p>
        </w:tc>
      </w:tr>
      <w:tr w:rsidR="008937C2" w:rsidRPr="00E1161B" w14:paraId="2372A8E4" w14:textId="77777777" w:rsidTr="00204B2E">
        <w:trPr>
          <w:trHeight w:hRule="exact" w:val="1418"/>
          <w:jc w:val="center"/>
        </w:trPr>
        <w:tc>
          <w:tcPr>
            <w:tcW w:w="867" w:type="dxa"/>
            <w:vAlign w:val="center"/>
          </w:tcPr>
          <w:p w14:paraId="13BE5AFA" w14:textId="77777777" w:rsidR="00D615E2" w:rsidRPr="00E1161B" w:rsidRDefault="00204B2E"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4</w:t>
            </w:r>
          </w:p>
        </w:tc>
        <w:tc>
          <w:tcPr>
            <w:tcW w:w="1473" w:type="dxa"/>
            <w:vAlign w:val="center"/>
          </w:tcPr>
          <w:p w14:paraId="08B4DA47" w14:textId="77777777" w:rsidR="00D615E2" w:rsidRPr="00E1161B" w:rsidRDefault="00D615E2" w:rsidP="00D615E2">
            <w:pPr>
              <w:snapToGrid w:val="0"/>
              <w:jc w:val="center"/>
              <w:rPr>
                <w:rFonts w:ascii="宋体" w:eastAsia="宋体" w:hAnsi="宋体" w:cs="宋体"/>
                <w:szCs w:val="21"/>
              </w:rPr>
            </w:pPr>
          </w:p>
        </w:tc>
        <w:tc>
          <w:tcPr>
            <w:tcW w:w="2405" w:type="dxa"/>
            <w:vAlign w:val="center"/>
          </w:tcPr>
          <w:p w14:paraId="1D2684C7" w14:textId="77777777" w:rsidR="00D615E2" w:rsidRPr="00E1161B" w:rsidRDefault="00D615E2" w:rsidP="00D615E2">
            <w:pPr>
              <w:snapToGrid w:val="0"/>
              <w:jc w:val="center"/>
              <w:rPr>
                <w:rFonts w:ascii="宋体" w:eastAsia="宋体" w:hAnsi="宋体" w:cs="宋体"/>
                <w:szCs w:val="21"/>
              </w:rPr>
            </w:pPr>
          </w:p>
        </w:tc>
        <w:tc>
          <w:tcPr>
            <w:tcW w:w="2275" w:type="dxa"/>
            <w:vAlign w:val="center"/>
          </w:tcPr>
          <w:p w14:paraId="69C0757F" w14:textId="77777777" w:rsidR="00D615E2" w:rsidRPr="00E1161B" w:rsidRDefault="00D615E2" w:rsidP="00D615E2">
            <w:pPr>
              <w:snapToGrid w:val="0"/>
              <w:jc w:val="center"/>
              <w:rPr>
                <w:rFonts w:ascii="宋体" w:eastAsia="宋体" w:hAnsi="宋体" w:cs="宋体"/>
                <w:szCs w:val="21"/>
              </w:rPr>
            </w:pPr>
          </w:p>
        </w:tc>
        <w:tc>
          <w:tcPr>
            <w:tcW w:w="1260" w:type="dxa"/>
            <w:vAlign w:val="center"/>
          </w:tcPr>
          <w:p w14:paraId="1768739D" w14:textId="77777777" w:rsidR="00D615E2" w:rsidRPr="00E1161B" w:rsidRDefault="00D615E2" w:rsidP="00D615E2">
            <w:pPr>
              <w:snapToGrid w:val="0"/>
              <w:jc w:val="center"/>
              <w:rPr>
                <w:rFonts w:ascii="宋体" w:eastAsia="宋体" w:hAnsi="宋体" w:cs="宋体"/>
                <w:szCs w:val="21"/>
              </w:rPr>
            </w:pPr>
          </w:p>
        </w:tc>
        <w:tc>
          <w:tcPr>
            <w:tcW w:w="934" w:type="dxa"/>
            <w:vAlign w:val="center"/>
          </w:tcPr>
          <w:p w14:paraId="1D2805C9" w14:textId="77777777" w:rsidR="00D615E2" w:rsidRPr="00E1161B" w:rsidRDefault="00D615E2" w:rsidP="00D615E2">
            <w:pPr>
              <w:snapToGrid w:val="0"/>
              <w:jc w:val="center"/>
              <w:rPr>
                <w:rFonts w:ascii="宋体" w:eastAsia="宋体" w:hAnsi="宋体" w:cs="宋体"/>
                <w:szCs w:val="21"/>
              </w:rPr>
            </w:pPr>
          </w:p>
        </w:tc>
      </w:tr>
      <w:tr w:rsidR="008937C2" w:rsidRPr="00E1161B" w14:paraId="4E50594F" w14:textId="77777777" w:rsidTr="00204B2E">
        <w:trPr>
          <w:trHeight w:hRule="exact" w:val="1418"/>
          <w:jc w:val="center"/>
        </w:trPr>
        <w:tc>
          <w:tcPr>
            <w:tcW w:w="867" w:type="dxa"/>
            <w:vAlign w:val="center"/>
          </w:tcPr>
          <w:p w14:paraId="00C60780" w14:textId="77777777" w:rsidR="00D615E2" w:rsidRPr="00E1161B" w:rsidRDefault="00204B2E" w:rsidP="00D615E2">
            <w:pPr>
              <w:snapToGrid w:val="0"/>
              <w:jc w:val="center"/>
              <w:rPr>
                <w:rFonts w:ascii="宋体" w:eastAsia="宋体" w:hAnsi="宋体" w:cs="宋体"/>
                <w:kern w:val="0"/>
                <w:szCs w:val="21"/>
              </w:rPr>
            </w:pPr>
            <w:r w:rsidRPr="00E1161B">
              <w:rPr>
                <w:rFonts w:ascii="宋体" w:eastAsia="宋体" w:hAnsi="宋体" w:cs="宋体" w:hint="eastAsia"/>
                <w:kern w:val="0"/>
                <w:szCs w:val="21"/>
              </w:rPr>
              <w:t>5</w:t>
            </w:r>
          </w:p>
        </w:tc>
        <w:tc>
          <w:tcPr>
            <w:tcW w:w="1473" w:type="dxa"/>
            <w:vAlign w:val="center"/>
          </w:tcPr>
          <w:p w14:paraId="481A76B7" w14:textId="77777777" w:rsidR="00D615E2" w:rsidRPr="00E1161B" w:rsidRDefault="00D615E2" w:rsidP="00D615E2">
            <w:pPr>
              <w:snapToGrid w:val="0"/>
              <w:jc w:val="center"/>
              <w:rPr>
                <w:rFonts w:ascii="宋体" w:eastAsia="宋体" w:hAnsi="宋体" w:cs="宋体"/>
                <w:szCs w:val="21"/>
              </w:rPr>
            </w:pPr>
          </w:p>
        </w:tc>
        <w:tc>
          <w:tcPr>
            <w:tcW w:w="2405" w:type="dxa"/>
            <w:vAlign w:val="center"/>
          </w:tcPr>
          <w:p w14:paraId="3A4933AE" w14:textId="77777777" w:rsidR="00D615E2" w:rsidRPr="00E1161B" w:rsidRDefault="00D615E2" w:rsidP="00D615E2">
            <w:pPr>
              <w:snapToGrid w:val="0"/>
              <w:jc w:val="center"/>
              <w:rPr>
                <w:rFonts w:ascii="宋体" w:eastAsia="宋体" w:hAnsi="宋体" w:cs="宋体"/>
                <w:szCs w:val="21"/>
              </w:rPr>
            </w:pPr>
          </w:p>
        </w:tc>
        <w:tc>
          <w:tcPr>
            <w:tcW w:w="2275" w:type="dxa"/>
            <w:vAlign w:val="center"/>
          </w:tcPr>
          <w:p w14:paraId="2550806A" w14:textId="77777777" w:rsidR="00D615E2" w:rsidRPr="00E1161B" w:rsidRDefault="00D615E2" w:rsidP="00D615E2">
            <w:pPr>
              <w:snapToGrid w:val="0"/>
              <w:jc w:val="center"/>
              <w:rPr>
                <w:rFonts w:ascii="宋体" w:eastAsia="宋体" w:hAnsi="宋体" w:cs="宋体"/>
                <w:szCs w:val="21"/>
              </w:rPr>
            </w:pPr>
          </w:p>
        </w:tc>
        <w:tc>
          <w:tcPr>
            <w:tcW w:w="1260" w:type="dxa"/>
            <w:vAlign w:val="center"/>
          </w:tcPr>
          <w:p w14:paraId="1C5B330F" w14:textId="77777777" w:rsidR="00D615E2" w:rsidRPr="00E1161B" w:rsidRDefault="00D615E2" w:rsidP="00D615E2">
            <w:pPr>
              <w:snapToGrid w:val="0"/>
              <w:jc w:val="center"/>
              <w:rPr>
                <w:rFonts w:ascii="宋体" w:eastAsia="宋体" w:hAnsi="宋体" w:cs="宋体"/>
                <w:szCs w:val="21"/>
              </w:rPr>
            </w:pPr>
          </w:p>
        </w:tc>
        <w:tc>
          <w:tcPr>
            <w:tcW w:w="934" w:type="dxa"/>
            <w:vAlign w:val="center"/>
          </w:tcPr>
          <w:p w14:paraId="71C2840A" w14:textId="77777777" w:rsidR="00D615E2" w:rsidRPr="00E1161B" w:rsidRDefault="00D615E2" w:rsidP="00D615E2">
            <w:pPr>
              <w:snapToGrid w:val="0"/>
              <w:jc w:val="center"/>
              <w:rPr>
                <w:rFonts w:ascii="宋体" w:eastAsia="宋体" w:hAnsi="宋体" w:cs="宋体"/>
                <w:szCs w:val="21"/>
              </w:rPr>
            </w:pPr>
          </w:p>
        </w:tc>
      </w:tr>
      <w:tr w:rsidR="008937C2" w:rsidRPr="00E1161B" w14:paraId="7AB05955" w14:textId="77777777" w:rsidTr="00204B2E">
        <w:trPr>
          <w:trHeight w:hRule="exact" w:val="1418"/>
          <w:jc w:val="center"/>
        </w:trPr>
        <w:tc>
          <w:tcPr>
            <w:tcW w:w="867" w:type="dxa"/>
            <w:vAlign w:val="center"/>
          </w:tcPr>
          <w:p w14:paraId="7B7F1844" w14:textId="77777777" w:rsidR="00D615E2" w:rsidRPr="00E1161B" w:rsidRDefault="00D615E2" w:rsidP="00D615E2">
            <w:pPr>
              <w:snapToGrid w:val="0"/>
              <w:jc w:val="center"/>
              <w:rPr>
                <w:rFonts w:ascii="宋体" w:eastAsia="宋体" w:hAnsi="宋体" w:cs="宋体"/>
                <w:kern w:val="0"/>
                <w:szCs w:val="21"/>
              </w:rPr>
            </w:pPr>
            <w:r w:rsidRPr="00E1161B">
              <w:rPr>
                <w:rFonts w:ascii="宋体" w:eastAsia="宋体" w:hAnsi="宋体" w:cs="宋体"/>
                <w:kern w:val="0"/>
                <w:szCs w:val="21"/>
              </w:rPr>
              <w:t>……</w:t>
            </w:r>
          </w:p>
        </w:tc>
        <w:tc>
          <w:tcPr>
            <w:tcW w:w="1473" w:type="dxa"/>
            <w:vAlign w:val="center"/>
          </w:tcPr>
          <w:p w14:paraId="55D2F079" w14:textId="77777777" w:rsidR="00D615E2" w:rsidRPr="00E1161B" w:rsidRDefault="00D615E2" w:rsidP="00D615E2">
            <w:pPr>
              <w:snapToGrid w:val="0"/>
              <w:jc w:val="center"/>
              <w:rPr>
                <w:rFonts w:ascii="宋体" w:eastAsia="宋体" w:hAnsi="宋体" w:cs="宋体"/>
                <w:szCs w:val="21"/>
              </w:rPr>
            </w:pPr>
          </w:p>
        </w:tc>
        <w:tc>
          <w:tcPr>
            <w:tcW w:w="2405" w:type="dxa"/>
            <w:vAlign w:val="center"/>
          </w:tcPr>
          <w:p w14:paraId="186030E5" w14:textId="77777777" w:rsidR="00D615E2" w:rsidRPr="00E1161B" w:rsidRDefault="00D615E2" w:rsidP="00D615E2">
            <w:pPr>
              <w:snapToGrid w:val="0"/>
              <w:jc w:val="center"/>
              <w:rPr>
                <w:rFonts w:ascii="宋体" w:eastAsia="宋体" w:hAnsi="宋体" w:cs="宋体"/>
                <w:szCs w:val="21"/>
              </w:rPr>
            </w:pPr>
          </w:p>
        </w:tc>
        <w:tc>
          <w:tcPr>
            <w:tcW w:w="2275" w:type="dxa"/>
            <w:vAlign w:val="center"/>
          </w:tcPr>
          <w:p w14:paraId="3D4079FD" w14:textId="77777777" w:rsidR="00D615E2" w:rsidRPr="00E1161B" w:rsidRDefault="00D615E2" w:rsidP="00D615E2">
            <w:pPr>
              <w:snapToGrid w:val="0"/>
              <w:jc w:val="center"/>
              <w:rPr>
                <w:rFonts w:ascii="宋体" w:eastAsia="宋体" w:hAnsi="宋体" w:cs="宋体"/>
                <w:szCs w:val="21"/>
              </w:rPr>
            </w:pPr>
          </w:p>
        </w:tc>
        <w:tc>
          <w:tcPr>
            <w:tcW w:w="1260" w:type="dxa"/>
            <w:vAlign w:val="center"/>
          </w:tcPr>
          <w:p w14:paraId="6D94AC9C" w14:textId="77777777" w:rsidR="00D615E2" w:rsidRPr="00E1161B" w:rsidRDefault="00D615E2" w:rsidP="00D615E2">
            <w:pPr>
              <w:snapToGrid w:val="0"/>
              <w:jc w:val="center"/>
              <w:rPr>
                <w:rFonts w:ascii="宋体" w:eastAsia="宋体" w:hAnsi="宋体" w:cs="宋体"/>
                <w:szCs w:val="21"/>
              </w:rPr>
            </w:pPr>
          </w:p>
        </w:tc>
        <w:tc>
          <w:tcPr>
            <w:tcW w:w="934" w:type="dxa"/>
            <w:vAlign w:val="center"/>
          </w:tcPr>
          <w:p w14:paraId="7BAEC45F" w14:textId="77777777" w:rsidR="00D615E2" w:rsidRPr="00E1161B" w:rsidRDefault="00D615E2" w:rsidP="00D615E2">
            <w:pPr>
              <w:snapToGrid w:val="0"/>
              <w:jc w:val="center"/>
              <w:rPr>
                <w:rFonts w:ascii="宋体" w:eastAsia="宋体" w:hAnsi="宋体" w:cs="宋体"/>
                <w:szCs w:val="21"/>
              </w:rPr>
            </w:pPr>
          </w:p>
        </w:tc>
      </w:tr>
    </w:tbl>
    <w:p w14:paraId="5A601693" w14:textId="77777777" w:rsidR="00D615E2" w:rsidRPr="00E1161B" w:rsidRDefault="00D615E2" w:rsidP="00D615E2">
      <w:pPr>
        <w:spacing w:beforeLines="50" w:before="120" w:afterLines="50" w:after="120" w:line="276" w:lineRule="auto"/>
        <w:jc w:val="left"/>
        <w:rPr>
          <w:rFonts w:ascii="宋体" w:eastAsia="宋体" w:hAnsi="宋体" w:cs="宋体"/>
          <w:kern w:val="0"/>
          <w:szCs w:val="21"/>
        </w:rPr>
      </w:pPr>
      <w:r w:rsidRPr="00E1161B">
        <w:rPr>
          <w:rFonts w:ascii="宋体" w:eastAsia="宋体" w:hAnsi="宋体" w:cs="宋体" w:hint="eastAsia"/>
          <w:kern w:val="0"/>
          <w:szCs w:val="21"/>
        </w:rPr>
        <w:t>注：供应商应将</w:t>
      </w:r>
      <w:r w:rsidR="00FF1A31" w:rsidRPr="00E1161B">
        <w:rPr>
          <w:rFonts w:ascii="宋体" w:eastAsia="宋体" w:hAnsi="宋体" w:cs="宋体" w:hint="eastAsia"/>
          <w:kern w:val="0"/>
          <w:szCs w:val="21"/>
        </w:rPr>
        <w:t>近三年（2020年-至今）</w:t>
      </w:r>
      <w:r w:rsidRPr="00E1161B">
        <w:rPr>
          <w:rFonts w:ascii="宋体" w:eastAsia="宋体" w:hAnsi="宋体" w:cs="宋体" w:hint="eastAsia"/>
          <w:kern w:val="0"/>
          <w:szCs w:val="21"/>
        </w:rPr>
        <w:t>内已完成的类似项目情况填入本表中。</w:t>
      </w:r>
    </w:p>
    <w:p w14:paraId="334EF99E" w14:textId="77777777" w:rsidR="00D615E2" w:rsidRPr="00E1161B" w:rsidRDefault="00D615E2" w:rsidP="00D615E2">
      <w:pPr>
        <w:spacing w:line="360" w:lineRule="auto"/>
        <w:jc w:val="center"/>
        <w:rPr>
          <w:rFonts w:ascii="宋体" w:eastAsia="宋体" w:hAnsi="宋体" w:cs="Times New Roman"/>
          <w:kern w:val="0"/>
          <w:sz w:val="28"/>
          <w:szCs w:val="28"/>
        </w:rPr>
      </w:pPr>
      <w:r w:rsidRPr="00E1161B">
        <w:rPr>
          <w:rFonts w:ascii="宋体" w:eastAsia="宋体" w:hAnsi="宋体" w:cs="Times New Roman"/>
          <w:kern w:val="0"/>
          <w:sz w:val="28"/>
          <w:szCs w:val="28"/>
        </w:rPr>
        <w:br w:type="page"/>
      </w:r>
    </w:p>
    <w:p w14:paraId="77CAF1AB" w14:textId="77777777" w:rsidR="00D615E2" w:rsidRPr="00E1161B" w:rsidRDefault="00D615E2" w:rsidP="00D615E2">
      <w:pPr>
        <w:spacing w:line="360" w:lineRule="auto"/>
        <w:jc w:val="center"/>
        <w:rPr>
          <w:rFonts w:ascii="宋体" w:eastAsia="宋体" w:hAnsi="宋体" w:cs="宋体"/>
          <w:b/>
          <w:sz w:val="28"/>
          <w:szCs w:val="28"/>
        </w:rPr>
      </w:pPr>
      <w:r w:rsidRPr="00E1161B">
        <w:rPr>
          <w:rFonts w:ascii="宋体" w:eastAsia="宋体" w:hAnsi="宋体" w:cs="宋体"/>
          <w:b/>
          <w:sz w:val="28"/>
          <w:szCs w:val="28"/>
        </w:rPr>
        <w:lastRenderedPageBreak/>
        <w:t>（</w:t>
      </w:r>
      <w:r w:rsidR="00204B2E" w:rsidRPr="00E1161B">
        <w:rPr>
          <w:rFonts w:ascii="宋体" w:eastAsia="宋体" w:hAnsi="宋体" w:cs="宋体" w:hint="eastAsia"/>
          <w:b/>
          <w:sz w:val="28"/>
          <w:szCs w:val="28"/>
        </w:rPr>
        <w:t>四</w:t>
      </w:r>
      <w:r w:rsidRPr="00E1161B">
        <w:rPr>
          <w:rFonts w:ascii="宋体" w:eastAsia="宋体" w:hAnsi="宋体" w:cs="宋体"/>
          <w:b/>
          <w:sz w:val="28"/>
          <w:szCs w:val="28"/>
        </w:rPr>
        <w:t>）信誉要求</w:t>
      </w:r>
    </w:p>
    <w:p w14:paraId="3FA63411" w14:textId="77777777" w:rsidR="00D615E2" w:rsidRPr="00E1161B" w:rsidRDefault="00D615E2" w:rsidP="00D615E2">
      <w:pPr>
        <w:rPr>
          <w:rFonts w:ascii="宋体" w:eastAsia="宋体" w:hAnsi="宋体" w:cs="Times New Roman"/>
          <w:sz w:val="24"/>
          <w:szCs w:val="24"/>
        </w:rPr>
      </w:pPr>
    </w:p>
    <w:p w14:paraId="66284F42" w14:textId="77777777" w:rsidR="00D615E2" w:rsidRPr="00E1161B" w:rsidRDefault="00D615E2" w:rsidP="00D615E2">
      <w:pPr>
        <w:spacing w:line="440" w:lineRule="exact"/>
        <w:rPr>
          <w:rFonts w:ascii="宋体" w:eastAsia="宋体" w:hAnsi="宋体" w:cs="Times New Roman"/>
          <w:kern w:val="0"/>
          <w:sz w:val="44"/>
          <w:szCs w:val="44"/>
        </w:rPr>
      </w:pPr>
    </w:p>
    <w:p w14:paraId="33758413" w14:textId="77777777" w:rsidR="00D615E2" w:rsidRPr="00E1161B" w:rsidRDefault="00D615E2" w:rsidP="00D615E2">
      <w:pPr>
        <w:spacing w:beforeLines="50" w:before="120" w:afterLines="50" w:after="120"/>
        <w:rPr>
          <w:rFonts w:ascii="宋体" w:eastAsia="宋体" w:hAnsi="宋体" w:cs="Times New Roman"/>
          <w:kern w:val="0"/>
          <w:sz w:val="44"/>
          <w:szCs w:val="44"/>
        </w:rPr>
      </w:pPr>
    </w:p>
    <w:p w14:paraId="3E58925C" w14:textId="77777777" w:rsidR="00D615E2" w:rsidRPr="00E1161B" w:rsidRDefault="00D615E2" w:rsidP="00D615E2">
      <w:pPr>
        <w:ind w:left="1120" w:hangingChars="400" w:hanging="1120"/>
        <w:jc w:val="center"/>
        <w:rPr>
          <w:rFonts w:ascii="宋体" w:eastAsia="宋体" w:hAnsi="宋体" w:cs="Times New Roman"/>
          <w:kern w:val="0"/>
          <w:sz w:val="28"/>
          <w:szCs w:val="28"/>
        </w:rPr>
      </w:pPr>
    </w:p>
    <w:p w14:paraId="66F3BBDF" w14:textId="77777777" w:rsidR="00CF092A" w:rsidRPr="00E1161B" w:rsidRDefault="00D615E2" w:rsidP="00CF092A">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b/>
          <w:bCs/>
          <w:sz w:val="24"/>
          <w:szCs w:val="32"/>
          <w:lang w:val="zh-CN"/>
        </w:rPr>
        <w:br w:type="page"/>
      </w:r>
      <w:r w:rsidR="00CF092A" w:rsidRPr="00E1161B">
        <w:rPr>
          <w:rFonts w:ascii="宋体" w:eastAsia="宋体" w:hAnsi="宋体" w:cs="宋体" w:hint="eastAsia"/>
          <w:b/>
          <w:bCs/>
          <w:sz w:val="32"/>
          <w:szCs w:val="32"/>
        </w:rPr>
        <w:lastRenderedPageBreak/>
        <w:t>七、</w:t>
      </w:r>
      <w:r w:rsidR="00CF092A" w:rsidRPr="00E1161B">
        <w:rPr>
          <w:rFonts w:ascii="宋体" w:eastAsia="宋体" w:hAnsi="宋体" w:cs="宋体"/>
          <w:b/>
          <w:bCs/>
          <w:sz w:val="32"/>
          <w:szCs w:val="32"/>
        </w:rPr>
        <w:t>项目组成员</w:t>
      </w:r>
    </w:p>
    <w:p w14:paraId="2F7B3BCB" w14:textId="77777777" w:rsidR="00CF092A" w:rsidRPr="00E1161B" w:rsidRDefault="00CF092A" w:rsidP="00CF092A">
      <w:pPr>
        <w:spacing w:line="360" w:lineRule="auto"/>
        <w:jc w:val="center"/>
        <w:rPr>
          <w:rFonts w:ascii="宋体" w:eastAsia="宋体" w:hAnsi="宋体" w:cs="宋体"/>
          <w:b/>
          <w:sz w:val="28"/>
          <w:szCs w:val="28"/>
        </w:rPr>
      </w:pPr>
      <w:r w:rsidRPr="00E1161B">
        <w:rPr>
          <w:rFonts w:ascii="宋体" w:eastAsia="宋体" w:hAnsi="宋体" w:cs="宋体"/>
          <w:b/>
          <w:sz w:val="28"/>
          <w:szCs w:val="28"/>
        </w:rPr>
        <w:t>（一）项目管理机构组成表</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1"/>
        <w:gridCol w:w="1847"/>
        <w:gridCol w:w="2400"/>
        <w:gridCol w:w="2401"/>
        <w:gridCol w:w="1539"/>
      </w:tblGrid>
      <w:tr w:rsidR="008937C2" w:rsidRPr="00E1161B" w14:paraId="07D5C8E9" w14:textId="77777777" w:rsidTr="00DE47C5">
        <w:trPr>
          <w:trHeight w:hRule="exact" w:val="1134"/>
          <w:jc w:val="center"/>
        </w:trPr>
        <w:tc>
          <w:tcPr>
            <w:tcW w:w="991" w:type="dxa"/>
            <w:vAlign w:val="center"/>
          </w:tcPr>
          <w:p w14:paraId="25B1B629" w14:textId="77777777" w:rsidR="00CF092A" w:rsidRPr="00E1161B" w:rsidRDefault="00CF092A" w:rsidP="00DE47C5">
            <w:pPr>
              <w:snapToGrid w:val="0"/>
              <w:jc w:val="center"/>
              <w:rPr>
                <w:rFonts w:ascii="宋体" w:eastAsia="宋体" w:hAnsi="宋体" w:cs="Times New Roman"/>
                <w:szCs w:val="24"/>
              </w:rPr>
            </w:pPr>
            <w:r w:rsidRPr="00E1161B">
              <w:rPr>
                <w:rFonts w:ascii="宋体" w:eastAsia="宋体" w:hAnsi="宋体" w:cs="Times New Roman"/>
                <w:szCs w:val="24"/>
              </w:rPr>
              <w:t>序号</w:t>
            </w:r>
          </w:p>
        </w:tc>
        <w:tc>
          <w:tcPr>
            <w:tcW w:w="1847" w:type="dxa"/>
            <w:vAlign w:val="center"/>
          </w:tcPr>
          <w:p w14:paraId="2DA60D73" w14:textId="77777777" w:rsidR="00CF092A" w:rsidRPr="00E1161B" w:rsidRDefault="00CF092A" w:rsidP="00DE47C5">
            <w:pPr>
              <w:snapToGrid w:val="0"/>
              <w:jc w:val="center"/>
              <w:rPr>
                <w:rFonts w:ascii="宋体" w:eastAsia="宋体" w:hAnsi="宋体" w:cs="Times New Roman"/>
                <w:szCs w:val="24"/>
              </w:rPr>
            </w:pPr>
            <w:r w:rsidRPr="00E1161B">
              <w:rPr>
                <w:rFonts w:ascii="宋体" w:eastAsia="宋体" w:hAnsi="宋体" w:cs="Times New Roman"/>
                <w:szCs w:val="24"/>
              </w:rPr>
              <w:t>姓名</w:t>
            </w:r>
          </w:p>
        </w:tc>
        <w:tc>
          <w:tcPr>
            <w:tcW w:w="2400" w:type="dxa"/>
            <w:vAlign w:val="center"/>
          </w:tcPr>
          <w:p w14:paraId="565EC45A" w14:textId="77777777" w:rsidR="00CF092A" w:rsidRPr="00E1161B" w:rsidRDefault="00CF092A" w:rsidP="00DE47C5">
            <w:pPr>
              <w:snapToGrid w:val="0"/>
              <w:jc w:val="center"/>
              <w:rPr>
                <w:rFonts w:ascii="宋体" w:eastAsia="宋体" w:hAnsi="宋体" w:cs="Times New Roman"/>
                <w:szCs w:val="24"/>
              </w:rPr>
            </w:pPr>
            <w:r w:rsidRPr="00E1161B">
              <w:rPr>
                <w:rFonts w:ascii="宋体" w:eastAsia="宋体" w:hAnsi="宋体" w:cs="Times New Roman"/>
                <w:szCs w:val="24"/>
              </w:rPr>
              <w:t>职务</w:t>
            </w:r>
          </w:p>
        </w:tc>
        <w:tc>
          <w:tcPr>
            <w:tcW w:w="2401" w:type="dxa"/>
            <w:vAlign w:val="center"/>
          </w:tcPr>
          <w:p w14:paraId="0C9F86CB" w14:textId="77777777" w:rsidR="00CF092A" w:rsidRPr="00E1161B" w:rsidRDefault="00CF092A" w:rsidP="00DE47C5">
            <w:pPr>
              <w:snapToGrid w:val="0"/>
              <w:jc w:val="center"/>
              <w:rPr>
                <w:rFonts w:ascii="宋体" w:eastAsia="宋体" w:hAnsi="宋体" w:cs="Times New Roman"/>
                <w:szCs w:val="24"/>
              </w:rPr>
            </w:pPr>
            <w:r w:rsidRPr="00E1161B">
              <w:rPr>
                <w:rFonts w:ascii="宋体" w:eastAsia="宋体" w:hAnsi="宋体" w:cs="Times New Roman"/>
                <w:szCs w:val="24"/>
              </w:rPr>
              <w:t>从业时间</w:t>
            </w:r>
          </w:p>
        </w:tc>
        <w:tc>
          <w:tcPr>
            <w:tcW w:w="1539" w:type="dxa"/>
            <w:vAlign w:val="center"/>
          </w:tcPr>
          <w:p w14:paraId="5F02C1E8" w14:textId="77777777" w:rsidR="00CF092A" w:rsidRPr="00E1161B" w:rsidRDefault="00CF092A" w:rsidP="00DE47C5">
            <w:pPr>
              <w:snapToGrid w:val="0"/>
              <w:jc w:val="center"/>
              <w:rPr>
                <w:rFonts w:ascii="宋体" w:eastAsia="宋体" w:hAnsi="宋体" w:cs="Times New Roman"/>
                <w:szCs w:val="24"/>
              </w:rPr>
            </w:pPr>
            <w:r w:rsidRPr="00E1161B">
              <w:rPr>
                <w:rFonts w:ascii="宋体" w:eastAsia="宋体" w:hAnsi="宋体" w:cs="Times New Roman"/>
                <w:szCs w:val="24"/>
              </w:rPr>
              <w:t>职责分工</w:t>
            </w:r>
          </w:p>
        </w:tc>
      </w:tr>
      <w:tr w:rsidR="008937C2" w:rsidRPr="00E1161B" w14:paraId="79C09AB1" w14:textId="77777777" w:rsidTr="00DE47C5">
        <w:trPr>
          <w:trHeight w:hRule="exact" w:val="1134"/>
          <w:jc w:val="center"/>
        </w:trPr>
        <w:tc>
          <w:tcPr>
            <w:tcW w:w="991" w:type="dxa"/>
            <w:vAlign w:val="center"/>
          </w:tcPr>
          <w:p w14:paraId="2F894E24"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41877719"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04F0C085"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231657E7"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2B370B7E"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6D0FB826" w14:textId="77777777" w:rsidTr="00DE47C5">
        <w:trPr>
          <w:trHeight w:hRule="exact" w:val="1134"/>
          <w:jc w:val="center"/>
        </w:trPr>
        <w:tc>
          <w:tcPr>
            <w:tcW w:w="991" w:type="dxa"/>
            <w:vAlign w:val="center"/>
          </w:tcPr>
          <w:p w14:paraId="6CFB61CC"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02E3C5BA"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7725125C"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643E508D"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45A52F2D"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71087205" w14:textId="77777777" w:rsidTr="00DE47C5">
        <w:trPr>
          <w:trHeight w:hRule="exact" w:val="1134"/>
          <w:jc w:val="center"/>
        </w:trPr>
        <w:tc>
          <w:tcPr>
            <w:tcW w:w="991" w:type="dxa"/>
            <w:vAlign w:val="center"/>
          </w:tcPr>
          <w:p w14:paraId="0F186BBD"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36E9F4B9"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485E267D"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5EF7559C"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519C3775"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669347B5" w14:textId="77777777" w:rsidTr="00DE47C5">
        <w:trPr>
          <w:trHeight w:hRule="exact" w:val="1134"/>
          <w:jc w:val="center"/>
        </w:trPr>
        <w:tc>
          <w:tcPr>
            <w:tcW w:w="991" w:type="dxa"/>
            <w:vAlign w:val="center"/>
          </w:tcPr>
          <w:p w14:paraId="6C0B26F2"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02E1F8F2"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3218061A"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5EAED10A"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739642F3"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5308CFDA" w14:textId="77777777" w:rsidTr="00DE47C5">
        <w:trPr>
          <w:trHeight w:hRule="exact" w:val="1134"/>
          <w:jc w:val="center"/>
        </w:trPr>
        <w:tc>
          <w:tcPr>
            <w:tcW w:w="991" w:type="dxa"/>
            <w:vAlign w:val="center"/>
          </w:tcPr>
          <w:p w14:paraId="3B32C618"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25E64A4E"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0EBD6609"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130016A1"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0570CA2D"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291E5FAB" w14:textId="77777777" w:rsidTr="00DE47C5">
        <w:trPr>
          <w:trHeight w:hRule="exact" w:val="1134"/>
          <w:jc w:val="center"/>
        </w:trPr>
        <w:tc>
          <w:tcPr>
            <w:tcW w:w="991" w:type="dxa"/>
            <w:vAlign w:val="center"/>
          </w:tcPr>
          <w:p w14:paraId="141ABE2E"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60FEB856"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26F29BFA"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44568C67"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4755294E"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02BA13AC" w14:textId="77777777" w:rsidTr="00DE47C5">
        <w:trPr>
          <w:trHeight w:hRule="exact" w:val="1134"/>
          <w:jc w:val="center"/>
        </w:trPr>
        <w:tc>
          <w:tcPr>
            <w:tcW w:w="991" w:type="dxa"/>
            <w:vAlign w:val="center"/>
          </w:tcPr>
          <w:p w14:paraId="0D48DDCB"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3F7170D7"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7E02B581"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48FA080E"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3B13D408" w14:textId="77777777" w:rsidR="00CF092A" w:rsidRPr="00E1161B" w:rsidRDefault="00CF092A" w:rsidP="00DE47C5">
            <w:pPr>
              <w:snapToGrid w:val="0"/>
              <w:jc w:val="center"/>
              <w:rPr>
                <w:rFonts w:ascii="宋体" w:eastAsia="宋体" w:hAnsi="宋体" w:cs="Times New Roman"/>
                <w:sz w:val="22"/>
                <w:szCs w:val="24"/>
              </w:rPr>
            </w:pPr>
          </w:p>
        </w:tc>
      </w:tr>
      <w:tr w:rsidR="008937C2" w:rsidRPr="00E1161B" w14:paraId="3982662D" w14:textId="77777777" w:rsidTr="00DE47C5">
        <w:trPr>
          <w:trHeight w:hRule="exact" w:val="1134"/>
          <w:jc w:val="center"/>
        </w:trPr>
        <w:tc>
          <w:tcPr>
            <w:tcW w:w="991" w:type="dxa"/>
            <w:vAlign w:val="center"/>
          </w:tcPr>
          <w:p w14:paraId="37915C04" w14:textId="77777777" w:rsidR="00CF092A" w:rsidRPr="00E1161B" w:rsidRDefault="00CF092A" w:rsidP="00DE47C5">
            <w:pPr>
              <w:snapToGrid w:val="0"/>
              <w:jc w:val="center"/>
              <w:rPr>
                <w:rFonts w:ascii="宋体" w:eastAsia="宋体" w:hAnsi="宋体" w:cs="Times New Roman"/>
                <w:sz w:val="22"/>
                <w:szCs w:val="24"/>
              </w:rPr>
            </w:pPr>
          </w:p>
        </w:tc>
        <w:tc>
          <w:tcPr>
            <w:tcW w:w="1847" w:type="dxa"/>
            <w:vAlign w:val="center"/>
          </w:tcPr>
          <w:p w14:paraId="5E83D793"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02F2163F"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1C4C1B52"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2EC0E79E" w14:textId="77777777" w:rsidR="00CF092A" w:rsidRPr="00E1161B" w:rsidRDefault="00CF092A" w:rsidP="00DE47C5">
            <w:pPr>
              <w:snapToGrid w:val="0"/>
              <w:jc w:val="center"/>
              <w:rPr>
                <w:rFonts w:ascii="宋体" w:eastAsia="宋体" w:hAnsi="宋体" w:cs="Times New Roman"/>
                <w:sz w:val="22"/>
                <w:szCs w:val="24"/>
              </w:rPr>
            </w:pPr>
          </w:p>
        </w:tc>
      </w:tr>
      <w:tr w:rsidR="009F2635" w:rsidRPr="00E1161B" w14:paraId="5405E756" w14:textId="77777777" w:rsidTr="00DE47C5">
        <w:trPr>
          <w:trHeight w:hRule="exact" w:val="1134"/>
          <w:jc w:val="center"/>
        </w:trPr>
        <w:tc>
          <w:tcPr>
            <w:tcW w:w="991" w:type="dxa"/>
            <w:vAlign w:val="center"/>
          </w:tcPr>
          <w:p w14:paraId="5A9694A7" w14:textId="77777777" w:rsidR="00CF092A" w:rsidRPr="00E1161B" w:rsidRDefault="00CF092A" w:rsidP="00DE47C5">
            <w:pPr>
              <w:snapToGrid w:val="0"/>
              <w:jc w:val="center"/>
              <w:rPr>
                <w:rFonts w:ascii="宋体" w:eastAsia="宋体" w:hAnsi="宋体" w:cs="Times New Roman"/>
                <w:sz w:val="22"/>
                <w:szCs w:val="24"/>
              </w:rPr>
            </w:pPr>
            <w:r w:rsidRPr="00E1161B">
              <w:rPr>
                <w:rFonts w:ascii="宋体" w:eastAsia="宋体" w:hAnsi="宋体" w:cs="Times New Roman"/>
                <w:sz w:val="22"/>
                <w:szCs w:val="24"/>
              </w:rPr>
              <w:t>……</w:t>
            </w:r>
          </w:p>
        </w:tc>
        <w:tc>
          <w:tcPr>
            <w:tcW w:w="1847" w:type="dxa"/>
            <w:vAlign w:val="center"/>
          </w:tcPr>
          <w:p w14:paraId="5DD1AF5F" w14:textId="77777777" w:rsidR="00CF092A" w:rsidRPr="00E1161B" w:rsidRDefault="00CF092A" w:rsidP="00DE47C5">
            <w:pPr>
              <w:snapToGrid w:val="0"/>
              <w:jc w:val="center"/>
              <w:rPr>
                <w:rFonts w:ascii="宋体" w:eastAsia="宋体" w:hAnsi="宋体" w:cs="Times New Roman"/>
                <w:sz w:val="22"/>
                <w:szCs w:val="24"/>
              </w:rPr>
            </w:pPr>
          </w:p>
        </w:tc>
        <w:tc>
          <w:tcPr>
            <w:tcW w:w="2400" w:type="dxa"/>
            <w:vAlign w:val="center"/>
          </w:tcPr>
          <w:p w14:paraId="5041AE25" w14:textId="77777777" w:rsidR="00CF092A" w:rsidRPr="00E1161B" w:rsidRDefault="00CF092A" w:rsidP="00DE47C5">
            <w:pPr>
              <w:snapToGrid w:val="0"/>
              <w:jc w:val="center"/>
              <w:rPr>
                <w:rFonts w:ascii="宋体" w:eastAsia="宋体" w:hAnsi="宋体" w:cs="Times New Roman"/>
                <w:sz w:val="22"/>
                <w:szCs w:val="24"/>
              </w:rPr>
            </w:pPr>
          </w:p>
        </w:tc>
        <w:tc>
          <w:tcPr>
            <w:tcW w:w="2401" w:type="dxa"/>
            <w:vAlign w:val="center"/>
          </w:tcPr>
          <w:p w14:paraId="02C2AB18" w14:textId="77777777" w:rsidR="00CF092A" w:rsidRPr="00E1161B" w:rsidRDefault="00CF092A" w:rsidP="00DE47C5">
            <w:pPr>
              <w:snapToGrid w:val="0"/>
              <w:jc w:val="center"/>
              <w:rPr>
                <w:rFonts w:ascii="宋体" w:eastAsia="宋体" w:hAnsi="宋体" w:cs="Times New Roman"/>
                <w:sz w:val="22"/>
                <w:szCs w:val="24"/>
              </w:rPr>
            </w:pPr>
          </w:p>
        </w:tc>
        <w:tc>
          <w:tcPr>
            <w:tcW w:w="1539" w:type="dxa"/>
            <w:vAlign w:val="center"/>
          </w:tcPr>
          <w:p w14:paraId="012A6F8B" w14:textId="77777777" w:rsidR="00CF092A" w:rsidRPr="00E1161B" w:rsidRDefault="00CF092A" w:rsidP="00DE47C5">
            <w:pPr>
              <w:snapToGrid w:val="0"/>
              <w:jc w:val="center"/>
              <w:rPr>
                <w:rFonts w:ascii="宋体" w:eastAsia="宋体" w:hAnsi="宋体" w:cs="Times New Roman"/>
                <w:sz w:val="22"/>
                <w:szCs w:val="24"/>
              </w:rPr>
            </w:pPr>
          </w:p>
        </w:tc>
      </w:tr>
    </w:tbl>
    <w:p w14:paraId="74B2CE29" w14:textId="4511AAC1" w:rsidR="00CF092A" w:rsidRPr="00E1161B" w:rsidRDefault="00CF092A" w:rsidP="00CF092A">
      <w:pPr>
        <w:spacing w:line="360" w:lineRule="auto"/>
        <w:jc w:val="center"/>
        <w:rPr>
          <w:rFonts w:ascii="宋体" w:eastAsia="宋体" w:hAnsi="宋体" w:cs="Times New Roman"/>
          <w:szCs w:val="24"/>
        </w:rPr>
      </w:pPr>
    </w:p>
    <w:p w14:paraId="1C13F2E9" w14:textId="77777777" w:rsidR="00CF092A" w:rsidRPr="00E1161B" w:rsidRDefault="00CF092A">
      <w:pPr>
        <w:widowControl/>
        <w:jc w:val="left"/>
        <w:rPr>
          <w:rFonts w:ascii="宋体" w:eastAsia="宋体" w:hAnsi="宋体" w:cs="宋体"/>
          <w:b/>
          <w:bCs/>
          <w:sz w:val="32"/>
          <w:szCs w:val="32"/>
          <w:lang w:val="zh-CN"/>
        </w:rPr>
      </w:pPr>
      <w:r w:rsidRPr="00E1161B">
        <w:rPr>
          <w:rFonts w:ascii="宋体" w:eastAsia="宋体" w:hAnsi="宋体" w:cs="宋体"/>
          <w:b/>
          <w:bCs/>
          <w:sz w:val="32"/>
          <w:szCs w:val="32"/>
          <w:lang w:val="zh-CN"/>
        </w:rPr>
        <w:br w:type="page"/>
      </w:r>
    </w:p>
    <w:p w14:paraId="445A9F0C" w14:textId="77777777" w:rsidR="00D615E2" w:rsidRPr="00E1161B" w:rsidRDefault="00CF092A" w:rsidP="00D615E2">
      <w:pPr>
        <w:autoSpaceDE w:val="0"/>
        <w:autoSpaceDN w:val="0"/>
        <w:adjustRightInd w:val="0"/>
        <w:snapToGrid w:val="0"/>
        <w:spacing w:line="276" w:lineRule="auto"/>
        <w:jc w:val="center"/>
        <w:rPr>
          <w:rFonts w:ascii="宋体" w:eastAsia="宋体" w:hAnsi="宋体" w:cs="宋体"/>
          <w:b/>
          <w:bCs/>
          <w:sz w:val="32"/>
          <w:szCs w:val="32"/>
        </w:rPr>
      </w:pPr>
      <w:r w:rsidRPr="00E1161B">
        <w:rPr>
          <w:rFonts w:ascii="宋体" w:eastAsia="宋体" w:hAnsi="宋体" w:cs="宋体" w:hint="eastAsia"/>
          <w:b/>
          <w:bCs/>
          <w:sz w:val="32"/>
          <w:szCs w:val="32"/>
          <w:lang w:val="zh-CN"/>
        </w:rPr>
        <w:lastRenderedPageBreak/>
        <w:t>八</w:t>
      </w:r>
      <w:r w:rsidR="00D615E2" w:rsidRPr="00E1161B">
        <w:rPr>
          <w:rFonts w:ascii="宋体" w:eastAsia="宋体" w:hAnsi="宋体" w:cs="宋体"/>
          <w:b/>
          <w:bCs/>
          <w:sz w:val="32"/>
          <w:szCs w:val="32"/>
          <w:lang w:val="zh-CN"/>
        </w:rPr>
        <w:t>、</w:t>
      </w:r>
      <w:r w:rsidR="00D615E2" w:rsidRPr="00E1161B">
        <w:rPr>
          <w:rFonts w:ascii="宋体" w:eastAsia="宋体" w:hAnsi="宋体" w:cs="宋体" w:hint="eastAsia"/>
          <w:b/>
          <w:bCs/>
          <w:sz w:val="32"/>
          <w:szCs w:val="32"/>
          <w:lang w:eastAsia="zh-Hans"/>
        </w:rPr>
        <w:t>服务</w:t>
      </w:r>
      <w:r w:rsidR="00D615E2" w:rsidRPr="00E1161B">
        <w:rPr>
          <w:rFonts w:ascii="宋体" w:eastAsia="宋体" w:hAnsi="宋体" w:cs="宋体"/>
          <w:b/>
          <w:bCs/>
          <w:sz w:val="32"/>
          <w:szCs w:val="32"/>
        </w:rPr>
        <w:t>方案</w:t>
      </w:r>
    </w:p>
    <w:p w14:paraId="6394775C" w14:textId="77777777" w:rsidR="00D615E2" w:rsidRPr="00E1161B" w:rsidRDefault="00D615E2" w:rsidP="00826A6F">
      <w:pPr>
        <w:spacing w:beforeLines="50" w:before="120" w:afterLines="50" w:after="120"/>
        <w:jc w:val="center"/>
        <w:rPr>
          <w:rFonts w:ascii="宋体" w:eastAsia="宋体" w:hAnsi="宋体" w:cs="Times New Roman"/>
          <w:sz w:val="24"/>
          <w:szCs w:val="24"/>
        </w:rPr>
      </w:pPr>
    </w:p>
    <w:p w14:paraId="51B3E2C1" w14:textId="77777777" w:rsidR="00D615E2" w:rsidRPr="00E1161B" w:rsidRDefault="00D615E2" w:rsidP="00826A6F">
      <w:pPr>
        <w:autoSpaceDE w:val="0"/>
        <w:autoSpaceDN w:val="0"/>
        <w:adjustRightInd w:val="0"/>
        <w:snapToGrid w:val="0"/>
        <w:spacing w:line="276" w:lineRule="auto"/>
        <w:jc w:val="center"/>
        <w:rPr>
          <w:rFonts w:ascii="宋体" w:eastAsia="宋体" w:hAnsi="宋体" w:cs="Times New Roman"/>
          <w:sz w:val="24"/>
          <w:szCs w:val="24"/>
        </w:rPr>
      </w:pPr>
      <w:r w:rsidRPr="00E1161B">
        <w:rPr>
          <w:rFonts w:ascii="宋体" w:eastAsia="宋体" w:hAnsi="宋体" w:cs="Times New Roman" w:hint="eastAsia"/>
          <w:sz w:val="24"/>
          <w:szCs w:val="24"/>
        </w:rPr>
        <w:t>根据磋商文件要求，</w:t>
      </w:r>
      <w:r w:rsidRPr="00E1161B">
        <w:rPr>
          <w:rFonts w:ascii="宋体" w:eastAsia="宋体" w:hAnsi="宋体" w:cs="Times New Roman"/>
          <w:sz w:val="24"/>
          <w:szCs w:val="24"/>
        </w:rPr>
        <w:t>格式自拟。</w:t>
      </w:r>
    </w:p>
    <w:p w14:paraId="7D0EFA40" w14:textId="77777777" w:rsidR="00D615E2" w:rsidRPr="00E1161B" w:rsidRDefault="00D615E2" w:rsidP="00D615E2">
      <w:pPr>
        <w:autoSpaceDE w:val="0"/>
        <w:autoSpaceDN w:val="0"/>
        <w:adjustRightInd w:val="0"/>
        <w:snapToGrid w:val="0"/>
        <w:spacing w:line="276" w:lineRule="auto"/>
        <w:jc w:val="center"/>
        <w:rPr>
          <w:rFonts w:ascii="宋体" w:eastAsia="宋体" w:hAnsi="宋体" w:cs="Times New Roman"/>
          <w:sz w:val="24"/>
          <w:szCs w:val="24"/>
        </w:rPr>
      </w:pPr>
    </w:p>
    <w:p w14:paraId="42A357EB" w14:textId="77777777" w:rsidR="00D615E2" w:rsidRPr="00E1161B" w:rsidRDefault="00D615E2" w:rsidP="00D615E2">
      <w:pPr>
        <w:autoSpaceDE w:val="0"/>
        <w:autoSpaceDN w:val="0"/>
        <w:adjustRightInd w:val="0"/>
        <w:snapToGrid w:val="0"/>
        <w:spacing w:line="276" w:lineRule="auto"/>
        <w:jc w:val="center"/>
        <w:rPr>
          <w:rFonts w:ascii="宋体" w:eastAsia="宋体" w:hAnsi="宋体" w:cs="宋体"/>
          <w:b/>
          <w:bCs/>
          <w:sz w:val="36"/>
          <w:szCs w:val="36"/>
          <w:lang w:val="zh-CN"/>
        </w:rPr>
      </w:pPr>
      <w:r w:rsidRPr="00E1161B">
        <w:rPr>
          <w:rFonts w:ascii="宋体" w:eastAsia="宋体" w:hAnsi="宋体" w:cs="宋体"/>
          <w:b/>
          <w:bCs/>
          <w:sz w:val="32"/>
          <w:szCs w:val="32"/>
        </w:rPr>
        <w:br w:type="page"/>
      </w:r>
      <w:r w:rsidR="00CF092A" w:rsidRPr="00E1161B">
        <w:rPr>
          <w:rFonts w:ascii="宋体" w:eastAsia="宋体" w:hAnsi="宋体" w:cs="宋体" w:hint="eastAsia"/>
          <w:b/>
          <w:bCs/>
          <w:sz w:val="36"/>
          <w:szCs w:val="36"/>
          <w:lang w:val="zh-CN"/>
        </w:rPr>
        <w:lastRenderedPageBreak/>
        <w:t>九</w:t>
      </w:r>
      <w:r w:rsidRPr="00E1161B">
        <w:rPr>
          <w:rFonts w:ascii="宋体" w:eastAsia="宋体" w:hAnsi="宋体" w:cs="宋体"/>
          <w:b/>
          <w:bCs/>
          <w:sz w:val="36"/>
          <w:szCs w:val="36"/>
          <w:lang w:val="zh-CN"/>
        </w:rPr>
        <w:t>、其他资料</w:t>
      </w:r>
    </w:p>
    <w:p w14:paraId="0F70B727" w14:textId="77777777" w:rsidR="00BA592B" w:rsidRPr="00E1161B" w:rsidRDefault="00BA592B" w:rsidP="00D615E2">
      <w:pPr>
        <w:spacing w:line="480" w:lineRule="auto"/>
        <w:jc w:val="left"/>
        <w:rPr>
          <w:rFonts w:ascii="宋体" w:eastAsia="宋体" w:hAnsi="宋体" w:cs="Times New Roman"/>
          <w:kern w:val="0"/>
          <w:sz w:val="24"/>
          <w:szCs w:val="24"/>
        </w:rPr>
      </w:pPr>
    </w:p>
    <w:p w14:paraId="722F1268" w14:textId="77777777" w:rsidR="00D615E2" w:rsidRPr="00E1161B" w:rsidRDefault="00D615E2" w:rsidP="00D615E2">
      <w:pPr>
        <w:spacing w:line="480" w:lineRule="auto"/>
        <w:jc w:val="left"/>
        <w:rPr>
          <w:rFonts w:ascii="宋体" w:eastAsia="宋体" w:hAnsi="宋体" w:cs="Times New Roman"/>
          <w:bCs/>
          <w:sz w:val="24"/>
          <w:szCs w:val="24"/>
          <w:lang w:val="zh-CN"/>
        </w:rPr>
      </w:pPr>
      <w:r w:rsidRPr="00E1161B">
        <w:rPr>
          <w:rFonts w:ascii="宋体" w:eastAsia="宋体" w:hAnsi="宋体" w:cs="Times New Roman"/>
          <w:bCs/>
          <w:sz w:val="24"/>
          <w:szCs w:val="24"/>
          <w:lang w:val="zh-CN"/>
        </w:rPr>
        <w:t>供应商根据</w:t>
      </w:r>
      <w:r w:rsidRPr="00E1161B">
        <w:rPr>
          <w:rFonts w:ascii="宋体" w:eastAsia="宋体" w:hAnsi="宋体" w:cs="Times New Roman" w:hint="eastAsia"/>
          <w:bCs/>
          <w:sz w:val="24"/>
          <w:szCs w:val="24"/>
          <w:lang w:val="zh-CN"/>
        </w:rPr>
        <w:t>磋商</w:t>
      </w:r>
      <w:r w:rsidRPr="00E1161B">
        <w:rPr>
          <w:rFonts w:ascii="宋体" w:eastAsia="宋体" w:hAnsi="宋体" w:cs="Times New Roman"/>
          <w:bCs/>
          <w:sz w:val="24"/>
          <w:szCs w:val="24"/>
          <w:lang w:val="zh-CN"/>
        </w:rPr>
        <w:t>文件要求认为需要提供的其他资料；</w:t>
      </w:r>
    </w:p>
    <w:p w14:paraId="12E20550" w14:textId="77777777" w:rsidR="00D615E2" w:rsidRPr="00E1161B" w:rsidRDefault="00D615E2" w:rsidP="00D615E2">
      <w:pPr>
        <w:widowControl/>
        <w:spacing w:line="480" w:lineRule="auto"/>
        <w:jc w:val="left"/>
        <w:outlineLvl w:val="0"/>
        <w:rPr>
          <w:rFonts w:ascii="宋体" w:eastAsia="宋体" w:hAnsi="宋体" w:cs="Arial"/>
          <w:bCs/>
          <w:szCs w:val="24"/>
          <w:lang w:val="zh-CN"/>
        </w:rPr>
      </w:pPr>
    </w:p>
    <w:p w14:paraId="03F28656" w14:textId="77777777" w:rsidR="00D615E2" w:rsidRPr="00E1161B" w:rsidRDefault="00D615E2" w:rsidP="00D615E2">
      <w:pPr>
        <w:spacing w:line="480" w:lineRule="auto"/>
        <w:jc w:val="left"/>
        <w:rPr>
          <w:rFonts w:ascii="宋体" w:eastAsia="宋体" w:hAnsi="宋体" w:cs="Times New Roman"/>
          <w:b/>
          <w:szCs w:val="24"/>
          <w:lang w:val="zh-CN"/>
        </w:rPr>
      </w:pPr>
    </w:p>
    <w:p w14:paraId="0A185488" w14:textId="77777777" w:rsidR="00D615E2" w:rsidRPr="00E1161B" w:rsidRDefault="00D615E2" w:rsidP="00D615E2">
      <w:pPr>
        <w:widowControl/>
        <w:spacing w:line="480" w:lineRule="auto"/>
        <w:jc w:val="left"/>
        <w:outlineLvl w:val="0"/>
        <w:rPr>
          <w:rFonts w:ascii="宋体" w:eastAsia="宋体" w:hAnsi="宋体" w:cs="Arial"/>
          <w:bCs/>
          <w:szCs w:val="24"/>
          <w:lang w:val="zh-CN"/>
        </w:rPr>
      </w:pPr>
    </w:p>
    <w:p w14:paraId="626F9D3A" w14:textId="77777777" w:rsidR="00D615E2" w:rsidRPr="00E1161B" w:rsidRDefault="00D615E2" w:rsidP="00D615E2">
      <w:pPr>
        <w:spacing w:line="480" w:lineRule="auto"/>
        <w:jc w:val="left"/>
        <w:rPr>
          <w:rFonts w:ascii="宋体" w:eastAsia="宋体" w:hAnsi="宋体" w:cs="Times New Roman"/>
          <w:b/>
          <w:szCs w:val="24"/>
          <w:lang w:val="zh-CN"/>
        </w:rPr>
      </w:pPr>
    </w:p>
    <w:p w14:paraId="6EEFA045" w14:textId="77777777" w:rsidR="00D615E2" w:rsidRPr="00E1161B" w:rsidRDefault="00D615E2" w:rsidP="00D615E2">
      <w:pPr>
        <w:widowControl/>
        <w:spacing w:line="480" w:lineRule="auto"/>
        <w:jc w:val="left"/>
        <w:outlineLvl w:val="0"/>
        <w:rPr>
          <w:rFonts w:ascii="宋体" w:eastAsia="宋体" w:hAnsi="宋体" w:cs="Arial"/>
          <w:bCs/>
          <w:szCs w:val="24"/>
          <w:lang w:val="zh-CN"/>
        </w:rPr>
      </w:pPr>
    </w:p>
    <w:p w14:paraId="79E46DF9" w14:textId="77777777" w:rsidR="00D615E2" w:rsidRPr="00E1161B" w:rsidRDefault="00D615E2" w:rsidP="00D615E2">
      <w:pPr>
        <w:rPr>
          <w:rFonts w:ascii="宋体" w:eastAsia="宋体" w:hAnsi="宋体" w:cs="Times New Roman"/>
          <w:b/>
          <w:szCs w:val="24"/>
          <w:lang w:val="zh-CN"/>
        </w:rPr>
      </w:pPr>
    </w:p>
    <w:p w14:paraId="4B5BF3D9" w14:textId="77777777" w:rsidR="00D615E2" w:rsidRPr="00E1161B" w:rsidRDefault="00D615E2" w:rsidP="00CF092A">
      <w:pPr>
        <w:autoSpaceDE w:val="0"/>
        <w:autoSpaceDN w:val="0"/>
        <w:adjustRightInd w:val="0"/>
        <w:snapToGrid w:val="0"/>
        <w:spacing w:line="276" w:lineRule="auto"/>
        <w:jc w:val="center"/>
        <w:rPr>
          <w:rFonts w:ascii="宋体" w:eastAsia="宋体" w:hAnsi="宋体" w:cs="Times New Roman"/>
          <w:szCs w:val="24"/>
        </w:rPr>
      </w:pPr>
      <w:r w:rsidRPr="00E1161B">
        <w:rPr>
          <w:rFonts w:ascii="宋体" w:eastAsia="宋体" w:hAnsi="宋体" w:cs="宋体"/>
          <w:b/>
          <w:bCs/>
          <w:sz w:val="24"/>
          <w:szCs w:val="32"/>
        </w:rPr>
        <w:br w:type="page"/>
      </w:r>
    </w:p>
    <w:p w14:paraId="21A6B88E" w14:textId="77777777" w:rsidR="00D615E2" w:rsidRPr="00E1161B" w:rsidRDefault="00D615E2" w:rsidP="00D615E2">
      <w:pPr>
        <w:spacing w:line="360" w:lineRule="auto"/>
        <w:jc w:val="center"/>
        <w:rPr>
          <w:rFonts w:ascii="宋体" w:eastAsia="宋体" w:hAnsi="宋体" w:cs="宋体"/>
          <w:b/>
          <w:sz w:val="28"/>
          <w:szCs w:val="28"/>
        </w:rPr>
      </w:pPr>
      <w:r w:rsidRPr="00E1161B">
        <w:rPr>
          <w:rFonts w:ascii="宋体" w:eastAsia="宋体" w:hAnsi="宋体" w:cs="宋体" w:hint="eastAsia"/>
          <w:b/>
          <w:sz w:val="28"/>
          <w:szCs w:val="28"/>
        </w:rPr>
        <w:lastRenderedPageBreak/>
        <w:t>中小企业声明函</w:t>
      </w:r>
    </w:p>
    <w:p w14:paraId="1402E892" w14:textId="77777777" w:rsidR="00D615E2" w:rsidRPr="00E1161B" w:rsidRDefault="00D615E2" w:rsidP="00D615E2">
      <w:pPr>
        <w:spacing w:line="360" w:lineRule="auto"/>
        <w:jc w:val="center"/>
        <w:rPr>
          <w:rFonts w:ascii="宋体" w:eastAsia="宋体" w:hAnsi="宋体" w:cs="Times New Roman"/>
          <w:b/>
          <w:bCs/>
          <w:sz w:val="28"/>
          <w:szCs w:val="28"/>
        </w:rPr>
      </w:pPr>
    </w:p>
    <w:p w14:paraId="4EA0D95E" w14:textId="77777777" w:rsidR="00D615E2" w:rsidRPr="00E1161B" w:rsidRDefault="00D615E2" w:rsidP="00D615E2">
      <w:pPr>
        <w:spacing w:line="312" w:lineRule="auto"/>
        <w:jc w:val="center"/>
        <w:rPr>
          <w:rFonts w:ascii="宋体" w:eastAsia="宋体" w:hAnsi="宋体" w:cs="宋体"/>
          <w:szCs w:val="21"/>
        </w:rPr>
      </w:pPr>
      <w:r w:rsidRPr="00E1161B">
        <w:rPr>
          <w:rFonts w:ascii="宋体" w:eastAsia="宋体" w:hAnsi="宋体" w:cs="宋体" w:hint="eastAsia"/>
          <w:szCs w:val="21"/>
        </w:rPr>
        <w:t>供应商如不是小微企业，可不用填写</w:t>
      </w:r>
    </w:p>
    <w:p w14:paraId="0BBFCB0F" w14:textId="77777777" w:rsidR="00D615E2" w:rsidRPr="00E1161B" w:rsidRDefault="00D615E2" w:rsidP="00D615E2">
      <w:pPr>
        <w:jc w:val="center"/>
        <w:rPr>
          <w:rFonts w:ascii="宋体" w:eastAsia="宋体" w:hAnsi="宋体" w:cs="Times New Roman"/>
          <w:szCs w:val="24"/>
        </w:rPr>
      </w:pPr>
    </w:p>
    <w:p w14:paraId="57DDC51B" w14:textId="77777777" w:rsidR="00D615E2" w:rsidRPr="00E1161B" w:rsidRDefault="00D615E2" w:rsidP="00D615E2">
      <w:pPr>
        <w:spacing w:line="360" w:lineRule="auto"/>
        <w:rPr>
          <w:rFonts w:ascii="宋体" w:eastAsia="宋体" w:hAnsi="宋体" w:cs="宋体"/>
          <w:b/>
          <w:sz w:val="28"/>
          <w:szCs w:val="28"/>
        </w:rPr>
      </w:pPr>
      <w:r w:rsidRPr="00E1161B">
        <w:rPr>
          <w:rFonts w:ascii="宋体" w:eastAsia="宋体" w:hAnsi="宋体" w:cs="Times New Roman"/>
          <w:szCs w:val="24"/>
        </w:rPr>
        <w:br w:type="page"/>
      </w:r>
      <w:r w:rsidRPr="00E1161B">
        <w:rPr>
          <w:rFonts w:ascii="宋体" w:eastAsia="宋体" w:hAnsi="宋体" w:cs="宋体" w:hint="eastAsia"/>
          <w:b/>
          <w:sz w:val="28"/>
          <w:szCs w:val="28"/>
        </w:rPr>
        <w:lastRenderedPageBreak/>
        <w:t>附表</w:t>
      </w:r>
    </w:p>
    <w:p w14:paraId="71DF81A9" w14:textId="77777777" w:rsidR="00D615E2" w:rsidRPr="00E1161B" w:rsidRDefault="00D615E2" w:rsidP="00D615E2">
      <w:pPr>
        <w:widowControl/>
        <w:spacing w:before="240" w:after="60"/>
        <w:jc w:val="center"/>
        <w:outlineLvl w:val="0"/>
        <w:rPr>
          <w:rFonts w:ascii="宋体" w:eastAsia="宋体" w:hAnsi="宋体" w:cs="Arial"/>
          <w:bCs/>
          <w:sz w:val="28"/>
          <w:szCs w:val="28"/>
        </w:rPr>
      </w:pPr>
    </w:p>
    <w:p w14:paraId="267E1CF8" w14:textId="77777777" w:rsidR="00D615E2" w:rsidRPr="00E1161B" w:rsidRDefault="00D615E2" w:rsidP="00D615E2">
      <w:pPr>
        <w:spacing w:line="315" w:lineRule="auto"/>
        <w:jc w:val="center"/>
        <w:rPr>
          <w:rFonts w:ascii="宋体" w:eastAsia="宋体" w:hAnsi="宋体" w:cs="宋体"/>
          <w:b/>
          <w:sz w:val="32"/>
          <w:szCs w:val="32"/>
        </w:rPr>
      </w:pPr>
      <w:r w:rsidRPr="00E1161B">
        <w:rPr>
          <w:rFonts w:ascii="宋体" w:eastAsia="宋体" w:hAnsi="宋体" w:cs="宋体" w:hint="eastAsia"/>
          <w:b/>
          <w:sz w:val="32"/>
          <w:szCs w:val="32"/>
        </w:rPr>
        <w:t>最后磋商报价表</w:t>
      </w:r>
    </w:p>
    <w:p w14:paraId="4F2A1136" w14:textId="77777777" w:rsidR="00D615E2" w:rsidRPr="00E1161B" w:rsidRDefault="00D615E2" w:rsidP="00D615E2">
      <w:pPr>
        <w:widowControl/>
        <w:spacing w:before="240" w:after="60"/>
        <w:jc w:val="center"/>
        <w:outlineLvl w:val="0"/>
        <w:rPr>
          <w:rFonts w:ascii="宋体" w:eastAsia="宋体" w:hAnsi="宋体" w:cs="Arial"/>
          <w:bCs/>
          <w:sz w:val="28"/>
          <w:szCs w:val="28"/>
        </w:rPr>
      </w:pPr>
    </w:p>
    <w:p w14:paraId="1BE32A86" w14:textId="77777777" w:rsidR="000D2CC2" w:rsidRPr="00E1161B" w:rsidRDefault="002C7341" w:rsidP="00F7493F">
      <w:pPr>
        <w:spacing w:line="480" w:lineRule="auto"/>
        <w:ind w:firstLineChars="200" w:firstLine="560"/>
        <w:rPr>
          <w:rFonts w:ascii="宋体" w:eastAsia="宋体" w:hAnsi="宋体"/>
        </w:rPr>
      </w:pPr>
      <w:r w:rsidRPr="00E1161B">
        <w:rPr>
          <w:rFonts w:ascii="宋体" w:eastAsia="宋体" w:hAnsi="宋体" w:cs="Times New Roman" w:hint="eastAsia"/>
          <w:sz w:val="28"/>
          <w:szCs w:val="28"/>
        </w:rPr>
        <w:t>供应商通过政府采购云平台（网址：http://www.zcygov.cn）进行最后磋商报价，在采购代理机构</w:t>
      </w:r>
      <w:r w:rsidR="0061739E" w:rsidRPr="00E1161B">
        <w:rPr>
          <w:rFonts w:ascii="宋体" w:eastAsia="宋体" w:hAnsi="宋体" w:cs="Times New Roman" w:hint="eastAsia"/>
          <w:sz w:val="28"/>
          <w:szCs w:val="28"/>
        </w:rPr>
        <w:t>发起新一轮报价</w:t>
      </w:r>
      <w:r w:rsidR="002A719F" w:rsidRPr="00E1161B">
        <w:rPr>
          <w:rFonts w:ascii="宋体" w:eastAsia="宋体" w:hAnsi="宋体" w:cs="Times New Roman" w:hint="eastAsia"/>
          <w:sz w:val="28"/>
          <w:szCs w:val="28"/>
        </w:rPr>
        <w:t>（即为最后磋商报价）</w:t>
      </w:r>
      <w:r w:rsidR="0061739E" w:rsidRPr="00E1161B">
        <w:rPr>
          <w:rFonts w:ascii="宋体" w:eastAsia="宋体" w:hAnsi="宋体" w:cs="Times New Roman" w:hint="eastAsia"/>
          <w:sz w:val="28"/>
          <w:szCs w:val="28"/>
        </w:rPr>
        <w:t>后，供应商应在30分钟内完成新一轮报价</w:t>
      </w:r>
      <w:r w:rsidR="002A719F" w:rsidRPr="00E1161B">
        <w:rPr>
          <w:rFonts w:ascii="宋体" w:eastAsia="宋体" w:hAnsi="宋体" w:cs="Times New Roman" w:hint="eastAsia"/>
          <w:sz w:val="28"/>
          <w:szCs w:val="28"/>
        </w:rPr>
        <w:t>（即为最后磋商报价）</w:t>
      </w:r>
      <w:r w:rsidR="009A17A5" w:rsidRPr="00E1161B">
        <w:rPr>
          <w:rFonts w:ascii="宋体" w:eastAsia="宋体" w:hAnsi="宋体" w:cs="Times New Roman" w:hint="eastAsia"/>
          <w:sz w:val="28"/>
          <w:szCs w:val="28"/>
        </w:rPr>
        <w:t>；供应商如</w:t>
      </w:r>
      <w:r w:rsidR="0061739E" w:rsidRPr="00E1161B">
        <w:rPr>
          <w:rFonts w:ascii="宋体" w:eastAsia="宋体" w:hAnsi="宋体" w:cs="Times New Roman" w:hint="eastAsia"/>
          <w:sz w:val="28"/>
          <w:szCs w:val="28"/>
        </w:rPr>
        <w:t>逾期未完</w:t>
      </w:r>
      <w:r w:rsidR="009A17A5" w:rsidRPr="00E1161B">
        <w:rPr>
          <w:rFonts w:ascii="宋体" w:eastAsia="宋体" w:hAnsi="宋体" w:cs="Times New Roman" w:hint="eastAsia"/>
          <w:sz w:val="28"/>
          <w:szCs w:val="28"/>
        </w:rPr>
        <w:t>报价</w:t>
      </w:r>
      <w:r w:rsidR="004C73FF" w:rsidRPr="00E1161B">
        <w:rPr>
          <w:rFonts w:ascii="宋体" w:eastAsia="宋体" w:hAnsi="宋体" w:cs="Times New Roman" w:hint="eastAsia"/>
          <w:sz w:val="28"/>
          <w:szCs w:val="28"/>
        </w:rPr>
        <w:t>的</w:t>
      </w:r>
      <w:r w:rsidR="0061739E" w:rsidRPr="00E1161B">
        <w:rPr>
          <w:rFonts w:ascii="宋体" w:eastAsia="宋体" w:hAnsi="宋体" w:cs="Times New Roman" w:hint="eastAsia"/>
          <w:sz w:val="28"/>
          <w:szCs w:val="28"/>
        </w:rPr>
        <w:t>，</w:t>
      </w:r>
      <w:r w:rsidRPr="00E1161B">
        <w:rPr>
          <w:rFonts w:ascii="宋体" w:eastAsia="宋体" w:hAnsi="宋体" w:cs="Times New Roman" w:hint="eastAsia"/>
          <w:sz w:val="28"/>
          <w:szCs w:val="28"/>
        </w:rPr>
        <w:t>其</w:t>
      </w:r>
      <w:r w:rsidR="004C73FF" w:rsidRPr="00E1161B">
        <w:rPr>
          <w:rFonts w:ascii="宋体" w:eastAsia="宋体" w:hAnsi="宋体" w:cs="Times New Roman" w:hint="eastAsia"/>
          <w:sz w:val="28"/>
          <w:szCs w:val="28"/>
        </w:rPr>
        <w:t>视为退出</w:t>
      </w:r>
      <w:r w:rsidR="00FA29AC" w:rsidRPr="00E1161B">
        <w:rPr>
          <w:rFonts w:ascii="宋体" w:eastAsia="宋体" w:hAnsi="宋体" w:cs="Times New Roman" w:hint="eastAsia"/>
          <w:sz w:val="28"/>
          <w:szCs w:val="28"/>
        </w:rPr>
        <w:t>本项目</w:t>
      </w:r>
      <w:r w:rsidR="004C73FF" w:rsidRPr="00E1161B">
        <w:rPr>
          <w:rFonts w:ascii="宋体" w:eastAsia="宋体" w:hAnsi="宋体" w:cs="Times New Roman" w:hint="eastAsia"/>
          <w:sz w:val="28"/>
          <w:szCs w:val="28"/>
        </w:rPr>
        <w:t>磋商</w:t>
      </w:r>
      <w:r w:rsidRPr="00E1161B">
        <w:rPr>
          <w:rFonts w:ascii="宋体" w:eastAsia="宋体" w:hAnsi="宋体" w:cs="Times New Roman" w:hint="eastAsia"/>
          <w:sz w:val="28"/>
          <w:szCs w:val="28"/>
        </w:rPr>
        <w:t>。</w:t>
      </w:r>
    </w:p>
    <w:sectPr w:rsidR="000D2CC2" w:rsidRPr="00E1161B" w:rsidSect="004F43D8">
      <w:headerReference w:type="default" r:id="rId12"/>
      <w:footerReference w:type="even" r:id="rId13"/>
      <w:footerReference w:type="default" r:id="rId14"/>
      <w:footerReference w:type="first" r:id="rId15"/>
      <w:pgSz w:w="11905" w:h="16838"/>
      <w:pgMar w:top="1361" w:right="1361" w:bottom="1361" w:left="1361" w:header="850" w:footer="850"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A81C" w14:textId="77777777" w:rsidR="00366CDA" w:rsidRDefault="00366CDA" w:rsidP="00D615E2">
      <w:r>
        <w:separator/>
      </w:r>
    </w:p>
  </w:endnote>
  <w:endnote w:type="continuationSeparator" w:id="0">
    <w:p w14:paraId="34A1BFB6" w14:textId="77777777" w:rsidR="00366CDA" w:rsidRDefault="00366CDA" w:rsidP="00D6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319C5" w14:textId="77777777" w:rsidR="00F06999" w:rsidRDefault="00F0699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22CF" w14:textId="77777777" w:rsidR="00F06999" w:rsidRDefault="00F06999">
    <w:pPr>
      <w:pStyle w:val="a5"/>
      <w:framePr w:wrap="around" w:vAnchor="text" w:hAnchor="margin" w:xAlign="center" w:y="2"/>
      <w:rPr>
        <w:rStyle w:val="af4"/>
      </w:rPr>
    </w:pPr>
    <w:r>
      <w:fldChar w:fldCharType="begin"/>
    </w:r>
    <w:r>
      <w:rPr>
        <w:rStyle w:val="af4"/>
      </w:rPr>
      <w:instrText xml:space="preserve">PAGE  </w:instrText>
    </w:r>
    <w:r>
      <w:fldChar w:fldCharType="separate"/>
    </w:r>
    <w:r>
      <w:rPr>
        <w:rStyle w:val="af4"/>
      </w:rPr>
      <w:t>78</w:t>
    </w:r>
    <w:r>
      <w:fldChar w:fldCharType="end"/>
    </w:r>
  </w:p>
  <w:p w14:paraId="7B494F83" w14:textId="77777777" w:rsidR="00F06999" w:rsidRDefault="00F069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AEDF" w14:textId="77777777" w:rsidR="00F06999" w:rsidRDefault="00F06999">
    <w:pPr>
      <w:pStyle w:val="a5"/>
      <w:jc w:val="center"/>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PAGE   \* MERGEFORMAT</w:instrText>
    </w:r>
    <w:r>
      <w:rPr>
        <w:rFonts w:ascii="黑体" w:eastAsia="黑体" w:hAnsi="黑体"/>
        <w:sz w:val="21"/>
        <w:szCs w:val="21"/>
      </w:rPr>
      <w:fldChar w:fldCharType="separate"/>
    </w:r>
    <w:r w:rsidR="00CC633C" w:rsidRPr="00CC633C">
      <w:rPr>
        <w:rFonts w:ascii="黑体" w:eastAsia="黑体" w:hAnsi="黑体"/>
        <w:noProof/>
        <w:sz w:val="21"/>
        <w:szCs w:val="21"/>
        <w:lang w:val="zh-CN"/>
      </w:rPr>
      <w:t>2</w:t>
    </w:r>
    <w:r>
      <w:rPr>
        <w:rFonts w:ascii="黑体" w:eastAsia="黑体" w:hAnsi="黑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02A8" w14:textId="77777777" w:rsidR="00F06999" w:rsidRDefault="00F06999">
    <w:pPr>
      <w:pStyle w:val="a5"/>
      <w:jc w:val="center"/>
      <w:rPr>
        <w:rFonts w:ascii="宋体" w:hAnsi="宋体"/>
      </w:rPr>
    </w:pPr>
    <w:r>
      <w:rPr>
        <w:rFonts w:ascii="宋体" w:hAnsi="宋体" w:hint="eastAsia"/>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97D09" w14:textId="77777777" w:rsidR="00366CDA" w:rsidRDefault="00366CDA" w:rsidP="00D615E2">
      <w:r>
        <w:separator/>
      </w:r>
    </w:p>
  </w:footnote>
  <w:footnote w:type="continuationSeparator" w:id="0">
    <w:p w14:paraId="59F18447" w14:textId="77777777" w:rsidR="00366CDA" w:rsidRDefault="00366CDA" w:rsidP="00D6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9F1D" w14:textId="77777777" w:rsidR="00F06999" w:rsidRPr="00CB545A" w:rsidRDefault="00F06999" w:rsidP="00CB545A">
    <w:pPr>
      <w:snapToGrid w:val="0"/>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EFE45E5"/>
    <w:multiLevelType w:val="singleLevel"/>
    <w:tmpl w:val="FEFE45E5"/>
    <w:lvl w:ilvl="0">
      <w:start w:val="21"/>
      <w:numFmt w:val="decimal"/>
      <w:lvlText w:val="%1."/>
      <w:lvlJc w:val="left"/>
      <w:pPr>
        <w:tabs>
          <w:tab w:val="left" w:pos="312"/>
        </w:tabs>
      </w:pPr>
    </w:lvl>
  </w:abstractNum>
  <w:abstractNum w:abstractNumId="6">
    <w:nsid w:val="FFEFC674"/>
    <w:multiLevelType w:val="singleLevel"/>
    <w:tmpl w:val="FFEFC674"/>
    <w:lvl w:ilvl="0">
      <w:start w:val="1"/>
      <w:numFmt w:val="decimal"/>
      <w:suff w:val="nothing"/>
      <w:lvlText w:val="（%1）"/>
      <w:lvlJc w:val="left"/>
    </w:lvl>
  </w:abstractNum>
  <w:abstractNum w:abstractNumId="7">
    <w:nsid w:val="00000002"/>
    <w:multiLevelType w:val="multilevel"/>
    <w:tmpl w:val="00000002"/>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8">
    <w:nsid w:val="00000003"/>
    <w:multiLevelType w:val="multilevel"/>
    <w:tmpl w:val="00000003"/>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9">
    <w:nsid w:val="00000004"/>
    <w:multiLevelType w:val="multilevel"/>
    <w:tmpl w:val="00000004"/>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0">
    <w:nsid w:val="00000006"/>
    <w:multiLevelType w:val="multilevel"/>
    <w:tmpl w:val="00000006"/>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1">
    <w:nsid w:val="00000007"/>
    <w:multiLevelType w:val="multilevel"/>
    <w:tmpl w:val="00000007"/>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12">
    <w:nsid w:val="00000008"/>
    <w:multiLevelType w:val="multilevel"/>
    <w:tmpl w:val="00000008"/>
    <w:lvl w:ilvl="0">
      <w:start w:val="1"/>
      <w:numFmt w:val="decimal"/>
      <w:lvlText w:val="%1"/>
      <w:lvlJc w:val="left"/>
      <w:pPr>
        <w:ind w:left="0" w:firstLine="0"/>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nsid w:val="2FCC685C"/>
    <w:multiLevelType w:val="multilevel"/>
    <w:tmpl w:val="2FCC685C"/>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8A07CF"/>
    <w:multiLevelType w:val="multilevel"/>
    <w:tmpl w:val="00000000"/>
    <w:lvl w:ilvl="0">
      <w:start w:val="1"/>
      <w:numFmt w:val="decimal"/>
      <w:lvlText w:val="%1)"/>
      <w:lvlJc w:val="left"/>
      <w:pPr>
        <w:ind w:left="1271" w:hanging="420"/>
      </w:p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5">
    <w:nsid w:val="555EAACA"/>
    <w:multiLevelType w:val="singleLevel"/>
    <w:tmpl w:val="555EAACA"/>
    <w:lvl w:ilvl="0">
      <w:start w:val="1"/>
      <w:numFmt w:val="decimal"/>
      <w:suff w:val="nothing"/>
      <w:lvlText w:val="（%1）"/>
      <w:lvlJc w:val="left"/>
    </w:lvl>
  </w:abstractNum>
  <w:abstractNum w:abstractNumId="16">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7A0F6431"/>
    <w:multiLevelType w:val="singleLevel"/>
    <w:tmpl w:val="7A0F6431"/>
    <w:lvl w:ilvl="0">
      <w:start w:val="1"/>
      <w:numFmt w:val="decimal"/>
      <w:suff w:val="space"/>
      <w:lvlText w:val="%1."/>
      <w:lvlJc w:val="left"/>
    </w:lvl>
  </w:abstractNum>
  <w:num w:numId="1">
    <w:abstractNumId w:val="16"/>
  </w:num>
  <w:num w:numId="2">
    <w:abstractNumId w:val="13"/>
  </w:num>
  <w:num w:numId="3">
    <w:abstractNumId w:val="15"/>
  </w:num>
  <w:num w:numId="4">
    <w:abstractNumId w:val="5"/>
  </w:num>
  <w:num w:numId="5">
    <w:abstractNumId w:val="12"/>
  </w:num>
  <w:num w:numId="6">
    <w:abstractNumId w:val="7"/>
  </w:num>
  <w:num w:numId="7">
    <w:abstractNumId w:val="14"/>
  </w:num>
  <w:num w:numId="8">
    <w:abstractNumId w:val="9"/>
  </w:num>
  <w:num w:numId="9">
    <w:abstractNumId w:val="10"/>
  </w:num>
  <w:num w:numId="10">
    <w:abstractNumId w:val="8"/>
  </w:num>
  <w:num w:numId="11">
    <w:abstractNumId w:val="11"/>
  </w:num>
  <w:num w:numId="12">
    <w:abstractNumId w:val="17"/>
  </w:num>
  <w:num w:numId="13">
    <w:abstractNumId w:val="1"/>
  </w:num>
  <w:num w:numId="14">
    <w:abstractNumId w:val="6"/>
  </w:num>
  <w:num w:numId="15">
    <w:abstractNumId w:val="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BA"/>
    <w:rsid w:val="0000091A"/>
    <w:rsid w:val="00000A65"/>
    <w:rsid w:val="00002990"/>
    <w:rsid w:val="00002C35"/>
    <w:rsid w:val="00003E56"/>
    <w:rsid w:val="0000431E"/>
    <w:rsid w:val="000054E3"/>
    <w:rsid w:val="00006C08"/>
    <w:rsid w:val="00007698"/>
    <w:rsid w:val="00007FEA"/>
    <w:rsid w:val="0001318B"/>
    <w:rsid w:val="00014B4E"/>
    <w:rsid w:val="00024113"/>
    <w:rsid w:val="00027D3B"/>
    <w:rsid w:val="0003557B"/>
    <w:rsid w:val="0003614D"/>
    <w:rsid w:val="00036CCF"/>
    <w:rsid w:val="000414B4"/>
    <w:rsid w:val="0004218D"/>
    <w:rsid w:val="0004257B"/>
    <w:rsid w:val="00044116"/>
    <w:rsid w:val="00045CA4"/>
    <w:rsid w:val="00051C4D"/>
    <w:rsid w:val="00057DAC"/>
    <w:rsid w:val="0008703B"/>
    <w:rsid w:val="00094780"/>
    <w:rsid w:val="000A0821"/>
    <w:rsid w:val="000B0350"/>
    <w:rsid w:val="000B1633"/>
    <w:rsid w:val="000B3616"/>
    <w:rsid w:val="000C2671"/>
    <w:rsid w:val="000C2FD1"/>
    <w:rsid w:val="000D2CC2"/>
    <w:rsid w:val="000D329B"/>
    <w:rsid w:val="000D5050"/>
    <w:rsid w:val="000D75E2"/>
    <w:rsid w:val="000E05D4"/>
    <w:rsid w:val="000E0BBE"/>
    <w:rsid w:val="000F09B0"/>
    <w:rsid w:val="000F317C"/>
    <w:rsid w:val="000F3D4A"/>
    <w:rsid w:val="0010183D"/>
    <w:rsid w:val="00103442"/>
    <w:rsid w:val="0010575D"/>
    <w:rsid w:val="00112168"/>
    <w:rsid w:val="0012281C"/>
    <w:rsid w:val="00123095"/>
    <w:rsid w:val="00125E5B"/>
    <w:rsid w:val="00131566"/>
    <w:rsid w:val="001362FE"/>
    <w:rsid w:val="00140C83"/>
    <w:rsid w:val="001434B8"/>
    <w:rsid w:val="001561A0"/>
    <w:rsid w:val="00160E05"/>
    <w:rsid w:val="00167ACA"/>
    <w:rsid w:val="00170413"/>
    <w:rsid w:val="00171EC5"/>
    <w:rsid w:val="00174F9E"/>
    <w:rsid w:val="00177844"/>
    <w:rsid w:val="00183481"/>
    <w:rsid w:val="001856F2"/>
    <w:rsid w:val="00186758"/>
    <w:rsid w:val="00187A71"/>
    <w:rsid w:val="00187F9E"/>
    <w:rsid w:val="00191715"/>
    <w:rsid w:val="00192D9E"/>
    <w:rsid w:val="00197CCB"/>
    <w:rsid w:val="001A4088"/>
    <w:rsid w:val="001A6189"/>
    <w:rsid w:val="001B0DF0"/>
    <w:rsid w:val="001B2C7C"/>
    <w:rsid w:val="001B3E48"/>
    <w:rsid w:val="001C1876"/>
    <w:rsid w:val="001C3F1C"/>
    <w:rsid w:val="001C60BF"/>
    <w:rsid w:val="001C6698"/>
    <w:rsid w:val="001C6B0C"/>
    <w:rsid w:val="001C7DAE"/>
    <w:rsid w:val="001D0393"/>
    <w:rsid w:val="001D0395"/>
    <w:rsid w:val="001D1890"/>
    <w:rsid w:val="001D7C05"/>
    <w:rsid w:val="001E2696"/>
    <w:rsid w:val="001E6676"/>
    <w:rsid w:val="001F086D"/>
    <w:rsid w:val="0020217E"/>
    <w:rsid w:val="00204685"/>
    <w:rsid w:val="00204B2E"/>
    <w:rsid w:val="00205690"/>
    <w:rsid w:val="002074B5"/>
    <w:rsid w:val="00214493"/>
    <w:rsid w:val="00214E12"/>
    <w:rsid w:val="00216F65"/>
    <w:rsid w:val="00224406"/>
    <w:rsid w:val="00227495"/>
    <w:rsid w:val="00227A2E"/>
    <w:rsid w:val="00234F14"/>
    <w:rsid w:val="0024585A"/>
    <w:rsid w:val="00251ED2"/>
    <w:rsid w:val="0026076E"/>
    <w:rsid w:val="002644E6"/>
    <w:rsid w:val="00264957"/>
    <w:rsid w:val="00265F35"/>
    <w:rsid w:val="00270CC0"/>
    <w:rsid w:val="00273F3C"/>
    <w:rsid w:val="00275AA9"/>
    <w:rsid w:val="0027635C"/>
    <w:rsid w:val="00281C26"/>
    <w:rsid w:val="002845DD"/>
    <w:rsid w:val="0029350E"/>
    <w:rsid w:val="00294867"/>
    <w:rsid w:val="0029645F"/>
    <w:rsid w:val="002A0089"/>
    <w:rsid w:val="002A01F7"/>
    <w:rsid w:val="002A087E"/>
    <w:rsid w:val="002A14E3"/>
    <w:rsid w:val="002A1B90"/>
    <w:rsid w:val="002A5FB0"/>
    <w:rsid w:val="002A6738"/>
    <w:rsid w:val="002A719F"/>
    <w:rsid w:val="002B20D7"/>
    <w:rsid w:val="002B3480"/>
    <w:rsid w:val="002B630D"/>
    <w:rsid w:val="002B69F9"/>
    <w:rsid w:val="002B6B1A"/>
    <w:rsid w:val="002B70BD"/>
    <w:rsid w:val="002C7341"/>
    <w:rsid w:val="002D2E3F"/>
    <w:rsid w:val="002D4345"/>
    <w:rsid w:val="002D61A6"/>
    <w:rsid w:val="002D6D03"/>
    <w:rsid w:val="002E3407"/>
    <w:rsid w:val="002E3C07"/>
    <w:rsid w:val="002E724F"/>
    <w:rsid w:val="002F32DA"/>
    <w:rsid w:val="00303149"/>
    <w:rsid w:val="00304A9D"/>
    <w:rsid w:val="00304C32"/>
    <w:rsid w:val="00306249"/>
    <w:rsid w:val="00307FD5"/>
    <w:rsid w:val="003161ED"/>
    <w:rsid w:val="00317470"/>
    <w:rsid w:val="003176ED"/>
    <w:rsid w:val="00321551"/>
    <w:rsid w:val="003215BE"/>
    <w:rsid w:val="00321795"/>
    <w:rsid w:val="0032297E"/>
    <w:rsid w:val="00322C01"/>
    <w:rsid w:val="00322FB5"/>
    <w:rsid w:val="00323ED1"/>
    <w:rsid w:val="0034006C"/>
    <w:rsid w:val="00341CD2"/>
    <w:rsid w:val="00343297"/>
    <w:rsid w:val="003446A5"/>
    <w:rsid w:val="003477A5"/>
    <w:rsid w:val="00351609"/>
    <w:rsid w:val="003519E3"/>
    <w:rsid w:val="00351BFA"/>
    <w:rsid w:val="00355376"/>
    <w:rsid w:val="00357ED4"/>
    <w:rsid w:val="003610B0"/>
    <w:rsid w:val="00365793"/>
    <w:rsid w:val="00366CDA"/>
    <w:rsid w:val="003769E4"/>
    <w:rsid w:val="00385003"/>
    <w:rsid w:val="00387091"/>
    <w:rsid w:val="003919A9"/>
    <w:rsid w:val="00393037"/>
    <w:rsid w:val="00394083"/>
    <w:rsid w:val="00394B34"/>
    <w:rsid w:val="00394B56"/>
    <w:rsid w:val="00395F90"/>
    <w:rsid w:val="00396B46"/>
    <w:rsid w:val="003A2483"/>
    <w:rsid w:val="003B3781"/>
    <w:rsid w:val="003B4509"/>
    <w:rsid w:val="003B5196"/>
    <w:rsid w:val="003C01DE"/>
    <w:rsid w:val="003C1121"/>
    <w:rsid w:val="003C423D"/>
    <w:rsid w:val="003D1940"/>
    <w:rsid w:val="003D1ACC"/>
    <w:rsid w:val="003D6975"/>
    <w:rsid w:val="003D6ED0"/>
    <w:rsid w:val="003D72BF"/>
    <w:rsid w:val="003E02F8"/>
    <w:rsid w:val="003E40CB"/>
    <w:rsid w:val="003E527F"/>
    <w:rsid w:val="003E78AE"/>
    <w:rsid w:val="003F08EF"/>
    <w:rsid w:val="003F12E9"/>
    <w:rsid w:val="003F1D6B"/>
    <w:rsid w:val="003F23AE"/>
    <w:rsid w:val="003F3C77"/>
    <w:rsid w:val="003F6483"/>
    <w:rsid w:val="003F7EAF"/>
    <w:rsid w:val="00406704"/>
    <w:rsid w:val="00410B2F"/>
    <w:rsid w:val="00412AD8"/>
    <w:rsid w:val="00417159"/>
    <w:rsid w:val="00422A91"/>
    <w:rsid w:val="00444BA4"/>
    <w:rsid w:val="00444BAD"/>
    <w:rsid w:val="004467FA"/>
    <w:rsid w:val="00453D08"/>
    <w:rsid w:val="00454078"/>
    <w:rsid w:val="004563EC"/>
    <w:rsid w:val="00457727"/>
    <w:rsid w:val="00457F56"/>
    <w:rsid w:val="00461CEA"/>
    <w:rsid w:val="00462E2C"/>
    <w:rsid w:val="004632F4"/>
    <w:rsid w:val="004638E1"/>
    <w:rsid w:val="00464F22"/>
    <w:rsid w:val="00465F64"/>
    <w:rsid w:val="00470128"/>
    <w:rsid w:val="004724E8"/>
    <w:rsid w:val="00473987"/>
    <w:rsid w:val="0047491A"/>
    <w:rsid w:val="004765F8"/>
    <w:rsid w:val="00476FD2"/>
    <w:rsid w:val="00481C9C"/>
    <w:rsid w:val="00483209"/>
    <w:rsid w:val="004835D3"/>
    <w:rsid w:val="004917F5"/>
    <w:rsid w:val="00493D08"/>
    <w:rsid w:val="00495FC3"/>
    <w:rsid w:val="00497A2B"/>
    <w:rsid w:val="004A1CF8"/>
    <w:rsid w:val="004A2373"/>
    <w:rsid w:val="004A2BEF"/>
    <w:rsid w:val="004A3A90"/>
    <w:rsid w:val="004A430C"/>
    <w:rsid w:val="004A5F07"/>
    <w:rsid w:val="004B2ECC"/>
    <w:rsid w:val="004B5145"/>
    <w:rsid w:val="004C03D5"/>
    <w:rsid w:val="004C2BEE"/>
    <w:rsid w:val="004C73FF"/>
    <w:rsid w:val="004C79BA"/>
    <w:rsid w:val="004D06D6"/>
    <w:rsid w:val="004D0B70"/>
    <w:rsid w:val="004F28D9"/>
    <w:rsid w:val="004F2F44"/>
    <w:rsid w:val="004F43D8"/>
    <w:rsid w:val="004F5C48"/>
    <w:rsid w:val="004F7849"/>
    <w:rsid w:val="005005A8"/>
    <w:rsid w:val="00503958"/>
    <w:rsid w:val="00504D0B"/>
    <w:rsid w:val="00505B92"/>
    <w:rsid w:val="00506E87"/>
    <w:rsid w:val="00520F1E"/>
    <w:rsid w:val="00521FA1"/>
    <w:rsid w:val="005229BC"/>
    <w:rsid w:val="0052469F"/>
    <w:rsid w:val="00532BAF"/>
    <w:rsid w:val="00536337"/>
    <w:rsid w:val="00536AD1"/>
    <w:rsid w:val="00543A71"/>
    <w:rsid w:val="00544EA5"/>
    <w:rsid w:val="00546050"/>
    <w:rsid w:val="0055189B"/>
    <w:rsid w:val="00552FE1"/>
    <w:rsid w:val="005554F2"/>
    <w:rsid w:val="00561994"/>
    <w:rsid w:val="00561C07"/>
    <w:rsid w:val="00567865"/>
    <w:rsid w:val="005731A7"/>
    <w:rsid w:val="00576635"/>
    <w:rsid w:val="00580330"/>
    <w:rsid w:val="005828FE"/>
    <w:rsid w:val="00583F48"/>
    <w:rsid w:val="00585205"/>
    <w:rsid w:val="0059289B"/>
    <w:rsid w:val="005948DB"/>
    <w:rsid w:val="005959C4"/>
    <w:rsid w:val="005B07DA"/>
    <w:rsid w:val="005C1E20"/>
    <w:rsid w:val="005C266B"/>
    <w:rsid w:val="005C697C"/>
    <w:rsid w:val="005C6A8E"/>
    <w:rsid w:val="005C6F40"/>
    <w:rsid w:val="005D0E36"/>
    <w:rsid w:val="005D6FF3"/>
    <w:rsid w:val="005E0D48"/>
    <w:rsid w:val="005E7EA5"/>
    <w:rsid w:val="005F2218"/>
    <w:rsid w:val="005F3CA5"/>
    <w:rsid w:val="005F5081"/>
    <w:rsid w:val="005F7190"/>
    <w:rsid w:val="0060099E"/>
    <w:rsid w:val="0060702D"/>
    <w:rsid w:val="00610600"/>
    <w:rsid w:val="00616ED4"/>
    <w:rsid w:val="0061739E"/>
    <w:rsid w:val="00617A30"/>
    <w:rsid w:val="00622E0F"/>
    <w:rsid w:val="0062302A"/>
    <w:rsid w:val="0063403E"/>
    <w:rsid w:val="00640830"/>
    <w:rsid w:val="00641E5B"/>
    <w:rsid w:val="00642018"/>
    <w:rsid w:val="0065138D"/>
    <w:rsid w:val="00654595"/>
    <w:rsid w:val="006557E8"/>
    <w:rsid w:val="00657493"/>
    <w:rsid w:val="00665035"/>
    <w:rsid w:val="00667A60"/>
    <w:rsid w:val="0067246D"/>
    <w:rsid w:val="00673A41"/>
    <w:rsid w:val="006772E4"/>
    <w:rsid w:val="0068124F"/>
    <w:rsid w:val="00686FFF"/>
    <w:rsid w:val="006946DC"/>
    <w:rsid w:val="00696BBE"/>
    <w:rsid w:val="00697CF1"/>
    <w:rsid w:val="006A0540"/>
    <w:rsid w:val="006B3BE0"/>
    <w:rsid w:val="006B3D82"/>
    <w:rsid w:val="006B57E3"/>
    <w:rsid w:val="006B79AD"/>
    <w:rsid w:val="006C17EC"/>
    <w:rsid w:val="006C73BC"/>
    <w:rsid w:val="006C7AC9"/>
    <w:rsid w:val="006D0132"/>
    <w:rsid w:val="006D1CEA"/>
    <w:rsid w:val="006D3061"/>
    <w:rsid w:val="006D3DFB"/>
    <w:rsid w:val="006D64BB"/>
    <w:rsid w:val="006E4F18"/>
    <w:rsid w:val="006E51CE"/>
    <w:rsid w:val="006F54C1"/>
    <w:rsid w:val="007005EE"/>
    <w:rsid w:val="0070170E"/>
    <w:rsid w:val="0070605D"/>
    <w:rsid w:val="00710D71"/>
    <w:rsid w:val="00712F7E"/>
    <w:rsid w:val="00713417"/>
    <w:rsid w:val="0071497D"/>
    <w:rsid w:val="00724AAB"/>
    <w:rsid w:val="00727D01"/>
    <w:rsid w:val="007300CB"/>
    <w:rsid w:val="007363B4"/>
    <w:rsid w:val="00740C19"/>
    <w:rsid w:val="00744198"/>
    <w:rsid w:val="0074506D"/>
    <w:rsid w:val="0074506E"/>
    <w:rsid w:val="00751422"/>
    <w:rsid w:val="00751F50"/>
    <w:rsid w:val="00752BF4"/>
    <w:rsid w:val="007564C5"/>
    <w:rsid w:val="00757829"/>
    <w:rsid w:val="0076087D"/>
    <w:rsid w:val="00762956"/>
    <w:rsid w:val="00764097"/>
    <w:rsid w:val="007660D9"/>
    <w:rsid w:val="00771850"/>
    <w:rsid w:val="00781D45"/>
    <w:rsid w:val="007A0F87"/>
    <w:rsid w:val="007A287A"/>
    <w:rsid w:val="007A52C4"/>
    <w:rsid w:val="007B11E8"/>
    <w:rsid w:val="007B1932"/>
    <w:rsid w:val="007B1CEB"/>
    <w:rsid w:val="007B4A08"/>
    <w:rsid w:val="007B5610"/>
    <w:rsid w:val="007B5E34"/>
    <w:rsid w:val="007B7C37"/>
    <w:rsid w:val="007B7ED3"/>
    <w:rsid w:val="007C16B4"/>
    <w:rsid w:val="007C3C5A"/>
    <w:rsid w:val="007C64A3"/>
    <w:rsid w:val="007C65E4"/>
    <w:rsid w:val="007E5980"/>
    <w:rsid w:val="007E6EC9"/>
    <w:rsid w:val="007F2E12"/>
    <w:rsid w:val="00801935"/>
    <w:rsid w:val="00804AF8"/>
    <w:rsid w:val="00811B53"/>
    <w:rsid w:val="00814E89"/>
    <w:rsid w:val="008222FF"/>
    <w:rsid w:val="00823230"/>
    <w:rsid w:val="00826A6F"/>
    <w:rsid w:val="008344AD"/>
    <w:rsid w:val="00835891"/>
    <w:rsid w:val="00854528"/>
    <w:rsid w:val="00866AED"/>
    <w:rsid w:val="008703E4"/>
    <w:rsid w:val="00883E70"/>
    <w:rsid w:val="008849B2"/>
    <w:rsid w:val="00885E73"/>
    <w:rsid w:val="008865C6"/>
    <w:rsid w:val="008937C2"/>
    <w:rsid w:val="00893FCE"/>
    <w:rsid w:val="008A104E"/>
    <w:rsid w:val="008A1CE2"/>
    <w:rsid w:val="008A241B"/>
    <w:rsid w:val="008A42FC"/>
    <w:rsid w:val="008B7E72"/>
    <w:rsid w:val="008B7FD6"/>
    <w:rsid w:val="008C055E"/>
    <w:rsid w:val="008C08CB"/>
    <w:rsid w:val="008C70C4"/>
    <w:rsid w:val="008D182A"/>
    <w:rsid w:val="008D5F7B"/>
    <w:rsid w:val="008D605E"/>
    <w:rsid w:val="008E5446"/>
    <w:rsid w:val="008E67D9"/>
    <w:rsid w:val="008E6E33"/>
    <w:rsid w:val="008E7B36"/>
    <w:rsid w:val="008F14F1"/>
    <w:rsid w:val="008F429C"/>
    <w:rsid w:val="00901467"/>
    <w:rsid w:val="00906B7C"/>
    <w:rsid w:val="00912E72"/>
    <w:rsid w:val="00914CF6"/>
    <w:rsid w:val="00915BCB"/>
    <w:rsid w:val="00916522"/>
    <w:rsid w:val="00916A19"/>
    <w:rsid w:val="009227AC"/>
    <w:rsid w:val="009234ED"/>
    <w:rsid w:val="00923ACC"/>
    <w:rsid w:val="009256C4"/>
    <w:rsid w:val="00930067"/>
    <w:rsid w:val="00930C5B"/>
    <w:rsid w:val="00931254"/>
    <w:rsid w:val="00936E53"/>
    <w:rsid w:val="0093779C"/>
    <w:rsid w:val="00943561"/>
    <w:rsid w:val="00950477"/>
    <w:rsid w:val="009507BD"/>
    <w:rsid w:val="00954292"/>
    <w:rsid w:val="00955BCE"/>
    <w:rsid w:val="009563A8"/>
    <w:rsid w:val="00962A56"/>
    <w:rsid w:val="00962CC4"/>
    <w:rsid w:val="009643AE"/>
    <w:rsid w:val="009674E1"/>
    <w:rsid w:val="0097069D"/>
    <w:rsid w:val="00971B0B"/>
    <w:rsid w:val="00972880"/>
    <w:rsid w:val="009739BC"/>
    <w:rsid w:val="009752C5"/>
    <w:rsid w:val="00975E5B"/>
    <w:rsid w:val="009808F1"/>
    <w:rsid w:val="009813B9"/>
    <w:rsid w:val="0099375B"/>
    <w:rsid w:val="00993F1D"/>
    <w:rsid w:val="00995D76"/>
    <w:rsid w:val="00995ED8"/>
    <w:rsid w:val="00997A26"/>
    <w:rsid w:val="009A0421"/>
    <w:rsid w:val="009A17A5"/>
    <w:rsid w:val="009A2790"/>
    <w:rsid w:val="009A2AE4"/>
    <w:rsid w:val="009A613C"/>
    <w:rsid w:val="009C0965"/>
    <w:rsid w:val="009C6548"/>
    <w:rsid w:val="009C735F"/>
    <w:rsid w:val="009C736C"/>
    <w:rsid w:val="009C7A12"/>
    <w:rsid w:val="009D0990"/>
    <w:rsid w:val="009D1E90"/>
    <w:rsid w:val="009D42A3"/>
    <w:rsid w:val="009D465B"/>
    <w:rsid w:val="009D63D3"/>
    <w:rsid w:val="009E06FA"/>
    <w:rsid w:val="009E5718"/>
    <w:rsid w:val="009F2635"/>
    <w:rsid w:val="009F5A06"/>
    <w:rsid w:val="009F616A"/>
    <w:rsid w:val="009F75DE"/>
    <w:rsid w:val="00A054E8"/>
    <w:rsid w:val="00A05AF9"/>
    <w:rsid w:val="00A05E92"/>
    <w:rsid w:val="00A0643D"/>
    <w:rsid w:val="00A06AE3"/>
    <w:rsid w:val="00A20972"/>
    <w:rsid w:val="00A22F39"/>
    <w:rsid w:val="00A263EC"/>
    <w:rsid w:val="00A26C70"/>
    <w:rsid w:val="00A26F35"/>
    <w:rsid w:val="00A337B3"/>
    <w:rsid w:val="00A368F6"/>
    <w:rsid w:val="00A36DAA"/>
    <w:rsid w:val="00A40231"/>
    <w:rsid w:val="00A54EB0"/>
    <w:rsid w:val="00A60D35"/>
    <w:rsid w:val="00A61907"/>
    <w:rsid w:val="00A643C0"/>
    <w:rsid w:val="00A649E6"/>
    <w:rsid w:val="00A6670C"/>
    <w:rsid w:val="00A80B2B"/>
    <w:rsid w:val="00A83E0E"/>
    <w:rsid w:val="00A845C7"/>
    <w:rsid w:val="00A856D8"/>
    <w:rsid w:val="00A87826"/>
    <w:rsid w:val="00A91C34"/>
    <w:rsid w:val="00AA615D"/>
    <w:rsid w:val="00AB1337"/>
    <w:rsid w:val="00AB1F3E"/>
    <w:rsid w:val="00AC02C9"/>
    <w:rsid w:val="00AC2D93"/>
    <w:rsid w:val="00AE02D9"/>
    <w:rsid w:val="00AE1B93"/>
    <w:rsid w:val="00AE2D12"/>
    <w:rsid w:val="00AE3352"/>
    <w:rsid w:val="00AE4E64"/>
    <w:rsid w:val="00AF1759"/>
    <w:rsid w:val="00AF26D5"/>
    <w:rsid w:val="00AF2D03"/>
    <w:rsid w:val="00AF394C"/>
    <w:rsid w:val="00AF3E65"/>
    <w:rsid w:val="00AF731C"/>
    <w:rsid w:val="00B03264"/>
    <w:rsid w:val="00B05B57"/>
    <w:rsid w:val="00B1086E"/>
    <w:rsid w:val="00B12096"/>
    <w:rsid w:val="00B130BD"/>
    <w:rsid w:val="00B207DF"/>
    <w:rsid w:val="00B20F33"/>
    <w:rsid w:val="00B23D6F"/>
    <w:rsid w:val="00B24852"/>
    <w:rsid w:val="00B3071B"/>
    <w:rsid w:val="00B366CF"/>
    <w:rsid w:val="00B36F09"/>
    <w:rsid w:val="00B419A8"/>
    <w:rsid w:val="00B41B3C"/>
    <w:rsid w:val="00B4259D"/>
    <w:rsid w:val="00B52CD9"/>
    <w:rsid w:val="00B60400"/>
    <w:rsid w:val="00B6051D"/>
    <w:rsid w:val="00B60B45"/>
    <w:rsid w:val="00B619FB"/>
    <w:rsid w:val="00B6456B"/>
    <w:rsid w:val="00B66502"/>
    <w:rsid w:val="00B67B3F"/>
    <w:rsid w:val="00B7466C"/>
    <w:rsid w:val="00B80823"/>
    <w:rsid w:val="00B84F2C"/>
    <w:rsid w:val="00B862F5"/>
    <w:rsid w:val="00B86A3D"/>
    <w:rsid w:val="00B906C6"/>
    <w:rsid w:val="00B94114"/>
    <w:rsid w:val="00BA592B"/>
    <w:rsid w:val="00BA694A"/>
    <w:rsid w:val="00BB068C"/>
    <w:rsid w:val="00BB2AC6"/>
    <w:rsid w:val="00BB350D"/>
    <w:rsid w:val="00BB4D53"/>
    <w:rsid w:val="00BC4045"/>
    <w:rsid w:val="00BC6081"/>
    <w:rsid w:val="00BD2752"/>
    <w:rsid w:val="00BD3B4F"/>
    <w:rsid w:val="00BD5C90"/>
    <w:rsid w:val="00BE2798"/>
    <w:rsid w:val="00BE7F3B"/>
    <w:rsid w:val="00BF1590"/>
    <w:rsid w:val="00BF537C"/>
    <w:rsid w:val="00BF6BBD"/>
    <w:rsid w:val="00BF7707"/>
    <w:rsid w:val="00C00C78"/>
    <w:rsid w:val="00C074FF"/>
    <w:rsid w:val="00C174EF"/>
    <w:rsid w:val="00C20B5E"/>
    <w:rsid w:val="00C21EB8"/>
    <w:rsid w:val="00C321D5"/>
    <w:rsid w:val="00C350A5"/>
    <w:rsid w:val="00C45C1B"/>
    <w:rsid w:val="00C50DF2"/>
    <w:rsid w:val="00C54F72"/>
    <w:rsid w:val="00C55105"/>
    <w:rsid w:val="00C5658B"/>
    <w:rsid w:val="00C57617"/>
    <w:rsid w:val="00C6027B"/>
    <w:rsid w:val="00C6790F"/>
    <w:rsid w:val="00C764C0"/>
    <w:rsid w:val="00C80668"/>
    <w:rsid w:val="00C83242"/>
    <w:rsid w:val="00C85F5B"/>
    <w:rsid w:val="00C866DE"/>
    <w:rsid w:val="00C965E1"/>
    <w:rsid w:val="00C97658"/>
    <w:rsid w:val="00C97B0A"/>
    <w:rsid w:val="00CA1955"/>
    <w:rsid w:val="00CA2B5E"/>
    <w:rsid w:val="00CA2CDA"/>
    <w:rsid w:val="00CA443E"/>
    <w:rsid w:val="00CA57DD"/>
    <w:rsid w:val="00CA5B70"/>
    <w:rsid w:val="00CB01A2"/>
    <w:rsid w:val="00CB29F8"/>
    <w:rsid w:val="00CB3927"/>
    <w:rsid w:val="00CB4BDA"/>
    <w:rsid w:val="00CB5389"/>
    <w:rsid w:val="00CB545A"/>
    <w:rsid w:val="00CB59FF"/>
    <w:rsid w:val="00CB7093"/>
    <w:rsid w:val="00CC1EB3"/>
    <w:rsid w:val="00CC2984"/>
    <w:rsid w:val="00CC45EB"/>
    <w:rsid w:val="00CC633C"/>
    <w:rsid w:val="00CD3F8F"/>
    <w:rsid w:val="00CD7A21"/>
    <w:rsid w:val="00CE0363"/>
    <w:rsid w:val="00CE1858"/>
    <w:rsid w:val="00CE1B5A"/>
    <w:rsid w:val="00CE35C5"/>
    <w:rsid w:val="00CE36C2"/>
    <w:rsid w:val="00CE42BC"/>
    <w:rsid w:val="00CE7993"/>
    <w:rsid w:val="00CF092A"/>
    <w:rsid w:val="00CF1F09"/>
    <w:rsid w:val="00CF673E"/>
    <w:rsid w:val="00D0073C"/>
    <w:rsid w:val="00D014CD"/>
    <w:rsid w:val="00D01A25"/>
    <w:rsid w:val="00D0709F"/>
    <w:rsid w:val="00D20501"/>
    <w:rsid w:val="00D21646"/>
    <w:rsid w:val="00D266CE"/>
    <w:rsid w:val="00D26BBE"/>
    <w:rsid w:val="00D27B5F"/>
    <w:rsid w:val="00D33114"/>
    <w:rsid w:val="00D37367"/>
    <w:rsid w:val="00D44683"/>
    <w:rsid w:val="00D46E69"/>
    <w:rsid w:val="00D615E2"/>
    <w:rsid w:val="00D62211"/>
    <w:rsid w:val="00D653B4"/>
    <w:rsid w:val="00D6745D"/>
    <w:rsid w:val="00D75B76"/>
    <w:rsid w:val="00D8451E"/>
    <w:rsid w:val="00D846F5"/>
    <w:rsid w:val="00D8497C"/>
    <w:rsid w:val="00D86CA9"/>
    <w:rsid w:val="00D915C6"/>
    <w:rsid w:val="00D92433"/>
    <w:rsid w:val="00D92991"/>
    <w:rsid w:val="00DB148B"/>
    <w:rsid w:val="00DB2E27"/>
    <w:rsid w:val="00DB6D77"/>
    <w:rsid w:val="00DC06FF"/>
    <w:rsid w:val="00DC2EED"/>
    <w:rsid w:val="00DC7064"/>
    <w:rsid w:val="00DD27B1"/>
    <w:rsid w:val="00DD7261"/>
    <w:rsid w:val="00DE0C4B"/>
    <w:rsid w:val="00DE34F2"/>
    <w:rsid w:val="00DE47C5"/>
    <w:rsid w:val="00DF2757"/>
    <w:rsid w:val="00DF2E34"/>
    <w:rsid w:val="00DF4162"/>
    <w:rsid w:val="00E014B2"/>
    <w:rsid w:val="00E038FC"/>
    <w:rsid w:val="00E1161B"/>
    <w:rsid w:val="00E1385F"/>
    <w:rsid w:val="00E2199F"/>
    <w:rsid w:val="00E24B37"/>
    <w:rsid w:val="00E272A9"/>
    <w:rsid w:val="00E3581D"/>
    <w:rsid w:val="00E41439"/>
    <w:rsid w:val="00E42668"/>
    <w:rsid w:val="00E42866"/>
    <w:rsid w:val="00E44DF9"/>
    <w:rsid w:val="00E57AAF"/>
    <w:rsid w:val="00E619DA"/>
    <w:rsid w:val="00E63217"/>
    <w:rsid w:val="00E7257A"/>
    <w:rsid w:val="00E7313B"/>
    <w:rsid w:val="00E747D5"/>
    <w:rsid w:val="00E74D6C"/>
    <w:rsid w:val="00E8468E"/>
    <w:rsid w:val="00E92362"/>
    <w:rsid w:val="00E92417"/>
    <w:rsid w:val="00E92AE6"/>
    <w:rsid w:val="00E9463F"/>
    <w:rsid w:val="00E94887"/>
    <w:rsid w:val="00E94D12"/>
    <w:rsid w:val="00E958C3"/>
    <w:rsid w:val="00E97EA9"/>
    <w:rsid w:val="00EA7AA2"/>
    <w:rsid w:val="00EC01A9"/>
    <w:rsid w:val="00EC1758"/>
    <w:rsid w:val="00EC3AF4"/>
    <w:rsid w:val="00EC4087"/>
    <w:rsid w:val="00EC493B"/>
    <w:rsid w:val="00EC6B73"/>
    <w:rsid w:val="00ED131E"/>
    <w:rsid w:val="00ED17FA"/>
    <w:rsid w:val="00ED2A43"/>
    <w:rsid w:val="00ED318D"/>
    <w:rsid w:val="00EE03E5"/>
    <w:rsid w:val="00EE12E9"/>
    <w:rsid w:val="00EF29F4"/>
    <w:rsid w:val="00EF46F5"/>
    <w:rsid w:val="00F03BB0"/>
    <w:rsid w:val="00F048E3"/>
    <w:rsid w:val="00F064EC"/>
    <w:rsid w:val="00F06999"/>
    <w:rsid w:val="00F06B27"/>
    <w:rsid w:val="00F10502"/>
    <w:rsid w:val="00F11111"/>
    <w:rsid w:val="00F11559"/>
    <w:rsid w:val="00F116E5"/>
    <w:rsid w:val="00F11AD5"/>
    <w:rsid w:val="00F11AFD"/>
    <w:rsid w:val="00F14DDE"/>
    <w:rsid w:val="00F1662D"/>
    <w:rsid w:val="00F178F7"/>
    <w:rsid w:val="00F20C8F"/>
    <w:rsid w:val="00F270C6"/>
    <w:rsid w:val="00F32F4C"/>
    <w:rsid w:val="00F349F3"/>
    <w:rsid w:val="00F55558"/>
    <w:rsid w:val="00F57C37"/>
    <w:rsid w:val="00F70549"/>
    <w:rsid w:val="00F740F6"/>
    <w:rsid w:val="00F7493F"/>
    <w:rsid w:val="00F82AEE"/>
    <w:rsid w:val="00F878C8"/>
    <w:rsid w:val="00F91FAE"/>
    <w:rsid w:val="00F91FB9"/>
    <w:rsid w:val="00F92986"/>
    <w:rsid w:val="00FA22EF"/>
    <w:rsid w:val="00FA29AC"/>
    <w:rsid w:val="00FA2D8C"/>
    <w:rsid w:val="00FA3791"/>
    <w:rsid w:val="00FB1CF0"/>
    <w:rsid w:val="00FC29E2"/>
    <w:rsid w:val="00FC77EC"/>
    <w:rsid w:val="00FD1431"/>
    <w:rsid w:val="00FD606F"/>
    <w:rsid w:val="00FE711D"/>
    <w:rsid w:val="00FF14E4"/>
    <w:rsid w:val="00FF1A31"/>
    <w:rsid w:val="00FF2253"/>
    <w:rsid w:val="00FF27BF"/>
    <w:rsid w:val="00FF5D0D"/>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15E2"/>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2">
    <w:name w:val="heading 2"/>
    <w:basedOn w:val="a"/>
    <w:next w:val="a"/>
    <w:link w:val="2Char"/>
    <w:uiPriority w:val="9"/>
    <w:qFormat/>
    <w:rsid w:val="00D61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D615E2"/>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6">
    <w:name w:val="heading 6"/>
    <w:basedOn w:val="a"/>
    <w:next w:val="a"/>
    <w:link w:val="6Char"/>
    <w:qFormat/>
    <w:rsid w:val="00D615E2"/>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D615E2"/>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15E2"/>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D615E2"/>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15E2"/>
    <w:rPr>
      <w:sz w:val="18"/>
      <w:szCs w:val="18"/>
    </w:rPr>
  </w:style>
  <w:style w:type="paragraph" w:styleId="a5">
    <w:name w:val="footer"/>
    <w:basedOn w:val="a"/>
    <w:link w:val="Char0"/>
    <w:uiPriority w:val="99"/>
    <w:unhideWhenUsed/>
    <w:rsid w:val="00D615E2"/>
    <w:pPr>
      <w:tabs>
        <w:tab w:val="center" w:pos="4153"/>
        <w:tab w:val="right" w:pos="8306"/>
      </w:tabs>
      <w:snapToGrid w:val="0"/>
      <w:jc w:val="left"/>
    </w:pPr>
    <w:rPr>
      <w:sz w:val="18"/>
      <w:szCs w:val="18"/>
    </w:rPr>
  </w:style>
  <w:style w:type="character" w:customStyle="1" w:styleId="Char0">
    <w:name w:val="页脚 Char"/>
    <w:basedOn w:val="a1"/>
    <w:link w:val="a5"/>
    <w:uiPriority w:val="99"/>
    <w:rsid w:val="00D615E2"/>
    <w:rPr>
      <w:sz w:val="18"/>
      <w:szCs w:val="18"/>
    </w:rPr>
  </w:style>
  <w:style w:type="character" w:customStyle="1" w:styleId="1Char">
    <w:name w:val="标题 1 Char"/>
    <w:basedOn w:val="a1"/>
    <w:link w:val="1"/>
    <w:rsid w:val="00D615E2"/>
    <w:rPr>
      <w:rFonts w:ascii="黑体" w:eastAsia="黑体" w:hAnsi="Times New Roman" w:cs="Times New Roman"/>
      <w:kern w:val="0"/>
      <w:sz w:val="52"/>
      <w:szCs w:val="20"/>
    </w:rPr>
  </w:style>
  <w:style w:type="character" w:customStyle="1" w:styleId="2Char">
    <w:name w:val="标题 2 Char"/>
    <w:basedOn w:val="a1"/>
    <w:link w:val="2"/>
    <w:uiPriority w:val="9"/>
    <w:qFormat/>
    <w:rsid w:val="00D615E2"/>
    <w:rPr>
      <w:rFonts w:ascii="Arial" w:eastAsia="黑体" w:hAnsi="Arial" w:cs="Times New Roman"/>
      <w:b/>
      <w:bCs/>
      <w:sz w:val="32"/>
      <w:szCs w:val="32"/>
    </w:rPr>
  </w:style>
  <w:style w:type="character" w:customStyle="1" w:styleId="3Char">
    <w:name w:val="标题 3 Char"/>
    <w:basedOn w:val="a1"/>
    <w:link w:val="3"/>
    <w:rsid w:val="00D615E2"/>
    <w:rPr>
      <w:rFonts w:ascii="Times New Roman" w:eastAsia="宋体" w:hAnsi="Times New Roman" w:cs="Times New Roman"/>
      <w:b/>
      <w:kern w:val="0"/>
      <w:sz w:val="32"/>
      <w:szCs w:val="20"/>
    </w:rPr>
  </w:style>
  <w:style w:type="character" w:customStyle="1" w:styleId="6Char">
    <w:name w:val="标题 6 Char"/>
    <w:basedOn w:val="a1"/>
    <w:link w:val="6"/>
    <w:rsid w:val="00D615E2"/>
    <w:rPr>
      <w:rFonts w:ascii="Arial" w:eastAsia="黑体" w:hAnsi="Arial" w:cs="Times New Roman"/>
      <w:b/>
      <w:bCs/>
      <w:kern w:val="0"/>
      <w:sz w:val="24"/>
      <w:szCs w:val="24"/>
    </w:rPr>
  </w:style>
  <w:style w:type="character" w:customStyle="1" w:styleId="7Char">
    <w:name w:val="标题 7 Char"/>
    <w:basedOn w:val="a1"/>
    <w:link w:val="7"/>
    <w:rsid w:val="00D615E2"/>
    <w:rPr>
      <w:rFonts w:ascii="Times New Roman" w:eastAsia="宋体" w:hAnsi="Times New Roman" w:cs="Times New Roman"/>
      <w:b/>
      <w:bCs/>
      <w:kern w:val="0"/>
      <w:sz w:val="24"/>
      <w:szCs w:val="24"/>
    </w:rPr>
  </w:style>
  <w:style w:type="character" w:customStyle="1" w:styleId="8Char">
    <w:name w:val="标题 8 Char"/>
    <w:basedOn w:val="a1"/>
    <w:link w:val="8"/>
    <w:rsid w:val="00D615E2"/>
    <w:rPr>
      <w:rFonts w:ascii="Arial" w:eastAsia="黑体" w:hAnsi="Arial" w:cs="Times New Roman"/>
      <w:kern w:val="0"/>
      <w:sz w:val="24"/>
      <w:szCs w:val="24"/>
    </w:rPr>
  </w:style>
  <w:style w:type="character" w:customStyle="1" w:styleId="9Char">
    <w:name w:val="标题 9 Char"/>
    <w:basedOn w:val="a1"/>
    <w:link w:val="9"/>
    <w:rsid w:val="00D615E2"/>
    <w:rPr>
      <w:rFonts w:ascii="Arial" w:eastAsia="黑体" w:hAnsi="Arial" w:cs="Times New Roman"/>
      <w:kern w:val="0"/>
      <w:szCs w:val="21"/>
    </w:rPr>
  </w:style>
  <w:style w:type="numbering" w:customStyle="1" w:styleId="10">
    <w:name w:val="无列表1"/>
    <w:next w:val="a3"/>
    <w:uiPriority w:val="99"/>
    <w:semiHidden/>
    <w:unhideWhenUsed/>
    <w:rsid w:val="00D615E2"/>
  </w:style>
  <w:style w:type="paragraph" w:styleId="a6">
    <w:name w:val="Title"/>
    <w:basedOn w:val="a"/>
    <w:next w:val="a"/>
    <w:link w:val="Char1"/>
    <w:qFormat/>
    <w:rsid w:val="00D615E2"/>
    <w:pPr>
      <w:widowControl/>
      <w:spacing w:before="240" w:after="60"/>
      <w:jc w:val="center"/>
      <w:outlineLvl w:val="0"/>
    </w:pPr>
    <w:rPr>
      <w:rFonts w:ascii="Arial" w:eastAsia="宋体" w:hAnsi="Arial" w:cs="Arial"/>
      <w:b/>
      <w:bCs/>
      <w:kern w:val="0"/>
      <w:sz w:val="44"/>
      <w:szCs w:val="32"/>
    </w:rPr>
  </w:style>
  <w:style w:type="character" w:customStyle="1" w:styleId="Char1">
    <w:name w:val="标题 Char"/>
    <w:basedOn w:val="a1"/>
    <w:link w:val="a6"/>
    <w:rsid w:val="00D615E2"/>
    <w:rPr>
      <w:rFonts w:ascii="Arial" w:eastAsia="宋体" w:hAnsi="Arial" w:cs="Arial"/>
      <w:b/>
      <w:bCs/>
      <w:kern w:val="0"/>
      <w:sz w:val="44"/>
      <w:szCs w:val="32"/>
    </w:rPr>
  </w:style>
  <w:style w:type="paragraph" w:styleId="a0">
    <w:name w:val="Normal Indent"/>
    <w:basedOn w:val="a"/>
    <w:rsid w:val="00D615E2"/>
    <w:pPr>
      <w:ind w:firstLineChars="200" w:firstLine="420"/>
    </w:pPr>
    <w:rPr>
      <w:rFonts w:ascii="Times New Roman" w:eastAsia="宋体" w:hAnsi="Times New Roman" w:cs="Times New Roman"/>
      <w:szCs w:val="24"/>
    </w:rPr>
  </w:style>
  <w:style w:type="paragraph" w:styleId="a7">
    <w:name w:val="annotation text"/>
    <w:basedOn w:val="a"/>
    <w:link w:val="Char2"/>
    <w:semiHidden/>
    <w:rsid w:val="00D615E2"/>
    <w:pPr>
      <w:jc w:val="left"/>
    </w:pPr>
    <w:rPr>
      <w:rFonts w:ascii="Times New Roman" w:eastAsia="宋体" w:hAnsi="Times New Roman" w:cs="Times New Roman"/>
      <w:szCs w:val="24"/>
    </w:rPr>
  </w:style>
  <w:style w:type="character" w:customStyle="1" w:styleId="Char2">
    <w:name w:val="批注文字 Char"/>
    <w:basedOn w:val="a1"/>
    <w:link w:val="a7"/>
    <w:semiHidden/>
    <w:rsid w:val="00D615E2"/>
    <w:rPr>
      <w:rFonts w:ascii="Times New Roman" w:eastAsia="宋体" w:hAnsi="Times New Roman" w:cs="Times New Roman"/>
      <w:szCs w:val="24"/>
    </w:rPr>
  </w:style>
  <w:style w:type="paragraph" w:styleId="a8">
    <w:name w:val="Body Text"/>
    <w:basedOn w:val="a"/>
    <w:next w:val="Default"/>
    <w:link w:val="Char3"/>
    <w:qFormat/>
    <w:rsid w:val="00D615E2"/>
    <w:pPr>
      <w:spacing w:after="120"/>
    </w:pPr>
    <w:rPr>
      <w:rFonts w:ascii="Times New Roman" w:eastAsia="宋体" w:hAnsi="Times New Roman" w:cs="Times New Roman"/>
      <w:szCs w:val="24"/>
    </w:rPr>
  </w:style>
  <w:style w:type="character" w:customStyle="1" w:styleId="Char3">
    <w:name w:val="正文文本 Char"/>
    <w:basedOn w:val="a1"/>
    <w:link w:val="a8"/>
    <w:qFormat/>
    <w:rsid w:val="00D615E2"/>
    <w:rPr>
      <w:rFonts w:ascii="Times New Roman" w:eastAsia="宋体" w:hAnsi="Times New Roman" w:cs="Times New Roman"/>
      <w:szCs w:val="24"/>
    </w:rPr>
  </w:style>
  <w:style w:type="paragraph" w:customStyle="1" w:styleId="Default">
    <w:name w:val="Default"/>
    <w:rsid w:val="00D615E2"/>
    <w:pPr>
      <w:widowControl w:val="0"/>
      <w:autoSpaceDE w:val="0"/>
      <w:autoSpaceDN w:val="0"/>
      <w:adjustRightInd w:val="0"/>
    </w:pPr>
    <w:rPr>
      <w:rFonts w:ascii="宋体" w:eastAsia="宋体" w:hAnsi="Times New Roman" w:cs="宋体"/>
      <w:color w:val="000000"/>
      <w:kern w:val="0"/>
      <w:sz w:val="24"/>
      <w:szCs w:val="24"/>
    </w:rPr>
  </w:style>
  <w:style w:type="paragraph" w:styleId="a9">
    <w:name w:val="Body Text Indent"/>
    <w:basedOn w:val="a"/>
    <w:next w:val="a"/>
    <w:link w:val="Char4"/>
    <w:rsid w:val="00D615E2"/>
    <w:pPr>
      <w:ind w:left="2242" w:hanging="2242"/>
    </w:pPr>
    <w:rPr>
      <w:rFonts w:ascii="华文行楷" w:eastAsia="华文行楷" w:hAnsi="Times New Roman" w:cs="Times New Roman"/>
      <w:b/>
      <w:sz w:val="32"/>
      <w:szCs w:val="20"/>
    </w:rPr>
  </w:style>
  <w:style w:type="character" w:customStyle="1" w:styleId="Char4">
    <w:name w:val="正文文本缩进 Char"/>
    <w:basedOn w:val="a1"/>
    <w:link w:val="a9"/>
    <w:rsid w:val="00D615E2"/>
    <w:rPr>
      <w:rFonts w:ascii="华文行楷" w:eastAsia="华文行楷" w:hAnsi="Times New Roman" w:cs="Times New Roman"/>
      <w:b/>
      <w:sz w:val="32"/>
      <w:szCs w:val="20"/>
    </w:rPr>
  </w:style>
  <w:style w:type="paragraph" w:styleId="aa">
    <w:name w:val="List Continue"/>
    <w:basedOn w:val="a"/>
    <w:rsid w:val="00D615E2"/>
    <w:pPr>
      <w:spacing w:after="120"/>
      <w:ind w:leftChars="200" w:left="420"/>
    </w:pPr>
    <w:rPr>
      <w:rFonts w:ascii="Times New Roman" w:eastAsia="宋体" w:hAnsi="Times New Roman" w:cs="Times New Roman"/>
      <w:szCs w:val="24"/>
    </w:rPr>
  </w:style>
  <w:style w:type="paragraph" w:styleId="ab">
    <w:name w:val="Plain Text"/>
    <w:basedOn w:val="a"/>
    <w:link w:val="Char5"/>
    <w:rsid w:val="00D615E2"/>
    <w:rPr>
      <w:rFonts w:ascii="宋体" w:eastAsia="仿宋_GB2312" w:hAnsi="Courier New" w:cs="Times New Roman"/>
      <w:sz w:val="28"/>
      <w:szCs w:val="20"/>
    </w:rPr>
  </w:style>
  <w:style w:type="character" w:customStyle="1" w:styleId="Char5">
    <w:name w:val="纯文本 Char"/>
    <w:basedOn w:val="a1"/>
    <w:link w:val="ab"/>
    <w:rsid w:val="00D615E2"/>
    <w:rPr>
      <w:rFonts w:ascii="宋体" w:eastAsia="仿宋_GB2312" w:hAnsi="Courier New" w:cs="Times New Roman"/>
      <w:sz w:val="28"/>
      <w:szCs w:val="20"/>
    </w:rPr>
  </w:style>
  <w:style w:type="paragraph" w:styleId="ac">
    <w:name w:val="Date"/>
    <w:basedOn w:val="a"/>
    <w:next w:val="a"/>
    <w:link w:val="Char6"/>
    <w:rsid w:val="00D615E2"/>
    <w:pPr>
      <w:ind w:left="100"/>
    </w:pPr>
    <w:rPr>
      <w:rFonts w:ascii="仿宋_GB2312" w:eastAsia="仿宋_GB2312" w:hAnsi="Times New Roman" w:cs="Times New Roman"/>
      <w:sz w:val="28"/>
      <w:szCs w:val="20"/>
    </w:rPr>
  </w:style>
  <w:style w:type="character" w:customStyle="1" w:styleId="Char6">
    <w:name w:val="日期 Char"/>
    <w:basedOn w:val="a1"/>
    <w:link w:val="ac"/>
    <w:rsid w:val="00D615E2"/>
    <w:rPr>
      <w:rFonts w:ascii="仿宋_GB2312" w:eastAsia="仿宋_GB2312" w:hAnsi="Times New Roman" w:cs="Times New Roman"/>
      <w:sz w:val="28"/>
      <w:szCs w:val="20"/>
    </w:rPr>
  </w:style>
  <w:style w:type="paragraph" w:styleId="20">
    <w:name w:val="Body Text Indent 2"/>
    <w:basedOn w:val="a"/>
    <w:link w:val="2Char0"/>
    <w:rsid w:val="00D615E2"/>
    <w:pPr>
      <w:spacing w:line="400" w:lineRule="exact"/>
      <w:ind w:left="420"/>
      <w:jc w:val="left"/>
    </w:pPr>
    <w:rPr>
      <w:rFonts w:ascii="Times New Roman" w:eastAsia="宋体" w:hAnsi="Times New Roman" w:cs="Times New Roman"/>
      <w:sz w:val="24"/>
      <w:szCs w:val="24"/>
    </w:rPr>
  </w:style>
  <w:style w:type="character" w:customStyle="1" w:styleId="2Char0">
    <w:name w:val="正文文本缩进 2 Char"/>
    <w:basedOn w:val="a1"/>
    <w:link w:val="20"/>
    <w:rsid w:val="00D615E2"/>
    <w:rPr>
      <w:rFonts w:ascii="Times New Roman" w:eastAsia="宋体" w:hAnsi="Times New Roman" w:cs="Times New Roman"/>
      <w:sz w:val="24"/>
      <w:szCs w:val="24"/>
    </w:rPr>
  </w:style>
  <w:style w:type="paragraph" w:styleId="ad">
    <w:name w:val="Balloon Text"/>
    <w:basedOn w:val="a"/>
    <w:link w:val="Char7"/>
    <w:semiHidden/>
    <w:rsid w:val="00D615E2"/>
    <w:rPr>
      <w:rFonts w:ascii="Times New Roman" w:eastAsia="宋体" w:hAnsi="Times New Roman" w:cs="Times New Roman"/>
      <w:sz w:val="18"/>
      <w:szCs w:val="18"/>
    </w:rPr>
  </w:style>
  <w:style w:type="character" w:customStyle="1" w:styleId="Char7">
    <w:name w:val="批注框文本 Char"/>
    <w:basedOn w:val="a1"/>
    <w:link w:val="ad"/>
    <w:semiHidden/>
    <w:rsid w:val="00D615E2"/>
    <w:rPr>
      <w:rFonts w:ascii="Times New Roman" w:eastAsia="宋体" w:hAnsi="Times New Roman" w:cs="Times New Roman"/>
      <w:sz w:val="18"/>
      <w:szCs w:val="18"/>
    </w:rPr>
  </w:style>
  <w:style w:type="paragraph" w:styleId="11">
    <w:name w:val="toc 1"/>
    <w:basedOn w:val="a"/>
    <w:next w:val="a"/>
    <w:uiPriority w:val="39"/>
    <w:rsid w:val="00D615E2"/>
    <w:rPr>
      <w:rFonts w:ascii="Times New Roman" w:eastAsia="宋体" w:hAnsi="Times New Roman" w:cs="Times New Roman"/>
      <w:szCs w:val="24"/>
    </w:rPr>
  </w:style>
  <w:style w:type="paragraph" w:styleId="4">
    <w:name w:val="toc 4"/>
    <w:basedOn w:val="a"/>
    <w:next w:val="a"/>
    <w:rsid w:val="00D615E2"/>
    <w:pPr>
      <w:tabs>
        <w:tab w:val="left" w:pos="1890"/>
        <w:tab w:val="right" w:leader="dot" w:pos="8296"/>
      </w:tabs>
      <w:ind w:leftChars="300" w:left="630"/>
    </w:pPr>
    <w:rPr>
      <w:rFonts w:ascii="Calibri" w:eastAsia="宋体" w:hAnsi="Calibri" w:cs="Times New Roman"/>
    </w:rPr>
  </w:style>
  <w:style w:type="paragraph" w:styleId="ae">
    <w:name w:val="List"/>
    <w:basedOn w:val="a"/>
    <w:rsid w:val="00D615E2"/>
    <w:pPr>
      <w:ind w:left="200" w:hangingChars="200" w:hanging="200"/>
    </w:pPr>
    <w:rPr>
      <w:rFonts w:ascii="Times New Roman" w:eastAsia="宋体" w:hAnsi="Times New Roman" w:cs="Times New Roman"/>
      <w:szCs w:val="24"/>
    </w:rPr>
  </w:style>
  <w:style w:type="paragraph" w:styleId="30">
    <w:name w:val="Body Text Indent 3"/>
    <w:basedOn w:val="a"/>
    <w:link w:val="3Char0"/>
    <w:rsid w:val="00D615E2"/>
    <w:pPr>
      <w:ind w:left="424"/>
      <w:jc w:val="left"/>
    </w:pPr>
    <w:rPr>
      <w:rFonts w:ascii="Times New Roman" w:eastAsia="宋体" w:hAnsi="Times New Roman" w:cs="Times New Roman"/>
      <w:sz w:val="24"/>
      <w:szCs w:val="20"/>
    </w:rPr>
  </w:style>
  <w:style w:type="character" w:customStyle="1" w:styleId="3Char0">
    <w:name w:val="正文文本缩进 3 Char"/>
    <w:basedOn w:val="a1"/>
    <w:link w:val="30"/>
    <w:rsid w:val="00D615E2"/>
    <w:rPr>
      <w:rFonts w:ascii="Times New Roman" w:eastAsia="宋体" w:hAnsi="Times New Roman" w:cs="Times New Roman"/>
      <w:sz w:val="24"/>
      <w:szCs w:val="20"/>
    </w:rPr>
  </w:style>
  <w:style w:type="paragraph" w:styleId="21">
    <w:name w:val="Body Text 2"/>
    <w:basedOn w:val="a"/>
    <w:link w:val="2Char1"/>
    <w:rsid w:val="00D615E2"/>
    <w:pPr>
      <w:spacing w:after="120" w:line="480" w:lineRule="auto"/>
    </w:pPr>
    <w:rPr>
      <w:rFonts w:ascii="Times New Roman" w:eastAsia="宋体" w:hAnsi="Times New Roman" w:cs="Times New Roman"/>
      <w:szCs w:val="24"/>
    </w:rPr>
  </w:style>
  <w:style w:type="character" w:customStyle="1" w:styleId="2Char1">
    <w:name w:val="正文文本 2 Char"/>
    <w:basedOn w:val="a1"/>
    <w:link w:val="21"/>
    <w:rsid w:val="00D615E2"/>
    <w:rPr>
      <w:rFonts w:ascii="Times New Roman" w:eastAsia="宋体" w:hAnsi="Times New Roman" w:cs="Times New Roman"/>
      <w:szCs w:val="24"/>
    </w:rPr>
  </w:style>
  <w:style w:type="paragraph" w:styleId="af">
    <w:name w:val="Normal (Web)"/>
    <w:basedOn w:val="a"/>
    <w:uiPriority w:val="99"/>
    <w:unhideWhenUsed/>
    <w:rsid w:val="00D615E2"/>
    <w:pPr>
      <w:widowControl/>
      <w:jc w:val="left"/>
    </w:pPr>
    <w:rPr>
      <w:rFonts w:ascii="宋体" w:eastAsia="宋体" w:hAnsi="宋体" w:cs="宋体"/>
      <w:kern w:val="0"/>
      <w:sz w:val="24"/>
      <w:szCs w:val="24"/>
    </w:rPr>
  </w:style>
  <w:style w:type="paragraph" w:styleId="af0">
    <w:name w:val="annotation subject"/>
    <w:basedOn w:val="a7"/>
    <w:next w:val="a7"/>
    <w:link w:val="Char8"/>
    <w:semiHidden/>
    <w:rsid w:val="00D615E2"/>
    <w:rPr>
      <w:b/>
      <w:bCs/>
    </w:rPr>
  </w:style>
  <w:style w:type="character" w:customStyle="1" w:styleId="Char8">
    <w:name w:val="批注主题 Char"/>
    <w:basedOn w:val="Char2"/>
    <w:link w:val="af0"/>
    <w:semiHidden/>
    <w:rsid w:val="00D615E2"/>
    <w:rPr>
      <w:rFonts w:ascii="Times New Roman" w:eastAsia="宋体" w:hAnsi="Times New Roman" w:cs="Times New Roman"/>
      <w:b/>
      <w:bCs/>
      <w:szCs w:val="24"/>
    </w:rPr>
  </w:style>
  <w:style w:type="paragraph" w:styleId="af1">
    <w:name w:val="Body Text First Indent"/>
    <w:basedOn w:val="a8"/>
    <w:link w:val="Char9"/>
    <w:uiPriority w:val="99"/>
    <w:unhideWhenUsed/>
    <w:rsid w:val="00D615E2"/>
    <w:pPr>
      <w:ind w:firstLineChars="100" w:firstLine="420"/>
    </w:pPr>
  </w:style>
  <w:style w:type="character" w:customStyle="1" w:styleId="Char9">
    <w:name w:val="正文首行缩进 Char"/>
    <w:basedOn w:val="Char3"/>
    <w:link w:val="af1"/>
    <w:uiPriority w:val="99"/>
    <w:rsid w:val="00D615E2"/>
    <w:rPr>
      <w:rFonts w:ascii="Times New Roman" w:eastAsia="宋体" w:hAnsi="Times New Roman" w:cs="Times New Roman"/>
      <w:szCs w:val="24"/>
    </w:rPr>
  </w:style>
  <w:style w:type="paragraph" w:styleId="22">
    <w:name w:val="Body Text First Indent 2"/>
    <w:basedOn w:val="a9"/>
    <w:next w:val="a"/>
    <w:link w:val="2Char2"/>
    <w:uiPriority w:val="99"/>
    <w:rsid w:val="00D615E2"/>
    <w:pPr>
      <w:ind w:firstLineChars="200" w:firstLine="420"/>
    </w:pPr>
    <w:rPr>
      <w:rFonts w:hAnsi="Calibri"/>
    </w:rPr>
  </w:style>
  <w:style w:type="character" w:customStyle="1" w:styleId="2Char2">
    <w:name w:val="正文首行缩进 2 Char"/>
    <w:basedOn w:val="Char4"/>
    <w:link w:val="22"/>
    <w:uiPriority w:val="99"/>
    <w:rsid w:val="00D615E2"/>
    <w:rPr>
      <w:rFonts w:ascii="华文行楷" w:eastAsia="华文行楷" w:hAnsi="Calibri" w:cs="Times New Roman"/>
      <w:b/>
      <w:sz w:val="32"/>
      <w:szCs w:val="20"/>
    </w:rPr>
  </w:style>
  <w:style w:type="table" w:styleId="af2">
    <w:name w:val="Table Grid"/>
    <w:basedOn w:val="a2"/>
    <w:qFormat/>
    <w:rsid w:val="00D615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615E2"/>
    <w:rPr>
      <w:bCs/>
    </w:rPr>
  </w:style>
  <w:style w:type="character" w:styleId="af4">
    <w:name w:val="page number"/>
    <w:rsid w:val="00D615E2"/>
  </w:style>
  <w:style w:type="character" w:styleId="af5">
    <w:name w:val="FollowedHyperlink"/>
    <w:rsid w:val="00D615E2"/>
    <w:rPr>
      <w:color w:val="800080"/>
      <w:u w:val="single"/>
    </w:rPr>
  </w:style>
  <w:style w:type="character" w:styleId="af6">
    <w:name w:val="Emphasis"/>
    <w:uiPriority w:val="20"/>
    <w:qFormat/>
    <w:rsid w:val="00D615E2"/>
    <w:rPr>
      <w:i/>
      <w:iCs/>
    </w:rPr>
  </w:style>
  <w:style w:type="character" w:styleId="af7">
    <w:name w:val="Hyperlink"/>
    <w:uiPriority w:val="99"/>
    <w:rsid w:val="00D615E2"/>
    <w:rPr>
      <w:color w:val="0000FF"/>
      <w:u w:val="single"/>
    </w:rPr>
  </w:style>
  <w:style w:type="character" w:styleId="af8">
    <w:name w:val="annotation reference"/>
    <w:semiHidden/>
    <w:rsid w:val="00D615E2"/>
    <w:rPr>
      <w:sz w:val="21"/>
      <w:szCs w:val="21"/>
    </w:rPr>
  </w:style>
  <w:style w:type="character" w:customStyle="1" w:styleId="font21">
    <w:name w:val="font21"/>
    <w:rsid w:val="00D615E2"/>
    <w:rPr>
      <w:rFonts w:ascii="宋体" w:eastAsia="宋体" w:hAnsi="宋体" w:cs="宋体" w:hint="eastAsia"/>
      <w:i w:val="0"/>
      <w:color w:val="000000"/>
      <w:sz w:val="20"/>
      <w:szCs w:val="20"/>
      <w:u w:val="none"/>
    </w:rPr>
  </w:style>
  <w:style w:type="character" w:customStyle="1" w:styleId="font11">
    <w:name w:val="font11"/>
    <w:rsid w:val="00D615E2"/>
    <w:rPr>
      <w:rFonts w:ascii="宋体" w:eastAsia="宋体" w:hAnsi="宋体" w:cs="宋体" w:hint="eastAsia"/>
      <w:i w:val="0"/>
      <w:color w:val="000000"/>
      <w:sz w:val="20"/>
      <w:szCs w:val="20"/>
      <w:u w:val="none"/>
      <w:vertAlign w:val="superscript"/>
    </w:rPr>
  </w:style>
  <w:style w:type="character" w:customStyle="1" w:styleId="font31">
    <w:name w:val="font31"/>
    <w:rsid w:val="00D615E2"/>
    <w:rPr>
      <w:rFonts w:ascii="宋体" w:eastAsia="宋体" w:hAnsi="宋体" w:cs="宋体" w:hint="eastAsia"/>
      <w:i w:val="0"/>
      <w:color w:val="000000"/>
      <w:sz w:val="22"/>
      <w:szCs w:val="22"/>
      <w:u w:val="none"/>
    </w:rPr>
  </w:style>
  <w:style w:type="character" w:customStyle="1" w:styleId="font01">
    <w:name w:val="font01"/>
    <w:rsid w:val="00D615E2"/>
    <w:rPr>
      <w:rFonts w:ascii="宋体" w:eastAsia="宋体" w:hAnsi="宋体" w:cs="宋体" w:hint="eastAsia"/>
      <w:i w:val="0"/>
      <w:color w:val="000000"/>
      <w:sz w:val="20"/>
      <w:szCs w:val="20"/>
      <w:u w:val="none"/>
      <w:vertAlign w:val="superscript"/>
    </w:rPr>
  </w:style>
  <w:style w:type="paragraph" w:customStyle="1" w:styleId="p0">
    <w:name w:val="p0"/>
    <w:basedOn w:val="a"/>
    <w:rsid w:val="00D615E2"/>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uiPriority w:val="99"/>
    <w:semiHidden/>
    <w:qFormat/>
    <w:rsid w:val="00D615E2"/>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61">
    <w:name w:val="目录 61"/>
    <w:next w:val="a"/>
    <w:rsid w:val="00D615E2"/>
    <w:pPr>
      <w:wordWrap w:val="0"/>
      <w:ind w:left="2125"/>
      <w:jc w:val="both"/>
    </w:pPr>
    <w:rPr>
      <w:rFonts w:ascii="Times New Roman" w:eastAsia="宋体" w:hAnsi="Times New Roman" w:cs="Times New Roman"/>
      <w:kern w:val="0"/>
      <w:szCs w:val="20"/>
    </w:rPr>
  </w:style>
  <w:style w:type="paragraph" w:customStyle="1" w:styleId="af9">
    <w:name w:val="目录"/>
    <w:basedOn w:val="a"/>
    <w:rsid w:val="00D615E2"/>
    <w:pPr>
      <w:widowControl/>
      <w:jc w:val="center"/>
    </w:pPr>
    <w:rPr>
      <w:rFonts w:ascii="宋体" w:eastAsia="宋体" w:hAnsi="Times New Roman" w:cs="Times New Roman"/>
      <w:b/>
      <w:kern w:val="0"/>
      <w:sz w:val="36"/>
      <w:szCs w:val="20"/>
    </w:rPr>
  </w:style>
  <w:style w:type="paragraph" w:customStyle="1" w:styleId="12">
    <w:name w:val="纯文本1"/>
    <w:basedOn w:val="a"/>
    <w:rsid w:val="00D615E2"/>
    <w:rPr>
      <w:rFonts w:ascii="宋体" w:eastAsia="宋体" w:hAnsi="Courier New" w:cs="Courier New"/>
      <w:szCs w:val="21"/>
    </w:rPr>
  </w:style>
  <w:style w:type="paragraph" w:styleId="afa">
    <w:name w:val="List Paragraph"/>
    <w:basedOn w:val="a"/>
    <w:uiPriority w:val="34"/>
    <w:qFormat/>
    <w:rsid w:val="00D615E2"/>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D615E2"/>
    <w:rPr>
      <w:rFonts w:ascii="Times New Roman" w:eastAsia="宋体" w:hAnsi="Times New Roman" w:cs="Times New Roman"/>
      <w:szCs w:val="24"/>
    </w:rPr>
  </w:style>
  <w:style w:type="paragraph" w:customStyle="1" w:styleId="23">
    <w:name w:val="样式2"/>
    <w:basedOn w:val="a"/>
    <w:rsid w:val="00D615E2"/>
    <w:rPr>
      <w:rFonts w:ascii="仿宋_GB2312" w:eastAsia="仿宋_GB2312" w:hAnsi="Times New Roman" w:cs="Times New Roman"/>
      <w:sz w:val="32"/>
      <w:szCs w:val="20"/>
    </w:rPr>
  </w:style>
  <w:style w:type="paragraph" w:customStyle="1" w:styleId="Style5">
    <w:name w:val="_Style 5"/>
    <w:basedOn w:val="a"/>
    <w:rsid w:val="00D615E2"/>
    <w:pPr>
      <w:spacing w:line="360" w:lineRule="auto"/>
      <w:ind w:firstLineChars="200" w:firstLine="200"/>
    </w:pPr>
    <w:rPr>
      <w:rFonts w:ascii="Times New Roman" w:eastAsia="宋体" w:hAnsi="Times New Roman" w:cs="Times New Roman"/>
      <w:b/>
      <w:szCs w:val="24"/>
    </w:rPr>
  </w:style>
  <w:style w:type="paragraph" w:customStyle="1" w:styleId="Char1CharCharCharCharCharCharCharCharCharCharChar">
    <w:name w:val="Char1 Char Char Char Char Char Char Char Char Char Char Char"/>
    <w:basedOn w:val="a"/>
    <w:rsid w:val="00D615E2"/>
    <w:pPr>
      <w:pageBreakBefore/>
      <w:widowControl/>
      <w:tabs>
        <w:tab w:val="left" w:pos="432"/>
      </w:tabs>
      <w:ind w:left="432" w:hanging="432"/>
      <w:jc w:val="left"/>
    </w:pPr>
    <w:rPr>
      <w:rFonts w:ascii="Times New Roman" w:eastAsia="宋体" w:hAnsi="Times New Roman" w:cs="Times New Roman"/>
      <w:kern w:val="0"/>
      <w:sz w:val="20"/>
      <w:szCs w:val="20"/>
    </w:rPr>
  </w:style>
  <w:style w:type="paragraph" w:customStyle="1" w:styleId="Style7">
    <w:name w:val="_Style 7"/>
    <w:basedOn w:val="a"/>
    <w:uiPriority w:val="34"/>
    <w:rsid w:val="00D615E2"/>
    <w:pPr>
      <w:ind w:firstLineChars="200" w:firstLine="420"/>
    </w:pPr>
    <w:rPr>
      <w:rFonts w:ascii="Calibri" w:eastAsia="宋体" w:hAnsi="Calibri" w:cs="Times New Roman"/>
    </w:rPr>
  </w:style>
  <w:style w:type="paragraph" w:styleId="afb">
    <w:name w:val="No Spacing"/>
    <w:uiPriority w:val="1"/>
    <w:qFormat/>
    <w:rsid w:val="00D615E2"/>
    <w:pPr>
      <w:widowControl w:val="0"/>
      <w:jc w:val="both"/>
    </w:pPr>
    <w:rPr>
      <w:rFonts w:ascii="Times New Roman" w:eastAsia="宋体" w:hAnsi="Times New Roman" w:cs="Times New Roman"/>
      <w:szCs w:val="21"/>
    </w:rPr>
  </w:style>
  <w:style w:type="paragraph" w:customStyle="1" w:styleId="-1">
    <w:name w:val="王-1"/>
    <w:basedOn w:val="a"/>
    <w:link w:val="-1Char"/>
    <w:qFormat/>
    <w:rsid w:val="00D615E2"/>
    <w:pPr>
      <w:autoSpaceDE w:val="0"/>
      <w:autoSpaceDN w:val="0"/>
      <w:adjustRightInd w:val="0"/>
      <w:snapToGrid w:val="0"/>
      <w:spacing w:line="360" w:lineRule="auto"/>
      <w:jc w:val="center"/>
    </w:pPr>
    <w:rPr>
      <w:rFonts w:ascii="宋体" w:eastAsia="宋体" w:hAnsi="宋体" w:cs="Times New Roman"/>
      <w:b/>
      <w:sz w:val="44"/>
      <w:szCs w:val="44"/>
    </w:rPr>
  </w:style>
  <w:style w:type="character" w:customStyle="1" w:styleId="-1Char">
    <w:name w:val="王-1 Char"/>
    <w:link w:val="-1"/>
    <w:rsid w:val="00D615E2"/>
    <w:rPr>
      <w:rFonts w:ascii="宋体" w:eastAsia="宋体" w:hAnsi="宋体" w:cs="Times New Roman"/>
      <w:b/>
      <w:sz w:val="44"/>
      <w:szCs w:val="44"/>
    </w:rPr>
  </w:style>
  <w:style w:type="paragraph" w:customStyle="1" w:styleId="-2">
    <w:name w:val="王-2"/>
    <w:basedOn w:val="a"/>
    <w:link w:val="-2Char"/>
    <w:qFormat/>
    <w:rsid w:val="00D615E2"/>
    <w:pPr>
      <w:autoSpaceDE w:val="0"/>
      <w:autoSpaceDN w:val="0"/>
      <w:adjustRightInd w:val="0"/>
      <w:snapToGrid w:val="0"/>
      <w:spacing w:line="276" w:lineRule="auto"/>
      <w:jc w:val="center"/>
    </w:pPr>
    <w:rPr>
      <w:rFonts w:ascii="宋体" w:eastAsia="宋体" w:hAnsi="宋体" w:cs="宋体"/>
      <w:b/>
      <w:bCs/>
      <w:color w:val="000000"/>
      <w:sz w:val="32"/>
      <w:szCs w:val="32"/>
    </w:rPr>
  </w:style>
  <w:style w:type="character" w:customStyle="1" w:styleId="-2Char">
    <w:name w:val="王-2 Char"/>
    <w:link w:val="-2"/>
    <w:rsid w:val="00D615E2"/>
    <w:rPr>
      <w:rFonts w:ascii="宋体" w:eastAsia="宋体" w:hAnsi="宋体" w:cs="宋体"/>
      <w:b/>
      <w:bCs/>
      <w:color w:val="000000"/>
      <w:sz w:val="32"/>
      <w:szCs w:val="32"/>
    </w:rPr>
  </w:style>
  <w:style w:type="paragraph" w:customStyle="1" w:styleId="trseditor">
    <w:name w:val="trs_editor"/>
    <w:basedOn w:val="a"/>
    <w:rsid w:val="00D615E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15E2"/>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2">
    <w:name w:val="heading 2"/>
    <w:basedOn w:val="a"/>
    <w:next w:val="a"/>
    <w:link w:val="2Char"/>
    <w:uiPriority w:val="9"/>
    <w:qFormat/>
    <w:rsid w:val="00D61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D615E2"/>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6">
    <w:name w:val="heading 6"/>
    <w:basedOn w:val="a"/>
    <w:next w:val="a"/>
    <w:link w:val="6Char"/>
    <w:qFormat/>
    <w:rsid w:val="00D615E2"/>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D615E2"/>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15E2"/>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D615E2"/>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61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615E2"/>
    <w:rPr>
      <w:sz w:val="18"/>
      <w:szCs w:val="18"/>
    </w:rPr>
  </w:style>
  <w:style w:type="paragraph" w:styleId="a5">
    <w:name w:val="footer"/>
    <w:basedOn w:val="a"/>
    <w:link w:val="Char0"/>
    <w:uiPriority w:val="99"/>
    <w:unhideWhenUsed/>
    <w:rsid w:val="00D615E2"/>
    <w:pPr>
      <w:tabs>
        <w:tab w:val="center" w:pos="4153"/>
        <w:tab w:val="right" w:pos="8306"/>
      </w:tabs>
      <w:snapToGrid w:val="0"/>
      <w:jc w:val="left"/>
    </w:pPr>
    <w:rPr>
      <w:sz w:val="18"/>
      <w:szCs w:val="18"/>
    </w:rPr>
  </w:style>
  <w:style w:type="character" w:customStyle="1" w:styleId="Char0">
    <w:name w:val="页脚 Char"/>
    <w:basedOn w:val="a1"/>
    <w:link w:val="a5"/>
    <w:uiPriority w:val="99"/>
    <w:rsid w:val="00D615E2"/>
    <w:rPr>
      <w:sz w:val="18"/>
      <w:szCs w:val="18"/>
    </w:rPr>
  </w:style>
  <w:style w:type="character" w:customStyle="1" w:styleId="1Char">
    <w:name w:val="标题 1 Char"/>
    <w:basedOn w:val="a1"/>
    <w:link w:val="1"/>
    <w:rsid w:val="00D615E2"/>
    <w:rPr>
      <w:rFonts w:ascii="黑体" w:eastAsia="黑体" w:hAnsi="Times New Roman" w:cs="Times New Roman"/>
      <w:kern w:val="0"/>
      <w:sz w:val="52"/>
      <w:szCs w:val="20"/>
    </w:rPr>
  </w:style>
  <w:style w:type="character" w:customStyle="1" w:styleId="2Char">
    <w:name w:val="标题 2 Char"/>
    <w:basedOn w:val="a1"/>
    <w:link w:val="2"/>
    <w:uiPriority w:val="9"/>
    <w:qFormat/>
    <w:rsid w:val="00D615E2"/>
    <w:rPr>
      <w:rFonts w:ascii="Arial" w:eastAsia="黑体" w:hAnsi="Arial" w:cs="Times New Roman"/>
      <w:b/>
      <w:bCs/>
      <w:sz w:val="32"/>
      <w:szCs w:val="32"/>
    </w:rPr>
  </w:style>
  <w:style w:type="character" w:customStyle="1" w:styleId="3Char">
    <w:name w:val="标题 3 Char"/>
    <w:basedOn w:val="a1"/>
    <w:link w:val="3"/>
    <w:rsid w:val="00D615E2"/>
    <w:rPr>
      <w:rFonts w:ascii="Times New Roman" w:eastAsia="宋体" w:hAnsi="Times New Roman" w:cs="Times New Roman"/>
      <w:b/>
      <w:kern w:val="0"/>
      <w:sz w:val="32"/>
      <w:szCs w:val="20"/>
    </w:rPr>
  </w:style>
  <w:style w:type="character" w:customStyle="1" w:styleId="6Char">
    <w:name w:val="标题 6 Char"/>
    <w:basedOn w:val="a1"/>
    <w:link w:val="6"/>
    <w:rsid w:val="00D615E2"/>
    <w:rPr>
      <w:rFonts w:ascii="Arial" w:eastAsia="黑体" w:hAnsi="Arial" w:cs="Times New Roman"/>
      <w:b/>
      <w:bCs/>
      <w:kern w:val="0"/>
      <w:sz w:val="24"/>
      <w:szCs w:val="24"/>
    </w:rPr>
  </w:style>
  <w:style w:type="character" w:customStyle="1" w:styleId="7Char">
    <w:name w:val="标题 7 Char"/>
    <w:basedOn w:val="a1"/>
    <w:link w:val="7"/>
    <w:rsid w:val="00D615E2"/>
    <w:rPr>
      <w:rFonts w:ascii="Times New Roman" w:eastAsia="宋体" w:hAnsi="Times New Roman" w:cs="Times New Roman"/>
      <w:b/>
      <w:bCs/>
      <w:kern w:val="0"/>
      <w:sz w:val="24"/>
      <w:szCs w:val="24"/>
    </w:rPr>
  </w:style>
  <w:style w:type="character" w:customStyle="1" w:styleId="8Char">
    <w:name w:val="标题 8 Char"/>
    <w:basedOn w:val="a1"/>
    <w:link w:val="8"/>
    <w:rsid w:val="00D615E2"/>
    <w:rPr>
      <w:rFonts w:ascii="Arial" w:eastAsia="黑体" w:hAnsi="Arial" w:cs="Times New Roman"/>
      <w:kern w:val="0"/>
      <w:sz w:val="24"/>
      <w:szCs w:val="24"/>
    </w:rPr>
  </w:style>
  <w:style w:type="character" w:customStyle="1" w:styleId="9Char">
    <w:name w:val="标题 9 Char"/>
    <w:basedOn w:val="a1"/>
    <w:link w:val="9"/>
    <w:rsid w:val="00D615E2"/>
    <w:rPr>
      <w:rFonts w:ascii="Arial" w:eastAsia="黑体" w:hAnsi="Arial" w:cs="Times New Roman"/>
      <w:kern w:val="0"/>
      <w:szCs w:val="21"/>
    </w:rPr>
  </w:style>
  <w:style w:type="numbering" w:customStyle="1" w:styleId="10">
    <w:name w:val="无列表1"/>
    <w:next w:val="a3"/>
    <w:uiPriority w:val="99"/>
    <w:semiHidden/>
    <w:unhideWhenUsed/>
    <w:rsid w:val="00D615E2"/>
  </w:style>
  <w:style w:type="paragraph" w:styleId="a6">
    <w:name w:val="Title"/>
    <w:basedOn w:val="a"/>
    <w:next w:val="a"/>
    <w:link w:val="Char1"/>
    <w:qFormat/>
    <w:rsid w:val="00D615E2"/>
    <w:pPr>
      <w:widowControl/>
      <w:spacing w:before="240" w:after="60"/>
      <w:jc w:val="center"/>
      <w:outlineLvl w:val="0"/>
    </w:pPr>
    <w:rPr>
      <w:rFonts w:ascii="Arial" w:eastAsia="宋体" w:hAnsi="Arial" w:cs="Arial"/>
      <w:b/>
      <w:bCs/>
      <w:kern w:val="0"/>
      <w:sz w:val="44"/>
      <w:szCs w:val="32"/>
    </w:rPr>
  </w:style>
  <w:style w:type="character" w:customStyle="1" w:styleId="Char1">
    <w:name w:val="标题 Char"/>
    <w:basedOn w:val="a1"/>
    <w:link w:val="a6"/>
    <w:rsid w:val="00D615E2"/>
    <w:rPr>
      <w:rFonts w:ascii="Arial" w:eastAsia="宋体" w:hAnsi="Arial" w:cs="Arial"/>
      <w:b/>
      <w:bCs/>
      <w:kern w:val="0"/>
      <w:sz w:val="44"/>
      <w:szCs w:val="32"/>
    </w:rPr>
  </w:style>
  <w:style w:type="paragraph" w:styleId="a0">
    <w:name w:val="Normal Indent"/>
    <w:basedOn w:val="a"/>
    <w:rsid w:val="00D615E2"/>
    <w:pPr>
      <w:ind w:firstLineChars="200" w:firstLine="420"/>
    </w:pPr>
    <w:rPr>
      <w:rFonts w:ascii="Times New Roman" w:eastAsia="宋体" w:hAnsi="Times New Roman" w:cs="Times New Roman"/>
      <w:szCs w:val="24"/>
    </w:rPr>
  </w:style>
  <w:style w:type="paragraph" w:styleId="a7">
    <w:name w:val="annotation text"/>
    <w:basedOn w:val="a"/>
    <w:link w:val="Char2"/>
    <w:semiHidden/>
    <w:rsid w:val="00D615E2"/>
    <w:pPr>
      <w:jc w:val="left"/>
    </w:pPr>
    <w:rPr>
      <w:rFonts w:ascii="Times New Roman" w:eastAsia="宋体" w:hAnsi="Times New Roman" w:cs="Times New Roman"/>
      <w:szCs w:val="24"/>
    </w:rPr>
  </w:style>
  <w:style w:type="character" w:customStyle="1" w:styleId="Char2">
    <w:name w:val="批注文字 Char"/>
    <w:basedOn w:val="a1"/>
    <w:link w:val="a7"/>
    <w:semiHidden/>
    <w:rsid w:val="00D615E2"/>
    <w:rPr>
      <w:rFonts w:ascii="Times New Roman" w:eastAsia="宋体" w:hAnsi="Times New Roman" w:cs="Times New Roman"/>
      <w:szCs w:val="24"/>
    </w:rPr>
  </w:style>
  <w:style w:type="paragraph" w:styleId="a8">
    <w:name w:val="Body Text"/>
    <w:basedOn w:val="a"/>
    <w:next w:val="Default"/>
    <w:link w:val="Char3"/>
    <w:qFormat/>
    <w:rsid w:val="00D615E2"/>
    <w:pPr>
      <w:spacing w:after="120"/>
    </w:pPr>
    <w:rPr>
      <w:rFonts w:ascii="Times New Roman" w:eastAsia="宋体" w:hAnsi="Times New Roman" w:cs="Times New Roman"/>
      <w:szCs w:val="24"/>
    </w:rPr>
  </w:style>
  <w:style w:type="character" w:customStyle="1" w:styleId="Char3">
    <w:name w:val="正文文本 Char"/>
    <w:basedOn w:val="a1"/>
    <w:link w:val="a8"/>
    <w:qFormat/>
    <w:rsid w:val="00D615E2"/>
    <w:rPr>
      <w:rFonts w:ascii="Times New Roman" w:eastAsia="宋体" w:hAnsi="Times New Roman" w:cs="Times New Roman"/>
      <w:szCs w:val="24"/>
    </w:rPr>
  </w:style>
  <w:style w:type="paragraph" w:customStyle="1" w:styleId="Default">
    <w:name w:val="Default"/>
    <w:rsid w:val="00D615E2"/>
    <w:pPr>
      <w:widowControl w:val="0"/>
      <w:autoSpaceDE w:val="0"/>
      <w:autoSpaceDN w:val="0"/>
      <w:adjustRightInd w:val="0"/>
    </w:pPr>
    <w:rPr>
      <w:rFonts w:ascii="宋体" w:eastAsia="宋体" w:hAnsi="Times New Roman" w:cs="宋体"/>
      <w:color w:val="000000"/>
      <w:kern w:val="0"/>
      <w:sz w:val="24"/>
      <w:szCs w:val="24"/>
    </w:rPr>
  </w:style>
  <w:style w:type="paragraph" w:styleId="a9">
    <w:name w:val="Body Text Indent"/>
    <w:basedOn w:val="a"/>
    <w:next w:val="a"/>
    <w:link w:val="Char4"/>
    <w:rsid w:val="00D615E2"/>
    <w:pPr>
      <w:ind w:left="2242" w:hanging="2242"/>
    </w:pPr>
    <w:rPr>
      <w:rFonts w:ascii="华文行楷" w:eastAsia="华文行楷" w:hAnsi="Times New Roman" w:cs="Times New Roman"/>
      <w:b/>
      <w:sz w:val="32"/>
      <w:szCs w:val="20"/>
    </w:rPr>
  </w:style>
  <w:style w:type="character" w:customStyle="1" w:styleId="Char4">
    <w:name w:val="正文文本缩进 Char"/>
    <w:basedOn w:val="a1"/>
    <w:link w:val="a9"/>
    <w:rsid w:val="00D615E2"/>
    <w:rPr>
      <w:rFonts w:ascii="华文行楷" w:eastAsia="华文行楷" w:hAnsi="Times New Roman" w:cs="Times New Roman"/>
      <w:b/>
      <w:sz w:val="32"/>
      <w:szCs w:val="20"/>
    </w:rPr>
  </w:style>
  <w:style w:type="paragraph" w:styleId="aa">
    <w:name w:val="List Continue"/>
    <w:basedOn w:val="a"/>
    <w:rsid w:val="00D615E2"/>
    <w:pPr>
      <w:spacing w:after="120"/>
      <w:ind w:leftChars="200" w:left="420"/>
    </w:pPr>
    <w:rPr>
      <w:rFonts w:ascii="Times New Roman" w:eastAsia="宋体" w:hAnsi="Times New Roman" w:cs="Times New Roman"/>
      <w:szCs w:val="24"/>
    </w:rPr>
  </w:style>
  <w:style w:type="paragraph" w:styleId="ab">
    <w:name w:val="Plain Text"/>
    <w:basedOn w:val="a"/>
    <w:link w:val="Char5"/>
    <w:rsid w:val="00D615E2"/>
    <w:rPr>
      <w:rFonts w:ascii="宋体" w:eastAsia="仿宋_GB2312" w:hAnsi="Courier New" w:cs="Times New Roman"/>
      <w:sz w:val="28"/>
      <w:szCs w:val="20"/>
    </w:rPr>
  </w:style>
  <w:style w:type="character" w:customStyle="1" w:styleId="Char5">
    <w:name w:val="纯文本 Char"/>
    <w:basedOn w:val="a1"/>
    <w:link w:val="ab"/>
    <w:rsid w:val="00D615E2"/>
    <w:rPr>
      <w:rFonts w:ascii="宋体" w:eastAsia="仿宋_GB2312" w:hAnsi="Courier New" w:cs="Times New Roman"/>
      <w:sz w:val="28"/>
      <w:szCs w:val="20"/>
    </w:rPr>
  </w:style>
  <w:style w:type="paragraph" w:styleId="ac">
    <w:name w:val="Date"/>
    <w:basedOn w:val="a"/>
    <w:next w:val="a"/>
    <w:link w:val="Char6"/>
    <w:rsid w:val="00D615E2"/>
    <w:pPr>
      <w:ind w:left="100"/>
    </w:pPr>
    <w:rPr>
      <w:rFonts w:ascii="仿宋_GB2312" w:eastAsia="仿宋_GB2312" w:hAnsi="Times New Roman" w:cs="Times New Roman"/>
      <w:sz w:val="28"/>
      <w:szCs w:val="20"/>
    </w:rPr>
  </w:style>
  <w:style w:type="character" w:customStyle="1" w:styleId="Char6">
    <w:name w:val="日期 Char"/>
    <w:basedOn w:val="a1"/>
    <w:link w:val="ac"/>
    <w:rsid w:val="00D615E2"/>
    <w:rPr>
      <w:rFonts w:ascii="仿宋_GB2312" w:eastAsia="仿宋_GB2312" w:hAnsi="Times New Roman" w:cs="Times New Roman"/>
      <w:sz w:val="28"/>
      <w:szCs w:val="20"/>
    </w:rPr>
  </w:style>
  <w:style w:type="paragraph" w:styleId="20">
    <w:name w:val="Body Text Indent 2"/>
    <w:basedOn w:val="a"/>
    <w:link w:val="2Char0"/>
    <w:rsid w:val="00D615E2"/>
    <w:pPr>
      <w:spacing w:line="400" w:lineRule="exact"/>
      <w:ind w:left="420"/>
      <w:jc w:val="left"/>
    </w:pPr>
    <w:rPr>
      <w:rFonts w:ascii="Times New Roman" w:eastAsia="宋体" w:hAnsi="Times New Roman" w:cs="Times New Roman"/>
      <w:sz w:val="24"/>
      <w:szCs w:val="24"/>
    </w:rPr>
  </w:style>
  <w:style w:type="character" w:customStyle="1" w:styleId="2Char0">
    <w:name w:val="正文文本缩进 2 Char"/>
    <w:basedOn w:val="a1"/>
    <w:link w:val="20"/>
    <w:rsid w:val="00D615E2"/>
    <w:rPr>
      <w:rFonts w:ascii="Times New Roman" w:eastAsia="宋体" w:hAnsi="Times New Roman" w:cs="Times New Roman"/>
      <w:sz w:val="24"/>
      <w:szCs w:val="24"/>
    </w:rPr>
  </w:style>
  <w:style w:type="paragraph" w:styleId="ad">
    <w:name w:val="Balloon Text"/>
    <w:basedOn w:val="a"/>
    <w:link w:val="Char7"/>
    <w:semiHidden/>
    <w:rsid w:val="00D615E2"/>
    <w:rPr>
      <w:rFonts w:ascii="Times New Roman" w:eastAsia="宋体" w:hAnsi="Times New Roman" w:cs="Times New Roman"/>
      <w:sz w:val="18"/>
      <w:szCs w:val="18"/>
    </w:rPr>
  </w:style>
  <w:style w:type="character" w:customStyle="1" w:styleId="Char7">
    <w:name w:val="批注框文本 Char"/>
    <w:basedOn w:val="a1"/>
    <w:link w:val="ad"/>
    <w:semiHidden/>
    <w:rsid w:val="00D615E2"/>
    <w:rPr>
      <w:rFonts w:ascii="Times New Roman" w:eastAsia="宋体" w:hAnsi="Times New Roman" w:cs="Times New Roman"/>
      <w:sz w:val="18"/>
      <w:szCs w:val="18"/>
    </w:rPr>
  </w:style>
  <w:style w:type="paragraph" w:styleId="11">
    <w:name w:val="toc 1"/>
    <w:basedOn w:val="a"/>
    <w:next w:val="a"/>
    <w:uiPriority w:val="39"/>
    <w:rsid w:val="00D615E2"/>
    <w:rPr>
      <w:rFonts w:ascii="Times New Roman" w:eastAsia="宋体" w:hAnsi="Times New Roman" w:cs="Times New Roman"/>
      <w:szCs w:val="24"/>
    </w:rPr>
  </w:style>
  <w:style w:type="paragraph" w:styleId="4">
    <w:name w:val="toc 4"/>
    <w:basedOn w:val="a"/>
    <w:next w:val="a"/>
    <w:rsid w:val="00D615E2"/>
    <w:pPr>
      <w:tabs>
        <w:tab w:val="left" w:pos="1890"/>
        <w:tab w:val="right" w:leader="dot" w:pos="8296"/>
      </w:tabs>
      <w:ind w:leftChars="300" w:left="630"/>
    </w:pPr>
    <w:rPr>
      <w:rFonts w:ascii="Calibri" w:eastAsia="宋体" w:hAnsi="Calibri" w:cs="Times New Roman"/>
    </w:rPr>
  </w:style>
  <w:style w:type="paragraph" w:styleId="ae">
    <w:name w:val="List"/>
    <w:basedOn w:val="a"/>
    <w:rsid w:val="00D615E2"/>
    <w:pPr>
      <w:ind w:left="200" w:hangingChars="200" w:hanging="200"/>
    </w:pPr>
    <w:rPr>
      <w:rFonts w:ascii="Times New Roman" w:eastAsia="宋体" w:hAnsi="Times New Roman" w:cs="Times New Roman"/>
      <w:szCs w:val="24"/>
    </w:rPr>
  </w:style>
  <w:style w:type="paragraph" w:styleId="30">
    <w:name w:val="Body Text Indent 3"/>
    <w:basedOn w:val="a"/>
    <w:link w:val="3Char0"/>
    <w:rsid w:val="00D615E2"/>
    <w:pPr>
      <w:ind w:left="424"/>
      <w:jc w:val="left"/>
    </w:pPr>
    <w:rPr>
      <w:rFonts w:ascii="Times New Roman" w:eastAsia="宋体" w:hAnsi="Times New Roman" w:cs="Times New Roman"/>
      <w:sz w:val="24"/>
      <w:szCs w:val="20"/>
    </w:rPr>
  </w:style>
  <w:style w:type="character" w:customStyle="1" w:styleId="3Char0">
    <w:name w:val="正文文本缩进 3 Char"/>
    <w:basedOn w:val="a1"/>
    <w:link w:val="30"/>
    <w:rsid w:val="00D615E2"/>
    <w:rPr>
      <w:rFonts w:ascii="Times New Roman" w:eastAsia="宋体" w:hAnsi="Times New Roman" w:cs="Times New Roman"/>
      <w:sz w:val="24"/>
      <w:szCs w:val="20"/>
    </w:rPr>
  </w:style>
  <w:style w:type="paragraph" w:styleId="21">
    <w:name w:val="Body Text 2"/>
    <w:basedOn w:val="a"/>
    <w:link w:val="2Char1"/>
    <w:rsid w:val="00D615E2"/>
    <w:pPr>
      <w:spacing w:after="120" w:line="480" w:lineRule="auto"/>
    </w:pPr>
    <w:rPr>
      <w:rFonts w:ascii="Times New Roman" w:eastAsia="宋体" w:hAnsi="Times New Roman" w:cs="Times New Roman"/>
      <w:szCs w:val="24"/>
    </w:rPr>
  </w:style>
  <w:style w:type="character" w:customStyle="1" w:styleId="2Char1">
    <w:name w:val="正文文本 2 Char"/>
    <w:basedOn w:val="a1"/>
    <w:link w:val="21"/>
    <w:rsid w:val="00D615E2"/>
    <w:rPr>
      <w:rFonts w:ascii="Times New Roman" w:eastAsia="宋体" w:hAnsi="Times New Roman" w:cs="Times New Roman"/>
      <w:szCs w:val="24"/>
    </w:rPr>
  </w:style>
  <w:style w:type="paragraph" w:styleId="af">
    <w:name w:val="Normal (Web)"/>
    <w:basedOn w:val="a"/>
    <w:uiPriority w:val="99"/>
    <w:unhideWhenUsed/>
    <w:rsid w:val="00D615E2"/>
    <w:pPr>
      <w:widowControl/>
      <w:jc w:val="left"/>
    </w:pPr>
    <w:rPr>
      <w:rFonts w:ascii="宋体" w:eastAsia="宋体" w:hAnsi="宋体" w:cs="宋体"/>
      <w:kern w:val="0"/>
      <w:sz w:val="24"/>
      <w:szCs w:val="24"/>
    </w:rPr>
  </w:style>
  <w:style w:type="paragraph" w:styleId="af0">
    <w:name w:val="annotation subject"/>
    <w:basedOn w:val="a7"/>
    <w:next w:val="a7"/>
    <w:link w:val="Char8"/>
    <w:semiHidden/>
    <w:rsid w:val="00D615E2"/>
    <w:rPr>
      <w:b/>
      <w:bCs/>
    </w:rPr>
  </w:style>
  <w:style w:type="character" w:customStyle="1" w:styleId="Char8">
    <w:name w:val="批注主题 Char"/>
    <w:basedOn w:val="Char2"/>
    <w:link w:val="af0"/>
    <w:semiHidden/>
    <w:rsid w:val="00D615E2"/>
    <w:rPr>
      <w:rFonts w:ascii="Times New Roman" w:eastAsia="宋体" w:hAnsi="Times New Roman" w:cs="Times New Roman"/>
      <w:b/>
      <w:bCs/>
      <w:szCs w:val="24"/>
    </w:rPr>
  </w:style>
  <w:style w:type="paragraph" w:styleId="af1">
    <w:name w:val="Body Text First Indent"/>
    <w:basedOn w:val="a8"/>
    <w:link w:val="Char9"/>
    <w:uiPriority w:val="99"/>
    <w:unhideWhenUsed/>
    <w:rsid w:val="00D615E2"/>
    <w:pPr>
      <w:ind w:firstLineChars="100" w:firstLine="420"/>
    </w:pPr>
  </w:style>
  <w:style w:type="character" w:customStyle="1" w:styleId="Char9">
    <w:name w:val="正文首行缩进 Char"/>
    <w:basedOn w:val="Char3"/>
    <w:link w:val="af1"/>
    <w:uiPriority w:val="99"/>
    <w:rsid w:val="00D615E2"/>
    <w:rPr>
      <w:rFonts w:ascii="Times New Roman" w:eastAsia="宋体" w:hAnsi="Times New Roman" w:cs="Times New Roman"/>
      <w:szCs w:val="24"/>
    </w:rPr>
  </w:style>
  <w:style w:type="paragraph" w:styleId="22">
    <w:name w:val="Body Text First Indent 2"/>
    <w:basedOn w:val="a9"/>
    <w:next w:val="a"/>
    <w:link w:val="2Char2"/>
    <w:uiPriority w:val="99"/>
    <w:rsid w:val="00D615E2"/>
    <w:pPr>
      <w:ind w:firstLineChars="200" w:firstLine="420"/>
    </w:pPr>
    <w:rPr>
      <w:rFonts w:hAnsi="Calibri"/>
    </w:rPr>
  </w:style>
  <w:style w:type="character" w:customStyle="1" w:styleId="2Char2">
    <w:name w:val="正文首行缩进 2 Char"/>
    <w:basedOn w:val="Char4"/>
    <w:link w:val="22"/>
    <w:uiPriority w:val="99"/>
    <w:rsid w:val="00D615E2"/>
    <w:rPr>
      <w:rFonts w:ascii="华文行楷" w:eastAsia="华文行楷" w:hAnsi="Calibri" w:cs="Times New Roman"/>
      <w:b/>
      <w:sz w:val="32"/>
      <w:szCs w:val="20"/>
    </w:rPr>
  </w:style>
  <w:style w:type="table" w:styleId="af2">
    <w:name w:val="Table Grid"/>
    <w:basedOn w:val="a2"/>
    <w:qFormat/>
    <w:rsid w:val="00D615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D615E2"/>
    <w:rPr>
      <w:bCs/>
    </w:rPr>
  </w:style>
  <w:style w:type="character" w:styleId="af4">
    <w:name w:val="page number"/>
    <w:rsid w:val="00D615E2"/>
  </w:style>
  <w:style w:type="character" w:styleId="af5">
    <w:name w:val="FollowedHyperlink"/>
    <w:rsid w:val="00D615E2"/>
    <w:rPr>
      <w:color w:val="800080"/>
      <w:u w:val="single"/>
    </w:rPr>
  </w:style>
  <w:style w:type="character" w:styleId="af6">
    <w:name w:val="Emphasis"/>
    <w:uiPriority w:val="20"/>
    <w:qFormat/>
    <w:rsid w:val="00D615E2"/>
    <w:rPr>
      <w:i/>
      <w:iCs/>
    </w:rPr>
  </w:style>
  <w:style w:type="character" w:styleId="af7">
    <w:name w:val="Hyperlink"/>
    <w:uiPriority w:val="99"/>
    <w:rsid w:val="00D615E2"/>
    <w:rPr>
      <w:color w:val="0000FF"/>
      <w:u w:val="single"/>
    </w:rPr>
  </w:style>
  <w:style w:type="character" w:styleId="af8">
    <w:name w:val="annotation reference"/>
    <w:semiHidden/>
    <w:rsid w:val="00D615E2"/>
    <w:rPr>
      <w:sz w:val="21"/>
      <w:szCs w:val="21"/>
    </w:rPr>
  </w:style>
  <w:style w:type="character" w:customStyle="1" w:styleId="font21">
    <w:name w:val="font21"/>
    <w:rsid w:val="00D615E2"/>
    <w:rPr>
      <w:rFonts w:ascii="宋体" w:eastAsia="宋体" w:hAnsi="宋体" w:cs="宋体" w:hint="eastAsia"/>
      <w:i w:val="0"/>
      <w:color w:val="000000"/>
      <w:sz w:val="20"/>
      <w:szCs w:val="20"/>
      <w:u w:val="none"/>
    </w:rPr>
  </w:style>
  <w:style w:type="character" w:customStyle="1" w:styleId="font11">
    <w:name w:val="font11"/>
    <w:rsid w:val="00D615E2"/>
    <w:rPr>
      <w:rFonts w:ascii="宋体" w:eastAsia="宋体" w:hAnsi="宋体" w:cs="宋体" w:hint="eastAsia"/>
      <w:i w:val="0"/>
      <w:color w:val="000000"/>
      <w:sz w:val="20"/>
      <w:szCs w:val="20"/>
      <w:u w:val="none"/>
      <w:vertAlign w:val="superscript"/>
    </w:rPr>
  </w:style>
  <w:style w:type="character" w:customStyle="1" w:styleId="font31">
    <w:name w:val="font31"/>
    <w:rsid w:val="00D615E2"/>
    <w:rPr>
      <w:rFonts w:ascii="宋体" w:eastAsia="宋体" w:hAnsi="宋体" w:cs="宋体" w:hint="eastAsia"/>
      <w:i w:val="0"/>
      <w:color w:val="000000"/>
      <w:sz w:val="22"/>
      <w:szCs w:val="22"/>
      <w:u w:val="none"/>
    </w:rPr>
  </w:style>
  <w:style w:type="character" w:customStyle="1" w:styleId="font01">
    <w:name w:val="font01"/>
    <w:rsid w:val="00D615E2"/>
    <w:rPr>
      <w:rFonts w:ascii="宋体" w:eastAsia="宋体" w:hAnsi="宋体" w:cs="宋体" w:hint="eastAsia"/>
      <w:i w:val="0"/>
      <w:color w:val="000000"/>
      <w:sz w:val="20"/>
      <w:szCs w:val="20"/>
      <w:u w:val="none"/>
      <w:vertAlign w:val="superscript"/>
    </w:rPr>
  </w:style>
  <w:style w:type="paragraph" w:customStyle="1" w:styleId="p0">
    <w:name w:val="p0"/>
    <w:basedOn w:val="a"/>
    <w:rsid w:val="00D615E2"/>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uiPriority w:val="99"/>
    <w:semiHidden/>
    <w:qFormat/>
    <w:rsid w:val="00D615E2"/>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61">
    <w:name w:val="目录 61"/>
    <w:next w:val="a"/>
    <w:rsid w:val="00D615E2"/>
    <w:pPr>
      <w:wordWrap w:val="0"/>
      <w:ind w:left="2125"/>
      <w:jc w:val="both"/>
    </w:pPr>
    <w:rPr>
      <w:rFonts w:ascii="Times New Roman" w:eastAsia="宋体" w:hAnsi="Times New Roman" w:cs="Times New Roman"/>
      <w:kern w:val="0"/>
      <w:szCs w:val="20"/>
    </w:rPr>
  </w:style>
  <w:style w:type="paragraph" w:customStyle="1" w:styleId="af9">
    <w:name w:val="目录"/>
    <w:basedOn w:val="a"/>
    <w:rsid w:val="00D615E2"/>
    <w:pPr>
      <w:widowControl/>
      <w:jc w:val="center"/>
    </w:pPr>
    <w:rPr>
      <w:rFonts w:ascii="宋体" w:eastAsia="宋体" w:hAnsi="Times New Roman" w:cs="Times New Roman"/>
      <w:b/>
      <w:kern w:val="0"/>
      <w:sz w:val="36"/>
      <w:szCs w:val="20"/>
    </w:rPr>
  </w:style>
  <w:style w:type="paragraph" w:customStyle="1" w:styleId="12">
    <w:name w:val="纯文本1"/>
    <w:basedOn w:val="a"/>
    <w:rsid w:val="00D615E2"/>
    <w:rPr>
      <w:rFonts w:ascii="宋体" w:eastAsia="宋体" w:hAnsi="Courier New" w:cs="Courier New"/>
      <w:szCs w:val="21"/>
    </w:rPr>
  </w:style>
  <w:style w:type="paragraph" w:styleId="afa">
    <w:name w:val="List Paragraph"/>
    <w:basedOn w:val="a"/>
    <w:uiPriority w:val="34"/>
    <w:qFormat/>
    <w:rsid w:val="00D615E2"/>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D615E2"/>
    <w:rPr>
      <w:rFonts w:ascii="Times New Roman" w:eastAsia="宋体" w:hAnsi="Times New Roman" w:cs="Times New Roman"/>
      <w:szCs w:val="24"/>
    </w:rPr>
  </w:style>
  <w:style w:type="paragraph" w:customStyle="1" w:styleId="23">
    <w:name w:val="样式2"/>
    <w:basedOn w:val="a"/>
    <w:rsid w:val="00D615E2"/>
    <w:rPr>
      <w:rFonts w:ascii="仿宋_GB2312" w:eastAsia="仿宋_GB2312" w:hAnsi="Times New Roman" w:cs="Times New Roman"/>
      <w:sz w:val="32"/>
      <w:szCs w:val="20"/>
    </w:rPr>
  </w:style>
  <w:style w:type="paragraph" w:customStyle="1" w:styleId="Style5">
    <w:name w:val="_Style 5"/>
    <w:basedOn w:val="a"/>
    <w:rsid w:val="00D615E2"/>
    <w:pPr>
      <w:spacing w:line="360" w:lineRule="auto"/>
      <w:ind w:firstLineChars="200" w:firstLine="200"/>
    </w:pPr>
    <w:rPr>
      <w:rFonts w:ascii="Times New Roman" w:eastAsia="宋体" w:hAnsi="Times New Roman" w:cs="Times New Roman"/>
      <w:b/>
      <w:szCs w:val="24"/>
    </w:rPr>
  </w:style>
  <w:style w:type="paragraph" w:customStyle="1" w:styleId="Char1CharCharCharCharCharCharCharCharCharCharChar">
    <w:name w:val="Char1 Char Char Char Char Char Char Char Char Char Char Char"/>
    <w:basedOn w:val="a"/>
    <w:rsid w:val="00D615E2"/>
    <w:pPr>
      <w:pageBreakBefore/>
      <w:widowControl/>
      <w:tabs>
        <w:tab w:val="left" w:pos="432"/>
      </w:tabs>
      <w:ind w:left="432" w:hanging="432"/>
      <w:jc w:val="left"/>
    </w:pPr>
    <w:rPr>
      <w:rFonts w:ascii="Times New Roman" w:eastAsia="宋体" w:hAnsi="Times New Roman" w:cs="Times New Roman"/>
      <w:kern w:val="0"/>
      <w:sz w:val="20"/>
      <w:szCs w:val="20"/>
    </w:rPr>
  </w:style>
  <w:style w:type="paragraph" w:customStyle="1" w:styleId="Style7">
    <w:name w:val="_Style 7"/>
    <w:basedOn w:val="a"/>
    <w:uiPriority w:val="34"/>
    <w:rsid w:val="00D615E2"/>
    <w:pPr>
      <w:ind w:firstLineChars="200" w:firstLine="420"/>
    </w:pPr>
    <w:rPr>
      <w:rFonts w:ascii="Calibri" w:eastAsia="宋体" w:hAnsi="Calibri" w:cs="Times New Roman"/>
    </w:rPr>
  </w:style>
  <w:style w:type="paragraph" w:styleId="afb">
    <w:name w:val="No Spacing"/>
    <w:uiPriority w:val="1"/>
    <w:qFormat/>
    <w:rsid w:val="00D615E2"/>
    <w:pPr>
      <w:widowControl w:val="0"/>
      <w:jc w:val="both"/>
    </w:pPr>
    <w:rPr>
      <w:rFonts w:ascii="Times New Roman" w:eastAsia="宋体" w:hAnsi="Times New Roman" w:cs="Times New Roman"/>
      <w:szCs w:val="21"/>
    </w:rPr>
  </w:style>
  <w:style w:type="paragraph" w:customStyle="1" w:styleId="-1">
    <w:name w:val="王-1"/>
    <w:basedOn w:val="a"/>
    <w:link w:val="-1Char"/>
    <w:qFormat/>
    <w:rsid w:val="00D615E2"/>
    <w:pPr>
      <w:autoSpaceDE w:val="0"/>
      <w:autoSpaceDN w:val="0"/>
      <w:adjustRightInd w:val="0"/>
      <w:snapToGrid w:val="0"/>
      <w:spacing w:line="360" w:lineRule="auto"/>
      <w:jc w:val="center"/>
    </w:pPr>
    <w:rPr>
      <w:rFonts w:ascii="宋体" w:eastAsia="宋体" w:hAnsi="宋体" w:cs="Times New Roman"/>
      <w:b/>
      <w:sz w:val="44"/>
      <w:szCs w:val="44"/>
    </w:rPr>
  </w:style>
  <w:style w:type="character" w:customStyle="1" w:styleId="-1Char">
    <w:name w:val="王-1 Char"/>
    <w:link w:val="-1"/>
    <w:rsid w:val="00D615E2"/>
    <w:rPr>
      <w:rFonts w:ascii="宋体" w:eastAsia="宋体" w:hAnsi="宋体" w:cs="Times New Roman"/>
      <w:b/>
      <w:sz w:val="44"/>
      <w:szCs w:val="44"/>
    </w:rPr>
  </w:style>
  <w:style w:type="paragraph" w:customStyle="1" w:styleId="-2">
    <w:name w:val="王-2"/>
    <w:basedOn w:val="a"/>
    <w:link w:val="-2Char"/>
    <w:qFormat/>
    <w:rsid w:val="00D615E2"/>
    <w:pPr>
      <w:autoSpaceDE w:val="0"/>
      <w:autoSpaceDN w:val="0"/>
      <w:adjustRightInd w:val="0"/>
      <w:snapToGrid w:val="0"/>
      <w:spacing w:line="276" w:lineRule="auto"/>
      <w:jc w:val="center"/>
    </w:pPr>
    <w:rPr>
      <w:rFonts w:ascii="宋体" w:eastAsia="宋体" w:hAnsi="宋体" w:cs="宋体"/>
      <w:b/>
      <w:bCs/>
      <w:color w:val="000000"/>
      <w:sz w:val="32"/>
      <w:szCs w:val="32"/>
    </w:rPr>
  </w:style>
  <w:style w:type="character" w:customStyle="1" w:styleId="-2Char">
    <w:name w:val="王-2 Char"/>
    <w:link w:val="-2"/>
    <w:rsid w:val="00D615E2"/>
    <w:rPr>
      <w:rFonts w:ascii="宋体" w:eastAsia="宋体" w:hAnsi="宋体" w:cs="宋体"/>
      <w:b/>
      <w:bCs/>
      <w:color w:val="000000"/>
      <w:sz w:val="32"/>
      <w:szCs w:val="32"/>
    </w:rPr>
  </w:style>
  <w:style w:type="paragraph" w:customStyle="1" w:styleId="trseditor">
    <w:name w:val="trs_editor"/>
    <w:basedOn w:val="a"/>
    <w:rsid w:val="00D615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5606">
      <w:bodyDiv w:val="1"/>
      <w:marLeft w:val="0"/>
      <w:marRight w:val="0"/>
      <w:marTop w:val="0"/>
      <w:marBottom w:val="0"/>
      <w:divBdr>
        <w:top w:val="none" w:sz="0" w:space="0" w:color="auto"/>
        <w:left w:val="none" w:sz="0" w:space="0" w:color="auto"/>
        <w:bottom w:val="none" w:sz="0" w:space="0" w:color="auto"/>
        <w:right w:val="none" w:sz="0" w:space="0" w:color="auto"/>
      </w:divBdr>
    </w:div>
    <w:div w:id="203756160">
      <w:bodyDiv w:val="1"/>
      <w:marLeft w:val="0"/>
      <w:marRight w:val="0"/>
      <w:marTop w:val="0"/>
      <w:marBottom w:val="0"/>
      <w:divBdr>
        <w:top w:val="none" w:sz="0" w:space="0" w:color="auto"/>
        <w:left w:val="none" w:sz="0" w:space="0" w:color="auto"/>
        <w:bottom w:val="none" w:sz="0" w:space="0" w:color="auto"/>
        <w:right w:val="none" w:sz="0" w:space="0" w:color="auto"/>
      </w:divBdr>
    </w:div>
    <w:div w:id="491025324">
      <w:bodyDiv w:val="1"/>
      <w:marLeft w:val="0"/>
      <w:marRight w:val="0"/>
      <w:marTop w:val="0"/>
      <w:marBottom w:val="0"/>
      <w:divBdr>
        <w:top w:val="none" w:sz="0" w:space="0" w:color="auto"/>
        <w:left w:val="none" w:sz="0" w:space="0" w:color="auto"/>
        <w:bottom w:val="none" w:sz="0" w:space="0" w:color="auto"/>
        <w:right w:val="none" w:sz="0" w:space="0" w:color="auto"/>
      </w:divBdr>
    </w:div>
    <w:div w:id="587739273">
      <w:bodyDiv w:val="1"/>
      <w:marLeft w:val="0"/>
      <w:marRight w:val="0"/>
      <w:marTop w:val="0"/>
      <w:marBottom w:val="0"/>
      <w:divBdr>
        <w:top w:val="none" w:sz="0" w:space="0" w:color="auto"/>
        <w:left w:val="none" w:sz="0" w:space="0" w:color="auto"/>
        <w:bottom w:val="none" w:sz="0" w:space="0" w:color="auto"/>
        <w:right w:val="none" w:sz="0" w:space="0" w:color="auto"/>
      </w:divBdr>
    </w:div>
    <w:div w:id="18379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7606-EFEC-4526-B408-12AF9D95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81</Pages>
  <Words>9014</Words>
  <Characters>51381</Characters>
  <Application>Microsoft Office Word</Application>
  <DocSecurity>0</DocSecurity>
  <Lines>428</Lines>
  <Paragraphs>120</Paragraphs>
  <ScaleCrop>false</ScaleCrop>
  <Company>daohangxitong.com</Company>
  <LinksUpToDate>false</LinksUpToDate>
  <CharactersWithSpaces>60275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8615500201413</cp:lastModifiedBy>
  <cp:revision>122</cp:revision>
  <cp:lastPrinted>2024-07-17T05:15:00Z</cp:lastPrinted>
  <dcterms:created xsi:type="dcterms:W3CDTF">2024-06-24T00:40:00Z</dcterms:created>
  <dcterms:modified xsi:type="dcterms:W3CDTF">2025-01-09T02:25:00Z</dcterms:modified>
</cp:coreProperties>
</file>