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72A">
      <w:pPr>
        <w:spacing w:line="720" w:lineRule="exact"/>
        <w:jc w:val="both"/>
        <w:rPr>
          <w:rFonts w:hint="eastAsia"/>
          <w:b/>
          <w:bCs/>
          <w:sz w:val="44"/>
          <w:szCs w:val="44"/>
          <w:highlight w:val="none"/>
          <w:lang w:eastAsia="zh-CN"/>
        </w:rPr>
      </w:pPr>
    </w:p>
    <w:p w14:paraId="7DAE4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48"/>
          <w:szCs w:val="48"/>
          <w:highlight w:val="none"/>
          <w:lang w:eastAsia="zh-CN"/>
        </w:rPr>
      </w:pPr>
      <w:r>
        <w:rPr>
          <w:rFonts w:hint="eastAsia"/>
          <w:b/>
          <w:bCs/>
          <w:sz w:val="48"/>
          <w:szCs w:val="48"/>
          <w:highlight w:val="none"/>
          <w:lang w:eastAsia="zh-CN"/>
        </w:rPr>
        <w:t>松原市宁江区农业农村局采购农机设备项目</w:t>
      </w:r>
    </w:p>
    <w:p w14:paraId="0A100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84"/>
          <w:szCs w:val="84"/>
          <w:highlight w:val="none"/>
        </w:rPr>
      </w:pPr>
    </w:p>
    <w:p w14:paraId="50ED0C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84"/>
          <w:szCs w:val="84"/>
          <w:highlight w:val="none"/>
        </w:rPr>
      </w:pPr>
    </w:p>
    <w:p w14:paraId="20B9E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val="en-US" w:eastAsia="zh-CN"/>
        </w:rPr>
        <w:t>项目</w:t>
      </w:r>
      <w:r>
        <w:rPr>
          <w:rFonts w:hint="eastAsia" w:ascii="宋体" w:hAnsi="宋体" w:cs="宋体"/>
          <w:b/>
          <w:bCs/>
          <w:sz w:val="28"/>
          <w:szCs w:val="28"/>
          <w:highlight w:val="none"/>
        </w:rPr>
        <w:t>编号：</w:t>
      </w:r>
      <w:r>
        <w:rPr>
          <w:rFonts w:hint="eastAsia" w:ascii="宋体" w:hAnsi="宋体" w:cs="宋体"/>
          <w:b/>
          <w:sz w:val="32"/>
          <w:highlight w:val="none"/>
          <w:lang w:val="en-US" w:eastAsia="zh-CN"/>
        </w:rPr>
        <w:t>JLHS202411203</w:t>
      </w:r>
    </w:p>
    <w:p w14:paraId="253CD625">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 xml:space="preserve">  </w:t>
      </w:r>
    </w:p>
    <w:p w14:paraId="299E58A1">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100B3B81">
      <w:pPr>
        <w:spacing w:line="480" w:lineRule="auto"/>
        <w:ind w:firstLine="1506" w:firstLine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采   购   人：</w:t>
      </w:r>
      <w:r>
        <w:rPr>
          <w:rFonts w:hint="eastAsia" w:ascii="宋体" w:hAnsi="宋体" w:cs="宋体"/>
          <w:b/>
          <w:bCs/>
          <w:sz w:val="30"/>
          <w:szCs w:val="30"/>
          <w:highlight w:val="none"/>
          <w:lang w:eastAsia="zh-CN"/>
        </w:rPr>
        <w:t>松原市宁江区农业农村局</w:t>
      </w:r>
    </w:p>
    <w:p w14:paraId="45CEB649">
      <w:pPr>
        <w:spacing w:line="480" w:lineRule="auto"/>
        <w:ind w:firstLine="1506" w:firstLine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采购代理机构：</w:t>
      </w:r>
      <w:r>
        <w:rPr>
          <w:rFonts w:hint="eastAsia" w:ascii="宋体" w:hAnsi="宋体" w:cs="宋体"/>
          <w:b/>
          <w:bCs/>
          <w:sz w:val="30"/>
          <w:szCs w:val="30"/>
          <w:highlight w:val="none"/>
          <w:lang w:eastAsia="zh-CN"/>
        </w:rPr>
        <w:t>吉林省杭盛项目管理有限公司</w:t>
      </w:r>
    </w:p>
    <w:p w14:paraId="3CAC6FB6">
      <w:pPr>
        <w:pStyle w:val="7"/>
        <w:ind w:firstLine="1506" w:firstLineChars="500"/>
        <w:rPr>
          <w:rFonts w:hint="eastAsia" w:ascii="宋体" w:hAnsi="宋体" w:cs="宋体"/>
          <w:b/>
          <w:sz w:val="30"/>
          <w:szCs w:val="30"/>
          <w:highlight w:val="none"/>
        </w:rPr>
      </w:pPr>
      <w:r>
        <w:rPr>
          <w:rFonts w:hint="eastAsia" w:ascii="宋体" w:hAnsi="宋体" w:eastAsia="宋体" w:cs="宋体"/>
          <w:b/>
          <w:bCs/>
          <w:sz w:val="30"/>
          <w:szCs w:val="30"/>
          <w:highlight w:val="none"/>
        </w:rPr>
        <w:t>日        期：202</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rPr>
        <w:t>年</w:t>
      </w:r>
      <w:r>
        <w:rPr>
          <w:rFonts w:hint="eastAsia" w:ascii="宋体" w:hAnsi="宋体" w:eastAsia="宋体" w:cs="宋体"/>
          <w:b/>
          <w:bCs/>
          <w:sz w:val="30"/>
          <w:szCs w:val="30"/>
          <w:highlight w:val="none"/>
          <w:lang w:val="en-US" w:eastAsia="zh-CN"/>
        </w:rPr>
        <w:t>1</w:t>
      </w:r>
      <w:r>
        <w:rPr>
          <w:rFonts w:hint="eastAsia" w:ascii="宋体" w:hAnsi="宋体" w:cs="宋体"/>
          <w:b/>
          <w:bCs/>
          <w:sz w:val="30"/>
          <w:szCs w:val="30"/>
          <w:highlight w:val="none"/>
          <w:lang w:val="en-US" w:eastAsia="zh-CN"/>
        </w:rPr>
        <w:t>2</w:t>
      </w:r>
      <w:r>
        <w:rPr>
          <w:rFonts w:hint="eastAsia" w:ascii="宋体" w:hAnsi="宋体" w:eastAsia="宋体" w:cs="宋体"/>
          <w:b/>
          <w:bCs/>
          <w:sz w:val="30"/>
          <w:szCs w:val="30"/>
          <w:highlight w:val="none"/>
        </w:rPr>
        <w:t>月</w:t>
      </w:r>
    </w:p>
    <w:p w14:paraId="0ABE822E">
      <w:pPr>
        <w:pStyle w:val="17"/>
        <w:rPr>
          <w:rFonts w:hint="eastAsia"/>
          <w:highlight w:val="none"/>
        </w:rPr>
      </w:pPr>
    </w:p>
    <w:p w14:paraId="65CB5534">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4FAF8DF">
      <w:pPr>
        <w:jc w:val="center"/>
        <w:rPr>
          <w:rFonts w:hint="eastAsia"/>
          <w:b/>
          <w:bCs/>
          <w:sz w:val="36"/>
          <w:szCs w:val="36"/>
          <w:highlight w:val="none"/>
        </w:rPr>
      </w:pPr>
      <w:r>
        <w:rPr>
          <w:rFonts w:hint="eastAsia"/>
          <w:b/>
          <w:bCs/>
          <w:sz w:val="36"/>
          <w:szCs w:val="36"/>
          <w:highlight w:val="none"/>
        </w:rPr>
        <w:t>目   录</w:t>
      </w:r>
    </w:p>
    <w:p w14:paraId="71BE9426">
      <w:pPr>
        <w:rPr>
          <w:rFonts w:hint="eastAsia"/>
          <w:sz w:val="36"/>
          <w:szCs w:val="36"/>
          <w:highlight w:val="none"/>
        </w:rPr>
      </w:pPr>
    </w:p>
    <w:p w14:paraId="3AC5A8F7">
      <w:pPr>
        <w:pStyle w:val="1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7A6D5888">
      <w:pPr>
        <w:pStyle w:val="1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1912107A">
      <w:pPr>
        <w:pStyle w:val="1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17</w:t>
      </w:r>
    </w:p>
    <w:p w14:paraId="28BF2F2E">
      <w:pPr>
        <w:pStyle w:val="15"/>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19</w:t>
      </w:r>
    </w:p>
    <w:p w14:paraId="6FCD2855">
      <w:pPr>
        <w:pStyle w:val="15"/>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25</w:t>
      </w:r>
    </w:p>
    <w:p w14:paraId="00A3E407">
      <w:pPr>
        <w:pStyle w:val="15"/>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41</w:t>
      </w:r>
    </w:p>
    <w:p w14:paraId="7B57E83D">
      <w:pPr>
        <w:jc w:val="center"/>
        <w:rPr>
          <w:rFonts w:hint="eastAsia"/>
          <w:b/>
          <w:sz w:val="32"/>
          <w:szCs w:val="32"/>
          <w:highlight w:val="none"/>
        </w:rPr>
      </w:pPr>
      <w:bookmarkStart w:id="0" w:name="_Toc455565641"/>
      <w:bookmarkStart w:id="1" w:name="_Toc432277437"/>
      <w:bookmarkStart w:id="2" w:name="_Toc432264365"/>
    </w:p>
    <w:p w14:paraId="3ED0A7E3">
      <w:pPr>
        <w:pStyle w:val="7"/>
        <w:rPr>
          <w:rFonts w:hint="eastAsia"/>
          <w:b/>
          <w:sz w:val="32"/>
          <w:szCs w:val="32"/>
          <w:highlight w:val="none"/>
        </w:rPr>
      </w:pPr>
    </w:p>
    <w:p w14:paraId="024837AD">
      <w:pPr>
        <w:pStyle w:val="17"/>
        <w:rPr>
          <w:rFonts w:hint="eastAsia"/>
          <w:b/>
          <w:sz w:val="32"/>
          <w:szCs w:val="32"/>
          <w:highlight w:val="none"/>
        </w:rPr>
      </w:pPr>
    </w:p>
    <w:p w14:paraId="012120CE">
      <w:pPr>
        <w:pStyle w:val="17"/>
        <w:rPr>
          <w:rFonts w:hint="eastAsia"/>
          <w:b/>
          <w:sz w:val="32"/>
          <w:szCs w:val="32"/>
          <w:highlight w:val="none"/>
        </w:rPr>
      </w:pPr>
    </w:p>
    <w:p w14:paraId="4BFD0912">
      <w:pPr>
        <w:pStyle w:val="17"/>
        <w:rPr>
          <w:rFonts w:hint="eastAsia"/>
          <w:b/>
          <w:sz w:val="32"/>
          <w:szCs w:val="32"/>
          <w:highlight w:val="none"/>
        </w:rPr>
      </w:pPr>
    </w:p>
    <w:p w14:paraId="7CCDB1BB">
      <w:pPr>
        <w:pStyle w:val="17"/>
        <w:rPr>
          <w:rFonts w:hint="eastAsia"/>
          <w:b/>
          <w:sz w:val="32"/>
          <w:szCs w:val="32"/>
          <w:highlight w:val="none"/>
        </w:rPr>
      </w:pPr>
    </w:p>
    <w:p w14:paraId="693B2D99">
      <w:pPr>
        <w:pStyle w:val="17"/>
        <w:rPr>
          <w:rFonts w:hint="eastAsia"/>
          <w:b/>
          <w:sz w:val="32"/>
          <w:szCs w:val="32"/>
          <w:highlight w:val="none"/>
        </w:rPr>
      </w:pPr>
    </w:p>
    <w:p w14:paraId="6D71095F">
      <w:pPr>
        <w:pStyle w:val="17"/>
        <w:rPr>
          <w:rFonts w:hint="eastAsia"/>
          <w:b/>
          <w:sz w:val="32"/>
          <w:szCs w:val="32"/>
          <w:highlight w:val="none"/>
        </w:rPr>
      </w:pPr>
    </w:p>
    <w:p w14:paraId="44A86D7E">
      <w:pPr>
        <w:pStyle w:val="17"/>
        <w:rPr>
          <w:rFonts w:hint="eastAsia"/>
          <w:b/>
          <w:sz w:val="32"/>
          <w:szCs w:val="32"/>
          <w:highlight w:val="none"/>
        </w:rPr>
      </w:pPr>
    </w:p>
    <w:p w14:paraId="7685133B">
      <w:pPr>
        <w:pStyle w:val="17"/>
        <w:rPr>
          <w:rFonts w:hint="eastAsia"/>
          <w:b/>
          <w:sz w:val="32"/>
          <w:szCs w:val="32"/>
          <w:highlight w:val="none"/>
        </w:rPr>
      </w:pPr>
    </w:p>
    <w:p w14:paraId="65EC066D">
      <w:pPr>
        <w:pStyle w:val="17"/>
        <w:rPr>
          <w:rFonts w:hint="eastAsia"/>
          <w:b/>
          <w:sz w:val="32"/>
          <w:szCs w:val="32"/>
          <w:highlight w:val="none"/>
        </w:rPr>
      </w:pPr>
    </w:p>
    <w:p w14:paraId="60BB9BDC">
      <w:pPr>
        <w:pStyle w:val="17"/>
        <w:rPr>
          <w:rFonts w:hint="eastAsia"/>
          <w:b/>
          <w:sz w:val="32"/>
          <w:szCs w:val="32"/>
          <w:highlight w:val="none"/>
        </w:rPr>
      </w:pPr>
    </w:p>
    <w:p w14:paraId="427A9711">
      <w:pPr>
        <w:pStyle w:val="17"/>
        <w:rPr>
          <w:rFonts w:hint="eastAsia"/>
          <w:b/>
          <w:sz w:val="32"/>
          <w:szCs w:val="32"/>
          <w:highlight w:val="none"/>
        </w:rPr>
      </w:pPr>
    </w:p>
    <w:p w14:paraId="4072387F">
      <w:pPr>
        <w:pStyle w:val="17"/>
        <w:rPr>
          <w:rFonts w:hint="eastAsia"/>
          <w:b/>
          <w:sz w:val="32"/>
          <w:szCs w:val="32"/>
          <w:highlight w:val="none"/>
        </w:rPr>
      </w:pPr>
    </w:p>
    <w:p w14:paraId="2565CE1E">
      <w:pPr>
        <w:pStyle w:val="17"/>
        <w:rPr>
          <w:rFonts w:hint="eastAsia"/>
          <w:b/>
          <w:sz w:val="32"/>
          <w:szCs w:val="32"/>
          <w:highlight w:val="none"/>
        </w:rPr>
      </w:pPr>
    </w:p>
    <w:p w14:paraId="11B1EB2E">
      <w:pPr>
        <w:pStyle w:val="17"/>
        <w:rPr>
          <w:rFonts w:hint="eastAsia"/>
          <w:b/>
          <w:sz w:val="32"/>
          <w:szCs w:val="32"/>
          <w:highlight w:val="none"/>
        </w:rPr>
      </w:pPr>
    </w:p>
    <w:p w14:paraId="55216EA3">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AC5783">
      <w:pPr>
        <w:spacing w:line="360" w:lineRule="auto"/>
        <w:jc w:val="center"/>
        <w:rPr>
          <w:rFonts w:hint="eastAsia"/>
          <w:b/>
          <w:sz w:val="28"/>
          <w:szCs w:val="28"/>
          <w:highlight w:val="none"/>
        </w:rPr>
      </w:pPr>
      <w:r>
        <w:rPr>
          <w:rFonts w:hint="eastAsia"/>
          <w:b/>
          <w:sz w:val="28"/>
          <w:szCs w:val="28"/>
          <w:highlight w:val="none"/>
        </w:rPr>
        <w:t>第一章  竞争性谈判</w:t>
      </w:r>
      <w:bookmarkEnd w:id="0"/>
      <w:bookmarkEnd w:id="1"/>
      <w:bookmarkEnd w:id="2"/>
      <w:r>
        <w:rPr>
          <w:rFonts w:hint="eastAsia"/>
          <w:b/>
          <w:sz w:val="28"/>
          <w:szCs w:val="28"/>
          <w:highlight w:val="none"/>
        </w:rPr>
        <w:t>公告</w:t>
      </w:r>
    </w:p>
    <w:p w14:paraId="003C4FD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5EA67B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松原市宁江区农业农村局采购农机设备项目</w:t>
      </w:r>
      <w:r>
        <w:rPr>
          <w:rFonts w:hint="eastAsia" w:ascii="宋体" w:hAnsi="宋体" w:eastAsia="宋体" w:cs="宋体"/>
          <w:sz w:val="21"/>
          <w:szCs w:val="21"/>
          <w:highlight w:val="none"/>
        </w:rPr>
        <w:t>的潜在供应商应在</w:t>
      </w:r>
      <w:r>
        <w:rPr>
          <w:rFonts w:hint="eastAsia" w:ascii="宋体" w:hAnsi="宋体" w:eastAsia="宋体" w:cs="宋体"/>
          <w:sz w:val="21"/>
          <w:szCs w:val="21"/>
          <w:highlight w:val="none"/>
          <w:lang w:val="en-US" w:eastAsia="zh-CN"/>
        </w:rPr>
        <w:t>应在“政采云”平台（http：//www.zcygov.cn）获取采购文件，并于2024年12月12日9时00分（北京时间）前提交</w:t>
      </w: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w:t>
      </w:r>
    </w:p>
    <w:p w14:paraId="5621725E">
      <w:pPr>
        <w:widowControl/>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一、项目基本情况</w:t>
      </w:r>
    </w:p>
    <w:p w14:paraId="5D0592AA">
      <w:pPr>
        <w:widowControl/>
        <w:spacing w:line="360" w:lineRule="auto"/>
        <w:ind w:firstLine="420" w:firstLineChars="200"/>
        <w:rPr>
          <w:rFonts w:hint="eastAsia" w:ascii="宋体" w:hAnsi="宋体" w:eastAsia="宋体" w:cs="宋体"/>
          <w:sz w:val="21"/>
          <w:szCs w:val="21"/>
          <w:highlight w:val="none"/>
          <w:lang w:eastAsia="zh-CN"/>
        </w:rPr>
      </w:pPr>
      <w:bookmarkStart w:id="3" w:name="_Toc35393791"/>
      <w:bookmarkStart w:id="4" w:name="_Toc28359003"/>
      <w:bookmarkStart w:id="5" w:name="_Toc35393622"/>
      <w:bookmarkStart w:id="6" w:name="_Toc28359080"/>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val="en-US" w:eastAsia="zh-CN"/>
        </w:rPr>
        <w:t>JLHS202411203</w:t>
      </w:r>
    </w:p>
    <w:p w14:paraId="03A8F8B4">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采购计划编号：</w:t>
      </w:r>
      <w:r>
        <w:rPr>
          <w:rFonts w:hint="eastAsia" w:ascii="宋体" w:hAnsi="宋体" w:eastAsia="宋体" w:cs="宋体"/>
          <w:sz w:val="21"/>
          <w:szCs w:val="21"/>
          <w:highlight w:val="none"/>
          <w:lang w:eastAsia="zh-CN"/>
        </w:rPr>
        <w:t>采购计划-【2024】0006</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号</w:t>
      </w:r>
      <w:r>
        <w:rPr>
          <w:rFonts w:hint="eastAsia" w:ascii="宋体" w:hAnsi="宋体" w:eastAsia="宋体" w:cs="宋体"/>
          <w:sz w:val="21"/>
          <w:szCs w:val="21"/>
          <w:highlight w:val="none"/>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983"/>
        <w:gridCol w:w="1734"/>
        <w:gridCol w:w="1433"/>
        <w:gridCol w:w="1037"/>
        <w:gridCol w:w="1650"/>
      </w:tblGrid>
      <w:tr w14:paraId="514E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063" w:type="dxa"/>
            <w:vAlign w:val="center"/>
          </w:tcPr>
          <w:p w14:paraId="2D53C4AC">
            <w:pPr>
              <w:widowControl/>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标段名称</w:t>
            </w:r>
          </w:p>
        </w:tc>
        <w:tc>
          <w:tcPr>
            <w:tcW w:w="1983" w:type="dxa"/>
            <w:vAlign w:val="center"/>
          </w:tcPr>
          <w:p w14:paraId="1991EF16">
            <w:pPr>
              <w:widowControl/>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标段编号</w:t>
            </w:r>
          </w:p>
        </w:tc>
        <w:tc>
          <w:tcPr>
            <w:tcW w:w="1734" w:type="dxa"/>
            <w:vAlign w:val="center"/>
          </w:tcPr>
          <w:p w14:paraId="23EF4B82">
            <w:pPr>
              <w:widowControl/>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采购需求</w:t>
            </w:r>
          </w:p>
        </w:tc>
        <w:tc>
          <w:tcPr>
            <w:tcW w:w="1433" w:type="dxa"/>
            <w:vAlign w:val="center"/>
          </w:tcPr>
          <w:p w14:paraId="22EE492A">
            <w:pPr>
              <w:widowControl/>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数量</w:t>
            </w:r>
          </w:p>
        </w:tc>
        <w:tc>
          <w:tcPr>
            <w:tcW w:w="1037" w:type="dxa"/>
            <w:vAlign w:val="center"/>
          </w:tcPr>
          <w:p w14:paraId="7F2D5E45">
            <w:pPr>
              <w:widowControl/>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单位</w:t>
            </w:r>
          </w:p>
        </w:tc>
        <w:tc>
          <w:tcPr>
            <w:tcW w:w="1650" w:type="dxa"/>
            <w:vAlign w:val="center"/>
          </w:tcPr>
          <w:p w14:paraId="4903FF97">
            <w:pPr>
              <w:widowControl/>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预算金额</w:t>
            </w:r>
          </w:p>
        </w:tc>
      </w:tr>
      <w:tr w14:paraId="3CD6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63" w:type="dxa"/>
            <w:vAlign w:val="center"/>
          </w:tcPr>
          <w:p w14:paraId="2F3A8235">
            <w:pPr>
              <w:widowControl/>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eastAsia="zh-CN"/>
              </w:rPr>
              <w:t>松原市宁江区农业农村局采购农机设备项目</w:t>
            </w:r>
            <w:r>
              <w:rPr>
                <w:rFonts w:hint="eastAsia" w:ascii="宋体" w:hAnsi="宋体" w:eastAsia="宋体" w:cs="宋体"/>
                <w:sz w:val="21"/>
                <w:szCs w:val="21"/>
                <w:highlight w:val="none"/>
                <w:lang w:val="en-US" w:eastAsia="zh-CN"/>
              </w:rPr>
              <w:t>一标段大马力拖拉机</w:t>
            </w:r>
          </w:p>
        </w:tc>
        <w:tc>
          <w:tcPr>
            <w:tcW w:w="1983" w:type="dxa"/>
            <w:vAlign w:val="center"/>
          </w:tcPr>
          <w:p w14:paraId="568A733E">
            <w:pPr>
              <w:widowControl/>
              <w:spacing w:line="360" w:lineRule="auto"/>
              <w:jc w:val="center"/>
              <w:rPr>
                <w:rFonts w:hint="eastAsia" w:ascii="宋体" w:hAnsi="宋体" w:eastAsia="宋体" w:cs="宋体"/>
                <w:sz w:val="21"/>
                <w:szCs w:val="21"/>
                <w:highlight w:val="none"/>
                <w:vertAlign w:val="baseline"/>
                <w:lang w:val="en-US"/>
              </w:rPr>
            </w:pPr>
            <w:r>
              <w:rPr>
                <w:rFonts w:hint="eastAsia" w:ascii="宋体" w:hAnsi="宋体" w:eastAsia="宋体" w:cs="宋体"/>
                <w:sz w:val="21"/>
                <w:szCs w:val="21"/>
                <w:highlight w:val="none"/>
                <w:lang w:val="en-US" w:eastAsia="zh-CN"/>
              </w:rPr>
              <w:t>JLHS202411203-1</w:t>
            </w:r>
          </w:p>
        </w:tc>
        <w:tc>
          <w:tcPr>
            <w:tcW w:w="1734" w:type="dxa"/>
            <w:vAlign w:val="center"/>
          </w:tcPr>
          <w:p w14:paraId="25DADF91">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大马力拖拉机</w:t>
            </w:r>
            <w:r>
              <w:rPr>
                <w:rFonts w:hint="eastAsia" w:ascii="宋体" w:hAnsi="宋体" w:eastAsia="宋体" w:cs="宋体"/>
                <w:sz w:val="21"/>
                <w:szCs w:val="21"/>
                <w:highlight w:val="none"/>
              </w:rPr>
              <w:t>具体需求详见竞争性谈判文件</w:t>
            </w:r>
          </w:p>
        </w:tc>
        <w:tc>
          <w:tcPr>
            <w:tcW w:w="1433" w:type="dxa"/>
            <w:vAlign w:val="center"/>
          </w:tcPr>
          <w:p w14:paraId="17E66CBC">
            <w:pPr>
              <w:widowControl/>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037" w:type="dxa"/>
            <w:vAlign w:val="center"/>
          </w:tcPr>
          <w:p w14:paraId="167D96E0">
            <w:pPr>
              <w:widowControl/>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辆</w:t>
            </w:r>
          </w:p>
        </w:tc>
        <w:tc>
          <w:tcPr>
            <w:tcW w:w="1650" w:type="dxa"/>
            <w:vAlign w:val="center"/>
          </w:tcPr>
          <w:p w14:paraId="6DEAADA4">
            <w:pPr>
              <w:widowControl/>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800000</w:t>
            </w:r>
            <w:r>
              <w:rPr>
                <w:rFonts w:hint="eastAsia" w:ascii="宋体" w:hAnsi="宋体" w:eastAsia="宋体" w:cs="宋体"/>
                <w:sz w:val="21"/>
                <w:szCs w:val="21"/>
                <w:highlight w:val="none"/>
              </w:rPr>
              <w:t>.00元</w:t>
            </w:r>
          </w:p>
        </w:tc>
      </w:tr>
      <w:tr w14:paraId="37AF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63" w:type="dxa"/>
            <w:vAlign w:val="center"/>
          </w:tcPr>
          <w:p w14:paraId="6A79F11D">
            <w:pPr>
              <w:widowControl/>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eastAsia="zh-CN"/>
              </w:rPr>
              <w:t>松原市宁江区农业农村局采购农机设备项目</w:t>
            </w:r>
            <w:r>
              <w:rPr>
                <w:rFonts w:hint="eastAsia" w:ascii="宋体" w:hAnsi="宋体" w:eastAsia="宋体" w:cs="宋体"/>
                <w:sz w:val="21"/>
                <w:szCs w:val="21"/>
                <w:highlight w:val="none"/>
                <w:lang w:val="en-US" w:eastAsia="zh-CN"/>
              </w:rPr>
              <w:t>二标段拖拉机、抛秧机</w:t>
            </w:r>
          </w:p>
        </w:tc>
        <w:tc>
          <w:tcPr>
            <w:tcW w:w="1983" w:type="dxa"/>
            <w:vAlign w:val="center"/>
          </w:tcPr>
          <w:p w14:paraId="07EBB01F">
            <w:pPr>
              <w:widowControl/>
              <w:spacing w:line="360" w:lineRule="auto"/>
              <w:jc w:val="center"/>
              <w:rPr>
                <w:rFonts w:hint="eastAsia" w:ascii="宋体" w:hAnsi="宋体" w:eastAsia="宋体" w:cs="宋体"/>
                <w:sz w:val="21"/>
                <w:szCs w:val="21"/>
                <w:highlight w:val="none"/>
                <w:vertAlign w:val="baseline"/>
                <w:lang w:val="en-US"/>
              </w:rPr>
            </w:pPr>
            <w:r>
              <w:rPr>
                <w:rFonts w:hint="eastAsia" w:ascii="宋体" w:hAnsi="宋体" w:eastAsia="宋体" w:cs="宋体"/>
                <w:sz w:val="21"/>
                <w:szCs w:val="21"/>
                <w:highlight w:val="none"/>
                <w:lang w:val="en-US" w:eastAsia="zh-CN"/>
              </w:rPr>
              <w:t>JLHS202411203-2</w:t>
            </w:r>
          </w:p>
        </w:tc>
        <w:tc>
          <w:tcPr>
            <w:tcW w:w="1734" w:type="dxa"/>
            <w:vAlign w:val="center"/>
          </w:tcPr>
          <w:p w14:paraId="3341B5EC">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拖拉机、抛秧机</w:t>
            </w:r>
            <w:r>
              <w:rPr>
                <w:rFonts w:hint="eastAsia" w:ascii="宋体" w:hAnsi="宋体" w:eastAsia="宋体" w:cs="宋体"/>
                <w:sz w:val="21"/>
                <w:szCs w:val="21"/>
                <w:highlight w:val="none"/>
              </w:rPr>
              <w:t>具体需求详见竞争性谈判文件</w:t>
            </w:r>
          </w:p>
        </w:tc>
        <w:tc>
          <w:tcPr>
            <w:tcW w:w="1433" w:type="dxa"/>
            <w:vAlign w:val="center"/>
          </w:tcPr>
          <w:p w14:paraId="31B081D3">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拖拉机2</w:t>
            </w:r>
          </w:p>
          <w:p w14:paraId="071A14F2">
            <w:pPr>
              <w:widowControl/>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抛秧机2</w:t>
            </w:r>
          </w:p>
        </w:tc>
        <w:tc>
          <w:tcPr>
            <w:tcW w:w="1037" w:type="dxa"/>
            <w:vAlign w:val="center"/>
          </w:tcPr>
          <w:p w14:paraId="0289204A">
            <w:pPr>
              <w:widowControl/>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辆/台</w:t>
            </w:r>
          </w:p>
        </w:tc>
        <w:tc>
          <w:tcPr>
            <w:tcW w:w="1650" w:type="dxa"/>
            <w:vAlign w:val="center"/>
          </w:tcPr>
          <w:p w14:paraId="62D22E33">
            <w:pPr>
              <w:widowControl/>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892000</w:t>
            </w:r>
            <w:r>
              <w:rPr>
                <w:rFonts w:hint="eastAsia" w:ascii="宋体" w:hAnsi="宋体" w:eastAsia="宋体" w:cs="宋体"/>
                <w:sz w:val="21"/>
                <w:szCs w:val="21"/>
                <w:highlight w:val="none"/>
              </w:rPr>
              <w:t>.00元</w:t>
            </w:r>
          </w:p>
        </w:tc>
      </w:tr>
    </w:tbl>
    <w:p w14:paraId="6D890D09">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采购方式：竞争性谈判；</w:t>
      </w:r>
    </w:p>
    <w:p w14:paraId="48A25F28">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供货地点：</w:t>
      </w:r>
      <w:r>
        <w:rPr>
          <w:rFonts w:hint="eastAsia" w:ascii="宋体" w:hAnsi="宋体" w:eastAsia="宋体" w:cs="宋体"/>
          <w:sz w:val="21"/>
          <w:szCs w:val="21"/>
          <w:highlight w:val="none"/>
          <w:lang w:eastAsia="zh-CN"/>
        </w:rPr>
        <w:t>松原市宁江区农业农村局</w:t>
      </w:r>
      <w:r>
        <w:rPr>
          <w:rFonts w:hint="eastAsia" w:ascii="宋体" w:hAnsi="宋体" w:eastAsia="宋体" w:cs="宋体"/>
          <w:sz w:val="21"/>
          <w:szCs w:val="21"/>
          <w:highlight w:val="none"/>
        </w:rPr>
        <w:t>指定交货地点；</w:t>
      </w:r>
    </w:p>
    <w:p w14:paraId="599ABB1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自合同签订之日起15日内完成供货</w:t>
      </w:r>
      <w:r>
        <w:rPr>
          <w:rFonts w:hint="eastAsia" w:ascii="宋体" w:hAnsi="宋体" w:eastAsia="宋体" w:cs="宋体"/>
          <w:sz w:val="21"/>
          <w:szCs w:val="21"/>
          <w:highlight w:val="none"/>
        </w:rPr>
        <w:t>；</w:t>
      </w:r>
    </w:p>
    <w:p w14:paraId="1FAE573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r>
        <w:rPr>
          <w:rFonts w:hint="eastAsia" w:ascii="宋体" w:hAnsi="宋体" w:eastAsia="宋体" w:cs="宋体"/>
          <w:sz w:val="21"/>
          <w:szCs w:val="21"/>
          <w:highlight w:val="none"/>
          <w:lang w:eastAsia="zh-CN"/>
        </w:rPr>
        <w:t>符合国家现行质量验收标准要求达到合格标准</w:t>
      </w:r>
      <w:r>
        <w:rPr>
          <w:rFonts w:hint="eastAsia" w:ascii="宋体" w:hAnsi="宋体" w:eastAsia="宋体" w:cs="宋体"/>
          <w:sz w:val="21"/>
          <w:szCs w:val="21"/>
          <w:highlight w:val="none"/>
        </w:rPr>
        <w:t>；</w:t>
      </w:r>
    </w:p>
    <w:p w14:paraId="512B4F8E">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本项目不接受供应商以联合体形式参加采购活动。</w:t>
      </w:r>
    </w:p>
    <w:p w14:paraId="3524D27F">
      <w:pPr>
        <w:widowControl/>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二、申请人的资格要求</w:t>
      </w:r>
      <w:bookmarkEnd w:id="3"/>
      <w:bookmarkEnd w:id="4"/>
      <w:bookmarkEnd w:id="5"/>
      <w:bookmarkEnd w:id="6"/>
    </w:p>
    <w:p w14:paraId="26D72D87">
      <w:pPr>
        <w:widowControl/>
        <w:spacing w:line="360" w:lineRule="auto"/>
        <w:ind w:firstLine="420" w:firstLineChars="200"/>
        <w:rPr>
          <w:rFonts w:hint="eastAsia" w:ascii="宋体" w:hAnsi="宋体" w:eastAsia="宋体" w:cs="宋体"/>
          <w:sz w:val="21"/>
          <w:szCs w:val="21"/>
          <w:highlight w:val="none"/>
        </w:rPr>
      </w:pPr>
      <w:bookmarkStart w:id="7" w:name="_Toc28359081"/>
      <w:bookmarkStart w:id="8" w:name="_Toc28359004"/>
      <w:r>
        <w:rPr>
          <w:rFonts w:hint="eastAsia" w:ascii="宋体" w:hAnsi="宋体" w:eastAsia="宋体" w:cs="宋体"/>
          <w:sz w:val="21"/>
          <w:szCs w:val="21"/>
          <w:highlight w:val="none"/>
        </w:rPr>
        <w:t>1.满足《中华人民共和国政府采购法》第二十二条规定；</w:t>
      </w:r>
    </w:p>
    <w:p w14:paraId="6F3F9F22">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2.落实政府采购政策需满足的资格要求：本项目属于专门面向中小企业采购的项目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p>
    <w:p w14:paraId="181E5B7E">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682777B5">
      <w:pPr>
        <w:widowControl/>
        <w:spacing w:line="360" w:lineRule="auto"/>
        <w:ind w:firstLine="420" w:firstLineChars="200"/>
        <w:rPr>
          <w:rFonts w:hint="eastAsia" w:ascii="宋体" w:hAnsi="宋体" w:eastAsia="宋体" w:cs="宋体"/>
          <w:sz w:val="21"/>
          <w:szCs w:val="21"/>
          <w:highlight w:val="none"/>
          <w:lang w:val="en-US" w:eastAsia="zh-CN"/>
        </w:rPr>
      </w:pPr>
      <w:bookmarkStart w:id="9" w:name="_Hlk118295843"/>
      <w:r>
        <w:rPr>
          <w:rFonts w:hint="eastAsia" w:ascii="宋体" w:hAnsi="宋体" w:eastAsia="宋体" w:cs="宋体"/>
          <w:sz w:val="21"/>
          <w:szCs w:val="21"/>
          <w:highlight w:val="none"/>
          <w:lang w:val="en-US" w:eastAsia="zh-CN"/>
        </w:rPr>
        <w:t>3.1在中华人民共和国境内注册的独立法人或其他组织，具有有效的营业执照，并具有承担本次采购货物供货能力和技术服务能力的生产企业或经营企业；</w:t>
      </w:r>
    </w:p>
    <w:p w14:paraId="1D2383F5">
      <w:pPr>
        <w:widowControl/>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3.2具有有效的基本户的银行开户许可证或基本存款账户信息；</w:t>
      </w:r>
    </w:p>
    <w:p w14:paraId="222CED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w:t>
      </w:r>
      <w:r>
        <w:rPr>
          <w:rFonts w:hint="eastAsia" w:ascii="宋体" w:hAnsi="宋体" w:eastAsia="宋体" w:cs="宋体"/>
          <w:sz w:val="21"/>
          <w:szCs w:val="21"/>
          <w:highlight w:val="none"/>
          <w:lang w:val="en-US" w:eastAsia="zh-CN"/>
        </w:rPr>
        <w:t>任意一个月</w:t>
      </w:r>
      <w:r>
        <w:rPr>
          <w:rFonts w:hint="eastAsia" w:ascii="宋体" w:hAnsi="宋体" w:eastAsia="宋体" w:cs="宋体"/>
          <w:sz w:val="21"/>
          <w:szCs w:val="21"/>
          <w:highlight w:val="none"/>
        </w:rPr>
        <w:t>缴税凭证或完税凭证（依法免税的，应提供相应文件证明其依法免税）；</w:t>
      </w:r>
    </w:p>
    <w:p w14:paraId="1C3D976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月）内任意一个月用人单位社会保险凭证或参保证明（依法不需要缴纳社会保险的，应提供相应文件证明其依法不需要缴纳社会保险）；</w:t>
      </w:r>
    </w:p>
    <w:p w14:paraId="6DF6305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供应商具有</w:t>
      </w:r>
      <w:r>
        <w:rPr>
          <w:rFonts w:hint="eastAsia" w:ascii="宋体" w:hAnsi="宋体" w:eastAsia="宋体" w:cs="宋体"/>
          <w:sz w:val="21"/>
          <w:szCs w:val="21"/>
          <w:highlight w:val="none"/>
          <w:lang w:eastAsia="zh-CN"/>
        </w:rPr>
        <w:t>提交响应文件截止时间前三个月</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月）内开户银行出具的资信证明或经会计师事务所审计的202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年财务审计报告；</w:t>
      </w:r>
    </w:p>
    <w:p w14:paraId="23C2EF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信誉要求：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③拒绝列入政府取消投标资格记录期间的企业或个人谈判。             </w:t>
      </w:r>
    </w:p>
    <w:p w14:paraId="274DA09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单位负责人为同一人或者存在控股、管理关系的不同单位，不得参加同一标段谈判或者未划分标段的同一项目谈判。</w:t>
      </w:r>
    </w:p>
    <w:p w14:paraId="2F830D6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 本项接受兼投兼中。</w:t>
      </w:r>
    </w:p>
    <w:bookmarkEnd w:id="7"/>
    <w:bookmarkEnd w:id="8"/>
    <w:bookmarkEnd w:id="9"/>
    <w:p w14:paraId="7CA5747E">
      <w:pPr>
        <w:widowControl/>
        <w:spacing w:line="360" w:lineRule="auto"/>
        <w:rPr>
          <w:rFonts w:hint="eastAsia" w:ascii="宋体" w:hAnsi="宋体" w:eastAsia="宋体" w:cs="宋体"/>
          <w:b/>
          <w:sz w:val="21"/>
          <w:szCs w:val="21"/>
          <w:highlight w:val="none"/>
        </w:rPr>
      </w:pPr>
      <w:bookmarkStart w:id="10" w:name="_Toc35393792"/>
      <w:bookmarkStart w:id="11" w:name="_Toc35393623"/>
      <w:r>
        <w:rPr>
          <w:rFonts w:hint="eastAsia" w:ascii="宋体" w:hAnsi="宋体" w:eastAsia="宋体" w:cs="宋体"/>
          <w:b/>
          <w:sz w:val="21"/>
          <w:szCs w:val="21"/>
          <w:highlight w:val="none"/>
        </w:rPr>
        <w:t>三、获取</w:t>
      </w:r>
      <w:bookmarkEnd w:id="10"/>
      <w:bookmarkEnd w:id="11"/>
      <w:r>
        <w:rPr>
          <w:rFonts w:hint="eastAsia" w:ascii="宋体" w:hAnsi="宋体" w:eastAsia="宋体" w:cs="宋体"/>
          <w:b/>
          <w:sz w:val="21"/>
          <w:szCs w:val="21"/>
          <w:highlight w:val="none"/>
        </w:rPr>
        <w:t>采购文件</w:t>
      </w:r>
    </w:p>
    <w:p w14:paraId="39EF447E">
      <w:pPr>
        <w:spacing w:line="360" w:lineRule="auto"/>
        <w:ind w:firstLine="420" w:firstLineChars="200"/>
        <w:rPr>
          <w:rFonts w:hint="eastAsia" w:ascii="宋体" w:hAnsi="宋体" w:eastAsia="宋体" w:cs="宋体"/>
          <w:sz w:val="21"/>
          <w:szCs w:val="21"/>
          <w:highlight w:val="none"/>
        </w:rPr>
      </w:pPr>
      <w:bookmarkStart w:id="12" w:name="_Toc28359092"/>
      <w:bookmarkStart w:id="13" w:name="_Toc35393801"/>
      <w:bookmarkStart w:id="14" w:name="_Toc28359015"/>
      <w:bookmarkStart w:id="15" w:name="_Toc35393632"/>
      <w:r>
        <w:rPr>
          <w:rFonts w:hint="eastAsia" w:ascii="宋体" w:hAnsi="宋体" w:eastAsia="宋体" w:cs="宋体"/>
          <w:sz w:val="21"/>
          <w:szCs w:val="21"/>
          <w:highlight w:val="none"/>
          <w:lang w:val="en-US" w:eastAsia="zh-CN"/>
        </w:rPr>
        <w:t>1.时间：2024年12月05日至2024年12月09日每天08：30至16：00(北京时间，法定节假日除外)。</w:t>
      </w:r>
    </w:p>
    <w:p w14:paraId="7582C75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获取方式:网上下载。本项目不发放纸质文件，供应商可自行在“政采云”平台（http：//www.zcygov.cn）下载采购文件（操作路径：登录“政采云”平台-项目采购-获取采购文件-找到本项目-点击“申请获取采购文件”），电子响应文件制作需要基于“政采云”平台获取的采购文件编制。</w:t>
      </w:r>
      <w:r>
        <w:rPr>
          <w:rFonts w:hint="eastAsia" w:ascii="宋体" w:hAnsi="宋体" w:eastAsia="宋体" w:cs="宋体"/>
          <w:sz w:val="21"/>
          <w:szCs w:val="21"/>
          <w:highlight w:val="none"/>
          <w:lang w:val="zh-CN" w:eastAsia="zh-CN"/>
        </w:rPr>
        <w:t>具体注册及下载文件方法请访问“政采云”平台查询相关信息。</w:t>
      </w:r>
    </w:p>
    <w:p w14:paraId="6D09C1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3.未进行网上注册并办理CA认证的供应商将无法参与本次采购活动。</w:t>
      </w:r>
    </w:p>
    <w:bookmarkEnd w:id="12"/>
    <w:bookmarkEnd w:id="13"/>
    <w:bookmarkEnd w:id="14"/>
    <w:bookmarkEnd w:id="15"/>
    <w:p w14:paraId="791582ED">
      <w:pPr>
        <w:widowControl/>
        <w:numPr>
          <w:ilvl w:val="0"/>
          <w:numId w:val="2"/>
        </w:num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响应文件提交</w:t>
      </w:r>
      <w:r>
        <w:rPr>
          <w:rFonts w:hint="eastAsia" w:ascii="宋体" w:hAnsi="宋体" w:eastAsia="宋体" w:cs="宋体"/>
          <w:b/>
          <w:sz w:val="21"/>
          <w:szCs w:val="21"/>
          <w:highlight w:val="none"/>
        </w:rPr>
        <w:tab/>
      </w:r>
    </w:p>
    <w:p w14:paraId="58349C04">
      <w:pPr>
        <w:adjustRightInd w:val="0"/>
        <w:snapToGrid w:val="0"/>
        <w:spacing w:line="360" w:lineRule="auto"/>
        <w:ind w:firstLine="420" w:firstLineChars="200"/>
        <w:rPr>
          <w:rFonts w:hint="eastAsia" w:ascii="宋体" w:hAnsi="宋体" w:eastAsia="宋体" w:cs="宋体"/>
          <w:sz w:val="21"/>
          <w:szCs w:val="21"/>
          <w:highlight w:val="none"/>
          <w:shd w:val="clear" w:color="auto" w:fill="FFFFFF"/>
        </w:rPr>
      </w:pPr>
      <w:bookmarkStart w:id="16" w:name="_Toc35393624"/>
      <w:bookmarkStart w:id="17" w:name="_Toc28359005"/>
      <w:bookmarkStart w:id="18" w:name="_Toc28359082"/>
      <w:bookmarkStart w:id="19" w:name="_Toc35393793"/>
      <w:r>
        <w:rPr>
          <w:rFonts w:hint="eastAsia" w:ascii="宋体" w:hAnsi="宋体" w:eastAsia="宋体"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截止时间：202</w:t>
      </w:r>
      <w:r>
        <w:rPr>
          <w:rFonts w:hint="eastAsia" w:ascii="宋体" w:hAnsi="宋体" w:eastAsia="宋体" w:cs="宋体"/>
          <w:sz w:val="21"/>
          <w:szCs w:val="21"/>
          <w:highlight w:val="none"/>
          <w:shd w:val="clear" w:color="auto" w:fill="FFFFFF"/>
          <w:lang w:val="en-US" w:eastAsia="zh-CN"/>
        </w:rPr>
        <w:t>4</w:t>
      </w:r>
      <w:r>
        <w:rPr>
          <w:rFonts w:hint="eastAsia" w:ascii="宋体" w:hAnsi="宋体" w:eastAsia="宋体" w:cs="宋体"/>
          <w:sz w:val="21"/>
          <w:szCs w:val="21"/>
          <w:highlight w:val="none"/>
          <w:shd w:val="clear" w:color="auto" w:fill="FFFFFF"/>
        </w:rPr>
        <w:t>年</w:t>
      </w:r>
      <w:r>
        <w:rPr>
          <w:rFonts w:hint="eastAsia" w:ascii="宋体" w:hAnsi="宋体" w:eastAsia="宋体" w:cs="宋体"/>
          <w:sz w:val="21"/>
          <w:szCs w:val="21"/>
          <w:highlight w:val="none"/>
          <w:shd w:val="clear" w:color="auto" w:fill="FFFFFF"/>
          <w:lang w:val="en-US" w:eastAsia="zh-CN"/>
        </w:rPr>
        <w:t>12</w:t>
      </w:r>
      <w:r>
        <w:rPr>
          <w:rFonts w:hint="eastAsia" w:ascii="宋体" w:hAnsi="宋体" w:eastAsia="宋体" w:cs="宋体"/>
          <w:sz w:val="21"/>
          <w:szCs w:val="21"/>
          <w:highlight w:val="none"/>
          <w:shd w:val="clear" w:color="auto" w:fill="FFFFFF"/>
        </w:rPr>
        <w:t>月</w:t>
      </w:r>
      <w:r>
        <w:rPr>
          <w:rFonts w:hint="eastAsia" w:ascii="宋体" w:hAnsi="宋体" w:eastAsia="宋体" w:cs="宋体"/>
          <w:sz w:val="21"/>
          <w:szCs w:val="21"/>
          <w:highlight w:val="none"/>
          <w:shd w:val="clear" w:color="auto" w:fill="FFFFFF"/>
          <w:lang w:val="en-US" w:eastAsia="zh-CN"/>
        </w:rPr>
        <w:t>12</w:t>
      </w:r>
      <w:r>
        <w:rPr>
          <w:rFonts w:hint="eastAsia" w:ascii="宋体" w:hAnsi="宋体" w:eastAsia="宋体" w:cs="宋体"/>
          <w:sz w:val="21"/>
          <w:szCs w:val="21"/>
          <w:highlight w:val="none"/>
          <w:shd w:val="clear" w:color="auto" w:fill="FFFFFF"/>
        </w:rPr>
        <w:t>日9时00分（北京时间）。</w:t>
      </w:r>
    </w:p>
    <w:p w14:paraId="7A4C516A">
      <w:pPr>
        <w:adjustRightInd w:val="0"/>
        <w:snapToGrid w:val="0"/>
        <w:spacing w:line="360" w:lineRule="auto"/>
        <w:ind w:firstLine="420" w:firstLineChars="20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rPr>
        <w:t>地点：</w:t>
      </w:r>
      <w:r>
        <w:rPr>
          <w:rFonts w:hint="eastAsia" w:ascii="宋体" w:hAnsi="宋体" w:eastAsia="宋体" w:cs="宋体"/>
          <w:sz w:val="21"/>
          <w:szCs w:val="21"/>
          <w:highlight w:val="none"/>
          <w:shd w:val="clear" w:color="auto" w:fill="FFFFFF"/>
          <w:lang w:eastAsia="zh-CN"/>
        </w:rPr>
        <w:t>松原市公共资源交易中心三楼</w:t>
      </w:r>
      <w:r>
        <w:rPr>
          <w:rFonts w:hint="eastAsia" w:ascii="宋体" w:hAnsi="宋体" w:cs="宋体"/>
          <w:sz w:val="21"/>
          <w:szCs w:val="21"/>
          <w:highlight w:val="none"/>
          <w:shd w:val="clear" w:color="auto" w:fill="FFFFFF"/>
          <w:lang w:eastAsia="zh-CN"/>
        </w:rPr>
        <w:t>开标室三</w:t>
      </w:r>
      <w:r>
        <w:rPr>
          <w:rFonts w:hint="eastAsia" w:ascii="宋体" w:hAnsi="宋体" w:eastAsia="宋体" w:cs="宋体"/>
          <w:sz w:val="21"/>
          <w:szCs w:val="21"/>
          <w:highlight w:val="none"/>
          <w:shd w:val="clear" w:color="auto" w:fill="FFFFFF"/>
          <w:lang w:eastAsia="zh-CN"/>
        </w:rPr>
        <w:t>（松原市宁江区东镇东路3518号）。</w:t>
      </w:r>
    </w:p>
    <w:p w14:paraId="0E1F5FE7">
      <w:pPr>
        <w:adjustRightInd w:val="0"/>
        <w:snapToGrid w:val="0"/>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逾期送达的或者未送达指定地点的响应文件，采购人不予受理。</w:t>
      </w:r>
    </w:p>
    <w:p w14:paraId="0DE7BE77">
      <w:pPr>
        <w:pStyle w:val="10"/>
        <w:ind w:left="0" w:leftChars="0" w:firstLine="420" w:firstLineChars="200"/>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本项目采用全流程电子化采购，需通过政府采购云平台（https://www.zcygov.cn/）提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bookmarkEnd w:id="16"/>
    <w:bookmarkEnd w:id="17"/>
    <w:bookmarkEnd w:id="18"/>
    <w:bookmarkEnd w:id="19"/>
    <w:p w14:paraId="4289E746">
      <w:pPr>
        <w:widowControl/>
        <w:spacing w:line="360" w:lineRule="auto"/>
        <w:rPr>
          <w:rFonts w:hint="eastAsia" w:ascii="宋体" w:hAnsi="宋体" w:eastAsia="宋体" w:cs="宋体"/>
          <w:b/>
          <w:sz w:val="21"/>
          <w:szCs w:val="21"/>
          <w:highlight w:val="none"/>
        </w:rPr>
      </w:pPr>
      <w:bookmarkStart w:id="20" w:name="_Toc35393794"/>
      <w:bookmarkStart w:id="21" w:name="_Toc35393625"/>
      <w:bookmarkStart w:id="22" w:name="_Toc28359007"/>
      <w:bookmarkStart w:id="23" w:name="_Toc28359084"/>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、公告期限</w:t>
      </w:r>
      <w:bookmarkEnd w:id="20"/>
      <w:bookmarkEnd w:id="21"/>
      <w:bookmarkEnd w:id="22"/>
      <w:bookmarkEnd w:id="23"/>
    </w:p>
    <w:p w14:paraId="3F3180F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自本公告发布之日起3个工作日。</w:t>
      </w:r>
    </w:p>
    <w:p w14:paraId="3D72C9EF">
      <w:pPr>
        <w:widowControl/>
        <w:spacing w:line="360" w:lineRule="auto"/>
        <w:rPr>
          <w:rFonts w:hint="eastAsia" w:ascii="宋体" w:hAnsi="宋体" w:eastAsia="宋体" w:cs="宋体"/>
          <w:b/>
          <w:sz w:val="21"/>
          <w:szCs w:val="21"/>
          <w:highlight w:val="none"/>
        </w:rPr>
      </w:pPr>
      <w:bookmarkStart w:id="24" w:name="_Toc35393795"/>
      <w:bookmarkStart w:id="25" w:name="_Toc35393626"/>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、其他补充事宜</w:t>
      </w:r>
      <w:bookmarkEnd w:id="24"/>
      <w:bookmarkEnd w:id="25"/>
    </w:p>
    <w:p w14:paraId="204EAB2A">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1.公告发布媒体：“政采云”平台（http://www.zcygov.cn）同步推送到吉林省政府采购网（http://www.ccgp-jilin.gov.cn/），并同时在中国政府采购网上发布。</w:t>
      </w:r>
    </w:p>
    <w:p w14:paraId="5047DE0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shd w:val="clear" w:color="auto" w:fill="FFFFFF"/>
          <w:lang w:val="en-US" w:eastAsia="zh-CN" w:bidi="ar-SA"/>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宋体"/>
          <w:sz w:val="21"/>
          <w:szCs w:val="21"/>
          <w:highlight w:val="none"/>
        </w:rPr>
        <w:t xml:space="preserve"> </w:t>
      </w:r>
    </w:p>
    <w:p w14:paraId="6CB02B7D">
      <w:pPr>
        <w:widowControl/>
        <w:spacing w:line="360" w:lineRule="auto"/>
        <w:rPr>
          <w:rFonts w:hint="eastAsia" w:ascii="宋体" w:hAnsi="宋体" w:eastAsia="宋体" w:cs="宋体"/>
          <w:b/>
          <w:sz w:val="21"/>
          <w:szCs w:val="21"/>
          <w:highlight w:val="none"/>
        </w:rPr>
      </w:pPr>
      <w:bookmarkStart w:id="26" w:name="_Toc28359085"/>
      <w:bookmarkStart w:id="27" w:name="_Toc35393627"/>
      <w:bookmarkStart w:id="28" w:name="_Toc35393796"/>
      <w:bookmarkStart w:id="29" w:name="_Toc28359008"/>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、凡对本次采购提出询问，请按以下方式联系</w:t>
      </w:r>
      <w:bookmarkEnd w:id="26"/>
      <w:bookmarkEnd w:id="27"/>
      <w:bookmarkEnd w:id="28"/>
      <w:bookmarkEnd w:id="29"/>
    </w:p>
    <w:p w14:paraId="019100EB">
      <w:pPr>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1.采购人信息</w:t>
      </w:r>
    </w:p>
    <w:p w14:paraId="1A3DCFD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zh-CN" w:eastAsia="zh-CN" w:bidi="ar-SA"/>
        </w:rPr>
      </w:pPr>
      <w:r>
        <w:rPr>
          <w:rFonts w:hint="eastAsia" w:ascii="宋体" w:hAnsi="宋体" w:eastAsia="宋体" w:cs="宋体"/>
          <w:kern w:val="2"/>
          <w:sz w:val="21"/>
          <w:szCs w:val="21"/>
          <w:highlight w:val="none"/>
          <w:shd w:val="clear" w:color="auto" w:fill="FFFFFF"/>
          <w:lang w:val="en-US" w:eastAsia="zh-CN" w:bidi="ar-SA"/>
        </w:rPr>
        <w:t>名 称：松原市宁江区农业农村局</w:t>
      </w:r>
    </w:p>
    <w:p w14:paraId="28CD2309">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地址：松原市宁江区</w:t>
      </w:r>
    </w:p>
    <w:p w14:paraId="556D413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联系方式：王彬　 0438-2089903</w:t>
      </w:r>
    </w:p>
    <w:p w14:paraId="176CBC8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2.采购代理机构信息</w:t>
      </w:r>
    </w:p>
    <w:p w14:paraId="1D400EC9">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名 称：吉林省杭盛项目管理有限公司</w:t>
      </w:r>
    </w:p>
    <w:p w14:paraId="7169068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地　址：长春市高新区创新路669号转业军人创业基地5楼</w:t>
      </w:r>
    </w:p>
    <w:p w14:paraId="156083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联系方式：张小雨   0438-8958885</w:t>
      </w:r>
    </w:p>
    <w:p w14:paraId="7BF38240">
      <w:pPr>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3.项目联系方式</w:t>
      </w:r>
    </w:p>
    <w:p w14:paraId="33E0176B">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 xml:space="preserve">项目联系人：张小雨   </w:t>
      </w:r>
    </w:p>
    <w:p w14:paraId="20F0397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电　话：0438-8958885</w:t>
      </w:r>
    </w:p>
    <w:p w14:paraId="6A60ED30">
      <w:pPr>
        <w:spacing w:line="360" w:lineRule="auto"/>
        <w:ind w:firstLine="444" w:firstLineChars="200"/>
        <w:jc w:val="center"/>
        <w:rPr>
          <w:rFonts w:hint="eastAsia" w:ascii="宋体" w:hAnsi="宋体" w:cs="宋体"/>
          <w:spacing w:val="6"/>
          <w:szCs w:val="21"/>
          <w:highlight w:val="none"/>
        </w:rPr>
      </w:pPr>
    </w:p>
    <w:p w14:paraId="5010CE54">
      <w:pPr>
        <w:pStyle w:val="23"/>
        <w:rPr>
          <w:rFonts w:hint="eastAsia"/>
          <w:highlight w:val="none"/>
        </w:rPr>
      </w:pPr>
      <w:bookmarkStart w:id="30" w:name="_Toc432264366"/>
      <w:bookmarkStart w:id="31" w:name="_Toc455565642"/>
      <w:bookmarkStart w:id="32" w:name="_Toc432277438"/>
      <w:r>
        <w:rPr>
          <w:rFonts w:hint="eastAsia"/>
          <w:highlight w:val="none"/>
        </w:rPr>
        <w:t xml:space="preserve">                              </w:t>
      </w:r>
    </w:p>
    <w:p w14:paraId="55D418D6">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30"/>
      <w:bookmarkEnd w:id="31"/>
      <w:bookmarkEnd w:id="32"/>
    </w:p>
    <w:p w14:paraId="52327EC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71C865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7FC0A391">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64E15837">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0399287D">
            <w:pPr>
              <w:spacing w:line="360" w:lineRule="exact"/>
              <w:jc w:val="center"/>
              <w:rPr>
                <w:rFonts w:ascii="宋体" w:hAnsi="宋体"/>
                <w:szCs w:val="21"/>
                <w:highlight w:val="none"/>
              </w:rPr>
            </w:pPr>
            <w:r>
              <w:rPr>
                <w:rFonts w:hint="eastAsia" w:ascii="宋体" w:hAnsi="宋体"/>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D93E676">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583B6E01">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533C0187">
            <w:pPr>
              <w:spacing w:line="360" w:lineRule="exact"/>
              <w:jc w:val="center"/>
              <w:rPr>
                <w:rFonts w:hint="eastAsia" w:ascii="宋体" w:hAnsi="宋体"/>
                <w:szCs w:val="21"/>
                <w:highlight w:val="none"/>
              </w:rPr>
            </w:pPr>
            <w:r>
              <w:rPr>
                <w:rFonts w:hint="eastAsia" w:ascii="宋体" w:hAnsi="宋体"/>
                <w:szCs w:val="21"/>
                <w:highlight w:val="none"/>
              </w:rPr>
              <w:t>项目名称及项目</w:t>
            </w:r>
          </w:p>
          <w:p w14:paraId="7CEE854A">
            <w:pPr>
              <w:spacing w:line="360" w:lineRule="exact"/>
              <w:jc w:val="center"/>
              <w:rPr>
                <w:rFonts w:ascii="宋体" w:hAnsi="宋体"/>
                <w:szCs w:val="21"/>
                <w:highlight w:val="none"/>
              </w:rPr>
            </w:pPr>
            <w:r>
              <w:rPr>
                <w:rFonts w:hint="eastAsia" w:ascii="宋体" w:hAnsi="宋体"/>
                <w:szCs w:val="21"/>
                <w:highlight w:val="none"/>
              </w:rPr>
              <w:t>编号</w:t>
            </w:r>
          </w:p>
        </w:tc>
        <w:tc>
          <w:tcPr>
            <w:tcW w:w="6462" w:type="dxa"/>
            <w:vAlign w:val="center"/>
          </w:tcPr>
          <w:p w14:paraId="5A7B89DD">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松原市宁江区农业农村局采购农机设备项目</w:t>
            </w:r>
          </w:p>
          <w:p w14:paraId="3B24788C">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eastAsia="宋体" w:cs="宋体"/>
                <w:sz w:val="21"/>
                <w:szCs w:val="21"/>
                <w:highlight w:val="none"/>
                <w:lang w:val="en-US" w:eastAsia="zh-CN"/>
              </w:rPr>
              <w:t>JLHS202411203</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34" w:type="dxa"/>
            <w:vAlign w:val="center"/>
          </w:tcPr>
          <w:p w14:paraId="3AC0868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0F8FF98F">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561CE56">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65D1207E">
            <w:pPr>
              <w:tabs>
                <w:tab w:val="left" w:pos="5100"/>
              </w:tabs>
              <w:snapToGrid w:val="0"/>
              <w:spacing w:line="360" w:lineRule="exact"/>
              <w:rPr>
                <w:rFonts w:hint="eastAsia" w:eastAsia="宋体"/>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eastAsia="宋体" w:cs="宋体"/>
                <w:sz w:val="21"/>
                <w:szCs w:val="21"/>
                <w:highlight w:val="none"/>
                <w:lang w:eastAsia="zh-CN"/>
              </w:rPr>
              <w:t>竞争性谈判公告</w:t>
            </w:r>
          </w:p>
        </w:tc>
      </w:tr>
      <w:tr w14:paraId="39A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3ACEE738">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3823B009">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72D895D1">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C2AAAA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981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1652F11B">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440E9DE3">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2AAD36CF">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0AB973B1">
            <w:pPr>
              <w:pStyle w:val="11"/>
              <w:spacing w:line="400" w:lineRule="exact"/>
              <w:rPr>
                <w:rFonts w:hint="eastAsia" w:hAnsi="宋体" w:eastAsia="宋体"/>
                <w:highlight w:val="none"/>
                <w:lang w:eastAsia="zh-CN"/>
              </w:rPr>
            </w:pPr>
            <w:r>
              <w:rPr>
                <w:rFonts w:hint="eastAsia" w:hAnsi="宋体"/>
                <w:highlight w:val="none"/>
              </w:rPr>
              <w:t>供应商在递交响应文件时，同时递交响应文件电子版</w:t>
            </w:r>
            <w:r>
              <w:rPr>
                <w:rFonts w:hint="eastAsia" w:hAnsi="宋体"/>
                <w:highlight w:val="none"/>
                <w:lang w:val="en-US" w:eastAsia="zh-CN"/>
              </w:rPr>
              <w:t>2</w:t>
            </w:r>
            <w:r>
              <w:rPr>
                <w:rFonts w:hint="eastAsia" w:hAnsi="宋体"/>
                <w:highlight w:val="none"/>
              </w:rPr>
              <w:t>份</w:t>
            </w:r>
            <w:r>
              <w:rPr>
                <w:rFonts w:hint="eastAsia" w:hAnsi="宋体"/>
                <w:highlight w:val="none"/>
                <w:lang w:eastAsia="zh-CN"/>
              </w:rPr>
              <w:t>。</w:t>
            </w:r>
          </w:p>
          <w:p w14:paraId="7A935E95">
            <w:pPr>
              <w:numPr>
                <w:ilvl w:val="0"/>
                <w:numId w:val="3"/>
              </w:numPr>
              <w:snapToGrid w:val="0"/>
              <w:spacing w:line="360" w:lineRule="exact"/>
              <w:jc w:val="left"/>
              <w:rPr>
                <w:rFonts w:hint="eastAsia"/>
                <w:highlight w:val="none"/>
              </w:rPr>
            </w:pPr>
            <w:r>
              <w:rPr>
                <w:rFonts w:hint="eastAsia" w:ascii="宋体" w:hAnsi="宋体" w:cs="Courier New"/>
                <w:szCs w:val="21"/>
                <w:highlight w:val="none"/>
              </w:rPr>
              <w:t>响应文件电子版内容：</w:t>
            </w:r>
            <w:r>
              <w:rPr>
                <w:rFonts w:hint="eastAsia" w:ascii="宋体" w:hAnsi="宋体" w:cs="宋体"/>
                <w:color w:val="auto"/>
                <w:szCs w:val="21"/>
                <w:highlight w:val="none"/>
              </w:rPr>
              <w:t>纸质版响应文件为上传至“政采云”平台的电子打印版（打印后响应文件正本须盖章处仍须加盖公章，并编制目录页码）。</w:t>
            </w:r>
          </w:p>
          <w:p w14:paraId="42B56FD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2</w:t>
            </w:r>
            <w:r>
              <w:rPr>
                <w:rFonts w:hint="eastAsia" w:ascii="宋体" w:hAnsi="宋体" w:cs="Courier New"/>
                <w:szCs w:val="21"/>
                <w:highlight w:val="none"/>
              </w:rPr>
              <w:t>份。</w:t>
            </w:r>
          </w:p>
          <w:p w14:paraId="384C50D5">
            <w:pPr>
              <w:snapToGrid w:val="0"/>
              <w:spacing w:line="360" w:lineRule="exact"/>
              <w:jc w:val="left"/>
              <w:rPr>
                <w:rFonts w:hAnsi="宋体"/>
                <w:szCs w:val="21"/>
                <w:highlight w:val="none"/>
              </w:rPr>
            </w:pPr>
            <w:r>
              <w:rPr>
                <w:rFonts w:hint="eastAsia" w:ascii="宋体" w:hAnsi="宋体" w:cs="Courier New"/>
                <w:szCs w:val="21"/>
                <w:highlight w:val="none"/>
              </w:rPr>
              <w:t>（3）响应文件电子版形式：PDF及</w:t>
            </w:r>
            <w:r>
              <w:rPr>
                <w:rFonts w:hint="eastAsia" w:ascii="宋体" w:hAnsi="宋体" w:cs="Courier New"/>
                <w:szCs w:val="21"/>
                <w:highlight w:val="none"/>
                <w:lang w:val="en-US" w:eastAsia="zh-CN"/>
              </w:rPr>
              <w:t>可编辑的</w:t>
            </w:r>
            <w:r>
              <w:rPr>
                <w:rFonts w:hint="eastAsia" w:ascii="宋体" w:hAnsi="宋体" w:cs="Courier New"/>
                <w:szCs w:val="21"/>
                <w:highlight w:val="none"/>
              </w:rPr>
              <w:t>Word两种格式，PDF格式包含所有</w:t>
            </w:r>
            <w:r>
              <w:rPr>
                <w:rFonts w:hint="eastAsia" w:ascii="宋体" w:hAnsi="宋体" w:cs="Courier New"/>
                <w:szCs w:val="21"/>
                <w:highlight w:val="none"/>
                <w:lang w:val="en-US" w:eastAsia="zh-CN"/>
              </w:rPr>
              <w:t>响应</w:t>
            </w:r>
            <w:r>
              <w:rPr>
                <w:rFonts w:hint="eastAsia" w:ascii="宋体" w:hAnsi="宋体" w:cs="Courier New"/>
                <w:szCs w:val="21"/>
                <w:highlight w:val="none"/>
              </w:rPr>
              <w:t>文件签字及盖章内容。</w:t>
            </w:r>
          </w:p>
        </w:tc>
      </w:tr>
      <w:tr w14:paraId="1C2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3EA5A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3B586959">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0A7A2BC4">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13E14C85">
            <w:pPr>
              <w:spacing w:line="360" w:lineRule="exact"/>
              <w:rPr>
                <w:rFonts w:ascii="宋体" w:hAnsi="宋体"/>
                <w:szCs w:val="21"/>
                <w:highlight w:val="none"/>
              </w:rPr>
            </w:pPr>
            <w:r>
              <w:rPr>
                <w:rFonts w:hint="eastAsia" w:ascii="宋体" w:hAnsi="宋体"/>
                <w:szCs w:val="21"/>
                <w:highlight w:val="none"/>
              </w:rPr>
              <w:t>13.2 供应商必须就“采购需求”中公布的采购内容作完整唯一报价，否则，其响应文件无效。响应文件只允许有一个报价，有选择的或有条件的报价将不予接受。</w:t>
            </w:r>
          </w:p>
          <w:p w14:paraId="6C2EDFA8">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w:t>
            </w:r>
            <w:r>
              <w:rPr>
                <w:rFonts w:hint="eastAsia" w:ascii="宋体" w:hAnsi="宋体"/>
                <w:kern w:val="0"/>
                <w:szCs w:val="21"/>
                <w:highlight w:val="none"/>
                <w:lang w:val="en-US" w:eastAsia="zh-CN"/>
              </w:rPr>
              <w:t>或超出</w:t>
            </w:r>
            <w:r>
              <w:rPr>
                <w:rFonts w:hint="eastAsia" w:ascii="宋体" w:hAnsi="宋体" w:cs="黑体"/>
                <w:bCs/>
                <w:kern w:val="0"/>
                <w:szCs w:val="21"/>
                <w:highlight w:val="none"/>
                <w:lang w:val="en-US" w:eastAsia="zh-CN"/>
              </w:rPr>
              <w:t>单价预算</w:t>
            </w:r>
            <w:r>
              <w:rPr>
                <w:rFonts w:hint="eastAsia" w:ascii="宋体" w:hAnsi="宋体"/>
                <w:kern w:val="0"/>
                <w:szCs w:val="21"/>
                <w:highlight w:val="none"/>
              </w:rPr>
              <w:t>导致已通过评审的响应文件无效的，按供应商在提交响应文件截止时间后撤回响应文件处理。</w:t>
            </w:r>
          </w:p>
          <w:p w14:paraId="7B4B6701">
            <w:pPr>
              <w:spacing w:line="360" w:lineRule="exact"/>
              <w:rPr>
                <w:rFonts w:ascii="宋体" w:hAnsi="宋体"/>
                <w:szCs w:val="21"/>
                <w:highlight w:val="none"/>
              </w:rPr>
            </w:pPr>
            <w:r>
              <w:rPr>
                <w:rFonts w:hint="eastAsia" w:ascii="宋体" w:hAnsi="宋体"/>
                <w:szCs w:val="21"/>
                <w:highlight w:val="none"/>
              </w:rPr>
              <w:t>13.6本项目政府采购</w:t>
            </w:r>
            <w:r>
              <w:rPr>
                <w:rFonts w:hint="eastAsia" w:ascii="宋体" w:hAnsi="宋体"/>
                <w:szCs w:val="21"/>
                <w:highlight w:val="none"/>
                <w:lang w:eastAsia="zh-CN"/>
              </w:rPr>
              <w:t>一标段</w:t>
            </w:r>
            <w:r>
              <w:rPr>
                <w:rFonts w:hint="eastAsia" w:ascii="宋体" w:hAnsi="宋体" w:eastAsia="宋体" w:cs="宋体"/>
                <w:sz w:val="21"/>
                <w:szCs w:val="21"/>
                <w:highlight w:val="none"/>
                <w:lang w:val="en-US" w:eastAsia="zh-CN"/>
              </w:rPr>
              <w:t>大马力拖拉机</w:t>
            </w:r>
            <w:r>
              <w:rPr>
                <w:rFonts w:hint="eastAsia" w:ascii="宋体" w:hAnsi="宋体"/>
                <w:szCs w:val="21"/>
                <w:highlight w:val="none"/>
              </w:rPr>
              <w:t>预算金额（人民币）：</w:t>
            </w:r>
            <w:r>
              <w:rPr>
                <w:rFonts w:hint="eastAsia" w:ascii="宋体" w:hAnsi="宋体" w:cs="宋体"/>
                <w:sz w:val="21"/>
                <w:szCs w:val="21"/>
                <w:highlight w:val="none"/>
                <w:lang w:val="en-US" w:eastAsia="zh-CN"/>
              </w:rPr>
              <w:t>800</w:t>
            </w:r>
            <w:r>
              <w:rPr>
                <w:rFonts w:hint="eastAsia" w:ascii="宋体" w:hAnsi="宋体" w:eastAsia="宋体" w:cs="宋体"/>
                <w:sz w:val="21"/>
                <w:szCs w:val="21"/>
                <w:highlight w:val="none"/>
                <w:lang w:val="en-US" w:eastAsia="zh-CN"/>
              </w:rPr>
              <w:t>000</w:t>
            </w:r>
            <w:r>
              <w:rPr>
                <w:rFonts w:hint="eastAsia" w:ascii="宋体" w:hAnsi="宋体" w:eastAsia="宋体" w:cs="宋体"/>
                <w:sz w:val="21"/>
                <w:szCs w:val="21"/>
                <w:highlight w:val="none"/>
              </w:rPr>
              <w:t>.00</w:t>
            </w:r>
            <w:r>
              <w:rPr>
                <w:rFonts w:hint="eastAsia" w:ascii="宋体" w:hAnsi="宋体" w:cs="黑体"/>
                <w:bCs/>
                <w:kern w:val="0"/>
                <w:szCs w:val="21"/>
                <w:highlight w:val="none"/>
                <w:lang w:val="en-US" w:eastAsia="zh-CN"/>
              </w:rPr>
              <w:t>元，单价预算金额（人民币）：800000.00元；</w:t>
            </w:r>
            <w:r>
              <w:rPr>
                <w:rFonts w:hint="eastAsia" w:ascii="宋体" w:hAnsi="宋体"/>
                <w:szCs w:val="21"/>
                <w:highlight w:val="none"/>
                <w:lang w:eastAsia="zh-CN"/>
              </w:rPr>
              <w:t>二标段</w:t>
            </w:r>
            <w:r>
              <w:rPr>
                <w:rFonts w:hint="eastAsia" w:ascii="宋体" w:hAnsi="宋体" w:eastAsia="宋体" w:cs="宋体"/>
                <w:sz w:val="21"/>
                <w:szCs w:val="21"/>
                <w:highlight w:val="none"/>
                <w:lang w:val="en-US" w:eastAsia="zh-CN"/>
              </w:rPr>
              <w:t>拖拉机、抛秧机</w:t>
            </w:r>
            <w:r>
              <w:rPr>
                <w:rFonts w:hint="eastAsia" w:ascii="宋体" w:hAnsi="宋体"/>
                <w:szCs w:val="21"/>
                <w:highlight w:val="none"/>
              </w:rPr>
              <w:t>预算金额（人民币）：</w:t>
            </w:r>
            <w:r>
              <w:rPr>
                <w:rFonts w:hint="eastAsia" w:ascii="宋体" w:hAnsi="宋体" w:cs="宋体"/>
                <w:sz w:val="21"/>
                <w:szCs w:val="21"/>
                <w:highlight w:val="none"/>
                <w:lang w:val="en-US" w:eastAsia="zh-CN"/>
              </w:rPr>
              <w:t>892000</w:t>
            </w:r>
            <w:r>
              <w:rPr>
                <w:rFonts w:hint="eastAsia" w:ascii="宋体" w:hAnsi="宋体" w:eastAsia="宋体" w:cs="宋体"/>
                <w:sz w:val="21"/>
                <w:szCs w:val="21"/>
                <w:highlight w:val="none"/>
              </w:rPr>
              <w:t>.00</w:t>
            </w:r>
            <w:r>
              <w:rPr>
                <w:rFonts w:hint="eastAsia" w:ascii="宋体" w:hAnsi="宋体" w:cs="黑体"/>
                <w:bCs/>
                <w:kern w:val="0"/>
                <w:szCs w:val="21"/>
                <w:highlight w:val="none"/>
                <w:lang w:val="en-US" w:eastAsia="zh-CN"/>
              </w:rPr>
              <w:t>元，</w:t>
            </w:r>
            <w:r>
              <w:rPr>
                <w:rFonts w:hint="eastAsia" w:ascii="宋体" w:hAnsi="宋体" w:eastAsia="宋体" w:cs="宋体"/>
                <w:sz w:val="21"/>
                <w:szCs w:val="21"/>
                <w:highlight w:val="none"/>
                <w:lang w:val="en-US" w:eastAsia="zh-CN"/>
              </w:rPr>
              <w:t>拖拉机</w:t>
            </w:r>
            <w:r>
              <w:rPr>
                <w:rFonts w:hint="eastAsia" w:ascii="宋体" w:hAnsi="宋体" w:cs="黑体"/>
                <w:bCs/>
                <w:kern w:val="0"/>
                <w:szCs w:val="21"/>
                <w:highlight w:val="none"/>
                <w:lang w:val="en-US" w:eastAsia="zh-CN"/>
              </w:rPr>
              <w:t>单价预算金额（人民币）：298000.00元；</w:t>
            </w:r>
            <w:r>
              <w:rPr>
                <w:rFonts w:hint="eastAsia" w:ascii="宋体" w:hAnsi="宋体" w:eastAsia="宋体" w:cs="宋体"/>
                <w:sz w:val="21"/>
                <w:szCs w:val="21"/>
                <w:highlight w:val="none"/>
                <w:lang w:val="en-US" w:eastAsia="zh-CN"/>
              </w:rPr>
              <w:t>抛秧机</w:t>
            </w:r>
            <w:r>
              <w:rPr>
                <w:rFonts w:hint="eastAsia" w:ascii="宋体" w:hAnsi="宋体" w:cs="黑体"/>
                <w:bCs/>
                <w:kern w:val="0"/>
                <w:szCs w:val="21"/>
                <w:highlight w:val="none"/>
                <w:lang w:val="en-US" w:eastAsia="zh-CN"/>
              </w:rPr>
              <w:t>单价预算金额（人民币）：148000.00元；</w:t>
            </w:r>
            <w:r>
              <w:rPr>
                <w:rFonts w:hint="eastAsia" w:ascii="宋体" w:hAnsi="宋体" w:cs="宋体"/>
                <w:szCs w:val="21"/>
                <w:highlight w:val="none"/>
                <w:lang w:val="zh-CN"/>
              </w:rPr>
              <w:t>首次报价及最后报价不得超过</w:t>
            </w:r>
            <w:r>
              <w:rPr>
                <w:rFonts w:hint="eastAsia" w:ascii="宋体" w:hAnsi="宋体" w:cs="宋体"/>
                <w:bCs/>
                <w:szCs w:val="21"/>
                <w:highlight w:val="none"/>
                <w:lang w:val="en-US" w:eastAsia="zh-CN"/>
              </w:rPr>
              <w:t>采购预算</w:t>
            </w:r>
            <w:r>
              <w:rPr>
                <w:rFonts w:hint="eastAsia" w:ascii="宋体" w:hAnsi="宋体" w:cs="宋体"/>
                <w:szCs w:val="21"/>
                <w:highlight w:val="none"/>
                <w:lang w:val="zh-CN"/>
              </w:rPr>
              <w:t>，</w:t>
            </w:r>
            <w:r>
              <w:rPr>
                <w:rFonts w:hint="eastAsia" w:ascii="宋体" w:hAnsi="宋体" w:cs="宋体"/>
                <w:bCs/>
                <w:color w:val="auto"/>
                <w:szCs w:val="21"/>
                <w:highlight w:val="none"/>
              </w:rPr>
              <w:t>且不得超过每台</w:t>
            </w:r>
            <w:r>
              <w:rPr>
                <w:rFonts w:hint="eastAsia" w:ascii="宋体" w:hAnsi="宋体" w:cs="宋体"/>
                <w:bCs/>
                <w:color w:val="auto"/>
                <w:szCs w:val="21"/>
                <w:highlight w:val="none"/>
                <w:lang w:val="en-US" w:eastAsia="zh-CN"/>
              </w:rPr>
              <w:t>设备</w:t>
            </w:r>
            <w:r>
              <w:rPr>
                <w:rFonts w:hint="eastAsia" w:ascii="宋体" w:hAnsi="宋体" w:cs="宋体"/>
                <w:bCs/>
                <w:color w:val="auto"/>
                <w:szCs w:val="21"/>
                <w:highlight w:val="none"/>
              </w:rPr>
              <w:t>的单价预算</w:t>
            </w:r>
            <w:r>
              <w:rPr>
                <w:rFonts w:hint="eastAsia" w:ascii="宋体" w:hAnsi="宋体"/>
                <w:kern w:val="0"/>
                <w:szCs w:val="21"/>
                <w:highlight w:val="none"/>
              </w:rPr>
              <w:t>，</w:t>
            </w:r>
            <w:r>
              <w:rPr>
                <w:rFonts w:hint="eastAsia" w:ascii="宋体" w:hAnsi="宋体"/>
                <w:kern w:val="0"/>
                <w:szCs w:val="21"/>
                <w:highlight w:val="none"/>
                <w:lang w:val="en-US" w:eastAsia="zh-CN"/>
              </w:rPr>
              <w:t>否则，</w:t>
            </w:r>
            <w:r>
              <w:rPr>
                <w:rFonts w:hint="eastAsia" w:ascii="宋体" w:hAnsi="宋体"/>
                <w:kern w:val="0"/>
                <w:szCs w:val="21"/>
                <w:highlight w:val="none"/>
              </w:rPr>
              <w:t>响应文件作相应无效处理。</w:t>
            </w:r>
          </w:p>
        </w:tc>
      </w:tr>
      <w:tr w14:paraId="2C63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B7CE7E9">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73DD4B78">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4F4C363F">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06C3D76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76A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534C5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82E9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38E84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BB57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2AC73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color w:val="auto"/>
                <w:highlight w:val="none"/>
              </w:rPr>
              <w:t>无，按照《松原市优化提升营商环境建设</w:t>
            </w:r>
            <w:r>
              <w:rPr>
                <w:rFonts w:hint="eastAsia" w:asciiTheme="minorEastAsia" w:hAnsiTheme="minorEastAsia" w:eastAsiaTheme="minorEastAsia" w:cstheme="minorEastAsia"/>
                <w:color w:val="auto"/>
                <w:highlight w:val="none"/>
              </w:rPr>
              <w:t>60</w:t>
            </w:r>
            <w:r>
              <w:rPr>
                <w:rFonts w:hint="eastAsia"/>
                <w:color w:val="auto"/>
                <w:highlight w:val="none"/>
              </w:rPr>
              <w:t>条》规定，本项目不设</w:t>
            </w:r>
            <w:r>
              <w:rPr>
                <w:rFonts w:hint="eastAsia"/>
                <w:color w:val="auto"/>
                <w:highlight w:val="none"/>
                <w:lang w:val="en-US" w:eastAsia="zh-CN"/>
              </w:rPr>
              <w:t>谈判</w:t>
            </w:r>
            <w:r>
              <w:rPr>
                <w:rFonts w:hint="eastAsia"/>
                <w:color w:val="auto"/>
                <w:highlight w:val="none"/>
              </w:rPr>
              <w:t>保证金。</w:t>
            </w:r>
            <w:r>
              <w:rPr>
                <w:rFonts w:hint="eastAsia" w:ascii="宋体" w:hAnsi="宋体"/>
                <w:szCs w:val="21"/>
                <w:highlight w:val="none"/>
              </w:rPr>
              <w:t xml:space="preserve"> </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CFE909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1491C65F">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26C3CEE9">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33EFF26D">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lang w:val="en-US" w:eastAsia="zh-CN"/>
              </w:rPr>
              <w:t>1.</w:t>
            </w:r>
            <w:r>
              <w:rPr>
                <w:rFonts w:hint="eastAsia" w:ascii="宋体" w:hAnsi="宋体" w:eastAsia="宋体" w:cs="Courier New"/>
                <w:szCs w:val="21"/>
                <w:highlight w:val="none"/>
              </w:rPr>
              <w:t xml:space="preserve">供应商在“政采云”平台（http：//www.zcygov.cn）上制作响应文件一份（此响应文件须上传至“政采云”平台）。 </w:t>
            </w:r>
          </w:p>
          <w:p w14:paraId="246FFDD9">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lang w:val="en-US" w:eastAsia="zh-CN"/>
              </w:rPr>
              <w:t>2.</w:t>
            </w:r>
            <w:r>
              <w:rPr>
                <w:rFonts w:hint="eastAsia" w:ascii="宋体" w:hAnsi="宋体" w:eastAsia="宋体" w:cs="Courier New"/>
                <w:szCs w:val="21"/>
                <w:highlight w:val="none"/>
              </w:rPr>
              <w:t xml:space="preserve">纸质版响应文件份数要求： </w:t>
            </w:r>
          </w:p>
          <w:p w14:paraId="19FCAC57">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rPr>
              <w:t>成交供应商在</w:t>
            </w:r>
            <w:r>
              <w:rPr>
                <w:rFonts w:hint="eastAsia" w:ascii="宋体" w:hAnsi="宋体" w:eastAsia="宋体" w:cs="Courier New"/>
                <w:szCs w:val="21"/>
                <w:highlight w:val="none"/>
                <w:lang w:val="en-US" w:eastAsia="zh-CN"/>
              </w:rPr>
              <w:t>成交</w:t>
            </w:r>
            <w:r>
              <w:rPr>
                <w:rFonts w:hint="eastAsia" w:ascii="宋体" w:hAnsi="宋体" w:eastAsia="宋体" w:cs="Courier New"/>
                <w:szCs w:val="21"/>
                <w:highlight w:val="none"/>
              </w:rPr>
              <w:t>公告结束后将纸质版响应性文件（1正</w:t>
            </w:r>
            <w:r>
              <w:rPr>
                <w:rFonts w:hint="eastAsia" w:ascii="宋体" w:hAnsi="宋体" w:cs="Courier New"/>
                <w:szCs w:val="21"/>
                <w:highlight w:val="none"/>
                <w:lang w:val="en-US" w:eastAsia="zh-CN"/>
              </w:rPr>
              <w:t>2</w:t>
            </w:r>
            <w:r>
              <w:rPr>
                <w:rFonts w:hint="eastAsia" w:ascii="宋体" w:hAnsi="宋体" w:eastAsia="宋体" w:cs="Courier New"/>
                <w:szCs w:val="21"/>
                <w:highlight w:val="none"/>
              </w:rPr>
              <w:t>副）及电子版文件2份（PDF及</w:t>
            </w:r>
            <w:r>
              <w:rPr>
                <w:rFonts w:hint="eastAsia" w:ascii="宋体" w:hAnsi="宋体" w:eastAsia="宋体" w:cs="Courier New"/>
                <w:szCs w:val="21"/>
                <w:highlight w:val="none"/>
                <w:lang w:val="en-US" w:eastAsia="zh-CN"/>
              </w:rPr>
              <w:t>可编辑的</w:t>
            </w:r>
            <w:r>
              <w:rPr>
                <w:rFonts w:hint="eastAsia" w:ascii="宋体" w:hAnsi="宋体" w:eastAsia="宋体" w:cs="Courier New"/>
                <w:szCs w:val="21"/>
                <w:highlight w:val="none"/>
              </w:rPr>
              <w:t>Word两种格式，PDF格式包含所有</w:t>
            </w:r>
            <w:r>
              <w:rPr>
                <w:rFonts w:hint="eastAsia" w:ascii="宋体" w:hAnsi="宋体" w:eastAsia="宋体" w:cs="Courier New"/>
                <w:szCs w:val="21"/>
                <w:highlight w:val="none"/>
                <w:lang w:val="en-US" w:eastAsia="zh-CN"/>
              </w:rPr>
              <w:t>响应</w:t>
            </w:r>
            <w:r>
              <w:rPr>
                <w:rFonts w:hint="eastAsia" w:ascii="宋体" w:hAnsi="宋体" w:eastAsia="宋体" w:cs="Courier New"/>
                <w:szCs w:val="21"/>
                <w:highlight w:val="none"/>
              </w:rPr>
              <w:t>文件签字及盖章内容）</w:t>
            </w:r>
            <w:r>
              <w:rPr>
                <w:rFonts w:hint="eastAsia" w:ascii="宋体" w:hAnsi="宋体" w:cs="Courier New"/>
                <w:szCs w:val="21"/>
                <w:highlight w:val="none"/>
                <w:lang w:eastAsia="zh-CN"/>
              </w:rPr>
              <w:t>邮寄</w:t>
            </w:r>
            <w:r>
              <w:rPr>
                <w:rFonts w:hint="eastAsia" w:ascii="宋体" w:hAnsi="宋体" w:eastAsia="宋体" w:cs="Courier New"/>
                <w:szCs w:val="21"/>
                <w:highlight w:val="none"/>
              </w:rPr>
              <w:t>至采购代理机构。收件地址：</w:t>
            </w:r>
            <w:r>
              <w:rPr>
                <w:rFonts w:hint="eastAsia" w:ascii="宋体" w:hAnsi="宋体" w:cs="Courier New"/>
                <w:szCs w:val="21"/>
                <w:highlight w:val="none"/>
                <w:lang w:eastAsia="zh-CN"/>
              </w:rPr>
              <w:t>吉林省</w:t>
            </w:r>
            <w:r>
              <w:rPr>
                <w:rFonts w:hint="eastAsia" w:ascii="宋体" w:hAnsi="宋体" w:eastAsia="宋体" w:cs="Courier New"/>
                <w:szCs w:val="21"/>
                <w:highlight w:val="none"/>
              </w:rPr>
              <w:t>松原市宁江区东镇</w:t>
            </w:r>
            <w:r>
              <w:rPr>
                <w:rFonts w:hint="eastAsia" w:ascii="宋体" w:hAnsi="宋体" w:eastAsia="宋体" w:cs="Courier New"/>
                <w:szCs w:val="21"/>
                <w:highlight w:val="none"/>
                <w:lang w:eastAsia="zh-CN"/>
              </w:rPr>
              <w:t>西</w:t>
            </w:r>
            <w:r>
              <w:rPr>
                <w:rFonts w:hint="eastAsia" w:ascii="宋体" w:hAnsi="宋体" w:eastAsia="宋体" w:cs="Courier New"/>
                <w:szCs w:val="21"/>
                <w:highlight w:val="none"/>
              </w:rPr>
              <w:t>路</w:t>
            </w:r>
            <w:r>
              <w:rPr>
                <w:rFonts w:hint="eastAsia" w:ascii="宋体" w:hAnsi="宋体" w:eastAsia="宋体" w:cs="Courier New"/>
                <w:szCs w:val="21"/>
                <w:highlight w:val="none"/>
                <w:lang w:val="en-US" w:eastAsia="zh-CN"/>
              </w:rPr>
              <w:t>1132</w:t>
            </w:r>
            <w:r>
              <w:rPr>
                <w:rFonts w:hint="eastAsia" w:ascii="宋体" w:hAnsi="宋体" w:eastAsia="宋体" w:cs="Courier New"/>
                <w:szCs w:val="21"/>
                <w:highlight w:val="none"/>
              </w:rPr>
              <w:t>号</w:t>
            </w:r>
            <w:r>
              <w:rPr>
                <w:rFonts w:hint="eastAsia" w:ascii="宋体" w:hAnsi="宋体" w:eastAsia="宋体" w:cs="Courier New"/>
                <w:szCs w:val="21"/>
                <w:highlight w:val="none"/>
                <w:lang w:eastAsia="zh-CN"/>
              </w:rPr>
              <w:t>招标代理公司</w:t>
            </w:r>
            <w:r>
              <w:rPr>
                <w:rFonts w:hint="eastAsia" w:ascii="宋体" w:hAnsi="宋体" w:eastAsia="宋体" w:cs="Courier New"/>
                <w:szCs w:val="21"/>
                <w:highlight w:val="none"/>
              </w:rPr>
              <w:t>）联系电话：</w:t>
            </w:r>
            <w:r>
              <w:rPr>
                <w:rFonts w:hint="eastAsia" w:ascii="宋体" w:hAnsi="宋体" w:eastAsia="宋体" w:cs="Courier New"/>
                <w:szCs w:val="21"/>
                <w:highlight w:val="none"/>
                <w:lang w:eastAsia="zh-CN"/>
              </w:rPr>
              <w:t>0438-8958885收件人：</w:t>
            </w:r>
            <w:r>
              <w:rPr>
                <w:rFonts w:hint="eastAsia" w:ascii="宋体" w:hAnsi="宋体" w:eastAsia="宋体" w:cs="Courier New"/>
                <w:szCs w:val="21"/>
                <w:highlight w:val="none"/>
                <w:lang w:val="zh-CN" w:eastAsia="zh-CN"/>
              </w:rPr>
              <w:t>张小</w:t>
            </w:r>
            <w:r>
              <w:rPr>
                <w:rFonts w:hint="eastAsia" w:ascii="宋体" w:hAnsi="宋体" w:cs="Courier New"/>
                <w:szCs w:val="21"/>
                <w:highlight w:val="none"/>
                <w:lang w:val="zh-CN" w:eastAsia="zh-CN"/>
              </w:rPr>
              <w:t>雨</w:t>
            </w:r>
            <w:bookmarkStart w:id="82" w:name="_GoBack"/>
            <w:bookmarkEnd w:id="82"/>
          </w:p>
          <w:p w14:paraId="49A624AF">
            <w:pPr>
              <w:numPr>
                <w:ilvl w:val="0"/>
                <w:numId w:val="0"/>
              </w:numPr>
              <w:snapToGrid w:val="0"/>
              <w:spacing w:line="360" w:lineRule="exact"/>
              <w:jc w:val="left"/>
              <w:rPr>
                <w:rFonts w:ascii="宋体" w:hAnsi="宋体"/>
                <w:szCs w:val="21"/>
                <w:highlight w:val="none"/>
              </w:rPr>
            </w:pPr>
            <w:r>
              <w:rPr>
                <w:rFonts w:hint="eastAsia" w:ascii="宋体" w:hAnsi="宋体" w:eastAsia="宋体" w:cs="Courier New"/>
                <w:szCs w:val="21"/>
                <w:highlight w:val="none"/>
                <w:lang w:val="en-US" w:eastAsia="zh-CN"/>
              </w:rPr>
              <w:t>3.</w:t>
            </w:r>
            <w:r>
              <w:rPr>
                <w:rFonts w:hint="eastAsia" w:ascii="宋体" w:hAnsi="宋体" w:eastAsia="宋体" w:cs="Courier New"/>
                <w:szCs w:val="21"/>
                <w:highlight w:val="none"/>
              </w:rPr>
              <w:t>纸质版响应文件为上传至“政采云”平台的电子打印版（打印后响应文件正本须盖章处仍须加盖公章，并编制目录页码）。</w:t>
            </w:r>
          </w:p>
        </w:tc>
      </w:tr>
      <w:tr w14:paraId="048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A54F3E">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6A9C483">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70C8594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2DC54055">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、地址、法定代表人签字盖章即日期等内容组成。</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41E78B5">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A86D34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4DEA060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6392DEB5">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2BE98D2C">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57F9F49">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89409F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DF4D4E0">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0790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231AD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0A2503AF">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7AAD2BB4">
            <w:pPr>
              <w:spacing w:line="360" w:lineRule="exact"/>
              <w:jc w:val="center"/>
              <w:rPr>
                <w:rFonts w:ascii="宋体" w:hAnsi="宋体"/>
                <w:szCs w:val="21"/>
                <w:highlight w:val="none"/>
              </w:rPr>
            </w:pPr>
            <w:r>
              <w:rPr>
                <w:rFonts w:hint="eastAsia" w:ascii="宋体" w:hAnsi="宋体"/>
                <w:szCs w:val="21"/>
                <w:highlight w:val="none"/>
              </w:rPr>
              <w:t>响应文件</w:t>
            </w:r>
            <w:r>
              <w:rPr>
                <w:rFonts w:hint="eastAsia" w:ascii="宋体" w:hAnsi="宋体"/>
                <w:szCs w:val="21"/>
                <w:highlight w:val="none"/>
                <w:lang w:val="en-US" w:eastAsia="zh-CN"/>
              </w:rPr>
              <w:t>提交</w:t>
            </w:r>
            <w:r>
              <w:rPr>
                <w:rFonts w:hint="eastAsia" w:ascii="宋体" w:hAnsi="宋体"/>
                <w:szCs w:val="21"/>
                <w:highlight w:val="none"/>
              </w:rPr>
              <w:t>截止时间</w:t>
            </w:r>
          </w:p>
        </w:tc>
        <w:tc>
          <w:tcPr>
            <w:tcW w:w="6462" w:type="dxa"/>
            <w:vAlign w:val="center"/>
          </w:tcPr>
          <w:p w14:paraId="3FB2393A">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2024年12月12日9时00分</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61B3170">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2AB12B8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266389">
            <w:pPr>
              <w:spacing w:line="360" w:lineRule="exact"/>
              <w:jc w:val="center"/>
              <w:rPr>
                <w:rFonts w:ascii="宋体" w:hAnsi="宋体"/>
                <w:position w:val="10"/>
                <w:szCs w:val="21"/>
                <w:highlight w:val="none"/>
              </w:rPr>
            </w:pPr>
            <w:r>
              <w:rPr>
                <w:rFonts w:hint="eastAsia" w:ascii="宋体" w:hAnsi="宋体"/>
                <w:position w:val="-2"/>
                <w:szCs w:val="21"/>
                <w:highlight w:val="none"/>
              </w:rPr>
              <w:t>响应文件递交地点</w:t>
            </w:r>
          </w:p>
        </w:tc>
        <w:tc>
          <w:tcPr>
            <w:tcW w:w="6462" w:type="dxa"/>
            <w:vAlign w:val="center"/>
          </w:tcPr>
          <w:p w14:paraId="12D2B815">
            <w:pPr>
              <w:spacing w:line="360" w:lineRule="exact"/>
              <w:rPr>
                <w:rFonts w:hint="eastAsia" w:ascii="宋体" w:hAnsi="宋体" w:eastAsia="宋体"/>
                <w:i w:val="0"/>
                <w:iCs w:val="0"/>
                <w:spacing w:val="-2"/>
                <w:szCs w:val="21"/>
                <w:highlight w:val="none"/>
                <w:lang w:eastAsia="zh-CN"/>
              </w:rPr>
            </w:pPr>
            <w:r>
              <w:rPr>
                <w:rFonts w:hint="eastAsia" w:ascii="宋体" w:hAnsi="宋体"/>
                <w:color w:val="auto"/>
                <w:szCs w:val="21"/>
                <w:highlight w:val="none"/>
              </w:rPr>
              <w:t>电子版上传至</w:t>
            </w:r>
            <w:r>
              <w:rPr>
                <w:rFonts w:hint="eastAsia" w:ascii="宋体" w:hAnsi="宋体"/>
                <w:color w:val="auto"/>
                <w:szCs w:val="21"/>
                <w:highlight w:val="none"/>
                <w:lang w:val="zh-CN"/>
              </w:rPr>
              <w:t>政府采购云平台</w:t>
            </w:r>
            <w:r>
              <w:rPr>
                <w:rFonts w:hint="eastAsia" w:ascii="宋体" w:hAnsi="宋体"/>
                <w:color w:val="auto"/>
                <w:szCs w:val="21"/>
                <w:highlight w:val="none"/>
              </w:rPr>
              <w:t>（</w:t>
            </w:r>
            <w:r>
              <w:rPr>
                <w:rFonts w:hint="eastAsia" w:ascii="宋体" w:hAnsi="宋体"/>
                <w:color w:val="auto"/>
                <w:szCs w:val="21"/>
                <w:highlight w:val="none"/>
                <w:lang w:val="zh-CN"/>
              </w:rPr>
              <w:t>网址</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p>
        </w:tc>
      </w:tr>
      <w:tr w14:paraId="6D1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5BF5CF57">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4E6EE7">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081D2E09">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160F3CF1">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B24D55A">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lang w:val="en-US" w:eastAsia="zh-CN"/>
              </w:rPr>
              <w:t xml:space="preserve"> </w:t>
            </w:r>
            <w:r>
              <w:rPr>
                <w:rFonts w:hint="eastAsia" w:ascii="宋体" w:hAnsi="宋体"/>
                <w:i w:val="0"/>
                <w:iCs w:val="0"/>
                <w:szCs w:val="21"/>
                <w:highlight w:val="none"/>
                <w:u w:val="single"/>
              </w:rPr>
              <w:t>3</w:t>
            </w:r>
            <w:r>
              <w:rPr>
                <w:rFonts w:hint="eastAsia" w:ascii="宋体" w:hAnsi="宋体"/>
                <w:i w:val="0"/>
                <w:iCs w:val="0"/>
                <w:szCs w:val="21"/>
                <w:highlight w:val="none"/>
                <w:u w:val="single"/>
                <w:lang w:val="en-US" w:eastAsia="zh-CN"/>
              </w:rPr>
              <w:t xml:space="preserve"> </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 </w:t>
            </w:r>
            <w:r>
              <w:rPr>
                <w:rFonts w:hint="eastAsia" w:ascii="宋体" w:hAnsi="宋体"/>
                <w:i w:val="0"/>
                <w:iCs w:val="0"/>
                <w:szCs w:val="21"/>
                <w:highlight w:val="none"/>
              </w:rPr>
              <w:t>人，专家</w:t>
            </w:r>
            <w:r>
              <w:rPr>
                <w:rFonts w:hint="eastAsia" w:ascii="宋体" w:hAnsi="宋体"/>
                <w:i w:val="0"/>
                <w:iCs w:val="0"/>
                <w:szCs w:val="21"/>
                <w:highlight w:val="none"/>
                <w:u w:val="single"/>
              </w:rPr>
              <w:t xml:space="preserve"> 3 </w:t>
            </w:r>
            <w:r>
              <w:rPr>
                <w:rFonts w:hint="eastAsia" w:ascii="宋体" w:hAnsi="宋体"/>
                <w:i w:val="0"/>
                <w:iCs w:val="0"/>
                <w:szCs w:val="21"/>
                <w:highlight w:val="none"/>
              </w:rPr>
              <w:t>人。专家确定方</w:t>
            </w:r>
            <w:r>
              <w:rPr>
                <w:rFonts w:hint="eastAsia" w:ascii="宋体" w:hAnsi="宋体"/>
                <w:i w:val="0"/>
                <w:iCs w:val="0"/>
                <w:szCs w:val="21"/>
                <w:highlight w:val="none"/>
                <w:u w:val="none"/>
              </w:rPr>
              <w:t>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w:t>
            </w:r>
          </w:p>
        </w:tc>
      </w:tr>
      <w:tr w14:paraId="4CE5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F027801">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331189C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8D2C05C">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A26DA12">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4A7535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46BA38BB">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58406BA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w:t>
            </w:r>
            <w:r>
              <w:rPr>
                <w:rFonts w:hint="eastAsia" w:ascii="宋体" w:hAnsi="宋体"/>
                <w:highlight w:val="none"/>
                <w:lang w:val="en-US" w:eastAsia="zh-CN"/>
              </w:rPr>
              <w:t>供应商</w:t>
            </w:r>
            <w:r>
              <w:rPr>
                <w:rFonts w:hint="eastAsia" w:ascii="宋体" w:hAnsi="宋体"/>
                <w:highlight w:val="none"/>
              </w:rPr>
              <w:t>信用信息查询</w:t>
            </w:r>
          </w:p>
          <w:p w14:paraId="38A567C6">
            <w:pPr>
              <w:spacing w:line="360" w:lineRule="exact"/>
              <w:jc w:val="center"/>
              <w:rPr>
                <w:rFonts w:hint="eastAsia" w:ascii="宋体" w:hAnsi="宋体" w:cs="Arial"/>
                <w:kern w:val="0"/>
                <w:szCs w:val="21"/>
                <w:highlight w:val="none"/>
              </w:rPr>
            </w:pPr>
          </w:p>
        </w:tc>
        <w:tc>
          <w:tcPr>
            <w:tcW w:w="6462" w:type="dxa"/>
            <w:vAlign w:val="center"/>
          </w:tcPr>
          <w:p w14:paraId="7C3A799C">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1558C0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6AD3C2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1B33F19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18B55D78">
            <w:pPr>
              <w:pStyle w:val="24"/>
              <w:spacing w:line="360" w:lineRule="exact"/>
              <w:jc w:val="left"/>
              <w:rPr>
                <w:rFonts w:hint="eastAsia"/>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F3C6317">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2AC5F6B8">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3AF07E48">
            <w:pPr>
              <w:spacing w:line="360" w:lineRule="exact"/>
              <w:jc w:val="center"/>
              <w:rPr>
                <w:rFonts w:ascii="宋体" w:hAnsi="宋体"/>
                <w:szCs w:val="21"/>
                <w:highlight w:val="none"/>
              </w:rPr>
            </w:pPr>
            <w:r>
              <w:rPr>
                <w:rFonts w:hint="eastAsia" w:ascii="宋体" w:hAnsi="宋体"/>
                <w:szCs w:val="21"/>
                <w:highlight w:val="none"/>
              </w:rPr>
              <w:t>成交结果公告</w:t>
            </w:r>
          </w:p>
          <w:p w14:paraId="0C5786C7">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2671C186">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CBF6875">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66BE5125">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4BF362D5">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41CA3D0D">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5D26BE71">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F058F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0696490A">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33B6FF28">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164957D9">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D4E14F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992" w:type="dxa"/>
            <w:vAlign w:val="center"/>
          </w:tcPr>
          <w:p w14:paraId="48273C5F">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357B2BE7">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BA49F16">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68B833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17AE8C07">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18F9303E">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938801E">
            <w:pPr>
              <w:pStyle w:val="11"/>
              <w:spacing w:line="400" w:lineRule="exact"/>
              <w:rPr>
                <w:rFonts w:hint="default" w:hAnsi="宋体" w:eastAsia="宋体"/>
                <w:szCs w:val="21"/>
                <w:highlight w:val="none"/>
                <w:lang w:val="en-US" w:eastAsia="zh-CN"/>
              </w:rPr>
            </w:pPr>
            <w:r>
              <w:rPr>
                <w:rFonts w:hint="eastAsia"/>
                <w:color w:val="auto"/>
                <w:highlight w:val="none"/>
                <w:lang w:val="zh-CN" w:eastAsia="zh-CN"/>
              </w:rPr>
              <w:t>执行国家发改委办公厅颁布的《关于进一步放开建设项目专业服务价格的通知》（发改办价格[2015]299号文件）规定的标准</w:t>
            </w:r>
            <w:r>
              <w:rPr>
                <w:rFonts w:hint="eastAsia"/>
                <w:color w:val="auto"/>
                <w:highlight w:val="none"/>
                <w:lang w:val="en-US" w:eastAsia="zh-CN"/>
              </w:rPr>
              <w:t>。</w:t>
            </w:r>
          </w:p>
        </w:tc>
      </w:tr>
      <w:tr w14:paraId="024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B69DC8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27AC009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w:t>
            </w:r>
          </w:p>
        </w:tc>
        <w:tc>
          <w:tcPr>
            <w:tcW w:w="1901" w:type="dxa"/>
            <w:vAlign w:val="center"/>
          </w:tcPr>
          <w:p w14:paraId="6CB2654F">
            <w:pPr>
              <w:spacing w:line="400" w:lineRule="exact"/>
              <w:jc w:val="center"/>
              <w:rPr>
                <w:rFonts w:hint="eastAsia" w:ascii="宋体" w:hAnsi="宋体"/>
                <w:szCs w:val="21"/>
                <w:highlight w:val="none"/>
              </w:rPr>
            </w:pPr>
            <w:r>
              <w:rPr>
                <w:rFonts w:hint="eastAsia" w:ascii="宋体" w:hAnsi="宋体"/>
                <w:color w:val="auto"/>
                <w:highlight w:val="none"/>
              </w:rPr>
              <w:t>是否采用电子招标投标</w:t>
            </w:r>
          </w:p>
        </w:tc>
        <w:tc>
          <w:tcPr>
            <w:tcW w:w="6462" w:type="dxa"/>
            <w:vAlign w:val="center"/>
          </w:tcPr>
          <w:p w14:paraId="5B76B64F">
            <w:pPr>
              <w:spacing w:line="380" w:lineRule="exact"/>
              <w:rPr>
                <w:rFonts w:hint="eastAsia" w:ascii="宋体" w:hAnsi="宋体"/>
                <w:color w:val="auto"/>
                <w:szCs w:val="21"/>
                <w:highlight w:val="none"/>
              </w:rPr>
            </w:pPr>
            <w:r>
              <w:rPr>
                <w:rFonts w:hint="eastAsia" w:ascii="宋体" w:hAnsi="宋体"/>
                <w:color w:val="auto"/>
                <w:szCs w:val="21"/>
                <w:highlight w:val="none"/>
              </w:rPr>
              <w:t>□否</w:t>
            </w:r>
          </w:p>
          <w:p w14:paraId="63AD09EE">
            <w:pPr>
              <w:spacing w:line="380" w:lineRule="exact"/>
              <w:rPr>
                <w:rFonts w:hint="eastAsia"/>
                <w:color w:val="auto"/>
                <w:highlight w:val="none"/>
                <w:lang w:val="zh-CN" w:eastAsia="zh-CN"/>
              </w:rPr>
            </w:pPr>
            <w:r>
              <w:rPr>
                <w:rFonts w:hint="eastAsia" w:ascii="宋体" w:hAnsi="宋体"/>
                <w:color w:val="auto"/>
                <w:szCs w:val="21"/>
                <w:highlight w:val="none"/>
              </w:rPr>
              <w:t>☑是,本项目采用全流程电子化采购，需通过政采云平台（https://www.zcygov.cn/）递交电子响应文件，供应商无须到现场。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r w14:paraId="7DD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3C43A73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A2E1C8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194D252A">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响应文件远程解密方式</w:t>
            </w:r>
          </w:p>
        </w:tc>
        <w:tc>
          <w:tcPr>
            <w:tcW w:w="6462" w:type="dxa"/>
            <w:vAlign w:val="center"/>
          </w:tcPr>
          <w:p w14:paraId="733C8801">
            <w:pPr>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本项目采用“政采云”平台</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不见面开标大厅进行远程采购活动。</w:t>
            </w:r>
          </w:p>
          <w:p w14:paraId="1B59BA4D">
            <w:pPr>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响应文件远程解密方式：</w:t>
            </w:r>
          </w:p>
          <w:p w14:paraId="1FD402BC">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1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rPr>
              <w:t>①</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公布供应商名单后30分钟内，由供应商持制作该电子响应文件的相同数字证书（CA锁）及电脑进行远程解密（各供应商在响应文件提交截止时间前及“政采云”系统公布供应商名单前，不要提前进行远程解密）。</w:t>
            </w:r>
          </w:p>
          <w:p w14:paraId="5839B3D8">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2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②</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响应文件解密截止时间后，“政采云”平台公布报价信息，供应商需持企业数字证书登录“政采云”平台在线确认报价信息。</w:t>
            </w:r>
          </w:p>
          <w:p w14:paraId="5CEBD71A">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3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③</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因供应商自身原因未能按时完成解密的，视为逾期未提交响应文件，其响应无效。</w:t>
            </w:r>
          </w:p>
          <w:p w14:paraId="36A7465B">
            <w:pPr>
              <w:spacing w:line="380" w:lineRule="exact"/>
              <w:rPr>
                <w:rFonts w:hint="eastAsia" w:ascii="宋体" w:hAnsi="宋体"/>
                <w:color w:val="auto"/>
                <w:szCs w:val="21"/>
                <w:highlight w:val="none"/>
                <w:lang w:val="en-US" w:eastAsia="zh-CN"/>
              </w:rPr>
            </w:pPr>
            <w:r>
              <w:rPr>
                <w:rFonts w:hint="eastAsia" w:ascii="宋体" w:hAnsi="宋体"/>
                <w:b/>
                <w:bCs/>
                <w:color w:val="auto"/>
                <w:szCs w:val="21"/>
                <w:highlight w:val="none"/>
                <w:lang w:val="en-US" w:eastAsia="zh-CN"/>
              </w:rPr>
              <w:t>最后报价递交方式</w:t>
            </w:r>
            <w:r>
              <w:rPr>
                <w:rFonts w:hint="eastAsia" w:ascii="宋体" w:hAnsi="宋体"/>
                <w:color w:val="auto"/>
                <w:szCs w:val="21"/>
                <w:highlight w:val="none"/>
                <w:lang w:val="en-US" w:eastAsia="zh-CN"/>
              </w:rPr>
              <w:t>：</w:t>
            </w:r>
          </w:p>
          <w:p w14:paraId="5F094507">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1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①</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 xml:space="preserve">收到平台短信后5分钟内登录“政采云”平台（http:// </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"http://www.zcygov.cn）"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www.zcygov.cn）</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，并于30分钟内提交最后报价，逾期未提交，其响应无效。</w:t>
            </w:r>
          </w:p>
          <w:p w14:paraId="0E22D9DF">
            <w:pPr>
              <w:spacing w:line="380" w:lineRule="exact"/>
              <w:rPr>
                <w:rFonts w:hint="default"/>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2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②</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最后报价时须在附件中上传与最后报价对应的分项报价表。</w:t>
            </w:r>
          </w:p>
        </w:tc>
      </w:tr>
      <w:tr w14:paraId="3869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15F3499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3B89A6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33</w:t>
            </w:r>
          </w:p>
        </w:tc>
        <w:tc>
          <w:tcPr>
            <w:tcW w:w="1901" w:type="dxa"/>
            <w:vAlign w:val="center"/>
          </w:tcPr>
          <w:p w14:paraId="7D8AC969">
            <w:pPr>
              <w:tabs>
                <w:tab w:val="left" w:pos="0"/>
              </w:tabs>
              <w:spacing w:line="400" w:lineRule="exact"/>
              <w:jc w:val="center"/>
              <w:rPr>
                <w:rFonts w:hint="eastAsia" w:ascii="宋体" w:hAnsi="宋体"/>
                <w:szCs w:val="21"/>
                <w:highlight w:val="none"/>
              </w:rPr>
            </w:pPr>
            <w:r>
              <w:rPr>
                <w:rFonts w:hint="eastAsia" w:ascii="宋体" w:hAnsi="宋体" w:cs="宋体"/>
                <w:color w:val="auto"/>
                <w:highlight w:val="none"/>
                <w:lang w:val="zh-CN"/>
              </w:rPr>
              <w:t>电子标说明</w:t>
            </w:r>
          </w:p>
        </w:tc>
        <w:tc>
          <w:tcPr>
            <w:tcW w:w="6462" w:type="dxa"/>
            <w:vAlign w:val="center"/>
          </w:tcPr>
          <w:p w14:paraId="3C444362">
            <w:pPr>
              <w:autoSpaceDE w:val="0"/>
              <w:autoSpaceDN w:val="0"/>
              <w:adjustRightInd w:val="0"/>
              <w:spacing w:line="400" w:lineRule="exact"/>
              <w:rPr>
                <w:rFonts w:hint="eastAsia" w:ascii="宋体" w:hAnsi="宋体"/>
                <w:szCs w:val="21"/>
                <w:highlight w:val="none"/>
              </w:rPr>
            </w:pPr>
            <w:r>
              <w:rPr>
                <w:rFonts w:hint="eastAsia" w:ascii="宋体" w:hAnsi="宋体" w:cs="宋体"/>
                <w:color w:val="auto"/>
                <w:szCs w:val="18"/>
                <w:highlight w:val="none"/>
                <w:lang w:val="zh-CN"/>
              </w:rPr>
              <w:t>本项目采用腾讯会议直播形式进行开标，请供应商自行下载、安装腾讯会议软件。</w:t>
            </w:r>
            <w:r>
              <w:rPr>
                <w:rFonts w:hint="eastAsia" w:ascii="宋体" w:hAnsi="宋体" w:cs="宋体"/>
                <w:b/>
                <w:bCs/>
                <w:color w:val="auto"/>
                <w:szCs w:val="18"/>
                <w:highlight w:val="none"/>
                <w:lang w:val="zh-CN"/>
              </w:rPr>
              <w:t>腾讯会议号为：</w:t>
            </w:r>
            <w:r>
              <w:rPr>
                <w:rFonts w:hint="eastAsia" w:ascii="宋体" w:hAnsi="宋体" w:cs="宋体"/>
                <w:b/>
                <w:bCs/>
                <w:color w:val="auto"/>
                <w:szCs w:val="18"/>
                <w:highlight w:val="none"/>
                <w:lang w:val="en-US" w:eastAsia="zh-CN"/>
              </w:rPr>
              <w:t>803 250 652</w:t>
            </w:r>
            <w:r>
              <w:rPr>
                <w:rFonts w:hint="eastAsia" w:ascii="宋体" w:hAnsi="宋体" w:cs="宋体"/>
                <w:b/>
                <w:bCs/>
                <w:color w:val="auto"/>
                <w:szCs w:val="18"/>
                <w:highlight w:val="none"/>
                <w:lang w:val="zh-CN"/>
              </w:rPr>
              <w:t>，</w:t>
            </w:r>
            <w:r>
              <w:rPr>
                <w:rFonts w:hint="eastAsia" w:ascii="Calibri" w:hAnsi="Calibri" w:cs="Times New Roman"/>
                <w:b w:val="0"/>
                <w:kern w:val="2"/>
                <w:sz w:val="21"/>
                <w:szCs w:val="22"/>
                <w:highlight w:val="none"/>
                <w:lang w:val="en-US" w:eastAsia="zh-CN" w:bidi="ar-SA"/>
              </w:rPr>
              <w:t>供应商</w:t>
            </w:r>
            <w:r>
              <w:rPr>
                <w:rFonts w:hint="eastAsia" w:ascii="Calibri" w:hAnsi="Calibri" w:eastAsia="宋体" w:cs="Times New Roman"/>
                <w:b w:val="0"/>
                <w:kern w:val="2"/>
                <w:sz w:val="21"/>
                <w:szCs w:val="22"/>
                <w:highlight w:val="none"/>
                <w:lang w:val="en-US" w:eastAsia="zh-CN" w:bidi="ar-SA"/>
              </w:rPr>
              <w:t>在</w:t>
            </w:r>
            <w:r>
              <w:rPr>
                <w:rFonts w:hint="eastAsia" w:ascii="Calibri" w:hAnsi="Calibri" w:cs="Times New Roman"/>
                <w:b w:val="0"/>
                <w:kern w:val="2"/>
                <w:sz w:val="21"/>
                <w:szCs w:val="22"/>
                <w:highlight w:val="none"/>
                <w:lang w:val="en-US" w:eastAsia="zh-CN" w:bidi="ar-SA"/>
              </w:rPr>
              <w:t>提交响应文件截止时间</w:t>
            </w:r>
            <w:r>
              <w:rPr>
                <w:rFonts w:hint="eastAsia" w:ascii="Calibri" w:hAnsi="Calibri" w:eastAsia="宋体" w:cs="Times New Roman"/>
                <w:b w:val="0"/>
                <w:kern w:val="2"/>
                <w:sz w:val="21"/>
                <w:szCs w:val="22"/>
                <w:highlight w:val="none"/>
                <w:lang w:val="en-US" w:eastAsia="zh-CN" w:bidi="ar-SA"/>
              </w:rPr>
              <w:t>前30分钟内进入腾讯会议，</w:t>
            </w:r>
            <w:r>
              <w:rPr>
                <w:rFonts w:hint="eastAsia" w:ascii="宋体" w:hAnsi="宋体" w:cs="宋体"/>
                <w:color w:val="auto"/>
                <w:szCs w:val="18"/>
                <w:highlight w:val="none"/>
                <w:lang w:val="zh-CN"/>
              </w:rPr>
              <w:t>进入视频会议人员应为本项目供应商法定代表人或其委托代理人，并将进入会议人员姓名修改为“供应商全称+法定代表人（或其委托代理人）姓名”。所有供应商需全程在线，如无故离开视频会议室，后果自负；供应商对开标有异议的，应当在开标时提出；未在开标中提出的开标异议，采购人不予受理。</w:t>
            </w:r>
          </w:p>
        </w:tc>
      </w:tr>
      <w:tr w14:paraId="6FC7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4140FA6D">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w:t>
            </w:r>
          </w:p>
        </w:tc>
        <w:tc>
          <w:tcPr>
            <w:tcW w:w="992" w:type="dxa"/>
            <w:vAlign w:val="center"/>
          </w:tcPr>
          <w:p w14:paraId="26DDB23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8363" w:type="dxa"/>
            <w:gridSpan w:val="2"/>
            <w:shd w:val="clear" w:color="auto" w:fill="auto"/>
            <w:vAlign w:val="center"/>
          </w:tcPr>
          <w:p w14:paraId="3B99754D">
            <w:pPr>
              <w:spacing w:line="38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根据工信部等部委发布的《关于印发中小企业划型标准规定的通知》（工信部联企业〔2011〕300号），符合相关条件的为中小微型企业。本项目所属行业为：</w:t>
            </w:r>
            <w:r>
              <w:rPr>
                <w:rFonts w:hint="eastAsia" w:ascii="宋体" w:hAnsi="宋体" w:eastAsia="宋体" w:cs="Times New Roman"/>
                <w:b/>
                <w:bCs/>
                <w:color w:val="auto"/>
                <w:szCs w:val="21"/>
                <w:highlight w:val="none"/>
                <w:lang w:val="en-US" w:eastAsia="zh-CN"/>
              </w:rPr>
              <w:t>制造</w:t>
            </w:r>
            <w:r>
              <w:rPr>
                <w:rFonts w:hint="eastAsia" w:ascii="宋体" w:hAnsi="宋体" w:eastAsia="宋体" w:cs="Times New Roman"/>
                <w:b/>
                <w:bCs/>
                <w:color w:val="auto"/>
                <w:szCs w:val="21"/>
                <w:highlight w:val="none"/>
                <w:lang w:eastAsia="zh-CN"/>
              </w:rPr>
              <w:t>业</w:t>
            </w:r>
            <w:r>
              <w:rPr>
                <w:rFonts w:hint="eastAsia" w:ascii="宋体" w:hAnsi="宋体" w:eastAsia="宋体" w:cs="Times New Roman"/>
                <w:color w:val="auto"/>
                <w:szCs w:val="21"/>
                <w:highlight w:val="none"/>
                <w:lang w:val="zh-CN"/>
              </w:rPr>
              <w:t>。</w:t>
            </w:r>
          </w:p>
          <w:p w14:paraId="68A12ADB">
            <w:pPr>
              <w:spacing w:line="38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本项目属于专门</w:t>
            </w:r>
            <w:r>
              <w:rPr>
                <w:rFonts w:hint="eastAsia" w:ascii="宋体" w:hAnsi="宋体" w:eastAsia="宋体" w:cs="Times New Roman"/>
                <w:color w:val="auto"/>
                <w:szCs w:val="21"/>
                <w:highlight w:val="none"/>
                <w:lang w:val="en-US" w:eastAsia="zh-CN"/>
              </w:rPr>
              <w:t>面向</w:t>
            </w:r>
            <w:r>
              <w:rPr>
                <w:rFonts w:hint="eastAsia" w:ascii="宋体" w:hAnsi="宋体" w:eastAsia="宋体" w:cs="Times New Roman"/>
                <w:color w:val="auto"/>
                <w:szCs w:val="21"/>
                <w:highlight w:val="none"/>
                <w:lang w:val="zh-CN"/>
              </w:rPr>
              <w:t>中小企业。按照《政府采购促进中小企业发展管理办法》（财库[20</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46</w:t>
            </w:r>
            <w:r>
              <w:rPr>
                <w:rFonts w:hint="eastAsia" w:ascii="宋体" w:hAnsi="宋体" w:eastAsia="宋体" w:cs="Times New Roman"/>
                <w:color w:val="auto"/>
                <w:szCs w:val="21"/>
                <w:highlight w:val="none"/>
                <w:lang w:val="zh-CN"/>
              </w:rPr>
              <w:t>号）的要求，供应商</w:t>
            </w:r>
            <w:r>
              <w:rPr>
                <w:rFonts w:hint="eastAsia" w:ascii="宋体" w:hAnsi="宋体" w:eastAsia="宋体" w:cs="Times New Roman"/>
                <w:color w:val="auto"/>
                <w:szCs w:val="21"/>
                <w:highlight w:val="none"/>
                <w:lang w:val="en-US" w:eastAsia="zh-CN"/>
              </w:rPr>
              <w:t>提供的产品</w:t>
            </w:r>
            <w:r>
              <w:rPr>
                <w:rFonts w:hint="eastAsia" w:ascii="宋体" w:hAnsi="宋体" w:eastAsia="宋体" w:cs="Times New Roman"/>
                <w:color w:val="auto"/>
                <w:szCs w:val="21"/>
                <w:highlight w:val="none"/>
                <w:lang w:val="zh-CN"/>
              </w:rPr>
              <w:t>应为</w:t>
            </w:r>
            <w:r>
              <w:rPr>
                <w:rFonts w:hint="eastAsia" w:ascii="宋体" w:hAnsi="宋体" w:eastAsia="宋体" w:cs="Times New Roman"/>
                <w:color w:val="auto"/>
                <w:szCs w:val="21"/>
                <w:highlight w:val="none"/>
                <w:lang w:val="en-US" w:eastAsia="zh-CN"/>
              </w:rPr>
              <w:t>中小微企业、监狱企业、残疾人福利性单位制造</w:t>
            </w:r>
            <w:r>
              <w:rPr>
                <w:rFonts w:hint="eastAsia" w:ascii="宋体" w:hAnsi="宋体" w:eastAsia="宋体" w:cs="Times New Roman"/>
                <w:color w:val="auto"/>
                <w:szCs w:val="21"/>
                <w:highlight w:val="none"/>
                <w:lang w:val="zh-CN"/>
              </w:rPr>
              <w:t>（中小微企业出具中小企业声明函、残疾人福利性单位出具残疾人福利性单位声明函、监狱企业提供由省级以上监狱管理局、戒毒管理局(含新疆生产建设兵团)出具的属于监狱企业的证明文件）。</w:t>
            </w:r>
          </w:p>
          <w:p w14:paraId="0ACB8470">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zh-CN"/>
              </w:rPr>
              <w:t>符合要求的中小企业应当提供《政府采购促进中小企业发展管理办法》（财库[20</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46</w:t>
            </w:r>
            <w:r>
              <w:rPr>
                <w:rFonts w:hint="eastAsia" w:ascii="宋体" w:hAnsi="宋体" w:eastAsia="宋体" w:cs="Times New Roman"/>
                <w:color w:val="auto"/>
                <w:szCs w:val="21"/>
                <w:highlight w:val="none"/>
                <w:lang w:val="zh-CN"/>
              </w:rPr>
              <w:t>号）规定的《中小企业声明函》。无论实际情况如何，未提供《中小企业声明函》视为不符合条件。</w:t>
            </w:r>
          </w:p>
        </w:tc>
      </w:tr>
      <w:tr w14:paraId="09A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3FEBAD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27</w:t>
            </w:r>
          </w:p>
        </w:tc>
        <w:tc>
          <w:tcPr>
            <w:tcW w:w="992" w:type="dxa"/>
            <w:vAlign w:val="center"/>
          </w:tcPr>
          <w:p w14:paraId="01A6084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1901" w:type="dxa"/>
            <w:vAlign w:val="center"/>
          </w:tcPr>
          <w:p w14:paraId="3C7615F5">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75CD28D">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1D9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5F9C45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w:t>
            </w:r>
          </w:p>
        </w:tc>
        <w:tc>
          <w:tcPr>
            <w:tcW w:w="992" w:type="dxa"/>
            <w:vAlign w:val="center"/>
          </w:tcPr>
          <w:p w14:paraId="67A80E6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36</w:t>
            </w:r>
          </w:p>
        </w:tc>
        <w:tc>
          <w:tcPr>
            <w:tcW w:w="1901" w:type="dxa"/>
            <w:vAlign w:val="center"/>
          </w:tcPr>
          <w:p w14:paraId="049B3856">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2A9CF6F3">
            <w:pPr>
              <w:spacing w:line="340" w:lineRule="exact"/>
              <w:rPr>
                <w:rFonts w:ascii="宋体" w:hAnsi="宋体"/>
                <w:szCs w:val="21"/>
                <w:highlight w:val="none"/>
              </w:rPr>
            </w:pPr>
            <w:r>
              <w:rPr>
                <w:rFonts w:hint="eastAsia" w:ascii="宋体" w:hAnsi="宋体"/>
                <w:szCs w:val="21"/>
                <w:highlight w:val="none"/>
              </w:rPr>
              <w:t>采购代理机构：</w:t>
            </w:r>
            <w:r>
              <w:rPr>
                <w:rFonts w:hint="eastAsia" w:ascii="宋体" w:hAnsi="宋体" w:cs="宋体"/>
                <w:kern w:val="2"/>
                <w:sz w:val="21"/>
                <w:szCs w:val="21"/>
                <w:highlight w:val="none"/>
                <w:shd w:val="clear" w:color="auto" w:fill="FFFFFF"/>
                <w:lang w:val="en-US" w:eastAsia="zh-CN" w:bidi="ar-SA"/>
              </w:rPr>
              <w:t>吉林省杭盛项目管理有限公司</w:t>
            </w:r>
          </w:p>
          <w:p w14:paraId="4A73A985">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cs="宋体"/>
                <w:kern w:val="2"/>
                <w:sz w:val="21"/>
                <w:szCs w:val="21"/>
                <w:highlight w:val="none"/>
                <w:shd w:val="clear" w:color="auto" w:fill="FFFFFF"/>
                <w:lang w:val="en-US" w:eastAsia="zh-CN" w:bidi="ar-SA"/>
              </w:rPr>
              <w:t>长春市高新区创新路669号转业军人创业基地5楼</w:t>
            </w:r>
          </w:p>
          <w:p w14:paraId="25808EDB">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cs="宋体"/>
                <w:kern w:val="2"/>
                <w:sz w:val="21"/>
                <w:szCs w:val="21"/>
                <w:highlight w:val="none"/>
                <w:shd w:val="clear" w:color="auto" w:fill="FFFFFF"/>
                <w:lang w:val="en-US" w:eastAsia="zh-CN" w:bidi="ar-SA"/>
              </w:rPr>
              <w:t>张小雨</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cs="宋体"/>
                <w:kern w:val="2"/>
                <w:sz w:val="21"/>
                <w:szCs w:val="21"/>
                <w:highlight w:val="none"/>
                <w:shd w:val="clear" w:color="auto" w:fill="FFFFFF"/>
                <w:lang w:val="en-US" w:eastAsia="zh-CN" w:bidi="ar-SA"/>
              </w:rPr>
              <w:t>0438-8958885</w:t>
            </w:r>
            <w:r>
              <w:rPr>
                <w:rFonts w:hint="eastAsia" w:ascii="宋体" w:hAnsi="宋体" w:cs="宋体"/>
                <w:szCs w:val="21"/>
                <w:highlight w:val="none"/>
              </w:rPr>
              <w:t xml:space="preserve"> </w:t>
            </w:r>
          </w:p>
        </w:tc>
      </w:tr>
      <w:tr w14:paraId="177A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534A70C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w:t>
            </w:r>
          </w:p>
        </w:tc>
        <w:tc>
          <w:tcPr>
            <w:tcW w:w="992" w:type="dxa"/>
            <w:vAlign w:val="center"/>
          </w:tcPr>
          <w:p w14:paraId="01396F5A">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37</w:t>
            </w:r>
          </w:p>
        </w:tc>
        <w:tc>
          <w:tcPr>
            <w:tcW w:w="1901" w:type="dxa"/>
            <w:vAlign w:val="center"/>
          </w:tcPr>
          <w:p w14:paraId="69BC6EEB">
            <w:pPr>
              <w:spacing w:line="360" w:lineRule="exact"/>
              <w:jc w:val="center"/>
              <w:rPr>
                <w:rFonts w:hint="eastAsia" w:ascii="宋体" w:hAnsi="宋体" w:cs="Times New Roman"/>
                <w:szCs w:val="21"/>
                <w:highlight w:val="none"/>
              </w:rPr>
            </w:pPr>
            <w:r>
              <w:rPr>
                <w:rFonts w:hint="eastAsia" w:ascii="宋体" w:hAnsi="宋体"/>
                <w:szCs w:val="21"/>
                <w:highlight w:val="none"/>
              </w:rPr>
              <w:t>付款方式</w:t>
            </w:r>
          </w:p>
        </w:tc>
        <w:tc>
          <w:tcPr>
            <w:tcW w:w="6462" w:type="dxa"/>
            <w:vAlign w:val="center"/>
          </w:tcPr>
          <w:p w14:paraId="68B0E037">
            <w:pPr>
              <w:spacing w:line="340" w:lineRule="exact"/>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以最终甲乙双方签订合同为准。</w:t>
            </w:r>
          </w:p>
        </w:tc>
      </w:tr>
      <w:tr w14:paraId="527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3FF5F5E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30</w:t>
            </w:r>
          </w:p>
        </w:tc>
        <w:tc>
          <w:tcPr>
            <w:tcW w:w="992" w:type="dxa"/>
            <w:vAlign w:val="center"/>
          </w:tcPr>
          <w:p w14:paraId="4B6D6989">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38</w:t>
            </w:r>
          </w:p>
        </w:tc>
        <w:tc>
          <w:tcPr>
            <w:tcW w:w="1901" w:type="dxa"/>
            <w:vAlign w:val="center"/>
          </w:tcPr>
          <w:p w14:paraId="78D2A6C2">
            <w:pPr>
              <w:spacing w:line="360" w:lineRule="exact"/>
              <w:jc w:val="center"/>
              <w:rPr>
                <w:rFonts w:hint="eastAsia" w:ascii="宋体" w:hAnsi="宋体"/>
                <w:szCs w:val="21"/>
                <w:highlight w:val="none"/>
              </w:rPr>
            </w:pPr>
            <w:r>
              <w:rPr>
                <w:rFonts w:hint="eastAsia" w:ascii="宋体" w:hAnsi="宋体"/>
                <w:szCs w:val="21"/>
                <w:highlight w:val="none"/>
              </w:rPr>
              <w:t>质保期</w:t>
            </w:r>
          </w:p>
        </w:tc>
        <w:tc>
          <w:tcPr>
            <w:tcW w:w="6462" w:type="dxa"/>
            <w:vAlign w:val="center"/>
          </w:tcPr>
          <w:p w14:paraId="2BAFA274">
            <w:pPr>
              <w:spacing w:line="34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一年。</w:t>
            </w:r>
          </w:p>
        </w:tc>
      </w:tr>
    </w:tbl>
    <w:p w14:paraId="082906E6">
      <w:pPr>
        <w:rPr>
          <w:rFonts w:hint="eastAsia" w:ascii="宋体" w:hAnsi="宋体"/>
          <w:b/>
          <w:szCs w:val="21"/>
          <w:highlight w:val="none"/>
        </w:rPr>
      </w:pPr>
      <w:r>
        <w:rPr>
          <w:rFonts w:hint="eastAsia" w:ascii="宋体" w:hAnsi="宋体"/>
          <w:b/>
          <w:szCs w:val="21"/>
          <w:highlight w:val="none"/>
        </w:rPr>
        <w:br w:type="page"/>
      </w:r>
    </w:p>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1.1 项目名称及项目编号</w:t>
      </w:r>
    </w:p>
    <w:p w14:paraId="3AA962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项目名称：</w:t>
      </w:r>
      <w:r>
        <w:rPr>
          <w:rFonts w:hint="eastAsia" w:ascii="宋体" w:hAnsi="宋体" w:cs="Times New Roman"/>
          <w:szCs w:val="21"/>
          <w:highlight w:val="none"/>
          <w:lang w:eastAsia="zh-CN"/>
        </w:rPr>
        <w:t>松原市宁江区农业农村局采购农机设备项目</w:t>
      </w:r>
      <w:r>
        <w:rPr>
          <w:rFonts w:hint="eastAsia" w:ascii="宋体" w:hAnsi="宋体" w:eastAsia="宋体" w:cs="Times New Roman"/>
          <w:szCs w:val="21"/>
          <w:highlight w:val="none"/>
        </w:rPr>
        <w:t xml:space="preserve"> </w:t>
      </w:r>
    </w:p>
    <w:p w14:paraId="6E6B8B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项目编号：</w:t>
      </w:r>
      <w:r>
        <w:rPr>
          <w:rFonts w:hint="eastAsia" w:ascii="宋体" w:hAnsi="宋体" w:eastAsia="宋体" w:cs="宋体"/>
          <w:sz w:val="21"/>
          <w:szCs w:val="21"/>
          <w:highlight w:val="none"/>
          <w:lang w:val="en-US" w:eastAsia="zh-CN"/>
        </w:rPr>
        <w:t>JLHS202411203</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1.2本竞争性谈判文件（以下简称谈判文件）适用于本谈判项目的谈判、评标、合同履约、验收、付款等行为（法律、法规另有规定的，从其规定）。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CCB9C23">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94AC4E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721D1D6">
      <w:pPr>
        <w:spacing w:line="400" w:lineRule="exact"/>
        <w:ind w:firstLine="435"/>
        <w:rPr>
          <w:rFonts w:ascii="宋体" w:hAnsi="宋体"/>
          <w:bCs/>
          <w:szCs w:val="21"/>
          <w:highlight w:val="none"/>
        </w:rPr>
      </w:pPr>
      <w:r>
        <w:rPr>
          <w:rFonts w:hint="eastAsia" w:ascii="宋体" w:hAnsi="宋体"/>
          <w:bCs/>
          <w:szCs w:val="21"/>
          <w:highlight w:val="none"/>
        </w:rPr>
        <w:t>2.6、采购需求中所有条款均为实质性条款。</w:t>
      </w:r>
    </w:p>
    <w:p w14:paraId="0AE3B98C">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B421E9C">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28480BB">
      <w:pPr>
        <w:spacing w:line="400" w:lineRule="exact"/>
        <w:ind w:firstLine="435"/>
        <w:rPr>
          <w:rFonts w:ascii="宋体" w:hAnsi="宋体"/>
          <w:b/>
          <w:szCs w:val="21"/>
          <w:highlight w:val="none"/>
        </w:rPr>
      </w:pPr>
      <w:r>
        <w:rPr>
          <w:rFonts w:hint="eastAsia" w:ascii="宋体" w:hAnsi="宋体"/>
          <w:b/>
          <w:szCs w:val="21"/>
          <w:highlight w:val="none"/>
        </w:rPr>
        <w:t>4、谈判费用</w:t>
      </w:r>
    </w:p>
    <w:p w14:paraId="7E2931B3">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2418F4D">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7326845">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F275F5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CB3FE3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397FD3E">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093E0B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78869C5">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89D0D9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8"/>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7AFCEF6A">
      <w:pPr>
        <w:pStyle w:val="8"/>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8"/>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8.5.2供应商</w:t>
      </w:r>
      <w:r>
        <w:rPr>
          <w:rFonts w:hint="eastAsia" w:ascii="宋体" w:hAnsi="宋体" w:cs="宋体"/>
          <w:bCs/>
          <w:szCs w:val="18"/>
          <w:highlight w:val="none"/>
          <w:lang w:val="zh-CN"/>
        </w:rPr>
        <w:t>不得存在下列情形之一：</w:t>
      </w:r>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w:t>
      </w:r>
      <w:r>
        <w:rPr>
          <w:rFonts w:hint="eastAsia" w:ascii="宋体" w:hAnsi="宋体" w:cs="宋体"/>
          <w:szCs w:val="21"/>
          <w:highlight w:val="none"/>
          <w:lang w:val="en-US" w:eastAsia="zh-CN"/>
        </w:rPr>
        <w:t>采购人</w:t>
      </w:r>
      <w:r>
        <w:rPr>
          <w:rFonts w:hint="eastAsia" w:ascii="宋体" w:hAnsi="宋体" w:cs="宋体"/>
          <w:szCs w:val="21"/>
          <w:highlight w:val="none"/>
        </w:rPr>
        <w:t>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w:t>
      </w:r>
      <w:r>
        <w:rPr>
          <w:rFonts w:hint="eastAsia" w:ascii="宋体" w:hAnsi="宋体" w:cs="宋体"/>
          <w:szCs w:val="21"/>
          <w:highlight w:val="none"/>
          <w:lang w:val="en-US" w:eastAsia="zh-CN"/>
        </w:rPr>
        <w:t>采购人</w:t>
      </w:r>
      <w:r>
        <w:rPr>
          <w:rFonts w:hint="eastAsia" w:ascii="宋体" w:hAnsi="宋体" w:cs="宋体"/>
          <w:szCs w:val="21"/>
          <w:highlight w:val="none"/>
        </w:rPr>
        <w:t>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w:t>
      </w:r>
      <w:r>
        <w:rPr>
          <w:rFonts w:hint="eastAsia" w:ascii="宋体" w:hAnsi="宋体" w:cs="宋体"/>
          <w:szCs w:val="21"/>
          <w:highlight w:val="none"/>
          <w:lang w:val="en-US" w:eastAsia="zh-CN"/>
        </w:rPr>
        <w:t>采购</w:t>
      </w:r>
      <w:r>
        <w:rPr>
          <w:rFonts w:hint="eastAsia" w:ascii="宋体" w:hAnsi="宋体" w:cs="宋体"/>
          <w:szCs w:val="21"/>
          <w:highlight w:val="none"/>
        </w:rPr>
        <w:t>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w:t>
      </w:r>
      <w:r>
        <w:rPr>
          <w:rFonts w:hint="eastAsia" w:ascii="宋体" w:hAnsi="宋体" w:cs="宋体"/>
          <w:szCs w:val="21"/>
          <w:highlight w:val="none"/>
          <w:lang w:val="en-US" w:eastAsia="zh-CN"/>
        </w:rPr>
        <w:t>采购</w:t>
      </w:r>
      <w:r>
        <w:rPr>
          <w:rFonts w:hint="eastAsia" w:ascii="宋体" w:hAnsi="宋体" w:cs="宋体"/>
          <w:szCs w:val="21"/>
          <w:highlight w:val="none"/>
        </w:rPr>
        <w:t>项目的其他投标人存在控股、管理关系；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5</w:t>
      </w:r>
      <w:r>
        <w:rPr>
          <w:rFonts w:hint="eastAsia" w:ascii="宋体" w:hAnsi="宋体" w:cs="宋体"/>
          <w:szCs w:val="21"/>
          <w:highlight w:val="none"/>
        </w:rPr>
        <w:t>）为本</w:t>
      </w:r>
      <w:r>
        <w:rPr>
          <w:rFonts w:hint="eastAsia" w:ascii="宋体" w:hAnsi="宋体" w:cs="宋体"/>
          <w:szCs w:val="21"/>
          <w:highlight w:val="none"/>
          <w:lang w:val="en-US" w:eastAsia="zh-CN"/>
        </w:rPr>
        <w:t>采购</w:t>
      </w:r>
      <w:r>
        <w:rPr>
          <w:rFonts w:hint="eastAsia" w:ascii="宋体" w:hAnsi="宋体" w:cs="宋体"/>
          <w:szCs w:val="21"/>
          <w:highlight w:val="none"/>
        </w:rPr>
        <w:t>项目的</w:t>
      </w:r>
      <w:r>
        <w:rPr>
          <w:rFonts w:hint="eastAsia" w:ascii="宋体" w:hAnsi="宋体" w:cs="宋体"/>
          <w:szCs w:val="21"/>
          <w:highlight w:val="none"/>
          <w:lang w:val="en-US" w:eastAsia="zh-CN"/>
        </w:rPr>
        <w:t>采购</w:t>
      </w:r>
      <w:r>
        <w:rPr>
          <w:rFonts w:hint="eastAsia" w:ascii="宋体" w:hAnsi="宋体" w:cs="宋体"/>
          <w:szCs w:val="21"/>
          <w:highlight w:val="none"/>
        </w:rPr>
        <w:t>代理机构；</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6</w:t>
      </w:r>
      <w:r>
        <w:rPr>
          <w:rFonts w:hint="eastAsia" w:ascii="宋体" w:hAnsi="宋体" w:cs="宋体"/>
          <w:szCs w:val="21"/>
          <w:highlight w:val="none"/>
        </w:rPr>
        <w:t>）被依法暂停或者取消投标资格；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7</w:t>
      </w:r>
      <w:r>
        <w:rPr>
          <w:rFonts w:hint="eastAsia" w:ascii="宋体" w:hAnsi="宋体" w:cs="宋体"/>
          <w:szCs w:val="21"/>
          <w:highlight w:val="none"/>
        </w:rPr>
        <w:t>）被责令停产停业、暂扣或者吊销许可证、暂扣或者吊销执照；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8</w:t>
      </w:r>
      <w:r>
        <w:rPr>
          <w:rFonts w:hint="eastAsia" w:ascii="宋体" w:hAnsi="宋体" w:cs="宋体"/>
          <w:szCs w:val="21"/>
          <w:highlight w:val="none"/>
        </w:rPr>
        <w:t>）进入清算程序，或被宣告破产，或其他丧失履约能力的情形；</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9</w:t>
      </w:r>
      <w:r>
        <w:rPr>
          <w:rFonts w:hint="eastAsia" w:ascii="宋体" w:hAnsi="宋体" w:cs="宋体"/>
          <w:szCs w:val="21"/>
          <w:highlight w:val="none"/>
        </w:rPr>
        <w:t>）被工商行政管理机关在全国企业信用信息公示系统中列入严重违法失信企业名单；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）被最高人民法院在“信用中国”网站（www.creditchina.gov.cn）列入失信被执行人名单及</w:t>
      </w:r>
      <w:r>
        <w:rPr>
          <w:rFonts w:hint="eastAsia" w:ascii="宋体" w:hAnsi="宋体" w:cs="宋体"/>
          <w:kern w:val="0"/>
          <w:szCs w:val="21"/>
          <w:highlight w:val="none"/>
        </w:rPr>
        <w:t>重大税收违法案件当事人名单</w:t>
      </w:r>
      <w:r>
        <w:rPr>
          <w:rFonts w:hint="eastAsia" w:ascii="宋体" w:hAnsi="宋体" w:cs="宋体"/>
          <w:szCs w:val="21"/>
          <w:highlight w:val="none"/>
        </w:rPr>
        <w:t>；</w:t>
      </w:r>
    </w:p>
    <w:p w14:paraId="4D4F7818">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11</w:t>
      </w:r>
      <w:r>
        <w:rPr>
          <w:rFonts w:hint="eastAsia" w:ascii="宋体" w:hAnsi="宋体" w:cs="宋体"/>
          <w:szCs w:val="21"/>
          <w:highlight w:val="none"/>
        </w:rPr>
        <w:t>）法律法规或</w:t>
      </w:r>
      <w:r>
        <w:rPr>
          <w:rFonts w:hint="eastAsia" w:ascii="宋体" w:hAnsi="宋体" w:cs="宋体"/>
          <w:szCs w:val="21"/>
          <w:highlight w:val="none"/>
          <w:lang w:val="en-US" w:eastAsia="zh-CN"/>
        </w:rPr>
        <w:t>供应商</w:t>
      </w:r>
      <w:r>
        <w:rPr>
          <w:rFonts w:hint="eastAsia" w:ascii="宋体" w:hAnsi="宋体" w:cs="宋体"/>
          <w:szCs w:val="21"/>
          <w:highlight w:val="none"/>
        </w:rPr>
        <w:t>须知前附表规定的其他情形。</w:t>
      </w:r>
    </w:p>
    <w:p w14:paraId="2CA48FBA">
      <w:pPr>
        <w:widowControl/>
        <w:spacing w:line="380" w:lineRule="exact"/>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8.</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lang w:val="zh-CN"/>
        </w:rPr>
        <w:t>落实政府采购政策需进行的价格扣除</w:t>
      </w:r>
    </w:p>
    <w:p w14:paraId="7A250319">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(1)对于列入财政部、生态环境部发布的《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》要求的产品，对其响应价格给予3%的价格扣除，并按照扣除后的价格参加排序。采购项目或者分包中既包含环境标志产品也包含非环境标志产品的，只对列入《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595BCE44">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对财政部、发展改革委发布的《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 xml:space="preserve">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1AB8DCD9">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）对于供应商所提供产品纳入财政部公布的《政府采购自主创新产品目录》的产品，按照《财政部关于印发〈自主创新产品政府采购评审办法〉的通知》(财库[2008]30 号)文件规定执行。采购项目或者分包中既包含自主创新产品也包含非自主创新产品的，只对纳入《政府采购自主创新产品目录》的产品按其在总报价中所占的比例给予价格扣除。</w:t>
      </w:r>
    </w:p>
    <w:p w14:paraId="0ABEADCE">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eastAsia="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B6B5DB7">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投标产品同时列入上述多个清单的，将上述规定的价格扣除比例叠加后计算价格</w:t>
      </w:r>
      <w:r>
        <w:rPr>
          <w:rFonts w:hint="eastAsia" w:ascii="宋体" w:hAnsi="宋体" w:eastAsia="宋体" w:cs="Times New Roman"/>
          <w:szCs w:val="21"/>
          <w:highlight w:val="none"/>
          <w:lang w:eastAsia="zh-CN"/>
        </w:rPr>
        <w:t>。</w:t>
      </w:r>
    </w:p>
    <w:p w14:paraId="0938CB8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51847096">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E9218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3AE14D5">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059CC247">
      <w:pPr>
        <w:tabs>
          <w:tab w:val="left" w:pos="2190"/>
        </w:tabs>
        <w:spacing w:line="400" w:lineRule="exact"/>
        <w:ind w:firstLine="437"/>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szCs w:val="21"/>
          <w:highlight w:val="none"/>
        </w:rPr>
        <w:t>（3）</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color w:val="000000" w:themeColor="text1"/>
          <w:szCs w:val="21"/>
          <w:highlight w:val="none"/>
          <w:lang w:eastAsia="zh-CN"/>
          <w14:textFill>
            <w14:solidFill>
              <w14:schemeClr w14:val="tx1"/>
            </w14:solidFill>
          </w14:textFill>
        </w:rPr>
        <w:t>；</w:t>
      </w:r>
    </w:p>
    <w:p w14:paraId="5EE522B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C0BAEB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D97F219">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36983DC1">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30A676E5">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4156107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0FB248">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rPr>
        <w:t>11.1、响应文件组成（格式见第六章响应文件格式）</w:t>
      </w:r>
    </w:p>
    <w:p w14:paraId="7FF3911D">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（1）响应</w:t>
      </w:r>
      <w:r>
        <w:rPr>
          <w:rFonts w:hint="eastAsia" w:ascii="宋体" w:eastAsia="宋体" w:cs="Times New Roman"/>
          <w:highlight w:val="none"/>
        </w:rPr>
        <w:t>函</w:t>
      </w:r>
    </w:p>
    <w:p w14:paraId="15DD2741">
      <w:pPr>
        <w:pStyle w:val="11"/>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（2）</w:t>
      </w:r>
      <w:r>
        <w:rPr>
          <w:rFonts w:hint="eastAsia" w:ascii="宋体" w:eastAsia="宋体" w:cs="Times New Roman"/>
          <w:highlight w:val="none"/>
          <w:lang w:eastAsia="zh-CN"/>
        </w:rPr>
        <w:t>法定代表人身份证明</w:t>
      </w:r>
    </w:p>
    <w:p w14:paraId="68D1AEF0">
      <w:pPr>
        <w:pStyle w:val="11"/>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（3）</w:t>
      </w:r>
      <w:r>
        <w:rPr>
          <w:rFonts w:hint="eastAsia" w:ascii="宋体" w:eastAsia="宋体" w:cs="Times New Roman"/>
          <w:highlight w:val="none"/>
          <w:lang w:eastAsia="zh-CN"/>
        </w:rPr>
        <w:t>授权委托书</w:t>
      </w:r>
    </w:p>
    <w:p w14:paraId="770117E9">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（4）首次</w:t>
      </w:r>
      <w:r>
        <w:rPr>
          <w:rFonts w:hint="eastAsia" w:ascii="宋体" w:eastAsia="宋体" w:cs="Times New Roman"/>
          <w:highlight w:val="none"/>
        </w:rPr>
        <w:t>报价一览表</w:t>
      </w:r>
    </w:p>
    <w:p w14:paraId="111A8C9C">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（5）</w:t>
      </w:r>
      <w:r>
        <w:rPr>
          <w:rFonts w:hint="eastAsia" w:ascii="宋体" w:eastAsia="宋体" w:cs="Times New Roman"/>
          <w:highlight w:val="none"/>
        </w:rPr>
        <w:t>商务条款偏离表</w:t>
      </w:r>
    </w:p>
    <w:p w14:paraId="424E63F8">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（6）</w:t>
      </w:r>
      <w:r>
        <w:rPr>
          <w:rFonts w:hint="eastAsia" w:ascii="宋体" w:eastAsia="宋体" w:cs="Times New Roman"/>
          <w:highlight w:val="none"/>
        </w:rPr>
        <w:t>技术偏离表</w:t>
      </w:r>
    </w:p>
    <w:p w14:paraId="33B7D543">
      <w:pPr>
        <w:pStyle w:val="11"/>
        <w:spacing w:line="400" w:lineRule="exact"/>
        <w:ind w:firstLine="420" w:firstLineChars="200"/>
        <w:rPr>
          <w:rFonts w:hint="default" w:ascii="宋体" w:eastAsia="宋体" w:cs="Times New Roman"/>
          <w:highlight w:val="none"/>
          <w:lang w:val="en-US" w:eastAsia="zh-CN"/>
        </w:rPr>
      </w:pPr>
      <w:r>
        <w:rPr>
          <w:rFonts w:hint="eastAsia" w:ascii="宋体" w:eastAsia="宋体" w:cs="Times New Roman"/>
          <w:highlight w:val="none"/>
          <w:lang w:val="en-US" w:eastAsia="zh-CN"/>
        </w:rPr>
        <w:t>（7）资格评审文件</w:t>
      </w:r>
    </w:p>
    <w:p w14:paraId="57BA1D89">
      <w:pPr>
        <w:pStyle w:val="11"/>
        <w:spacing w:line="400" w:lineRule="exact"/>
        <w:ind w:firstLine="420" w:firstLineChars="200"/>
        <w:rPr>
          <w:rFonts w:hint="eastAsia" w:ascii="宋体" w:eastAsia="宋体" w:cs="Times New Roman"/>
          <w:highlight w:val="none"/>
          <w:lang w:val="en-US" w:eastAsia="zh-CN"/>
        </w:rPr>
      </w:pPr>
      <w:r>
        <w:rPr>
          <w:rFonts w:hint="eastAsia" w:ascii="宋体" w:eastAsia="宋体" w:cs="Times New Roman"/>
          <w:highlight w:val="none"/>
          <w:lang w:val="en-US" w:eastAsia="zh-CN"/>
        </w:rPr>
        <w:t>（8）售后服务承诺</w:t>
      </w:r>
    </w:p>
    <w:p w14:paraId="1C35854F">
      <w:pPr>
        <w:pStyle w:val="11"/>
        <w:spacing w:line="400" w:lineRule="exact"/>
        <w:ind w:firstLine="420" w:firstLineChars="200"/>
        <w:rPr>
          <w:rFonts w:hint="default" w:ascii="宋体" w:eastAsia="宋体" w:cs="Times New Roman"/>
          <w:highlight w:val="none"/>
          <w:lang w:val="en-US" w:eastAsia="zh-CN"/>
        </w:rPr>
      </w:pPr>
      <w:r>
        <w:rPr>
          <w:rFonts w:hint="eastAsia" w:ascii="宋体" w:eastAsia="宋体" w:cs="Times New Roman"/>
          <w:highlight w:val="none"/>
          <w:lang w:val="en-US" w:eastAsia="zh-CN"/>
        </w:rPr>
        <w:t>（9）项目实施人员一览表</w:t>
      </w:r>
    </w:p>
    <w:p w14:paraId="539B937D">
      <w:pPr>
        <w:pStyle w:val="11"/>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（10）</w:t>
      </w:r>
      <w:r>
        <w:rPr>
          <w:rFonts w:hint="eastAsia" w:ascii="宋体" w:eastAsia="宋体" w:cs="Times New Roman"/>
          <w:highlight w:val="none"/>
        </w:rPr>
        <w:t>服务计划书</w:t>
      </w:r>
    </w:p>
    <w:p w14:paraId="7B9A2B24">
      <w:pPr>
        <w:pStyle w:val="11"/>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（11）</w:t>
      </w:r>
      <w:r>
        <w:rPr>
          <w:rFonts w:hint="eastAsia" w:ascii="宋体" w:eastAsia="宋体" w:cs="Times New Roman"/>
          <w:highlight w:val="none"/>
        </w:rPr>
        <w:t>其他资料</w:t>
      </w:r>
    </w:p>
    <w:p w14:paraId="4BC6A746">
      <w:pPr>
        <w:tabs>
          <w:tab w:val="left" w:pos="1305"/>
        </w:tabs>
        <w:spacing w:line="380" w:lineRule="exact"/>
        <w:ind w:firstLine="420" w:firstLineChars="200"/>
        <w:rPr>
          <w:rFonts w:ascii="宋体" w:hAnsi="宋体"/>
          <w:highlight w:val="none"/>
        </w:rPr>
      </w:pPr>
      <w:r>
        <w:rPr>
          <w:rFonts w:hint="eastAsia" w:ascii="宋体" w:hAnsi="宋体"/>
          <w:highlight w:val="none"/>
        </w:rPr>
        <w:t>11.2、本项目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w:t>
      </w:r>
      <w:r>
        <w:rPr>
          <w:rFonts w:hint="eastAsia" w:ascii="宋体" w:hAnsi="宋体"/>
          <w:highlight w:val="none"/>
          <w:lang w:val="en-US" w:eastAsia="zh-CN"/>
        </w:rPr>
        <w:t>并加盖公章</w:t>
      </w:r>
      <w:r>
        <w:rPr>
          <w:rFonts w:hint="eastAsia" w:ascii="宋体" w:hAnsi="宋体"/>
          <w:highlight w:val="none"/>
        </w:rPr>
        <w:t>。</w:t>
      </w:r>
    </w:p>
    <w:p w14:paraId="47A250A1">
      <w:pPr>
        <w:pStyle w:val="11"/>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9EDB716">
      <w:pPr>
        <w:pStyle w:val="11"/>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57215213">
      <w:pPr>
        <w:pStyle w:val="11"/>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w:t>
      </w:r>
      <w:r>
        <w:rPr>
          <w:rFonts w:hint="eastAsia" w:hAnsi="宋体"/>
          <w:highlight w:val="none"/>
          <w:lang w:val="en-US" w:eastAsia="zh-CN"/>
        </w:rPr>
        <w:t>2</w:t>
      </w:r>
      <w:r>
        <w:rPr>
          <w:rFonts w:hint="eastAsia" w:hAnsi="宋体"/>
          <w:highlight w:val="none"/>
        </w:rPr>
        <w:t>份</w:t>
      </w:r>
      <w:r>
        <w:rPr>
          <w:rFonts w:hint="eastAsia" w:hAnsi="宋体"/>
          <w:highlight w:val="none"/>
          <w:lang w:eastAsia="zh-CN"/>
        </w:rPr>
        <w:t>。</w:t>
      </w:r>
    </w:p>
    <w:p w14:paraId="6CE728C8">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响应文件电子版内容：纸质版响应文件为上传至“政采云”平台的电子打印版（打印后响应文件正本须盖章处仍须加盖公章，并编制目录页码）。</w:t>
      </w:r>
    </w:p>
    <w:p w14:paraId="479DCBE0">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（2）响应文件电子版份数：</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份。</w:t>
      </w:r>
    </w:p>
    <w:p w14:paraId="4CCA379F">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（3）响应文件电子版形式：PDF及</w:t>
      </w:r>
      <w:r>
        <w:rPr>
          <w:rFonts w:hint="eastAsia" w:ascii="宋体" w:hAnsi="宋体" w:eastAsia="宋体" w:cs="Times New Roman"/>
          <w:szCs w:val="21"/>
          <w:highlight w:val="none"/>
          <w:lang w:val="en-US" w:eastAsia="zh-CN"/>
        </w:rPr>
        <w:t>可编辑的</w:t>
      </w:r>
      <w:r>
        <w:rPr>
          <w:rFonts w:hint="eastAsia" w:ascii="宋体" w:hAnsi="宋体" w:eastAsia="宋体" w:cs="Times New Roman"/>
          <w:szCs w:val="21"/>
          <w:highlight w:val="none"/>
        </w:rPr>
        <w:t>Word两种格式，PDF格式包含所有</w:t>
      </w:r>
      <w:r>
        <w:rPr>
          <w:rFonts w:hint="eastAsia" w:ascii="宋体" w:hAnsi="宋体" w:eastAsia="宋体" w:cs="Times New Roman"/>
          <w:szCs w:val="21"/>
          <w:highlight w:val="none"/>
          <w:lang w:val="en-US" w:eastAsia="zh-CN"/>
        </w:rPr>
        <w:t>响应</w:t>
      </w:r>
      <w:r>
        <w:rPr>
          <w:rFonts w:hint="eastAsia" w:ascii="宋体" w:hAnsi="宋体" w:eastAsia="宋体" w:cs="Times New Roman"/>
          <w:szCs w:val="21"/>
          <w:highlight w:val="none"/>
        </w:rPr>
        <w:t>文件签字及盖章内容。</w:t>
      </w:r>
    </w:p>
    <w:p w14:paraId="3A652DC4">
      <w:pPr>
        <w:pStyle w:val="11"/>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E0A81F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42F0D7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7B3CB69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w:t>
      </w:r>
      <w:r>
        <w:rPr>
          <w:rFonts w:hint="eastAsia" w:ascii="宋体" w:hAnsi="宋体" w:cs="宋体"/>
          <w:szCs w:val="21"/>
          <w:highlight w:val="none"/>
          <w:lang w:val="zh-CN"/>
        </w:rPr>
        <w:t>首次报价及最后报价不得超过</w:t>
      </w:r>
      <w:r>
        <w:rPr>
          <w:rFonts w:hint="eastAsia" w:ascii="宋体" w:hAnsi="宋体" w:cs="宋体"/>
          <w:bCs/>
          <w:szCs w:val="21"/>
          <w:highlight w:val="none"/>
          <w:lang w:val="en-US" w:eastAsia="zh-CN"/>
        </w:rPr>
        <w:t>采购预算</w:t>
      </w:r>
      <w:r>
        <w:rPr>
          <w:rFonts w:hint="eastAsia" w:ascii="宋体" w:hAnsi="宋体" w:cs="宋体"/>
          <w:szCs w:val="21"/>
          <w:highlight w:val="none"/>
          <w:lang w:val="zh-CN"/>
        </w:rPr>
        <w:t>，</w:t>
      </w:r>
      <w:r>
        <w:rPr>
          <w:rFonts w:hint="eastAsia" w:ascii="宋体" w:hAnsi="宋体" w:cs="宋体"/>
          <w:bCs/>
          <w:color w:val="auto"/>
          <w:szCs w:val="21"/>
          <w:highlight w:val="none"/>
        </w:rPr>
        <w:t>且不得超过每台</w:t>
      </w:r>
      <w:r>
        <w:rPr>
          <w:rFonts w:hint="eastAsia" w:ascii="宋体" w:hAnsi="宋体" w:cs="宋体"/>
          <w:bCs/>
          <w:color w:val="auto"/>
          <w:szCs w:val="21"/>
          <w:highlight w:val="none"/>
          <w:lang w:val="en-US" w:eastAsia="zh-CN"/>
        </w:rPr>
        <w:t>设备</w:t>
      </w:r>
      <w:r>
        <w:rPr>
          <w:rFonts w:hint="eastAsia" w:ascii="宋体" w:hAnsi="宋体" w:cs="宋体"/>
          <w:bCs/>
          <w:color w:val="auto"/>
          <w:szCs w:val="21"/>
          <w:highlight w:val="none"/>
        </w:rPr>
        <w:t>的单价预算</w:t>
      </w:r>
      <w:r>
        <w:rPr>
          <w:rFonts w:hint="eastAsia" w:ascii="宋体" w:hAnsi="宋体"/>
          <w:kern w:val="0"/>
          <w:szCs w:val="21"/>
          <w:highlight w:val="none"/>
        </w:rPr>
        <w:t>，</w:t>
      </w:r>
      <w:r>
        <w:rPr>
          <w:rFonts w:hint="eastAsia" w:ascii="宋体" w:hAnsi="宋体"/>
          <w:kern w:val="0"/>
          <w:szCs w:val="21"/>
          <w:highlight w:val="none"/>
          <w:lang w:val="en-US" w:eastAsia="zh-CN"/>
        </w:rPr>
        <w:t>否则，</w:t>
      </w:r>
      <w:r>
        <w:rPr>
          <w:rFonts w:hint="eastAsia" w:ascii="宋体" w:hAnsi="宋体"/>
          <w:kern w:val="0"/>
          <w:szCs w:val="21"/>
          <w:highlight w:val="none"/>
        </w:rPr>
        <w:t>响应文件作相应无效处理。</w:t>
      </w:r>
    </w:p>
    <w:p w14:paraId="7E7CEAB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w:t>
      </w:r>
      <w:r>
        <w:rPr>
          <w:rFonts w:hint="eastAsia" w:ascii="宋体" w:hAnsi="宋体"/>
          <w:kern w:val="0"/>
          <w:szCs w:val="21"/>
          <w:highlight w:val="none"/>
          <w:lang w:val="en-US" w:eastAsia="zh-CN"/>
        </w:rPr>
        <w:t>任何</w:t>
      </w:r>
      <w:r>
        <w:rPr>
          <w:rFonts w:hint="eastAsia" w:ascii="宋体" w:hAnsi="宋体"/>
          <w:kern w:val="0"/>
          <w:szCs w:val="21"/>
          <w:highlight w:val="none"/>
        </w:rPr>
        <w:t>预算导致已通过评审的响应文件无效的，按供应商在提交响应文件截止时间后撤回响应文件处理。</w:t>
      </w:r>
    </w:p>
    <w:p w14:paraId="309F9F01">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732ADDB">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4"/>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B5594F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w:t>
      </w:r>
      <w:r>
        <w:rPr>
          <w:rFonts w:hint="eastAsia" w:ascii="宋体" w:hAnsi="宋体"/>
          <w:szCs w:val="21"/>
          <w:highlight w:val="none"/>
          <w:lang w:val="en-US" w:eastAsia="zh-CN"/>
        </w:rPr>
        <w:t>1</w:t>
      </w:r>
      <w:r>
        <w:rPr>
          <w:rFonts w:hint="eastAsia" w:ascii="宋体" w:hAnsi="宋体"/>
          <w:szCs w:val="21"/>
          <w:highlight w:val="none"/>
        </w:rPr>
        <w:t>本，副本</w:t>
      </w:r>
      <w:r>
        <w:rPr>
          <w:rFonts w:hint="eastAsia" w:ascii="宋体" w:hAnsi="宋体"/>
          <w:szCs w:val="21"/>
          <w:highlight w:val="none"/>
          <w:lang w:val="en-US" w:eastAsia="zh-CN"/>
        </w:rPr>
        <w:t>2</w:t>
      </w:r>
      <w:r>
        <w:rPr>
          <w:rFonts w:hint="eastAsia" w:ascii="宋体" w:hAnsi="宋体"/>
          <w:szCs w:val="21"/>
          <w:highlight w:val="none"/>
        </w:rPr>
        <w:t>本，须完整提交（</w:t>
      </w:r>
      <w:r>
        <w:rPr>
          <w:rFonts w:ascii="宋体" w:hAnsi="宋体"/>
          <w:szCs w:val="21"/>
          <w:highlight w:val="none"/>
        </w:rPr>
        <w:t>A4</w:t>
      </w:r>
      <w:r>
        <w:rPr>
          <w:rFonts w:hint="eastAsia" w:ascii="宋体" w:hAnsi="宋体"/>
          <w:szCs w:val="21"/>
          <w:highlight w:val="none"/>
        </w:rPr>
        <w:t>纸装订）。</w:t>
      </w:r>
    </w:p>
    <w:p w14:paraId="617379D2">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2137611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 xml:space="preserve">3 </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无效）并由法定代表人或</w:t>
      </w:r>
      <w:r>
        <w:rPr>
          <w:rFonts w:hint="eastAsia" w:ascii="宋体" w:hAnsi="宋体"/>
          <w:szCs w:val="21"/>
          <w:highlight w:val="none"/>
          <w:lang w:val="en-US" w:eastAsia="zh-CN"/>
        </w:rPr>
        <w:t>其</w:t>
      </w:r>
      <w:r>
        <w:rPr>
          <w:rFonts w:hint="eastAsia" w:ascii="宋体" w:hAnsi="宋体"/>
          <w:szCs w:val="21"/>
          <w:highlight w:val="none"/>
        </w:rPr>
        <w:t>委托代理人</w:t>
      </w:r>
      <w:r>
        <w:rPr>
          <w:rFonts w:hint="eastAsia"/>
          <w:highlight w:val="none"/>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5D9B5AC7">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响应文件不得涂改，若有修改错漏处，须加盖供应商公章及法定代表人或负责人或</w:t>
      </w:r>
      <w:r>
        <w:rPr>
          <w:rFonts w:hint="eastAsia" w:ascii="宋体" w:hAnsi="宋体"/>
          <w:szCs w:val="21"/>
          <w:highlight w:val="none"/>
          <w:lang w:val="en-US" w:eastAsia="zh-CN"/>
        </w:rPr>
        <w:t>其</w:t>
      </w:r>
      <w:r>
        <w:rPr>
          <w:rFonts w:hint="eastAsia" w:ascii="宋体" w:hAnsi="宋体"/>
          <w:szCs w:val="21"/>
          <w:highlight w:val="none"/>
        </w:rPr>
        <w:t>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4C56C3D9">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57451B1">
      <w:pPr>
        <w:spacing w:line="380" w:lineRule="exact"/>
        <w:ind w:firstLine="435"/>
        <w:rPr>
          <w:rFonts w:hint="eastAsia" w:ascii="宋体" w:hAnsi="宋体"/>
          <w:szCs w:val="21"/>
          <w:highlight w:val="none"/>
        </w:rPr>
      </w:pPr>
      <w:r>
        <w:rPr>
          <w:rFonts w:hint="eastAsia" w:ascii="宋体" w:hAnsi="宋体"/>
          <w:szCs w:val="21"/>
          <w:highlight w:val="none"/>
        </w:rPr>
        <w:t>17.1 供应商在响应文件</w:t>
      </w:r>
      <w:r>
        <w:rPr>
          <w:rFonts w:hint="eastAsia" w:ascii="宋体" w:hAnsi="宋体"/>
          <w:szCs w:val="21"/>
          <w:highlight w:val="none"/>
          <w:lang w:val="en-US" w:eastAsia="zh-CN"/>
        </w:rPr>
        <w:t>提交</w:t>
      </w:r>
      <w:r>
        <w:rPr>
          <w:rFonts w:hint="eastAsia" w:ascii="宋体" w:hAnsi="宋体"/>
          <w:szCs w:val="21"/>
          <w:highlight w:val="none"/>
        </w:rPr>
        <w:t>截止时间之前，可以对已</w:t>
      </w:r>
      <w:r>
        <w:rPr>
          <w:rFonts w:hint="eastAsia" w:ascii="宋体" w:hAnsi="宋体"/>
          <w:szCs w:val="21"/>
          <w:highlight w:val="none"/>
          <w:lang w:val="en-US" w:eastAsia="zh-CN"/>
        </w:rPr>
        <w:t>提交</w:t>
      </w:r>
      <w:r>
        <w:rPr>
          <w:rFonts w:hint="eastAsia" w:ascii="宋体" w:hAnsi="宋体"/>
          <w:szCs w:val="21"/>
          <w:highlight w:val="none"/>
        </w:rPr>
        <w:t>的响应文件进行修改或撤回。</w:t>
      </w:r>
    </w:p>
    <w:p w14:paraId="043153B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w:t>
      </w:r>
      <w:r>
        <w:rPr>
          <w:rFonts w:hint="eastAsia" w:ascii="宋体" w:hAnsi="宋体"/>
          <w:szCs w:val="21"/>
          <w:highlight w:val="none"/>
          <w:lang w:val="en-US" w:eastAsia="zh-CN"/>
        </w:rPr>
        <w:t>提交</w:t>
      </w:r>
      <w:r>
        <w:rPr>
          <w:rFonts w:hint="eastAsia" w:ascii="宋体" w:hAnsi="宋体"/>
          <w:szCs w:val="21"/>
          <w:highlight w:val="none"/>
        </w:rPr>
        <w:t>截止时间后的响应文件有效期内，供应商不得撤回其响应文件。</w:t>
      </w:r>
    </w:p>
    <w:p w14:paraId="745D8D9A">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szCs w:val="21"/>
          <w:highlight w:val="none"/>
        </w:rPr>
        <w:t>18. 响应文件的递交</w:t>
      </w:r>
    </w:p>
    <w:p w14:paraId="5E212A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w:t>
      </w:r>
      <w:r>
        <w:rPr>
          <w:rFonts w:hint="eastAsia" w:ascii="宋体" w:hAnsi="宋体"/>
          <w:b/>
          <w:color w:val="auto"/>
          <w:szCs w:val="21"/>
          <w:highlight w:val="none"/>
        </w:rPr>
        <w:t>响应文件</w:t>
      </w:r>
      <w:r>
        <w:rPr>
          <w:rFonts w:hint="eastAsia" w:ascii="宋体" w:hAnsi="宋体"/>
          <w:b/>
          <w:color w:val="auto"/>
          <w:szCs w:val="21"/>
          <w:highlight w:val="none"/>
          <w:lang w:val="en-US" w:eastAsia="zh-CN"/>
        </w:rPr>
        <w:t>提交</w:t>
      </w:r>
      <w:r>
        <w:rPr>
          <w:rFonts w:hint="eastAsia" w:ascii="宋体" w:hAnsi="宋体"/>
          <w:b/>
          <w:color w:val="auto"/>
          <w:szCs w:val="21"/>
          <w:highlight w:val="none"/>
        </w:rPr>
        <w:t>截止时间：</w:t>
      </w:r>
      <w:r>
        <w:rPr>
          <w:rFonts w:hint="eastAsia" w:ascii="宋体" w:hAnsi="宋体" w:cs="黑体"/>
          <w:b w:val="0"/>
          <w:color w:val="auto"/>
          <w:kern w:val="0"/>
          <w:sz w:val="21"/>
          <w:szCs w:val="21"/>
          <w:highlight w:val="none"/>
          <w:lang w:val="en-US" w:eastAsia="zh-CN"/>
        </w:rPr>
        <w:t>2024年12月12日9时00分。</w:t>
      </w:r>
    </w:p>
    <w:p w14:paraId="7D55F9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
          <w:bCs/>
          <w:szCs w:val="21"/>
          <w:highlight w:val="none"/>
        </w:rPr>
      </w:pPr>
      <w:r>
        <w:rPr>
          <w:rFonts w:hint="eastAsia" w:ascii="宋体" w:hAnsi="宋体"/>
          <w:szCs w:val="21"/>
          <w:highlight w:val="none"/>
        </w:rPr>
        <w:t xml:space="preserve">18.2 </w:t>
      </w:r>
      <w:r>
        <w:rPr>
          <w:rFonts w:hint="eastAsia" w:ascii="宋体" w:hAnsi="宋体"/>
          <w:b/>
          <w:bCs/>
          <w:szCs w:val="21"/>
          <w:highlight w:val="none"/>
        </w:rPr>
        <w:t>响应文件递交地点：</w:t>
      </w:r>
      <w:r>
        <w:rPr>
          <w:rFonts w:hint="eastAsia" w:ascii="宋体" w:hAnsi="宋体" w:eastAsia="宋体" w:cs="Times New Roman"/>
          <w:szCs w:val="21"/>
          <w:highlight w:val="none"/>
        </w:rPr>
        <w:t>电子版上传至</w:t>
      </w:r>
      <w:r>
        <w:rPr>
          <w:rFonts w:hint="eastAsia" w:ascii="宋体" w:hAnsi="宋体" w:eastAsia="宋体" w:cs="Times New Roman"/>
          <w:szCs w:val="21"/>
          <w:highlight w:val="none"/>
          <w:lang w:val="zh-CN"/>
        </w:rPr>
        <w:t>政府采购云平台</w:t>
      </w:r>
      <w:r>
        <w:rPr>
          <w:rFonts w:hint="eastAsia" w:ascii="宋体" w:hAnsi="宋体" w:eastAsia="宋体" w:cs="Times New Roman"/>
          <w:szCs w:val="21"/>
          <w:highlight w:val="none"/>
        </w:rPr>
        <w:t>（</w:t>
      </w:r>
      <w:r>
        <w:rPr>
          <w:rFonts w:hint="eastAsia" w:ascii="宋体" w:hAnsi="宋体" w:eastAsia="宋体" w:cs="Times New Roman"/>
          <w:szCs w:val="21"/>
          <w:highlight w:val="none"/>
          <w:lang w:val="zh-CN"/>
        </w:rPr>
        <w:t>网址</w:t>
      </w:r>
      <w:r>
        <w:rPr>
          <w:rFonts w:hint="eastAsia" w:ascii="宋体" w:hAnsi="宋体" w:eastAsia="宋体" w:cs="Times New Roman"/>
          <w:szCs w:val="21"/>
          <w:highlight w:val="none"/>
        </w:rPr>
        <w:t xml:space="preserve">：http:// </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"http://www.zcygov.cn）"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www.zcygov.cn）</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60BAB41C">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19.1 谈判小组组成</w:t>
      </w:r>
    </w:p>
    <w:p w14:paraId="1BB7637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2D2B6BD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19.</w:t>
      </w:r>
      <w:r>
        <w:rPr>
          <w:rFonts w:hint="eastAsia" w:ascii="宋体" w:hAnsi="宋体"/>
          <w:position w:val="-2"/>
          <w:szCs w:val="21"/>
          <w:highlight w:val="none"/>
          <w:lang w:val="en-US" w:eastAsia="zh-CN"/>
        </w:rPr>
        <w:t>2 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2B2C3B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52F97D0">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59B4F24C">
      <w:pPr>
        <w:pStyle w:val="11"/>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700083">
      <w:pPr>
        <w:pStyle w:val="11"/>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E5BF85C">
      <w:pPr>
        <w:pStyle w:val="11"/>
        <w:spacing w:line="380" w:lineRule="exact"/>
        <w:ind w:firstLine="359" w:firstLineChars="171"/>
        <w:rPr>
          <w:rFonts w:hint="eastAsia" w:ascii="宋体" w:hAnsi="宋体" w:eastAsia="宋体" w:cs="Times New Roman"/>
          <w:szCs w:val="21"/>
          <w:highlight w:val="none"/>
        </w:rPr>
      </w:pPr>
      <w:r>
        <w:rPr>
          <w:rFonts w:hint="eastAsia" w:ascii="宋体" w:hAnsi="宋体" w:eastAsia="宋体" w:cs="Times New Roman"/>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B1AE570">
      <w:pPr>
        <w:pStyle w:val="11"/>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5149273">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37A800B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7F4B3E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7D2A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171E4A3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w:t>
      </w:r>
      <w:r>
        <w:rPr>
          <w:rFonts w:ascii="宋体" w:hAnsi="宋体"/>
          <w:szCs w:val="21"/>
          <w:highlight w:val="none"/>
        </w:rPr>
        <w:t>或</w:t>
      </w:r>
      <w:r>
        <w:rPr>
          <w:rFonts w:hint="eastAsia" w:ascii="宋体" w:hAnsi="宋体"/>
          <w:szCs w:val="21"/>
          <w:highlight w:val="none"/>
          <w:lang w:val="en-US" w:eastAsia="zh-CN"/>
        </w:rPr>
        <w:t>其</w:t>
      </w:r>
      <w:r>
        <w:rPr>
          <w:rFonts w:hint="eastAsia" w:ascii="宋体" w:hAnsi="宋体"/>
          <w:szCs w:val="21"/>
          <w:highlight w:val="none"/>
        </w:rPr>
        <w:t>委托</w:t>
      </w:r>
      <w:r>
        <w:rPr>
          <w:rFonts w:ascii="宋体" w:hAnsi="宋体"/>
          <w:szCs w:val="21"/>
          <w:highlight w:val="none"/>
        </w:rPr>
        <w:t>代表</w:t>
      </w:r>
      <w:r>
        <w:rPr>
          <w:rFonts w:hint="eastAsia" w:ascii="宋体" w:hAnsi="宋体"/>
          <w:szCs w:val="21"/>
          <w:highlight w:val="none"/>
          <w:lang w:val="en-US" w:eastAsia="zh-CN"/>
        </w:rPr>
        <w:t>人</w:t>
      </w:r>
      <w:r>
        <w:rPr>
          <w:rFonts w:ascii="宋体" w:hAnsi="宋体"/>
          <w:szCs w:val="21"/>
          <w:highlight w:val="none"/>
        </w:rPr>
        <w:t>签字或</w:t>
      </w:r>
      <w:r>
        <w:rPr>
          <w:rFonts w:hint="eastAsia" w:ascii="宋体" w:hAnsi="宋体"/>
          <w:szCs w:val="21"/>
          <w:highlight w:val="none"/>
          <w:lang w:val="en-US" w:eastAsia="zh-CN"/>
        </w:rPr>
        <w:t>盖</w:t>
      </w:r>
      <w:r>
        <w:rPr>
          <w:rFonts w:ascii="宋体" w:hAnsi="宋体"/>
          <w:szCs w:val="21"/>
          <w:highlight w:val="none"/>
        </w:rPr>
        <w:t>章</w:t>
      </w:r>
      <w:r>
        <w:rPr>
          <w:rFonts w:hint="eastAsia" w:ascii="宋体" w:hAnsi="宋体"/>
          <w:szCs w:val="21"/>
          <w:highlight w:val="none"/>
        </w:rPr>
        <w:t>。</w:t>
      </w:r>
    </w:p>
    <w:p w14:paraId="6F84ACC0">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6E76AC3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5874D336">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D7CAA1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BCD46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1E7B81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A9BF88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CAD6C7C">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6F90BBD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BCA005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7CC6860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5D618B6">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232D47BE">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090EF2">
      <w:pPr>
        <w:pStyle w:val="11"/>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247590A3">
      <w:pPr>
        <w:pStyle w:val="11"/>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w:t>
      </w:r>
      <w:r>
        <w:rPr>
          <w:rFonts w:hint="eastAsia" w:hAnsi="宋体"/>
          <w:szCs w:val="21"/>
          <w:highlight w:val="none"/>
          <w:lang w:val="en-US" w:eastAsia="zh-CN"/>
        </w:rPr>
        <w:t>人</w:t>
      </w:r>
      <w:r>
        <w:rPr>
          <w:rFonts w:hint="eastAsia" w:hAnsi="宋体"/>
          <w:szCs w:val="21"/>
          <w:highlight w:val="none"/>
        </w:rPr>
        <w:t>。</w:t>
      </w:r>
    </w:p>
    <w:p w14:paraId="0A3D24A1">
      <w:pPr>
        <w:pStyle w:val="11"/>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w:t>
      </w:r>
      <w:r>
        <w:rPr>
          <w:rFonts w:hint="eastAsia" w:hAnsi="宋体"/>
          <w:szCs w:val="21"/>
          <w:highlight w:val="none"/>
          <w:lang w:val="en-US" w:eastAsia="zh-CN"/>
        </w:rPr>
        <w:t>人或者重新采购</w:t>
      </w:r>
      <w:r>
        <w:rPr>
          <w:rFonts w:hint="eastAsia" w:hAnsi="宋体"/>
          <w:szCs w:val="21"/>
          <w:highlight w:val="none"/>
        </w:rPr>
        <w:t>。</w:t>
      </w:r>
    </w:p>
    <w:p w14:paraId="47F99A11">
      <w:pPr>
        <w:pStyle w:val="11"/>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88F7987">
      <w:pPr>
        <w:pStyle w:val="11"/>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44D17BF">
      <w:pPr>
        <w:pStyle w:val="11"/>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1C3F9E3E">
      <w:pPr>
        <w:pStyle w:val="11"/>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BD80D22">
      <w:pPr>
        <w:pStyle w:val="11"/>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73FDA93A">
      <w:pPr>
        <w:pStyle w:val="11"/>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8EDD0AD">
      <w:pPr>
        <w:pStyle w:val="11"/>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254F972">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383F345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4C1330F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40EA93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5A3C4324">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未就“采购需求”中所竞所有货物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6441CD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46DC12CD">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4F4A8066">
      <w:pPr>
        <w:pStyle w:val="11"/>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1230C4E0">
      <w:pPr>
        <w:pStyle w:val="11"/>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E972A7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4D7F6D5F">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w:t>
      </w:r>
      <w:r>
        <w:rPr>
          <w:rFonts w:hint="eastAsia" w:ascii="宋体" w:hAnsi="宋体"/>
          <w:szCs w:val="21"/>
          <w:highlight w:val="none"/>
          <w:lang w:eastAsia="zh-CN"/>
        </w:rPr>
        <w:t>，</w:t>
      </w:r>
      <w:r>
        <w:rPr>
          <w:rFonts w:ascii="宋体" w:hAnsi="宋体"/>
          <w:szCs w:val="21"/>
          <w:highlight w:val="none"/>
        </w:rPr>
        <w:t>不再符合规定的竞争性谈判采购方式适用情形的；</w:t>
      </w:r>
    </w:p>
    <w:p w14:paraId="2CA4564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3002FB9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7B950A3">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78FE8219">
      <w:pPr>
        <w:pStyle w:val="11"/>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41402D80">
      <w:pPr>
        <w:pStyle w:val="11"/>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24EC788">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6A84138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5970F3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47050BE1">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以实际签订合同内容为准。</w:t>
      </w:r>
    </w:p>
    <w:p w14:paraId="68612262">
      <w:pPr>
        <w:pStyle w:val="11"/>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FA8CA26">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65E3193">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57BB378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249FCB07">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D3CFB27">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50A572F">
      <w:pPr>
        <w:pStyle w:val="11"/>
        <w:spacing w:line="380" w:lineRule="exact"/>
        <w:ind w:left="3"/>
        <w:jc w:val="center"/>
        <w:rPr>
          <w:rFonts w:hint="eastAsia" w:ascii="宋体" w:hAnsi="宋体" w:eastAsia="宋体" w:cs="Times New Roman"/>
          <w:b/>
          <w:kern w:val="2"/>
          <w:sz w:val="28"/>
          <w:szCs w:val="28"/>
          <w:highlight w:val="none"/>
          <w:lang w:val="en-US" w:eastAsia="zh-CN" w:bidi="ar-SA"/>
        </w:rPr>
      </w:pPr>
      <w:r>
        <w:rPr>
          <w:rFonts w:hint="eastAsia" w:ascii="宋体" w:hAnsi="宋体" w:eastAsia="宋体" w:cs="Times New Roman"/>
          <w:b/>
          <w:kern w:val="2"/>
          <w:sz w:val="28"/>
          <w:szCs w:val="28"/>
          <w:highlight w:val="none"/>
          <w:lang w:val="en-US" w:eastAsia="zh-CN" w:bidi="ar-SA"/>
        </w:rPr>
        <w:t>六、需要补充的其他内容</w:t>
      </w:r>
    </w:p>
    <w:p w14:paraId="4BDE490B">
      <w:pPr>
        <w:wordWrap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需要补充的其他内容：见供应商须知前附表。</w:t>
      </w:r>
    </w:p>
    <w:p w14:paraId="7946D90E">
      <w:pPr>
        <w:tabs>
          <w:tab w:val="left" w:pos="1140"/>
        </w:tabs>
        <w:spacing w:line="360" w:lineRule="exact"/>
        <w:ind w:firstLine="420" w:firstLineChars="200"/>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 xml:space="preserve">     </w:t>
      </w:r>
    </w:p>
    <w:p w14:paraId="382D7F2B">
      <w:pPr>
        <w:spacing w:line="380" w:lineRule="exact"/>
        <w:jc w:val="left"/>
        <w:rPr>
          <w:rFonts w:hint="default" w:ascii="宋体" w:hAnsi="宋体" w:eastAsia="宋体"/>
          <w:szCs w:val="21"/>
          <w:highlight w:val="none"/>
          <w:lang w:val="en-US" w:eastAsia="zh-CN"/>
        </w:rPr>
      </w:pPr>
    </w:p>
    <w:p w14:paraId="0A0A0E9A">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5D52C52A">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3" w:name="_Toc432277439"/>
      <w:bookmarkStart w:id="34" w:name="_Toc432264367"/>
      <w:bookmarkStart w:id="35" w:name="_Toc455565643"/>
    </w:p>
    <w:bookmarkEnd w:id="33"/>
    <w:bookmarkEnd w:id="34"/>
    <w:bookmarkEnd w:id="35"/>
    <w:p w14:paraId="3783CE8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采购</w:t>
      </w:r>
      <w:r>
        <w:rPr>
          <w:rFonts w:hint="eastAsia"/>
          <w:b/>
          <w:sz w:val="32"/>
          <w:szCs w:val="32"/>
          <w:highlight w:val="none"/>
          <w:lang w:val="zh-CN"/>
        </w:rPr>
        <w:t>需求</w:t>
      </w:r>
    </w:p>
    <w:p w14:paraId="6C0B7100">
      <w:pPr>
        <w:pStyle w:val="3"/>
        <w:spacing w:before="0" w:after="0" w:line="240" w:lineRule="auto"/>
        <w:rPr>
          <w:rFonts w:hint="default" w:ascii="宋体" w:hAnsi="宋体" w:eastAsia="宋体" w:cs="宋体"/>
          <w:sz w:val="28"/>
          <w:szCs w:val="28"/>
          <w:highlight w:val="none"/>
          <w:lang w:val="en-US" w:eastAsia="zh-CN"/>
        </w:rPr>
      </w:pPr>
      <w:bookmarkStart w:id="36" w:name="_Toc14770"/>
      <w:r>
        <w:rPr>
          <w:rFonts w:hint="eastAsia" w:ascii="宋体" w:hAnsi="宋体" w:cs="宋体"/>
          <w:sz w:val="28"/>
          <w:szCs w:val="28"/>
          <w:highlight w:val="none"/>
        </w:rPr>
        <w:t>一、</w:t>
      </w:r>
      <w:bookmarkEnd w:id="36"/>
      <w:r>
        <w:rPr>
          <w:rFonts w:hint="eastAsia" w:ascii="宋体" w:hAnsi="宋体" w:cs="宋体"/>
          <w:sz w:val="28"/>
          <w:szCs w:val="28"/>
          <w:highlight w:val="none"/>
          <w:lang w:val="en-US" w:eastAsia="zh-CN"/>
        </w:rPr>
        <w:t>商务要求</w:t>
      </w:r>
    </w:p>
    <w:p w14:paraId="53D703C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供货地点：</w:t>
      </w:r>
      <w:r>
        <w:rPr>
          <w:rFonts w:hint="eastAsia" w:ascii="宋体" w:hAnsi="宋体" w:cs="宋体"/>
          <w:sz w:val="21"/>
          <w:szCs w:val="21"/>
          <w:highlight w:val="none"/>
          <w:lang w:eastAsia="zh-CN"/>
        </w:rPr>
        <w:t>松原市宁江区农业农村局</w:t>
      </w:r>
      <w:r>
        <w:rPr>
          <w:rFonts w:hint="eastAsia" w:ascii="宋体" w:hAnsi="宋体" w:eastAsia="宋体" w:cs="宋体"/>
          <w:sz w:val="21"/>
          <w:szCs w:val="21"/>
          <w:highlight w:val="none"/>
        </w:rPr>
        <w:t>指定交货地点</w:t>
      </w:r>
      <w:r>
        <w:rPr>
          <w:rFonts w:hint="eastAsia" w:ascii="宋体" w:hAnsi="宋体" w:cs="宋体"/>
          <w:sz w:val="21"/>
          <w:szCs w:val="21"/>
          <w:highlight w:val="none"/>
          <w:lang w:val="en-US" w:eastAsia="zh-CN"/>
        </w:rPr>
        <w:t>.</w:t>
      </w:r>
    </w:p>
    <w:p w14:paraId="27BF6A4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自合同签订之日起15日内完成供货。</w:t>
      </w:r>
    </w:p>
    <w:p w14:paraId="61319FEB">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、质保期：</w:t>
      </w:r>
      <w:r>
        <w:rPr>
          <w:rFonts w:hint="eastAsia" w:ascii="宋体" w:hAnsi="宋体" w:cs="Times New Roman"/>
          <w:szCs w:val="21"/>
          <w:highlight w:val="none"/>
          <w:lang w:val="en-US" w:eastAsia="zh-CN"/>
        </w:rPr>
        <w:t>一年</w:t>
      </w:r>
      <w:r>
        <w:rPr>
          <w:rFonts w:hint="eastAsia" w:ascii="宋体" w:hAnsi="宋体" w:eastAsia="宋体" w:cs="Times New Roman"/>
          <w:szCs w:val="21"/>
          <w:highlight w:val="none"/>
          <w:lang w:val="en-US" w:eastAsia="zh-CN"/>
        </w:rPr>
        <w:t>。</w:t>
      </w:r>
    </w:p>
    <w:p w14:paraId="69EE35A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szCs w:val="21"/>
          <w:highlight w:val="none"/>
        </w:rPr>
        <w:t>付款方式</w:t>
      </w:r>
      <w:r>
        <w:rPr>
          <w:rFonts w:hint="eastAsia" w:ascii="宋体" w:hAnsi="宋体"/>
          <w:szCs w:val="21"/>
          <w:highlight w:val="none"/>
          <w:lang w:eastAsia="zh-CN"/>
        </w:rPr>
        <w:t>：</w:t>
      </w:r>
      <w:r>
        <w:rPr>
          <w:rFonts w:hint="eastAsia" w:ascii="宋体" w:hAnsi="宋体"/>
          <w:szCs w:val="21"/>
          <w:highlight w:val="none"/>
          <w:lang w:val="en-US" w:eastAsia="zh-CN"/>
        </w:rPr>
        <w:t>以最终甲乙双方签订合同为准。</w:t>
      </w:r>
    </w:p>
    <w:p w14:paraId="0667363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质量标准：</w:t>
      </w:r>
      <w:r>
        <w:rPr>
          <w:rFonts w:hint="eastAsia" w:ascii="宋体" w:hAnsi="宋体" w:cs="宋体"/>
          <w:sz w:val="21"/>
          <w:szCs w:val="21"/>
          <w:highlight w:val="none"/>
          <w:lang w:eastAsia="zh-CN"/>
        </w:rPr>
        <w:t>符合国家现行质量验收标准要求达到合格标准</w:t>
      </w:r>
      <w:r>
        <w:rPr>
          <w:rFonts w:hint="eastAsia" w:ascii="宋体" w:hAnsi="宋体" w:eastAsia="宋体" w:cs="宋体"/>
          <w:sz w:val="21"/>
          <w:szCs w:val="21"/>
          <w:highlight w:val="none"/>
          <w:lang w:eastAsia="zh-CN"/>
        </w:rPr>
        <w:t>。</w:t>
      </w:r>
    </w:p>
    <w:p w14:paraId="238340BD">
      <w:pPr>
        <w:numPr>
          <w:ilvl w:val="0"/>
          <w:numId w:val="0"/>
        </w:numPr>
        <w:spacing w:line="360" w:lineRule="exact"/>
        <w:rPr>
          <w:rFonts w:hint="default"/>
          <w:b/>
          <w:sz w:val="24"/>
          <w:highlight w:val="none"/>
          <w:lang w:val="en-US"/>
        </w:rPr>
      </w:pPr>
      <w:bookmarkStart w:id="37" w:name="_Toc15867"/>
      <w:bookmarkStart w:id="38" w:name="_Toc432264368"/>
      <w:bookmarkStart w:id="39" w:name="_Toc455565644"/>
      <w:bookmarkStart w:id="40" w:name="_Toc432277440"/>
      <w:bookmarkStart w:id="41" w:name="_Toc10263"/>
      <w:r>
        <w:rPr>
          <w:rFonts w:hint="eastAsia" w:ascii="宋体" w:hAnsi="宋体" w:eastAsia="宋体" w:cs="宋体"/>
          <w:sz w:val="28"/>
          <w:szCs w:val="28"/>
          <w:highlight w:val="none"/>
        </w:rPr>
        <w:t>二、</w:t>
      </w:r>
      <w:bookmarkEnd w:id="37"/>
      <w:r>
        <w:rPr>
          <w:rFonts w:hint="eastAsia"/>
          <w:b/>
          <w:sz w:val="24"/>
          <w:highlight w:val="none"/>
          <w:lang w:val="en-US" w:eastAsia="zh-CN"/>
        </w:rPr>
        <w:t>技术参数要求</w:t>
      </w:r>
    </w:p>
    <w:p w14:paraId="3537418D">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b/>
          <w:bCs w:val="0"/>
          <w:sz w:val="21"/>
          <w:szCs w:val="21"/>
          <w:highlight w:val="none"/>
          <w:lang w:val="en-US" w:eastAsia="zh-CN"/>
        </w:rPr>
      </w:pPr>
      <w:r>
        <w:rPr>
          <w:rFonts w:hint="eastAsia"/>
          <w:b/>
          <w:bCs w:val="0"/>
          <w:sz w:val="21"/>
          <w:szCs w:val="21"/>
          <w:highlight w:val="none"/>
          <w:lang w:val="en-US" w:eastAsia="zh-CN"/>
        </w:rPr>
        <w:t>一标段大马力拖拉机参数</w:t>
      </w:r>
    </w:p>
    <w:p w14:paraId="77E343CD">
      <w:pPr>
        <w:rPr>
          <w:rFonts w:hint="eastAsia"/>
          <w:b/>
          <w:bCs w:val="0"/>
          <w:sz w:val="21"/>
          <w:szCs w:val="21"/>
          <w:highlight w:val="none"/>
          <w:lang w:val="en-US" w:eastAsia="zh-CN"/>
        </w:rPr>
      </w:pPr>
      <w:r>
        <w:rPr>
          <w:rFonts w:hint="eastAsia" w:ascii="宋体" w:hAnsi="宋体"/>
        </w:rPr>
        <w:t>大马力拖拉机，单台价格不超过80万元工作续航能力强，环保节能好，安全可靠性高。</w:t>
      </w:r>
    </w:p>
    <w:tbl>
      <w:tblPr>
        <w:tblStyle w:val="18"/>
        <w:tblW w:w="8372" w:type="dxa"/>
        <w:tblInd w:w="-13" w:type="dxa"/>
        <w:tblLayout w:type="autofit"/>
        <w:tblCellMar>
          <w:top w:w="0" w:type="dxa"/>
          <w:left w:w="108" w:type="dxa"/>
          <w:bottom w:w="0" w:type="dxa"/>
          <w:right w:w="108" w:type="dxa"/>
        </w:tblCellMar>
      </w:tblPr>
      <w:tblGrid>
        <w:gridCol w:w="1126"/>
        <w:gridCol w:w="3106"/>
        <w:gridCol w:w="4140"/>
      </w:tblGrid>
      <w:tr w14:paraId="51428049">
        <w:tblPrEx>
          <w:tblCellMar>
            <w:top w:w="0" w:type="dxa"/>
            <w:left w:w="108" w:type="dxa"/>
            <w:bottom w:w="0" w:type="dxa"/>
            <w:right w:w="108" w:type="dxa"/>
          </w:tblCellMar>
        </w:tblPrEx>
        <w:trPr>
          <w:trHeight w:val="472" w:hRule="atLeast"/>
        </w:trPr>
        <w:tc>
          <w:tcPr>
            <w:tcW w:w="1126" w:type="dxa"/>
            <w:vMerge w:val="restart"/>
            <w:tcBorders>
              <w:top w:val="single" w:color="auto" w:sz="4" w:space="0"/>
              <w:left w:val="single" w:color="auto" w:sz="4" w:space="0"/>
              <w:right w:val="single" w:color="auto" w:sz="4" w:space="0"/>
            </w:tcBorders>
            <w:noWrap/>
            <w:vAlign w:val="center"/>
          </w:tcPr>
          <w:p w14:paraId="261A7BA0">
            <w:pPr>
              <w:widowControl/>
              <w:jc w:val="left"/>
              <w:rPr>
                <w:rFonts w:hint="eastAsia" w:ascii="宋体" w:hAnsi="宋体"/>
                <w:color w:val="000000"/>
                <w:kern w:val="0"/>
                <w:sz w:val="22"/>
              </w:rPr>
            </w:pPr>
            <w:r>
              <w:rPr>
                <w:rFonts w:hint="eastAsia" w:ascii="宋体" w:hAnsi="宋体"/>
                <w:color w:val="000000"/>
                <w:kern w:val="0"/>
                <w:sz w:val="22"/>
              </w:rPr>
              <w:t>发动机</w:t>
            </w:r>
          </w:p>
        </w:tc>
        <w:tc>
          <w:tcPr>
            <w:tcW w:w="3106" w:type="dxa"/>
            <w:tcBorders>
              <w:top w:val="single" w:color="auto" w:sz="4" w:space="0"/>
              <w:left w:val="nil"/>
              <w:bottom w:val="single" w:color="auto" w:sz="4" w:space="0"/>
              <w:right w:val="single" w:color="auto" w:sz="4" w:space="0"/>
            </w:tcBorders>
            <w:noWrap/>
            <w:vAlign w:val="center"/>
          </w:tcPr>
          <w:p w14:paraId="4012B049">
            <w:pPr>
              <w:widowControl/>
              <w:jc w:val="left"/>
              <w:rPr>
                <w:rFonts w:hint="eastAsia" w:ascii="宋体" w:hAnsi="宋体"/>
                <w:color w:val="000000"/>
                <w:kern w:val="0"/>
                <w:sz w:val="22"/>
              </w:rPr>
            </w:pPr>
            <w:r>
              <w:rPr>
                <w:rFonts w:hint="eastAsia" w:ascii="宋体" w:hAnsi="宋体" w:eastAsia="宋体" w:cs="宋体"/>
                <w:sz w:val="21"/>
                <w:szCs w:val="21"/>
                <w:highlight w:val="none"/>
                <w:lang w:val="en-US" w:eastAsia="zh-CN"/>
              </w:rPr>
              <w:t>※</w:t>
            </w:r>
            <w:r>
              <w:rPr>
                <w:rFonts w:hint="eastAsia" w:ascii="宋体" w:hAnsi="宋体"/>
                <w:color w:val="000000"/>
                <w:kern w:val="0"/>
                <w:sz w:val="22"/>
              </w:rPr>
              <w:t>功率</w:t>
            </w:r>
          </w:p>
        </w:tc>
        <w:tc>
          <w:tcPr>
            <w:tcW w:w="4140" w:type="dxa"/>
            <w:tcBorders>
              <w:top w:val="single" w:color="auto" w:sz="4" w:space="0"/>
              <w:left w:val="nil"/>
              <w:bottom w:val="single" w:color="auto" w:sz="4" w:space="0"/>
              <w:right w:val="single" w:color="auto" w:sz="4" w:space="0"/>
            </w:tcBorders>
            <w:noWrap/>
            <w:vAlign w:val="center"/>
          </w:tcPr>
          <w:p w14:paraId="03D7B693">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191.5</w:t>
            </w:r>
            <w:r>
              <w:rPr>
                <w:rFonts w:hint="eastAsia" w:ascii="宋体" w:hAnsi="宋体"/>
                <w:color w:val="000000"/>
                <w:kern w:val="0"/>
                <w:sz w:val="22"/>
              </w:rPr>
              <w:t>千瓦</w:t>
            </w:r>
          </w:p>
        </w:tc>
      </w:tr>
      <w:tr w14:paraId="4BD55F3D">
        <w:tblPrEx>
          <w:tblCellMar>
            <w:top w:w="0" w:type="dxa"/>
            <w:left w:w="108" w:type="dxa"/>
            <w:bottom w:w="0" w:type="dxa"/>
            <w:right w:w="108" w:type="dxa"/>
          </w:tblCellMar>
        </w:tblPrEx>
        <w:trPr>
          <w:trHeight w:val="338" w:hRule="atLeast"/>
        </w:trPr>
        <w:tc>
          <w:tcPr>
            <w:tcW w:w="1126" w:type="dxa"/>
            <w:vMerge w:val="continue"/>
            <w:tcBorders>
              <w:left w:val="single" w:color="auto" w:sz="4" w:space="0"/>
              <w:bottom w:val="single" w:color="auto" w:sz="4" w:space="0"/>
              <w:right w:val="single" w:color="auto" w:sz="4" w:space="0"/>
            </w:tcBorders>
            <w:noWrap/>
            <w:vAlign w:val="center"/>
          </w:tcPr>
          <w:p w14:paraId="5768DC93">
            <w:pPr>
              <w:widowControl/>
              <w:jc w:val="left"/>
              <w:rPr>
                <w:rFonts w:hint="eastAsia" w:ascii="宋体" w:hAnsi="宋体"/>
                <w:color w:val="000000"/>
                <w:kern w:val="0"/>
                <w:sz w:val="22"/>
              </w:rPr>
            </w:pPr>
          </w:p>
        </w:tc>
        <w:tc>
          <w:tcPr>
            <w:tcW w:w="3106" w:type="dxa"/>
            <w:tcBorders>
              <w:top w:val="single" w:color="auto" w:sz="4" w:space="0"/>
              <w:left w:val="nil"/>
              <w:bottom w:val="single" w:color="auto" w:sz="4" w:space="0"/>
              <w:right w:val="single" w:color="auto" w:sz="4" w:space="0"/>
            </w:tcBorders>
            <w:noWrap/>
            <w:vAlign w:val="center"/>
          </w:tcPr>
          <w:p w14:paraId="7AD6C3F1">
            <w:pPr>
              <w:jc w:val="left"/>
              <w:rPr>
                <w:rFonts w:hint="eastAsia" w:ascii="宋体" w:hAnsi="宋体"/>
                <w:color w:val="000000"/>
                <w:kern w:val="0"/>
                <w:sz w:val="22"/>
              </w:rPr>
            </w:pPr>
            <w:r>
              <w:rPr>
                <w:rFonts w:hint="eastAsia" w:ascii="宋体" w:hAnsi="宋体" w:eastAsia="宋体" w:cs="宋体"/>
                <w:sz w:val="21"/>
                <w:szCs w:val="21"/>
                <w:highlight w:val="none"/>
                <w:lang w:val="en-US" w:eastAsia="zh-CN"/>
              </w:rPr>
              <w:t>※</w:t>
            </w:r>
            <w:r>
              <w:rPr>
                <w:rFonts w:hint="eastAsia" w:ascii="宋体" w:hAnsi="宋体"/>
                <w:color w:val="000000"/>
                <w:kern w:val="0"/>
                <w:sz w:val="22"/>
              </w:rPr>
              <w:t>最大牵引力</w:t>
            </w:r>
          </w:p>
        </w:tc>
        <w:tc>
          <w:tcPr>
            <w:tcW w:w="4140" w:type="dxa"/>
            <w:tcBorders>
              <w:top w:val="single" w:color="auto" w:sz="4" w:space="0"/>
              <w:left w:val="nil"/>
              <w:bottom w:val="single" w:color="auto" w:sz="4" w:space="0"/>
              <w:right w:val="single" w:color="auto" w:sz="4" w:space="0"/>
            </w:tcBorders>
            <w:noWrap/>
            <w:vAlign w:val="center"/>
          </w:tcPr>
          <w:p w14:paraId="51E80F06">
            <w:pPr>
              <w:jc w:val="left"/>
              <w:rPr>
                <w:rFonts w:hint="eastAsia" w:ascii="宋体" w:hAnsi="宋体"/>
                <w:color w:val="000000"/>
                <w:kern w:val="0"/>
                <w:sz w:val="22"/>
              </w:rPr>
            </w:pPr>
            <w:r>
              <w:rPr>
                <w:rFonts w:hint="eastAsia" w:ascii="宋体" w:hAnsi="宋体"/>
                <w:color w:val="000000"/>
                <w:kern w:val="0"/>
                <w:sz w:val="22"/>
              </w:rPr>
              <w:t>7</w:t>
            </w:r>
            <w:r>
              <w:rPr>
                <w:rFonts w:hint="eastAsia" w:ascii="宋体" w:hAnsi="宋体"/>
                <w:color w:val="000000"/>
                <w:kern w:val="0"/>
                <w:sz w:val="22"/>
                <w:lang w:val="en-US" w:eastAsia="zh-CN"/>
              </w:rPr>
              <w:t>1</w:t>
            </w:r>
            <w:r>
              <w:rPr>
                <w:rFonts w:hint="eastAsia" w:ascii="宋体" w:hAnsi="宋体"/>
                <w:color w:val="000000"/>
                <w:kern w:val="0"/>
                <w:sz w:val="22"/>
              </w:rPr>
              <w:t>KN</w:t>
            </w:r>
          </w:p>
        </w:tc>
      </w:tr>
      <w:tr w14:paraId="5F869154">
        <w:tblPrEx>
          <w:tblCellMar>
            <w:top w:w="0" w:type="dxa"/>
            <w:left w:w="108" w:type="dxa"/>
            <w:bottom w:w="0" w:type="dxa"/>
            <w:right w:w="108" w:type="dxa"/>
          </w:tblCellMar>
        </w:tblPrEx>
        <w:trPr>
          <w:trHeight w:val="540" w:hRule="atLeast"/>
        </w:trPr>
        <w:tc>
          <w:tcPr>
            <w:tcW w:w="1126" w:type="dxa"/>
            <w:vMerge w:val="restart"/>
            <w:tcBorders>
              <w:top w:val="nil"/>
              <w:left w:val="single" w:color="auto" w:sz="4" w:space="0"/>
              <w:bottom w:val="single" w:color="000000" w:sz="4" w:space="0"/>
              <w:right w:val="single" w:color="auto" w:sz="4" w:space="0"/>
            </w:tcBorders>
            <w:noWrap/>
            <w:vAlign w:val="center"/>
          </w:tcPr>
          <w:p w14:paraId="19F6E813">
            <w:pPr>
              <w:widowControl/>
              <w:jc w:val="center"/>
              <w:rPr>
                <w:rFonts w:hint="eastAsia" w:ascii="宋体" w:hAnsi="宋体"/>
                <w:color w:val="000000"/>
                <w:kern w:val="0"/>
                <w:sz w:val="22"/>
              </w:rPr>
            </w:pPr>
            <w:r>
              <w:rPr>
                <w:rFonts w:hint="eastAsia" w:ascii="宋体" w:hAnsi="宋体"/>
                <w:color w:val="000000"/>
                <w:kern w:val="0"/>
                <w:sz w:val="22"/>
              </w:rPr>
              <w:t>传动系</w:t>
            </w:r>
          </w:p>
        </w:tc>
        <w:tc>
          <w:tcPr>
            <w:tcW w:w="3106" w:type="dxa"/>
            <w:tcBorders>
              <w:top w:val="nil"/>
              <w:left w:val="nil"/>
              <w:bottom w:val="single" w:color="auto" w:sz="4" w:space="0"/>
              <w:right w:val="single" w:color="auto" w:sz="4" w:space="0"/>
            </w:tcBorders>
            <w:noWrap/>
            <w:vAlign w:val="center"/>
          </w:tcPr>
          <w:p w14:paraId="1CA4A8CF">
            <w:pPr>
              <w:widowControl/>
              <w:jc w:val="left"/>
              <w:rPr>
                <w:rFonts w:hint="eastAsia" w:ascii="宋体" w:hAnsi="宋体"/>
                <w:color w:val="000000"/>
                <w:kern w:val="0"/>
                <w:sz w:val="22"/>
              </w:rPr>
            </w:pPr>
            <w:r>
              <w:rPr>
                <w:rFonts w:hint="eastAsia" w:ascii="宋体" w:hAnsi="宋体"/>
                <w:color w:val="000000"/>
                <w:kern w:val="0"/>
                <w:sz w:val="22"/>
              </w:rPr>
              <w:t>离合器</w:t>
            </w:r>
          </w:p>
        </w:tc>
        <w:tc>
          <w:tcPr>
            <w:tcW w:w="4140" w:type="dxa"/>
            <w:tcBorders>
              <w:top w:val="nil"/>
              <w:left w:val="nil"/>
              <w:bottom w:val="single" w:color="auto" w:sz="4" w:space="0"/>
              <w:right w:val="single" w:color="auto" w:sz="4" w:space="0"/>
            </w:tcBorders>
            <w:vAlign w:val="center"/>
          </w:tcPr>
          <w:p w14:paraId="3457505F">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15</w:t>
            </w:r>
            <w:r>
              <w:rPr>
                <w:rFonts w:hint="eastAsia" w:ascii="宋体" w:hAnsi="宋体"/>
                <w:color w:val="000000"/>
                <w:kern w:val="0"/>
                <w:sz w:val="22"/>
              </w:rPr>
              <w:t>英寸</w:t>
            </w:r>
            <w:r>
              <w:rPr>
                <w:rFonts w:hint="eastAsia" w:ascii="宋体" w:hAnsi="宋体"/>
                <w:color w:val="000000"/>
                <w:kern w:val="0"/>
                <w:sz w:val="22"/>
                <w:lang w:eastAsia="zh-CN"/>
              </w:rPr>
              <w:t>双作用离合器（独立操作）</w:t>
            </w:r>
          </w:p>
        </w:tc>
      </w:tr>
      <w:tr w14:paraId="39DAC117">
        <w:tblPrEx>
          <w:tblCellMar>
            <w:top w:w="0" w:type="dxa"/>
            <w:left w:w="108" w:type="dxa"/>
            <w:bottom w:w="0" w:type="dxa"/>
            <w:right w:w="108" w:type="dxa"/>
          </w:tblCellMar>
        </w:tblPrEx>
        <w:trPr>
          <w:trHeight w:val="540" w:hRule="atLeast"/>
        </w:trPr>
        <w:tc>
          <w:tcPr>
            <w:tcW w:w="1126" w:type="dxa"/>
            <w:vMerge w:val="continue"/>
            <w:tcBorders>
              <w:top w:val="nil"/>
              <w:left w:val="single" w:color="auto" w:sz="4" w:space="0"/>
              <w:bottom w:val="single" w:color="000000" w:sz="4" w:space="0"/>
              <w:right w:val="single" w:color="auto" w:sz="4" w:space="0"/>
            </w:tcBorders>
            <w:vAlign w:val="center"/>
          </w:tcPr>
          <w:p w14:paraId="0FF6A04D">
            <w:pPr>
              <w:widowControl/>
              <w:jc w:val="left"/>
              <w:rPr>
                <w:rFonts w:hint="eastAsia" w:ascii="宋体" w:hAnsi="宋体"/>
                <w:color w:val="000000"/>
                <w:kern w:val="0"/>
                <w:sz w:val="22"/>
              </w:rPr>
            </w:pPr>
          </w:p>
        </w:tc>
        <w:tc>
          <w:tcPr>
            <w:tcW w:w="3106" w:type="dxa"/>
            <w:tcBorders>
              <w:top w:val="nil"/>
              <w:left w:val="nil"/>
              <w:bottom w:val="single" w:color="auto" w:sz="4" w:space="0"/>
              <w:right w:val="single" w:color="auto" w:sz="4" w:space="0"/>
            </w:tcBorders>
            <w:noWrap/>
            <w:vAlign w:val="center"/>
          </w:tcPr>
          <w:p w14:paraId="1730738C">
            <w:pPr>
              <w:widowControl/>
              <w:jc w:val="left"/>
              <w:rPr>
                <w:rFonts w:hint="eastAsia" w:ascii="宋体" w:hAnsi="宋体"/>
                <w:color w:val="000000"/>
                <w:kern w:val="0"/>
                <w:sz w:val="22"/>
              </w:rPr>
            </w:pPr>
            <w:r>
              <w:rPr>
                <w:rFonts w:hint="eastAsia" w:ascii="宋体" w:hAnsi="宋体"/>
                <w:color w:val="000000"/>
                <w:kern w:val="0"/>
                <w:sz w:val="22"/>
              </w:rPr>
              <w:t>变速箱</w:t>
            </w:r>
          </w:p>
        </w:tc>
        <w:tc>
          <w:tcPr>
            <w:tcW w:w="4140" w:type="dxa"/>
            <w:tcBorders>
              <w:top w:val="nil"/>
              <w:left w:val="nil"/>
              <w:bottom w:val="single" w:color="auto" w:sz="4" w:space="0"/>
              <w:right w:val="single" w:color="auto" w:sz="4" w:space="0"/>
            </w:tcBorders>
            <w:vAlign w:val="center"/>
          </w:tcPr>
          <w:p w14:paraId="24322D93">
            <w:pPr>
              <w:widowControl/>
              <w:jc w:val="left"/>
              <w:rPr>
                <w:rFonts w:hint="eastAsia" w:ascii="宋体" w:hAnsi="宋体"/>
                <w:color w:val="000000"/>
                <w:kern w:val="0"/>
                <w:sz w:val="22"/>
              </w:rPr>
            </w:pPr>
            <w:r>
              <w:rPr>
                <w:rFonts w:hint="eastAsia" w:ascii="宋体" w:hAnsi="宋体"/>
                <w:color w:val="000000"/>
                <w:kern w:val="0"/>
                <w:sz w:val="22"/>
              </w:rPr>
              <w:t>16+16档，</w:t>
            </w:r>
            <w:r>
              <w:rPr>
                <w:rFonts w:hint="eastAsia" w:ascii="宋体" w:hAnsi="宋体"/>
                <w:color w:val="000000"/>
                <w:kern w:val="0"/>
                <w:sz w:val="22"/>
                <w:lang w:eastAsia="zh-CN"/>
              </w:rPr>
              <w:t>主变速及换向同步器换挡</w:t>
            </w:r>
            <w:r>
              <w:rPr>
                <w:rFonts w:hint="eastAsia" w:ascii="宋体" w:hAnsi="宋体"/>
                <w:color w:val="000000"/>
                <w:kern w:val="0"/>
                <w:sz w:val="22"/>
              </w:rPr>
              <w:t>，</w:t>
            </w:r>
            <w:r>
              <w:rPr>
                <w:rFonts w:hint="eastAsia" w:ascii="宋体" w:hAnsi="宋体"/>
                <w:color w:val="000000"/>
                <w:kern w:val="0"/>
                <w:sz w:val="22"/>
                <w:lang w:eastAsia="zh-CN"/>
              </w:rPr>
              <w:t>副变速啮合套</w:t>
            </w:r>
          </w:p>
        </w:tc>
      </w:tr>
      <w:tr w14:paraId="3B51750B">
        <w:tblPrEx>
          <w:tblCellMar>
            <w:top w:w="0" w:type="dxa"/>
            <w:left w:w="108" w:type="dxa"/>
            <w:bottom w:w="0" w:type="dxa"/>
            <w:right w:w="108" w:type="dxa"/>
          </w:tblCellMar>
        </w:tblPrEx>
        <w:trPr>
          <w:trHeight w:val="285" w:hRule="atLeast"/>
        </w:trPr>
        <w:tc>
          <w:tcPr>
            <w:tcW w:w="1126" w:type="dxa"/>
            <w:vMerge w:val="continue"/>
            <w:tcBorders>
              <w:top w:val="nil"/>
              <w:left w:val="single" w:color="auto" w:sz="4" w:space="0"/>
              <w:bottom w:val="single" w:color="000000" w:sz="4" w:space="0"/>
              <w:right w:val="single" w:color="auto" w:sz="4" w:space="0"/>
            </w:tcBorders>
            <w:vAlign w:val="center"/>
          </w:tcPr>
          <w:p w14:paraId="7252FC75">
            <w:pPr>
              <w:widowControl/>
              <w:jc w:val="left"/>
              <w:rPr>
                <w:rFonts w:hint="eastAsia" w:ascii="宋体" w:hAnsi="宋体"/>
                <w:color w:val="000000"/>
                <w:kern w:val="0"/>
                <w:sz w:val="22"/>
              </w:rPr>
            </w:pPr>
          </w:p>
        </w:tc>
        <w:tc>
          <w:tcPr>
            <w:tcW w:w="3106" w:type="dxa"/>
            <w:tcBorders>
              <w:top w:val="nil"/>
              <w:left w:val="nil"/>
              <w:bottom w:val="single" w:color="auto" w:sz="4" w:space="0"/>
              <w:right w:val="single" w:color="auto" w:sz="4" w:space="0"/>
            </w:tcBorders>
            <w:noWrap/>
            <w:vAlign w:val="center"/>
          </w:tcPr>
          <w:p w14:paraId="452A3224">
            <w:pPr>
              <w:widowControl/>
              <w:jc w:val="left"/>
              <w:rPr>
                <w:rFonts w:hint="eastAsia" w:ascii="宋体" w:hAnsi="宋体"/>
                <w:color w:val="000000"/>
                <w:kern w:val="0"/>
                <w:sz w:val="22"/>
              </w:rPr>
            </w:pPr>
            <w:r>
              <w:rPr>
                <w:rFonts w:hint="eastAsia" w:ascii="宋体" w:hAnsi="宋体"/>
                <w:color w:val="000000"/>
                <w:kern w:val="0"/>
                <w:sz w:val="22"/>
              </w:rPr>
              <w:t>差速锁</w:t>
            </w:r>
          </w:p>
        </w:tc>
        <w:tc>
          <w:tcPr>
            <w:tcW w:w="4140" w:type="dxa"/>
            <w:tcBorders>
              <w:top w:val="nil"/>
              <w:left w:val="nil"/>
              <w:bottom w:val="single" w:color="auto" w:sz="4" w:space="0"/>
              <w:right w:val="single" w:color="auto" w:sz="4" w:space="0"/>
            </w:tcBorders>
            <w:noWrap/>
            <w:vAlign w:val="center"/>
          </w:tcPr>
          <w:p w14:paraId="75410C63">
            <w:pPr>
              <w:widowControl/>
              <w:jc w:val="left"/>
              <w:rPr>
                <w:rFonts w:hint="eastAsia" w:ascii="宋体" w:hAnsi="宋体"/>
                <w:color w:val="000000"/>
                <w:kern w:val="0"/>
                <w:sz w:val="22"/>
                <w:lang w:eastAsia="zh-CN"/>
              </w:rPr>
            </w:pPr>
            <w:r>
              <w:rPr>
                <w:rFonts w:hint="eastAsia" w:ascii="宋体" w:hAnsi="宋体"/>
                <w:color w:val="000000"/>
                <w:kern w:val="0"/>
                <w:sz w:val="22"/>
                <w:lang w:eastAsia="zh-CN"/>
              </w:rPr>
              <w:t>指销式差速锁</w:t>
            </w:r>
          </w:p>
        </w:tc>
      </w:tr>
      <w:tr w14:paraId="2740BFF6">
        <w:tblPrEx>
          <w:tblCellMar>
            <w:top w:w="0" w:type="dxa"/>
            <w:left w:w="108" w:type="dxa"/>
            <w:bottom w:w="0" w:type="dxa"/>
            <w:right w:w="108" w:type="dxa"/>
          </w:tblCellMar>
        </w:tblPrEx>
        <w:trPr>
          <w:trHeight w:val="285" w:hRule="atLeast"/>
        </w:trPr>
        <w:tc>
          <w:tcPr>
            <w:tcW w:w="1126" w:type="dxa"/>
            <w:vMerge w:val="continue"/>
            <w:tcBorders>
              <w:top w:val="nil"/>
              <w:left w:val="single" w:color="auto" w:sz="4" w:space="0"/>
              <w:bottom w:val="single" w:color="000000" w:sz="4" w:space="0"/>
              <w:right w:val="single" w:color="auto" w:sz="4" w:space="0"/>
            </w:tcBorders>
            <w:vAlign w:val="center"/>
          </w:tcPr>
          <w:p w14:paraId="371100F3">
            <w:pPr>
              <w:widowControl/>
              <w:jc w:val="left"/>
              <w:rPr>
                <w:rFonts w:hint="eastAsia" w:ascii="宋体" w:hAnsi="宋体"/>
                <w:color w:val="000000"/>
                <w:kern w:val="0"/>
                <w:sz w:val="22"/>
              </w:rPr>
            </w:pPr>
          </w:p>
        </w:tc>
        <w:tc>
          <w:tcPr>
            <w:tcW w:w="3106" w:type="dxa"/>
            <w:tcBorders>
              <w:top w:val="nil"/>
              <w:left w:val="nil"/>
              <w:bottom w:val="single" w:color="auto" w:sz="4" w:space="0"/>
              <w:right w:val="single" w:color="auto" w:sz="4" w:space="0"/>
            </w:tcBorders>
            <w:noWrap/>
            <w:vAlign w:val="center"/>
          </w:tcPr>
          <w:p w14:paraId="63B39A40">
            <w:pPr>
              <w:widowControl/>
              <w:jc w:val="left"/>
              <w:rPr>
                <w:rFonts w:hint="eastAsia" w:ascii="宋体" w:hAnsi="宋体"/>
                <w:color w:val="000000"/>
                <w:kern w:val="0"/>
                <w:sz w:val="22"/>
              </w:rPr>
            </w:pPr>
            <w:r>
              <w:rPr>
                <w:rFonts w:hint="eastAsia" w:ascii="宋体" w:hAnsi="宋体"/>
                <w:color w:val="000000"/>
                <w:kern w:val="0"/>
                <w:sz w:val="22"/>
              </w:rPr>
              <w:t>动力输出</w:t>
            </w:r>
          </w:p>
        </w:tc>
        <w:tc>
          <w:tcPr>
            <w:tcW w:w="4140" w:type="dxa"/>
            <w:tcBorders>
              <w:top w:val="nil"/>
              <w:left w:val="nil"/>
              <w:bottom w:val="single" w:color="auto" w:sz="4" w:space="0"/>
              <w:right w:val="single" w:color="auto" w:sz="4" w:space="0"/>
            </w:tcBorders>
            <w:noWrap/>
            <w:vAlign w:val="center"/>
          </w:tcPr>
          <w:p w14:paraId="382F77F4">
            <w:pPr>
              <w:widowControl/>
              <w:jc w:val="left"/>
              <w:rPr>
                <w:rFonts w:hint="eastAsia" w:ascii="宋体" w:hAnsi="宋体"/>
                <w:color w:val="000000"/>
                <w:kern w:val="0"/>
                <w:sz w:val="22"/>
              </w:rPr>
            </w:pPr>
            <w:r>
              <w:rPr>
                <w:rFonts w:hint="eastAsia" w:ascii="宋体" w:hAnsi="宋体"/>
                <w:color w:val="000000"/>
                <w:kern w:val="0"/>
                <w:sz w:val="22"/>
              </w:rPr>
              <w:t>540/1000（8键φ48mm）</w:t>
            </w:r>
          </w:p>
        </w:tc>
      </w:tr>
      <w:tr w14:paraId="7F813E19">
        <w:tblPrEx>
          <w:tblCellMar>
            <w:top w:w="0" w:type="dxa"/>
            <w:left w:w="108" w:type="dxa"/>
            <w:bottom w:w="0" w:type="dxa"/>
            <w:right w:w="108" w:type="dxa"/>
          </w:tblCellMar>
        </w:tblPrEx>
        <w:trPr>
          <w:trHeight w:val="540" w:hRule="atLeast"/>
        </w:trPr>
        <w:tc>
          <w:tcPr>
            <w:tcW w:w="1126" w:type="dxa"/>
            <w:vMerge w:val="restart"/>
            <w:tcBorders>
              <w:top w:val="nil"/>
              <w:left w:val="single" w:color="auto" w:sz="4" w:space="0"/>
              <w:bottom w:val="single" w:color="000000" w:sz="4" w:space="0"/>
              <w:right w:val="single" w:color="auto" w:sz="4" w:space="0"/>
            </w:tcBorders>
            <w:noWrap/>
            <w:vAlign w:val="center"/>
          </w:tcPr>
          <w:p w14:paraId="2C782076">
            <w:pPr>
              <w:widowControl/>
              <w:jc w:val="center"/>
              <w:rPr>
                <w:rFonts w:hint="eastAsia" w:ascii="宋体" w:hAnsi="宋体"/>
                <w:color w:val="000000"/>
                <w:kern w:val="0"/>
                <w:sz w:val="22"/>
              </w:rPr>
            </w:pPr>
            <w:r>
              <w:rPr>
                <w:rFonts w:hint="eastAsia" w:ascii="宋体" w:hAnsi="宋体"/>
                <w:color w:val="000000"/>
                <w:kern w:val="0"/>
                <w:sz w:val="22"/>
              </w:rPr>
              <w:t>液压提升</w:t>
            </w:r>
          </w:p>
        </w:tc>
        <w:tc>
          <w:tcPr>
            <w:tcW w:w="3106" w:type="dxa"/>
            <w:tcBorders>
              <w:top w:val="nil"/>
              <w:left w:val="nil"/>
              <w:bottom w:val="single" w:color="auto" w:sz="4" w:space="0"/>
              <w:right w:val="single" w:color="auto" w:sz="4" w:space="0"/>
            </w:tcBorders>
            <w:noWrap/>
            <w:vAlign w:val="center"/>
          </w:tcPr>
          <w:p w14:paraId="125A8E29">
            <w:pPr>
              <w:widowControl/>
              <w:jc w:val="left"/>
              <w:rPr>
                <w:rFonts w:hint="eastAsia" w:ascii="宋体" w:hAnsi="宋体"/>
                <w:color w:val="000000"/>
                <w:kern w:val="0"/>
                <w:sz w:val="22"/>
              </w:rPr>
            </w:pPr>
            <w:r>
              <w:rPr>
                <w:rFonts w:hint="eastAsia" w:ascii="宋体" w:hAnsi="宋体"/>
                <w:color w:val="000000"/>
                <w:kern w:val="0"/>
                <w:sz w:val="22"/>
              </w:rPr>
              <w:t>提升器</w:t>
            </w:r>
          </w:p>
        </w:tc>
        <w:tc>
          <w:tcPr>
            <w:tcW w:w="4140" w:type="dxa"/>
            <w:tcBorders>
              <w:top w:val="nil"/>
              <w:left w:val="nil"/>
              <w:bottom w:val="single" w:color="auto" w:sz="4" w:space="0"/>
              <w:right w:val="single" w:color="auto" w:sz="4" w:space="0"/>
            </w:tcBorders>
            <w:vAlign w:val="center"/>
          </w:tcPr>
          <w:p w14:paraId="0D309828">
            <w:pPr>
              <w:widowControl/>
              <w:jc w:val="left"/>
              <w:rPr>
                <w:rFonts w:hint="eastAsia" w:ascii="宋体" w:hAnsi="宋体"/>
                <w:color w:val="000000"/>
                <w:kern w:val="0"/>
                <w:sz w:val="22"/>
              </w:rPr>
            </w:pPr>
            <w:r>
              <w:rPr>
                <w:rFonts w:hint="eastAsia" w:ascii="宋体" w:hAnsi="宋体"/>
                <w:color w:val="000000"/>
                <w:kern w:val="0"/>
                <w:sz w:val="22"/>
              </w:rPr>
              <w:t>电控提升器，力、位、力位综合、浮动控制</w:t>
            </w:r>
          </w:p>
        </w:tc>
      </w:tr>
      <w:tr w14:paraId="56B72355">
        <w:tblPrEx>
          <w:tblCellMar>
            <w:top w:w="0" w:type="dxa"/>
            <w:left w:w="108" w:type="dxa"/>
            <w:bottom w:w="0" w:type="dxa"/>
            <w:right w:w="108" w:type="dxa"/>
          </w:tblCellMar>
        </w:tblPrEx>
        <w:trPr>
          <w:trHeight w:val="285" w:hRule="atLeast"/>
        </w:trPr>
        <w:tc>
          <w:tcPr>
            <w:tcW w:w="1126" w:type="dxa"/>
            <w:vMerge w:val="continue"/>
            <w:tcBorders>
              <w:top w:val="nil"/>
              <w:left w:val="single" w:color="auto" w:sz="4" w:space="0"/>
              <w:bottom w:val="single" w:color="000000" w:sz="4" w:space="0"/>
              <w:right w:val="single" w:color="auto" w:sz="4" w:space="0"/>
            </w:tcBorders>
            <w:vAlign w:val="center"/>
          </w:tcPr>
          <w:p w14:paraId="2EF58B89">
            <w:pPr>
              <w:widowControl/>
              <w:jc w:val="left"/>
              <w:rPr>
                <w:rFonts w:hint="eastAsia" w:ascii="宋体" w:hAnsi="宋体"/>
                <w:color w:val="000000"/>
                <w:kern w:val="0"/>
                <w:sz w:val="22"/>
              </w:rPr>
            </w:pPr>
          </w:p>
        </w:tc>
        <w:tc>
          <w:tcPr>
            <w:tcW w:w="3106" w:type="dxa"/>
            <w:tcBorders>
              <w:top w:val="nil"/>
              <w:left w:val="nil"/>
              <w:bottom w:val="single" w:color="auto" w:sz="4" w:space="0"/>
              <w:right w:val="single" w:color="auto" w:sz="4" w:space="0"/>
            </w:tcBorders>
            <w:noWrap/>
            <w:vAlign w:val="center"/>
          </w:tcPr>
          <w:p w14:paraId="0258B397">
            <w:pPr>
              <w:widowControl/>
              <w:jc w:val="left"/>
              <w:rPr>
                <w:rFonts w:hint="eastAsia" w:ascii="宋体" w:hAnsi="宋体"/>
                <w:color w:val="000000"/>
                <w:kern w:val="0"/>
                <w:sz w:val="22"/>
              </w:rPr>
            </w:pPr>
            <w:r>
              <w:rPr>
                <w:rFonts w:hint="eastAsia" w:ascii="宋体" w:hAnsi="宋体"/>
                <w:color w:val="000000"/>
                <w:kern w:val="0"/>
                <w:sz w:val="22"/>
              </w:rPr>
              <w:t>悬挂（下拉杆简支梁铰接结构）</w:t>
            </w:r>
          </w:p>
        </w:tc>
        <w:tc>
          <w:tcPr>
            <w:tcW w:w="4140" w:type="dxa"/>
            <w:tcBorders>
              <w:top w:val="nil"/>
              <w:left w:val="nil"/>
              <w:bottom w:val="single" w:color="auto" w:sz="4" w:space="0"/>
              <w:right w:val="single" w:color="auto" w:sz="4" w:space="0"/>
            </w:tcBorders>
            <w:noWrap/>
            <w:vAlign w:val="center"/>
          </w:tcPr>
          <w:p w14:paraId="7A4DD474">
            <w:pPr>
              <w:widowControl/>
              <w:jc w:val="left"/>
              <w:rPr>
                <w:rFonts w:hint="eastAsia" w:ascii="宋体" w:hAnsi="宋体"/>
                <w:color w:val="000000"/>
                <w:kern w:val="0"/>
                <w:sz w:val="22"/>
              </w:rPr>
            </w:pPr>
            <w:r>
              <w:rPr>
                <w:rFonts w:hint="eastAsia" w:ascii="宋体" w:hAnsi="宋体"/>
                <w:color w:val="000000"/>
                <w:kern w:val="0"/>
                <w:sz w:val="22"/>
              </w:rPr>
              <w:t>Ⅲ类(含快速挂接装置)</w:t>
            </w:r>
          </w:p>
        </w:tc>
      </w:tr>
      <w:tr w14:paraId="1FE34D62">
        <w:tblPrEx>
          <w:tblCellMar>
            <w:top w:w="0" w:type="dxa"/>
            <w:left w:w="108" w:type="dxa"/>
            <w:bottom w:w="0" w:type="dxa"/>
            <w:right w:w="108" w:type="dxa"/>
          </w:tblCellMar>
        </w:tblPrEx>
        <w:trPr>
          <w:trHeight w:val="285" w:hRule="atLeast"/>
        </w:trPr>
        <w:tc>
          <w:tcPr>
            <w:tcW w:w="1126" w:type="dxa"/>
            <w:vMerge w:val="continue"/>
            <w:tcBorders>
              <w:top w:val="nil"/>
              <w:left w:val="single" w:color="auto" w:sz="4" w:space="0"/>
              <w:bottom w:val="single" w:color="000000" w:sz="4" w:space="0"/>
              <w:right w:val="single" w:color="auto" w:sz="4" w:space="0"/>
            </w:tcBorders>
            <w:vAlign w:val="center"/>
          </w:tcPr>
          <w:p w14:paraId="576AD40B">
            <w:pPr>
              <w:widowControl/>
              <w:jc w:val="left"/>
              <w:rPr>
                <w:rFonts w:hint="eastAsia" w:ascii="宋体" w:hAnsi="宋体"/>
                <w:color w:val="000000"/>
                <w:kern w:val="0"/>
                <w:sz w:val="22"/>
              </w:rPr>
            </w:pPr>
          </w:p>
        </w:tc>
        <w:tc>
          <w:tcPr>
            <w:tcW w:w="3106" w:type="dxa"/>
            <w:tcBorders>
              <w:top w:val="nil"/>
              <w:left w:val="nil"/>
              <w:bottom w:val="single" w:color="auto" w:sz="4" w:space="0"/>
              <w:right w:val="single" w:color="auto" w:sz="4" w:space="0"/>
            </w:tcBorders>
            <w:noWrap/>
            <w:vAlign w:val="center"/>
          </w:tcPr>
          <w:p w14:paraId="1A9807D7">
            <w:pPr>
              <w:widowControl/>
              <w:jc w:val="left"/>
              <w:rPr>
                <w:rFonts w:hint="eastAsia" w:ascii="宋体" w:hAnsi="宋体"/>
                <w:color w:val="000000"/>
                <w:kern w:val="0"/>
                <w:sz w:val="22"/>
              </w:rPr>
            </w:pPr>
            <w:r>
              <w:rPr>
                <w:rFonts w:hint="eastAsia" w:ascii="宋体" w:hAnsi="宋体"/>
                <w:color w:val="000000"/>
                <w:kern w:val="0"/>
                <w:sz w:val="22"/>
              </w:rPr>
              <w:t>液压输出</w:t>
            </w:r>
          </w:p>
        </w:tc>
        <w:tc>
          <w:tcPr>
            <w:tcW w:w="4140" w:type="dxa"/>
            <w:tcBorders>
              <w:top w:val="nil"/>
              <w:left w:val="nil"/>
              <w:bottom w:val="single" w:color="auto" w:sz="4" w:space="0"/>
              <w:right w:val="single" w:color="auto" w:sz="4" w:space="0"/>
            </w:tcBorders>
            <w:noWrap/>
            <w:vAlign w:val="center"/>
          </w:tcPr>
          <w:p w14:paraId="3AA9C78E">
            <w:pPr>
              <w:widowControl/>
              <w:jc w:val="left"/>
              <w:rPr>
                <w:rFonts w:hint="eastAsia" w:ascii="宋体" w:hAnsi="宋体"/>
                <w:color w:val="000000"/>
                <w:kern w:val="0"/>
                <w:sz w:val="22"/>
              </w:rPr>
            </w:pPr>
            <w:r>
              <w:rPr>
                <w:rFonts w:hint="eastAsia" w:ascii="宋体" w:hAnsi="宋体"/>
                <w:color w:val="000000"/>
                <w:kern w:val="0"/>
                <w:sz w:val="22"/>
              </w:rPr>
              <w:t>4组</w:t>
            </w:r>
          </w:p>
        </w:tc>
      </w:tr>
      <w:tr w14:paraId="5D6B3539">
        <w:tblPrEx>
          <w:tblCellMar>
            <w:top w:w="0" w:type="dxa"/>
            <w:left w:w="108" w:type="dxa"/>
            <w:bottom w:w="0" w:type="dxa"/>
            <w:right w:w="108" w:type="dxa"/>
          </w:tblCellMar>
        </w:tblPrEx>
        <w:trPr>
          <w:trHeight w:val="285" w:hRule="atLeast"/>
        </w:trPr>
        <w:tc>
          <w:tcPr>
            <w:tcW w:w="1126" w:type="dxa"/>
            <w:tcBorders>
              <w:top w:val="nil"/>
              <w:left w:val="single" w:color="auto" w:sz="4" w:space="0"/>
              <w:bottom w:val="single" w:color="auto" w:sz="4" w:space="0"/>
              <w:right w:val="single" w:color="auto" w:sz="4" w:space="0"/>
            </w:tcBorders>
            <w:noWrap/>
            <w:vAlign w:val="center"/>
          </w:tcPr>
          <w:p w14:paraId="257A804B">
            <w:pPr>
              <w:widowControl/>
              <w:jc w:val="left"/>
              <w:rPr>
                <w:rFonts w:hint="eastAsia" w:ascii="宋体" w:hAnsi="宋体"/>
                <w:color w:val="000000"/>
                <w:kern w:val="0"/>
                <w:sz w:val="22"/>
              </w:rPr>
            </w:pPr>
            <w:r>
              <w:rPr>
                <w:rFonts w:hint="eastAsia" w:ascii="宋体" w:hAnsi="宋体"/>
                <w:color w:val="000000"/>
                <w:kern w:val="0"/>
                <w:sz w:val="22"/>
              </w:rPr>
              <w:t>配重</w:t>
            </w:r>
          </w:p>
        </w:tc>
        <w:tc>
          <w:tcPr>
            <w:tcW w:w="3106" w:type="dxa"/>
            <w:tcBorders>
              <w:top w:val="nil"/>
              <w:left w:val="nil"/>
              <w:bottom w:val="single" w:color="auto" w:sz="4" w:space="0"/>
              <w:right w:val="single" w:color="auto" w:sz="4" w:space="0"/>
            </w:tcBorders>
            <w:noWrap/>
            <w:vAlign w:val="center"/>
          </w:tcPr>
          <w:p w14:paraId="3FD40562">
            <w:pPr>
              <w:widowControl/>
              <w:jc w:val="left"/>
              <w:rPr>
                <w:rFonts w:hint="eastAsia" w:ascii="宋体" w:hAnsi="宋体"/>
                <w:color w:val="000000"/>
                <w:kern w:val="0"/>
                <w:sz w:val="22"/>
              </w:rPr>
            </w:pPr>
            <w:r>
              <w:rPr>
                <w:rFonts w:hint="eastAsia" w:ascii="宋体" w:hAnsi="宋体"/>
                <w:color w:val="000000"/>
                <w:kern w:val="0"/>
                <w:sz w:val="22"/>
              </w:rPr>
              <w:t>前/后配重</w:t>
            </w:r>
          </w:p>
        </w:tc>
        <w:tc>
          <w:tcPr>
            <w:tcW w:w="4140" w:type="dxa"/>
            <w:tcBorders>
              <w:top w:val="nil"/>
              <w:left w:val="nil"/>
              <w:bottom w:val="single" w:color="auto" w:sz="4" w:space="0"/>
              <w:right w:val="single" w:color="auto" w:sz="4" w:space="0"/>
            </w:tcBorders>
            <w:noWrap/>
            <w:vAlign w:val="center"/>
          </w:tcPr>
          <w:p w14:paraId="0A28D773">
            <w:pPr>
              <w:widowControl/>
              <w:jc w:val="left"/>
              <w:rPr>
                <w:rFonts w:hint="eastAsia" w:ascii="宋体" w:hAnsi="宋体"/>
                <w:color w:val="000000"/>
                <w:kern w:val="0"/>
                <w:sz w:val="22"/>
              </w:rPr>
            </w:pPr>
            <w:r>
              <w:rPr>
                <w:rFonts w:hint="eastAsia" w:ascii="宋体" w:hAnsi="宋体"/>
                <w:color w:val="000000"/>
                <w:kern w:val="0"/>
                <w:sz w:val="22"/>
              </w:rPr>
              <w:t xml:space="preserve"> </w:t>
            </w:r>
            <w:r>
              <w:rPr>
                <w:rFonts w:hint="eastAsia" w:ascii="宋体" w:hAnsi="宋体"/>
                <w:color w:val="000000"/>
                <w:kern w:val="0"/>
                <w:sz w:val="22"/>
                <w:lang w:val="en-US" w:eastAsia="zh-CN"/>
              </w:rPr>
              <w:t>780</w:t>
            </w:r>
            <w:r>
              <w:rPr>
                <w:rFonts w:hint="eastAsia" w:ascii="宋体" w:hAnsi="宋体"/>
                <w:color w:val="000000"/>
                <w:kern w:val="0"/>
                <w:sz w:val="22"/>
              </w:rPr>
              <w:t>/</w:t>
            </w:r>
            <w:r>
              <w:rPr>
                <w:rFonts w:hint="eastAsia" w:ascii="宋体" w:hAnsi="宋体"/>
                <w:color w:val="000000"/>
                <w:kern w:val="0"/>
                <w:sz w:val="22"/>
                <w:lang w:val="en-US" w:eastAsia="zh-CN"/>
              </w:rPr>
              <w:t>480Kg</w:t>
            </w:r>
          </w:p>
        </w:tc>
      </w:tr>
      <w:tr w14:paraId="7A715BAD">
        <w:tblPrEx>
          <w:tblCellMar>
            <w:top w:w="0" w:type="dxa"/>
            <w:left w:w="108" w:type="dxa"/>
            <w:bottom w:w="0" w:type="dxa"/>
            <w:right w:w="108" w:type="dxa"/>
          </w:tblCellMar>
        </w:tblPrEx>
        <w:trPr>
          <w:trHeight w:val="285" w:hRule="atLeast"/>
        </w:trPr>
        <w:tc>
          <w:tcPr>
            <w:tcW w:w="1126" w:type="dxa"/>
            <w:tcBorders>
              <w:top w:val="nil"/>
              <w:left w:val="single" w:color="auto" w:sz="4" w:space="0"/>
              <w:bottom w:val="single" w:color="auto" w:sz="4" w:space="0"/>
              <w:right w:val="single" w:color="auto" w:sz="4" w:space="0"/>
            </w:tcBorders>
            <w:noWrap/>
            <w:vAlign w:val="center"/>
          </w:tcPr>
          <w:p w14:paraId="44896CB3">
            <w:pPr>
              <w:widowControl/>
              <w:jc w:val="left"/>
              <w:rPr>
                <w:rFonts w:hint="eastAsia" w:ascii="宋体" w:hAnsi="宋体"/>
                <w:color w:val="000000"/>
                <w:kern w:val="0"/>
                <w:sz w:val="22"/>
              </w:rPr>
            </w:pPr>
            <w:r>
              <w:rPr>
                <w:rFonts w:hint="eastAsia" w:ascii="宋体" w:hAnsi="宋体"/>
                <w:color w:val="000000"/>
                <w:kern w:val="0"/>
                <w:sz w:val="22"/>
              </w:rPr>
              <w:t>机械连接件</w:t>
            </w:r>
          </w:p>
        </w:tc>
        <w:tc>
          <w:tcPr>
            <w:tcW w:w="3106" w:type="dxa"/>
            <w:tcBorders>
              <w:top w:val="nil"/>
              <w:left w:val="nil"/>
              <w:bottom w:val="single" w:color="auto" w:sz="4" w:space="0"/>
              <w:right w:val="single" w:color="auto" w:sz="4" w:space="0"/>
            </w:tcBorders>
            <w:noWrap/>
            <w:vAlign w:val="center"/>
          </w:tcPr>
          <w:p w14:paraId="683E1EED">
            <w:pPr>
              <w:widowControl/>
              <w:jc w:val="left"/>
              <w:rPr>
                <w:rFonts w:hint="eastAsia" w:ascii="宋体" w:hAnsi="宋体"/>
                <w:color w:val="000000"/>
                <w:kern w:val="0"/>
                <w:sz w:val="22"/>
              </w:rPr>
            </w:pPr>
            <w:r>
              <w:rPr>
                <w:rFonts w:hint="eastAsia" w:ascii="宋体" w:hAnsi="宋体"/>
                <w:color w:val="000000"/>
                <w:kern w:val="0"/>
                <w:sz w:val="22"/>
              </w:rPr>
              <w:t>拖挂或牵引</w:t>
            </w:r>
          </w:p>
        </w:tc>
        <w:tc>
          <w:tcPr>
            <w:tcW w:w="4140" w:type="dxa"/>
            <w:tcBorders>
              <w:top w:val="nil"/>
              <w:left w:val="nil"/>
              <w:bottom w:val="single" w:color="auto" w:sz="4" w:space="0"/>
              <w:right w:val="single" w:color="auto" w:sz="4" w:space="0"/>
            </w:tcBorders>
            <w:noWrap/>
            <w:vAlign w:val="center"/>
          </w:tcPr>
          <w:p w14:paraId="692C1C62">
            <w:pPr>
              <w:widowControl/>
              <w:jc w:val="left"/>
              <w:rPr>
                <w:rFonts w:hint="eastAsia" w:ascii="宋体" w:hAnsi="宋体"/>
                <w:color w:val="000000"/>
                <w:kern w:val="0"/>
                <w:sz w:val="22"/>
              </w:rPr>
            </w:pPr>
            <w:r>
              <w:rPr>
                <w:rFonts w:hint="eastAsia" w:ascii="宋体" w:hAnsi="宋体"/>
                <w:color w:val="000000"/>
                <w:kern w:val="0"/>
                <w:sz w:val="22"/>
              </w:rPr>
              <w:t>摆式牵引+拖挂挂钩</w:t>
            </w:r>
          </w:p>
        </w:tc>
      </w:tr>
    </w:tbl>
    <w:p w14:paraId="22952596">
      <w:pPr>
        <w:pStyle w:val="12"/>
        <w:ind w:firstLine="422" w:firstLineChars="200"/>
        <w:rPr>
          <w:rFonts w:hint="eastAsia" w:ascii="Times New Roman" w:hAnsi="Times New Roman" w:cs="Times New Roman"/>
          <w:b/>
          <w:bCs w:val="0"/>
          <w:kern w:val="2"/>
          <w:sz w:val="21"/>
          <w:szCs w:val="21"/>
          <w:highlight w:val="none"/>
          <w:lang w:val="en-US" w:eastAsia="zh-CN" w:bidi="ar-SA"/>
        </w:rPr>
      </w:pPr>
      <w:r>
        <w:rPr>
          <w:rFonts w:hint="eastAsia" w:ascii="Times New Roman" w:hAnsi="Times New Roman" w:eastAsia="宋体" w:cs="Times New Roman"/>
          <w:b/>
          <w:bCs w:val="0"/>
          <w:kern w:val="2"/>
          <w:sz w:val="21"/>
          <w:szCs w:val="21"/>
          <w:highlight w:val="none"/>
          <w:lang w:val="en-US" w:eastAsia="zh-CN" w:bidi="ar-SA"/>
        </w:rPr>
        <w:t>二标段</w:t>
      </w:r>
      <w:r>
        <w:rPr>
          <w:rFonts w:hint="eastAsia" w:ascii="Times New Roman" w:hAnsi="Times New Roman" w:cs="Times New Roman"/>
          <w:b/>
          <w:bCs w:val="0"/>
          <w:kern w:val="2"/>
          <w:sz w:val="21"/>
          <w:szCs w:val="21"/>
          <w:highlight w:val="none"/>
          <w:lang w:val="en-US" w:eastAsia="zh-CN" w:bidi="ar-SA"/>
        </w:rPr>
        <w:t>拖拉机、抛秧机参数</w:t>
      </w:r>
    </w:p>
    <w:p w14:paraId="21D54476">
      <w:pPr>
        <w:rPr>
          <w:rFonts w:hint="eastAsia"/>
          <w:lang w:val="en-US" w:eastAsia="zh-CN"/>
        </w:rPr>
      </w:pPr>
      <w:r>
        <w:rPr>
          <w:rFonts w:hint="eastAsia" w:ascii="宋体" w:hAnsi="宋体"/>
        </w:rPr>
        <w:t>拖拉机单台价格不超过</w:t>
      </w:r>
      <w:r>
        <w:rPr>
          <w:rFonts w:hint="eastAsia" w:ascii="宋体" w:hAnsi="宋体"/>
          <w:lang w:val="en-US" w:eastAsia="zh-CN"/>
        </w:rPr>
        <w:t>29.8</w:t>
      </w:r>
      <w:r>
        <w:rPr>
          <w:rFonts w:hint="eastAsia" w:ascii="宋体" w:hAnsi="宋体"/>
        </w:rPr>
        <w:t>万元工作续航能力强，环保节能好，安全可靠性高。</w:t>
      </w:r>
    </w:p>
    <w:tbl>
      <w:tblPr>
        <w:tblStyle w:val="18"/>
        <w:tblW w:w="8371" w:type="dxa"/>
        <w:tblInd w:w="-15" w:type="dxa"/>
        <w:tblLayout w:type="autofit"/>
        <w:tblCellMar>
          <w:top w:w="0" w:type="dxa"/>
          <w:left w:w="108" w:type="dxa"/>
          <w:bottom w:w="0" w:type="dxa"/>
          <w:right w:w="108" w:type="dxa"/>
        </w:tblCellMar>
      </w:tblPr>
      <w:tblGrid>
        <w:gridCol w:w="1080"/>
        <w:gridCol w:w="1735"/>
        <w:gridCol w:w="5556"/>
      </w:tblGrid>
      <w:tr w14:paraId="1F0237E4">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000000" w:sz="4" w:space="0"/>
              <w:right w:val="single" w:color="auto" w:sz="4" w:space="0"/>
            </w:tcBorders>
            <w:noWrap/>
            <w:vAlign w:val="center"/>
          </w:tcPr>
          <w:p w14:paraId="3FF91D40">
            <w:pPr>
              <w:widowControl/>
              <w:jc w:val="center"/>
              <w:rPr>
                <w:rFonts w:hint="eastAsia" w:ascii="宋体" w:hAnsi="宋体"/>
                <w:color w:val="000000"/>
                <w:kern w:val="0"/>
                <w:sz w:val="22"/>
              </w:rPr>
            </w:pPr>
            <w:r>
              <w:rPr>
                <w:rFonts w:hint="eastAsia" w:ascii="宋体" w:hAnsi="宋体"/>
                <w:color w:val="000000"/>
                <w:kern w:val="0"/>
                <w:sz w:val="22"/>
              </w:rPr>
              <w:t>发动机</w:t>
            </w:r>
          </w:p>
        </w:tc>
        <w:tc>
          <w:tcPr>
            <w:tcW w:w="1735" w:type="dxa"/>
            <w:tcBorders>
              <w:top w:val="single" w:color="auto" w:sz="4" w:space="0"/>
              <w:left w:val="nil"/>
              <w:bottom w:val="single" w:color="auto" w:sz="4" w:space="0"/>
              <w:right w:val="single" w:color="auto" w:sz="4" w:space="0"/>
            </w:tcBorders>
            <w:noWrap/>
            <w:vAlign w:val="center"/>
          </w:tcPr>
          <w:p w14:paraId="5899D851">
            <w:pPr>
              <w:widowControl/>
              <w:jc w:val="left"/>
              <w:rPr>
                <w:rFonts w:hint="eastAsia" w:ascii="宋体" w:hAnsi="宋体"/>
                <w:color w:val="000000"/>
                <w:kern w:val="0"/>
                <w:sz w:val="22"/>
              </w:rPr>
            </w:pPr>
            <w:r>
              <w:rPr>
                <w:rFonts w:hint="eastAsia" w:ascii="宋体" w:hAnsi="宋体" w:eastAsia="宋体" w:cs="宋体"/>
                <w:sz w:val="21"/>
                <w:szCs w:val="21"/>
                <w:highlight w:val="none"/>
                <w:lang w:val="en-US" w:eastAsia="zh-CN"/>
              </w:rPr>
              <w:t>※</w:t>
            </w:r>
            <w:r>
              <w:rPr>
                <w:rFonts w:hint="eastAsia" w:ascii="宋体" w:hAnsi="宋体"/>
                <w:color w:val="000000"/>
                <w:kern w:val="0"/>
                <w:sz w:val="22"/>
              </w:rPr>
              <w:t>功率</w:t>
            </w:r>
          </w:p>
        </w:tc>
        <w:tc>
          <w:tcPr>
            <w:tcW w:w="5556" w:type="dxa"/>
            <w:tcBorders>
              <w:top w:val="single" w:color="auto" w:sz="4" w:space="0"/>
              <w:left w:val="nil"/>
              <w:bottom w:val="single" w:color="auto" w:sz="4" w:space="0"/>
              <w:right w:val="single" w:color="auto" w:sz="4" w:space="0"/>
            </w:tcBorders>
            <w:vAlign w:val="center"/>
          </w:tcPr>
          <w:p w14:paraId="4DA4C8F4">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162</w:t>
            </w:r>
            <w:r>
              <w:rPr>
                <w:rFonts w:hint="eastAsia" w:ascii="宋体" w:hAnsi="宋体"/>
                <w:color w:val="000000"/>
                <w:kern w:val="0"/>
                <w:sz w:val="22"/>
              </w:rPr>
              <w:t>千瓦</w:t>
            </w:r>
          </w:p>
        </w:tc>
      </w:tr>
      <w:tr w14:paraId="46D637DA">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5CF1E556">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434FC59C">
            <w:pPr>
              <w:widowControl/>
              <w:jc w:val="left"/>
              <w:rPr>
                <w:rFonts w:hint="eastAsia" w:ascii="宋体" w:hAnsi="宋体"/>
                <w:color w:val="000000"/>
                <w:kern w:val="0"/>
                <w:sz w:val="22"/>
              </w:rPr>
            </w:pPr>
            <w:r>
              <w:rPr>
                <w:rFonts w:hint="eastAsia" w:ascii="宋体" w:hAnsi="宋体" w:eastAsia="宋体" w:cs="宋体"/>
                <w:sz w:val="21"/>
                <w:szCs w:val="21"/>
                <w:highlight w:val="none"/>
                <w:lang w:val="en-US" w:eastAsia="zh-CN"/>
              </w:rPr>
              <w:t>※</w:t>
            </w:r>
            <w:r>
              <w:rPr>
                <w:rFonts w:hint="eastAsia" w:ascii="宋体" w:hAnsi="宋体"/>
                <w:color w:val="000000"/>
                <w:kern w:val="0"/>
                <w:sz w:val="22"/>
              </w:rPr>
              <w:t>最大牵引力</w:t>
            </w:r>
          </w:p>
        </w:tc>
        <w:tc>
          <w:tcPr>
            <w:tcW w:w="5556" w:type="dxa"/>
            <w:tcBorders>
              <w:top w:val="nil"/>
              <w:left w:val="nil"/>
              <w:bottom w:val="single" w:color="auto" w:sz="4" w:space="0"/>
              <w:right w:val="single" w:color="auto" w:sz="4" w:space="0"/>
            </w:tcBorders>
            <w:vAlign w:val="center"/>
          </w:tcPr>
          <w:p w14:paraId="6148C2E9">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65</w:t>
            </w:r>
            <w:r>
              <w:rPr>
                <w:rFonts w:hint="eastAsia" w:ascii="宋体" w:hAnsi="宋体"/>
                <w:color w:val="000000"/>
                <w:kern w:val="0"/>
                <w:sz w:val="22"/>
              </w:rPr>
              <w:t>KN</w:t>
            </w:r>
          </w:p>
        </w:tc>
      </w:tr>
      <w:tr w14:paraId="61C41BBC">
        <w:tblPrEx>
          <w:tblCellMar>
            <w:top w:w="0" w:type="dxa"/>
            <w:left w:w="108" w:type="dxa"/>
            <w:bottom w:w="0" w:type="dxa"/>
            <w:right w:w="108" w:type="dxa"/>
          </w:tblCellMar>
        </w:tblPrEx>
        <w:trPr>
          <w:trHeight w:val="540" w:hRule="atLeast"/>
        </w:trPr>
        <w:tc>
          <w:tcPr>
            <w:tcW w:w="1080" w:type="dxa"/>
            <w:vMerge w:val="restart"/>
            <w:tcBorders>
              <w:top w:val="nil"/>
              <w:left w:val="single" w:color="auto" w:sz="4" w:space="0"/>
              <w:bottom w:val="nil"/>
              <w:right w:val="single" w:color="auto" w:sz="4" w:space="0"/>
            </w:tcBorders>
            <w:noWrap/>
            <w:vAlign w:val="center"/>
          </w:tcPr>
          <w:p w14:paraId="347FED80">
            <w:pPr>
              <w:widowControl/>
              <w:jc w:val="center"/>
              <w:rPr>
                <w:rFonts w:hint="eastAsia" w:ascii="宋体" w:hAnsi="宋体"/>
                <w:color w:val="000000"/>
                <w:kern w:val="0"/>
                <w:sz w:val="22"/>
              </w:rPr>
            </w:pPr>
            <w:r>
              <w:rPr>
                <w:rFonts w:hint="eastAsia" w:ascii="宋体" w:hAnsi="宋体"/>
                <w:color w:val="000000"/>
                <w:kern w:val="0"/>
                <w:sz w:val="22"/>
              </w:rPr>
              <w:t>传动系</w:t>
            </w:r>
          </w:p>
        </w:tc>
        <w:tc>
          <w:tcPr>
            <w:tcW w:w="1735" w:type="dxa"/>
            <w:tcBorders>
              <w:top w:val="nil"/>
              <w:left w:val="nil"/>
              <w:bottom w:val="single" w:color="auto" w:sz="4" w:space="0"/>
              <w:right w:val="single" w:color="auto" w:sz="4" w:space="0"/>
            </w:tcBorders>
            <w:noWrap/>
            <w:vAlign w:val="center"/>
          </w:tcPr>
          <w:p w14:paraId="2694D55E">
            <w:pPr>
              <w:widowControl/>
              <w:jc w:val="left"/>
              <w:rPr>
                <w:rFonts w:hint="eastAsia" w:ascii="宋体" w:hAnsi="宋体"/>
                <w:color w:val="000000"/>
                <w:kern w:val="0"/>
                <w:sz w:val="22"/>
              </w:rPr>
            </w:pPr>
            <w:r>
              <w:rPr>
                <w:rFonts w:hint="eastAsia" w:ascii="宋体" w:hAnsi="宋体"/>
                <w:color w:val="000000"/>
                <w:kern w:val="0"/>
                <w:sz w:val="22"/>
              </w:rPr>
              <w:t>离合器</w:t>
            </w:r>
          </w:p>
        </w:tc>
        <w:tc>
          <w:tcPr>
            <w:tcW w:w="5556" w:type="dxa"/>
            <w:tcBorders>
              <w:top w:val="nil"/>
              <w:left w:val="nil"/>
              <w:bottom w:val="single" w:color="auto" w:sz="4" w:space="0"/>
              <w:right w:val="single" w:color="auto" w:sz="4" w:space="0"/>
            </w:tcBorders>
            <w:vAlign w:val="center"/>
          </w:tcPr>
          <w:p w14:paraId="2D3E43D6">
            <w:pPr>
              <w:widowControl/>
              <w:jc w:val="left"/>
              <w:rPr>
                <w:rFonts w:hint="eastAsia" w:ascii="宋体" w:hAnsi="宋体"/>
                <w:color w:val="000000"/>
                <w:kern w:val="0"/>
                <w:sz w:val="22"/>
              </w:rPr>
            </w:pPr>
            <w:r>
              <w:rPr>
                <w:rFonts w:hint="eastAsia" w:ascii="宋体" w:hAnsi="宋体"/>
                <w:color w:val="000000"/>
                <w:kern w:val="0"/>
                <w:sz w:val="22"/>
              </w:rPr>
              <w:t>15英寸</w:t>
            </w:r>
            <w:r>
              <w:rPr>
                <w:rFonts w:hint="eastAsia" w:ascii="宋体" w:hAnsi="宋体"/>
                <w:color w:val="000000"/>
                <w:kern w:val="0"/>
                <w:sz w:val="22"/>
                <w:lang w:eastAsia="zh-CN"/>
              </w:rPr>
              <w:t>双作用离合器（独立操作）</w:t>
            </w:r>
          </w:p>
        </w:tc>
      </w:tr>
      <w:tr w14:paraId="3ACA305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nil"/>
              <w:right w:val="single" w:color="auto" w:sz="4" w:space="0"/>
            </w:tcBorders>
            <w:vAlign w:val="center"/>
          </w:tcPr>
          <w:p w14:paraId="262B734D">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4CE6AC61">
            <w:pPr>
              <w:widowControl/>
              <w:jc w:val="left"/>
              <w:rPr>
                <w:rFonts w:hint="eastAsia" w:ascii="宋体" w:hAnsi="宋体"/>
                <w:color w:val="000000"/>
                <w:kern w:val="0"/>
                <w:sz w:val="22"/>
              </w:rPr>
            </w:pPr>
            <w:r>
              <w:rPr>
                <w:rFonts w:hint="eastAsia" w:ascii="宋体" w:hAnsi="宋体"/>
                <w:color w:val="000000"/>
                <w:kern w:val="0"/>
                <w:sz w:val="22"/>
              </w:rPr>
              <w:t>变速箱</w:t>
            </w:r>
          </w:p>
        </w:tc>
        <w:tc>
          <w:tcPr>
            <w:tcW w:w="5556" w:type="dxa"/>
            <w:tcBorders>
              <w:top w:val="nil"/>
              <w:left w:val="nil"/>
              <w:bottom w:val="single" w:color="auto" w:sz="4" w:space="0"/>
              <w:right w:val="single" w:color="auto" w:sz="4" w:space="0"/>
            </w:tcBorders>
            <w:vAlign w:val="center"/>
          </w:tcPr>
          <w:p w14:paraId="20AD3E48">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16</w:t>
            </w:r>
            <w:r>
              <w:rPr>
                <w:rFonts w:hint="eastAsia" w:ascii="宋体" w:hAnsi="宋体"/>
                <w:color w:val="000000"/>
                <w:kern w:val="0"/>
                <w:sz w:val="22"/>
              </w:rPr>
              <w:t>+</w:t>
            </w:r>
            <w:r>
              <w:rPr>
                <w:rFonts w:hint="eastAsia" w:ascii="宋体" w:hAnsi="宋体"/>
                <w:color w:val="000000"/>
                <w:kern w:val="0"/>
                <w:sz w:val="22"/>
                <w:lang w:val="en-US" w:eastAsia="zh-CN"/>
              </w:rPr>
              <w:t>1</w:t>
            </w:r>
            <w:r>
              <w:rPr>
                <w:rFonts w:hint="eastAsia" w:ascii="宋体" w:hAnsi="宋体"/>
                <w:color w:val="000000"/>
                <w:kern w:val="0"/>
                <w:sz w:val="22"/>
              </w:rPr>
              <w:t>6档</w:t>
            </w:r>
            <w:r>
              <w:rPr>
                <w:rFonts w:hint="eastAsia" w:ascii="宋体" w:hAnsi="宋体"/>
                <w:color w:val="000000"/>
                <w:kern w:val="0"/>
                <w:sz w:val="22"/>
                <w:lang w:eastAsia="zh-CN"/>
              </w:rPr>
              <w:t>，主变速及换向同步器换挡，副变速啮合套</w:t>
            </w:r>
          </w:p>
        </w:tc>
      </w:tr>
      <w:tr w14:paraId="3ECBD752">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nil"/>
              <w:right w:val="single" w:color="auto" w:sz="4" w:space="0"/>
            </w:tcBorders>
            <w:vAlign w:val="center"/>
          </w:tcPr>
          <w:p w14:paraId="048E80BE">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48210BF7">
            <w:pPr>
              <w:widowControl/>
              <w:jc w:val="left"/>
              <w:rPr>
                <w:rFonts w:hint="eastAsia" w:ascii="宋体" w:hAnsi="宋体"/>
                <w:color w:val="000000"/>
                <w:kern w:val="0"/>
                <w:sz w:val="22"/>
              </w:rPr>
            </w:pPr>
            <w:r>
              <w:rPr>
                <w:rFonts w:hint="eastAsia" w:ascii="宋体" w:hAnsi="宋体"/>
                <w:color w:val="000000"/>
                <w:kern w:val="0"/>
                <w:sz w:val="22"/>
              </w:rPr>
              <w:t>差速锁</w:t>
            </w:r>
          </w:p>
        </w:tc>
        <w:tc>
          <w:tcPr>
            <w:tcW w:w="5556" w:type="dxa"/>
            <w:tcBorders>
              <w:top w:val="nil"/>
              <w:left w:val="nil"/>
              <w:bottom w:val="single" w:color="auto" w:sz="4" w:space="0"/>
              <w:right w:val="single" w:color="auto" w:sz="4" w:space="0"/>
            </w:tcBorders>
            <w:vAlign w:val="center"/>
          </w:tcPr>
          <w:p w14:paraId="5DAA2B1B">
            <w:pPr>
              <w:widowControl/>
              <w:jc w:val="left"/>
              <w:rPr>
                <w:rFonts w:hint="eastAsia" w:ascii="宋体" w:hAnsi="宋体"/>
                <w:color w:val="000000"/>
                <w:kern w:val="0"/>
                <w:sz w:val="22"/>
                <w:lang w:eastAsia="zh-CN"/>
              </w:rPr>
            </w:pPr>
            <w:r>
              <w:rPr>
                <w:rFonts w:hint="eastAsia" w:ascii="宋体" w:hAnsi="宋体"/>
                <w:color w:val="000000"/>
                <w:kern w:val="0"/>
                <w:sz w:val="22"/>
                <w:lang w:eastAsia="zh-CN"/>
              </w:rPr>
              <w:t>指销式差速锁</w:t>
            </w:r>
          </w:p>
        </w:tc>
      </w:tr>
      <w:tr w14:paraId="2FAD8268">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nil"/>
              <w:right w:val="single" w:color="auto" w:sz="4" w:space="0"/>
            </w:tcBorders>
            <w:vAlign w:val="center"/>
          </w:tcPr>
          <w:p w14:paraId="3FEB0D54">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22707885">
            <w:pPr>
              <w:widowControl/>
              <w:jc w:val="left"/>
              <w:rPr>
                <w:rFonts w:hint="eastAsia" w:ascii="宋体" w:hAnsi="宋体"/>
                <w:color w:val="000000"/>
                <w:kern w:val="0"/>
                <w:sz w:val="22"/>
              </w:rPr>
            </w:pPr>
            <w:r>
              <w:rPr>
                <w:rFonts w:hint="eastAsia" w:ascii="宋体" w:hAnsi="宋体"/>
                <w:color w:val="000000"/>
                <w:kern w:val="0"/>
                <w:sz w:val="22"/>
              </w:rPr>
              <w:t>动力输出（8键）</w:t>
            </w:r>
          </w:p>
        </w:tc>
        <w:tc>
          <w:tcPr>
            <w:tcW w:w="5556" w:type="dxa"/>
            <w:tcBorders>
              <w:top w:val="nil"/>
              <w:left w:val="nil"/>
              <w:bottom w:val="single" w:color="auto" w:sz="4" w:space="0"/>
              <w:right w:val="single" w:color="auto" w:sz="4" w:space="0"/>
            </w:tcBorders>
            <w:vAlign w:val="center"/>
          </w:tcPr>
          <w:p w14:paraId="340EAD65">
            <w:pPr>
              <w:widowControl/>
              <w:jc w:val="left"/>
              <w:rPr>
                <w:rFonts w:hint="eastAsia" w:ascii="宋体" w:hAnsi="宋体"/>
                <w:color w:val="000000"/>
                <w:kern w:val="0"/>
                <w:sz w:val="22"/>
              </w:rPr>
            </w:pPr>
            <w:r>
              <w:rPr>
                <w:rFonts w:hint="eastAsia" w:ascii="宋体" w:hAnsi="宋体"/>
                <w:color w:val="000000"/>
                <w:kern w:val="0"/>
                <w:sz w:val="22"/>
              </w:rPr>
              <w:t>540/1000（8键φ48mm）</w:t>
            </w:r>
          </w:p>
        </w:tc>
      </w:tr>
      <w:tr w14:paraId="735D2314">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000000" w:sz="4" w:space="0"/>
              <w:right w:val="single" w:color="auto" w:sz="4" w:space="0"/>
            </w:tcBorders>
            <w:noWrap/>
            <w:vAlign w:val="center"/>
          </w:tcPr>
          <w:p w14:paraId="035DD52A">
            <w:pPr>
              <w:widowControl/>
              <w:jc w:val="center"/>
              <w:rPr>
                <w:rFonts w:hint="eastAsia" w:ascii="宋体" w:hAnsi="宋体"/>
                <w:color w:val="000000"/>
                <w:kern w:val="0"/>
                <w:sz w:val="22"/>
              </w:rPr>
            </w:pPr>
            <w:r>
              <w:rPr>
                <w:rFonts w:hint="eastAsia" w:ascii="宋体" w:hAnsi="宋体"/>
                <w:color w:val="000000"/>
                <w:kern w:val="0"/>
                <w:sz w:val="22"/>
              </w:rPr>
              <w:t>液压提升</w:t>
            </w:r>
          </w:p>
        </w:tc>
        <w:tc>
          <w:tcPr>
            <w:tcW w:w="1735" w:type="dxa"/>
            <w:tcBorders>
              <w:top w:val="nil"/>
              <w:left w:val="nil"/>
              <w:bottom w:val="single" w:color="auto" w:sz="4" w:space="0"/>
              <w:right w:val="single" w:color="auto" w:sz="4" w:space="0"/>
            </w:tcBorders>
            <w:noWrap/>
            <w:vAlign w:val="center"/>
          </w:tcPr>
          <w:p w14:paraId="05577FDC">
            <w:pPr>
              <w:widowControl/>
              <w:jc w:val="left"/>
              <w:rPr>
                <w:rFonts w:hint="eastAsia" w:ascii="宋体" w:hAnsi="宋体"/>
                <w:color w:val="000000"/>
                <w:kern w:val="0"/>
                <w:sz w:val="22"/>
              </w:rPr>
            </w:pPr>
            <w:r>
              <w:rPr>
                <w:rFonts w:hint="eastAsia" w:ascii="宋体" w:hAnsi="宋体"/>
                <w:color w:val="000000"/>
                <w:kern w:val="0"/>
                <w:sz w:val="22"/>
              </w:rPr>
              <w:t>提升器</w:t>
            </w:r>
          </w:p>
        </w:tc>
        <w:tc>
          <w:tcPr>
            <w:tcW w:w="5556" w:type="dxa"/>
            <w:tcBorders>
              <w:top w:val="nil"/>
              <w:left w:val="nil"/>
              <w:bottom w:val="single" w:color="auto" w:sz="4" w:space="0"/>
              <w:right w:val="single" w:color="auto" w:sz="4" w:space="0"/>
            </w:tcBorders>
            <w:vAlign w:val="center"/>
          </w:tcPr>
          <w:p w14:paraId="7B85FA34">
            <w:pPr>
              <w:widowControl/>
              <w:jc w:val="left"/>
              <w:rPr>
                <w:rFonts w:hint="eastAsia" w:ascii="宋体" w:hAnsi="宋体"/>
                <w:color w:val="000000"/>
                <w:kern w:val="0"/>
                <w:sz w:val="22"/>
              </w:rPr>
            </w:pPr>
            <w:r>
              <w:rPr>
                <w:rFonts w:hint="eastAsia" w:ascii="宋体" w:hAnsi="宋体"/>
                <w:color w:val="000000"/>
                <w:kern w:val="0"/>
                <w:sz w:val="22"/>
              </w:rPr>
              <w:t>电控提升器，力、位、力位综合、浮动控制</w:t>
            </w:r>
          </w:p>
        </w:tc>
      </w:tr>
      <w:tr w14:paraId="6515334E">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6AB01E2C">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57B4F687">
            <w:pPr>
              <w:widowControl/>
              <w:jc w:val="left"/>
              <w:rPr>
                <w:rFonts w:hint="eastAsia" w:ascii="宋体" w:hAnsi="宋体"/>
                <w:color w:val="000000"/>
                <w:kern w:val="0"/>
                <w:sz w:val="22"/>
              </w:rPr>
            </w:pPr>
            <w:r>
              <w:rPr>
                <w:rFonts w:hint="eastAsia" w:ascii="宋体" w:hAnsi="宋体"/>
                <w:color w:val="000000"/>
                <w:kern w:val="0"/>
                <w:sz w:val="22"/>
              </w:rPr>
              <w:t>悬挂类别</w:t>
            </w:r>
          </w:p>
        </w:tc>
        <w:tc>
          <w:tcPr>
            <w:tcW w:w="5556" w:type="dxa"/>
            <w:tcBorders>
              <w:top w:val="nil"/>
              <w:left w:val="nil"/>
              <w:bottom w:val="single" w:color="auto" w:sz="4" w:space="0"/>
              <w:right w:val="single" w:color="auto" w:sz="4" w:space="0"/>
            </w:tcBorders>
            <w:vAlign w:val="center"/>
          </w:tcPr>
          <w:p w14:paraId="1F41F2B2">
            <w:pPr>
              <w:widowControl/>
              <w:jc w:val="left"/>
              <w:rPr>
                <w:rFonts w:hint="eastAsia" w:ascii="宋体" w:hAnsi="宋体"/>
                <w:color w:val="000000"/>
                <w:kern w:val="0"/>
                <w:sz w:val="22"/>
              </w:rPr>
            </w:pPr>
            <w:r>
              <w:rPr>
                <w:rFonts w:hint="eastAsia" w:ascii="宋体" w:hAnsi="宋体"/>
                <w:color w:val="000000"/>
                <w:kern w:val="0"/>
                <w:sz w:val="22"/>
              </w:rPr>
              <w:t>Ⅲ类</w:t>
            </w:r>
            <w:r>
              <w:rPr>
                <w:rFonts w:hint="eastAsia" w:ascii="宋体" w:hAnsi="宋体"/>
                <w:color w:val="000000"/>
                <w:kern w:val="0"/>
                <w:sz w:val="22"/>
                <w:lang w:eastAsia="zh-CN"/>
              </w:rPr>
              <w:t>（含快速挂接装置）</w:t>
            </w:r>
          </w:p>
        </w:tc>
      </w:tr>
      <w:tr w14:paraId="4FEAAB2B">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66EF5D5B">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616112B8">
            <w:pPr>
              <w:widowControl/>
              <w:jc w:val="left"/>
              <w:rPr>
                <w:rFonts w:hint="eastAsia" w:ascii="宋体" w:hAnsi="宋体"/>
                <w:color w:val="000000"/>
                <w:kern w:val="0"/>
                <w:sz w:val="22"/>
              </w:rPr>
            </w:pPr>
            <w:r>
              <w:rPr>
                <w:rFonts w:hint="eastAsia" w:ascii="宋体" w:hAnsi="宋体"/>
                <w:color w:val="000000"/>
                <w:kern w:val="0"/>
                <w:sz w:val="22"/>
              </w:rPr>
              <w:t>提升油缸</w:t>
            </w:r>
          </w:p>
        </w:tc>
        <w:tc>
          <w:tcPr>
            <w:tcW w:w="5556" w:type="dxa"/>
            <w:tcBorders>
              <w:top w:val="nil"/>
              <w:left w:val="nil"/>
              <w:bottom w:val="single" w:color="auto" w:sz="4" w:space="0"/>
              <w:right w:val="single" w:color="auto" w:sz="4" w:space="0"/>
            </w:tcBorders>
            <w:vAlign w:val="center"/>
          </w:tcPr>
          <w:p w14:paraId="45DB1462">
            <w:pPr>
              <w:widowControl/>
              <w:jc w:val="left"/>
              <w:rPr>
                <w:rFonts w:hint="eastAsia" w:ascii="宋体" w:hAnsi="宋体"/>
                <w:color w:val="000000"/>
                <w:kern w:val="0"/>
                <w:sz w:val="22"/>
              </w:rPr>
            </w:pPr>
            <w:r>
              <w:rPr>
                <w:rFonts w:hint="eastAsia" w:ascii="宋体" w:hAnsi="宋体"/>
                <w:color w:val="000000"/>
                <w:kern w:val="0"/>
                <w:sz w:val="22"/>
              </w:rPr>
              <w:t>双</w:t>
            </w:r>
          </w:p>
        </w:tc>
      </w:tr>
      <w:tr w14:paraId="6AADBF8C">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6BB5EBD0">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729C8C71">
            <w:pPr>
              <w:widowControl/>
              <w:jc w:val="left"/>
              <w:rPr>
                <w:rFonts w:hint="eastAsia" w:ascii="宋体" w:hAnsi="宋体"/>
                <w:color w:val="000000"/>
                <w:kern w:val="0"/>
                <w:sz w:val="22"/>
              </w:rPr>
            </w:pPr>
            <w:r>
              <w:rPr>
                <w:rFonts w:hint="eastAsia" w:ascii="宋体" w:hAnsi="宋体"/>
                <w:color w:val="000000"/>
                <w:kern w:val="0"/>
                <w:sz w:val="22"/>
              </w:rPr>
              <w:t>液压输出</w:t>
            </w:r>
          </w:p>
        </w:tc>
        <w:tc>
          <w:tcPr>
            <w:tcW w:w="5556" w:type="dxa"/>
            <w:tcBorders>
              <w:top w:val="nil"/>
              <w:left w:val="nil"/>
              <w:bottom w:val="single" w:color="auto" w:sz="4" w:space="0"/>
              <w:right w:val="single" w:color="auto" w:sz="4" w:space="0"/>
            </w:tcBorders>
            <w:vAlign w:val="center"/>
          </w:tcPr>
          <w:p w14:paraId="789C93EF">
            <w:pPr>
              <w:widowControl/>
              <w:jc w:val="left"/>
              <w:rPr>
                <w:rFonts w:hint="eastAsia" w:ascii="宋体" w:hAnsi="宋体"/>
                <w:color w:val="000000"/>
                <w:kern w:val="0"/>
                <w:sz w:val="22"/>
                <w:lang w:val="en-US" w:eastAsia="zh-CN"/>
              </w:rPr>
            </w:pPr>
            <w:r>
              <w:rPr>
                <w:rFonts w:hint="eastAsia" w:ascii="宋体" w:hAnsi="宋体"/>
                <w:color w:val="000000"/>
                <w:kern w:val="0"/>
                <w:sz w:val="22"/>
                <w:lang w:val="en-US" w:eastAsia="zh-CN"/>
              </w:rPr>
              <w:t>4</w:t>
            </w:r>
            <w:r>
              <w:rPr>
                <w:rFonts w:hint="eastAsia" w:ascii="宋体" w:hAnsi="宋体"/>
                <w:color w:val="000000"/>
                <w:kern w:val="0"/>
                <w:sz w:val="22"/>
              </w:rPr>
              <w:t>组</w:t>
            </w:r>
          </w:p>
        </w:tc>
      </w:tr>
      <w:tr w14:paraId="4808C3C5">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000000" w:sz="4" w:space="0"/>
              <w:right w:val="single" w:color="auto" w:sz="4" w:space="0"/>
            </w:tcBorders>
            <w:noWrap/>
            <w:vAlign w:val="center"/>
          </w:tcPr>
          <w:p w14:paraId="7BD57F99">
            <w:pPr>
              <w:widowControl/>
              <w:jc w:val="center"/>
              <w:rPr>
                <w:rFonts w:hint="eastAsia" w:ascii="宋体" w:hAnsi="宋体"/>
                <w:color w:val="000000"/>
                <w:kern w:val="0"/>
                <w:sz w:val="22"/>
              </w:rPr>
            </w:pPr>
            <w:r>
              <w:rPr>
                <w:rFonts w:hint="eastAsia" w:ascii="宋体" w:hAnsi="宋体"/>
                <w:color w:val="000000"/>
                <w:kern w:val="0"/>
                <w:sz w:val="22"/>
              </w:rPr>
              <w:t>配重</w:t>
            </w:r>
          </w:p>
        </w:tc>
        <w:tc>
          <w:tcPr>
            <w:tcW w:w="1735" w:type="dxa"/>
            <w:tcBorders>
              <w:top w:val="nil"/>
              <w:left w:val="nil"/>
              <w:bottom w:val="single" w:color="auto" w:sz="4" w:space="0"/>
              <w:right w:val="single" w:color="auto" w:sz="4" w:space="0"/>
            </w:tcBorders>
            <w:noWrap/>
            <w:vAlign w:val="center"/>
          </w:tcPr>
          <w:p w14:paraId="0C7B070A">
            <w:pPr>
              <w:widowControl/>
              <w:jc w:val="left"/>
              <w:rPr>
                <w:rFonts w:hint="eastAsia" w:ascii="宋体" w:hAnsi="宋体"/>
                <w:color w:val="000000"/>
                <w:kern w:val="0"/>
                <w:sz w:val="22"/>
              </w:rPr>
            </w:pPr>
            <w:r>
              <w:rPr>
                <w:rFonts w:hint="eastAsia" w:ascii="宋体" w:hAnsi="宋体"/>
                <w:color w:val="000000"/>
                <w:kern w:val="0"/>
                <w:sz w:val="22"/>
              </w:rPr>
              <w:t>配重架</w:t>
            </w:r>
          </w:p>
        </w:tc>
        <w:tc>
          <w:tcPr>
            <w:tcW w:w="5556" w:type="dxa"/>
            <w:tcBorders>
              <w:top w:val="nil"/>
              <w:left w:val="nil"/>
              <w:bottom w:val="single" w:color="auto" w:sz="4" w:space="0"/>
              <w:right w:val="single" w:color="auto" w:sz="4" w:space="0"/>
            </w:tcBorders>
            <w:vAlign w:val="center"/>
          </w:tcPr>
          <w:p w14:paraId="3C3481EB">
            <w:pPr>
              <w:widowControl/>
              <w:jc w:val="left"/>
              <w:rPr>
                <w:rFonts w:hint="eastAsia" w:ascii="宋体" w:hAnsi="宋体"/>
                <w:color w:val="000000"/>
                <w:kern w:val="0"/>
                <w:sz w:val="22"/>
              </w:rPr>
            </w:pPr>
            <w:r>
              <w:rPr>
                <w:rFonts w:hint="eastAsia" w:ascii="宋体" w:hAnsi="宋体"/>
                <w:color w:val="000000"/>
                <w:kern w:val="0"/>
                <w:sz w:val="22"/>
              </w:rPr>
              <w:t>LG配重架</w:t>
            </w:r>
          </w:p>
        </w:tc>
      </w:tr>
      <w:tr w14:paraId="77A3DF6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14:paraId="6F88C706">
            <w:pPr>
              <w:widowControl/>
              <w:jc w:val="left"/>
              <w:rPr>
                <w:rFonts w:hint="eastAsia" w:ascii="宋体" w:hAnsi="宋体"/>
                <w:color w:val="000000"/>
                <w:kern w:val="0"/>
                <w:sz w:val="22"/>
              </w:rPr>
            </w:pPr>
          </w:p>
        </w:tc>
        <w:tc>
          <w:tcPr>
            <w:tcW w:w="1735" w:type="dxa"/>
            <w:tcBorders>
              <w:top w:val="nil"/>
              <w:left w:val="nil"/>
              <w:bottom w:val="single" w:color="auto" w:sz="4" w:space="0"/>
              <w:right w:val="single" w:color="auto" w:sz="4" w:space="0"/>
            </w:tcBorders>
            <w:noWrap/>
            <w:vAlign w:val="center"/>
          </w:tcPr>
          <w:p w14:paraId="237170B1">
            <w:pPr>
              <w:widowControl/>
              <w:jc w:val="left"/>
              <w:rPr>
                <w:rFonts w:hint="eastAsia" w:ascii="宋体" w:hAnsi="宋体"/>
                <w:color w:val="000000"/>
                <w:kern w:val="0"/>
                <w:sz w:val="22"/>
              </w:rPr>
            </w:pPr>
            <w:r>
              <w:rPr>
                <w:rFonts w:hint="eastAsia" w:ascii="宋体" w:hAnsi="宋体"/>
                <w:color w:val="000000"/>
                <w:kern w:val="0"/>
                <w:sz w:val="22"/>
              </w:rPr>
              <w:t>前/后配重</w:t>
            </w:r>
          </w:p>
        </w:tc>
        <w:tc>
          <w:tcPr>
            <w:tcW w:w="5556" w:type="dxa"/>
            <w:tcBorders>
              <w:top w:val="nil"/>
              <w:left w:val="nil"/>
              <w:bottom w:val="single" w:color="auto" w:sz="4" w:space="0"/>
              <w:right w:val="single" w:color="auto" w:sz="4" w:space="0"/>
            </w:tcBorders>
            <w:vAlign w:val="center"/>
          </w:tcPr>
          <w:p w14:paraId="6FE07B59">
            <w:pPr>
              <w:widowControl/>
              <w:jc w:val="left"/>
              <w:rPr>
                <w:rFonts w:hint="eastAsia" w:ascii="宋体" w:hAnsi="宋体"/>
                <w:color w:val="000000"/>
                <w:kern w:val="0"/>
                <w:sz w:val="22"/>
              </w:rPr>
            </w:pPr>
            <w:r>
              <w:rPr>
                <w:rFonts w:hint="eastAsia" w:ascii="宋体" w:hAnsi="宋体"/>
                <w:color w:val="000000"/>
                <w:kern w:val="0"/>
                <w:sz w:val="22"/>
              </w:rPr>
              <w:t xml:space="preserve"> </w:t>
            </w:r>
            <w:r>
              <w:rPr>
                <w:rFonts w:hint="eastAsia" w:ascii="宋体" w:hAnsi="宋体"/>
                <w:color w:val="000000"/>
                <w:kern w:val="0"/>
                <w:sz w:val="22"/>
                <w:lang w:val="en-US" w:eastAsia="zh-CN"/>
              </w:rPr>
              <w:t>780/480Kg</w:t>
            </w:r>
          </w:p>
        </w:tc>
      </w:tr>
      <w:tr w14:paraId="78FEA0C0">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vAlign w:val="center"/>
          </w:tcPr>
          <w:p w14:paraId="6F310B31">
            <w:pPr>
              <w:widowControl/>
              <w:jc w:val="left"/>
              <w:rPr>
                <w:rFonts w:hint="eastAsia" w:ascii="宋体" w:hAnsi="宋体"/>
                <w:color w:val="000000"/>
                <w:kern w:val="0"/>
                <w:sz w:val="22"/>
              </w:rPr>
            </w:pPr>
            <w:r>
              <w:rPr>
                <w:rFonts w:hint="eastAsia" w:ascii="宋体" w:hAnsi="宋体"/>
                <w:color w:val="000000"/>
                <w:kern w:val="0"/>
                <w:sz w:val="22"/>
              </w:rPr>
              <w:t>机械连接件</w:t>
            </w:r>
          </w:p>
        </w:tc>
        <w:tc>
          <w:tcPr>
            <w:tcW w:w="1735" w:type="dxa"/>
            <w:tcBorders>
              <w:top w:val="nil"/>
              <w:left w:val="nil"/>
              <w:bottom w:val="single" w:color="auto" w:sz="4" w:space="0"/>
              <w:right w:val="single" w:color="auto" w:sz="4" w:space="0"/>
            </w:tcBorders>
            <w:vAlign w:val="center"/>
          </w:tcPr>
          <w:p w14:paraId="50675E12">
            <w:pPr>
              <w:widowControl/>
              <w:jc w:val="left"/>
              <w:rPr>
                <w:rFonts w:hint="eastAsia" w:ascii="宋体" w:hAnsi="宋体"/>
                <w:color w:val="000000"/>
                <w:kern w:val="0"/>
                <w:sz w:val="22"/>
              </w:rPr>
            </w:pPr>
            <w:r>
              <w:rPr>
                <w:rFonts w:hint="eastAsia" w:ascii="宋体" w:hAnsi="宋体"/>
                <w:color w:val="000000"/>
                <w:kern w:val="0"/>
                <w:sz w:val="22"/>
              </w:rPr>
              <w:t>拖挂或牵引</w:t>
            </w:r>
          </w:p>
        </w:tc>
        <w:tc>
          <w:tcPr>
            <w:tcW w:w="5556" w:type="dxa"/>
            <w:tcBorders>
              <w:top w:val="nil"/>
              <w:left w:val="nil"/>
              <w:bottom w:val="single" w:color="auto" w:sz="4" w:space="0"/>
              <w:right w:val="single" w:color="auto" w:sz="4" w:space="0"/>
            </w:tcBorders>
            <w:vAlign w:val="center"/>
          </w:tcPr>
          <w:p w14:paraId="01F901D9">
            <w:pPr>
              <w:widowControl/>
              <w:jc w:val="left"/>
              <w:rPr>
                <w:rFonts w:hint="eastAsia" w:ascii="宋体" w:hAnsi="宋体"/>
                <w:color w:val="000000"/>
                <w:kern w:val="0"/>
                <w:sz w:val="22"/>
              </w:rPr>
            </w:pPr>
            <w:r>
              <w:rPr>
                <w:rFonts w:hint="eastAsia" w:ascii="宋体" w:hAnsi="宋体"/>
                <w:color w:val="000000"/>
                <w:kern w:val="0"/>
                <w:sz w:val="22"/>
              </w:rPr>
              <w:t>摆式牵引+拖挂挂钩</w:t>
            </w:r>
          </w:p>
        </w:tc>
      </w:tr>
    </w:tbl>
    <w:p w14:paraId="1C8B93CE">
      <w:pPr>
        <w:rPr>
          <w:rFonts w:hint="eastAsia" w:ascii="宋体" w:hAnsi="宋体"/>
        </w:rPr>
      </w:pPr>
      <w:r>
        <w:rPr>
          <w:rFonts w:hint="eastAsia" w:ascii="宋体" w:hAnsi="宋体"/>
        </w:rPr>
        <w:t>3、</w:t>
      </w:r>
      <w:r>
        <w:rPr>
          <w:rFonts w:hint="eastAsia" w:ascii="宋体" w:hAnsi="宋体"/>
          <w:lang w:eastAsia="zh-CN"/>
        </w:rPr>
        <w:t>抛秧机</w:t>
      </w:r>
      <w:r>
        <w:rPr>
          <w:rFonts w:hint="eastAsia" w:ascii="宋体" w:hAnsi="宋体"/>
        </w:rPr>
        <w:t>技术参数</w:t>
      </w:r>
    </w:p>
    <w:p w14:paraId="69597AF2">
      <w:pPr>
        <w:rPr>
          <w:rFonts w:hint="eastAsia" w:ascii="宋体" w:hAnsi="宋体"/>
          <w:lang w:eastAsia="zh-CN"/>
        </w:rPr>
      </w:pPr>
      <w:r>
        <w:rPr>
          <w:rFonts w:hint="eastAsia" w:ascii="宋体" w:hAnsi="宋体"/>
          <w:lang w:eastAsia="zh-CN"/>
        </w:rPr>
        <w:t>抛秧机</w:t>
      </w:r>
      <w:r>
        <w:rPr>
          <w:rFonts w:hint="eastAsia" w:ascii="宋体" w:hAnsi="宋体"/>
        </w:rPr>
        <w:t>单台价格不超过1</w:t>
      </w:r>
      <w:r>
        <w:rPr>
          <w:rFonts w:hint="eastAsia" w:ascii="宋体" w:hAnsi="宋体"/>
          <w:lang w:val="en-US" w:eastAsia="zh-CN"/>
        </w:rPr>
        <w:t>4.8</w:t>
      </w:r>
      <w:r>
        <w:rPr>
          <w:rFonts w:hint="eastAsia" w:ascii="宋体" w:hAnsi="宋体"/>
        </w:rPr>
        <w:t>万元适用各类地块条件，与现有的中大型耕作机械、收获机械相适应，应用范围广，工作效率高。</w:t>
      </w:r>
    </w:p>
    <w:p w14:paraId="1B0033EC">
      <w:pPr>
        <w:rPr>
          <w:rFonts w:hint="eastAsia" w:ascii="宋体" w:hAnsi="宋体"/>
          <w:lang w:eastAsia="zh-CN"/>
        </w:rPr>
      </w:pPr>
      <w:r>
        <w:rPr>
          <w:rFonts w:hint="eastAsia" w:ascii="宋体" w:hAnsi="宋体"/>
          <w:lang w:eastAsia="zh-CN"/>
        </w:rPr>
        <w:t>结构形式</w:t>
      </w:r>
      <w:r>
        <w:rPr>
          <w:rFonts w:hint="eastAsia" w:ascii="宋体" w:hAnsi="宋体"/>
        </w:rPr>
        <w:t>：乘坐式</w:t>
      </w:r>
      <w:r>
        <w:rPr>
          <w:rFonts w:hint="eastAsia" w:ascii="宋体" w:hAnsi="宋体"/>
        </w:rPr>
        <w:br w:type="textWrapping"/>
      </w:r>
      <w:r>
        <w:rPr>
          <w:rFonts w:hint="eastAsia" w:ascii="宋体" w:hAnsi="宋体"/>
          <w:lang w:eastAsia="zh-CN"/>
        </w:rPr>
        <w:t>行走变速方式：机械</w:t>
      </w:r>
      <w:r>
        <w:rPr>
          <w:rFonts w:hint="eastAsia" w:ascii="宋体" w:hAnsi="宋体"/>
          <w:lang w:val="en-US" w:eastAsia="zh-CN"/>
        </w:rPr>
        <w:t>+无级变速</w:t>
      </w:r>
    </w:p>
    <w:p w14:paraId="206983B6">
      <w:pPr>
        <w:rPr>
          <w:rFonts w:hint="eastAsia" w:ascii="宋体" w:hAnsi="宋体"/>
        </w:rPr>
      </w:pPr>
      <w:r>
        <w:rPr>
          <w:rFonts w:hint="eastAsia" w:ascii="宋体" w:hAnsi="宋体" w:eastAsia="宋体" w:cs="宋体"/>
          <w:sz w:val="21"/>
          <w:szCs w:val="21"/>
          <w:highlight w:val="none"/>
          <w:lang w:val="en-US" w:eastAsia="zh-CN"/>
        </w:rPr>
        <w:t>※</w:t>
      </w:r>
      <w:r>
        <w:rPr>
          <w:rFonts w:hint="eastAsia" w:ascii="宋体" w:hAnsi="宋体"/>
        </w:rPr>
        <w:t>工作行数：</w:t>
      </w:r>
      <w:r>
        <w:rPr>
          <w:rFonts w:hint="eastAsia" w:ascii="宋体" w:hAnsi="宋体"/>
          <w:lang w:val="en-US" w:eastAsia="zh-CN"/>
        </w:rPr>
        <w:t>13</w:t>
      </w:r>
      <w:r>
        <w:rPr>
          <w:rFonts w:hint="eastAsia" w:ascii="宋体" w:hAnsi="宋体"/>
        </w:rPr>
        <w:t>行</w:t>
      </w:r>
    </w:p>
    <w:p w14:paraId="487F8347">
      <w:pPr>
        <w:rPr>
          <w:rFonts w:hint="eastAsia"/>
          <w:b/>
          <w:bCs w:val="0"/>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rPr>
        <w:t>发动机功率：</w:t>
      </w:r>
      <w:r>
        <w:rPr>
          <w:rFonts w:hint="eastAsia" w:ascii="宋体" w:hAnsi="宋体"/>
          <w:lang w:val="en-US" w:eastAsia="zh-CN"/>
        </w:rPr>
        <w:t>18.5</w:t>
      </w:r>
      <w:r>
        <w:rPr>
          <w:rFonts w:hint="eastAsia" w:ascii="宋体" w:hAnsi="宋体"/>
        </w:rPr>
        <w:t>kw</w:t>
      </w:r>
    </w:p>
    <w:p w14:paraId="73C113E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eastAsia="宋体"/>
          <w:b/>
          <w:bCs w:val="0"/>
          <w:sz w:val="21"/>
          <w:szCs w:val="21"/>
          <w:highlight w:val="none"/>
          <w:lang w:val="en-US" w:eastAsia="zh-CN"/>
        </w:rPr>
      </w:pPr>
      <w:r>
        <w:rPr>
          <w:rFonts w:hint="eastAsia"/>
          <w:b/>
          <w:bCs w:val="0"/>
          <w:sz w:val="21"/>
          <w:szCs w:val="21"/>
          <w:highlight w:val="none"/>
          <w:lang w:val="en-US" w:eastAsia="zh-CN"/>
        </w:rPr>
        <w:t>注：</w:t>
      </w:r>
    </w:p>
    <w:p w14:paraId="0FD9B89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6BD0C8F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59EECA4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3、</w:t>
      </w:r>
      <w:r>
        <w:rPr>
          <w:rFonts w:hint="eastAsia" w:ascii="Times New Roman" w:hAnsi="Times New Roman" w:eastAsia="宋体" w:cs="Times New Roman"/>
          <w:b w:val="0"/>
          <w:bCs/>
          <w:sz w:val="21"/>
          <w:szCs w:val="21"/>
          <w:highlight w:val="none"/>
        </w:rPr>
        <w:t>按照财政部有关规定，</w:t>
      </w:r>
      <w:r>
        <w:rPr>
          <w:rFonts w:hint="eastAsia" w:ascii="Times New Roman" w:hAnsi="Times New Roman" w:eastAsia="宋体" w:cs="Times New Roman"/>
          <w:b w:val="0"/>
          <w:bCs/>
          <w:sz w:val="21"/>
          <w:szCs w:val="21"/>
          <w:highlight w:val="none"/>
          <w:lang w:val="en-US" w:eastAsia="zh-CN"/>
        </w:rPr>
        <w:t>采购</w:t>
      </w:r>
      <w:r>
        <w:rPr>
          <w:rFonts w:hint="eastAsia" w:ascii="Times New Roman" w:hAnsi="Times New Roman" w:eastAsia="宋体" w:cs="Times New Roman"/>
          <w:b w:val="0"/>
          <w:bCs/>
          <w:sz w:val="21"/>
          <w:szCs w:val="21"/>
          <w:highlight w:val="none"/>
        </w:rPr>
        <w:t>需求中的货物不允许进口货物参与，否则将视为非实性响应性。</w:t>
      </w:r>
    </w:p>
    <w:p w14:paraId="45EA85A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4、</w:t>
      </w:r>
      <w:r>
        <w:rPr>
          <w:rFonts w:hint="eastAsia" w:ascii="Times New Roman" w:hAnsi="Times New Roman" w:eastAsia="宋体" w:cs="Times New Roman"/>
          <w:b w:val="0"/>
          <w:bCs/>
          <w:sz w:val="21"/>
          <w:szCs w:val="21"/>
          <w:highlight w:val="none"/>
        </w:rPr>
        <w:t>采购货物名称为通用名，本项目不限定医疗器械产品注册证名称须与采购货物名称一致。</w:t>
      </w:r>
    </w:p>
    <w:p w14:paraId="7FFBB5C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bookmarkStart w:id="42" w:name="_Toc389136654"/>
      <w:r>
        <w:rPr>
          <w:rFonts w:hint="eastAsia" w:ascii="Times New Roman" w:hAnsi="Times New Roman" w:eastAsia="宋体" w:cs="Times New Roman"/>
          <w:b w:val="0"/>
          <w:bCs/>
          <w:sz w:val="21"/>
          <w:szCs w:val="21"/>
          <w:highlight w:val="none"/>
          <w:lang w:val="en-US" w:eastAsia="zh-CN"/>
        </w:rPr>
        <w:t>5、供应商</w:t>
      </w:r>
      <w:r>
        <w:rPr>
          <w:rFonts w:hint="eastAsia" w:ascii="Times New Roman" w:hAnsi="Times New Roman" w:eastAsia="宋体" w:cs="Times New Roman"/>
          <w:b w:val="0"/>
          <w:bCs/>
          <w:sz w:val="21"/>
          <w:szCs w:val="21"/>
          <w:highlight w:val="none"/>
        </w:rPr>
        <w:t>应对“采购需求”要求的货物报价，货物只允许有一个报价，任何有选择的报价将不予接受。</w:t>
      </w:r>
      <w:bookmarkEnd w:id="42"/>
    </w:p>
    <w:p w14:paraId="5BF71A4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6、供应商</w:t>
      </w:r>
      <w:r>
        <w:rPr>
          <w:rFonts w:hint="eastAsia" w:ascii="Times New Roman" w:hAnsi="Times New Roman" w:eastAsia="宋体" w:cs="Times New Roman"/>
          <w:b w:val="0"/>
          <w:bCs/>
          <w:sz w:val="21"/>
          <w:szCs w:val="21"/>
          <w:highlight w:val="none"/>
        </w:rPr>
        <w:t>应特别注意提供作为评标依据的各种文件资料，否则，将是投标人的风险。</w:t>
      </w:r>
    </w:p>
    <w:p w14:paraId="13A5A72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eastAsia="宋体"/>
          <w:b w:val="0"/>
          <w:bCs/>
          <w:sz w:val="21"/>
          <w:szCs w:val="21"/>
          <w:highlight w:val="none"/>
          <w:lang w:val="en-US" w:eastAsia="zh-CN"/>
        </w:rPr>
      </w:pPr>
    </w:p>
    <w:p w14:paraId="27E81E69">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14:paraId="6B1D1279">
      <w:pPr>
        <w:rPr>
          <w:rFonts w:hint="eastAsia"/>
          <w:b/>
          <w:sz w:val="36"/>
          <w:szCs w:val="36"/>
          <w:highlight w:val="none"/>
        </w:rPr>
      </w:pPr>
      <w:r>
        <w:rPr>
          <w:rFonts w:hint="eastAsia"/>
          <w:b/>
          <w:sz w:val="36"/>
          <w:szCs w:val="36"/>
          <w:highlight w:val="none"/>
        </w:rPr>
        <w:br w:type="page"/>
      </w:r>
    </w:p>
    <w:p w14:paraId="2546CA88">
      <w:pPr>
        <w:bidi w:val="0"/>
        <w:jc w:val="center"/>
        <w:rPr>
          <w:b/>
          <w:bCs/>
          <w:sz w:val="36"/>
          <w:szCs w:val="36"/>
          <w:highlight w:val="none"/>
        </w:rPr>
      </w:pPr>
      <w:r>
        <w:rPr>
          <w:rFonts w:hint="eastAsia"/>
          <w:b/>
          <w:sz w:val="36"/>
          <w:szCs w:val="36"/>
          <w:highlight w:val="none"/>
        </w:rPr>
        <w:t>第四章  评审方法</w:t>
      </w:r>
      <w:bookmarkEnd w:id="38"/>
      <w:bookmarkEnd w:id="39"/>
      <w:bookmarkEnd w:id="40"/>
    </w:p>
    <w:bookmarkEnd w:id="41"/>
    <w:p w14:paraId="7430E70C">
      <w:pPr>
        <w:pStyle w:val="21"/>
        <w:rPr>
          <w:highlight w:val="none"/>
        </w:rPr>
      </w:pPr>
    </w:p>
    <w:p w14:paraId="669C953A">
      <w:pPr>
        <w:numPr>
          <w:ilvl w:val="0"/>
          <w:numId w:val="0"/>
        </w:numPr>
        <w:jc w:val="center"/>
        <w:outlineLvl w:val="1"/>
        <w:rPr>
          <w:rFonts w:hint="eastAsia" w:ascii="宋体" w:hAnsi="宋体"/>
          <w:b/>
          <w:sz w:val="24"/>
          <w:highlight w:val="none"/>
          <w:lang w:val="zh-CN" w:eastAsia="zh-CN"/>
        </w:rPr>
      </w:pPr>
      <w:r>
        <w:rPr>
          <w:rFonts w:hint="eastAsia" w:ascii="宋体" w:hAnsi="宋体"/>
          <w:b/>
          <w:sz w:val="24"/>
          <w:highlight w:val="none"/>
          <w:lang w:val="zh-CN"/>
        </w:rPr>
        <w:t>（</w:t>
      </w:r>
      <w:r>
        <w:rPr>
          <w:rFonts w:hint="eastAsia" w:ascii="宋体" w:hAnsi="宋体"/>
          <w:b/>
          <w:sz w:val="24"/>
          <w:highlight w:val="none"/>
          <w:lang w:val="en-US" w:eastAsia="zh-CN"/>
        </w:rPr>
        <w:t>一</w:t>
      </w:r>
      <w:r>
        <w:rPr>
          <w:rFonts w:hint="eastAsia" w:ascii="宋体" w:hAnsi="宋体"/>
          <w:b/>
          <w:sz w:val="24"/>
          <w:highlight w:val="none"/>
          <w:lang w:val="zh-CN"/>
        </w:rPr>
        <w:t>）资格</w:t>
      </w:r>
      <w:r>
        <w:rPr>
          <w:rFonts w:hint="eastAsia" w:ascii="宋体" w:hAnsi="宋体"/>
          <w:b/>
          <w:sz w:val="24"/>
          <w:highlight w:val="none"/>
          <w:lang w:val="en-US" w:eastAsia="zh-CN"/>
        </w:rPr>
        <w:t>审查表</w:t>
      </w:r>
    </w:p>
    <w:p w14:paraId="36B9A398">
      <w:pPr>
        <w:pStyle w:val="21"/>
        <w:numPr>
          <w:ilvl w:val="0"/>
          <w:numId w:val="0"/>
        </w:numPr>
        <w:rPr>
          <w:rFonts w:hint="eastAsia"/>
          <w:highlight w:val="none"/>
        </w:rPr>
      </w:pPr>
    </w:p>
    <w:tbl>
      <w:tblPr>
        <w:tblStyle w:val="1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448"/>
      </w:tblGrid>
      <w:tr w14:paraId="4CDF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73" w:type="dxa"/>
            <w:shd w:val="clear" w:color="auto" w:fill="D7D7D7"/>
            <w:vAlign w:val="center"/>
          </w:tcPr>
          <w:p w14:paraId="69D93623">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7448" w:type="dxa"/>
            <w:shd w:val="clear" w:color="auto" w:fill="D7D7D7"/>
            <w:vAlign w:val="center"/>
          </w:tcPr>
          <w:p w14:paraId="78BEC8F8">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0042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585FFD9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7448" w:type="dxa"/>
            <w:vAlign w:val="center"/>
          </w:tcPr>
          <w:p w14:paraId="3A89D0FF">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sz w:val="21"/>
                <w:szCs w:val="21"/>
                <w:highlight w:val="none"/>
                <w:lang w:val="en-US" w:eastAsia="zh-CN"/>
              </w:rPr>
              <w:t>在中华人民共和国境内注册的独立法人或其他组织，具有有效的营业执照，并具有承担本次采购货物供货能力和技术服务能力的生产企业或经营企业</w:t>
            </w:r>
            <w:r>
              <w:rPr>
                <w:rFonts w:hint="eastAsia" w:ascii="宋体" w:hAnsi="宋体" w:cs="宋体"/>
                <w:bCs/>
                <w:sz w:val="21"/>
                <w:szCs w:val="21"/>
                <w:highlight w:val="none"/>
                <w:lang w:val="zh-CN" w:eastAsia="zh-CN"/>
              </w:rPr>
              <w:t>。</w:t>
            </w:r>
          </w:p>
          <w:p w14:paraId="205CEFE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0F3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773" w:type="dxa"/>
            <w:vAlign w:val="center"/>
          </w:tcPr>
          <w:p w14:paraId="3905EB04">
            <w:pPr>
              <w:spacing w:line="360" w:lineRule="auto"/>
              <w:jc w:val="center"/>
              <w:rPr>
                <w:rFonts w:hint="eastAsia" w:ascii="宋体" w:hAnsi="宋体" w:cs="宋体"/>
                <w:bCs/>
                <w:sz w:val="21"/>
                <w:szCs w:val="21"/>
                <w:highlight w:val="none"/>
                <w:lang w:val="zh-CN"/>
              </w:rPr>
            </w:pPr>
            <w:r>
              <w:rPr>
                <w:rFonts w:hint="eastAsia" w:ascii="宋体" w:hAnsi="宋体"/>
                <w:szCs w:val="21"/>
                <w:highlight w:val="none"/>
              </w:rPr>
              <w:t>开户许可证</w:t>
            </w:r>
          </w:p>
        </w:tc>
        <w:tc>
          <w:tcPr>
            <w:tcW w:w="7448" w:type="dxa"/>
            <w:vAlign w:val="center"/>
          </w:tcPr>
          <w:p w14:paraId="20775E8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p w14:paraId="226C9D3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银行开户许可证或基本存款账户信息复印件加盖公章。</w:t>
            </w:r>
          </w:p>
        </w:tc>
      </w:tr>
      <w:tr w14:paraId="025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4A1EE727">
            <w:pPr>
              <w:spacing w:line="360" w:lineRule="auto"/>
              <w:jc w:val="center"/>
              <w:rPr>
                <w:rFonts w:hint="eastAsia" w:ascii="宋体" w:hAnsi="宋体" w:cs="宋体"/>
                <w:szCs w:val="21"/>
                <w:highlight w:val="none"/>
              </w:rPr>
            </w:pPr>
            <w:r>
              <w:rPr>
                <w:rFonts w:hint="eastAsia" w:ascii="Times New Roman" w:hAnsi="Times New Roman" w:eastAsia="宋体" w:cs="Times New Roman"/>
                <w:highlight w:val="none"/>
                <w:lang w:val="zh-CN"/>
              </w:rPr>
              <w:t>中小企业认定</w:t>
            </w:r>
          </w:p>
        </w:tc>
        <w:tc>
          <w:tcPr>
            <w:tcW w:w="7448" w:type="dxa"/>
            <w:vAlign w:val="center"/>
          </w:tcPr>
          <w:p w14:paraId="11FFF797">
            <w:pPr>
              <w:spacing w:line="36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rPr>
              <w:t>本项目专门面向中小企业，</w:t>
            </w:r>
            <w:r>
              <w:rPr>
                <w:rFonts w:hint="eastAsia" w:ascii="Times New Roman" w:hAnsi="Times New Roman" w:eastAsia="宋体" w:cs="Times New Roman"/>
                <w:highlight w:val="none"/>
                <w:lang w:val="en-US" w:eastAsia="zh-CN"/>
              </w:rPr>
              <w:t>投标人须按照</w:t>
            </w:r>
            <w:r>
              <w:rPr>
                <w:rFonts w:hint="eastAsia" w:ascii="宋体" w:hAnsi="宋体" w:cs="宋体"/>
                <w:szCs w:val="21"/>
                <w:highlight w:val="none"/>
              </w:rPr>
              <w:t>（财库[2020]46号）的规定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所投货物的制造商规模须符合</w:t>
            </w:r>
            <w:r>
              <w:rPr>
                <w:rFonts w:hint="eastAsia" w:ascii="Times New Roman" w:hAnsi="Times New Roman" w:eastAsia="宋体" w:cs="Times New Roman"/>
                <w:highlight w:val="none"/>
                <w:lang w:val="zh-CN"/>
              </w:rPr>
              <w:t>中小企业</w:t>
            </w:r>
            <w:r>
              <w:rPr>
                <w:rFonts w:hint="eastAsia" w:ascii="Times New Roman" w:hAnsi="Times New Roman" w:eastAsia="宋体" w:cs="Times New Roman"/>
                <w:highlight w:val="none"/>
                <w:lang w:val="en-US" w:eastAsia="zh-CN"/>
              </w:rPr>
              <w:t>要求。</w:t>
            </w:r>
          </w:p>
          <w:p w14:paraId="1BAAFFA1">
            <w:pPr>
              <w:spacing w:line="360" w:lineRule="auto"/>
              <w:jc w:val="left"/>
              <w:rPr>
                <w:rFonts w:hint="eastAsia" w:ascii="宋体" w:hAnsi="宋体" w:eastAsia="宋体" w:cs="宋体"/>
                <w:bCs/>
                <w:sz w:val="21"/>
                <w:szCs w:val="21"/>
                <w:highlight w:val="none"/>
                <w:lang w:val="zh-CN" w:eastAsia="zh-CN"/>
              </w:rPr>
            </w:pPr>
            <w:r>
              <w:rPr>
                <w:rFonts w:hint="eastAsia" w:ascii="Times New Roman" w:hAnsi="Times New Roman" w:eastAsia="宋体" w:cs="Times New Roman"/>
                <w:highlight w:val="none"/>
                <w:lang w:val="en-US" w:eastAsia="zh-CN"/>
              </w:rPr>
              <w:t>供应商须按谈判文件第六章“响应文件格式”要求附</w:t>
            </w:r>
            <w:r>
              <w:rPr>
                <w:rFonts w:hint="eastAsia" w:ascii="Times New Roman" w:hAnsi="Times New Roman" w:eastAsia="宋体" w:cs="Times New Roman"/>
                <w:highlight w:val="none"/>
                <w:lang w:val="zh-CN" w:eastAsia="zh-CN"/>
              </w:rPr>
              <w:t>中小企业声明函或残疾人福利性单位声明</w:t>
            </w:r>
            <w:r>
              <w:rPr>
                <w:rFonts w:hint="eastAsia" w:ascii="Times New Roman" w:hAnsi="Times New Roman" w:eastAsia="宋体" w:cs="Times New Roman"/>
                <w:highlight w:val="none"/>
                <w:lang w:val="zh-CN"/>
              </w:rPr>
              <w:t>函或监狱企业的证明文件。</w:t>
            </w:r>
          </w:p>
        </w:tc>
      </w:tr>
      <w:tr w14:paraId="5A31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520D5235">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7448" w:type="dxa"/>
            <w:vAlign w:val="center"/>
          </w:tcPr>
          <w:p w14:paraId="46AF632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w:t>
            </w:r>
          </w:p>
          <w:p w14:paraId="6698027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③拒绝列入政府取消投标资格记录期间的企业或个人谈判。</w:t>
            </w:r>
          </w:p>
          <w:p w14:paraId="5C41150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响应文件中</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zh-CN" w:eastAsia="zh-CN"/>
              </w:rPr>
              <w:t>附相关网站查询截图，查询时点为获取</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r>
              <w:rPr>
                <w:rFonts w:hint="eastAsia" w:ascii="宋体" w:hAnsi="宋体" w:eastAsia="宋体" w:cs="宋体"/>
                <w:sz w:val="21"/>
                <w:szCs w:val="21"/>
                <w:highlight w:val="none"/>
                <w:lang w:val="en-US" w:eastAsia="zh-CN"/>
              </w:rPr>
              <w:t>②-③投标</w:t>
            </w:r>
            <w:r>
              <w:rPr>
                <w:rFonts w:hint="eastAsia" w:ascii="宋体" w:hAnsi="宋体" w:eastAsia="宋体" w:cs="宋体"/>
                <w:sz w:val="21"/>
                <w:szCs w:val="21"/>
                <w:highlight w:val="none"/>
                <w:lang w:val="zh-CN" w:eastAsia="zh-CN"/>
              </w:rPr>
              <w:t>文件中附由法定代表人签字并加盖单位公章的承诺书，格式自拟。</w:t>
            </w:r>
          </w:p>
        </w:tc>
      </w:tr>
      <w:tr w14:paraId="3CF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2548D28B">
            <w:pPr>
              <w:pStyle w:val="11"/>
              <w:tabs>
                <w:tab w:val="left" w:pos="200"/>
              </w:tabs>
              <w:spacing w:line="360" w:lineRule="exact"/>
              <w:jc w:val="center"/>
              <w:rPr>
                <w:rFonts w:hint="eastAsia" w:ascii="宋体" w:hAnsi="宋体" w:cs="宋体"/>
                <w:b w:val="0"/>
                <w:bCs/>
                <w:i w:val="0"/>
                <w:caps w:val="0"/>
                <w:spacing w:val="0"/>
                <w:w w:val="100"/>
                <w:sz w:val="21"/>
                <w:szCs w:val="21"/>
                <w:highlight w:val="none"/>
                <w:lang w:val="zh-CN"/>
              </w:rPr>
            </w:pPr>
            <w:r>
              <w:rPr>
                <w:rFonts w:hint="eastAsia" w:hAnsi="宋体" w:cs="宋体"/>
                <w:b w:val="0"/>
                <w:szCs w:val="21"/>
                <w:highlight w:val="none"/>
                <w:lang w:val="zh-CN" w:eastAsia="zh-CN"/>
              </w:rPr>
              <w:t>不存在禁止投标的情形</w:t>
            </w:r>
          </w:p>
        </w:tc>
        <w:tc>
          <w:tcPr>
            <w:tcW w:w="7448" w:type="dxa"/>
            <w:vAlign w:val="center"/>
          </w:tcPr>
          <w:p w14:paraId="7E8ED3A3">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不存在第二章“</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val="zh-CN" w:eastAsia="zh-CN"/>
              </w:rPr>
              <w:t>须知”第</w:t>
            </w:r>
            <w:r>
              <w:rPr>
                <w:rFonts w:hint="eastAsia" w:ascii="宋体" w:hAnsi="宋体" w:eastAsia="宋体" w:cs="宋体"/>
                <w:sz w:val="21"/>
                <w:szCs w:val="21"/>
                <w:highlight w:val="none"/>
                <w:lang w:val="en-US" w:eastAsia="zh-CN"/>
              </w:rPr>
              <w:t>8.5.3</w:t>
            </w:r>
            <w:r>
              <w:rPr>
                <w:rFonts w:hint="eastAsia" w:ascii="宋体" w:hAnsi="宋体" w:eastAsia="宋体" w:cs="宋体"/>
                <w:sz w:val="21"/>
                <w:szCs w:val="21"/>
                <w:highlight w:val="none"/>
                <w:lang w:val="zh-CN" w:eastAsia="zh-CN"/>
              </w:rPr>
              <w:t>项规定的任何一种情形</w:t>
            </w:r>
            <w:r>
              <w:rPr>
                <w:rFonts w:hint="eastAsia" w:ascii="宋体" w:hAnsi="宋体" w:eastAsia="宋体" w:cs="宋体"/>
                <w:sz w:val="21"/>
                <w:szCs w:val="21"/>
                <w:highlight w:val="none"/>
                <w:lang w:val="en-US" w:eastAsia="zh-CN"/>
              </w:rPr>
              <w:t>及谈判文件所规定的其他条款</w:t>
            </w:r>
            <w:r>
              <w:rPr>
                <w:rFonts w:hint="eastAsia" w:ascii="宋体" w:hAnsi="宋体" w:eastAsia="宋体" w:cs="宋体"/>
                <w:sz w:val="21"/>
                <w:szCs w:val="21"/>
                <w:highlight w:val="none"/>
                <w:lang w:val="zh-CN" w:eastAsia="zh-CN"/>
              </w:rPr>
              <w:t>。</w:t>
            </w:r>
          </w:p>
          <w:p w14:paraId="072AA43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eastAsia="zh-CN"/>
              </w:rPr>
              <w:t>内</w:t>
            </w:r>
            <w:r>
              <w:rPr>
                <w:rFonts w:hint="eastAsia" w:ascii="宋体" w:hAnsi="宋体" w:eastAsia="宋体" w:cs="宋体"/>
                <w:sz w:val="21"/>
                <w:szCs w:val="21"/>
                <w:highlight w:val="none"/>
                <w:lang w:val="en-US" w:eastAsia="zh-CN"/>
              </w:rPr>
              <w:t>附由法定代表人签字并加盖公章的承诺书。</w:t>
            </w:r>
          </w:p>
        </w:tc>
      </w:tr>
      <w:tr w14:paraId="624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5D75EAA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其它要求</w:t>
            </w:r>
          </w:p>
        </w:tc>
        <w:tc>
          <w:tcPr>
            <w:tcW w:w="7448" w:type="dxa"/>
            <w:vAlign w:val="center"/>
          </w:tcPr>
          <w:p w14:paraId="3006DED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单位负责人为同一人或者存在控股、管理关系的不同单位，不得参加同一标段谈判或者未划分标段的同一项目谈判。</w:t>
            </w:r>
          </w:p>
          <w:p w14:paraId="542BBC4C">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eastAsia="zh-CN"/>
              </w:rPr>
              <w:t>内</w:t>
            </w:r>
            <w:r>
              <w:rPr>
                <w:rFonts w:hint="eastAsia" w:ascii="宋体" w:hAnsi="宋体" w:eastAsia="宋体" w:cs="宋体"/>
                <w:sz w:val="21"/>
                <w:szCs w:val="21"/>
                <w:highlight w:val="none"/>
                <w:lang w:val="en-US" w:eastAsia="zh-CN"/>
              </w:rPr>
              <w:t>附由法定代表人签字并加盖公章的承诺书。</w:t>
            </w:r>
          </w:p>
        </w:tc>
      </w:tr>
      <w:tr w14:paraId="2070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718EF0E9">
            <w:pPr>
              <w:spacing w:line="36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依法缴纳税收</w:t>
            </w:r>
          </w:p>
          <w:p w14:paraId="1516520A">
            <w:pPr>
              <w:spacing w:line="360" w:lineRule="auto"/>
              <w:jc w:val="center"/>
              <w:rPr>
                <w:rFonts w:hint="eastAsia" w:ascii="宋体" w:hAnsi="宋体" w:eastAsia="宋体" w:cs="宋体"/>
                <w:bCs/>
                <w:sz w:val="21"/>
                <w:szCs w:val="21"/>
                <w:highlight w:val="none"/>
                <w:lang w:val="zh-CN"/>
              </w:rPr>
            </w:pPr>
            <w:r>
              <w:rPr>
                <w:rFonts w:hint="eastAsia" w:ascii="宋体" w:hAnsi="宋体" w:cs="宋体"/>
                <w:bCs/>
                <w:color w:val="000000"/>
                <w:szCs w:val="21"/>
                <w:highlight w:val="none"/>
              </w:rPr>
              <w:t>证明</w:t>
            </w:r>
          </w:p>
        </w:tc>
        <w:tc>
          <w:tcPr>
            <w:tcW w:w="7448" w:type="dxa"/>
            <w:vAlign w:val="center"/>
          </w:tcPr>
          <w:p w14:paraId="4634DB2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供应商具有近一年（2023年12月-2024年11月）内任意一个月缴税凭证或完税凭证（依法免税的，应提供相应文件证明其依法免税）。</w:t>
            </w:r>
          </w:p>
          <w:p w14:paraId="7ED8413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响应文件中附缴税凭据或完税证明复印件加盖公章（依法免税的，附相应文件复印件加盖公章）。</w:t>
            </w:r>
          </w:p>
        </w:tc>
      </w:tr>
      <w:tr w14:paraId="517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493B72A1">
            <w:pPr>
              <w:spacing w:line="36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社会保障资金</w:t>
            </w:r>
          </w:p>
          <w:p w14:paraId="75F79808">
            <w:pPr>
              <w:spacing w:line="360" w:lineRule="auto"/>
              <w:jc w:val="center"/>
              <w:rPr>
                <w:rFonts w:hint="eastAsia" w:ascii="宋体" w:hAnsi="宋体" w:eastAsia="宋体" w:cs="宋体"/>
                <w:bCs/>
                <w:sz w:val="21"/>
                <w:szCs w:val="21"/>
                <w:highlight w:val="none"/>
                <w:lang w:val="zh-CN"/>
              </w:rPr>
            </w:pPr>
            <w:r>
              <w:rPr>
                <w:rFonts w:hint="eastAsia" w:ascii="宋体" w:hAnsi="宋体" w:cs="宋体"/>
                <w:bCs/>
                <w:color w:val="000000"/>
                <w:szCs w:val="21"/>
                <w:highlight w:val="none"/>
              </w:rPr>
              <w:t>证明</w:t>
            </w:r>
          </w:p>
        </w:tc>
        <w:tc>
          <w:tcPr>
            <w:tcW w:w="7448" w:type="dxa"/>
            <w:vAlign w:val="center"/>
          </w:tcPr>
          <w:p w14:paraId="071959C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供应商具有近一年（2023年12月-2024年11月）内任意一个月用人单位社会保险凭证或参保证明（依法不需要缴纳社会保险的，应提供相应文件证明其依法不需要缴纳社会保险）。</w:t>
            </w:r>
          </w:p>
          <w:p w14:paraId="7EA30BC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响应文件中附用人单位社会保险凭证或参保证明复印件加盖公章（依法不需要缴纳社会保险的，附相应文件复印件加盖公章）。</w:t>
            </w:r>
          </w:p>
        </w:tc>
      </w:tr>
      <w:tr w14:paraId="44F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3AF7E276">
            <w:pPr>
              <w:spacing w:line="360" w:lineRule="auto"/>
              <w:jc w:val="center"/>
              <w:rPr>
                <w:rFonts w:hint="eastAsia" w:ascii="宋体" w:hAnsi="宋体" w:eastAsia="宋体" w:cs="宋体"/>
                <w:bCs/>
                <w:sz w:val="21"/>
                <w:szCs w:val="21"/>
                <w:highlight w:val="none"/>
                <w:lang w:val="zh-CN"/>
              </w:rPr>
            </w:pPr>
            <w:r>
              <w:rPr>
                <w:rFonts w:hint="eastAsia" w:ascii="宋体" w:hAnsi="宋体" w:cs="宋体"/>
                <w:bCs/>
                <w:szCs w:val="21"/>
                <w:highlight w:val="none"/>
              </w:rPr>
              <w:t>财务状况证明</w:t>
            </w:r>
          </w:p>
        </w:tc>
        <w:tc>
          <w:tcPr>
            <w:tcW w:w="7448" w:type="dxa"/>
            <w:vAlign w:val="center"/>
          </w:tcPr>
          <w:p w14:paraId="2560A6D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供应商具有提交响应文件截止时间前三个月（2024年9月-2024年11月）内开户银行出具的资信证明或经会计师事务所审计的2023年财务审计报告。</w:t>
            </w:r>
          </w:p>
          <w:p w14:paraId="6E113CF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响应文件中附资信证明或财务审计报告复印件加盖公章。</w:t>
            </w:r>
          </w:p>
        </w:tc>
      </w:tr>
    </w:tbl>
    <w:p w14:paraId="57E4DF47">
      <w:pPr>
        <w:spacing w:line="360" w:lineRule="auto"/>
        <w:rPr>
          <w:rFonts w:hint="eastAsia" w:ascii="宋体" w:hAnsi="宋体" w:eastAsia="宋体" w:cs="Times New Roman"/>
          <w:sz w:val="18"/>
          <w:szCs w:val="18"/>
          <w:highlight w:val="none"/>
          <w:lang w:val="en-US" w:eastAsia="zh-CN"/>
        </w:rPr>
      </w:pPr>
      <w:r>
        <w:rPr>
          <w:rFonts w:hint="eastAsia" w:ascii="宋体" w:hAnsi="宋体"/>
          <w:sz w:val="18"/>
          <w:szCs w:val="18"/>
          <w:highlight w:val="none"/>
        </w:rPr>
        <w:t>注：</w:t>
      </w:r>
      <w:r>
        <w:rPr>
          <w:rFonts w:hint="eastAsia" w:ascii="宋体" w:hAnsi="宋体" w:eastAsia="宋体" w:cs="Times New Roman"/>
          <w:sz w:val="18"/>
          <w:szCs w:val="18"/>
          <w:highlight w:val="none"/>
        </w:rPr>
        <w:t>上述情况有一项不合格的，则</w:t>
      </w:r>
      <w:r>
        <w:rPr>
          <w:rFonts w:hint="eastAsia" w:ascii="宋体" w:hAnsi="宋体" w:eastAsia="宋体" w:cs="Times New Roman"/>
          <w:sz w:val="18"/>
          <w:szCs w:val="18"/>
          <w:highlight w:val="none"/>
          <w:lang w:val="en-US" w:eastAsia="zh-CN"/>
        </w:rPr>
        <w:t>资格审查</w:t>
      </w:r>
      <w:r>
        <w:rPr>
          <w:rFonts w:hint="eastAsia" w:ascii="宋体" w:hAnsi="宋体" w:eastAsia="宋体" w:cs="Times New Roman"/>
          <w:sz w:val="18"/>
          <w:szCs w:val="18"/>
          <w:highlight w:val="none"/>
        </w:rPr>
        <w:t>不合格，</w:t>
      </w:r>
      <w:r>
        <w:rPr>
          <w:rFonts w:hint="eastAsia" w:ascii="宋体" w:hAnsi="宋体" w:eastAsia="宋体" w:cs="Times New Roman"/>
          <w:sz w:val="18"/>
          <w:szCs w:val="18"/>
          <w:highlight w:val="none"/>
          <w:lang w:val="en-US" w:eastAsia="zh-CN"/>
        </w:rPr>
        <w:t>其响应文件将被</w:t>
      </w:r>
      <w:r>
        <w:rPr>
          <w:rFonts w:hint="eastAsia" w:ascii="宋体" w:hAnsi="宋体"/>
          <w:sz w:val="18"/>
          <w:szCs w:val="18"/>
          <w:highlight w:val="none"/>
          <w:lang w:val="en-US" w:eastAsia="zh-CN"/>
        </w:rPr>
        <w:t>进行否决，</w:t>
      </w:r>
      <w:r>
        <w:rPr>
          <w:rFonts w:hint="eastAsia" w:ascii="宋体" w:hAnsi="宋体" w:eastAsia="宋体" w:cs="Times New Roman"/>
          <w:sz w:val="18"/>
          <w:szCs w:val="18"/>
          <w:highlight w:val="none"/>
        </w:rPr>
        <w:t>不进入下一步评审</w:t>
      </w:r>
      <w:r>
        <w:rPr>
          <w:rFonts w:hint="eastAsia" w:ascii="宋体" w:hAnsi="宋体" w:eastAsia="宋体" w:cs="Times New Roman"/>
          <w:sz w:val="18"/>
          <w:szCs w:val="18"/>
          <w:highlight w:val="none"/>
          <w:lang w:val="en-US" w:eastAsia="zh-CN"/>
        </w:rPr>
        <w:t>。</w:t>
      </w:r>
    </w:p>
    <w:p w14:paraId="69B9EE77">
      <w:pPr>
        <w:rPr>
          <w:rFonts w:hint="eastAsia" w:ascii="宋体" w:hAnsi="宋体"/>
          <w:sz w:val="18"/>
          <w:szCs w:val="18"/>
          <w:highlight w:val="none"/>
        </w:rPr>
      </w:pPr>
      <w:r>
        <w:rPr>
          <w:rFonts w:hint="eastAsia" w:ascii="宋体" w:hAnsi="宋体"/>
          <w:sz w:val="18"/>
          <w:szCs w:val="18"/>
          <w:highlight w:val="none"/>
        </w:rPr>
        <w:br w:type="page"/>
      </w:r>
    </w:p>
    <w:p w14:paraId="5D74F502">
      <w:pPr>
        <w:autoSpaceDE w:val="0"/>
        <w:autoSpaceDN w:val="0"/>
        <w:adjustRightInd w:val="0"/>
        <w:spacing w:line="400" w:lineRule="exact"/>
        <w:jc w:val="center"/>
        <w:rPr>
          <w:rFonts w:hint="eastAsia" w:ascii="宋体" w:hAnsi="宋体"/>
          <w:b/>
          <w:sz w:val="24"/>
          <w:highlight w:val="none"/>
          <w:lang w:val="zh-CN" w:eastAsia="zh-CN"/>
        </w:rPr>
      </w:pPr>
      <w:r>
        <w:rPr>
          <w:rFonts w:hint="eastAsia" w:ascii="宋体" w:hAnsi="宋体"/>
          <w:b/>
          <w:sz w:val="24"/>
          <w:highlight w:val="none"/>
          <w:lang w:val="zh-CN" w:eastAsia="zh-CN"/>
        </w:rPr>
        <w:t>（</w:t>
      </w:r>
      <w:r>
        <w:rPr>
          <w:rFonts w:hint="eastAsia" w:ascii="宋体" w:hAnsi="宋体"/>
          <w:b/>
          <w:sz w:val="24"/>
          <w:highlight w:val="none"/>
          <w:lang w:val="en-US" w:eastAsia="zh-CN"/>
        </w:rPr>
        <w:t>二</w:t>
      </w:r>
      <w:r>
        <w:rPr>
          <w:rFonts w:hint="eastAsia" w:ascii="宋体" w:hAnsi="宋体"/>
          <w:b/>
          <w:sz w:val="24"/>
          <w:highlight w:val="none"/>
          <w:lang w:val="zh-CN" w:eastAsia="zh-CN"/>
        </w:rPr>
        <w:t>）</w:t>
      </w:r>
      <w:r>
        <w:rPr>
          <w:rFonts w:hint="eastAsia" w:ascii="宋体" w:hAnsi="宋体"/>
          <w:b/>
          <w:sz w:val="24"/>
          <w:highlight w:val="none"/>
          <w:lang w:val="en-US" w:eastAsia="zh-CN"/>
        </w:rPr>
        <w:t>符合性审查表</w:t>
      </w:r>
    </w:p>
    <w:p w14:paraId="559A4F5B">
      <w:pPr>
        <w:pStyle w:val="21"/>
        <w:rPr>
          <w:rFonts w:hint="eastAsia"/>
          <w:highlight w:val="none"/>
        </w:rPr>
      </w:pPr>
    </w:p>
    <w:tbl>
      <w:tblPr>
        <w:tblStyle w:val="1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6267"/>
      </w:tblGrid>
      <w:tr w14:paraId="39BB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690" w:type="dxa"/>
            <w:shd w:val="clear" w:color="auto" w:fill="D7D7D7"/>
            <w:vAlign w:val="center"/>
          </w:tcPr>
          <w:p w14:paraId="1BD6D0F1">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6267" w:type="dxa"/>
            <w:shd w:val="clear" w:color="auto" w:fill="D7D7D7"/>
            <w:vAlign w:val="center"/>
          </w:tcPr>
          <w:p w14:paraId="66D24E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D8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90" w:type="dxa"/>
            <w:vAlign w:val="center"/>
          </w:tcPr>
          <w:p w14:paraId="0C54F19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267" w:type="dxa"/>
            <w:vAlign w:val="center"/>
          </w:tcPr>
          <w:p w14:paraId="5C207242">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与营业执照一致。</w:t>
            </w:r>
          </w:p>
        </w:tc>
      </w:tr>
      <w:tr w14:paraId="28E3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90" w:type="dxa"/>
            <w:vAlign w:val="center"/>
          </w:tcPr>
          <w:p w14:paraId="07B0F4BE">
            <w:pPr>
              <w:autoSpaceDE w:val="0"/>
              <w:autoSpaceDN w:val="0"/>
              <w:adjustRightInd w:val="0"/>
              <w:spacing w:line="400" w:lineRule="exact"/>
              <w:jc w:val="center"/>
              <w:rPr>
                <w:rFonts w:hint="eastAsia" w:ascii="宋体" w:hAnsi="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6267" w:type="dxa"/>
            <w:vAlign w:val="center"/>
          </w:tcPr>
          <w:p w14:paraId="2EE67E2D">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有法定代表人或其委托代理人签字</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lang w:val="zh-CN" w:eastAsia="zh-CN"/>
              </w:rPr>
              <w:t>加盖公章。</w:t>
            </w:r>
          </w:p>
        </w:tc>
      </w:tr>
      <w:tr w14:paraId="3A11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3C05346C">
            <w:pPr>
              <w:autoSpaceDE w:val="0"/>
              <w:autoSpaceDN w:val="0"/>
              <w:adjustRightInd w:val="0"/>
              <w:spacing w:line="400" w:lineRule="exact"/>
              <w:jc w:val="center"/>
              <w:rPr>
                <w:rFonts w:hint="eastAsia" w:ascii="宋体" w:hAnsi="宋体" w:cs="宋体"/>
                <w:szCs w:val="21"/>
                <w:highlight w:val="none"/>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6267" w:type="dxa"/>
            <w:vAlign w:val="center"/>
          </w:tcPr>
          <w:p w14:paraId="58A2923E">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文件格式”的要求。</w:t>
            </w:r>
          </w:p>
        </w:tc>
      </w:tr>
      <w:tr w14:paraId="2870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6117DBA3">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zh-CN"/>
              </w:rPr>
              <w:t>报价唯一</w:t>
            </w:r>
          </w:p>
        </w:tc>
        <w:tc>
          <w:tcPr>
            <w:tcW w:w="6267" w:type="dxa"/>
            <w:vAlign w:val="center"/>
          </w:tcPr>
          <w:p w14:paraId="0E99D2D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p>
        </w:tc>
      </w:tr>
      <w:tr w14:paraId="578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7CBC4431">
            <w:pPr>
              <w:autoSpaceDE w:val="0"/>
              <w:autoSpaceDN w:val="0"/>
              <w:adjustRightInd w:val="0"/>
              <w:spacing w:line="400" w:lineRule="exact"/>
              <w:jc w:val="center"/>
              <w:rPr>
                <w:rFonts w:hint="eastAsia" w:ascii="宋体" w:hAnsi="宋体" w:cs="宋体"/>
                <w:b w:val="0"/>
                <w:bCs/>
                <w:i w:val="0"/>
                <w:caps w:val="0"/>
                <w:spacing w:val="0"/>
                <w:w w:val="100"/>
                <w:sz w:val="21"/>
                <w:szCs w:val="21"/>
                <w:highlight w:val="none"/>
                <w:lang w:val="zh-CN"/>
              </w:rPr>
            </w:pPr>
            <w:r>
              <w:rPr>
                <w:rFonts w:hint="eastAsia" w:ascii="宋体" w:hAnsi="宋体" w:cs="宋体"/>
                <w:bCs/>
                <w:kern w:val="2"/>
                <w:sz w:val="21"/>
                <w:szCs w:val="21"/>
                <w:highlight w:val="none"/>
                <w:lang w:val="en-US" w:eastAsia="zh-CN" w:bidi="ar-SA"/>
              </w:rPr>
              <w:t>响应</w:t>
            </w:r>
            <w:r>
              <w:rPr>
                <w:rFonts w:hint="eastAsia" w:ascii="宋体" w:hAnsi="宋体" w:eastAsia="宋体" w:cs="宋体"/>
                <w:bCs/>
                <w:kern w:val="2"/>
                <w:sz w:val="21"/>
                <w:szCs w:val="21"/>
                <w:highlight w:val="none"/>
                <w:lang w:val="zh-CN" w:eastAsia="zh-CN" w:bidi="ar-SA"/>
              </w:rPr>
              <w:t>内容</w:t>
            </w:r>
          </w:p>
        </w:tc>
        <w:tc>
          <w:tcPr>
            <w:tcW w:w="6267" w:type="dxa"/>
            <w:vAlign w:val="center"/>
          </w:tcPr>
          <w:p w14:paraId="12561DB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符合谈判文件规定。</w:t>
            </w:r>
          </w:p>
        </w:tc>
      </w:tr>
      <w:tr w14:paraId="022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015EBBFD">
            <w:pPr>
              <w:pStyle w:val="13"/>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p>
        </w:tc>
        <w:tc>
          <w:tcPr>
            <w:tcW w:w="6267" w:type="dxa"/>
            <w:vAlign w:val="center"/>
          </w:tcPr>
          <w:p w14:paraId="3AF6D976">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自合同签订之日起15日内完成供货</w:t>
            </w:r>
            <w:r>
              <w:rPr>
                <w:rFonts w:hint="eastAsia" w:ascii="宋体" w:hAnsi="宋体" w:eastAsia="宋体" w:cs="宋体"/>
                <w:sz w:val="21"/>
                <w:szCs w:val="21"/>
                <w:highlight w:val="none"/>
                <w:lang w:val="en-US" w:eastAsia="zh-CN"/>
              </w:rPr>
              <w:t>。</w:t>
            </w:r>
          </w:p>
        </w:tc>
      </w:tr>
      <w:tr w14:paraId="1A6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5A694B8C">
            <w:pPr>
              <w:pStyle w:val="13"/>
              <w:tabs>
                <w:tab w:val="clear" w:pos="4153"/>
                <w:tab w:val="clear" w:pos="8306"/>
              </w:tabs>
              <w:autoSpaceDE w:val="0"/>
              <w:autoSpaceDN w:val="0"/>
              <w:adjustRightInd w:val="0"/>
              <w:snapToGrid/>
              <w:spacing w:line="400" w:lineRule="exact"/>
              <w:jc w:val="center"/>
              <w:rPr>
                <w:rFonts w:hint="eastAsia" w:ascii="宋体" w:hAnsi="宋体" w:eastAsia="宋体" w:cs="宋体"/>
                <w:bCs/>
                <w:sz w:val="21"/>
                <w:szCs w:val="21"/>
                <w:highlight w:val="none"/>
                <w:lang w:val="zh-CN"/>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267" w:type="dxa"/>
            <w:vAlign w:val="center"/>
          </w:tcPr>
          <w:p w14:paraId="57306C91">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甲方指定地点。</w:t>
            </w:r>
          </w:p>
        </w:tc>
      </w:tr>
      <w:tr w14:paraId="4409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64D84E40">
            <w:pPr>
              <w:pStyle w:val="13"/>
              <w:tabs>
                <w:tab w:val="clear" w:pos="4153"/>
                <w:tab w:val="clear" w:pos="8306"/>
              </w:tabs>
              <w:autoSpaceDE w:val="0"/>
              <w:autoSpaceDN w:val="0"/>
              <w:adjustRightInd w:val="0"/>
              <w:snapToGrid/>
              <w:spacing w:line="400" w:lineRule="exact"/>
              <w:jc w:val="center"/>
              <w:rPr>
                <w:rFonts w:hint="eastAsia" w:ascii="宋体" w:hAnsi="宋体" w:eastAsia="宋体" w:cs="宋体"/>
                <w:bCs/>
                <w:sz w:val="21"/>
                <w:szCs w:val="21"/>
                <w:highlight w:val="none"/>
                <w:lang w:val="zh-CN"/>
              </w:rPr>
            </w:pPr>
            <w:r>
              <w:rPr>
                <w:rFonts w:hint="eastAsia" w:ascii="宋体" w:hAnsi="宋体" w:cs="宋体"/>
                <w:bCs/>
                <w:kern w:val="2"/>
                <w:sz w:val="21"/>
                <w:szCs w:val="21"/>
                <w:highlight w:val="none"/>
                <w:lang w:val="en-US" w:eastAsia="zh-CN" w:bidi="ar-SA"/>
              </w:rPr>
              <w:t>质量标准</w:t>
            </w:r>
          </w:p>
        </w:tc>
        <w:tc>
          <w:tcPr>
            <w:tcW w:w="6267" w:type="dxa"/>
            <w:vAlign w:val="center"/>
          </w:tcPr>
          <w:p w14:paraId="7F0667D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符合国家现行质量验收标准要求达到合格标准。</w:t>
            </w:r>
          </w:p>
        </w:tc>
      </w:tr>
      <w:tr w14:paraId="043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03CF31C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响应文件</w:t>
            </w:r>
            <w:r>
              <w:rPr>
                <w:rFonts w:hint="eastAsia" w:ascii="宋体" w:hAnsi="宋体" w:eastAsia="宋体" w:cs="宋体"/>
                <w:bCs/>
                <w:sz w:val="21"/>
                <w:szCs w:val="21"/>
                <w:highlight w:val="none"/>
              </w:rPr>
              <w:t>有效期</w:t>
            </w:r>
          </w:p>
        </w:tc>
        <w:tc>
          <w:tcPr>
            <w:tcW w:w="6267" w:type="dxa"/>
            <w:vAlign w:val="center"/>
          </w:tcPr>
          <w:p w14:paraId="5955C24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响应文件递交截止时间之日起90天。</w:t>
            </w:r>
          </w:p>
        </w:tc>
      </w:tr>
      <w:tr w14:paraId="5023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68637A5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eastAsia="zh-CN"/>
              </w:rPr>
              <w:t>质保期</w:t>
            </w:r>
          </w:p>
        </w:tc>
        <w:tc>
          <w:tcPr>
            <w:tcW w:w="6267" w:type="dxa"/>
            <w:vAlign w:val="center"/>
          </w:tcPr>
          <w:p w14:paraId="48CA1A8D">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一年</w:t>
            </w:r>
            <w:r>
              <w:rPr>
                <w:rFonts w:hint="eastAsia" w:ascii="宋体" w:hAnsi="宋体" w:eastAsia="宋体" w:cs="宋体"/>
                <w:sz w:val="21"/>
                <w:szCs w:val="21"/>
                <w:highlight w:val="none"/>
                <w:lang w:val="en-US" w:eastAsia="zh-CN"/>
              </w:rPr>
              <w:t>。</w:t>
            </w:r>
          </w:p>
        </w:tc>
      </w:tr>
      <w:tr w14:paraId="0EA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7C3E5FE6">
            <w:pPr>
              <w:spacing w:line="360" w:lineRule="auto"/>
              <w:jc w:val="center"/>
              <w:rPr>
                <w:rFonts w:hint="eastAsia" w:ascii="宋体" w:hAnsi="宋体" w:eastAsia="宋体" w:cs="宋体"/>
                <w:bCs/>
                <w:sz w:val="21"/>
                <w:szCs w:val="21"/>
                <w:highlight w:val="none"/>
                <w:lang w:val="zh-CN"/>
              </w:rPr>
            </w:pPr>
            <w:r>
              <w:rPr>
                <w:rFonts w:hint="eastAsia" w:ascii="宋体" w:hAnsi="宋体"/>
                <w:bCs/>
                <w:szCs w:val="21"/>
                <w:highlight w:val="none"/>
                <w:lang w:val="en-US" w:eastAsia="zh-CN"/>
              </w:rPr>
              <w:t>商务要求</w:t>
            </w:r>
          </w:p>
        </w:tc>
        <w:tc>
          <w:tcPr>
            <w:tcW w:w="6267" w:type="dxa"/>
            <w:vAlign w:val="center"/>
          </w:tcPr>
          <w:p w14:paraId="799B5BE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符合第三章“采购需求”商务条款要求。</w:t>
            </w:r>
          </w:p>
        </w:tc>
      </w:tr>
      <w:tr w14:paraId="7A2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1AC8547F">
            <w:pPr>
              <w:spacing w:line="360" w:lineRule="auto"/>
              <w:jc w:val="center"/>
              <w:rPr>
                <w:rFonts w:hint="eastAsia" w:ascii="宋体" w:hAnsi="宋体" w:eastAsia="宋体" w:cs="宋体"/>
                <w:bCs/>
                <w:sz w:val="21"/>
                <w:szCs w:val="21"/>
                <w:highlight w:val="none"/>
                <w:lang w:val="zh-CN"/>
              </w:rPr>
            </w:pPr>
            <w:r>
              <w:rPr>
                <w:rFonts w:hint="eastAsia" w:ascii="宋体" w:hAnsi="宋体"/>
                <w:bCs/>
                <w:szCs w:val="21"/>
                <w:highlight w:val="none"/>
                <w:lang w:val="en-US" w:eastAsia="zh-CN"/>
              </w:rPr>
              <w:t>技术要求</w:t>
            </w:r>
          </w:p>
        </w:tc>
        <w:tc>
          <w:tcPr>
            <w:tcW w:w="6267" w:type="dxa"/>
            <w:vAlign w:val="center"/>
          </w:tcPr>
          <w:p w14:paraId="7F146BE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符合第三章“采购需求”</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lang w:val="zh-CN" w:eastAsia="zh-CN"/>
              </w:rPr>
              <w:t>技术参数要求，</w:t>
            </w:r>
            <w:r>
              <w:rPr>
                <w:rFonts w:hint="eastAsia" w:ascii="宋体" w:hAnsi="宋体" w:eastAsia="宋体" w:cs="宋体"/>
                <w:sz w:val="21"/>
                <w:szCs w:val="21"/>
                <w:highlight w:val="none"/>
                <w:lang w:val="en-US" w:eastAsia="zh-CN"/>
              </w:rPr>
              <w:t>不得有负偏离，非※项</w:t>
            </w:r>
            <w:r>
              <w:rPr>
                <w:rFonts w:hint="eastAsia" w:ascii="宋体" w:hAnsi="宋体" w:eastAsia="宋体" w:cs="宋体"/>
                <w:sz w:val="21"/>
                <w:szCs w:val="21"/>
                <w:highlight w:val="none"/>
                <w:lang w:val="zh-CN" w:eastAsia="zh-CN"/>
              </w:rPr>
              <w:t>技术参数</w:t>
            </w:r>
            <w:r>
              <w:rPr>
                <w:rFonts w:hint="eastAsia" w:ascii="宋体" w:hAnsi="宋体" w:eastAsia="宋体" w:cs="宋体"/>
                <w:sz w:val="21"/>
                <w:szCs w:val="21"/>
                <w:highlight w:val="none"/>
                <w:lang w:val="en-US" w:eastAsia="zh-CN"/>
              </w:rPr>
              <w:t>负偏离不得多于3项（含3项）。</w:t>
            </w:r>
          </w:p>
        </w:tc>
      </w:tr>
      <w:tr w14:paraId="09D9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01E91E44">
            <w:pPr>
              <w:spacing w:line="360" w:lineRule="auto"/>
              <w:jc w:val="center"/>
              <w:rPr>
                <w:rFonts w:hint="eastAsia" w:ascii="宋体" w:hAnsi="宋体" w:eastAsia="宋体" w:cs="宋体"/>
                <w:bCs/>
                <w:sz w:val="21"/>
                <w:szCs w:val="21"/>
                <w:highlight w:val="none"/>
                <w:lang w:val="zh-CN"/>
              </w:rPr>
            </w:pPr>
            <w:r>
              <w:rPr>
                <w:rFonts w:hint="eastAsia"/>
                <w:highlight w:val="none"/>
              </w:rPr>
              <w:t>报价</w:t>
            </w:r>
          </w:p>
        </w:tc>
        <w:tc>
          <w:tcPr>
            <w:tcW w:w="6267" w:type="dxa"/>
            <w:vAlign w:val="center"/>
          </w:tcPr>
          <w:p w14:paraId="5B72644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首次报价及最后报价不得超过</w:t>
            </w:r>
            <w:r>
              <w:rPr>
                <w:rFonts w:hint="eastAsia" w:ascii="宋体" w:hAnsi="宋体" w:eastAsia="宋体" w:cs="宋体"/>
                <w:sz w:val="21"/>
                <w:szCs w:val="21"/>
                <w:highlight w:val="none"/>
                <w:lang w:val="en-US" w:eastAsia="zh-CN"/>
              </w:rPr>
              <w:t>采购预算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且不得超过每台设备的单价预算，否则视为无效报价，响应文件将被否决</w:t>
            </w:r>
            <w:r>
              <w:rPr>
                <w:rFonts w:hint="eastAsia" w:ascii="宋体" w:hAnsi="宋体" w:eastAsia="宋体" w:cs="宋体"/>
                <w:sz w:val="21"/>
                <w:szCs w:val="21"/>
                <w:highlight w:val="none"/>
                <w:lang w:val="zh-CN" w:eastAsia="zh-CN"/>
              </w:rPr>
              <w:t>。</w:t>
            </w:r>
          </w:p>
        </w:tc>
      </w:tr>
    </w:tbl>
    <w:p w14:paraId="2B83B835">
      <w:pPr>
        <w:spacing w:line="36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注：上述情况有一项不合格的，则符合性审查不合格，其响应文件将被进行否决，不进入下一步评审。</w:t>
      </w:r>
    </w:p>
    <w:p w14:paraId="551F1D8C">
      <w:pPr>
        <w:rPr>
          <w:rFonts w:hint="eastAsia" w:hAnsi="宋体"/>
          <w:b/>
          <w:bCs/>
          <w:szCs w:val="21"/>
          <w:highlight w:val="none"/>
        </w:rPr>
      </w:pPr>
      <w:r>
        <w:rPr>
          <w:rFonts w:hint="eastAsia" w:hAnsi="宋体"/>
          <w:b/>
          <w:bCs/>
          <w:szCs w:val="21"/>
          <w:highlight w:val="none"/>
        </w:rPr>
        <w:br w:type="page"/>
      </w:r>
    </w:p>
    <w:p w14:paraId="587F2EAB">
      <w:pPr>
        <w:pStyle w:val="11"/>
        <w:spacing w:line="380" w:lineRule="exact"/>
        <w:rPr>
          <w:rFonts w:hint="eastAsia" w:hAnsi="宋体"/>
          <w:b/>
          <w:bCs/>
          <w:szCs w:val="21"/>
          <w:highlight w:val="none"/>
        </w:rPr>
      </w:pPr>
      <w:r>
        <w:rPr>
          <w:rFonts w:hint="eastAsia" w:hAnsi="宋体"/>
          <w:b/>
          <w:bCs/>
          <w:szCs w:val="21"/>
          <w:highlight w:val="none"/>
        </w:rPr>
        <w:t>一、评审依据</w:t>
      </w:r>
    </w:p>
    <w:p w14:paraId="615D1F80">
      <w:pPr>
        <w:pStyle w:val="11"/>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388704E">
      <w:pPr>
        <w:pStyle w:val="11"/>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1"/>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6E740C2D">
      <w:pPr>
        <w:pStyle w:val="11"/>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29E9E543">
      <w:pPr>
        <w:pStyle w:val="11"/>
        <w:spacing w:line="380" w:lineRule="exact"/>
        <w:ind w:firstLine="420" w:firstLineChars="200"/>
        <w:rPr>
          <w:rFonts w:hint="eastAsia" w:ascii="宋体" w:hAnsi="宋体" w:eastAsia="宋体" w:cs="宋体"/>
          <w:sz w:val="21"/>
          <w:szCs w:val="21"/>
          <w:highlight w:val="none"/>
          <w:lang w:eastAsia="zh-CN"/>
        </w:rPr>
      </w:pPr>
      <w:r>
        <w:rPr>
          <w:rFonts w:hint="eastAsia" w:hAnsi="宋体" w:cs="Arial"/>
          <w:kern w:val="0"/>
          <w:szCs w:val="21"/>
          <w:highlight w:val="none"/>
        </w:rPr>
        <w:t>2.</w:t>
      </w:r>
      <w:r>
        <w:rPr>
          <w:rFonts w:hint="eastAsia" w:hAnsi="宋体" w:cs="Arial"/>
          <w:kern w:val="0"/>
          <w:szCs w:val="21"/>
          <w:highlight w:val="none"/>
          <w:lang w:val="en-US" w:eastAsia="zh-CN"/>
        </w:rPr>
        <w:t>本项目为</w:t>
      </w:r>
      <w:r>
        <w:rPr>
          <w:rFonts w:hint="eastAsia" w:ascii="宋体" w:hAnsi="宋体" w:eastAsia="宋体" w:cs="宋体"/>
          <w:sz w:val="21"/>
          <w:szCs w:val="21"/>
          <w:highlight w:val="none"/>
        </w:rPr>
        <w:t>专门面向中小企业采购的项目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p>
    <w:p w14:paraId="576F0957">
      <w:pPr>
        <w:widowControl/>
        <w:spacing w:line="380" w:lineRule="exact"/>
        <w:ind w:firstLine="420" w:firstLineChars="200"/>
        <w:jc w:val="left"/>
        <w:rPr>
          <w:rFonts w:hint="eastAsia" w:ascii="宋体" w:hAnsi="宋体" w:eastAsia="宋体" w:cs="Times New Roman"/>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eastAsia="宋体" w:cs="Times New Roman"/>
          <w:szCs w:val="21"/>
          <w:highlight w:val="none"/>
          <w:lang w:val="zh-CN"/>
        </w:rPr>
        <w:t>落实政府采购政策需进行的价格扣除</w:t>
      </w:r>
    </w:p>
    <w:p w14:paraId="6DCBD298">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(1)对于列入财政部、生态环境部发布的《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》要求的产品，对其响应价格给予3%的价格扣除，并按照扣除后的价格参加排序。采购项目或者分包中既包含环境标志产品也包含非环境标志产品的，只对列入《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5D7A466D">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对财政部、发展改革委发布的《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 xml:space="preserve">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43E126FB">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）对于供应商所提供产品纳入财政部公布的《政府采购自主创新产品目录》的产品，按照《财政部关于印发〈自主创新产品政府采购评审办法〉的通知》(财库[2008]30 号)文件规定执行。采购项目或者分包中既包含自主创新产品也包含非自主创新产品的，只对纳入《政府采购自主创新产品目录》的产品按其在总报价中所占的比例给予价格扣除。</w:t>
      </w:r>
    </w:p>
    <w:p w14:paraId="00F45B88">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eastAsia="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816220B">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投标产品同时列入上述多个清单的，将上述规定的价格扣除比例叠加后计算价格</w:t>
      </w:r>
      <w:r>
        <w:rPr>
          <w:rFonts w:hint="eastAsia" w:ascii="宋体" w:hAnsi="宋体" w:eastAsia="宋体" w:cs="Times New Roman"/>
          <w:szCs w:val="21"/>
          <w:highlight w:val="none"/>
          <w:lang w:eastAsia="zh-CN"/>
        </w:rPr>
        <w:t>。</w:t>
      </w:r>
    </w:p>
    <w:p w14:paraId="12063CD9">
      <w:pPr>
        <w:spacing w:line="360" w:lineRule="exact"/>
        <w:ind w:firstLine="420" w:firstLineChars="200"/>
        <w:rPr>
          <w:rFonts w:hint="eastAsia" w:ascii="宋体" w:hAnsi="宋体"/>
          <w:kern w:val="0"/>
          <w:sz w:val="24"/>
          <w:highlight w:val="none"/>
        </w:rPr>
      </w:pPr>
      <w:r>
        <w:rPr>
          <w:rFonts w:hint="eastAsia" w:hAnsi="宋体"/>
          <w:bCs/>
          <w:szCs w:val="21"/>
          <w:highlight w:val="none"/>
          <w:lang w:val="en-US" w:eastAsia="zh-CN"/>
        </w:rPr>
        <w:t>4.</w:t>
      </w:r>
      <w:r>
        <w:rPr>
          <w:rFonts w:hint="eastAsia" w:hAnsi="宋体"/>
          <w:bCs/>
          <w:szCs w:val="21"/>
          <w:highlight w:val="none"/>
        </w:rPr>
        <w:t>评审时，</w:t>
      </w:r>
      <w:r>
        <w:rPr>
          <w:rFonts w:hint="eastAsia" w:hAnsi="宋体"/>
          <w:bCs/>
          <w:highlight w:val="none"/>
        </w:rPr>
        <w:t>应当将通过资格性审查和符合性审查各供应商的评审报价，按照</w:t>
      </w:r>
      <w:r>
        <w:rPr>
          <w:rFonts w:hint="eastAsia" w:ascii="宋体" w:hAnsi="宋体"/>
          <w:kern w:val="0"/>
          <w:szCs w:val="21"/>
          <w:highlight w:val="none"/>
        </w:rPr>
        <w:t>评审报价（最后报价及享受政府采购政策的优惠扣除）</w:t>
      </w:r>
      <w:r>
        <w:rPr>
          <w:rFonts w:hint="eastAsia" w:hAnsi="宋体" w:cs="Arial"/>
          <w:bCs/>
          <w:kern w:val="0"/>
          <w:szCs w:val="21"/>
          <w:highlight w:val="none"/>
        </w:rPr>
        <w:t>由低到高顺序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r>
        <w:rPr>
          <w:rFonts w:hint="eastAsia" w:hAnsi="宋体"/>
          <w:bCs/>
          <w:highlight w:val="none"/>
        </w:rPr>
        <w:t>当评审报价相同时，以最后第二次报价低的优先排序；当最后报价相同时，采用抽签方式决定排序。</w:t>
      </w:r>
    </w:p>
    <w:p w14:paraId="37359C1B">
      <w:pPr>
        <w:pStyle w:val="11"/>
        <w:spacing w:line="380" w:lineRule="exact"/>
        <w:ind w:firstLine="411" w:firstLineChars="196"/>
        <w:rPr>
          <w:rFonts w:hint="default" w:hAnsi="宋体" w:eastAsia="宋体"/>
          <w:bCs/>
          <w:highlight w:val="none"/>
          <w:lang w:val="en-US" w:eastAsia="zh-CN"/>
        </w:rPr>
      </w:pPr>
    </w:p>
    <w:p w14:paraId="696568F5">
      <w:pPr>
        <w:pStyle w:val="11"/>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8223853">
      <w:pPr>
        <w:pStyle w:val="11"/>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83BEC58">
      <w:pPr>
        <w:pStyle w:val="11"/>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6A06A52C">
      <w:pPr>
        <w:pStyle w:val="11"/>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1"/>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46D4ED91">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（4）采购人也可重新采购。</w:t>
      </w:r>
    </w:p>
    <w:p w14:paraId="171E7267">
      <w:pPr>
        <w:pStyle w:val="11"/>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43" w:name="_Toc231873587"/>
      <w:bookmarkStart w:id="44" w:name="_Toc252705915"/>
      <w:r>
        <w:rPr>
          <w:rFonts w:hint="eastAsia" w:ascii="宋体" w:hAnsi="宋体" w:eastAsia="宋体" w:cs="Times New Roman"/>
          <w:b/>
          <w:bCs/>
          <w:szCs w:val="21"/>
          <w:highlight w:val="none"/>
        </w:rPr>
        <w:t>情形</w:t>
      </w:r>
    </w:p>
    <w:bookmarkEnd w:id="43"/>
    <w:bookmarkEnd w:id="44"/>
    <w:p w14:paraId="74CEE3F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w:t>
      </w:r>
      <w:r>
        <w:rPr>
          <w:rFonts w:hint="eastAsia" w:ascii="宋体" w:hAnsi="宋体" w:cs="宋体"/>
          <w:szCs w:val="28"/>
          <w:highlight w:val="none"/>
          <w:lang w:val="en-US" w:eastAsia="zh-CN"/>
        </w:rPr>
        <w:t>响应文件</w:t>
      </w:r>
      <w:r>
        <w:rPr>
          <w:rFonts w:hint="eastAsia" w:ascii="宋体" w:hAnsi="宋体" w:eastAsia="宋体" w:cs="宋体"/>
          <w:szCs w:val="28"/>
          <w:highlight w:val="none"/>
        </w:rPr>
        <w:t>无效：</w:t>
      </w:r>
    </w:p>
    <w:p w14:paraId="57BF241D">
      <w:pPr>
        <w:numPr>
          <w:ilvl w:val="0"/>
          <w:numId w:val="1"/>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60F4AA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4014B5C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B2667D8">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509F3D6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634059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2273F59F">
      <w:pPr>
        <w:pStyle w:val="25"/>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w:t>
      </w:r>
      <w:r>
        <w:rPr>
          <w:rFonts w:hint="eastAsia" w:ascii="宋体" w:hAnsi="宋体" w:cs="宋体"/>
          <w:szCs w:val="28"/>
          <w:highlight w:val="none"/>
          <w:lang w:val="en-US" w:eastAsia="zh-CN"/>
        </w:rPr>
        <w:t>响应文件</w:t>
      </w:r>
      <w:r>
        <w:rPr>
          <w:rFonts w:hint="eastAsia" w:ascii="宋体" w:hAnsi="宋体" w:eastAsia="宋体" w:cs="宋体"/>
          <w:szCs w:val="28"/>
          <w:highlight w:val="none"/>
        </w:rPr>
        <w:t>无效：</w:t>
      </w:r>
    </w:p>
    <w:p w14:paraId="1EE3626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52BDF799">
      <w:pPr>
        <w:rPr>
          <w:rFonts w:hint="default"/>
          <w:highlight w:val="none"/>
          <w:lang w:val="en-US" w:eastAsia="zh-CN"/>
        </w:rPr>
      </w:pPr>
    </w:p>
    <w:p w14:paraId="1CA925C6">
      <w:pPr>
        <w:pStyle w:val="11"/>
        <w:spacing w:line="360" w:lineRule="exact"/>
        <w:ind w:firstLine="420" w:firstLineChars="200"/>
        <w:rPr>
          <w:rFonts w:hint="eastAsia" w:hAnsi="宋体"/>
          <w:szCs w:val="21"/>
          <w:highlight w:val="none"/>
        </w:rPr>
      </w:pPr>
    </w:p>
    <w:p w14:paraId="691EFBEE">
      <w:pPr>
        <w:pStyle w:val="11"/>
        <w:spacing w:line="400" w:lineRule="exact"/>
        <w:ind w:left="309" w:leftChars="147"/>
        <w:rPr>
          <w:rFonts w:hint="eastAsia" w:hAnsi="宋体"/>
          <w:highlight w:val="none"/>
        </w:rPr>
      </w:pPr>
    </w:p>
    <w:p w14:paraId="17ED628E">
      <w:pPr>
        <w:pStyle w:val="2"/>
        <w:spacing w:line="0" w:lineRule="atLeast"/>
        <w:jc w:val="center"/>
        <w:rPr>
          <w:rFonts w:hint="eastAsia"/>
          <w:sz w:val="28"/>
          <w:szCs w:val="28"/>
          <w:highlight w:val="none"/>
          <w:lang w:eastAsia="zh-CN"/>
        </w:rPr>
      </w:pPr>
      <w:bookmarkStart w:id="45" w:name="_Toc432264369"/>
      <w:bookmarkStart w:id="46" w:name="_Toc432277441"/>
      <w:r>
        <w:rPr>
          <w:sz w:val="28"/>
          <w:szCs w:val="28"/>
          <w:highlight w:val="none"/>
        </w:rPr>
        <w:br w:type="page"/>
      </w:r>
      <w:bookmarkStart w:id="47" w:name="_Toc455565645"/>
      <w:r>
        <w:rPr>
          <w:rFonts w:hint="eastAsia" w:ascii="Times New Roman" w:hAnsi="Times New Roman" w:eastAsia="宋体" w:cs="Times New Roman"/>
          <w:b/>
          <w:bCs w:val="0"/>
          <w:kern w:val="2"/>
          <w:sz w:val="36"/>
          <w:szCs w:val="36"/>
          <w:highlight w:val="none"/>
          <w:lang w:val="en-US" w:eastAsia="zh-CN" w:bidi="ar-SA"/>
        </w:rPr>
        <w:t>第五章  合同主要条款及格式</w:t>
      </w:r>
      <w:bookmarkEnd w:id="45"/>
      <w:bookmarkEnd w:id="46"/>
      <w:bookmarkEnd w:id="47"/>
      <w:r>
        <w:rPr>
          <w:rFonts w:hint="eastAsia" w:ascii="Times New Roman" w:hAnsi="Times New Roman" w:eastAsia="宋体" w:cs="Times New Roman"/>
          <w:b/>
          <w:bCs w:val="0"/>
          <w:kern w:val="2"/>
          <w:sz w:val="36"/>
          <w:szCs w:val="36"/>
          <w:highlight w:val="none"/>
          <w:lang w:val="en-US" w:eastAsia="zh-CN" w:bidi="ar-SA"/>
        </w:rPr>
        <w:t>（仅供参考）</w:t>
      </w:r>
    </w:p>
    <w:p w14:paraId="1C0B92BF">
      <w:pPr>
        <w:pStyle w:val="7"/>
        <w:spacing w:after="0"/>
        <w:jc w:val="center"/>
        <w:rPr>
          <w:rFonts w:ascii="宋体" w:hAnsi="宋体" w:cs="宋体"/>
          <w:b/>
          <w:bCs/>
          <w:spacing w:val="-20"/>
          <w:kern w:val="44"/>
          <w:sz w:val="48"/>
          <w:szCs w:val="48"/>
          <w:highlight w:val="none"/>
        </w:rPr>
      </w:pPr>
      <w:bookmarkStart w:id="48" w:name="_Toc3995"/>
    </w:p>
    <w:p w14:paraId="2F81F35D">
      <w:pPr>
        <w:pStyle w:val="7"/>
        <w:spacing w:after="0"/>
        <w:jc w:val="center"/>
        <w:rPr>
          <w:rFonts w:ascii="宋体" w:hAnsi="宋体" w:cs="宋体"/>
          <w:b/>
          <w:bCs/>
          <w:spacing w:val="-20"/>
          <w:kern w:val="44"/>
          <w:sz w:val="48"/>
          <w:szCs w:val="48"/>
          <w:highlight w:val="none"/>
        </w:rPr>
      </w:pPr>
    </w:p>
    <w:p w14:paraId="370B621D">
      <w:pPr>
        <w:pStyle w:val="7"/>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3933D8D9">
      <w:pPr>
        <w:pStyle w:val="7"/>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71C480D4">
      <w:pPr>
        <w:rPr>
          <w:rFonts w:ascii="宋体" w:hAnsi="宋体" w:cs="宋体"/>
          <w:b/>
          <w:bCs/>
          <w:spacing w:val="-20"/>
          <w:kern w:val="44"/>
          <w:sz w:val="40"/>
          <w:szCs w:val="40"/>
          <w:highlight w:val="none"/>
        </w:rPr>
      </w:pPr>
    </w:p>
    <w:p w14:paraId="44B4ECC7">
      <w:pPr>
        <w:rPr>
          <w:rFonts w:ascii="宋体" w:hAnsi="宋体" w:cs="宋体"/>
          <w:b/>
          <w:bCs/>
          <w:spacing w:val="-20"/>
          <w:kern w:val="44"/>
          <w:sz w:val="40"/>
          <w:szCs w:val="40"/>
          <w:highlight w:val="none"/>
        </w:rPr>
      </w:pPr>
    </w:p>
    <w:p w14:paraId="3DAB7BD2">
      <w:pPr>
        <w:rPr>
          <w:rFonts w:ascii="宋体" w:hAnsi="宋体" w:cs="宋体"/>
          <w:b/>
          <w:bCs/>
          <w:spacing w:val="-20"/>
          <w:kern w:val="44"/>
          <w:sz w:val="40"/>
          <w:szCs w:val="40"/>
          <w:highlight w:val="none"/>
        </w:rPr>
      </w:pPr>
    </w:p>
    <w:p w14:paraId="7AEEED95">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3E6A72C7">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45E5B1F7">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F9BDC99">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7B1EB2D4">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2E6EA85F">
      <w:pPr>
        <w:rPr>
          <w:highlight w:val="none"/>
        </w:rPr>
      </w:pPr>
    </w:p>
    <w:p w14:paraId="7AA5E250">
      <w:pPr>
        <w:rPr>
          <w:rFonts w:eastAsia="黑体"/>
          <w:sz w:val="44"/>
          <w:szCs w:val="44"/>
          <w:highlight w:val="none"/>
        </w:rPr>
      </w:pPr>
      <w:r>
        <w:rPr>
          <w:rFonts w:eastAsia="黑体"/>
          <w:sz w:val="44"/>
          <w:szCs w:val="44"/>
          <w:highlight w:val="none"/>
        </w:rPr>
        <w:br w:type="page"/>
      </w:r>
    </w:p>
    <w:p w14:paraId="7DE55D6E">
      <w:pPr>
        <w:rPr>
          <w:rFonts w:eastAsia="黑体"/>
          <w:sz w:val="44"/>
          <w:szCs w:val="44"/>
          <w:highlight w:val="none"/>
        </w:rPr>
      </w:pPr>
    </w:p>
    <w:p w14:paraId="670B682E">
      <w:pPr>
        <w:rPr>
          <w:rFonts w:eastAsia="黑体"/>
          <w:sz w:val="44"/>
          <w:szCs w:val="44"/>
          <w:highlight w:val="none"/>
        </w:rPr>
      </w:pPr>
    </w:p>
    <w:p w14:paraId="3088A921">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7B73DAFA">
      <w:pPr>
        <w:ind w:firstLine="640" w:firstLineChars="200"/>
        <w:rPr>
          <w:rFonts w:hint="eastAsia" w:ascii="仿宋_GB2312" w:hAnsi="仿宋_GB2312" w:eastAsia="仿宋_GB2312" w:cs="仿宋_GB2312"/>
          <w:sz w:val="32"/>
          <w:szCs w:val="32"/>
          <w:highlight w:val="none"/>
          <w:lang w:val="en-US" w:eastAsia="zh-CN"/>
        </w:rPr>
      </w:pPr>
    </w:p>
    <w:p w14:paraId="3DE3C8A3">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2959B8A3">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163C6950">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219E1510">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8"/>
    <w:p w14:paraId="237071D5">
      <w:pPr>
        <w:pStyle w:val="3"/>
        <w:adjustRightInd w:val="0"/>
        <w:snapToGrid w:val="0"/>
        <w:spacing w:beforeLines="0" w:line="400" w:lineRule="exact"/>
        <w:jc w:val="center"/>
        <w:rPr>
          <w:rFonts w:hint="eastAsia" w:ascii="黑体" w:hAnsi="华文中宋" w:eastAsia="黑体"/>
          <w:b w:val="0"/>
          <w:bCs w:val="0"/>
          <w:sz w:val="28"/>
          <w:szCs w:val="28"/>
          <w:highlight w:val="none"/>
        </w:rPr>
      </w:pPr>
      <w:bookmarkStart w:id="49"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49"/>
    </w:p>
    <w:p w14:paraId="1D3ADD5A">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2765A21F">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59EC6F04">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005BB399">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8A736CE">
      <w:pPr>
        <w:spacing w:beforeLines="0" w:line="400" w:lineRule="exact"/>
        <w:rPr>
          <w:rFonts w:hint="default" w:eastAsia="宋体"/>
          <w:highlight w:val="none"/>
          <w:lang w:val="en-US" w:eastAsia="zh-CN"/>
        </w:rPr>
      </w:pPr>
    </w:p>
    <w:p w14:paraId="2C4816D8">
      <w:pPr>
        <w:pStyle w:val="8"/>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05624E9F">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1E6B7779">
      <w:pPr>
        <w:pStyle w:val="8"/>
        <w:numPr>
          <w:ilvl w:val="0"/>
          <w:numId w:val="7"/>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07F01FE5">
      <w:pPr>
        <w:pStyle w:val="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79B28D8C">
      <w:pPr>
        <w:pStyle w:val="8"/>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673BF69E">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371B512A">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3F621FA9">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514023E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3679F5">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45E9D348">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2D59BF25">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15C18955">
      <w:pPr>
        <w:pStyle w:val="22"/>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B28EDB7">
      <w:pPr>
        <w:pStyle w:val="22"/>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26E1B70C">
      <w:pPr>
        <w:pStyle w:val="22"/>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077AAC0">
      <w:pPr>
        <w:pStyle w:val="22"/>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13F4D8A7">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1A4AE427">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7ADCC514">
      <w:pPr>
        <w:pStyle w:val="2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358F01A1">
      <w:pPr>
        <w:pStyle w:val="2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0363F257">
      <w:pPr>
        <w:pStyle w:val="2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71E428EC">
      <w:pPr>
        <w:pStyle w:val="2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7DC4F6F3">
      <w:pPr>
        <w:pStyle w:val="2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18ACBAB4">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1FFA0C20">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1D22C5F">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2FC0611">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807D1A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1EC0ED7">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FB453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ECC37D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F2203CF">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0B29427A">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5E477F50">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3EC836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D9CAEEA">
      <w:pPr>
        <w:pStyle w:val="2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8BB659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11FCCBEA">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0C9AC69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0C5D9C67">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2C26E7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44D05B0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9FF3D8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31BDE5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34D8C9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3A0AFCD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F276A2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6FA723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2622187F">
      <w:pPr>
        <w:pStyle w:val="2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1BE55BDA">
      <w:pPr>
        <w:pStyle w:val="22"/>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295B8D5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24E1E3A">
      <w:pPr>
        <w:pStyle w:val="22"/>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7B06C48C">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7CDC1DD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6C31092B">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DECA37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5D3653F">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EE12DEE">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24C7EAFE">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7F6C773">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5F50549D">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50842BAF">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1E3759A5">
      <w:pPr>
        <w:pStyle w:val="26"/>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29E5BD52">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61E70386">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74503B3A">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4AA1317A">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98FB1D9">
      <w:pPr>
        <w:numPr>
          <w:ilvl w:val="0"/>
          <w:numId w:val="6"/>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2B7BF8E0">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222C515">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0A48BD32">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15780937">
      <w:pPr>
        <w:pStyle w:val="22"/>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2E8B3ABE">
      <w:pPr>
        <w:pStyle w:val="22"/>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2874F5E9">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16B525E5">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7250074F">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13C9B56D">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65B2E93B">
      <w:pPr>
        <w:numPr>
          <w:ilvl w:val="0"/>
          <w:numId w:val="8"/>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452ED9C3">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632FCA4F">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B78ED26">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4DC5456">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82E0CA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9203BB2">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B6D87AD">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02C18058">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2E96F9E2">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3ACBFB90">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4A5A6896">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02BB46A7">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03091880">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2239FADB">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054775C8">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04093E09">
      <w:pPr>
        <w:pStyle w:val="22"/>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B6288CD">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5BBA04F1">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5945C9A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05D7414">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5F1411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78004BD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55DEADF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F47539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1263270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6A20C1E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0F96B5DA">
      <w:pPr>
        <w:pStyle w:val="2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62536EC">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20459FB8">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640F48B3">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664576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10190D5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D23FC4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DEE6B15">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F03972A">
      <w:pPr>
        <w:pStyle w:val="26"/>
        <w:spacing w:beforeLines="0" w:line="400" w:lineRule="exact"/>
        <w:rPr>
          <w:highlight w:val="none"/>
        </w:rPr>
      </w:pPr>
    </w:p>
    <w:p w14:paraId="49BC18E1">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696500C0">
      <w:pPr>
        <w:rPr>
          <w:rFonts w:hint="eastAsia"/>
          <w:highlight w:val="none"/>
        </w:rPr>
      </w:pPr>
      <w:r>
        <w:rPr>
          <w:rFonts w:hint="eastAsia"/>
          <w:highlight w:val="none"/>
        </w:rPr>
        <w:br w:type="page"/>
      </w:r>
    </w:p>
    <w:p w14:paraId="663DCA60">
      <w:pPr>
        <w:pStyle w:val="26"/>
        <w:rPr>
          <w:rFonts w:hint="eastAsia"/>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2594"/>
        <w:gridCol w:w="2128"/>
        <w:gridCol w:w="2276"/>
      </w:tblGrid>
      <w:tr w14:paraId="6D59C4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D36A0D2">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1F949D83">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30129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719859">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3C1F37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2B22BD">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26915CA6">
            <w:pPr>
              <w:adjustRightInd w:val="0"/>
              <w:snapToGrid w:val="0"/>
              <w:spacing w:line="300" w:lineRule="exact"/>
              <w:jc w:val="center"/>
              <w:rPr>
                <w:spacing w:val="20"/>
                <w:szCs w:val="21"/>
                <w:highlight w:val="none"/>
              </w:rPr>
            </w:pPr>
          </w:p>
        </w:tc>
      </w:tr>
      <w:tr w14:paraId="58853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F651965">
            <w:pPr>
              <w:adjustRightInd w:val="0"/>
              <w:snapToGrid w:val="0"/>
              <w:spacing w:line="300" w:lineRule="exact"/>
              <w:jc w:val="center"/>
              <w:rPr>
                <w:szCs w:val="21"/>
                <w:highlight w:val="none"/>
              </w:rPr>
            </w:pPr>
            <w:r>
              <w:rPr>
                <w:szCs w:val="21"/>
                <w:highlight w:val="none"/>
              </w:rPr>
              <w:t>法定代表人</w:t>
            </w:r>
          </w:p>
          <w:p w14:paraId="00280BE5">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32A35F6">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3CC02407">
            <w:pPr>
              <w:adjustRightInd w:val="0"/>
              <w:snapToGrid w:val="0"/>
              <w:spacing w:line="300" w:lineRule="exact"/>
              <w:jc w:val="center"/>
              <w:rPr>
                <w:szCs w:val="21"/>
                <w:highlight w:val="none"/>
              </w:rPr>
            </w:pPr>
            <w:r>
              <w:rPr>
                <w:szCs w:val="21"/>
                <w:highlight w:val="none"/>
              </w:rPr>
              <w:t>法定代表人</w:t>
            </w:r>
          </w:p>
          <w:p w14:paraId="65D97B1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4594FB4E">
            <w:pPr>
              <w:adjustRightInd w:val="0"/>
              <w:snapToGrid w:val="0"/>
              <w:spacing w:line="300" w:lineRule="exact"/>
              <w:jc w:val="center"/>
              <w:rPr>
                <w:szCs w:val="21"/>
                <w:highlight w:val="none"/>
              </w:rPr>
            </w:pPr>
          </w:p>
        </w:tc>
      </w:tr>
      <w:tr w14:paraId="729AF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AA5FF92">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83FC004">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97E83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105299DE">
            <w:pPr>
              <w:adjustRightInd w:val="0"/>
              <w:snapToGrid w:val="0"/>
              <w:spacing w:line="300" w:lineRule="exact"/>
              <w:jc w:val="center"/>
              <w:rPr>
                <w:spacing w:val="20"/>
                <w:szCs w:val="21"/>
                <w:highlight w:val="none"/>
              </w:rPr>
            </w:pPr>
          </w:p>
        </w:tc>
      </w:tr>
      <w:tr w14:paraId="2F73DE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F53C0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91F5D9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DD3D7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8D8D054">
            <w:pPr>
              <w:adjustRightInd w:val="0"/>
              <w:snapToGrid w:val="0"/>
              <w:spacing w:line="300" w:lineRule="exact"/>
              <w:jc w:val="center"/>
              <w:rPr>
                <w:spacing w:val="20"/>
                <w:szCs w:val="21"/>
                <w:highlight w:val="none"/>
              </w:rPr>
            </w:pPr>
          </w:p>
        </w:tc>
      </w:tr>
      <w:tr w14:paraId="61DA4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9665F">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2A061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1A8D4D6">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41ED442E">
            <w:pPr>
              <w:adjustRightInd w:val="0"/>
              <w:snapToGrid w:val="0"/>
              <w:spacing w:line="300" w:lineRule="exact"/>
              <w:jc w:val="center"/>
              <w:rPr>
                <w:spacing w:val="20"/>
                <w:szCs w:val="21"/>
                <w:highlight w:val="none"/>
              </w:rPr>
            </w:pPr>
          </w:p>
        </w:tc>
      </w:tr>
      <w:tr w14:paraId="09C3A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759F9D">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181C1E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4661D3">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1F0F029">
            <w:pPr>
              <w:adjustRightInd w:val="0"/>
              <w:snapToGrid w:val="0"/>
              <w:spacing w:line="300" w:lineRule="exact"/>
              <w:jc w:val="center"/>
              <w:rPr>
                <w:spacing w:val="20"/>
                <w:szCs w:val="21"/>
                <w:highlight w:val="none"/>
              </w:rPr>
            </w:pPr>
          </w:p>
        </w:tc>
      </w:tr>
      <w:tr w14:paraId="46883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E55FB4">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0B5349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6E0AA0">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7C25272">
            <w:pPr>
              <w:adjustRightInd w:val="0"/>
              <w:snapToGrid w:val="0"/>
              <w:spacing w:line="300" w:lineRule="exact"/>
              <w:jc w:val="center"/>
              <w:rPr>
                <w:spacing w:val="20"/>
                <w:szCs w:val="21"/>
                <w:highlight w:val="none"/>
              </w:rPr>
            </w:pPr>
          </w:p>
        </w:tc>
      </w:tr>
      <w:tr w14:paraId="07A422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498AFC">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CFB703">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5629DF">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244D01C">
            <w:pPr>
              <w:adjustRightInd w:val="0"/>
              <w:snapToGrid w:val="0"/>
              <w:spacing w:line="300" w:lineRule="exact"/>
              <w:jc w:val="center"/>
              <w:rPr>
                <w:spacing w:val="20"/>
                <w:szCs w:val="21"/>
                <w:highlight w:val="none"/>
              </w:rPr>
            </w:pPr>
          </w:p>
        </w:tc>
      </w:tr>
      <w:tr w14:paraId="05C48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78ACB">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DC1F2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38FF05">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AD22F2D">
            <w:pPr>
              <w:adjustRightInd w:val="0"/>
              <w:snapToGrid w:val="0"/>
              <w:spacing w:line="300" w:lineRule="exact"/>
              <w:jc w:val="center"/>
              <w:rPr>
                <w:spacing w:val="20"/>
                <w:szCs w:val="21"/>
                <w:highlight w:val="none"/>
              </w:rPr>
            </w:pPr>
          </w:p>
        </w:tc>
      </w:tr>
      <w:tr w14:paraId="671658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D4AFE4">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C0B8F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2C8315">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6FA5737">
            <w:pPr>
              <w:adjustRightInd w:val="0"/>
              <w:snapToGrid w:val="0"/>
              <w:spacing w:line="300" w:lineRule="exact"/>
              <w:jc w:val="center"/>
              <w:rPr>
                <w:spacing w:val="20"/>
                <w:szCs w:val="21"/>
                <w:highlight w:val="none"/>
              </w:rPr>
            </w:pPr>
          </w:p>
        </w:tc>
      </w:tr>
      <w:tr w14:paraId="09616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AAB44D">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038C16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A308B1">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4F6E01D">
            <w:pPr>
              <w:adjustRightInd w:val="0"/>
              <w:snapToGrid w:val="0"/>
              <w:spacing w:line="300" w:lineRule="exact"/>
              <w:jc w:val="center"/>
              <w:rPr>
                <w:spacing w:val="20"/>
                <w:szCs w:val="21"/>
                <w:highlight w:val="none"/>
              </w:rPr>
            </w:pPr>
          </w:p>
        </w:tc>
      </w:tr>
      <w:tr w14:paraId="5D2EF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81A3B4">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FCA6E5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BCF2CE">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62D9590">
            <w:pPr>
              <w:adjustRightInd w:val="0"/>
              <w:snapToGrid w:val="0"/>
              <w:spacing w:line="300" w:lineRule="exact"/>
              <w:jc w:val="center"/>
              <w:rPr>
                <w:spacing w:val="20"/>
                <w:szCs w:val="21"/>
                <w:highlight w:val="none"/>
              </w:rPr>
            </w:pPr>
          </w:p>
        </w:tc>
      </w:tr>
      <w:tr w14:paraId="31485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0CC2B5">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9F8339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02FE55">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F187595">
            <w:pPr>
              <w:adjustRightInd w:val="0"/>
              <w:snapToGrid w:val="0"/>
              <w:spacing w:line="300" w:lineRule="exact"/>
              <w:jc w:val="center"/>
              <w:rPr>
                <w:spacing w:val="20"/>
                <w:szCs w:val="21"/>
                <w:highlight w:val="none"/>
              </w:rPr>
            </w:pPr>
          </w:p>
        </w:tc>
      </w:tr>
      <w:tr w14:paraId="4530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B0A4F0C">
            <w:pPr>
              <w:pStyle w:val="8"/>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5873758B">
      <w:pPr>
        <w:pStyle w:val="3"/>
        <w:adjustRightInd w:val="0"/>
        <w:snapToGrid w:val="0"/>
        <w:spacing w:before="156" w:beforeLines="50" w:line="240" w:lineRule="auto"/>
        <w:jc w:val="center"/>
        <w:rPr>
          <w:rFonts w:ascii="黑体" w:hAnsi="黑体" w:eastAsia="黑体"/>
          <w:sz w:val="28"/>
          <w:szCs w:val="28"/>
          <w:highlight w:val="none"/>
        </w:rPr>
      </w:pPr>
      <w:r>
        <w:rPr>
          <w:rFonts w:ascii="宋体" w:hAnsi="宋体"/>
          <w:sz w:val="21"/>
          <w:szCs w:val="21"/>
          <w:highlight w:val="none"/>
          <w:u w:val="single"/>
        </w:rPr>
        <w:br w:type="page"/>
      </w:r>
      <w:bookmarkStart w:id="50" w:name="_Toc27624"/>
      <w:r>
        <w:rPr>
          <w:rFonts w:hint="eastAsia" w:ascii="黑体" w:hAnsi="黑体" w:eastAsia="黑体"/>
          <w:b w:val="0"/>
          <w:bCs w:val="0"/>
          <w:sz w:val="28"/>
          <w:szCs w:val="28"/>
          <w:highlight w:val="none"/>
        </w:rPr>
        <w:t>第二节 政府采购合同通用条款</w:t>
      </w:r>
      <w:bookmarkEnd w:id="50"/>
    </w:p>
    <w:p w14:paraId="15EC7E8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513D48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851E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60E3E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783E7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D5CDFA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7A16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A12D7F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F303E0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2716F74">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CF5ECC9">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CEB616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B4BB13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D63660">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18155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38D11F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C04A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0B132AB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B5C223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28CC42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28F90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1C39234">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9DE4AB">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75CEB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60A88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9606E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1226B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4FEF022">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4DA72D0">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D669FD3">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68801C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5E0490">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E45E8B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FC7DFA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0E1400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A57533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424428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8D96C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7C819E1B">
      <w:pPr>
        <w:pStyle w:val="22"/>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8E842E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6D75EF">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9254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A2BC68E">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6750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1663F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A694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8958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A042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32147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921F5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D4D102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1D5A0B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64C68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F2A8D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4A4DD13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CA79A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58E5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1"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51"/>
      <w:r>
        <w:rPr>
          <w:rFonts w:hint="eastAsia" w:ascii="宋体" w:hAnsi="宋体"/>
          <w:color w:val="auto"/>
          <w:szCs w:val="21"/>
          <w:highlight w:val="none"/>
        </w:rPr>
        <w:t>。</w:t>
      </w:r>
    </w:p>
    <w:p w14:paraId="2535029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36F11A1">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46F786A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56CB1B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5CC98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78458CB">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04016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49F7E4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2CDE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15336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206B8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E112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E19B4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011A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75D8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09D9E89D">
      <w:pPr>
        <w:pStyle w:val="22"/>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2C735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FB63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A4EFC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6D72D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D4CFC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40F668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7EA91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73E623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EFCCD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952F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B3FB3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82947C">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5C675C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6BC4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9D2D2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A7995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52B6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E06D4D">
      <w:pPr>
        <w:pStyle w:val="22"/>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434D0B2D">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C809E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6DFF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344DFBF">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1838BCFC">
      <w:pPr>
        <w:pStyle w:val="2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4B809E9">
      <w:pPr>
        <w:pStyle w:val="22"/>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6B95DBB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E21F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5E893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730A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C12AD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AC336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56BDF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6528A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80BF9F">
      <w:pPr>
        <w:pStyle w:val="2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33E8BC99">
      <w:pPr>
        <w:pStyle w:val="2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470E0165">
      <w:pPr>
        <w:pStyle w:val="2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1B11931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E0EFDF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23AFA0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6977246">
      <w:pPr>
        <w:pStyle w:val="7"/>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0B088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98B3D31">
      <w:pPr>
        <w:pStyle w:val="2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0191CEF2">
      <w:pPr>
        <w:pStyle w:val="2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611633FF">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FB159E5">
      <w:pPr>
        <w:pStyle w:val="2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30211F28">
      <w:pPr>
        <w:pStyle w:val="22"/>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40893DD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A988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D92AA55">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52E03B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B28F49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52" w:name="_Toc20313"/>
    </w:p>
    <w:p w14:paraId="566DE358">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61EFCDD5">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52"/>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C19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AE2A65">
            <w:pPr>
              <w:adjustRightInd w:val="0"/>
              <w:snapToGrid w:val="0"/>
              <w:jc w:val="center"/>
              <w:rPr>
                <w:rFonts w:ascii="宋体" w:hAnsi="宋体"/>
                <w:szCs w:val="21"/>
                <w:highlight w:val="none"/>
              </w:rPr>
            </w:pPr>
            <w:r>
              <w:rPr>
                <w:rFonts w:hint="eastAsia" w:ascii="宋体" w:hAnsi="宋体"/>
                <w:szCs w:val="21"/>
                <w:highlight w:val="none"/>
              </w:rPr>
              <w:t>第二节</w:t>
            </w:r>
          </w:p>
          <w:p w14:paraId="6F0044FA">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6FEBCB09">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41E49E67">
            <w:pPr>
              <w:adjustRightInd w:val="0"/>
              <w:snapToGrid w:val="0"/>
              <w:jc w:val="left"/>
              <w:rPr>
                <w:rFonts w:ascii="宋体" w:hAnsi="宋体"/>
                <w:szCs w:val="21"/>
                <w:highlight w:val="none"/>
              </w:rPr>
            </w:pPr>
          </w:p>
        </w:tc>
      </w:tr>
      <w:tr w14:paraId="2C103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F400080">
            <w:pPr>
              <w:adjustRightInd w:val="0"/>
              <w:snapToGrid w:val="0"/>
              <w:jc w:val="center"/>
              <w:rPr>
                <w:rFonts w:ascii="宋体" w:hAnsi="宋体"/>
                <w:szCs w:val="21"/>
                <w:highlight w:val="none"/>
              </w:rPr>
            </w:pPr>
            <w:r>
              <w:rPr>
                <w:rFonts w:hint="eastAsia" w:ascii="宋体" w:hAnsi="宋体"/>
                <w:szCs w:val="21"/>
                <w:highlight w:val="none"/>
              </w:rPr>
              <w:t>第二节</w:t>
            </w:r>
          </w:p>
          <w:p w14:paraId="3BF995CB">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199CB63A">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3D1D5A80">
            <w:pPr>
              <w:adjustRightInd w:val="0"/>
              <w:snapToGrid w:val="0"/>
              <w:jc w:val="left"/>
              <w:rPr>
                <w:rFonts w:ascii="宋体" w:hAnsi="宋体" w:eastAsia="宋体" w:cs="Times New Roman"/>
                <w:kern w:val="2"/>
                <w:sz w:val="21"/>
                <w:szCs w:val="21"/>
                <w:highlight w:val="none"/>
                <w:lang w:val="en-US" w:eastAsia="zh-CN" w:bidi="ar-SA"/>
              </w:rPr>
            </w:pPr>
          </w:p>
        </w:tc>
      </w:tr>
      <w:tr w14:paraId="31A85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8CC0F">
            <w:pPr>
              <w:adjustRightInd w:val="0"/>
              <w:snapToGrid w:val="0"/>
              <w:jc w:val="center"/>
              <w:rPr>
                <w:rFonts w:ascii="宋体" w:hAnsi="宋体"/>
                <w:szCs w:val="21"/>
                <w:highlight w:val="none"/>
              </w:rPr>
            </w:pPr>
            <w:r>
              <w:rPr>
                <w:rFonts w:hint="eastAsia" w:ascii="宋体" w:hAnsi="宋体"/>
                <w:szCs w:val="21"/>
                <w:highlight w:val="none"/>
              </w:rPr>
              <w:t>第二节</w:t>
            </w:r>
          </w:p>
          <w:p w14:paraId="0BECAC5F">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2D2EE34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0EEBFD55">
            <w:pPr>
              <w:adjustRightInd w:val="0"/>
              <w:snapToGrid w:val="0"/>
              <w:jc w:val="left"/>
              <w:rPr>
                <w:rFonts w:ascii="宋体" w:hAnsi="宋体" w:eastAsia="宋体" w:cs="Times New Roman"/>
                <w:kern w:val="2"/>
                <w:sz w:val="21"/>
                <w:szCs w:val="21"/>
                <w:highlight w:val="none"/>
                <w:lang w:val="en-US" w:eastAsia="zh-CN" w:bidi="ar-SA"/>
              </w:rPr>
            </w:pPr>
          </w:p>
        </w:tc>
      </w:tr>
      <w:tr w14:paraId="3C5D4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717092">
            <w:pPr>
              <w:adjustRightInd w:val="0"/>
              <w:snapToGrid w:val="0"/>
              <w:jc w:val="center"/>
              <w:rPr>
                <w:rFonts w:ascii="宋体" w:hAnsi="宋体"/>
                <w:szCs w:val="21"/>
                <w:highlight w:val="none"/>
              </w:rPr>
            </w:pPr>
            <w:r>
              <w:rPr>
                <w:rFonts w:hint="eastAsia" w:ascii="宋体" w:hAnsi="宋体"/>
                <w:szCs w:val="21"/>
                <w:highlight w:val="none"/>
              </w:rPr>
              <w:t>第二节</w:t>
            </w:r>
          </w:p>
          <w:p w14:paraId="4244196E">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5CD791C8">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17FCF522">
            <w:pPr>
              <w:adjustRightInd w:val="0"/>
              <w:snapToGrid w:val="0"/>
              <w:jc w:val="left"/>
              <w:rPr>
                <w:rFonts w:ascii="宋体" w:hAnsi="宋体" w:eastAsia="宋体" w:cs="Times New Roman"/>
                <w:kern w:val="2"/>
                <w:sz w:val="21"/>
                <w:szCs w:val="21"/>
                <w:highlight w:val="none"/>
                <w:lang w:val="en-US" w:eastAsia="zh-CN" w:bidi="ar-SA"/>
              </w:rPr>
            </w:pPr>
          </w:p>
        </w:tc>
      </w:tr>
      <w:tr w14:paraId="47FF8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23FA0">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2ED38DCD">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38428176">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7ECFEA0C">
            <w:pPr>
              <w:adjustRightInd w:val="0"/>
              <w:snapToGrid w:val="0"/>
              <w:jc w:val="left"/>
              <w:rPr>
                <w:rFonts w:ascii="宋体" w:hAnsi="宋体" w:eastAsia="宋体" w:cs="Times New Roman"/>
                <w:kern w:val="2"/>
                <w:sz w:val="21"/>
                <w:szCs w:val="21"/>
                <w:highlight w:val="none"/>
                <w:lang w:val="en-US" w:eastAsia="zh-CN" w:bidi="ar-SA"/>
              </w:rPr>
            </w:pPr>
          </w:p>
        </w:tc>
      </w:tr>
      <w:tr w14:paraId="37220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9C4D6">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33099965">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1D3C66BD">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26E51AF9">
            <w:pPr>
              <w:adjustRightInd w:val="0"/>
              <w:snapToGrid w:val="0"/>
              <w:jc w:val="left"/>
              <w:rPr>
                <w:rFonts w:ascii="宋体" w:hAnsi="宋体" w:eastAsia="宋体" w:cs="Times New Roman"/>
                <w:kern w:val="2"/>
                <w:sz w:val="21"/>
                <w:szCs w:val="21"/>
                <w:highlight w:val="none"/>
                <w:lang w:val="en-US" w:eastAsia="zh-CN" w:bidi="ar-SA"/>
              </w:rPr>
            </w:pPr>
          </w:p>
        </w:tc>
      </w:tr>
      <w:tr w14:paraId="19B46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91CB9D">
            <w:pPr>
              <w:adjustRightInd w:val="0"/>
              <w:snapToGrid w:val="0"/>
              <w:jc w:val="center"/>
              <w:rPr>
                <w:rFonts w:ascii="宋体" w:hAnsi="宋体"/>
                <w:szCs w:val="21"/>
                <w:highlight w:val="none"/>
              </w:rPr>
            </w:pPr>
            <w:r>
              <w:rPr>
                <w:rFonts w:hint="eastAsia" w:ascii="宋体" w:hAnsi="宋体"/>
                <w:szCs w:val="21"/>
                <w:highlight w:val="none"/>
              </w:rPr>
              <w:t>第二节</w:t>
            </w:r>
          </w:p>
          <w:p w14:paraId="5E064E63">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6C7EB434">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3D55DF9D">
            <w:pPr>
              <w:rPr>
                <w:highlight w:val="none"/>
              </w:rPr>
            </w:pPr>
          </w:p>
        </w:tc>
      </w:tr>
      <w:tr w14:paraId="5669E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73A086">
            <w:pPr>
              <w:adjustRightInd w:val="0"/>
              <w:snapToGrid w:val="0"/>
              <w:jc w:val="center"/>
              <w:rPr>
                <w:rFonts w:hint="eastAsia" w:ascii="宋体" w:hAnsi="宋体"/>
                <w:szCs w:val="21"/>
                <w:highlight w:val="none"/>
              </w:rPr>
            </w:pPr>
          </w:p>
        </w:tc>
        <w:tc>
          <w:tcPr>
            <w:tcW w:w="1742" w:type="dxa"/>
            <w:vAlign w:val="center"/>
          </w:tcPr>
          <w:p w14:paraId="74212751">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1C75F7DE">
            <w:pPr>
              <w:rPr>
                <w:rFonts w:hint="eastAsia"/>
                <w:highlight w:val="none"/>
              </w:rPr>
            </w:pPr>
          </w:p>
        </w:tc>
      </w:tr>
      <w:tr w14:paraId="5DCE9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B58387">
            <w:pPr>
              <w:adjustRightInd w:val="0"/>
              <w:snapToGrid w:val="0"/>
              <w:jc w:val="center"/>
              <w:rPr>
                <w:rFonts w:ascii="宋体" w:hAnsi="宋体"/>
                <w:szCs w:val="21"/>
                <w:highlight w:val="none"/>
              </w:rPr>
            </w:pPr>
            <w:r>
              <w:rPr>
                <w:rFonts w:hint="eastAsia" w:ascii="宋体" w:hAnsi="宋体"/>
                <w:szCs w:val="21"/>
                <w:highlight w:val="none"/>
              </w:rPr>
              <w:t>第二节</w:t>
            </w:r>
          </w:p>
          <w:p w14:paraId="3722FDD0">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290AC085">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11424601">
            <w:pPr>
              <w:rPr>
                <w:rFonts w:hint="eastAsia"/>
                <w:highlight w:val="none"/>
              </w:rPr>
            </w:pPr>
          </w:p>
        </w:tc>
      </w:tr>
      <w:tr w14:paraId="06B37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D7B5DE">
            <w:pPr>
              <w:adjustRightInd w:val="0"/>
              <w:snapToGrid w:val="0"/>
              <w:jc w:val="center"/>
              <w:rPr>
                <w:rFonts w:ascii="宋体" w:hAnsi="宋体"/>
                <w:szCs w:val="21"/>
                <w:highlight w:val="none"/>
              </w:rPr>
            </w:pPr>
            <w:r>
              <w:rPr>
                <w:rFonts w:hint="eastAsia" w:ascii="宋体" w:hAnsi="宋体"/>
                <w:szCs w:val="21"/>
                <w:highlight w:val="none"/>
              </w:rPr>
              <w:t>第二节</w:t>
            </w:r>
          </w:p>
          <w:p w14:paraId="22830F91">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0E86E6C9">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7CD7C82C">
            <w:pPr>
              <w:rPr>
                <w:rFonts w:hint="eastAsia"/>
                <w:highlight w:val="none"/>
              </w:rPr>
            </w:pPr>
          </w:p>
        </w:tc>
      </w:tr>
      <w:tr w14:paraId="34874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2B26F">
            <w:pPr>
              <w:adjustRightInd w:val="0"/>
              <w:snapToGrid w:val="0"/>
              <w:jc w:val="center"/>
              <w:rPr>
                <w:rFonts w:ascii="宋体" w:hAnsi="宋体"/>
                <w:szCs w:val="21"/>
                <w:highlight w:val="none"/>
              </w:rPr>
            </w:pPr>
            <w:r>
              <w:rPr>
                <w:rFonts w:hint="eastAsia" w:ascii="宋体" w:hAnsi="宋体"/>
                <w:szCs w:val="21"/>
                <w:highlight w:val="none"/>
              </w:rPr>
              <w:t>第二节</w:t>
            </w:r>
          </w:p>
          <w:p w14:paraId="6B7269DE">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1F550346">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1659B464">
            <w:pPr>
              <w:autoSpaceDE w:val="0"/>
              <w:autoSpaceDN w:val="0"/>
              <w:adjustRightInd w:val="0"/>
              <w:snapToGrid w:val="0"/>
              <w:ind w:firstLine="420" w:firstLineChars="200"/>
              <w:jc w:val="left"/>
              <w:rPr>
                <w:rFonts w:ascii="宋体" w:hAnsi="宋体"/>
                <w:szCs w:val="21"/>
                <w:highlight w:val="none"/>
              </w:rPr>
            </w:pPr>
          </w:p>
        </w:tc>
      </w:tr>
      <w:tr w14:paraId="2E52D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D8AB68">
            <w:pPr>
              <w:adjustRightInd w:val="0"/>
              <w:snapToGrid w:val="0"/>
              <w:jc w:val="center"/>
              <w:rPr>
                <w:rFonts w:ascii="宋体" w:hAnsi="宋体"/>
                <w:szCs w:val="21"/>
                <w:highlight w:val="none"/>
              </w:rPr>
            </w:pPr>
            <w:r>
              <w:rPr>
                <w:rFonts w:hint="eastAsia" w:ascii="宋体" w:hAnsi="宋体"/>
                <w:szCs w:val="21"/>
                <w:highlight w:val="none"/>
              </w:rPr>
              <w:t>第二节</w:t>
            </w:r>
          </w:p>
          <w:p w14:paraId="27991F9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1B5C5C95">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2849333B">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102465D4">
            <w:pPr>
              <w:adjustRightInd w:val="0"/>
              <w:snapToGrid w:val="0"/>
              <w:jc w:val="left"/>
              <w:rPr>
                <w:rFonts w:ascii="宋体" w:hAnsi="宋体"/>
                <w:szCs w:val="21"/>
                <w:highlight w:val="none"/>
              </w:rPr>
            </w:pPr>
          </w:p>
        </w:tc>
      </w:tr>
      <w:tr w14:paraId="05794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4E6E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278DA662">
            <w:pPr>
              <w:pStyle w:val="22"/>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0F7C5CD9">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6656F6A1">
            <w:pPr>
              <w:adjustRightInd w:val="0"/>
              <w:snapToGrid w:val="0"/>
              <w:jc w:val="left"/>
              <w:rPr>
                <w:rFonts w:ascii="宋体" w:hAnsi="宋体"/>
                <w:szCs w:val="21"/>
                <w:highlight w:val="none"/>
              </w:rPr>
            </w:pPr>
          </w:p>
        </w:tc>
      </w:tr>
      <w:tr w14:paraId="708F54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7C3EFC">
            <w:pPr>
              <w:adjustRightInd w:val="0"/>
              <w:snapToGrid w:val="0"/>
              <w:jc w:val="center"/>
              <w:rPr>
                <w:rFonts w:ascii="宋体" w:hAnsi="宋体"/>
                <w:szCs w:val="21"/>
                <w:highlight w:val="none"/>
              </w:rPr>
            </w:pPr>
            <w:r>
              <w:rPr>
                <w:rFonts w:hint="eastAsia" w:ascii="宋体" w:hAnsi="宋体"/>
                <w:szCs w:val="21"/>
                <w:highlight w:val="none"/>
              </w:rPr>
              <w:t>第二节</w:t>
            </w:r>
          </w:p>
          <w:p w14:paraId="7E70D60A">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1D0FD376">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75321402">
            <w:pPr>
              <w:adjustRightInd w:val="0"/>
              <w:snapToGrid w:val="0"/>
              <w:jc w:val="left"/>
              <w:rPr>
                <w:rFonts w:ascii="宋体" w:hAnsi="宋体"/>
                <w:szCs w:val="21"/>
                <w:highlight w:val="none"/>
              </w:rPr>
            </w:pPr>
          </w:p>
        </w:tc>
      </w:tr>
      <w:tr w14:paraId="6B36C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BE5EA8">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24B5391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2FC1EE13">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1E86B78D">
            <w:pPr>
              <w:adjustRightInd w:val="0"/>
              <w:snapToGrid w:val="0"/>
              <w:jc w:val="left"/>
              <w:rPr>
                <w:rFonts w:ascii="宋体" w:hAnsi="宋体"/>
                <w:szCs w:val="21"/>
                <w:highlight w:val="none"/>
              </w:rPr>
            </w:pPr>
          </w:p>
        </w:tc>
      </w:tr>
      <w:tr w14:paraId="23249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A662E">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6290F98">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14B17486">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19F03CE6">
            <w:pPr>
              <w:adjustRightInd w:val="0"/>
              <w:snapToGrid w:val="0"/>
              <w:jc w:val="left"/>
              <w:rPr>
                <w:rFonts w:ascii="宋体" w:hAnsi="宋体"/>
                <w:szCs w:val="21"/>
                <w:highlight w:val="none"/>
              </w:rPr>
            </w:pPr>
          </w:p>
        </w:tc>
      </w:tr>
      <w:tr w14:paraId="47CEF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84C749">
            <w:pPr>
              <w:adjustRightInd w:val="0"/>
              <w:snapToGrid w:val="0"/>
              <w:jc w:val="center"/>
              <w:rPr>
                <w:rFonts w:ascii="宋体" w:hAnsi="宋体"/>
                <w:szCs w:val="21"/>
                <w:highlight w:val="none"/>
              </w:rPr>
            </w:pPr>
            <w:r>
              <w:rPr>
                <w:rFonts w:hint="eastAsia" w:ascii="宋体" w:hAnsi="宋体"/>
                <w:szCs w:val="21"/>
                <w:highlight w:val="none"/>
              </w:rPr>
              <w:t>第二节</w:t>
            </w:r>
          </w:p>
          <w:p w14:paraId="4D0DF129">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0890D041">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34746E30">
            <w:pPr>
              <w:adjustRightInd w:val="0"/>
              <w:snapToGrid w:val="0"/>
              <w:jc w:val="left"/>
              <w:rPr>
                <w:rFonts w:ascii="宋体" w:hAnsi="宋体"/>
                <w:szCs w:val="21"/>
                <w:highlight w:val="none"/>
              </w:rPr>
            </w:pPr>
          </w:p>
        </w:tc>
      </w:tr>
      <w:tr w14:paraId="10BDF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84A8C2">
            <w:pPr>
              <w:adjustRightInd w:val="0"/>
              <w:snapToGrid w:val="0"/>
              <w:jc w:val="center"/>
              <w:rPr>
                <w:rFonts w:ascii="宋体" w:hAnsi="宋体"/>
                <w:szCs w:val="21"/>
                <w:highlight w:val="none"/>
              </w:rPr>
            </w:pPr>
            <w:r>
              <w:rPr>
                <w:rFonts w:hint="eastAsia" w:ascii="宋体" w:hAnsi="宋体"/>
                <w:szCs w:val="21"/>
                <w:highlight w:val="none"/>
              </w:rPr>
              <w:t>第二节</w:t>
            </w:r>
          </w:p>
          <w:p w14:paraId="32F54FCC">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724E7CB5">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5E67938C">
            <w:pPr>
              <w:adjustRightInd w:val="0"/>
              <w:snapToGrid w:val="0"/>
              <w:jc w:val="left"/>
              <w:rPr>
                <w:rFonts w:ascii="宋体" w:hAnsi="宋体"/>
                <w:szCs w:val="21"/>
                <w:highlight w:val="none"/>
              </w:rPr>
            </w:pPr>
          </w:p>
        </w:tc>
      </w:tr>
      <w:tr w14:paraId="63046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28B8BF">
            <w:pPr>
              <w:adjustRightInd w:val="0"/>
              <w:snapToGrid w:val="0"/>
              <w:jc w:val="center"/>
              <w:rPr>
                <w:rFonts w:ascii="宋体" w:hAnsi="宋体"/>
                <w:szCs w:val="21"/>
                <w:highlight w:val="none"/>
              </w:rPr>
            </w:pPr>
            <w:r>
              <w:rPr>
                <w:rFonts w:hint="eastAsia" w:ascii="宋体" w:hAnsi="宋体"/>
                <w:szCs w:val="21"/>
                <w:highlight w:val="none"/>
              </w:rPr>
              <w:t>第二节</w:t>
            </w:r>
          </w:p>
          <w:p w14:paraId="300797E3">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76D95DBB">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0D0D7CFB">
            <w:pPr>
              <w:adjustRightInd w:val="0"/>
              <w:snapToGrid w:val="0"/>
              <w:jc w:val="left"/>
              <w:rPr>
                <w:rFonts w:ascii="宋体" w:hAnsi="宋体"/>
                <w:szCs w:val="21"/>
                <w:highlight w:val="none"/>
              </w:rPr>
            </w:pPr>
          </w:p>
        </w:tc>
      </w:tr>
      <w:tr w14:paraId="3609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D68139">
            <w:pPr>
              <w:adjustRightInd w:val="0"/>
              <w:snapToGrid w:val="0"/>
              <w:jc w:val="center"/>
              <w:rPr>
                <w:rFonts w:ascii="宋体" w:hAnsi="宋体"/>
                <w:szCs w:val="21"/>
                <w:highlight w:val="none"/>
              </w:rPr>
            </w:pPr>
            <w:r>
              <w:rPr>
                <w:rFonts w:hint="eastAsia" w:ascii="宋体" w:hAnsi="宋体"/>
                <w:szCs w:val="21"/>
                <w:highlight w:val="none"/>
              </w:rPr>
              <w:t>第二节</w:t>
            </w:r>
          </w:p>
          <w:p w14:paraId="0D9BE50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2DF8DD9F">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E4537BE">
            <w:pPr>
              <w:adjustRightInd w:val="0"/>
              <w:snapToGrid w:val="0"/>
              <w:jc w:val="left"/>
              <w:rPr>
                <w:rFonts w:ascii="宋体" w:hAnsi="宋体"/>
                <w:szCs w:val="21"/>
                <w:highlight w:val="none"/>
              </w:rPr>
            </w:pPr>
          </w:p>
        </w:tc>
      </w:tr>
      <w:tr w14:paraId="159DF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02F79">
            <w:pPr>
              <w:adjustRightInd w:val="0"/>
              <w:snapToGrid w:val="0"/>
              <w:jc w:val="center"/>
              <w:rPr>
                <w:rFonts w:ascii="宋体" w:hAnsi="宋体"/>
                <w:szCs w:val="21"/>
                <w:highlight w:val="none"/>
              </w:rPr>
            </w:pPr>
            <w:r>
              <w:rPr>
                <w:rFonts w:hint="eastAsia" w:ascii="宋体" w:hAnsi="宋体"/>
                <w:szCs w:val="21"/>
                <w:highlight w:val="none"/>
              </w:rPr>
              <w:t>第二节</w:t>
            </w:r>
          </w:p>
          <w:p w14:paraId="7C78C66E">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4E283412">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1B4215F1">
            <w:pPr>
              <w:adjustRightInd w:val="0"/>
              <w:snapToGrid w:val="0"/>
              <w:jc w:val="left"/>
              <w:rPr>
                <w:rFonts w:ascii="宋体" w:hAnsi="宋体"/>
                <w:szCs w:val="21"/>
                <w:highlight w:val="none"/>
                <w:u w:val="single"/>
              </w:rPr>
            </w:pPr>
          </w:p>
        </w:tc>
      </w:tr>
      <w:tr w14:paraId="6A052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33A796">
            <w:pPr>
              <w:adjustRightInd w:val="0"/>
              <w:snapToGrid w:val="0"/>
              <w:jc w:val="center"/>
              <w:rPr>
                <w:rFonts w:ascii="宋体" w:hAnsi="宋体"/>
                <w:szCs w:val="21"/>
                <w:highlight w:val="none"/>
              </w:rPr>
            </w:pPr>
            <w:r>
              <w:rPr>
                <w:rFonts w:hint="eastAsia" w:ascii="宋体" w:hAnsi="宋体"/>
                <w:szCs w:val="21"/>
                <w:highlight w:val="none"/>
              </w:rPr>
              <w:t>第二节</w:t>
            </w:r>
          </w:p>
          <w:p w14:paraId="73A43943">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5A10950C">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09FEEC59">
            <w:pPr>
              <w:adjustRightInd w:val="0"/>
              <w:snapToGrid w:val="0"/>
              <w:jc w:val="left"/>
              <w:rPr>
                <w:rFonts w:ascii="宋体" w:hAnsi="宋体"/>
                <w:szCs w:val="21"/>
                <w:highlight w:val="none"/>
                <w:u w:val="single"/>
              </w:rPr>
            </w:pPr>
          </w:p>
        </w:tc>
      </w:tr>
      <w:tr w14:paraId="67DBA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73F0093">
            <w:pPr>
              <w:adjustRightInd w:val="0"/>
              <w:snapToGrid w:val="0"/>
              <w:jc w:val="center"/>
              <w:rPr>
                <w:rFonts w:ascii="宋体" w:hAnsi="宋体"/>
                <w:szCs w:val="21"/>
                <w:highlight w:val="none"/>
              </w:rPr>
            </w:pPr>
            <w:r>
              <w:rPr>
                <w:rFonts w:hint="eastAsia" w:ascii="宋体" w:hAnsi="宋体"/>
                <w:szCs w:val="21"/>
                <w:highlight w:val="none"/>
              </w:rPr>
              <w:t>第二节</w:t>
            </w:r>
          </w:p>
          <w:p w14:paraId="0A7A88C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4A83F1E">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3482A626">
            <w:pPr>
              <w:adjustRightInd w:val="0"/>
              <w:snapToGrid w:val="0"/>
              <w:jc w:val="left"/>
              <w:rPr>
                <w:rFonts w:ascii="宋体" w:hAnsi="宋体"/>
                <w:szCs w:val="21"/>
                <w:highlight w:val="none"/>
                <w:u w:val="single"/>
              </w:rPr>
            </w:pPr>
          </w:p>
        </w:tc>
      </w:tr>
      <w:tr w14:paraId="666C7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63603E">
            <w:pPr>
              <w:adjustRightInd w:val="0"/>
              <w:snapToGrid w:val="0"/>
              <w:jc w:val="center"/>
              <w:rPr>
                <w:rFonts w:ascii="宋体" w:hAnsi="宋体"/>
                <w:szCs w:val="21"/>
                <w:highlight w:val="none"/>
              </w:rPr>
            </w:pPr>
            <w:r>
              <w:rPr>
                <w:rFonts w:hint="eastAsia" w:ascii="宋体" w:hAnsi="宋体"/>
                <w:szCs w:val="21"/>
                <w:highlight w:val="none"/>
              </w:rPr>
              <w:t>第二节</w:t>
            </w:r>
          </w:p>
          <w:p w14:paraId="0149B238">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08C5162">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1464D992">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35F187BC">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B5BF280">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6408A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7D7B75">
            <w:pPr>
              <w:adjustRightInd w:val="0"/>
              <w:snapToGrid w:val="0"/>
              <w:jc w:val="center"/>
              <w:rPr>
                <w:rFonts w:ascii="宋体" w:hAnsi="宋体"/>
                <w:szCs w:val="21"/>
                <w:highlight w:val="none"/>
              </w:rPr>
            </w:pPr>
            <w:r>
              <w:rPr>
                <w:rFonts w:hint="eastAsia" w:ascii="宋体" w:hAnsi="宋体"/>
                <w:szCs w:val="21"/>
                <w:highlight w:val="none"/>
              </w:rPr>
              <w:t>第二节</w:t>
            </w:r>
          </w:p>
          <w:p w14:paraId="10B8B108">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45B3E251">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0490A0A6">
            <w:pPr>
              <w:adjustRightInd w:val="0"/>
              <w:snapToGrid w:val="0"/>
              <w:jc w:val="left"/>
              <w:rPr>
                <w:rFonts w:hint="default" w:ascii="宋体" w:hAnsi="宋体" w:eastAsia="宋体"/>
                <w:szCs w:val="21"/>
                <w:highlight w:val="none"/>
                <w:lang w:val="en-US" w:eastAsia="zh-CN"/>
              </w:rPr>
            </w:pPr>
          </w:p>
        </w:tc>
      </w:tr>
    </w:tbl>
    <w:p w14:paraId="7A407E77">
      <w:pPr>
        <w:rPr>
          <w:highlight w:val="none"/>
        </w:rPr>
      </w:pPr>
    </w:p>
    <w:p w14:paraId="1A31D395">
      <w:pPr>
        <w:spacing w:before="1" w:line="180" w:lineRule="exact"/>
        <w:ind w:left="935"/>
        <w:jc w:val="left"/>
        <w:rPr>
          <w:rFonts w:hint="eastAsia"/>
          <w:highlight w:val="none"/>
        </w:rPr>
      </w:pPr>
      <w:r>
        <w:rPr>
          <w:rStyle w:val="27"/>
          <w:rFonts w:ascii="宋体" w:hAnsi="宋体" w:cs="宋体"/>
          <w:bCs/>
          <w:sz w:val="48"/>
          <w:szCs w:val="48"/>
          <w:highlight w:val="none"/>
        </w:rPr>
        <w:br w:type="page"/>
      </w:r>
      <w:bookmarkStart w:id="53" w:name="_Toc432264370"/>
      <w:bookmarkStart w:id="54" w:name="_Toc455565646"/>
      <w:bookmarkStart w:id="55" w:name="_Toc432277442"/>
    </w:p>
    <w:p w14:paraId="0A34334D">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53"/>
      <w:bookmarkEnd w:id="54"/>
      <w:bookmarkEnd w:id="55"/>
    </w:p>
    <w:p w14:paraId="11A02E0B">
      <w:pPr>
        <w:autoSpaceDE w:val="0"/>
        <w:autoSpaceDN w:val="0"/>
        <w:adjustRightInd w:val="0"/>
        <w:jc w:val="center"/>
        <w:rPr>
          <w:rFonts w:hint="eastAsia" w:ascii="宋体" w:hAnsi="宋体" w:cs="宋体"/>
          <w:b/>
          <w:bCs/>
          <w:kern w:val="0"/>
          <w:sz w:val="28"/>
          <w:szCs w:val="28"/>
          <w:u w:val="single"/>
        </w:rPr>
      </w:pPr>
    </w:p>
    <w:p w14:paraId="1C206178">
      <w:pPr>
        <w:autoSpaceDE w:val="0"/>
        <w:autoSpaceDN w:val="0"/>
        <w:adjustRightInd w:val="0"/>
        <w:jc w:val="center"/>
        <w:rPr>
          <w:rFonts w:ascii="宋体" w:hAnsi="宋体" w:cs="宋体"/>
          <w:b/>
          <w:bCs/>
          <w:kern w:val="0"/>
          <w:sz w:val="28"/>
          <w:szCs w:val="28"/>
        </w:rPr>
      </w:pPr>
      <w:r>
        <w:rPr>
          <w:rFonts w:hint="eastAsia" w:ascii="宋体" w:hAnsi="宋体" w:cs="宋体"/>
          <w:b/>
          <w:bCs/>
          <w:kern w:val="0"/>
          <w:sz w:val="28"/>
          <w:szCs w:val="28"/>
          <w:u w:val="single"/>
        </w:rPr>
        <w:t xml:space="preserve">                 </w:t>
      </w:r>
      <w:r>
        <w:rPr>
          <w:rFonts w:hint="eastAsia" w:ascii="宋体" w:hAnsi="宋体" w:cs="宋体"/>
          <w:b/>
          <w:bCs/>
          <w:kern w:val="0"/>
          <w:sz w:val="28"/>
          <w:szCs w:val="28"/>
        </w:rPr>
        <w:t>（项目名称）</w:t>
      </w:r>
    </w:p>
    <w:p w14:paraId="479EA811">
      <w:pPr>
        <w:pStyle w:val="33"/>
        <w:rPr>
          <w:rFonts w:hAnsi="宋体" w:cs="宋体"/>
        </w:rPr>
      </w:pPr>
    </w:p>
    <w:p w14:paraId="48D1C0D0">
      <w:pPr>
        <w:autoSpaceDE w:val="0"/>
        <w:autoSpaceDN w:val="0"/>
        <w:adjustRightInd w:val="0"/>
        <w:jc w:val="center"/>
        <w:rPr>
          <w:rFonts w:ascii="宋体" w:hAnsi="宋体" w:cs="宋体"/>
          <w:b/>
          <w:bCs/>
          <w:kern w:val="0"/>
          <w:sz w:val="28"/>
          <w:szCs w:val="28"/>
        </w:rPr>
      </w:pPr>
      <w:r>
        <w:rPr>
          <w:rFonts w:hint="eastAsia" w:ascii="宋体" w:hAnsi="宋体" w:cs="宋体"/>
          <w:b/>
          <w:bCs/>
          <w:kern w:val="0"/>
          <w:sz w:val="28"/>
          <w:szCs w:val="28"/>
          <w:u w:val="single"/>
        </w:rPr>
        <w:t xml:space="preserve">                 </w:t>
      </w:r>
      <w:r>
        <w:rPr>
          <w:rFonts w:hint="eastAsia" w:ascii="宋体" w:hAnsi="宋体" w:cs="宋体"/>
          <w:b/>
          <w:bCs/>
          <w:kern w:val="0"/>
          <w:sz w:val="28"/>
          <w:szCs w:val="28"/>
        </w:rPr>
        <w:t>（项目编号）</w:t>
      </w:r>
    </w:p>
    <w:p w14:paraId="460D0973">
      <w:pPr>
        <w:autoSpaceDE w:val="0"/>
        <w:autoSpaceDN w:val="0"/>
        <w:adjustRightInd w:val="0"/>
        <w:ind w:firstLine="902" w:firstLineChars="321"/>
        <w:jc w:val="left"/>
        <w:rPr>
          <w:rFonts w:ascii="宋体" w:hAnsi="宋体" w:cs="宋体"/>
          <w:b/>
          <w:bCs/>
          <w:kern w:val="0"/>
          <w:sz w:val="28"/>
          <w:szCs w:val="28"/>
        </w:rPr>
      </w:pPr>
    </w:p>
    <w:p w14:paraId="00B64B10">
      <w:pPr>
        <w:autoSpaceDE w:val="0"/>
        <w:autoSpaceDN w:val="0"/>
        <w:adjustRightInd w:val="0"/>
        <w:jc w:val="center"/>
        <w:rPr>
          <w:rFonts w:ascii="宋体" w:hAnsi="宋体" w:cs="宋体"/>
          <w:b/>
          <w:bCs/>
          <w:kern w:val="0"/>
          <w:sz w:val="28"/>
          <w:szCs w:val="28"/>
        </w:rPr>
      </w:pPr>
    </w:p>
    <w:p w14:paraId="76F0661E">
      <w:pPr>
        <w:pStyle w:val="33"/>
        <w:rPr>
          <w:rFonts w:hAnsi="宋体" w:cs="宋体"/>
          <w:b/>
          <w:bCs/>
          <w:sz w:val="28"/>
          <w:szCs w:val="28"/>
        </w:rPr>
      </w:pPr>
    </w:p>
    <w:p w14:paraId="5340E950">
      <w:pPr>
        <w:pStyle w:val="33"/>
        <w:rPr>
          <w:rFonts w:hAnsi="宋体" w:cs="宋体"/>
          <w:b/>
          <w:bCs/>
          <w:sz w:val="28"/>
          <w:szCs w:val="28"/>
        </w:rPr>
      </w:pPr>
    </w:p>
    <w:p w14:paraId="40DF12A5">
      <w:pPr>
        <w:pStyle w:val="33"/>
        <w:rPr>
          <w:rFonts w:hAnsi="宋体" w:cs="宋体"/>
          <w:b/>
          <w:bCs/>
          <w:sz w:val="28"/>
          <w:szCs w:val="28"/>
        </w:rPr>
      </w:pPr>
    </w:p>
    <w:p w14:paraId="2F09615F">
      <w:pPr>
        <w:pStyle w:val="33"/>
        <w:rPr>
          <w:rFonts w:hAnsi="宋体" w:cs="宋体"/>
          <w:b/>
          <w:bCs/>
          <w:sz w:val="28"/>
          <w:szCs w:val="28"/>
        </w:rPr>
      </w:pPr>
    </w:p>
    <w:p w14:paraId="050B3E89">
      <w:pPr>
        <w:pStyle w:val="33"/>
        <w:rPr>
          <w:rFonts w:hAnsi="宋体" w:cs="宋体"/>
          <w:b/>
          <w:bCs/>
          <w:sz w:val="28"/>
          <w:szCs w:val="28"/>
        </w:rPr>
      </w:pPr>
    </w:p>
    <w:p w14:paraId="72546B9B">
      <w:pPr>
        <w:autoSpaceDE w:val="0"/>
        <w:autoSpaceDN w:val="0"/>
        <w:adjustRightInd w:val="0"/>
        <w:jc w:val="center"/>
        <w:rPr>
          <w:rFonts w:ascii="宋体" w:hAnsi="宋体" w:cs="宋体"/>
          <w:b/>
          <w:bCs/>
          <w:kern w:val="0"/>
          <w:sz w:val="28"/>
          <w:szCs w:val="28"/>
        </w:rPr>
      </w:pPr>
      <w:r>
        <w:rPr>
          <w:rFonts w:hint="eastAsia" w:ascii="宋体" w:hAnsi="宋体" w:cs="宋体"/>
          <w:b/>
          <w:bCs/>
          <w:kern w:val="0"/>
          <w:sz w:val="28"/>
          <w:szCs w:val="28"/>
        </w:rPr>
        <w:t>竞争性谈判响应文件</w:t>
      </w:r>
    </w:p>
    <w:p w14:paraId="183BE407">
      <w:pPr>
        <w:autoSpaceDE w:val="0"/>
        <w:autoSpaceDN w:val="0"/>
        <w:adjustRightInd w:val="0"/>
        <w:jc w:val="left"/>
        <w:rPr>
          <w:rFonts w:ascii="宋体" w:hAnsi="宋体" w:cs="宋体"/>
          <w:b/>
          <w:bCs/>
          <w:kern w:val="0"/>
          <w:sz w:val="28"/>
          <w:szCs w:val="28"/>
        </w:rPr>
      </w:pPr>
    </w:p>
    <w:p w14:paraId="6E965C74">
      <w:pPr>
        <w:autoSpaceDE w:val="0"/>
        <w:autoSpaceDN w:val="0"/>
        <w:adjustRightInd w:val="0"/>
        <w:jc w:val="left"/>
        <w:rPr>
          <w:rFonts w:ascii="宋体" w:hAnsi="宋体" w:cs="宋体"/>
          <w:b/>
          <w:bCs/>
          <w:kern w:val="0"/>
          <w:sz w:val="28"/>
          <w:szCs w:val="28"/>
        </w:rPr>
      </w:pPr>
    </w:p>
    <w:p w14:paraId="73C90FEA">
      <w:pPr>
        <w:autoSpaceDE w:val="0"/>
        <w:autoSpaceDN w:val="0"/>
        <w:adjustRightInd w:val="0"/>
        <w:jc w:val="left"/>
        <w:rPr>
          <w:rFonts w:ascii="宋体" w:hAnsi="宋体" w:cs="宋体"/>
          <w:b/>
          <w:bCs/>
          <w:kern w:val="0"/>
          <w:sz w:val="28"/>
          <w:szCs w:val="28"/>
        </w:rPr>
      </w:pPr>
    </w:p>
    <w:p w14:paraId="1045A381">
      <w:pPr>
        <w:autoSpaceDE w:val="0"/>
        <w:autoSpaceDN w:val="0"/>
        <w:adjustRightInd w:val="0"/>
        <w:jc w:val="left"/>
        <w:rPr>
          <w:rFonts w:ascii="宋体" w:hAnsi="宋体" w:cs="宋体"/>
          <w:b/>
          <w:bCs/>
          <w:kern w:val="0"/>
          <w:sz w:val="28"/>
          <w:szCs w:val="28"/>
        </w:rPr>
      </w:pPr>
    </w:p>
    <w:p w14:paraId="7B922A59">
      <w:pPr>
        <w:autoSpaceDE w:val="0"/>
        <w:autoSpaceDN w:val="0"/>
        <w:adjustRightInd w:val="0"/>
        <w:jc w:val="left"/>
        <w:rPr>
          <w:rFonts w:ascii="宋体" w:hAnsi="宋体" w:cs="宋体"/>
          <w:b/>
          <w:bCs/>
          <w:kern w:val="0"/>
          <w:sz w:val="28"/>
          <w:szCs w:val="28"/>
        </w:rPr>
      </w:pPr>
    </w:p>
    <w:p w14:paraId="651063DB">
      <w:pPr>
        <w:autoSpaceDE w:val="0"/>
        <w:autoSpaceDN w:val="0"/>
        <w:adjustRightInd w:val="0"/>
        <w:jc w:val="left"/>
        <w:rPr>
          <w:rFonts w:ascii="宋体" w:hAnsi="宋体" w:cs="宋体"/>
          <w:b/>
          <w:bCs/>
          <w:kern w:val="0"/>
          <w:sz w:val="28"/>
          <w:szCs w:val="28"/>
        </w:rPr>
      </w:pPr>
    </w:p>
    <w:p w14:paraId="0BE691D7">
      <w:pPr>
        <w:autoSpaceDE w:val="0"/>
        <w:autoSpaceDN w:val="0"/>
        <w:adjustRightInd w:val="0"/>
        <w:jc w:val="left"/>
        <w:rPr>
          <w:rFonts w:ascii="宋体" w:hAnsi="宋体" w:cs="宋体"/>
          <w:b/>
          <w:bCs/>
          <w:kern w:val="0"/>
          <w:sz w:val="28"/>
          <w:szCs w:val="28"/>
        </w:rPr>
      </w:pPr>
    </w:p>
    <w:p w14:paraId="2EAFFC45">
      <w:pPr>
        <w:autoSpaceDE w:val="0"/>
        <w:autoSpaceDN w:val="0"/>
        <w:adjustRightInd w:val="0"/>
        <w:jc w:val="left"/>
        <w:rPr>
          <w:rFonts w:ascii="宋体" w:hAnsi="宋体" w:cs="宋体"/>
          <w:b/>
          <w:bCs/>
          <w:kern w:val="0"/>
          <w:sz w:val="28"/>
          <w:szCs w:val="28"/>
        </w:rPr>
      </w:pPr>
    </w:p>
    <w:p w14:paraId="152B354D">
      <w:pPr>
        <w:autoSpaceDE w:val="0"/>
        <w:autoSpaceDN w:val="0"/>
        <w:adjustRightInd w:val="0"/>
        <w:jc w:val="left"/>
        <w:rPr>
          <w:rFonts w:ascii="宋体" w:hAnsi="宋体" w:cs="宋体"/>
          <w:b/>
          <w:bCs/>
          <w:kern w:val="0"/>
          <w:sz w:val="28"/>
          <w:szCs w:val="28"/>
        </w:rPr>
      </w:pPr>
    </w:p>
    <w:p w14:paraId="48763759">
      <w:pPr>
        <w:autoSpaceDE w:val="0"/>
        <w:autoSpaceDN w:val="0"/>
        <w:adjustRightInd w:val="0"/>
        <w:jc w:val="left"/>
        <w:rPr>
          <w:rFonts w:ascii="宋体" w:hAnsi="宋体" w:cs="宋体"/>
          <w:b/>
          <w:bCs/>
          <w:kern w:val="0"/>
          <w:sz w:val="28"/>
          <w:szCs w:val="28"/>
        </w:rPr>
      </w:pPr>
    </w:p>
    <w:p w14:paraId="5DE79BB1">
      <w:pPr>
        <w:autoSpaceDE w:val="0"/>
        <w:autoSpaceDN w:val="0"/>
        <w:adjustRightInd w:val="0"/>
        <w:jc w:val="left"/>
        <w:rPr>
          <w:rFonts w:ascii="宋体" w:hAnsi="宋体" w:cs="宋体"/>
          <w:b/>
          <w:bCs/>
          <w:kern w:val="0"/>
          <w:sz w:val="28"/>
          <w:szCs w:val="28"/>
        </w:rPr>
      </w:pPr>
    </w:p>
    <w:p w14:paraId="37030F94">
      <w:pPr>
        <w:autoSpaceDE w:val="0"/>
        <w:autoSpaceDN w:val="0"/>
        <w:adjustRightInd w:val="0"/>
        <w:jc w:val="left"/>
        <w:rPr>
          <w:rFonts w:ascii="宋体" w:hAnsi="宋体" w:cs="宋体"/>
          <w:b/>
          <w:bCs/>
          <w:kern w:val="0"/>
          <w:sz w:val="28"/>
          <w:szCs w:val="28"/>
        </w:rPr>
      </w:pPr>
    </w:p>
    <w:p w14:paraId="1669BD63">
      <w:pPr>
        <w:autoSpaceDE w:val="0"/>
        <w:autoSpaceDN w:val="0"/>
        <w:adjustRightInd w:val="0"/>
        <w:jc w:val="left"/>
        <w:rPr>
          <w:rFonts w:ascii="宋体" w:hAnsi="宋体" w:cs="宋体"/>
          <w:b/>
          <w:bCs/>
          <w:kern w:val="0"/>
          <w:sz w:val="28"/>
          <w:szCs w:val="28"/>
        </w:rPr>
      </w:pPr>
    </w:p>
    <w:p w14:paraId="194412F5">
      <w:pPr>
        <w:pStyle w:val="33"/>
        <w:ind w:left="0" w:firstLine="0"/>
        <w:rPr>
          <w:rFonts w:hAnsi="宋体" w:cs="宋体"/>
        </w:rPr>
      </w:pPr>
    </w:p>
    <w:p w14:paraId="442B06D8">
      <w:pPr>
        <w:autoSpaceDE w:val="0"/>
        <w:autoSpaceDN w:val="0"/>
        <w:adjustRightInd w:val="0"/>
        <w:spacing w:line="360" w:lineRule="auto"/>
        <w:jc w:val="center"/>
        <w:rPr>
          <w:rFonts w:ascii="宋体" w:hAnsi="宋体" w:cs="宋体"/>
          <w:b/>
          <w:bCs/>
          <w:kern w:val="0"/>
          <w:sz w:val="28"/>
          <w:szCs w:val="28"/>
        </w:rPr>
      </w:pPr>
      <w:r>
        <w:rPr>
          <w:rFonts w:hint="eastAsia" w:ascii="宋体" w:hAnsi="宋体" w:cs="宋体"/>
          <w:b/>
          <w:bCs/>
          <w:kern w:val="0"/>
          <w:sz w:val="28"/>
          <w:szCs w:val="28"/>
        </w:rPr>
        <w:t>投标人：</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         </w:t>
      </w:r>
      <w:r>
        <w:rPr>
          <w:rFonts w:hint="eastAsia" w:ascii="宋体" w:hAnsi="宋体" w:cs="宋体"/>
          <w:b/>
          <w:bCs/>
          <w:kern w:val="0"/>
          <w:sz w:val="28"/>
          <w:szCs w:val="28"/>
        </w:rPr>
        <w:t>（盖单位章）</w:t>
      </w:r>
    </w:p>
    <w:p w14:paraId="28BD2EF8">
      <w:pPr>
        <w:autoSpaceDE w:val="0"/>
        <w:autoSpaceDN w:val="0"/>
        <w:adjustRightInd w:val="0"/>
        <w:spacing w:line="360" w:lineRule="auto"/>
        <w:jc w:val="center"/>
        <w:rPr>
          <w:rFonts w:ascii="宋体" w:hAnsi="宋体" w:cs="宋体"/>
          <w:b/>
          <w:bCs/>
          <w:kern w:val="0"/>
          <w:sz w:val="28"/>
          <w:szCs w:val="28"/>
        </w:rPr>
      </w:pPr>
      <w:r>
        <w:rPr>
          <w:rFonts w:hint="eastAsia" w:ascii="宋体" w:hAnsi="宋体" w:cs="宋体"/>
          <w:b/>
          <w:bCs/>
          <w:kern w:val="0"/>
          <w:sz w:val="28"/>
          <w:szCs w:val="28"/>
        </w:rPr>
        <w:t>法定代表人或其委托代理人：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（签字或盖章）</w:t>
      </w:r>
    </w:p>
    <w:p w14:paraId="14BA6E40">
      <w:pPr>
        <w:ind w:firstLine="2811" w:firstLineChars="1000"/>
        <w:rPr>
          <w:rFonts w:hint="eastAsia"/>
          <w:b/>
          <w:sz w:val="30"/>
          <w:szCs w:val="30"/>
          <w:highlight w:val="none"/>
        </w:rPr>
      </w:pPr>
      <w:r>
        <w:rPr>
          <w:rFonts w:hint="eastAsia" w:ascii="宋体" w:hAnsi="宋体" w:cs="宋体"/>
          <w:b/>
          <w:bCs/>
          <w:kern w:val="0"/>
          <w:sz w:val="28"/>
          <w:szCs w:val="28"/>
          <w:u w:val="single"/>
        </w:rPr>
        <w:t xml:space="preserve">      </w:t>
      </w:r>
      <w:r>
        <w:rPr>
          <w:rFonts w:hint="eastAsia" w:ascii="宋体" w:hAnsi="宋体" w:cs="宋体"/>
          <w:b/>
          <w:bCs/>
          <w:kern w:val="0"/>
          <w:sz w:val="28"/>
          <w:szCs w:val="28"/>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rPr>
        <w:t>日</w:t>
      </w:r>
      <w:r>
        <w:rPr>
          <w:rFonts w:hint="eastAsia"/>
          <w:b/>
          <w:sz w:val="30"/>
          <w:szCs w:val="30"/>
          <w:highlight w:val="none"/>
        </w:rPr>
        <w:br w:type="page"/>
      </w:r>
    </w:p>
    <w:p w14:paraId="1DB26914">
      <w:pPr>
        <w:pStyle w:val="11"/>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一、</w:t>
      </w:r>
      <w:r>
        <w:rPr>
          <w:rFonts w:hint="eastAsia"/>
          <w:b/>
          <w:sz w:val="30"/>
          <w:szCs w:val="30"/>
          <w:highlight w:val="none"/>
          <w:lang w:val="en-US" w:eastAsia="zh-CN"/>
        </w:rPr>
        <w:t>响应</w:t>
      </w:r>
      <w:r>
        <w:rPr>
          <w:rFonts w:hint="eastAsia"/>
          <w:b/>
          <w:sz w:val="30"/>
          <w:szCs w:val="30"/>
          <w:highlight w:val="none"/>
        </w:rPr>
        <w:t xml:space="preserve">函 </w:t>
      </w:r>
    </w:p>
    <w:p w14:paraId="467D1ECD">
      <w:pPr>
        <w:pStyle w:val="11"/>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CDAF629">
      <w:pPr>
        <w:pStyle w:val="11"/>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w:t>
      </w:r>
      <w:r>
        <w:rPr>
          <w:rFonts w:hint="eastAsia" w:hAnsi="宋体"/>
          <w:highlight w:val="none"/>
        </w:rPr>
        <w:t>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6007BC87">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6DB4F56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响应</w:t>
      </w:r>
      <w:r>
        <w:rPr>
          <w:rFonts w:hint="eastAsia" w:ascii="宋体" w:hAnsi="宋体"/>
          <w:color w:val="000000"/>
          <w:szCs w:val="21"/>
          <w:highlight w:val="none"/>
        </w:rPr>
        <w:t>函；</w:t>
      </w:r>
    </w:p>
    <w:p w14:paraId="00E5225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03FBB18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w:t>
      </w:r>
      <w:r>
        <w:rPr>
          <w:rFonts w:ascii="宋体" w:hAnsi="宋体" w:cs="Arial"/>
          <w:color w:val="000000"/>
          <w:szCs w:val="21"/>
          <w:highlight w:val="none"/>
        </w:rPr>
        <w:t>………</w:t>
      </w:r>
    </w:p>
    <w:p w14:paraId="592AB83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3297082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53D9050">
      <w:pPr>
        <w:pStyle w:val="11"/>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响应文件有</w:t>
      </w:r>
      <w:r>
        <w:rPr>
          <w:rFonts w:hint="eastAsia" w:hAnsi="宋体"/>
          <w:color w:val="000000"/>
          <w:highlight w:val="none"/>
        </w:rPr>
        <w:t>效期内不撤销</w:t>
      </w:r>
      <w:r>
        <w:rPr>
          <w:rFonts w:hint="eastAsia" w:hAnsi="宋体"/>
          <w:color w:val="000000"/>
          <w:highlight w:val="none"/>
          <w:lang w:val="en-US" w:eastAsia="zh-CN"/>
        </w:rPr>
        <w:t>响应</w:t>
      </w:r>
      <w:r>
        <w:rPr>
          <w:rFonts w:hint="eastAsia" w:hAnsi="宋体"/>
          <w:color w:val="000000"/>
          <w:highlight w:val="none"/>
        </w:rPr>
        <w:t>文件。</w:t>
      </w:r>
    </w:p>
    <w:p w14:paraId="5740E9B8">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w:t>
      </w:r>
      <w:r>
        <w:rPr>
          <w:rFonts w:hint="eastAsia" w:ascii="宋体" w:hAnsi="宋体"/>
          <w:color w:val="000000"/>
          <w:szCs w:val="21"/>
          <w:highlight w:val="none"/>
          <w:lang w:val="en-US" w:eastAsia="zh-CN"/>
        </w:rPr>
        <w:t>成交</w:t>
      </w:r>
      <w:r>
        <w:rPr>
          <w:rFonts w:hint="eastAsia" w:ascii="宋体" w:hAnsi="宋体"/>
          <w:color w:val="000000"/>
          <w:szCs w:val="21"/>
          <w:highlight w:val="none"/>
        </w:rPr>
        <w:t>，我方承诺：</w:t>
      </w:r>
    </w:p>
    <w:p w14:paraId="606106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w:t>
      </w:r>
      <w:r>
        <w:rPr>
          <w:rFonts w:hint="eastAsia" w:ascii="宋体" w:hAnsi="宋体"/>
          <w:color w:val="000000"/>
          <w:szCs w:val="21"/>
          <w:highlight w:val="none"/>
          <w:lang w:val="en-US" w:eastAsia="zh-CN"/>
        </w:rPr>
        <w:t>成交</w:t>
      </w:r>
      <w:r>
        <w:rPr>
          <w:rFonts w:hint="eastAsia" w:ascii="宋体" w:hAnsi="宋体"/>
          <w:color w:val="000000"/>
          <w:szCs w:val="21"/>
          <w:highlight w:val="none"/>
        </w:rPr>
        <w:t>通知书后，在</w:t>
      </w:r>
      <w:r>
        <w:rPr>
          <w:rFonts w:hint="eastAsia" w:ascii="宋体" w:hAnsi="宋体"/>
          <w:color w:val="000000"/>
          <w:szCs w:val="21"/>
          <w:highlight w:val="none"/>
          <w:lang w:val="en-US" w:eastAsia="zh-CN"/>
        </w:rPr>
        <w:t>成交</w:t>
      </w:r>
      <w:r>
        <w:rPr>
          <w:rFonts w:hint="eastAsia" w:ascii="宋体" w:hAnsi="宋体"/>
          <w:color w:val="000000"/>
          <w:szCs w:val="21"/>
          <w:highlight w:val="none"/>
        </w:rPr>
        <w:t>通知书规定的期限内与你方签订合同；</w:t>
      </w:r>
    </w:p>
    <w:p w14:paraId="1112145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14AA5CC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10AC464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5FFAB778">
      <w:pPr>
        <w:pStyle w:val="11"/>
        <w:snapToGrid w:val="0"/>
        <w:spacing w:line="360" w:lineRule="auto"/>
        <w:ind w:firstLine="420"/>
        <w:rPr>
          <w:rFonts w:hAnsi="宋体"/>
          <w:highlight w:val="none"/>
        </w:rPr>
      </w:pPr>
    </w:p>
    <w:p w14:paraId="780A1A83">
      <w:pPr>
        <w:pStyle w:val="11"/>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0AD6F13">
      <w:pPr>
        <w:pStyle w:val="11"/>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ascii="宋体" w:hAnsi="宋体"/>
          <w:szCs w:val="21"/>
          <w:highlight w:val="none"/>
        </w:rPr>
        <w:t>其委托代理</w:t>
      </w:r>
      <w:r>
        <w:rPr>
          <w:rFonts w:ascii="宋体" w:hAnsi="宋体"/>
          <w:szCs w:val="21"/>
          <w:highlight w:val="none"/>
        </w:rPr>
        <w:t>人</w:t>
      </w:r>
      <w:r>
        <w:rPr>
          <w:rFonts w:hAnsi="宋体"/>
          <w:highlight w:val="none"/>
        </w:rPr>
        <w:t>：</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C83FB91">
      <w:pPr>
        <w:pStyle w:val="11"/>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56FF38E2">
      <w:pPr>
        <w:pStyle w:val="11"/>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2280FA72">
      <w:pPr>
        <w:pStyle w:val="11"/>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00AF8B19">
      <w:pPr>
        <w:pStyle w:val="11"/>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A830B69">
      <w:pPr>
        <w:pStyle w:val="11"/>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7FA22F0C">
      <w:pPr>
        <w:pStyle w:val="11"/>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8C2CE4D">
      <w:pPr>
        <w:spacing w:line="360" w:lineRule="auto"/>
        <w:rPr>
          <w:rFonts w:hint="eastAsia"/>
          <w:szCs w:val="21"/>
          <w:highlight w:val="none"/>
        </w:rPr>
      </w:pPr>
      <w:bookmarkStart w:id="56" w:name="_Toc238797663"/>
      <w:bookmarkStart w:id="57" w:name="_Toc262740154"/>
      <w:bookmarkStart w:id="58" w:name="_Toc285981645"/>
      <w:bookmarkStart w:id="59" w:name="_Toc152045791"/>
      <w:bookmarkStart w:id="60" w:name="_Toc144974860"/>
      <w:bookmarkStart w:id="61" w:name="_Toc152042580"/>
      <w:bookmarkStart w:id="62" w:name="_Toc238552301"/>
    </w:p>
    <w:p w14:paraId="4BA98D4D">
      <w:pPr>
        <w:pStyle w:val="3"/>
        <w:jc w:val="center"/>
        <w:rPr>
          <w:rFonts w:hint="eastAsia" w:ascii="宋体" w:hAnsi="宋体" w:cs="宋体"/>
          <w:highlight w:val="none"/>
          <w:lang w:eastAsia="zh-CN"/>
        </w:rPr>
      </w:pPr>
      <w:bookmarkStart w:id="63" w:name="_Toc435802466"/>
      <w:bookmarkStart w:id="64" w:name="_Toc26075"/>
      <w:bookmarkStart w:id="65" w:name="_Toc28397"/>
      <w:r>
        <w:rPr>
          <w:rFonts w:hint="eastAsia" w:ascii="宋体" w:hAnsi="宋体" w:cs="宋体"/>
          <w:highlight w:val="none"/>
          <w:lang w:eastAsia="zh-CN"/>
        </w:rPr>
        <w:t>二、法定代表人身份证明</w:t>
      </w:r>
      <w:bookmarkEnd w:id="56"/>
      <w:bookmarkEnd w:id="57"/>
      <w:bookmarkEnd w:id="58"/>
      <w:bookmarkEnd w:id="59"/>
      <w:bookmarkEnd w:id="60"/>
      <w:bookmarkEnd w:id="61"/>
      <w:bookmarkEnd w:id="62"/>
      <w:bookmarkEnd w:id="63"/>
      <w:bookmarkEnd w:id="64"/>
      <w:bookmarkEnd w:id="65"/>
    </w:p>
    <w:p w14:paraId="2FC58659">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9FD2141">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23537671">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56070395">
      <w:pPr>
        <w:spacing w:line="480" w:lineRule="auto"/>
        <w:ind w:firstLine="420" w:firstLineChars="200"/>
        <w:rPr>
          <w:rFonts w:ascii="宋体" w:hAnsi="宋体"/>
          <w:szCs w:val="21"/>
          <w:highlight w:val="none"/>
        </w:rPr>
      </w:pPr>
      <w:r>
        <w:rPr>
          <w:rFonts w:ascii="宋体" w:hAnsi="宋体"/>
          <w:szCs w:val="21"/>
          <w:highlight w:val="none"/>
        </w:rPr>
        <w:t>特此证明。</w:t>
      </w:r>
    </w:p>
    <w:p w14:paraId="6FFF4A93">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4D2DD625">
      <w:pPr>
        <w:spacing w:line="440" w:lineRule="exact"/>
        <w:rPr>
          <w:rFonts w:hint="eastAsia" w:ascii="宋体" w:hAnsi="宋体"/>
          <w:szCs w:val="21"/>
          <w:highlight w:val="none"/>
        </w:rPr>
      </w:pPr>
    </w:p>
    <w:p w14:paraId="768F314E">
      <w:pPr>
        <w:spacing w:line="440" w:lineRule="exact"/>
        <w:rPr>
          <w:rFonts w:hint="eastAsia" w:ascii="宋体" w:hAnsi="宋体"/>
          <w:szCs w:val="21"/>
          <w:highlight w:val="none"/>
        </w:rPr>
      </w:pPr>
    </w:p>
    <w:p w14:paraId="469B4F97">
      <w:pPr>
        <w:spacing w:line="440" w:lineRule="exact"/>
        <w:rPr>
          <w:rFonts w:hint="eastAsia" w:ascii="宋体" w:hAnsi="宋体"/>
          <w:szCs w:val="21"/>
          <w:highlight w:val="none"/>
        </w:rPr>
      </w:pPr>
    </w:p>
    <w:p w14:paraId="0964E0BE">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894CC4E">
      <w:pPr>
        <w:spacing w:line="440" w:lineRule="exact"/>
        <w:rPr>
          <w:rFonts w:ascii="宋体" w:hAnsi="宋体"/>
          <w:szCs w:val="21"/>
          <w:highlight w:val="none"/>
        </w:rPr>
      </w:pPr>
    </w:p>
    <w:p w14:paraId="3B8F39E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19231821">
      <w:pPr>
        <w:spacing w:line="440" w:lineRule="exact"/>
        <w:rPr>
          <w:rFonts w:ascii="宋体" w:hAnsi="宋体"/>
          <w:sz w:val="20"/>
          <w:szCs w:val="20"/>
          <w:highlight w:val="none"/>
        </w:rPr>
      </w:pPr>
    </w:p>
    <w:p w14:paraId="32E8D96E">
      <w:pPr>
        <w:jc w:val="center"/>
        <w:rPr>
          <w:rFonts w:hint="eastAsia"/>
          <w:highlight w:val="none"/>
        </w:rPr>
      </w:pPr>
      <w:bookmarkStart w:id="66" w:name="_Toc262740155"/>
      <w:bookmarkStart w:id="67" w:name="_Toc152042581"/>
      <w:bookmarkStart w:id="68" w:name="_Toc144974861"/>
      <w:bookmarkStart w:id="69" w:name="_Toc152045792"/>
      <w:bookmarkStart w:id="70" w:name="_Toc238797664"/>
      <w:bookmarkStart w:id="71" w:name="_Toc238552302"/>
      <w:r>
        <w:rPr>
          <w:highlight w:val="none"/>
        </w:rPr>
        <w:br w:type="page"/>
      </w:r>
      <w:bookmarkStart w:id="72" w:name="_Toc285981646"/>
    </w:p>
    <w:p w14:paraId="7F9BE62F">
      <w:pPr>
        <w:pStyle w:val="3"/>
        <w:jc w:val="center"/>
        <w:rPr>
          <w:rFonts w:hint="eastAsia" w:ascii="宋体" w:hAnsi="宋体" w:cs="宋体"/>
          <w:highlight w:val="none"/>
          <w:lang w:eastAsia="zh-CN"/>
        </w:rPr>
      </w:pPr>
      <w:bookmarkStart w:id="73" w:name="_Toc25608"/>
      <w:bookmarkStart w:id="74" w:name="_Toc435802467"/>
      <w:bookmarkStart w:id="75"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66"/>
      <w:bookmarkEnd w:id="67"/>
      <w:bookmarkEnd w:id="68"/>
      <w:bookmarkEnd w:id="69"/>
      <w:bookmarkEnd w:id="70"/>
      <w:bookmarkEnd w:id="71"/>
      <w:bookmarkEnd w:id="72"/>
      <w:bookmarkEnd w:id="73"/>
      <w:bookmarkEnd w:id="74"/>
      <w:bookmarkEnd w:id="75"/>
    </w:p>
    <w:p w14:paraId="5A5F1109">
      <w:pPr>
        <w:pStyle w:val="11"/>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937D37">
      <w:pPr>
        <w:pStyle w:val="11"/>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7A158CE5">
      <w:pPr>
        <w:pStyle w:val="11"/>
        <w:snapToGrid w:val="0"/>
        <w:spacing w:line="480" w:lineRule="auto"/>
        <w:ind w:firstLine="420"/>
        <w:rPr>
          <w:rFonts w:hint="eastAsia" w:hAnsi="宋体"/>
          <w:highlight w:val="none"/>
        </w:rPr>
      </w:pPr>
      <w:r>
        <w:rPr>
          <w:rFonts w:hint="eastAsia" w:hAnsi="宋体"/>
          <w:highlight w:val="none"/>
        </w:rPr>
        <w:t>代理人无转委托权。</w:t>
      </w:r>
    </w:p>
    <w:p w14:paraId="15363D91">
      <w:pPr>
        <w:pStyle w:val="11"/>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312E60B6">
      <w:pPr>
        <w:pStyle w:val="11"/>
        <w:snapToGrid w:val="0"/>
        <w:spacing w:line="360" w:lineRule="auto"/>
        <w:ind w:firstLine="400"/>
        <w:rPr>
          <w:rFonts w:hint="eastAsia" w:hAnsi="宋体"/>
          <w:highlight w:val="none"/>
        </w:rPr>
      </w:pPr>
    </w:p>
    <w:p w14:paraId="3EB352B9">
      <w:pPr>
        <w:pStyle w:val="11"/>
        <w:snapToGrid w:val="0"/>
        <w:spacing w:line="360" w:lineRule="auto"/>
        <w:ind w:firstLine="400"/>
        <w:rPr>
          <w:rFonts w:hint="eastAsia" w:hAnsi="宋体"/>
          <w:highlight w:val="none"/>
        </w:rPr>
      </w:pPr>
    </w:p>
    <w:p w14:paraId="40CDCCBE">
      <w:pPr>
        <w:pStyle w:val="11"/>
        <w:snapToGrid w:val="0"/>
        <w:spacing w:line="360" w:lineRule="auto"/>
        <w:ind w:firstLine="400"/>
        <w:rPr>
          <w:rFonts w:hint="eastAsia" w:hAnsi="宋体"/>
          <w:highlight w:val="none"/>
        </w:rPr>
      </w:pPr>
    </w:p>
    <w:p w14:paraId="10D3035D">
      <w:pPr>
        <w:pStyle w:val="11"/>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0C5E91C7">
      <w:pPr>
        <w:pStyle w:val="11"/>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4CE9069">
      <w:pPr>
        <w:pStyle w:val="11"/>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EF04EBB">
      <w:pPr>
        <w:pStyle w:val="11"/>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557CA45">
      <w:pPr>
        <w:pStyle w:val="11"/>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150A3166">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78FD7740">
      <w:pPr>
        <w:spacing w:line="319" w:lineRule="exact"/>
        <w:rPr>
          <w:rFonts w:hint="eastAsia" w:ascii="Microsoft YaHei UI" w:hAnsi="Microsoft YaHei UI" w:eastAsia="Microsoft YaHei UI"/>
          <w:color w:val="000000"/>
          <w:sz w:val="30"/>
          <w:highlight w:val="none"/>
        </w:rPr>
      </w:pPr>
    </w:p>
    <w:p w14:paraId="3F9F7ED7">
      <w:pPr>
        <w:spacing w:line="319" w:lineRule="exact"/>
        <w:rPr>
          <w:rFonts w:hint="eastAsia" w:ascii="Microsoft YaHei UI" w:hAnsi="Microsoft YaHei UI" w:eastAsia="Microsoft YaHei UI"/>
          <w:color w:val="000000"/>
          <w:sz w:val="30"/>
          <w:highlight w:val="none"/>
        </w:rPr>
      </w:pPr>
    </w:p>
    <w:p w14:paraId="65163810">
      <w:pPr>
        <w:spacing w:line="319" w:lineRule="exact"/>
        <w:rPr>
          <w:rFonts w:hint="eastAsia" w:ascii="Microsoft YaHei UI" w:hAnsi="Microsoft YaHei UI" w:eastAsia="Microsoft YaHei UI"/>
          <w:color w:val="000000"/>
          <w:sz w:val="30"/>
          <w:highlight w:val="none"/>
        </w:rPr>
      </w:pPr>
    </w:p>
    <w:p w14:paraId="7054175E">
      <w:pPr>
        <w:spacing w:line="319" w:lineRule="exact"/>
        <w:rPr>
          <w:rFonts w:hint="eastAsia" w:ascii="Microsoft YaHei UI" w:hAnsi="Microsoft YaHei UI" w:eastAsia="Microsoft YaHei UI"/>
          <w:color w:val="000000"/>
          <w:sz w:val="30"/>
          <w:highlight w:val="none"/>
        </w:rPr>
      </w:pPr>
    </w:p>
    <w:p w14:paraId="75AAB263">
      <w:pPr>
        <w:spacing w:line="319" w:lineRule="exact"/>
        <w:rPr>
          <w:rFonts w:hint="eastAsia" w:ascii="Microsoft YaHei UI" w:hAnsi="Microsoft YaHei UI" w:eastAsia="Microsoft YaHei UI"/>
          <w:color w:val="000000"/>
          <w:sz w:val="30"/>
          <w:highlight w:val="none"/>
        </w:rPr>
      </w:pPr>
    </w:p>
    <w:p w14:paraId="3A2E5C82">
      <w:pPr>
        <w:spacing w:line="319" w:lineRule="exact"/>
        <w:rPr>
          <w:rFonts w:hint="eastAsia" w:ascii="Microsoft YaHei UI" w:hAnsi="Microsoft YaHei UI" w:eastAsia="Microsoft YaHei UI"/>
          <w:color w:val="000000"/>
          <w:sz w:val="30"/>
          <w:highlight w:val="none"/>
        </w:rPr>
      </w:pPr>
    </w:p>
    <w:p w14:paraId="44C13B3D">
      <w:pPr>
        <w:spacing w:line="319" w:lineRule="exact"/>
        <w:rPr>
          <w:rFonts w:hint="eastAsia" w:ascii="Microsoft YaHei UI" w:hAnsi="Microsoft YaHei UI" w:eastAsia="Microsoft YaHei UI"/>
          <w:color w:val="000000"/>
          <w:sz w:val="30"/>
          <w:highlight w:val="none"/>
        </w:rPr>
      </w:pPr>
    </w:p>
    <w:p w14:paraId="59D53463">
      <w:pPr>
        <w:pStyle w:val="4"/>
        <w:ind w:left="2940"/>
        <w:rPr>
          <w:highlight w:val="none"/>
        </w:rPr>
      </w:pPr>
    </w:p>
    <w:p w14:paraId="0DB722D1">
      <w:pPr>
        <w:rPr>
          <w:highlight w:val="none"/>
        </w:rPr>
      </w:pPr>
    </w:p>
    <w:p w14:paraId="2AAA6116">
      <w:pPr>
        <w:pStyle w:val="28"/>
        <w:rPr>
          <w:highlight w:val="none"/>
        </w:rPr>
      </w:pPr>
    </w:p>
    <w:p w14:paraId="717A2142">
      <w:pPr>
        <w:pStyle w:val="21"/>
        <w:jc w:val="center"/>
        <w:rPr>
          <w:rFonts w:hint="eastAsia" w:ascii="宋体" w:hAnsi="Times New Roman" w:eastAsia="宋体" w:cs="宋体"/>
          <w:b/>
          <w:bCs/>
          <w:sz w:val="32"/>
          <w:szCs w:val="32"/>
          <w:highlight w:val="none"/>
        </w:rPr>
      </w:pPr>
      <w:r>
        <w:rPr>
          <w:rFonts w:hint="eastAsia" w:ascii="宋体" w:hAnsi="Times New Roman" w:eastAsia="宋体" w:cs="宋体"/>
          <w:b/>
          <w:bCs/>
          <w:sz w:val="32"/>
          <w:szCs w:val="32"/>
          <w:highlight w:val="none"/>
          <w:lang w:val="en-US" w:eastAsia="zh-CN"/>
        </w:rPr>
        <w:t>四、首次</w:t>
      </w:r>
      <w:r>
        <w:rPr>
          <w:rFonts w:hint="eastAsia" w:ascii="宋体" w:hAnsi="Times New Roman" w:eastAsia="宋体" w:cs="宋体"/>
          <w:b/>
          <w:bCs/>
          <w:sz w:val="32"/>
          <w:szCs w:val="32"/>
          <w:highlight w:val="none"/>
        </w:rPr>
        <w:t>报价一览表</w:t>
      </w:r>
    </w:p>
    <w:p w14:paraId="259D3A0F">
      <w:pPr>
        <w:pStyle w:val="21"/>
        <w:jc w:val="center"/>
        <w:rPr>
          <w:rFonts w:hint="eastAsia" w:ascii="宋体" w:hAnsi="Times New Roman" w:eastAsia="宋体" w:cs="宋体"/>
          <w:b/>
          <w:bCs/>
          <w:sz w:val="32"/>
          <w:szCs w:val="32"/>
          <w:highlight w:val="none"/>
        </w:rPr>
      </w:pPr>
    </w:p>
    <w:tbl>
      <w:tblPr>
        <w:tblStyle w:val="18"/>
        <w:tblW w:w="9350" w:type="dxa"/>
        <w:jc w:val="center"/>
        <w:tblLayout w:type="fixed"/>
        <w:tblCellMar>
          <w:top w:w="0" w:type="dxa"/>
          <w:left w:w="108" w:type="dxa"/>
          <w:bottom w:w="0" w:type="dxa"/>
          <w:right w:w="108" w:type="dxa"/>
        </w:tblCellMar>
      </w:tblPr>
      <w:tblGrid>
        <w:gridCol w:w="2337"/>
        <w:gridCol w:w="2337"/>
        <w:gridCol w:w="2337"/>
        <w:gridCol w:w="2339"/>
      </w:tblGrid>
      <w:tr w14:paraId="73DC9A98">
        <w:tblPrEx>
          <w:tblCellMar>
            <w:top w:w="0" w:type="dxa"/>
            <w:left w:w="108" w:type="dxa"/>
            <w:bottom w:w="0" w:type="dxa"/>
            <w:right w:w="108" w:type="dxa"/>
          </w:tblCellMar>
        </w:tblPrEx>
        <w:trPr>
          <w:trHeight w:val="1179"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14:paraId="251B3A65">
            <w:pPr>
              <w:spacing w:line="300" w:lineRule="exact"/>
              <w:jc w:val="center"/>
              <w:rPr>
                <w:rFonts w:hAnsi="宋体"/>
                <w:b/>
                <w:bCs/>
                <w:highlight w:val="none"/>
              </w:rPr>
            </w:pPr>
            <w:r>
              <w:rPr>
                <w:rFonts w:hint="eastAsia" w:hAnsi="宋体"/>
                <w:b/>
                <w:bCs/>
                <w:highlight w:val="none"/>
                <w:lang w:val="en-US" w:eastAsia="zh-CN"/>
              </w:rPr>
              <w:t>总价</w:t>
            </w:r>
            <w:r>
              <w:rPr>
                <w:rFonts w:hint="eastAsia" w:hAnsi="宋体"/>
                <w:b/>
                <w:bCs/>
                <w:highlight w:val="none"/>
                <w:lang w:eastAsia="zh-CN"/>
              </w:rPr>
              <w:t>（</w:t>
            </w:r>
            <w:r>
              <w:rPr>
                <w:rFonts w:hint="eastAsia" w:hAnsi="宋体"/>
                <w:b/>
                <w:bCs/>
                <w:highlight w:val="none"/>
                <w:lang w:val="en-US" w:eastAsia="zh-CN"/>
              </w:rPr>
              <w:t>元</w:t>
            </w:r>
            <w:r>
              <w:rPr>
                <w:rFonts w:hint="eastAsia" w:hAnsi="宋体"/>
                <w:b/>
                <w:bCs/>
                <w:highlight w:val="none"/>
                <w:lang w:eastAsia="zh-CN"/>
              </w:rPr>
              <w:t>）</w:t>
            </w:r>
          </w:p>
        </w:tc>
        <w:tc>
          <w:tcPr>
            <w:tcW w:w="2337" w:type="dxa"/>
            <w:tcBorders>
              <w:top w:val="single" w:color="auto" w:sz="4" w:space="0"/>
              <w:left w:val="single" w:color="auto" w:sz="4" w:space="0"/>
              <w:bottom w:val="single" w:color="auto" w:sz="4" w:space="0"/>
              <w:right w:val="single" w:color="auto" w:sz="4" w:space="0"/>
            </w:tcBorders>
            <w:vAlign w:val="center"/>
          </w:tcPr>
          <w:p w14:paraId="390E2243">
            <w:pPr>
              <w:spacing w:line="300" w:lineRule="exact"/>
              <w:jc w:val="center"/>
              <w:rPr>
                <w:rFonts w:hint="eastAsia" w:ascii="Times New Roman" w:hAnsi="宋体" w:eastAsia="宋体" w:cs="Times New Roman"/>
                <w:b/>
                <w:bCs/>
                <w:highlight w:val="none"/>
              </w:rPr>
            </w:pPr>
            <w:r>
              <w:rPr>
                <w:rFonts w:hint="eastAsia" w:ascii="Times New Roman" w:hAnsi="宋体" w:eastAsia="宋体" w:cs="Times New Roman"/>
                <w:b/>
                <w:bCs/>
                <w:highlight w:val="none"/>
              </w:rPr>
              <w:t>合同履行期限</w:t>
            </w:r>
          </w:p>
          <w:p w14:paraId="0A23F66D">
            <w:pPr>
              <w:spacing w:line="300" w:lineRule="exact"/>
              <w:jc w:val="center"/>
              <w:rPr>
                <w:rFonts w:hint="eastAsia" w:ascii="Times New Roman" w:hAnsi="宋体" w:eastAsia="宋体" w:cs="Times New Roman"/>
                <w:b/>
                <w:bCs/>
                <w:highlight w:val="none"/>
              </w:rPr>
            </w:pPr>
            <w:r>
              <w:rPr>
                <w:rFonts w:hint="eastAsia" w:ascii="Times New Roman" w:hAnsi="宋体" w:eastAsia="宋体" w:cs="Times New Roman"/>
                <w:b/>
                <w:bCs/>
                <w:highlight w:val="none"/>
                <w:lang w:eastAsia="zh-CN"/>
              </w:rPr>
              <w:t>（</w:t>
            </w:r>
            <w:r>
              <w:rPr>
                <w:rFonts w:hint="eastAsia" w:ascii="Times New Roman" w:hAnsi="宋体" w:eastAsia="宋体" w:cs="Times New Roman"/>
                <w:b/>
                <w:bCs/>
                <w:highlight w:val="none"/>
                <w:lang w:val="en-US" w:eastAsia="zh-CN"/>
              </w:rPr>
              <w:t>交货期</w:t>
            </w:r>
            <w:r>
              <w:rPr>
                <w:rFonts w:hint="eastAsia" w:ascii="Times New Roman" w:hAnsi="宋体" w:eastAsia="宋体" w:cs="Times New Roman"/>
                <w:b/>
                <w:bCs/>
                <w:highlight w:val="none"/>
                <w:lang w:eastAsia="zh-CN"/>
              </w:rPr>
              <w:t>）</w:t>
            </w:r>
          </w:p>
        </w:tc>
        <w:tc>
          <w:tcPr>
            <w:tcW w:w="2337" w:type="dxa"/>
            <w:tcBorders>
              <w:top w:val="single" w:color="auto" w:sz="4" w:space="0"/>
              <w:left w:val="single" w:color="auto" w:sz="4" w:space="0"/>
              <w:bottom w:val="single" w:color="auto" w:sz="4" w:space="0"/>
              <w:right w:val="single" w:color="auto" w:sz="4" w:space="0"/>
            </w:tcBorders>
            <w:vAlign w:val="center"/>
          </w:tcPr>
          <w:p w14:paraId="249B9875">
            <w:pPr>
              <w:spacing w:line="300" w:lineRule="exact"/>
              <w:jc w:val="center"/>
              <w:rPr>
                <w:rFonts w:hint="default" w:ascii="Times New Roman" w:hAnsi="宋体" w:eastAsia="宋体" w:cs="Times New Roman"/>
                <w:b/>
                <w:bCs/>
                <w:highlight w:val="none"/>
                <w:lang w:val="en-US" w:eastAsia="zh-CN"/>
              </w:rPr>
            </w:pPr>
            <w:r>
              <w:rPr>
                <w:rFonts w:hint="eastAsia" w:hAnsi="宋体" w:cs="Times New Roman"/>
                <w:b/>
                <w:bCs/>
                <w:highlight w:val="none"/>
                <w:lang w:val="en-US" w:eastAsia="zh-CN"/>
              </w:rPr>
              <w:t>质保期</w:t>
            </w:r>
          </w:p>
        </w:tc>
        <w:tc>
          <w:tcPr>
            <w:tcW w:w="2339" w:type="dxa"/>
            <w:tcBorders>
              <w:top w:val="single" w:color="auto" w:sz="4" w:space="0"/>
              <w:left w:val="single" w:color="auto" w:sz="4" w:space="0"/>
              <w:bottom w:val="single" w:color="auto" w:sz="4" w:space="0"/>
              <w:right w:val="single" w:color="auto" w:sz="4" w:space="0"/>
            </w:tcBorders>
            <w:vAlign w:val="center"/>
          </w:tcPr>
          <w:p w14:paraId="4212992C">
            <w:pPr>
              <w:spacing w:line="300" w:lineRule="exact"/>
              <w:jc w:val="center"/>
              <w:rPr>
                <w:rFonts w:hint="eastAsia" w:ascii="Times New Roman" w:hAnsi="宋体" w:eastAsia="宋体" w:cs="Times New Roman"/>
                <w:b/>
                <w:bCs/>
                <w:highlight w:val="none"/>
                <w:lang w:eastAsia="zh-CN"/>
              </w:rPr>
            </w:pPr>
            <w:r>
              <w:rPr>
                <w:rFonts w:hint="eastAsia" w:ascii="Times New Roman" w:hAnsi="宋体" w:eastAsia="宋体" w:cs="Times New Roman"/>
                <w:b/>
                <w:bCs/>
                <w:highlight w:val="none"/>
              </w:rPr>
              <w:t>质量标准</w:t>
            </w:r>
          </w:p>
        </w:tc>
      </w:tr>
      <w:tr w14:paraId="51B42A64">
        <w:tblPrEx>
          <w:tblCellMar>
            <w:top w:w="0" w:type="dxa"/>
            <w:left w:w="108" w:type="dxa"/>
            <w:bottom w:w="0" w:type="dxa"/>
            <w:right w:w="108" w:type="dxa"/>
          </w:tblCellMar>
        </w:tblPrEx>
        <w:trPr>
          <w:trHeight w:val="1065"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14:paraId="3DF9DD39">
            <w:pPr>
              <w:jc w:val="center"/>
              <w:rPr>
                <w:rFonts w:hint="eastAsia" w:ascii="宋体" w:hAnsi="宋体" w:eastAsia="宋体"/>
                <w:highlight w:val="none"/>
                <w:lang w:val="en-US" w:eastAsia="zh-CN"/>
              </w:rPr>
            </w:pPr>
          </w:p>
        </w:tc>
        <w:tc>
          <w:tcPr>
            <w:tcW w:w="2337" w:type="dxa"/>
            <w:tcBorders>
              <w:top w:val="single" w:color="auto" w:sz="4" w:space="0"/>
              <w:left w:val="single" w:color="auto" w:sz="4" w:space="0"/>
              <w:bottom w:val="single" w:color="auto" w:sz="4" w:space="0"/>
              <w:right w:val="single" w:color="auto" w:sz="4" w:space="0"/>
            </w:tcBorders>
            <w:vAlign w:val="center"/>
          </w:tcPr>
          <w:p w14:paraId="7AE65B7A">
            <w:pPr>
              <w:jc w:val="center"/>
              <w:rPr>
                <w:rFonts w:hint="eastAsia" w:ascii="宋体" w:hAnsi="宋体" w:eastAsia="宋体"/>
                <w:highlight w:val="none"/>
                <w:lang w:val="en-US" w:eastAsia="zh-CN"/>
              </w:rPr>
            </w:pPr>
          </w:p>
        </w:tc>
        <w:tc>
          <w:tcPr>
            <w:tcW w:w="2337" w:type="dxa"/>
            <w:tcBorders>
              <w:top w:val="single" w:color="auto" w:sz="4" w:space="0"/>
              <w:left w:val="single" w:color="auto" w:sz="4" w:space="0"/>
              <w:bottom w:val="single" w:color="auto" w:sz="4" w:space="0"/>
              <w:right w:val="single" w:color="auto" w:sz="4" w:space="0"/>
            </w:tcBorders>
            <w:vAlign w:val="center"/>
          </w:tcPr>
          <w:p w14:paraId="382FF9EC">
            <w:pPr>
              <w:jc w:val="center"/>
              <w:rPr>
                <w:rFonts w:hint="eastAsia" w:ascii="宋体" w:hAnsi="宋体" w:eastAsia="宋体"/>
                <w:highlight w:val="none"/>
                <w:lang w:val="en-US" w:eastAsia="zh-CN"/>
              </w:rPr>
            </w:pPr>
          </w:p>
        </w:tc>
        <w:tc>
          <w:tcPr>
            <w:tcW w:w="2339" w:type="dxa"/>
            <w:tcBorders>
              <w:top w:val="single" w:color="auto" w:sz="4" w:space="0"/>
              <w:left w:val="single" w:color="auto" w:sz="4" w:space="0"/>
              <w:bottom w:val="single" w:color="auto" w:sz="4" w:space="0"/>
              <w:right w:val="single" w:color="auto" w:sz="4" w:space="0"/>
            </w:tcBorders>
            <w:vAlign w:val="center"/>
          </w:tcPr>
          <w:p w14:paraId="569ABF21">
            <w:pPr>
              <w:jc w:val="center"/>
              <w:rPr>
                <w:rFonts w:hint="eastAsia" w:ascii="宋体" w:hAnsi="宋体" w:eastAsia="宋体"/>
                <w:highlight w:val="none"/>
                <w:lang w:val="en-US" w:eastAsia="zh-CN"/>
              </w:rPr>
            </w:pPr>
          </w:p>
        </w:tc>
      </w:tr>
      <w:tr w14:paraId="25199E96">
        <w:tblPrEx>
          <w:tblCellMar>
            <w:top w:w="0" w:type="dxa"/>
            <w:left w:w="108" w:type="dxa"/>
            <w:bottom w:w="0" w:type="dxa"/>
            <w:right w:w="108" w:type="dxa"/>
          </w:tblCellMar>
        </w:tblPrEx>
        <w:trPr>
          <w:trHeight w:val="2374" w:hRule="atLeast"/>
          <w:jc w:val="center"/>
        </w:trPr>
        <w:tc>
          <w:tcPr>
            <w:tcW w:w="9350" w:type="dxa"/>
            <w:gridSpan w:val="4"/>
            <w:tcBorders>
              <w:top w:val="single" w:color="auto" w:sz="4" w:space="0"/>
              <w:left w:val="single" w:color="auto" w:sz="4" w:space="0"/>
              <w:bottom w:val="single" w:color="auto" w:sz="4" w:space="0"/>
              <w:right w:val="single" w:color="auto" w:sz="4" w:space="0"/>
            </w:tcBorders>
            <w:vAlign w:val="center"/>
          </w:tcPr>
          <w:p w14:paraId="1D6AF214">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说明：谈判报价指本次采购范围相关费用</w:t>
            </w:r>
            <w:r>
              <w:rPr>
                <w:rFonts w:hint="eastAsia" w:ascii="宋体" w:hAnsi="宋体" w:eastAsia="宋体" w:cs="宋体"/>
                <w:bCs/>
                <w:szCs w:val="21"/>
                <w:highlight w:val="none"/>
                <w:lang w:eastAsia="zh-CN"/>
              </w:rPr>
              <w:t>的</w:t>
            </w:r>
            <w:r>
              <w:rPr>
                <w:rFonts w:hint="eastAsia" w:ascii="宋体" w:hAnsi="宋体" w:eastAsia="宋体" w:cs="宋体"/>
                <w:bCs/>
                <w:szCs w:val="21"/>
                <w:highlight w:val="none"/>
              </w:rPr>
              <w:t>全部费用，</w:t>
            </w:r>
            <w:r>
              <w:rPr>
                <w:rFonts w:hint="eastAsia" w:ascii="宋体" w:hAnsi="宋体" w:eastAsia="宋体" w:cs="宋体"/>
                <w:bCs/>
                <w:szCs w:val="21"/>
                <w:highlight w:val="none"/>
                <w:lang w:val="en-US" w:eastAsia="zh-CN"/>
              </w:rPr>
              <w:t>采购人不再另行支付任何费用，</w:t>
            </w:r>
            <w:r>
              <w:rPr>
                <w:rFonts w:hint="eastAsia" w:ascii="宋体" w:hAnsi="宋体" w:eastAsia="宋体" w:cs="宋体"/>
                <w:bCs/>
                <w:szCs w:val="21"/>
                <w:highlight w:val="none"/>
              </w:rPr>
              <w:t>供应商应综合考虑在报价中。</w:t>
            </w:r>
          </w:p>
        </w:tc>
      </w:tr>
    </w:tbl>
    <w:p w14:paraId="36759F84">
      <w:pPr>
        <w:spacing w:line="340" w:lineRule="exact"/>
        <w:rPr>
          <w:rFonts w:hint="eastAsia" w:ascii="宋体" w:hAnsi="宋体" w:cs="宋体"/>
          <w:szCs w:val="21"/>
          <w:highlight w:val="none"/>
        </w:rPr>
      </w:pPr>
    </w:p>
    <w:p w14:paraId="4A6F2694">
      <w:pPr>
        <w:pStyle w:val="11"/>
        <w:snapToGrid w:val="0"/>
        <w:spacing w:line="360" w:lineRule="exact"/>
        <w:ind w:firstLine="4418" w:firstLineChars="2104"/>
        <w:rPr>
          <w:rFonts w:hAnsi="宋体"/>
          <w:highlight w:val="none"/>
        </w:rPr>
      </w:pPr>
    </w:p>
    <w:p w14:paraId="69EF967C">
      <w:pPr>
        <w:pStyle w:val="11"/>
        <w:snapToGrid w:val="0"/>
        <w:spacing w:line="360" w:lineRule="exact"/>
        <w:ind w:firstLine="4418" w:firstLineChars="2104"/>
        <w:rPr>
          <w:rFonts w:hAnsi="宋体"/>
          <w:highlight w:val="none"/>
        </w:rPr>
      </w:pPr>
    </w:p>
    <w:p w14:paraId="00EE3807">
      <w:pPr>
        <w:pStyle w:val="11"/>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C3ECFDB">
      <w:pPr>
        <w:pStyle w:val="11"/>
        <w:snapToGrid w:val="0"/>
        <w:spacing w:line="360" w:lineRule="exact"/>
        <w:ind w:firstLine="3578" w:firstLineChars="1704"/>
        <w:rPr>
          <w:rFonts w:hint="eastAsia" w:hAnsi="宋体"/>
          <w:highlight w:val="none"/>
        </w:rPr>
      </w:pPr>
    </w:p>
    <w:p w14:paraId="331C7FA1">
      <w:pPr>
        <w:pStyle w:val="11"/>
        <w:wordWrap w:val="0"/>
        <w:snapToGrid w:val="0"/>
        <w:spacing w:line="360" w:lineRule="auto"/>
        <w:ind w:firstLine="4418" w:firstLineChars="2104"/>
        <w:rPr>
          <w:rFonts w:hint="eastAsia" w:hAnsi="宋体"/>
          <w:highlight w:val="none"/>
          <w:u w:val="single"/>
        </w:rPr>
      </w:pPr>
      <w:r>
        <w:rPr>
          <w:rFonts w:hAnsi="宋体"/>
          <w:highlight w:val="none"/>
        </w:rPr>
        <w:t>法定代表人</w:t>
      </w:r>
      <w:r>
        <w:rPr>
          <w:rFonts w:ascii="宋体" w:hAnsi="宋体"/>
          <w:szCs w:val="21"/>
          <w:highlight w:val="none"/>
        </w:rPr>
        <w:t>或</w:t>
      </w:r>
      <w:r>
        <w:rPr>
          <w:rFonts w:hint="eastAsia" w:ascii="宋体" w:hAnsi="宋体"/>
          <w:szCs w:val="21"/>
          <w:highlight w:val="none"/>
        </w:rPr>
        <w:t>其委托代理</w:t>
      </w:r>
      <w:r>
        <w:rPr>
          <w:rFonts w:ascii="宋体" w:hAnsi="宋体"/>
          <w:szCs w:val="21"/>
          <w:highlight w:val="none"/>
        </w:rPr>
        <w:t>人</w:t>
      </w:r>
      <w:r>
        <w:rPr>
          <w:rFonts w:hAnsi="宋体"/>
          <w:highlight w:val="none"/>
        </w:rPr>
        <w:t>：</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09287DA3">
      <w:pPr>
        <w:pStyle w:val="11"/>
        <w:wordWrap w:val="0"/>
        <w:snapToGrid w:val="0"/>
        <w:spacing w:line="360" w:lineRule="exact"/>
        <w:rPr>
          <w:rFonts w:hint="eastAsia" w:hAnsi="宋体"/>
          <w:highlight w:val="none"/>
        </w:rPr>
      </w:pPr>
    </w:p>
    <w:p w14:paraId="31F76A21">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4E84FC3E">
      <w:pPr>
        <w:tabs>
          <w:tab w:val="left" w:pos="1305"/>
        </w:tabs>
        <w:spacing w:line="360" w:lineRule="auto"/>
        <w:ind w:firstLine="205" w:firstLineChars="98"/>
        <w:rPr>
          <w:rFonts w:hint="eastAsia" w:ascii="宋体" w:hAnsi="宋体" w:cs="宋体"/>
          <w:bCs/>
          <w:szCs w:val="21"/>
          <w:highlight w:val="none"/>
        </w:rPr>
      </w:pPr>
    </w:p>
    <w:p w14:paraId="0442A25E">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采购</w:t>
      </w:r>
      <w:r>
        <w:rPr>
          <w:rFonts w:hint="eastAsia" w:ascii="宋体" w:hAnsi="宋体" w:cs="宋体"/>
          <w:bCs/>
          <w:szCs w:val="21"/>
          <w:highlight w:val="none"/>
        </w:rPr>
        <w:t>需求”中所有内容作完整唯一报价，否则，其响应文件无效。</w:t>
      </w:r>
    </w:p>
    <w:p w14:paraId="5EBF2384">
      <w:pPr>
        <w:pStyle w:val="11"/>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w:t>
      </w:r>
      <w:r>
        <w:rPr>
          <w:rFonts w:hint="eastAsia" w:hAnsi="宋体" w:cs="宋体"/>
          <w:bCs/>
          <w:szCs w:val="21"/>
          <w:highlight w:val="none"/>
          <w:lang w:val="en-US" w:eastAsia="zh-CN"/>
        </w:rPr>
        <w:t>首次报价一览表</w:t>
      </w:r>
      <w:r>
        <w:rPr>
          <w:rFonts w:hint="eastAsia" w:hAnsi="宋体" w:cs="宋体"/>
          <w:bCs/>
          <w:szCs w:val="21"/>
          <w:highlight w:val="none"/>
        </w:rPr>
        <w:t>报价表的各项内容。</w:t>
      </w:r>
    </w:p>
    <w:p w14:paraId="521E318C">
      <w:pPr>
        <w:pStyle w:val="21"/>
        <w:widowControl w:val="0"/>
        <w:numPr>
          <w:ilvl w:val="0"/>
          <w:numId w:val="0"/>
        </w:numPr>
        <w:autoSpaceDE w:val="0"/>
        <w:autoSpaceDN w:val="0"/>
        <w:adjustRightInd w:val="0"/>
        <w:jc w:val="both"/>
        <w:rPr>
          <w:rFonts w:hint="default"/>
          <w:b/>
          <w:bCs/>
          <w:sz w:val="32"/>
          <w:szCs w:val="32"/>
          <w:highlight w:val="none"/>
          <w:lang w:val="en-US" w:eastAsia="zh-CN"/>
        </w:rPr>
      </w:pPr>
    </w:p>
    <w:p w14:paraId="20C01B2C">
      <w:pPr>
        <w:pStyle w:val="21"/>
        <w:widowControl w:val="0"/>
        <w:numPr>
          <w:ilvl w:val="0"/>
          <w:numId w:val="0"/>
        </w:numPr>
        <w:autoSpaceDE w:val="0"/>
        <w:autoSpaceDN w:val="0"/>
        <w:adjustRightInd w:val="0"/>
        <w:jc w:val="both"/>
        <w:rPr>
          <w:rFonts w:hint="default"/>
          <w:b/>
          <w:bCs/>
          <w:sz w:val="32"/>
          <w:szCs w:val="32"/>
          <w:highlight w:val="none"/>
          <w:lang w:val="en-US" w:eastAsia="zh-CN"/>
        </w:rPr>
      </w:pPr>
    </w:p>
    <w:p w14:paraId="24306D0D">
      <w:pPr>
        <w:pStyle w:val="21"/>
        <w:widowControl w:val="0"/>
        <w:numPr>
          <w:ilvl w:val="0"/>
          <w:numId w:val="0"/>
        </w:numPr>
        <w:autoSpaceDE w:val="0"/>
        <w:autoSpaceDN w:val="0"/>
        <w:adjustRightInd w:val="0"/>
        <w:jc w:val="both"/>
        <w:rPr>
          <w:rFonts w:hint="default"/>
          <w:b/>
          <w:bCs/>
          <w:sz w:val="32"/>
          <w:szCs w:val="32"/>
          <w:highlight w:val="none"/>
          <w:lang w:val="en-US" w:eastAsia="zh-CN"/>
        </w:rPr>
      </w:pPr>
    </w:p>
    <w:p w14:paraId="7F019CDD">
      <w:pPr>
        <w:pStyle w:val="21"/>
        <w:widowControl w:val="0"/>
        <w:numPr>
          <w:ilvl w:val="0"/>
          <w:numId w:val="0"/>
        </w:numPr>
        <w:autoSpaceDE w:val="0"/>
        <w:autoSpaceDN w:val="0"/>
        <w:adjustRightInd w:val="0"/>
        <w:jc w:val="both"/>
        <w:rPr>
          <w:rFonts w:hint="default"/>
          <w:b/>
          <w:bCs/>
          <w:sz w:val="32"/>
          <w:szCs w:val="32"/>
          <w:highlight w:val="none"/>
          <w:lang w:val="en-US" w:eastAsia="zh-CN"/>
        </w:rPr>
      </w:pPr>
    </w:p>
    <w:p w14:paraId="1EF483E6">
      <w:pPr>
        <w:rPr>
          <w:rFonts w:hint="eastAsia"/>
          <w:b/>
          <w:bCs/>
          <w:sz w:val="32"/>
          <w:szCs w:val="32"/>
          <w:highlight w:val="none"/>
          <w:lang w:val="en-US" w:eastAsia="zh-CN"/>
        </w:rPr>
      </w:pPr>
      <w:r>
        <w:rPr>
          <w:rFonts w:hint="eastAsia"/>
          <w:b/>
          <w:bCs/>
          <w:sz w:val="32"/>
          <w:szCs w:val="32"/>
          <w:highlight w:val="none"/>
          <w:lang w:val="en-US" w:eastAsia="zh-CN"/>
        </w:rPr>
        <w:br w:type="page"/>
      </w:r>
    </w:p>
    <w:p w14:paraId="74E139ED">
      <w:pPr>
        <w:pStyle w:val="3"/>
        <w:spacing w:line="400" w:lineRule="exact"/>
        <w:jc w:val="center"/>
        <w:rPr>
          <w:rFonts w:ascii="宋体" w:hAnsi="宋体"/>
          <w:bCs w:val="0"/>
          <w:szCs w:val="28"/>
          <w:highlight w:val="none"/>
        </w:rPr>
      </w:pPr>
      <w:r>
        <w:rPr>
          <w:rFonts w:hint="eastAsia" w:ascii="宋体" w:hAnsi="宋体"/>
          <w:bCs w:val="0"/>
          <w:szCs w:val="28"/>
          <w:highlight w:val="none"/>
        </w:rPr>
        <w:t>分项报价明细表</w:t>
      </w:r>
    </w:p>
    <w:p w14:paraId="1A36DE1E">
      <w:pPr>
        <w:snapToGrid w:val="0"/>
        <w:spacing w:line="360" w:lineRule="auto"/>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p w14:paraId="1D6EB4F1">
      <w:pPr>
        <w:pStyle w:val="5"/>
        <w:tabs>
          <w:tab w:val="left" w:pos="7020"/>
        </w:tabs>
        <w:spacing w:line="360" w:lineRule="auto"/>
        <w:ind w:firstLine="0"/>
        <w:rPr>
          <w:szCs w:val="21"/>
          <w:highlight w:val="none"/>
        </w:rPr>
      </w:pPr>
      <w:r>
        <w:rPr>
          <w:rFonts w:hint="eastAsia" w:ascii="宋体" w:hAnsi="宋体"/>
          <w:szCs w:val="21"/>
          <w:highlight w:val="none"/>
        </w:rPr>
        <w:t>项目编号：</w:t>
      </w:r>
      <w:r>
        <w:rPr>
          <w:rFonts w:hint="eastAsia" w:ascii="宋体" w:hAnsi="宋体"/>
          <w:bCs/>
          <w:szCs w:val="21"/>
          <w:highlight w:val="none"/>
          <w:u w:val="single"/>
        </w:rPr>
        <w:t xml:space="preserve">                               </w:t>
      </w:r>
      <w:r>
        <w:rPr>
          <w:rFonts w:hint="eastAsia" w:ascii="宋体" w:hAnsi="宋体"/>
          <w:bCs/>
          <w:szCs w:val="21"/>
          <w:highlight w:val="none"/>
        </w:rPr>
        <w:t xml:space="preserve"> </w:t>
      </w:r>
    </w:p>
    <w:tbl>
      <w:tblPr>
        <w:tblStyle w:val="1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59"/>
        <w:gridCol w:w="937"/>
        <w:gridCol w:w="1167"/>
        <w:gridCol w:w="1426"/>
        <w:gridCol w:w="964"/>
        <w:gridCol w:w="1134"/>
        <w:gridCol w:w="1418"/>
        <w:gridCol w:w="1701"/>
      </w:tblGrid>
      <w:tr w14:paraId="722A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14:paraId="6C512751">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序号</w:t>
            </w:r>
          </w:p>
        </w:tc>
        <w:tc>
          <w:tcPr>
            <w:tcW w:w="1159" w:type="dxa"/>
            <w:vAlign w:val="center"/>
          </w:tcPr>
          <w:p w14:paraId="5639ABF9">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货物名称</w:t>
            </w:r>
          </w:p>
        </w:tc>
        <w:tc>
          <w:tcPr>
            <w:tcW w:w="937" w:type="dxa"/>
            <w:vAlign w:val="center"/>
          </w:tcPr>
          <w:p w14:paraId="39C91177">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品牌</w:t>
            </w:r>
          </w:p>
        </w:tc>
        <w:tc>
          <w:tcPr>
            <w:tcW w:w="1167" w:type="dxa"/>
            <w:vAlign w:val="center"/>
          </w:tcPr>
          <w:p w14:paraId="1A3C6717">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规格型号</w:t>
            </w:r>
          </w:p>
        </w:tc>
        <w:tc>
          <w:tcPr>
            <w:tcW w:w="1426" w:type="dxa"/>
            <w:vAlign w:val="center"/>
          </w:tcPr>
          <w:p w14:paraId="246108D9">
            <w:pPr>
              <w:jc w:val="center"/>
              <w:rPr>
                <w:rFonts w:ascii="宋体" w:hAnsi="宋体" w:cs="宋体"/>
                <w:bCs/>
                <w:kern w:val="0"/>
                <w:szCs w:val="21"/>
                <w:highlight w:val="none"/>
              </w:rPr>
            </w:pPr>
            <w:r>
              <w:rPr>
                <w:rFonts w:hint="eastAsia" w:ascii="宋体" w:hAnsi="宋体" w:cs="宋体"/>
                <w:bCs/>
                <w:kern w:val="0"/>
                <w:szCs w:val="21"/>
                <w:highlight w:val="none"/>
              </w:rPr>
              <w:t>制造商全称</w:t>
            </w:r>
          </w:p>
        </w:tc>
        <w:tc>
          <w:tcPr>
            <w:tcW w:w="964" w:type="dxa"/>
            <w:vAlign w:val="center"/>
          </w:tcPr>
          <w:p w14:paraId="6530E7F5">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单位</w:t>
            </w:r>
          </w:p>
        </w:tc>
        <w:tc>
          <w:tcPr>
            <w:tcW w:w="1134" w:type="dxa"/>
            <w:vAlign w:val="center"/>
          </w:tcPr>
          <w:p w14:paraId="5B1A6FDA">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数量</w:t>
            </w:r>
          </w:p>
        </w:tc>
        <w:tc>
          <w:tcPr>
            <w:tcW w:w="1418" w:type="dxa"/>
            <w:vAlign w:val="center"/>
          </w:tcPr>
          <w:p w14:paraId="467C95B8">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单价（元）</w:t>
            </w:r>
          </w:p>
        </w:tc>
        <w:tc>
          <w:tcPr>
            <w:tcW w:w="1701" w:type="dxa"/>
            <w:vAlign w:val="center"/>
          </w:tcPr>
          <w:p w14:paraId="572B2F20">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合价（元）</w:t>
            </w:r>
          </w:p>
        </w:tc>
      </w:tr>
      <w:tr w14:paraId="52A2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 w:type="dxa"/>
            <w:vAlign w:val="center"/>
          </w:tcPr>
          <w:p w14:paraId="6B96A4F5">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1</w:t>
            </w:r>
          </w:p>
        </w:tc>
        <w:tc>
          <w:tcPr>
            <w:tcW w:w="1159" w:type="dxa"/>
            <w:vAlign w:val="center"/>
          </w:tcPr>
          <w:p w14:paraId="6DBF9D48">
            <w:pPr>
              <w:pStyle w:val="11"/>
              <w:spacing w:line="0" w:lineRule="atLeast"/>
              <w:jc w:val="center"/>
              <w:rPr>
                <w:rFonts w:hAnsi="宋体" w:cs="宋体"/>
                <w:b w:val="0"/>
                <w:bCs/>
                <w:kern w:val="0"/>
                <w:szCs w:val="21"/>
                <w:highlight w:val="none"/>
              </w:rPr>
            </w:pPr>
          </w:p>
        </w:tc>
        <w:tc>
          <w:tcPr>
            <w:tcW w:w="937" w:type="dxa"/>
          </w:tcPr>
          <w:p w14:paraId="5E6B5BA7">
            <w:pPr>
              <w:pStyle w:val="11"/>
              <w:spacing w:line="0" w:lineRule="atLeast"/>
              <w:jc w:val="center"/>
              <w:rPr>
                <w:rFonts w:hAnsi="宋体" w:cs="宋体"/>
                <w:b w:val="0"/>
                <w:bCs/>
                <w:kern w:val="0"/>
                <w:szCs w:val="21"/>
                <w:highlight w:val="none"/>
              </w:rPr>
            </w:pPr>
          </w:p>
        </w:tc>
        <w:tc>
          <w:tcPr>
            <w:tcW w:w="1167" w:type="dxa"/>
            <w:vAlign w:val="center"/>
          </w:tcPr>
          <w:p w14:paraId="20B532C0">
            <w:pPr>
              <w:pStyle w:val="11"/>
              <w:spacing w:line="0" w:lineRule="atLeast"/>
              <w:jc w:val="center"/>
              <w:rPr>
                <w:rFonts w:hAnsi="宋体" w:cs="宋体"/>
                <w:b w:val="0"/>
                <w:bCs/>
                <w:kern w:val="0"/>
                <w:szCs w:val="21"/>
                <w:highlight w:val="none"/>
              </w:rPr>
            </w:pPr>
          </w:p>
        </w:tc>
        <w:tc>
          <w:tcPr>
            <w:tcW w:w="1426" w:type="dxa"/>
          </w:tcPr>
          <w:p w14:paraId="55353E7E">
            <w:pPr>
              <w:pStyle w:val="11"/>
              <w:spacing w:line="0" w:lineRule="atLeast"/>
              <w:jc w:val="center"/>
              <w:rPr>
                <w:rFonts w:hAnsi="宋体" w:cs="宋体"/>
                <w:b w:val="0"/>
                <w:bCs/>
                <w:kern w:val="0"/>
                <w:szCs w:val="21"/>
                <w:highlight w:val="none"/>
              </w:rPr>
            </w:pPr>
          </w:p>
        </w:tc>
        <w:tc>
          <w:tcPr>
            <w:tcW w:w="964" w:type="dxa"/>
            <w:vAlign w:val="center"/>
          </w:tcPr>
          <w:p w14:paraId="1035CBF1">
            <w:pPr>
              <w:pStyle w:val="11"/>
              <w:spacing w:line="0" w:lineRule="atLeast"/>
              <w:jc w:val="center"/>
              <w:rPr>
                <w:rFonts w:hAnsi="宋体" w:cs="宋体"/>
                <w:b w:val="0"/>
                <w:bCs/>
                <w:kern w:val="0"/>
                <w:szCs w:val="21"/>
                <w:highlight w:val="none"/>
              </w:rPr>
            </w:pPr>
          </w:p>
        </w:tc>
        <w:tc>
          <w:tcPr>
            <w:tcW w:w="1134" w:type="dxa"/>
            <w:vAlign w:val="center"/>
          </w:tcPr>
          <w:p w14:paraId="2D964EAF">
            <w:pPr>
              <w:pStyle w:val="11"/>
              <w:spacing w:line="0" w:lineRule="atLeast"/>
              <w:jc w:val="center"/>
              <w:rPr>
                <w:rFonts w:hAnsi="宋体" w:cs="宋体"/>
                <w:b w:val="0"/>
                <w:bCs/>
                <w:kern w:val="0"/>
                <w:szCs w:val="21"/>
                <w:highlight w:val="none"/>
              </w:rPr>
            </w:pPr>
          </w:p>
        </w:tc>
        <w:tc>
          <w:tcPr>
            <w:tcW w:w="1418" w:type="dxa"/>
            <w:vAlign w:val="center"/>
          </w:tcPr>
          <w:p w14:paraId="33802497">
            <w:pPr>
              <w:pStyle w:val="11"/>
              <w:spacing w:line="0" w:lineRule="atLeast"/>
              <w:jc w:val="center"/>
              <w:rPr>
                <w:rFonts w:hAnsi="宋体" w:cs="宋体"/>
                <w:b w:val="0"/>
                <w:bCs/>
                <w:kern w:val="0"/>
                <w:szCs w:val="21"/>
                <w:highlight w:val="none"/>
              </w:rPr>
            </w:pPr>
          </w:p>
        </w:tc>
        <w:tc>
          <w:tcPr>
            <w:tcW w:w="1701" w:type="dxa"/>
            <w:vAlign w:val="center"/>
          </w:tcPr>
          <w:p w14:paraId="07C21344">
            <w:pPr>
              <w:pStyle w:val="11"/>
              <w:spacing w:line="0" w:lineRule="atLeast"/>
              <w:jc w:val="center"/>
              <w:rPr>
                <w:rFonts w:hAnsi="宋体" w:cs="宋体"/>
                <w:b w:val="0"/>
                <w:bCs/>
                <w:kern w:val="0"/>
                <w:szCs w:val="21"/>
                <w:highlight w:val="none"/>
              </w:rPr>
            </w:pPr>
          </w:p>
        </w:tc>
      </w:tr>
      <w:tr w14:paraId="566B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1" w:type="dxa"/>
            <w:vAlign w:val="center"/>
          </w:tcPr>
          <w:p w14:paraId="5554B681">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2</w:t>
            </w:r>
          </w:p>
        </w:tc>
        <w:tc>
          <w:tcPr>
            <w:tcW w:w="1159" w:type="dxa"/>
            <w:vAlign w:val="center"/>
          </w:tcPr>
          <w:p w14:paraId="432D93F8">
            <w:pPr>
              <w:pStyle w:val="11"/>
              <w:spacing w:line="0" w:lineRule="atLeast"/>
              <w:jc w:val="center"/>
              <w:rPr>
                <w:rFonts w:hAnsi="宋体" w:cs="宋体"/>
                <w:b w:val="0"/>
                <w:bCs/>
                <w:kern w:val="0"/>
                <w:szCs w:val="21"/>
                <w:highlight w:val="none"/>
              </w:rPr>
            </w:pPr>
          </w:p>
        </w:tc>
        <w:tc>
          <w:tcPr>
            <w:tcW w:w="937" w:type="dxa"/>
          </w:tcPr>
          <w:p w14:paraId="3146156F">
            <w:pPr>
              <w:pStyle w:val="11"/>
              <w:spacing w:line="0" w:lineRule="atLeast"/>
              <w:jc w:val="center"/>
              <w:rPr>
                <w:rFonts w:hAnsi="宋体" w:cs="宋体"/>
                <w:b w:val="0"/>
                <w:bCs/>
                <w:kern w:val="0"/>
                <w:szCs w:val="21"/>
                <w:highlight w:val="none"/>
              </w:rPr>
            </w:pPr>
          </w:p>
        </w:tc>
        <w:tc>
          <w:tcPr>
            <w:tcW w:w="1167" w:type="dxa"/>
            <w:vAlign w:val="center"/>
          </w:tcPr>
          <w:p w14:paraId="463FCBA4">
            <w:pPr>
              <w:pStyle w:val="11"/>
              <w:spacing w:line="0" w:lineRule="atLeast"/>
              <w:jc w:val="center"/>
              <w:rPr>
                <w:rFonts w:hAnsi="宋体" w:cs="宋体"/>
                <w:b w:val="0"/>
                <w:bCs/>
                <w:kern w:val="0"/>
                <w:szCs w:val="21"/>
                <w:highlight w:val="none"/>
              </w:rPr>
            </w:pPr>
          </w:p>
        </w:tc>
        <w:tc>
          <w:tcPr>
            <w:tcW w:w="1426" w:type="dxa"/>
          </w:tcPr>
          <w:p w14:paraId="637A6DC3">
            <w:pPr>
              <w:pStyle w:val="11"/>
              <w:spacing w:line="0" w:lineRule="atLeast"/>
              <w:jc w:val="center"/>
              <w:rPr>
                <w:rFonts w:hAnsi="宋体" w:cs="宋体"/>
                <w:b w:val="0"/>
                <w:bCs/>
                <w:kern w:val="0"/>
                <w:szCs w:val="21"/>
                <w:highlight w:val="none"/>
              </w:rPr>
            </w:pPr>
          </w:p>
        </w:tc>
        <w:tc>
          <w:tcPr>
            <w:tcW w:w="964" w:type="dxa"/>
            <w:vAlign w:val="center"/>
          </w:tcPr>
          <w:p w14:paraId="5D59AB34">
            <w:pPr>
              <w:pStyle w:val="11"/>
              <w:spacing w:line="0" w:lineRule="atLeast"/>
              <w:jc w:val="center"/>
              <w:rPr>
                <w:rFonts w:hAnsi="宋体" w:cs="宋体"/>
                <w:b w:val="0"/>
                <w:bCs/>
                <w:kern w:val="0"/>
                <w:szCs w:val="21"/>
                <w:highlight w:val="none"/>
              </w:rPr>
            </w:pPr>
          </w:p>
        </w:tc>
        <w:tc>
          <w:tcPr>
            <w:tcW w:w="1134" w:type="dxa"/>
            <w:vAlign w:val="center"/>
          </w:tcPr>
          <w:p w14:paraId="3C3D03A6">
            <w:pPr>
              <w:pStyle w:val="11"/>
              <w:spacing w:line="0" w:lineRule="atLeast"/>
              <w:jc w:val="center"/>
              <w:rPr>
                <w:rFonts w:hAnsi="宋体" w:cs="宋体"/>
                <w:b w:val="0"/>
                <w:bCs/>
                <w:kern w:val="0"/>
                <w:szCs w:val="21"/>
                <w:highlight w:val="none"/>
              </w:rPr>
            </w:pPr>
          </w:p>
        </w:tc>
        <w:tc>
          <w:tcPr>
            <w:tcW w:w="1418" w:type="dxa"/>
            <w:vAlign w:val="center"/>
          </w:tcPr>
          <w:p w14:paraId="7CCB7C48">
            <w:pPr>
              <w:pStyle w:val="11"/>
              <w:spacing w:line="0" w:lineRule="atLeast"/>
              <w:jc w:val="center"/>
              <w:rPr>
                <w:rFonts w:hAnsi="宋体" w:cs="宋体"/>
                <w:b w:val="0"/>
                <w:bCs/>
                <w:kern w:val="0"/>
                <w:szCs w:val="21"/>
                <w:highlight w:val="none"/>
              </w:rPr>
            </w:pPr>
          </w:p>
        </w:tc>
        <w:tc>
          <w:tcPr>
            <w:tcW w:w="1701" w:type="dxa"/>
            <w:vAlign w:val="center"/>
          </w:tcPr>
          <w:p w14:paraId="664CA756">
            <w:pPr>
              <w:pStyle w:val="11"/>
              <w:spacing w:line="0" w:lineRule="atLeast"/>
              <w:jc w:val="center"/>
              <w:rPr>
                <w:rFonts w:hAnsi="宋体" w:cs="宋体"/>
                <w:b w:val="0"/>
                <w:bCs/>
                <w:kern w:val="0"/>
                <w:szCs w:val="21"/>
                <w:highlight w:val="none"/>
              </w:rPr>
            </w:pPr>
          </w:p>
        </w:tc>
      </w:tr>
      <w:tr w14:paraId="1B7F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Align w:val="center"/>
          </w:tcPr>
          <w:p w14:paraId="00DC2A31">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3</w:t>
            </w:r>
          </w:p>
        </w:tc>
        <w:tc>
          <w:tcPr>
            <w:tcW w:w="1159" w:type="dxa"/>
            <w:vAlign w:val="center"/>
          </w:tcPr>
          <w:p w14:paraId="3E8C54AC">
            <w:pPr>
              <w:pStyle w:val="11"/>
              <w:spacing w:line="0" w:lineRule="atLeast"/>
              <w:jc w:val="center"/>
              <w:rPr>
                <w:rFonts w:hAnsi="宋体" w:cs="宋体"/>
                <w:b w:val="0"/>
                <w:bCs/>
                <w:kern w:val="0"/>
                <w:szCs w:val="21"/>
                <w:highlight w:val="none"/>
              </w:rPr>
            </w:pPr>
          </w:p>
        </w:tc>
        <w:tc>
          <w:tcPr>
            <w:tcW w:w="937" w:type="dxa"/>
          </w:tcPr>
          <w:p w14:paraId="3F922542">
            <w:pPr>
              <w:pStyle w:val="11"/>
              <w:spacing w:line="0" w:lineRule="atLeast"/>
              <w:jc w:val="center"/>
              <w:rPr>
                <w:rFonts w:hAnsi="宋体" w:cs="宋体"/>
                <w:b w:val="0"/>
                <w:bCs/>
                <w:kern w:val="0"/>
                <w:szCs w:val="21"/>
                <w:highlight w:val="none"/>
              </w:rPr>
            </w:pPr>
          </w:p>
        </w:tc>
        <w:tc>
          <w:tcPr>
            <w:tcW w:w="1167" w:type="dxa"/>
            <w:vAlign w:val="center"/>
          </w:tcPr>
          <w:p w14:paraId="1D1C6CE3">
            <w:pPr>
              <w:pStyle w:val="11"/>
              <w:spacing w:line="0" w:lineRule="atLeast"/>
              <w:jc w:val="center"/>
              <w:rPr>
                <w:rFonts w:hAnsi="宋体" w:cs="宋体"/>
                <w:b w:val="0"/>
                <w:bCs/>
                <w:kern w:val="0"/>
                <w:szCs w:val="21"/>
                <w:highlight w:val="none"/>
              </w:rPr>
            </w:pPr>
          </w:p>
        </w:tc>
        <w:tc>
          <w:tcPr>
            <w:tcW w:w="1426" w:type="dxa"/>
          </w:tcPr>
          <w:p w14:paraId="73870A06">
            <w:pPr>
              <w:pStyle w:val="11"/>
              <w:spacing w:line="0" w:lineRule="atLeast"/>
              <w:jc w:val="center"/>
              <w:rPr>
                <w:rFonts w:hAnsi="宋体" w:cs="宋体"/>
                <w:b w:val="0"/>
                <w:bCs/>
                <w:kern w:val="0"/>
                <w:szCs w:val="21"/>
                <w:highlight w:val="none"/>
              </w:rPr>
            </w:pPr>
          </w:p>
        </w:tc>
        <w:tc>
          <w:tcPr>
            <w:tcW w:w="964" w:type="dxa"/>
            <w:vAlign w:val="center"/>
          </w:tcPr>
          <w:p w14:paraId="2A4ABE27">
            <w:pPr>
              <w:pStyle w:val="11"/>
              <w:spacing w:line="0" w:lineRule="atLeast"/>
              <w:jc w:val="center"/>
              <w:rPr>
                <w:rFonts w:hAnsi="宋体" w:cs="宋体"/>
                <w:b w:val="0"/>
                <w:bCs/>
                <w:kern w:val="0"/>
                <w:szCs w:val="21"/>
                <w:highlight w:val="none"/>
              </w:rPr>
            </w:pPr>
          </w:p>
        </w:tc>
        <w:tc>
          <w:tcPr>
            <w:tcW w:w="1134" w:type="dxa"/>
            <w:vAlign w:val="center"/>
          </w:tcPr>
          <w:p w14:paraId="553E6F03">
            <w:pPr>
              <w:pStyle w:val="11"/>
              <w:spacing w:line="0" w:lineRule="atLeast"/>
              <w:jc w:val="center"/>
              <w:rPr>
                <w:rFonts w:hAnsi="宋体" w:cs="宋体"/>
                <w:b w:val="0"/>
                <w:bCs/>
                <w:kern w:val="0"/>
                <w:szCs w:val="21"/>
                <w:highlight w:val="none"/>
              </w:rPr>
            </w:pPr>
          </w:p>
        </w:tc>
        <w:tc>
          <w:tcPr>
            <w:tcW w:w="1418" w:type="dxa"/>
            <w:vAlign w:val="center"/>
          </w:tcPr>
          <w:p w14:paraId="460A2ABF">
            <w:pPr>
              <w:pStyle w:val="11"/>
              <w:spacing w:line="0" w:lineRule="atLeast"/>
              <w:jc w:val="center"/>
              <w:rPr>
                <w:rFonts w:hAnsi="宋体" w:cs="宋体"/>
                <w:b w:val="0"/>
                <w:bCs/>
                <w:kern w:val="0"/>
                <w:szCs w:val="21"/>
                <w:highlight w:val="none"/>
              </w:rPr>
            </w:pPr>
          </w:p>
        </w:tc>
        <w:tc>
          <w:tcPr>
            <w:tcW w:w="1701" w:type="dxa"/>
            <w:vAlign w:val="center"/>
          </w:tcPr>
          <w:p w14:paraId="5F0DCF33">
            <w:pPr>
              <w:pStyle w:val="11"/>
              <w:spacing w:line="0" w:lineRule="atLeast"/>
              <w:jc w:val="center"/>
              <w:rPr>
                <w:rFonts w:hAnsi="宋体" w:cs="宋体"/>
                <w:b w:val="0"/>
                <w:bCs/>
                <w:kern w:val="0"/>
                <w:szCs w:val="21"/>
                <w:highlight w:val="none"/>
              </w:rPr>
            </w:pPr>
          </w:p>
        </w:tc>
      </w:tr>
      <w:tr w14:paraId="6B65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1" w:type="dxa"/>
            <w:vAlign w:val="center"/>
          </w:tcPr>
          <w:p w14:paraId="3BAFBFB5">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w:t>
            </w:r>
          </w:p>
        </w:tc>
        <w:tc>
          <w:tcPr>
            <w:tcW w:w="1159" w:type="dxa"/>
            <w:vAlign w:val="center"/>
          </w:tcPr>
          <w:p w14:paraId="63F3F72E">
            <w:pPr>
              <w:pStyle w:val="11"/>
              <w:spacing w:line="0" w:lineRule="atLeast"/>
              <w:jc w:val="center"/>
              <w:rPr>
                <w:rFonts w:hAnsi="宋体" w:cs="宋体"/>
                <w:b w:val="0"/>
                <w:bCs/>
                <w:kern w:val="0"/>
                <w:szCs w:val="21"/>
                <w:highlight w:val="none"/>
              </w:rPr>
            </w:pPr>
          </w:p>
        </w:tc>
        <w:tc>
          <w:tcPr>
            <w:tcW w:w="937" w:type="dxa"/>
          </w:tcPr>
          <w:p w14:paraId="4D2D5148">
            <w:pPr>
              <w:pStyle w:val="11"/>
              <w:spacing w:line="0" w:lineRule="atLeast"/>
              <w:jc w:val="center"/>
              <w:rPr>
                <w:rFonts w:hAnsi="宋体" w:cs="宋体"/>
                <w:b w:val="0"/>
                <w:bCs/>
                <w:kern w:val="0"/>
                <w:szCs w:val="21"/>
                <w:highlight w:val="none"/>
              </w:rPr>
            </w:pPr>
          </w:p>
        </w:tc>
        <w:tc>
          <w:tcPr>
            <w:tcW w:w="1167" w:type="dxa"/>
            <w:vAlign w:val="center"/>
          </w:tcPr>
          <w:p w14:paraId="6CAA84A5">
            <w:pPr>
              <w:pStyle w:val="11"/>
              <w:spacing w:line="0" w:lineRule="atLeast"/>
              <w:jc w:val="center"/>
              <w:rPr>
                <w:rFonts w:hAnsi="宋体" w:cs="宋体"/>
                <w:b w:val="0"/>
                <w:bCs/>
                <w:kern w:val="0"/>
                <w:szCs w:val="21"/>
                <w:highlight w:val="none"/>
              </w:rPr>
            </w:pPr>
          </w:p>
        </w:tc>
        <w:tc>
          <w:tcPr>
            <w:tcW w:w="1426" w:type="dxa"/>
          </w:tcPr>
          <w:p w14:paraId="7782EBCD">
            <w:pPr>
              <w:pStyle w:val="11"/>
              <w:spacing w:line="0" w:lineRule="atLeast"/>
              <w:jc w:val="center"/>
              <w:rPr>
                <w:rFonts w:hAnsi="宋体" w:cs="宋体"/>
                <w:b w:val="0"/>
                <w:bCs/>
                <w:kern w:val="0"/>
                <w:szCs w:val="21"/>
                <w:highlight w:val="none"/>
              </w:rPr>
            </w:pPr>
          </w:p>
        </w:tc>
        <w:tc>
          <w:tcPr>
            <w:tcW w:w="964" w:type="dxa"/>
            <w:vAlign w:val="center"/>
          </w:tcPr>
          <w:p w14:paraId="65A93B1E">
            <w:pPr>
              <w:pStyle w:val="11"/>
              <w:spacing w:line="0" w:lineRule="atLeast"/>
              <w:jc w:val="center"/>
              <w:rPr>
                <w:rFonts w:hAnsi="宋体" w:cs="宋体"/>
                <w:b w:val="0"/>
                <w:bCs/>
                <w:kern w:val="0"/>
                <w:szCs w:val="21"/>
                <w:highlight w:val="none"/>
              </w:rPr>
            </w:pPr>
          </w:p>
        </w:tc>
        <w:tc>
          <w:tcPr>
            <w:tcW w:w="1134" w:type="dxa"/>
            <w:vAlign w:val="center"/>
          </w:tcPr>
          <w:p w14:paraId="0E4DB572">
            <w:pPr>
              <w:pStyle w:val="11"/>
              <w:spacing w:line="0" w:lineRule="atLeast"/>
              <w:jc w:val="center"/>
              <w:rPr>
                <w:rFonts w:hAnsi="宋体" w:cs="宋体"/>
                <w:b w:val="0"/>
                <w:bCs/>
                <w:kern w:val="0"/>
                <w:szCs w:val="21"/>
                <w:highlight w:val="none"/>
              </w:rPr>
            </w:pPr>
          </w:p>
        </w:tc>
        <w:tc>
          <w:tcPr>
            <w:tcW w:w="1418" w:type="dxa"/>
            <w:vAlign w:val="center"/>
          </w:tcPr>
          <w:p w14:paraId="115B7CCC">
            <w:pPr>
              <w:pStyle w:val="11"/>
              <w:spacing w:line="0" w:lineRule="atLeast"/>
              <w:jc w:val="center"/>
              <w:rPr>
                <w:rFonts w:hAnsi="宋体" w:cs="宋体"/>
                <w:b w:val="0"/>
                <w:bCs/>
                <w:kern w:val="0"/>
                <w:szCs w:val="21"/>
                <w:highlight w:val="none"/>
              </w:rPr>
            </w:pPr>
          </w:p>
        </w:tc>
        <w:tc>
          <w:tcPr>
            <w:tcW w:w="1701" w:type="dxa"/>
            <w:vAlign w:val="center"/>
          </w:tcPr>
          <w:p w14:paraId="68C22E84">
            <w:pPr>
              <w:pStyle w:val="11"/>
              <w:spacing w:line="0" w:lineRule="atLeast"/>
              <w:jc w:val="center"/>
              <w:rPr>
                <w:rFonts w:hAnsi="宋体" w:cs="宋体"/>
                <w:b w:val="0"/>
                <w:bCs/>
                <w:kern w:val="0"/>
                <w:szCs w:val="21"/>
                <w:highlight w:val="none"/>
              </w:rPr>
            </w:pPr>
          </w:p>
        </w:tc>
      </w:tr>
      <w:tr w14:paraId="46B0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926" w:type="dxa"/>
            <w:gridSpan w:val="8"/>
            <w:vAlign w:val="center"/>
          </w:tcPr>
          <w:p w14:paraId="1B086B9F">
            <w:pPr>
              <w:pStyle w:val="11"/>
              <w:spacing w:line="0" w:lineRule="atLeast"/>
              <w:jc w:val="center"/>
              <w:rPr>
                <w:rFonts w:hAnsi="宋体" w:cs="宋体"/>
                <w:b w:val="0"/>
                <w:bCs/>
                <w:kern w:val="0"/>
                <w:szCs w:val="21"/>
                <w:highlight w:val="none"/>
              </w:rPr>
            </w:pPr>
            <w:r>
              <w:rPr>
                <w:rFonts w:hint="eastAsia" w:hAnsi="宋体" w:cs="宋体"/>
                <w:b w:val="0"/>
                <w:bCs/>
                <w:kern w:val="0"/>
                <w:szCs w:val="21"/>
                <w:highlight w:val="none"/>
              </w:rPr>
              <w:t>合计</w:t>
            </w:r>
          </w:p>
        </w:tc>
        <w:tc>
          <w:tcPr>
            <w:tcW w:w="1701" w:type="dxa"/>
            <w:vAlign w:val="center"/>
          </w:tcPr>
          <w:p w14:paraId="4151EC95">
            <w:pPr>
              <w:pStyle w:val="11"/>
              <w:spacing w:line="0" w:lineRule="atLeast"/>
              <w:jc w:val="center"/>
              <w:rPr>
                <w:rFonts w:hAnsi="宋体" w:cs="宋体"/>
                <w:b w:val="0"/>
                <w:bCs/>
                <w:kern w:val="0"/>
                <w:szCs w:val="21"/>
                <w:highlight w:val="none"/>
              </w:rPr>
            </w:pPr>
          </w:p>
        </w:tc>
      </w:tr>
    </w:tbl>
    <w:p w14:paraId="00146D47">
      <w:pPr>
        <w:pStyle w:val="8"/>
        <w:spacing w:line="360" w:lineRule="auto"/>
        <w:ind w:left="-181" w:leftChars="-86" w:right="-174" w:firstLine="420" w:firstLineChars="200"/>
        <w:rPr>
          <w:rFonts w:hint="eastAsia" w:ascii="宋体" w:hAnsi="宋体" w:cs="宋体"/>
          <w:szCs w:val="21"/>
          <w:highlight w:val="none"/>
        </w:rPr>
      </w:pPr>
    </w:p>
    <w:p w14:paraId="3EC8749B">
      <w:pPr>
        <w:tabs>
          <w:tab w:val="left" w:pos="1305"/>
        </w:tabs>
        <w:spacing w:line="360" w:lineRule="auto"/>
        <w:ind w:firstLine="205" w:firstLineChars="98"/>
        <w:rPr>
          <w:rFonts w:hint="eastAsia" w:ascii="宋体" w:hAnsi="宋体" w:eastAsia="宋体" w:cs="宋体"/>
          <w:bCs/>
          <w:szCs w:val="21"/>
          <w:highlight w:val="none"/>
        </w:rPr>
      </w:pPr>
      <w:r>
        <w:rPr>
          <w:rFonts w:hint="eastAsia" w:ascii="宋体" w:hAnsi="宋体" w:eastAsia="宋体" w:cs="宋体"/>
          <w:bCs/>
          <w:szCs w:val="21"/>
          <w:highlight w:val="none"/>
        </w:rPr>
        <w:t>注：1</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以上报价含生产制作、包装、运输、保险、安装调试、利润、税金、专利技术、培训、技术支持等一切费用。</w:t>
      </w:r>
    </w:p>
    <w:p w14:paraId="0BCA8FF9">
      <w:pPr>
        <w:tabs>
          <w:tab w:val="left" w:pos="1305"/>
        </w:tabs>
        <w:spacing w:line="360" w:lineRule="auto"/>
        <w:ind w:firstLine="625" w:firstLineChars="298"/>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供应商必须按“分项报价明细表”的格式详细报出总价的各个组成部分的报价，否则作无效报价处理。</w:t>
      </w:r>
    </w:p>
    <w:p w14:paraId="707FE756">
      <w:pPr>
        <w:tabs>
          <w:tab w:val="left" w:pos="1305"/>
        </w:tabs>
        <w:spacing w:line="360" w:lineRule="auto"/>
        <w:ind w:firstLine="205" w:firstLineChars="98"/>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r>
        <w:rPr>
          <w:rFonts w:hint="eastAsia" w:ascii="宋体" w:hAnsi="宋体" w:eastAsia="宋体" w:cs="宋体"/>
          <w:bCs/>
          <w:szCs w:val="21"/>
          <w:highlight w:val="none"/>
          <w:lang w:val="en-US" w:eastAsia="zh-CN"/>
        </w:rPr>
        <w:t xml:space="preserve">   3.</w:t>
      </w:r>
      <w:r>
        <w:rPr>
          <w:rFonts w:hint="eastAsia" w:ascii="宋体" w:hAnsi="宋体" w:eastAsia="宋体" w:cs="宋体"/>
          <w:bCs/>
          <w:szCs w:val="21"/>
          <w:highlight w:val="none"/>
        </w:rPr>
        <w:t>“分项报价明细表”各分项报价总价应当与“</w:t>
      </w:r>
      <w:r>
        <w:rPr>
          <w:rFonts w:hint="eastAsia" w:ascii="宋体" w:hAnsi="宋体" w:eastAsia="宋体" w:cs="宋体"/>
          <w:bCs/>
          <w:szCs w:val="21"/>
          <w:highlight w:val="none"/>
          <w:lang w:val="en-US" w:eastAsia="zh-CN"/>
        </w:rPr>
        <w:t>响应</w:t>
      </w:r>
      <w:r>
        <w:rPr>
          <w:rFonts w:hint="eastAsia" w:ascii="宋体" w:hAnsi="宋体" w:eastAsia="宋体" w:cs="宋体"/>
          <w:bCs/>
          <w:szCs w:val="21"/>
          <w:highlight w:val="none"/>
        </w:rPr>
        <w:t>函”、“首次报价一览表”一致。</w:t>
      </w:r>
    </w:p>
    <w:p w14:paraId="057E2A79">
      <w:pPr>
        <w:spacing w:line="400" w:lineRule="exact"/>
        <w:jc w:val="left"/>
        <w:rPr>
          <w:rFonts w:ascii="宋体" w:hAnsi="宋体" w:cs="宋体"/>
          <w:b/>
          <w:bCs/>
          <w:szCs w:val="21"/>
          <w:highlight w:val="none"/>
        </w:rPr>
      </w:pPr>
    </w:p>
    <w:p w14:paraId="744AC42D">
      <w:pPr>
        <w:adjustRightInd w:val="0"/>
        <w:spacing w:line="360" w:lineRule="auto"/>
        <w:ind w:firstLine="420" w:firstLineChars="200"/>
        <w:jc w:val="left"/>
        <w:rPr>
          <w:rFonts w:ascii="宋体" w:hAnsi="宋体" w:cs="宋体"/>
          <w:szCs w:val="21"/>
          <w:highlight w:val="none"/>
        </w:rPr>
      </w:pPr>
    </w:p>
    <w:p w14:paraId="24C596FC">
      <w:pPr>
        <w:adjustRightInd w:val="0"/>
        <w:spacing w:line="360" w:lineRule="auto"/>
        <w:ind w:firstLine="420" w:firstLineChars="200"/>
        <w:jc w:val="left"/>
        <w:rPr>
          <w:rFonts w:ascii="宋体" w:hAnsi="宋体" w:cs="宋体"/>
          <w:szCs w:val="21"/>
          <w:highlight w:val="none"/>
        </w:rPr>
      </w:pPr>
    </w:p>
    <w:p w14:paraId="77750C80">
      <w:pPr>
        <w:adjustRightInd w:val="0"/>
        <w:spacing w:line="360" w:lineRule="auto"/>
        <w:ind w:firstLine="420" w:firstLineChars="200"/>
        <w:jc w:val="left"/>
        <w:rPr>
          <w:rFonts w:ascii="宋体" w:hAnsi="宋体" w:cs="宋体"/>
          <w:szCs w:val="21"/>
          <w:highlight w:val="none"/>
        </w:rPr>
      </w:pPr>
    </w:p>
    <w:p w14:paraId="0194E8D5">
      <w:pPr>
        <w:adjustRightInd w:val="0"/>
        <w:spacing w:line="360" w:lineRule="auto"/>
        <w:ind w:firstLine="420" w:firstLineChars="200"/>
        <w:jc w:val="left"/>
        <w:rPr>
          <w:rFonts w:ascii="宋体" w:hAnsi="宋体" w:cs="宋体"/>
          <w:szCs w:val="21"/>
          <w:highlight w:val="none"/>
        </w:rPr>
      </w:pPr>
    </w:p>
    <w:p w14:paraId="2E85144F">
      <w:pPr>
        <w:spacing w:line="360" w:lineRule="auto"/>
        <w:ind w:firstLine="2158" w:firstLineChars="1028"/>
        <w:jc w:val="distribute"/>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（盖单位章）</w:t>
      </w:r>
    </w:p>
    <w:p w14:paraId="43A71C74">
      <w:pPr>
        <w:spacing w:line="360" w:lineRule="auto"/>
        <w:ind w:firstLine="2158" w:firstLineChars="1028"/>
        <w:jc w:val="distribute"/>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4998463">
      <w:pPr>
        <w:spacing w:line="360" w:lineRule="auto"/>
        <w:ind w:firstLine="2158" w:firstLineChars="1028"/>
        <w:jc w:val="distribute"/>
        <w:rPr>
          <w:rFonts w:ascii="宋体" w:hAnsi="宋体"/>
          <w:szCs w:val="21"/>
          <w:highlight w:val="none"/>
        </w:rPr>
      </w:pPr>
    </w:p>
    <w:p w14:paraId="28E1F843">
      <w:pPr>
        <w:autoSpaceDE w:val="0"/>
        <w:autoSpaceDN w:val="0"/>
        <w:adjustRightInd w:val="0"/>
        <w:spacing w:line="360" w:lineRule="auto"/>
        <w:ind w:firstLine="6090" w:firstLineChars="2900"/>
        <w:jc w:val="left"/>
        <w:rPr>
          <w:rFonts w:ascii="宋体" w:hAnsi="宋体"/>
          <w:szCs w:val="21"/>
          <w:highlight w:val="none"/>
          <w:lang w:val="zh-CN"/>
        </w:rPr>
      </w:pPr>
      <w:r>
        <w:rPr>
          <w:rFonts w:hint="eastAsia" w:ascii="宋体" w:hAnsi="宋体"/>
          <w:szCs w:val="21"/>
          <w:highlight w:val="none"/>
          <w:u w:val="single"/>
          <w:lang w:val="zh-CN"/>
        </w:rPr>
        <w:t xml:space="preserve">    </w:t>
      </w:r>
      <w:r>
        <w:rPr>
          <w:rFonts w:ascii="宋体" w:hAnsi="宋体"/>
          <w:szCs w:val="21"/>
          <w:highlight w:val="none"/>
          <w:u w:val="single"/>
          <w:lang w:val="zh-CN"/>
        </w:rPr>
        <w:t xml:space="preserve">  </w:t>
      </w:r>
      <w:r>
        <w:rPr>
          <w:rFonts w:hint="eastAsia" w:ascii="宋体" w:hAnsi="宋体"/>
          <w:szCs w:val="21"/>
          <w:highlight w:val="none"/>
          <w:lang w:val="zh-CN"/>
        </w:rPr>
        <w:t>年</w:t>
      </w:r>
      <w:r>
        <w:rPr>
          <w:rFonts w:hint="eastAsia" w:ascii="宋体" w:hAnsi="宋体"/>
          <w:szCs w:val="21"/>
          <w:highlight w:val="none"/>
          <w:u w:val="single"/>
          <w:lang w:val="zh-CN"/>
        </w:rPr>
        <w:t xml:space="preserve">    </w:t>
      </w:r>
      <w:r>
        <w:rPr>
          <w:rFonts w:hint="eastAsia" w:ascii="宋体" w:hAnsi="宋体"/>
          <w:szCs w:val="21"/>
          <w:highlight w:val="none"/>
          <w:lang w:val="zh-CN"/>
        </w:rPr>
        <w:t>月</w:t>
      </w:r>
      <w:r>
        <w:rPr>
          <w:rFonts w:hint="eastAsia" w:ascii="宋体" w:hAnsi="宋体"/>
          <w:szCs w:val="21"/>
          <w:highlight w:val="none"/>
          <w:u w:val="single"/>
          <w:lang w:val="zh-CN"/>
        </w:rPr>
        <w:t xml:space="preserve">    </w:t>
      </w:r>
      <w:r>
        <w:rPr>
          <w:rFonts w:hint="eastAsia" w:ascii="宋体" w:hAnsi="宋体"/>
          <w:szCs w:val="21"/>
          <w:highlight w:val="none"/>
          <w:lang w:val="zh-CN"/>
        </w:rPr>
        <w:t>日</w:t>
      </w:r>
    </w:p>
    <w:p w14:paraId="232BF3E1">
      <w:pPr>
        <w:pStyle w:val="32"/>
        <w:numPr>
          <w:ilvl w:val="0"/>
          <w:numId w:val="0"/>
        </w:numPr>
        <w:ind w:left="540" w:leftChars="0"/>
        <w:rPr>
          <w:highlight w:val="none"/>
        </w:rPr>
      </w:pPr>
    </w:p>
    <w:p w14:paraId="33F1EDF0">
      <w:pPr>
        <w:rPr>
          <w:rFonts w:hint="eastAsia" w:ascii="宋体" w:hAnsi="宋体" w:cs="宋体"/>
          <w:szCs w:val="21"/>
          <w:highlight w:val="none"/>
        </w:rPr>
      </w:pPr>
      <w:r>
        <w:rPr>
          <w:rFonts w:hint="eastAsia" w:ascii="宋体" w:hAnsi="宋体" w:cs="宋体"/>
          <w:szCs w:val="21"/>
          <w:highlight w:val="none"/>
        </w:rPr>
        <w:br w:type="page"/>
      </w:r>
    </w:p>
    <w:p w14:paraId="1F394D70">
      <w:pPr>
        <w:spacing w:line="300" w:lineRule="auto"/>
        <w:rPr>
          <w:rFonts w:hint="eastAsia" w:ascii="宋体" w:hAnsi="宋体"/>
          <w:color w:val="auto"/>
          <w:szCs w:val="21"/>
          <w:highlight w:val="none"/>
        </w:rPr>
      </w:pPr>
      <w:r>
        <w:rPr>
          <w:rFonts w:hint="eastAsia" w:ascii="宋体" w:hAnsi="宋体"/>
          <w:color w:val="auto"/>
          <w:szCs w:val="21"/>
          <w:highlight w:val="none"/>
        </w:rPr>
        <w:t>纳入</w:t>
      </w:r>
      <w:r>
        <w:rPr>
          <w:rFonts w:hint="eastAsia" w:ascii="宋体" w:hAnsi="宋体" w:cs="宋体"/>
          <w:color w:val="auto"/>
          <w:szCs w:val="21"/>
          <w:highlight w:val="none"/>
          <w:lang w:val="zh-CN"/>
        </w:rPr>
        <w:t>节能产品政府采购</w:t>
      </w:r>
      <w:r>
        <w:rPr>
          <w:rFonts w:hint="eastAsia" w:ascii="宋体" w:hAnsi="宋体" w:cs="宋体"/>
          <w:color w:val="auto"/>
          <w:szCs w:val="21"/>
          <w:highlight w:val="none"/>
        </w:rPr>
        <w:t>品目</w:t>
      </w:r>
      <w:r>
        <w:rPr>
          <w:rFonts w:hint="eastAsia" w:ascii="宋体" w:hAnsi="宋体" w:cs="宋体"/>
          <w:color w:val="auto"/>
          <w:szCs w:val="21"/>
          <w:highlight w:val="none"/>
          <w:lang w:val="zh-CN"/>
        </w:rPr>
        <w:t>清单</w:t>
      </w:r>
      <w:r>
        <w:rPr>
          <w:rFonts w:hint="eastAsia" w:ascii="宋体" w:hAnsi="宋体"/>
          <w:color w:val="auto"/>
          <w:szCs w:val="21"/>
          <w:highlight w:val="none"/>
        </w:rPr>
        <w:t>的投标产品及纳入</w:t>
      </w:r>
      <w:r>
        <w:rPr>
          <w:rFonts w:hint="eastAsia" w:ascii="宋体" w:hAnsi="宋体" w:cs="宋体"/>
          <w:color w:val="auto"/>
          <w:szCs w:val="21"/>
          <w:highlight w:val="none"/>
          <w:lang w:val="zh-CN"/>
        </w:rPr>
        <w:t>环境标志产品政府采购</w:t>
      </w:r>
      <w:r>
        <w:rPr>
          <w:rFonts w:hint="eastAsia" w:ascii="宋体" w:hAnsi="宋体" w:cs="宋体"/>
          <w:color w:val="auto"/>
          <w:szCs w:val="21"/>
          <w:highlight w:val="none"/>
        </w:rPr>
        <w:t>品目</w:t>
      </w:r>
      <w:r>
        <w:rPr>
          <w:rFonts w:hint="eastAsia" w:ascii="宋体" w:hAnsi="宋体" w:cs="宋体"/>
          <w:color w:val="auto"/>
          <w:szCs w:val="21"/>
          <w:highlight w:val="none"/>
          <w:lang w:val="zh-CN"/>
        </w:rPr>
        <w:t>清单</w:t>
      </w:r>
      <w:r>
        <w:rPr>
          <w:rFonts w:hint="eastAsia" w:ascii="宋体" w:hAnsi="宋体"/>
          <w:color w:val="auto"/>
          <w:szCs w:val="21"/>
          <w:highlight w:val="none"/>
        </w:rPr>
        <w:t>的投标产品的证明材料</w:t>
      </w:r>
    </w:p>
    <w:p w14:paraId="5F799726">
      <w:pPr>
        <w:spacing w:line="300" w:lineRule="auto"/>
        <w:jc w:val="center"/>
        <w:rPr>
          <w:rFonts w:hint="eastAsia"/>
          <w:b/>
          <w:bCs/>
          <w:color w:val="auto"/>
          <w:sz w:val="18"/>
          <w:szCs w:val="18"/>
          <w:highlight w:val="none"/>
        </w:rPr>
      </w:pPr>
      <w:r>
        <w:rPr>
          <w:rFonts w:hint="eastAsia" w:ascii="宋体" w:hAnsi="宋体"/>
          <w:b/>
          <w:bCs/>
          <w:color w:val="auto"/>
          <w:szCs w:val="21"/>
          <w:highlight w:val="none"/>
        </w:rPr>
        <w:t>（若</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提供的货物未含有节能产品或环境标志产品无需填写下表）</w:t>
      </w:r>
    </w:p>
    <w:tbl>
      <w:tblPr>
        <w:tblStyle w:val="18"/>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60"/>
        <w:gridCol w:w="2574"/>
        <w:gridCol w:w="1075"/>
        <w:gridCol w:w="2644"/>
        <w:gridCol w:w="1164"/>
      </w:tblGrid>
      <w:tr w14:paraId="2FF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5" w:type="dxa"/>
            <w:noWrap w:val="0"/>
            <w:vAlign w:val="center"/>
          </w:tcPr>
          <w:p w14:paraId="6C3BE5E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noWrap w:val="0"/>
            <w:vAlign w:val="center"/>
          </w:tcPr>
          <w:p w14:paraId="306BA23E">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574" w:type="dxa"/>
            <w:noWrap w:val="0"/>
            <w:vAlign w:val="center"/>
          </w:tcPr>
          <w:p w14:paraId="298AD54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是否纳入</w:t>
            </w:r>
            <w:r>
              <w:rPr>
                <w:rFonts w:hint="eastAsia" w:ascii="宋体" w:hAnsi="宋体" w:eastAsia="宋体" w:cs="宋体"/>
                <w:color w:val="auto"/>
                <w:szCs w:val="21"/>
                <w:highlight w:val="none"/>
                <w:lang w:val="zh-CN"/>
              </w:rPr>
              <w:t>节能产品政府采购</w:t>
            </w:r>
            <w:r>
              <w:rPr>
                <w:rFonts w:hint="eastAsia" w:ascii="宋体" w:hAnsi="宋体" w:eastAsia="宋体" w:cs="宋体"/>
                <w:color w:val="auto"/>
                <w:szCs w:val="21"/>
                <w:highlight w:val="none"/>
              </w:rPr>
              <w:t>品目</w:t>
            </w:r>
            <w:r>
              <w:rPr>
                <w:rFonts w:hint="eastAsia" w:ascii="宋体" w:hAnsi="宋体" w:eastAsia="宋体" w:cs="宋体"/>
                <w:color w:val="auto"/>
                <w:szCs w:val="21"/>
                <w:highlight w:val="none"/>
                <w:lang w:val="zh-CN"/>
              </w:rPr>
              <w:t>清单</w:t>
            </w:r>
            <w:r>
              <w:rPr>
                <w:rFonts w:hint="eastAsia" w:ascii="宋体" w:hAnsi="宋体" w:eastAsia="宋体" w:cs="宋体"/>
                <w:color w:val="auto"/>
                <w:szCs w:val="21"/>
                <w:highlight w:val="none"/>
              </w:rPr>
              <w:t>的投标产品</w:t>
            </w:r>
          </w:p>
        </w:tc>
        <w:tc>
          <w:tcPr>
            <w:tcW w:w="1075" w:type="dxa"/>
            <w:noWrap w:val="0"/>
            <w:vAlign w:val="center"/>
          </w:tcPr>
          <w:p w14:paraId="47AD6223">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2644" w:type="dxa"/>
            <w:noWrap w:val="0"/>
            <w:vAlign w:val="center"/>
          </w:tcPr>
          <w:p w14:paraId="0ACE083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r>
              <w:rPr>
                <w:rFonts w:hint="eastAsia" w:ascii="宋体" w:hAnsi="宋体" w:eastAsia="宋体" w:cs="宋体"/>
                <w:color w:val="auto"/>
                <w:szCs w:val="21"/>
                <w:highlight w:val="none"/>
                <w:lang w:val="zh-CN"/>
              </w:rPr>
              <w:t>环境标志产品政府采购</w:t>
            </w:r>
            <w:r>
              <w:rPr>
                <w:rFonts w:hint="eastAsia" w:ascii="宋体" w:hAnsi="宋体" w:eastAsia="宋体" w:cs="宋体"/>
                <w:color w:val="auto"/>
                <w:szCs w:val="21"/>
                <w:highlight w:val="none"/>
              </w:rPr>
              <w:t>品目</w:t>
            </w:r>
            <w:r>
              <w:rPr>
                <w:rFonts w:hint="eastAsia" w:ascii="宋体" w:hAnsi="宋体" w:eastAsia="宋体" w:cs="宋体"/>
                <w:color w:val="auto"/>
                <w:szCs w:val="21"/>
                <w:highlight w:val="none"/>
                <w:lang w:val="zh-CN"/>
              </w:rPr>
              <w:t>清单</w:t>
            </w:r>
            <w:r>
              <w:rPr>
                <w:rFonts w:hint="eastAsia" w:ascii="宋体" w:hAnsi="宋体" w:eastAsia="宋体" w:cs="宋体"/>
                <w:color w:val="auto"/>
                <w:szCs w:val="21"/>
                <w:highlight w:val="none"/>
              </w:rPr>
              <w:t>的投标产品</w:t>
            </w:r>
          </w:p>
        </w:tc>
        <w:tc>
          <w:tcPr>
            <w:tcW w:w="1164" w:type="dxa"/>
            <w:noWrap w:val="0"/>
            <w:vAlign w:val="center"/>
          </w:tcPr>
          <w:p w14:paraId="0825DAA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r>
      <w:tr w14:paraId="2EA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15" w:type="dxa"/>
            <w:noWrap w:val="0"/>
            <w:vAlign w:val="top"/>
          </w:tcPr>
          <w:p w14:paraId="62370F7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260" w:type="dxa"/>
            <w:noWrap w:val="0"/>
            <w:vAlign w:val="top"/>
          </w:tcPr>
          <w:p w14:paraId="0FF4C06C">
            <w:pPr>
              <w:spacing w:line="300" w:lineRule="auto"/>
              <w:rPr>
                <w:rFonts w:hint="eastAsia" w:ascii="宋体" w:hAnsi="宋体" w:eastAsia="宋体" w:cs="宋体"/>
                <w:color w:val="auto"/>
                <w:sz w:val="20"/>
                <w:szCs w:val="20"/>
                <w:highlight w:val="none"/>
              </w:rPr>
            </w:pPr>
          </w:p>
        </w:tc>
        <w:tc>
          <w:tcPr>
            <w:tcW w:w="2574" w:type="dxa"/>
            <w:noWrap w:val="0"/>
            <w:vAlign w:val="top"/>
          </w:tcPr>
          <w:p w14:paraId="772EE68C">
            <w:pPr>
              <w:spacing w:line="300" w:lineRule="auto"/>
              <w:rPr>
                <w:rFonts w:hint="eastAsia" w:ascii="宋体" w:hAnsi="宋体" w:eastAsia="宋体" w:cs="宋体"/>
                <w:color w:val="auto"/>
                <w:sz w:val="20"/>
                <w:szCs w:val="20"/>
                <w:highlight w:val="none"/>
              </w:rPr>
            </w:pPr>
          </w:p>
        </w:tc>
        <w:tc>
          <w:tcPr>
            <w:tcW w:w="1075" w:type="dxa"/>
            <w:noWrap w:val="0"/>
            <w:vAlign w:val="top"/>
          </w:tcPr>
          <w:p w14:paraId="5724E093">
            <w:pPr>
              <w:spacing w:line="300" w:lineRule="auto"/>
              <w:rPr>
                <w:rFonts w:hint="eastAsia" w:ascii="宋体" w:hAnsi="宋体" w:eastAsia="宋体" w:cs="宋体"/>
                <w:color w:val="auto"/>
                <w:sz w:val="20"/>
                <w:szCs w:val="20"/>
                <w:highlight w:val="none"/>
              </w:rPr>
            </w:pPr>
          </w:p>
        </w:tc>
        <w:tc>
          <w:tcPr>
            <w:tcW w:w="2644" w:type="dxa"/>
            <w:noWrap w:val="0"/>
            <w:vAlign w:val="top"/>
          </w:tcPr>
          <w:p w14:paraId="6245DE3C">
            <w:pPr>
              <w:spacing w:line="300" w:lineRule="auto"/>
              <w:rPr>
                <w:rFonts w:hint="eastAsia" w:ascii="宋体" w:hAnsi="宋体" w:eastAsia="宋体" w:cs="宋体"/>
                <w:color w:val="auto"/>
                <w:sz w:val="20"/>
                <w:szCs w:val="20"/>
                <w:highlight w:val="none"/>
              </w:rPr>
            </w:pPr>
          </w:p>
        </w:tc>
        <w:tc>
          <w:tcPr>
            <w:tcW w:w="1164" w:type="dxa"/>
            <w:noWrap w:val="0"/>
            <w:vAlign w:val="top"/>
          </w:tcPr>
          <w:p w14:paraId="380314BF">
            <w:pPr>
              <w:spacing w:line="300" w:lineRule="auto"/>
              <w:rPr>
                <w:rFonts w:hint="eastAsia" w:ascii="宋体" w:hAnsi="宋体" w:eastAsia="宋体" w:cs="宋体"/>
                <w:color w:val="auto"/>
                <w:sz w:val="20"/>
                <w:szCs w:val="20"/>
                <w:highlight w:val="none"/>
              </w:rPr>
            </w:pPr>
          </w:p>
        </w:tc>
      </w:tr>
      <w:tr w14:paraId="1E7F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5" w:type="dxa"/>
            <w:noWrap w:val="0"/>
            <w:vAlign w:val="top"/>
          </w:tcPr>
          <w:p w14:paraId="573EDDD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260" w:type="dxa"/>
            <w:noWrap w:val="0"/>
            <w:vAlign w:val="top"/>
          </w:tcPr>
          <w:p w14:paraId="57B46D05">
            <w:pPr>
              <w:spacing w:line="300" w:lineRule="auto"/>
              <w:rPr>
                <w:rFonts w:hint="eastAsia" w:ascii="宋体" w:hAnsi="宋体" w:eastAsia="宋体" w:cs="宋体"/>
                <w:color w:val="auto"/>
                <w:sz w:val="20"/>
                <w:szCs w:val="20"/>
                <w:highlight w:val="none"/>
              </w:rPr>
            </w:pPr>
          </w:p>
        </w:tc>
        <w:tc>
          <w:tcPr>
            <w:tcW w:w="2574" w:type="dxa"/>
            <w:noWrap w:val="0"/>
            <w:vAlign w:val="top"/>
          </w:tcPr>
          <w:p w14:paraId="5DE2715E">
            <w:pPr>
              <w:spacing w:line="300" w:lineRule="auto"/>
              <w:rPr>
                <w:rFonts w:hint="eastAsia" w:ascii="宋体" w:hAnsi="宋体" w:eastAsia="宋体" w:cs="宋体"/>
                <w:color w:val="auto"/>
                <w:sz w:val="20"/>
                <w:szCs w:val="20"/>
                <w:highlight w:val="none"/>
              </w:rPr>
            </w:pPr>
          </w:p>
        </w:tc>
        <w:tc>
          <w:tcPr>
            <w:tcW w:w="1075" w:type="dxa"/>
            <w:noWrap w:val="0"/>
            <w:vAlign w:val="top"/>
          </w:tcPr>
          <w:p w14:paraId="5C728A14">
            <w:pPr>
              <w:spacing w:line="300" w:lineRule="auto"/>
              <w:rPr>
                <w:rFonts w:hint="eastAsia" w:ascii="宋体" w:hAnsi="宋体" w:eastAsia="宋体" w:cs="宋体"/>
                <w:color w:val="auto"/>
                <w:sz w:val="20"/>
                <w:szCs w:val="20"/>
                <w:highlight w:val="none"/>
              </w:rPr>
            </w:pPr>
          </w:p>
        </w:tc>
        <w:tc>
          <w:tcPr>
            <w:tcW w:w="2644" w:type="dxa"/>
            <w:noWrap w:val="0"/>
            <w:vAlign w:val="top"/>
          </w:tcPr>
          <w:p w14:paraId="356B43F7">
            <w:pPr>
              <w:spacing w:line="300" w:lineRule="auto"/>
              <w:rPr>
                <w:rFonts w:hint="eastAsia" w:ascii="宋体" w:hAnsi="宋体" w:eastAsia="宋体" w:cs="宋体"/>
                <w:color w:val="auto"/>
                <w:sz w:val="20"/>
                <w:szCs w:val="20"/>
                <w:highlight w:val="none"/>
              </w:rPr>
            </w:pPr>
          </w:p>
        </w:tc>
        <w:tc>
          <w:tcPr>
            <w:tcW w:w="1164" w:type="dxa"/>
            <w:noWrap w:val="0"/>
            <w:vAlign w:val="top"/>
          </w:tcPr>
          <w:p w14:paraId="46AFAB33">
            <w:pPr>
              <w:spacing w:line="300" w:lineRule="auto"/>
              <w:rPr>
                <w:rFonts w:hint="eastAsia" w:ascii="宋体" w:hAnsi="宋体" w:eastAsia="宋体" w:cs="宋体"/>
                <w:color w:val="auto"/>
                <w:sz w:val="20"/>
                <w:szCs w:val="20"/>
                <w:highlight w:val="none"/>
              </w:rPr>
            </w:pPr>
          </w:p>
        </w:tc>
      </w:tr>
      <w:tr w14:paraId="0AF7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5" w:type="dxa"/>
            <w:noWrap w:val="0"/>
            <w:vAlign w:val="top"/>
          </w:tcPr>
          <w:p w14:paraId="6B8770A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260" w:type="dxa"/>
            <w:noWrap w:val="0"/>
            <w:vAlign w:val="top"/>
          </w:tcPr>
          <w:p w14:paraId="6495A8A8">
            <w:pPr>
              <w:spacing w:line="300" w:lineRule="auto"/>
              <w:rPr>
                <w:rFonts w:hint="eastAsia" w:ascii="宋体" w:hAnsi="宋体" w:eastAsia="宋体" w:cs="宋体"/>
                <w:color w:val="auto"/>
                <w:sz w:val="20"/>
                <w:szCs w:val="20"/>
                <w:highlight w:val="none"/>
              </w:rPr>
            </w:pPr>
          </w:p>
        </w:tc>
        <w:tc>
          <w:tcPr>
            <w:tcW w:w="2574" w:type="dxa"/>
            <w:noWrap w:val="0"/>
            <w:vAlign w:val="top"/>
          </w:tcPr>
          <w:p w14:paraId="5895A13F">
            <w:pPr>
              <w:spacing w:line="300" w:lineRule="auto"/>
              <w:rPr>
                <w:rFonts w:hint="eastAsia" w:ascii="宋体" w:hAnsi="宋体" w:eastAsia="宋体" w:cs="宋体"/>
                <w:color w:val="auto"/>
                <w:sz w:val="20"/>
                <w:szCs w:val="20"/>
                <w:highlight w:val="none"/>
              </w:rPr>
            </w:pPr>
          </w:p>
        </w:tc>
        <w:tc>
          <w:tcPr>
            <w:tcW w:w="1075" w:type="dxa"/>
            <w:noWrap w:val="0"/>
            <w:vAlign w:val="top"/>
          </w:tcPr>
          <w:p w14:paraId="7752CFD3">
            <w:pPr>
              <w:spacing w:line="300" w:lineRule="auto"/>
              <w:rPr>
                <w:rFonts w:hint="eastAsia" w:ascii="宋体" w:hAnsi="宋体" w:eastAsia="宋体" w:cs="宋体"/>
                <w:color w:val="auto"/>
                <w:sz w:val="20"/>
                <w:szCs w:val="20"/>
                <w:highlight w:val="none"/>
              </w:rPr>
            </w:pPr>
          </w:p>
        </w:tc>
        <w:tc>
          <w:tcPr>
            <w:tcW w:w="2644" w:type="dxa"/>
            <w:noWrap w:val="0"/>
            <w:vAlign w:val="top"/>
          </w:tcPr>
          <w:p w14:paraId="5D560AFD">
            <w:pPr>
              <w:spacing w:line="300" w:lineRule="auto"/>
              <w:rPr>
                <w:rFonts w:hint="eastAsia" w:ascii="宋体" w:hAnsi="宋体" w:eastAsia="宋体" w:cs="宋体"/>
                <w:color w:val="auto"/>
                <w:sz w:val="20"/>
                <w:szCs w:val="20"/>
                <w:highlight w:val="none"/>
              </w:rPr>
            </w:pPr>
          </w:p>
        </w:tc>
        <w:tc>
          <w:tcPr>
            <w:tcW w:w="1164" w:type="dxa"/>
            <w:noWrap w:val="0"/>
            <w:vAlign w:val="top"/>
          </w:tcPr>
          <w:p w14:paraId="6AC7D1A4">
            <w:pPr>
              <w:spacing w:line="300" w:lineRule="auto"/>
              <w:rPr>
                <w:rFonts w:hint="eastAsia" w:ascii="宋体" w:hAnsi="宋体" w:eastAsia="宋体" w:cs="宋体"/>
                <w:color w:val="auto"/>
                <w:sz w:val="20"/>
                <w:szCs w:val="20"/>
                <w:highlight w:val="none"/>
              </w:rPr>
            </w:pPr>
          </w:p>
        </w:tc>
      </w:tr>
      <w:tr w14:paraId="6F13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15" w:type="dxa"/>
            <w:noWrap w:val="0"/>
            <w:vAlign w:val="top"/>
          </w:tcPr>
          <w:p w14:paraId="64CCB36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260" w:type="dxa"/>
            <w:noWrap w:val="0"/>
            <w:vAlign w:val="top"/>
          </w:tcPr>
          <w:p w14:paraId="407DEB36">
            <w:pPr>
              <w:spacing w:line="300" w:lineRule="auto"/>
              <w:rPr>
                <w:rFonts w:hint="eastAsia" w:ascii="宋体" w:hAnsi="宋体" w:eastAsia="宋体" w:cs="宋体"/>
                <w:color w:val="auto"/>
                <w:sz w:val="20"/>
                <w:szCs w:val="20"/>
                <w:highlight w:val="none"/>
              </w:rPr>
            </w:pPr>
          </w:p>
        </w:tc>
        <w:tc>
          <w:tcPr>
            <w:tcW w:w="2574" w:type="dxa"/>
            <w:noWrap w:val="0"/>
            <w:vAlign w:val="top"/>
          </w:tcPr>
          <w:p w14:paraId="186EC620">
            <w:pPr>
              <w:spacing w:line="300" w:lineRule="auto"/>
              <w:rPr>
                <w:rFonts w:hint="eastAsia" w:ascii="宋体" w:hAnsi="宋体" w:eastAsia="宋体" w:cs="宋体"/>
                <w:color w:val="auto"/>
                <w:sz w:val="20"/>
                <w:szCs w:val="20"/>
                <w:highlight w:val="none"/>
              </w:rPr>
            </w:pPr>
          </w:p>
        </w:tc>
        <w:tc>
          <w:tcPr>
            <w:tcW w:w="1075" w:type="dxa"/>
            <w:noWrap w:val="0"/>
            <w:vAlign w:val="top"/>
          </w:tcPr>
          <w:p w14:paraId="79BDECB3">
            <w:pPr>
              <w:spacing w:line="300" w:lineRule="auto"/>
              <w:rPr>
                <w:rFonts w:hint="eastAsia" w:ascii="宋体" w:hAnsi="宋体" w:eastAsia="宋体" w:cs="宋体"/>
                <w:color w:val="auto"/>
                <w:sz w:val="20"/>
                <w:szCs w:val="20"/>
                <w:highlight w:val="none"/>
              </w:rPr>
            </w:pPr>
          </w:p>
        </w:tc>
        <w:tc>
          <w:tcPr>
            <w:tcW w:w="2644" w:type="dxa"/>
            <w:noWrap w:val="0"/>
            <w:vAlign w:val="top"/>
          </w:tcPr>
          <w:p w14:paraId="5A759791">
            <w:pPr>
              <w:spacing w:line="300" w:lineRule="auto"/>
              <w:rPr>
                <w:rFonts w:hint="eastAsia" w:ascii="宋体" w:hAnsi="宋体" w:eastAsia="宋体" w:cs="宋体"/>
                <w:color w:val="auto"/>
                <w:sz w:val="20"/>
                <w:szCs w:val="20"/>
                <w:highlight w:val="none"/>
              </w:rPr>
            </w:pPr>
          </w:p>
        </w:tc>
        <w:tc>
          <w:tcPr>
            <w:tcW w:w="1164" w:type="dxa"/>
            <w:noWrap w:val="0"/>
            <w:vAlign w:val="top"/>
          </w:tcPr>
          <w:p w14:paraId="1741C462">
            <w:pPr>
              <w:spacing w:line="300" w:lineRule="auto"/>
              <w:rPr>
                <w:rFonts w:hint="eastAsia" w:ascii="宋体" w:hAnsi="宋体" w:eastAsia="宋体" w:cs="宋体"/>
                <w:color w:val="auto"/>
                <w:sz w:val="20"/>
                <w:szCs w:val="20"/>
                <w:highlight w:val="none"/>
              </w:rPr>
            </w:pPr>
          </w:p>
        </w:tc>
      </w:tr>
      <w:tr w14:paraId="647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15" w:type="dxa"/>
            <w:noWrap w:val="0"/>
            <w:vAlign w:val="top"/>
          </w:tcPr>
          <w:p w14:paraId="7B09453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260" w:type="dxa"/>
            <w:noWrap w:val="0"/>
            <w:vAlign w:val="top"/>
          </w:tcPr>
          <w:p w14:paraId="106882E2">
            <w:pPr>
              <w:spacing w:line="300" w:lineRule="auto"/>
              <w:rPr>
                <w:rFonts w:hint="eastAsia" w:ascii="宋体" w:hAnsi="宋体" w:eastAsia="宋体" w:cs="宋体"/>
                <w:color w:val="auto"/>
                <w:sz w:val="20"/>
                <w:szCs w:val="20"/>
                <w:highlight w:val="none"/>
              </w:rPr>
            </w:pPr>
          </w:p>
        </w:tc>
        <w:tc>
          <w:tcPr>
            <w:tcW w:w="2574" w:type="dxa"/>
            <w:noWrap w:val="0"/>
            <w:vAlign w:val="top"/>
          </w:tcPr>
          <w:p w14:paraId="2D30C6EB">
            <w:pPr>
              <w:spacing w:line="300" w:lineRule="auto"/>
              <w:rPr>
                <w:rFonts w:hint="eastAsia" w:ascii="宋体" w:hAnsi="宋体" w:eastAsia="宋体" w:cs="宋体"/>
                <w:color w:val="auto"/>
                <w:sz w:val="20"/>
                <w:szCs w:val="20"/>
                <w:highlight w:val="none"/>
              </w:rPr>
            </w:pPr>
          </w:p>
        </w:tc>
        <w:tc>
          <w:tcPr>
            <w:tcW w:w="1075" w:type="dxa"/>
            <w:noWrap w:val="0"/>
            <w:vAlign w:val="top"/>
          </w:tcPr>
          <w:p w14:paraId="171A1688">
            <w:pPr>
              <w:spacing w:line="300" w:lineRule="auto"/>
              <w:rPr>
                <w:rFonts w:hint="eastAsia" w:ascii="宋体" w:hAnsi="宋体" w:eastAsia="宋体" w:cs="宋体"/>
                <w:color w:val="auto"/>
                <w:sz w:val="20"/>
                <w:szCs w:val="20"/>
                <w:highlight w:val="none"/>
              </w:rPr>
            </w:pPr>
          </w:p>
        </w:tc>
        <w:tc>
          <w:tcPr>
            <w:tcW w:w="2644" w:type="dxa"/>
            <w:noWrap w:val="0"/>
            <w:vAlign w:val="top"/>
          </w:tcPr>
          <w:p w14:paraId="3E199480">
            <w:pPr>
              <w:spacing w:line="300" w:lineRule="auto"/>
              <w:rPr>
                <w:rFonts w:hint="eastAsia" w:ascii="宋体" w:hAnsi="宋体" w:eastAsia="宋体" w:cs="宋体"/>
                <w:color w:val="auto"/>
                <w:sz w:val="20"/>
                <w:szCs w:val="20"/>
                <w:highlight w:val="none"/>
              </w:rPr>
            </w:pPr>
          </w:p>
        </w:tc>
        <w:tc>
          <w:tcPr>
            <w:tcW w:w="1164" w:type="dxa"/>
            <w:noWrap w:val="0"/>
            <w:vAlign w:val="top"/>
          </w:tcPr>
          <w:p w14:paraId="41BB693D">
            <w:pPr>
              <w:spacing w:line="300" w:lineRule="auto"/>
              <w:rPr>
                <w:rFonts w:hint="eastAsia" w:ascii="宋体" w:hAnsi="宋体" w:eastAsia="宋体" w:cs="宋体"/>
                <w:color w:val="auto"/>
                <w:sz w:val="20"/>
                <w:szCs w:val="20"/>
                <w:highlight w:val="none"/>
              </w:rPr>
            </w:pPr>
          </w:p>
        </w:tc>
      </w:tr>
      <w:tr w14:paraId="1328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noWrap w:val="0"/>
            <w:vAlign w:val="top"/>
          </w:tcPr>
          <w:p w14:paraId="2CFB7FA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260" w:type="dxa"/>
            <w:noWrap w:val="0"/>
            <w:vAlign w:val="top"/>
          </w:tcPr>
          <w:p w14:paraId="5CCEB5BD">
            <w:pPr>
              <w:spacing w:line="300" w:lineRule="auto"/>
              <w:rPr>
                <w:rFonts w:hint="eastAsia" w:ascii="宋体" w:hAnsi="宋体" w:eastAsia="宋体" w:cs="宋体"/>
                <w:color w:val="auto"/>
                <w:sz w:val="20"/>
                <w:szCs w:val="20"/>
                <w:highlight w:val="none"/>
              </w:rPr>
            </w:pPr>
          </w:p>
        </w:tc>
        <w:tc>
          <w:tcPr>
            <w:tcW w:w="2574" w:type="dxa"/>
            <w:noWrap w:val="0"/>
            <w:vAlign w:val="top"/>
          </w:tcPr>
          <w:p w14:paraId="439F1561">
            <w:pPr>
              <w:spacing w:line="300" w:lineRule="auto"/>
              <w:rPr>
                <w:rFonts w:hint="eastAsia" w:ascii="宋体" w:hAnsi="宋体" w:eastAsia="宋体" w:cs="宋体"/>
                <w:color w:val="auto"/>
                <w:sz w:val="20"/>
                <w:szCs w:val="20"/>
                <w:highlight w:val="none"/>
              </w:rPr>
            </w:pPr>
          </w:p>
        </w:tc>
        <w:tc>
          <w:tcPr>
            <w:tcW w:w="1075" w:type="dxa"/>
            <w:noWrap w:val="0"/>
            <w:vAlign w:val="top"/>
          </w:tcPr>
          <w:p w14:paraId="0DDFF29B">
            <w:pPr>
              <w:spacing w:line="300" w:lineRule="auto"/>
              <w:rPr>
                <w:rFonts w:hint="eastAsia" w:ascii="宋体" w:hAnsi="宋体" w:eastAsia="宋体" w:cs="宋体"/>
                <w:color w:val="auto"/>
                <w:sz w:val="20"/>
                <w:szCs w:val="20"/>
                <w:highlight w:val="none"/>
              </w:rPr>
            </w:pPr>
          </w:p>
        </w:tc>
        <w:tc>
          <w:tcPr>
            <w:tcW w:w="2644" w:type="dxa"/>
            <w:noWrap w:val="0"/>
            <w:vAlign w:val="top"/>
          </w:tcPr>
          <w:p w14:paraId="0DEEACB1">
            <w:pPr>
              <w:spacing w:line="300" w:lineRule="auto"/>
              <w:rPr>
                <w:rFonts w:hint="eastAsia" w:ascii="宋体" w:hAnsi="宋体" w:eastAsia="宋体" w:cs="宋体"/>
                <w:color w:val="auto"/>
                <w:sz w:val="20"/>
                <w:szCs w:val="20"/>
                <w:highlight w:val="none"/>
              </w:rPr>
            </w:pPr>
          </w:p>
        </w:tc>
        <w:tc>
          <w:tcPr>
            <w:tcW w:w="1164" w:type="dxa"/>
            <w:noWrap w:val="0"/>
            <w:vAlign w:val="top"/>
          </w:tcPr>
          <w:p w14:paraId="511A9A2F">
            <w:pPr>
              <w:spacing w:line="300" w:lineRule="auto"/>
              <w:rPr>
                <w:rFonts w:hint="eastAsia" w:ascii="宋体" w:hAnsi="宋体" w:eastAsia="宋体" w:cs="宋体"/>
                <w:color w:val="auto"/>
                <w:sz w:val="20"/>
                <w:szCs w:val="20"/>
                <w:highlight w:val="none"/>
              </w:rPr>
            </w:pPr>
          </w:p>
        </w:tc>
      </w:tr>
      <w:tr w14:paraId="4B31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5" w:type="dxa"/>
            <w:noWrap w:val="0"/>
            <w:vAlign w:val="top"/>
          </w:tcPr>
          <w:p w14:paraId="0E6BD794">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合计</w:t>
            </w:r>
          </w:p>
        </w:tc>
        <w:tc>
          <w:tcPr>
            <w:tcW w:w="1260" w:type="dxa"/>
            <w:noWrap w:val="0"/>
            <w:vAlign w:val="top"/>
          </w:tcPr>
          <w:p w14:paraId="58A248BB">
            <w:pPr>
              <w:spacing w:line="300" w:lineRule="auto"/>
              <w:jc w:val="right"/>
              <w:rPr>
                <w:rFonts w:hint="eastAsia" w:ascii="宋体" w:hAnsi="宋体" w:eastAsia="宋体" w:cs="宋体"/>
                <w:color w:val="auto"/>
                <w:sz w:val="20"/>
                <w:szCs w:val="20"/>
                <w:highlight w:val="none"/>
              </w:rPr>
            </w:pPr>
          </w:p>
        </w:tc>
        <w:tc>
          <w:tcPr>
            <w:tcW w:w="2574" w:type="dxa"/>
            <w:noWrap w:val="0"/>
            <w:vAlign w:val="top"/>
          </w:tcPr>
          <w:p w14:paraId="6042D473">
            <w:pPr>
              <w:spacing w:line="300" w:lineRule="auto"/>
              <w:jc w:val="right"/>
              <w:rPr>
                <w:rFonts w:hint="eastAsia" w:ascii="宋体" w:hAnsi="宋体" w:eastAsia="宋体" w:cs="宋体"/>
                <w:color w:val="auto"/>
                <w:sz w:val="20"/>
                <w:szCs w:val="20"/>
                <w:highlight w:val="none"/>
              </w:rPr>
            </w:pPr>
          </w:p>
        </w:tc>
        <w:tc>
          <w:tcPr>
            <w:tcW w:w="1075" w:type="dxa"/>
            <w:noWrap w:val="0"/>
            <w:vAlign w:val="top"/>
          </w:tcPr>
          <w:p w14:paraId="45515C4F">
            <w:pPr>
              <w:spacing w:line="30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元</w:t>
            </w:r>
          </w:p>
        </w:tc>
        <w:tc>
          <w:tcPr>
            <w:tcW w:w="2644" w:type="dxa"/>
            <w:noWrap w:val="0"/>
            <w:vAlign w:val="top"/>
          </w:tcPr>
          <w:p w14:paraId="1950FCCE">
            <w:pPr>
              <w:spacing w:line="300" w:lineRule="auto"/>
              <w:jc w:val="right"/>
              <w:rPr>
                <w:rFonts w:hint="eastAsia" w:ascii="宋体" w:hAnsi="宋体" w:eastAsia="宋体" w:cs="宋体"/>
                <w:color w:val="auto"/>
                <w:sz w:val="20"/>
                <w:szCs w:val="20"/>
                <w:highlight w:val="none"/>
              </w:rPr>
            </w:pPr>
          </w:p>
        </w:tc>
        <w:tc>
          <w:tcPr>
            <w:tcW w:w="1164" w:type="dxa"/>
            <w:noWrap w:val="0"/>
            <w:vAlign w:val="top"/>
          </w:tcPr>
          <w:p w14:paraId="30072528">
            <w:pPr>
              <w:spacing w:line="30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元</w:t>
            </w:r>
          </w:p>
        </w:tc>
      </w:tr>
    </w:tbl>
    <w:p w14:paraId="21DC67AC">
      <w:pPr>
        <w:spacing w:line="300" w:lineRule="auto"/>
        <w:ind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后附在有效期内的认证证书及相关材料</w:t>
      </w:r>
    </w:p>
    <w:p w14:paraId="1CA12505">
      <w:pPr>
        <w:spacing w:line="300" w:lineRule="auto"/>
        <w:ind w:firstLine="300" w:firstLineChars="150"/>
        <w:rPr>
          <w:rFonts w:hint="eastAsia" w:eastAsia="黑体"/>
          <w:color w:val="auto"/>
          <w:sz w:val="20"/>
          <w:szCs w:val="20"/>
          <w:highlight w:val="none"/>
        </w:rPr>
      </w:pPr>
    </w:p>
    <w:p w14:paraId="4C47F354">
      <w:pPr>
        <w:spacing w:line="440" w:lineRule="exact"/>
        <w:ind w:firstLine="2158" w:firstLineChars="1028"/>
        <w:rPr>
          <w:rFonts w:hint="eastAsia" w:ascii="宋体" w:hAnsi="宋体"/>
          <w:szCs w:val="21"/>
          <w:highlight w:val="none"/>
        </w:rPr>
      </w:pPr>
    </w:p>
    <w:p w14:paraId="3819A9C8">
      <w:pPr>
        <w:spacing w:line="440" w:lineRule="exact"/>
        <w:ind w:firstLine="2158" w:firstLineChars="1028"/>
        <w:rPr>
          <w:rFonts w:hint="eastAsia" w:ascii="宋体" w:hAnsi="宋体"/>
          <w:szCs w:val="21"/>
          <w:highlight w:val="none"/>
        </w:rPr>
      </w:pPr>
    </w:p>
    <w:p w14:paraId="3A1ED75D">
      <w:pPr>
        <w:spacing w:line="440" w:lineRule="exact"/>
        <w:ind w:firstLine="2158" w:firstLineChars="1028"/>
        <w:rPr>
          <w:rFonts w:hint="eastAsia" w:ascii="宋体" w:hAnsi="宋体"/>
          <w:szCs w:val="21"/>
          <w:highlight w:val="none"/>
        </w:rPr>
      </w:pPr>
    </w:p>
    <w:p w14:paraId="3A856870">
      <w:pPr>
        <w:spacing w:line="440" w:lineRule="exact"/>
        <w:ind w:firstLine="2158" w:firstLineChars="1028"/>
        <w:rPr>
          <w:rFonts w:hint="eastAsia" w:ascii="宋体" w:hAnsi="宋体"/>
          <w:szCs w:val="21"/>
          <w:highlight w:val="none"/>
        </w:rPr>
      </w:pPr>
    </w:p>
    <w:p w14:paraId="56238933">
      <w:pPr>
        <w:spacing w:line="440" w:lineRule="exact"/>
        <w:ind w:firstLine="2158" w:firstLineChars="1028"/>
        <w:rPr>
          <w:rFonts w:hint="eastAsia" w:ascii="宋体" w:hAnsi="宋体"/>
          <w:szCs w:val="21"/>
          <w:highlight w:val="none"/>
        </w:rPr>
      </w:pPr>
    </w:p>
    <w:p w14:paraId="1984848A">
      <w:pPr>
        <w:spacing w:line="440" w:lineRule="exact"/>
        <w:ind w:firstLine="2158" w:firstLineChars="1028"/>
        <w:rPr>
          <w:rFonts w:hint="eastAsia" w:ascii="宋体" w:hAnsi="宋体"/>
          <w:szCs w:val="21"/>
          <w:highlight w:val="none"/>
        </w:rPr>
      </w:pPr>
    </w:p>
    <w:p w14:paraId="13C5E695">
      <w:pPr>
        <w:spacing w:line="440" w:lineRule="exact"/>
        <w:ind w:firstLine="2158" w:firstLineChars="1028"/>
        <w:rPr>
          <w:rFonts w:hint="eastAsia" w:ascii="宋体" w:hAnsi="宋体"/>
          <w:szCs w:val="21"/>
          <w:highlight w:val="none"/>
        </w:rPr>
      </w:pPr>
    </w:p>
    <w:p w14:paraId="2605A756">
      <w:pPr>
        <w:spacing w:line="360" w:lineRule="auto"/>
        <w:ind w:firstLine="2158" w:firstLineChars="1028"/>
        <w:jc w:val="distribute"/>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（盖单位章）</w:t>
      </w:r>
    </w:p>
    <w:p w14:paraId="335B8DA5">
      <w:pPr>
        <w:spacing w:line="360" w:lineRule="auto"/>
        <w:ind w:firstLine="2158" w:firstLineChars="1028"/>
        <w:jc w:val="distribute"/>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7B7701F">
      <w:pPr>
        <w:spacing w:line="360" w:lineRule="auto"/>
        <w:ind w:firstLine="2158" w:firstLineChars="1028"/>
        <w:jc w:val="distribute"/>
        <w:rPr>
          <w:rFonts w:ascii="宋体" w:hAnsi="宋体"/>
          <w:szCs w:val="21"/>
          <w:highlight w:val="none"/>
        </w:rPr>
      </w:pPr>
    </w:p>
    <w:p w14:paraId="0EF7F579">
      <w:pPr>
        <w:autoSpaceDE w:val="0"/>
        <w:autoSpaceDN w:val="0"/>
        <w:adjustRightInd w:val="0"/>
        <w:spacing w:line="360" w:lineRule="auto"/>
        <w:ind w:firstLine="6090" w:firstLineChars="2900"/>
        <w:jc w:val="left"/>
        <w:rPr>
          <w:rFonts w:ascii="宋体" w:hAnsi="宋体"/>
          <w:szCs w:val="21"/>
          <w:highlight w:val="none"/>
          <w:lang w:val="zh-CN"/>
        </w:rPr>
      </w:pPr>
      <w:r>
        <w:rPr>
          <w:rFonts w:hint="eastAsia" w:ascii="宋体" w:hAnsi="宋体"/>
          <w:szCs w:val="21"/>
          <w:highlight w:val="none"/>
          <w:u w:val="single"/>
          <w:lang w:val="zh-CN"/>
        </w:rPr>
        <w:t xml:space="preserve">    </w:t>
      </w:r>
      <w:r>
        <w:rPr>
          <w:rFonts w:ascii="宋体" w:hAnsi="宋体"/>
          <w:szCs w:val="21"/>
          <w:highlight w:val="none"/>
          <w:u w:val="single"/>
          <w:lang w:val="zh-CN"/>
        </w:rPr>
        <w:t xml:space="preserve">  </w:t>
      </w:r>
      <w:r>
        <w:rPr>
          <w:rFonts w:hint="eastAsia" w:ascii="宋体" w:hAnsi="宋体"/>
          <w:szCs w:val="21"/>
          <w:highlight w:val="none"/>
          <w:lang w:val="zh-CN"/>
        </w:rPr>
        <w:t>年</w:t>
      </w:r>
      <w:r>
        <w:rPr>
          <w:rFonts w:hint="eastAsia" w:ascii="宋体" w:hAnsi="宋体"/>
          <w:szCs w:val="21"/>
          <w:highlight w:val="none"/>
          <w:u w:val="single"/>
          <w:lang w:val="zh-CN"/>
        </w:rPr>
        <w:t xml:space="preserve">    </w:t>
      </w:r>
      <w:r>
        <w:rPr>
          <w:rFonts w:hint="eastAsia" w:ascii="宋体" w:hAnsi="宋体"/>
          <w:szCs w:val="21"/>
          <w:highlight w:val="none"/>
          <w:lang w:val="zh-CN"/>
        </w:rPr>
        <w:t>月</w:t>
      </w:r>
      <w:r>
        <w:rPr>
          <w:rFonts w:hint="eastAsia" w:ascii="宋体" w:hAnsi="宋体"/>
          <w:szCs w:val="21"/>
          <w:highlight w:val="none"/>
          <w:u w:val="single"/>
          <w:lang w:val="zh-CN"/>
        </w:rPr>
        <w:t xml:space="preserve">    </w:t>
      </w:r>
      <w:r>
        <w:rPr>
          <w:rFonts w:hint="eastAsia" w:ascii="宋体" w:hAnsi="宋体"/>
          <w:szCs w:val="21"/>
          <w:highlight w:val="none"/>
          <w:lang w:val="zh-CN"/>
        </w:rPr>
        <w:t>日</w:t>
      </w:r>
    </w:p>
    <w:p w14:paraId="131EF91D">
      <w:pPr>
        <w:rPr>
          <w:rFonts w:hint="eastAsia" w:ascii="宋体" w:hAnsi="宋体"/>
          <w:szCs w:val="21"/>
          <w:highlight w:val="none"/>
          <w:lang w:val="zh-CN"/>
        </w:rPr>
      </w:pPr>
      <w:r>
        <w:rPr>
          <w:rFonts w:hint="eastAsia" w:ascii="宋体" w:hAnsi="宋体"/>
          <w:szCs w:val="21"/>
          <w:highlight w:val="none"/>
          <w:lang w:val="zh-CN"/>
        </w:rPr>
        <w:br w:type="page"/>
      </w:r>
    </w:p>
    <w:p w14:paraId="387D1E48">
      <w:pPr>
        <w:pStyle w:val="3"/>
        <w:jc w:val="center"/>
        <w:rPr>
          <w:rFonts w:ascii="宋体" w:hAnsi="宋体"/>
          <w:szCs w:val="28"/>
          <w:highlight w:val="none"/>
        </w:rPr>
      </w:pPr>
      <w:r>
        <w:rPr>
          <w:rFonts w:hint="eastAsia" w:ascii="宋体" w:hAnsi="宋体"/>
          <w:highlight w:val="none"/>
          <w:lang w:val="en-US" w:eastAsia="zh-CN"/>
        </w:rPr>
        <w:t>五、</w:t>
      </w:r>
      <w:r>
        <w:rPr>
          <w:rFonts w:hint="eastAsia" w:ascii="宋体" w:hAnsi="宋体"/>
          <w:highlight w:val="none"/>
        </w:rPr>
        <w:t>商务条款偏离表</w:t>
      </w:r>
    </w:p>
    <w:p w14:paraId="5826AC82">
      <w:pPr>
        <w:rPr>
          <w:highlight w:val="none"/>
        </w:rPr>
      </w:pPr>
    </w:p>
    <w:tbl>
      <w:tblPr>
        <w:tblStyle w:val="1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060"/>
        <w:gridCol w:w="2826"/>
        <w:gridCol w:w="1349"/>
        <w:gridCol w:w="900"/>
      </w:tblGrid>
      <w:tr w14:paraId="4B42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909" w:type="dxa"/>
            <w:vAlign w:val="center"/>
          </w:tcPr>
          <w:p w14:paraId="3899DC38">
            <w:pPr>
              <w:jc w:val="center"/>
              <w:rPr>
                <w:szCs w:val="21"/>
                <w:highlight w:val="none"/>
              </w:rPr>
            </w:pPr>
            <w:r>
              <w:rPr>
                <w:rFonts w:hint="eastAsia"/>
                <w:szCs w:val="21"/>
                <w:highlight w:val="none"/>
              </w:rPr>
              <w:t>序号</w:t>
            </w:r>
          </w:p>
        </w:tc>
        <w:tc>
          <w:tcPr>
            <w:tcW w:w="3060" w:type="dxa"/>
            <w:vAlign w:val="center"/>
          </w:tcPr>
          <w:p w14:paraId="19980F8A">
            <w:pPr>
              <w:jc w:val="center"/>
              <w:rPr>
                <w:szCs w:val="21"/>
                <w:highlight w:val="none"/>
              </w:rPr>
            </w:pPr>
            <w:r>
              <w:rPr>
                <w:rFonts w:hint="eastAsia"/>
                <w:szCs w:val="21"/>
                <w:highlight w:val="none"/>
                <w:lang w:val="en-US" w:eastAsia="zh-CN"/>
              </w:rPr>
              <w:t>谈判</w:t>
            </w:r>
            <w:r>
              <w:rPr>
                <w:rFonts w:hint="eastAsia"/>
                <w:szCs w:val="21"/>
                <w:highlight w:val="none"/>
              </w:rPr>
              <w:t>文件规定的商务条款</w:t>
            </w:r>
          </w:p>
        </w:tc>
        <w:tc>
          <w:tcPr>
            <w:tcW w:w="2826" w:type="dxa"/>
            <w:vAlign w:val="center"/>
          </w:tcPr>
          <w:p w14:paraId="4F78911B">
            <w:pPr>
              <w:jc w:val="center"/>
              <w:rPr>
                <w:szCs w:val="21"/>
                <w:highlight w:val="none"/>
              </w:rPr>
            </w:pPr>
            <w:r>
              <w:rPr>
                <w:rFonts w:hint="eastAsia"/>
                <w:szCs w:val="21"/>
                <w:highlight w:val="none"/>
              </w:rPr>
              <w:t>响应文件对应的商务条款</w:t>
            </w:r>
          </w:p>
        </w:tc>
        <w:tc>
          <w:tcPr>
            <w:tcW w:w="1349" w:type="dxa"/>
            <w:vAlign w:val="center"/>
          </w:tcPr>
          <w:p w14:paraId="04392029">
            <w:pPr>
              <w:jc w:val="center"/>
              <w:rPr>
                <w:szCs w:val="21"/>
                <w:highlight w:val="none"/>
              </w:rPr>
            </w:pPr>
            <w:r>
              <w:rPr>
                <w:rFonts w:hint="eastAsia"/>
                <w:szCs w:val="21"/>
                <w:highlight w:val="none"/>
              </w:rPr>
              <w:t>是否偏离</w:t>
            </w:r>
          </w:p>
        </w:tc>
        <w:tc>
          <w:tcPr>
            <w:tcW w:w="900" w:type="dxa"/>
            <w:vAlign w:val="center"/>
          </w:tcPr>
          <w:p w14:paraId="615AE349">
            <w:pPr>
              <w:jc w:val="center"/>
              <w:rPr>
                <w:szCs w:val="21"/>
                <w:highlight w:val="none"/>
              </w:rPr>
            </w:pPr>
            <w:r>
              <w:rPr>
                <w:rFonts w:hint="eastAsia"/>
                <w:szCs w:val="21"/>
                <w:highlight w:val="none"/>
              </w:rPr>
              <w:t>备注</w:t>
            </w:r>
          </w:p>
        </w:tc>
      </w:tr>
      <w:tr w14:paraId="0F6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9" w:type="dxa"/>
            <w:vAlign w:val="center"/>
          </w:tcPr>
          <w:p w14:paraId="24FADA64">
            <w:pPr>
              <w:jc w:val="center"/>
              <w:rPr>
                <w:szCs w:val="21"/>
                <w:highlight w:val="none"/>
              </w:rPr>
            </w:pPr>
          </w:p>
        </w:tc>
        <w:tc>
          <w:tcPr>
            <w:tcW w:w="3060" w:type="dxa"/>
            <w:vAlign w:val="center"/>
          </w:tcPr>
          <w:p w14:paraId="5EF95E6B">
            <w:pPr>
              <w:jc w:val="center"/>
              <w:rPr>
                <w:szCs w:val="21"/>
                <w:highlight w:val="none"/>
              </w:rPr>
            </w:pPr>
          </w:p>
        </w:tc>
        <w:tc>
          <w:tcPr>
            <w:tcW w:w="2826" w:type="dxa"/>
            <w:vAlign w:val="center"/>
          </w:tcPr>
          <w:p w14:paraId="7D05D8E5">
            <w:pPr>
              <w:jc w:val="center"/>
              <w:rPr>
                <w:szCs w:val="21"/>
                <w:highlight w:val="none"/>
              </w:rPr>
            </w:pPr>
          </w:p>
        </w:tc>
        <w:tc>
          <w:tcPr>
            <w:tcW w:w="1349" w:type="dxa"/>
            <w:vAlign w:val="center"/>
          </w:tcPr>
          <w:p w14:paraId="21658DC8">
            <w:pPr>
              <w:jc w:val="center"/>
              <w:rPr>
                <w:szCs w:val="21"/>
                <w:highlight w:val="none"/>
              </w:rPr>
            </w:pPr>
          </w:p>
        </w:tc>
        <w:tc>
          <w:tcPr>
            <w:tcW w:w="900" w:type="dxa"/>
            <w:vAlign w:val="center"/>
          </w:tcPr>
          <w:p w14:paraId="7F82D95A">
            <w:pPr>
              <w:jc w:val="center"/>
              <w:rPr>
                <w:szCs w:val="21"/>
                <w:highlight w:val="none"/>
              </w:rPr>
            </w:pPr>
          </w:p>
        </w:tc>
      </w:tr>
      <w:tr w14:paraId="5D8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09" w:type="dxa"/>
            <w:vAlign w:val="center"/>
          </w:tcPr>
          <w:p w14:paraId="086AB4CF">
            <w:pPr>
              <w:jc w:val="center"/>
              <w:rPr>
                <w:szCs w:val="21"/>
                <w:highlight w:val="none"/>
              </w:rPr>
            </w:pPr>
          </w:p>
        </w:tc>
        <w:tc>
          <w:tcPr>
            <w:tcW w:w="3060" w:type="dxa"/>
            <w:vAlign w:val="center"/>
          </w:tcPr>
          <w:p w14:paraId="05BB293D">
            <w:pPr>
              <w:jc w:val="center"/>
              <w:rPr>
                <w:szCs w:val="21"/>
                <w:highlight w:val="none"/>
              </w:rPr>
            </w:pPr>
          </w:p>
        </w:tc>
        <w:tc>
          <w:tcPr>
            <w:tcW w:w="2826" w:type="dxa"/>
            <w:vAlign w:val="center"/>
          </w:tcPr>
          <w:p w14:paraId="16FF6B3F">
            <w:pPr>
              <w:jc w:val="center"/>
              <w:rPr>
                <w:szCs w:val="21"/>
                <w:highlight w:val="none"/>
              </w:rPr>
            </w:pPr>
          </w:p>
        </w:tc>
        <w:tc>
          <w:tcPr>
            <w:tcW w:w="1349" w:type="dxa"/>
            <w:vAlign w:val="center"/>
          </w:tcPr>
          <w:p w14:paraId="0DDBA689">
            <w:pPr>
              <w:jc w:val="center"/>
              <w:rPr>
                <w:szCs w:val="21"/>
                <w:highlight w:val="none"/>
              </w:rPr>
            </w:pPr>
          </w:p>
        </w:tc>
        <w:tc>
          <w:tcPr>
            <w:tcW w:w="900" w:type="dxa"/>
            <w:vAlign w:val="center"/>
          </w:tcPr>
          <w:p w14:paraId="2E1376ED">
            <w:pPr>
              <w:jc w:val="center"/>
              <w:rPr>
                <w:szCs w:val="21"/>
                <w:highlight w:val="none"/>
              </w:rPr>
            </w:pPr>
          </w:p>
        </w:tc>
      </w:tr>
      <w:tr w14:paraId="1725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9" w:type="dxa"/>
            <w:vAlign w:val="center"/>
          </w:tcPr>
          <w:p w14:paraId="14D21B16">
            <w:pPr>
              <w:jc w:val="center"/>
              <w:rPr>
                <w:szCs w:val="21"/>
                <w:highlight w:val="none"/>
              </w:rPr>
            </w:pPr>
          </w:p>
        </w:tc>
        <w:tc>
          <w:tcPr>
            <w:tcW w:w="3060" w:type="dxa"/>
            <w:vAlign w:val="center"/>
          </w:tcPr>
          <w:p w14:paraId="57EC8092">
            <w:pPr>
              <w:jc w:val="center"/>
              <w:rPr>
                <w:szCs w:val="21"/>
                <w:highlight w:val="none"/>
              </w:rPr>
            </w:pPr>
          </w:p>
        </w:tc>
        <w:tc>
          <w:tcPr>
            <w:tcW w:w="2826" w:type="dxa"/>
            <w:vAlign w:val="center"/>
          </w:tcPr>
          <w:p w14:paraId="22F981D0">
            <w:pPr>
              <w:jc w:val="center"/>
              <w:rPr>
                <w:szCs w:val="21"/>
                <w:highlight w:val="none"/>
              </w:rPr>
            </w:pPr>
          </w:p>
        </w:tc>
        <w:tc>
          <w:tcPr>
            <w:tcW w:w="1349" w:type="dxa"/>
            <w:vAlign w:val="center"/>
          </w:tcPr>
          <w:p w14:paraId="4BA6D212">
            <w:pPr>
              <w:jc w:val="center"/>
              <w:rPr>
                <w:szCs w:val="21"/>
                <w:highlight w:val="none"/>
              </w:rPr>
            </w:pPr>
          </w:p>
        </w:tc>
        <w:tc>
          <w:tcPr>
            <w:tcW w:w="900" w:type="dxa"/>
            <w:vAlign w:val="center"/>
          </w:tcPr>
          <w:p w14:paraId="791A58D3">
            <w:pPr>
              <w:jc w:val="center"/>
              <w:rPr>
                <w:szCs w:val="21"/>
                <w:highlight w:val="none"/>
              </w:rPr>
            </w:pPr>
          </w:p>
        </w:tc>
      </w:tr>
    </w:tbl>
    <w:p w14:paraId="7ED7E80F">
      <w:pPr>
        <w:spacing w:line="360" w:lineRule="auto"/>
        <w:rPr>
          <w:rFonts w:hint="eastAsia" w:ascii="宋体" w:hAnsi="宋体" w:cs="宋体"/>
          <w:szCs w:val="21"/>
          <w:highlight w:val="none"/>
        </w:rPr>
      </w:pPr>
    </w:p>
    <w:p w14:paraId="3FBFDC60">
      <w:pPr>
        <w:spacing w:line="360" w:lineRule="auto"/>
        <w:rPr>
          <w:rFonts w:ascii="宋体" w:hAnsi="宋体" w:cs="宋体"/>
          <w:szCs w:val="21"/>
          <w:highlight w:val="none"/>
        </w:rPr>
      </w:pPr>
      <w:r>
        <w:rPr>
          <w:rFonts w:hint="eastAsia" w:ascii="宋体" w:hAnsi="宋体" w:cs="宋体"/>
          <w:szCs w:val="21"/>
          <w:highlight w:val="none"/>
          <w:lang w:val="en-US" w:eastAsia="zh-CN"/>
        </w:rPr>
        <w:t>注</w:t>
      </w:r>
      <w:r>
        <w:rPr>
          <w:rFonts w:hint="eastAsia" w:ascii="宋体" w:hAnsi="宋体" w:cs="宋体"/>
          <w:szCs w:val="21"/>
          <w:highlight w:val="none"/>
        </w:rPr>
        <w:t>：</w:t>
      </w:r>
    </w:p>
    <w:p w14:paraId="3FA8F521">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商务条款应根据</w:t>
      </w:r>
      <w:r>
        <w:rPr>
          <w:rFonts w:hint="eastAsia" w:ascii="宋体" w:hAnsi="宋体" w:cs="宋体"/>
          <w:szCs w:val="21"/>
          <w:highlight w:val="none"/>
          <w:lang w:val="en-US" w:eastAsia="zh-CN"/>
        </w:rPr>
        <w:t>谈判</w:t>
      </w:r>
      <w:r>
        <w:rPr>
          <w:rFonts w:hint="eastAsia" w:ascii="宋体" w:hAnsi="宋体" w:cs="宋体"/>
          <w:szCs w:val="21"/>
          <w:highlight w:val="none"/>
        </w:rPr>
        <w:t>文件</w:t>
      </w:r>
      <w:r>
        <w:rPr>
          <w:rFonts w:hint="eastAsia" w:ascii="宋体" w:hAnsi="宋体" w:cs="宋体"/>
          <w:szCs w:val="21"/>
          <w:highlight w:val="none"/>
          <w:lang w:val="en-US" w:eastAsia="zh-CN"/>
        </w:rPr>
        <w:t>第</w:t>
      </w:r>
      <w:r>
        <w:rPr>
          <w:rFonts w:hint="eastAsia" w:ascii="宋体" w:hAnsi="宋体" w:eastAsia="宋体" w:cs="宋体"/>
          <w:szCs w:val="21"/>
          <w:highlight w:val="none"/>
          <w:lang w:val="en-US" w:eastAsia="zh-CN"/>
        </w:rPr>
        <w:t>三章“采购需求”的商</w:t>
      </w:r>
      <w:r>
        <w:rPr>
          <w:rFonts w:hint="eastAsia" w:ascii="宋体" w:hAnsi="宋体" w:cs="宋体"/>
          <w:szCs w:val="21"/>
          <w:highlight w:val="none"/>
          <w:lang w:val="en-US" w:eastAsia="zh-CN"/>
        </w:rPr>
        <w:t>务</w:t>
      </w:r>
      <w:r>
        <w:rPr>
          <w:rFonts w:hint="eastAsia" w:ascii="宋体" w:hAnsi="宋体" w:cs="宋体"/>
          <w:szCs w:val="21"/>
          <w:highlight w:val="none"/>
          <w:lang w:eastAsia="zh-CN"/>
        </w:rPr>
        <w:t>要求，</w:t>
      </w:r>
      <w:r>
        <w:rPr>
          <w:rFonts w:hint="eastAsia" w:ascii="宋体" w:hAnsi="宋体" w:cs="宋体"/>
          <w:szCs w:val="21"/>
          <w:highlight w:val="none"/>
          <w:lang w:val="en-US" w:eastAsia="zh-CN"/>
        </w:rPr>
        <w:t>逐条如实填写</w:t>
      </w:r>
      <w:r>
        <w:rPr>
          <w:rFonts w:hint="eastAsia" w:ascii="宋体" w:hAnsi="宋体"/>
          <w:szCs w:val="21"/>
          <w:highlight w:val="none"/>
          <w:lang w:val="en-US" w:eastAsia="zh-CN"/>
        </w:rPr>
        <w:t>“正偏离”“无偏离”，不接受负偏离</w:t>
      </w:r>
      <w:r>
        <w:rPr>
          <w:rFonts w:hint="eastAsia" w:ascii="宋体" w:hAnsi="宋体" w:cs="宋体"/>
          <w:szCs w:val="21"/>
          <w:highlight w:val="none"/>
        </w:rPr>
        <w:t>。</w:t>
      </w:r>
    </w:p>
    <w:p w14:paraId="76975925">
      <w:pPr>
        <w:numPr>
          <w:ilvl w:val="0"/>
          <w:numId w:val="0"/>
        </w:numPr>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lang w:val="en-US" w:eastAsia="zh-CN"/>
        </w:rPr>
        <w:t>2.表格可自行增加。</w:t>
      </w:r>
    </w:p>
    <w:p w14:paraId="5DC18A62">
      <w:pPr>
        <w:pStyle w:val="6"/>
        <w:spacing w:line="360" w:lineRule="auto"/>
        <w:ind w:firstLine="570"/>
        <w:rPr>
          <w:rFonts w:hAnsi="宋体" w:cs="宋体"/>
          <w:sz w:val="21"/>
          <w:szCs w:val="21"/>
          <w:highlight w:val="none"/>
        </w:rPr>
      </w:pPr>
    </w:p>
    <w:p w14:paraId="61C2111E">
      <w:pPr>
        <w:pStyle w:val="6"/>
        <w:spacing w:line="360" w:lineRule="auto"/>
        <w:ind w:firstLine="570"/>
        <w:rPr>
          <w:rFonts w:hAnsi="宋体" w:cs="宋体"/>
          <w:sz w:val="21"/>
          <w:szCs w:val="21"/>
          <w:highlight w:val="none"/>
        </w:rPr>
      </w:pPr>
    </w:p>
    <w:p w14:paraId="324D8A5F">
      <w:pPr>
        <w:rPr>
          <w:szCs w:val="21"/>
          <w:highlight w:val="none"/>
        </w:rPr>
      </w:pPr>
    </w:p>
    <w:p w14:paraId="0F8785B6">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730A767A">
      <w:pPr>
        <w:spacing w:line="360" w:lineRule="auto"/>
        <w:ind w:firstLine="2158" w:firstLineChars="1028"/>
        <w:rPr>
          <w:rFonts w:ascii="宋体" w:hAnsi="宋体"/>
          <w:szCs w:val="21"/>
          <w:highlight w:val="none"/>
        </w:rPr>
      </w:pPr>
    </w:p>
    <w:p w14:paraId="60310A30">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1E4ACE9">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17CF2ECA">
      <w:pPr>
        <w:spacing w:line="480" w:lineRule="auto"/>
        <w:ind w:firstLine="6720" w:firstLineChars="3200"/>
        <w:rPr>
          <w:rFonts w:ascii="宋体" w:hAnsi="宋体" w:cs="宋体"/>
          <w:szCs w:val="21"/>
          <w:highlight w:val="none"/>
          <w:u w:val="single"/>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r>
        <w:rPr>
          <w:rFonts w:hint="eastAsia" w:ascii="宋体" w:hAnsi="宋体" w:cs="宋体"/>
          <w:szCs w:val="21"/>
          <w:highlight w:val="none"/>
        </w:rPr>
        <w:t xml:space="preserve">  </w:t>
      </w:r>
    </w:p>
    <w:p w14:paraId="6ACF4127">
      <w:pPr>
        <w:rPr>
          <w:rFonts w:ascii="宋体" w:hAnsi="宋体"/>
          <w:b/>
          <w:szCs w:val="21"/>
          <w:highlight w:val="none"/>
        </w:rPr>
      </w:pPr>
      <w:r>
        <w:rPr>
          <w:rFonts w:hint="eastAsia" w:ascii="宋体" w:hAnsi="宋体"/>
          <w:b/>
          <w:szCs w:val="21"/>
          <w:highlight w:val="none"/>
        </w:rPr>
        <w:br w:type="page"/>
      </w:r>
    </w:p>
    <w:p w14:paraId="73E3169E">
      <w:pPr>
        <w:pStyle w:val="3"/>
        <w:jc w:val="center"/>
        <w:rPr>
          <w:rFonts w:hint="eastAsia" w:ascii="宋体" w:hAnsi="宋体" w:eastAsia="宋体" w:cs="Times New Roman"/>
          <w:highlight w:val="none"/>
        </w:rPr>
      </w:pPr>
      <w:r>
        <w:rPr>
          <w:rFonts w:hint="eastAsia" w:ascii="宋体" w:hAnsi="宋体" w:eastAsia="宋体" w:cs="Times New Roman"/>
          <w:highlight w:val="none"/>
          <w:lang w:val="en-US" w:eastAsia="zh-CN"/>
        </w:rPr>
        <w:t>六、</w:t>
      </w:r>
      <w:r>
        <w:rPr>
          <w:rFonts w:hint="eastAsia" w:ascii="宋体" w:hAnsi="宋体" w:eastAsia="宋体" w:cs="Times New Roman"/>
          <w:highlight w:val="none"/>
        </w:rPr>
        <w:t>技术偏离表</w:t>
      </w:r>
    </w:p>
    <w:tbl>
      <w:tblPr>
        <w:tblStyle w:val="18"/>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37"/>
        <w:gridCol w:w="2023"/>
        <w:gridCol w:w="1813"/>
        <w:gridCol w:w="2097"/>
      </w:tblGrid>
      <w:tr w14:paraId="102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91" w:type="dxa"/>
            <w:vAlign w:val="center"/>
          </w:tcPr>
          <w:p w14:paraId="4C82B1D6">
            <w:pPr>
              <w:spacing w:line="360" w:lineRule="auto"/>
              <w:jc w:val="center"/>
              <w:rPr>
                <w:rFonts w:ascii="宋体" w:hAnsi="宋体"/>
                <w:szCs w:val="21"/>
                <w:highlight w:val="none"/>
              </w:rPr>
            </w:pPr>
            <w:r>
              <w:rPr>
                <w:rFonts w:hint="eastAsia" w:ascii="宋体" w:hAnsi="宋体"/>
                <w:szCs w:val="21"/>
                <w:highlight w:val="none"/>
              </w:rPr>
              <w:t>序号</w:t>
            </w:r>
          </w:p>
        </w:tc>
        <w:tc>
          <w:tcPr>
            <w:tcW w:w="2237" w:type="dxa"/>
            <w:vAlign w:val="center"/>
          </w:tcPr>
          <w:p w14:paraId="65A82C6D">
            <w:pPr>
              <w:spacing w:line="360" w:lineRule="auto"/>
              <w:jc w:val="center"/>
              <w:rPr>
                <w:rFonts w:ascii="宋体" w:hAnsi="宋体"/>
                <w:szCs w:val="21"/>
                <w:highlight w:val="none"/>
              </w:rPr>
            </w:pPr>
            <w:r>
              <w:rPr>
                <w:rFonts w:hint="eastAsia"/>
                <w:szCs w:val="21"/>
                <w:highlight w:val="none"/>
                <w:lang w:val="en-US" w:eastAsia="zh-CN"/>
              </w:rPr>
              <w:t>谈判</w:t>
            </w:r>
            <w:r>
              <w:rPr>
                <w:rFonts w:hint="eastAsia" w:ascii="宋体" w:hAnsi="宋体"/>
                <w:szCs w:val="21"/>
                <w:highlight w:val="none"/>
              </w:rPr>
              <w:t>文件内容要求</w:t>
            </w:r>
          </w:p>
        </w:tc>
        <w:tc>
          <w:tcPr>
            <w:tcW w:w="2023" w:type="dxa"/>
            <w:vAlign w:val="center"/>
          </w:tcPr>
          <w:p w14:paraId="5686F867">
            <w:pPr>
              <w:spacing w:line="360" w:lineRule="auto"/>
              <w:jc w:val="center"/>
              <w:rPr>
                <w:rFonts w:ascii="宋体" w:hAnsi="宋体"/>
                <w:szCs w:val="21"/>
                <w:highlight w:val="none"/>
              </w:rPr>
            </w:pPr>
            <w:r>
              <w:rPr>
                <w:rFonts w:hint="eastAsia" w:ascii="宋体" w:hAnsi="宋体"/>
                <w:szCs w:val="21"/>
                <w:highlight w:val="none"/>
              </w:rPr>
              <w:t>响应内容</w:t>
            </w:r>
          </w:p>
        </w:tc>
        <w:tc>
          <w:tcPr>
            <w:tcW w:w="1813" w:type="dxa"/>
            <w:vAlign w:val="center"/>
          </w:tcPr>
          <w:p w14:paraId="3375C69D">
            <w:pPr>
              <w:jc w:val="center"/>
              <w:rPr>
                <w:rFonts w:ascii="宋体" w:hAnsi="宋体"/>
                <w:szCs w:val="21"/>
                <w:highlight w:val="none"/>
              </w:rPr>
            </w:pPr>
            <w:r>
              <w:rPr>
                <w:rFonts w:ascii="宋体" w:hAnsi="宋体"/>
                <w:szCs w:val="21"/>
                <w:highlight w:val="none"/>
              </w:rPr>
              <w:t>偏离</w:t>
            </w:r>
            <w:r>
              <w:rPr>
                <w:rFonts w:hint="eastAsia" w:ascii="宋体" w:hAnsi="宋体"/>
                <w:szCs w:val="21"/>
                <w:highlight w:val="none"/>
              </w:rPr>
              <w:t>情况</w:t>
            </w:r>
          </w:p>
        </w:tc>
        <w:tc>
          <w:tcPr>
            <w:tcW w:w="2097" w:type="dxa"/>
            <w:vAlign w:val="center"/>
          </w:tcPr>
          <w:p w14:paraId="7220FD2D">
            <w:pPr>
              <w:jc w:val="center"/>
              <w:rPr>
                <w:rFonts w:ascii="宋体" w:hAnsi="宋体"/>
                <w:szCs w:val="21"/>
                <w:highlight w:val="none"/>
              </w:rPr>
            </w:pPr>
            <w:r>
              <w:rPr>
                <w:rFonts w:ascii="宋体" w:hAnsi="宋体"/>
                <w:szCs w:val="21"/>
                <w:highlight w:val="none"/>
              </w:rPr>
              <w:t>说明</w:t>
            </w:r>
          </w:p>
        </w:tc>
      </w:tr>
      <w:tr w14:paraId="1DB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401CA0B9">
            <w:pPr>
              <w:spacing w:line="360" w:lineRule="auto"/>
              <w:rPr>
                <w:rFonts w:ascii="宋体" w:hAnsi="宋体"/>
                <w:szCs w:val="21"/>
                <w:highlight w:val="none"/>
              </w:rPr>
            </w:pPr>
          </w:p>
        </w:tc>
        <w:tc>
          <w:tcPr>
            <w:tcW w:w="2237" w:type="dxa"/>
            <w:vAlign w:val="center"/>
          </w:tcPr>
          <w:p w14:paraId="4469E07B">
            <w:pPr>
              <w:spacing w:line="360" w:lineRule="auto"/>
              <w:rPr>
                <w:rFonts w:ascii="宋体" w:hAnsi="宋体"/>
                <w:szCs w:val="21"/>
                <w:highlight w:val="none"/>
              </w:rPr>
            </w:pPr>
          </w:p>
        </w:tc>
        <w:tc>
          <w:tcPr>
            <w:tcW w:w="2023" w:type="dxa"/>
            <w:vAlign w:val="center"/>
          </w:tcPr>
          <w:p w14:paraId="688A2E90">
            <w:pPr>
              <w:spacing w:line="360" w:lineRule="auto"/>
              <w:rPr>
                <w:rFonts w:ascii="宋体" w:hAnsi="宋体"/>
                <w:szCs w:val="21"/>
                <w:highlight w:val="none"/>
              </w:rPr>
            </w:pPr>
          </w:p>
        </w:tc>
        <w:tc>
          <w:tcPr>
            <w:tcW w:w="1813" w:type="dxa"/>
            <w:vAlign w:val="center"/>
          </w:tcPr>
          <w:p w14:paraId="699F903C">
            <w:pPr>
              <w:spacing w:line="360" w:lineRule="auto"/>
              <w:rPr>
                <w:rFonts w:ascii="宋体" w:hAnsi="宋体"/>
                <w:szCs w:val="21"/>
                <w:highlight w:val="none"/>
              </w:rPr>
            </w:pPr>
          </w:p>
        </w:tc>
        <w:tc>
          <w:tcPr>
            <w:tcW w:w="2097" w:type="dxa"/>
            <w:vAlign w:val="center"/>
          </w:tcPr>
          <w:p w14:paraId="20BE65CA">
            <w:pPr>
              <w:spacing w:line="360" w:lineRule="auto"/>
              <w:rPr>
                <w:rFonts w:ascii="宋体" w:hAnsi="宋体"/>
                <w:szCs w:val="21"/>
                <w:highlight w:val="none"/>
              </w:rPr>
            </w:pPr>
          </w:p>
        </w:tc>
      </w:tr>
      <w:tr w14:paraId="62F8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33CFBE24">
            <w:pPr>
              <w:spacing w:line="360" w:lineRule="auto"/>
              <w:rPr>
                <w:rFonts w:ascii="宋体" w:hAnsi="宋体"/>
                <w:szCs w:val="21"/>
                <w:highlight w:val="none"/>
              </w:rPr>
            </w:pPr>
          </w:p>
        </w:tc>
        <w:tc>
          <w:tcPr>
            <w:tcW w:w="2237" w:type="dxa"/>
            <w:vAlign w:val="center"/>
          </w:tcPr>
          <w:p w14:paraId="424B55D8">
            <w:pPr>
              <w:spacing w:line="360" w:lineRule="auto"/>
              <w:rPr>
                <w:rFonts w:ascii="宋体" w:hAnsi="宋体"/>
                <w:szCs w:val="21"/>
                <w:highlight w:val="none"/>
              </w:rPr>
            </w:pPr>
          </w:p>
        </w:tc>
        <w:tc>
          <w:tcPr>
            <w:tcW w:w="2023" w:type="dxa"/>
            <w:vAlign w:val="center"/>
          </w:tcPr>
          <w:p w14:paraId="47D88D8A">
            <w:pPr>
              <w:spacing w:line="360" w:lineRule="auto"/>
              <w:rPr>
                <w:rFonts w:ascii="宋体" w:hAnsi="宋体"/>
                <w:szCs w:val="21"/>
                <w:highlight w:val="none"/>
              </w:rPr>
            </w:pPr>
          </w:p>
        </w:tc>
        <w:tc>
          <w:tcPr>
            <w:tcW w:w="1813" w:type="dxa"/>
            <w:vAlign w:val="center"/>
          </w:tcPr>
          <w:p w14:paraId="6C1E06F4">
            <w:pPr>
              <w:spacing w:line="360" w:lineRule="auto"/>
              <w:rPr>
                <w:rFonts w:ascii="宋体" w:hAnsi="宋体"/>
                <w:szCs w:val="21"/>
                <w:highlight w:val="none"/>
              </w:rPr>
            </w:pPr>
          </w:p>
        </w:tc>
        <w:tc>
          <w:tcPr>
            <w:tcW w:w="2097" w:type="dxa"/>
            <w:vAlign w:val="center"/>
          </w:tcPr>
          <w:p w14:paraId="3DF909E8">
            <w:pPr>
              <w:spacing w:line="360" w:lineRule="auto"/>
              <w:rPr>
                <w:rFonts w:ascii="宋体" w:hAnsi="宋体"/>
                <w:szCs w:val="21"/>
                <w:highlight w:val="none"/>
              </w:rPr>
            </w:pPr>
          </w:p>
        </w:tc>
      </w:tr>
      <w:tr w14:paraId="0EC5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1F9E549F">
            <w:pPr>
              <w:spacing w:line="360" w:lineRule="auto"/>
              <w:rPr>
                <w:rFonts w:ascii="宋体" w:hAnsi="宋体"/>
                <w:szCs w:val="21"/>
                <w:highlight w:val="none"/>
              </w:rPr>
            </w:pPr>
          </w:p>
        </w:tc>
        <w:tc>
          <w:tcPr>
            <w:tcW w:w="2237" w:type="dxa"/>
            <w:vAlign w:val="center"/>
          </w:tcPr>
          <w:p w14:paraId="1147F46F">
            <w:pPr>
              <w:spacing w:line="360" w:lineRule="auto"/>
              <w:rPr>
                <w:rFonts w:ascii="宋体" w:hAnsi="宋体"/>
                <w:szCs w:val="21"/>
                <w:highlight w:val="none"/>
              </w:rPr>
            </w:pPr>
          </w:p>
        </w:tc>
        <w:tc>
          <w:tcPr>
            <w:tcW w:w="2023" w:type="dxa"/>
            <w:vAlign w:val="center"/>
          </w:tcPr>
          <w:p w14:paraId="32D8DE4F">
            <w:pPr>
              <w:spacing w:line="360" w:lineRule="auto"/>
              <w:rPr>
                <w:rFonts w:ascii="宋体" w:hAnsi="宋体"/>
                <w:szCs w:val="21"/>
                <w:highlight w:val="none"/>
              </w:rPr>
            </w:pPr>
          </w:p>
        </w:tc>
        <w:tc>
          <w:tcPr>
            <w:tcW w:w="1813" w:type="dxa"/>
            <w:vAlign w:val="center"/>
          </w:tcPr>
          <w:p w14:paraId="45891C5E">
            <w:pPr>
              <w:spacing w:line="360" w:lineRule="auto"/>
              <w:rPr>
                <w:rFonts w:ascii="宋体" w:hAnsi="宋体"/>
                <w:szCs w:val="21"/>
                <w:highlight w:val="none"/>
              </w:rPr>
            </w:pPr>
          </w:p>
        </w:tc>
        <w:tc>
          <w:tcPr>
            <w:tcW w:w="2097" w:type="dxa"/>
            <w:vAlign w:val="center"/>
          </w:tcPr>
          <w:p w14:paraId="36F8CD71">
            <w:pPr>
              <w:spacing w:line="360" w:lineRule="auto"/>
              <w:rPr>
                <w:rFonts w:ascii="宋体" w:hAnsi="宋体"/>
                <w:szCs w:val="21"/>
                <w:highlight w:val="none"/>
              </w:rPr>
            </w:pPr>
          </w:p>
        </w:tc>
      </w:tr>
      <w:tr w14:paraId="0201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4A7619D2">
            <w:pPr>
              <w:spacing w:line="360" w:lineRule="auto"/>
              <w:rPr>
                <w:rFonts w:ascii="宋体" w:hAnsi="宋体"/>
                <w:szCs w:val="21"/>
                <w:highlight w:val="none"/>
              </w:rPr>
            </w:pPr>
          </w:p>
        </w:tc>
        <w:tc>
          <w:tcPr>
            <w:tcW w:w="2237" w:type="dxa"/>
            <w:vAlign w:val="center"/>
          </w:tcPr>
          <w:p w14:paraId="721FC21A">
            <w:pPr>
              <w:spacing w:line="360" w:lineRule="auto"/>
              <w:rPr>
                <w:rFonts w:ascii="宋体" w:hAnsi="宋体"/>
                <w:szCs w:val="21"/>
                <w:highlight w:val="none"/>
              </w:rPr>
            </w:pPr>
          </w:p>
        </w:tc>
        <w:tc>
          <w:tcPr>
            <w:tcW w:w="2023" w:type="dxa"/>
            <w:vAlign w:val="center"/>
          </w:tcPr>
          <w:p w14:paraId="0A9736D6">
            <w:pPr>
              <w:spacing w:line="360" w:lineRule="auto"/>
              <w:rPr>
                <w:rFonts w:ascii="宋体" w:hAnsi="宋体"/>
                <w:szCs w:val="21"/>
                <w:highlight w:val="none"/>
              </w:rPr>
            </w:pPr>
          </w:p>
        </w:tc>
        <w:tc>
          <w:tcPr>
            <w:tcW w:w="1813" w:type="dxa"/>
            <w:vAlign w:val="center"/>
          </w:tcPr>
          <w:p w14:paraId="265F37FA">
            <w:pPr>
              <w:spacing w:line="360" w:lineRule="auto"/>
              <w:rPr>
                <w:rFonts w:ascii="宋体" w:hAnsi="宋体"/>
                <w:szCs w:val="21"/>
                <w:highlight w:val="none"/>
              </w:rPr>
            </w:pPr>
          </w:p>
        </w:tc>
        <w:tc>
          <w:tcPr>
            <w:tcW w:w="2097" w:type="dxa"/>
            <w:vAlign w:val="center"/>
          </w:tcPr>
          <w:p w14:paraId="3F3F5B81">
            <w:pPr>
              <w:spacing w:line="360" w:lineRule="auto"/>
              <w:rPr>
                <w:rFonts w:ascii="宋体" w:hAnsi="宋体"/>
                <w:szCs w:val="21"/>
                <w:highlight w:val="none"/>
              </w:rPr>
            </w:pPr>
          </w:p>
        </w:tc>
      </w:tr>
      <w:tr w14:paraId="57E7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3D2E0129">
            <w:pPr>
              <w:spacing w:line="360" w:lineRule="auto"/>
              <w:rPr>
                <w:rFonts w:ascii="宋体" w:hAnsi="宋体"/>
                <w:szCs w:val="21"/>
                <w:highlight w:val="none"/>
              </w:rPr>
            </w:pPr>
          </w:p>
        </w:tc>
        <w:tc>
          <w:tcPr>
            <w:tcW w:w="2237" w:type="dxa"/>
            <w:vAlign w:val="center"/>
          </w:tcPr>
          <w:p w14:paraId="29DC3C85">
            <w:pPr>
              <w:spacing w:line="360" w:lineRule="auto"/>
              <w:rPr>
                <w:rFonts w:ascii="宋体" w:hAnsi="宋体"/>
                <w:szCs w:val="21"/>
                <w:highlight w:val="none"/>
              </w:rPr>
            </w:pPr>
          </w:p>
        </w:tc>
        <w:tc>
          <w:tcPr>
            <w:tcW w:w="2023" w:type="dxa"/>
            <w:vAlign w:val="center"/>
          </w:tcPr>
          <w:p w14:paraId="7A9C5537">
            <w:pPr>
              <w:spacing w:line="360" w:lineRule="auto"/>
              <w:rPr>
                <w:rFonts w:ascii="宋体" w:hAnsi="宋体"/>
                <w:szCs w:val="21"/>
                <w:highlight w:val="none"/>
              </w:rPr>
            </w:pPr>
          </w:p>
        </w:tc>
        <w:tc>
          <w:tcPr>
            <w:tcW w:w="1813" w:type="dxa"/>
            <w:vAlign w:val="center"/>
          </w:tcPr>
          <w:p w14:paraId="43C20F67">
            <w:pPr>
              <w:spacing w:line="360" w:lineRule="auto"/>
              <w:rPr>
                <w:rFonts w:ascii="宋体" w:hAnsi="宋体"/>
                <w:szCs w:val="21"/>
                <w:highlight w:val="none"/>
              </w:rPr>
            </w:pPr>
          </w:p>
        </w:tc>
        <w:tc>
          <w:tcPr>
            <w:tcW w:w="2097" w:type="dxa"/>
            <w:vAlign w:val="center"/>
          </w:tcPr>
          <w:p w14:paraId="2AC26B54">
            <w:pPr>
              <w:spacing w:line="360" w:lineRule="auto"/>
              <w:rPr>
                <w:rFonts w:ascii="宋体" w:hAnsi="宋体"/>
                <w:szCs w:val="21"/>
                <w:highlight w:val="none"/>
              </w:rPr>
            </w:pPr>
          </w:p>
        </w:tc>
      </w:tr>
      <w:tr w14:paraId="69CD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7B1BA8C7">
            <w:pPr>
              <w:spacing w:line="360" w:lineRule="auto"/>
              <w:rPr>
                <w:rFonts w:ascii="宋体" w:hAnsi="宋体"/>
                <w:szCs w:val="21"/>
                <w:highlight w:val="none"/>
              </w:rPr>
            </w:pPr>
          </w:p>
        </w:tc>
        <w:tc>
          <w:tcPr>
            <w:tcW w:w="2237" w:type="dxa"/>
            <w:vAlign w:val="center"/>
          </w:tcPr>
          <w:p w14:paraId="5CF333B1">
            <w:pPr>
              <w:spacing w:line="360" w:lineRule="auto"/>
              <w:rPr>
                <w:rFonts w:ascii="宋体" w:hAnsi="宋体"/>
                <w:szCs w:val="21"/>
                <w:highlight w:val="none"/>
              </w:rPr>
            </w:pPr>
          </w:p>
        </w:tc>
        <w:tc>
          <w:tcPr>
            <w:tcW w:w="2023" w:type="dxa"/>
            <w:vAlign w:val="center"/>
          </w:tcPr>
          <w:p w14:paraId="6537B0A4">
            <w:pPr>
              <w:spacing w:line="360" w:lineRule="auto"/>
              <w:rPr>
                <w:rFonts w:ascii="宋体" w:hAnsi="宋体"/>
                <w:szCs w:val="21"/>
                <w:highlight w:val="none"/>
              </w:rPr>
            </w:pPr>
          </w:p>
        </w:tc>
        <w:tc>
          <w:tcPr>
            <w:tcW w:w="1813" w:type="dxa"/>
            <w:vAlign w:val="center"/>
          </w:tcPr>
          <w:p w14:paraId="08C42305">
            <w:pPr>
              <w:spacing w:line="360" w:lineRule="auto"/>
              <w:rPr>
                <w:rFonts w:ascii="宋体" w:hAnsi="宋体"/>
                <w:szCs w:val="21"/>
                <w:highlight w:val="none"/>
              </w:rPr>
            </w:pPr>
          </w:p>
        </w:tc>
        <w:tc>
          <w:tcPr>
            <w:tcW w:w="2097" w:type="dxa"/>
            <w:vAlign w:val="center"/>
          </w:tcPr>
          <w:p w14:paraId="6F451BD1">
            <w:pPr>
              <w:spacing w:line="360" w:lineRule="auto"/>
              <w:rPr>
                <w:rFonts w:ascii="宋体" w:hAnsi="宋体"/>
                <w:szCs w:val="21"/>
                <w:highlight w:val="none"/>
              </w:rPr>
            </w:pPr>
          </w:p>
        </w:tc>
      </w:tr>
    </w:tbl>
    <w:p w14:paraId="48EB6975">
      <w:pPr>
        <w:ind w:firstLine="435"/>
        <w:rPr>
          <w:rFonts w:hint="eastAsia" w:ascii="宋体" w:hAnsi="宋体"/>
          <w:szCs w:val="21"/>
          <w:highlight w:val="none"/>
        </w:rPr>
      </w:pPr>
    </w:p>
    <w:p w14:paraId="6EC55C74">
      <w:pPr>
        <w:rPr>
          <w:rFonts w:ascii="宋体" w:hAnsi="宋体"/>
          <w:szCs w:val="21"/>
          <w:highlight w:val="none"/>
        </w:rPr>
      </w:pPr>
      <w:r>
        <w:rPr>
          <w:rFonts w:hint="eastAsia" w:ascii="宋体" w:hAnsi="宋体"/>
          <w:szCs w:val="21"/>
          <w:highlight w:val="none"/>
        </w:rPr>
        <w:t>注：</w:t>
      </w:r>
    </w:p>
    <w:p w14:paraId="2D397F64">
      <w:pPr>
        <w:numPr>
          <w:ilvl w:val="0"/>
          <w:numId w:val="0"/>
        </w:numPr>
        <w:spacing w:line="360" w:lineRule="auto"/>
        <w:ind w:firstLine="420" w:firstLineChars="200"/>
        <w:rPr>
          <w:rFonts w:hint="eastAsia" w:ascii="宋体" w:hAnsi="宋体"/>
          <w:szCs w:val="21"/>
          <w:highlight w:val="none"/>
          <w:lang w:val="en-US" w:eastAsia="zh-CN"/>
        </w:rPr>
      </w:pPr>
      <w:r>
        <w:rPr>
          <w:rFonts w:hint="eastAsia" w:ascii="宋体" w:hAnsi="宋体" w:cs="宋体"/>
          <w:szCs w:val="21"/>
          <w:highlight w:val="none"/>
          <w:lang w:val="en-US" w:eastAsia="zh-CN"/>
        </w:rPr>
        <w:t>1.技术参数</w:t>
      </w:r>
      <w:r>
        <w:rPr>
          <w:rFonts w:hint="eastAsia" w:ascii="宋体" w:hAnsi="宋体" w:cs="宋体"/>
          <w:szCs w:val="21"/>
          <w:highlight w:val="none"/>
        </w:rPr>
        <w:t>应根据</w:t>
      </w:r>
      <w:r>
        <w:rPr>
          <w:rFonts w:hint="eastAsia" w:ascii="宋体" w:hAnsi="宋体" w:cs="宋体"/>
          <w:szCs w:val="21"/>
          <w:highlight w:val="none"/>
          <w:lang w:val="en-US" w:eastAsia="zh-CN"/>
        </w:rPr>
        <w:t>谈判</w:t>
      </w:r>
      <w:r>
        <w:rPr>
          <w:rFonts w:hint="eastAsia" w:ascii="宋体" w:hAnsi="宋体" w:cs="宋体"/>
          <w:szCs w:val="21"/>
          <w:highlight w:val="none"/>
        </w:rPr>
        <w:t>文件</w:t>
      </w:r>
      <w:r>
        <w:rPr>
          <w:rFonts w:hint="eastAsia" w:ascii="宋体" w:hAnsi="宋体" w:cs="宋体"/>
          <w:szCs w:val="21"/>
          <w:highlight w:val="none"/>
          <w:lang w:val="en-US" w:eastAsia="zh-CN"/>
        </w:rPr>
        <w:t>第</w:t>
      </w:r>
      <w:r>
        <w:rPr>
          <w:rFonts w:hint="eastAsia" w:ascii="宋体" w:hAnsi="宋体" w:eastAsia="宋体" w:cs="宋体"/>
          <w:szCs w:val="21"/>
          <w:highlight w:val="none"/>
          <w:lang w:val="en-US" w:eastAsia="zh-CN"/>
        </w:rPr>
        <w:t>三章“采购需求”中的技术参数</w:t>
      </w:r>
      <w:r>
        <w:rPr>
          <w:rFonts w:hint="eastAsia" w:ascii="宋体" w:hAnsi="宋体" w:cs="宋体"/>
          <w:szCs w:val="21"/>
          <w:highlight w:val="none"/>
          <w:lang w:eastAsia="zh-CN"/>
        </w:rPr>
        <w:t>要求，</w:t>
      </w:r>
      <w:r>
        <w:rPr>
          <w:rFonts w:hint="eastAsia" w:ascii="宋体" w:hAnsi="宋体" w:cs="宋体"/>
          <w:szCs w:val="21"/>
          <w:highlight w:val="none"/>
          <w:lang w:val="en-US" w:eastAsia="zh-CN"/>
        </w:rPr>
        <w:t>逐条</w:t>
      </w:r>
      <w:r>
        <w:rPr>
          <w:rFonts w:hint="eastAsia" w:ascii="宋体" w:hAnsi="宋体"/>
          <w:szCs w:val="21"/>
          <w:highlight w:val="none"/>
          <w:lang w:val="en-US" w:eastAsia="zh-CN"/>
        </w:rPr>
        <w:t>如实填写“正偏离”“负偏离”“无偏离”。</w:t>
      </w:r>
    </w:p>
    <w:p w14:paraId="7B5B154F">
      <w:pPr>
        <w:numPr>
          <w:ilvl w:val="0"/>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szCs w:val="21"/>
          <w:highlight w:val="none"/>
        </w:rPr>
        <w:t>供应商应着重对下列内容逐条进行描述、应答或提供有关资料：供应商必须将“采购需求”所要求的所有参数在表格中逐条列明，并填写此表，表格后附制造商提供的产品参数证明材料；证明材料未提供或未体现相应参数项或证明材料内容与填写不符，则相应参数项视为负偏离。</w:t>
      </w:r>
    </w:p>
    <w:p w14:paraId="7F6117B3">
      <w:pPr>
        <w:numPr>
          <w:ilvl w:val="0"/>
          <w:numId w:val="0"/>
        </w:numPr>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lang w:val="en-US" w:eastAsia="zh-CN"/>
        </w:rPr>
        <w:t>3.表格可自行增加。</w:t>
      </w:r>
    </w:p>
    <w:p w14:paraId="70F3ADB2">
      <w:pPr>
        <w:rPr>
          <w:rFonts w:hint="eastAsia"/>
          <w:b/>
          <w:bCs/>
          <w:sz w:val="32"/>
          <w:szCs w:val="32"/>
          <w:highlight w:val="none"/>
          <w:lang w:val="en-US" w:eastAsia="zh-CN"/>
        </w:rPr>
      </w:pPr>
    </w:p>
    <w:p w14:paraId="7737D52F">
      <w:pPr>
        <w:rPr>
          <w:rFonts w:hint="eastAsia"/>
          <w:b/>
          <w:bCs/>
          <w:sz w:val="32"/>
          <w:szCs w:val="32"/>
          <w:highlight w:val="none"/>
          <w:lang w:val="en-US" w:eastAsia="zh-CN"/>
        </w:rPr>
      </w:pPr>
    </w:p>
    <w:p w14:paraId="13AD1C70">
      <w:pPr>
        <w:rPr>
          <w:rFonts w:hint="eastAsia"/>
          <w:b/>
          <w:bCs/>
          <w:sz w:val="32"/>
          <w:szCs w:val="32"/>
          <w:highlight w:val="none"/>
          <w:lang w:val="en-US" w:eastAsia="zh-CN"/>
        </w:rPr>
      </w:pPr>
    </w:p>
    <w:p w14:paraId="1222D2E7">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06495FB4">
      <w:pPr>
        <w:spacing w:line="360" w:lineRule="auto"/>
        <w:ind w:firstLine="2158" w:firstLineChars="1028"/>
        <w:rPr>
          <w:rFonts w:ascii="宋体" w:hAnsi="宋体"/>
          <w:szCs w:val="21"/>
          <w:highlight w:val="none"/>
        </w:rPr>
      </w:pPr>
    </w:p>
    <w:p w14:paraId="594C11BD">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59396431">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4CFE235F">
      <w:pPr>
        <w:ind w:firstLine="6720" w:firstLineChars="3200"/>
        <w:rPr>
          <w:rFonts w:hint="eastAsia"/>
          <w:b/>
          <w:bCs/>
          <w:sz w:val="32"/>
          <w:szCs w:val="32"/>
          <w:highlight w:val="none"/>
          <w:lang w:val="en-US" w:eastAsia="zh-CN"/>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p>
    <w:p w14:paraId="19E6D05B">
      <w:pPr>
        <w:rPr>
          <w:rFonts w:hint="eastAsia"/>
          <w:b/>
          <w:bCs/>
          <w:sz w:val="32"/>
          <w:szCs w:val="32"/>
          <w:highlight w:val="none"/>
          <w:lang w:val="en-US" w:eastAsia="zh-CN"/>
        </w:rPr>
      </w:pPr>
    </w:p>
    <w:p w14:paraId="00EEC043">
      <w:pPr>
        <w:rPr>
          <w:rFonts w:hint="eastAsia"/>
          <w:b/>
          <w:bCs/>
          <w:sz w:val="32"/>
          <w:szCs w:val="32"/>
          <w:highlight w:val="none"/>
          <w:lang w:val="en-US" w:eastAsia="zh-CN"/>
        </w:rPr>
      </w:pPr>
    </w:p>
    <w:p w14:paraId="09BFBD52">
      <w:pPr>
        <w:rPr>
          <w:rFonts w:hint="eastAsia"/>
          <w:b/>
          <w:bCs/>
          <w:sz w:val="32"/>
          <w:szCs w:val="32"/>
          <w:highlight w:val="none"/>
          <w:lang w:val="en-US" w:eastAsia="zh-CN"/>
        </w:rPr>
      </w:pPr>
    </w:p>
    <w:p w14:paraId="64779DCB">
      <w:pPr>
        <w:rPr>
          <w:rFonts w:hint="eastAsia"/>
          <w:b/>
          <w:bCs/>
          <w:sz w:val="32"/>
          <w:szCs w:val="32"/>
          <w:highlight w:val="none"/>
          <w:lang w:val="en-US" w:eastAsia="zh-CN"/>
        </w:rPr>
      </w:pPr>
    </w:p>
    <w:p w14:paraId="63BA6FA1">
      <w:pPr>
        <w:rPr>
          <w:rFonts w:hint="eastAsia"/>
          <w:b/>
          <w:bCs/>
          <w:sz w:val="32"/>
          <w:szCs w:val="32"/>
          <w:highlight w:val="none"/>
          <w:lang w:val="en-US" w:eastAsia="zh-CN"/>
        </w:rPr>
      </w:pPr>
      <w:r>
        <w:rPr>
          <w:rFonts w:hint="eastAsia"/>
          <w:b/>
          <w:bCs/>
          <w:sz w:val="32"/>
          <w:szCs w:val="32"/>
          <w:highlight w:val="none"/>
          <w:lang w:val="en-US" w:eastAsia="zh-CN"/>
        </w:rPr>
        <w:br w:type="page"/>
      </w:r>
    </w:p>
    <w:p w14:paraId="0DB5290E">
      <w:pPr>
        <w:pStyle w:val="21"/>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29"/>
          <w:rFonts w:hint="eastAsia" w:ascii="宋体" w:hAnsi="宋体" w:eastAsia="宋体" w:cs="宋体"/>
          <w:sz w:val="28"/>
          <w:szCs w:val="28"/>
          <w:highlight w:val="none"/>
        </w:rPr>
      </w:pPr>
      <w:bookmarkStart w:id="76" w:name="_Toc16599"/>
      <w:bookmarkStart w:id="77" w:name="_Toc10874"/>
      <w:r>
        <w:rPr>
          <w:rStyle w:val="29"/>
          <w:rFonts w:hint="eastAsia" w:ascii="宋体" w:hAnsi="宋体" w:eastAsia="宋体" w:cs="宋体"/>
          <w:sz w:val="28"/>
          <w:szCs w:val="28"/>
          <w:highlight w:val="none"/>
        </w:rPr>
        <w:t>（一）</w:t>
      </w:r>
      <w:r>
        <w:rPr>
          <w:rStyle w:val="29"/>
          <w:rFonts w:hint="eastAsia" w:ascii="宋体" w:hAnsi="宋体" w:eastAsia="宋体" w:cs="宋体"/>
          <w:sz w:val="28"/>
          <w:szCs w:val="28"/>
          <w:highlight w:val="none"/>
          <w:lang w:val="en-US" w:eastAsia="zh-CN"/>
        </w:rPr>
        <w:t>供应商</w:t>
      </w:r>
      <w:r>
        <w:rPr>
          <w:rStyle w:val="29"/>
          <w:rFonts w:hint="eastAsia" w:ascii="宋体" w:hAnsi="宋体" w:eastAsia="宋体" w:cs="宋体"/>
          <w:sz w:val="28"/>
          <w:szCs w:val="28"/>
          <w:highlight w:val="none"/>
        </w:rPr>
        <w:t>基本情况表</w:t>
      </w:r>
      <w:bookmarkEnd w:id="76"/>
    </w:p>
    <w:bookmarkEnd w:id="77"/>
    <w:tbl>
      <w:tblPr>
        <w:tblStyle w:val="18"/>
        <w:tblW w:w="9419" w:type="dxa"/>
        <w:tblInd w:w="0" w:type="dxa"/>
        <w:shd w:val="clear" w:color="auto" w:fill="auto"/>
        <w:tblLayout w:type="fixed"/>
        <w:tblCellMar>
          <w:top w:w="0" w:type="dxa"/>
          <w:left w:w="108" w:type="dxa"/>
          <w:bottom w:w="0" w:type="dxa"/>
          <w:right w:w="108" w:type="dxa"/>
        </w:tblCellMar>
      </w:tblPr>
      <w:tblGrid>
        <w:gridCol w:w="2578"/>
        <w:gridCol w:w="1582"/>
        <w:gridCol w:w="1635"/>
        <w:gridCol w:w="1683"/>
        <w:gridCol w:w="1941"/>
      </w:tblGrid>
      <w:tr w14:paraId="1E9D6925">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D4D0">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25DFE">
            <w:pPr>
              <w:spacing w:line="360" w:lineRule="auto"/>
              <w:jc w:val="center"/>
              <w:rPr>
                <w:rFonts w:hint="eastAsia" w:ascii="宋体" w:hAnsi="宋体"/>
                <w:color w:val="000000"/>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7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7CB0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E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7156">
            <w:pPr>
              <w:spacing w:line="360" w:lineRule="auto"/>
              <w:jc w:val="center"/>
              <w:rPr>
                <w:rFonts w:hint="eastAsia" w:ascii="宋体" w:hAnsi="宋体"/>
                <w:color w:val="000000"/>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C5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8B58F">
            <w:pPr>
              <w:spacing w:line="360" w:lineRule="auto"/>
              <w:jc w:val="center"/>
              <w:rPr>
                <w:rFonts w:hint="eastAsia" w:ascii="宋体" w:hAnsi="宋体"/>
                <w:color w:val="000000"/>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D6A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A2BC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6A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0FE2">
            <w:pPr>
              <w:spacing w:line="360" w:lineRule="auto"/>
              <w:jc w:val="center"/>
              <w:rPr>
                <w:rFonts w:hint="eastAsia" w:ascii="宋体" w:hAnsi="宋体"/>
                <w:color w:val="000000"/>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0D93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F4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9D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E640">
            <w:pPr>
              <w:spacing w:line="360" w:lineRule="auto"/>
              <w:jc w:val="center"/>
              <w:rPr>
                <w:rFonts w:hint="eastAsia" w:ascii="宋体" w:hAnsi="宋体"/>
                <w:color w:val="000000"/>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38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AD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A87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C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BB6">
            <w:pPr>
              <w:spacing w:line="360" w:lineRule="auto"/>
              <w:jc w:val="center"/>
              <w:rPr>
                <w:rFonts w:hint="eastAsia" w:ascii="宋体" w:hAnsi="宋体"/>
                <w:color w:val="000000"/>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2C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8560F9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4EE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A8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45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550">
            <w:pPr>
              <w:spacing w:line="360" w:lineRule="auto"/>
              <w:jc w:val="center"/>
              <w:rPr>
                <w:rFonts w:hint="eastAsia" w:ascii="宋体" w:hAnsi="宋体"/>
                <w:color w:val="000000"/>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742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D8F97">
            <w:pPr>
              <w:spacing w:line="360" w:lineRule="auto"/>
              <w:jc w:val="center"/>
              <w:rPr>
                <w:rFonts w:hint="eastAsia" w:ascii="宋体" w:hAnsi="宋体"/>
                <w:color w:val="000000"/>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A39">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48528">
            <w:pPr>
              <w:spacing w:line="360" w:lineRule="auto"/>
              <w:jc w:val="center"/>
              <w:rPr>
                <w:rFonts w:hint="eastAsia" w:ascii="宋体" w:hAnsi="宋体"/>
                <w:color w:val="000000"/>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64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515C4">
            <w:pPr>
              <w:spacing w:line="360" w:lineRule="auto"/>
              <w:jc w:val="center"/>
              <w:rPr>
                <w:rFonts w:hint="eastAsia" w:ascii="宋体" w:hAnsi="宋体"/>
                <w:color w:val="000000"/>
                <w:szCs w:val="21"/>
                <w:highlight w:val="none"/>
              </w:rPr>
            </w:pPr>
          </w:p>
        </w:tc>
      </w:tr>
    </w:tbl>
    <w:p w14:paraId="3904482A">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w:t>
      </w:r>
      <w:r>
        <w:rPr>
          <w:rFonts w:hint="eastAsia" w:ascii="宋体" w:hAnsi="宋体"/>
          <w:szCs w:val="21"/>
          <w:highlight w:val="none"/>
        </w:rPr>
        <w:t>资格证书等</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505FE7EA">
      <w:pPr>
        <w:ind w:firstLine="420" w:firstLineChars="200"/>
        <w:jc w:val="left"/>
        <w:rPr>
          <w:rFonts w:hint="eastAsia" w:ascii="宋体" w:hAnsi="宋体"/>
          <w:color w:val="000000"/>
          <w:szCs w:val="21"/>
          <w:highlight w:val="none"/>
        </w:rPr>
      </w:pPr>
    </w:p>
    <w:p w14:paraId="77B98ABB">
      <w:pPr>
        <w:pStyle w:val="21"/>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37B5D012">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40682B76">
      <w:pPr>
        <w:pStyle w:val="3"/>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附提交响应文件截止时间前三个月</w:t>
      </w:r>
      <w:r>
        <w:rPr>
          <w:rFonts w:hint="eastAsia" w:ascii="宋体" w:hAnsi="宋体" w:eastAsia="宋体" w:cs="宋体"/>
          <w:b w:val="0"/>
          <w:bCs w:val="0"/>
          <w:sz w:val="21"/>
          <w:szCs w:val="21"/>
          <w:highlight w:val="none"/>
        </w:rPr>
        <w:t>（202</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月-202</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月）内开户银行出具的资信证明或经会计师事务所审计的202</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年财务审计报告</w:t>
      </w:r>
      <w:r>
        <w:rPr>
          <w:rFonts w:hint="eastAsia" w:ascii="宋体" w:hAnsi="宋体" w:eastAsia="宋体" w:cs="宋体"/>
          <w:b w:val="0"/>
          <w:bCs w:val="0"/>
          <w:sz w:val="21"/>
          <w:szCs w:val="21"/>
          <w:highlight w:val="none"/>
          <w:lang w:val="en-US" w:eastAsia="zh-CN"/>
        </w:rPr>
        <w:t>复印件加盖公章。</w:t>
      </w:r>
    </w:p>
    <w:p w14:paraId="20AA091B">
      <w:pPr>
        <w:rPr>
          <w:rFonts w:hint="eastAsia" w:ascii="宋体" w:hAnsi="宋体" w:eastAsia="宋体" w:cs="宋体"/>
          <w:b w:val="0"/>
          <w:bCs w:val="0"/>
          <w:sz w:val="21"/>
          <w:szCs w:val="21"/>
          <w:highlight w:val="none"/>
          <w:lang w:val="en-US" w:eastAsia="zh-CN"/>
        </w:rPr>
      </w:pPr>
    </w:p>
    <w:p w14:paraId="6EEEEA50">
      <w:pPr>
        <w:rPr>
          <w:rFonts w:hint="eastAsia" w:ascii="宋体" w:hAnsi="宋体" w:eastAsia="宋体" w:cs="宋体"/>
          <w:b w:val="0"/>
          <w:bCs w:val="0"/>
          <w:sz w:val="21"/>
          <w:szCs w:val="21"/>
          <w:highlight w:val="none"/>
          <w:lang w:val="en-US" w:eastAsia="zh-CN"/>
        </w:rPr>
      </w:pPr>
    </w:p>
    <w:p w14:paraId="54475B1C">
      <w:pPr>
        <w:rPr>
          <w:rFonts w:hint="eastAsia" w:ascii="宋体" w:hAnsi="宋体" w:eastAsia="宋体" w:cs="宋体"/>
          <w:b w:val="0"/>
          <w:bCs w:val="0"/>
          <w:sz w:val="21"/>
          <w:szCs w:val="21"/>
          <w:highlight w:val="none"/>
          <w:lang w:val="en-US" w:eastAsia="zh-CN"/>
        </w:rPr>
      </w:pPr>
    </w:p>
    <w:p w14:paraId="648409DE">
      <w:pPr>
        <w:rPr>
          <w:rFonts w:hint="eastAsia" w:ascii="宋体" w:hAnsi="宋体" w:eastAsia="宋体" w:cs="宋体"/>
          <w:b w:val="0"/>
          <w:bCs w:val="0"/>
          <w:sz w:val="21"/>
          <w:szCs w:val="21"/>
          <w:highlight w:val="none"/>
          <w:lang w:val="en-US" w:eastAsia="zh-CN"/>
        </w:rPr>
      </w:pPr>
    </w:p>
    <w:p w14:paraId="30C1B479">
      <w:pPr>
        <w:rPr>
          <w:rFonts w:hint="eastAsia" w:ascii="宋体" w:hAnsi="宋体" w:eastAsia="宋体" w:cs="宋体"/>
          <w:b w:val="0"/>
          <w:bCs w:val="0"/>
          <w:sz w:val="21"/>
          <w:szCs w:val="21"/>
          <w:highlight w:val="none"/>
          <w:lang w:val="en-US" w:eastAsia="zh-CN"/>
        </w:rPr>
      </w:pPr>
    </w:p>
    <w:p w14:paraId="4A11CB42">
      <w:pPr>
        <w:rPr>
          <w:rFonts w:hint="eastAsia" w:ascii="宋体" w:hAnsi="宋体" w:eastAsia="宋体" w:cs="宋体"/>
          <w:b w:val="0"/>
          <w:bCs w:val="0"/>
          <w:sz w:val="21"/>
          <w:szCs w:val="21"/>
          <w:highlight w:val="none"/>
          <w:lang w:val="en-US" w:eastAsia="zh-CN"/>
        </w:rPr>
      </w:pPr>
    </w:p>
    <w:p w14:paraId="39BABBCF">
      <w:pPr>
        <w:rPr>
          <w:rFonts w:hint="eastAsia" w:ascii="宋体" w:hAnsi="宋体" w:eastAsia="宋体" w:cs="宋体"/>
          <w:b w:val="0"/>
          <w:bCs w:val="0"/>
          <w:sz w:val="21"/>
          <w:szCs w:val="21"/>
          <w:highlight w:val="none"/>
          <w:lang w:val="en-US" w:eastAsia="zh-CN"/>
        </w:rPr>
      </w:pPr>
    </w:p>
    <w:p w14:paraId="1D335B10">
      <w:pPr>
        <w:rPr>
          <w:rFonts w:hint="eastAsia" w:ascii="宋体" w:hAnsi="宋体" w:eastAsia="宋体" w:cs="宋体"/>
          <w:b w:val="0"/>
          <w:bCs w:val="0"/>
          <w:sz w:val="21"/>
          <w:szCs w:val="21"/>
          <w:highlight w:val="none"/>
          <w:lang w:val="en-US" w:eastAsia="zh-CN"/>
        </w:rPr>
      </w:pPr>
    </w:p>
    <w:p w14:paraId="5831297C">
      <w:pPr>
        <w:rPr>
          <w:rFonts w:hint="eastAsia" w:ascii="宋体" w:hAnsi="宋体" w:eastAsia="宋体" w:cs="宋体"/>
          <w:b w:val="0"/>
          <w:bCs w:val="0"/>
          <w:sz w:val="21"/>
          <w:szCs w:val="21"/>
          <w:highlight w:val="none"/>
          <w:lang w:val="en-US" w:eastAsia="zh-CN"/>
        </w:rPr>
      </w:pPr>
    </w:p>
    <w:p w14:paraId="71E8E9A9">
      <w:pPr>
        <w:rPr>
          <w:rFonts w:hint="eastAsia" w:ascii="宋体" w:hAnsi="宋体" w:eastAsia="宋体" w:cs="宋体"/>
          <w:b w:val="0"/>
          <w:bCs w:val="0"/>
          <w:sz w:val="21"/>
          <w:szCs w:val="21"/>
          <w:highlight w:val="none"/>
          <w:lang w:val="en-US" w:eastAsia="zh-CN"/>
        </w:rPr>
      </w:pPr>
    </w:p>
    <w:p w14:paraId="666D8CF7">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p>
    <w:p w14:paraId="5D12F4B8">
      <w:pPr>
        <w:pStyle w:val="3"/>
        <w:jc w:val="center"/>
        <w:rPr>
          <w:rFonts w:hint="default" w:ascii="宋体" w:hAnsi="宋体" w:eastAsia="宋体" w:cs="宋体"/>
          <w:highlight w:val="none"/>
          <w:lang w:val="en-US" w:eastAsia="zh-CN"/>
        </w:rPr>
      </w:pPr>
      <w:r>
        <w:rPr>
          <w:rFonts w:hint="eastAsia" w:ascii="宋体" w:hAnsi="宋体" w:eastAsia="宋体" w:cs="宋体"/>
          <w:b/>
          <w:bCs w:val="0"/>
          <w:kern w:val="2"/>
          <w:sz w:val="30"/>
          <w:szCs w:val="30"/>
          <w:highlight w:val="none"/>
          <w:lang w:val="en-US" w:eastAsia="zh-CN" w:bidi="ar-SA"/>
        </w:rPr>
        <w:t>（三）信誉要求</w:t>
      </w:r>
    </w:p>
    <w:p w14:paraId="020F404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③拒绝列入政府取消投标资格记录期间的企业或个人谈判。</w:t>
      </w:r>
    </w:p>
    <w:p w14:paraId="4DB53A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①</w:t>
      </w:r>
      <w:r>
        <w:rPr>
          <w:rFonts w:hint="eastAsia" w:ascii="Times New Roman" w:hAnsi="Times New Roman" w:eastAsia="宋体" w:cs="Times New Roman"/>
          <w:highlight w:val="none"/>
          <w:lang w:val="zh-CN" w:eastAsia="zh-CN"/>
        </w:rPr>
        <w:t>附相关网站查询截图，查询时点为获取</w:t>
      </w:r>
      <w:r>
        <w:rPr>
          <w:rFonts w:hint="eastAsia" w:ascii="Times New Roman" w:hAnsi="Times New Roman" w:cs="Times New Roman"/>
          <w:highlight w:val="none"/>
          <w:lang w:val="en-US" w:eastAsia="zh-CN"/>
        </w:rPr>
        <w:t>谈判</w:t>
      </w:r>
      <w:r>
        <w:rPr>
          <w:rFonts w:hint="eastAsia" w:ascii="Times New Roman" w:hAnsi="Times New Roman" w:eastAsia="宋体" w:cs="Times New Roman"/>
          <w:highlight w:val="none"/>
          <w:lang w:val="zh-CN" w:eastAsia="zh-CN"/>
        </w:rPr>
        <w:t>文件开始时间至</w:t>
      </w:r>
      <w:r>
        <w:rPr>
          <w:rFonts w:hint="eastAsia" w:ascii="Times New Roman" w:hAnsi="Times New Roman" w:cs="Times New Roman"/>
          <w:highlight w:val="none"/>
          <w:lang w:val="en-US" w:eastAsia="zh-CN"/>
        </w:rPr>
        <w:t>响应</w:t>
      </w:r>
      <w:r>
        <w:rPr>
          <w:rFonts w:hint="eastAsia" w:ascii="Times New Roman" w:hAnsi="Times New Roman" w:eastAsia="宋体" w:cs="Times New Roman"/>
          <w:highlight w:val="none"/>
          <w:lang w:val="zh-CN" w:eastAsia="zh-CN"/>
        </w:rPr>
        <w:t>文件</w:t>
      </w:r>
      <w:r>
        <w:rPr>
          <w:rFonts w:hint="eastAsia" w:ascii="Times New Roman" w:hAnsi="Times New Roman" w:cs="Times New Roman"/>
          <w:highlight w:val="none"/>
          <w:lang w:val="en-US" w:eastAsia="zh-CN"/>
        </w:rPr>
        <w:t>提交</w:t>
      </w:r>
      <w:r>
        <w:rPr>
          <w:rFonts w:hint="eastAsia" w:ascii="Times New Roman" w:hAnsi="Times New Roman" w:eastAsia="宋体" w:cs="Times New Roman"/>
          <w:highlight w:val="none"/>
          <w:lang w:val="zh-CN" w:eastAsia="zh-CN"/>
        </w:rPr>
        <w:t>截止时间；</w:t>
      </w:r>
      <w:r>
        <w:rPr>
          <w:rFonts w:hint="eastAsia" w:ascii="宋体" w:hAnsi="宋体" w:eastAsia="宋体" w:cs="宋体"/>
          <w:sz w:val="21"/>
          <w:szCs w:val="21"/>
          <w:highlight w:val="none"/>
          <w:lang w:val="en-US" w:eastAsia="zh-CN"/>
        </w:rPr>
        <w:t>②</w:t>
      </w:r>
      <w:r>
        <w:rPr>
          <w:rFonts w:hint="eastAsia" w:ascii="Times New Roman" w:hAnsi="Times New Roman" w:eastAsia="宋体" w:cs="Times New Roman"/>
          <w:highlight w:val="none"/>
          <w:lang w:val="en-US" w:eastAsia="zh-CN"/>
        </w:rPr>
        <w:t>-</w:t>
      </w:r>
      <w:r>
        <w:rPr>
          <w:rFonts w:hint="eastAsia" w:ascii="宋体" w:hAnsi="宋体" w:eastAsia="宋体" w:cs="宋体"/>
          <w:sz w:val="21"/>
          <w:szCs w:val="21"/>
          <w:highlight w:val="none"/>
          <w:lang w:val="en-US" w:eastAsia="zh-CN"/>
        </w:rPr>
        <w:t>③</w:t>
      </w:r>
      <w:r>
        <w:rPr>
          <w:rFonts w:hint="eastAsia"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zh-CN" w:eastAsia="zh-CN"/>
        </w:rPr>
        <w:t>文件中附由法定代表人签字并加盖单位公章的承诺书，格式自拟。</w:t>
      </w:r>
    </w:p>
    <w:p w14:paraId="3F42F974">
      <w:pPr>
        <w:rPr>
          <w:rFonts w:hint="eastAsia"/>
          <w:b/>
          <w:bCs/>
          <w:sz w:val="32"/>
          <w:szCs w:val="32"/>
          <w:highlight w:val="none"/>
          <w:lang w:val="en-US" w:eastAsia="zh-CN"/>
        </w:rPr>
      </w:pPr>
    </w:p>
    <w:p w14:paraId="3CF053C6">
      <w:pPr>
        <w:jc w:val="center"/>
        <w:rPr>
          <w:rFonts w:hint="eastAsia"/>
          <w:b/>
          <w:bCs/>
          <w:sz w:val="32"/>
          <w:szCs w:val="32"/>
          <w:highlight w:val="none"/>
          <w:lang w:val="en-US" w:eastAsia="zh-CN"/>
        </w:rPr>
      </w:pPr>
      <w:r>
        <w:rPr>
          <w:rFonts w:hint="eastAsia"/>
          <w:b/>
          <w:bCs/>
          <w:sz w:val="32"/>
          <w:szCs w:val="32"/>
          <w:highlight w:val="none"/>
          <w:lang w:val="en-US" w:eastAsia="zh-CN"/>
        </w:rPr>
        <w:br w:type="page"/>
      </w:r>
    </w:p>
    <w:p w14:paraId="72A6E52B">
      <w:pPr>
        <w:jc w:val="center"/>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b/>
          <w:bCs w:val="0"/>
          <w:kern w:val="2"/>
          <w:sz w:val="30"/>
          <w:szCs w:val="30"/>
          <w:highlight w:val="none"/>
          <w:lang w:val="en-US" w:eastAsia="zh-CN" w:bidi="ar-SA"/>
        </w:rPr>
        <w:t>（四）依法缴纳税收证明</w:t>
      </w:r>
    </w:p>
    <w:p w14:paraId="1F1A6BF5">
      <w:pPr>
        <w:jc w:val="center"/>
        <w:rPr>
          <w:rFonts w:hint="eastAsia"/>
          <w:b/>
          <w:bCs/>
          <w:sz w:val="32"/>
          <w:szCs w:val="32"/>
          <w:highlight w:val="none"/>
          <w:lang w:val="en-US" w:eastAsia="zh-CN"/>
        </w:rPr>
      </w:pPr>
    </w:p>
    <w:p w14:paraId="42921A31">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w:t>
      </w:r>
      <w:r>
        <w:rPr>
          <w:rFonts w:hint="eastAsia" w:ascii="宋体" w:hAnsi="宋体" w:eastAsia="宋体" w:cs="宋体"/>
          <w:sz w:val="21"/>
          <w:szCs w:val="21"/>
          <w:highlight w:val="none"/>
          <w:lang w:val="en-US" w:eastAsia="zh-CN"/>
        </w:rPr>
        <w:t>任意一个月</w:t>
      </w:r>
      <w:r>
        <w:rPr>
          <w:rFonts w:hint="eastAsia" w:ascii="宋体" w:hAnsi="宋体" w:eastAsia="宋体" w:cs="宋体"/>
          <w:sz w:val="21"/>
          <w:szCs w:val="21"/>
          <w:highlight w:val="none"/>
        </w:rPr>
        <w:t>缴税凭证或完税凭证（依法免税的，应提供相应文件证明其依法免税）</w:t>
      </w:r>
      <w:r>
        <w:rPr>
          <w:rFonts w:hint="eastAsia" w:ascii="宋体" w:hAnsi="宋体" w:eastAsia="宋体" w:cs="宋体"/>
          <w:sz w:val="21"/>
          <w:szCs w:val="21"/>
          <w:highlight w:val="none"/>
          <w:lang w:eastAsia="zh-CN"/>
        </w:rPr>
        <w:t>。</w:t>
      </w:r>
    </w:p>
    <w:p w14:paraId="68A714D7">
      <w:pPr>
        <w:spacing w:line="360" w:lineRule="auto"/>
        <w:ind w:firstLine="420" w:firstLineChars="200"/>
        <w:rPr>
          <w:rFonts w:hint="eastAsia"/>
          <w:b/>
          <w:bCs/>
          <w:sz w:val="32"/>
          <w:szCs w:val="32"/>
          <w:highlight w:val="none"/>
          <w:lang w:val="en-US" w:eastAsia="zh-CN"/>
        </w:rPr>
      </w:pPr>
      <w:r>
        <w:rPr>
          <w:rFonts w:hint="eastAsia" w:ascii="宋体" w:hAnsi="宋体" w:eastAsia="宋体" w:cs="宋体"/>
          <w:sz w:val="21"/>
          <w:szCs w:val="21"/>
          <w:highlight w:val="none"/>
          <w:lang w:val="en-US" w:eastAsia="zh-CN"/>
        </w:rPr>
        <w:t>附缴税凭据或完税证明复印件加盖公章</w:t>
      </w:r>
      <w:r>
        <w:rPr>
          <w:rFonts w:hint="eastAsia" w:ascii="宋体" w:hAnsi="宋体" w:eastAsia="宋体" w:cs="宋体"/>
          <w:sz w:val="21"/>
          <w:szCs w:val="21"/>
          <w:highlight w:val="none"/>
        </w:rPr>
        <w:t>（依法免税的，</w:t>
      </w: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相应文件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b/>
          <w:bCs/>
          <w:sz w:val="32"/>
          <w:szCs w:val="32"/>
          <w:highlight w:val="none"/>
          <w:lang w:val="en-US" w:eastAsia="zh-CN"/>
        </w:rPr>
        <w:br w:type="page"/>
      </w:r>
    </w:p>
    <w:p w14:paraId="2C8474BA">
      <w:pPr>
        <w:numPr>
          <w:ilvl w:val="0"/>
          <w:numId w:val="16"/>
        </w:numPr>
        <w:jc w:val="center"/>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b/>
          <w:bCs w:val="0"/>
          <w:kern w:val="2"/>
          <w:sz w:val="30"/>
          <w:szCs w:val="30"/>
          <w:highlight w:val="none"/>
          <w:lang w:val="en-US" w:eastAsia="zh-CN" w:bidi="ar-SA"/>
        </w:rPr>
        <w:t>社会保障资金证明</w:t>
      </w:r>
    </w:p>
    <w:p w14:paraId="71DC38D3">
      <w:pPr>
        <w:numPr>
          <w:ilvl w:val="0"/>
          <w:numId w:val="0"/>
        </w:numPr>
        <w:jc w:val="both"/>
        <w:rPr>
          <w:rFonts w:hint="eastAsia" w:ascii="宋体" w:hAnsi="宋体" w:eastAsia="宋体" w:cs="宋体"/>
          <w:b/>
          <w:bCs w:val="0"/>
          <w:kern w:val="2"/>
          <w:sz w:val="30"/>
          <w:szCs w:val="30"/>
          <w:highlight w:val="none"/>
          <w:lang w:val="en-US" w:eastAsia="zh-CN" w:bidi="ar-SA"/>
        </w:rPr>
      </w:pPr>
    </w:p>
    <w:p w14:paraId="19B4FBE0">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月）内任意一个月用人单位社会保险凭证或参保证明（依法不需要缴纳社会保险的，应提供相应文件证明其依法不需要缴纳社会保险）</w:t>
      </w:r>
      <w:r>
        <w:rPr>
          <w:rFonts w:hint="eastAsia" w:ascii="宋体" w:hAnsi="宋体" w:eastAsia="宋体" w:cs="宋体"/>
          <w:sz w:val="21"/>
          <w:szCs w:val="21"/>
          <w:highlight w:val="none"/>
          <w:lang w:eastAsia="zh-CN"/>
        </w:rPr>
        <w:t>。</w:t>
      </w:r>
    </w:p>
    <w:p w14:paraId="1F5AB984">
      <w:pPr>
        <w:spacing w:line="360" w:lineRule="auto"/>
        <w:ind w:firstLine="420" w:firstLineChars="200"/>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用人单位社会保险凭证或参保证明</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依法不需要缴纳社会保险的，</w:t>
      </w: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相应文件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b/>
          <w:bCs w:val="0"/>
          <w:kern w:val="2"/>
          <w:sz w:val="30"/>
          <w:szCs w:val="30"/>
          <w:highlight w:val="none"/>
          <w:lang w:val="en-US" w:eastAsia="zh-CN" w:bidi="ar-SA"/>
        </w:rPr>
        <w:br w:type="page"/>
      </w:r>
    </w:p>
    <w:p w14:paraId="59B9C30B">
      <w:pPr>
        <w:pStyle w:val="3"/>
        <w:numPr>
          <w:ilvl w:val="0"/>
          <w:numId w:val="0"/>
        </w:numPr>
        <w:jc w:val="center"/>
        <w:rPr>
          <w:rFonts w:hint="eastAsia"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（六）配置清单</w:t>
      </w:r>
    </w:p>
    <w:p w14:paraId="21DFD4FA">
      <w:pPr>
        <w:shd w:val="clear" w:color="auto"/>
        <w:spacing w:after="240" w:line="360" w:lineRule="atLeast"/>
        <w:ind w:firstLine="480"/>
        <w:jc w:val="center"/>
        <w:rPr>
          <w:rFonts w:hint="eastAsia" w:ascii="宋体" w:hAnsi="宋体"/>
          <w:b/>
          <w:bCs/>
          <w:kern w:val="0"/>
          <w:sz w:val="24"/>
          <w:szCs w:val="24"/>
          <w:highlight w:val="none"/>
        </w:rPr>
      </w:pPr>
    </w:p>
    <w:p w14:paraId="5CD04600">
      <w:pPr>
        <w:shd w:val="clear" w:color="auto"/>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50D14363">
      <w:pPr>
        <w:pStyle w:val="3"/>
        <w:jc w:val="center"/>
        <w:rPr>
          <w:rFonts w:hint="default" w:ascii="宋体" w:hAnsi="宋体" w:eastAsia="新宋体" w:cs="Times New Roman"/>
          <w:highlight w:val="none"/>
          <w:lang w:val="en-US" w:eastAsia="zh-CN"/>
        </w:rPr>
      </w:pPr>
    </w:p>
    <w:p w14:paraId="053BD93D">
      <w:pPr>
        <w:spacing w:line="390" w:lineRule="exact"/>
        <w:ind w:firstLine="569" w:firstLineChars="271"/>
        <w:jc w:val="center"/>
        <w:rPr>
          <w:rFonts w:hint="eastAsia" w:ascii="宋体" w:hAnsi="宋体"/>
          <w:highlight w:val="none"/>
        </w:rPr>
      </w:pPr>
      <w:r>
        <w:rPr>
          <w:rFonts w:ascii="宋体" w:hAnsi="宋体"/>
          <w:szCs w:val="21"/>
          <w:highlight w:val="none"/>
        </w:rPr>
        <w:br w:type="page"/>
      </w:r>
      <w:r>
        <w:rPr>
          <w:rFonts w:hint="eastAsia" w:ascii="宋体" w:hAnsi="宋体" w:eastAsia="宋体" w:cs="Times New Roman"/>
          <w:b/>
          <w:bCs/>
          <w:kern w:val="2"/>
          <w:sz w:val="28"/>
          <w:szCs w:val="28"/>
          <w:highlight w:val="none"/>
          <w:lang w:val="en-US" w:eastAsia="zh-CN" w:bidi="ar-SA"/>
        </w:rPr>
        <w:t>（七）其他承诺书</w:t>
      </w:r>
    </w:p>
    <w:p w14:paraId="29080B3B">
      <w:pPr>
        <w:spacing w:line="390" w:lineRule="exact"/>
        <w:ind w:firstLine="569" w:firstLineChars="271"/>
        <w:jc w:val="center"/>
        <w:rPr>
          <w:rFonts w:hint="eastAsia" w:ascii="宋体" w:hAnsi="宋体"/>
          <w:highlight w:val="none"/>
        </w:rPr>
      </w:pPr>
      <w:r>
        <w:rPr>
          <w:rFonts w:ascii="宋体" w:hAnsi="宋体"/>
          <w:szCs w:val="21"/>
          <w:highlight w:val="none"/>
        </w:rPr>
        <w:br w:type="page"/>
      </w:r>
      <w:r>
        <w:rPr>
          <w:rFonts w:hint="eastAsia" w:ascii="宋体" w:hAnsi="宋体" w:eastAsia="宋体" w:cs="Times New Roman"/>
          <w:b/>
          <w:bCs/>
          <w:kern w:val="2"/>
          <w:sz w:val="28"/>
          <w:szCs w:val="28"/>
          <w:highlight w:val="none"/>
          <w:lang w:val="en-US" w:eastAsia="zh-CN" w:bidi="ar-SA"/>
        </w:rPr>
        <w:t>（八）投标产品相关证明</w:t>
      </w:r>
    </w:p>
    <w:p w14:paraId="0C15480E">
      <w:pPr>
        <w:rPr>
          <w:rFonts w:hint="eastAsia" w:ascii="宋体" w:hAnsi="宋体"/>
          <w:color w:val="000000"/>
          <w:sz w:val="28"/>
          <w:szCs w:val="28"/>
          <w:highlight w:val="none"/>
        </w:rPr>
      </w:pPr>
    </w:p>
    <w:p w14:paraId="696EBA54">
      <w:pPr>
        <w:pStyle w:val="11"/>
        <w:ind w:firstLine="2731" w:firstLineChars="850"/>
        <w:rPr>
          <w:rFonts w:hint="eastAsia" w:hAnsi="宋体"/>
          <w:b/>
          <w:bCs/>
          <w:sz w:val="32"/>
          <w:szCs w:val="32"/>
          <w:highlight w:val="none"/>
        </w:rPr>
      </w:pPr>
    </w:p>
    <w:p w14:paraId="479D779E">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4828D85F">
      <w:pPr>
        <w:spacing w:line="360" w:lineRule="auto"/>
        <w:jc w:val="center"/>
        <w:outlineLvl w:val="2"/>
        <w:rPr>
          <w:rStyle w:val="29"/>
          <w:rFonts w:hint="eastAsia" w:asciiTheme="majorEastAsia" w:hAnsiTheme="majorEastAsia" w:eastAsiaTheme="majorEastAsia" w:cstheme="majorEastAsia"/>
          <w:sz w:val="28"/>
          <w:szCs w:val="28"/>
          <w:highlight w:val="none"/>
          <w:lang w:val="en-US" w:eastAsia="zh-CN"/>
        </w:rPr>
      </w:pPr>
      <w:r>
        <w:rPr>
          <w:rStyle w:val="29"/>
          <w:rFonts w:hint="eastAsia" w:asciiTheme="majorEastAsia" w:hAnsiTheme="majorEastAsia" w:eastAsiaTheme="majorEastAsia" w:cstheme="majorEastAsia"/>
          <w:sz w:val="28"/>
          <w:szCs w:val="28"/>
          <w:highlight w:val="none"/>
          <w:lang w:val="en-US" w:eastAsia="zh-CN"/>
        </w:rPr>
        <w:t>八、售后服务承诺</w:t>
      </w:r>
    </w:p>
    <w:p w14:paraId="782F3527">
      <w:pPr>
        <w:pStyle w:val="7"/>
        <w:rPr>
          <w:rFonts w:hint="eastAsia"/>
          <w:highlight w:val="none"/>
          <w:lang w:val="en-US" w:eastAsia="zh-CN"/>
        </w:rPr>
      </w:pPr>
    </w:p>
    <w:p w14:paraId="5F342086">
      <w:pPr>
        <w:pStyle w:val="7"/>
        <w:rPr>
          <w:rFonts w:hint="eastAsia"/>
          <w:highlight w:val="none"/>
          <w:lang w:val="en-US" w:eastAsia="zh-CN"/>
        </w:rPr>
      </w:pPr>
    </w:p>
    <w:p w14:paraId="613043CE">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ascii="宋体" w:hAnsi="宋体" w:eastAsia="宋体" w:cs="Times New Roman"/>
          <w:b/>
          <w:bCs/>
          <w:kern w:val="0"/>
          <w:sz w:val="24"/>
          <w:szCs w:val="24"/>
          <w:highlight w:val="none"/>
          <w:lang w:val="en-US" w:eastAsia="zh-CN"/>
        </w:rPr>
        <w:t xml:space="preserve"> 格式自拟</w:t>
      </w:r>
    </w:p>
    <w:p w14:paraId="422098D9">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3EE419F">
      <w:pPr>
        <w:pStyle w:val="11"/>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九、项目实施人员一览表</w:t>
      </w:r>
    </w:p>
    <w:tbl>
      <w:tblPr>
        <w:tblStyle w:val="18"/>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329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F9E42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78" w:name="_Toc8931"/>
            <w:bookmarkStart w:id="79" w:name="_Toc20117"/>
            <w:r>
              <w:rPr>
                <w:rFonts w:hint="eastAsia" w:ascii="宋体" w:hAnsi="宋体" w:cs="宋体"/>
                <w:szCs w:val="21"/>
                <w:highlight w:val="none"/>
              </w:rPr>
              <w:t>序号</w:t>
            </w:r>
          </w:p>
        </w:tc>
        <w:tc>
          <w:tcPr>
            <w:tcW w:w="1631" w:type="dxa"/>
            <w:vAlign w:val="center"/>
          </w:tcPr>
          <w:p w14:paraId="414383E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24D24E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6DA3C9F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17334C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40FEA96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16E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6762918">
            <w:pPr>
              <w:spacing w:line="360" w:lineRule="auto"/>
              <w:jc w:val="center"/>
              <w:rPr>
                <w:rFonts w:ascii="宋体" w:hAnsi="宋体" w:cs="宋体"/>
                <w:szCs w:val="21"/>
                <w:highlight w:val="none"/>
              </w:rPr>
            </w:pPr>
          </w:p>
        </w:tc>
        <w:tc>
          <w:tcPr>
            <w:tcW w:w="1631" w:type="dxa"/>
            <w:vAlign w:val="center"/>
          </w:tcPr>
          <w:p w14:paraId="1796C048">
            <w:pPr>
              <w:spacing w:line="360" w:lineRule="auto"/>
              <w:jc w:val="center"/>
              <w:rPr>
                <w:rFonts w:ascii="宋体" w:hAnsi="宋体" w:cs="宋体"/>
                <w:szCs w:val="21"/>
                <w:highlight w:val="none"/>
              </w:rPr>
            </w:pPr>
          </w:p>
        </w:tc>
        <w:tc>
          <w:tcPr>
            <w:tcW w:w="1955" w:type="dxa"/>
            <w:vAlign w:val="center"/>
          </w:tcPr>
          <w:p w14:paraId="6CBEA140">
            <w:pPr>
              <w:spacing w:line="360" w:lineRule="auto"/>
              <w:jc w:val="center"/>
              <w:rPr>
                <w:rFonts w:ascii="宋体" w:hAnsi="宋体" w:cs="宋体"/>
                <w:szCs w:val="21"/>
                <w:highlight w:val="none"/>
              </w:rPr>
            </w:pPr>
          </w:p>
        </w:tc>
        <w:tc>
          <w:tcPr>
            <w:tcW w:w="1149" w:type="dxa"/>
            <w:vAlign w:val="center"/>
          </w:tcPr>
          <w:p w14:paraId="10F36926">
            <w:pPr>
              <w:adjustRightInd w:val="0"/>
              <w:snapToGrid w:val="0"/>
              <w:jc w:val="center"/>
              <w:rPr>
                <w:sz w:val="23"/>
                <w:szCs w:val="23"/>
                <w:highlight w:val="none"/>
              </w:rPr>
            </w:pPr>
          </w:p>
        </w:tc>
        <w:tc>
          <w:tcPr>
            <w:tcW w:w="1653" w:type="dxa"/>
            <w:vAlign w:val="center"/>
          </w:tcPr>
          <w:p w14:paraId="24692842">
            <w:pPr>
              <w:spacing w:line="360" w:lineRule="auto"/>
              <w:jc w:val="center"/>
              <w:rPr>
                <w:rFonts w:ascii="宋体" w:hAnsi="宋体" w:cs="宋体"/>
                <w:szCs w:val="21"/>
                <w:highlight w:val="none"/>
              </w:rPr>
            </w:pPr>
          </w:p>
        </w:tc>
        <w:tc>
          <w:tcPr>
            <w:tcW w:w="2606" w:type="dxa"/>
            <w:vAlign w:val="center"/>
          </w:tcPr>
          <w:p w14:paraId="19CC638D">
            <w:pPr>
              <w:spacing w:line="360" w:lineRule="auto"/>
              <w:jc w:val="center"/>
              <w:rPr>
                <w:rFonts w:ascii="宋体" w:hAnsi="宋体" w:cs="宋体"/>
                <w:szCs w:val="21"/>
                <w:highlight w:val="none"/>
              </w:rPr>
            </w:pPr>
          </w:p>
        </w:tc>
      </w:tr>
      <w:tr w14:paraId="376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7B36F7">
            <w:pPr>
              <w:spacing w:line="360" w:lineRule="auto"/>
              <w:jc w:val="center"/>
              <w:rPr>
                <w:rFonts w:ascii="宋体" w:hAnsi="宋体" w:cs="宋体"/>
                <w:szCs w:val="21"/>
                <w:highlight w:val="none"/>
              </w:rPr>
            </w:pPr>
          </w:p>
        </w:tc>
        <w:tc>
          <w:tcPr>
            <w:tcW w:w="1631" w:type="dxa"/>
            <w:vAlign w:val="center"/>
          </w:tcPr>
          <w:p w14:paraId="3234952A">
            <w:pPr>
              <w:spacing w:line="360" w:lineRule="auto"/>
              <w:jc w:val="center"/>
              <w:rPr>
                <w:rFonts w:ascii="宋体" w:hAnsi="宋体" w:cs="宋体"/>
                <w:szCs w:val="21"/>
                <w:highlight w:val="none"/>
              </w:rPr>
            </w:pPr>
          </w:p>
        </w:tc>
        <w:tc>
          <w:tcPr>
            <w:tcW w:w="1955" w:type="dxa"/>
            <w:vAlign w:val="center"/>
          </w:tcPr>
          <w:p w14:paraId="012BD799">
            <w:pPr>
              <w:spacing w:line="360" w:lineRule="auto"/>
              <w:jc w:val="center"/>
              <w:rPr>
                <w:rFonts w:ascii="宋体" w:hAnsi="宋体" w:cs="宋体"/>
                <w:szCs w:val="21"/>
                <w:highlight w:val="none"/>
              </w:rPr>
            </w:pPr>
          </w:p>
        </w:tc>
        <w:tc>
          <w:tcPr>
            <w:tcW w:w="1149" w:type="dxa"/>
            <w:vAlign w:val="center"/>
          </w:tcPr>
          <w:p w14:paraId="44A5CD5A">
            <w:pPr>
              <w:adjustRightInd w:val="0"/>
              <w:snapToGrid w:val="0"/>
              <w:jc w:val="center"/>
              <w:rPr>
                <w:sz w:val="23"/>
                <w:szCs w:val="23"/>
                <w:highlight w:val="none"/>
              </w:rPr>
            </w:pPr>
          </w:p>
        </w:tc>
        <w:tc>
          <w:tcPr>
            <w:tcW w:w="1653" w:type="dxa"/>
            <w:vAlign w:val="center"/>
          </w:tcPr>
          <w:p w14:paraId="0755B09A">
            <w:pPr>
              <w:spacing w:line="360" w:lineRule="auto"/>
              <w:jc w:val="center"/>
              <w:rPr>
                <w:rFonts w:ascii="宋体" w:hAnsi="宋体" w:cs="宋体"/>
                <w:szCs w:val="21"/>
                <w:highlight w:val="none"/>
              </w:rPr>
            </w:pPr>
          </w:p>
        </w:tc>
        <w:tc>
          <w:tcPr>
            <w:tcW w:w="2606" w:type="dxa"/>
            <w:vAlign w:val="center"/>
          </w:tcPr>
          <w:p w14:paraId="5EF7BBBD">
            <w:pPr>
              <w:spacing w:line="360" w:lineRule="auto"/>
              <w:jc w:val="center"/>
              <w:rPr>
                <w:rFonts w:ascii="宋体" w:hAnsi="宋体" w:cs="宋体"/>
                <w:szCs w:val="21"/>
                <w:highlight w:val="none"/>
              </w:rPr>
            </w:pPr>
          </w:p>
        </w:tc>
      </w:tr>
      <w:tr w14:paraId="142A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C82996">
            <w:pPr>
              <w:spacing w:line="360" w:lineRule="auto"/>
              <w:jc w:val="center"/>
              <w:rPr>
                <w:rFonts w:ascii="宋体" w:hAnsi="宋体" w:cs="宋体"/>
                <w:szCs w:val="21"/>
                <w:highlight w:val="none"/>
              </w:rPr>
            </w:pPr>
          </w:p>
        </w:tc>
        <w:tc>
          <w:tcPr>
            <w:tcW w:w="1631" w:type="dxa"/>
            <w:vAlign w:val="center"/>
          </w:tcPr>
          <w:p w14:paraId="37A8D08A">
            <w:pPr>
              <w:spacing w:line="360" w:lineRule="auto"/>
              <w:jc w:val="center"/>
              <w:rPr>
                <w:rFonts w:ascii="宋体" w:hAnsi="宋体" w:cs="宋体"/>
                <w:szCs w:val="21"/>
                <w:highlight w:val="none"/>
              </w:rPr>
            </w:pPr>
          </w:p>
        </w:tc>
        <w:tc>
          <w:tcPr>
            <w:tcW w:w="1955" w:type="dxa"/>
            <w:vAlign w:val="center"/>
          </w:tcPr>
          <w:p w14:paraId="4A7D59C3">
            <w:pPr>
              <w:spacing w:line="360" w:lineRule="auto"/>
              <w:jc w:val="center"/>
              <w:rPr>
                <w:rFonts w:ascii="宋体" w:hAnsi="宋体" w:cs="宋体"/>
                <w:szCs w:val="21"/>
                <w:highlight w:val="none"/>
              </w:rPr>
            </w:pPr>
          </w:p>
        </w:tc>
        <w:tc>
          <w:tcPr>
            <w:tcW w:w="1149" w:type="dxa"/>
            <w:vAlign w:val="center"/>
          </w:tcPr>
          <w:p w14:paraId="1188DF38">
            <w:pPr>
              <w:adjustRightInd w:val="0"/>
              <w:snapToGrid w:val="0"/>
              <w:jc w:val="center"/>
              <w:rPr>
                <w:sz w:val="23"/>
                <w:szCs w:val="23"/>
                <w:highlight w:val="none"/>
              </w:rPr>
            </w:pPr>
          </w:p>
        </w:tc>
        <w:tc>
          <w:tcPr>
            <w:tcW w:w="1653" w:type="dxa"/>
            <w:vAlign w:val="center"/>
          </w:tcPr>
          <w:p w14:paraId="3ED205D6">
            <w:pPr>
              <w:spacing w:line="360" w:lineRule="auto"/>
              <w:jc w:val="center"/>
              <w:rPr>
                <w:rFonts w:ascii="宋体" w:hAnsi="宋体" w:cs="宋体"/>
                <w:szCs w:val="21"/>
                <w:highlight w:val="none"/>
              </w:rPr>
            </w:pPr>
          </w:p>
        </w:tc>
        <w:tc>
          <w:tcPr>
            <w:tcW w:w="2606" w:type="dxa"/>
            <w:vAlign w:val="center"/>
          </w:tcPr>
          <w:p w14:paraId="1F45F919">
            <w:pPr>
              <w:spacing w:line="360" w:lineRule="auto"/>
              <w:jc w:val="center"/>
              <w:rPr>
                <w:rFonts w:ascii="宋体" w:hAnsi="宋体" w:cs="宋体"/>
                <w:szCs w:val="21"/>
                <w:highlight w:val="none"/>
              </w:rPr>
            </w:pPr>
          </w:p>
        </w:tc>
      </w:tr>
      <w:tr w14:paraId="13E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72D956B">
            <w:pPr>
              <w:spacing w:line="360" w:lineRule="auto"/>
              <w:jc w:val="center"/>
              <w:rPr>
                <w:rFonts w:ascii="宋体" w:hAnsi="宋体" w:cs="宋体"/>
                <w:szCs w:val="21"/>
                <w:highlight w:val="none"/>
              </w:rPr>
            </w:pPr>
          </w:p>
        </w:tc>
        <w:tc>
          <w:tcPr>
            <w:tcW w:w="1631" w:type="dxa"/>
            <w:vAlign w:val="center"/>
          </w:tcPr>
          <w:p w14:paraId="3A958CE4">
            <w:pPr>
              <w:spacing w:line="360" w:lineRule="auto"/>
              <w:jc w:val="center"/>
              <w:rPr>
                <w:rFonts w:ascii="宋体" w:hAnsi="宋体" w:cs="宋体"/>
                <w:szCs w:val="21"/>
                <w:highlight w:val="none"/>
              </w:rPr>
            </w:pPr>
          </w:p>
        </w:tc>
        <w:tc>
          <w:tcPr>
            <w:tcW w:w="1955" w:type="dxa"/>
            <w:vAlign w:val="center"/>
          </w:tcPr>
          <w:p w14:paraId="3A57E20A">
            <w:pPr>
              <w:spacing w:line="360" w:lineRule="auto"/>
              <w:jc w:val="center"/>
              <w:rPr>
                <w:rFonts w:ascii="宋体" w:hAnsi="宋体" w:cs="宋体"/>
                <w:szCs w:val="21"/>
                <w:highlight w:val="none"/>
              </w:rPr>
            </w:pPr>
          </w:p>
        </w:tc>
        <w:tc>
          <w:tcPr>
            <w:tcW w:w="1149" w:type="dxa"/>
            <w:vAlign w:val="center"/>
          </w:tcPr>
          <w:p w14:paraId="5539678A">
            <w:pPr>
              <w:adjustRightInd w:val="0"/>
              <w:snapToGrid w:val="0"/>
              <w:jc w:val="center"/>
              <w:rPr>
                <w:sz w:val="23"/>
                <w:szCs w:val="23"/>
                <w:highlight w:val="none"/>
              </w:rPr>
            </w:pPr>
          </w:p>
        </w:tc>
        <w:tc>
          <w:tcPr>
            <w:tcW w:w="1653" w:type="dxa"/>
            <w:vAlign w:val="center"/>
          </w:tcPr>
          <w:p w14:paraId="4CD662F8">
            <w:pPr>
              <w:spacing w:line="360" w:lineRule="auto"/>
              <w:jc w:val="center"/>
              <w:rPr>
                <w:rFonts w:ascii="宋体" w:hAnsi="宋体" w:cs="宋体"/>
                <w:szCs w:val="21"/>
                <w:highlight w:val="none"/>
              </w:rPr>
            </w:pPr>
          </w:p>
        </w:tc>
        <w:tc>
          <w:tcPr>
            <w:tcW w:w="2606" w:type="dxa"/>
            <w:vAlign w:val="center"/>
          </w:tcPr>
          <w:p w14:paraId="53E4EAA3">
            <w:pPr>
              <w:spacing w:line="360" w:lineRule="auto"/>
              <w:jc w:val="center"/>
              <w:rPr>
                <w:rFonts w:ascii="宋体" w:hAnsi="宋体" w:cs="宋体"/>
                <w:szCs w:val="21"/>
                <w:highlight w:val="none"/>
              </w:rPr>
            </w:pPr>
          </w:p>
        </w:tc>
      </w:tr>
      <w:tr w14:paraId="1E7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152DD55">
            <w:pPr>
              <w:spacing w:line="360" w:lineRule="auto"/>
              <w:jc w:val="center"/>
              <w:rPr>
                <w:rFonts w:ascii="宋体" w:hAnsi="宋体" w:cs="宋体"/>
                <w:szCs w:val="21"/>
                <w:highlight w:val="none"/>
              </w:rPr>
            </w:pPr>
          </w:p>
        </w:tc>
        <w:tc>
          <w:tcPr>
            <w:tcW w:w="1631" w:type="dxa"/>
            <w:vAlign w:val="center"/>
          </w:tcPr>
          <w:p w14:paraId="71C94DF7">
            <w:pPr>
              <w:spacing w:line="360" w:lineRule="auto"/>
              <w:jc w:val="center"/>
              <w:rPr>
                <w:rFonts w:ascii="宋体" w:hAnsi="宋体" w:cs="宋体"/>
                <w:szCs w:val="21"/>
                <w:highlight w:val="none"/>
              </w:rPr>
            </w:pPr>
          </w:p>
        </w:tc>
        <w:tc>
          <w:tcPr>
            <w:tcW w:w="1955" w:type="dxa"/>
            <w:vAlign w:val="center"/>
          </w:tcPr>
          <w:p w14:paraId="4E577238">
            <w:pPr>
              <w:spacing w:line="360" w:lineRule="auto"/>
              <w:jc w:val="center"/>
              <w:rPr>
                <w:rFonts w:ascii="宋体" w:hAnsi="宋体" w:cs="宋体"/>
                <w:szCs w:val="21"/>
                <w:highlight w:val="none"/>
              </w:rPr>
            </w:pPr>
          </w:p>
        </w:tc>
        <w:tc>
          <w:tcPr>
            <w:tcW w:w="1149" w:type="dxa"/>
            <w:vAlign w:val="center"/>
          </w:tcPr>
          <w:p w14:paraId="01A9E445">
            <w:pPr>
              <w:adjustRightInd w:val="0"/>
              <w:snapToGrid w:val="0"/>
              <w:jc w:val="center"/>
              <w:rPr>
                <w:sz w:val="23"/>
                <w:szCs w:val="23"/>
                <w:highlight w:val="none"/>
              </w:rPr>
            </w:pPr>
          </w:p>
        </w:tc>
        <w:tc>
          <w:tcPr>
            <w:tcW w:w="1653" w:type="dxa"/>
            <w:vAlign w:val="center"/>
          </w:tcPr>
          <w:p w14:paraId="46BD9DCF">
            <w:pPr>
              <w:spacing w:line="360" w:lineRule="auto"/>
              <w:jc w:val="center"/>
              <w:rPr>
                <w:rFonts w:ascii="宋体" w:hAnsi="宋体" w:cs="宋体"/>
                <w:szCs w:val="21"/>
                <w:highlight w:val="none"/>
              </w:rPr>
            </w:pPr>
          </w:p>
        </w:tc>
        <w:tc>
          <w:tcPr>
            <w:tcW w:w="2606" w:type="dxa"/>
            <w:vAlign w:val="center"/>
          </w:tcPr>
          <w:p w14:paraId="1921855A">
            <w:pPr>
              <w:spacing w:line="360" w:lineRule="auto"/>
              <w:jc w:val="center"/>
              <w:rPr>
                <w:rFonts w:ascii="宋体" w:hAnsi="宋体" w:cs="宋体"/>
                <w:szCs w:val="21"/>
                <w:highlight w:val="none"/>
              </w:rPr>
            </w:pPr>
          </w:p>
        </w:tc>
      </w:tr>
      <w:tr w14:paraId="178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1A74F4">
            <w:pPr>
              <w:spacing w:line="360" w:lineRule="auto"/>
              <w:jc w:val="center"/>
              <w:rPr>
                <w:rFonts w:ascii="宋体" w:hAnsi="宋体" w:cs="宋体"/>
                <w:szCs w:val="21"/>
                <w:highlight w:val="none"/>
              </w:rPr>
            </w:pPr>
          </w:p>
        </w:tc>
        <w:tc>
          <w:tcPr>
            <w:tcW w:w="1631" w:type="dxa"/>
            <w:vAlign w:val="center"/>
          </w:tcPr>
          <w:p w14:paraId="51A3957D">
            <w:pPr>
              <w:spacing w:line="360" w:lineRule="auto"/>
              <w:jc w:val="center"/>
              <w:rPr>
                <w:rFonts w:ascii="宋体" w:hAnsi="宋体" w:cs="宋体"/>
                <w:szCs w:val="21"/>
                <w:highlight w:val="none"/>
              </w:rPr>
            </w:pPr>
          </w:p>
        </w:tc>
        <w:tc>
          <w:tcPr>
            <w:tcW w:w="1955" w:type="dxa"/>
            <w:vAlign w:val="center"/>
          </w:tcPr>
          <w:p w14:paraId="7FC552FB">
            <w:pPr>
              <w:spacing w:line="360" w:lineRule="auto"/>
              <w:jc w:val="center"/>
              <w:rPr>
                <w:rFonts w:hint="eastAsia" w:ascii="宋体" w:hAnsi="宋体" w:cs="宋体"/>
                <w:szCs w:val="21"/>
                <w:highlight w:val="none"/>
              </w:rPr>
            </w:pPr>
          </w:p>
        </w:tc>
        <w:tc>
          <w:tcPr>
            <w:tcW w:w="1149" w:type="dxa"/>
            <w:vAlign w:val="center"/>
          </w:tcPr>
          <w:p w14:paraId="54E16FA7">
            <w:pPr>
              <w:spacing w:line="360" w:lineRule="auto"/>
              <w:jc w:val="center"/>
              <w:rPr>
                <w:rFonts w:ascii="宋体" w:hAnsi="宋体" w:cs="宋体"/>
                <w:szCs w:val="21"/>
                <w:highlight w:val="none"/>
              </w:rPr>
            </w:pPr>
          </w:p>
        </w:tc>
        <w:tc>
          <w:tcPr>
            <w:tcW w:w="1653" w:type="dxa"/>
            <w:vAlign w:val="center"/>
          </w:tcPr>
          <w:p w14:paraId="2AA0F7FC">
            <w:pPr>
              <w:spacing w:line="360" w:lineRule="auto"/>
              <w:jc w:val="center"/>
              <w:rPr>
                <w:rFonts w:hint="eastAsia" w:ascii="宋体" w:hAnsi="宋体" w:cs="宋体"/>
                <w:szCs w:val="21"/>
                <w:highlight w:val="none"/>
              </w:rPr>
            </w:pPr>
          </w:p>
        </w:tc>
        <w:tc>
          <w:tcPr>
            <w:tcW w:w="2606" w:type="dxa"/>
            <w:vAlign w:val="center"/>
          </w:tcPr>
          <w:p w14:paraId="6374D96C">
            <w:pPr>
              <w:spacing w:line="360" w:lineRule="auto"/>
              <w:jc w:val="center"/>
              <w:rPr>
                <w:rFonts w:ascii="宋体" w:hAnsi="宋体" w:cs="宋体"/>
                <w:szCs w:val="21"/>
                <w:highlight w:val="none"/>
              </w:rPr>
            </w:pPr>
          </w:p>
        </w:tc>
      </w:tr>
      <w:tr w14:paraId="4D39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1D723F">
            <w:pPr>
              <w:spacing w:line="360" w:lineRule="auto"/>
              <w:jc w:val="center"/>
              <w:rPr>
                <w:rFonts w:ascii="宋体" w:hAnsi="宋体" w:cs="宋体"/>
                <w:szCs w:val="21"/>
                <w:highlight w:val="none"/>
              </w:rPr>
            </w:pPr>
          </w:p>
        </w:tc>
        <w:tc>
          <w:tcPr>
            <w:tcW w:w="1631" w:type="dxa"/>
            <w:vAlign w:val="center"/>
          </w:tcPr>
          <w:p w14:paraId="61607CF3">
            <w:pPr>
              <w:spacing w:line="360" w:lineRule="auto"/>
              <w:jc w:val="center"/>
              <w:rPr>
                <w:rFonts w:ascii="宋体" w:hAnsi="宋体" w:cs="宋体"/>
                <w:szCs w:val="21"/>
                <w:highlight w:val="none"/>
              </w:rPr>
            </w:pPr>
          </w:p>
        </w:tc>
        <w:tc>
          <w:tcPr>
            <w:tcW w:w="1955" w:type="dxa"/>
            <w:vAlign w:val="center"/>
          </w:tcPr>
          <w:p w14:paraId="0B8EB85E">
            <w:pPr>
              <w:spacing w:line="360" w:lineRule="auto"/>
              <w:jc w:val="center"/>
              <w:rPr>
                <w:rFonts w:ascii="宋体" w:hAnsi="宋体" w:cs="宋体"/>
                <w:szCs w:val="21"/>
                <w:highlight w:val="none"/>
              </w:rPr>
            </w:pPr>
          </w:p>
        </w:tc>
        <w:tc>
          <w:tcPr>
            <w:tcW w:w="1149" w:type="dxa"/>
            <w:vAlign w:val="center"/>
          </w:tcPr>
          <w:p w14:paraId="21C55007">
            <w:pPr>
              <w:spacing w:line="360" w:lineRule="auto"/>
              <w:jc w:val="center"/>
              <w:rPr>
                <w:rFonts w:ascii="宋体" w:hAnsi="宋体" w:cs="宋体"/>
                <w:szCs w:val="21"/>
                <w:highlight w:val="none"/>
              </w:rPr>
            </w:pPr>
          </w:p>
        </w:tc>
        <w:tc>
          <w:tcPr>
            <w:tcW w:w="1653" w:type="dxa"/>
            <w:vAlign w:val="center"/>
          </w:tcPr>
          <w:p w14:paraId="7C964C80">
            <w:pPr>
              <w:spacing w:line="360" w:lineRule="auto"/>
              <w:jc w:val="center"/>
              <w:rPr>
                <w:rFonts w:ascii="宋体" w:hAnsi="宋体" w:cs="宋体"/>
                <w:szCs w:val="21"/>
                <w:highlight w:val="none"/>
              </w:rPr>
            </w:pPr>
          </w:p>
        </w:tc>
        <w:tc>
          <w:tcPr>
            <w:tcW w:w="2606" w:type="dxa"/>
            <w:vAlign w:val="center"/>
          </w:tcPr>
          <w:p w14:paraId="46BE0651">
            <w:pPr>
              <w:spacing w:line="360" w:lineRule="auto"/>
              <w:jc w:val="center"/>
              <w:rPr>
                <w:rFonts w:ascii="宋体" w:hAnsi="宋体" w:cs="宋体"/>
                <w:szCs w:val="21"/>
                <w:highlight w:val="none"/>
              </w:rPr>
            </w:pPr>
          </w:p>
        </w:tc>
      </w:tr>
      <w:tr w14:paraId="19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673415">
            <w:pPr>
              <w:spacing w:line="360" w:lineRule="auto"/>
              <w:jc w:val="center"/>
              <w:rPr>
                <w:rFonts w:ascii="宋体" w:hAnsi="宋体" w:cs="宋体"/>
                <w:szCs w:val="21"/>
                <w:highlight w:val="none"/>
              </w:rPr>
            </w:pPr>
          </w:p>
        </w:tc>
        <w:tc>
          <w:tcPr>
            <w:tcW w:w="1631" w:type="dxa"/>
            <w:vAlign w:val="center"/>
          </w:tcPr>
          <w:p w14:paraId="5D292980">
            <w:pPr>
              <w:spacing w:line="360" w:lineRule="auto"/>
              <w:jc w:val="center"/>
              <w:rPr>
                <w:rFonts w:ascii="宋体" w:hAnsi="宋体" w:cs="宋体"/>
                <w:szCs w:val="21"/>
                <w:highlight w:val="none"/>
              </w:rPr>
            </w:pPr>
          </w:p>
        </w:tc>
        <w:tc>
          <w:tcPr>
            <w:tcW w:w="1955" w:type="dxa"/>
            <w:vAlign w:val="center"/>
          </w:tcPr>
          <w:p w14:paraId="13C80ACB">
            <w:pPr>
              <w:spacing w:line="360" w:lineRule="auto"/>
              <w:jc w:val="center"/>
              <w:rPr>
                <w:rFonts w:ascii="宋体" w:hAnsi="宋体" w:cs="宋体"/>
                <w:szCs w:val="21"/>
                <w:highlight w:val="none"/>
              </w:rPr>
            </w:pPr>
          </w:p>
        </w:tc>
        <w:tc>
          <w:tcPr>
            <w:tcW w:w="1149" w:type="dxa"/>
            <w:vAlign w:val="center"/>
          </w:tcPr>
          <w:p w14:paraId="4879B4E1">
            <w:pPr>
              <w:spacing w:line="360" w:lineRule="auto"/>
              <w:jc w:val="center"/>
              <w:rPr>
                <w:rFonts w:ascii="宋体" w:hAnsi="宋体" w:cs="宋体"/>
                <w:szCs w:val="21"/>
                <w:highlight w:val="none"/>
              </w:rPr>
            </w:pPr>
          </w:p>
        </w:tc>
        <w:tc>
          <w:tcPr>
            <w:tcW w:w="1653" w:type="dxa"/>
            <w:vAlign w:val="center"/>
          </w:tcPr>
          <w:p w14:paraId="4DC11D46">
            <w:pPr>
              <w:spacing w:line="360" w:lineRule="auto"/>
              <w:jc w:val="center"/>
              <w:rPr>
                <w:rFonts w:ascii="宋体" w:hAnsi="宋体" w:cs="宋体"/>
                <w:szCs w:val="21"/>
                <w:highlight w:val="none"/>
              </w:rPr>
            </w:pPr>
          </w:p>
        </w:tc>
        <w:tc>
          <w:tcPr>
            <w:tcW w:w="2606" w:type="dxa"/>
            <w:vAlign w:val="center"/>
          </w:tcPr>
          <w:p w14:paraId="199CEA5B">
            <w:pPr>
              <w:spacing w:line="360" w:lineRule="auto"/>
              <w:jc w:val="center"/>
              <w:rPr>
                <w:rFonts w:ascii="宋体" w:hAnsi="宋体" w:cs="宋体"/>
                <w:szCs w:val="21"/>
                <w:highlight w:val="none"/>
              </w:rPr>
            </w:pPr>
          </w:p>
        </w:tc>
      </w:tr>
      <w:tr w14:paraId="596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4308F1">
            <w:pPr>
              <w:spacing w:line="360" w:lineRule="auto"/>
              <w:jc w:val="center"/>
              <w:rPr>
                <w:rFonts w:ascii="宋体" w:hAnsi="宋体" w:cs="宋体"/>
                <w:szCs w:val="21"/>
                <w:highlight w:val="none"/>
              </w:rPr>
            </w:pPr>
          </w:p>
        </w:tc>
        <w:tc>
          <w:tcPr>
            <w:tcW w:w="1631" w:type="dxa"/>
            <w:vAlign w:val="center"/>
          </w:tcPr>
          <w:p w14:paraId="2F0E2100">
            <w:pPr>
              <w:spacing w:line="360" w:lineRule="auto"/>
              <w:jc w:val="center"/>
              <w:rPr>
                <w:rFonts w:ascii="宋体" w:hAnsi="宋体" w:cs="宋体"/>
                <w:szCs w:val="21"/>
                <w:highlight w:val="none"/>
              </w:rPr>
            </w:pPr>
          </w:p>
        </w:tc>
        <w:tc>
          <w:tcPr>
            <w:tcW w:w="1955" w:type="dxa"/>
            <w:vAlign w:val="center"/>
          </w:tcPr>
          <w:p w14:paraId="27C32DC4">
            <w:pPr>
              <w:spacing w:line="360" w:lineRule="auto"/>
              <w:jc w:val="center"/>
              <w:rPr>
                <w:rFonts w:ascii="宋体" w:hAnsi="宋体" w:cs="宋体"/>
                <w:szCs w:val="21"/>
                <w:highlight w:val="none"/>
              </w:rPr>
            </w:pPr>
          </w:p>
        </w:tc>
        <w:tc>
          <w:tcPr>
            <w:tcW w:w="1149" w:type="dxa"/>
            <w:vAlign w:val="center"/>
          </w:tcPr>
          <w:p w14:paraId="48281ED2">
            <w:pPr>
              <w:spacing w:line="360" w:lineRule="auto"/>
              <w:jc w:val="center"/>
              <w:rPr>
                <w:rFonts w:ascii="宋体" w:hAnsi="宋体" w:cs="宋体"/>
                <w:szCs w:val="21"/>
                <w:highlight w:val="none"/>
              </w:rPr>
            </w:pPr>
          </w:p>
        </w:tc>
        <w:tc>
          <w:tcPr>
            <w:tcW w:w="1653" w:type="dxa"/>
            <w:vAlign w:val="center"/>
          </w:tcPr>
          <w:p w14:paraId="60BCF7B9">
            <w:pPr>
              <w:spacing w:line="360" w:lineRule="auto"/>
              <w:jc w:val="center"/>
              <w:rPr>
                <w:rFonts w:ascii="宋体" w:hAnsi="宋体" w:cs="宋体"/>
                <w:szCs w:val="21"/>
                <w:highlight w:val="none"/>
              </w:rPr>
            </w:pPr>
          </w:p>
        </w:tc>
        <w:tc>
          <w:tcPr>
            <w:tcW w:w="2606" w:type="dxa"/>
            <w:vAlign w:val="center"/>
          </w:tcPr>
          <w:p w14:paraId="7B2E50FF">
            <w:pPr>
              <w:spacing w:line="360" w:lineRule="auto"/>
              <w:jc w:val="center"/>
              <w:rPr>
                <w:rFonts w:ascii="宋体" w:hAnsi="宋体" w:cs="宋体"/>
                <w:szCs w:val="21"/>
                <w:highlight w:val="none"/>
              </w:rPr>
            </w:pPr>
          </w:p>
        </w:tc>
      </w:tr>
      <w:tr w14:paraId="78E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90AFF">
            <w:pPr>
              <w:spacing w:line="360" w:lineRule="auto"/>
              <w:jc w:val="center"/>
              <w:rPr>
                <w:rFonts w:ascii="宋体" w:hAnsi="宋体" w:cs="宋体"/>
                <w:szCs w:val="21"/>
                <w:highlight w:val="none"/>
              </w:rPr>
            </w:pPr>
          </w:p>
        </w:tc>
        <w:tc>
          <w:tcPr>
            <w:tcW w:w="1631" w:type="dxa"/>
            <w:vAlign w:val="center"/>
          </w:tcPr>
          <w:p w14:paraId="0FB5A37B">
            <w:pPr>
              <w:spacing w:line="360" w:lineRule="auto"/>
              <w:jc w:val="center"/>
              <w:rPr>
                <w:rFonts w:ascii="宋体" w:hAnsi="宋体" w:cs="宋体"/>
                <w:szCs w:val="21"/>
                <w:highlight w:val="none"/>
              </w:rPr>
            </w:pPr>
          </w:p>
        </w:tc>
        <w:tc>
          <w:tcPr>
            <w:tcW w:w="1955" w:type="dxa"/>
            <w:vAlign w:val="center"/>
          </w:tcPr>
          <w:p w14:paraId="29B3DA76">
            <w:pPr>
              <w:spacing w:line="360" w:lineRule="auto"/>
              <w:jc w:val="center"/>
              <w:rPr>
                <w:rFonts w:ascii="宋体" w:hAnsi="宋体" w:cs="宋体"/>
                <w:szCs w:val="21"/>
                <w:highlight w:val="none"/>
              </w:rPr>
            </w:pPr>
          </w:p>
        </w:tc>
        <w:tc>
          <w:tcPr>
            <w:tcW w:w="1149" w:type="dxa"/>
            <w:vAlign w:val="center"/>
          </w:tcPr>
          <w:p w14:paraId="743E73C0">
            <w:pPr>
              <w:spacing w:line="360" w:lineRule="auto"/>
              <w:jc w:val="center"/>
              <w:rPr>
                <w:rFonts w:ascii="宋体" w:hAnsi="宋体" w:cs="宋体"/>
                <w:szCs w:val="21"/>
                <w:highlight w:val="none"/>
              </w:rPr>
            </w:pPr>
          </w:p>
        </w:tc>
        <w:tc>
          <w:tcPr>
            <w:tcW w:w="1653" w:type="dxa"/>
            <w:vAlign w:val="center"/>
          </w:tcPr>
          <w:p w14:paraId="0FD3724E">
            <w:pPr>
              <w:spacing w:line="360" w:lineRule="auto"/>
              <w:jc w:val="center"/>
              <w:rPr>
                <w:rFonts w:ascii="宋体" w:hAnsi="宋体" w:cs="宋体"/>
                <w:szCs w:val="21"/>
                <w:highlight w:val="none"/>
              </w:rPr>
            </w:pPr>
          </w:p>
        </w:tc>
        <w:tc>
          <w:tcPr>
            <w:tcW w:w="2606" w:type="dxa"/>
            <w:vAlign w:val="center"/>
          </w:tcPr>
          <w:p w14:paraId="49FBD165">
            <w:pPr>
              <w:spacing w:line="360" w:lineRule="auto"/>
              <w:jc w:val="center"/>
              <w:rPr>
                <w:rFonts w:ascii="宋体" w:hAnsi="宋体" w:cs="宋体"/>
                <w:szCs w:val="21"/>
                <w:highlight w:val="none"/>
              </w:rPr>
            </w:pPr>
          </w:p>
        </w:tc>
      </w:tr>
      <w:tr w14:paraId="0F5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DD747DC">
            <w:pPr>
              <w:spacing w:line="360" w:lineRule="auto"/>
              <w:jc w:val="center"/>
              <w:rPr>
                <w:rFonts w:ascii="宋体" w:hAnsi="宋体" w:cs="宋体"/>
                <w:szCs w:val="21"/>
                <w:highlight w:val="none"/>
              </w:rPr>
            </w:pPr>
          </w:p>
        </w:tc>
        <w:tc>
          <w:tcPr>
            <w:tcW w:w="1631" w:type="dxa"/>
            <w:vAlign w:val="center"/>
          </w:tcPr>
          <w:p w14:paraId="39B14A0F">
            <w:pPr>
              <w:spacing w:line="360" w:lineRule="auto"/>
              <w:jc w:val="center"/>
              <w:rPr>
                <w:rFonts w:ascii="宋体" w:hAnsi="宋体" w:cs="宋体"/>
                <w:szCs w:val="21"/>
                <w:highlight w:val="none"/>
              </w:rPr>
            </w:pPr>
          </w:p>
        </w:tc>
        <w:tc>
          <w:tcPr>
            <w:tcW w:w="1955" w:type="dxa"/>
            <w:vAlign w:val="center"/>
          </w:tcPr>
          <w:p w14:paraId="6253FF81">
            <w:pPr>
              <w:spacing w:line="360" w:lineRule="auto"/>
              <w:jc w:val="center"/>
              <w:rPr>
                <w:rFonts w:ascii="宋体" w:hAnsi="宋体" w:cs="宋体"/>
                <w:szCs w:val="21"/>
                <w:highlight w:val="none"/>
              </w:rPr>
            </w:pPr>
          </w:p>
        </w:tc>
        <w:tc>
          <w:tcPr>
            <w:tcW w:w="1149" w:type="dxa"/>
            <w:vAlign w:val="center"/>
          </w:tcPr>
          <w:p w14:paraId="7BF5D892">
            <w:pPr>
              <w:spacing w:line="360" w:lineRule="auto"/>
              <w:jc w:val="center"/>
              <w:rPr>
                <w:rFonts w:ascii="宋体" w:hAnsi="宋体" w:cs="宋体"/>
                <w:szCs w:val="21"/>
                <w:highlight w:val="none"/>
              </w:rPr>
            </w:pPr>
          </w:p>
        </w:tc>
        <w:tc>
          <w:tcPr>
            <w:tcW w:w="1653" w:type="dxa"/>
            <w:vAlign w:val="center"/>
          </w:tcPr>
          <w:p w14:paraId="1DDE987A">
            <w:pPr>
              <w:spacing w:line="360" w:lineRule="auto"/>
              <w:jc w:val="center"/>
              <w:rPr>
                <w:rFonts w:ascii="宋体" w:hAnsi="宋体" w:cs="宋体"/>
                <w:szCs w:val="21"/>
                <w:highlight w:val="none"/>
              </w:rPr>
            </w:pPr>
          </w:p>
        </w:tc>
        <w:tc>
          <w:tcPr>
            <w:tcW w:w="2606" w:type="dxa"/>
            <w:vAlign w:val="center"/>
          </w:tcPr>
          <w:p w14:paraId="25E34DCF">
            <w:pPr>
              <w:spacing w:line="360" w:lineRule="auto"/>
              <w:jc w:val="center"/>
              <w:rPr>
                <w:rFonts w:ascii="宋体" w:hAnsi="宋体" w:cs="宋体"/>
                <w:szCs w:val="21"/>
                <w:highlight w:val="none"/>
              </w:rPr>
            </w:pPr>
          </w:p>
        </w:tc>
      </w:tr>
      <w:tr w14:paraId="560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5BF2E9">
            <w:pPr>
              <w:spacing w:line="360" w:lineRule="auto"/>
              <w:jc w:val="center"/>
              <w:rPr>
                <w:rFonts w:ascii="宋体" w:hAnsi="宋体" w:cs="宋体"/>
                <w:szCs w:val="21"/>
                <w:highlight w:val="none"/>
              </w:rPr>
            </w:pPr>
          </w:p>
        </w:tc>
        <w:tc>
          <w:tcPr>
            <w:tcW w:w="1631" w:type="dxa"/>
            <w:vAlign w:val="center"/>
          </w:tcPr>
          <w:p w14:paraId="65557D6D">
            <w:pPr>
              <w:spacing w:line="360" w:lineRule="auto"/>
              <w:jc w:val="center"/>
              <w:rPr>
                <w:rFonts w:ascii="宋体" w:hAnsi="宋体" w:cs="宋体"/>
                <w:szCs w:val="21"/>
                <w:highlight w:val="none"/>
              </w:rPr>
            </w:pPr>
          </w:p>
        </w:tc>
        <w:tc>
          <w:tcPr>
            <w:tcW w:w="1955" w:type="dxa"/>
            <w:vAlign w:val="center"/>
          </w:tcPr>
          <w:p w14:paraId="60574C13">
            <w:pPr>
              <w:spacing w:line="360" w:lineRule="auto"/>
              <w:jc w:val="center"/>
              <w:rPr>
                <w:rFonts w:ascii="宋体" w:hAnsi="宋体" w:cs="宋体"/>
                <w:szCs w:val="21"/>
                <w:highlight w:val="none"/>
              </w:rPr>
            </w:pPr>
          </w:p>
        </w:tc>
        <w:tc>
          <w:tcPr>
            <w:tcW w:w="1149" w:type="dxa"/>
            <w:vAlign w:val="center"/>
          </w:tcPr>
          <w:p w14:paraId="4B6977F3">
            <w:pPr>
              <w:spacing w:line="360" w:lineRule="auto"/>
              <w:jc w:val="center"/>
              <w:rPr>
                <w:rFonts w:ascii="宋体" w:hAnsi="宋体" w:cs="宋体"/>
                <w:szCs w:val="21"/>
                <w:highlight w:val="none"/>
              </w:rPr>
            </w:pPr>
          </w:p>
        </w:tc>
        <w:tc>
          <w:tcPr>
            <w:tcW w:w="1653" w:type="dxa"/>
            <w:vAlign w:val="center"/>
          </w:tcPr>
          <w:p w14:paraId="4B7A57FF">
            <w:pPr>
              <w:spacing w:line="360" w:lineRule="auto"/>
              <w:jc w:val="center"/>
              <w:rPr>
                <w:rFonts w:ascii="宋体" w:hAnsi="宋体" w:cs="宋体"/>
                <w:szCs w:val="21"/>
                <w:highlight w:val="none"/>
              </w:rPr>
            </w:pPr>
          </w:p>
        </w:tc>
        <w:tc>
          <w:tcPr>
            <w:tcW w:w="2606" w:type="dxa"/>
            <w:vAlign w:val="center"/>
          </w:tcPr>
          <w:p w14:paraId="4A4D0F67">
            <w:pPr>
              <w:spacing w:line="360" w:lineRule="auto"/>
              <w:jc w:val="center"/>
              <w:rPr>
                <w:rFonts w:ascii="宋体" w:hAnsi="宋体" w:cs="宋体"/>
                <w:szCs w:val="21"/>
                <w:highlight w:val="none"/>
              </w:rPr>
            </w:pPr>
          </w:p>
        </w:tc>
      </w:tr>
      <w:tr w14:paraId="72E0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963932">
            <w:pPr>
              <w:spacing w:line="360" w:lineRule="auto"/>
              <w:jc w:val="center"/>
              <w:rPr>
                <w:rFonts w:ascii="宋体" w:hAnsi="宋体" w:cs="宋体"/>
                <w:szCs w:val="21"/>
                <w:highlight w:val="none"/>
              </w:rPr>
            </w:pPr>
          </w:p>
        </w:tc>
        <w:tc>
          <w:tcPr>
            <w:tcW w:w="1631" w:type="dxa"/>
            <w:vAlign w:val="center"/>
          </w:tcPr>
          <w:p w14:paraId="4DB0211C">
            <w:pPr>
              <w:spacing w:line="360" w:lineRule="auto"/>
              <w:jc w:val="center"/>
              <w:rPr>
                <w:rFonts w:ascii="宋体" w:hAnsi="宋体" w:cs="宋体"/>
                <w:szCs w:val="21"/>
                <w:highlight w:val="none"/>
              </w:rPr>
            </w:pPr>
          </w:p>
        </w:tc>
        <w:tc>
          <w:tcPr>
            <w:tcW w:w="1955" w:type="dxa"/>
            <w:vAlign w:val="center"/>
          </w:tcPr>
          <w:p w14:paraId="0144F169">
            <w:pPr>
              <w:spacing w:line="360" w:lineRule="auto"/>
              <w:jc w:val="center"/>
              <w:rPr>
                <w:rFonts w:ascii="宋体" w:hAnsi="宋体" w:cs="宋体"/>
                <w:szCs w:val="21"/>
                <w:highlight w:val="none"/>
              </w:rPr>
            </w:pPr>
          </w:p>
        </w:tc>
        <w:tc>
          <w:tcPr>
            <w:tcW w:w="1149" w:type="dxa"/>
            <w:vAlign w:val="center"/>
          </w:tcPr>
          <w:p w14:paraId="728CAF6C">
            <w:pPr>
              <w:spacing w:line="360" w:lineRule="auto"/>
              <w:jc w:val="center"/>
              <w:rPr>
                <w:rFonts w:ascii="宋体" w:hAnsi="宋体" w:cs="宋体"/>
                <w:szCs w:val="21"/>
                <w:highlight w:val="none"/>
              </w:rPr>
            </w:pPr>
          </w:p>
        </w:tc>
        <w:tc>
          <w:tcPr>
            <w:tcW w:w="1653" w:type="dxa"/>
            <w:vAlign w:val="center"/>
          </w:tcPr>
          <w:p w14:paraId="14B81D07">
            <w:pPr>
              <w:spacing w:line="360" w:lineRule="auto"/>
              <w:jc w:val="center"/>
              <w:rPr>
                <w:rFonts w:ascii="宋体" w:hAnsi="宋体" w:cs="宋体"/>
                <w:szCs w:val="21"/>
                <w:highlight w:val="none"/>
              </w:rPr>
            </w:pPr>
          </w:p>
        </w:tc>
        <w:tc>
          <w:tcPr>
            <w:tcW w:w="2606" w:type="dxa"/>
            <w:vAlign w:val="center"/>
          </w:tcPr>
          <w:p w14:paraId="3FE20781">
            <w:pPr>
              <w:spacing w:line="360" w:lineRule="auto"/>
              <w:jc w:val="center"/>
              <w:rPr>
                <w:rFonts w:ascii="宋体" w:hAnsi="宋体" w:cs="宋体"/>
                <w:szCs w:val="21"/>
                <w:highlight w:val="none"/>
              </w:rPr>
            </w:pPr>
          </w:p>
        </w:tc>
      </w:tr>
      <w:tr w14:paraId="4954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B01B51">
            <w:pPr>
              <w:spacing w:line="360" w:lineRule="auto"/>
              <w:jc w:val="center"/>
              <w:rPr>
                <w:rFonts w:ascii="宋体" w:hAnsi="宋体" w:cs="宋体"/>
                <w:szCs w:val="21"/>
                <w:highlight w:val="none"/>
              </w:rPr>
            </w:pPr>
          </w:p>
        </w:tc>
        <w:tc>
          <w:tcPr>
            <w:tcW w:w="1631" w:type="dxa"/>
            <w:vAlign w:val="center"/>
          </w:tcPr>
          <w:p w14:paraId="50D35E86">
            <w:pPr>
              <w:spacing w:line="360" w:lineRule="auto"/>
              <w:jc w:val="center"/>
              <w:rPr>
                <w:rFonts w:ascii="宋体" w:hAnsi="宋体" w:cs="宋体"/>
                <w:szCs w:val="21"/>
                <w:highlight w:val="none"/>
              </w:rPr>
            </w:pPr>
          </w:p>
        </w:tc>
        <w:tc>
          <w:tcPr>
            <w:tcW w:w="1955" w:type="dxa"/>
            <w:vAlign w:val="center"/>
          </w:tcPr>
          <w:p w14:paraId="30F1DB13">
            <w:pPr>
              <w:spacing w:line="360" w:lineRule="auto"/>
              <w:jc w:val="center"/>
              <w:rPr>
                <w:rFonts w:ascii="宋体" w:hAnsi="宋体" w:cs="宋体"/>
                <w:szCs w:val="21"/>
                <w:highlight w:val="none"/>
              </w:rPr>
            </w:pPr>
          </w:p>
        </w:tc>
        <w:tc>
          <w:tcPr>
            <w:tcW w:w="1149" w:type="dxa"/>
            <w:vAlign w:val="center"/>
          </w:tcPr>
          <w:p w14:paraId="42804E8C">
            <w:pPr>
              <w:spacing w:line="360" w:lineRule="auto"/>
              <w:jc w:val="center"/>
              <w:rPr>
                <w:rFonts w:ascii="宋体" w:hAnsi="宋体" w:cs="宋体"/>
                <w:szCs w:val="21"/>
                <w:highlight w:val="none"/>
              </w:rPr>
            </w:pPr>
          </w:p>
        </w:tc>
        <w:tc>
          <w:tcPr>
            <w:tcW w:w="1653" w:type="dxa"/>
            <w:vAlign w:val="center"/>
          </w:tcPr>
          <w:p w14:paraId="74A362BE">
            <w:pPr>
              <w:spacing w:line="360" w:lineRule="auto"/>
              <w:jc w:val="center"/>
              <w:rPr>
                <w:rFonts w:ascii="宋体" w:hAnsi="宋体" w:cs="宋体"/>
                <w:szCs w:val="21"/>
                <w:highlight w:val="none"/>
              </w:rPr>
            </w:pPr>
          </w:p>
        </w:tc>
        <w:tc>
          <w:tcPr>
            <w:tcW w:w="2606" w:type="dxa"/>
            <w:vAlign w:val="center"/>
          </w:tcPr>
          <w:p w14:paraId="1C75E28C">
            <w:pPr>
              <w:spacing w:line="360" w:lineRule="auto"/>
              <w:jc w:val="center"/>
              <w:rPr>
                <w:rFonts w:ascii="宋体" w:hAnsi="宋体" w:cs="宋体"/>
                <w:szCs w:val="21"/>
                <w:highlight w:val="none"/>
              </w:rPr>
            </w:pPr>
          </w:p>
        </w:tc>
      </w:tr>
      <w:tr w14:paraId="1F3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521EB8">
            <w:pPr>
              <w:spacing w:line="360" w:lineRule="auto"/>
              <w:jc w:val="center"/>
              <w:rPr>
                <w:rFonts w:ascii="宋体" w:hAnsi="宋体" w:cs="宋体"/>
                <w:szCs w:val="21"/>
                <w:highlight w:val="none"/>
              </w:rPr>
            </w:pPr>
          </w:p>
        </w:tc>
        <w:tc>
          <w:tcPr>
            <w:tcW w:w="1631" w:type="dxa"/>
            <w:vAlign w:val="center"/>
          </w:tcPr>
          <w:p w14:paraId="40F8BBAE">
            <w:pPr>
              <w:spacing w:line="360" w:lineRule="auto"/>
              <w:jc w:val="center"/>
              <w:rPr>
                <w:rFonts w:ascii="宋体" w:hAnsi="宋体" w:cs="宋体"/>
                <w:szCs w:val="21"/>
                <w:highlight w:val="none"/>
              </w:rPr>
            </w:pPr>
          </w:p>
        </w:tc>
        <w:tc>
          <w:tcPr>
            <w:tcW w:w="1955" w:type="dxa"/>
            <w:vAlign w:val="center"/>
          </w:tcPr>
          <w:p w14:paraId="66FB2182">
            <w:pPr>
              <w:spacing w:line="360" w:lineRule="auto"/>
              <w:jc w:val="center"/>
              <w:rPr>
                <w:rFonts w:ascii="宋体" w:hAnsi="宋体" w:cs="宋体"/>
                <w:szCs w:val="21"/>
                <w:highlight w:val="none"/>
              </w:rPr>
            </w:pPr>
          </w:p>
        </w:tc>
        <w:tc>
          <w:tcPr>
            <w:tcW w:w="1149" w:type="dxa"/>
            <w:vAlign w:val="center"/>
          </w:tcPr>
          <w:p w14:paraId="12C3C609">
            <w:pPr>
              <w:spacing w:line="360" w:lineRule="auto"/>
              <w:jc w:val="center"/>
              <w:rPr>
                <w:rFonts w:ascii="宋体" w:hAnsi="宋体" w:cs="宋体"/>
                <w:szCs w:val="21"/>
                <w:highlight w:val="none"/>
              </w:rPr>
            </w:pPr>
          </w:p>
        </w:tc>
        <w:tc>
          <w:tcPr>
            <w:tcW w:w="1653" w:type="dxa"/>
            <w:vAlign w:val="center"/>
          </w:tcPr>
          <w:p w14:paraId="2028F30A">
            <w:pPr>
              <w:spacing w:line="360" w:lineRule="auto"/>
              <w:jc w:val="center"/>
              <w:rPr>
                <w:rFonts w:ascii="宋体" w:hAnsi="宋体" w:cs="宋体"/>
                <w:szCs w:val="21"/>
                <w:highlight w:val="none"/>
              </w:rPr>
            </w:pPr>
          </w:p>
        </w:tc>
        <w:tc>
          <w:tcPr>
            <w:tcW w:w="2606" w:type="dxa"/>
            <w:vAlign w:val="center"/>
          </w:tcPr>
          <w:p w14:paraId="0A6BB80B">
            <w:pPr>
              <w:spacing w:line="360" w:lineRule="auto"/>
              <w:jc w:val="center"/>
              <w:rPr>
                <w:rFonts w:ascii="宋体" w:hAnsi="宋体" w:cs="宋体"/>
                <w:szCs w:val="21"/>
                <w:highlight w:val="none"/>
              </w:rPr>
            </w:pPr>
          </w:p>
        </w:tc>
      </w:tr>
      <w:tr w14:paraId="5271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462853">
            <w:pPr>
              <w:spacing w:line="360" w:lineRule="auto"/>
              <w:jc w:val="center"/>
              <w:rPr>
                <w:rFonts w:ascii="宋体" w:hAnsi="宋体" w:cs="宋体"/>
                <w:szCs w:val="21"/>
                <w:highlight w:val="none"/>
              </w:rPr>
            </w:pPr>
          </w:p>
        </w:tc>
        <w:tc>
          <w:tcPr>
            <w:tcW w:w="1631" w:type="dxa"/>
            <w:vAlign w:val="center"/>
          </w:tcPr>
          <w:p w14:paraId="6657A3D3">
            <w:pPr>
              <w:spacing w:line="360" w:lineRule="auto"/>
              <w:jc w:val="center"/>
              <w:rPr>
                <w:rFonts w:ascii="宋体" w:hAnsi="宋体" w:cs="宋体"/>
                <w:szCs w:val="21"/>
                <w:highlight w:val="none"/>
              </w:rPr>
            </w:pPr>
          </w:p>
        </w:tc>
        <w:tc>
          <w:tcPr>
            <w:tcW w:w="1955" w:type="dxa"/>
            <w:vAlign w:val="center"/>
          </w:tcPr>
          <w:p w14:paraId="6A0D916C">
            <w:pPr>
              <w:spacing w:line="360" w:lineRule="auto"/>
              <w:jc w:val="center"/>
              <w:rPr>
                <w:rFonts w:ascii="宋体" w:hAnsi="宋体" w:cs="宋体"/>
                <w:szCs w:val="21"/>
                <w:highlight w:val="none"/>
              </w:rPr>
            </w:pPr>
          </w:p>
        </w:tc>
        <w:tc>
          <w:tcPr>
            <w:tcW w:w="1149" w:type="dxa"/>
            <w:vAlign w:val="center"/>
          </w:tcPr>
          <w:p w14:paraId="13643A13">
            <w:pPr>
              <w:spacing w:line="360" w:lineRule="auto"/>
              <w:jc w:val="center"/>
              <w:rPr>
                <w:rFonts w:ascii="宋体" w:hAnsi="宋体" w:cs="宋体"/>
                <w:szCs w:val="21"/>
                <w:highlight w:val="none"/>
              </w:rPr>
            </w:pPr>
          </w:p>
        </w:tc>
        <w:tc>
          <w:tcPr>
            <w:tcW w:w="1653" w:type="dxa"/>
            <w:vAlign w:val="center"/>
          </w:tcPr>
          <w:p w14:paraId="5D6EED58">
            <w:pPr>
              <w:spacing w:line="360" w:lineRule="auto"/>
              <w:jc w:val="center"/>
              <w:rPr>
                <w:rFonts w:ascii="宋体" w:hAnsi="宋体" w:cs="宋体"/>
                <w:szCs w:val="21"/>
                <w:highlight w:val="none"/>
              </w:rPr>
            </w:pPr>
          </w:p>
        </w:tc>
        <w:tc>
          <w:tcPr>
            <w:tcW w:w="2606" w:type="dxa"/>
            <w:vAlign w:val="center"/>
          </w:tcPr>
          <w:p w14:paraId="40389CAF">
            <w:pPr>
              <w:spacing w:line="360" w:lineRule="auto"/>
              <w:jc w:val="center"/>
              <w:rPr>
                <w:rFonts w:ascii="宋体" w:hAnsi="宋体" w:cs="宋体"/>
                <w:szCs w:val="21"/>
                <w:highlight w:val="none"/>
              </w:rPr>
            </w:pPr>
          </w:p>
        </w:tc>
      </w:tr>
    </w:tbl>
    <w:p w14:paraId="4DF40ECE">
      <w:pPr>
        <w:spacing w:line="360" w:lineRule="auto"/>
        <w:jc w:val="center"/>
        <w:outlineLvl w:val="2"/>
        <w:rPr>
          <w:rStyle w:val="29"/>
          <w:rFonts w:hint="eastAsia" w:ascii="宋体" w:hAnsi="宋体" w:eastAsia="宋体" w:cs="宋体"/>
          <w:sz w:val="28"/>
          <w:szCs w:val="28"/>
          <w:highlight w:val="none"/>
        </w:rPr>
      </w:pPr>
    </w:p>
    <w:p w14:paraId="2D60A5AF">
      <w:pPr>
        <w:spacing w:line="360" w:lineRule="auto"/>
        <w:jc w:val="center"/>
        <w:outlineLvl w:val="2"/>
        <w:rPr>
          <w:rStyle w:val="29"/>
          <w:rFonts w:hint="eastAsia" w:ascii="宋体" w:hAnsi="宋体" w:eastAsia="宋体" w:cs="宋体"/>
          <w:sz w:val="28"/>
          <w:szCs w:val="28"/>
          <w:highlight w:val="none"/>
        </w:rPr>
      </w:pPr>
    </w:p>
    <w:p w14:paraId="5BBC2FBC">
      <w:pPr>
        <w:spacing w:line="360" w:lineRule="auto"/>
        <w:jc w:val="center"/>
        <w:outlineLvl w:val="2"/>
        <w:rPr>
          <w:rStyle w:val="29"/>
          <w:rFonts w:hint="eastAsia" w:ascii="宋体" w:hAnsi="宋体" w:eastAsia="宋体" w:cs="宋体"/>
          <w:sz w:val="28"/>
          <w:szCs w:val="28"/>
          <w:highlight w:val="none"/>
        </w:rPr>
      </w:pPr>
    </w:p>
    <w:p w14:paraId="0D1E17E3">
      <w:pPr>
        <w:spacing w:line="360" w:lineRule="auto"/>
        <w:jc w:val="center"/>
        <w:outlineLvl w:val="2"/>
        <w:rPr>
          <w:rStyle w:val="29"/>
          <w:rFonts w:hint="eastAsia" w:ascii="宋体" w:hAnsi="宋体" w:eastAsia="宋体" w:cs="宋体"/>
          <w:sz w:val="28"/>
          <w:szCs w:val="28"/>
          <w:highlight w:val="none"/>
        </w:rPr>
      </w:pPr>
    </w:p>
    <w:p w14:paraId="4736C6F3">
      <w:pPr>
        <w:spacing w:line="360" w:lineRule="auto"/>
        <w:jc w:val="center"/>
        <w:outlineLvl w:val="2"/>
        <w:rPr>
          <w:rStyle w:val="29"/>
          <w:rFonts w:hint="eastAsia" w:ascii="宋体" w:hAnsi="宋体" w:eastAsia="宋体" w:cs="宋体"/>
          <w:sz w:val="28"/>
          <w:szCs w:val="28"/>
          <w:highlight w:val="none"/>
        </w:rPr>
      </w:pPr>
    </w:p>
    <w:p w14:paraId="25B68C8F">
      <w:pPr>
        <w:spacing w:line="360" w:lineRule="auto"/>
        <w:jc w:val="center"/>
        <w:outlineLvl w:val="2"/>
        <w:rPr>
          <w:rStyle w:val="29"/>
          <w:rFonts w:hint="eastAsia" w:ascii="宋体" w:hAnsi="宋体" w:eastAsia="宋体" w:cs="宋体"/>
          <w:sz w:val="28"/>
          <w:szCs w:val="28"/>
          <w:highlight w:val="none"/>
        </w:rPr>
      </w:pPr>
    </w:p>
    <w:p w14:paraId="6C1980EC">
      <w:pPr>
        <w:rPr>
          <w:rStyle w:val="29"/>
          <w:rFonts w:hint="eastAsia" w:ascii="宋体" w:hAnsi="宋体" w:eastAsia="宋体" w:cs="宋体"/>
          <w:sz w:val="28"/>
          <w:szCs w:val="28"/>
          <w:highlight w:val="none"/>
          <w:lang w:val="en-US" w:eastAsia="zh-CN"/>
        </w:rPr>
      </w:pPr>
      <w:r>
        <w:rPr>
          <w:rStyle w:val="29"/>
          <w:rFonts w:hint="eastAsia" w:ascii="宋体" w:hAnsi="宋体" w:eastAsia="宋体" w:cs="宋体"/>
          <w:sz w:val="28"/>
          <w:szCs w:val="28"/>
          <w:highlight w:val="none"/>
          <w:lang w:val="en-US" w:eastAsia="zh-CN"/>
        </w:rPr>
        <w:br w:type="page"/>
      </w:r>
    </w:p>
    <w:bookmarkEnd w:id="78"/>
    <w:bookmarkEnd w:id="79"/>
    <w:p w14:paraId="60A497BB">
      <w:pPr>
        <w:pStyle w:val="4"/>
        <w:rPr>
          <w:rFonts w:hint="eastAsia"/>
          <w:highlight w:val="none"/>
          <w:lang w:val="en-US" w:eastAsia="zh-CN"/>
        </w:rPr>
      </w:pPr>
    </w:p>
    <w:p w14:paraId="67CF54F3">
      <w:pPr>
        <w:spacing w:line="360" w:lineRule="auto"/>
        <w:jc w:val="center"/>
        <w:outlineLvl w:val="2"/>
        <w:rPr>
          <w:rStyle w:val="29"/>
          <w:rFonts w:hint="eastAsia" w:asciiTheme="majorEastAsia" w:hAnsiTheme="majorEastAsia" w:eastAsiaTheme="majorEastAsia" w:cstheme="majorEastAsia"/>
          <w:sz w:val="28"/>
          <w:szCs w:val="28"/>
          <w:highlight w:val="none"/>
        </w:rPr>
      </w:pPr>
      <w:r>
        <w:rPr>
          <w:rStyle w:val="29"/>
          <w:rFonts w:hint="eastAsia" w:asciiTheme="majorEastAsia" w:hAnsiTheme="majorEastAsia" w:eastAsiaTheme="majorEastAsia" w:cstheme="majorEastAsia"/>
          <w:sz w:val="28"/>
          <w:szCs w:val="28"/>
          <w:highlight w:val="none"/>
          <w:lang w:val="en-US" w:eastAsia="zh-CN"/>
        </w:rPr>
        <w:t>十</w:t>
      </w:r>
      <w:r>
        <w:rPr>
          <w:rStyle w:val="29"/>
          <w:rFonts w:hint="eastAsia" w:asciiTheme="majorEastAsia" w:hAnsiTheme="majorEastAsia" w:eastAsiaTheme="majorEastAsia" w:cstheme="majorEastAsia"/>
          <w:sz w:val="28"/>
          <w:szCs w:val="28"/>
          <w:highlight w:val="none"/>
        </w:rPr>
        <w:t>、服务计划书</w:t>
      </w:r>
    </w:p>
    <w:p w14:paraId="1F56013A">
      <w:pPr>
        <w:spacing w:line="360" w:lineRule="auto"/>
        <w:jc w:val="center"/>
        <w:outlineLvl w:val="2"/>
        <w:rPr>
          <w:rStyle w:val="29"/>
          <w:rFonts w:hint="eastAsia" w:ascii="宋体" w:hAnsi="宋体" w:eastAsia="宋体" w:cs="宋体"/>
          <w:sz w:val="28"/>
          <w:szCs w:val="28"/>
          <w:highlight w:val="none"/>
        </w:rPr>
      </w:pPr>
    </w:p>
    <w:p w14:paraId="6872245F">
      <w:pPr>
        <w:shd w:val="clear" w:color="auto"/>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1F23F751">
      <w:pPr>
        <w:spacing w:line="360" w:lineRule="auto"/>
        <w:jc w:val="center"/>
        <w:rPr>
          <w:rFonts w:hint="eastAsia" w:ascii="宋体" w:hAnsi="宋体" w:cs="宋体"/>
          <w:b/>
          <w:sz w:val="28"/>
          <w:szCs w:val="28"/>
          <w:highlight w:val="none"/>
        </w:rPr>
      </w:pPr>
    </w:p>
    <w:p w14:paraId="54BE1462">
      <w:pPr>
        <w:spacing w:line="360" w:lineRule="auto"/>
        <w:jc w:val="center"/>
        <w:rPr>
          <w:rFonts w:hint="eastAsia" w:ascii="宋体" w:hAnsi="宋体" w:cs="宋体"/>
          <w:b/>
          <w:sz w:val="28"/>
          <w:szCs w:val="28"/>
          <w:highlight w:val="none"/>
        </w:rPr>
      </w:pPr>
    </w:p>
    <w:p w14:paraId="08017CBC">
      <w:pPr>
        <w:spacing w:line="360" w:lineRule="auto"/>
        <w:jc w:val="center"/>
        <w:rPr>
          <w:rFonts w:hint="eastAsia" w:ascii="宋体" w:hAnsi="宋体" w:cs="宋体"/>
          <w:b/>
          <w:sz w:val="28"/>
          <w:szCs w:val="28"/>
          <w:highlight w:val="none"/>
        </w:rPr>
      </w:pPr>
    </w:p>
    <w:p w14:paraId="22AE6391">
      <w:pPr>
        <w:spacing w:line="360" w:lineRule="auto"/>
        <w:jc w:val="center"/>
        <w:rPr>
          <w:rFonts w:hint="eastAsia" w:ascii="宋体" w:hAnsi="宋体" w:cs="宋体"/>
          <w:b/>
          <w:sz w:val="28"/>
          <w:szCs w:val="28"/>
          <w:highlight w:val="none"/>
        </w:rPr>
      </w:pPr>
    </w:p>
    <w:p w14:paraId="674739C4">
      <w:pPr>
        <w:pStyle w:val="7"/>
        <w:rPr>
          <w:rFonts w:hint="eastAsia" w:ascii="宋体" w:hAnsi="宋体" w:cs="宋体"/>
          <w:b/>
          <w:sz w:val="28"/>
          <w:szCs w:val="28"/>
          <w:highlight w:val="none"/>
        </w:rPr>
      </w:pPr>
    </w:p>
    <w:p w14:paraId="7B0634FD">
      <w:pPr>
        <w:pStyle w:val="7"/>
        <w:rPr>
          <w:rFonts w:hint="eastAsia" w:ascii="宋体" w:hAnsi="宋体" w:cs="宋体"/>
          <w:b/>
          <w:sz w:val="28"/>
          <w:szCs w:val="28"/>
          <w:highlight w:val="none"/>
        </w:rPr>
      </w:pPr>
    </w:p>
    <w:p w14:paraId="078EA8D4">
      <w:pPr>
        <w:pStyle w:val="7"/>
        <w:rPr>
          <w:rFonts w:hint="eastAsia" w:ascii="宋体" w:hAnsi="宋体" w:cs="宋体"/>
          <w:b/>
          <w:sz w:val="28"/>
          <w:szCs w:val="28"/>
          <w:highlight w:val="none"/>
        </w:rPr>
      </w:pPr>
    </w:p>
    <w:p w14:paraId="06838418">
      <w:pPr>
        <w:pStyle w:val="7"/>
        <w:rPr>
          <w:rFonts w:hint="eastAsia" w:ascii="宋体" w:hAnsi="宋体" w:cs="宋体"/>
          <w:b/>
          <w:sz w:val="28"/>
          <w:szCs w:val="28"/>
          <w:highlight w:val="none"/>
        </w:rPr>
      </w:pPr>
    </w:p>
    <w:p w14:paraId="34401CA1">
      <w:pPr>
        <w:pStyle w:val="7"/>
        <w:rPr>
          <w:rFonts w:hint="eastAsia" w:ascii="宋体" w:hAnsi="宋体" w:cs="宋体"/>
          <w:b/>
          <w:sz w:val="28"/>
          <w:szCs w:val="28"/>
          <w:highlight w:val="none"/>
        </w:rPr>
      </w:pPr>
    </w:p>
    <w:p w14:paraId="2443776A">
      <w:pPr>
        <w:pStyle w:val="7"/>
        <w:rPr>
          <w:rFonts w:hint="eastAsia" w:ascii="宋体" w:hAnsi="宋体" w:cs="宋体"/>
          <w:b/>
          <w:sz w:val="28"/>
          <w:szCs w:val="28"/>
          <w:highlight w:val="none"/>
        </w:rPr>
      </w:pPr>
    </w:p>
    <w:p w14:paraId="6DBED167">
      <w:pPr>
        <w:pStyle w:val="7"/>
        <w:rPr>
          <w:rFonts w:hint="eastAsia" w:ascii="宋体" w:hAnsi="宋体" w:cs="宋体"/>
          <w:b/>
          <w:sz w:val="28"/>
          <w:szCs w:val="28"/>
          <w:highlight w:val="none"/>
        </w:rPr>
      </w:pPr>
    </w:p>
    <w:p w14:paraId="3BAEABAE">
      <w:pPr>
        <w:pStyle w:val="7"/>
        <w:rPr>
          <w:rFonts w:hint="eastAsia" w:ascii="宋体" w:hAnsi="宋体" w:cs="宋体"/>
          <w:b/>
          <w:sz w:val="28"/>
          <w:szCs w:val="28"/>
          <w:highlight w:val="none"/>
        </w:rPr>
      </w:pPr>
    </w:p>
    <w:p w14:paraId="4049E926">
      <w:pPr>
        <w:pStyle w:val="7"/>
        <w:rPr>
          <w:rFonts w:hint="eastAsia" w:ascii="宋体" w:hAnsi="宋体" w:cs="宋体"/>
          <w:b/>
          <w:sz w:val="28"/>
          <w:szCs w:val="28"/>
          <w:highlight w:val="none"/>
        </w:rPr>
      </w:pPr>
    </w:p>
    <w:p w14:paraId="1A3728A3">
      <w:pPr>
        <w:pStyle w:val="7"/>
        <w:rPr>
          <w:rFonts w:hint="eastAsia" w:ascii="宋体" w:hAnsi="宋体" w:cs="宋体"/>
          <w:b/>
          <w:sz w:val="28"/>
          <w:szCs w:val="28"/>
          <w:highlight w:val="none"/>
        </w:rPr>
      </w:pPr>
    </w:p>
    <w:p w14:paraId="3D5B7B0F">
      <w:pPr>
        <w:pStyle w:val="7"/>
        <w:rPr>
          <w:rFonts w:hint="eastAsia" w:ascii="宋体" w:hAnsi="宋体" w:cs="宋体"/>
          <w:b/>
          <w:sz w:val="28"/>
          <w:szCs w:val="28"/>
          <w:highlight w:val="none"/>
        </w:rPr>
      </w:pPr>
    </w:p>
    <w:p w14:paraId="5D0991DF">
      <w:pPr>
        <w:pStyle w:val="7"/>
        <w:rPr>
          <w:rFonts w:hint="eastAsia" w:ascii="宋体" w:hAnsi="宋体" w:cs="宋体"/>
          <w:b/>
          <w:sz w:val="28"/>
          <w:szCs w:val="28"/>
          <w:highlight w:val="none"/>
        </w:rPr>
      </w:pPr>
    </w:p>
    <w:p w14:paraId="2778F626">
      <w:pPr>
        <w:pStyle w:val="7"/>
        <w:rPr>
          <w:rFonts w:hint="eastAsia" w:ascii="宋体" w:hAnsi="宋体" w:cs="宋体"/>
          <w:b/>
          <w:sz w:val="28"/>
          <w:szCs w:val="28"/>
          <w:highlight w:val="none"/>
        </w:rPr>
      </w:pPr>
    </w:p>
    <w:p w14:paraId="7AA90304">
      <w:pPr>
        <w:pStyle w:val="7"/>
        <w:rPr>
          <w:rFonts w:hint="eastAsia" w:ascii="宋体" w:hAnsi="宋体" w:cs="宋体"/>
          <w:b/>
          <w:sz w:val="28"/>
          <w:szCs w:val="28"/>
          <w:highlight w:val="none"/>
        </w:rPr>
      </w:pPr>
    </w:p>
    <w:p w14:paraId="4DB2B1F0">
      <w:pPr>
        <w:pStyle w:val="7"/>
        <w:rPr>
          <w:rFonts w:hint="eastAsia" w:ascii="宋体" w:hAnsi="宋体" w:cs="宋体"/>
          <w:b/>
          <w:sz w:val="28"/>
          <w:szCs w:val="28"/>
          <w:highlight w:val="none"/>
        </w:rPr>
      </w:pPr>
    </w:p>
    <w:p w14:paraId="53F20F95">
      <w:pPr>
        <w:pStyle w:val="7"/>
        <w:rPr>
          <w:rFonts w:hint="eastAsia" w:ascii="宋体" w:hAnsi="宋体" w:cs="宋体"/>
          <w:b/>
          <w:sz w:val="28"/>
          <w:szCs w:val="28"/>
          <w:highlight w:val="none"/>
        </w:rPr>
      </w:pPr>
    </w:p>
    <w:p w14:paraId="61FDBFC0">
      <w:pPr>
        <w:pStyle w:val="7"/>
        <w:rPr>
          <w:rFonts w:hint="eastAsia" w:ascii="宋体" w:hAnsi="宋体" w:cs="宋体"/>
          <w:b/>
          <w:sz w:val="28"/>
          <w:szCs w:val="28"/>
          <w:highlight w:val="none"/>
        </w:rPr>
      </w:pPr>
    </w:p>
    <w:p w14:paraId="27F3993F">
      <w:pPr>
        <w:pStyle w:val="7"/>
        <w:rPr>
          <w:rFonts w:hint="eastAsia" w:ascii="宋体" w:hAnsi="宋体" w:cs="宋体"/>
          <w:b/>
          <w:sz w:val="28"/>
          <w:szCs w:val="28"/>
          <w:highlight w:val="none"/>
        </w:rPr>
      </w:pPr>
    </w:p>
    <w:p w14:paraId="329F1216">
      <w:pPr>
        <w:pStyle w:val="7"/>
        <w:rPr>
          <w:rFonts w:hint="eastAsia" w:ascii="宋体" w:hAnsi="宋体" w:cs="宋体"/>
          <w:b/>
          <w:sz w:val="28"/>
          <w:szCs w:val="28"/>
          <w:highlight w:val="none"/>
        </w:rPr>
      </w:pPr>
    </w:p>
    <w:p w14:paraId="760D2C2F">
      <w:pPr>
        <w:pStyle w:val="7"/>
        <w:rPr>
          <w:rFonts w:hint="eastAsia" w:ascii="宋体" w:hAnsi="宋体" w:cs="宋体"/>
          <w:b/>
          <w:sz w:val="28"/>
          <w:szCs w:val="28"/>
          <w:highlight w:val="none"/>
        </w:rPr>
      </w:pPr>
    </w:p>
    <w:p w14:paraId="1A10F012">
      <w:pPr>
        <w:rPr>
          <w:sz w:val="32"/>
          <w:szCs w:val="32"/>
          <w:highlight w:val="none"/>
        </w:rPr>
      </w:pPr>
      <w:r>
        <w:rPr>
          <w:sz w:val="32"/>
          <w:szCs w:val="32"/>
          <w:highlight w:val="none"/>
        </w:rPr>
        <w:br w:type="page"/>
      </w:r>
    </w:p>
    <w:p w14:paraId="4DB17B48">
      <w:pPr>
        <w:jc w:val="center"/>
        <w:rPr>
          <w:rStyle w:val="29"/>
          <w:rFonts w:hint="eastAsia" w:ascii="宋体" w:hAnsi="宋体" w:eastAsia="宋体" w:cs="宋体"/>
          <w:sz w:val="28"/>
          <w:szCs w:val="28"/>
          <w:highlight w:val="none"/>
          <w:lang w:val="en-US" w:eastAsia="zh-CN"/>
        </w:rPr>
      </w:pPr>
    </w:p>
    <w:p w14:paraId="1790A1B7">
      <w:pPr>
        <w:jc w:val="center"/>
        <w:rPr>
          <w:rFonts w:hint="eastAsia" w:eastAsia="宋体"/>
          <w:sz w:val="32"/>
          <w:szCs w:val="32"/>
          <w:highlight w:val="none"/>
          <w:lang w:eastAsia="zh-CN"/>
        </w:rPr>
      </w:pPr>
      <w:r>
        <w:rPr>
          <w:rStyle w:val="29"/>
          <w:rFonts w:hint="eastAsia" w:ascii="宋体" w:hAnsi="宋体" w:eastAsia="宋体" w:cs="宋体"/>
          <w:sz w:val="28"/>
          <w:szCs w:val="28"/>
          <w:highlight w:val="none"/>
          <w:lang w:val="en-US" w:eastAsia="zh-CN"/>
        </w:rPr>
        <w:t>十</w:t>
      </w:r>
      <w:r>
        <w:rPr>
          <w:rStyle w:val="29"/>
          <w:rFonts w:hint="eastAsia" w:ascii="宋体" w:hAnsi="宋体" w:cs="宋体"/>
          <w:sz w:val="28"/>
          <w:szCs w:val="28"/>
          <w:highlight w:val="none"/>
          <w:lang w:val="en-US" w:eastAsia="zh-CN"/>
        </w:rPr>
        <w:t>一</w:t>
      </w:r>
      <w:r>
        <w:rPr>
          <w:rStyle w:val="29"/>
          <w:rFonts w:hint="eastAsia" w:ascii="宋体" w:hAnsi="宋体" w:eastAsia="宋体" w:cs="宋体"/>
          <w:sz w:val="28"/>
          <w:szCs w:val="28"/>
          <w:highlight w:val="none"/>
          <w:lang w:val="en-US" w:eastAsia="zh-CN"/>
        </w:rPr>
        <w:t>、</w:t>
      </w:r>
      <w:r>
        <w:rPr>
          <w:rFonts w:hint="eastAsia" w:ascii="宋体" w:hAnsi="宋体"/>
          <w:b/>
          <w:sz w:val="28"/>
          <w:szCs w:val="28"/>
          <w:highlight w:val="none"/>
        </w:rPr>
        <w:t>其他资料</w:t>
      </w:r>
    </w:p>
    <w:p w14:paraId="2F959C97">
      <w:pPr>
        <w:pStyle w:val="22"/>
        <w:ind w:left="0" w:leftChars="0" w:firstLine="0" w:firstLineChars="0"/>
        <w:rPr>
          <w:rFonts w:hint="eastAsia" w:ascii="宋体" w:hAnsi="宋体" w:eastAsia="宋体" w:cs="Times New Roman"/>
          <w:color w:val="000000"/>
          <w:kern w:val="2"/>
          <w:sz w:val="21"/>
          <w:szCs w:val="21"/>
          <w:highlight w:val="none"/>
          <w:lang w:val="en-US" w:eastAsia="zh-CN" w:bidi="ar-SA"/>
        </w:rPr>
      </w:pPr>
    </w:p>
    <w:p w14:paraId="47CD62FB">
      <w:pPr>
        <w:pStyle w:val="22"/>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谈判文件要求的或供应商认为需提供的其他资料</w:t>
      </w:r>
    </w:p>
    <w:p w14:paraId="6177F491">
      <w:pPr>
        <w:pStyle w:val="22"/>
        <w:rPr>
          <w:sz w:val="32"/>
          <w:szCs w:val="32"/>
          <w:highlight w:val="none"/>
        </w:rPr>
      </w:pPr>
    </w:p>
    <w:p w14:paraId="0C44E0CC">
      <w:pPr>
        <w:pStyle w:val="22"/>
        <w:rPr>
          <w:sz w:val="32"/>
          <w:szCs w:val="32"/>
          <w:highlight w:val="none"/>
        </w:rPr>
      </w:pPr>
    </w:p>
    <w:p w14:paraId="5AA34564">
      <w:pPr>
        <w:pStyle w:val="22"/>
        <w:rPr>
          <w:sz w:val="32"/>
          <w:szCs w:val="32"/>
          <w:highlight w:val="none"/>
        </w:rPr>
      </w:pPr>
    </w:p>
    <w:p w14:paraId="69550B1F">
      <w:pPr>
        <w:pStyle w:val="22"/>
        <w:rPr>
          <w:sz w:val="32"/>
          <w:szCs w:val="32"/>
          <w:highlight w:val="none"/>
        </w:rPr>
      </w:pPr>
    </w:p>
    <w:p w14:paraId="75BB7D97">
      <w:pPr>
        <w:pStyle w:val="22"/>
        <w:rPr>
          <w:sz w:val="32"/>
          <w:szCs w:val="32"/>
          <w:highlight w:val="none"/>
        </w:rPr>
      </w:pPr>
    </w:p>
    <w:p w14:paraId="79634944">
      <w:pPr>
        <w:pStyle w:val="22"/>
        <w:rPr>
          <w:sz w:val="32"/>
          <w:szCs w:val="32"/>
          <w:highlight w:val="none"/>
        </w:rPr>
      </w:pPr>
    </w:p>
    <w:p w14:paraId="0634DCCF">
      <w:pPr>
        <w:pStyle w:val="22"/>
        <w:rPr>
          <w:sz w:val="32"/>
          <w:szCs w:val="32"/>
          <w:highlight w:val="none"/>
        </w:rPr>
      </w:pPr>
    </w:p>
    <w:p w14:paraId="04A5C2FB">
      <w:pPr>
        <w:pStyle w:val="22"/>
        <w:rPr>
          <w:sz w:val="32"/>
          <w:szCs w:val="32"/>
          <w:highlight w:val="none"/>
        </w:rPr>
      </w:pPr>
    </w:p>
    <w:p w14:paraId="4DF1C8E3">
      <w:pPr>
        <w:pStyle w:val="22"/>
        <w:rPr>
          <w:sz w:val="32"/>
          <w:szCs w:val="32"/>
          <w:highlight w:val="none"/>
        </w:rPr>
      </w:pPr>
    </w:p>
    <w:p w14:paraId="70E2717B">
      <w:pPr>
        <w:pStyle w:val="22"/>
        <w:rPr>
          <w:sz w:val="32"/>
          <w:szCs w:val="32"/>
          <w:highlight w:val="none"/>
        </w:rPr>
      </w:pPr>
    </w:p>
    <w:p w14:paraId="6E746A0A">
      <w:pPr>
        <w:pStyle w:val="22"/>
        <w:rPr>
          <w:sz w:val="32"/>
          <w:szCs w:val="32"/>
          <w:highlight w:val="none"/>
        </w:rPr>
      </w:pPr>
    </w:p>
    <w:p w14:paraId="48B57CEC">
      <w:pPr>
        <w:pStyle w:val="22"/>
        <w:rPr>
          <w:sz w:val="32"/>
          <w:szCs w:val="32"/>
          <w:highlight w:val="none"/>
        </w:rPr>
      </w:pPr>
    </w:p>
    <w:p w14:paraId="0AC62D2D">
      <w:pPr>
        <w:pStyle w:val="22"/>
        <w:rPr>
          <w:sz w:val="32"/>
          <w:szCs w:val="32"/>
          <w:highlight w:val="none"/>
        </w:rPr>
      </w:pPr>
    </w:p>
    <w:p w14:paraId="7302EA48">
      <w:pPr>
        <w:pStyle w:val="22"/>
        <w:rPr>
          <w:sz w:val="32"/>
          <w:szCs w:val="32"/>
          <w:highlight w:val="none"/>
        </w:rPr>
      </w:pPr>
    </w:p>
    <w:p w14:paraId="484EBD05">
      <w:pPr>
        <w:pStyle w:val="22"/>
        <w:rPr>
          <w:sz w:val="32"/>
          <w:szCs w:val="32"/>
          <w:highlight w:val="none"/>
        </w:rPr>
      </w:pPr>
    </w:p>
    <w:p w14:paraId="1E347D62">
      <w:pPr>
        <w:pStyle w:val="22"/>
        <w:rPr>
          <w:sz w:val="32"/>
          <w:szCs w:val="32"/>
          <w:highlight w:val="none"/>
        </w:rPr>
      </w:pPr>
    </w:p>
    <w:p w14:paraId="2F9CCC99">
      <w:pPr>
        <w:pStyle w:val="22"/>
        <w:rPr>
          <w:sz w:val="32"/>
          <w:szCs w:val="32"/>
          <w:highlight w:val="none"/>
        </w:rPr>
      </w:pPr>
    </w:p>
    <w:p w14:paraId="5E4ECFBE">
      <w:pPr>
        <w:pStyle w:val="22"/>
        <w:rPr>
          <w:sz w:val="32"/>
          <w:szCs w:val="32"/>
          <w:highlight w:val="none"/>
        </w:rPr>
      </w:pPr>
    </w:p>
    <w:p w14:paraId="7C17089D">
      <w:pPr>
        <w:pStyle w:val="22"/>
        <w:rPr>
          <w:sz w:val="32"/>
          <w:szCs w:val="32"/>
          <w:highlight w:val="none"/>
        </w:rPr>
      </w:pPr>
    </w:p>
    <w:p w14:paraId="26DAD1CD">
      <w:pPr>
        <w:pStyle w:val="22"/>
        <w:rPr>
          <w:sz w:val="32"/>
          <w:szCs w:val="32"/>
          <w:highlight w:val="none"/>
        </w:rPr>
      </w:pPr>
    </w:p>
    <w:p w14:paraId="22589469">
      <w:pPr>
        <w:pStyle w:val="22"/>
        <w:rPr>
          <w:sz w:val="32"/>
          <w:szCs w:val="32"/>
          <w:highlight w:val="none"/>
        </w:rPr>
      </w:pPr>
    </w:p>
    <w:p w14:paraId="5C6EEAD0">
      <w:pPr>
        <w:pStyle w:val="22"/>
        <w:rPr>
          <w:sz w:val="32"/>
          <w:szCs w:val="32"/>
          <w:highlight w:val="none"/>
        </w:rPr>
      </w:pPr>
    </w:p>
    <w:p w14:paraId="5677E337">
      <w:pPr>
        <w:pStyle w:val="22"/>
        <w:rPr>
          <w:sz w:val="32"/>
          <w:szCs w:val="32"/>
          <w:highlight w:val="none"/>
        </w:rPr>
      </w:pPr>
    </w:p>
    <w:p w14:paraId="0CECD964">
      <w:pPr>
        <w:pStyle w:val="22"/>
        <w:rPr>
          <w:sz w:val="32"/>
          <w:szCs w:val="32"/>
          <w:highlight w:val="none"/>
        </w:rPr>
      </w:pPr>
    </w:p>
    <w:p w14:paraId="4E54AD65">
      <w:pPr>
        <w:pStyle w:val="22"/>
        <w:rPr>
          <w:sz w:val="32"/>
          <w:szCs w:val="32"/>
          <w:highlight w:val="none"/>
        </w:rPr>
      </w:pPr>
    </w:p>
    <w:p w14:paraId="7A033920">
      <w:pPr>
        <w:pStyle w:val="22"/>
        <w:rPr>
          <w:sz w:val="32"/>
          <w:szCs w:val="32"/>
          <w:highlight w:val="none"/>
        </w:rPr>
      </w:pPr>
    </w:p>
    <w:p w14:paraId="34931504">
      <w:pPr>
        <w:pStyle w:val="22"/>
        <w:rPr>
          <w:sz w:val="32"/>
          <w:szCs w:val="32"/>
          <w:highlight w:val="none"/>
        </w:rPr>
      </w:pPr>
    </w:p>
    <w:p w14:paraId="129EEE09">
      <w:pPr>
        <w:pStyle w:val="22"/>
        <w:rPr>
          <w:sz w:val="32"/>
          <w:szCs w:val="32"/>
          <w:highlight w:val="none"/>
        </w:rPr>
      </w:pPr>
    </w:p>
    <w:p w14:paraId="182AB2B9">
      <w:pPr>
        <w:rPr>
          <w:rStyle w:val="31"/>
          <w:rFonts w:hint="eastAsia" w:ascii="宋体" w:hAnsi="宋体" w:eastAsia="宋体" w:cs="宋体"/>
          <w:b/>
          <w:bCs/>
          <w:highlight w:val="none"/>
        </w:rPr>
      </w:pPr>
      <w:r>
        <w:rPr>
          <w:rStyle w:val="31"/>
          <w:rFonts w:hint="eastAsia" w:ascii="宋体" w:hAnsi="宋体" w:eastAsia="宋体" w:cs="宋体"/>
          <w:b/>
          <w:bCs/>
          <w:highlight w:val="none"/>
        </w:rPr>
        <w:br w:type="page"/>
      </w:r>
    </w:p>
    <w:p w14:paraId="5E2FDD55">
      <w:pPr>
        <w:spacing w:before="120" w:beforeLines="50" w:after="240" w:afterLines="100" w:line="440" w:lineRule="exact"/>
        <w:jc w:val="both"/>
        <w:rPr>
          <w:rFonts w:ascii="宋体" w:hAnsi="宋体"/>
          <w:b/>
          <w:color w:val="auto"/>
          <w:sz w:val="24"/>
          <w:highlight w:val="none"/>
        </w:rPr>
      </w:pPr>
      <w:r>
        <w:rPr>
          <w:rFonts w:hint="eastAsia" w:ascii="宋体" w:hAnsi="宋体"/>
          <w:b/>
          <w:color w:val="auto"/>
          <w:sz w:val="24"/>
          <w:highlight w:val="none"/>
          <w:lang w:val="en-US" w:eastAsia="zh-CN"/>
        </w:rPr>
        <w:t>附件1:</w:t>
      </w:r>
      <w:r>
        <w:rPr>
          <w:rFonts w:ascii="宋体" w:hAnsi="宋体"/>
          <w:b/>
          <w:color w:val="auto"/>
          <w:sz w:val="24"/>
          <w:highlight w:val="none"/>
        </w:rPr>
        <w:t>中小企业声明函</w:t>
      </w:r>
    </w:p>
    <w:p w14:paraId="5DEDD1C7">
      <w:pPr>
        <w:spacing w:before="184" w:line="227" w:lineRule="auto"/>
        <w:rPr>
          <w:rFonts w:hint="eastAsia" w:ascii="宋体" w:hAnsi="宋体" w:eastAsia="宋体" w:cs="宋体"/>
          <w:sz w:val="21"/>
          <w:szCs w:val="21"/>
          <w:highlight w:val="none"/>
        </w:rPr>
      </w:pPr>
      <w:r>
        <w:rPr>
          <w:rFonts w:hint="eastAsia" w:ascii="宋体" w:hAnsi="宋体" w:cs="宋体"/>
          <w:spacing w:val="11"/>
          <w:sz w:val="21"/>
          <w:szCs w:val="21"/>
          <w:highlight w:val="none"/>
          <w:lang w:val="en-US" w:eastAsia="zh-CN"/>
          <w14:textOutline w14:w="4358" w14:cap="sq" w14:cmpd="sng">
            <w14:solidFill>
              <w14:srgbClr w14:val="000000"/>
            </w14:solidFill>
            <w14:prstDash w14:val="solid"/>
            <w14:bevel/>
          </w14:textOutline>
        </w:rPr>
        <w:t xml:space="preserve">                          </w:t>
      </w:r>
      <w:r>
        <w:rPr>
          <w:rFonts w:hint="eastAsia" w:ascii="宋体" w:hAnsi="宋体" w:eastAsia="宋体" w:cs="Times New Roman"/>
          <w:b/>
          <w:color w:val="auto"/>
          <w:sz w:val="24"/>
          <w:highlight w:val="none"/>
        </w:rPr>
        <w:t>中小企业声明函 (货物)</w:t>
      </w:r>
    </w:p>
    <w:p w14:paraId="18F99CD2">
      <w:pPr>
        <w:spacing w:line="389" w:lineRule="auto"/>
        <w:rPr>
          <w:rFonts w:hint="eastAsia" w:ascii="宋体" w:hAnsi="宋体" w:eastAsia="宋体" w:cs="宋体"/>
          <w:sz w:val="21"/>
          <w:szCs w:val="21"/>
          <w:highlight w:val="none"/>
        </w:rPr>
      </w:pPr>
    </w:p>
    <w:p w14:paraId="64A770D4">
      <w:pPr>
        <w:tabs>
          <w:tab w:val="left" w:pos="1573"/>
        </w:tabs>
        <w:autoSpaceDN w:val="0"/>
        <w:spacing w:line="360" w:lineRule="auto"/>
        <w:ind w:left="105" w:leftChars="50" w:firstLine="435"/>
        <w:rPr>
          <w:rFonts w:ascii="宋体" w:hAnsi="宋体" w:cs="宋体"/>
          <w:snapToGrid w:val="0"/>
          <w:szCs w:val="21"/>
          <w:highlight w:val="none"/>
        </w:rPr>
      </w:pPr>
      <w:r>
        <w:rPr>
          <w:rFonts w:hint="eastAsia" w:ascii="宋体" w:hAnsi="宋体" w:cs="宋体"/>
          <w:snapToGrid w:val="0"/>
          <w:szCs w:val="21"/>
          <w:highlight w:val="none"/>
        </w:rPr>
        <w:t>本公司（联合体）郑重声明，根据《政府采</w:t>
      </w:r>
      <w:r>
        <w:rPr>
          <w:rFonts w:hint="eastAsia" w:ascii="宋体" w:hAnsi="宋体" w:cs="宋体"/>
          <w:szCs w:val="21"/>
          <w:highlight w:val="none"/>
        </w:rPr>
        <w:t>购促进中小企业发展暂行办法》（财库[2020]46号）的规定，本公司</w:t>
      </w:r>
      <w:r>
        <w:rPr>
          <w:rFonts w:hint="eastAsia" w:ascii="宋体" w:hAnsi="宋体" w:cs="宋体"/>
          <w:snapToGrid w:val="0"/>
          <w:szCs w:val="21"/>
          <w:highlight w:val="none"/>
        </w:rPr>
        <w:t>（联合体）参加</w:t>
      </w:r>
      <w:r>
        <w:rPr>
          <w:rFonts w:hint="eastAsia" w:ascii="宋体" w:hAnsi="宋体" w:cs="宋体"/>
          <w:snapToGrid w:val="0"/>
          <w:szCs w:val="21"/>
          <w:highlight w:val="none"/>
          <w:u w:val="single"/>
        </w:rPr>
        <w:t xml:space="preserve"> （单位名称） </w:t>
      </w:r>
      <w:r>
        <w:rPr>
          <w:rFonts w:hint="eastAsia" w:ascii="宋体" w:hAnsi="宋体" w:cs="宋体"/>
          <w:snapToGrid w:val="0"/>
          <w:szCs w:val="21"/>
          <w:highlight w:val="none"/>
        </w:rPr>
        <w:t>的</w:t>
      </w:r>
      <w:r>
        <w:rPr>
          <w:rFonts w:hint="eastAsia" w:ascii="宋体" w:hAnsi="宋体" w:cs="宋体"/>
          <w:snapToGrid w:val="0"/>
          <w:szCs w:val="21"/>
          <w:highlight w:val="none"/>
          <w:u w:val="single"/>
        </w:rPr>
        <w:t xml:space="preserve"> （项目名称) </w:t>
      </w:r>
      <w:r>
        <w:rPr>
          <w:rFonts w:hint="eastAsia" w:ascii="宋体" w:hAnsi="宋体" w:cs="宋体"/>
          <w:snapToGrid w:val="0"/>
          <w:szCs w:val="21"/>
          <w:highlight w:val="none"/>
        </w:rPr>
        <w:t>采购活动，提供的货物全部由符合政策要求的中小企业制造。相关企业（含联合体中的中小企业、签订分包意向协议的中小企业）的具体情况如下：</w:t>
      </w:r>
    </w:p>
    <w:p w14:paraId="07B23F84">
      <w:pPr>
        <w:numPr>
          <w:ilvl w:val="0"/>
          <w:numId w:val="17"/>
        </w:numPr>
        <w:tabs>
          <w:tab w:val="left" w:pos="1573"/>
        </w:tabs>
        <w:autoSpaceDN w:val="0"/>
        <w:spacing w:line="360" w:lineRule="auto"/>
        <w:ind w:left="105" w:leftChars="50" w:firstLine="435"/>
        <w:rPr>
          <w:rFonts w:ascii="宋体" w:hAnsi="宋体" w:cs="宋体"/>
          <w:snapToGrid w:val="0"/>
          <w:szCs w:val="21"/>
          <w:highlight w:val="none"/>
        </w:rPr>
      </w:pPr>
      <w:r>
        <w:rPr>
          <w:rFonts w:hint="eastAsia" w:ascii="宋体" w:hAnsi="宋体" w:cs="宋体"/>
          <w:szCs w:val="21"/>
          <w:highlight w:val="none"/>
          <w:u w:val="single"/>
        </w:rPr>
        <w:t>（标的名称）</w:t>
      </w:r>
      <w:r>
        <w:rPr>
          <w:rFonts w:hint="eastAsia" w:ascii="宋体" w:hAnsi="宋体" w:cs="宋体"/>
          <w:snapToGrid w:val="0"/>
          <w:szCs w:val="21"/>
          <w:highlight w:val="none"/>
        </w:rPr>
        <w:t>，属于</w:t>
      </w:r>
      <w:r>
        <w:rPr>
          <w:rFonts w:hint="eastAsia" w:ascii="宋体" w:hAnsi="宋体" w:cs="宋体"/>
          <w:snapToGrid w:val="0"/>
          <w:szCs w:val="21"/>
          <w:highlight w:val="none"/>
          <w:u w:val="single"/>
        </w:rPr>
        <w:t xml:space="preserve"> </w:t>
      </w:r>
      <w:r>
        <w:rPr>
          <w:rFonts w:hint="eastAsia" w:ascii="宋体" w:hAnsi="宋体" w:cs="宋体"/>
          <w:szCs w:val="21"/>
          <w:highlight w:val="none"/>
          <w:u w:val="single"/>
        </w:rPr>
        <w:t>(采购文件中明确的所属行业)</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；制造商为</w:t>
      </w:r>
      <w:r>
        <w:rPr>
          <w:rFonts w:hint="eastAsia" w:ascii="宋体" w:hAnsi="宋体" w:cs="宋体"/>
          <w:snapToGrid w:val="0"/>
          <w:szCs w:val="21"/>
          <w:highlight w:val="none"/>
          <w:u w:val="single"/>
        </w:rPr>
        <w:t>（企业名称）</w:t>
      </w:r>
      <w:r>
        <w:rPr>
          <w:rFonts w:hint="eastAsia" w:ascii="宋体" w:hAnsi="宋体" w:cs="宋体"/>
          <w:snapToGrid w:val="0"/>
          <w:szCs w:val="21"/>
          <w:highlight w:val="none"/>
        </w:rPr>
        <w:t>，从业人员</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人，营业收入为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万元，资产总额为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万元，属于</w:t>
      </w:r>
      <w:r>
        <w:rPr>
          <w:rFonts w:hint="eastAsia" w:ascii="宋体" w:hAnsi="宋体" w:cs="宋体"/>
          <w:snapToGrid w:val="0"/>
          <w:szCs w:val="21"/>
          <w:highlight w:val="none"/>
          <w:u w:val="single"/>
        </w:rPr>
        <w:t>（中型企业、小型企业、微型企业）</w:t>
      </w:r>
      <w:r>
        <w:rPr>
          <w:rFonts w:hint="eastAsia" w:ascii="宋体" w:hAnsi="宋体" w:cs="宋体"/>
          <w:snapToGrid w:val="0"/>
          <w:szCs w:val="21"/>
          <w:highlight w:val="none"/>
        </w:rPr>
        <w:t>；</w:t>
      </w:r>
    </w:p>
    <w:p w14:paraId="6BE6116A">
      <w:pPr>
        <w:pStyle w:val="3"/>
        <w:spacing w:line="360" w:lineRule="auto"/>
        <w:ind w:firstLine="630" w:firstLineChars="300"/>
        <w:rPr>
          <w:rFonts w:ascii="宋体" w:hAnsi="宋体" w:eastAsia="宋体" w:cs="宋体"/>
          <w:b w:val="0"/>
          <w:bCs w:val="0"/>
          <w:snapToGrid w:val="0"/>
          <w:sz w:val="21"/>
          <w:szCs w:val="21"/>
          <w:highlight w:val="none"/>
        </w:rPr>
      </w:pPr>
      <w:r>
        <w:rPr>
          <w:rFonts w:hint="eastAsia" w:ascii="宋体" w:hAnsi="宋体" w:eastAsia="宋体" w:cs="宋体"/>
          <w:b w:val="0"/>
          <w:bCs w:val="0"/>
          <w:snapToGrid w:val="0"/>
          <w:sz w:val="21"/>
          <w:szCs w:val="21"/>
          <w:highlight w:val="none"/>
        </w:rPr>
        <w:t>……</w:t>
      </w:r>
    </w:p>
    <w:p w14:paraId="4E9EC1D3">
      <w:pPr>
        <w:spacing w:line="360" w:lineRule="auto"/>
        <w:rPr>
          <w:highlight w:val="none"/>
        </w:rPr>
      </w:pPr>
      <w:r>
        <w:rPr>
          <w:rFonts w:hint="eastAsia" w:ascii="宋体" w:hAnsi="宋体" w:cs="宋体"/>
          <w:snapToGrid w:val="0"/>
          <w:szCs w:val="21"/>
          <w:highlight w:val="none"/>
        </w:rPr>
        <w:t xml:space="preserve">     以上企业，不属于大企业的分支机构，不存在控股股东为大企业的情形，也不存在与大企业的负责人为同一人的情形。</w:t>
      </w:r>
    </w:p>
    <w:p w14:paraId="3E740FB3">
      <w:pPr>
        <w:tabs>
          <w:tab w:val="left" w:pos="1573"/>
        </w:tabs>
        <w:autoSpaceDN w:val="0"/>
        <w:spacing w:line="360" w:lineRule="auto"/>
        <w:ind w:left="105" w:leftChars="50"/>
        <w:rPr>
          <w:rFonts w:ascii="宋体" w:hAnsi="宋体" w:cs="宋体"/>
          <w:szCs w:val="21"/>
          <w:highlight w:val="none"/>
        </w:rPr>
      </w:pPr>
      <w:r>
        <w:rPr>
          <w:rFonts w:hint="eastAsia" w:ascii="宋体" w:hAnsi="宋体" w:cs="宋体"/>
          <w:szCs w:val="21"/>
          <w:highlight w:val="none"/>
        </w:rPr>
        <w:t xml:space="preserve">     本企业对上述声明的真实性负责。如有虚假，将依法承担相应责任。</w:t>
      </w:r>
    </w:p>
    <w:p w14:paraId="5FEA1CE4">
      <w:pPr>
        <w:widowControl/>
        <w:tabs>
          <w:tab w:val="left" w:pos="1573"/>
        </w:tabs>
        <w:autoSpaceDN w:val="0"/>
        <w:spacing w:line="360" w:lineRule="auto"/>
        <w:ind w:left="105" w:leftChars="50"/>
        <w:jc w:val="left"/>
        <w:rPr>
          <w:rFonts w:ascii="宋体" w:hAnsi="宋体" w:cs="宋体"/>
          <w:szCs w:val="21"/>
          <w:highlight w:val="none"/>
        </w:rPr>
      </w:pPr>
      <w:r>
        <w:rPr>
          <w:rFonts w:hint="eastAsia" w:ascii="宋体" w:hAnsi="宋体"/>
          <w:szCs w:val="21"/>
          <w:highlight w:val="none"/>
        </w:rPr>
        <w:t xml:space="preserve"> </w:t>
      </w:r>
      <w:r>
        <w:rPr>
          <w:rFonts w:hint="eastAsia" w:ascii="宋体" w:hAnsi="宋体"/>
          <w:b/>
          <w:bCs/>
          <w:szCs w:val="21"/>
          <w:highlight w:val="none"/>
        </w:rPr>
        <w:t xml:space="preserve"> </w:t>
      </w:r>
    </w:p>
    <w:p w14:paraId="244154D0">
      <w:pPr>
        <w:spacing w:line="480" w:lineRule="auto"/>
        <w:jc w:val="center"/>
        <w:rPr>
          <w:rFonts w:ascii="宋体" w:hAnsi="宋体" w:cs="宋体"/>
          <w:szCs w:val="21"/>
          <w:highlight w:val="none"/>
        </w:rPr>
      </w:pPr>
      <w:r>
        <w:rPr>
          <w:rFonts w:hint="eastAsia" w:ascii="宋体" w:hAnsi="宋体" w:cs="宋体"/>
          <w:szCs w:val="21"/>
          <w:highlight w:val="none"/>
        </w:rPr>
        <w:t xml:space="preserve">    企业名称（盖章）：                       </w:t>
      </w:r>
    </w:p>
    <w:p w14:paraId="7A0F9083">
      <w:pPr>
        <w:spacing w:line="480" w:lineRule="auto"/>
        <w:ind w:firstLine="3996" w:firstLineChars="1800"/>
        <w:rPr>
          <w:rFonts w:ascii="宋体" w:hAnsi="宋体" w:cs="宋体"/>
          <w:spacing w:val="6"/>
          <w:kern w:val="0"/>
          <w:szCs w:val="21"/>
          <w:highlight w:val="none"/>
        </w:rPr>
      </w:pPr>
      <w:r>
        <w:rPr>
          <w:rFonts w:hint="eastAsia" w:ascii="宋体" w:hAnsi="宋体" w:cs="宋体"/>
          <w:spacing w:val="6"/>
          <w:kern w:val="0"/>
          <w:szCs w:val="21"/>
          <w:highlight w:val="none"/>
        </w:rPr>
        <w:t xml:space="preserve">日 期：   </w:t>
      </w:r>
    </w:p>
    <w:p w14:paraId="350709B5">
      <w:pPr>
        <w:pStyle w:val="3"/>
        <w:pageBreakBefore w:val="0"/>
        <w:widowControl w:val="0"/>
        <w:kinsoku/>
        <w:wordWrap/>
        <w:overflowPunct/>
        <w:topLinePunct w:val="0"/>
        <w:autoSpaceDE/>
        <w:autoSpaceDN/>
        <w:bidi w:val="0"/>
        <w:adjustRightInd/>
        <w:snapToGrid w:val="0"/>
        <w:spacing w:before="0" w:beforeLines="0" w:after="0" w:afterLines="0" w:line="360" w:lineRule="auto"/>
        <w:textAlignment w:val="auto"/>
        <w:rPr>
          <w:rFonts w:hint="eastAsia" w:ascii="宋体" w:hAnsi="宋体" w:eastAsia="宋体" w:cs="宋体"/>
          <w:b w:val="0"/>
          <w:bCs w:val="0"/>
          <w:snapToGrid w:val="0"/>
          <w:sz w:val="18"/>
          <w:szCs w:val="18"/>
          <w:highlight w:val="none"/>
        </w:rPr>
      </w:pPr>
    </w:p>
    <w:p w14:paraId="64B379E7">
      <w:pPr>
        <w:spacing w:line="285" w:lineRule="auto"/>
        <w:rPr>
          <w:rFonts w:hint="eastAsia" w:ascii="宋体" w:hAnsi="宋体" w:eastAsia="宋体" w:cs="宋体"/>
          <w:sz w:val="21"/>
          <w:szCs w:val="21"/>
          <w:highlight w:val="none"/>
        </w:rPr>
      </w:pPr>
    </w:p>
    <w:p w14:paraId="5F5908B4">
      <w:pPr>
        <w:spacing w:line="369" w:lineRule="auto"/>
        <w:rPr>
          <w:rFonts w:hint="eastAsia" w:ascii="宋体" w:hAnsi="宋体" w:eastAsia="宋体" w:cs="宋体"/>
          <w:sz w:val="21"/>
          <w:szCs w:val="21"/>
          <w:highlight w:val="none"/>
        </w:rPr>
      </w:pPr>
    </w:p>
    <w:p w14:paraId="605267CB">
      <w:pPr>
        <w:spacing w:before="75" w:line="232" w:lineRule="auto"/>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注：</w:t>
      </w:r>
    </w:p>
    <w:p w14:paraId="2C4F8345">
      <w:pPr>
        <w:spacing w:before="178" w:line="375" w:lineRule="auto"/>
        <w:ind w:left="2" w:right="81" w:firstLine="15"/>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1.从业人员、营业收入、资产总额填报上一年度数据，无上一年度数据的新成立企业可不填报。</w:t>
      </w:r>
    </w:p>
    <w:p w14:paraId="557DEEB2">
      <w:pPr>
        <w:spacing w:before="1" w:line="374" w:lineRule="auto"/>
        <w:ind w:left="3" w:right="23"/>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2.</w:t>
      </w:r>
      <w:r>
        <w:rPr>
          <w:rFonts w:hint="eastAsia" w:ascii="宋体" w:hAnsi="宋体" w:eastAsia="宋体" w:cs="宋体"/>
          <w:b w:val="0"/>
          <w:bCs w:val="0"/>
          <w:snapToGrid w:val="0"/>
          <w:color w:val="000000"/>
          <w:kern w:val="0"/>
          <w:sz w:val="18"/>
          <w:szCs w:val="18"/>
          <w:highlight w:val="none"/>
          <w:lang w:val="en-US" w:eastAsia="zh-CN"/>
        </w:rPr>
        <w:t>本项目专门面向中小企业采购，</w:t>
      </w:r>
      <w:r>
        <w:rPr>
          <w:rFonts w:hint="eastAsia" w:ascii="宋体" w:hAnsi="宋体" w:eastAsia="宋体" w:cs="宋体"/>
          <w:b w:val="0"/>
          <w:bCs w:val="0"/>
          <w:snapToGrid w:val="0"/>
          <w:color w:val="000000"/>
          <w:kern w:val="0"/>
          <w:sz w:val="18"/>
          <w:szCs w:val="18"/>
          <w:highlight w:val="none"/>
        </w:rPr>
        <w:t>如声明函内容不实的，将视为提供虚假材料谋取中标，将追究其法律责任。</w:t>
      </w:r>
    </w:p>
    <w:p w14:paraId="25047527">
      <w:pPr>
        <w:spacing w:line="310" w:lineRule="exact"/>
        <w:ind w:left="5"/>
        <w:rPr>
          <w:rFonts w:hint="eastAsia" w:ascii="宋体" w:hAnsi="宋体" w:eastAsia="宋体" w:cs="宋体"/>
          <w:b w:val="0"/>
          <w:bCs w:val="0"/>
          <w:snapToGrid w:val="0"/>
          <w:color w:val="000000"/>
          <w:kern w:val="0"/>
          <w:sz w:val="18"/>
          <w:szCs w:val="18"/>
          <w:highlight w:val="none"/>
        </w:rPr>
      </w:pPr>
    </w:p>
    <w:p w14:paraId="05FA6D7D">
      <w:pPr>
        <w:rPr>
          <w:rFonts w:hint="eastAsia" w:ascii="宋体" w:hAnsi="宋体" w:eastAsia="宋体" w:cs="宋体"/>
          <w:sz w:val="21"/>
          <w:szCs w:val="21"/>
          <w:highlight w:val="none"/>
        </w:rPr>
        <w:sectPr>
          <w:footerReference r:id="rId10" w:type="default"/>
          <w:pgSz w:w="11906" w:h="16839"/>
          <w:pgMar w:top="1347" w:right="1281" w:bottom="885" w:left="1311" w:header="0" w:footer="658" w:gutter="0"/>
          <w:pgNumType w:fmt="decimal"/>
          <w:cols w:space="720" w:num="1"/>
        </w:sectPr>
      </w:pPr>
    </w:p>
    <w:p w14:paraId="727338B4">
      <w:pPr>
        <w:spacing w:before="120" w:beforeLines="50" w:after="240" w:afterLines="100" w:line="440" w:lineRule="exact"/>
        <w:jc w:val="both"/>
        <w:rPr>
          <w:rFonts w:ascii="宋体" w:hAnsi="宋体"/>
          <w:b/>
          <w:color w:val="auto"/>
          <w:sz w:val="24"/>
          <w:highlight w:val="none"/>
        </w:rPr>
      </w:pPr>
      <w:bookmarkStart w:id="80" w:name="_Toc27790"/>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附件2:</w:t>
      </w:r>
      <w:r>
        <w:rPr>
          <w:rFonts w:hint="eastAsia" w:ascii="宋体" w:hAnsi="宋体"/>
          <w:b/>
          <w:color w:val="auto"/>
          <w:sz w:val="24"/>
          <w:highlight w:val="none"/>
        </w:rPr>
        <w:t>残疾人福利性单位声明函</w:t>
      </w:r>
    </w:p>
    <w:p w14:paraId="0029CF25">
      <w:pPr>
        <w:spacing w:before="120" w:beforeLines="50" w:after="240" w:afterLines="100" w:line="440" w:lineRule="exact"/>
        <w:jc w:val="center"/>
        <w:rPr>
          <w:rFonts w:hint="eastAsia" w:ascii="宋体" w:hAnsi="宋体" w:eastAsia="宋体" w:cs="Times New Roman"/>
          <w:b/>
          <w:color w:val="auto"/>
          <w:sz w:val="24"/>
          <w:highlight w:val="none"/>
          <w:lang w:val="zh-CN" w:eastAsia="zh-CN"/>
        </w:rPr>
      </w:pPr>
      <w:r>
        <w:rPr>
          <w:rFonts w:hint="eastAsia" w:ascii="宋体" w:hAnsi="宋体" w:eastAsia="宋体" w:cs="Times New Roman"/>
          <w:b/>
          <w:color w:val="auto"/>
          <w:sz w:val="24"/>
          <w:highlight w:val="none"/>
          <w:lang w:val="zh-CN" w:eastAsia="zh-CN"/>
        </w:rPr>
        <w:t>残疾人福利性单位声明函</w:t>
      </w:r>
    </w:p>
    <w:p w14:paraId="4BADC0C7">
      <w:pPr>
        <w:pStyle w:val="7"/>
        <w:numPr>
          <w:ilvl w:val="0"/>
          <w:numId w:val="0"/>
        </w:numPr>
        <w:spacing w:line="364" w:lineRule="auto"/>
        <w:ind w:left="220" w:leftChars="0" w:right="110" w:rightChars="0"/>
        <w:jc w:val="center"/>
        <w:rPr>
          <w:rFonts w:hint="eastAsia" w:ascii="宋体" w:hAnsi="宋体" w:eastAsia="宋体" w:cs="宋体"/>
          <w:b w:val="0"/>
          <w:bCs/>
          <w:sz w:val="21"/>
          <w:szCs w:val="21"/>
          <w:highlight w:val="none"/>
          <w:u w:val="none"/>
          <w:lang w:val="zh-CN"/>
        </w:rPr>
      </w:pPr>
      <w:r>
        <w:rPr>
          <w:rFonts w:hint="eastAsia" w:ascii="宋体" w:hAnsi="宋体" w:eastAsia="宋体" w:cs="宋体"/>
          <w:b w:val="0"/>
          <w:bCs/>
          <w:sz w:val="21"/>
          <w:szCs w:val="21"/>
          <w:highlight w:val="none"/>
          <w:u w:val="none"/>
        </w:rPr>
        <w:t>（不属于</w:t>
      </w:r>
      <w:r>
        <w:rPr>
          <w:rFonts w:hint="eastAsia" w:ascii="宋体" w:hAnsi="宋体" w:eastAsia="宋体" w:cs="宋体"/>
          <w:b w:val="0"/>
          <w:bCs/>
          <w:sz w:val="21"/>
          <w:szCs w:val="21"/>
          <w:highlight w:val="none"/>
          <w:u w:val="none"/>
          <w:lang w:val="en-US" w:eastAsia="zh-CN"/>
        </w:rPr>
        <w:t>残疾人福利性单位</w:t>
      </w:r>
      <w:r>
        <w:rPr>
          <w:rFonts w:hint="eastAsia" w:ascii="宋体" w:hAnsi="宋体" w:eastAsia="宋体" w:cs="宋体"/>
          <w:b w:val="0"/>
          <w:bCs/>
          <w:sz w:val="21"/>
          <w:szCs w:val="21"/>
          <w:highlight w:val="none"/>
          <w:u w:val="none"/>
        </w:rPr>
        <w:t>的无需填写）</w:t>
      </w:r>
    </w:p>
    <w:p w14:paraId="387F825A">
      <w:pPr>
        <w:pStyle w:val="5"/>
        <w:rPr>
          <w:rFonts w:hint="eastAsia" w:ascii="宋体" w:hAnsi="宋体" w:eastAsia="宋体" w:cs="宋体"/>
          <w:highlight w:val="none"/>
        </w:rPr>
      </w:pPr>
    </w:p>
    <w:p w14:paraId="472A35DC">
      <w:pPr>
        <w:adjustRightInd w:val="0"/>
        <w:snapToGrid w:val="0"/>
        <w:spacing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本单位郑重声明，根据《财政部 民政部 中国残疾人联合会关于促进残疾人就业政府采购政策的通知》（财库【2017】141号）的规定，本单位为   (请填写：符合、不符合)条件的残疾人福利性单位， 且本单位参加的</w:t>
      </w:r>
      <w:r>
        <w:rPr>
          <w:rFonts w:hint="eastAsia" w:ascii="宋体" w:hAnsi="宋体" w:eastAsia="宋体" w:cs="宋体"/>
          <w:snapToGrid w:val="0"/>
          <w:szCs w:val="21"/>
          <w:highlight w:val="none"/>
          <w:u w:val="single"/>
        </w:rPr>
        <w:t xml:space="preserve">            </w:t>
      </w:r>
      <w:r>
        <w:rPr>
          <w:rFonts w:hint="eastAsia" w:ascii="宋体" w:hAnsi="宋体" w:eastAsia="宋体" w:cs="宋体"/>
          <w:snapToGrid w:val="0"/>
          <w:szCs w:val="21"/>
          <w:highlight w:val="none"/>
        </w:rPr>
        <w:t>单位的</w:t>
      </w:r>
      <w:r>
        <w:rPr>
          <w:rFonts w:hint="eastAsia" w:ascii="宋体" w:hAnsi="宋体" w:eastAsia="宋体" w:cs="宋体"/>
          <w:snapToGrid w:val="0"/>
          <w:szCs w:val="21"/>
          <w:highlight w:val="none"/>
          <w:u w:val="single"/>
        </w:rPr>
        <w:t xml:space="preserve">                     </w:t>
      </w:r>
      <w:r>
        <w:rPr>
          <w:rFonts w:hint="eastAsia" w:ascii="宋体" w:hAnsi="宋体" w:eastAsia="宋体" w:cs="宋体"/>
          <w:snapToGrid w:val="0"/>
          <w:szCs w:val="21"/>
          <w:highlight w:val="none"/>
        </w:rPr>
        <w:t>项目采购活动提供本单位制造的货物（由本单位承担工程/提供服务），或者提供其他残疾人福利性单位制造的货物（不包含使用非残疾人福利性单位注册商标的货物）。</w:t>
      </w:r>
    </w:p>
    <w:p w14:paraId="2269FE04">
      <w:pPr>
        <w:adjustRightInd w:val="0"/>
        <w:snapToGrid w:val="0"/>
        <w:spacing w:line="360" w:lineRule="auto"/>
        <w:ind w:firstLine="420" w:firstLineChars="200"/>
        <w:jc w:val="left"/>
        <w:rPr>
          <w:rFonts w:hint="eastAsia"/>
          <w:highlight w:val="none"/>
        </w:rPr>
      </w:pPr>
      <w:r>
        <w:rPr>
          <w:rFonts w:hint="eastAsia" w:ascii="宋体" w:hAnsi="宋体" w:eastAsia="宋体" w:cs="宋体"/>
          <w:snapToGrid w:val="0"/>
          <w:szCs w:val="21"/>
          <w:highlight w:val="none"/>
        </w:rPr>
        <w:t>本单位对上述声明的真实性负责。如有虚假，将依法承担相应责任。</w:t>
      </w:r>
    </w:p>
    <w:p w14:paraId="0C2F111B">
      <w:pPr>
        <w:rPr>
          <w:rFonts w:hint="eastAsia"/>
          <w:highlight w:val="none"/>
        </w:rPr>
      </w:pPr>
    </w:p>
    <w:p w14:paraId="0EB8BC38">
      <w:pPr>
        <w:pStyle w:val="11"/>
        <w:spacing w:line="500" w:lineRule="exact"/>
        <w:rPr>
          <w:rFonts w:hAnsi="宋体"/>
          <w:b/>
          <w:sz w:val="30"/>
          <w:szCs w:val="30"/>
          <w:highlight w:val="none"/>
        </w:rPr>
      </w:pPr>
    </w:p>
    <w:p w14:paraId="75C18D0A">
      <w:pPr>
        <w:pStyle w:val="11"/>
        <w:spacing w:line="500" w:lineRule="exact"/>
        <w:rPr>
          <w:rFonts w:hAnsi="宋体"/>
          <w:b/>
          <w:sz w:val="30"/>
          <w:szCs w:val="30"/>
          <w:highlight w:val="none"/>
        </w:rPr>
      </w:pPr>
    </w:p>
    <w:p w14:paraId="6733167E">
      <w:pPr>
        <w:pStyle w:val="11"/>
        <w:spacing w:line="500" w:lineRule="exact"/>
        <w:rPr>
          <w:rFonts w:hAnsi="宋体"/>
          <w:b/>
          <w:sz w:val="30"/>
          <w:szCs w:val="30"/>
          <w:highlight w:val="none"/>
        </w:rPr>
      </w:pPr>
    </w:p>
    <w:p w14:paraId="4D369FBE">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04D1FA07">
      <w:pPr>
        <w:spacing w:line="360" w:lineRule="auto"/>
        <w:ind w:firstLine="2158" w:firstLineChars="1028"/>
        <w:rPr>
          <w:rFonts w:ascii="宋体" w:hAnsi="宋体"/>
          <w:szCs w:val="21"/>
          <w:highlight w:val="none"/>
        </w:rPr>
      </w:pPr>
    </w:p>
    <w:p w14:paraId="1DBDF7E3">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37055F48">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42DFB8AE">
      <w:pPr>
        <w:ind w:firstLine="6720" w:firstLineChars="3200"/>
        <w:rPr>
          <w:rFonts w:hint="eastAsia"/>
          <w:b/>
          <w:bCs/>
          <w:sz w:val="32"/>
          <w:szCs w:val="32"/>
          <w:highlight w:val="none"/>
          <w:lang w:val="en-US" w:eastAsia="zh-CN"/>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p>
    <w:p w14:paraId="3AD3FB63">
      <w:pPr>
        <w:widowControl/>
        <w:adjustRightInd w:val="0"/>
        <w:snapToGrid w:val="0"/>
        <w:spacing w:line="360" w:lineRule="auto"/>
        <w:ind w:firstLine="666" w:firstLineChars="300"/>
        <w:rPr>
          <w:rFonts w:ascii="宋体" w:hAnsi="宋体" w:cs="宋体"/>
          <w:spacing w:val="6"/>
          <w:kern w:val="0"/>
          <w:szCs w:val="21"/>
          <w:highlight w:val="none"/>
        </w:rPr>
      </w:pPr>
    </w:p>
    <w:p w14:paraId="306AD173">
      <w:pPr>
        <w:pStyle w:val="10"/>
        <w:ind w:left="0" w:leftChars="0" w:firstLine="0" w:firstLineChars="0"/>
        <w:rPr>
          <w:rFonts w:hAnsi="宋体"/>
          <w:b/>
          <w:sz w:val="30"/>
          <w:szCs w:val="30"/>
          <w:highlight w:val="none"/>
        </w:rPr>
      </w:pPr>
    </w:p>
    <w:p w14:paraId="12E81A8C">
      <w:pPr>
        <w:rPr>
          <w:rFonts w:hint="eastAsia" w:ascii="宋体" w:hAnsi="宋体" w:eastAsia="宋体" w:cs="Times New Roman"/>
          <w:b/>
          <w:color w:val="auto"/>
          <w:sz w:val="24"/>
          <w:highlight w:val="none"/>
          <w:lang w:val="zh-CN" w:eastAsia="zh-CN"/>
        </w:rPr>
      </w:pPr>
      <w:r>
        <w:rPr>
          <w:rFonts w:hint="eastAsia" w:ascii="宋体" w:hAnsi="宋体" w:eastAsia="宋体" w:cs="Times New Roman"/>
          <w:b/>
          <w:color w:val="auto"/>
          <w:sz w:val="24"/>
          <w:highlight w:val="none"/>
          <w:lang w:val="zh-CN" w:eastAsia="zh-CN"/>
        </w:rPr>
        <w:br w:type="page"/>
      </w:r>
    </w:p>
    <w:bookmarkEnd w:id="80"/>
    <w:p w14:paraId="15C80B64">
      <w:pPr>
        <w:pStyle w:val="7"/>
        <w:numPr>
          <w:ilvl w:val="0"/>
          <w:numId w:val="0"/>
        </w:numPr>
        <w:spacing w:line="364" w:lineRule="auto"/>
        <w:ind w:left="220" w:leftChars="0" w:right="110" w:rightChars="0"/>
        <w:jc w:val="both"/>
        <w:rPr>
          <w:rFonts w:hint="eastAsia" w:ascii="宋体" w:hAnsi="宋体"/>
          <w:b/>
          <w:sz w:val="28"/>
          <w:szCs w:val="28"/>
          <w:highlight w:val="none"/>
        </w:rPr>
      </w:pPr>
      <w:r>
        <w:rPr>
          <w:rFonts w:hint="eastAsia" w:ascii="宋体" w:hAnsi="宋体"/>
          <w:b/>
          <w:color w:val="auto"/>
          <w:sz w:val="24"/>
          <w:highlight w:val="none"/>
          <w:lang w:val="en-US" w:eastAsia="zh-CN"/>
        </w:rPr>
        <w:t>附件3:</w:t>
      </w:r>
      <w:r>
        <w:rPr>
          <w:rFonts w:hint="eastAsia" w:ascii="宋体" w:hAnsi="宋体"/>
          <w:b/>
          <w:color w:val="auto"/>
          <w:sz w:val="24"/>
          <w:highlight w:val="none"/>
        </w:rPr>
        <w:t>监狱企业的证明文件</w:t>
      </w:r>
    </w:p>
    <w:p w14:paraId="1699C8DA">
      <w:pPr>
        <w:pStyle w:val="7"/>
        <w:numPr>
          <w:ilvl w:val="0"/>
          <w:numId w:val="0"/>
        </w:numPr>
        <w:spacing w:line="364" w:lineRule="auto"/>
        <w:ind w:left="220" w:leftChars="0" w:right="110" w:rightChars="0"/>
        <w:jc w:val="center"/>
        <w:rPr>
          <w:rFonts w:hint="eastAsia" w:ascii="宋体" w:hAnsi="宋体"/>
          <w:b/>
          <w:color w:val="auto"/>
          <w:sz w:val="24"/>
          <w:highlight w:val="none"/>
        </w:rPr>
      </w:pPr>
      <w:r>
        <w:rPr>
          <w:rFonts w:hint="eastAsia" w:ascii="宋体" w:hAnsi="宋体"/>
          <w:b/>
          <w:color w:val="auto"/>
          <w:sz w:val="24"/>
          <w:highlight w:val="none"/>
        </w:rPr>
        <w:t>监狱企业的证明文件</w:t>
      </w:r>
    </w:p>
    <w:p w14:paraId="04138C5C">
      <w:pPr>
        <w:pStyle w:val="7"/>
        <w:numPr>
          <w:ilvl w:val="0"/>
          <w:numId w:val="0"/>
        </w:numPr>
        <w:spacing w:line="364" w:lineRule="auto"/>
        <w:ind w:left="220" w:leftChars="0" w:right="110" w:rightChars="0"/>
        <w:jc w:val="center"/>
        <w:rPr>
          <w:rFonts w:hint="eastAsia" w:ascii="宋体" w:hAnsi="宋体"/>
          <w:b w:val="0"/>
          <w:bCs/>
          <w:sz w:val="21"/>
          <w:szCs w:val="21"/>
          <w:highlight w:val="none"/>
          <w:u w:val="none"/>
        </w:rPr>
      </w:pPr>
      <w:r>
        <w:rPr>
          <w:rFonts w:hint="eastAsia" w:ascii="宋体" w:hAnsi="宋体"/>
          <w:b w:val="0"/>
          <w:bCs/>
          <w:sz w:val="21"/>
          <w:szCs w:val="21"/>
          <w:highlight w:val="none"/>
          <w:u w:val="none"/>
        </w:rPr>
        <w:t>（</w:t>
      </w:r>
      <w:r>
        <w:rPr>
          <w:rFonts w:hint="eastAsia" w:ascii="宋体" w:hAnsi="宋体" w:eastAsia="宋体" w:cs="宋体"/>
          <w:b w:val="0"/>
          <w:bCs/>
          <w:sz w:val="21"/>
          <w:szCs w:val="21"/>
          <w:highlight w:val="none"/>
          <w:u w:val="none"/>
        </w:rPr>
        <w:t>不属于监狱企业的无需填写</w:t>
      </w:r>
      <w:r>
        <w:rPr>
          <w:rFonts w:hint="eastAsia" w:ascii="宋体" w:hAnsi="宋体"/>
          <w:b w:val="0"/>
          <w:bCs/>
          <w:sz w:val="21"/>
          <w:szCs w:val="21"/>
          <w:highlight w:val="none"/>
          <w:u w:val="none"/>
        </w:rPr>
        <w:t>）</w:t>
      </w:r>
    </w:p>
    <w:p w14:paraId="3540539F">
      <w:pPr>
        <w:spacing w:line="360" w:lineRule="auto"/>
        <w:ind w:firstLine="420" w:firstLineChars="200"/>
        <w:jc w:val="left"/>
        <w:outlineLvl w:val="0"/>
        <w:rPr>
          <w:rFonts w:hint="eastAsia" w:ascii="宋体" w:hAnsi="宋体"/>
          <w:szCs w:val="21"/>
          <w:highlight w:val="none"/>
        </w:rPr>
      </w:pPr>
      <w:bookmarkStart w:id="81" w:name="_Toc19248"/>
      <w:r>
        <w:rPr>
          <w:rFonts w:hint="eastAsia" w:ascii="宋体" w:hAnsi="宋体"/>
          <w:szCs w:val="21"/>
          <w:highlight w:val="none"/>
        </w:rPr>
        <w:t>监狱企业参加政府采购活动时，应当提供由省级以上监狱管理局、戒毒管理局（含新疆生产建设兵团）出具的属于监狱企业的证明文件。</w:t>
      </w:r>
      <w:bookmarkEnd w:id="81"/>
    </w:p>
    <w:p w14:paraId="0C9E5E63">
      <w:pPr>
        <w:rPr>
          <w:rFonts w:hint="eastAsia" w:ascii="宋体" w:hAnsi="宋体"/>
          <w:szCs w:val="21"/>
          <w:highlight w:val="none"/>
        </w:rPr>
      </w:pPr>
      <w:r>
        <w:rPr>
          <w:rFonts w:hint="eastAsia" w:ascii="宋体" w:hAnsi="宋体"/>
          <w:szCs w:val="21"/>
          <w:highlight w:val="none"/>
        </w:rPr>
        <w:br w:type="page"/>
      </w:r>
    </w:p>
    <w:p w14:paraId="6C652185">
      <w:pPr>
        <w:pStyle w:val="22"/>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附件4:最后报价表</w:t>
      </w:r>
    </w:p>
    <w:p w14:paraId="243A6645">
      <w:pPr>
        <w:spacing w:line="315" w:lineRule="auto"/>
        <w:jc w:val="center"/>
        <w:rPr>
          <w:rFonts w:hint="eastAsia" w:ascii="宋体" w:hAnsi="宋体" w:eastAsia="宋体" w:cs="宋体"/>
          <w:color w:val="auto"/>
          <w:sz w:val="32"/>
          <w:szCs w:val="32"/>
          <w:highlight w:val="none"/>
        </w:rPr>
      </w:pPr>
    </w:p>
    <w:p w14:paraId="1C482D59">
      <w:pPr>
        <w:spacing w:line="315"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最后报价表</w:t>
      </w:r>
    </w:p>
    <w:p w14:paraId="703EA69E">
      <w:pPr>
        <w:spacing w:line="315"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以政采云线上报价格式为准</w:t>
      </w:r>
      <w:r>
        <w:rPr>
          <w:rFonts w:hint="eastAsia" w:ascii="宋体" w:hAnsi="宋体" w:cs="宋体"/>
          <w:color w:val="auto"/>
          <w:sz w:val="21"/>
          <w:szCs w:val="21"/>
          <w:highlight w:val="none"/>
          <w:lang w:val="en-US" w:eastAsia="zh-CN"/>
        </w:rPr>
        <w:t>，最后报价时须在附件中上传与最后报价对应的分项报价表，格式如下</w:t>
      </w:r>
      <w:r>
        <w:rPr>
          <w:rFonts w:hint="eastAsia" w:ascii="宋体" w:hAnsi="宋体" w:eastAsia="宋体" w:cs="宋体"/>
          <w:color w:val="auto"/>
          <w:sz w:val="21"/>
          <w:szCs w:val="21"/>
          <w:highlight w:val="none"/>
          <w:lang w:eastAsia="zh-CN"/>
        </w:rPr>
        <w:t>）</w:t>
      </w:r>
    </w:p>
    <w:p w14:paraId="18FBC6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1B140B8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 xml:space="preserve">                                         </w:t>
      </w:r>
    </w:p>
    <w:tbl>
      <w:tblPr>
        <w:tblStyle w:val="1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770"/>
        <w:gridCol w:w="1414"/>
        <w:gridCol w:w="1336"/>
        <w:gridCol w:w="2743"/>
        <w:gridCol w:w="893"/>
      </w:tblGrid>
      <w:tr w14:paraId="495F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2061" w:type="dxa"/>
            <w:noWrap w:val="0"/>
            <w:vAlign w:val="center"/>
          </w:tcPr>
          <w:p w14:paraId="56161F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供应商名称</w:t>
            </w:r>
          </w:p>
        </w:tc>
        <w:tc>
          <w:tcPr>
            <w:tcW w:w="1770" w:type="dxa"/>
            <w:tcBorders>
              <w:right w:val="single" w:color="auto" w:sz="4" w:space="0"/>
            </w:tcBorders>
            <w:noWrap w:val="0"/>
            <w:vAlign w:val="center"/>
          </w:tcPr>
          <w:p w14:paraId="609C8FF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货物名称</w:t>
            </w:r>
          </w:p>
        </w:tc>
        <w:tc>
          <w:tcPr>
            <w:tcW w:w="1414" w:type="dxa"/>
            <w:tcBorders>
              <w:right w:val="single" w:color="auto" w:sz="4" w:space="0"/>
            </w:tcBorders>
            <w:noWrap w:val="0"/>
            <w:vAlign w:val="center"/>
          </w:tcPr>
          <w:p w14:paraId="51CD139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336" w:type="dxa"/>
            <w:tcBorders>
              <w:right w:val="single" w:color="auto" w:sz="4" w:space="0"/>
            </w:tcBorders>
            <w:noWrap w:val="0"/>
            <w:vAlign w:val="center"/>
          </w:tcPr>
          <w:p w14:paraId="41F03CA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2743" w:type="dxa"/>
            <w:tcBorders>
              <w:right w:val="single" w:color="auto" w:sz="4" w:space="0"/>
            </w:tcBorders>
            <w:noWrap w:val="0"/>
            <w:vAlign w:val="center"/>
          </w:tcPr>
          <w:p w14:paraId="42235B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（元）</w:t>
            </w:r>
          </w:p>
        </w:tc>
        <w:tc>
          <w:tcPr>
            <w:tcW w:w="893" w:type="dxa"/>
            <w:tcBorders>
              <w:right w:val="single" w:color="auto" w:sz="4" w:space="0"/>
            </w:tcBorders>
            <w:noWrap w:val="0"/>
            <w:vAlign w:val="center"/>
          </w:tcPr>
          <w:p w14:paraId="2F0DEB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24F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exact"/>
          <w:jc w:val="center"/>
        </w:trPr>
        <w:tc>
          <w:tcPr>
            <w:tcW w:w="2061" w:type="dxa"/>
            <w:noWrap w:val="0"/>
            <w:vAlign w:val="center"/>
          </w:tcPr>
          <w:p w14:paraId="5FF51D98">
            <w:pPr>
              <w:spacing w:line="360" w:lineRule="auto"/>
              <w:rPr>
                <w:rFonts w:hint="eastAsia" w:ascii="宋体" w:hAnsi="宋体" w:eastAsia="宋体" w:cs="宋体"/>
                <w:color w:val="auto"/>
                <w:szCs w:val="21"/>
                <w:highlight w:val="none"/>
              </w:rPr>
            </w:pPr>
          </w:p>
        </w:tc>
        <w:tc>
          <w:tcPr>
            <w:tcW w:w="1770" w:type="dxa"/>
            <w:tcBorders>
              <w:right w:val="single" w:color="auto" w:sz="4" w:space="0"/>
            </w:tcBorders>
            <w:noWrap w:val="0"/>
            <w:vAlign w:val="center"/>
          </w:tcPr>
          <w:p w14:paraId="650A8383">
            <w:pPr>
              <w:spacing w:line="360" w:lineRule="auto"/>
              <w:rPr>
                <w:rFonts w:hint="eastAsia" w:ascii="宋体" w:hAnsi="宋体" w:eastAsia="宋体" w:cs="宋体"/>
                <w:color w:val="auto"/>
                <w:szCs w:val="21"/>
                <w:highlight w:val="none"/>
              </w:rPr>
            </w:pPr>
          </w:p>
        </w:tc>
        <w:tc>
          <w:tcPr>
            <w:tcW w:w="1414" w:type="dxa"/>
            <w:tcBorders>
              <w:right w:val="single" w:color="auto" w:sz="4" w:space="0"/>
            </w:tcBorders>
            <w:noWrap w:val="0"/>
            <w:vAlign w:val="center"/>
          </w:tcPr>
          <w:p w14:paraId="648F8297">
            <w:pPr>
              <w:spacing w:line="360" w:lineRule="auto"/>
              <w:rPr>
                <w:rFonts w:hint="eastAsia" w:ascii="宋体" w:hAnsi="宋体" w:eastAsia="宋体" w:cs="宋体"/>
                <w:color w:val="auto"/>
                <w:szCs w:val="21"/>
                <w:highlight w:val="none"/>
              </w:rPr>
            </w:pPr>
          </w:p>
        </w:tc>
        <w:tc>
          <w:tcPr>
            <w:tcW w:w="1336" w:type="dxa"/>
            <w:tcBorders>
              <w:right w:val="single" w:color="auto" w:sz="4" w:space="0"/>
            </w:tcBorders>
            <w:noWrap w:val="0"/>
            <w:vAlign w:val="center"/>
          </w:tcPr>
          <w:p w14:paraId="391AAF61">
            <w:pPr>
              <w:spacing w:line="360" w:lineRule="auto"/>
              <w:rPr>
                <w:rFonts w:hint="eastAsia" w:ascii="宋体" w:hAnsi="宋体" w:eastAsia="宋体" w:cs="宋体"/>
                <w:color w:val="auto"/>
                <w:szCs w:val="21"/>
                <w:highlight w:val="none"/>
              </w:rPr>
            </w:pPr>
          </w:p>
        </w:tc>
        <w:tc>
          <w:tcPr>
            <w:tcW w:w="2743" w:type="dxa"/>
            <w:tcBorders>
              <w:right w:val="single" w:color="auto" w:sz="4" w:space="0"/>
            </w:tcBorders>
            <w:noWrap w:val="0"/>
            <w:vAlign w:val="center"/>
          </w:tcPr>
          <w:p w14:paraId="4BA0254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14:paraId="52899FBB">
            <w:pPr>
              <w:spacing w:line="360" w:lineRule="auto"/>
              <w:jc w:val="left"/>
              <w:rPr>
                <w:rFonts w:hint="default"/>
                <w:highlight w:val="none"/>
                <w:lang w:val="en-US" w:eastAsia="zh-CN"/>
              </w:rPr>
            </w:pPr>
            <w:r>
              <w:rPr>
                <w:rFonts w:hint="eastAsia" w:ascii="宋体" w:hAnsi="宋体" w:eastAsia="宋体" w:cs="宋体"/>
                <w:color w:val="auto"/>
                <w:sz w:val="24"/>
                <w:szCs w:val="24"/>
                <w:highlight w:val="none"/>
                <w:lang w:val="en-US" w:eastAsia="zh-CN"/>
              </w:rPr>
              <w:t>小写：</w:t>
            </w:r>
          </w:p>
        </w:tc>
        <w:tc>
          <w:tcPr>
            <w:tcW w:w="893" w:type="dxa"/>
            <w:tcBorders>
              <w:right w:val="single" w:color="auto" w:sz="4" w:space="0"/>
            </w:tcBorders>
            <w:noWrap w:val="0"/>
            <w:vAlign w:val="center"/>
          </w:tcPr>
          <w:p w14:paraId="7111B3FC">
            <w:pPr>
              <w:spacing w:line="360" w:lineRule="auto"/>
              <w:jc w:val="center"/>
              <w:rPr>
                <w:rFonts w:hint="eastAsia" w:ascii="宋体" w:hAnsi="宋体" w:eastAsia="宋体" w:cs="宋体"/>
                <w:color w:val="auto"/>
                <w:szCs w:val="21"/>
                <w:highlight w:val="none"/>
              </w:rPr>
            </w:pPr>
          </w:p>
        </w:tc>
      </w:tr>
    </w:tbl>
    <w:p w14:paraId="0A143004">
      <w:pPr>
        <w:spacing w:line="360" w:lineRule="auto"/>
        <w:jc w:val="left"/>
        <w:rPr>
          <w:rFonts w:hint="eastAsia" w:ascii="宋体" w:hAnsi="宋体" w:eastAsia="宋体" w:cs="宋体"/>
          <w:color w:val="auto"/>
          <w:szCs w:val="21"/>
          <w:highlight w:val="none"/>
        </w:rPr>
      </w:pPr>
    </w:p>
    <w:p w14:paraId="550BAF2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备注：1、此表不需填写，不需放入响应文件格式内。</w:t>
      </w:r>
    </w:p>
    <w:p w14:paraId="3685FB73">
      <w:pPr>
        <w:spacing w:line="360" w:lineRule="auto"/>
        <w:ind w:firstLine="617" w:firstLineChars="29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2、此表为通过初步审查合格的供应商按照</w:t>
      </w:r>
      <w:r>
        <w:rPr>
          <w:rFonts w:hint="eastAsia" w:ascii="宋体" w:hAnsi="宋体" w:cs="宋体"/>
          <w:color w:val="auto"/>
          <w:szCs w:val="21"/>
          <w:highlight w:val="none"/>
          <w:lang w:val="en-US" w:eastAsia="zh-CN"/>
        </w:rPr>
        <w:t>谈判</w:t>
      </w:r>
      <w:r>
        <w:rPr>
          <w:rFonts w:hint="eastAsia" w:ascii="宋体" w:hAnsi="宋体" w:eastAsia="宋体" w:cs="宋体"/>
          <w:color w:val="auto"/>
          <w:szCs w:val="21"/>
          <w:highlight w:val="none"/>
        </w:rPr>
        <w:t>要求，现场填写。</w:t>
      </w:r>
    </w:p>
    <w:p w14:paraId="6054AF80">
      <w:pPr>
        <w:spacing w:line="315" w:lineRule="auto"/>
        <w:ind w:firstLine="480" w:firstLineChars="200"/>
        <w:rPr>
          <w:rFonts w:hint="eastAsia" w:ascii="宋体" w:hAnsi="宋体" w:eastAsia="宋体" w:cs="宋体"/>
          <w:color w:val="auto"/>
          <w:sz w:val="24"/>
          <w:szCs w:val="24"/>
          <w:highlight w:val="none"/>
        </w:rPr>
      </w:pPr>
    </w:p>
    <w:p w14:paraId="1AA2B596">
      <w:pP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cs="宋体"/>
          <w:color w:val="auto"/>
          <w:szCs w:val="21"/>
          <w:highlight w:val="none"/>
        </w:rPr>
        <w:t>法定代表人或其委托代理人（签字）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C638B29">
      <w:pPr>
        <w:pStyle w:val="22"/>
        <w:rPr>
          <w:rFonts w:hint="default" w:ascii="宋体" w:hAnsi="宋体" w:eastAsia="宋体"/>
          <w:b/>
          <w:color w:val="auto"/>
          <w:sz w:val="24"/>
          <w:highlight w:val="non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5366C39B">
      <w:pPr>
        <w:pStyle w:val="22"/>
        <w:rPr>
          <w:rFonts w:hint="default" w:ascii="宋体" w:hAnsi="宋体"/>
          <w:b/>
          <w:color w:val="auto"/>
          <w:sz w:val="24"/>
          <w:highlight w:val="none"/>
          <w:lang w:val="en-US" w:eastAsia="zh-CN"/>
        </w:rPr>
      </w:pPr>
    </w:p>
    <w:p w14:paraId="069B96E0">
      <w:pPr>
        <w:spacing w:line="360" w:lineRule="auto"/>
        <w:ind w:firstLine="420" w:firstLineChars="200"/>
        <w:jc w:val="left"/>
        <w:outlineLvl w:val="0"/>
        <w:rPr>
          <w:rFonts w:hint="eastAsia" w:ascii="宋体" w:hAnsi="宋体" w:eastAsia="宋体" w:cs="宋体"/>
          <w:szCs w:val="21"/>
          <w:highlight w:val="none"/>
        </w:rPr>
      </w:pPr>
    </w:p>
    <w:p w14:paraId="3DABD906">
      <w:pPr>
        <w:rPr>
          <w:rFonts w:hint="eastAsia" w:ascii="宋体" w:hAnsi="宋体" w:eastAsia="宋体" w:cs="宋体"/>
          <w:spacing w:val="11"/>
          <w:sz w:val="21"/>
          <w:szCs w:val="21"/>
          <w:highlight w:val="none"/>
          <w:lang w:val="zh-CN" w:eastAsia="zh-CN"/>
          <w14:textOutline w14:w="4358" w14:cap="sq" w14:cmpd="sng">
            <w14:solidFill>
              <w14:srgbClr w14:val="000000"/>
            </w14:solidFill>
            <w14:prstDash w14:val="solid"/>
            <w14:bevel/>
          </w14:textOutline>
        </w:rPr>
      </w:pPr>
    </w:p>
    <w:p w14:paraId="088C0ACD">
      <w:pPr>
        <w:rPr>
          <w:rFonts w:hint="eastAsia" w:ascii="宋体" w:hAnsi="宋体" w:eastAsia="宋体" w:cs="宋体"/>
          <w:spacing w:val="11"/>
          <w:sz w:val="21"/>
          <w:szCs w:val="21"/>
          <w:highlight w:val="none"/>
          <w:lang w:val="zh-CN" w:eastAsia="zh-CN"/>
          <w14:textOutline w14:w="4358" w14:cap="sq" w14:cmpd="sng">
            <w14:solidFill>
              <w14:srgbClr w14:val="000000"/>
            </w14:solidFill>
            <w14:prstDash w14:val="solid"/>
            <w14:bevel/>
          </w14:textOutline>
        </w:rPr>
      </w:pPr>
    </w:p>
    <w:sectPr>
      <w:footerReference r:id="rId11"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B98">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13"/>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1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ACD7">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026FB">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8026FB">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13"/>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7564">
    <w:pPr>
      <w:spacing w:line="223" w:lineRule="auto"/>
      <w:ind w:right="23"/>
      <w:jc w:val="right"/>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846ED">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49846ED">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13"/>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pStyle w:val="32"/>
      <w:suff w:val="nothing"/>
      <w:lvlText w:val="（%1）"/>
      <w:lvlJc w:val="left"/>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02FD38DB"/>
    <w:multiLevelType w:val="singleLevel"/>
    <w:tmpl w:val="02FD38DB"/>
    <w:lvl w:ilvl="0" w:tentative="0">
      <w:start w:val="1"/>
      <w:numFmt w:val="decimal"/>
      <w:suff w:val="space"/>
      <w:lvlText w:val="%1."/>
      <w:lvlJc w:val="left"/>
    </w:lvl>
  </w:abstractNum>
  <w:abstractNum w:abstractNumId="11">
    <w:nsid w:val="0CBB025E"/>
    <w:multiLevelType w:val="singleLevel"/>
    <w:tmpl w:val="0CBB025E"/>
    <w:lvl w:ilvl="0" w:tentative="0">
      <w:start w:val="5"/>
      <w:numFmt w:val="chineseCounting"/>
      <w:suff w:val="nothing"/>
      <w:lvlText w:val="（%1）"/>
      <w:lvlJc w:val="left"/>
      <w:rPr>
        <w:rFonts w:hint="eastAsia"/>
      </w:rPr>
    </w:lvl>
  </w:abstractNum>
  <w:abstractNum w:abstractNumId="12">
    <w:nsid w:val="0D158315"/>
    <w:multiLevelType w:val="singleLevel"/>
    <w:tmpl w:val="0D158315"/>
    <w:lvl w:ilvl="0" w:tentative="0">
      <w:start w:val="4"/>
      <w:numFmt w:val="chineseCounting"/>
      <w:suff w:val="nothing"/>
      <w:lvlText w:val="%1、"/>
      <w:lvlJc w:val="left"/>
      <w:rPr>
        <w:rFonts w:hint="eastAsia"/>
      </w:r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7"/>
  </w:num>
  <w:num w:numId="4">
    <w:abstractNumId w:val="15"/>
  </w:num>
  <w:num w:numId="5">
    <w:abstractNumId w:val="2"/>
  </w:num>
  <w:num w:numId="6">
    <w:abstractNumId w:val="16"/>
  </w:num>
  <w:num w:numId="7">
    <w:abstractNumId w:val="3"/>
  </w:num>
  <w:num w:numId="8">
    <w:abstractNumId w:val="8"/>
  </w:num>
  <w:num w:numId="9">
    <w:abstractNumId w:val="5"/>
  </w:num>
  <w:num w:numId="10">
    <w:abstractNumId w:val="4"/>
  </w:num>
  <w:num w:numId="11">
    <w:abstractNumId w:val="1"/>
  </w:num>
  <w:num w:numId="12">
    <w:abstractNumId w:val="6"/>
  </w:num>
  <w:num w:numId="13">
    <w:abstractNumId w:val="13"/>
  </w:num>
  <w:num w:numId="14">
    <w:abstractNumId w:val="14"/>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A5F7C"/>
    <w:rsid w:val="006E05BE"/>
    <w:rsid w:val="00C01DDB"/>
    <w:rsid w:val="00E63E75"/>
    <w:rsid w:val="02257215"/>
    <w:rsid w:val="03113D6F"/>
    <w:rsid w:val="04A0400C"/>
    <w:rsid w:val="04DA1889"/>
    <w:rsid w:val="07C35693"/>
    <w:rsid w:val="080D4B5E"/>
    <w:rsid w:val="085408DF"/>
    <w:rsid w:val="0DBC4607"/>
    <w:rsid w:val="10076870"/>
    <w:rsid w:val="14B664B7"/>
    <w:rsid w:val="14CB3DD9"/>
    <w:rsid w:val="154D47EE"/>
    <w:rsid w:val="164B51D1"/>
    <w:rsid w:val="1890511D"/>
    <w:rsid w:val="18C63235"/>
    <w:rsid w:val="1B1C10A4"/>
    <w:rsid w:val="1E000BDA"/>
    <w:rsid w:val="1E754405"/>
    <w:rsid w:val="1F0725D9"/>
    <w:rsid w:val="1F6D3CED"/>
    <w:rsid w:val="1FF561AE"/>
    <w:rsid w:val="229B4DEB"/>
    <w:rsid w:val="22F369D5"/>
    <w:rsid w:val="24270483"/>
    <w:rsid w:val="26DA5C3E"/>
    <w:rsid w:val="27271757"/>
    <w:rsid w:val="2AEA4A13"/>
    <w:rsid w:val="2BBC3941"/>
    <w:rsid w:val="2CBF3DCB"/>
    <w:rsid w:val="2D047A30"/>
    <w:rsid w:val="2E183793"/>
    <w:rsid w:val="2E33681F"/>
    <w:rsid w:val="2EEA65F5"/>
    <w:rsid w:val="30534F57"/>
    <w:rsid w:val="32D84B4F"/>
    <w:rsid w:val="332C5D25"/>
    <w:rsid w:val="34C642AF"/>
    <w:rsid w:val="36504AB1"/>
    <w:rsid w:val="3BA448B8"/>
    <w:rsid w:val="3BD038FF"/>
    <w:rsid w:val="3C51594B"/>
    <w:rsid w:val="3CD70CBD"/>
    <w:rsid w:val="3DD1738B"/>
    <w:rsid w:val="403837A1"/>
    <w:rsid w:val="41C37A62"/>
    <w:rsid w:val="41CA2B9F"/>
    <w:rsid w:val="432B58BF"/>
    <w:rsid w:val="44185E43"/>
    <w:rsid w:val="44A1408B"/>
    <w:rsid w:val="48376AB4"/>
    <w:rsid w:val="4A7B35D0"/>
    <w:rsid w:val="4B555FEB"/>
    <w:rsid w:val="4CDA5F7C"/>
    <w:rsid w:val="4D673998"/>
    <w:rsid w:val="50D3475E"/>
    <w:rsid w:val="56F12019"/>
    <w:rsid w:val="5A6905E9"/>
    <w:rsid w:val="5B725A9D"/>
    <w:rsid w:val="5E734892"/>
    <w:rsid w:val="5FF94923"/>
    <w:rsid w:val="60B30182"/>
    <w:rsid w:val="60F44584"/>
    <w:rsid w:val="63AA759E"/>
    <w:rsid w:val="63DF5986"/>
    <w:rsid w:val="63E7533C"/>
    <w:rsid w:val="682A29F7"/>
    <w:rsid w:val="68EF720B"/>
    <w:rsid w:val="69330A9F"/>
    <w:rsid w:val="6A10568B"/>
    <w:rsid w:val="6E521403"/>
    <w:rsid w:val="70514307"/>
    <w:rsid w:val="74524963"/>
    <w:rsid w:val="74C25275"/>
    <w:rsid w:val="751417C7"/>
    <w:rsid w:val="7561323F"/>
    <w:rsid w:val="765C57B4"/>
    <w:rsid w:val="7940316B"/>
    <w:rsid w:val="79AB2CDA"/>
    <w:rsid w:val="7AB21E46"/>
    <w:rsid w:val="7DEA35A2"/>
    <w:rsid w:val="7DEE7639"/>
    <w:rsid w:val="7EF96147"/>
    <w:rsid w:val="7F08472B"/>
    <w:rsid w:val="7F45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qFormat/>
    <w:uiPriority w:val="0"/>
    <w:pPr>
      <w:ind w:firstLine="420"/>
    </w:p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style>
  <w:style w:type="paragraph" w:styleId="8">
    <w:name w:val="Body Text Indent"/>
    <w:basedOn w:val="1"/>
    <w:next w:val="9"/>
    <w:qFormat/>
    <w:uiPriority w:val="0"/>
    <w:pPr>
      <w:spacing w:after="120"/>
      <w:ind w:left="420" w:leftChars="200"/>
    </w:pPr>
  </w:style>
  <w:style w:type="paragraph" w:customStyle="1" w:styleId="9">
    <w:name w:val="Style1"/>
    <w:basedOn w:val="1"/>
    <w:next w:val="10"/>
    <w:qFormat/>
    <w:uiPriority w:val="0"/>
    <w:pPr>
      <w:widowControl/>
      <w:tabs>
        <w:tab w:val="left" w:pos="-720"/>
      </w:tabs>
      <w:spacing w:after="120"/>
    </w:pPr>
    <w:rPr>
      <w:spacing w:val="-3"/>
      <w:kern w:val="0"/>
      <w:szCs w:val="20"/>
      <w:lang w:val="en-AU" w:eastAsia="en-US"/>
    </w:rPr>
  </w:style>
  <w:style w:type="paragraph" w:customStyle="1" w:styleId="10">
    <w:name w:val="*正文"/>
    <w:basedOn w:val="1"/>
    <w:autoRedefine/>
    <w:qFormat/>
    <w:uiPriority w:val="0"/>
    <w:pPr>
      <w:keepNext/>
      <w:keepLines/>
      <w:spacing w:line="360" w:lineRule="auto"/>
      <w:ind w:firstLine="200" w:firstLineChars="200"/>
    </w:pPr>
    <w:rPr>
      <w:rFonts w:ascii="宋体" w:hAnsi="宋体"/>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sz w:val="24"/>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pPr>
    <w:rPr>
      <w:rFonts w:ascii="仿宋_GB2312" w:hAnsi="宋体"/>
      <w:snapToGrid w:val="0"/>
      <w:sz w:val="3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_Style 5"/>
    <w:autoRedefine/>
    <w:qFormat/>
    <w:uiPriority w:val="1"/>
    <w:rPr>
      <w:rFonts w:ascii="Times New Roman" w:hAnsi="Times New Roman" w:eastAsia="宋体" w:cs="Times New Roman"/>
      <w:sz w:val="22"/>
      <w:szCs w:val="22"/>
      <w:lang w:val="en-US" w:eastAsia="zh-CN" w:bidi="ar-SA"/>
    </w:rPr>
  </w:style>
  <w:style w:type="paragraph" w:customStyle="1" w:styleId="24">
    <w:name w:val="1"/>
    <w:basedOn w:val="1"/>
    <w:next w:val="11"/>
    <w:autoRedefine/>
    <w:qFormat/>
    <w:uiPriority w:val="0"/>
    <w:rPr>
      <w:rFonts w:ascii="宋体" w:hAnsi="Courier New"/>
      <w:szCs w:val="20"/>
    </w:rPr>
  </w:style>
  <w:style w:type="paragraph" w:customStyle="1" w:styleId="25">
    <w:name w:val="List Paragraph1"/>
    <w:basedOn w:val="1"/>
    <w:autoRedefine/>
    <w:qFormat/>
    <w:uiPriority w:val="0"/>
    <w:pPr>
      <w:ind w:firstLine="420"/>
    </w:pPr>
    <w:rPr>
      <w:rFonts w:ascii="Times New Roman" w:hAnsi="Times New Roman" w:eastAsia="宋体" w:cs="Times New Roman"/>
    </w:rPr>
  </w:style>
  <w:style w:type="paragraph" w:customStyle="1" w:styleId="26">
    <w:name w:val="列出段落1"/>
    <w:basedOn w:val="1"/>
    <w:autoRedefine/>
    <w:qFormat/>
    <w:uiPriority w:val="0"/>
    <w:pPr>
      <w:ind w:firstLine="420" w:firstLineChars="200"/>
    </w:pPr>
    <w:rPr>
      <w:rFonts w:ascii="Calibri" w:hAnsi="Calibri"/>
      <w:szCs w:val="22"/>
    </w:rPr>
  </w:style>
  <w:style w:type="character" w:customStyle="1" w:styleId="27">
    <w:name w:val="NormalCharacter"/>
    <w:autoRedefine/>
    <w:semiHidden/>
    <w:qFormat/>
    <w:uiPriority w:val="0"/>
  </w:style>
  <w:style w:type="paragraph" w:customStyle="1" w:styleId="28">
    <w:name w:val="表格文字"/>
    <w:basedOn w:val="1"/>
    <w:next w:val="7"/>
    <w:autoRedefine/>
    <w:qFormat/>
    <w:uiPriority w:val="0"/>
    <w:pPr>
      <w:adjustRightInd w:val="0"/>
      <w:spacing w:line="420" w:lineRule="atLeast"/>
      <w:jc w:val="left"/>
      <w:textAlignment w:val="baseline"/>
    </w:pPr>
    <w:rPr>
      <w:kern w:val="0"/>
      <w:szCs w:val="20"/>
    </w:rPr>
  </w:style>
  <w:style w:type="character" w:customStyle="1" w:styleId="29">
    <w:name w:val="标题 2 Char1"/>
    <w:autoRedefine/>
    <w:qFormat/>
    <w:uiPriority w:val="0"/>
    <w:rPr>
      <w:rFonts w:ascii="Arial" w:hAnsi="Arial" w:eastAsia="黑体" w:cs="Times New Roman"/>
      <w:b/>
      <w:bCs/>
      <w:sz w:val="32"/>
      <w:szCs w:val="32"/>
    </w:rPr>
  </w:style>
  <w:style w:type="paragraph" w:customStyle="1" w:styleId="30">
    <w:name w:val="Table Paragraph"/>
    <w:basedOn w:val="1"/>
    <w:autoRedefine/>
    <w:qFormat/>
    <w:uiPriority w:val="1"/>
    <w:rPr>
      <w:rFonts w:ascii="Calibri" w:hAnsi="Calibri"/>
    </w:rPr>
  </w:style>
  <w:style w:type="character" w:customStyle="1" w:styleId="31">
    <w:name w:val="标题 2 字符"/>
    <w:link w:val="3"/>
    <w:qFormat/>
    <w:uiPriority w:val="0"/>
    <w:rPr>
      <w:rFonts w:ascii="Cambria" w:hAnsi="Cambria"/>
      <w:b/>
      <w:bCs/>
      <w:sz w:val="32"/>
      <w:szCs w:val="32"/>
    </w:rPr>
  </w:style>
  <w:style w:type="paragraph" w:customStyle="1" w:styleId="32">
    <w:name w:val="首行缩进"/>
    <w:basedOn w:val="1"/>
    <w:qFormat/>
    <w:uiPriority w:val="0"/>
    <w:pPr>
      <w:numPr>
        <w:ilvl w:val="0"/>
        <w:numId w:val="1"/>
      </w:numPr>
      <w:spacing w:line="360" w:lineRule="auto"/>
    </w:pPr>
    <w:rPr>
      <w:rFonts w:eastAsia="仿宋_GB2312"/>
    </w:rPr>
  </w:style>
  <w:style w:type="paragraph" w:customStyle="1" w:styleId="33">
    <w:name w:val="正文1"/>
    <w:basedOn w:val="1"/>
    <w:autoRedefine/>
    <w:qFormat/>
    <w:uiPriority w:val="0"/>
    <w:pPr>
      <w:adjustRightInd w:val="0"/>
      <w:spacing w:line="318" w:lineRule="atLeast"/>
      <w:ind w:left="369" w:firstLine="369"/>
      <w:textAlignment w:val="baseline"/>
    </w:pPr>
    <w:rPr>
      <w:rFonts w:asci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31974</Words>
  <Characters>33854</Characters>
  <Lines>0</Lines>
  <Paragraphs>0</Paragraphs>
  <TotalTime>6</TotalTime>
  <ScaleCrop>false</ScaleCrop>
  <LinksUpToDate>false</LinksUpToDate>
  <CharactersWithSpaces>38077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2024-11-19T09:34:00Z</dcterms:created>
  <dc:creator>唯美</dc:creator>
  <cp:lastModifiedBy>刘磊</cp:lastModifiedBy>
  <cp:lastPrinted>2024-11-20T08:01:00Z</cp:lastPrinted>
  <dcterms:modified xsi:type="dcterms:W3CDTF">2024-12-04T01:01:22Z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318A55886A314091BEA4433093BE3BBA_13</vt:lpwstr>
  </property>
</Properties>
</file>