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28CC">
      <w:pPr>
        <w:spacing w:line="720" w:lineRule="exact"/>
        <w:jc w:val="both"/>
        <w:rPr>
          <w:rFonts w:hint="eastAsia"/>
          <w:b/>
          <w:bCs/>
          <w:sz w:val="44"/>
          <w:szCs w:val="44"/>
          <w:highlight w:val="none"/>
          <w:lang w:eastAsia="zh-CN"/>
        </w:rPr>
      </w:pPr>
    </w:p>
    <w:p w14:paraId="1454E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highlight w:val="none"/>
          <w:lang w:val="en-US" w:eastAsia="zh-CN"/>
        </w:rPr>
      </w:pPr>
      <w:r>
        <w:rPr>
          <w:rFonts w:hint="eastAsia" w:ascii="宋体" w:hAnsi="宋体" w:cs="宋体"/>
          <w:b/>
          <w:bCs/>
          <w:sz w:val="52"/>
          <w:szCs w:val="52"/>
          <w:highlight w:val="none"/>
        </w:rPr>
        <w:t xml:space="preserve"> </w:t>
      </w:r>
      <w:r>
        <w:rPr>
          <w:rFonts w:hint="eastAsia" w:ascii="宋体" w:hAnsi="宋体" w:cs="宋体"/>
          <w:b/>
          <w:bCs/>
          <w:sz w:val="52"/>
          <w:szCs w:val="52"/>
          <w:highlight w:val="none"/>
          <w:lang w:val="en-US" w:eastAsia="zh-CN"/>
        </w:rPr>
        <w:t>长春市双阳区综治中心融合法庭</w:t>
      </w:r>
    </w:p>
    <w:p w14:paraId="29848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highlight w:val="none"/>
          <w:lang w:val="en-US" w:eastAsia="zh-CN"/>
        </w:rPr>
      </w:pPr>
      <w:r>
        <w:rPr>
          <w:rFonts w:hint="eastAsia" w:ascii="宋体" w:hAnsi="宋体" w:cs="宋体"/>
          <w:b/>
          <w:bCs/>
          <w:sz w:val="52"/>
          <w:szCs w:val="52"/>
          <w:highlight w:val="none"/>
          <w:lang w:val="en-US" w:eastAsia="zh-CN"/>
        </w:rPr>
        <w:t>电子产品及系统采购项目</w:t>
      </w:r>
    </w:p>
    <w:p w14:paraId="6FA71B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招标文件</w:t>
      </w:r>
    </w:p>
    <w:p w14:paraId="5B4D7C03">
      <w:pPr>
        <w:jc w:val="center"/>
        <w:rPr>
          <w:rStyle w:val="92"/>
          <w:rFonts w:hint="eastAsia" w:ascii="宋体" w:hAnsi="宋体" w:eastAsia="仿宋_GB2312" w:cs="宋体"/>
          <w:b/>
          <w:bCs/>
          <w:color w:val="auto"/>
          <w:sz w:val="36"/>
          <w:highlight w:val="yellow"/>
          <w:lang w:val="en-US" w:eastAsia="zh-CN"/>
        </w:rPr>
      </w:pPr>
      <w:r>
        <w:rPr>
          <w:rFonts w:hint="eastAsia" w:ascii="宋体" w:hAnsi="宋体" w:cs="宋体"/>
          <w:b/>
          <w:bCs/>
          <w:sz w:val="28"/>
          <w:szCs w:val="28"/>
          <w:highlight w:val="none"/>
        </w:rPr>
        <w:t>招标编号：</w:t>
      </w:r>
      <w:r>
        <w:rPr>
          <w:rFonts w:hint="eastAsia" w:ascii="仿宋_GB2312" w:hAnsi="仿宋_GB2312" w:eastAsia="仿宋_GB2312" w:cs="仿宋_GB2312"/>
          <w:b/>
          <w:color w:val="auto"/>
          <w:sz w:val="24"/>
        </w:rPr>
        <w:t>syzfcg202</w:t>
      </w:r>
      <w:r>
        <w:rPr>
          <w:rFonts w:hint="eastAsia" w:ascii="仿宋_GB2312" w:hAnsi="仿宋_GB2312" w:eastAsia="仿宋_GB2312" w:cs="仿宋_GB2312"/>
          <w:b/>
          <w:color w:val="auto"/>
          <w:sz w:val="24"/>
          <w:lang w:val="en-US" w:eastAsia="zh-CN"/>
        </w:rPr>
        <w:t>5</w:t>
      </w:r>
      <w:r>
        <w:rPr>
          <w:rFonts w:hint="eastAsia" w:ascii="仿宋_GB2312" w:hAnsi="仿宋_GB2312" w:eastAsia="仿宋_GB2312" w:cs="仿宋_GB2312"/>
          <w:b/>
          <w:color w:val="auto"/>
          <w:sz w:val="24"/>
        </w:rPr>
        <w:t>-00</w:t>
      </w:r>
      <w:r>
        <w:rPr>
          <w:rFonts w:hint="eastAsia" w:ascii="仿宋_GB2312" w:hAnsi="仿宋_GB2312" w:eastAsia="仿宋_GB2312" w:cs="仿宋_GB2312"/>
          <w:b/>
          <w:color w:val="auto"/>
          <w:sz w:val="24"/>
          <w:lang w:val="en-US" w:eastAsia="zh-CN"/>
        </w:rPr>
        <w:t>2</w:t>
      </w:r>
    </w:p>
    <w:p w14:paraId="5575DE42">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default" w:ascii="宋体" w:hAnsi="宋体" w:eastAsia="宋体" w:cs="宋体"/>
          <w:b/>
          <w:bCs/>
          <w:sz w:val="32"/>
          <w:szCs w:val="32"/>
          <w:highlight w:val="cyan"/>
          <w:lang w:val="en-US" w:eastAsia="zh-CN"/>
        </w:rPr>
      </w:pPr>
    </w:p>
    <w:p w14:paraId="27B57352">
      <w:pPr>
        <w:jc w:val="center"/>
        <w:rPr>
          <w:rFonts w:ascii="宋体" w:hAnsi="宋体" w:cs="宋体"/>
          <w:b/>
          <w:bCs/>
          <w:sz w:val="32"/>
          <w:szCs w:val="32"/>
          <w:highlight w:val="none"/>
        </w:rPr>
      </w:pPr>
    </w:p>
    <w:p w14:paraId="5D6127A6">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483D1B7A">
      <w:pPr>
        <w:snapToGrid w:val="0"/>
        <w:spacing w:line="720" w:lineRule="auto"/>
        <w:ind w:firstLine="904" w:firstLineChars="300"/>
        <w:jc w:val="left"/>
        <w:rPr>
          <w:rFonts w:hint="eastAsia" w:ascii="宋体" w:hAnsi="宋体" w:cs="宋体"/>
          <w:b/>
          <w:bCs/>
          <w:sz w:val="30"/>
          <w:szCs w:val="30"/>
          <w:highlight w:val="none"/>
        </w:rPr>
      </w:pPr>
    </w:p>
    <w:p w14:paraId="5DA79A8F">
      <w:pPr>
        <w:snapToGrid w:val="0"/>
        <w:spacing w:line="720" w:lineRule="auto"/>
        <w:ind w:firstLine="904" w:firstLineChars="300"/>
        <w:jc w:val="left"/>
        <w:rPr>
          <w:rFonts w:hint="eastAsia" w:ascii="宋体" w:hAnsi="宋体" w:cs="宋体"/>
          <w:b/>
          <w:bCs/>
          <w:sz w:val="30"/>
          <w:szCs w:val="30"/>
          <w:highlight w:val="none"/>
        </w:rPr>
      </w:pPr>
    </w:p>
    <w:p w14:paraId="6E40939B">
      <w:pPr>
        <w:snapToGrid w:val="0"/>
        <w:spacing w:line="720" w:lineRule="auto"/>
        <w:ind w:firstLine="904" w:firstLineChars="300"/>
        <w:jc w:val="left"/>
        <w:rPr>
          <w:rFonts w:hint="eastAsia" w:ascii="宋体" w:hAnsi="宋体" w:cs="宋体"/>
          <w:b/>
          <w:bCs/>
          <w:sz w:val="30"/>
          <w:szCs w:val="30"/>
          <w:highlight w:val="none"/>
        </w:rPr>
      </w:pPr>
    </w:p>
    <w:p w14:paraId="74B8FD3E">
      <w:pPr>
        <w:snapToGrid w:val="0"/>
        <w:spacing w:line="720" w:lineRule="auto"/>
        <w:ind w:firstLine="904" w:firstLineChars="300"/>
        <w:jc w:val="left"/>
        <w:rPr>
          <w:rFonts w:hint="eastAsia" w:ascii="宋体" w:hAnsi="宋体" w:cs="宋体"/>
          <w:b/>
          <w:bCs/>
          <w:sz w:val="30"/>
          <w:szCs w:val="30"/>
          <w:highlight w:val="none"/>
          <w:u w:val="single"/>
          <w:lang w:val="en-US" w:eastAsia="zh-CN"/>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en-US" w:eastAsia="zh-CN"/>
        </w:rPr>
        <w:t>中共长春市双阳区委政法委员会</w:t>
      </w:r>
    </w:p>
    <w:p w14:paraId="56A75395">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z w:val="30"/>
          <w:szCs w:val="30"/>
          <w:highlight w:val="none"/>
          <w:u w:val="single"/>
          <w:lang w:val="en-US" w:eastAsia="zh-CN"/>
        </w:rPr>
        <w:t xml:space="preserve"> 长春市双阳区政府采购中心</w:t>
      </w:r>
    </w:p>
    <w:p w14:paraId="10D0ED08">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val="en-US"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二</w:t>
      </w:r>
      <w:r>
        <w:rPr>
          <w:rFonts w:hint="eastAsia" w:ascii="宋体" w:hAnsi="宋体" w:cs="宋体"/>
          <w:b/>
          <w:sz w:val="30"/>
          <w:szCs w:val="30"/>
          <w:highlight w:val="none"/>
        </w:rPr>
        <w:t>月</w:t>
      </w:r>
    </w:p>
    <w:p w14:paraId="3F0D4F33">
      <w:pPr>
        <w:pStyle w:val="13"/>
        <w:rPr>
          <w:rFonts w:hint="eastAsia" w:ascii="宋体" w:hAnsi="宋体" w:cs="宋体"/>
          <w:b/>
          <w:sz w:val="30"/>
          <w:szCs w:val="30"/>
          <w:highlight w:val="none"/>
        </w:rPr>
      </w:pPr>
    </w:p>
    <w:p w14:paraId="03FBB920">
      <w:pPr>
        <w:pStyle w:val="14"/>
        <w:rPr>
          <w:rFonts w:hint="eastAsia"/>
        </w:rPr>
      </w:pPr>
    </w:p>
    <w:p w14:paraId="33B98EAD">
      <w:pPr>
        <w:jc w:val="center"/>
        <w:rPr>
          <w:rFonts w:hint="eastAsia"/>
          <w:b/>
          <w:bCs/>
          <w:sz w:val="36"/>
          <w:szCs w:val="36"/>
          <w:highlight w:val="none"/>
        </w:rPr>
      </w:pPr>
      <w:r>
        <w:rPr>
          <w:rFonts w:hint="eastAsia"/>
          <w:b/>
          <w:bCs/>
          <w:sz w:val="36"/>
          <w:szCs w:val="36"/>
          <w:highlight w:val="none"/>
        </w:rPr>
        <w:t>目   录</w:t>
      </w:r>
    </w:p>
    <w:p w14:paraId="3271F73E">
      <w:pPr>
        <w:rPr>
          <w:rFonts w:hint="eastAsia"/>
          <w:sz w:val="36"/>
          <w:szCs w:val="36"/>
          <w:highlight w:val="none"/>
        </w:rPr>
      </w:pPr>
    </w:p>
    <w:p w14:paraId="06A99B04">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666DBEBE">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4D41213D">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4CC5AC9A">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2835A764">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0EEA6F9E">
      <w:pPr>
        <w:pStyle w:val="24"/>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45FA6EE4">
      <w:pPr>
        <w:jc w:val="center"/>
        <w:rPr>
          <w:rFonts w:hint="eastAsia"/>
          <w:b/>
          <w:sz w:val="32"/>
          <w:szCs w:val="32"/>
          <w:highlight w:val="none"/>
        </w:rPr>
      </w:pPr>
      <w:bookmarkStart w:id="0" w:name="_Toc432264365"/>
      <w:bookmarkStart w:id="1" w:name="_Toc455565641"/>
      <w:bookmarkStart w:id="2" w:name="_Toc432277437"/>
    </w:p>
    <w:p w14:paraId="1C4AE0FA">
      <w:pPr>
        <w:pStyle w:val="13"/>
        <w:rPr>
          <w:rFonts w:hint="eastAsia"/>
          <w:b/>
          <w:sz w:val="32"/>
          <w:szCs w:val="32"/>
          <w:highlight w:val="none"/>
        </w:rPr>
      </w:pPr>
    </w:p>
    <w:p w14:paraId="483CBB6B">
      <w:pPr>
        <w:pStyle w:val="14"/>
        <w:rPr>
          <w:rFonts w:hint="eastAsia"/>
          <w:b/>
          <w:sz w:val="32"/>
          <w:szCs w:val="32"/>
          <w:highlight w:val="none"/>
        </w:rPr>
      </w:pPr>
    </w:p>
    <w:p w14:paraId="2E6C4080">
      <w:pPr>
        <w:pStyle w:val="14"/>
        <w:rPr>
          <w:rFonts w:hint="eastAsia"/>
          <w:b/>
          <w:sz w:val="32"/>
          <w:szCs w:val="32"/>
          <w:highlight w:val="none"/>
        </w:rPr>
      </w:pPr>
    </w:p>
    <w:p w14:paraId="675B86D1">
      <w:pPr>
        <w:pStyle w:val="14"/>
        <w:rPr>
          <w:rFonts w:hint="eastAsia"/>
          <w:b/>
          <w:sz w:val="32"/>
          <w:szCs w:val="32"/>
          <w:highlight w:val="none"/>
        </w:rPr>
      </w:pPr>
    </w:p>
    <w:p w14:paraId="56AF0334">
      <w:pPr>
        <w:pStyle w:val="14"/>
        <w:rPr>
          <w:rFonts w:hint="eastAsia"/>
          <w:b/>
          <w:sz w:val="32"/>
          <w:szCs w:val="32"/>
          <w:highlight w:val="none"/>
        </w:rPr>
      </w:pPr>
    </w:p>
    <w:p w14:paraId="42EA440C">
      <w:pPr>
        <w:pStyle w:val="14"/>
        <w:rPr>
          <w:rFonts w:hint="eastAsia"/>
          <w:b/>
          <w:sz w:val="32"/>
          <w:szCs w:val="32"/>
          <w:highlight w:val="none"/>
        </w:rPr>
      </w:pPr>
    </w:p>
    <w:p w14:paraId="201DD48C">
      <w:pPr>
        <w:pStyle w:val="14"/>
        <w:rPr>
          <w:rFonts w:hint="eastAsia"/>
          <w:b/>
          <w:sz w:val="32"/>
          <w:szCs w:val="32"/>
          <w:highlight w:val="none"/>
        </w:rPr>
      </w:pPr>
    </w:p>
    <w:p w14:paraId="29080772">
      <w:pPr>
        <w:pStyle w:val="14"/>
        <w:rPr>
          <w:rFonts w:hint="eastAsia"/>
          <w:b/>
          <w:sz w:val="32"/>
          <w:szCs w:val="32"/>
          <w:highlight w:val="none"/>
        </w:rPr>
      </w:pPr>
    </w:p>
    <w:p w14:paraId="44FB257B">
      <w:pPr>
        <w:pStyle w:val="14"/>
        <w:rPr>
          <w:rFonts w:hint="eastAsia"/>
          <w:b/>
          <w:sz w:val="32"/>
          <w:szCs w:val="32"/>
          <w:highlight w:val="none"/>
        </w:rPr>
      </w:pPr>
    </w:p>
    <w:p w14:paraId="4B4E31DA">
      <w:pPr>
        <w:pStyle w:val="14"/>
        <w:rPr>
          <w:rFonts w:hint="eastAsia"/>
          <w:b/>
          <w:sz w:val="32"/>
          <w:szCs w:val="32"/>
          <w:highlight w:val="none"/>
        </w:rPr>
      </w:pPr>
    </w:p>
    <w:p w14:paraId="0046FC30">
      <w:pPr>
        <w:pStyle w:val="14"/>
        <w:rPr>
          <w:rFonts w:hint="eastAsia"/>
          <w:b/>
          <w:sz w:val="32"/>
          <w:szCs w:val="32"/>
          <w:highlight w:val="none"/>
        </w:rPr>
      </w:pPr>
    </w:p>
    <w:p w14:paraId="3B74FD06">
      <w:pPr>
        <w:pStyle w:val="14"/>
        <w:rPr>
          <w:rFonts w:hint="eastAsia"/>
          <w:b/>
          <w:sz w:val="32"/>
          <w:szCs w:val="32"/>
          <w:highlight w:val="none"/>
        </w:rPr>
      </w:pPr>
    </w:p>
    <w:p w14:paraId="0369A0BC">
      <w:pPr>
        <w:pStyle w:val="14"/>
        <w:rPr>
          <w:rFonts w:hint="eastAsia"/>
          <w:b/>
          <w:sz w:val="32"/>
          <w:szCs w:val="32"/>
          <w:highlight w:val="none"/>
        </w:rPr>
      </w:pPr>
    </w:p>
    <w:p w14:paraId="347A4BDB">
      <w:pPr>
        <w:jc w:val="center"/>
        <w:rPr>
          <w:rFonts w:hint="eastAsia"/>
          <w:b/>
          <w:sz w:val="32"/>
          <w:szCs w:val="32"/>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DEA6386">
      <w:pPr>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30999FDA">
      <w:pPr>
        <w:widowControl/>
        <w:spacing w:line="432" w:lineRule="auto"/>
        <w:ind w:firstLine="465"/>
        <w:rPr>
          <w:rFonts w:hint="eastAsia"/>
          <w:b/>
          <w:snapToGrid w:val="0"/>
          <w:szCs w:val="21"/>
          <w:highlight w:val="none"/>
        </w:rPr>
      </w:pPr>
    </w:p>
    <w:p w14:paraId="0ED6D1BC">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52F2A8B6">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 xml:space="preserve"> </w:t>
      </w:r>
      <w:r>
        <w:rPr>
          <w:rFonts w:hint="eastAsia" w:ascii="宋体" w:hAnsi="宋体" w:cs="黑体"/>
          <w:b w:val="0"/>
          <w:kern w:val="0"/>
          <w:sz w:val="21"/>
          <w:szCs w:val="21"/>
          <w:highlight w:val="none"/>
          <w:u w:val="single"/>
          <w:lang w:val="en-US" w:eastAsia="zh-CN"/>
        </w:rPr>
        <w:t>长春市双阳区综治中心融合法庭电子产品及系统采购项目</w:t>
      </w:r>
      <w:r>
        <w:rPr>
          <w:rFonts w:hint="eastAsia" w:ascii="宋体" w:hAnsi="宋体" w:cs="黑体"/>
          <w:b w:val="0"/>
          <w:kern w:val="0"/>
          <w:sz w:val="21"/>
          <w:szCs w:val="21"/>
          <w:highlight w:val="none"/>
          <w:lang w:val="en-US" w:eastAsia="zh-CN"/>
        </w:rPr>
        <w:t>的潜在供应商应在“政采云”平台（https://www.zcygov.cn/）获取（下载）竞争性谈判文件，并于</w:t>
      </w:r>
      <w:r>
        <w:rPr>
          <w:rFonts w:hint="eastAsia" w:ascii="宋体" w:hAnsi="宋体" w:cs="黑体"/>
          <w:b w:val="0"/>
          <w:kern w:val="0"/>
          <w:sz w:val="21"/>
          <w:szCs w:val="21"/>
          <w:highlight w:val="none"/>
          <w:u w:val="single"/>
          <w:lang w:val="en-US" w:eastAsia="zh-CN"/>
        </w:rPr>
        <w:t>2025年02月18日10点00分</w:t>
      </w:r>
      <w:r>
        <w:rPr>
          <w:rFonts w:hint="eastAsia" w:ascii="宋体" w:hAnsi="宋体" w:cs="黑体"/>
          <w:b w:val="0"/>
          <w:kern w:val="0"/>
          <w:sz w:val="21"/>
          <w:szCs w:val="21"/>
          <w:highlight w:val="none"/>
          <w:lang w:val="en-US" w:eastAsia="zh-CN"/>
        </w:rPr>
        <w:t>（北京时间）前递交响应文件。</w:t>
      </w:r>
    </w:p>
    <w:p w14:paraId="78BAB748">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0542CD4F">
      <w:pPr>
        <w:ind w:firstLine="420" w:firstLineChars="200"/>
        <w:jc w:val="both"/>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w:t>
      </w:r>
      <w:r>
        <w:rPr>
          <w:rFonts w:hint="eastAsia" w:ascii="仿宋_GB2312" w:hAnsi="仿宋_GB2312" w:eastAsia="仿宋_GB2312" w:cs="仿宋_GB2312"/>
          <w:b/>
          <w:color w:val="auto"/>
          <w:sz w:val="24"/>
        </w:rPr>
        <w:t>syzfcg202</w:t>
      </w:r>
      <w:r>
        <w:rPr>
          <w:rFonts w:hint="eastAsia" w:ascii="仿宋_GB2312" w:hAnsi="仿宋_GB2312" w:eastAsia="仿宋_GB2312" w:cs="仿宋_GB2312"/>
          <w:b/>
          <w:color w:val="auto"/>
          <w:sz w:val="24"/>
          <w:lang w:val="en-US" w:eastAsia="zh-CN"/>
        </w:rPr>
        <w:t>5</w:t>
      </w:r>
      <w:r>
        <w:rPr>
          <w:rFonts w:hint="eastAsia" w:ascii="仿宋_GB2312" w:hAnsi="仿宋_GB2312" w:eastAsia="仿宋_GB2312" w:cs="仿宋_GB2312"/>
          <w:b/>
          <w:color w:val="auto"/>
          <w:sz w:val="24"/>
        </w:rPr>
        <w:t>-00</w:t>
      </w:r>
      <w:r>
        <w:rPr>
          <w:rFonts w:hint="eastAsia" w:ascii="仿宋_GB2312" w:hAnsi="仿宋_GB2312" w:eastAsia="仿宋_GB2312" w:cs="仿宋_GB2312"/>
          <w:b/>
          <w:color w:val="auto"/>
          <w:sz w:val="24"/>
          <w:lang w:val="en-US" w:eastAsia="zh-CN"/>
        </w:rPr>
        <w:t>2</w:t>
      </w:r>
    </w:p>
    <w:p w14:paraId="3BE727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 w:val="0"/>
          <w:kern w:val="0"/>
          <w:sz w:val="21"/>
          <w:szCs w:val="21"/>
          <w:highlight w:val="none"/>
          <w:lang w:val="en-US"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 xml:space="preserve"> </w:t>
      </w:r>
      <w:r>
        <w:rPr>
          <w:rFonts w:hint="eastAsia" w:ascii="宋体" w:hAnsi="宋体" w:cs="黑体"/>
          <w:b w:val="0"/>
          <w:kern w:val="0"/>
          <w:sz w:val="21"/>
          <w:szCs w:val="21"/>
          <w:highlight w:val="none"/>
          <w:lang w:val="en-US" w:eastAsia="zh-CN"/>
        </w:rPr>
        <w:t xml:space="preserve"> 长春市双阳区综治中心融合法庭电子产品及系统采购项目</w:t>
      </w:r>
    </w:p>
    <w:p w14:paraId="007A3A4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6DD41A9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44.5657</w:t>
      </w:r>
      <w:r>
        <w:rPr>
          <w:rFonts w:hint="eastAsia" w:ascii="宋体" w:hAnsi="宋体" w:cs="黑体"/>
          <w:bCs/>
          <w:kern w:val="0"/>
          <w:szCs w:val="21"/>
          <w:highlight w:val="none"/>
        </w:rPr>
        <w:t>万元</w:t>
      </w:r>
    </w:p>
    <w:p w14:paraId="57EE3B6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 w:val="0"/>
          <w:bCs w:val="0"/>
          <w:kern w:val="0"/>
          <w:sz w:val="21"/>
          <w:szCs w:val="21"/>
          <w:highlight w:val="none"/>
          <w:lang w:val="en-US" w:eastAsia="zh-CN" w:bidi="ar-SA"/>
        </w:rPr>
      </w:pP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w:t>
      </w:r>
      <w:r>
        <w:rPr>
          <w:rFonts w:hint="eastAsia" w:ascii="宋体" w:hAnsi="宋体" w:cs="黑体"/>
          <w:b w:val="0"/>
          <w:kern w:val="0"/>
          <w:sz w:val="21"/>
          <w:szCs w:val="21"/>
          <w:highlight w:val="none"/>
          <w:u w:val="single"/>
          <w:lang w:val="en-US" w:eastAsia="zh-CN"/>
        </w:rPr>
        <w:t>双阳区综治中心融合法庭电子产品及系统</w:t>
      </w:r>
      <w:r>
        <w:rPr>
          <w:rFonts w:hint="eastAsia" w:ascii="宋体" w:hAnsi="宋体" w:cs="黑体"/>
          <w:bCs/>
          <w:kern w:val="0"/>
          <w:szCs w:val="21"/>
          <w:highlight w:val="none"/>
        </w:rPr>
        <w:t>（详见第三章</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19C11A54">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3426D141">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0FFC2059">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bookmarkStart w:id="3" w:name="_bookmark3"/>
      <w:bookmarkEnd w:id="3"/>
      <w:r>
        <w:rPr>
          <w:rFonts w:hint="eastAsia" w:ascii="宋体" w:hAnsi="宋体" w:cs="宋体"/>
          <w:bCs/>
          <w:snapToGrid w:val="0"/>
          <w:szCs w:val="21"/>
          <w:highlight w:val="none"/>
        </w:rPr>
        <w:t>1.满足《中华人民共和国政府采购法》第二十二条规定；</w:t>
      </w:r>
    </w:p>
    <w:p w14:paraId="2EF1847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2.落实政府采购政策需满足的资格要求：本项目</w:t>
      </w:r>
      <w:r>
        <w:rPr>
          <w:rFonts w:hint="eastAsia" w:ascii="宋体" w:hAnsi="宋体" w:cs="宋体"/>
          <w:bCs/>
          <w:snapToGrid w:val="0"/>
          <w:szCs w:val="21"/>
          <w:highlight w:val="none"/>
          <w:lang w:val="en-US" w:eastAsia="zh-CN"/>
        </w:rPr>
        <w:t>非专门</w:t>
      </w:r>
      <w:r>
        <w:rPr>
          <w:rFonts w:hint="eastAsia" w:ascii="宋体" w:hAnsi="宋体" w:cs="宋体"/>
          <w:bCs/>
          <w:snapToGrid w:val="0"/>
          <w:szCs w:val="21"/>
          <w:highlight w:val="none"/>
        </w:rPr>
        <w:t>面向中小企业采购</w:t>
      </w:r>
      <w:r>
        <w:rPr>
          <w:rFonts w:hint="eastAsia"/>
          <w:highlight w:val="none"/>
        </w:rPr>
        <w:t>；</w:t>
      </w:r>
      <w:r>
        <w:rPr>
          <w:rFonts w:hint="eastAsia" w:ascii="宋体" w:hAnsi="宋体" w:cs="宋体"/>
          <w:bCs/>
          <w:snapToGrid w:val="0"/>
          <w:szCs w:val="21"/>
          <w:highlight w:val="none"/>
        </w:rPr>
        <w:t>中小企业、监狱企业、残疾人福利性单位享受政府采购政策需提供相关声明。《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p w14:paraId="24F4297F">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1D88242F">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snapToGrid w:val="0"/>
          <w:szCs w:val="21"/>
          <w:highlight w:val="none"/>
        </w:rPr>
      </w:pPr>
      <w:r>
        <w:rPr>
          <w:rFonts w:hint="eastAsia" w:ascii="宋体" w:hAnsi="宋体" w:eastAsia="宋体" w:cs="宋体"/>
          <w:bCs/>
          <w:snapToGrid w:val="0"/>
          <w:szCs w:val="21"/>
          <w:highlight w:val="none"/>
        </w:rPr>
        <w:t>（1）</w:t>
      </w:r>
      <w:r>
        <w:rPr>
          <w:rFonts w:hint="eastAsia" w:ascii="宋体" w:hAnsi="宋体" w:eastAsia="宋体" w:cs="宋体"/>
          <w:bCs/>
          <w:snapToGrid w:val="0"/>
          <w:szCs w:val="21"/>
          <w:highlight w:val="none"/>
          <w:lang w:val="en-US" w:eastAsia="zh-CN"/>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须是在中华人民共和国境内注册，能够独立承担民事责任的法人或其他组织形式，须具备承揽本次招标范围</w:t>
      </w:r>
      <w:r>
        <w:rPr>
          <w:rFonts w:hint="eastAsia" w:ascii="宋体" w:hAnsi="宋体" w:cs="宋体"/>
          <w:bCs/>
          <w:snapToGrid w:val="0"/>
          <w:szCs w:val="21"/>
          <w:highlight w:val="none"/>
          <w:lang w:eastAsia="zh-CN"/>
        </w:rPr>
        <w:t>内</w:t>
      </w:r>
      <w:r>
        <w:rPr>
          <w:rFonts w:hint="eastAsia" w:ascii="宋体" w:hAnsi="宋体" w:cs="宋体"/>
          <w:bCs/>
          <w:snapToGrid w:val="0"/>
          <w:szCs w:val="21"/>
          <w:highlight w:val="none"/>
        </w:rPr>
        <w:t>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宋体" w:hAnsi="宋体" w:eastAsia="宋体" w:cs="宋体"/>
          <w:snapToGrid w:val="0"/>
          <w:szCs w:val="21"/>
          <w:highlight w:val="none"/>
        </w:rPr>
        <w:t>。</w:t>
      </w:r>
    </w:p>
    <w:p w14:paraId="2D4A83BA">
      <w:pPr>
        <w:pStyle w:val="13"/>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eastAsia="宋体"/>
          <w:bCs/>
          <w:snapToGrid w:val="0"/>
          <w:szCs w:val="21"/>
          <w:highlight w:val="none"/>
          <w:lang w:val="en-US" w:eastAsia="zh-CN"/>
        </w:rPr>
      </w:pPr>
      <w:r>
        <w:rPr>
          <w:rFonts w:hint="eastAsia" w:ascii="宋体" w:hAnsi="宋体" w:eastAsia="宋体" w:cs="宋体"/>
          <w:bCs/>
          <w:snapToGrid w:val="0"/>
          <w:kern w:val="2"/>
          <w:sz w:val="22"/>
          <w:szCs w:val="22"/>
          <w:highlight w:val="none"/>
          <w:lang w:val="en-US" w:eastAsia="zh-CN" w:bidi="ar-SA"/>
        </w:rPr>
        <w:t>（2）</w:t>
      </w:r>
      <w:r>
        <w:rPr>
          <w:rFonts w:hint="eastAsia" w:ascii="宋体" w:hAnsi="宋体" w:cs="宋体"/>
          <w:bCs/>
          <w:snapToGrid w:val="0"/>
          <w:szCs w:val="21"/>
          <w:highlight w:val="none"/>
          <w:lang w:val="zh-CN"/>
        </w:rPr>
        <w:t>拒绝列入政府不良行为记录期间的企业或个人投标</w:t>
      </w:r>
      <w:r>
        <w:rPr>
          <w:rFonts w:hint="eastAsia" w:cs="宋体"/>
          <w:bCs/>
          <w:snapToGrid w:val="0"/>
          <w:szCs w:val="21"/>
          <w:highlight w:val="none"/>
          <w:lang w:val="zh-CN"/>
        </w:rPr>
        <w:t>。</w:t>
      </w:r>
      <w:r>
        <w:rPr>
          <w:rFonts w:hint="eastAsia" w:ascii="宋体" w:hAnsi="宋体" w:cs="宋体"/>
          <w:bCs/>
          <w:snapToGrid w:val="0"/>
          <w:szCs w:val="21"/>
          <w:highlight w:val="none"/>
          <w:lang w:val="zh-CN"/>
        </w:rPr>
        <w:t>供应商未被列入失信被执行人、重大税收违法案件当事人名单、政府采购严重违法失信行为记录名单等，在“信用中国”网站（www.creditchina.gov.cn）或全国企业信用信息公示系统、中国政府采购网（www.ccgp.gov.cn）上进行查询失信记录；供应商不得存在行贿受贿犯罪记录，在中国裁判文书网（http://wenshu.court.gov.cn/）进行查询供应商行贿犯罪记录</w:t>
      </w:r>
      <w:r>
        <w:rPr>
          <w:rFonts w:hint="eastAsia" w:ascii="宋体" w:hAnsi="宋体" w:cs="宋体"/>
          <w:bCs/>
          <w:snapToGrid w:val="0"/>
          <w:szCs w:val="21"/>
          <w:highlight w:val="none"/>
        </w:rPr>
        <w:t>(</w:t>
      </w:r>
      <w:r>
        <w:rPr>
          <w:rFonts w:hint="eastAsia" w:ascii="宋体" w:hAnsi="宋体" w:cs="宋体"/>
          <w:bCs/>
          <w:snapToGrid w:val="0"/>
          <w:szCs w:val="21"/>
          <w:highlight w:val="none"/>
          <w:lang w:val="zh-CN"/>
        </w:rPr>
        <w:t>信用信息截止时点为投标截止时间前</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w:t>
      </w:r>
    </w:p>
    <w:p w14:paraId="76153323">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bookmarkStart w:id="4" w:name="_bookmark6"/>
      <w:bookmarkEnd w:id="4"/>
      <w:bookmarkStart w:id="5" w:name="_bookmark5"/>
      <w:bookmarkEnd w:id="5"/>
      <w:r>
        <w:rPr>
          <w:rFonts w:hint="eastAsia" w:cs="宋体"/>
          <w:bCs/>
          <w:snapToGrid w:val="0"/>
          <w:szCs w:val="21"/>
          <w:highlight w:val="none"/>
        </w:rPr>
        <w:t>（</w:t>
      </w:r>
      <w:r>
        <w:rPr>
          <w:rFonts w:hint="eastAsia" w:cs="宋体"/>
          <w:bCs/>
          <w:snapToGrid w:val="0"/>
          <w:szCs w:val="21"/>
          <w:highlight w:val="none"/>
          <w:lang w:val="en-US" w:eastAsia="zh-CN"/>
        </w:rPr>
        <w:t>3</w:t>
      </w:r>
      <w:r>
        <w:rPr>
          <w:rFonts w:hint="eastAsia" w:cs="宋体"/>
          <w:bCs/>
          <w:snapToGrid w:val="0"/>
          <w:szCs w:val="21"/>
          <w:highlight w:val="none"/>
        </w:rPr>
        <w:t>）</w:t>
      </w:r>
      <w:r>
        <w:rPr>
          <w:rFonts w:hint="eastAsia" w:ascii="宋体" w:hAnsi="宋体" w:cs="宋体"/>
          <w:bCs/>
          <w:snapToGrid w:val="0"/>
          <w:szCs w:val="21"/>
          <w:highlight w:val="none"/>
        </w:rPr>
        <w:t>企业名称不同但法定代表人为同一个自然人的两个或者两个以上的</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cs="宋体"/>
          <w:bCs/>
          <w:snapToGrid w:val="0"/>
          <w:szCs w:val="21"/>
          <w:highlight w:val="none"/>
          <w:lang w:eastAsia="zh-CN"/>
        </w:rPr>
        <w:t>。</w:t>
      </w:r>
    </w:p>
    <w:p w14:paraId="4237DFE8">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cs="宋体"/>
          <w:bCs/>
          <w:snapToGrid w:val="0"/>
          <w:szCs w:val="21"/>
          <w:highlight w:val="none"/>
        </w:rPr>
        <w:t>（</w:t>
      </w:r>
      <w:r>
        <w:rPr>
          <w:rFonts w:hint="eastAsia" w:cs="宋体"/>
          <w:bCs/>
          <w:snapToGrid w:val="0"/>
          <w:szCs w:val="21"/>
          <w:highlight w:val="none"/>
          <w:lang w:val="en-US" w:eastAsia="zh-CN"/>
        </w:rPr>
        <w:t>4</w:t>
      </w:r>
      <w:r>
        <w:rPr>
          <w:rFonts w:hint="eastAsia" w:cs="宋体"/>
          <w:bCs/>
          <w:snapToGrid w:val="0"/>
          <w:szCs w:val="21"/>
          <w:highlight w:val="none"/>
        </w:rPr>
        <w:t>）</w:t>
      </w:r>
      <w:r>
        <w:rPr>
          <w:rFonts w:hint="eastAsia" w:ascii="宋体" w:hAnsi="宋体" w:cs="宋体"/>
          <w:bCs/>
          <w:snapToGrid w:val="0"/>
          <w:szCs w:val="21"/>
          <w:highlight w:val="none"/>
        </w:rPr>
        <w:t>招投标过程中，</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所提供的所有证件均需在有效期内且注册单位名称与</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的名称一致，如企业名称发生变更，需提供主管部门出具的变更证明材料，否则不接受其</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参与本次</w:t>
      </w:r>
      <w:r>
        <w:rPr>
          <w:rFonts w:hint="eastAsia" w:ascii="宋体" w:hAnsi="宋体" w:cs="宋体"/>
          <w:bCs/>
          <w:snapToGrid w:val="0"/>
          <w:szCs w:val="21"/>
          <w:highlight w:val="none"/>
          <w:lang w:val="en-US" w:eastAsia="zh-CN"/>
        </w:rPr>
        <w:t>招标</w:t>
      </w:r>
      <w:r>
        <w:rPr>
          <w:rFonts w:hint="eastAsia" w:ascii="宋体" w:hAnsi="宋体" w:cs="宋体"/>
          <w:bCs/>
          <w:snapToGrid w:val="0"/>
          <w:szCs w:val="21"/>
          <w:highlight w:val="none"/>
        </w:rPr>
        <w:t>项目的投标</w:t>
      </w:r>
      <w:r>
        <w:rPr>
          <w:rFonts w:hint="eastAsia" w:ascii="宋体" w:hAnsi="宋体" w:cs="宋体"/>
          <w:bCs/>
          <w:snapToGrid w:val="0"/>
          <w:szCs w:val="21"/>
          <w:highlight w:val="none"/>
          <w:lang w:eastAsia="zh-CN"/>
        </w:rPr>
        <w:t>。</w:t>
      </w:r>
    </w:p>
    <w:p w14:paraId="404A3DE6">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12E0F26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w:t>
      </w:r>
      <w:r>
        <w:rPr>
          <w:rFonts w:hint="eastAsia" w:ascii="宋体" w:hAnsi="宋体" w:cs="宋体"/>
          <w:bCs/>
          <w:snapToGrid w:val="0"/>
          <w:szCs w:val="21"/>
          <w:highlight w:val="none"/>
          <w:u w:val="single"/>
          <w:lang w:val="zh-CN"/>
        </w:rPr>
        <w:t>202</w:t>
      </w:r>
      <w:r>
        <w:rPr>
          <w:rFonts w:hint="eastAsia" w:ascii="宋体" w:hAnsi="宋体" w:cs="宋体"/>
          <w:bCs/>
          <w:snapToGrid w:val="0"/>
          <w:szCs w:val="21"/>
          <w:highlight w:val="none"/>
          <w:u w:val="single"/>
          <w:lang w:val="en-US" w:eastAsia="zh-CN"/>
        </w:rPr>
        <w:t>5</w:t>
      </w:r>
      <w:r>
        <w:rPr>
          <w:rFonts w:hint="eastAsia" w:ascii="宋体" w:hAnsi="宋体" w:cs="宋体"/>
          <w:bCs/>
          <w:snapToGrid w:val="0"/>
          <w:szCs w:val="21"/>
          <w:highlight w:val="none"/>
          <w:u w:val="single"/>
          <w:lang w:val="zh-CN"/>
        </w:rPr>
        <w:t>年</w:t>
      </w:r>
      <w:r>
        <w:rPr>
          <w:rFonts w:hint="eastAsia" w:ascii="宋体" w:hAnsi="宋体" w:cs="宋体"/>
          <w:bCs/>
          <w:snapToGrid w:val="0"/>
          <w:szCs w:val="21"/>
          <w:highlight w:val="none"/>
          <w:u w:val="single"/>
          <w:lang w:val="en-US" w:eastAsia="zh-CN"/>
        </w:rPr>
        <w:t>02</w:t>
      </w:r>
      <w:r>
        <w:rPr>
          <w:rFonts w:hint="eastAsia" w:ascii="宋体" w:hAnsi="宋体" w:cs="宋体"/>
          <w:bCs/>
          <w:snapToGrid w:val="0"/>
          <w:szCs w:val="21"/>
          <w:highlight w:val="none"/>
          <w:u w:val="single"/>
          <w:lang w:val="zh-CN"/>
        </w:rPr>
        <w:t>月</w:t>
      </w:r>
      <w:r>
        <w:rPr>
          <w:rFonts w:hint="eastAsia" w:ascii="宋体" w:hAnsi="宋体" w:cs="宋体"/>
          <w:bCs/>
          <w:snapToGrid w:val="0"/>
          <w:szCs w:val="21"/>
          <w:highlight w:val="none"/>
          <w:u w:val="single"/>
          <w:lang w:val="en-US" w:eastAsia="zh-CN"/>
        </w:rPr>
        <w:t>11</w:t>
      </w:r>
      <w:r>
        <w:rPr>
          <w:rFonts w:hint="eastAsia" w:ascii="宋体" w:hAnsi="宋体" w:cs="宋体"/>
          <w:bCs/>
          <w:snapToGrid w:val="0"/>
          <w:szCs w:val="21"/>
          <w:highlight w:val="none"/>
          <w:u w:val="single"/>
          <w:lang w:val="zh-CN"/>
        </w:rPr>
        <w:t>日至202</w:t>
      </w:r>
      <w:r>
        <w:rPr>
          <w:rFonts w:hint="eastAsia" w:ascii="宋体" w:hAnsi="宋体" w:cs="宋体"/>
          <w:bCs/>
          <w:snapToGrid w:val="0"/>
          <w:szCs w:val="21"/>
          <w:highlight w:val="none"/>
          <w:u w:val="single"/>
          <w:lang w:val="en-US" w:eastAsia="zh-CN"/>
        </w:rPr>
        <w:t>5</w:t>
      </w:r>
      <w:r>
        <w:rPr>
          <w:rFonts w:hint="eastAsia" w:ascii="宋体" w:hAnsi="宋体" w:cs="宋体"/>
          <w:bCs/>
          <w:snapToGrid w:val="0"/>
          <w:szCs w:val="21"/>
          <w:highlight w:val="none"/>
          <w:u w:val="single"/>
          <w:lang w:val="zh-CN"/>
        </w:rPr>
        <w:t>年</w:t>
      </w:r>
      <w:r>
        <w:rPr>
          <w:rFonts w:hint="eastAsia" w:ascii="宋体" w:hAnsi="宋体" w:cs="宋体"/>
          <w:bCs/>
          <w:snapToGrid w:val="0"/>
          <w:szCs w:val="21"/>
          <w:highlight w:val="none"/>
          <w:u w:val="single"/>
          <w:lang w:val="en-US" w:eastAsia="zh-CN"/>
        </w:rPr>
        <w:t>02</w:t>
      </w:r>
      <w:r>
        <w:rPr>
          <w:rFonts w:hint="eastAsia" w:ascii="宋体" w:hAnsi="宋体" w:cs="宋体"/>
          <w:bCs/>
          <w:snapToGrid w:val="0"/>
          <w:szCs w:val="21"/>
          <w:highlight w:val="none"/>
          <w:u w:val="single"/>
          <w:lang w:val="zh-CN"/>
        </w:rPr>
        <w:t>月</w:t>
      </w:r>
      <w:r>
        <w:rPr>
          <w:rFonts w:hint="eastAsia" w:ascii="宋体" w:hAnsi="宋体" w:cs="宋体"/>
          <w:bCs/>
          <w:snapToGrid w:val="0"/>
          <w:szCs w:val="21"/>
          <w:highlight w:val="none"/>
          <w:u w:val="single"/>
          <w:lang w:val="en-US" w:eastAsia="zh-CN"/>
        </w:rPr>
        <w:t>13</w:t>
      </w:r>
      <w:r>
        <w:rPr>
          <w:rFonts w:hint="eastAsia" w:ascii="宋体" w:hAnsi="宋体" w:cs="宋体"/>
          <w:bCs/>
          <w:snapToGrid w:val="0"/>
          <w:szCs w:val="21"/>
          <w:highlight w:val="none"/>
          <w:u w:val="single"/>
          <w:lang w:val="zh-CN"/>
        </w:rPr>
        <w:t>日，每天上午8:00时至下午16:00时</w:t>
      </w:r>
      <w:r>
        <w:rPr>
          <w:rFonts w:hint="eastAsia" w:ascii="宋体" w:hAnsi="宋体" w:cs="宋体"/>
          <w:bCs/>
          <w:snapToGrid w:val="0"/>
          <w:szCs w:val="21"/>
          <w:highlight w:val="none"/>
          <w:lang w:val="zh-CN"/>
        </w:rPr>
        <w:t>。</w:t>
      </w:r>
    </w:p>
    <w:p w14:paraId="3319926E">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270F9B8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66B4607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37BB6BCF">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1748189C">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en-US" w:eastAsia="zh-CN"/>
        </w:rPr>
        <w:t>.</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eastAsia="zh-CN"/>
        </w:rPr>
        <w:t>年</w:t>
      </w:r>
      <w:r>
        <w:rPr>
          <w:rFonts w:hint="eastAsia" w:ascii="宋体" w:hAnsi="宋体" w:cs="宋体"/>
          <w:bCs/>
          <w:snapToGrid w:val="0"/>
          <w:szCs w:val="21"/>
          <w:highlight w:val="none"/>
          <w:lang w:val="en-US" w:eastAsia="zh-CN"/>
        </w:rPr>
        <w:t>02</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18</w:t>
      </w:r>
      <w:r>
        <w:rPr>
          <w:rFonts w:hint="eastAsia" w:ascii="宋体" w:hAnsi="宋体" w:cs="宋体"/>
          <w:bCs/>
          <w:snapToGrid w:val="0"/>
          <w:szCs w:val="21"/>
          <w:highlight w:val="none"/>
          <w:lang w:eastAsia="zh-CN"/>
        </w:rPr>
        <w:t>日</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eastAsia="zh-CN"/>
        </w:rPr>
        <w:t>点</w:t>
      </w:r>
      <w:r>
        <w:rPr>
          <w:rFonts w:hint="eastAsia" w:ascii="宋体" w:hAnsi="宋体" w:cs="宋体"/>
          <w:bCs/>
          <w:snapToGrid w:val="0"/>
          <w:szCs w:val="21"/>
          <w:highlight w:val="none"/>
          <w:lang w:val="en-US" w:eastAsia="zh-CN"/>
        </w:rPr>
        <w:t>00</w:t>
      </w:r>
      <w:r>
        <w:rPr>
          <w:rFonts w:hint="eastAsia" w:ascii="宋体" w:hAnsi="宋体" w:cs="宋体"/>
          <w:bCs/>
          <w:snapToGrid w:val="0"/>
          <w:szCs w:val="21"/>
          <w:highlight w:val="none"/>
          <w:lang w:eastAsia="zh-CN"/>
        </w:rPr>
        <w:t>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07D828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8室</w:t>
      </w:r>
      <w:r>
        <w:rPr>
          <w:rFonts w:hint="eastAsia" w:ascii="宋体" w:hAnsi="宋体" w:cs="宋体"/>
          <w:bCs/>
          <w:snapToGrid w:val="0"/>
          <w:szCs w:val="21"/>
          <w:highlight w:val="none"/>
          <w:lang w:eastAsia="zh-CN"/>
        </w:rPr>
        <w:t>。</w:t>
      </w:r>
    </w:p>
    <w:p w14:paraId="1BDAECE5">
      <w:pPr>
        <w:pStyle w:val="51"/>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w:t>
      </w:r>
      <w:r>
        <w:rPr>
          <w:rFonts w:hint="eastAsia"/>
          <w:lang w:eastAsia="zh-CN"/>
        </w:rPr>
        <w:t>不予受理。</w:t>
      </w:r>
    </w:p>
    <w:p w14:paraId="4C52B232">
      <w:pPr>
        <w:pStyle w:val="51"/>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4D92B793">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6BCD0A62">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3CC36E14">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7E84F702">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w:t>
      </w:r>
      <w:r>
        <w:rPr>
          <w:rFonts w:hint="eastAsia" w:ascii="宋体" w:hAnsi="宋体" w:cs="宋体"/>
          <w:szCs w:val="21"/>
          <w:highlight w:val="none"/>
          <w:lang w:eastAsia="zh-CN"/>
        </w:rPr>
        <w:t>、</w:t>
      </w:r>
      <w:r>
        <w:rPr>
          <w:rFonts w:hint="eastAsia" w:ascii="宋体" w:hAnsi="宋体" w:cs="宋体"/>
          <w:szCs w:val="21"/>
          <w:highlight w:val="none"/>
        </w:rPr>
        <w:t>长春市公共资源交易网发布。</w:t>
      </w:r>
    </w:p>
    <w:p w14:paraId="769DEB94">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AE0A204">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3F7821A">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464E5412">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 xml:space="preserve">   中共长春市双阳区委政法委员会 </w:t>
      </w:r>
    </w:p>
    <w:p w14:paraId="212EC46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szCs w:val="21"/>
          <w:highlight w:val="none"/>
          <w:lang w:val="en-US" w:eastAsia="zh-CN"/>
        </w:rPr>
        <w:t xml:space="preserve"> 11220112K095486096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p>
    <w:p w14:paraId="491E57B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14:paraId="6C6CDE3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eastAsia="zh-CN"/>
        </w:rPr>
        <w:t xml:space="preserve">   </w:t>
      </w:r>
      <w:r>
        <w:rPr>
          <w:rFonts w:hint="eastAsia" w:ascii="宋体" w:hAnsi="宋体" w:cs="宋体"/>
          <w:highlight w:val="none"/>
          <w:lang w:val="en-US" w:eastAsia="zh-CN"/>
        </w:rPr>
        <w:t>13756186677</w:t>
      </w:r>
      <w:r>
        <w:rPr>
          <w:rFonts w:hint="eastAsia" w:ascii="宋体" w:hAnsi="宋体" w:cs="宋体"/>
          <w:highlight w:val="none"/>
          <w:lang w:eastAsia="zh-CN"/>
        </w:rPr>
        <w:t xml:space="preserve">   </w:t>
      </w:r>
      <w:r>
        <w:rPr>
          <w:rFonts w:hint="eastAsia" w:ascii="宋体" w:hAnsi="宋体" w:cs="宋体"/>
          <w:highlight w:val="none"/>
        </w:rPr>
        <w:t xml:space="preserve">    </w:t>
      </w:r>
    </w:p>
    <w:p w14:paraId="49C6B06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2BA291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val="en-US" w:eastAsia="zh-CN"/>
        </w:rPr>
        <w:t>长春市双阳区政府采购中心</w:t>
      </w:r>
      <w:r>
        <w:rPr>
          <w:rFonts w:hint="eastAsia" w:ascii="宋体" w:hAnsi="宋体" w:cs="宋体"/>
          <w:szCs w:val="21"/>
          <w:highlight w:val="none"/>
        </w:rPr>
        <w:t xml:space="preserve"> </w:t>
      </w:r>
    </w:p>
    <w:p w14:paraId="4B33FD4E">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统一社会信用代码：</w:t>
      </w:r>
      <w:r>
        <w:rPr>
          <w:rFonts w:hint="eastAsia" w:ascii="宋体" w:hAnsi="宋体" w:cs="宋体"/>
          <w:szCs w:val="21"/>
          <w:highlight w:val="none"/>
          <w:lang w:val="en-US" w:eastAsia="zh-CN"/>
        </w:rPr>
        <w:t>12220112794430706N</w:t>
      </w:r>
    </w:p>
    <w:p w14:paraId="65906B9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 xml:space="preserve">地  址：  </w:t>
      </w:r>
      <w:r>
        <w:rPr>
          <w:rFonts w:hint="eastAsia" w:ascii="宋体" w:hAnsi="宋体" w:cs="宋体"/>
          <w:szCs w:val="21"/>
          <w:highlight w:val="none"/>
          <w:lang w:val="en-US" w:eastAsia="zh-CN"/>
        </w:rPr>
        <w:t>长春市双阳区丹江街655号</w:t>
      </w:r>
    </w:p>
    <w:p w14:paraId="07BB9C34">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0431-84254554</w:t>
      </w:r>
    </w:p>
    <w:p w14:paraId="741078B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0C95E6E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魏天琪</w:t>
      </w:r>
    </w:p>
    <w:p w14:paraId="527D4628">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13943118166</w:t>
      </w:r>
    </w:p>
    <w:p w14:paraId="689D7016">
      <w:pPr>
        <w:autoSpaceDN w:val="0"/>
        <w:spacing w:line="360" w:lineRule="auto"/>
        <w:ind w:firstLine="420" w:firstLineChars="200"/>
        <w:rPr>
          <w:rFonts w:ascii="宋体" w:hAnsi="宋体" w:cs="宋体"/>
          <w:color w:val="auto"/>
          <w:szCs w:val="21"/>
        </w:rPr>
      </w:pPr>
      <w:r>
        <w:rPr>
          <w:rFonts w:hint="eastAsia" w:ascii="宋体" w:hAnsi="宋体" w:cs="宋体"/>
          <w:szCs w:val="21"/>
          <w:highlight w:val="none"/>
        </w:rPr>
        <w:t>4.监督部门：</w:t>
      </w:r>
      <w:r>
        <w:rPr>
          <w:rFonts w:hint="eastAsia" w:ascii="宋体" w:hAnsi="宋体" w:cs="宋体"/>
          <w:color w:val="auto"/>
          <w:szCs w:val="21"/>
        </w:rPr>
        <w:t>长春双阳区政府采购管理工作办公室</w:t>
      </w:r>
    </w:p>
    <w:p w14:paraId="3D377AC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p>
    <w:p w14:paraId="21668FE6">
      <w:pPr>
        <w:spacing w:line="360" w:lineRule="auto"/>
        <w:ind w:firstLine="444" w:firstLineChars="200"/>
        <w:jc w:val="center"/>
        <w:rPr>
          <w:rFonts w:hint="eastAsia" w:ascii="宋体" w:hAnsi="宋体" w:cs="宋体"/>
          <w:spacing w:val="6"/>
          <w:szCs w:val="21"/>
          <w:highlight w:val="red"/>
        </w:rPr>
      </w:pPr>
      <w:r>
        <w:rPr>
          <w:rFonts w:hint="eastAsia" w:ascii="宋体" w:hAnsi="宋体" w:cs="宋体"/>
          <w:spacing w:val="6"/>
          <w:szCs w:val="21"/>
          <w:highlight w:val="none"/>
        </w:rPr>
        <w:t xml:space="preserve">                                                 </w:t>
      </w:r>
    </w:p>
    <w:p w14:paraId="67EE1225">
      <w:pPr>
        <w:pStyle w:val="77"/>
        <w:rPr>
          <w:rFonts w:hint="eastAsia"/>
          <w:highlight w:val="none"/>
        </w:rPr>
      </w:pPr>
      <w:bookmarkStart w:id="6" w:name="_Toc455565642"/>
      <w:bookmarkStart w:id="7" w:name="_Toc432264366"/>
      <w:bookmarkStart w:id="8" w:name="_Toc432277438"/>
      <w:r>
        <w:rPr>
          <w:rFonts w:hint="eastAsia"/>
          <w:highlight w:val="none"/>
        </w:rPr>
        <w:t xml:space="preserve">                              </w:t>
      </w:r>
    </w:p>
    <w:p w14:paraId="6AE4BE44">
      <w:pPr>
        <w:pStyle w:val="3"/>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48DC6CBE">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359E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45FB66BE">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5EB5C0D7">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6699A5F3">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E4424EA">
            <w:pPr>
              <w:spacing w:line="360" w:lineRule="exact"/>
              <w:jc w:val="center"/>
              <w:rPr>
                <w:rFonts w:ascii="宋体" w:hAnsi="宋体"/>
                <w:szCs w:val="21"/>
                <w:highlight w:val="none"/>
              </w:rPr>
            </w:pPr>
            <w:r>
              <w:rPr>
                <w:rFonts w:hint="eastAsia" w:ascii="宋体" w:hAnsi="宋体"/>
                <w:szCs w:val="21"/>
                <w:highlight w:val="none"/>
              </w:rPr>
              <w:t>内容、要求</w:t>
            </w:r>
          </w:p>
        </w:tc>
      </w:tr>
      <w:tr w14:paraId="5DBC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34" w:type="dxa"/>
            <w:vAlign w:val="center"/>
          </w:tcPr>
          <w:p w14:paraId="58C40B5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00EC39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25AF3FFA">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24D5B4F7">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 w:val="0"/>
                <w:kern w:val="0"/>
                <w:sz w:val="21"/>
                <w:szCs w:val="21"/>
                <w:highlight w:val="none"/>
                <w:lang w:val="en-US" w:eastAsia="zh-CN"/>
              </w:rPr>
              <w:t>长春市双阳区综治中心融合法庭电子产品及系统采购项目</w:t>
            </w:r>
          </w:p>
          <w:p w14:paraId="40541F07">
            <w:pPr>
              <w:jc w:val="both"/>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仿宋_GB2312" w:hAnsi="仿宋_GB2312" w:eastAsia="仿宋_GB2312" w:cs="仿宋_GB2312"/>
                <w:b/>
                <w:color w:val="auto"/>
                <w:sz w:val="24"/>
              </w:rPr>
              <w:t>syzfcg202</w:t>
            </w:r>
            <w:r>
              <w:rPr>
                <w:rFonts w:hint="eastAsia" w:ascii="仿宋_GB2312" w:hAnsi="仿宋_GB2312" w:eastAsia="仿宋_GB2312" w:cs="仿宋_GB2312"/>
                <w:b/>
                <w:color w:val="auto"/>
                <w:sz w:val="24"/>
                <w:lang w:val="en-US" w:eastAsia="zh-CN"/>
              </w:rPr>
              <w:t>5</w:t>
            </w:r>
            <w:r>
              <w:rPr>
                <w:rFonts w:hint="eastAsia" w:ascii="仿宋_GB2312" w:hAnsi="仿宋_GB2312" w:eastAsia="仿宋_GB2312" w:cs="仿宋_GB2312"/>
                <w:b/>
                <w:color w:val="auto"/>
                <w:sz w:val="24"/>
              </w:rPr>
              <w:t>-00</w:t>
            </w:r>
            <w:r>
              <w:rPr>
                <w:rFonts w:hint="eastAsia" w:ascii="仿宋_GB2312" w:hAnsi="仿宋_GB2312" w:eastAsia="仿宋_GB2312" w:cs="仿宋_GB2312"/>
                <w:b/>
                <w:color w:val="auto"/>
                <w:sz w:val="24"/>
                <w:lang w:val="en-US" w:eastAsia="zh-CN"/>
              </w:rPr>
              <w:t>2</w:t>
            </w:r>
          </w:p>
        </w:tc>
      </w:tr>
      <w:tr w14:paraId="284A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6DAF01D">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7804D4A2">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1A4DFCA2">
            <w:pPr>
              <w:spacing w:line="360" w:lineRule="exact"/>
              <w:jc w:val="center"/>
              <w:rPr>
                <w:rFonts w:ascii="宋体" w:hAnsi="宋体"/>
                <w:szCs w:val="21"/>
                <w:highlight w:val="none"/>
              </w:rPr>
            </w:pPr>
            <w:r>
              <w:rPr>
                <w:rFonts w:hint="eastAsia" w:ascii="宋体" w:hAnsi="宋体"/>
                <w:szCs w:val="21"/>
                <w:highlight w:val="none"/>
                <w:lang w:val="en-US" w:eastAsia="zh-CN"/>
              </w:rPr>
              <w:t>投标人</w:t>
            </w:r>
            <w:r>
              <w:rPr>
                <w:rFonts w:hint="eastAsia" w:ascii="宋体" w:hAnsi="宋体"/>
                <w:szCs w:val="21"/>
                <w:highlight w:val="none"/>
              </w:rPr>
              <w:t>资格</w:t>
            </w:r>
          </w:p>
        </w:tc>
        <w:tc>
          <w:tcPr>
            <w:tcW w:w="6462" w:type="dxa"/>
            <w:vAlign w:val="center"/>
          </w:tcPr>
          <w:p w14:paraId="6A0B0A78">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2068FB31">
            <w:pPr>
              <w:tabs>
                <w:tab w:val="left" w:pos="5100"/>
              </w:tabs>
              <w:snapToGrid w:val="0"/>
              <w:spacing w:line="360" w:lineRule="exact"/>
              <w:rPr>
                <w:rFonts w:hint="eastAsia" w:ascii="宋体" w:hAnsi="宋体"/>
                <w:highlight w:val="none"/>
              </w:rPr>
            </w:pPr>
            <w:r>
              <w:rPr>
                <w:rFonts w:hint="eastAsia"/>
                <w:highlight w:val="none"/>
              </w:rPr>
              <w:t>2.落实政</w:t>
            </w:r>
            <w:r>
              <w:rPr>
                <w:rFonts w:hint="eastAsia"/>
                <w:color w:val="auto"/>
                <w:highlight w:val="none"/>
              </w:rPr>
              <w:t>府采购政策需满足的资格要求：</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非专门</w:t>
            </w:r>
            <w:r>
              <w:rPr>
                <w:rFonts w:hint="eastAsia" w:ascii="宋体" w:hAnsi="宋体" w:eastAsia="宋体" w:cs="宋体"/>
                <w:color w:val="auto"/>
                <w:sz w:val="21"/>
                <w:szCs w:val="21"/>
                <w:highlight w:val="none"/>
              </w:rPr>
              <w:t>面向中小企业采购</w:t>
            </w:r>
            <w:r>
              <w:rPr>
                <w:rFonts w:hint="eastAsia" w:ascii="宋体" w:hAnsi="宋体" w:cs="宋体"/>
                <w:bCs/>
                <w:snapToGrid w:val="0"/>
                <w:color w:val="auto"/>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bCs/>
                <w:snapToGrid w:val="0"/>
                <w:color w:val="auto"/>
                <w:szCs w:val="21"/>
                <w:highlight w:val="none"/>
              </w:rPr>
              <w:t>中小企业、监狱企业、残疾人福利性单位享受政府采购政策需提供</w:t>
            </w:r>
            <w:r>
              <w:rPr>
                <w:rFonts w:hint="eastAsia" w:ascii="宋体" w:hAnsi="宋体" w:cs="宋体"/>
                <w:bCs/>
                <w:snapToGrid w:val="0"/>
                <w:color w:val="auto"/>
                <w:szCs w:val="21"/>
                <w:highlight w:val="none"/>
                <w:lang w:val="en-US" w:eastAsia="zh-CN"/>
              </w:rPr>
              <w:t>声明函，（</w:t>
            </w:r>
            <w:r>
              <w:rPr>
                <w:rFonts w:hint="eastAsia" w:ascii="宋体" w:hAnsi="宋体"/>
                <w:color w:val="auto"/>
                <w:highlight w:val="none"/>
              </w:rPr>
              <w:t>供应商应按照工信部联企业（2011）300号文的划分标准进行如实申明，如提供虚假申明应依法承担相应法律责任</w:t>
            </w:r>
            <w:r>
              <w:rPr>
                <w:rFonts w:hint="eastAsia" w:ascii="宋体" w:hAnsi="宋体"/>
                <w:highlight w:val="none"/>
                <w:lang w:eastAsia="zh-CN"/>
              </w:rPr>
              <w:t>）</w:t>
            </w:r>
            <w:r>
              <w:rPr>
                <w:rFonts w:hint="eastAsia"/>
                <w:color w:val="FF0000"/>
                <w:highlight w:val="none"/>
              </w:rPr>
              <w:t>；</w:t>
            </w:r>
          </w:p>
          <w:p w14:paraId="579E09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rPr>
            </w:pPr>
          </w:p>
          <w:p w14:paraId="6433D32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需要落实的政府采购政策：</w:t>
            </w:r>
            <w:r>
              <w:rPr>
                <w:rFonts w:hint="eastAsia" w:ascii="宋体" w:hAnsi="宋体" w:cs="宋体"/>
                <w:bCs/>
                <w:snapToGrid w:val="0"/>
                <w:szCs w:val="21"/>
                <w:highlight w:val="none"/>
              </w:rPr>
              <w:t>《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tc>
      </w:tr>
      <w:tr w14:paraId="0D2E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324DEB4">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117DCBB5">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05F8DEE7">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29639ED3">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613A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7E1C0AA7">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78A1AD44">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0B413EB9">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09324DBA">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p>
          <w:p w14:paraId="75D06507">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6E4044BB">
            <w:pPr>
              <w:snapToGrid w:val="0"/>
              <w:spacing w:line="360" w:lineRule="exact"/>
              <w:jc w:val="left"/>
              <w:rPr>
                <w:rFonts w:hAnsi="宋体"/>
                <w:szCs w:val="21"/>
                <w:highlight w:val="none"/>
              </w:rPr>
            </w:pPr>
            <w:r>
              <w:rPr>
                <w:rFonts w:hint="eastAsia" w:ascii="宋体" w:hAnsi="宋体" w:cs="Courier New"/>
                <w:color w:val="auto"/>
                <w:szCs w:val="21"/>
                <w:highlight w:val="none"/>
              </w:rPr>
              <w:t>（2）响应文件电子版形式：可编辑的word文档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69E6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B7063A7">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0896303E">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11FF412D">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4EDC91D">
            <w:pPr>
              <w:spacing w:line="360" w:lineRule="exact"/>
              <w:rPr>
                <w:rFonts w:ascii="宋体" w:hAnsi="宋体"/>
                <w:szCs w:val="21"/>
                <w:highlight w:val="none"/>
              </w:rPr>
            </w:pPr>
            <w:r>
              <w:rPr>
                <w:rFonts w:hint="eastAsia" w:ascii="宋体" w:hAnsi="宋体"/>
                <w:szCs w:val="21"/>
                <w:highlight w:val="none"/>
              </w:rPr>
              <w:t>13.2 供应商必须就“采购需求”中公布的采购内容作完整唯一报价，否则，其响应文件无效。响应文件只允许有一个报价，有选择的或有条件的报价将不予接受。</w:t>
            </w:r>
          </w:p>
          <w:p w14:paraId="37DB03EA">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65E12C66">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44.5657</w:t>
            </w:r>
            <w:r>
              <w:rPr>
                <w:rFonts w:hint="eastAsia" w:ascii="宋体" w:hAnsi="宋体"/>
                <w:szCs w:val="21"/>
                <w:highlight w:val="none"/>
              </w:rPr>
              <w:t>万元，超出采购预算金额响应文件作无效处理。</w:t>
            </w:r>
          </w:p>
        </w:tc>
      </w:tr>
      <w:tr w14:paraId="0D78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0DA39C">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1127EE60">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2CDED1D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325D385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144E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96D0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1E90B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302B8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26786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59CFFE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6C1BD6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r>
      <w:tr w14:paraId="334B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CF28611">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25643B43">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336A4E06">
            <w:pPr>
              <w:spacing w:line="360" w:lineRule="exact"/>
              <w:jc w:val="center"/>
              <w:rPr>
                <w:rFonts w:ascii="宋体" w:hAnsi="宋体"/>
                <w:szCs w:val="21"/>
                <w:highlight w:val="none"/>
              </w:rPr>
            </w:pPr>
            <w:r>
              <w:rPr>
                <w:rFonts w:hint="eastAsia" w:ascii="宋体" w:hAnsi="宋体"/>
                <w:szCs w:val="21"/>
                <w:highlight w:val="none"/>
                <w:lang w:val="en-US" w:eastAsia="zh-CN"/>
              </w:rPr>
              <w:t>纸质</w:t>
            </w:r>
            <w:r>
              <w:rPr>
                <w:rFonts w:hint="eastAsia" w:ascii="宋体" w:hAnsi="宋体"/>
                <w:szCs w:val="21"/>
                <w:highlight w:val="none"/>
              </w:rPr>
              <w:t>响应文件</w:t>
            </w:r>
          </w:p>
        </w:tc>
        <w:tc>
          <w:tcPr>
            <w:tcW w:w="6462" w:type="dxa"/>
            <w:vAlign w:val="center"/>
          </w:tcPr>
          <w:p w14:paraId="3285A55C">
            <w:pPr>
              <w:shd w:val="clear" w:color="auto" w:fill="auto"/>
              <w:autoSpaceDN w:val="0"/>
              <w:adjustRightInd w:val="0"/>
              <w:snapToGrid w:val="0"/>
              <w:rPr>
                <w:rFonts w:hint="eastAsia" w:ascii="宋体" w:hAnsi="宋体"/>
                <w:color w:val="auto"/>
                <w:szCs w:val="21"/>
                <w:highlight w:val="none"/>
              </w:rPr>
            </w:pPr>
            <w:r>
              <w:rPr>
                <w:rFonts w:hint="eastAsia" w:ascii="宋体" w:hAnsi="宋体"/>
                <w:color w:val="auto"/>
                <w:szCs w:val="21"/>
                <w:highlight w:val="none"/>
              </w:rPr>
              <w:t>正本</w:t>
            </w:r>
            <w:r>
              <w:rPr>
                <w:rFonts w:hint="eastAsia" w:ascii="宋体" w:hAnsi="宋体"/>
                <w:color w:val="auto"/>
                <w:szCs w:val="21"/>
                <w:highlight w:val="none"/>
                <w:lang w:val="en-US" w:eastAsia="zh-CN"/>
              </w:rPr>
              <w:t>一份</w:t>
            </w:r>
            <w:r>
              <w:rPr>
                <w:rFonts w:hint="eastAsia" w:ascii="宋体" w:hAnsi="宋体"/>
                <w:color w:val="auto"/>
                <w:szCs w:val="21"/>
                <w:highlight w:val="none"/>
              </w:rPr>
              <w:t>，副本</w:t>
            </w:r>
            <w:r>
              <w:rPr>
                <w:rFonts w:hint="eastAsia" w:ascii="宋体" w:hAnsi="宋体"/>
                <w:color w:val="auto"/>
                <w:szCs w:val="21"/>
                <w:highlight w:val="none"/>
                <w:lang w:val="en-US" w:eastAsia="zh-CN"/>
              </w:rPr>
              <w:t>二份</w:t>
            </w:r>
            <w:r>
              <w:rPr>
                <w:rFonts w:hint="eastAsia" w:ascii="宋体" w:hAnsi="宋体"/>
                <w:color w:val="auto"/>
                <w:szCs w:val="21"/>
                <w:highlight w:val="none"/>
              </w:rPr>
              <w:t>，须完整提交（A4纸装订）。</w:t>
            </w:r>
          </w:p>
          <w:p w14:paraId="5BAF1251">
            <w:pPr>
              <w:shd w:val="clear" w:color="auto" w:fill="auto"/>
              <w:autoSpaceDN w:val="0"/>
              <w:adjustRightInd w:val="0"/>
              <w:snapToGrid w:val="0"/>
              <w:rPr>
                <w:rFonts w:ascii="宋体" w:hAnsi="宋体"/>
                <w:color w:val="auto"/>
                <w:szCs w:val="21"/>
                <w:highlight w:val="none"/>
              </w:rPr>
            </w:pPr>
            <w:r>
              <w:rPr>
                <w:rFonts w:hint="eastAsia" w:ascii="宋体" w:hAnsi="宋体" w:cs="宋体"/>
                <w:b/>
                <w:bCs/>
                <w:color w:val="auto"/>
                <w:szCs w:val="21"/>
                <w:highlight w:val="none"/>
                <w:lang w:val="en-US" w:eastAsia="zh-CN"/>
              </w:rPr>
              <w:t>开标</w:t>
            </w:r>
            <w:r>
              <w:rPr>
                <w:rFonts w:hint="eastAsia" w:ascii="宋体" w:hAnsi="宋体" w:cs="宋体"/>
                <w:b/>
                <w:bCs/>
                <w:color w:val="auto"/>
                <w:szCs w:val="21"/>
                <w:highlight w:val="none"/>
              </w:rPr>
              <w:t>现场递交纸质投标文件。</w:t>
            </w:r>
          </w:p>
        </w:tc>
      </w:tr>
      <w:tr w14:paraId="3CEB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4C1887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6583D9A">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53170A71">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vAlign w:val="top"/>
          </w:tcPr>
          <w:p w14:paraId="2B9FBCF4">
            <w:pPr>
              <w:spacing w:line="360" w:lineRule="exact"/>
              <w:rPr>
                <w:rFonts w:ascii="宋体" w:hAnsi="宋体"/>
                <w:szCs w:val="21"/>
                <w:highlight w:val="none"/>
              </w:rPr>
            </w:pPr>
            <w:r>
              <w:rPr>
                <w:rFonts w:hint="eastAsia" w:ascii="宋体" w:hAnsi="宋体"/>
                <w:szCs w:val="21"/>
                <w:highlight w:val="none"/>
              </w:rPr>
              <w:t>供应商应按“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tc>
      </w:tr>
      <w:tr w14:paraId="366E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39A1F1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0B4B674E">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5FDE97A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4A2E232E">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1EE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95E0885">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4CF72E65">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403A8109">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0665D369">
            <w:pPr>
              <w:spacing w:line="360" w:lineRule="exact"/>
              <w:rPr>
                <w:rFonts w:ascii="宋体" w:hAnsi="宋体"/>
                <w:szCs w:val="21"/>
                <w:highlight w:val="none"/>
              </w:rPr>
            </w:pPr>
            <w:r>
              <w:rPr>
                <w:rFonts w:hint="eastAsia" w:ascii="宋体" w:hAnsi="宋体" w:cs="宋体"/>
                <w:szCs w:val="21"/>
                <w:highlight w:val="none"/>
              </w:rPr>
              <w:t>16.7</w:t>
            </w: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84F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85AAEF3">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3757BE37">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74BD30F6">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shd w:val="clear" w:color="auto" w:fill="auto"/>
            <w:vAlign w:val="center"/>
          </w:tcPr>
          <w:p w14:paraId="75894904">
            <w:pPr>
              <w:spacing w:line="360" w:lineRule="exact"/>
              <w:rPr>
                <w:rFonts w:hint="default" w:ascii="宋体" w:hAnsi="宋体"/>
                <w:b/>
                <w:szCs w:val="21"/>
                <w:highlight w:val="none"/>
                <w:lang w:val="en-US"/>
              </w:rPr>
            </w:pPr>
            <w:r>
              <w:rPr>
                <w:rFonts w:hint="eastAsia" w:ascii="宋体" w:hAnsi="宋体"/>
                <w:i w:val="0"/>
                <w:iCs w:val="0"/>
                <w:szCs w:val="21"/>
                <w:highlight w:val="none"/>
              </w:rPr>
              <w:t>响应文件递交截止时间</w:t>
            </w:r>
            <w:r>
              <w:rPr>
                <w:rFonts w:hint="eastAsia" w:ascii="宋体" w:hAnsi="宋体"/>
                <w:i w:val="0"/>
                <w:iCs w:val="0"/>
                <w:color w:val="0000FF"/>
                <w:szCs w:val="21"/>
                <w:highlight w:val="none"/>
              </w:rPr>
              <w:t>：</w:t>
            </w:r>
            <w:r>
              <w:rPr>
                <w:rFonts w:hint="eastAsia" w:ascii="宋体" w:hAnsi="宋体" w:cs="黑体"/>
                <w:b w:val="0"/>
                <w:color w:val="auto"/>
                <w:kern w:val="0"/>
                <w:sz w:val="21"/>
                <w:szCs w:val="21"/>
                <w:highlight w:val="none"/>
                <w:shd w:val="clear"/>
                <w:lang w:val="en-US" w:eastAsia="zh-CN"/>
              </w:rPr>
              <w:t>2025年02月18日10点00分</w:t>
            </w:r>
          </w:p>
        </w:tc>
      </w:tr>
      <w:tr w14:paraId="68E8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1DAC69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52B4F0D">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BAEEDF5">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shd w:val="clear" w:color="auto" w:fill="auto"/>
            <w:vAlign w:val="center"/>
          </w:tcPr>
          <w:p w14:paraId="393656A2">
            <w:pPr>
              <w:spacing w:line="360" w:lineRule="exact"/>
              <w:rPr>
                <w:rFonts w:hint="eastAsia" w:ascii="宋体" w:hAnsi="宋体" w:eastAsia="宋体"/>
                <w:spacing w:val="-2"/>
                <w:szCs w:val="21"/>
                <w:highlight w:val="none"/>
                <w:lang w:eastAsia="zh-CN"/>
              </w:rPr>
            </w:pPr>
            <w:r>
              <w:rPr>
                <w:rFonts w:hint="eastAsia" w:ascii="宋体" w:hAnsi="宋体" w:eastAsia="宋体"/>
                <w:i w:val="0"/>
                <w:iCs w:val="0"/>
                <w:spacing w:val="-2"/>
                <w:szCs w:val="21"/>
                <w:highlight w:val="none"/>
                <w:lang w:eastAsia="zh-CN"/>
              </w:rPr>
              <w:t xml:space="preserve"> </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tc>
      </w:tr>
      <w:tr w14:paraId="70F4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1ABC63C">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0DCDA1FA">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654DC4FC">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58CA9F08">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谈判及评审工作由采购代理机构负责组织，具体谈判、评审工作由依法组建的谈判小组负责组成。</w:t>
            </w:r>
            <w:bookmarkStart w:id="52" w:name="_GoBack"/>
            <w:bookmarkEnd w:id="52"/>
          </w:p>
          <w:p w14:paraId="30FCDB9A">
            <w:pPr>
              <w:spacing w:line="360" w:lineRule="exact"/>
              <w:rPr>
                <w:rFonts w:ascii="宋体" w:hAnsi="宋体"/>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49F4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BFE598D">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68B3ED65">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6D356252">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18B77A1F">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2E60BD3B">
            <w:pPr>
              <w:spacing w:line="360" w:lineRule="exact"/>
              <w:rPr>
                <w:rFonts w:hint="default"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p w14:paraId="7EFE2FCE">
            <w:pPr>
              <w:spacing w:line="360" w:lineRule="exact"/>
              <w:rPr>
                <w:rFonts w:ascii="宋体" w:hAnsi="宋体"/>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68DD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D0AD75D">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59D440ED">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6131A28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42ED96CE">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3C0E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A56AD3C">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5D42BFDD">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BAE1AA8">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7D0853FA">
            <w:pPr>
              <w:spacing w:line="360" w:lineRule="exact"/>
              <w:jc w:val="center"/>
              <w:rPr>
                <w:rFonts w:hint="eastAsia" w:ascii="宋体" w:hAnsi="宋体" w:cs="Arial"/>
                <w:kern w:val="0"/>
                <w:szCs w:val="21"/>
                <w:highlight w:val="none"/>
              </w:rPr>
            </w:pPr>
          </w:p>
        </w:tc>
        <w:tc>
          <w:tcPr>
            <w:tcW w:w="6462" w:type="dxa"/>
            <w:vAlign w:val="center"/>
          </w:tcPr>
          <w:p w14:paraId="38985CCF">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1C455E1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00D795C0">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2E7AED63">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10D32299">
            <w:pPr>
              <w:pStyle w:val="85"/>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329791C">
            <w:pPr>
              <w:pStyle w:val="85"/>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D3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089A284B">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5E094C8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739FB2A0">
            <w:pPr>
              <w:spacing w:line="360" w:lineRule="exact"/>
              <w:jc w:val="center"/>
              <w:rPr>
                <w:rFonts w:ascii="宋体" w:hAnsi="宋体"/>
                <w:szCs w:val="21"/>
                <w:highlight w:val="none"/>
              </w:rPr>
            </w:pPr>
            <w:r>
              <w:rPr>
                <w:rFonts w:hint="eastAsia" w:ascii="宋体" w:hAnsi="宋体"/>
                <w:szCs w:val="21"/>
                <w:highlight w:val="none"/>
              </w:rPr>
              <w:t>成交结果公告</w:t>
            </w:r>
          </w:p>
          <w:p w14:paraId="67270F05">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35013B50">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6A205DB9">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5FB2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DBA2358">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0BCCD6EE">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3878F710">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vAlign w:val="top"/>
          </w:tcPr>
          <w:p w14:paraId="31482DF7">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（以实际签订合同为准）</w:t>
            </w:r>
          </w:p>
        </w:tc>
      </w:tr>
      <w:tr w14:paraId="0A3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CAD47DC">
            <w:pPr>
              <w:spacing w:line="360" w:lineRule="exact"/>
              <w:jc w:val="center"/>
              <w:rPr>
                <w:rFonts w:ascii="宋体" w:hAnsi="宋体"/>
                <w:szCs w:val="21"/>
                <w:highlight w:val="none"/>
              </w:rPr>
            </w:pPr>
            <w:r>
              <w:rPr>
                <w:rFonts w:hint="eastAsia" w:ascii="宋体" w:hAnsi="宋体"/>
                <w:szCs w:val="21"/>
                <w:highlight w:val="none"/>
              </w:rPr>
              <w:t>20</w:t>
            </w:r>
          </w:p>
        </w:tc>
        <w:tc>
          <w:tcPr>
            <w:tcW w:w="992" w:type="dxa"/>
            <w:vAlign w:val="center"/>
          </w:tcPr>
          <w:p w14:paraId="691A50E2">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571C2621">
            <w:pPr>
              <w:spacing w:line="360" w:lineRule="exact"/>
              <w:jc w:val="center"/>
              <w:rPr>
                <w:rFonts w:ascii="宋体" w:hAnsi="宋体"/>
                <w:szCs w:val="21"/>
                <w:highlight w:val="none"/>
              </w:rPr>
            </w:pPr>
            <w:r>
              <w:rPr>
                <w:rFonts w:hint="eastAsia" w:ascii="宋体" w:hAnsi="宋体"/>
                <w:szCs w:val="21"/>
                <w:highlight w:val="none"/>
                <w:lang w:eastAsia="zh-CN"/>
              </w:rPr>
              <w:t>近年发生诉讼及仲裁情况</w:t>
            </w:r>
          </w:p>
        </w:tc>
        <w:tc>
          <w:tcPr>
            <w:tcW w:w="6462" w:type="dxa"/>
            <w:vAlign w:val="top"/>
          </w:tcPr>
          <w:p w14:paraId="15229D87">
            <w:pPr>
              <w:spacing w:line="360" w:lineRule="exact"/>
              <w:rPr>
                <w:rFonts w:ascii="宋体" w:hAnsi="宋体"/>
                <w:szCs w:val="21"/>
                <w:highlight w:val="none"/>
              </w:rPr>
            </w:pPr>
            <w:r>
              <w:rPr>
                <w:rFonts w:hint="eastAsia" w:ascii="宋体" w:hAnsi="宋体"/>
                <w:szCs w:val="21"/>
                <w:highlight w:val="none"/>
                <w:lang w:val="en-US" w:eastAsia="zh-CN"/>
              </w:rPr>
              <w:t>指2022年01月01日至今</w:t>
            </w:r>
          </w:p>
        </w:tc>
      </w:tr>
      <w:tr w14:paraId="26AF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34D04B6A">
            <w:pPr>
              <w:spacing w:line="360" w:lineRule="exact"/>
              <w:jc w:val="center"/>
              <w:rPr>
                <w:rFonts w:ascii="宋体" w:hAnsi="宋体"/>
                <w:szCs w:val="21"/>
                <w:highlight w:val="none"/>
              </w:rPr>
            </w:pPr>
            <w:r>
              <w:rPr>
                <w:rFonts w:hint="eastAsia" w:ascii="宋体" w:hAnsi="宋体"/>
                <w:szCs w:val="21"/>
                <w:highlight w:val="none"/>
              </w:rPr>
              <w:t>21</w:t>
            </w:r>
          </w:p>
        </w:tc>
        <w:tc>
          <w:tcPr>
            <w:tcW w:w="992" w:type="dxa"/>
            <w:vAlign w:val="center"/>
          </w:tcPr>
          <w:p w14:paraId="1816BAA1">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1AA1CF7A">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2755DF90">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1CBC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29005B3">
            <w:pPr>
              <w:spacing w:line="360" w:lineRule="exact"/>
              <w:jc w:val="center"/>
              <w:rPr>
                <w:rFonts w:ascii="宋体" w:hAnsi="宋体"/>
                <w:szCs w:val="21"/>
                <w:highlight w:val="none"/>
              </w:rPr>
            </w:pPr>
            <w:r>
              <w:rPr>
                <w:rFonts w:hint="eastAsia" w:ascii="宋体" w:hAnsi="宋体"/>
                <w:szCs w:val="21"/>
                <w:highlight w:val="none"/>
              </w:rPr>
              <w:t>22</w:t>
            </w:r>
          </w:p>
        </w:tc>
        <w:tc>
          <w:tcPr>
            <w:tcW w:w="992" w:type="dxa"/>
            <w:vAlign w:val="center"/>
          </w:tcPr>
          <w:p w14:paraId="0FCECCB1">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69B6C28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644EACD5">
            <w:pPr>
              <w:spacing w:line="360" w:lineRule="exact"/>
              <w:rPr>
                <w:rFonts w:hint="default" w:hAnsi="宋体" w:eastAsia="宋体"/>
                <w:szCs w:val="21"/>
                <w:highlight w:val="none"/>
                <w:lang w:val="en-US" w:eastAsia="zh-CN"/>
              </w:rPr>
            </w:pPr>
            <w:r>
              <w:rPr>
                <w:rFonts w:hint="eastAsia" w:ascii="宋体" w:hAnsi="宋体"/>
                <w:szCs w:val="21"/>
                <w:highlight w:val="none"/>
              </w:rPr>
              <w:t>政府采购合同双方自签订之日起1个工作日内将合同原件一份交采购代理机构。</w:t>
            </w:r>
          </w:p>
        </w:tc>
      </w:tr>
      <w:tr w14:paraId="2EB2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5B9DCD03">
            <w:pPr>
              <w:spacing w:line="360" w:lineRule="exact"/>
              <w:jc w:val="center"/>
              <w:rPr>
                <w:rFonts w:ascii="宋体" w:hAnsi="宋体"/>
                <w:szCs w:val="21"/>
                <w:highlight w:val="none"/>
              </w:rPr>
            </w:pPr>
            <w:r>
              <w:rPr>
                <w:rFonts w:hint="eastAsia" w:ascii="宋体" w:hAnsi="宋体"/>
                <w:szCs w:val="21"/>
                <w:highlight w:val="none"/>
              </w:rPr>
              <w:t>23</w:t>
            </w:r>
          </w:p>
        </w:tc>
        <w:tc>
          <w:tcPr>
            <w:tcW w:w="992" w:type="dxa"/>
            <w:vAlign w:val="center"/>
          </w:tcPr>
          <w:p w14:paraId="6ADFED18">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57D67FBB">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0DC5C7B9">
            <w:pPr>
              <w:pStyle w:val="18"/>
              <w:spacing w:line="400" w:lineRule="exact"/>
              <w:rPr>
                <w:rFonts w:hint="eastAsia" w:ascii="宋体" w:hAnsi="宋体" w:eastAsia="宋体"/>
                <w:szCs w:val="21"/>
                <w:highlight w:val="none"/>
                <w:lang w:val="en-US" w:eastAsia="zh-CN"/>
              </w:rPr>
            </w:pPr>
            <w:r>
              <w:rPr>
                <w:rFonts w:hint="eastAsia" w:hAnsi="宋体"/>
                <w:szCs w:val="21"/>
                <w:highlight w:val="none"/>
                <w:lang w:val="en-US" w:eastAsia="zh-CN"/>
              </w:rPr>
              <w:t>无</w:t>
            </w:r>
          </w:p>
        </w:tc>
      </w:tr>
      <w:tr w14:paraId="68A5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3780FDFC">
            <w:pPr>
              <w:spacing w:line="360" w:lineRule="exact"/>
              <w:jc w:val="center"/>
              <w:rPr>
                <w:rFonts w:hint="eastAsia" w:ascii="宋体" w:hAnsi="宋体"/>
                <w:szCs w:val="21"/>
                <w:highlight w:val="none"/>
              </w:rPr>
            </w:pPr>
            <w:r>
              <w:rPr>
                <w:rFonts w:hint="eastAsia" w:ascii="宋体" w:hAnsi="宋体"/>
                <w:szCs w:val="21"/>
                <w:highlight w:val="none"/>
              </w:rPr>
              <w:t>24</w:t>
            </w:r>
          </w:p>
        </w:tc>
        <w:tc>
          <w:tcPr>
            <w:tcW w:w="992" w:type="dxa"/>
            <w:vAlign w:val="center"/>
          </w:tcPr>
          <w:p w14:paraId="2EAC6C4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3</w:t>
            </w:r>
            <w:r>
              <w:rPr>
                <w:rFonts w:hint="eastAsia" w:ascii="宋体" w:hAnsi="宋体"/>
                <w:szCs w:val="21"/>
                <w:highlight w:val="none"/>
                <w:lang w:val="en-US" w:eastAsia="zh-CN"/>
              </w:rPr>
              <w:t>2</w:t>
            </w:r>
          </w:p>
        </w:tc>
        <w:tc>
          <w:tcPr>
            <w:tcW w:w="1901" w:type="dxa"/>
            <w:vAlign w:val="center"/>
          </w:tcPr>
          <w:p w14:paraId="64567FD3">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12E79562">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0643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98B85E6">
            <w:pPr>
              <w:spacing w:line="360" w:lineRule="exact"/>
              <w:jc w:val="center"/>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7394D4BB">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3</w:t>
            </w:r>
            <w:r>
              <w:rPr>
                <w:rFonts w:hint="eastAsia" w:ascii="宋体" w:hAnsi="宋体"/>
                <w:szCs w:val="21"/>
                <w:highlight w:val="none"/>
                <w:lang w:val="en-US" w:eastAsia="zh-CN"/>
              </w:rPr>
              <w:t>2</w:t>
            </w:r>
          </w:p>
        </w:tc>
        <w:tc>
          <w:tcPr>
            <w:tcW w:w="1901" w:type="dxa"/>
            <w:vAlign w:val="center"/>
          </w:tcPr>
          <w:p w14:paraId="3B1821B4">
            <w:pPr>
              <w:spacing w:line="360" w:lineRule="exact"/>
              <w:jc w:val="center"/>
              <w:rPr>
                <w:rFonts w:hint="eastAsia" w:ascii="宋体" w:hAnsi="宋体"/>
                <w:szCs w:val="21"/>
                <w:highlight w:val="none"/>
              </w:rPr>
            </w:pPr>
            <w:r>
              <w:rPr>
                <w:rFonts w:hint="eastAsia" w:ascii="宋体" w:hAnsi="宋体"/>
                <w:szCs w:val="21"/>
                <w:highlight w:val="none"/>
              </w:rPr>
              <w:t>采购代理机构</w:t>
            </w:r>
          </w:p>
        </w:tc>
        <w:tc>
          <w:tcPr>
            <w:tcW w:w="6462" w:type="dxa"/>
            <w:vAlign w:val="center"/>
          </w:tcPr>
          <w:p w14:paraId="5E828112">
            <w:pPr>
              <w:spacing w:line="340" w:lineRule="exact"/>
              <w:rPr>
                <w:rFonts w:hint="default" w:ascii="宋体" w:hAnsi="宋体" w:eastAsia="宋体"/>
                <w:szCs w:val="21"/>
                <w:highlight w:val="none"/>
                <w:lang w:val="en-US" w:eastAsia="zh-CN"/>
              </w:rPr>
            </w:pPr>
            <w:r>
              <w:rPr>
                <w:rFonts w:hint="eastAsia" w:ascii="宋体" w:hAnsi="宋体"/>
                <w:szCs w:val="21"/>
                <w:highlight w:val="none"/>
              </w:rPr>
              <w:t>采购代理机构：</w:t>
            </w:r>
            <w:r>
              <w:rPr>
                <w:rFonts w:hint="eastAsia" w:ascii="宋体" w:hAnsi="宋体"/>
                <w:szCs w:val="21"/>
                <w:highlight w:val="none"/>
                <w:lang w:val="en-US" w:eastAsia="zh-CN"/>
              </w:rPr>
              <w:t>长春市双阳区政府采购中心</w:t>
            </w:r>
          </w:p>
          <w:p w14:paraId="467664AE">
            <w:pPr>
              <w:spacing w:line="340" w:lineRule="exact"/>
              <w:rPr>
                <w:rFonts w:hint="default" w:ascii="宋体" w:hAnsi="宋体" w:eastAsia="宋体"/>
                <w:szCs w:val="21"/>
                <w:highlight w:val="none"/>
                <w:lang w:val="en-US" w:eastAsia="zh-CN"/>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双阳区丹江街655号</w:t>
            </w:r>
          </w:p>
          <w:p w14:paraId="352D4A58">
            <w:pPr>
              <w:spacing w:line="340" w:lineRule="exact"/>
              <w:rPr>
                <w:rFonts w:hint="default" w:ascii="宋体" w:hAnsi="宋体" w:eastAsia="宋体"/>
                <w:szCs w:val="21"/>
                <w:highlight w:val="none"/>
                <w:lang w:val="en-US" w:eastAsia="zh-CN"/>
              </w:rPr>
            </w:pPr>
            <w:r>
              <w:rPr>
                <w:rFonts w:hint="eastAsia" w:ascii="宋体" w:hAnsi="宋体"/>
                <w:szCs w:val="21"/>
                <w:highlight w:val="none"/>
              </w:rPr>
              <w:t>项目联系人：</w:t>
            </w:r>
            <w:r>
              <w:rPr>
                <w:rFonts w:hint="eastAsia" w:ascii="宋体" w:hAnsi="宋体"/>
                <w:szCs w:val="21"/>
                <w:highlight w:val="none"/>
                <w:lang w:val="en-US" w:eastAsia="zh-CN"/>
              </w:rPr>
              <w:t>魏天琪</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13943118166</w:t>
            </w:r>
          </w:p>
        </w:tc>
      </w:tr>
    </w:tbl>
    <w:p w14:paraId="10F4AD22">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6EB7984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03AE65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黑体"/>
          <w:b w:val="0"/>
          <w:kern w:val="0"/>
          <w:sz w:val="21"/>
          <w:szCs w:val="21"/>
          <w:highlight w:val="none"/>
          <w:u w:val="single"/>
          <w:lang w:val="en-US" w:eastAsia="zh-CN"/>
        </w:rPr>
      </w:pPr>
      <w:r>
        <w:rPr>
          <w:rFonts w:hint="eastAsia" w:ascii="宋体" w:hAnsi="宋体"/>
          <w:szCs w:val="21"/>
          <w:highlight w:val="none"/>
        </w:rPr>
        <w:t>项目名称：</w:t>
      </w:r>
      <w:r>
        <w:rPr>
          <w:rFonts w:hint="eastAsia" w:ascii="宋体" w:hAnsi="宋体" w:cs="黑体"/>
          <w:b w:val="0"/>
          <w:kern w:val="0"/>
          <w:sz w:val="21"/>
          <w:szCs w:val="21"/>
          <w:highlight w:val="none"/>
          <w:u w:val="single"/>
          <w:lang w:val="en-US" w:eastAsia="zh-CN"/>
        </w:rPr>
        <w:t>长春市双阳区综治中心融合法庭电子产品及系统采购项目</w:t>
      </w:r>
    </w:p>
    <w:p w14:paraId="121439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仿宋_GB2312" w:hAnsi="仿宋_GB2312" w:eastAsia="仿宋_GB2312" w:cs="仿宋_GB2312"/>
          <w:b/>
          <w:color w:val="auto"/>
          <w:sz w:val="24"/>
        </w:rPr>
        <w:t>syzfcg202</w:t>
      </w:r>
      <w:r>
        <w:rPr>
          <w:rFonts w:hint="eastAsia" w:ascii="仿宋_GB2312" w:hAnsi="仿宋_GB2312" w:eastAsia="仿宋_GB2312" w:cs="仿宋_GB2312"/>
          <w:b/>
          <w:color w:val="auto"/>
          <w:sz w:val="24"/>
          <w:lang w:val="en-US" w:eastAsia="zh-CN"/>
        </w:rPr>
        <w:t>5</w:t>
      </w:r>
      <w:r>
        <w:rPr>
          <w:rFonts w:hint="eastAsia" w:ascii="仿宋_GB2312" w:hAnsi="仿宋_GB2312" w:eastAsia="仿宋_GB2312" w:cs="仿宋_GB2312"/>
          <w:b/>
          <w:color w:val="auto"/>
          <w:sz w:val="24"/>
        </w:rPr>
        <w:t>-00</w:t>
      </w:r>
      <w:r>
        <w:rPr>
          <w:rFonts w:hint="eastAsia" w:ascii="仿宋_GB2312" w:hAnsi="仿宋_GB2312" w:eastAsia="仿宋_GB2312" w:cs="仿宋_GB2312"/>
          <w:b/>
          <w:color w:val="auto"/>
          <w:sz w:val="24"/>
          <w:lang w:val="en-US" w:eastAsia="zh-CN"/>
        </w:rPr>
        <w:t>2</w:t>
      </w:r>
    </w:p>
    <w:p w14:paraId="2F38133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08318F0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0E3809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934B1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89845DD">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1EA0C7E4">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016F5A8F">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3CDC171">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561051BB">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8E5953D">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CBFA11F">
      <w:pPr>
        <w:spacing w:line="400" w:lineRule="exact"/>
        <w:ind w:firstLine="435"/>
        <w:rPr>
          <w:rFonts w:ascii="宋体" w:hAnsi="宋体"/>
          <w:b/>
          <w:szCs w:val="21"/>
          <w:highlight w:val="none"/>
        </w:rPr>
      </w:pPr>
      <w:r>
        <w:rPr>
          <w:rFonts w:hint="eastAsia" w:ascii="宋体" w:hAnsi="宋体"/>
          <w:b/>
          <w:szCs w:val="21"/>
          <w:highlight w:val="none"/>
        </w:rPr>
        <w:t>4、谈判费用</w:t>
      </w:r>
    </w:p>
    <w:p w14:paraId="28364E48">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60DEF5E">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F0DAFEB">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18E7457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4D00CE6">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9631DB3">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47F3F3D8">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06FAA940">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0A756948">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3384CB82">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5341AD81">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653336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2C619C7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474731D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4F099414">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42F3AE3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778A0CF">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0B750EE8">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52FD2AAF">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2DF04F31">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3EF70C95">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成交产品为小型和微型企业产品的，成交结果将同时公告产品企业《中小企业声明函》，接受社会监督。</w:t>
      </w:r>
    </w:p>
    <w:p w14:paraId="5F036E82">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8.5.2</w:t>
      </w:r>
      <w:r>
        <w:rPr>
          <w:rFonts w:hint="eastAsia" w:ascii="宋体" w:hAnsi="宋体" w:cs="宋体"/>
          <w:bCs/>
          <w:szCs w:val="18"/>
          <w:lang w:val="zh-CN"/>
        </w:rPr>
        <w:t>投标人不得存在下列情形之一：</w:t>
      </w:r>
    </w:p>
    <w:p w14:paraId="5770640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621FE2D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12FCCDD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38C343AB">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2CDDDF2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4552079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343BAAC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284212B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64B36A3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00E14B3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D4B582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49E337D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46681DA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E8BD32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094FCAC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20383205">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0A9C73B7">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0765C0CF">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43CDE3EB">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63D079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79488689">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16BFBA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459FF3BB">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28847169">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56572F4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17B966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5AAFCCFC">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DDD10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50E712B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1F5230C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305CE29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6C9458A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08C8E22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5BBCE4B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7D1CEDC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1F70B5C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12A26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727C899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1387C6E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44C2C8E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40304777">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0E8095E5">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231A891E">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6863F0C1">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2B140BC6">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0D00D66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E0430F0">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6D79B0DA">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86E5963">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2EC5FD96">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75064E8D">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0C3EF283">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512A5580">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4607492A">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407088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4564477A">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A7492D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5C93366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07141234">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565C184E">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1A91D0A">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4D8FA285">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w:t>
      </w:r>
    </w:p>
    <w:p w14:paraId="7EC23AB9">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w:t>
      </w:r>
    </w:p>
    <w:p w14:paraId="300A19B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3DF666BB">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6D6FF28">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7915DED9">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4AE9227">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2F905F95">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p>
    <w:p w14:paraId="01476CF6">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至今须具有与本项目相类似的服务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w:t>
      </w:r>
      <w:r>
        <w:rPr>
          <w:rFonts w:hint="eastAsia" w:ascii="宋体" w:hAnsi="宋体"/>
          <w:spacing w:val="0"/>
          <w:sz w:val="21"/>
          <w:szCs w:val="21"/>
          <w:highlight w:val="none"/>
          <w:lang w:eastAsia="zh-CN"/>
        </w:rPr>
        <w:t>服务</w:t>
      </w:r>
      <w:r>
        <w:rPr>
          <w:rFonts w:hint="eastAsia" w:ascii="宋体" w:hAnsi="宋体"/>
          <w:spacing w:val="0"/>
          <w:sz w:val="21"/>
          <w:szCs w:val="21"/>
          <w:highlight w:val="none"/>
        </w:rPr>
        <w:t>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1530D99E">
      <w:pPr>
        <w:tabs>
          <w:tab w:val="left" w:pos="1305"/>
        </w:tabs>
        <w:spacing w:line="400" w:lineRule="exact"/>
        <w:ind w:firstLine="420" w:firstLineChars="200"/>
        <w:rPr>
          <w:rFonts w:hint="eastAsia" w:ascii="宋体" w:hAnsi="宋体"/>
          <w:szCs w:val="21"/>
          <w:highlight w:val="none"/>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p>
    <w:p w14:paraId="357ADECB">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3BEDB984">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38AF617B">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）残疾人福利性单位声明函（供应商如为残疾人福利性单位的，否则不予享受优惠政策，格式见附件）（如有，请提供）；</w:t>
      </w:r>
    </w:p>
    <w:p w14:paraId="319B7BE6">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1A3FAD3B">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185E1057">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w:t>
      </w:r>
    </w:p>
    <w:p w14:paraId="56E4DC56">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3097952">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5F19CF13">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342A4020">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4FEDE8D5">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（2）响应文件电子版形式：PDF及Word两种格式，PDF格式包含所有投标文件签字及盖章内容。</w:t>
      </w:r>
    </w:p>
    <w:p w14:paraId="1827F3C8">
      <w:pPr>
        <w:pStyle w:val="18"/>
        <w:spacing w:line="400" w:lineRule="exact"/>
        <w:rPr>
          <w:rFonts w:hint="eastAsia" w:hAnsi="宋体" w:cs="Courier New"/>
          <w:szCs w:val="21"/>
          <w:highlight w:val="none"/>
        </w:rPr>
      </w:pPr>
      <w:r>
        <w:rPr>
          <w:rFonts w:hint="eastAsia" w:hAnsi="宋体" w:cs="Courier New"/>
          <w:szCs w:val="21"/>
          <w:highlight w:val="none"/>
        </w:rPr>
        <w:t>（</w:t>
      </w:r>
      <w:r>
        <w:rPr>
          <w:rFonts w:hint="eastAsia" w:hAnsi="宋体" w:cs="Courier New"/>
          <w:szCs w:val="21"/>
          <w:highlight w:val="none"/>
          <w:lang w:val="en-US" w:eastAsia="zh-CN"/>
        </w:rPr>
        <w:t>3</w:t>
      </w:r>
      <w:r>
        <w:rPr>
          <w:rFonts w:hint="eastAsia" w:hAnsi="宋体" w:cs="Courier New"/>
          <w:szCs w:val="21"/>
          <w:highlight w:val="none"/>
        </w:rPr>
        <w:t>）响应文件电子版方式：响应文件电子版光盘或U盘（封面注明项目名称、编号、供应商名称）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w:t>
      </w:r>
      <w:r>
        <w:rPr>
          <w:rFonts w:hint="eastAsia" w:hAnsi="宋体" w:cs="Courier New"/>
          <w:szCs w:val="21"/>
          <w:highlight w:val="none"/>
        </w:rPr>
        <w:t>。</w:t>
      </w:r>
    </w:p>
    <w:p w14:paraId="35056386">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2220C62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4F5F4EF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0251FE5F">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2FDFAC30">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09C092FA">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13.2、供应商必须就“采购需求”中所有内容作完整唯一报价，否则，其响应文件无效。响应文件只允许有一个报价，有选择的或有条件的报价将不予接受。</w:t>
      </w:r>
    </w:p>
    <w:p w14:paraId="22F92138">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5A8C15E">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47B98DAF">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EE7AB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E2DB8EE">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CAEB125">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688C0475">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3A867D13">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p w14:paraId="527F7A8F">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14:paraId="6AC2E61F">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64C11593">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6B94A813">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6DF2C81C">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41A7814B">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77C170DE">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65806549">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2025年02月18日10点00分。</w:t>
      </w:r>
    </w:p>
    <w:p w14:paraId="705FFBFF">
      <w:pPr>
        <w:spacing w:line="360" w:lineRule="exact"/>
        <w:rPr>
          <w:rFonts w:hint="default" w:ascii="宋体" w:hAnsi="宋体" w:eastAsia="宋体" w:cs="宋体"/>
          <w:bCs/>
          <w:i w:val="0"/>
          <w:iCs w:val="0"/>
          <w:snapToGrid w:val="0"/>
          <w:szCs w:val="21"/>
          <w:highlight w:val="none"/>
          <w:lang w:val="en-US" w:eastAsia="zh-CN"/>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8室</w:t>
      </w:r>
    </w:p>
    <w:p w14:paraId="05A8B1D0">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textAlignment w:val="auto"/>
        <w:rPr>
          <w:rFonts w:hint="eastAsia" w:ascii="宋体" w:hAnsi="宋体"/>
          <w:b/>
          <w:sz w:val="28"/>
          <w:szCs w:val="28"/>
          <w:highlight w:val="red"/>
        </w:rPr>
      </w:pPr>
    </w:p>
    <w:p w14:paraId="15067FA6">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7E5CDAD5">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4168A74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CB7620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39AFB2EA">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34E298BE">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0B39549F">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8室</w:t>
      </w:r>
      <w:r>
        <w:rPr>
          <w:rFonts w:hint="eastAsia" w:ascii="宋体" w:hAnsi="宋体" w:cs="宋体"/>
          <w:szCs w:val="21"/>
          <w:highlight w:val="none"/>
        </w:rPr>
        <w:t>。</w:t>
      </w:r>
    </w:p>
    <w:p w14:paraId="23DC7B57">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70BA039B">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3AD7E516">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19D0F2C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67A24215">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1949ED04">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49AEC5">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5BAF176D">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E4F49C6">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59AAF026">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6789075E">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143D5CE3">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3B66AE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5B781BD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43E26B6D">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7BDF23AA">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457E37F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098243F9">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1134ED3D">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0FDF348E">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661362D8">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E821E7E">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582258A2">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7478BE10">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0A4C5339">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05887044">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22334C6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1C96975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6E7BFDAD">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34AACFA">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7AD6F13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08BCCA6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68AA56FA">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57B8BBF">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07E53C1E">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1E707E5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B0B68FF">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6AB8AF1">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53B1F53">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672C18D1">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0861DD83">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0E05573E">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6E84A9DC">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50908B4">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3C909CC">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A4A1A85">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546BFF0E">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63DA709D">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51AD211D">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1A42564">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3F00FDD">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52794">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499B0F1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7D2B429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76E5457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19F93CB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1ECB2F4B">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559139E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B7677E4">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3706E3CD">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2AD9158E">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50950968">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1197A148">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5E58DE9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0C546017">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046A746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5B18EAF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5828148B">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02C074E3">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0FE155C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41F9EE9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23F088E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5AC90C5D">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4465B23D">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01993BE0">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70A4B66C">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1940F5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613D1F1B">
      <w:pPr>
        <w:spacing w:line="360" w:lineRule="exact"/>
        <w:ind w:left="420" w:leftChars="20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p>
    <w:p w14:paraId="7651F271">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9C6E848">
      <w:pPr>
        <w:tabs>
          <w:tab w:val="left" w:pos="1140"/>
        </w:tabs>
        <w:spacing w:line="360" w:lineRule="exact"/>
        <w:jc w:val="center"/>
        <w:rPr>
          <w:rFonts w:hint="eastAsia" w:ascii="宋体" w:hAnsi="宋体"/>
          <w:b/>
          <w:sz w:val="28"/>
          <w:szCs w:val="28"/>
          <w:highlight w:val="none"/>
        </w:rPr>
      </w:pPr>
    </w:p>
    <w:p w14:paraId="51DF5B92">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691CCD4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1B8BBADF">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w:t>
      </w:r>
      <w:r>
        <w:rPr>
          <w:rFonts w:hint="eastAsia" w:ascii="宋体" w:hAnsi="宋体"/>
          <w:b/>
          <w:szCs w:val="21"/>
          <w:highlight w:val="none"/>
          <w:lang w:val="en-US" w:eastAsia="zh-CN"/>
        </w:rPr>
        <w:t xml:space="preserve">    以实际与业主签订的合同内容为准。</w:t>
      </w:r>
    </w:p>
    <w:p w14:paraId="50732B33">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3D19ABD">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07B61069">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4DAAA65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3D80C2E3">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5B42AF30">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3652B66">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FEA0363">
      <w:pPr>
        <w:pStyle w:val="18"/>
        <w:spacing w:line="380" w:lineRule="exact"/>
        <w:rPr>
          <w:rFonts w:hint="eastAsia" w:hAnsi="宋体"/>
          <w:b/>
          <w:sz w:val="28"/>
          <w:szCs w:val="28"/>
          <w:highlight w:val="none"/>
        </w:rPr>
      </w:pPr>
    </w:p>
    <w:p w14:paraId="11464AB2">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56ABC1F8">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0E84A59F">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hAnsi="宋体" w:cs="宋体"/>
          <w:bCs/>
          <w:color w:val="000000"/>
          <w:szCs w:val="21"/>
          <w:highlight w:val="none"/>
        </w:rPr>
        <w:t>执行国家发展计划委员会计价格〔2015〕299号文件</w:t>
      </w:r>
      <w:r>
        <w:rPr>
          <w:rFonts w:hint="eastAsia" w:hAnsi="宋体" w:cs="宋体"/>
          <w:bCs/>
          <w:color w:val="000000"/>
          <w:szCs w:val="21"/>
          <w:highlight w:val="none"/>
          <w:lang w:eastAsia="zh-CN"/>
        </w:rPr>
        <w:t>。</w:t>
      </w:r>
      <w:r>
        <w:rPr>
          <w:rFonts w:hint="eastAsia" w:hAnsi="宋体" w:cs="宋体"/>
          <w:bCs/>
          <w:color w:val="000000"/>
          <w:szCs w:val="21"/>
          <w:highlight w:val="none"/>
          <w:lang w:val="en-US" w:eastAsia="zh-CN"/>
        </w:rPr>
        <w:t>定额收取代理服务费。</w:t>
      </w:r>
    </w:p>
    <w:p w14:paraId="7E91C523">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4898C0AD">
      <w:pPr>
        <w:spacing w:line="380" w:lineRule="exact"/>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9" w:name="_Toc455565643"/>
      <w:bookmarkStart w:id="10" w:name="_Toc432277439"/>
      <w:bookmarkStart w:id="11" w:name="_Toc432264367"/>
    </w:p>
    <w:p w14:paraId="4C67D41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rPr>
        <w:t xml:space="preserve"> </w:t>
      </w:r>
      <w:bookmarkEnd w:id="9"/>
      <w:bookmarkEnd w:id="10"/>
      <w:bookmarkEnd w:id="11"/>
      <w:r>
        <w:rPr>
          <w:rFonts w:hint="eastAsia"/>
          <w:b/>
          <w:sz w:val="30"/>
          <w:szCs w:val="30"/>
          <w:highlight w:val="none"/>
          <w:lang w:val="zh-CN"/>
        </w:rPr>
        <w:t>采购需求</w:t>
      </w:r>
    </w:p>
    <w:p w14:paraId="54FD0D7B">
      <w:pPr>
        <w:pStyle w:val="4"/>
        <w:spacing w:before="0" w:after="0" w:line="240" w:lineRule="auto"/>
        <w:rPr>
          <w:rFonts w:hint="eastAsia" w:ascii="Times New Roman" w:hAnsi="Times New Roman" w:eastAsia="宋体" w:cs="Times New Roman"/>
          <w:highlight w:val="red"/>
        </w:rPr>
      </w:pPr>
      <w:bookmarkStart w:id="12" w:name="_Toc432264368"/>
      <w:bookmarkStart w:id="13" w:name="_Toc432277440"/>
      <w:bookmarkStart w:id="14" w:name="_Toc455565644"/>
      <w:bookmarkStart w:id="15" w:name="_Toc10263"/>
    </w:p>
    <w:tbl>
      <w:tblPr>
        <w:tblStyle w:val="34"/>
        <w:tblW w:w="4998" w:type="pct"/>
        <w:tblInd w:w="0" w:type="dxa"/>
        <w:tblLayout w:type="autofit"/>
        <w:tblCellMar>
          <w:top w:w="0" w:type="dxa"/>
          <w:left w:w="108" w:type="dxa"/>
          <w:bottom w:w="0" w:type="dxa"/>
          <w:right w:w="108" w:type="dxa"/>
        </w:tblCellMar>
      </w:tblPr>
      <w:tblGrid>
        <w:gridCol w:w="875"/>
        <w:gridCol w:w="955"/>
        <w:gridCol w:w="5902"/>
        <w:gridCol w:w="715"/>
        <w:gridCol w:w="715"/>
      </w:tblGrid>
      <w:tr w14:paraId="0E6F15DF">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58A1E9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86F88A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32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3C54DA8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产品技术参数及功能描述</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3F2BCF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2258C7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r>
      <w:tr w14:paraId="5DFD5FB3">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1BA1E9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96418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智能庭审系统</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4262A656">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系统部署采用“能力集中，分布部署”的模式，基于法院专网上构建统一的基础能力平台，能够应用人工智能感知能力相应技术并提供并发语音识别服务、语音文本存储、效果优化等基础支撑服务，并在此基础上构建标准的庭审软件，通过在每个法庭和书记员电脑上部署软硬件设备来实现服务的调用，为法院审判效率和工作人员的工作效率的提升提供强有力的技术支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1、本次项目将对智能庭审系统进行指定环境适配，以满足法院信息安全建设需求。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系统主要功能包含账号登录、案件查询、合并开庭、案件号资料绑定、录像画面实时查看、案件模板导入、卷宗资料识别、个性化词语配置、麦克风自主配置、庭审信息语音播报、庭审流程指引、庭审流程控制、庭中补充证据、快捷操作、多角色区分识别、庭审语音笔录转写、笔录格式调整、随庭笔记、多份证据材料对比、庭审笔录单句回听、庭审笔录智能修正、关键要素展示、智能模糊查找替换、转写光标快速定位、笔录自动保存、庭审数据自动保存、继续上次开庭、电子签名、导出/打印、材料下载、系统设置、系统自动升级、人工智能语音能力服务、智能媒体处理以及电子质</w:t>
            </w:r>
            <w:r>
              <w:rPr>
                <w:rFonts w:hint="eastAsia" w:ascii="宋体" w:hAnsi="宋体" w:cs="宋体"/>
                <w:color w:val="000000"/>
                <w:kern w:val="0"/>
                <w:sz w:val="18"/>
                <w:szCs w:val="18"/>
                <w:highlight w:val="none"/>
                <w:lang w:bidi="ar"/>
              </w:rPr>
              <w:t>证等。</w:t>
            </w:r>
            <w:r>
              <w:rPr>
                <w:rFonts w:hint="eastAsia" w:ascii="宋体" w:hAnsi="宋体" w:cs="宋体"/>
                <w:color w:val="000000"/>
                <w:kern w:val="0"/>
                <w:sz w:val="18"/>
                <w:szCs w:val="18"/>
                <w:highlight w:val="none"/>
                <w:lang w:val="en-US" w:eastAsia="zh-CN" w:bidi="ar"/>
              </w:rPr>
              <w:t>投标人针对本项目提供的智能庭审</w:t>
            </w:r>
            <w:r>
              <w:rPr>
                <w:rFonts w:hint="eastAsia" w:ascii="宋体" w:hAnsi="宋体" w:cs="宋体"/>
                <w:color w:val="000000"/>
                <w:kern w:val="0"/>
                <w:sz w:val="18"/>
                <w:szCs w:val="18"/>
                <w:highlight w:val="none"/>
                <w:lang w:eastAsia="zh-CN" w:bidi="ar"/>
              </w:rPr>
              <w:t>系统能够与吉林省高级人民法院智能语音平台对接，可调用平台的人工智能语音核心能力，并能获取吉林省高级人民法院智能语音平台的优化数据，支持法院需求的业务场景语音识别建设。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3、支持法官统一桌面应用，实现庭审流程指引、多份证据材料对比等功能。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4、支持庭审回溯应用，实现法庭内庭审相关的关键要素展示功能。</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A472E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15C50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14:paraId="4E250E20">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D02A6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0C2FF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融合法庭系统</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1FAE8B27">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1、融合法庭系统提供本地、远程、互联网多种场景的混合庭审模式。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2、配套智能庭审系统实现庭审过程电子质证、电子签名、互联网庭审等全流程无纸化智能应用。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3、主要包含智能庭审排期、智能庭审管理、当事人证人等候室、识别笔录、法庭庭审应用、互联网庭审当事人应用以及人工智能图文识别能力服务。</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F406B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E605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14:paraId="405F4C75">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33FE2D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6EF2E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庭审音视频管理平台资源服务</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7898D85F">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庭审音视频集中管理资源服务应满足飞腾或海光芯片，统信或麒麟操作系统适配要求，需在省高院及各中级人民法院集中部署，为每个法庭提供硬件资源服务支撑，单个法庭直接接入使用，无需单独配置硬件资源。主要包括：融合云法庭音视频主机、云存储、智慧庭审音视频综合管理平台、服务器种类（引擎服务器、应用服务器、汇聚服务器、平台服务器、内网网关服务器、外网网关服务器）、汇聚交换机、数据库、操作系统等。主要提供的庭审音视频服务能力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1、支持庭审自定义快捷入口；支持自定义菜单内容，支持平铺及分类两种菜单展示模式；支持页面元素设置，支持上传页面logo图标、修改网站标题、设置并添加网站外部链接；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2、支持庭审用户名密码认证方式；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3、支持庭审用户管理、部门管理、角色管理；支持设置用户权限信息；支持设置用户登录认证密码、认证方式、在线策略及登录地址绑定等；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4、支持区域目录管理及资源管理；支持国标目录、模板导入目录、自定义目录等目录类型；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5、支持庭审操作日志、系统日志的存储和查询；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6、支持通过标准RTMP驱动标准RTSP协议接入，可使用rtsp重定向服务定位到具体的庭审会议取流地址；支持庭审云主机集群，可以在集群中添加主设备、从设备，支持集群调度；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7、支持配置场所属性包括本地或远程属性，支持场所关联合成通道；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8、支持在场所内配置终端，可添加至云会议平台；支持终端在不同的云会议平台之间迁移；支持会议终端或第三方会议终端使用H323/SIP接入实现跨域庭审。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9、场所权限分配，支持对用户进行场所权限分配；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10、庭审计划：法官、书记员通过业务应用增加排期，支持本地、跨域、跨网、纯互联网4种模式；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1）庭审会议控制调度：支持开启/关闭会议，在跨域、跨网、纯互联网模式下进行云会议视频收发调度，包括视频收发单元分配调度、内外网云会议调度；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庭审合成同录调度：支持开启/关闭画面合成与录像，支持视频画面合成调度，包括视频合成单元分配调度、视频合成控制、同录控制；支持HOS对象存储对接，并实现录像格式为MP4，并可实现一个会议所有录像片段合成为1个录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3）支持庭审会议过程控制，包括音视频控制、共享桌面控制、语音激励、合成画面布局调整、人员调整；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庭审云主机设备及各卡槽子系统的在线状态监测，支持庭审云会议在线状态及在线会议监测，支持存储设备容量及录像任务状态监测；支持运维过程中在庭审云主机集群中自由调度；本项目要求对平台资源服务运行状况进行监控管理，在实施服务阶段，要求</w:t>
            </w:r>
            <w:r>
              <w:rPr>
                <w:rFonts w:hint="eastAsia" w:ascii="宋体" w:hAnsi="宋体" w:cs="宋体"/>
                <w:color w:val="000000"/>
                <w:kern w:val="0"/>
                <w:sz w:val="18"/>
                <w:szCs w:val="18"/>
                <w:lang w:eastAsia="zh-CN" w:bidi="ar"/>
              </w:rPr>
              <w:t>供应商</w:t>
            </w:r>
            <w:r>
              <w:rPr>
                <w:rFonts w:hint="eastAsia" w:ascii="宋体" w:hAnsi="宋体" w:cs="宋体"/>
                <w:color w:val="000000"/>
                <w:kern w:val="0"/>
                <w:sz w:val="18"/>
                <w:szCs w:val="18"/>
                <w:lang w:bidi="ar"/>
              </w:rPr>
              <w:t>自行提供服务过程管理工具软件，可监控CPU、内存、磁盘使用、日志数据、数据增长及访问情况，</w:t>
            </w:r>
            <w:r>
              <w:rPr>
                <w:rFonts w:hint="eastAsia" w:ascii="宋体" w:hAnsi="宋体" w:cs="宋体"/>
                <w:color w:val="000000"/>
                <w:kern w:val="0"/>
                <w:sz w:val="18"/>
                <w:szCs w:val="18"/>
                <w:lang w:eastAsia="zh-CN" w:bidi="ar"/>
              </w:rPr>
              <w:t>供应商</w:t>
            </w:r>
            <w:r>
              <w:rPr>
                <w:rFonts w:hint="eastAsia" w:ascii="宋体" w:hAnsi="宋体" w:cs="宋体"/>
                <w:color w:val="000000"/>
                <w:kern w:val="0"/>
                <w:sz w:val="18"/>
                <w:szCs w:val="18"/>
                <w:lang w:bidi="ar"/>
              </w:rPr>
              <w:t>须在投标文件中提供服务过程管理工具软件满足上述功能的窗口截图。系统支持采集信息传递给法院机关办公平台，可通过系统在线寻呼实现通知发布功能，</w:t>
            </w:r>
            <w:r>
              <w:rPr>
                <w:rFonts w:hint="eastAsia" w:ascii="宋体" w:hAnsi="宋体" w:cs="宋体"/>
                <w:color w:val="000000"/>
                <w:kern w:val="0"/>
                <w:sz w:val="18"/>
                <w:szCs w:val="18"/>
                <w:lang w:eastAsia="zh-CN" w:bidi="ar"/>
              </w:rPr>
              <w:t>供应商</w:t>
            </w:r>
            <w:r>
              <w:rPr>
                <w:rFonts w:hint="eastAsia" w:ascii="宋体" w:hAnsi="宋体" w:cs="宋体"/>
                <w:color w:val="000000"/>
                <w:kern w:val="0"/>
                <w:sz w:val="18"/>
                <w:szCs w:val="18"/>
                <w:lang w:bidi="ar"/>
              </w:rPr>
              <w:t>须在投标文件中提供法院机关办公平台支持该功能的界面证明材料。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11、支持庭上旁听席大屏、法官前方大屏显示庭审合成画面或外网当事人画面≥10方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支持在诉服大厅、法庭门口等场所的信息公告屏，提供今日开庭信息及法庭状态等庭审公告的内容服务。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12、支持webrtc、小程序、APP、linux软终端形式，主要功能如下：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1）平台管理：提供法庭管理、庭审管理、授权管理、用户管理等；支持添加、编辑法庭信息，且支持多个。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2）支持用户自主注册和管理员后台注册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3）支持庭中具备弹幕功能；会中可查看音视频丢包率及网络状况；支持屏幕水印功能。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13、支付庭审音视频集中存储调用，支持EC纠删码存储，在满足恢复条件的硬件配置下，支持部分磁盘或设备数据损坏情况下数据不丢失。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14、每个法庭提供≥6TB云存储资源空间。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15、提供服务期为3年</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94DCE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B0007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r>
      <w:tr w14:paraId="7C2494EC">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3E5761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FF1A5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安全数据交换服务</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5546E558">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本项建设需按照吉林省高级人民法院统一规划，法庭接入省院或中院平台获取安全交换服务，无需单独配置资源，主要包括单向光闸、数据安全交换系统、视频安全交换系统等基础接入服务，此项服务的期限为5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为有效确保业务系统运行的安全性及后续融合法庭接入的可扩展性，要求省院及各中院平台均需采用“2+4+2”安全隔离架构，每平台均包括：单向光闸(4台)、数据安全交换系统(2台)、视频安全交换系统(2台)，所有设备均需采用飞腾或海光处理器，均需采用统信或麒麟操作系统；要求单台设备吞吐量性能≥900Mbps，能够至少同时支持30个融合法庭的数据及视频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3、为有效确保业务系统运行的稳定性、可靠性及持续性，设备需至少满足以下性能指标：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单向光闸：规格≥2U；CPU数量≥2个，物理核心≥16核，单颗CPU主频≥2.3GHz；内存≥16GB；硬盘≥1TB*2；整机吞吐量≥900Mbps，并发连接数≥10000，时延(us)＜1ms，文件传输速度≥40MB/s，数据库同步能力≥400条/s，同时运作任务数≥20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3.2、数据安全交换系统：规格≥2U；CPU物理核心≥8核，CPU主频≥2.8GHz；内存≥8GB；硬盘≥1TB；整机吞吐量≥900Mbps，并发数≥30万，系统延时≤1ms，数据库到数据库交换记录数≥4000条/s，文件传输速度≥600Mbps，接口并发请求≥6000个/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3.3、视频安全交换系统：规格≥2U；CPU物理核心≥8核，CPU主频≥2.8GHz；内存≥8GB；硬盘≥1TB；整机吞吐量≥900Mbps，并发数≥30万，系统延时≤1ms，视频并发数≥400路(D1,2M)。</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3A3B82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98077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r>
      <w:tr w14:paraId="6B3FF3A2">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0C6F3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48CBA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庭审智能摄像机</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7382B202">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1、1/2.5 英寸、最大 800 万像素的高品质 UHD CMOS 传感器，可实现 (3840×2160) 超高分辨率的优质图像。并且向下兼容 1080P、720P 等多种分辨率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2、71°广角镜头 + 12倍光学变焦：高品质真800万超高解析度的4K超广角镜头，12倍光学变焦，水平视场角可达71°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3、内置OLED显示屏：可显示 HDMI 和 SDI输出分辨率，IP 地址等信息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4、丰富完善的接口：支持HDMI 1.4b，可直接输出4K无压缩数字视频，配备 3G-SDI 接口，3G-SDI 有效传输距离最远 长达 150 米（1080P30）。HDMI、LAN 或 3G-SDI、LAN 可同时输出 2 路 高清数字信号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5、低照度：超高信噪比的全新CMOS图像传感器可有效降低在低照度情况下的图像噪声，应用3D降噪算法，大幅降低了图像噪声，即便在超低照度情况下，依然保持画面干净清晰，图像信噪比高达55dB以上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6、远程控制：多种控制方式，使用RS232、RS485、网络以及USB，可对摄像机进行远程控制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7、低功耗休眠功能：支持低功耗休眠/唤醒，休眠状态下功耗低于400mW</w:t>
            </w:r>
          </w:p>
          <w:p w14:paraId="71CE071B">
            <w:pPr>
              <w:pStyle w:val="2"/>
              <w:spacing w:line="240" w:lineRule="auto"/>
            </w:pPr>
            <w:r>
              <w:rPr>
                <w:rFonts w:hint="eastAsia" w:ascii="宋体" w:hAnsi="宋体" w:eastAsia="宋体" w:cs="宋体"/>
                <w:color w:val="000000"/>
                <w:kern w:val="0"/>
                <w:sz w:val="18"/>
                <w:szCs w:val="18"/>
                <w:highlight w:val="none"/>
                <w:lang w:val="en-US" w:eastAsia="zh-CN" w:bidi="ar"/>
              </w:rPr>
              <w:t>8、庭审智能摄像机接口需具备音频输入、音频输出、报警输入、报警输出、HDMI2.0，3G-SDI视频输出接口、RS485接口、RS232接口、10M/100M自适应RJ45网络接口。投标人需提供第三方权威检验机构出具的检测报告复印件（检测报告中需体现此功能）并加盖厂商公章。</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23BAD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70231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00F4340D">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26FFC7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D455E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全景摄像机</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785BFA06">
            <w:pPr>
              <w:widowControl/>
              <w:numPr>
                <w:ilvl w:val="0"/>
                <w:numId w:val="5"/>
              </w:numPr>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像素≥400万，全景摄像机，内置电动云台和一体化变焦镜头；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2、支持人脸抓拍、Smart等智能功能；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3、支持基于深度学习算法，以海量图片及视频资源为路基，通过机器自身提取目标特征，形成深层可供学习的图像；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4、人脸抓拍支持对运动人脸进行检测、抓拍、评分、筛选，输出最优的人脸，支持人脸去误报、快速抓拍人脸，支持快速抓拍和最佳抓拍两种模式，支持2种模式同时开启；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5、支持120 dB超宽动态；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6、焦距范围: 2.8~12 mm，4倍光学变倍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7、视场角: 107.4~39.8度（广角~望远）；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8、内置GPU芯片；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9、补光灯距离: 普通监控：≥50 m，人脸抓拍/识别：≥4 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10、支持防补光过曝:；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11、支持声音报警功能，报警声音类型≥11种可自定义语音，支持报警重复次数可设置；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12、支持人脸区域自动曝光功能，支持人脸区域的光照变化自动调节曝光参数；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13、主码流帧率分辨率: 50 Hz：25 fps（2560 × 1440）；60 Hz：30 fps（2560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14、视频压缩标准: H.265，H.264，MJPEG；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15、支持网络存储: NAS（NFS，SMB/CIFS）；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16、电源输出: DC12 V对外供电，支持功率≤0.7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17、网络接口: RJ45网口，自适应10 M/100 M网络数据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18、支持≥256 GBSD卡扩展: 支持MicroSD/MicroSDHC/MicroSDXC卡；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19、报警输入: ≥1路报警输入；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20、报警输出: ≥1路报警输出；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21、音频输入: 内置麦克风，≥1路音频输入；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22、音频输出: 内置扬声器，≥1路音频输出；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23、防护: IP66；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24、所投设备能够被法院现有的运维管理平台统一监控及管理，能够统计显示基础信息：资源类型、IP 地址、运行时长、所属域、当前策略、告警信息，须提供满足以上功能描述的运维管理平台的界面截图证明。</w:t>
            </w:r>
          </w:p>
          <w:p w14:paraId="6C75E074">
            <w:pPr>
              <w:pStyle w:val="2"/>
              <w:numPr>
                <w:ilvl w:val="0"/>
                <w:numId w:val="0"/>
              </w:numPr>
              <w:spacing w:line="240" w:lineRule="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25、全景摄像机需支持人脸区域自动曝光功能，可根据人脸区域的光照变化自动调节曝光参数，投标人需提供第三方权威检验机构出具的检测报告复印件（检测报告中需体现此功能）并加盖厂商公章。</w:t>
            </w:r>
          </w:p>
          <w:p w14:paraId="1C687990">
            <w:pPr>
              <w:pStyle w:val="2"/>
              <w:numPr>
                <w:ilvl w:val="0"/>
                <w:numId w:val="0"/>
              </w:numPr>
              <w:spacing w:line="240" w:lineRule="auto"/>
            </w:pPr>
            <w:r>
              <w:rPr>
                <w:rFonts w:hint="eastAsia" w:ascii="宋体" w:hAnsi="宋体" w:eastAsia="宋体" w:cs="宋体"/>
                <w:color w:val="000000"/>
                <w:kern w:val="0"/>
                <w:sz w:val="18"/>
                <w:szCs w:val="18"/>
                <w:highlight w:val="none"/>
                <w:lang w:val="en-US" w:eastAsia="zh-CN" w:bidi="ar"/>
              </w:rPr>
              <w:t>26、全景摄像机当红外灯开启后，透明罩出现水雾、灰尘、刮痕时，采集的图像不应出现重影，模糊及光反射现象，投标人需提供第三方权威检验机构出具的检测报告复印件（检测报告中需体现此功能）并加盖厂商公章。</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359CC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EE57B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4AAB7108">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455289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D5E8A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话筒</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0D3E8F14">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1、换能方式：电容式</w:t>
            </w:r>
          </w:p>
          <w:p w14:paraId="59204044">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2、指向性：心型指向</w:t>
            </w:r>
          </w:p>
          <w:p w14:paraId="0A7ACB4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3、频率响应：20Hz-18KHz</w:t>
            </w:r>
          </w:p>
          <w:p w14:paraId="26C48256">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4、输出阻抗（欧姆）：75Ω</w:t>
            </w:r>
          </w:p>
          <w:p w14:paraId="17729B1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5、灵敏度：-40dB±2dB</w:t>
            </w:r>
          </w:p>
          <w:p w14:paraId="312E677B">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6、供电电压：DC3V/幻象48V</w:t>
            </w:r>
          </w:p>
          <w:p w14:paraId="0C755716">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7、咪管长度：410mm</w:t>
            </w:r>
          </w:p>
          <w:p w14:paraId="5EAA8DF6">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8、输出、指示：平衡、座灯、管灯</w:t>
            </w:r>
          </w:p>
          <w:p w14:paraId="536BE685">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9、开关：电子轻触</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2C476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6CB5B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r>
      <w:tr w14:paraId="4D05BDC8">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EFD1B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7D286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音频处理器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4D98D398">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1、音频输入：≥16通道平衡输入，凤凰插头</w:t>
            </w:r>
          </w:p>
          <w:p w14:paraId="306E77D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2、最大输入电平：12dBu/Line,-9dBu/Mic</w:t>
            </w:r>
          </w:p>
          <w:p w14:paraId="75FBBB49">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3、输入增益:0/10/20/30/40/43dB</w:t>
            </w:r>
          </w:p>
          <w:p w14:paraId="6B4E0E4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4、输入阻抗：平衡9.4KΩ</w:t>
            </w:r>
          </w:p>
          <w:p w14:paraId="4E5565A9">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5、幻象电源：+48VDC</w:t>
            </w:r>
          </w:p>
          <w:p w14:paraId="475A32C3">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6、音频输出：16通道平衡线路电平，凤凰插头</w:t>
            </w:r>
          </w:p>
          <w:p w14:paraId="07884CC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7、输出阻抗：平衡102Ω</w:t>
            </w:r>
          </w:p>
          <w:p w14:paraId="0C9ABBF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8、信号处理：32-bitADISHARC21489频率450MHz</w:t>
            </w:r>
          </w:p>
          <w:p w14:paraId="172F8A2F">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9、采样频率/量化：48kHz，24BitADC，24BitDAC</w:t>
            </w:r>
          </w:p>
          <w:p w14:paraId="735B382D">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10、频率响应：20～20kHz(±0.2dB)</w:t>
            </w:r>
          </w:p>
          <w:p w14:paraId="29D47B8E">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11、总谐波失真+噪声:0.003%@4dBu</w:t>
            </w:r>
          </w:p>
          <w:p w14:paraId="1065E3B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12、本底噪声(A-计权-模拟):-89dBu</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369BF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EFC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14C1266A">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7EDE5A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9C254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数字功率放大器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08C3BEA4">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1、立体声功率：8Ω2×250W；4Ω2×400W</w:t>
            </w:r>
          </w:p>
          <w:p w14:paraId="691634E4">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2、信噪比：≥113dB</w:t>
            </w:r>
          </w:p>
          <w:p w14:paraId="74DDD31B">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3、转换速率：80V/us</w:t>
            </w:r>
          </w:p>
          <w:p w14:paraId="70C3100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4、阻尼系数：400:1</w:t>
            </w:r>
          </w:p>
          <w:p w14:paraId="3B8B576D">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5、频率响应：20Hz-20KHz，≤+/-0.1dB</w:t>
            </w:r>
          </w:p>
          <w:p w14:paraId="1B34E14C">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6、总谐波失真：≤0.02%Ratedpower@8欧1kHZ</w:t>
            </w:r>
          </w:p>
          <w:p w14:paraId="2BBCB3D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7、互调失真：≤0.01%Ratedpower@8欧</w:t>
            </w:r>
          </w:p>
          <w:p w14:paraId="5F0A82E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8、输入灵敏度：0.775V,1.0V,1.5V</w:t>
            </w:r>
          </w:p>
          <w:p w14:paraId="25584BD1">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9、输入阻抗：10K/20Kohous,unbalancedorbalanced</w:t>
            </w:r>
          </w:p>
          <w:p w14:paraId="5565E4F8">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10、共模拟制比：≦-75db</w:t>
            </w:r>
          </w:p>
          <w:p w14:paraId="03645FA5">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11、串音衰减：≦-70db</w:t>
            </w:r>
          </w:p>
          <w:p w14:paraId="5A8E54FE">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12、指示灯：Signal,protect,Active,clip/limiting</w:t>
            </w:r>
          </w:p>
          <w:p w14:paraId="6E60083A">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13、FUSE：T8A</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9F749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757D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4BB76424">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0A0EC5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FCAEC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壁挂音箱</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2BDF2FF3">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1、高音：1x25mm高音单元，25芯音圈，1寸口径；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2、低音：1x6寸低音单元，25芯音圈，100磁；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3、频响响应：75Hz-20KHz；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4、额定功率：≥120W；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5、峰值功率：≥480W；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6、灵敏度：≥93dB；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7、阻抗：8ohm；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8、辐射角度：≥80°(H)×≥80°(V)。</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8C496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902EE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r>
      <w:tr w14:paraId="6063F4E4">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3A5C4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03F68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电源时序器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5708410A">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总容量:32A；电源:AC 110V/AC 220V；</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56516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BD458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0EC13218">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32ABEB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AAB45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HDMI分配器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17DE27F2">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1进4出分配器。</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821F0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6B369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21031BE5">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0322E8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124B9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书记员终端 </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265D2C2E">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1、CPU：飞腾芯片，核心数量≥8核,主频≥2.3GHz以上；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2、内存：≥8GDDR4以上；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3、硬盘：≥256GBSSD以上固态硬盘；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4、光驱：DVD-RW；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5、操作系统：适配国产操作系统；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6、显示器</w:t>
            </w:r>
            <w:r>
              <w:rPr>
                <w:rFonts w:hint="eastAsia" w:ascii="宋体" w:hAnsi="宋体" w:cs="宋体"/>
                <w:color w:val="000000"/>
                <w:kern w:val="0"/>
                <w:sz w:val="18"/>
                <w:szCs w:val="18"/>
                <w:highlight w:val="none"/>
                <w:lang w:bidi="ar"/>
              </w:rPr>
              <w:t>：标配</w:t>
            </w:r>
            <w:r>
              <w:rPr>
                <w:rFonts w:hint="eastAsia" w:ascii="宋体" w:hAnsi="宋体" w:cs="宋体"/>
                <w:color w:val="000000"/>
                <w:kern w:val="0"/>
                <w:sz w:val="18"/>
                <w:szCs w:val="18"/>
                <w:highlight w:val="none"/>
                <w:lang w:val="en-US" w:eastAsia="zh-CN" w:bidi="ar"/>
              </w:rPr>
              <w:t>≥</w:t>
            </w:r>
            <w:r>
              <w:rPr>
                <w:rFonts w:hint="eastAsia" w:ascii="宋体" w:hAnsi="宋体" w:cs="宋体"/>
                <w:color w:val="000000"/>
                <w:kern w:val="0"/>
                <w:sz w:val="18"/>
                <w:szCs w:val="18"/>
                <w:highlight w:val="none"/>
                <w:lang w:bidi="ar"/>
              </w:rPr>
              <w:t>27英寸，分辨率</w:t>
            </w:r>
            <w:r>
              <w:rPr>
                <w:rFonts w:hint="eastAsia" w:ascii="宋体" w:hAnsi="宋体" w:cs="宋体"/>
                <w:color w:val="000000"/>
                <w:kern w:val="0"/>
                <w:sz w:val="18"/>
                <w:szCs w:val="18"/>
                <w:highlight w:val="none"/>
                <w:lang w:val="en-US" w:eastAsia="zh-CN" w:bidi="ar"/>
              </w:rPr>
              <w:t>≥</w:t>
            </w:r>
            <w:r>
              <w:rPr>
                <w:rFonts w:hint="eastAsia" w:ascii="宋体" w:hAnsi="宋体" w:cs="宋体"/>
                <w:color w:val="000000"/>
                <w:kern w:val="0"/>
                <w:sz w:val="18"/>
                <w:szCs w:val="18"/>
                <w:highlight w:val="none"/>
                <w:lang w:bidi="ar"/>
              </w:rPr>
              <w:t>1080P；</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lang w:bidi="ar"/>
              </w:rPr>
              <w:t>7、配置鼠标、键盘；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8、终端包含国产化操作系统，终端杀毒软件，终端版式软件，终端流式软件。</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514B2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FAA57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19ACE6D7">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3D4FB9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5DA6E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庭审终端主机</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7B020F00">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1、CPU：飞腾芯片，核心数量≥8核,主频≥2.3GHz以上；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2、内存：≥8GDDR4以上；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3、硬盘：≥256GBSSD以上固态硬盘；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4、光驱：DVD-RW；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5、操作系统：适配国产操作系统；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6、配置鼠标、键盘；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7、终端包含国产化操作系统，终端杀毒软件，终端版式软件，终端流式软件。</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CDD2B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F961D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783A1133">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0F92DF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D10BC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庭审终端显示器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2366A1E2">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尺寸：标配≥27寸，电容触摸屏。</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DC678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E4B28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2F96F0E4">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46072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1865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编码器</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5B04B312">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1、≥1路HDMI高清多媒体接口或1路VGA接口视频输入；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2、≥1路HDMI环通输出；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3、支持H.265、H.264视频编码，主、子码流支持独立配置；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4、支持VGA画面位置调整和画面区域裁剪功能；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5、HDMI支持最大 4K（3840×2160/30Hz）信号源输入；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6、支持2K(400W)、1080P、720P等高清分辨率编码；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7、支持视频输入源自适应识别；</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8、支持固定输入源；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9、音频输入源支持HDMI或Audio in，音频编码格式支持：AAC_LC、G711a、G711u；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10、支持RTMP、ONVIF、NTP、RTSP等网络协议；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11、支持ehome、GB28181协议接入平台；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12、支持≥1个RJ45网口，支持PoE供电；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13、支持一键reset恢复默认配置。</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3F3158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C4B23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617E8C69">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4581CD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ED8B1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示证高拍仪</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1613A78D">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1、像素≥800万；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2、物理分辨率≥3264×2448；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3、图像传感器：1/3”CMOS；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4、最大拍摄幅面A3；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5、支持自动对焦；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6、支持曝光控制、白平衡、增益控制；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7、支持调节亮度、对比度、饱和度、清晰度等参数；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8、免驱协议：支持USB Video Class（UVC）；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9、OTG协议：支持USB2.0 OTG；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10、支持USB接口；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11、VGA输入≥1个；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12、VGA输出≥1个；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13、HDMI输出≥1个；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14、支持LED辅助灯。</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C6AE7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57DE7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10B64903">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4FAC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6CEFE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旁听席显示屏</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5232A576">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1、55英寸4K电视，支持供电自启。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2、配备环式可伸缩墙壁显示器支架。</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40ED4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60E5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21034F05">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7CEBEC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8B009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网络庭审显示大屏</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4AB43623">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1、65英寸电视。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2、配滑轮支架，承重80KG以上。</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13094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8D75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52285BB2">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500D9F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42A91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庭审公告显示屏</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48470F50">
            <w:pPr>
              <w:widowControl/>
              <w:numPr>
                <w:ilvl w:val="0"/>
                <w:numId w:val="6"/>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显示参数：32英寸，1920×1080@60Hz，≥250cd/m2；</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2、存储参数：内存2G，内置存储16G；</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3、网络：有线、无线WIFI、蓝牙4.0；</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4、接口：LAN×1，USB2.0×2，TFCard×1，AUDIO OUT×1；</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5、电源：100~240VAC 50/60±3Hz；</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6、自带壁挂支架 横竖挂兼容。</w:t>
            </w:r>
          </w:p>
          <w:p w14:paraId="7C1B75F2">
            <w:pPr>
              <w:widowControl/>
              <w:numPr>
                <w:ilvl w:val="0"/>
                <w:numId w:val="0"/>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庭审公告显示屏具备终端安全策略，具有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或者抽样文件校验，无法通过校验的素材不会进行播放，防止播放素材的篡改，投标人需提供第三方权威检验机构出具的检测报告复印件（检测报告中需体现此功能）并加盖厂商公章。</w:t>
            </w:r>
          </w:p>
          <w:p w14:paraId="31C4DA30">
            <w:pPr>
              <w:widowControl/>
              <w:numPr>
                <w:ilvl w:val="0"/>
                <w:numId w:val="0"/>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庭审公告显示屏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投标人需提供第三方权威检验机构出具的检测报告复印件（检测报告中需体现此功能）并加盖厂商公章。</w:t>
            </w:r>
          </w:p>
          <w:p w14:paraId="7B35D440">
            <w:pPr>
              <w:widowControl/>
              <w:numPr>
                <w:ilvl w:val="0"/>
                <w:numId w:val="0"/>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庭审公告显示屏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投标人需提供第三方权威检验机构出具的检测报告复印件（检测报告中需体现此功能）并加盖厂商公章。</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B1A0DF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65B14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095972E7">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2037CE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326254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信息发布盒</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020628BE">
            <w:pPr>
              <w:widowControl/>
              <w:numPr>
                <w:ilvl w:val="0"/>
                <w:numId w:val="0"/>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val="en-US" w:eastAsia="zh-CN" w:bidi="ar"/>
              </w:rPr>
              <w:t>1、</w:t>
            </w:r>
            <w:r>
              <w:rPr>
                <w:rFonts w:hint="eastAsia" w:ascii="宋体" w:hAnsi="宋体" w:cs="宋体"/>
                <w:color w:val="000000"/>
                <w:kern w:val="0"/>
                <w:sz w:val="18"/>
                <w:szCs w:val="18"/>
                <w:highlight w:val="none"/>
                <w:lang w:bidi="ar"/>
              </w:rPr>
              <w:t>支持4路1080P监控画面直播；</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2、支持4K画面播放；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3、存储参数：内存2G，储存空间：16GB（EMMC）；</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4、网络：有线、无线WIFI；</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5、接口：HDMI OUT×1，AUDIO IN×1，AUDIO OUT×1，RJ45 IN×1，USB2.0×2，TF卡接口×1。</w:t>
            </w:r>
          </w:p>
          <w:p w14:paraId="6A1F2EC8">
            <w:pPr>
              <w:widowControl/>
              <w:numPr>
                <w:ilvl w:val="0"/>
                <w:numId w:val="0"/>
              </w:numPr>
              <w:jc w:val="left"/>
              <w:textAlignment w:val="top"/>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6、信息发布盒支持接入NVR、IPC、流媒体服务器直接取流显示，支持取实时流、回放流， 可支持4路取流1080P同时显示，投标人需提供第三方权威检验机构出具的检测报告复印件（检测报告中需体现此功能）并加盖厂商公章。</w:t>
            </w:r>
          </w:p>
          <w:p w14:paraId="74FBD201">
            <w:pPr>
              <w:widowControl/>
              <w:numPr>
                <w:ilvl w:val="0"/>
                <w:numId w:val="0"/>
              </w:numPr>
              <w:jc w:val="left"/>
              <w:textAlignment w:val="top"/>
              <w:rPr>
                <w:rFonts w:hint="eastAsia" w:ascii="宋体" w:hAnsi="宋体" w:cs="宋体"/>
                <w:color w:val="000000"/>
                <w:kern w:val="0"/>
                <w:sz w:val="18"/>
                <w:szCs w:val="18"/>
                <w:highlight w:val="none"/>
                <w:lang w:bidi="ar"/>
              </w:rPr>
            </w:pPr>
            <w:r>
              <w:rPr>
                <w:rFonts w:hint="eastAsia" w:ascii="宋体" w:hAnsi="宋体" w:cs="宋体"/>
                <w:color w:val="auto"/>
                <w:kern w:val="0"/>
                <w:sz w:val="18"/>
                <w:szCs w:val="18"/>
                <w:highlight w:val="none"/>
                <w:lang w:bidi="ar"/>
              </w:rPr>
              <w:t>7、信息发布盒支持素材列表视图（可视化窗口）显示和列表显示，支持素材模糊搜索，或者按照查询条件精确搜索，投标人需提供第三方权威检验机构出具的检测报告复印件（检测报告中需体现此功能）并加盖厂商公章。</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57401E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08A31A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201DF880">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F1DE6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60F2E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庭审音视频备份</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5E084919">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1、存储接口：≥2个SATA接口，单盘位最大支持8TB硬盘；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2、视频接口：≥1×HDMI，1×VGA；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3、网络接口：≥2×RJ45 10/100Mbps自适应以太网口；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4、报警接口：≥4路报警输入，1路报警输出；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5、USB接口：2×USB 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6、输入带宽：≥80Mbps；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7、输出带宽：≥80Mbps；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8、接入能力：≥8路H.264、H.265格式高清码流接入；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9、解码能力：最大支持8×1080P；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10、显示能力：最大支持4K输出。</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F0C9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381E84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4E593C73">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6E8971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D246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千兆交换机</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15F810D4">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1、端口：24 个 10/100/1000BASE-T 以太网端口（PoE）+2 个千兆 SFP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2、交换容量：≥52Gbps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3、POE供电能力：370W，支持POE+</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1D717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CCCA2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1A61C1C1">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1CBDAE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9BE94C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签名捺印一体机（核心产品）</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111D4955">
            <w:pPr>
              <w:widowControl/>
              <w:jc w:val="left"/>
              <w:textAlignment w:val="top"/>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1、支持手写签名采集及回放：通过手写签名板获取签名人手写签字笔迹，作为数字签名可视化展现效果图示，并支持查询回放。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2、支持身份信息采集：获取签名人的身份信息，包括姓名、证件类型、证件号码等。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3、支持行为证据采集：通过手写签名板可采集照片、生物特征等，形成签名行为的证据链。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4、支持活体检测：可判端出屏幕前人脸是否是活体。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5、支持身份核验：具备二代身份证阅读器和指纹识别等模块，同时具备人证比对和活体检测功能，对身份证信息和实时抓拍人脸信息进行比对，实现身份的识别。</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6、支持手写批注采集：通过手写签名板获取签名人手写批注笔迹图片，支持多字多行批注。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7、支持基于数字证书的数字签名：支持使用第三方CA中心颁发的合法数字证书进行手写签名；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8、支持一名多签、关键字签和位置签等功能；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9、支持基于数字证书的数字签名：支持使用第三方CA中心颁发的数字证书进行手写数字签名；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10、产品基本规格：屏幕尺寸不小于10寸；分辨率不低于1280 x 800 (16:10)；内存不小于2G；存储不小于16G；支持扩展TF卡，最大扩展不小于128G；配置公安部指纹仪、二代身份证阅读器、双目摄像头；配带手写笔1个，手写笔书写寿命不小于10万次；支持USB、RJ45、Wi-Fi数据交互通信；外部接口：不少于1个Type-C ，不少于4个USB、 不少于1个RJ45；线缆：线缆和机身连接可拆卸，大于2米；电池电源：支持外接电源独立供电；平均无故障时间：不低于18000小时。</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0452D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D1C31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5A5A241F">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5BC5ED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FE8B5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打印机</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08B48D93">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A4黑白激光国产打印机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1、打印速度：33ppm(A4)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2、打印语言：PDL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3、处理器：800MHz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4、内存：512MB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5、支持自动双面打印，A4纸打印速度14面/分钟</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1EF753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502FA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6588C940">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45057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756D35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法庭机柜</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34D65D52">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网门机柜，尺寸≥600*600*1000</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4728F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6EB8F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14:paraId="5AD02884">
        <w:tblPrEx>
          <w:tblCellMar>
            <w:top w:w="0" w:type="dxa"/>
            <w:left w:w="108" w:type="dxa"/>
            <w:bottom w:w="0" w:type="dxa"/>
            <w:right w:w="108" w:type="dxa"/>
          </w:tblCellMar>
        </w:tblPrEx>
        <w:trPr>
          <w:trHeight w:val="23" w:hRule="atLeast"/>
        </w:trPr>
        <w:tc>
          <w:tcPr>
            <w:tcW w:w="478" w:type="pct"/>
            <w:tcBorders>
              <w:top w:val="double" w:color="000000" w:sz="4" w:space="0"/>
              <w:left w:val="double" w:color="000000" w:sz="4" w:space="0"/>
              <w:bottom w:val="double" w:color="000000" w:sz="4" w:space="0"/>
              <w:right w:val="double" w:color="000000" w:sz="4" w:space="0"/>
            </w:tcBorders>
            <w:shd w:val="clear" w:color="auto" w:fill="auto"/>
            <w:noWrap/>
            <w:vAlign w:val="center"/>
          </w:tcPr>
          <w:p w14:paraId="194B73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521" w:type="pct"/>
            <w:tcBorders>
              <w:top w:val="double" w:color="000000" w:sz="4" w:space="0"/>
              <w:left w:val="double" w:color="000000" w:sz="4" w:space="0"/>
              <w:bottom w:val="double" w:color="000000" w:sz="4" w:space="0"/>
              <w:right w:val="double" w:color="000000" w:sz="4" w:space="0"/>
            </w:tcBorders>
            <w:shd w:val="clear" w:color="auto" w:fill="auto"/>
            <w:vAlign w:val="center"/>
          </w:tcPr>
          <w:p w14:paraId="20F1FA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系统集成费</w:t>
            </w:r>
          </w:p>
        </w:tc>
        <w:tc>
          <w:tcPr>
            <w:tcW w:w="3221" w:type="pct"/>
            <w:tcBorders>
              <w:top w:val="double" w:color="000000" w:sz="4" w:space="0"/>
              <w:left w:val="double" w:color="000000" w:sz="4" w:space="0"/>
              <w:bottom w:val="double" w:color="000000" w:sz="4" w:space="0"/>
              <w:right w:val="double" w:color="000000" w:sz="4" w:space="0"/>
            </w:tcBorders>
            <w:shd w:val="clear" w:color="auto" w:fill="auto"/>
          </w:tcPr>
          <w:p w14:paraId="0A8C1E7F">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1、包括与审判系统对接、软硬件实施、部署、布线、调试等现场施工工作；包含原有法庭拆除，搬运，迁移及割接费用；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2、根据现场实际使用需求，对书记员终端配套显示器，庭审终端显示器提供悬臂支架，卧式支架等配套设施；包含法庭建设、改造期间所有线缆及辅助材料；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3、要求</w:t>
            </w:r>
            <w:r>
              <w:rPr>
                <w:rFonts w:hint="eastAsia" w:ascii="宋体" w:hAnsi="宋体" w:cs="宋体"/>
                <w:color w:val="000000"/>
                <w:kern w:val="0"/>
                <w:sz w:val="18"/>
                <w:szCs w:val="18"/>
                <w:lang w:eastAsia="zh-CN" w:bidi="ar"/>
              </w:rPr>
              <w:t>供应商</w:t>
            </w:r>
            <w:r>
              <w:rPr>
                <w:rFonts w:hint="eastAsia" w:ascii="宋体" w:hAnsi="宋体" w:cs="宋体"/>
                <w:color w:val="000000"/>
                <w:kern w:val="0"/>
                <w:sz w:val="18"/>
                <w:szCs w:val="18"/>
                <w:lang w:bidi="ar"/>
              </w:rPr>
              <w:t>能够根据系统的应用变化对系统调优服务，在项目实施阶段能够使用数据调优工具验证数据一致性，在投标文件中提供系统调优校验工具操作界面截图证明。</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424456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0" w:type="pct"/>
            <w:tcBorders>
              <w:top w:val="double" w:color="000000" w:sz="4" w:space="0"/>
              <w:left w:val="double" w:color="000000" w:sz="4" w:space="0"/>
              <w:bottom w:val="double" w:color="000000" w:sz="4" w:space="0"/>
              <w:right w:val="double" w:color="000000" w:sz="4" w:space="0"/>
            </w:tcBorders>
            <w:shd w:val="clear" w:color="auto" w:fill="auto"/>
            <w:vAlign w:val="center"/>
          </w:tcPr>
          <w:p w14:paraId="6C7E3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r>
    </w:tbl>
    <w:p w14:paraId="1E3842FB">
      <w:pPr>
        <w:spacing w:line="360" w:lineRule="auto"/>
        <w:ind w:firstLine="210" w:firstLineChars="100"/>
        <w:rPr>
          <w:rFonts w:hint="eastAsia" w:ascii="Times New Roman" w:hAnsi="Times New Roman" w:eastAsia="宋体" w:cs="Times New Roman"/>
          <w:highlight w:val="red"/>
        </w:rPr>
      </w:pPr>
    </w:p>
    <w:p w14:paraId="63A0B94C">
      <w:pPr>
        <w:bidi w:val="0"/>
        <w:jc w:val="both"/>
        <w:rPr>
          <w:rFonts w:hint="eastAsia"/>
          <w:b/>
          <w:sz w:val="36"/>
          <w:szCs w:val="36"/>
          <w:highlight w:val="none"/>
        </w:rPr>
      </w:pPr>
    </w:p>
    <w:p w14:paraId="745FDAF7">
      <w:pPr>
        <w:bidi w:val="0"/>
        <w:jc w:val="center"/>
        <w:rPr>
          <w:rFonts w:hint="eastAsia"/>
          <w:b/>
          <w:sz w:val="36"/>
          <w:szCs w:val="36"/>
          <w:highlight w:val="none"/>
        </w:rPr>
      </w:pPr>
    </w:p>
    <w:p w14:paraId="6462A426">
      <w:pPr>
        <w:bidi w:val="0"/>
        <w:jc w:val="center"/>
        <w:rPr>
          <w:rFonts w:hint="eastAsia"/>
          <w:b/>
          <w:sz w:val="36"/>
          <w:szCs w:val="36"/>
          <w:highlight w:val="none"/>
        </w:rPr>
      </w:pPr>
    </w:p>
    <w:p w14:paraId="626FFF61">
      <w:pPr>
        <w:bidi w:val="0"/>
        <w:jc w:val="center"/>
        <w:rPr>
          <w:rFonts w:hint="eastAsia"/>
          <w:b/>
          <w:sz w:val="36"/>
          <w:szCs w:val="36"/>
          <w:highlight w:val="none"/>
        </w:rPr>
      </w:pPr>
    </w:p>
    <w:p w14:paraId="247793EF">
      <w:pPr>
        <w:bidi w:val="0"/>
        <w:jc w:val="center"/>
        <w:rPr>
          <w:rFonts w:hint="eastAsia"/>
          <w:b/>
          <w:sz w:val="36"/>
          <w:szCs w:val="36"/>
          <w:highlight w:val="none"/>
        </w:rPr>
      </w:pPr>
    </w:p>
    <w:p w14:paraId="7E753E13">
      <w:pPr>
        <w:bidi w:val="0"/>
        <w:jc w:val="center"/>
        <w:rPr>
          <w:rFonts w:hint="eastAsia"/>
          <w:b/>
          <w:sz w:val="36"/>
          <w:szCs w:val="36"/>
          <w:highlight w:val="none"/>
        </w:rPr>
      </w:pPr>
    </w:p>
    <w:p w14:paraId="2CC14E87">
      <w:pPr>
        <w:bidi w:val="0"/>
        <w:jc w:val="center"/>
        <w:rPr>
          <w:rFonts w:hint="eastAsia"/>
          <w:b/>
          <w:sz w:val="36"/>
          <w:szCs w:val="36"/>
          <w:highlight w:val="none"/>
        </w:rPr>
      </w:pPr>
    </w:p>
    <w:p w14:paraId="65B9F79B">
      <w:pPr>
        <w:bidi w:val="0"/>
        <w:jc w:val="center"/>
        <w:rPr>
          <w:rFonts w:hint="eastAsia"/>
          <w:b/>
          <w:sz w:val="36"/>
          <w:szCs w:val="36"/>
          <w:highlight w:val="none"/>
        </w:rPr>
      </w:pPr>
    </w:p>
    <w:p w14:paraId="6E1F0C4A">
      <w:pPr>
        <w:bidi w:val="0"/>
        <w:jc w:val="center"/>
        <w:rPr>
          <w:rFonts w:hint="eastAsia"/>
          <w:b/>
          <w:sz w:val="36"/>
          <w:szCs w:val="36"/>
          <w:highlight w:val="none"/>
        </w:rPr>
      </w:pPr>
    </w:p>
    <w:p w14:paraId="57C8253D">
      <w:pPr>
        <w:bidi w:val="0"/>
        <w:jc w:val="center"/>
        <w:rPr>
          <w:rFonts w:hint="eastAsia"/>
          <w:b/>
          <w:sz w:val="36"/>
          <w:szCs w:val="36"/>
          <w:highlight w:val="none"/>
        </w:rPr>
      </w:pPr>
    </w:p>
    <w:p w14:paraId="767053E5">
      <w:pPr>
        <w:bidi w:val="0"/>
        <w:jc w:val="center"/>
        <w:rPr>
          <w:rFonts w:hint="eastAsia"/>
          <w:b/>
          <w:sz w:val="36"/>
          <w:szCs w:val="36"/>
          <w:highlight w:val="none"/>
        </w:rPr>
      </w:pPr>
    </w:p>
    <w:p w14:paraId="3F6745E7">
      <w:pPr>
        <w:bidi w:val="0"/>
        <w:jc w:val="center"/>
        <w:rPr>
          <w:rFonts w:hint="eastAsia"/>
          <w:b/>
          <w:sz w:val="36"/>
          <w:szCs w:val="36"/>
          <w:highlight w:val="none"/>
        </w:rPr>
      </w:pPr>
    </w:p>
    <w:p w14:paraId="0358F05B">
      <w:pPr>
        <w:bidi w:val="0"/>
        <w:jc w:val="center"/>
        <w:rPr>
          <w:rFonts w:hint="eastAsia"/>
          <w:b/>
          <w:sz w:val="36"/>
          <w:szCs w:val="36"/>
          <w:highlight w:val="none"/>
        </w:rPr>
      </w:pPr>
      <w:r>
        <w:rPr>
          <w:rFonts w:hint="eastAsia"/>
          <w:b/>
          <w:sz w:val="36"/>
          <w:szCs w:val="36"/>
          <w:highlight w:val="none"/>
        </w:rPr>
        <w:br w:type="page"/>
      </w:r>
    </w:p>
    <w:p w14:paraId="5840F145">
      <w:pPr>
        <w:bidi w:val="0"/>
        <w:jc w:val="center"/>
        <w:rPr>
          <w:b/>
          <w:bCs/>
          <w:sz w:val="36"/>
          <w:szCs w:val="36"/>
          <w:highlight w:val="none"/>
        </w:rPr>
      </w:pPr>
      <w:r>
        <w:rPr>
          <w:rFonts w:hint="eastAsia"/>
          <w:b/>
          <w:sz w:val="36"/>
          <w:szCs w:val="36"/>
          <w:highlight w:val="none"/>
        </w:rPr>
        <w:t>第四章  评审方法</w:t>
      </w:r>
      <w:bookmarkEnd w:id="12"/>
      <w:bookmarkEnd w:id="13"/>
      <w:bookmarkEnd w:id="14"/>
    </w:p>
    <w:p w14:paraId="347D3310">
      <w:pPr>
        <w:ind w:firstLine="281" w:firstLineChars="100"/>
        <w:outlineLvl w:val="1"/>
        <w:rPr>
          <w:rFonts w:hint="eastAsia" w:ascii="宋体" w:hAnsi="宋体"/>
          <w:b/>
          <w:sz w:val="28"/>
          <w:szCs w:val="28"/>
          <w:highlight w:val="none"/>
        </w:rPr>
      </w:pPr>
    </w:p>
    <w:p w14:paraId="3367EE7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5"/>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95"/>
        <w:gridCol w:w="1765"/>
        <w:gridCol w:w="5418"/>
      </w:tblGrid>
      <w:tr w14:paraId="1EF0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6" w:type="dxa"/>
            <w:gridSpan w:val="2"/>
            <w:shd w:val="clear" w:color="auto" w:fill="D7D7D7"/>
            <w:vAlign w:val="center"/>
          </w:tcPr>
          <w:p w14:paraId="3C470AB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765" w:type="dxa"/>
            <w:shd w:val="clear" w:color="auto" w:fill="D7D7D7"/>
            <w:vAlign w:val="center"/>
          </w:tcPr>
          <w:p w14:paraId="0AA911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418" w:type="dxa"/>
            <w:shd w:val="clear" w:color="auto" w:fill="D7D7D7"/>
            <w:vAlign w:val="center"/>
          </w:tcPr>
          <w:p w14:paraId="73752194">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266D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733A4F08">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95" w:type="dxa"/>
            <w:vAlign w:val="center"/>
          </w:tcPr>
          <w:p w14:paraId="5335BB6A">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765" w:type="dxa"/>
            <w:vAlign w:val="center"/>
          </w:tcPr>
          <w:p w14:paraId="50AE6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418" w:type="dxa"/>
            <w:vAlign w:val="center"/>
          </w:tcPr>
          <w:p w14:paraId="3C4BE0B6">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076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715674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95" w:type="dxa"/>
            <w:vMerge w:val="restart"/>
            <w:vAlign w:val="center"/>
          </w:tcPr>
          <w:p w14:paraId="2E687D91">
            <w:pPr>
              <w:autoSpaceDE w:val="0"/>
              <w:autoSpaceDN w:val="0"/>
              <w:adjustRightInd w:val="0"/>
              <w:spacing w:line="400" w:lineRule="exact"/>
              <w:jc w:val="center"/>
              <w:rPr>
                <w:rFonts w:hint="eastAsia" w:ascii="宋体" w:hAnsi="宋体" w:eastAsia="宋体" w:cs="宋体"/>
                <w:bCs/>
                <w:sz w:val="21"/>
                <w:szCs w:val="21"/>
                <w:highlight w:val="none"/>
                <w:lang w:val="zh-CN"/>
              </w:rPr>
            </w:pPr>
          </w:p>
          <w:p w14:paraId="5C178BF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0D84F63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649C899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14:paraId="2640F84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投标人</w:t>
            </w:r>
            <w:r>
              <w:rPr>
                <w:rFonts w:hint="eastAsia" w:ascii="宋体" w:hAnsi="宋体" w:eastAsia="宋体" w:cs="宋体"/>
                <w:bCs/>
                <w:sz w:val="21"/>
                <w:szCs w:val="21"/>
                <w:highlight w:val="none"/>
                <w:lang w:val="zh-CN"/>
              </w:rPr>
              <w:t>名称</w:t>
            </w:r>
          </w:p>
        </w:tc>
        <w:tc>
          <w:tcPr>
            <w:tcW w:w="5418" w:type="dxa"/>
            <w:vAlign w:val="center"/>
          </w:tcPr>
          <w:p w14:paraId="749C81B9">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4D30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A2D876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630346D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0CA337D1">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法人授权委托书</w:t>
            </w:r>
          </w:p>
        </w:tc>
        <w:tc>
          <w:tcPr>
            <w:tcW w:w="5418" w:type="dxa"/>
            <w:vAlign w:val="center"/>
          </w:tcPr>
          <w:p w14:paraId="70C17B3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w:t>
            </w:r>
            <w:r>
              <w:rPr>
                <w:rFonts w:hint="eastAsia" w:ascii="宋体" w:hAnsi="宋体" w:cs="宋体"/>
                <w:bCs/>
                <w:sz w:val="21"/>
                <w:szCs w:val="21"/>
                <w:highlight w:val="none"/>
                <w:lang w:val="en-US" w:eastAsia="zh-CN"/>
              </w:rPr>
              <w:t>及</w:t>
            </w:r>
            <w:r>
              <w:rPr>
                <w:rFonts w:hint="eastAsia" w:ascii="宋体" w:hAnsi="宋体" w:eastAsia="宋体" w:cs="宋体"/>
                <w:bCs/>
                <w:sz w:val="21"/>
                <w:szCs w:val="21"/>
                <w:highlight w:val="none"/>
                <w:lang w:val="zh-CN"/>
              </w:rPr>
              <w:t>委托代理人签字</w:t>
            </w:r>
            <w:r>
              <w:rPr>
                <w:rFonts w:hint="eastAsia" w:ascii="宋体" w:hAnsi="宋体" w:cs="宋体"/>
                <w:bCs/>
                <w:sz w:val="21"/>
                <w:szCs w:val="21"/>
                <w:highlight w:val="none"/>
                <w:lang w:val="en-US" w:eastAsia="zh-CN"/>
              </w:rPr>
              <w:t>和</w:t>
            </w:r>
            <w:r>
              <w:rPr>
                <w:rFonts w:hint="eastAsia" w:ascii="宋体" w:hAnsi="宋体" w:eastAsia="宋体" w:cs="宋体"/>
                <w:bCs/>
                <w:sz w:val="21"/>
                <w:szCs w:val="21"/>
                <w:highlight w:val="none"/>
                <w:lang w:val="zh-CN"/>
              </w:rPr>
              <w:t>加盖公章。由法定代表人签字的，应附授权委托书，身份证明</w:t>
            </w:r>
            <w:r>
              <w:rPr>
                <w:rFonts w:hint="eastAsia" w:ascii="宋体" w:hAnsi="宋体" w:cs="宋体"/>
                <w:bCs/>
                <w:sz w:val="21"/>
                <w:szCs w:val="21"/>
                <w:highlight w:val="none"/>
                <w:lang w:val="zh-CN"/>
              </w:rPr>
              <w:t>。</w:t>
            </w:r>
          </w:p>
        </w:tc>
      </w:tr>
      <w:tr w14:paraId="2481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0B0F8F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11834F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tcBorders>
              <w:bottom w:val="single" w:color="auto" w:sz="4" w:space="0"/>
            </w:tcBorders>
            <w:vAlign w:val="center"/>
          </w:tcPr>
          <w:p w14:paraId="3C77289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418" w:type="dxa"/>
            <w:tcBorders>
              <w:bottom w:val="single" w:color="auto" w:sz="4" w:space="0"/>
            </w:tcBorders>
            <w:vAlign w:val="center"/>
          </w:tcPr>
          <w:p w14:paraId="79DA945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招标文件要求及</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文件格式”的要求</w:t>
            </w:r>
            <w:r>
              <w:rPr>
                <w:rFonts w:hint="eastAsia" w:ascii="宋体" w:hAnsi="宋体" w:cs="宋体"/>
                <w:bCs/>
                <w:sz w:val="21"/>
                <w:szCs w:val="21"/>
                <w:highlight w:val="none"/>
                <w:lang w:val="zh-CN"/>
              </w:rPr>
              <w:t>。</w:t>
            </w:r>
          </w:p>
        </w:tc>
      </w:tr>
      <w:tr w14:paraId="3561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1E1E97F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545D237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tcBorders>
              <w:bottom w:val="single" w:color="auto" w:sz="4" w:space="0"/>
            </w:tcBorders>
            <w:vAlign w:val="center"/>
          </w:tcPr>
          <w:p w14:paraId="28DEE32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418" w:type="dxa"/>
            <w:tcBorders>
              <w:bottom w:val="single" w:color="auto" w:sz="4" w:space="0"/>
            </w:tcBorders>
            <w:vAlign w:val="center"/>
          </w:tcPr>
          <w:p w14:paraId="190A6DA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r>
              <w:rPr>
                <w:rFonts w:hint="eastAsia" w:ascii="宋体" w:hAnsi="宋体" w:cs="宋体"/>
                <w:bCs/>
                <w:sz w:val="21"/>
                <w:szCs w:val="21"/>
                <w:highlight w:val="none"/>
                <w:lang w:val="zh-CN"/>
              </w:rPr>
              <w:t>。</w:t>
            </w:r>
          </w:p>
        </w:tc>
      </w:tr>
      <w:tr w14:paraId="4D1A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3D22445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95" w:type="dxa"/>
            <w:vMerge w:val="continue"/>
            <w:vAlign w:val="center"/>
          </w:tcPr>
          <w:p w14:paraId="307D4BD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14:paraId="5667C0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418" w:type="dxa"/>
            <w:vAlign w:val="center"/>
          </w:tcPr>
          <w:p w14:paraId="16A1AFE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3297A6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14:paraId="2B0F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841" w:type="dxa"/>
            <w:vMerge w:val="continue"/>
            <w:vAlign w:val="center"/>
          </w:tcPr>
          <w:p w14:paraId="0374528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center"/>
          </w:tcPr>
          <w:p w14:paraId="7EEF6EA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14:paraId="6B5F7C5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资格</w:t>
            </w:r>
            <w:r>
              <w:rPr>
                <w:rFonts w:hint="eastAsia" w:ascii="宋体" w:hAnsi="宋体" w:cs="宋体"/>
                <w:bCs/>
                <w:sz w:val="21"/>
                <w:szCs w:val="21"/>
                <w:highlight w:val="none"/>
                <w:lang w:val="zh-CN"/>
              </w:rPr>
              <w:t>条件</w:t>
            </w:r>
          </w:p>
        </w:tc>
        <w:tc>
          <w:tcPr>
            <w:tcW w:w="5418" w:type="dxa"/>
            <w:vAlign w:val="center"/>
          </w:tcPr>
          <w:p w14:paraId="02AA84D8">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snapToGrid w:val="0"/>
                <w:szCs w:val="21"/>
                <w:highlight w:val="none"/>
              </w:rPr>
            </w:pPr>
            <w:r>
              <w:rPr>
                <w:rFonts w:hint="eastAsia" w:ascii="宋体" w:hAnsi="宋体" w:eastAsia="宋体" w:cs="宋体"/>
                <w:bCs/>
                <w:snapToGrid w:val="0"/>
                <w:szCs w:val="21"/>
                <w:highlight w:val="none"/>
              </w:rPr>
              <w:t>（1）</w:t>
            </w:r>
            <w:r>
              <w:rPr>
                <w:rFonts w:hint="eastAsia" w:ascii="宋体" w:hAnsi="宋体" w:eastAsia="宋体" w:cs="宋体"/>
                <w:bCs/>
                <w:snapToGrid w:val="0"/>
                <w:szCs w:val="21"/>
                <w:highlight w:val="none"/>
                <w:lang w:val="en-US" w:eastAsia="zh-CN"/>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须是在中华人民共和国境内注册，能够独立承担民事责任的法人或其他组织形式，须具备承揽本次招标范围</w:t>
            </w:r>
            <w:r>
              <w:rPr>
                <w:rFonts w:hint="eastAsia" w:ascii="宋体" w:hAnsi="宋体" w:cs="宋体"/>
                <w:bCs/>
                <w:snapToGrid w:val="0"/>
                <w:szCs w:val="21"/>
                <w:highlight w:val="none"/>
                <w:lang w:eastAsia="zh-CN"/>
              </w:rPr>
              <w:t>内</w:t>
            </w:r>
            <w:r>
              <w:rPr>
                <w:rFonts w:hint="eastAsia" w:ascii="宋体" w:hAnsi="宋体" w:cs="宋体"/>
                <w:bCs/>
                <w:snapToGrid w:val="0"/>
                <w:szCs w:val="21"/>
                <w:highlight w:val="none"/>
              </w:rPr>
              <w:t>相应的有效的营业执照和</w:t>
            </w:r>
            <w:r>
              <w:rPr>
                <w:rFonts w:hint="eastAsia" w:ascii="宋体" w:hAnsi="宋体" w:cs="宋体"/>
                <w:bCs/>
                <w:snapToGrid w:val="0"/>
                <w:szCs w:val="21"/>
                <w:highlight w:val="none"/>
                <w:lang w:eastAsia="zh-CN"/>
              </w:rPr>
              <w:t>相应资质</w:t>
            </w:r>
            <w:r>
              <w:rPr>
                <w:rFonts w:hint="eastAsia" w:ascii="宋体" w:hAnsi="宋体" w:cs="宋体"/>
                <w:bCs/>
                <w:snapToGrid w:val="0"/>
                <w:szCs w:val="21"/>
                <w:highlight w:val="none"/>
              </w:rPr>
              <w:t>且须具备相关服务的能力；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宋体" w:hAnsi="宋体" w:eastAsia="宋体" w:cs="宋体"/>
                <w:snapToGrid w:val="0"/>
                <w:szCs w:val="21"/>
                <w:highlight w:val="none"/>
              </w:rPr>
              <w:t>。</w:t>
            </w:r>
          </w:p>
          <w:p w14:paraId="463DEECE">
            <w:pPr>
              <w:pStyle w:val="13"/>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rPr>
            </w:pPr>
            <w:r>
              <w:rPr>
                <w:rFonts w:hint="eastAsia" w:ascii="宋体" w:hAnsi="宋体" w:eastAsia="宋体" w:cs="宋体"/>
                <w:bCs/>
                <w:snapToGrid w:val="0"/>
                <w:kern w:val="2"/>
                <w:sz w:val="22"/>
                <w:szCs w:val="22"/>
                <w:highlight w:val="none"/>
                <w:lang w:val="en-US" w:eastAsia="zh-CN" w:bidi="ar-SA"/>
              </w:rPr>
              <w:t>（2）</w:t>
            </w:r>
            <w:r>
              <w:rPr>
                <w:rFonts w:hint="eastAsia" w:ascii="宋体" w:hAnsi="宋体" w:cs="宋体"/>
                <w:bCs/>
                <w:snapToGrid w:val="0"/>
                <w:szCs w:val="21"/>
                <w:highlight w:val="none"/>
              </w:rPr>
              <w:t>招投标过程中，</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所提供的所有证件均需在有效期内且注册单位名称与</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的名称一致，如企业名称发生变更，需提供主管部门出具的变更证明材料，否则不接受其</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参与本次</w:t>
            </w:r>
            <w:r>
              <w:rPr>
                <w:rFonts w:hint="eastAsia" w:ascii="宋体" w:hAnsi="宋体" w:cs="宋体"/>
                <w:bCs/>
                <w:snapToGrid w:val="0"/>
                <w:szCs w:val="21"/>
                <w:highlight w:val="none"/>
                <w:lang w:val="en-US" w:eastAsia="zh-CN"/>
              </w:rPr>
              <w:t>招标</w:t>
            </w:r>
            <w:r>
              <w:rPr>
                <w:rFonts w:hint="eastAsia" w:ascii="宋体" w:hAnsi="宋体" w:cs="宋体"/>
                <w:bCs/>
                <w:snapToGrid w:val="0"/>
                <w:szCs w:val="21"/>
                <w:highlight w:val="none"/>
              </w:rPr>
              <w:t>项目的投标</w:t>
            </w:r>
            <w:r>
              <w:rPr>
                <w:rFonts w:hint="eastAsia" w:ascii="宋体" w:hAnsi="宋体" w:cs="宋体"/>
                <w:bCs/>
                <w:snapToGrid w:val="0"/>
                <w:szCs w:val="21"/>
                <w:highlight w:val="none"/>
                <w:lang w:eastAsia="zh-CN"/>
              </w:rPr>
              <w:t>。</w:t>
            </w:r>
          </w:p>
        </w:tc>
      </w:tr>
      <w:tr w14:paraId="61E2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7A2AF0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10F9278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11A1CC9F">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418" w:type="dxa"/>
            <w:vAlign w:val="center"/>
          </w:tcPr>
          <w:p w14:paraId="55E05F5A">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6088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841" w:type="dxa"/>
            <w:vMerge w:val="continue"/>
            <w:vAlign w:val="center"/>
          </w:tcPr>
          <w:p w14:paraId="3E396F7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463E6C5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1818E707">
            <w:pPr>
              <w:keepLines w:val="0"/>
              <w:widowControl w:val="0"/>
              <w:snapToGrid/>
              <w:spacing w:before="0" w:beforeAutospacing="0" w:after="0" w:afterAutospacing="0" w:line="360" w:lineRule="auto"/>
              <w:jc w:val="center"/>
              <w:textAlignment w:val="baseline"/>
              <w:rPr>
                <w:rFonts w:hint="eastAsia" w:ascii="宋体" w:hAnsi="宋体" w:eastAsia="宋体" w:cs="宋体"/>
                <w:bCs/>
                <w:sz w:val="21"/>
                <w:szCs w:val="21"/>
                <w:highlight w:val="none"/>
                <w:lang w:val="zh-CN"/>
              </w:rPr>
            </w:pPr>
            <w:r>
              <w:rPr>
                <w:rFonts w:hint="eastAsia" w:ascii="宋体" w:hAnsi="宋体" w:cs="宋体"/>
                <w:b w:val="0"/>
                <w:bCs/>
                <w:i w:val="0"/>
                <w:caps w:val="0"/>
                <w:spacing w:val="0"/>
                <w:w w:val="100"/>
                <w:sz w:val="21"/>
                <w:szCs w:val="21"/>
                <w:lang w:val="zh-CN"/>
              </w:rPr>
              <w:t>信誉要求</w:t>
            </w:r>
          </w:p>
        </w:tc>
        <w:tc>
          <w:tcPr>
            <w:tcW w:w="5418" w:type="dxa"/>
            <w:vAlign w:val="center"/>
          </w:tcPr>
          <w:p w14:paraId="3669A315">
            <w:pPr>
              <w:keepLines w:val="0"/>
              <w:widowControl w:val="0"/>
              <w:numPr>
                <w:ilvl w:val="0"/>
                <w:numId w:val="7"/>
              </w:numPr>
              <w:snapToGrid/>
              <w:spacing w:before="0" w:beforeAutospacing="0" w:after="0" w:afterAutospacing="0" w:line="360" w:lineRule="auto"/>
              <w:jc w:val="left"/>
              <w:textAlignment w:val="baseline"/>
              <w:rPr>
                <w:rFonts w:hint="eastAsia" w:hAnsi="宋体" w:cs="宋体"/>
                <w:bCs/>
                <w:color w:val="auto"/>
                <w:highlight w:val="none"/>
                <w:lang w:val="en-US" w:eastAsia="zh-CN"/>
              </w:rPr>
            </w:pPr>
            <w:r>
              <w:rPr>
                <w:rFonts w:hint="eastAsia" w:ascii="宋体" w:hAnsi="宋体" w:cs="宋体"/>
                <w:bCs/>
                <w:color w:val="auto"/>
                <w:szCs w:val="21"/>
                <w:highlight w:val="none"/>
                <w:lang w:val="zh-CN"/>
              </w:rPr>
              <w:t>不接受被政府列入取消投标资格期间的企业或个人参加投标</w:t>
            </w:r>
            <w:r>
              <w:rPr>
                <w:rFonts w:hint="eastAsia" w:ascii="宋体" w:hAnsi="宋体"/>
                <w:color w:val="auto"/>
                <w:spacing w:val="-6"/>
                <w:szCs w:val="21"/>
                <w:highlight w:val="none"/>
              </w:rPr>
              <w:t>，</w:t>
            </w:r>
            <w:r>
              <w:rPr>
                <w:rFonts w:hint="eastAsia" w:ascii="宋体" w:hAnsi="宋体" w:cs="宋体"/>
                <w:bCs/>
                <w:color w:val="auto"/>
                <w:highlight w:val="none"/>
                <w:lang w:val="zh-CN"/>
              </w:rPr>
              <w:t>参加政府采购活动前3年内在经营活动中没有重大违法记录</w:t>
            </w:r>
            <w:r>
              <w:rPr>
                <w:rFonts w:hint="eastAsia" w:ascii="宋体" w:hAnsi="宋体" w:cs="宋体"/>
                <w:bCs/>
                <w:color w:val="auto"/>
                <w:szCs w:val="21"/>
                <w:highlight w:val="none"/>
                <w:lang w:val="zh-CN"/>
              </w:rPr>
              <w:t>。标书内附</w:t>
            </w:r>
            <w:r>
              <w:rPr>
                <w:rFonts w:hint="eastAsia" w:hAnsi="宋体" w:cs="宋体"/>
                <w:bCs/>
                <w:color w:val="auto"/>
                <w:highlight w:val="none"/>
                <w:lang w:val="zh-CN"/>
              </w:rPr>
              <w:t>由法定代表人签字和加盖公章的承诺书。</w:t>
            </w:r>
            <w:r>
              <w:rPr>
                <w:rFonts w:hint="eastAsia" w:hAnsi="宋体" w:cs="宋体"/>
                <w:bCs/>
                <w:color w:val="auto"/>
                <w:highlight w:val="none"/>
                <w:lang w:val="en-US" w:eastAsia="zh-CN"/>
              </w:rPr>
              <w:t>2.</w:t>
            </w:r>
          </w:p>
          <w:p w14:paraId="5031FD84">
            <w:pPr>
              <w:keepLines w:val="0"/>
              <w:widowControl w:val="0"/>
              <w:numPr>
                <w:ilvl w:val="0"/>
                <w:numId w:val="7"/>
              </w:numPr>
              <w:snapToGrid/>
              <w:spacing w:before="0" w:beforeAutospacing="0" w:after="0" w:afterAutospacing="0" w:line="360" w:lineRule="auto"/>
              <w:jc w:val="left"/>
              <w:textAlignment w:val="baseline"/>
              <w:rPr>
                <w:rFonts w:hint="eastAsia" w:ascii="宋体" w:hAnsi="宋体" w:eastAsia="宋体" w:cs="宋体"/>
                <w:bCs/>
                <w:sz w:val="21"/>
                <w:szCs w:val="21"/>
                <w:highlight w:val="none"/>
                <w:lang w:val="zh-CN"/>
              </w:rPr>
            </w:pPr>
            <w:r>
              <w:rPr>
                <w:rFonts w:hint="eastAsia" w:ascii="宋体" w:hAnsi="宋体"/>
                <w:color w:val="auto"/>
                <w:highlight w:val="none"/>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标书中提供加盖公章的网站查询结果原始页面的打印件或完整截图。</w:t>
            </w:r>
          </w:p>
        </w:tc>
      </w:tr>
      <w:tr w14:paraId="7226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841" w:type="dxa"/>
            <w:vAlign w:val="center"/>
          </w:tcPr>
          <w:p w14:paraId="2C78895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Align w:val="top"/>
          </w:tcPr>
          <w:p w14:paraId="05CC693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04F08FB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 w:val="0"/>
                <w:bCs/>
                <w:i w:val="0"/>
                <w:caps w:val="0"/>
                <w:spacing w:val="0"/>
                <w:w w:val="100"/>
                <w:sz w:val="21"/>
                <w:szCs w:val="21"/>
                <w:lang w:val="zh-CN"/>
              </w:rPr>
            </w:pPr>
            <w:r>
              <w:rPr>
                <w:rFonts w:hint="eastAsia" w:ascii="宋体" w:hAnsi="宋体" w:eastAsia="宋体" w:cs="宋体"/>
                <w:bCs/>
                <w:sz w:val="21"/>
                <w:szCs w:val="21"/>
                <w:lang w:val="zh-CN"/>
              </w:rPr>
              <w:t>其它要求</w:t>
            </w:r>
          </w:p>
        </w:tc>
        <w:tc>
          <w:tcPr>
            <w:tcW w:w="5418" w:type="dxa"/>
            <w:vAlign w:val="center"/>
          </w:tcPr>
          <w:p w14:paraId="3941AF02">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exact"/>
              <w:textAlignment w:val="auto"/>
              <w:rPr>
                <w:rFonts w:hint="eastAsia" w:ascii="宋体" w:hAnsi="宋体" w:cs="宋体"/>
                <w:snapToGrid w:val="0"/>
                <w:szCs w:val="21"/>
                <w:lang w:val="en-US" w:eastAsia="zh-CN"/>
              </w:rPr>
            </w:pPr>
            <w:r>
              <w:rPr>
                <w:rFonts w:hint="eastAsia" w:ascii="宋体" w:hAnsi="宋体" w:eastAsia="宋体" w:cs="宋体"/>
                <w:snapToGrid w:val="0"/>
                <w:szCs w:val="21"/>
              </w:rPr>
              <w:t>与采购人存在利害关系可能影响招标公正性的法人、其他组织或者个人，不得参加投标。</w:t>
            </w:r>
          </w:p>
          <w:p w14:paraId="43E4E298">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snapToGrid w:val="0"/>
                <w:szCs w:val="21"/>
              </w:rPr>
              <w:t>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57BCEAF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 w:val="0"/>
                <w:bCs/>
                <w:i w:val="0"/>
                <w:caps w:val="0"/>
                <w:spacing w:val="0"/>
                <w:w w:val="100"/>
                <w:sz w:val="21"/>
                <w:szCs w:val="21"/>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文件内附由法定代表人或其委托代理人签字并加盖投标单位公章的承诺书）</w:t>
            </w:r>
          </w:p>
        </w:tc>
      </w:tr>
      <w:tr w14:paraId="04F6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622377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95" w:type="dxa"/>
            <w:vMerge w:val="restart"/>
            <w:vAlign w:val="center"/>
          </w:tcPr>
          <w:p w14:paraId="25699E0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E24B5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69A098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6B74B6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765" w:type="dxa"/>
            <w:vAlign w:val="center"/>
          </w:tcPr>
          <w:p w14:paraId="609ABEB4">
            <w:pPr>
              <w:autoSpaceDE w:val="0"/>
              <w:autoSpaceDN w:val="0"/>
              <w:adjustRightInd w:val="0"/>
              <w:spacing w:line="400" w:lineRule="exact"/>
              <w:jc w:val="both"/>
              <w:rPr>
                <w:rFonts w:hint="eastAsia" w:ascii="宋体" w:hAnsi="宋体" w:eastAsia="宋体" w:cs="宋体"/>
                <w:bCs/>
                <w:kern w:val="2"/>
                <w:sz w:val="21"/>
                <w:szCs w:val="21"/>
                <w:highlight w:val="none"/>
                <w:lang w:val="zh-CN" w:eastAsia="zh-CN" w:bidi="ar-SA"/>
              </w:rPr>
            </w:pPr>
            <w:r>
              <w:rPr>
                <w:color w:val="auto"/>
                <w:szCs w:val="21"/>
              </w:rPr>
              <w:t>投标函签字盖章</w:t>
            </w:r>
          </w:p>
        </w:tc>
        <w:tc>
          <w:tcPr>
            <w:tcW w:w="5418" w:type="dxa"/>
            <w:vAlign w:val="center"/>
          </w:tcPr>
          <w:p w14:paraId="5AF1582B">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color w:val="auto"/>
                <w:szCs w:val="21"/>
              </w:rPr>
              <w:t>有法定代表人或其委托代理人签字</w:t>
            </w:r>
            <w:r>
              <w:rPr>
                <w:rFonts w:hint="eastAsia"/>
                <w:color w:val="auto"/>
                <w:szCs w:val="21"/>
              </w:rPr>
              <w:t>和</w:t>
            </w:r>
            <w:r>
              <w:rPr>
                <w:color w:val="auto"/>
                <w:szCs w:val="21"/>
              </w:rPr>
              <w:t>加盖单位章</w:t>
            </w:r>
          </w:p>
        </w:tc>
      </w:tr>
      <w:tr w14:paraId="3368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E589CD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63958E8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01190464">
            <w:pPr>
              <w:pStyle w:val="22"/>
              <w:tabs>
                <w:tab w:val="clear" w:pos="4153"/>
                <w:tab w:val="clear" w:pos="8306"/>
              </w:tabs>
              <w:autoSpaceDE w:val="0"/>
              <w:autoSpaceDN w:val="0"/>
              <w:adjustRightInd w:val="0"/>
              <w:snapToGrid/>
              <w:spacing w:line="400" w:lineRule="exact"/>
              <w:jc w:val="center"/>
              <w:rPr>
                <w:rFonts w:hint="eastAsia" w:ascii="宋体" w:hAnsi="宋体" w:cs="宋体"/>
                <w:bCs/>
                <w:kern w:val="2"/>
                <w:sz w:val="21"/>
                <w:szCs w:val="21"/>
                <w:highlight w:val="none"/>
                <w:lang w:val="zh-CN" w:eastAsia="zh-CN" w:bidi="ar-SA"/>
              </w:rPr>
            </w:pPr>
            <w:r>
              <w:rPr>
                <w:color w:val="auto"/>
                <w:sz w:val="21"/>
                <w:szCs w:val="21"/>
              </w:rPr>
              <w:t>投标文件格式</w:t>
            </w:r>
          </w:p>
        </w:tc>
        <w:tc>
          <w:tcPr>
            <w:tcW w:w="5418" w:type="dxa"/>
            <w:vAlign w:val="center"/>
          </w:tcPr>
          <w:p w14:paraId="6C2908E3">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color w:val="auto"/>
                <w:szCs w:val="21"/>
              </w:rPr>
              <w:t>符合 “投标文件格式”的要求</w:t>
            </w:r>
          </w:p>
        </w:tc>
      </w:tr>
      <w:tr w14:paraId="16A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62512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222AC4C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0E2A95D4">
            <w:pPr>
              <w:pStyle w:val="22"/>
              <w:tabs>
                <w:tab w:val="clear" w:pos="4153"/>
                <w:tab w:val="clear" w:pos="8306"/>
              </w:tabs>
              <w:autoSpaceDE w:val="0"/>
              <w:autoSpaceDN w:val="0"/>
              <w:adjustRightInd w:val="0"/>
              <w:snapToGrid/>
              <w:spacing w:line="400" w:lineRule="exact"/>
              <w:jc w:val="center"/>
              <w:rPr>
                <w:rFonts w:hint="eastAsia" w:ascii="宋体" w:hAnsi="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418" w:type="dxa"/>
            <w:vAlign w:val="center"/>
          </w:tcPr>
          <w:p w14:paraId="1354BDA0">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en-US" w:eastAsia="zh-CN" w:bidi="ar-SA"/>
              </w:rPr>
              <w:t>谈判</w:t>
            </w:r>
            <w:r>
              <w:rPr>
                <w:rFonts w:hint="eastAsia" w:ascii="宋体" w:hAnsi="宋体" w:eastAsia="宋体" w:cs="宋体"/>
                <w:bCs/>
                <w:kern w:val="2"/>
                <w:sz w:val="21"/>
                <w:szCs w:val="21"/>
                <w:highlight w:val="none"/>
                <w:lang w:val="zh-CN" w:eastAsia="zh-CN" w:bidi="ar-SA"/>
              </w:rPr>
              <w:t>文件规定</w:t>
            </w:r>
          </w:p>
        </w:tc>
      </w:tr>
      <w:tr w14:paraId="64C2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690A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7B1F885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3D1F3D7C">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服</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418" w:type="dxa"/>
            <w:vAlign w:val="center"/>
          </w:tcPr>
          <w:p w14:paraId="095441E7">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合同签订后1个月内提交技术服务成果。</w:t>
            </w:r>
          </w:p>
        </w:tc>
      </w:tr>
      <w:tr w14:paraId="02E5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DD9EF4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2D9B3E7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65DD5ED2">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服务地点</w:t>
            </w:r>
          </w:p>
        </w:tc>
        <w:tc>
          <w:tcPr>
            <w:tcW w:w="5418" w:type="dxa"/>
            <w:vAlign w:val="center"/>
          </w:tcPr>
          <w:p w14:paraId="552D046B">
            <w:pPr>
              <w:pStyle w:val="22"/>
              <w:tabs>
                <w:tab w:val="clear" w:pos="4153"/>
                <w:tab w:val="clear" w:pos="8306"/>
              </w:tabs>
              <w:autoSpaceDE w:val="0"/>
              <w:autoSpaceDN w:val="0"/>
              <w:adjustRightInd w:val="0"/>
              <w:snapToGrid/>
              <w:spacing w:line="400" w:lineRule="exact"/>
              <w:jc w:val="both"/>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甲方指定地点。</w:t>
            </w:r>
          </w:p>
        </w:tc>
      </w:tr>
      <w:tr w14:paraId="1AFD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519185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68D910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466958F7">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服务标准</w:t>
            </w:r>
          </w:p>
        </w:tc>
        <w:tc>
          <w:tcPr>
            <w:tcW w:w="5418" w:type="dxa"/>
            <w:vAlign w:val="center"/>
          </w:tcPr>
          <w:p w14:paraId="49E9F86D">
            <w:pPr>
              <w:pStyle w:val="22"/>
              <w:tabs>
                <w:tab w:val="clear" w:pos="4153"/>
                <w:tab w:val="clear" w:pos="8306"/>
              </w:tabs>
              <w:autoSpaceDE w:val="0"/>
              <w:autoSpaceDN w:val="0"/>
              <w:adjustRightInd w:val="0"/>
              <w:snapToGrid/>
              <w:spacing w:line="400" w:lineRule="exact"/>
              <w:jc w:val="both"/>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符合国家及相关行业合格标准</w:t>
            </w:r>
          </w:p>
        </w:tc>
      </w:tr>
      <w:tr w14:paraId="5FC0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E034AE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2D1F10D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3FB4E824">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418" w:type="dxa"/>
            <w:vAlign w:val="center"/>
          </w:tcPr>
          <w:p w14:paraId="37D39916">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0266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B2563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56B2419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1229B0A8">
            <w:pPr>
              <w:autoSpaceDE w:val="0"/>
              <w:autoSpaceDN w:val="0"/>
              <w:adjustRightInd w:val="0"/>
              <w:spacing w:line="400" w:lineRule="exact"/>
              <w:jc w:val="center"/>
              <w:rPr>
                <w:rFonts w:hint="eastAsia" w:ascii="宋体" w:hAnsi="宋体" w:eastAsia="宋体" w:cs="宋体"/>
                <w:bCs/>
                <w:sz w:val="21"/>
                <w:szCs w:val="21"/>
                <w:highlight w:val="none"/>
                <w:lang w:val="zh-CN" w:eastAsia="zh-CN"/>
              </w:rPr>
            </w:pPr>
            <w:r>
              <w:rPr>
                <w:rFonts w:hint="eastAsia" w:ascii="宋体" w:hAnsi="宋体" w:cs="宋体"/>
                <w:bCs/>
                <w:sz w:val="21"/>
                <w:szCs w:val="21"/>
                <w:highlight w:val="none"/>
                <w:lang w:val="en-US" w:eastAsia="zh-CN"/>
              </w:rPr>
              <w:t>联合体</w:t>
            </w:r>
          </w:p>
        </w:tc>
        <w:tc>
          <w:tcPr>
            <w:tcW w:w="5418" w:type="dxa"/>
            <w:vAlign w:val="center"/>
          </w:tcPr>
          <w:p w14:paraId="75E955D9">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不是联合体投标</w:t>
            </w:r>
          </w:p>
        </w:tc>
      </w:tr>
      <w:tr w14:paraId="74D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6C3BE36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01C9FD8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1A59E2A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需求</w:t>
            </w:r>
            <w:r>
              <w:rPr>
                <w:rFonts w:hint="eastAsia" w:ascii="宋体" w:hAnsi="宋体" w:eastAsia="宋体" w:cs="宋体"/>
                <w:bCs/>
                <w:sz w:val="21"/>
                <w:szCs w:val="21"/>
                <w:highlight w:val="none"/>
                <w:lang w:val="zh-CN"/>
              </w:rPr>
              <w:t>技术</w:t>
            </w:r>
            <w:r>
              <w:rPr>
                <w:rFonts w:hint="eastAsia" w:ascii="宋体" w:hAnsi="宋体" w:cs="宋体"/>
                <w:bCs/>
                <w:sz w:val="21"/>
                <w:szCs w:val="21"/>
                <w:highlight w:val="none"/>
                <w:lang w:val="en-US" w:eastAsia="zh-CN"/>
              </w:rPr>
              <w:t>规格及要求</w:t>
            </w:r>
          </w:p>
        </w:tc>
        <w:tc>
          <w:tcPr>
            <w:tcW w:w="5418" w:type="dxa"/>
            <w:vAlign w:val="center"/>
          </w:tcPr>
          <w:p w14:paraId="0048ED3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”，条款、技术规格相符。</w:t>
            </w:r>
          </w:p>
        </w:tc>
      </w:tr>
      <w:tr w14:paraId="398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684409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5A35982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765" w:type="dxa"/>
            <w:vAlign w:val="center"/>
          </w:tcPr>
          <w:p w14:paraId="3450EF2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418" w:type="dxa"/>
            <w:vAlign w:val="center"/>
          </w:tcPr>
          <w:p w14:paraId="064ADD72">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58462042">
      <w:pPr>
        <w:rPr>
          <w:rFonts w:hint="eastAsia" w:ascii="宋体" w:hAnsi="宋体"/>
          <w:sz w:val="24"/>
          <w:szCs w:val="24"/>
          <w:highlight w:val="none"/>
        </w:rPr>
      </w:pPr>
    </w:p>
    <w:p w14:paraId="793F4078">
      <w:pPr>
        <w:rPr>
          <w:rFonts w:hint="eastAsia" w:ascii="宋体" w:hAnsi="宋体"/>
          <w:sz w:val="24"/>
          <w:szCs w:val="24"/>
          <w:highlight w:val="none"/>
        </w:rPr>
      </w:pPr>
      <w:r>
        <w:rPr>
          <w:rFonts w:hint="eastAsia" w:ascii="宋体" w:hAnsi="宋体"/>
          <w:sz w:val="24"/>
          <w:szCs w:val="24"/>
          <w:highlight w:val="none"/>
        </w:rPr>
        <w:t>注：评标委员会将依据上表标准对投标文件进行初步评审。有一项不符合评审标准的，评标委员会应当否决其投标。</w:t>
      </w:r>
    </w:p>
    <w:p w14:paraId="2F643BF6">
      <w:pPr>
        <w:pStyle w:val="90"/>
        <w:rPr>
          <w:rFonts w:hint="eastAsia" w:hAnsi="宋体"/>
          <w:b/>
          <w:color w:val="auto"/>
          <w:sz w:val="24"/>
          <w:szCs w:val="24"/>
          <w:highlight w:val="none"/>
        </w:rPr>
      </w:pPr>
    </w:p>
    <w:p w14:paraId="2DD843D8">
      <w:pPr>
        <w:pStyle w:val="18"/>
        <w:spacing w:line="380" w:lineRule="exact"/>
        <w:ind w:firstLine="422" w:firstLineChars="200"/>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4DF289E7">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B597B7E">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33061FFA">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4B3E9D83">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76B09849">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03CD6A0F">
      <w:pPr>
        <w:pStyle w:val="18"/>
        <w:spacing w:line="380" w:lineRule="exact"/>
        <w:ind w:firstLine="420" w:firstLineChars="200"/>
        <w:rPr>
          <w:rFonts w:hint="eastAsia" w:hAnsi="宋体"/>
          <w:bCs/>
          <w:highlight w:val="red"/>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35B8BDA9">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1A6520B7">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当评审报价相同时，采用抽签方式决定排序。</w:t>
      </w:r>
    </w:p>
    <w:p w14:paraId="5F3EB507">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AA5E023">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366945BD">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1E7FB128">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03C4E235">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0F97286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3C42F852">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6" w:name="_Toc231873587"/>
      <w:bookmarkStart w:id="17" w:name="_Toc252705915"/>
      <w:r>
        <w:rPr>
          <w:rFonts w:hint="eastAsia" w:ascii="宋体" w:hAnsi="宋体" w:eastAsia="宋体" w:cs="Times New Roman"/>
          <w:b/>
          <w:bCs/>
          <w:szCs w:val="21"/>
          <w:highlight w:val="none"/>
        </w:rPr>
        <w:t>情形</w:t>
      </w:r>
    </w:p>
    <w:bookmarkEnd w:id="16"/>
    <w:bookmarkEnd w:id="17"/>
    <w:p w14:paraId="3F114EE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342E6D8E">
      <w:pPr>
        <w:numPr>
          <w:ilvl w:val="0"/>
          <w:numId w:val="9"/>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065F1081">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76CE813">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7AFC2DA3">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1FFB89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753B58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71DF1491">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3D66288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986632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0130DFD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0DE810B9">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81B3F8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61708D1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49BC925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0C6F1CA">
      <w:pPr>
        <w:pStyle w:val="94"/>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6C6E1E4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2534336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67C817F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FDF325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16B89D93">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79F8141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02475C6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0E7CCF0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highlight w:val="none"/>
          <w:lang w:val="en-US" w:eastAsia="zh-CN"/>
        </w:rPr>
      </w:pPr>
    </w:p>
    <w:p w14:paraId="223BE08D">
      <w:pPr>
        <w:pStyle w:val="18"/>
        <w:spacing w:line="360" w:lineRule="exact"/>
        <w:ind w:firstLine="420" w:firstLineChars="200"/>
        <w:rPr>
          <w:rFonts w:hint="eastAsia" w:hAnsi="宋体"/>
          <w:szCs w:val="21"/>
          <w:highlight w:val="none"/>
        </w:rPr>
      </w:pPr>
    </w:p>
    <w:p w14:paraId="2889E733">
      <w:pPr>
        <w:pStyle w:val="18"/>
        <w:spacing w:line="400" w:lineRule="exact"/>
        <w:ind w:left="309" w:leftChars="147"/>
        <w:rPr>
          <w:rFonts w:hint="eastAsia" w:hAnsi="宋体"/>
          <w:highlight w:val="none"/>
        </w:rPr>
      </w:pPr>
    </w:p>
    <w:p w14:paraId="16D9E9F4">
      <w:pPr>
        <w:pStyle w:val="3"/>
        <w:spacing w:line="0" w:lineRule="atLeast"/>
        <w:jc w:val="center"/>
        <w:rPr>
          <w:rFonts w:hint="eastAsia"/>
          <w:sz w:val="28"/>
          <w:szCs w:val="28"/>
          <w:highlight w:val="none"/>
          <w:lang w:eastAsia="zh-CN"/>
        </w:rPr>
      </w:pPr>
      <w:bookmarkStart w:id="18" w:name="_Toc432264369"/>
      <w:bookmarkStart w:id="19" w:name="_Toc432277441"/>
      <w:r>
        <w:rPr>
          <w:sz w:val="28"/>
          <w:szCs w:val="28"/>
          <w:highlight w:val="none"/>
        </w:rPr>
        <w:br w:type="page"/>
      </w:r>
      <w:bookmarkStart w:id="20" w:name="_Toc455565645"/>
      <w:r>
        <w:rPr>
          <w:rFonts w:hint="eastAsia"/>
          <w:sz w:val="28"/>
          <w:szCs w:val="28"/>
          <w:highlight w:val="none"/>
        </w:rPr>
        <w:t>第五章  合同主要条款及格式</w:t>
      </w:r>
      <w:bookmarkEnd w:id="18"/>
      <w:bookmarkEnd w:id="19"/>
      <w:bookmarkEnd w:id="20"/>
      <w:r>
        <w:rPr>
          <w:rFonts w:hint="eastAsia"/>
          <w:sz w:val="28"/>
          <w:szCs w:val="28"/>
          <w:highlight w:val="none"/>
          <w:lang w:eastAsia="zh-CN"/>
        </w:rPr>
        <w:t>（仅供参考）</w:t>
      </w:r>
    </w:p>
    <w:p w14:paraId="25D02453">
      <w:pPr>
        <w:pStyle w:val="6"/>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14:paraId="7E9A37F0">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14:paraId="783F8013">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14:paraId="28FFAB0B">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14:paraId="716B6617">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14:paraId="0B5E6AE2">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14:paraId="3F4F6771">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14:paraId="5A6CED07">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14:paraId="1329E6A9">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14:paraId="2804CDF7">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14:paraId="43B2D707">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14:paraId="2F33FE6B">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14:paraId="6B38FD66">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14:paraId="346EDE2C">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14:paraId="12752729">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14:paraId="738084E6">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14:paraId="566DFB62">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14:paraId="24FC90CE">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14:paraId="2259A5BB">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14:paraId="0A65D237">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14:paraId="26A1201B">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14:paraId="1FC4DB3C">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14:paraId="34DCED7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14:paraId="5BE97AEE">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14:paraId="1031D6E0">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14:paraId="3725D7B6">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14:paraId="74E1DBA3">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14:paraId="567EBF7D">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14:paraId="6C663E1A">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Hans"/>
        </w:rPr>
        <w:t>长春市双阳区</w:t>
      </w:r>
      <w:r>
        <w:rPr>
          <w:rStyle w:val="92"/>
          <w:rFonts w:hint="eastAsia" w:ascii="宋体" w:hAnsi="宋体"/>
          <w:highlight w:val="none"/>
          <w:lang w:val="en-US" w:eastAsia="zh-CN"/>
        </w:rPr>
        <w:t xml:space="preserve">             </w:t>
      </w:r>
      <w:r>
        <w:rPr>
          <w:rStyle w:val="92"/>
          <w:rFonts w:ascii="宋体" w:hAnsi="宋体"/>
          <w:highlight w:val="none"/>
        </w:rPr>
        <w:t>。</w:t>
      </w:r>
    </w:p>
    <w:p w14:paraId="64B11F27">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14:paraId="5C27FEC4">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14:paraId="0E30CD4A">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14:paraId="456034F4">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14:paraId="53EEE6C0">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14:paraId="67E3F331">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14:paraId="4E2674CA">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14:paraId="2BD609C5">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14:paraId="30B78115">
      <w:pPr>
        <w:pageBreakBefore w:val="0"/>
        <w:widowControl/>
        <w:numPr>
          <w:ilvl w:val="0"/>
          <w:numId w:val="10"/>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14:paraId="2AF853B5">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14:paraId="79D7E09A">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14:paraId="005174C8">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14:paraId="38984F86">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14:paraId="21656CFA">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14:paraId="68112428">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14:paraId="5D040514">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14:paraId="62D06546">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14:paraId="4BDC35AF">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14:paraId="2455FC5E">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14:paraId="3D712163">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2E781A1F">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14:paraId="0C2E8C97">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14:paraId="218E8887">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14:paraId="73C888CF">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14:paraId="723FF905">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14:paraId="6B66FAAE">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14:paraId="17799696">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14:paraId="0C146C62">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14:paraId="6528D9AF">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14:paraId="53A364FA">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14:paraId="60974D50">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14:paraId="15BDD403">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14:paraId="49D1F874">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14:paraId="3D0A8705">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14:paraId="25EAAACF">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14:paraId="412C6A1C">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14:paraId="3E589FA5">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14:paraId="210FC9B9">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1" w:name="_Toc455565646"/>
      <w:bookmarkStart w:id="22" w:name="_Toc432264370"/>
      <w:bookmarkStart w:id="23" w:name="_Toc432277442"/>
    </w:p>
    <w:p w14:paraId="6D7D7E85">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1"/>
      <w:bookmarkEnd w:id="22"/>
      <w:bookmarkEnd w:id="23"/>
    </w:p>
    <w:p w14:paraId="25B645C6">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43972129">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69A7C97F">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lang w:val="en-US" w:eastAsia="zh-CN"/>
        </w:rPr>
        <w:t>细</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19069EE0">
      <w:pPr>
        <w:numPr>
          <w:ilvl w:val="0"/>
          <w:numId w:val="11"/>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608EB7C6">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2F5C1EA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01081BEF">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w:t>
      </w:r>
      <w:r>
        <w:rPr>
          <w:rFonts w:ascii="宋体" w:hAnsi="宋体" w:cs="Arial"/>
          <w:color w:val="000000"/>
          <w:szCs w:val="21"/>
          <w:highlight w:val="none"/>
        </w:rPr>
        <w:t>………</w:t>
      </w:r>
    </w:p>
    <w:p w14:paraId="4C776CC6">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2E4E0E0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AF6E8E4">
      <w:pPr>
        <w:pStyle w:val="18"/>
        <w:numPr>
          <w:ilvl w:val="0"/>
          <w:numId w:val="12"/>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6556AD7F">
      <w:pPr>
        <w:numPr>
          <w:ilvl w:val="0"/>
          <w:numId w:val="12"/>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3C42DFE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3BA4B7E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3057657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（3）在合同约定的期限内完成合同规定的全部义务。</w:t>
      </w:r>
    </w:p>
    <w:p w14:paraId="6F19718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 1.4.3 项规定的任何一种情形。</w:t>
      </w:r>
    </w:p>
    <w:p w14:paraId="5BE1F6A6">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66253DC8">
      <w:pPr>
        <w:pStyle w:val="18"/>
        <w:snapToGrid w:val="0"/>
        <w:spacing w:line="360" w:lineRule="auto"/>
        <w:ind w:firstLine="420"/>
        <w:rPr>
          <w:rFonts w:hAnsi="宋体"/>
          <w:highlight w:val="none"/>
        </w:rPr>
      </w:pPr>
    </w:p>
    <w:p w14:paraId="41D74286">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6DD79FD3">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AE7B585">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520366F9">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5221CA7C">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88AD215">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AC30EB0">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6B9B7145">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033E9732">
      <w:pPr>
        <w:spacing w:line="360" w:lineRule="auto"/>
        <w:rPr>
          <w:rFonts w:hint="eastAsia"/>
          <w:szCs w:val="21"/>
          <w:highlight w:val="none"/>
        </w:rPr>
      </w:pPr>
      <w:bookmarkStart w:id="24" w:name="_Toc152045791"/>
      <w:bookmarkStart w:id="25" w:name="_Toc238552301"/>
      <w:bookmarkStart w:id="26" w:name="_Toc285981645"/>
      <w:bookmarkStart w:id="27" w:name="_Toc238797663"/>
      <w:bookmarkStart w:id="28" w:name="_Toc152042580"/>
      <w:bookmarkStart w:id="29" w:name="_Toc144974860"/>
      <w:bookmarkStart w:id="30" w:name="_Toc262740154"/>
    </w:p>
    <w:p w14:paraId="1C5F167D">
      <w:pPr>
        <w:pStyle w:val="4"/>
        <w:jc w:val="center"/>
        <w:rPr>
          <w:rFonts w:hint="eastAsia" w:ascii="宋体" w:hAnsi="宋体" w:cs="宋体"/>
          <w:highlight w:val="none"/>
          <w:lang w:eastAsia="zh-CN"/>
        </w:rPr>
      </w:pPr>
      <w:bookmarkStart w:id="31" w:name="_Toc435802466"/>
      <w:bookmarkStart w:id="32" w:name="_Toc26075"/>
      <w:bookmarkStart w:id="33" w:name="_Toc28397"/>
      <w:r>
        <w:rPr>
          <w:rFonts w:hint="eastAsia" w:ascii="宋体" w:hAnsi="宋体" w:cs="宋体"/>
          <w:highlight w:val="none"/>
          <w:lang w:eastAsia="zh-CN"/>
        </w:rPr>
        <w:t>二、法定代表人身份证明</w:t>
      </w:r>
      <w:bookmarkEnd w:id="24"/>
      <w:bookmarkEnd w:id="25"/>
      <w:bookmarkEnd w:id="26"/>
      <w:bookmarkEnd w:id="27"/>
      <w:bookmarkEnd w:id="28"/>
      <w:bookmarkEnd w:id="29"/>
      <w:bookmarkEnd w:id="30"/>
      <w:bookmarkEnd w:id="31"/>
      <w:bookmarkEnd w:id="32"/>
      <w:bookmarkEnd w:id="33"/>
    </w:p>
    <w:p w14:paraId="51571068">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C2ECDE5">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6A851FC7">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714703BD">
      <w:pPr>
        <w:spacing w:line="480" w:lineRule="auto"/>
        <w:ind w:firstLine="420" w:firstLineChars="200"/>
        <w:rPr>
          <w:rFonts w:ascii="宋体" w:hAnsi="宋体"/>
          <w:szCs w:val="21"/>
          <w:highlight w:val="none"/>
        </w:rPr>
      </w:pPr>
      <w:r>
        <w:rPr>
          <w:rFonts w:ascii="宋体" w:hAnsi="宋体"/>
          <w:szCs w:val="21"/>
          <w:highlight w:val="none"/>
        </w:rPr>
        <w:t>特此证明。</w:t>
      </w:r>
    </w:p>
    <w:p w14:paraId="3151EE40">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1BC9EA1D">
      <w:pPr>
        <w:spacing w:line="480" w:lineRule="auto"/>
        <w:ind w:firstLine="420" w:firstLineChars="200"/>
        <w:rPr>
          <w:rFonts w:hint="eastAsia" w:ascii="宋体" w:hAnsi="宋体"/>
          <w:szCs w:val="21"/>
          <w:highlight w:val="none"/>
        </w:rPr>
      </w:pPr>
      <w:r>
        <w:rPr>
          <w:rFonts w:hint="eastAsia" w:ascii="宋体" w:hAnsi="宋体"/>
          <w:szCs w:val="21"/>
          <w:highlight w:val="none"/>
        </w:rPr>
        <w:t>注：身份证明需由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4F09F9E1">
      <w:pPr>
        <w:spacing w:line="440" w:lineRule="exact"/>
        <w:rPr>
          <w:rFonts w:hint="eastAsia" w:ascii="宋体" w:hAnsi="宋体"/>
          <w:szCs w:val="21"/>
          <w:highlight w:val="none"/>
        </w:rPr>
      </w:pPr>
    </w:p>
    <w:p w14:paraId="4249D009">
      <w:pPr>
        <w:spacing w:line="440" w:lineRule="exact"/>
        <w:rPr>
          <w:rFonts w:hint="eastAsia" w:ascii="宋体" w:hAnsi="宋体"/>
          <w:szCs w:val="21"/>
          <w:highlight w:val="none"/>
        </w:rPr>
      </w:pPr>
    </w:p>
    <w:p w14:paraId="0AFE5071">
      <w:pPr>
        <w:spacing w:line="440" w:lineRule="exact"/>
        <w:rPr>
          <w:rFonts w:hint="eastAsia" w:ascii="宋体" w:hAnsi="宋体"/>
          <w:szCs w:val="21"/>
          <w:highlight w:val="none"/>
        </w:rPr>
      </w:pPr>
    </w:p>
    <w:p w14:paraId="0210540B">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BA02C57">
      <w:pPr>
        <w:spacing w:line="440" w:lineRule="exact"/>
        <w:rPr>
          <w:rFonts w:ascii="宋体" w:hAnsi="宋体"/>
          <w:szCs w:val="21"/>
          <w:highlight w:val="none"/>
        </w:rPr>
      </w:pPr>
    </w:p>
    <w:p w14:paraId="46AD1A4C">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7709A126">
      <w:pPr>
        <w:spacing w:line="440" w:lineRule="exact"/>
        <w:rPr>
          <w:rFonts w:ascii="宋体" w:hAnsi="宋体"/>
          <w:sz w:val="20"/>
          <w:szCs w:val="20"/>
          <w:highlight w:val="none"/>
        </w:rPr>
      </w:pPr>
    </w:p>
    <w:p w14:paraId="597C7011">
      <w:pPr>
        <w:jc w:val="center"/>
        <w:rPr>
          <w:rFonts w:hint="eastAsia"/>
          <w:highlight w:val="none"/>
        </w:rPr>
      </w:pPr>
      <w:bookmarkStart w:id="34" w:name="_Toc262740155"/>
      <w:bookmarkStart w:id="35" w:name="_Toc238552302"/>
      <w:bookmarkStart w:id="36" w:name="_Toc144974861"/>
      <w:bookmarkStart w:id="37" w:name="_Toc152042581"/>
      <w:bookmarkStart w:id="38" w:name="_Toc152045792"/>
      <w:bookmarkStart w:id="39" w:name="_Toc238797664"/>
      <w:r>
        <w:rPr>
          <w:highlight w:val="none"/>
        </w:rPr>
        <w:br w:type="page"/>
      </w:r>
      <w:bookmarkStart w:id="40" w:name="_Toc285981646"/>
    </w:p>
    <w:p w14:paraId="058B028E">
      <w:pPr>
        <w:pStyle w:val="4"/>
        <w:jc w:val="center"/>
        <w:rPr>
          <w:rFonts w:hint="eastAsia" w:ascii="宋体" w:hAnsi="宋体" w:cs="宋体"/>
          <w:highlight w:val="none"/>
          <w:lang w:eastAsia="zh-CN"/>
        </w:rPr>
      </w:pPr>
      <w:bookmarkStart w:id="41" w:name="_Toc25608"/>
      <w:bookmarkStart w:id="42" w:name="_Toc6778"/>
      <w:bookmarkStart w:id="43"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4"/>
      <w:bookmarkEnd w:id="35"/>
      <w:bookmarkEnd w:id="36"/>
      <w:bookmarkEnd w:id="37"/>
      <w:bookmarkEnd w:id="38"/>
      <w:bookmarkEnd w:id="39"/>
      <w:bookmarkEnd w:id="40"/>
      <w:bookmarkEnd w:id="41"/>
      <w:bookmarkEnd w:id="42"/>
      <w:bookmarkEnd w:id="43"/>
    </w:p>
    <w:p w14:paraId="277DBC6C">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4BD5B33">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204E7BC2">
      <w:pPr>
        <w:pStyle w:val="18"/>
        <w:snapToGrid w:val="0"/>
        <w:spacing w:line="480" w:lineRule="auto"/>
        <w:ind w:firstLine="420"/>
        <w:rPr>
          <w:rFonts w:hint="eastAsia" w:hAnsi="宋体"/>
          <w:highlight w:val="none"/>
        </w:rPr>
      </w:pPr>
      <w:r>
        <w:rPr>
          <w:rFonts w:hint="eastAsia" w:hAnsi="宋体"/>
          <w:highlight w:val="none"/>
        </w:rPr>
        <w:t>代理人无转委托权。</w:t>
      </w:r>
    </w:p>
    <w:p w14:paraId="06AF3FDF">
      <w:pPr>
        <w:pStyle w:val="18"/>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14:paraId="54BBA4C3">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147AC74F">
      <w:pPr>
        <w:pStyle w:val="18"/>
        <w:snapToGrid w:val="0"/>
        <w:spacing w:line="360" w:lineRule="auto"/>
        <w:ind w:firstLine="400"/>
        <w:rPr>
          <w:rFonts w:hint="eastAsia" w:hAnsi="宋体"/>
          <w:highlight w:val="none"/>
        </w:rPr>
      </w:pPr>
    </w:p>
    <w:p w14:paraId="4FD74F2D">
      <w:pPr>
        <w:pStyle w:val="18"/>
        <w:snapToGrid w:val="0"/>
        <w:spacing w:line="360" w:lineRule="auto"/>
        <w:ind w:firstLine="400"/>
        <w:rPr>
          <w:rFonts w:hint="eastAsia" w:hAnsi="宋体"/>
          <w:highlight w:val="none"/>
        </w:rPr>
      </w:pPr>
    </w:p>
    <w:p w14:paraId="19A96175">
      <w:pPr>
        <w:pStyle w:val="18"/>
        <w:snapToGrid w:val="0"/>
        <w:spacing w:line="360" w:lineRule="auto"/>
        <w:ind w:firstLine="400"/>
        <w:rPr>
          <w:rFonts w:hint="eastAsia" w:hAnsi="宋体"/>
          <w:highlight w:val="none"/>
        </w:rPr>
      </w:pPr>
    </w:p>
    <w:p w14:paraId="78F2ACF2">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51D2F671">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3C3402A">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B2CCA7B">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571CFBEA">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18FED39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5C2CA0C8">
      <w:pPr>
        <w:spacing w:line="319" w:lineRule="exact"/>
        <w:rPr>
          <w:rFonts w:hint="eastAsia" w:ascii="Microsoft YaHei UI" w:hAnsi="Microsoft YaHei UI" w:eastAsia="Microsoft YaHei UI"/>
          <w:color w:val="000000"/>
          <w:sz w:val="30"/>
          <w:highlight w:val="none"/>
        </w:rPr>
      </w:pPr>
    </w:p>
    <w:p w14:paraId="59BE1544">
      <w:pPr>
        <w:spacing w:line="319" w:lineRule="exact"/>
        <w:rPr>
          <w:rFonts w:hint="eastAsia" w:ascii="Microsoft YaHei UI" w:hAnsi="Microsoft YaHei UI" w:eastAsia="Microsoft YaHei UI"/>
          <w:color w:val="000000"/>
          <w:sz w:val="30"/>
          <w:highlight w:val="none"/>
        </w:rPr>
      </w:pPr>
    </w:p>
    <w:p w14:paraId="4201DE49">
      <w:pPr>
        <w:spacing w:line="319" w:lineRule="exact"/>
        <w:rPr>
          <w:rFonts w:hint="eastAsia" w:ascii="Microsoft YaHei UI" w:hAnsi="Microsoft YaHei UI" w:eastAsia="Microsoft YaHei UI"/>
          <w:color w:val="000000"/>
          <w:sz w:val="30"/>
          <w:highlight w:val="none"/>
        </w:rPr>
      </w:pPr>
    </w:p>
    <w:p w14:paraId="17CF589D">
      <w:pPr>
        <w:spacing w:line="319" w:lineRule="exact"/>
        <w:rPr>
          <w:rFonts w:hint="eastAsia" w:ascii="Microsoft YaHei UI" w:hAnsi="Microsoft YaHei UI" w:eastAsia="Microsoft YaHei UI"/>
          <w:color w:val="000000"/>
          <w:sz w:val="30"/>
          <w:highlight w:val="none"/>
        </w:rPr>
      </w:pPr>
    </w:p>
    <w:p w14:paraId="38802994">
      <w:pPr>
        <w:spacing w:line="319" w:lineRule="exact"/>
        <w:rPr>
          <w:rFonts w:hint="eastAsia" w:ascii="Microsoft YaHei UI" w:hAnsi="Microsoft YaHei UI" w:eastAsia="Microsoft YaHei UI"/>
          <w:color w:val="000000"/>
          <w:sz w:val="30"/>
          <w:highlight w:val="none"/>
        </w:rPr>
      </w:pPr>
    </w:p>
    <w:p w14:paraId="7B681FBF">
      <w:pPr>
        <w:spacing w:line="319" w:lineRule="exact"/>
        <w:rPr>
          <w:rFonts w:hint="eastAsia" w:ascii="Microsoft YaHei UI" w:hAnsi="Microsoft YaHei UI" w:eastAsia="Microsoft YaHei UI"/>
          <w:color w:val="000000"/>
          <w:sz w:val="30"/>
          <w:highlight w:val="none"/>
        </w:rPr>
      </w:pPr>
    </w:p>
    <w:p w14:paraId="3FE6ACF9">
      <w:pPr>
        <w:spacing w:line="319" w:lineRule="exact"/>
        <w:rPr>
          <w:rFonts w:hint="eastAsia" w:ascii="Microsoft YaHei UI" w:hAnsi="Microsoft YaHei UI" w:eastAsia="Microsoft YaHei UI"/>
          <w:color w:val="000000"/>
          <w:sz w:val="30"/>
          <w:highlight w:val="none"/>
        </w:rPr>
      </w:pPr>
    </w:p>
    <w:p w14:paraId="021F71D9">
      <w:pPr>
        <w:pStyle w:val="10"/>
        <w:ind w:left="2940"/>
        <w:rPr>
          <w:highlight w:val="none"/>
        </w:rPr>
      </w:pPr>
    </w:p>
    <w:p w14:paraId="6F1C8C0C">
      <w:pPr>
        <w:rPr>
          <w:highlight w:val="none"/>
        </w:rPr>
      </w:pPr>
    </w:p>
    <w:p w14:paraId="69D457F0">
      <w:pPr>
        <w:pStyle w:val="52"/>
        <w:rPr>
          <w:highlight w:val="none"/>
        </w:rPr>
      </w:pPr>
    </w:p>
    <w:p w14:paraId="38447CB0">
      <w:pPr>
        <w:pStyle w:val="9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4" w:name="_Toc3586"/>
      <w:bookmarkStart w:id="45" w:name="_Toc435802476"/>
      <w:bookmarkStart w:id="46" w:name="_Toc24063"/>
      <w:r>
        <w:rPr>
          <w:rFonts w:hint="eastAsia"/>
          <w:b/>
          <w:bCs/>
          <w:sz w:val="32"/>
          <w:szCs w:val="32"/>
          <w:highlight w:val="none"/>
          <w:lang w:val="en-US" w:eastAsia="zh-CN"/>
        </w:rPr>
        <w:t>四、供应商参加政府采购活动前3年内在经营活动中没有重大违法记录的书面声明</w:t>
      </w:r>
    </w:p>
    <w:p w14:paraId="0615815A">
      <w:pPr>
        <w:pStyle w:val="90"/>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4D0D9564">
      <w:pPr>
        <w:pStyle w:val="90"/>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hAnsi="宋体"/>
          <w:color w:val="000000"/>
          <w:sz w:val="21"/>
          <w:szCs w:val="21"/>
          <w:highlight w:val="none"/>
          <w:lang w:val="en-US" w:eastAsia="zh-CN"/>
        </w:rPr>
        <w:t>11.1.4</w:t>
      </w:r>
      <w:r>
        <w:rPr>
          <w:rFonts w:hint="eastAsia" w:ascii="宋体" w:hAnsi="宋体"/>
          <w:color w:val="000000"/>
          <w:sz w:val="21"/>
          <w:szCs w:val="21"/>
          <w:highlight w:val="none"/>
        </w:rPr>
        <w:t xml:space="preserve"> 项的要求附相关证明材料。</w:t>
      </w:r>
    </w:p>
    <w:p w14:paraId="45702DD7">
      <w:pPr>
        <w:pStyle w:val="90"/>
        <w:jc w:val="center"/>
        <w:rPr>
          <w:rFonts w:hint="eastAsia"/>
          <w:b w:val="0"/>
          <w:bCs w:val="0"/>
          <w:sz w:val="28"/>
          <w:szCs w:val="28"/>
          <w:highlight w:val="none"/>
          <w:lang w:val="en-US" w:eastAsia="zh-CN"/>
        </w:rPr>
      </w:pPr>
    </w:p>
    <w:p w14:paraId="62B407C7">
      <w:pPr>
        <w:pStyle w:val="90"/>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56082F59">
      <w:pPr>
        <w:pStyle w:val="90"/>
        <w:jc w:val="center"/>
        <w:rPr>
          <w:rFonts w:hint="eastAsia"/>
          <w:b/>
          <w:bCs/>
          <w:sz w:val="32"/>
          <w:szCs w:val="32"/>
          <w:highlight w:val="none"/>
          <w:lang w:val="en-US" w:eastAsia="zh-CN"/>
        </w:rPr>
      </w:pPr>
    </w:p>
    <w:p w14:paraId="615B4F10">
      <w:pPr>
        <w:pStyle w:val="90"/>
        <w:jc w:val="center"/>
        <w:rPr>
          <w:rFonts w:hint="eastAsia"/>
          <w:b/>
          <w:bCs/>
          <w:sz w:val="32"/>
          <w:szCs w:val="32"/>
          <w:highlight w:val="none"/>
          <w:lang w:val="en-US" w:eastAsia="zh-CN"/>
        </w:rPr>
      </w:pPr>
    </w:p>
    <w:p w14:paraId="1B4243A7">
      <w:pPr>
        <w:pStyle w:val="90"/>
        <w:jc w:val="center"/>
        <w:rPr>
          <w:rFonts w:hint="eastAsia"/>
          <w:b/>
          <w:bCs/>
          <w:sz w:val="32"/>
          <w:szCs w:val="32"/>
          <w:highlight w:val="none"/>
          <w:lang w:val="en-US" w:eastAsia="zh-CN"/>
        </w:rPr>
      </w:pPr>
    </w:p>
    <w:p w14:paraId="47451A45">
      <w:pPr>
        <w:pStyle w:val="90"/>
        <w:jc w:val="center"/>
        <w:rPr>
          <w:rFonts w:hint="eastAsia"/>
          <w:b/>
          <w:bCs/>
          <w:sz w:val="32"/>
          <w:szCs w:val="32"/>
          <w:highlight w:val="none"/>
          <w:lang w:val="en-US" w:eastAsia="zh-CN"/>
        </w:rPr>
      </w:pPr>
    </w:p>
    <w:p w14:paraId="79E980EF">
      <w:pPr>
        <w:pStyle w:val="90"/>
        <w:jc w:val="center"/>
        <w:rPr>
          <w:rFonts w:hint="eastAsia"/>
          <w:b/>
          <w:bCs/>
          <w:sz w:val="32"/>
          <w:szCs w:val="32"/>
          <w:highlight w:val="none"/>
          <w:lang w:val="en-US" w:eastAsia="zh-CN"/>
        </w:rPr>
      </w:pPr>
    </w:p>
    <w:p w14:paraId="51429CAA">
      <w:pPr>
        <w:pStyle w:val="90"/>
        <w:jc w:val="center"/>
        <w:rPr>
          <w:rFonts w:hint="eastAsia"/>
          <w:b/>
          <w:bCs/>
          <w:sz w:val="32"/>
          <w:szCs w:val="32"/>
          <w:highlight w:val="none"/>
          <w:lang w:val="en-US" w:eastAsia="zh-CN"/>
        </w:rPr>
      </w:pPr>
    </w:p>
    <w:p w14:paraId="29F07C21">
      <w:pPr>
        <w:pStyle w:val="90"/>
        <w:jc w:val="center"/>
        <w:rPr>
          <w:rFonts w:hint="eastAsia"/>
          <w:b/>
          <w:bCs/>
          <w:sz w:val="32"/>
          <w:szCs w:val="32"/>
          <w:highlight w:val="none"/>
          <w:lang w:val="en-US" w:eastAsia="zh-CN"/>
        </w:rPr>
      </w:pPr>
    </w:p>
    <w:p w14:paraId="6A1F8DD7">
      <w:pPr>
        <w:pStyle w:val="90"/>
        <w:jc w:val="center"/>
        <w:rPr>
          <w:rFonts w:hint="eastAsia"/>
          <w:b/>
          <w:bCs/>
          <w:sz w:val="32"/>
          <w:szCs w:val="32"/>
          <w:highlight w:val="none"/>
          <w:lang w:val="en-US" w:eastAsia="zh-CN"/>
        </w:rPr>
      </w:pPr>
    </w:p>
    <w:p w14:paraId="6BB80603">
      <w:pPr>
        <w:pStyle w:val="90"/>
        <w:jc w:val="center"/>
        <w:rPr>
          <w:rFonts w:hint="eastAsia"/>
          <w:b/>
          <w:bCs/>
          <w:sz w:val="32"/>
          <w:szCs w:val="32"/>
          <w:highlight w:val="none"/>
          <w:lang w:val="en-US" w:eastAsia="zh-CN"/>
        </w:rPr>
      </w:pPr>
    </w:p>
    <w:p w14:paraId="71D11894">
      <w:pPr>
        <w:pStyle w:val="90"/>
        <w:jc w:val="center"/>
        <w:rPr>
          <w:rFonts w:hint="eastAsia"/>
          <w:b/>
          <w:bCs/>
          <w:sz w:val="32"/>
          <w:szCs w:val="32"/>
          <w:highlight w:val="none"/>
          <w:lang w:val="en-US" w:eastAsia="zh-CN"/>
        </w:rPr>
      </w:pPr>
    </w:p>
    <w:p w14:paraId="2D9D11FF">
      <w:pPr>
        <w:pStyle w:val="90"/>
        <w:jc w:val="center"/>
        <w:rPr>
          <w:rFonts w:hint="eastAsia"/>
          <w:b/>
          <w:bCs/>
          <w:sz w:val="32"/>
          <w:szCs w:val="32"/>
          <w:highlight w:val="none"/>
          <w:lang w:val="en-US" w:eastAsia="zh-CN"/>
        </w:rPr>
      </w:pPr>
    </w:p>
    <w:p w14:paraId="0BA4DDC4">
      <w:pPr>
        <w:pStyle w:val="90"/>
        <w:jc w:val="center"/>
        <w:rPr>
          <w:rFonts w:hint="eastAsia"/>
          <w:b/>
          <w:bCs/>
          <w:sz w:val="32"/>
          <w:szCs w:val="32"/>
          <w:highlight w:val="none"/>
          <w:lang w:val="en-US" w:eastAsia="zh-CN"/>
        </w:rPr>
      </w:pPr>
    </w:p>
    <w:p w14:paraId="7586EBA8">
      <w:pPr>
        <w:pStyle w:val="90"/>
        <w:jc w:val="center"/>
        <w:rPr>
          <w:rFonts w:hint="eastAsia"/>
          <w:b/>
          <w:bCs/>
          <w:sz w:val="32"/>
          <w:szCs w:val="32"/>
          <w:highlight w:val="none"/>
          <w:lang w:val="en-US" w:eastAsia="zh-CN"/>
        </w:rPr>
      </w:pPr>
    </w:p>
    <w:p w14:paraId="62094C64">
      <w:pPr>
        <w:pStyle w:val="90"/>
        <w:jc w:val="center"/>
        <w:rPr>
          <w:rFonts w:hint="eastAsia"/>
          <w:b/>
          <w:bCs/>
          <w:sz w:val="32"/>
          <w:szCs w:val="32"/>
          <w:highlight w:val="none"/>
          <w:lang w:val="en-US" w:eastAsia="zh-CN"/>
        </w:rPr>
      </w:pPr>
    </w:p>
    <w:p w14:paraId="0C894606">
      <w:pPr>
        <w:pStyle w:val="90"/>
        <w:jc w:val="center"/>
        <w:rPr>
          <w:rFonts w:hint="eastAsia"/>
          <w:b/>
          <w:bCs/>
          <w:sz w:val="32"/>
          <w:szCs w:val="32"/>
          <w:highlight w:val="none"/>
          <w:lang w:val="en-US" w:eastAsia="zh-CN"/>
        </w:rPr>
      </w:pPr>
    </w:p>
    <w:p w14:paraId="65358373">
      <w:pPr>
        <w:pStyle w:val="90"/>
        <w:jc w:val="center"/>
        <w:rPr>
          <w:rFonts w:hint="eastAsia"/>
          <w:b/>
          <w:bCs/>
          <w:sz w:val="32"/>
          <w:szCs w:val="32"/>
          <w:highlight w:val="none"/>
          <w:lang w:val="en-US" w:eastAsia="zh-CN"/>
        </w:rPr>
      </w:pPr>
    </w:p>
    <w:p w14:paraId="2BF6CE9B">
      <w:pPr>
        <w:pStyle w:val="90"/>
        <w:jc w:val="center"/>
        <w:rPr>
          <w:rFonts w:hint="eastAsia"/>
          <w:b/>
          <w:bCs/>
          <w:sz w:val="32"/>
          <w:szCs w:val="32"/>
          <w:highlight w:val="none"/>
          <w:lang w:val="en-US" w:eastAsia="zh-CN"/>
        </w:rPr>
      </w:pPr>
    </w:p>
    <w:p w14:paraId="45A5E499">
      <w:pPr>
        <w:pStyle w:val="90"/>
        <w:jc w:val="center"/>
        <w:rPr>
          <w:rFonts w:hint="eastAsia"/>
          <w:b/>
          <w:bCs/>
          <w:sz w:val="32"/>
          <w:szCs w:val="32"/>
          <w:highlight w:val="none"/>
          <w:lang w:val="en-US" w:eastAsia="zh-CN"/>
        </w:rPr>
      </w:pPr>
    </w:p>
    <w:p w14:paraId="100F0289">
      <w:pPr>
        <w:pStyle w:val="90"/>
        <w:jc w:val="center"/>
        <w:rPr>
          <w:rFonts w:hint="eastAsia"/>
          <w:b/>
          <w:bCs/>
          <w:sz w:val="32"/>
          <w:szCs w:val="32"/>
          <w:highlight w:val="none"/>
          <w:lang w:val="en-US" w:eastAsia="zh-CN"/>
        </w:rPr>
      </w:pPr>
    </w:p>
    <w:p w14:paraId="2D371126">
      <w:pPr>
        <w:pStyle w:val="90"/>
        <w:jc w:val="center"/>
        <w:rPr>
          <w:rFonts w:hint="eastAsia"/>
          <w:b/>
          <w:bCs/>
          <w:sz w:val="32"/>
          <w:szCs w:val="32"/>
          <w:highlight w:val="none"/>
          <w:lang w:val="en-US" w:eastAsia="zh-CN"/>
        </w:rPr>
      </w:pPr>
    </w:p>
    <w:p w14:paraId="2E361BB5">
      <w:pPr>
        <w:pStyle w:val="90"/>
        <w:jc w:val="center"/>
        <w:rPr>
          <w:rFonts w:hint="eastAsia"/>
          <w:b/>
          <w:bCs/>
          <w:sz w:val="32"/>
          <w:szCs w:val="32"/>
          <w:highlight w:val="none"/>
          <w:lang w:val="en-US" w:eastAsia="zh-CN"/>
        </w:rPr>
      </w:pPr>
    </w:p>
    <w:p w14:paraId="684C96DC">
      <w:pPr>
        <w:pStyle w:val="90"/>
        <w:jc w:val="center"/>
        <w:rPr>
          <w:rFonts w:hint="eastAsia"/>
          <w:b/>
          <w:bCs/>
          <w:sz w:val="32"/>
          <w:szCs w:val="32"/>
          <w:highlight w:val="none"/>
          <w:lang w:val="en-US" w:eastAsia="zh-CN"/>
        </w:rPr>
      </w:pPr>
    </w:p>
    <w:p w14:paraId="72A7AC52">
      <w:pPr>
        <w:pStyle w:val="90"/>
        <w:jc w:val="center"/>
        <w:rPr>
          <w:rFonts w:hint="eastAsia"/>
          <w:b/>
          <w:bCs/>
          <w:sz w:val="32"/>
          <w:szCs w:val="32"/>
          <w:highlight w:val="none"/>
          <w:lang w:val="en-US" w:eastAsia="zh-CN"/>
        </w:rPr>
      </w:pPr>
    </w:p>
    <w:bookmarkEnd w:id="44"/>
    <w:bookmarkEnd w:id="45"/>
    <w:bookmarkEnd w:id="46"/>
    <w:p w14:paraId="34CCA68C">
      <w:pPr>
        <w:pStyle w:val="90"/>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2FA1C548">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3C477C9E">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1CE66AD">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C71EEFA">
      <w:pPr>
        <w:pStyle w:val="90"/>
        <w:keepNext w:val="0"/>
        <w:keepLines w:val="0"/>
        <w:pageBreakBefore w:val="0"/>
        <w:widowControl w:val="0"/>
        <w:kinsoku/>
        <w:wordWrap/>
        <w:overflowPunct/>
        <w:topLinePunct w:val="0"/>
        <w:autoSpaceDE w:val="0"/>
        <w:autoSpaceDN w:val="0"/>
        <w:bidi w:val="0"/>
        <w:adjustRightInd w:val="0"/>
        <w:snapToGrid/>
        <w:spacing w:line="480" w:lineRule="auto"/>
        <w:ind w:left="1050" w:leftChars="500" w:firstLine="210" w:firstLineChars="1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hAnsi="宋体"/>
          <w:color w:val="000000"/>
          <w:sz w:val="21"/>
          <w:szCs w:val="21"/>
          <w:highlight w:val="none"/>
          <w:lang w:val="en-US" w:eastAsia="zh-CN"/>
        </w:rPr>
        <w:t>11.1.5</w:t>
      </w:r>
      <w:r>
        <w:rPr>
          <w:rFonts w:hint="eastAsia" w:ascii="宋体" w:hAnsi="宋体"/>
          <w:color w:val="000000"/>
          <w:sz w:val="21"/>
          <w:szCs w:val="21"/>
          <w:highlight w:val="none"/>
        </w:rPr>
        <w:t xml:space="preserve"> 项的要求附相关证明材料。</w:t>
      </w:r>
    </w:p>
    <w:p w14:paraId="65EEC027">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03CF2E4">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42A886DE">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DAFB25E">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B80E515">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7CCD1531">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0C83805">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7BD7B63">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409921B">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3D2E7366">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0FFC0202">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EBD39FB">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3E577237">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3B82D739">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2CD8AA7C">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E9C5F3C">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3D60F2FE">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38D2118">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BB46DDC">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7DEFB346">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0216F29A">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7A816846">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5D1172F">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038F8117">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90949F4">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0FCEE22">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61663885">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0E49495B">
      <w:pPr>
        <w:pStyle w:val="90"/>
        <w:widowControl w:val="0"/>
        <w:numPr>
          <w:ilvl w:val="0"/>
          <w:numId w:val="0"/>
        </w:numPr>
        <w:autoSpaceDE w:val="0"/>
        <w:autoSpaceDN w:val="0"/>
        <w:adjustRightInd w:val="0"/>
        <w:jc w:val="center"/>
        <w:rPr>
          <w:rFonts w:hint="eastAsia"/>
          <w:b/>
          <w:bCs/>
          <w:sz w:val="32"/>
          <w:szCs w:val="32"/>
          <w:highlight w:val="none"/>
          <w:lang w:val="en-US" w:eastAsia="zh-CN"/>
        </w:rPr>
      </w:pPr>
    </w:p>
    <w:p w14:paraId="5C10DE40">
      <w:pPr>
        <w:pStyle w:val="90"/>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14:paraId="57C4DACE">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543BB31D">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16CC220E">
      <w:pPr>
        <w:pStyle w:val="90"/>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709740AC">
      <w:pPr>
        <w:pStyle w:val="90"/>
        <w:widowControl w:val="0"/>
        <w:numPr>
          <w:ilvl w:val="0"/>
          <w:numId w:val="0"/>
        </w:numPr>
        <w:autoSpaceDE w:val="0"/>
        <w:autoSpaceDN w:val="0"/>
        <w:adjustRightInd w:val="0"/>
        <w:jc w:val="both"/>
        <w:rPr>
          <w:rFonts w:hint="default"/>
          <w:b/>
          <w:bCs/>
          <w:sz w:val="32"/>
          <w:szCs w:val="32"/>
          <w:highlight w:val="none"/>
          <w:lang w:val="en-US" w:eastAsia="zh-CN"/>
        </w:rPr>
      </w:pPr>
    </w:p>
    <w:p w14:paraId="27165880">
      <w:pPr>
        <w:pStyle w:val="90"/>
        <w:jc w:val="center"/>
        <w:rPr>
          <w:rFonts w:hint="eastAsia"/>
          <w:b/>
          <w:bCs/>
          <w:sz w:val="32"/>
          <w:szCs w:val="32"/>
          <w:highlight w:val="none"/>
          <w:lang w:val="en-US" w:eastAsia="zh-CN"/>
        </w:rPr>
      </w:pPr>
    </w:p>
    <w:p w14:paraId="13800730">
      <w:pPr>
        <w:pStyle w:val="90"/>
        <w:jc w:val="center"/>
        <w:rPr>
          <w:rFonts w:hint="eastAsia"/>
          <w:b/>
          <w:bCs/>
          <w:sz w:val="32"/>
          <w:szCs w:val="32"/>
          <w:highlight w:val="none"/>
          <w:lang w:val="en-US" w:eastAsia="zh-CN"/>
        </w:rPr>
      </w:pPr>
    </w:p>
    <w:p w14:paraId="0E8971F5">
      <w:pPr>
        <w:pStyle w:val="90"/>
        <w:jc w:val="center"/>
        <w:rPr>
          <w:rFonts w:hint="eastAsia"/>
          <w:b/>
          <w:bCs/>
          <w:sz w:val="32"/>
          <w:szCs w:val="32"/>
          <w:highlight w:val="none"/>
          <w:lang w:val="en-US" w:eastAsia="zh-CN"/>
        </w:rPr>
      </w:pPr>
    </w:p>
    <w:p w14:paraId="4B04D153">
      <w:pPr>
        <w:pStyle w:val="90"/>
        <w:jc w:val="center"/>
        <w:rPr>
          <w:rFonts w:hint="eastAsia"/>
          <w:b/>
          <w:bCs/>
          <w:sz w:val="32"/>
          <w:szCs w:val="32"/>
          <w:highlight w:val="none"/>
          <w:lang w:val="en-US" w:eastAsia="zh-CN"/>
        </w:rPr>
      </w:pPr>
    </w:p>
    <w:p w14:paraId="3954EB64">
      <w:pPr>
        <w:pStyle w:val="90"/>
        <w:jc w:val="center"/>
        <w:rPr>
          <w:rFonts w:hint="eastAsia"/>
          <w:b/>
          <w:bCs/>
          <w:sz w:val="32"/>
          <w:szCs w:val="32"/>
          <w:highlight w:val="none"/>
          <w:lang w:val="en-US" w:eastAsia="zh-CN"/>
        </w:rPr>
      </w:pPr>
    </w:p>
    <w:p w14:paraId="7FE8AA8D">
      <w:pPr>
        <w:pStyle w:val="90"/>
        <w:jc w:val="center"/>
        <w:rPr>
          <w:rFonts w:hint="eastAsia"/>
          <w:b/>
          <w:bCs/>
          <w:sz w:val="32"/>
          <w:szCs w:val="32"/>
          <w:highlight w:val="none"/>
          <w:lang w:val="en-US" w:eastAsia="zh-CN"/>
        </w:rPr>
      </w:pPr>
    </w:p>
    <w:p w14:paraId="272D3E9A">
      <w:pPr>
        <w:pStyle w:val="90"/>
        <w:jc w:val="center"/>
        <w:rPr>
          <w:rFonts w:hint="eastAsia"/>
          <w:b/>
          <w:bCs/>
          <w:sz w:val="32"/>
          <w:szCs w:val="32"/>
          <w:highlight w:val="none"/>
          <w:lang w:val="en-US" w:eastAsia="zh-CN"/>
        </w:rPr>
      </w:pPr>
    </w:p>
    <w:p w14:paraId="09F429B7">
      <w:pPr>
        <w:pStyle w:val="90"/>
        <w:jc w:val="center"/>
        <w:rPr>
          <w:rFonts w:hint="eastAsia"/>
          <w:b/>
          <w:bCs/>
          <w:sz w:val="32"/>
          <w:szCs w:val="32"/>
          <w:highlight w:val="none"/>
          <w:lang w:val="en-US" w:eastAsia="zh-CN"/>
        </w:rPr>
      </w:pPr>
    </w:p>
    <w:p w14:paraId="714950F9">
      <w:pPr>
        <w:pStyle w:val="90"/>
        <w:jc w:val="center"/>
        <w:rPr>
          <w:rFonts w:hint="eastAsia"/>
          <w:b/>
          <w:bCs/>
          <w:sz w:val="32"/>
          <w:szCs w:val="32"/>
          <w:highlight w:val="none"/>
          <w:lang w:val="en-US" w:eastAsia="zh-CN"/>
        </w:rPr>
      </w:pPr>
    </w:p>
    <w:p w14:paraId="01FE987E">
      <w:pPr>
        <w:pStyle w:val="90"/>
        <w:jc w:val="center"/>
        <w:rPr>
          <w:rFonts w:hint="eastAsia"/>
          <w:b/>
          <w:bCs/>
          <w:sz w:val="32"/>
          <w:szCs w:val="32"/>
          <w:highlight w:val="none"/>
          <w:lang w:val="en-US" w:eastAsia="zh-CN"/>
        </w:rPr>
      </w:pPr>
    </w:p>
    <w:p w14:paraId="7DB3AC55">
      <w:pPr>
        <w:pStyle w:val="90"/>
        <w:jc w:val="center"/>
        <w:rPr>
          <w:rFonts w:hint="eastAsia"/>
          <w:b/>
          <w:bCs/>
          <w:sz w:val="32"/>
          <w:szCs w:val="32"/>
          <w:highlight w:val="none"/>
          <w:lang w:val="en-US" w:eastAsia="zh-CN"/>
        </w:rPr>
      </w:pPr>
    </w:p>
    <w:p w14:paraId="73C3EBB3">
      <w:pPr>
        <w:pStyle w:val="90"/>
        <w:jc w:val="center"/>
        <w:rPr>
          <w:rFonts w:hint="eastAsia"/>
          <w:b/>
          <w:bCs/>
          <w:sz w:val="32"/>
          <w:szCs w:val="32"/>
          <w:highlight w:val="none"/>
          <w:lang w:val="en-US" w:eastAsia="zh-CN"/>
        </w:rPr>
      </w:pPr>
    </w:p>
    <w:p w14:paraId="592C9920">
      <w:pPr>
        <w:pStyle w:val="90"/>
        <w:jc w:val="center"/>
        <w:rPr>
          <w:rFonts w:hint="eastAsia"/>
          <w:b/>
          <w:bCs/>
          <w:sz w:val="32"/>
          <w:szCs w:val="32"/>
          <w:highlight w:val="none"/>
          <w:lang w:val="en-US" w:eastAsia="zh-CN"/>
        </w:rPr>
      </w:pPr>
    </w:p>
    <w:p w14:paraId="70E64BDF">
      <w:pPr>
        <w:pStyle w:val="90"/>
        <w:jc w:val="center"/>
        <w:rPr>
          <w:rFonts w:hint="eastAsia"/>
          <w:b/>
          <w:bCs/>
          <w:sz w:val="32"/>
          <w:szCs w:val="32"/>
          <w:highlight w:val="none"/>
          <w:lang w:val="en-US" w:eastAsia="zh-CN"/>
        </w:rPr>
      </w:pPr>
    </w:p>
    <w:p w14:paraId="5C17EBF5">
      <w:pPr>
        <w:pStyle w:val="90"/>
        <w:jc w:val="center"/>
        <w:rPr>
          <w:rFonts w:hint="eastAsia"/>
          <w:b/>
          <w:bCs/>
          <w:sz w:val="32"/>
          <w:szCs w:val="32"/>
          <w:highlight w:val="none"/>
          <w:lang w:val="en-US" w:eastAsia="zh-CN"/>
        </w:rPr>
      </w:pPr>
    </w:p>
    <w:p w14:paraId="314F9091">
      <w:pPr>
        <w:pStyle w:val="90"/>
        <w:jc w:val="center"/>
        <w:rPr>
          <w:rFonts w:hint="eastAsia"/>
          <w:b/>
          <w:bCs/>
          <w:sz w:val="32"/>
          <w:szCs w:val="32"/>
          <w:highlight w:val="none"/>
          <w:lang w:val="en-US" w:eastAsia="zh-CN"/>
        </w:rPr>
      </w:pPr>
    </w:p>
    <w:p w14:paraId="763A3234">
      <w:pPr>
        <w:pStyle w:val="90"/>
        <w:jc w:val="center"/>
        <w:rPr>
          <w:rFonts w:hint="eastAsia"/>
          <w:b/>
          <w:bCs/>
          <w:sz w:val="32"/>
          <w:szCs w:val="32"/>
          <w:highlight w:val="none"/>
          <w:lang w:val="en-US" w:eastAsia="zh-CN"/>
        </w:rPr>
      </w:pPr>
    </w:p>
    <w:p w14:paraId="066CFCC7">
      <w:pPr>
        <w:pStyle w:val="90"/>
        <w:jc w:val="center"/>
        <w:rPr>
          <w:rFonts w:hint="eastAsia"/>
          <w:b/>
          <w:bCs/>
          <w:sz w:val="32"/>
          <w:szCs w:val="32"/>
          <w:highlight w:val="none"/>
          <w:lang w:val="en-US" w:eastAsia="zh-CN"/>
        </w:rPr>
      </w:pPr>
    </w:p>
    <w:p w14:paraId="23EFDE4B">
      <w:pPr>
        <w:pStyle w:val="90"/>
        <w:jc w:val="center"/>
        <w:rPr>
          <w:rFonts w:hint="eastAsia"/>
          <w:b/>
          <w:bCs/>
          <w:sz w:val="32"/>
          <w:szCs w:val="32"/>
          <w:highlight w:val="none"/>
          <w:lang w:val="en-US" w:eastAsia="zh-CN"/>
        </w:rPr>
      </w:pPr>
    </w:p>
    <w:p w14:paraId="328CCF1D">
      <w:pPr>
        <w:pStyle w:val="90"/>
        <w:jc w:val="center"/>
        <w:rPr>
          <w:rFonts w:hint="eastAsia"/>
          <w:b/>
          <w:bCs/>
          <w:sz w:val="32"/>
          <w:szCs w:val="32"/>
          <w:highlight w:val="none"/>
          <w:lang w:val="en-US" w:eastAsia="zh-CN"/>
        </w:rPr>
      </w:pPr>
    </w:p>
    <w:p w14:paraId="1492CE59">
      <w:pPr>
        <w:pStyle w:val="90"/>
        <w:jc w:val="center"/>
        <w:rPr>
          <w:rFonts w:hint="eastAsia"/>
          <w:b/>
          <w:bCs/>
          <w:sz w:val="32"/>
          <w:szCs w:val="32"/>
          <w:highlight w:val="none"/>
          <w:lang w:val="en-US" w:eastAsia="zh-CN"/>
        </w:rPr>
      </w:pPr>
    </w:p>
    <w:p w14:paraId="14395E56">
      <w:pPr>
        <w:pStyle w:val="90"/>
        <w:jc w:val="center"/>
        <w:rPr>
          <w:rFonts w:hint="eastAsia"/>
          <w:b/>
          <w:bCs/>
          <w:sz w:val="32"/>
          <w:szCs w:val="32"/>
          <w:highlight w:val="none"/>
          <w:lang w:val="en-US" w:eastAsia="zh-CN"/>
        </w:rPr>
      </w:pPr>
    </w:p>
    <w:p w14:paraId="0A9F0C3E">
      <w:pPr>
        <w:pStyle w:val="90"/>
        <w:jc w:val="center"/>
        <w:rPr>
          <w:rFonts w:hint="eastAsia"/>
          <w:b/>
          <w:bCs/>
          <w:sz w:val="32"/>
          <w:szCs w:val="32"/>
          <w:highlight w:val="none"/>
          <w:lang w:val="en-US" w:eastAsia="zh-CN"/>
        </w:rPr>
      </w:pPr>
    </w:p>
    <w:p w14:paraId="2FC0EDB4">
      <w:pPr>
        <w:pStyle w:val="90"/>
        <w:jc w:val="center"/>
        <w:rPr>
          <w:rFonts w:hint="eastAsia"/>
          <w:b/>
          <w:bCs/>
          <w:sz w:val="32"/>
          <w:szCs w:val="32"/>
          <w:highlight w:val="none"/>
          <w:lang w:val="en-US" w:eastAsia="zh-CN"/>
        </w:rPr>
      </w:pPr>
    </w:p>
    <w:p w14:paraId="59F4CE8E">
      <w:pPr>
        <w:pStyle w:val="90"/>
        <w:jc w:val="center"/>
        <w:rPr>
          <w:rFonts w:hint="eastAsia"/>
          <w:b/>
          <w:bCs/>
          <w:sz w:val="32"/>
          <w:szCs w:val="32"/>
          <w:highlight w:val="none"/>
          <w:lang w:val="en-US" w:eastAsia="zh-CN"/>
        </w:rPr>
      </w:pPr>
    </w:p>
    <w:p w14:paraId="7BC7B6D2">
      <w:pPr>
        <w:pStyle w:val="90"/>
        <w:jc w:val="center"/>
        <w:rPr>
          <w:rFonts w:hint="eastAsia"/>
          <w:b/>
          <w:bCs/>
          <w:sz w:val="32"/>
          <w:szCs w:val="32"/>
          <w:highlight w:val="none"/>
          <w:lang w:val="en-US" w:eastAsia="zh-CN"/>
        </w:rPr>
      </w:pPr>
    </w:p>
    <w:p w14:paraId="3B5070B3">
      <w:pPr>
        <w:pStyle w:val="90"/>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3D93EF96">
      <w:pPr>
        <w:keepNext w:val="0"/>
        <w:keepLines w:val="0"/>
        <w:pageBreakBefore w:val="0"/>
        <w:widowControl w:val="0"/>
        <w:kinsoku/>
        <w:wordWrap/>
        <w:overflowPunct/>
        <w:topLinePunct w:val="0"/>
        <w:bidi w:val="0"/>
        <w:snapToGrid/>
        <w:spacing w:line="360" w:lineRule="auto"/>
        <w:jc w:val="center"/>
        <w:textAlignment w:val="auto"/>
        <w:outlineLvl w:val="2"/>
        <w:rPr>
          <w:rStyle w:val="63"/>
          <w:rFonts w:hint="eastAsia" w:ascii="宋体" w:hAnsi="宋体" w:eastAsia="宋体" w:cs="宋体"/>
          <w:sz w:val="28"/>
          <w:szCs w:val="28"/>
          <w:highlight w:val="none"/>
        </w:rPr>
      </w:pPr>
      <w:bookmarkStart w:id="47" w:name="_Toc16599"/>
      <w:bookmarkStart w:id="48" w:name="_Toc10874"/>
      <w:r>
        <w:rPr>
          <w:rStyle w:val="63"/>
          <w:rFonts w:hint="eastAsia" w:ascii="宋体" w:hAnsi="宋体" w:eastAsia="宋体" w:cs="宋体"/>
          <w:sz w:val="28"/>
          <w:szCs w:val="28"/>
          <w:highlight w:val="none"/>
        </w:rPr>
        <w:t>（一）</w:t>
      </w:r>
      <w:r>
        <w:rPr>
          <w:rStyle w:val="63"/>
          <w:rFonts w:hint="eastAsia" w:ascii="宋体" w:hAnsi="宋体" w:eastAsia="宋体" w:cs="宋体"/>
          <w:sz w:val="28"/>
          <w:szCs w:val="28"/>
          <w:highlight w:val="none"/>
          <w:lang w:val="en-US" w:eastAsia="zh-CN"/>
        </w:rPr>
        <w:t>供应商</w:t>
      </w:r>
      <w:r>
        <w:rPr>
          <w:rStyle w:val="63"/>
          <w:rFonts w:hint="eastAsia" w:ascii="宋体" w:hAnsi="宋体" w:eastAsia="宋体" w:cs="宋体"/>
          <w:sz w:val="28"/>
          <w:szCs w:val="28"/>
          <w:highlight w:val="none"/>
        </w:rPr>
        <w:t>基本情况表</w:t>
      </w:r>
      <w:bookmarkEnd w:id="47"/>
    </w:p>
    <w:bookmarkEnd w:id="48"/>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06A3EE21">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3BAB">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9DC40C">
            <w:pPr>
              <w:spacing w:line="360" w:lineRule="auto"/>
              <w:jc w:val="center"/>
              <w:rPr>
                <w:rFonts w:hint="eastAsia" w:ascii="宋体" w:hAnsi="宋体"/>
                <w:color w:val="000000"/>
                <w:szCs w:val="21"/>
                <w:highlight w:val="none"/>
              </w:rPr>
            </w:pPr>
          </w:p>
        </w:tc>
      </w:tr>
      <w:tr w14:paraId="64FE5684">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646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E2A4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27C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97A1">
            <w:pPr>
              <w:spacing w:line="360" w:lineRule="auto"/>
              <w:jc w:val="center"/>
              <w:rPr>
                <w:rFonts w:hint="eastAsia" w:ascii="宋体" w:hAnsi="宋体"/>
                <w:color w:val="000000"/>
                <w:szCs w:val="21"/>
                <w:highlight w:val="none"/>
              </w:rPr>
            </w:pPr>
          </w:p>
        </w:tc>
      </w:tr>
      <w:tr w14:paraId="79B6E6E3">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8040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D90712">
            <w:pPr>
              <w:spacing w:line="360" w:lineRule="auto"/>
              <w:jc w:val="center"/>
              <w:rPr>
                <w:rFonts w:hint="eastAsia" w:ascii="宋体" w:hAnsi="宋体"/>
                <w:color w:val="000000"/>
                <w:szCs w:val="21"/>
                <w:highlight w:val="none"/>
              </w:rPr>
            </w:pPr>
          </w:p>
        </w:tc>
      </w:tr>
      <w:tr w14:paraId="00149DBA">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F92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A9A2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BD4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8D43">
            <w:pPr>
              <w:spacing w:line="360" w:lineRule="auto"/>
              <w:jc w:val="center"/>
              <w:rPr>
                <w:rFonts w:hint="eastAsia" w:ascii="宋体" w:hAnsi="宋体"/>
                <w:color w:val="000000"/>
                <w:szCs w:val="21"/>
                <w:highlight w:val="none"/>
              </w:rPr>
            </w:pPr>
          </w:p>
        </w:tc>
      </w:tr>
      <w:tr w14:paraId="6BC85B3E">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B3F8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975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CDA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7B7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3E6A">
            <w:pPr>
              <w:spacing w:line="360" w:lineRule="auto"/>
              <w:jc w:val="center"/>
              <w:rPr>
                <w:rFonts w:hint="eastAsia" w:ascii="宋体" w:hAnsi="宋体"/>
                <w:color w:val="000000"/>
                <w:szCs w:val="21"/>
                <w:highlight w:val="none"/>
              </w:rPr>
            </w:pPr>
          </w:p>
        </w:tc>
      </w:tr>
      <w:tr w14:paraId="59506E41">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7F2F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C8E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B5F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0058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69CA">
            <w:pPr>
              <w:spacing w:line="360" w:lineRule="auto"/>
              <w:jc w:val="center"/>
              <w:rPr>
                <w:rFonts w:hint="eastAsia" w:ascii="宋体" w:hAnsi="宋体"/>
                <w:color w:val="000000"/>
                <w:szCs w:val="21"/>
                <w:highlight w:val="none"/>
              </w:rPr>
            </w:pPr>
          </w:p>
        </w:tc>
      </w:tr>
      <w:tr w14:paraId="1F368E48">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884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6E9D3EC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8A4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5D1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656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90CB">
            <w:pPr>
              <w:spacing w:line="360" w:lineRule="auto"/>
              <w:jc w:val="center"/>
              <w:rPr>
                <w:rFonts w:hint="eastAsia" w:ascii="宋体" w:hAnsi="宋体"/>
                <w:color w:val="000000"/>
                <w:szCs w:val="21"/>
                <w:highlight w:val="none"/>
              </w:rPr>
            </w:pPr>
          </w:p>
        </w:tc>
      </w:tr>
      <w:tr w14:paraId="29D3E6C0">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B4B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361CF7">
            <w:pPr>
              <w:spacing w:line="360" w:lineRule="auto"/>
              <w:jc w:val="center"/>
              <w:rPr>
                <w:rFonts w:hint="eastAsia" w:ascii="宋体" w:hAnsi="宋体"/>
                <w:color w:val="000000"/>
                <w:szCs w:val="21"/>
                <w:highlight w:val="none"/>
              </w:rPr>
            </w:pPr>
          </w:p>
        </w:tc>
      </w:tr>
      <w:tr w14:paraId="04FAB770">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6E80">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04D961">
            <w:pPr>
              <w:spacing w:line="360" w:lineRule="auto"/>
              <w:jc w:val="center"/>
              <w:rPr>
                <w:rFonts w:hint="eastAsia" w:ascii="宋体" w:hAnsi="宋体"/>
                <w:color w:val="000000"/>
                <w:szCs w:val="21"/>
                <w:highlight w:val="none"/>
              </w:rPr>
            </w:pPr>
          </w:p>
        </w:tc>
      </w:tr>
      <w:tr w14:paraId="059CE420">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22D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61AC78">
            <w:pPr>
              <w:spacing w:line="360" w:lineRule="auto"/>
              <w:jc w:val="center"/>
              <w:rPr>
                <w:rFonts w:hint="eastAsia" w:ascii="宋体" w:hAnsi="宋体"/>
                <w:color w:val="000000"/>
                <w:szCs w:val="21"/>
                <w:highlight w:val="none"/>
              </w:rPr>
            </w:pPr>
          </w:p>
        </w:tc>
      </w:tr>
    </w:tbl>
    <w:p w14:paraId="3A181F82">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lang w:val="en-US" w:eastAsia="zh-CN"/>
        </w:rPr>
        <w:t>资质证书副本</w:t>
      </w:r>
      <w:r>
        <w:rPr>
          <w:rFonts w:hint="eastAsia" w:ascii="宋体" w:hAnsi="宋体"/>
          <w:color w:val="000000"/>
          <w:szCs w:val="21"/>
          <w:highlight w:val="none"/>
          <w:lang w:eastAsia="zh-CN"/>
        </w:rPr>
        <w:t>复印件加盖公章，</w:t>
      </w:r>
      <w:r>
        <w:rPr>
          <w:rFonts w:hint="eastAsia" w:ascii="宋体" w:hAnsi="宋体"/>
          <w:color w:val="000000"/>
          <w:szCs w:val="21"/>
          <w:highlight w:val="none"/>
        </w:rPr>
        <w:t>基本账户开户许可证复印件</w:t>
      </w:r>
      <w:r>
        <w:rPr>
          <w:rFonts w:hint="eastAsia" w:ascii="宋体" w:hAnsi="宋体"/>
          <w:color w:val="000000"/>
          <w:szCs w:val="21"/>
          <w:highlight w:val="none"/>
          <w:lang w:eastAsia="zh-CN"/>
        </w:rPr>
        <w:t>加盖公章。</w:t>
      </w:r>
    </w:p>
    <w:p w14:paraId="135A7A7A">
      <w:pPr>
        <w:ind w:firstLine="420" w:firstLineChars="200"/>
        <w:jc w:val="left"/>
        <w:rPr>
          <w:rFonts w:hint="eastAsia" w:ascii="宋体" w:hAnsi="宋体"/>
          <w:color w:val="000000"/>
          <w:szCs w:val="21"/>
          <w:highlight w:val="none"/>
        </w:rPr>
      </w:pPr>
    </w:p>
    <w:p w14:paraId="3A975906">
      <w:pPr>
        <w:pStyle w:val="90"/>
        <w:jc w:val="center"/>
        <w:rPr>
          <w:rFonts w:hint="eastAsia"/>
          <w:b/>
          <w:bCs/>
          <w:sz w:val="32"/>
          <w:szCs w:val="32"/>
          <w:highlight w:val="none"/>
          <w:lang w:val="en-US" w:eastAsia="zh-CN"/>
        </w:rPr>
        <w:sectPr>
          <w:footerReference r:id="rId6" w:type="default"/>
          <w:pgSz w:w="11910" w:h="16840"/>
          <w:pgMar w:top="1500" w:right="1380" w:bottom="1780" w:left="1580" w:header="0" w:footer="1595" w:gutter="0"/>
          <w:pgNumType w:fmt="decimal" w:start="24"/>
          <w:cols w:space="720" w:num="1"/>
        </w:sectPr>
      </w:pPr>
    </w:p>
    <w:p w14:paraId="3E2CD6C0">
      <w:pPr>
        <w:pStyle w:val="1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highlight w:val="none"/>
        </w:rPr>
      </w:pPr>
      <w:r>
        <w:rPr>
          <w:rStyle w:val="63"/>
          <w:rFonts w:hint="eastAsia" w:ascii="宋体" w:hAnsi="宋体" w:eastAsia="宋体" w:cs="宋体"/>
          <w:sz w:val="28"/>
          <w:szCs w:val="28"/>
          <w:highlight w:val="none"/>
        </w:rPr>
        <w:t>（</w:t>
      </w:r>
      <w:r>
        <w:rPr>
          <w:rStyle w:val="63"/>
          <w:rFonts w:hint="eastAsia" w:ascii="宋体" w:hAnsi="宋体" w:eastAsia="宋体" w:cs="宋体"/>
          <w:sz w:val="28"/>
          <w:szCs w:val="28"/>
          <w:highlight w:val="none"/>
          <w:lang w:eastAsia="zh-CN"/>
        </w:rPr>
        <w:t>二</w:t>
      </w:r>
      <w:r>
        <w:rPr>
          <w:rStyle w:val="63"/>
          <w:rFonts w:hint="eastAsia" w:ascii="宋体" w:hAnsi="宋体" w:eastAsia="宋体" w:cs="宋体"/>
          <w:sz w:val="28"/>
          <w:szCs w:val="28"/>
          <w:highlight w:val="none"/>
        </w:rPr>
        <w:t>）</w:t>
      </w:r>
      <w:r>
        <w:rPr>
          <w:rFonts w:hint="eastAsia" w:ascii="宋体" w:hAnsi="宋体" w:eastAsia="宋体" w:cs="宋体"/>
          <w:b/>
          <w:sz w:val="30"/>
          <w:szCs w:val="30"/>
          <w:highlight w:val="none"/>
        </w:rPr>
        <w:t xml:space="preserve"> 近年财务状况表</w:t>
      </w:r>
    </w:p>
    <w:p w14:paraId="4E2EF641">
      <w:pPr>
        <w:shd w:val="clear" w:color="auto" w:fill="auto"/>
        <w:spacing w:line="400" w:lineRule="exact"/>
        <w:rPr>
          <w:rFonts w:hint="eastAsia" w:ascii="宋体" w:hAnsi="宋体" w:cs="宋体"/>
          <w:bCs/>
          <w:sz w:val="21"/>
          <w:szCs w:val="21"/>
          <w:lang w:val="zh-CN"/>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0006B3D8">
      <w:pPr>
        <w:spacing w:before="137" w:line="219" w:lineRule="auto"/>
        <w:ind w:left="0" w:leftChars="0" w:firstLine="0" w:firstLineChars="0"/>
        <w:jc w:val="center"/>
        <w:rPr>
          <w:rFonts w:hint="eastAsia" w:ascii="宋体" w:hAnsi="宋体" w:eastAsia="宋体" w:cs="宋体"/>
          <w:b/>
          <w:bCs/>
          <w:spacing w:val="-9"/>
          <w:sz w:val="32"/>
          <w:szCs w:val="32"/>
        </w:rPr>
      </w:pPr>
    </w:p>
    <w:p w14:paraId="5C3D4AF6">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rPr>
        <w:t>条件承诺函</w:t>
      </w:r>
    </w:p>
    <w:p w14:paraId="41425D0F">
      <w:pPr>
        <w:spacing w:line="272" w:lineRule="auto"/>
        <w:rPr>
          <w:rFonts w:hint="eastAsia" w:ascii="宋体" w:hAnsi="宋体" w:eastAsia="宋体" w:cs="宋体"/>
          <w:sz w:val="21"/>
          <w:szCs w:val="21"/>
        </w:rPr>
      </w:pPr>
    </w:p>
    <w:p w14:paraId="12715990">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3F0C05D6">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u w:val="single" w:color="auto"/>
        </w:rPr>
        <w:t>采</w:t>
      </w:r>
      <w:r>
        <w:rPr>
          <w:rFonts w:hint="eastAsia" w:ascii="宋体" w:hAnsi="宋体" w:eastAsia="宋体" w:cs="宋体"/>
          <w:spacing w:val="-55"/>
          <w:sz w:val="21"/>
          <w:szCs w:val="21"/>
          <w:u w:val="single" w:color="auto"/>
        </w:rPr>
        <w:t xml:space="preserve"> </w:t>
      </w:r>
      <w:r>
        <w:rPr>
          <w:rFonts w:hint="eastAsia" w:ascii="宋体" w:hAnsi="宋体" w:eastAsia="宋体" w:cs="宋体"/>
          <w:spacing w:val="-5"/>
          <w:sz w:val="21"/>
          <w:szCs w:val="21"/>
          <w:u w:val="single" w:color="auto"/>
        </w:rPr>
        <w:t>购</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名</w:t>
      </w:r>
      <w:r>
        <w:rPr>
          <w:rFonts w:hint="eastAsia" w:ascii="宋体" w:hAnsi="宋体" w:eastAsia="宋体" w:cs="宋体"/>
          <w:spacing w:val="-55"/>
          <w:sz w:val="21"/>
          <w:szCs w:val="21"/>
          <w:u w:val="single" w:color="auto"/>
        </w:rPr>
        <w:t xml:space="preserve"> </w:t>
      </w:r>
      <w:r>
        <w:rPr>
          <w:rFonts w:hint="eastAsia" w:ascii="宋体" w:hAnsi="宋体" w:eastAsia="宋体" w:cs="宋体"/>
          <w:spacing w:val="-5"/>
          <w:sz w:val="21"/>
          <w:szCs w:val="21"/>
          <w:u w:val="single" w:color="auto"/>
        </w:rPr>
        <w:t>称</w:t>
      </w:r>
      <w:r>
        <w:rPr>
          <w:rFonts w:hint="eastAsia" w:ascii="宋体" w:hAnsi="宋体" w:eastAsia="宋体" w:cs="宋体"/>
          <w:spacing w:val="-5"/>
          <w:sz w:val="21"/>
          <w:szCs w:val="21"/>
          <w:u w:val="single" w:color="auto"/>
          <w:lang w:eastAsia="zh-CN"/>
        </w:rPr>
        <w:t>、</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3922C8FE">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0A49C4C9">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66CE70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5857E6E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57DAD1D1">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5E148210">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2B2FA01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1322686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5EFDC808">
      <w:pPr>
        <w:spacing w:line="356" w:lineRule="auto"/>
        <w:rPr>
          <w:rFonts w:hint="eastAsia" w:ascii="宋体" w:hAnsi="宋体" w:eastAsia="宋体" w:cs="宋体"/>
          <w:sz w:val="21"/>
          <w:szCs w:val="21"/>
        </w:rPr>
      </w:pPr>
    </w:p>
    <w:p w14:paraId="7C458C61">
      <w:pPr>
        <w:spacing w:line="356" w:lineRule="auto"/>
        <w:rPr>
          <w:rFonts w:hint="eastAsia" w:ascii="宋体" w:hAnsi="宋体" w:eastAsia="宋体" w:cs="宋体"/>
          <w:sz w:val="21"/>
          <w:szCs w:val="21"/>
        </w:rPr>
      </w:pPr>
    </w:p>
    <w:p w14:paraId="7EAD261B">
      <w:pPr>
        <w:spacing w:before="98" w:line="594" w:lineRule="exact"/>
        <w:ind w:firstLine="3570" w:firstLineChars="1700"/>
        <w:rPr>
          <w:rFonts w:hint="eastAsia" w:ascii="宋体" w:hAnsi="宋体" w:eastAsia="宋体" w:cs="宋体"/>
          <w:sz w:val="21"/>
          <w:szCs w:val="21"/>
        </w:rPr>
      </w:pPr>
      <w:r>
        <w:rPr>
          <w:rFonts w:hint="eastAsia" w:ascii="宋体" w:hAnsi="宋体" w:eastAsia="宋体" w:cs="宋体"/>
          <w:spacing w:val="0"/>
          <w:position w:val="21"/>
          <w:sz w:val="21"/>
          <w:szCs w:val="21"/>
        </w:rPr>
        <w:t>供应商：</w:t>
      </w:r>
      <w:r>
        <w:rPr>
          <w:rFonts w:hint="eastAsia" w:ascii="宋体" w:hAnsi="宋体" w:eastAsia="宋体" w:cs="宋体"/>
          <w:spacing w:val="0"/>
          <w:position w:val="21"/>
          <w:sz w:val="21"/>
          <w:szCs w:val="21"/>
          <w:u w:val="single"/>
        </w:rPr>
        <w:t xml:space="preserve">                         </w:t>
      </w:r>
      <w:r>
        <w:rPr>
          <w:rFonts w:hint="eastAsia" w:ascii="宋体" w:hAnsi="宋体" w:eastAsia="宋体" w:cs="宋体"/>
          <w:spacing w:val="0"/>
          <w:position w:val="21"/>
          <w:sz w:val="21"/>
          <w:szCs w:val="21"/>
        </w:rPr>
        <w:t>（盖单位章）</w:t>
      </w:r>
    </w:p>
    <w:p w14:paraId="287F6951">
      <w:pPr>
        <w:spacing w:line="224" w:lineRule="auto"/>
        <w:rPr>
          <w:rFonts w:hint="eastAsia" w:ascii="宋体" w:hAnsi="宋体" w:eastAsia="宋体" w:cs="宋体"/>
          <w:sz w:val="21"/>
          <w:szCs w:val="21"/>
        </w:rPr>
      </w:pPr>
      <w:r>
        <w:rPr>
          <w:rFonts w:hint="eastAsia" w:ascii="宋体" w:hAnsi="宋体" w:eastAsia="宋体" w:cs="宋体"/>
          <w:szCs w:val="21"/>
          <w:highlight w:val="none"/>
          <w:lang w:val="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委托代理人</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u w:val="single"/>
          <w:lang w:val="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zh-CN"/>
        </w:rPr>
        <w:t xml:space="preserve">    </w:t>
      </w:r>
      <w:r>
        <w:rPr>
          <w:rFonts w:hint="eastAsia" w:ascii="宋体" w:hAnsi="宋体" w:eastAsia="宋体" w:cs="宋体"/>
          <w:szCs w:val="21"/>
          <w:highlight w:val="none"/>
          <w:lang w:val="zh-CN"/>
        </w:rPr>
        <w:t>（签字）</w:t>
      </w:r>
    </w:p>
    <w:p w14:paraId="4ACF69AA">
      <w:pPr>
        <w:spacing w:before="224" w:line="223" w:lineRule="auto"/>
        <w:ind w:firstLine="3570" w:firstLineChars="1700"/>
        <w:rPr>
          <w:rFonts w:hint="default" w:ascii="宋体" w:hAnsi="宋体" w:eastAsia="宋体" w:cs="宋体"/>
          <w:spacing w:val="0"/>
          <w:sz w:val="21"/>
          <w:szCs w:val="21"/>
          <w:lang w:val="en-US" w:eastAsia="zh-CN"/>
        </w:rPr>
      </w:pPr>
      <w:r>
        <w:rPr>
          <w:rFonts w:hint="eastAsia" w:ascii="宋体" w:hAnsi="宋体" w:eastAsia="宋体" w:cs="宋体"/>
          <w:spacing w:val="0"/>
          <w:sz w:val="21"/>
          <w:szCs w:val="21"/>
        </w:rPr>
        <w:t>日</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期：</w:t>
      </w:r>
      <w:r>
        <w:rPr>
          <w:rFonts w:hint="eastAsia" w:ascii="宋体" w:hAnsi="宋体" w:eastAsia="宋体" w:cs="宋体"/>
          <w:spacing w:val="0"/>
          <w:sz w:val="21"/>
          <w:szCs w:val="21"/>
          <w:lang w:val="en-US" w:eastAsia="zh-CN"/>
        </w:rPr>
        <w:t xml:space="preserve">    年    月   日</w:t>
      </w:r>
    </w:p>
    <w:p w14:paraId="50E61340">
      <w:pPr>
        <w:pStyle w:val="90"/>
        <w:jc w:val="center"/>
        <w:rPr>
          <w:rFonts w:hint="eastAsia"/>
          <w:b/>
          <w:bCs/>
          <w:sz w:val="32"/>
          <w:szCs w:val="32"/>
          <w:highlight w:val="none"/>
          <w:lang w:val="en-US" w:eastAsia="zh-CN"/>
        </w:rPr>
      </w:pPr>
    </w:p>
    <w:p w14:paraId="5DEC7E7B">
      <w:pPr>
        <w:pStyle w:val="90"/>
        <w:jc w:val="center"/>
        <w:rPr>
          <w:rFonts w:hint="eastAsia"/>
          <w:b/>
          <w:bCs/>
          <w:sz w:val="32"/>
          <w:szCs w:val="32"/>
          <w:highlight w:val="none"/>
          <w:lang w:val="en-US" w:eastAsia="zh-CN"/>
        </w:rPr>
      </w:pPr>
    </w:p>
    <w:p w14:paraId="244245B1">
      <w:pPr>
        <w:pStyle w:val="90"/>
        <w:jc w:val="center"/>
        <w:rPr>
          <w:rFonts w:hint="eastAsia"/>
          <w:b/>
          <w:bCs/>
          <w:sz w:val="32"/>
          <w:szCs w:val="32"/>
          <w:highlight w:val="none"/>
          <w:lang w:val="en-US" w:eastAsia="zh-CN"/>
        </w:rPr>
      </w:pPr>
    </w:p>
    <w:p w14:paraId="0D40EE77">
      <w:pPr>
        <w:pStyle w:val="90"/>
        <w:jc w:val="center"/>
        <w:rPr>
          <w:rFonts w:hint="eastAsia"/>
          <w:b/>
          <w:bCs/>
          <w:sz w:val="32"/>
          <w:szCs w:val="32"/>
          <w:highlight w:val="none"/>
          <w:lang w:val="en-US" w:eastAsia="zh-CN"/>
        </w:rPr>
      </w:pPr>
    </w:p>
    <w:p w14:paraId="7C6FE1A9">
      <w:pPr>
        <w:pStyle w:val="90"/>
        <w:jc w:val="center"/>
        <w:rPr>
          <w:rFonts w:hint="eastAsia"/>
          <w:b/>
          <w:bCs/>
          <w:sz w:val="32"/>
          <w:szCs w:val="32"/>
          <w:highlight w:val="none"/>
          <w:lang w:val="en-US" w:eastAsia="zh-CN"/>
        </w:rPr>
      </w:pPr>
    </w:p>
    <w:p w14:paraId="55C21EAB">
      <w:pPr>
        <w:pStyle w:val="90"/>
        <w:jc w:val="center"/>
        <w:rPr>
          <w:rFonts w:hint="eastAsia"/>
          <w:b/>
          <w:bCs/>
          <w:sz w:val="32"/>
          <w:szCs w:val="32"/>
          <w:highlight w:val="none"/>
          <w:lang w:val="en-US" w:eastAsia="zh-CN"/>
        </w:rPr>
      </w:pPr>
    </w:p>
    <w:p w14:paraId="367B280F">
      <w:pPr>
        <w:pStyle w:val="90"/>
        <w:jc w:val="center"/>
        <w:rPr>
          <w:rFonts w:hint="eastAsia"/>
          <w:b/>
          <w:bCs/>
          <w:sz w:val="32"/>
          <w:szCs w:val="32"/>
          <w:highlight w:val="none"/>
          <w:lang w:val="en-US" w:eastAsia="zh-CN"/>
        </w:rPr>
      </w:pPr>
    </w:p>
    <w:p w14:paraId="77AC62A1">
      <w:pPr>
        <w:pStyle w:val="90"/>
        <w:jc w:val="center"/>
        <w:rPr>
          <w:rFonts w:hint="eastAsia"/>
          <w:b/>
          <w:bCs/>
          <w:sz w:val="32"/>
          <w:szCs w:val="32"/>
          <w:highlight w:val="none"/>
          <w:lang w:val="en-US" w:eastAsia="zh-CN"/>
        </w:rPr>
      </w:pPr>
    </w:p>
    <w:p w14:paraId="00045E81">
      <w:pPr>
        <w:pStyle w:val="90"/>
        <w:jc w:val="center"/>
        <w:rPr>
          <w:rFonts w:hint="eastAsia"/>
          <w:b/>
          <w:bCs/>
          <w:sz w:val="32"/>
          <w:szCs w:val="32"/>
          <w:highlight w:val="none"/>
          <w:lang w:val="en-US" w:eastAsia="zh-CN"/>
        </w:rPr>
      </w:pPr>
    </w:p>
    <w:p w14:paraId="4FFA8B9E">
      <w:pPr>
        <w:pStyle w:val="90"/>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2506F754">
      <w:pPr>
        <w:pStyle w:val="18"/>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75A46606">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41B7176">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55CA5783">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58A6CE8C">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619841B2">
            <w:pPr>
              <w:spacing w:line="300" w:lineRule="exact"/>
              <w:jc w:val="center"/>
              <w:rPr>
                <w:rFonts w:hint="eastAsia" w:hAnsi="宋体"/>
                <w:b/>
                <w:bCs/>
                <w:highlight w:val="none"/>
              </w:rPr>
            </w:pPr>
            <w:r>
              <w:rPr>
                <w:rFonts w:hint="eastAsia" w:hAnsi="宋体"/>
                <w:b/>
                <w:bCs/>
                <w:highlight w:val="none"/>
              </w:rPr>
              <w:t>谈判保证金</w:t>
            </w:r>
          </w:p>
          <w:p w14:paraId="4ED2FA7D">
            <w:pPr>
              <w:spacing w:line="300" w:lineRule="exact"/>
              <w:jc w:val="center"/>
              <w:rPr>
                <w:rFonts w:hAnsi="宋体"/>
                <w:b/>
                <w:bCs/>
                <w:highlight w:val="none"/>
              </w:rPr>
            </w:pPr>
            <w:r>
              <w:rPr>
                <w:rFonts w:hint="eastAsia" w:hAnsi="宋体"/>
                <w:b/>
                <w:bCs/>
                <w:highlight w:val="none"/>
              </w:rPr>
              <w:t>（有/无）</w:t>
            </w:r>
          </w:p>
        </w:tc>
      </w:tr>
      <w:tr w14:paraId="7C7856D2">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BE43622">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55BB7578">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59C5E553">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0692B9DF">
            <w:pPr>
              <w:jc w:val="center"/>
              <w:rPr>
                <w:rFonts w:hint="eastAsia" w:ascii="宋体" w:hAnsi="宋体"/>
                <w:spacing w:val="-6"/>
                <w:highlight w:val="none"/>
              </w:rPr>
            </w:pPr>
          </w:p>
          <w:p w14:paraId="3EE1DE8D">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1654280B">
            <w:pPr>
              <w:jc w:val="center"/>
              <w:rPr>
                <w:rFonts w:hint="default" w:ascii="宋体" w:hAnsi="宋体" w:eastAsia="宋体"/>
                <w:highlight w:val="none"/>
                <w:lang w:val="en-US" w:eastAsia="zh-CN"/>
              </w:rPr>
            </w:pPr>
            <w:r>
              <w:rPr>
                <w:rFonts w:hint="eastAsia" w:ascii="宋体" w:hAnsi="宋体"/>
                <w:highlight w:val="none"/>
                <w:lang w:val="en-US" w:eastAsia="zh-CN"/>
              </w:rPr>
              <w:t>/</w:t>
            </w:r>
          </w:p>
        </w:tc>
      </w:tr>
      <w:tr w14:paraId="06C7438E">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E654873">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5DB7D855">
      <w:pPr>
        <w:spacing w:line="340" w:lineRule="exact"/>
        <w:rPr>
          <w:rFonts w:hint="eastAsia" w:ascii="宋体" w:hAnsi="宋体" w:cs="宋体"/>
          <w:szCs w:val="21"/>
          <w:highlight w:val="none"/>
        </w:rPr>
      </w:pPr>
    </w:p>
    <w:p w14:paraId="4F2908DD">
      <w:pPr>
        <w:pStyle w:val="18"/>
        <w:snapToGrid w:val="0"/>
        <w:spacing w:line="360" w:lineRule="exact"/>
        <w:ind w:firstLine="4418" w:firstLineChars="2104"/>
        <w:rPr>
          <w:rFonts w:hAnsi="宋体"/>
          <w:highlight w:val="none"/>
        </w:rPr>
      </w:pPr>
    </w:p>
    <w:p w14:paraId="0E6B809E">
      <w:pPr>
        <w:pStyle w:val="18"/>
        <w:snapToGrid w:val="0"/>
        <w:spacing w:line="360" w:lineRule="exact"/>
        <w:ind w:firstLine="4418" w:firstLineChars="2104"/>
        <w:rPr>
          <w:rFonts w:hAnsi="宋体"/>
          <w:highlight w:val="none"/>
        </w:rPr>
      </w:pPr>
    </w:p>
    <w:p w14:paraId="1F64CC82">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CC9C15A">
      <w:pPr>
        <w:pStyle w:val="18"/>
        <w:snapToGrid w:val="0"/>
        <w:spacing w:line="360" w:lineRule="exact"/>
        <w:ind w:firstLine="3578" w:firstLineChars="1704"/>
        <w:rPr>
          <w:rFonts w:hint="eastAsia" w:hAnsi="宋体"/>
          <w:highlight w:val="none"/>
        </w:rPr>
      </w:pPr>
    </w:p>
    <w:p w14:paraId="5FB153C3">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21BA7F9">
      <w:pPr>
        <w:pStyle w:val="18"/>
        <w:wordWrap w:val="0"/>
        <w:snapToGrid w:val="0"/>
        <w:spacing w:line="360" w:lineRule="exact"/>
        <w:ind w:firstLine="3578" w:firstLineChars="1704"/>
        <w:rPr>
          <w:rFonts w:hint="eastAsia" w:hAnsi="宋体"/>
          <w:highlight w:val="none"/>
        </w:rPr>
      </w:pPr>
    </w:p>
    <w:p w14:paraId="12B3355A">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0571D716">
      <w:pPr>
        <w:tabs>
          <w:tab w:val="left" w:pos="1305"/>
        </w:tabs>
        <w:spacing w:line="360" w:lineRule="auto"/>
        <w:ind w:firstLine="205" w:firstLineChars="98"/>
        <w:rPr>
          <w:rFonts w:hint="eastAsia" w:ascii="宋体" w:hAnsi="宋体" w:cs="宋体"/>
          <w:bCs/>
          <w:szCs w:val="21"/>
          <w:highlight w:val="none"/>
        </w:rPr>
      </w:pPr>
    </w:p>
    <w:p w14:paraId="6234D539">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服务采购</w:t>
      </w:r>
      <w:r>
        <w:rPr>
          <w:rFonts w:hint="eastAsia" w:ascii="宋体" w:hAnsi="宋体" w:cs="宋体"/>
          <w:bCs/>
          <w:szCs w:val="21"/>
          <w:highlight w:val="none"/>
        </w:rPr>
        <w:t>需求”中所有内容作完整唯一报价，否则，其响应文件无效。</w:t>
      </w:r>
    </w:p>
    <w:p w14:paraId="62652C9B">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w:t>
      </w:r>
      <w:r>
        <w:rPr>
          <w:rFonts w:hint="eastAsia" w:hAnsi="宋体" w:cs="宋体"/>
          <w:bCs/>
          <w:szCs w:val="21"/>
          <w:highlight w:val="none"/>
          <w:lang w:eastAsia="zh-CN"/>
        </w:rPr>
        <w:t>服务</w:t>
      </w:r>
      <w:r>
        <w:rPr>
          <w:rFonts w:hint="eastAsia" w:hAnsi="宋体" w:cs="宋体"/>
          <w:bCs/>
          <w:szCs w:val="21"/>
          <w:highlight w:val="none"/>
        </w:rPr>
        <w:t>如实填写谈判报价表的各项内容。</w:t>
      </w:r>
    </w:p>
    <w:p w14:paraId="72637890">
      <w:pPr>
        <w:spacing w:line="360" w:lineRule="auto"/>
        <w:ind w:firstLine="630" w:firstLineChars="300"/>
        <w:rPr>
          <w:rFonts w:hint="eastAsia" w:ascii="宋体" w:hAnsi="宋体" w:cs="宋体"/>
          <w:bCs/>
          <w:szCs w:val="21"/>
          <w:highlight w:val="none"/>
          <w:lang w:val="en-US" w:eastAsia="zh-CN"/>
        </w:rPr>
      </w:pPr>
    </w:p>
    <w:p w14:paraId="0A20246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677CED47">
      <w:pPr>
        <w:spacing w:line="360" w:lineRule="auto"/>
        <w:jc w:val="center"/>
        <w:rPr>
          <w:rFonts w:hint="eastAsia" w:ascii="宋体" w:hAnsi="宋体" w:eastAsia="宋体" w:cs="Times New Roman"/>
          <w:b/>
          <w:bCs/>
          <w:color w:val="000000"/>
          <w:kern w:val="2"/>
          <w:sz w:val="28"/>
          <w:szCs w:val="28"/>
          <w:highlight w:val="none"/>
          <w:lang w:val="en-US" w:eastAsia="zh-CN" w:bidi="ar-SA"/>
        </w:rPr>
      </w:pPr>
      <w:r>
        <w:rPr>
          <w:rFonts w:hint="eastAsia" w:ascii="宋体" w:hAnsi="宋体" w:eastAsia="宋体" w:cs="Times New Roman"/>
          <w:b/>
          <w:bCs/>
          <w:color w:val="000000"/>
          <w:kern w:val="2"/>
          <w:sz w:val="28"/>
          <w:szCs w:val="28"/>
          <w:highlight w:val="none"/>
          <w:lang w:val="en-US" w:eastAsia="zh-CN" w:bidi="ar-SA"/>
        </w:rPr>
        <w:t>附件1详细报价表</w:t>
      </w:r>
    </w:p>
    <w:p w14:paraId="53258713">
      <w:pPr>
        <w:adjustRightInd w:val="0"/>
        <w:snapToGrid w:val="0"/>
        <w:spacing w:line="300" w:lineRule="auto"/>
        <w:rPr>
          <w:rFonts w:hint="eastAsia" w:ascii="宋体"/>
          <w:szCs w:val="21"/>
          <w:highlight w:val="none"/>
          <w:u w:val="single"/>
        </w:rPr>
      </w:pPr>
      <w:r>
        <w:rPr>
          <w:rFonts w:hint="eastAsia" w:ascii="宋体"/>
          <w:szCs w:val="21"/>
          <w:highlight w:val="none"/>
        </w:rPr>
        <w:t xml:space="preserve">项目名称： </w:t>
      </w:r>
      <w:r>
        <w:rPr>
          <w:rFonts w:hint="eastAsia" w:ascii="宋体"/>
          <w:szCs w:val="21"/>
          <w:highlight w:val="none"/>
          <w:u w:val="single"/>
        </w:rPr>
        <w:t xml:space="preserve">                       </w:t>
      </w:r>
    </w:p>
    <w:p w14:paraId="273DB614">
      <w:pPr>
        <w:adjustRightInd w:val="0"/>
        <w:snapToGrid w:val="0"/>
        <w:spacing w:line="300" w:lineRule="auto"/>
        <w:rPr>
          <w:rFonts w:hint="eastAsia"/>
          <w:szCs w:val="21"/>
          <w:highlight w:val="none"/>
        </w:rPr>
      </w:pPr>
      <w:r>
        <w:rPr>
          <w:rFonts w:hint="eastAsia" w:ascii="宋体"/>
          <w:szCs w:val="21"/>
          <w:highlight w:val="none"/>
        </w:rPr>
        <w:t>项目编号：</w:t>
      </w:r>
      <w:r>
        <w:rPr>
          <w:rFonts w:hint="eastAsia" w:ascii="宋体"/>
          <w:i/>
          <w:iCs/>
          <w:szCs w:val="21"/>
          <w:highlight w:val="none"/>
        </w:rPr>
        <w:t xml:space="preserve"> </w:t>
      </w:r>
      <w:r>
        <w:rPr>
          <w:rFonts w:hint="eastAsia" w:ascii="宋体"/>
          <w:szCs w:val="21"/>
          <w:highlight w:val="none"/>
          <w:u w:val="single"/>
        </w:rPr>
        <w:t xml:space="preserve">                       </w:t>
      </w:r>
      <w:r>
        <w:rPr>
          <w:rFonts w:hint="eastAsia" w:ascii="宋体"/>
          <w:szCs w:val="21"/>
          <w:highlight w:val="none"/>
          <w:u w:val="none"/>
          <w:lang w:val="en-US" w:eastAsia="zh-CN"/>
        </w:rPr>
        <w:t xml:space="preserve">                                     </w:t>
      </w:r>
      <w:r>
        <w:rPr>
          <w:rFonts w:hint="eastAsia" w:ascii="宋体"/>
          <w:sz w:val="18"/>
          <w:szCs w:val="18"/>
          <w:highlight w:val="none"/>
          <w:u w:val="none"/>
          <w:lang w:val="en-US" w:eastAsia="zh-CN"/>
        </w:rPr>
        <w:t xml:space="preserve"> </w:t>
      </w:r>
      <w:r>
        <w:rPr>
          <w:rFonts w:hint="eastAsia" w:ascii="宋体"/>
          <w:sz w:val="18"/>
          <w:szCs w:val="18"/>
          <w:highlight w:val="none"/>
        </w:rPr>
        <w:t>单位：元</w:t>
      </w:r>
      <w:r>
        <w:rPr>
          <w:rFonts w:hint="eastAsia" w:ascii="宋体"/>
          <w:sz w:val="18"/>
          <w:szCs w:val="18"/>
          <w:highlight w:val="none"/>
          <w:lang w:eastAsia="zh-CN"/>
        </w:rPr>
        <w:t>（</w:t>
      </w:r>
      <w:r>
        <w:rPr>
          <w:rFonts w:hint="eastAsia" w:ascii="宋体"/>
          <w:sz w:val="18"/>
          <w:szCs w:val="18"/>
          <w:highlight w:val="none"/>
        </w:rPr>
        <w:t>人民币</w:t>
      </w:r>
      <w:r>
        <w:rPr>
          <w:rFonts w:hint="eastAsia" w:ascii="宋体"/>
          <w:sz w:val="18"/>
          <w:szCs w:val="18"/>
          <w:highlight w:val="none"/>
          <w:lang w:eastAsia="zh-CN"/>
        </w:rPr>
        <w:t>）</w:t>
      </w:r>
    </w:p>
    <w:tbl>
      <w:tblPr>
        <w:tblStyle w:val="34"/>
        <w:tblW w:w="92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0"/>
        <w:gridCol w:w="1516"/>
        <w:gridCol w:w="2141"/>
        <w:gridCol w:w="923"/>
        <w:gridCol w:w="841"/>
        <w:gridCol w:w="2333"/>
        <w:gridCol w:w="892"/>
      </w:tblGrid>
      <w:tr w14:paraId="7D9BF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02" w:hRule="atLeast"/>
          <w:jc w:val="center"/>
        </w:trPr>
        <w:tc>
          <w:tcPr>
            <w:tcW w:w="560" w:type="dxa"/>
            <w:tcMar>
              <w:top w:w="15" w:type="dxa"/>
              <w:left w:w="15" w:type="dxa"/>
              <w:bottom w:w="0" w:type="dxa"/>
              <w:right w:w="15" w:type="dxa"/>
            </w:tcMar>
            <w:vAlign w:val="center"/>
          </w:tcPr>
          <w:p w14:paraId="238AB870">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rPr>
              <w:t>序号</w:t>
            </w:r>
          </w:p>
        </w:tc>
        <w:tc>
          <w:tcPr>
            <w:tcW w:w="1516" w:type="dxa"/>
            <w:tcMar>
              <w:top w:w="15" w:type="dxa"/>
              <w:left w:w="15" w:type="dxa"/>
              <w:bottom w:w="0" w:type="dxa"/>
              <w:right w:w="15" w:type="dxa"/>
            </w:tcMar>
            <w:vAlign w:val="center"/>
          </w:tcPr>
          <w:p w14:paraId="5ED19679">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lang w:eastAsia="zh-CN"/>
              </w:rPr>
              <w:t>项目</w:t>
            </w:r>
            <w:r>
              <w:rPr>
                <w:rFonts w:hint="eastAsia" w:ascii="宋体"/>
                <w:szCs w:val="21"/>
                <w:highlight w:val="none"/>
              </w:rPr>
              <w:t>名称</w:t>
            </w:r>
          </w:p>
        </w:tc>
        <w:tc>
          <w:tcPr>
            <w:tcW w:w="2141" w:type="dxa"/>
            <w:tcMar>
              <w:top w:w="15" w:type="dxa"/>
              <w:left w:w="15" w:type="dxa"/>
              <w:bottom w:w="0" w:type="dxa"/>
              <w:right w:w="15" w:type="dxa"/>
            </w:tcMar>
            <w:vAlign w:val="center"/>
          </w:tcPr>
          <w:p w14:paraId="5932BE6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eastAsia="zh-CN"/>
              </w:rPr>
            </w:pPr>
            <w:r>
              <w:rPr>
                <w:rFonts w:hint="eastAsia" w:ascii="宋体"/>
                <w:szCs w:val="21"/>
                <w:highlight w:val="none"/>
                <w:lang w:eastAsia="zh-CN"/>
              </w:rPr>
              <w:t>服务内容</w:t>
            </w:r>
          </w:p>
        </w:tc>
        <w:tc>
          <w:tcPr>
            <w:tcW w:w="923" w:type="dxa"/>
            <w:tcMar>
              <w:top w:w="15" w:type="dxa"/>
              <w:left w:w="15" w:type="dxa"/>
              <w:bottom w:w="0" w:type="dxa"/>
              <w:right w:w="15" w:type="dxa"/>
            </w:tcMar>
            <w:vAlign w:val="center"/>
          </w:tcPr>
          <w:p w14:paraId="3E1B76AB">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szCs w:val="21"/>
                <w:highlight w:val="none"/>
              </w:rPr>
            </w:pPr>
            <w:r>
              <w:rPr>
                <w:rFonts w:hint="eastAsia" w:ascii="宋体"/>
                <w:szCs w:val="21"/>
                <w:highlight w:val="none"/>
              </w:rPr>
              <w:t>单位</w:t>
            </w:r>
          </w:p>
        </w:tc>
        <w:tc>
          <w:tcPr>
            <w:tcW w:w="841" w:type="dxa"/>
            <w:tcMar>
              <w:top w:w="15" w:type="dxa"/>
              <w:left w:w="15" w:type="dxa"/>
              <w:bottom w:w="0" w:type="dxa"/>
              <w:right w:w="15" w:type="dxa"/>
            </w:tcMar>
            <w:vAlign w:val="center"/>
          </w:tcPr>
          <w:p w14:paraId="1EE558F1">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rPr>
              <w:t>数量</w:t>
            </w:r>
          </w:p>
        </w:tc>
        <w:tc>
          <w:tcPr>
            <w:tcW w:w="2333" w:type="dxa"/>
            <w:tcBorders>
              <w:bottom w:val="single" w:color="auto" w:sz="4" w:space="0"/>
            </w:tcBorders>
            <w:tcMar>
              <w:top w:w="15" w:type="dxa"/>
              <w:left w:w="15" w:type="dxa"/>
              <w:bottom w:w="0" w:type="dxa"/>
              <w:right w:w="15" w:type="dxa"/>
            </w:tcMar>
            <w:vAlign w:val="center"/>
          </w:tcPr>
          <w:p w14:paraId="7478A359">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line="360" w:lineRule="auto"/>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服务投标价</w:t>
            </w:r>
          </w:p>
        </w:tc>
        <w:tc>
          <w:tcPr>
            <w:tcW w:w="892" w:type="dxa"/>
            <w:tcMar>
              <w:top w:w="15" w:type="dxa"/>
              <w:left w:w="15" w:type="dxa"/>
              <w:bottom w:w="0" w:type="dxa"/>
              <w:right w:w="15" w:type="dxa"/>
            </w:tcMar>
            <w:vAlign w:val="center"/>
          </w:tcPr>
          <w:p w14:paraId="7E6E9AC6">
            <w:pPr>
              <w:pStyle w:val="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line="360" w:lineRule="auto"/>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备注</w:t>
            </w:r>
          </w:p>
        </w:tc>
      </w:tr>
      <w:tr w14:paraId="2D4EE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05B081D">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ascii="宋体"/>
                <w:szCs w:val="21"/>
                <w:highlight w:val="none"/>
              </w:rPr>
              <w:t>1</w:t>
            </w:r>
          </w:p>
        </w:tc>
        <w:tc>
          <w:tcPr>
            <w:tcW w:w="1516" w:type="dxa"/>
            <w:tcBorders>
              <w:top w:val="single" w:color="auto" w:sz="4" w:space="0"/>
            </w:tcBorders>
            <w:tcMar>
              <w:top w:w="15" w:type="dxa"/>
              <w:left w:w="15" w:type="dxa"/>
              <w:bottom w:w="0" w:type="dxa"/>
              <w:right w:w="15" w:type="dxa"/>
            </w:tcMar>
            <w:vAlign w:val="center"/>
          </w:tcPr>
          <w:p w14:paraId="4D647C62">
            <w:pPr>
              <w:adjustRightInd w:val="0"/>
              <w:snapToGrid w:val="0"/>
              <w:spacing w:line="360" w:lineRule="auto"/>
              <w:rPr>
                <w:rFonts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2FF37B87">
            <w:pPr>
              <w:adjustRightInd w:val="0"/>
              <w:snapToGrid w:val="0"/>
              <w:spacing w:line="360" w:lineRule="auto"/>
              <w:rPr>
                <w:rFonts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51F43308">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4BF6BC6F">
            <w:pPr>
              <w:adjustRightInd w:val="0"/>
              <w:snapToGrid w:val="0"/>
              <w:spacing w:line="360" w:lineRule="auto"/>
              <w:rPr>
                <w:rFonts w:ascii="宋体"/>
                <w:szCs w:val="21"/>
                <w:highlight w:val="none"/>
              </w:rPr>
            </w:pPr>
            <w:r>
              <w:rPr>
                <w:rFonts w:hint="eastAsia" w:ascii="宋体"/>
                <w:szCs w:val="21"/>
                <w:highlight w:val="none"/>
              </w:rPr>
              <w:t>　</w:t>
            </w:r>
          </w:p>
        </w:tc>
        <w:tc>
          <w:tcPr>
            <w:tcW w:w="2333" w:type="dxa"/>
            <w:tcBorders>
              <w:top w:val="single" w:color="auto" w:sz="4" w:space="0"/>
              <w:right w:val="single" w:color="auto" w:sz="4" w:space="0"/>
            </w:tcBorders>
            <w:tcMar>
              <w:top w:w="15" w:type="dxa"/>
              <w:left w:w="15" w:type="dxa"/>
              <w:bottom w:w="0" w:type="dxa"/>
              <w:right w:w="15" w:type="dxa"/>
            </w:tcMar>
            <w:vAlign w:val="center"/>
          </w:tcPr>
          <w:p w14:paraId="3B91A948">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3CE2144">
            <w:pPr>
              <w:adjustRightInd w:val="0"/>
              <w:snapToGrid w:val="0"/>
              <w:spacing w:line="360" w:lineRule="auto"/>
              <w:rPr>
                <w:rFonts w:hint="eastAsia" w:ascii="宋体"/>
                <w:szCs w:val="21"/>
                <w:highlight w:val="none"/>
              </w:rPr>
            </w:pPr>
          </w:p>
        </w:tc>
      </w:tr>
      <w:tr w14:paraId="00039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98AB3D8">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2</w:t>
            </w:r>
          </w:p>
        </w:tc>
        <w:tc>
          <w:tcPr>
            <w:tcW w:w="1516" w:type="dxa"/>
            <w:tcBorders>
              <w:top w:val="single" w:color="auto" w:sz="4" w:space="0"/>
            </w:tcBorders>
            <w:tcMar>
              <w:top w:w="15" w:type="dxa"/>
              <w:left w:w="15" w:type="dxa"/>
              <w:bottom w:w="0" w:type="dxa"/>
              <w:right w:w="15" w:type="dxa"/>
            </w:tcMar>
            <w:vAlign w:val="center"/>
          </w:tcPr>
          <w:p w14:paraId="48B3B981">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95A24B0">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FFC54C5">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03D498EB">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49E9411C">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4CA1EE0">
            <w:pPr>
              <w:adjustRightInd w:val="0"/>
              <w:snapToGrid w:val="0"/>
              <w:spacing w:line="360" w:lineRule="auto"/>
              <w:rPr>
                <w:rFonts w:hint="eastAsia" w:ascii="宋体"/>
                <w:szCs w:val="21"/>
                <w:highlight w:val="none"/>
              </w:rPr>
            </w:pPr>
          </w:p>
        </w:tc>
      </w:tr>
      <w:tr w14:paraId="16AE3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7176F7C8">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3</w:t>
            </w:r>
          </w:p>
        </w:tc>
        <w:tc>
          <w:tcPr>
            <w:tcW w:w="1516" w:type="dxa"/>
            <w:tcBorders>
              <w:top w:val="single" w:color="auto" w:sz="4" w:space="0"/>
            </w:tcBorders>
            <w:tcMar>
              <w:top w:w="15" w:type="dxa"/>
              <w:left w:w="15" w:type="dxa"/>
              <w:bottom w:w="0" w:type="dxa"/>
              <w:right w:w="15" w:type="dxa"/>
            </w:tcMar>
            <w:vAlign w:val="center"/>
          </w:tcPr>
          <w:p w14:paraId="730A1B48">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8E22021">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7A925C5">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4D3E617">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76F6ADF6">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397E2C1">
            <w:pPr>
              <w:adjustRightInd w:val="0"/>
              <w:snapToGrid w:val="0"/>
              <w:spacing w:line="360" w:lineRule="auto"/>
              <w:rPr>
                <w:rFonts w:hint="eastAsia" w:ascii="宋体"/>
                <w:szCs w:val="21"/>
                <w:highlight w:val="none"/>
              </w:rPr>
            </w:pPr>
          </w:p>
        </w:tc>
      </w:tr>
      <w:tr w14:paraId="664F4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338E990">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4</w:t>
            </w:r>
          </w:p>
        </w:tc>
        <w:tc>
          <w:tcPr>
            <w:tcW w:w="1516" w:type="dxa"/>
            <w:tcBorders>
              <w:top w:val="single" w:color="auto" w:sz="4" w:space="0"/>
            </w:tcBorders>
            <w:tcMar>
              <w:top w:w="15" w:type="dxa"/>
              <w:left w:w="15" w:type="dxa"/>
              <w:bottom w:w="0" w:type="dxa"/>
              <w:right w:w="15" w:type="dxa"/>
            </w:tcMar>
            <w:vAlign w:val="center"/>
          </w:tcPr>
          <w:p w14:paraId="067BE933">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A599AF4">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2966F5D">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F5BA3B4">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3EFA2AB3">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94F5D02">
            <w:pPr>
              <w:adjustRightInd w:val="0"/>
              <w:snapToGrid w:val="0"/>
              <w:spacing w:line="360" w:lineRule="auto"/>
              <w:rPr>
                <w:rFonts w:hint="eastAsia" w:ascii="宋体"/>
                <w:szCs w:val="21"/>
                <w:highlight w:val="none"/>
              </w:rPr>
            </w:pPr>
          </w:p>
        </w:tc>
      </w:tr>
      <w:tr w14:paraId="4843C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4A5A6B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5</w:t>
            </w:r>
          </w:p>
        </w:tc>
        <w:tc>
          <w:tcPr>
            <w:tcW w:w="1516" w:type="dxa"/>
            <w:tcBorders>
              <w:top w:val="single" w:color="auto" w:sz="4" w:space="0"/>
            </w:tcBorders>
            <w:tcMar>
              <w:top w:w="15" w:type="dxa"/>
              <w:left w:w="15" w:type="dxa"/>
              <w:bottom w:w="0" w:type="dxa"/>
              <w:right w:w="15" w:type="dxa"/>
            </w:tcMar>
            <w:vAlign w:val="center"/>
          </w:tcPr>
          <w:p w14:paraId="55DDC9AD">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5BE4492">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352AE59">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304DA0F6">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4DEC4025">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3394B45">
            <w:pPr>
              <w:adjustRightInd w:val="0"/>
              <w:snapToGrid w:val="0"/>
              <w:spacing w:line="360" w:lineRule="auto"/>
              <w:rPr>
                <w:rFonts w:hint="eastAsia" w:ascii="宋体"/>
                <w:szCs w:val="21"/>
                <w:highlight w:val="none"/>
              </w:rPr>
            </w:pPr>
          </w:p>
        </w:tc>
      </w:tr>
      <w:tr w14:paraId="040C9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AE5D7B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6</w:t>
            </w:r>
          </w:p>
        </w:tc>
        <w:tc>
          <w:tcPr>
            <w:tcW w:w="1516" w:type="dxa"/>
            <w:tcBorders>
              <w:top w:val="single" w:color="auto" w:sz="4" w:space="0"/>
            </w:tcBorders>
            <w:tcMar>
              <w:top w:w="15" w:type="dxa"/>
              <w:left w:w="15" w:type="dxa"/>
              <w:bottom w:w="0" w:type="dxa"/>
              <w:right w:w="15" w:type="dxa"/>
            </w:tcMar>
            <w:vAlign w:val="center"/>
          </w:tcPr>
          <w:p w14:paraId="37935505">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BC0D7B4">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1D6548FF">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963FB62">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64EC8837">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E681B03">
            <w:pPr>
              <w:adjustRightInd w:val="0"/>
              <w:snapToGrid w:val="0"/>
              <w:spacing w:line="360" w:lineRule="auto"/>
              <w:rPr>
                <w:rFonts w:hint="eastAsia" w:ascii="宋体"/>
                <w:szCs w:val="21"/>
                <w:highlight w:val="none"/>
              </w:rPr>
            </w:pPr>
          </w:p>
        </w:tc>
      </w:tr>
      <w:tr w14:paraId="0D1649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5CB2D81">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7</w:t>
            </w:r>
          </w:p>
        </w:tc>
        <w:tc>
          <w:tcPr>
            <w:tcW w:w="1516" w:type="dxa"/>
            <w:tcBorders>
              <w:top w:val="single" w:color="auto" w:sz="4" w:space="0"/>
            </w:tcBorders>
            <w:tcMar>
              <w:top w:w="15" w:type="dxa"/>
              <w:left w:w="15" w:type="dxa"/>
              <w:bottom w:w="0" w:type="dxa"/>
              <w:right w:w="15" w:type="dxa"/>
            </w:tcMar>
            <w:vAlign w:val="center"/>
          </w:tcPr>
          <w:p w14:paraId="02D59EC9">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09781B0">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3335775">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509EF63E">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5C6C083F">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E935A35">
            <w:pPr>
              <w:adjustRightInd w:val="0"/>
              <w:snapToGrid w:val="0"/>
              <w:spacing w:line="360" w:lineRule="auto"/>
              <w:rPr>
                <w:rFonts w:hint="eastAsia" w:ascii="宋体"/>
                <w:szCs w:val="21"/>
                <w:highlight w:val="none"/>
              </w:rPr>
            </w:pPr>
          </w:p>
        </w:tc>
      </w:tr>
      <w:tr w14:paraId="79ABF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0A2896B">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8</w:t>
            </w:r>
          </w:p>
        </w:tc>
        <w:tc>
          <w:tcPr>
            <w:tcW w:w="1516" w:type="dxa"/>
            <w:tcBorders>
              <w:top w:val="single" w:color="auto" w:sz="4" w:space="0"/>
            </w:tcBorders>
            <w:tcMar>
              <w:top w:w="15" w:type="dxa"/>
              <w:left w:w="15" w:type="dxa"/>
              <w:bottom w:w="0" w:type="dxa"/>
              <w:right w:w="15" w:type="dxa"/>
            </w:tcMar>
            <w:vAlign w:val="center"/>
          </w:tcPr>
          <w:p w14:paraId="4FE7032B">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4CACF06">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956EF51">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10AB8D5C">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7E9B9DDB">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22D515C">
            <w:pPr>
              <w:adjustRightInd w:val="0"/>
              <w:snapToGrid w:val="0"/>
              <w:spacing w:line="360" w:lineRule="auto"/>
              <w:rPr>
                <w:rFonts w:hint="eastAsia" w:ascii="宋体"/>
                <w:szCs w:val="21"/>
                <w:highlight w:val="none"/>
              </w:rPr>
            </w:pPr>
          </w:p>
        </w:tc>
      </w:tr>
      <w:tr w14:paraId="0150C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CEA086A">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9</w:t>
            </w:r>
          </w:p>
        </w:tc>
        <w:tc>
          <w:tcPr>
            <w:tcW w:w="1516" w:type="dxa"/>
            <w:tcBorders>
              <w:top w:val="single" w:color="auto" w:sz="4" w:space="0"/>
            </w:tcBorders>
            <w:tcMar>
              <w:top w:w="15" w:type="dxa"/>
              <w:left w:w="15" w:type="dxa"/>
              <w:bottom w:w="0" w:type="dxa"/>
              <w:right w:w="15" w:type="dxa"/>
            </w:tcMar>
            <w:vAlign w:val="center"/>
          </w:tcPr>
          <w:p w14:paraId="6A2B1DD2">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325B480">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B6A0D8B">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706C5819">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5A1EF9AC">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0421A0F">
            <w:pPr>
              <w:adjustRightInd w:val="0"/>
              <w:snapToGrid w:val="0"/>
              <w:spacing w:line="360" w:lineRule="auto"/>
              <w:rPr>
                <w:rFonts w:hint="eastAsia" w:ascii="宋体"/>
                <w:szCs w:val="21"/>
                <w:highlight w:val="none"/>
              </w:rPr>
            </w:pPr>
          </w:p>
        </w:tc>
      </w:tr>
      <w:tr w14:paraId="4F786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3473BF62">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default" w:ascii="宋体" w:eastAsia="宋体"/>
                <w:szCs w:val="21"/>
                <w:highlight w:val="none"/>
                <w:lang w:val="en-US" w:eastAsia="zh-CN"/>
              </w:rPr>
            </w:pPr>
            <w:r>
              <w:rPr>
                <w:rFonts w:hint="eastAsia" w:ascii="宋体"/>
                <w:szCs w:val="21"/>
                <w:highlight w:val="none"/>
                <w:lang w:val="en-US" w:eastAsia="zh-CN"/>
              </w:rPr>
              <w:t>10</w:t>
            </w:r>
          </w:p>
        </w:tc>
        <w:tc>
          <w:tcPr>
            <w:tcW w:w="1516" w:type="dxa"/>
            <w:tcBorders>
              <w:top w:val="single" w:color="auto" w:sz="4" w:space="0"/>
            </w:tcBorders>
            <w:tcMar>
              <w:top w:w="15" w:type="dxa"/>
              <w:left w:w="15" w:type="dxa"/>
              <w:bottom w:w="0" w:type="dxa"/>
              <w:right w:w="15" w:type="dxa"/>
            </w:tcMar>
            <w:vAlign w:val="center"/>
          </w:tcPr>
          <w:p w14:paraId="23CBC440">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8D7DF02">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02C42E3">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8A3DA91">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6F9ACE42">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AC4659A">
            <w:pPr>
              <w:adjustRightInd w:val="0"/>
              <w:snapToGrid w:val="0"/>
              <w:spacing w:line="360" w:lineRule="auto"/>
              <w:rPr>
                <w:rFonts w:hint="eastAsia" w:ascii="宋体"/>
                <w:szCs w:val="21"/>
                <w:highlight w:val="none"/>
              </w:rPr>
            </w:pPr>
          </w:p>
        </w:tc>
      </w:tr>
      <w:tr w14:paraId="35FB2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DA45E52">
            <w:pPr>
              <w:adjustRightInd w:val="0"/>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w:t>
            </w:r>
          </w:p>
        </w:tc>
        <w:tc>
          <w:tcPr>
            <w:tcW w:w="1516" w:type="dxa"/>
            <w:tcBorders>
              <w:top w:val="single" w:color="auto" w:sz="4" w:space="0"/>
            </w:tcBorders>
            <w:tcMar>
              <w:top w:w="15" w:type="dxa"/>
              <w:left w:w="15" w:type="dxa"/>
              <w:bottom w:w="0" w:type="dxa"/>
              <w:right w:w="15" w:type="dxa"/>
            </w:tcMar>
            <w:vAlign w:val="center"/>
          </w:tcPr>
          <w:p w14:paraId="7C13DC73">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EEC7C96">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A23DCC8">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C19FB73">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56B57BD8">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5322F08">
            <w:pPr>
              <w:adjustRightInd w:val="0"/>
              <w:snapToGrid w:val="0"/>
              <w:spacing w:line="360" w:lineRule="auto"/>
              <w:rPr>
                <w:rFonts w:hint="eastAsia" w:ascii="宋体"/>
                <w:szCs w:val="21"/>
                <w:highlight w:val="none"/>
              </w:rPr>
            </w:pPr>
          </w:p>
        </w:tc>
      </w:tr>
      <w:tr w14:paraId="688E30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B2CCAA3">
            <w:pPr>
              <w:adjustRightInd w:val="0"/>
              <w:snapToGrid w:val="0"/>
              <w:spacing w:line="360" w:lineRule="auto"/>
              <w:jc w:val="center"/>
              <w:rPr>
                <w:rFonts w:ascii="宋体"/>
                <w:szCs w:val="21"/>
                <w:highlight w:val="none"/>
              </w:rPr>
            </w:pPr>
          </w:p>
        </w:tc>
        <w:tc>
          <w:tcPr>
            <w:tcW w:w="1516" w:type="dxa"/>
            <w:tcBorders>
              <w:top w:val="single" w:color="auto" w:sz="4" w:space="0"/>
            </w:tcBorders>
            <w:tcMar>
              <w:top w:w="15" w:type="dxa"/>
              <w:left w:w="15" w:type="dxa"/>
              <w:bottom w:w="0" w:type="dxa"/>
              <w:right w:w="15" w:type="dxa"/>
            </w:tcMar>
            <w:vAlign w:val="center"/>
          </w:tcPr>
          <w:p w14:paraId="4D32D118">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23BCEA61">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6DF2C414">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309D9F0">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25CBA374">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4478F90">
            <w:pPr>
              <w:adjustRightInd w:val="0"/>
              <w:snapToGrid w:val="0"/>
              <w:spacing w:line="360" w:lineRule="auto"/>
              <w:rPr>
                <w:rFonts w:hint="eastAsia" w:ascii="宋体"/>
                <w:szCs w:val="21"/>
                <w:highlight w:val="none"/>
              </w:rPr>
            </w:pPr>
          </w:p>
        </w:tc>
      </w:tr>
      <w:tr w14:paraId="0D111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5981" w:type="dxa"/>
            <w:gridSpan w:val="5"/>
            <w:tcBorders>
              <w:right w:val="single" w:color="auto" w:sz="4" w:space="0"/>
            </w:tcBorders>
            <w:tcMar>
              <w:top w:w="15" w:type="dxa"/>
              <w:left w:w="15" w:type="dxa"/>
              <w:bottom w:w="0" w:type="dxa"/>
              <w:right w:w="15" w:type="dxa"/>
            </w:tcMar>
            <w:vAlign w:val="center"/>
          </w:tcPr>
          <w:p w14:paraId="5EE2C348">
            <w:pPr>
              <w:adjustRightInd w:val="0"/>
              <w:snapToGrid w:val="0"/>
              <w:spacing w:line="360" w:lineRule="auto"/>
              <w:ind w:firstLine="211" w:firstLineChars="100"/>
              <w:rPr>
                <w:rFonts w:hint="eastAsia"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3225" w:type="dxa"/>
            <w:gridSpan w:val="2"/>
            <w:tcMar>
              <w:top w:w="15" w:type="dxa"/>
              <w:left w:w="15" w:type="dxa"/>
              <w:bottom w:w="0" w:type="dxa"/>
              <w:right w:w="15" w:type="dxa"/>
            </w:tcMar>
            <w:vAlign w:val="center"/>
          </w:tcPr>
          <w:p w14:paraId="4BB1634A">
            <w:pPr>
              <w:adjustRightInd w:val="0"/>
              <w:snapToGrid w:val="0"/>
              <w:spacing w:line="360" w:lineRule="auto"/>
              <w:rPr>
                <w:rFonts w:hint="eastAsia" w:ascii="宋体"/>
                <w:szCs w:val="21"/>
                <w:highlight w:val="none"/>
              </w:rPr>
            </w:pPr>
            <w:r>
              <w:rPr>
                <w:rFonts w:hint="eastAsia" w:ascii="宋体"/>
                <w:szCs w:val="21"/>
                <w:highlight w:val="none"/>
              </w:rPr>
              <w:t>（小写）：</w:t>
            </w:r>
          </w:p>
        </w:tc>
      </w:tr>
    </w:tbl>
    <w:p w14:paraId="28A1BC5C">
      <w:pPr>
        <w:pStyle w:val="52"/>
        <w:rPr>
          <w:rFonts w:hint="eastAsia"/>
          <w:highlight w:val="none"/>
        </w:rPr>
      </w:pPr>
    </w:p>
    <w:p w14:paraId="39215B42">
      <w:pPr>
        <w:spacing w:line="360" w:lineRule="auto"/>
        <w:ind w:firstLine="632" w:firstLineChars="300"/>
        <w:rPr>
          <w:rFonts w:hint="eastAsia" w:ascii="宋体" w:hAnsi="宋体" w:cs="宋体"/>
          <w:b/>
          <w:highlight w:val="none"/>
        </w:rPr>
      </w:pPr>
    </w:p>
    <w:p w14:paraId="06059DAC">
      <w:pPr>
        <w:spacing w:line="360" w:lineRule="auto"/>
        <w:ind w:firstLine="632" w:firstLineChars="300"/>
        <w:rPr>
          <w:rFonts w:hint="eastAsia" w:ascii="宋体" w:hAnsi="宋体" w:cs="宋体"/>
          <w:b/>
          <w:highlight w:val="none"/>
        </w:rPr>
      </w:pPr>
    </w:p>
    <w:p w14:paraId="6470A63F">
      <w:pPr>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br w:type="page"/>
      </w:r>
    </w:p>
    <w:p w14:paraId="4DBA4178">
      <w:pPr>
        <w:pStyle w:val="4"/>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Ansi="宋体"/>
          <w:szCs w:val="21"/>
          <w:highlight w:val="none"/>
        </w:rPr>
      </w:pPr>
      <w:r>
        <w:rPr>
          <w:rFonts w:hint="eastAsia" w:ascii="宋体" w:hAnsi="宋体" w:eastAsia="宋体"/>
          <w:color w:val="000000"/>
          <w:sz w:val="28"/>
          <w:szCs w:val="28"/>
          <w:highlight w:val="none"/>
        </w:rPr>
        <w:t>附件</w:t>
      </w:r>
      <w:r>
        <w:rPr>
          <w:rFonts w:hint="eastAsia" w:ascii="宋体" w:hAnsi="宋体"/>
          <w:color w:val="000000"/>
          <w:sz w:val="28"/>
          <w:szCs w:val="28"/>
          <w:highlight w:val="none"/>
          <w:lang w:val="en-US" w:eastAsia="zh-CN"/>
        </w:rPr>
        <w:t>2</w:t>
      </w:r>
      <w:r>
        <w:rPr>
          <w:rFonts w:hint="eastAsia" w:ascii="宋体" w:hAnsi="宋体" w:eastAsia="宋体"/>
          <w:color w:val="000000"/>
          <w:sz w:val="28"/>
          <w:szCs w:val="28"/>
          <w:highlight w:val="none"/>
        </w:rPr>
        <w:t xml:space="preserve"> </w:t>
      </w:r>
      <w:r>
        <w:rPr>
          <w:rFonts w:hint="eastAsia" w:ascii="宋体" w:hAnsi="宋体" w:eastAsia="宋体"/>
          <w:sz w:val="28"/>
          <w:szCs w:val="28"/>
          <w:highlight w:val="none"/>
        </w:rPr>
        <w:t xml:space="preserve"> 商务条款偏离表</w:t>
      </w:r>
    </w:p>
    <w:p w14:paraId="0241A8B2">
      <w:pPr>
        <w:pStyle w:val="18"/>
        <w:rPr>
          <w:rFonts w:hint="eastAsia" w:hAnsi="宋体" w:eastAsia="宋体"/>
          <w:color w:val="000000"/>
          <w:szCs w:val="21"/>
          <w:highlight w:val="none"/>
          <w:lang w:eastAsia="zh-CN"/>
        </w:rPr>
      </w:pPr>
      <w:r>
        <w:rPr>
          <w:rFonts w:hint="eastAsia" w:hAnsi="宋体"/>
          <w:color w:val="000000"/>
          <w:szCs w:val="21"/>
          <w:highlight w:val="none"/>
        </w:rPr>
        <w:t xml:space="preserve">项目名称： </w:t>
      </w:r>
    </w:p>
    <w:p w14:paraId="4EE8AE56">
      <w:pPr>
        <w:pStyle w:val="18"/>
        <w:rPr>
          <w:rFonts w:hAnsi="宋体"/>
          <w:color w:val="000000"/>
          <w:szCs w:val="21"/>
          <w:highlight w:val="none"/>
        </w:rPr>
      </w:pPr>
      <w:r>
        <w:rPr>
          <w:rFonts w:hint="eastAsia" w:hAnsi="宋体"/>
          <w:color w:val="000000"/>
          <w:szCs w:val="21"/>
          <w:highlight w:val="none"/>
        </w:rPr>
        <w:t xml:space="preserve">项目编号: </w:t>
      </w:r>
    </w:p>
    <w:tbl>
      <w:tblPr>
        <w:tblStyle w:val="34"/>
        <w:tblW w:w="93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2"/>
        <w:gridCol w:w="2160"/>
        <w:gridCol w:w="2012"/>
        <w:gridCol w:w="2389"/>
        <w:gridCol w:w="956"/>
        <w:gridCol w:w="1214"/>
      </w:tblGrid>
      <w:tr w14:paraId="5E3F3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2" w:type="dxa"/>
            <w:vAlign w:val="center"/>
          </w:tcPr>
          <w:p w14:paraId="7CA86A7E">
            <w:pPr>
              <w:pStyle w:val="18"/>
              <w:jc w:val="center"/>
              <w:rPr>
                <w:rFonts w:hAnsi="宋体"/>
                <w:color w:val="000000"/>
                <w:szCs w:val="21"/>
                <w:highlight w:val="none"/>
              </w:rPr>
            </w:pPr>
            <w:r>
              <w:rPr>
                <w:rFonts w:hint="eastAsia" w:hAnsi="宋体"/>
                <w:color w:val="000000"/>
                <w:szCs w:val="21"/>
                <w:highlight w:val="none"/>
              </w:rPr>
              <w:t>序号</w:t>
            </w:r>
          </w:p>
        </w:tc>
        <w:tc>
          <w:tcPr>
            <w:tcW w:w="2160" w:type="dxa"/>
            <w:vAlign w:val="center"/>
          </w:tcPr>
          <w:p w14:paraId="49C32D18">
            <w:pPr>
              <w:pStyle w:val="18"/>
              <w:jc w:val="center"/>
              <w:rPr>
                <w:rFonts w:hAnsi="宋体"/>
                <w:color w:val="000000"/>
                <w:szCs w:val="21"/>
                <w:highlight w:val="none"/>
              </w:rPr>
            </w:pPr>
            <w:r>
              <w:rPr>
                <w:rFonts w:hint="eastAsia" w:hAnsi="宋体"/>
                <w:color w:val="000000"/>
                <w:szCs w:val="21"/>
                <w:highlight w:val="none"/>
                <w:lang w:eastAsia="zh-CN"/>
              </w:rPr>
              <w:t>谈判</w:t>
            </w:r>
            <w:r>
              <w:rPr>
                <w:rFonts w:hint="eastAsia" w:hAnsi="宋体"/>
                <w:color w:val="000000"/>
                <w:szCs w:val="21"/>
                <w:highlight w:val="none"/>
              </w:rPr>
              <w:t>采购文件条款号</w:t>
            </w:r>
          </w:p>
        </w:tc>
        <w:tc>
          <w:tcPr>
            <w:tcW w:w="2012" w:type="dxa"/>
            <w:vAlign w:val="center"/>
          </w:tcPr>
          <w:p w14:paraId="65E89297">
            <w:pPr>
              <w:pStyle w:val="18"/>
              <w:jc w:val="center"/>
              <w:rPr>
                <w:rFonts w:hAnsi="宋体"/>
                <w:color w:val="000000"/>
                <w:szCs w:val="21"/>
                <w:highlight w:val="none"/>
              </w:rPr>
            </w:pPr>
            <w:r>
              <w:rPr>
                <w:rFonts w:hint="eastAsia" w:hAnsi="宋体"/>
                <w:color w:val="000000"/>
                <w:szCs w:val="21"/>
                <w:highlight w:val="none"/>
                <w:lang w:eastAsia="zh-CN"/>
              </w:rPr>
              <w:t>谈判</w:t>
            </w:r>
            <w:r>
              <w:rPr>
                <w:rFonts w:hint="eastAsia" w:hAnsi="宋体"/>
                <w:color w:val="000000"/>
                <w:szCs w:val="21"/>
                <w:highlight w:val="none"/>
              </w:rPr>
              <w:t>采购文件</w:t>
            </w:r>
          </w:p>
          <w:p w14:paraId="12C1B531">
            <w:pPr>
              <w:pStyle w:val="18"/>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6F4C4E78">
            <w:pPr>
              <w:pStyle w:val="18"/>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097FE042">
            <w:pPr>
              <w:pStyle w:val="18"/>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58A8B856">
            <w:pPr>
              <w:pStyle w:val="18"/>
              <w:jc w:val="center"/>
              <w:rPr>
                <w:rFonts w:hAnsi="宋体"/>
                <w:color w:val="000000"/>
                <w:szCs w:val="21"/>
                <w:highlight w:val="none"/>
              </w:rPr>
            </w:pPr>
            <w:r>
              <w:rPr>
                <w:rFonts w:hint="eastAsia" w:hAnsi="宋体"/>
                <w:color w:val="000000"/>
                <w:szCs w:val="21"/>
                <w:highlight w:val="none"/>
              </w:rPr>
              <w:t>说明</w:t>
            </w:r>
          </w:p>
        </w:tc>
      </w:tr>
      <w:tr w14:paraId="1F3C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E71A57C">
            <w:pPr>
              <w:pStyle w:val="18"/>
              <w:rPr>
                <w:rFonts w:hAnsi="宋体"/>
                <w:color w:val="000000"/>
                <w:szCs w:val="21"/>
                <w:highlight w:val="none"/>
              </w:rPr>
            </w:pPr>
          </w:p>
        </w:tc>
        <w:tc>
          <w:tcPr>
            <w:tcW w:w="2160" w:type="dxa"/>
            <w:vAlign w:val="top"/>
          </w:tcPr>
          <w:p w14:paraId="0F5D1CD8">
            <w:pPr>
              <w:pStyle w:val="18"/>
              <w:rPr>
                <w:highlight w:val="none"/>
              </w:rPr>
            </w:pPr>
          </w:p>
          <w:p w14:paraId="262AC2A9">
            <w:pPr>
              <w:bidi w:val="0"/>
              <w:jc w:val="right"/>
              <w:rPr>
                <w:highlight w:val="none"/>
              </w:rPr>
            </w:pPr>
          </w:p>
        </w:tc>
        <w:tc>
          <w:tcPr>
            <w:tcW w:w="2012" w:type="dxa"/>
            <w:vAlign w:val="top"/>
          </w:tcPr>
          <w:p w14:paraId="5018160E">
            <w:pPr>
              <w:pStyle w:val="18"/>
              <w:jc w:val="center"/>
              <w:rPr>
                <w:rFonts w:hAnsi="宋体"/>
                <w:color w:val="000000"/>
                <w:szCs w:val="21"/>
                <w:highlight w:val="none"/>
              </w:rPr>
            </w:pPr>
          </w:p>
        </w:tc>
        <w:tc>
          <w:tcPr>
            <w:tcW w:w="2389" w:type="dxa"/>
            <w:vAlign w:val="top"/>
          </w:tcPr>
          <w:p w14:paraId="043E69D2">
            <w:pPr>
              <w:pStyle w:val="18"/>
              <w:jc w:val="center"/>
              <w:rPr>
                <w:rFonts w:hAnsi="宋体"/>
                <w:color w:val="000000"/>
                <w:szCs w:val="21"/>
                <w:highlight w:val="none"/>
              </w:rPr>
            </w:pPr>
          </w:p>
        </w:tc>
        <w:tc>
          <w:tcPr>
            <w:tcW w:w="956" w:type="dxa"/>
            <w:vAlign w:val="top"/>
          </w:tcPr>
          <w:p w14:paraId="083AA84D">
            <w:pPr>
              <w:pStyle w:val="18"/>
              <w:rPr>
                <w:rFonts w:hAnsi="宋体"/>
                <w:color w:val="000000"/>
                <w:szCs w:val="21"/>
                <w:highlight w:val="none"/>
              </w:rPr>
            </w:pPr>
          </w:p>
        </w:tc>
        <w:tc>
          <w:tcPr>
            <w:tcW w:w="1214" w:type="dxa"/>
            <w:vAlign w:val="top"/>
          </w:tcPr>
          <w:p w14:paraId="2A353638">
            <w:pPr>
              <w:pStyle w:val="18"/>
              <w:rPr>
                <w:rFonts w:hAnsi="宋体"/>
                <w:color w:val="000000"/>
                <w:szCs w:val="21"/>
                <w:highlight w:val="none"/>
              </w:rPr>
            </w:pPr>
          </w:p>
        </w:tc>
      </w:tr>
      <w:tr w14:paraId="37B5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0F10B09B">
            <w:pPr>
              <w:pStyle w:val="18"/>
              <w:rPr>
                <w:rFonts w:hAnsi="宋体"/>
                <w:color w:val="000000"/>
                <w:szCs w:val="21"/>
                <w:highlight w:val="none"/>
              </w:rPr>
            </w:pPr>
          </w:p>
        </w:tc>
        <w:tc>
          <w:tcPr>
            <w:tcW w:w="2160" w:type="dxa"/>
            <w:vAlign w:val="top"/>
          </w:tcPr>
          <w:p w14:paraId="7D56C43D">
            <w:pPr>
              <w:pStyle w:val="18"/>
              <w:rPr>
                <w:rFonts w:hAnsi="宋体"/>
                <w:color w:val="000000"/>
                <w:szCs w:val="21"/>
                <w:highlight w:val="none"/>
              </w:rPr>
            </w:pPr>
          </w:p>
        </w:tc>
        <w:tc>
          <w:tcPr>
            <w:tcW w:w="2012" w:type="dxa"/>
            <w:vAlign w:val="top"/>
          </w:tcPr>
          <w:p w14:paraId="78084E0E">
            <w:pPr>
              <w:pStyle w:val="18"/>
              <w:rPr>
                <w:rFonts w:hAnsi="宋体"/>
                <w:color w:val="000000"/>
                <w:szCs w:val="21"/>
                <w:highlight w:val="none"/>
              </w:rPr>
            </w:pPr>
          </w:p>
        </w:tc>
        <w:tc>
          <w:tcPr>
            <w:tcW w:w="2389" w:type="dxa"/>
            <w:vAlign w:val="top"/>
          </w:tcPr>
          <w:p w14:paraId="118B6A35">
            <w:pPr>
              <w:pStyle w:val="18"/>
              <w:rPr>
                <w:rFonts w:hAnsi="宋体"/>
                <w:color w:val="000000"/>
                <w:szCs w:val="21"/>
                <w:highlight w:val="none"/>
              </w:rPr>
            </w:pPr>
          </w:p>
        </w:tc>
        <w:tc>
          <w:tcPr>
            <w:tcW w:w="956" w:type="dxa"/>
            <w:vAlign w:val="top"/>
          </w:tcPr>
          <w:p w14:paraId="5C86D17F">
            <w:pPr>
              <w:pStyle w:val="18"/>
              <w:rPr>
                <w:rFonts w:hAnsi="宋体"/>
                <w:color w:val="000000"/>
                <w:szCs w:val="21"/>
                <w:highlight w:val="none"/>
              </w:rPr>
            </w:pPr>
          </w:p>
        </w:tc>
        <w:tc>
          <w:tcPr>
            <w:tcW w:w="1214" w:type="dxa"/>
            <w:vAlign w:val="top"/>
          </w:tcPr>
          <w:p w14:paraId="32EEE816">
            <w:pPr>
              <w:pStyle w:val="18"/>
              <w:rPr>
                <w:rFonts w:hAnsi="宋体"/>
                <w:color w:val="000000"/>
                <w:szCs w:val="21"/>
                <w:highlight w:val="none"/>
              </w:rPr>
            </w:pPr>
          </w:p>
        </w:tc>
      </w:tr>
      <w:tr w14:paraId="6AA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37210524">
            <w:pPr>
              <w:pStyle w:val="18"/>
              <w:rPr>
                <w:rFonts w:hAnsi="宋体"/>
                <w:color w:val="000000"/>
                <w:szCs w:val="21"/>
                <w:highlight w:val="none"/>
              </w:rPr>
            </w:pPr>
          </w:p>
        </w:tc>
        <w:tc>
          <w:tcPr>
            <w:tcW w:w="2160" w:type="dxa"/>
            <w:vAlign w:val="top"/>
          </w:tcPr>
          <w:p w14:paraId="4E917401">
            <w:pPr>
              <w:pStyle w:val="18"/>
              <w:rPr>
                <w:rFonts w:hAnsi="宋体"/>
                <w:color w:val="000000"/>
                <w:szCs w:val="21"/>
                <w:highlight w:val="none"/>
              </w:rPr>
            </w:pPr>
          </w:p>
        </w:tc>
        <w:tc>
          <w:tcPr>
            <w:tcW w:w="2012" w:type="dxa"/>
            <w:vAlign w:val="top"/>
          </w:tcPr>
          <w:p w14:paraId="402A62A6">
            <w:pPr>
              <w:pStyle w:val="18"/>
              <w:rPr>
                <w:rFonts w:hAnsi="宋体"/>
                <w:color w:val="000000"/>
                <w:szCs w:val="21"/>
                <w:highlight w:val="none"/>
              </w:rPr>
            </w:pPr>
          </w:p>
        </w:tc>
        <w:tc>
          <w:tcPr>
            <w:tcW w:w="2389" w:type="dxa"/>
            <w:vAlign w:val="top"/>
          </w:tcPr>
          <w:p w14:paraId="381EB538">
            <w:pPr>
              <w:pStyle w:val="18"/>
              <w:rPr>
                <w:rFonts w:hAnsi="宋体"/>
                <w:color w:val="000000"/>
                <w:szCs w:val="21"/>
                <w:highlight w:val="none"/>
              </w:rPr>
            </w:pPr>
          </w:p>
        </w:tc>
        <w:tc>
          <w:tcPr>
            <w:tcW w:w="956" w:type="dxa"/>
            <w:vAlign w:val="top"/>
          </w:tcPr>
          <w:p w14:paraId="431BC5BC">
            <w:pPr>
              <w:pStyle w:val="18"/>
              <w:rPr>
                <w:rFonts w:hAnsi="宋体"/>
                <w:color w:val="000000"/>
                <w:szCs w:val="21"/>
                <w:highlight w:val="none"/>
              </w:rPr>
            </w:pPr>
          </w:p>
        </w:tc>
        <w:tc>
          <w:tcPr>
            <w:tcW w:w="1214" w:type="dxa"/>
            <w:vAlign w:val="top"/>
          </w:tcPr>
          <w:p w14:paraId="64E5F631">
            <w:pPr>
              <w:pStyle w:val="18"/>
              <w:rPr>
                <w:rFonts w:hAnsi="宋体"/>
                <w:color w:val="000000"/>
                <w:szCs w:val="21"/>
                <w:highlight w:val="none"/>
              </w:rPr>
            </w:pPr>
          </w:p>
        </w:tc>
      </w:tr>
      <w:tr w14:paraId="3B3C4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6407BD2B">
            <w:pPr>
              <w:pStyle w:val="18"/>
              <w:rPr>
                <w:rFonts w:hAnsi="宋体"/>
                <w:color w:val="000000"/>
                <w:szCs w:val="21"/>
                <w:highlight w:val="none"/>
              </w:rPr>
            </w:pPr>
          </w:p>
        </w:tc>
        <w:tc>
          <w:tcPr>
            <w:tcW w:w="2160" w:type="dxa"/>
            <w:vAlign w:val="top"/>
          </w:tcPr>
          <w:p w14:paraId="709DB297">
            <w:pPr>
              <w:pStyle w:val="18"/>
              <w:rPr>
                <w:rFonts w:hAnsi="宋体"/>
                <w:color w:val="000000"/>
                <w:szCs w:val="21"/>
                <w:highlight w:val="none"/>
              </w:rPr>
            </w:pPr>
          </w:p>
        </w:tc>
        <w:tc>
          <w:tcPr>
            <w:tcW w:w="2012" w:type="dxa"/>
            <w:vAlign w:val="top"/>
          </w:tcPr>
          <w:p w14:paraId="2A0552D2">
            <w:pPr>
              <w:pStyle w:val="18"/>
              <w:rPr>
                <w:rFonts w:hAnsi="宋体"/>
                <w:color w:val="000000"/>
                <w:szCs w:val="21"/>
                <w:highlight w:val="none"/>
              </w:rPr>
            </w:pPr>
          </w:p>
        </w:tc>
        <w:tc>
          <w:tcPr>
            <w:tcW w:w="2389" w:type="dxa"/>
            <w:vAlign w:val="top"/>
          </w:tcPr>
          <w:p w14:paraId="65EA2C49">
            <w:pPr>
              <w:pStyle w:val="18"/>
              <w:rPr>
                <w:rFonts w:hAnsi="宋体"/>
                <w:color w:val="000000"/>
                <w:szCs w:val="21"/>
                <w:highlight w:val="none"/>
              </w:rPr>
            </w:pPr>
          </w:p>
        </w:tc>
        <w:tc>
          <w:tcPr>
            <w:tcW w:w="956" w:type="dxa"/>
            <w:vAlign w:val="top"/>
          </w:tcPr>
          <w:p w14:paraId="3A857EE0">
            <w:pPr>
              <w:pStyle w:val="18"/>
              <w:rPr>
                <w:rFonts w:hAnsi="宋体"/>
                <w:color w:val="000000"/>
                <w:szCs w:val="21"/>
                <w:highlight w:val="none"/>
              </w:rPr>
            </w:pPr>
          </w:p>
        </w:tc>
        <w:tc>
          <w:tcPr>
            <w:tcW w:w="1214" w:type="dxa"/>
            <w:vAlign w:val="top"/>
          </w:tcPr>
          <w:p w14:paraId="1493EE53">
            <w:pPr>
              <w:pStyle w:val="18"/>
              <w:rPr>
                <w:rFonts w:hAnsi="宋体"/>
                <w:color w:val="000000"/>
                <w:szCs w:val="21"/>
                <w:highlight w:val="none"/>
              </w:rPr>
            </w:pPr>
          </w:p>
        </w:tc>
      </w:tr>
      <w:tr w14:paraId="235E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708BFA78">
            <w:pPr>
              <w:pStyle w:val="18"/>
              <w:rPr>
                <w:rFonts w:hAnsi="宋体"/>
                <w:color w:val="000000"/>
                <w:szCs w:val="21"/>
                <w:highlight w:val="none"/>
              </w:rPr>
            </w:pPr>
          </w:p>
        </w:tc>
        <w:tc>
          <w:tcPr>
            <w:tcW w:w="2160" w:type="dxa"/>
            <w:vAlign w:val="top"/>
          </w:tcPr>
          <w:p w14:paraId="22890509">
            <w:pPr>
              <w:pStyle w:val="18"/>
              <w:rPr>
                <w:rFonts w:hAnsi="宋体"/>
                <w:color w:val="000000"/>
                <w:szCs w:val="21"/>
                <w:highlight w:val="none"/>
              </w:rPr>
            </w:pPr>
          </w:p>
        </w:tc>
        <w:tc>
          <w:tcPr>
            <w:tcW w:w="2012" w:type="dxa"/>
            <w:vAlign w:val="top"/>
          </w:tcPr>
          <w:p w14:paraId="6E1B50D8">
            <w:pPr>
              <w:pStyle w:val="18"/>
              <w:rPr>
                <w:rFonts w:hAnsi="宋体"/>
                <w:color w:val="000000"/>
                <w:szCs w:val="21"/>
                <w:highlight w:val="none"/>
              </w:rPr>
            </w:pPr>
          </w:p>
        </w:tc>
        <w:tc>
          <w:tcPr>
            <w:tcW w:w="2389" w:type="dxa"/>
            <w:vAlign w:val="top"/>
          </w:tcPr>
          <w:p w14:paraId="00FB6CAE">
            <w:pPr>
              <w:pStyle w:val="18"/>
              <w:rPr>
                <w:rFonts w:hAnsi="宋体"/>
                <w:color w:val="000000"/>
                <w:szCs w:val="21"/>
                <w:highlight w:val="none"/>
              </w:rPr>
            </w:pPr>
          </w:p>
        </w:tc>
        <w:tc>
          <w:tcPr>
            <w:tcW w:w="956" w:type="dxa"/>
            <w:vAlign w:val="top"/>
          </w:tcPr>
          <w:p w14:paraId="5AC74B3C">
            <w:pPr>
              <w:pStyle w:val="18"/>
              <w:rPr>
                <w:rFonts w:hAnsi="宋体"/>
                <w:color w:val="000000"/>
                <w:szCs w:val="21"/>
                <w:highlight w:val="none"/>
              </w:rPr>
            </w:pPr>
          </w:p>
        </w:tc>
        <w:tc>
          <w:tcPr>
            <w:tcW w:w="1214" w:type="dxa"/>
            <w:vAlign w:val="top"/>
          </w:tcPr>
          <w:p w14:paraId="3BF5DEC3">
            <w:pPr>
              <w:pStyle w:val="18"/>
              <w:rPr>
                <w:rFonts w:hAnsi="宋体"/>
                <w:color w:val="000000"/>
                <w:szCs w:val="21"/>
                <w:highlight w:val="none"/>
              </w:rPr>
            </w:pPr>
          </w:p>
        </w:tc>
      </w:tr>
      <w:tr w14:paraId="3B87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226521DD">
            <w:pPr>
              <w:pStyle w:val="18"/>
              <w:rPr>
                <w:rFonts w:hAnsi="宋体"/>
                <w:color w:val="000000"/>
                <w:szCs w:val="21"/>
                <w:highlight w:val="none"/>
              </w:rPr>
            </w:pPr>
          </w:p>
        </w:tc>
        <w:tc>
          <w:tcPr>
            <w:tcW w:w="2160" w:type="dxa"/>
            <w:vAlign w:val="top"/>
          </w:tcPr>
          <w:p w14:paraId="7CF59516">
            <w:pPr>
              <w:pStyle w:val="18"/>
              <w:rPr>
                <w:rFonts w:hAnsi="宋体"/>
                <w:color w:val="000000"/>
                <w:szCs w:val="21"/>
                <w:highlight w:val="none"/>
              </w:rPr>
            </w:pPr>
          </w:p>
        </w:tc>
        <w:tc>
          <w:tcPr>
            <w:tcW w:w="2012" w:type="dxa"/>
            <w:vAlign w:val="top"/>
          </w:tcPr>
          <w:p w14:paraId="1D96D0BB">
            <w:pPr>
              <w:pStyle w:val="18"/>
              <w:rPr>
                <w:rFonts w:hAnsi="宋体"/>
                <w:color w:val="000000"/>
                <w:szCs w:val="21"/>
                <w:highlight w:val="none"/>
              </w:rPr>
            </w:pPr>
          </w:p>
        </w:tc>
        <w:tc>
          <w:tcPr>
            <w:tcW w:w="2389" w:type="dxa"/>
            <w:vAlign w:val="top"/>
          </w:tcPr>
          <w:p w14:paraId="582DA0DE">
            <w:pPr>
              <w:pStyle w:val="18"/>
              <w:rPr>
                <w:rFonts w:hAnsi="宋体"/>
                <w:color w:val="000000"/>
                <w:szCs w:val="21"/>
                <w:highlight w:val="none"/>
              </w:rPr>
            </w:pPr>
          </w:p>
        </w:tc>
        <w:tc>
          <w:tcPr>
            <w:tcW w:w="956" w:type="dxa"/>
            <w:vAlign w:val="top"/>
          </w:tcPr>
          <w:p w14:paraId="1EC8CA3C">
            <w:pPr>
              <w:pStyle w:val="18"/>
              <w:rPr>
                <w:rFonts w:hAnsi="宋体"/>
                <w:color w:val="000000"/>
                <w:szCs w:val="21"/>
                <w:highlight w:val="none"/>
              </w:rPr>
            </w:pPr>
          </w:p>
        </w:tc>
        <w:tc>
          <w:tcPr>
            <w:tcW w:w="1214" w:type="dxa"/>
            <w:vAlign w:val="top"/>
          </w:tcPr>
          <w:p w14:paraId="3A1E08D0">
            <w:pPr>
              <w:pStyle w:val="18"/>
              <w:rPr>
                <w:rFonts w:hAnsi="宋体"/>
                <w:color w:val="000000"/>
                <w:szCs w:val="21"/>
                <w:highlight w:val="none"/>
              </w:rPr>
            </w:pPr>
          </w:p>
        </w:tc>
      </w:tr>
      <w:tr w14:paraId="796E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0CB7D50B">
            <w:pPr>
              <w:pStyle w:val="18"/>
              <w:rPr>
                <w:rFonts w:hAnsi="宋体"/>
                <w:color w:val="000000"/>
                <w:szCs w:val="21"/>
                <w:highlight w:val="none"/>
              </w:rPr>
            </w:pPr>
          </w:p>
        </w:tc>
        <w:tc>
          <w:tcPr>
            <w:tcW w:w="2160" w:type="dxa"/>
            <w:vAlign w:val="top"/>
          </w:tcPr>
          <w:p w14:paraId="3AEC5113">
            <w:pPr>
              <w:pStyle w:val="18"/>
              <w:rPr>
                <w:rFonts w:hAnsi="宋体"/>
                <w:color w:val="000000"/>
                <w:szCs w:val="21"/>
                <w:highlight w:val="none"/>
              </w:rPr>
            </w:pPr>
          </w:p>
        </w:tc>
        <w:tc>
          <w:tcPr>
            <w:tcW w:w="2012" w:type="dxa"/>
            <w:vAlign w:val="top"/>
          </w:tcPr>
          <w:p w14:paraId="204ABC00">
            <w:pPr>
              <w:pStyle w:val="18"/>
              <w:rPr>
                <w:rFonts w:hAnsi="宋体"/>
                <w:color w:val="000000"/>
                <w:szCs w:val="21"/>
                <w:highlight w:val="none"/>
              </w:rPr>
            </w:pPr>
          </w:p>
        </w:tc>
        <w:tc>
          <w:tcPr>
            <w:tcW w:w="2389" w:type="dxa"/>
            <w:vAlign w:val="top"/>
          </w:tcPr>
          <w:p w14:paraId="6AF3ECC8">
            <w:pPr>
              <w:pStyle w:val="18"/>
              <w:rPr>
                <w:rFonts w:hAnsi="宋体"/>
                <w:color w:val="000000"/>
                <w:szCs w:val="21"/>
                <w:highlight w:val="none"/>
              </w:rPr>
            </w:pPr>
          </w:p>
        </w:tc>
        <w:tc>
          <w:tcPr>
            <w:tcW w:w="956" w:type="dxa"/>
            <w:vAlign w:val="top"/>
          </w:tcPr>
          <w:p w14:paraId="603236B8">
            <w:pPr>
              <w:pStyle w:val="18"/>
              <w:rPr>
                <w:rFonts w:hAnsi="宋体"/>
                <w:color w:val="000000"/>
                <w:szCs w:val="21"/>
                <w:highlight w:val="none"/>
              </w:rPr>
            </w:pPr>
          </w:p>
        </w:tc>
        <w:tc>
          <w:tcPr>
            <w:tcW w:w="1214" w:type="dxa"/>
            <w:vAlign w:val="top"/>
          </w:tcPr>
          <w:p w14:paraId="767ED059">
            <w:pPr>
              <w:pStyle w:val="18"/>
              <w:rPr>
                <w:rFonts w:hAnsi="宋体"/>
                <w:color w:val="000000"/>
                <w:szCs w:val="21"/>
                <w:highlight w:val="none"/>
              </w:rPr>
            </w:pPr>
          </w:p>
        </w:tc>
      </w:tr>
      <w:tr w14:paraId="58D1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77323F70">
            <w:pPr>
              <w:pStyle w:val="18"/>
              <w:rPr>
                <w:rFonts w:hAnsi="宋体"/>
                <w:color w:val="000000"/>
                <w:szCs w:val="21"/>
                <w:highlight w:val="none"/>
              </w:rPr>
            </w:pPr>
          </w:p>
        </w:tc>
        <w:tc>
          <w:tcPr>
            <w:tcW w:w="2160" w:type="dxa"/>
            <w:vAlign w:val="top"/>
          </w:tcPr>
          <w:p w14:paraId="01CA2EDB">
            <w:pPr>
              <w:pStyle w:val="18"/>
              <w:rPr>
                <w:rFonts w:hAnsi="宋体"/>
                <w:color w:val="000000"/>
                <w:szCs w:val="21"/>
                <w:highlight w:val="none"/>
              </w:rPr>
            </w:pPr>
          </w:p>
        </w:tc>
        <w:tc>
          <w:tcPr>
            <w:tcW w:w="2012" w:type="dxa"/>
            <w:vAlign w:val="top"/>
          </w:tcPr>
          <w:p w14:paraId="315CC464">
            <w:pPr>
              <w:pStyle w:val="18"/>
              <w:rPr>
                <w:rFonts w:hAnsi="宋体"/>
                <w:color w:val="000000"/>
                <w:szCs w:val="21"/>
                <w:highlight w:val="none"/>
              </w:rPr>
            </w:pPr>
          </w:p>
        </w:tc>
        <w:tc>
          <w:tcPr>
            <w:tcW w:w="2389" w:type="dxa"/>
            <w:vAlign w:val="top"/>
          </w:tcPr>
          <w:p w14:paraId="3FD196D5">
            <w:pPr>
              <w:pStyle w:val="18"/>
              <w:rPr>
                <w:rFonts w:hAnsi="宋体"/>
                <w:color w:val="000000"/>
                <w:szCs w:val="21"/>
                <w:highlight w:val="none"/>
              </w:rPr>
            </w:pPr>
          </w:p>
        </w:tc>
        <w:tc>
          <w:tcPr>
            <w:tcW w:w="956" w:type="dxa"/>
            <w:vAlign w:val="top"/>
          </w:tcPr>
          <w:p w14:paraId="23D66D9A">
            <w:pPr>
              <w:pStyle w:val="18"/>
              <w:rPr>
                <w:rFonts w:hAnsi="宋体"/>
                <w:color w:val="000000"/>
                <w:szCs w:val="21"/>
                <w:highlight w:val="none"/>
              </w:rPr>
            </w:pPr>
          </w:p>
        </w:tc>
        <w:tc>
          <w:tcPr>
            <w:tcW w:w="1214" w:type="dxa"/>
            <w:vAlign w:val="top"/>
          </w:tcPr>
          <w:p w14:paraId="14F10FD2">
            <w:pPr>
              <w:pStyle w:val="18"/>
              <w:rPr>
                <w:rFonts w:hAnsi="宋体"/>
                <w:color w:val="000000"/>
                <w:szCs w:val="21"/>
                <w:highlight w:val="none"/>
              </w:rPr>
            </w:pPr>
          </w:p>
        </w:tc>
      </w:tr>
      <w:tr w14:paraId="79F5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662B95E6">
            <w:pPr>
              <w:pStyle w:val="18"/>
              <w:rPr>
                <w:rFonts w:hAnsi="宋体"/>
                <w:color w:val="000000"/>
                <w:szCs w:val="21"/>
                <w:highlight w:val="none"/>
              </w:rPr>
            </w:pPr>
          </w:p>
        </w:tc>
        <w:tc>
          <w:tcPr>
            <w:tcW w:w="2160" w:type="dxa"/>
            <w:vAlign w:val="top"/>
          </w:tcPr>
          <w:p w14:paraId="0826EEA0">
            <w:pPr>
              <w:pStyle w:val="18"/>
              <w:rPr>
                <w:rFonts w:hAnsi="宋体"/>
                <w:color w:val="000000"/>
                <w:szCs w:val="21"/>
                <w:highlight w:val="none"/>
              </w:rPr>
            </w:pPr>
          </w:p>
        </w:tc>
        <w:tc>
          <w:tcPr>
            <w:tcW w:w="2012" w:type="dxa"/>
            <w:vAlign w:val="top"/>
          </w:tcPr>
          <w:p w14:paraId="3A2685F2">
            <w:pPr>
              <w:pStyle w:val="18"/>
              <w:rPr>
                <w:rFonts w:hAnsi="宋体"/>
                <w:color w:val="000000"/>
                <w:szCs w:val="21"/>
                <w:highlight w:val="none"/>
              </w:rPr>
            </w:pPr>
          </w:p>
        </w:tc>
        <w:tc>
          <w:tcPr>
            <w:tcW w:w="2389" w:type="dxa"/>
            <w:vAlign w:val="top"/>
          </w:tcPr>
          <w:p w14:paraId="17B19DC8">
            <w:pPr>
              <w:pStyle w:val="18"/>
              <w:rPr>
                <w:rFonts w:hAnsi="宋体"/>
                <w:color w:val="000000"/>
                <w:szCs w:val="21"/>
                <w:highlight w:val="none"/>
              </w:rPr>
            </w:pPr>
          </w:p>
        </w:tc>
        <w:tc>
          <w:tcPr>
            <w:tcW w:w="956" w:type="dxa"/>
            <w:vAlign w:val="top"/>
          </w:tcPr>
          <w:p w14:paraId="2C32F034">
            <w:pPr>
              <w:pStyle w:val="18"/>
              <w:rPr>
                <w:rFonts w:hAnsi="宋体"/>
                <w:color w:val="000000"/>
                <w:szCs w:val="21"/>
                <w:highlight w:val="none"/>
              </w:rPr>
            </w:pPr>
          </w:p>
        </w:tc>
        <w:tc>
          <w:tcPr>
            <w:tcW w:w="1214" w:type="dxa"/>
            <w:vAlign w:val="top"/>
          </w:tcPr>
          <w:p w14:paraId="5703F993">
            <w:pPr>
              <w:pStyle w:val="18"/>
              <w:rPr>
                <w:rFonts w:hAnsi="宋体"/>
                <w:color w:val="000000"/>
                <w:szCs w:val="21"/>
                <w:highlight w:val="none"/>
              </w:rPr>
            </w:pPr>
          </w:p>
        </w:tc>
      </w:tr>
      <w:tr w14:paraId="0421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1142F77">
            <w:pPr>
              <w:pStyle w:val="18"/>
              <w:rPr>
                <w:rFonts w:hAnsi="宋体"/>
                <w:color w:val="000000"/>
                <w:szCs w:val="21"/>
                <w:highlight w:val="none"/>
              </w:rPr>
            </w:pPr>
          </w:p>
        </w:tc>
        <w:tc>
          <w:tcPr>
            <w:tcW w:w="2160" w:type="dxa"/>
            <w:vAlign w:val="top"/>
          </w:tcPr>
          <w:p w14:paraId="60380439">
            <w:pPr>
              <w:pStyle w:val="18"/>
              <w:rPr>
                <w:rFonts w:hAnsi="宋体"/>
                <w:color w:val="000000"/>
                <w:szCs w:val="21"/>
                <w:highlight w:val="none"/>
              </w:rPr>
            </w:pPr>
          </w:p>
        </w:tc>
        <w:tc>
          <w:tcPr>
            <w:tcW w:w="2012" w:type="dxa"/>
            <w:vAlign w:val="top"/>
          </w:tcPr>
          <w:p w14:paraId="48918D2A">
            <w:pPr>
              <w:pStyle w:val="18"/>
              <w:rPr>
                <w:rFonts w:hAnsi="宋体"/>
                <w:color w:val="000000"/>
                <w:szCs w:val="21"/>
                <w:highlight w:val="none"/>
              </w:rPr>
            </w:pPr>
          </w:p>
        </w:tc>
        <w:tc>
          <w:tcPr>
            <w:tcW w:w="2389" w:type="dxa"/>
            <w:vAlign w:val="top"/>
          </w:tcPr>
          <w:p w14:paraId="2D6BCE88">
            <w:pPr>
              <w:pStyle w:val="18"/>
              <w:rPr>
                <w:rFonts w:hAnsi="宋体"/>
                <w:color w:val="000000"/>
                <w:szCs w:val="21"/>
                <w:highlight w:val="none"/>
              </w:rPr>
            </w:pPr>
          </w:p>
        </w:tc>
        <w:tc>
          <w:tcPr>
            <w:tcW w:w="956" w:type="dxa"/>
            <w:vAlign w:val="top"/>
          </w:tcPr>
          <w:p w14:paraId="719D631A">
            <w:pPr>
              <w:pStyle w:val="18"/>
              <w:rPr>
                <w:rFonts w:hAnsi="宋体"/>
                <w:color w:val="000000"/>
                <w:szCs w:val="21"/>
                <w:highlight w:val="none"/>
              </w:rPr>
            </w:pPr>
          </w:p>
        </w:tc>
        <w:tc>
          <w:tcPr>
            <w:tcW w:w="1214" w:type="dxa"/>
            <w:vAlign w:val="top"/>
          </w:tcPr>
          <w:p w14:paraId="14336D2D">
            <w:pPr>
              <w:pStyle w:val="18"/>
              <w:rPr>
                <w:rFonts w:hAnsi="宋体"/>
                <w:color w:val="000000"/>
                <w:szCs w:val="21"/>
                <w:highlight w:val="none"/>
              </w:rPr>
            </w:pPr>
          </w:p>
        </w:tc>
      </w:tr>
      <w:tr w14:paraId="66CE4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62D958D8">
            <w:pPr>
              <w:pStyle w:val="18"/>
              <w:rPr>
                <w:rFonts w:hAnsi="宋体"/>
                <w:color w:val="000000"/>
                <w:szCs w:val="21"/>
                <w:highlight w:val="none"/>
              </w:rPr>
            </w:pPr>
          </w:p>
        </w:tc>
        <w:tc>
          <w:tcPr>
            <w:tcW w:w="2160" w:type="dxa"/>
            <w:vAlign w:val="top"/>
          </w:tcPr>
          <w:p w14:paraId="57A23A9C">
            <w:pPr>
              <w:pStyle w:val="18"/>
              <w:rPr>
                <w:rFonts w:hAnsi="宋体"/>
                <w:color w:val="000000"/>
                <w:szCs w:val="21"/>
                <w:highlight w:val="none"/>
              </w:rPr>
            </w:pPr>
          </w:p>
        </w:tc>
        <w:tc>
          <w:tcPr>
            <w:tcW w:w="2012" w:type="dxa"/>
            <w:vAlign w:val="top"/>
          </w:tcPr>
          <w:p w14:paraId="66567EF8">
            <w:pPr>
              <w:pStyle w:val="18"/>
              <w:rPr>
                <w:rFonts w:hAnsi="宋体"/>
                <w:color w:val="000000"/>
                <w:szCs w:val="21"/>
                <w:highlight w:val="none"/>
              </w:rPr>
            </w:pPr>
          </w:p>
        </w:tc>
        <w:tc>
          <w:tcPr>
            <w:tcW w:w="2389" w:type="dxa"/>
            <w:vAlign w:val="top"/>
          </w:tcPr>
          <w:p w14:paraId="140C96E0">
            <w:pPr>
              <w:pStyle w:val="18"/>
              <w:rPr>
                <w:rFonts w:hAnsi="宋体"/>
                <w:color w:val="000000"/>
                <w:szCs w:val="21"/>
                <w:highlight w:val="none"/>
              </w:rPr>
            </w:pPr>
          </w:p>
        </w:tc>
        <w:tc>
          <w:tcPr>
            <w:tcW w:w="956" w:type="dxa"/>
            <w:vAlign w:val="top"/>
          </w:tcPr>
          <w:p w14:paraId="2F3FBE03">
            <w:pPr>
              <w:pStyle w:val="18"/>
              <w:rPr>
                <w:rFonts w:hAnsi="宋体"/>
                <w:color w:val="000000"/>
                <w:szCs w:val="21"/>
                <w:highlight w:val="none"/>
              </w:rPr>
            </w:pPr>
          </w:p>
        </w:tc>
        <w:tc>
          <w:tcPr>
            <w:tcW w:w="1214" w:type="dxa"/>
            <w:vAlign w:val="top"/>
          </w:tcPr>
          <w:p w14:paraId="41D84954">
            <w:pPr>
              <w:pStyle w:val="18"/>
              <w:rPr>
                <w:rFonts w:hAnsi="宋体"/>
                <w:color w:val="000000"/>
                <w:szCs w:val="21"/>
                <w:highlight w:val="none"/>
              </w:rPr>
            </w:pPr>
          </w:p>
        </w:tc>
      </w:tr>
      <w:tr w14:paraId="4DC0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FD8761D">
            <w:pPr>
              <w:pStyle w:val="18"/>
              <w:rPr>
                <w:rFonts w:hAnsi="宋体"/>
                <w:color w:val="000000"/>
                <w:szCs w:val="21"/>
                <w:highlight w:val="none"/>
              </w:rPr>
            </w:pPr>
          </w:p>
        </w:tc>
        <w:tc>
          <w:tcPr>
            <w:tcW w:w="2160" w:type="dxa"/>
            <w:vAlign w:val="top"/>
          </w:tcPr>
          <w:p w14:paraId="5ED70F43">
            <w:pPr>
              <w:pStyle w:val="18"/>
              <w:rPr>
                <w:rFonts w:hAnsi="宋体"/>
                <w:color w:val="000000"/>
                <w:szCs w:val="21"/>
                <w:highlight w:val="none"/>
              </w:rPr>
            </w:pPr>
          </w:p>
        </w:tc>
        <w:tc>
          <w:tcPr>
            <w:tcW w:w="2012" w:type="dxa"/>
            <w:vAlign w:val="top"/>
          </w:tcPr>
          <w:p w14:paraId="0E4F6EB8">
            <w:pPr>
              <w:pStyle w:val="18"/>
              <w:rPr>
                <w:rFonts w:hAnsi="宋体"/>
                <w:color w:val="000000"/>
                <w:szCs w:val="21"/>
                <w:highlight w:val="none"/>
              </w:rPr>
            </w:pPr>
          </w:p>
        </w:tc>
        <w:tc>
          <w:tcPr>
            <w:tcW w:w="2389" w:type="dxa"/>
            <w:vAlign w:val="top"/>
          </w:tcPr>
          <w:p w14:paraId="29DD5D27">
            <w:pPr>
              <w:pStyle w:val="18"/>
              <w:rPr>
                <w:rFonts w:hAnsi="宋体"/>
                <w:color w:val="000000"/>
                <w:szCs w:val="21"/>
                <w:highlight w:val="none"/>
              </w:rPr>
            </w:pPr>
          </w:p>
        </w:tc>
        <w:tc>
          <w:tcPr>
            <w:tcW w:w="956" w:type="dxa"/>
            <w:vAlign w:val="top"/>
          </w:tcPr>
          <w:p w14:paraId="22401CC2">
            <w:pPr>
              <w:pStyle w:val="18"/>
              <w:rPr>
                <w:rFonts w:hAnsi="宋体"/>
                <w:color w:val="000000"/>
                <w:szCs w:val="21"/>
                <w:highlight w:val="none"/>
              </w:rPr>
            </w:pPr>
          </w:p>
        </w:tc>
        <w:tc>
          <w:tcPr>
            <w:tcW w:w="1214" w:type="dxa"/>
            <w:vAlign w:val="top"/>
          </w:tcPr>
          <w:p w14:paraId="1698611F">
            <w:pPr>
              <w:pStyle w:val="18"/>
              <w:rPr>
                <w:rFonts w:hAnsi="宋体"/>
                <w:color w:val="000000"/>
                <w:szCs w:val="21"/>
                <w:highlight w:val="none"/>
              </w:rPr>
            </w:pPr>
          </w:p>
        </w:tc>
      </w:tr>
      <w:tr w14:paraId="4796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21BA3617">
            <w:pPr>
              <w:pStyle w:val="18"/>
              <w:rPr>
                <w:rFonts w:hAnsi="宋体"/>
                <w:color w:val="000000"/>
                <w:szCs w:val="21"/>
                <w:highlight w:val="none"/>
              </w:rPr>
            </w:pPr>
          </w:p>
        </w:tc>
        <w:tc>
          <w:tcPr>
            <w:tcW w:w="2160" w:type="dxa"/>
            <w:vAlign w:val="top"/>
          </w:tcPr>
          <w:p w14:paraId="74EBBC5E">
            <w:pPr>
              <w:pStyle w:val="18"/>
              <w:rPr>
                <w:rFonts w:hAnsi="宋体"/>
                <w:color w:val="000000"/>
                <w:szCs w:val="21"/>
                <w:highlight w:val="none"/>
              </w:rPr>
            </w:pPr>
          </w:p>
        </w:tc>
        <w:tc>
          <w:tcPr>
            <w:tcW w:w="2012" w:type="dxa"/>
            <w:vAlign w:val="top"/>
          </w:tcPr>
          <w:p w14:paraId="4D597CC9">
            <w:pPr>
              <w:pStyle w:val="18"/>
              <w:rPr>
                <w:rFonts w:hAnsi="宋体"/>
                <w:color w:val="000000"/>
                <w:szCs w:val="21"/>
                <w:highlight w:val="none"/>
              </w:rPr>
            </w:pPr>
          </w:p>
        </w:tc>
        <w:tc>
          <w:tcPr>
            <w:tcW w:w="2389" w:type="dxa"/>
            <w:vAlign w:val="top"/>
          </w:tcPr>
          <w:p w14:paraId="05F43240">
            <w:pPr>
              <w:pStyle w:val="18"/>
              <w:rPr>
                <w:rFonts w:hAnsi="宋体"/>
                <w:color w:val="000000"/>
                <w:szCs w:val="21"/>
                <w:highlight w:val="none"/>
              </w:rPr>
            </w:pPr>
          </w:p>
        </w:tc>
        <w:tc>
          <w:tcPr>
            <w:tcW w:w="956" w:type="dxa"/>
            <w:vAlign w:val="top"/>
          </w:tcPr>
          <w:p w14:paraId="405752DC">
            <w:pPr>
              <w:pStyle w:val="18"/>
              <w:rPr>
                <w:rFonts w:hAnsi="宋体"/>
                <w:color w:val="000000"/>
                <w:szCs w:val="21"/>
                <w:highlight w:val="none"/>
              </w:rPr>
            </w:pPr>
          </w:p>
        </w:tc>
        <w:tc>
          <w:tcPr>
            <w:tcW w:w="1214" w:type="dxa"/>
            <w:vAlign w:val="top"/>
          </w:tcPr>
          <w:p w14:paraId="5096AFF2">
            <w:pPr>
              <w:pStyle w:val="18"/>
              <w:rPr>
                <w:rFonts w:hAnsi="宋体"/>
                <w:color w:val="000000"/>
                <w:szCs w:val="21"/>
                <w:highlight w:val="none"/>
              </w:rPr>
            </w:pPr>
          </w:p>
        </w:tc>
      </w:tr>
      <w:tr w14:paraId="7605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20B297C1">
            <w:pPr>
              <w:pStyle w:val="18"/>
              <w:rPr>
                <w:rFonts w:hAnsi="宋体"/>
                <w:color w:val="000000"/>
                <w:szCs w:val="21"/>
                <w:highlight w:val="none"/>
              </w:rPr>
            </w:pPr>
          </w:p>
        </w:tc>
        <w:tc>
          <w:tcPr>
            <w:tcW w:w="2160" w:type="dxa"/>
            <w:vAlign w:val="top"/>
          </w:tcPr>
          <w:p w14:paraId="7946501A">
            <w:pPr>
              <w:pStyle w:val="18"/>
              <w:rPr>
                <w:rFonts w:hAnsi="宋体"/>
                <w:color w:val="000000"/>
                <w:szCs w:val="21"/>
                <w:highlight w:val="none"/>
              </w:rPr>
            </w:pPr>
          </w:p>
        </w:tc>
        <w:tc>
          <w:tcPr>
            <w:tcW w:w="2012" w:type="dxa"/>
            <w:vAlign w:val="top"/>
          </w:tcPr>
          <w:p w14:paraId="4913D800">
            <w:pPr>
              <w:pStyle w:val="18"/>
              <w:rPr>
                <w:rFonts w:hAnsi="宋体"/>
                <w:color w:val="000000"/>
                <w:szCs w:val="21"/>
                <w:highlight w:val="none"/>
              </w:rPr>
            </w:pPr>
          </w:p>
        </w:tc>
        <w:tc>
          <w:tcPr>
            <w:tcW w:w="2389" w:type="dxa"/>
            <w:vAlign w:val="top"/>
          </w:tcPr>
          <w:p w14:paraId="44FF9611">
            <w:pPr>
              <w:pStyle w:val="18"/>
              <w:rPr>
                <w:rFonts w:hAnsi="宋体"/>
                <w:color w:val="000000"/>
                <w:szCs w:val="21"/>
                <w:highlight w:val="none"/>
              </w:rPr>
            </w:pPr>
          </w:p>
        </w:tc>
        <w:tc>
          <w:tcPr>
            <w:tcW w:w="956" w:type="dxa"/>
            <w:vAlign w:val="top"/>
          </w:tcPr>
          <w:p w14:paraId="5259AD94">
            <w:pPr>
              <w:pStyle w:val="18"/>
              <w:rPr>
                <w:rFonts w:hAnsi="宋体"/>
                <w:color w:val="000000"/>
                <w:szCs w:val="21"/>
                <w:highlight w:val="none"/>
              </w:rPr>
            </w:pPr>
          </w:p>
        </w:tc>
        <w:tc>
          <w:tcPr>
            <w:tcW w:w="1214" w:type="dxa"/>
            <w:vAlign w:val="top"/>
          </w:tcPr>
          <w:p w14:paraId="009215F7">
            <w:pPr>
              <w:pStyle w:val="18"/>
              <w:rPr>
                <w:rFonts w:hAnsi="宋体"/>
                <w:color w:val="000000"/>
                <w:szCs w:val="21"/>
                <w:highlight w:val="none"/>
              </w:rPr>
            </w:pPr>
          </w:p>
        </w:tc>
      </w:tr>
      <w:tr w14:paraId="0787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43AA30B9">
            <w:pPr>
              <w:pStyle w:val="18"/>
              <w:rPr>
                <w:rFonts w:hAnsi="宋体"/>
                <w:color w:val="000000"/>
                <w:szCs w:val="21"/>
                <w:highlight w:val="none"/>
              </w:rPr>
            </w:pPr>
          </w:p>
        </w:tc>
        <w:tc>
          <w:tcPr>
            <w:tcW w:w="2160" w:type="dxa"/>
            <w:vAlign w:val="top"/>
          </w:tcPr>
          <w:p w14:paraId="12B95839">
            <w:pPr>
              <w:pStyle w:val="18"/>
              <w:rPr>
                <w:rFonts w:hAnsi="宋体"/>
                <w:color w:val="000000"/>
                <w:szCs w:val="21"/>
                <w:highlight w:val="none"/>
              </w:rPr>
            </w:pPr>
          </w:p>
        </w:tc>
        <w:tc>
          <w:tcPr>
            <w:tcW w:w="2012" w:type="dxa"/>
            <w:vAlign w:val="top"/>
          </w:tcPr>
          <w:p w14:paraId="5E364865">
            <w:pPr>
              <w:pStyle w:val="18"/>
              <w:rPr>
                <w:rFonts w:hAnsi="宋体"/>
                <w:color w:val="000000"/>
                <w:szCs w:val="21"/>
                <w:highlight w:val="none"/>
              </w:rPr>
            </w:pPr>
          </w:p>
        </w:tc>
        <w:tc>
          <w:tcPr>
            <w:tcW w:w="2389" w:type="dxa"/>
            <w:vAlign w:val="top"/>
          </w:tcPr>
          <w:p w14:paraId="736410F0">
            <w:pPr>
              <w:pStyle w:val="18"/>
              <w:rPr>
                <w:rFonts w:hAnsi="宋体"/>
                <w:color w:val="000000"/>
                <w:szCs w:val="21"/>
                <w:highlight w:val="none"/>
              </w:rPr>
            </w:pPr>
          </w:p>
        </w:tc>
        <w:tc>
          <w:tcPr>
            <w:tcW w:w="956" w:type="dxa"/>
            <w:vAlign w:val="top"/>
          </w:tcPr>
          <w:p w14:paraId="1B7B11E7">
            <w:pPr>
              <w:pStyle w:val="18"/>
              <w:rPr>
                <w:rFonts w:hAnsi="宋体"/>
                <w:color w:val="000000"/>
                <w:szCs w:val="21"/>
                <w:highlight w:val="none"/>
              </w:rPr>
            </w:pPr>
          </w:p>
        </w:tc>
        <w:tc>
          <w:tcPr>
            <w:tcW w:w="1214" w:type="dxa"/>
            <w:vAlign w:val="top"/>
          </w:tcPr>
          <w:p w14:paraId="778A4C59">
            <w:pPr>
              <w:pStyle w:val="18"/>
              <w:rPr>
                <w:rFonts w:hAnsi="宋体"/>
                <w:color w:val="000000"/>
                <w:szCs w:val="21"/>
                <w:highlight w:val="none"/>
              </w:rPr>
            </w:pPr>
          </w:p>
        </w:tc>
      </w:tr>
      <w:tr w14:paraId="5448F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2B11081E">
            <w:pPr>
              <w:pStyle w:val="18"/>
              <w:rPr>
                <w:rFonts w:hAnsi="宋体"/>
                <w:color w:val="000000"/>
                <w:szCs w:val="21"/>
                <w:highlight w:val="none"/>
              </w:rPr>
            </w:pPr>
          </w:p>
        </w:tc>
        <w:tc>
          <w:tcPr>
            <w:tcW w:w="2160" w:type="dxa"/>
            <w:vAlign w:val="top"/>
          </w:tcPr>
          <w:p w14:paraId="1FE2FD70">
            <w:pPr>
              <w:pStyle w:val="18"/>
              <w:rPr>
                <w:rFonts w:hAnsi="宋体"/>
                <w:color w:val="000000"/>
                <w:szCs w:val="21"/>
                <w:highlight w:val="none"/>
              </w:rPr>
            </w:pPr>
          </w:p>
        </w:tc>
        <w:tc>
          <w:tcPr>
            <w:tcW w:w="2012" w:type="dxa"/>
            <w:vAlign w:val="top"/>
          </w:tcPr>
          <w:p w14:paraId="4E428018">
            <w:pPr>
              <w:pStyle w:val="18"/>
              <w:rPr>
                <w:rFonts w:hAnsi="宋体"/>
                <w:color w:val="000000"/>
                <w:szCs w:val="21"/>
                <w:highlight w:val="none"/>
              </w:rPr>
            </w:pPr>
          </w:p>
        </w:tc>
        <w:tc>
          <w:tcPr>
            <w:tcW w:w="2389" w:type="dxa"/>
            <w:vAlign w:val="top"/>
          </w:tcPr>
          <w:p w14:paraId="337E42AF">
            <w:pPr>
              <w:pStyle w:val="18"/>
              <w:rPr>
                <w:rFonts w:hAnsi="宋体"/>
                <w:color w:val="000000"/>
                <w:szCs w:val="21"/>
                <w:highlight w:val="none"/>
              </w:rPr>
            </w:pPr>
          </w:p>
        </w:tc>
        <w:tc>
          <w:tcPr>
            <w:tcW w:w="956" w:type="dxa"/>
            <w:vAlign w:val="top"/>
          </w:tcPr>
          <w:p w14:paraId="7BF32DEA">
            <w:pPr>
              <w:pStyle w:val="18"/>
              <w:rPr>
                <w:rFonts w:hAnsi="宋体"/>
                <w:color w:val="000000"/>
                <w:szCs w:val="21"/>
                <w:highlight w:val="none"/>
              </w:rPr>
            </w:pPr>
          </w:p>
        </w:tc>
        <w:tc>
          <w:tcPr>
            <w:tcW w:w="1214" w:type="dxa"/>
            <w:vAlign w:val="top"/>
          </w:tcPr>
          <w:p w14:paraId="3F21E4F2">
            <w:pPr>
              <w:pStyle w:val="18"/>
              <w:rPr>
                <w:rFonts w:hAnsi="宋体"/>
                <w:color w:val="000000"/>
                <w:szCs w:val="21"/>
                <w:highlight w:val="none"/>
              </w:rPr>
            </w:pPr>
          </w:p>
        </w:tc>
      </w:tr>
      <w:tr w14:paraId="407B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42" w:type="dxa"/>
            <w:vAlign w:val="top"/>
          </w:tcPr>
          <w:p w14:paraId="4AD4B040">
            <w:pPr>
              <w:pStyle w:val="18"/>
              <w:rPr>
                <w:rFonts w:hAnsi="宋体"/>
                <w:color w:val="000000"/>
                <w:szCs w:val="21"/>
                <w:highlight w:val="none"/>
              </w:rPr>
            </w:pPr>
          </w:p>
        </w:tc>
        <w:tc>
          <w:tcPr>
            <w:tcW w:w="2160" w:type="dxa"/>
            <w:vAlign w:val="top"/>
          </w:tcPr>
          <w:p w14:paraId="1F7A8AFB">
            <w:pPr>
              <w:pStyle w:val="18"/>
              <w:rPr>
                <w:rFonts w:hAnsi="宋体"/>
                <w:color w:val="000000"/>
                <w:szCs w:val="21"/>
                <w:highlight w:val="none"/>
              </w:rPr>
            </w:pPr>
          </w:p>
        </w:tc>
        <w:tc>
          <w:tcPr>
            <w:tcW w:w="2012" w:type="dxa"/>
            <w:vAlign w:val="top"/>
          </w:tcPr>
          <w:p w14:paraId="09C60F09">
            <w:pPr>
              <w:pStyle w:val="18"/>
              <w:rPr>
                <w:rFonts w:hAnsi="宋体"/>
                <w:color w:val="000000"/>
                <w:szCs w:val="21"/>
                <w:highlight w:val="none"/>
              </w:rPr>
            </w:pPr>
          </w:p>
        </w:tc>
        <w:tc>
          <w:tcPr>
            <w:tcW w:w="2389" w:type="dxa"/>
            <w:vAlign w:val="top"/>
          </w:tcPr>
          <w:p w14:paraId="01508143">
            <w:pPr>
              <w:pStyle w:val="18"/>
              <w:rPr>
                <w:rFonts w:hAnsi="宋体"/>
                <w:color w:val="000000"/>
                <w:szCs w:val="21"/>
                <w:highlight w:val="none"/>
              </w:rPr>
            </w:pPr>
          </w:p>
        </w:tc>
        <w:tc>
          <w:tcPr>
            <w:tcW w:w="956" w:type="dxa"/>
            <w:vAlign w:val="top"/>
          </w:tcPr>
          <w:p w14:paraId="014A040A">
            <w:pPr>
              <w:pStyle w:val="18"/>
              <w:rPr>
                <w:rFonts w:hAnsi="宋体"/>
                <w:color w:val="000000"/>
                <w:szCs w:val="21"/>
                <w:highlight w:val="none"/>
              </w:rPr>
            </w:pPr>
          </w:p>
        </w:tc>
        <w:tc>
          <w:tcPr>
            <w:tcW w:w="1214" w:type="dxa"/>
            <w:vAlign w:val="top"/>
          </w:tcPr>
          <w:p w14:paraId="693DC416">
            <w:pPr>
              <w:pStyle w:val="18"/>
              <w:rPr>
                <w:rFonts w:hAnsi="宋体"/>
                <w:color w:val="000000"/>
                <w:szCs w:val="21"/>
                <w:highlight w:val="none"/>
              </w:rPr>
            </w:pPr>
          </w:p>
        </w:tc>
      </w:tr>
    </w:tbl>
    <w:p w14:paraId="0E58A66B">
      <w:pPr>
        <w:pStyle w:val="18"/>
        <w:rPr>
          <w:rFonts w:hAnsi="宋体"/>
          <w:color w:val="000000"/>
          <w:szCs w:val="21"/>
          <w:highlight w:val="none"/>
        </w:rPr>
      </w:pPr>
    </w:p>
    <w:p w14:paraId="6F46EA0E">
      <w:pPr>
        <w:pStyle w:val="1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eastAsia="宋体"/>
          <w:color w:val="000000"/>
          <w:szCs w:val="21"/>
          <w:highlight w:val="none"/>
          <w:lang w:val="en-US" w:eastAsia="zh-CN"/>
        </w:rPr>
      </w:pPr>
      <w:r>
        <w:rPr>
          <w:rFonts w:hint="eastAsia" w:hAnsi="宋体"/>
          <w:color w:val="000000"/>
          <w:szCs w:val="21"/>
          <w:highlight w:val="none"/>
        </w:rPr>
        <w:t>应邀</w:t>
      </w:r>
      <w:r>
        <w:rPr>
          <w:rFonts w:hint="eastAsia" w:hAnsi="宋体"/>
          <w:color w:val="000000"/>
          <w:szCs w:val="21"/>
          <w:highlight w:val="none"/>
          <w:lang w:val="en-US" w:eastAsia="zh-CN"/>
        </w:rPr>
        <w:t>供应商</w:t>
      </w:r>
      <w:r>
        <w:rPr>
          <w:rFonts w:hint="eastAsia" w:hAnsi="宋体"/>
          <w:color w:val="000000"/>
          <w:szCs w:val="21"/>
          <w:highlight w:val="none"/>
        </w:rPr>
        <w:t>授权</w:t>
      </w:r>
      <w:r>
        <w:rPr>
          <w:rFonts w:hint="eastAsia" w:hAnsi="宋体"/>
          <w:color w:val="000000"/>
          <w:szCs w:val="21"/>
          <w:highlight w:val="none"/>
          <w:lang w:val="en-US" w:eastAsia="zh-CN"/>
        </w:rPr>
        <w:t>代理人</w:t>
      </w:r>
      <w:r>
        <w:rPr>
          <w:rFonts w:hint="eastAsia" w:hAnsi="宋体"/>
          <w:color w:val="000000"/>
          <w:szCs w:val="21"/>
          <w:highlight w:val="none"/>
        </w:rPr>
        <w:t>：_____________</w:t>
      </w:r>
      <w:r>
        <w:rPr>
          <w:rFonts w:hint="eastAsia" w:hAnsi="宋体"/>
          <w:color w:val="000000"/>
          <w:szCs w:val="21"/>
          <w:highlight w:val="none"/>
          <w:lang w:val="en-US" w:eastAsia="zh-CN"/>
        </w:rPr>
        <w:t>(</w:t>
      </w:r>
      <w:r>
        <w:rPr>
          <w:rFonts w:hint="eastAsia" w:hAnsi="宋体"/>
          <w:color w:val="000000"/>
          <w:szCs w:val="21"/>
          <w:highlight w:val="none"/>
        </w:rPr>
        <w:t>签字</w:t>
      </w:r>
      <w:r>
        <w:rPr>
          <w:rFonts w:hint="eastAsia" w:hAnsi="宋体"/>
          <w:color w:val="000000"/>
          <w:szCs w:val="21"/>
          <w:highlight w:val="none"/>
          <w:lang w:val="en-US" w:eastAsia="zh-CN"/>
        </w:rPr>
        <w:t>)</w:t>
      </w:r>
    </w:p>
    <w:p w14:paraId="52A2EFBF">
      <w:pPr>
        <w:pStyle w:val="18"/>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olor w:val="000000"/>
          <w:szCs w:val="21"/>
          <w:highlight w:val="none"/>
          <w:u w:val="single"/>
        </w:rPr>
      </w:pPr>
      <w:r>
        <w:rPr>
          <w:rFonts w:hint="eastAsia" w:hAnsi="宋体"/>
          <w:color w:val="000000"/>
          <w:szCs w:val="21"/>
          <w:highlight w:val="none"/>
        </w:rPr>
        <w:t>应邀</w:t>
      </w:r>
      <w:r>
        <w:rPr>
          <w:rFonts w:hint="eastAsia" w:hAnsi="宋体"/>
          <w:color w:val="000000"/>
          <w:szCs w:val="21"/>
          <w:highlight w:val="none"/>
          <w:lang w:val="en-US" w:eastAsia="zh-CN"/>
        </w:rPr>
        <w:t>供应商</w:t>
      </w:r>
      <w:r>
        <w:rPr>
          <w:rFonts w:hint="eastAsia" w:hAnsi="宋体"/>
          <w:color w:val="000000"/>
          <w:szCs w:val="21"/>
          <w:highlight w:val="none"/>
        </w:rPr>
        <w:t xml:space="preserve">: </w:t>
      </w:r>
      <w:r>
        <w:rPr>
          <w:rFonts w:hAnsi="宋体"/>
          <w:color w:val="000000"/>
          <w:szCs w:val="21"/>
          <w:highlight w:val="none"/>
          <w:u w:val="single"/>
        </w:rPr>
        <w:tab/>
      </w:r>
      <w:r>
        <w:rPr>
          <w:rFonts w:hint="eastAsia" w:hAnsi="宋体"/>
          <w:color w:val="000000"/>
          <w:szCs w:val="21"/>
          <w:highlight w:val="none"/>
          <w:u w:val="single"/>
        </w:rPr>
        <w:t xml:space="preserve">                   </w:t>
      </w:r>
      <w:r>
        <w:rPr>
          <w:rFonts w:hint="eastAsia" w:hAnsi="宋体"/>
          <w:color w:val="000000"/>
          <w:szCs w:val="21"/>
          <w:highlight w:val="none"/>
        </w:rPr>
        <w:t>(盖章)</w:t>
      </w:r>
    </w:p>
    <w:p w14:paraId="3302D1DB">
      <w:pPr>
        <w:pStyle w:val="18"/>
        <w:rPr>
          <w:rFonts w:hAnsi="宋体"/>
          <w:color w:val="000000"/>
          <w:szCs w:val="21"/>
          <w:highlight w:val="none"/>
          <w:u w:val="single"/>
        </w:rPr>
      </w:pPr>
    </w:p>
    <w:p w14:paraId="77D07E45">
      <w:pPr>
        <w:pStyle w:val="18"/>
        <w:rPr>
          <w:rFonts w:hAnsi="宋体"/>
          <w:szCs w:val="21"/>
          <w:highlight w:val="none"/>
          <w:u w:val="single"/>
        </w:rPr>
      </w:pPr>
    </w:p>
    <w:p w14:paraId="5FA277EE">
      <w:pPr>
        <w:pStyle w:val="18"/>
        <w:rPr>
          <w:rFonts w:hAnsi="宋体"/>
          <w:szCs w:val="21"/>
          <w:highlight w:val="none"/>
          <w:u w:val="single"/>
        </w:rPr>
      </w:pPr>
    </w:p>
    <w:p w14:paraId="2A5BE18D">
      <w:pPr>
        <w:rPr>
          <w:rFonts w:hint="eastAsia"/>
          <w:highlight w:val="none"/>
        </w:rPr>
      </w:pPr>
    </w:p>
    <w:p w14:paraId="5B0C9E50">
      <w:pPr>
        <w:pStyle w:val="18"/>
        <w:ind w:firstLine="2731" w:firstLineChars="850"/>
        <w:rPr>
          <w:rFonts w:hint="eastAsia" w:hAnsi="宋体"/>
          <w:b/>
          <w:bCs/>
          <w:sz w:val="32"/>
          <w:szCs w:val="32"/>
          <w:highlight w:val="none"/>
        </w:rPr>
      </w:pPr>
    </w:p>
    <w:p w14:paraId="7CF027D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2B96B3F3">
      <w:pPr>
        <w:pStyle w:val="4"/>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000000"/>
          <w:sz w:val="28"/>
          <w:szCs w:val="28"/>
          <w:highlight w:val="none"/>
        </w:rPr>
      </w:pPr>
      <w:bookmarkStart w:id="49" w:name="_Toc13711"/>
      <w:r>
        <w:rPr>
          <w:rFonts w:hint="eastAsia" w:ascii="宋体" w:hAnsi="宋体" w:eastAsia="宋体" w:cs="Times New Roman"/>
          <w:color w:val="000000"/>
          <w:sz w:val="28"/>
          <w:szCs w:val="28"/>
          <w:highlight w:val="none"/>
        </w:rPr>
        <w:t>附件3</w:t>
      </w:r>
      <w:r>
        <w:rPr>
          <w:rFonts w:hint="eastAsia" w:ascii="宋体" w:hAnsi="宋体" w:eastAsia="宋体" w:cs="Times New Roman"/>
          <w:color w:val="000000"/>
          <w:sz w:val="28"/>
          <w:szCs w:val="28"/>
          <w:highlight w:val="none"/>
          <w:lang w:val="en-US" w:eastAsia="zh-CN"/>
        </w:rPr>
        <w:t xml:space="preserve">  </w:t>
      </w:r>
      <w:r>
        <w:rPr>
          <w:rFonts w:hint="eastAsia" w:ascii="宋体" w:hAnsi="宋体" w:eastAsia="宋体" w:cs="Times New Roman"/>
          <w:color w:val="000000"/>
          <w:sz w:val="28"/>
          <w:szCs w:val="28"/>
          <w:highlight w:val="none"/>
        </w:rPr>
        <w:t>技术规格偏离表</w:t>
      </w:r>
      <w:bookmarkEnd w:id="49"/>
    </w:p>
    <w:p w14:paraId="4D7F8601">
      <w:pPr>
        <w:pStyle w:val="18"/>
        <w:rPr>
          <w:rFonts w:hAnsi="宋体"/>
          <w:color w:val="000000"/>
          <w:szCs w:val="21"/>
        </w:rPr>
      </w:pPr>
      <w:r>
        <w:rPr>
          <w:rFonts w:hint="eastAsia" w:hAnsi="宋体"/>
          <w:color w:val="000000"/>
          <w:szCs w:val="21"/>
        </w:rPr>
        <w:t>项目名称：</w:t>
      </w:r>
    </w:p>
    <w:p w14:paraId="3CB369D2">
      <w:pPr>
        <w:pStyle w:val="18"/>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110E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4A20D9A5">
            <w:pPr>
              <w:pStyle w:val="18"/>
              <w:jc w:val="center"/>
              <w:rPr>
                <w:rFonts w:hAnsi="宋体"/>
                <w:color w:val="000000"/>
                <w:szCs w:val="21"/>
              </w:rPr>
            </w:pPr>
            <w:r>
              <w:rPr>
                <w:rFonts w:hint="eastAsia" w:hAnsi="宋体"/>
                <w:color w:val="000000"/>
                <w:szCs w:val="21"/>
              </w:rPr>
              <w:t>序号</w:t>
            </w:r>
          </w:p>
        </w:tc>
        <w:tc>
          <w:tcPr>
            <w:tcW w:w="1391" w:type="dxa"/>
            <w:vAlign w:val="center"/>
          </w:tcPr>
          <w:p w14:paraId="43D99166">
            <w:pPr>
              <w:pStyle w:val="18"/>
              <w:jc w:val="center"/>
              <w:rPr>
                <w:rFonts w:hAnsi="宋体"/>
                <w:color w:val="000000"/>
                <w:szCs w:val="21"/>
              </w:rPr>
            </w:pPr>
            <w:r>
              <w:rPr>
                <w:rFonts w:hint="eastAsia" w:hAnsi="宋体"/>
                <w:color w:val="000000"/>
                <w:szCs w:val="21"/>
              </w:rPr>
              <w:t>项目名称</w:t>
            </w:r>
          </w:p>
        </w:tc>
        <w:tc>
          <w:tcPr>
            <w:tcW w:w="2583" w:type="dxa"/>
            <w:vAlign w:val="center"/>
          </w:tcPr>
          <w:p w14:paraId="5D817021">
            <w:pPr>
              <w:pStyle w:val="18"/>
              <w:jc w:val="center"/>
              <w:rPr>
                <w:rFonts w:hAnsi="宋体"/>
                <w:color w:val="000000"/>
                <w:szCs w:val="21"/>
              </w:rPr>
            </w:pPr>
            <w:r>
              <w:rPr>
                <w:rFonts w:hint="eastAsia" w:hAnsi="宋体"/>
                <w:color w:val="000000"/>
                <w:szCs w:val="21"/>
              </w:rPr>
              <w:t>谈判文件</w:t>
            </w:r>
          </w:p>
          <w:p w14:paraId="0DDD90A5">
            <w:pPr>
              <w:pStyle w:val="18"/>
              <w:jc w:val="center"/>
              <w:rPr>
                <w:rFonts w:hAnsi="宋体"/>
                <w:color w:val="000000"/>
                <w:szCs w:val="21"/>
              </w:rPr>
            </w:pPr>
            <w:r>
              <w:rPr>
                <w:rFonts w:hint="eastAsia" w:hAnsi="宋体"/>
                <w:color w:val="000000"/>
                <w:szCs w:val="21"/>
              </w:rPr>
              <w:t>条款号</w:t>
            </w:r>
          </w:p>
        </w:tc>
        <w:tc>
          <w:tcPr>
            <w:tcW w:w="1391" w:type="dxa"/>
            <w:vAlign w:val="center"/>
          </w:tcPr>
          <w:p w14:paraId="7F3DDC92">
            <w:pPr>
              <w:pStyle w:val="18"/>
              <w:jc w:val="center"/>
              <w:rPr>
                <w:rFonts w:hAnsi="宋体"/>
                <w:color w:val="000000"/>
                <w:szCs w:val="21"/>
              </w:rPr>
            </w:pPr>
            <w:r>
              <w:rPr>
                <w:rFonts w:hint="eastAsia" w:hAnsi="宋体"/>
                <w:color w:val="000000"/>
                <w:szCs w:val="21"/>
              </w:rPr>
              <w:t>谈判文件规格</w:t>
            </w:r>
          </w:p>
        </w:tc>
        <w:tc>
          <w:tcPr>
            <w:tcW w:w="1391" w:type="dxa"/>
            <w:vAlign w:val="center"/>
          </w:tcPr>
          <w:p w14:paraId="654FBD4F">
            <w:pPr>
              <w:pStyle w:val="18"/>
              <w:jc w:val="center"/>
              <w:rPr>
                <w:rFonts w:hAnsi="宋体"/>
                <w:color w:val="000000"/>
                <w:szCs w:val="21"/>
              </w:rPr>
            </w:pPr>
            <w:r>
              <w:rPr>
                <w:rFonts w:hint="eastAsia" w:hAnsi="宋体"/>
                <w:color w:val="000000"/>
                <w:szCs w:val="21"/>
              </w:rPr>
              <w:t>响应规格</w:t>
            </w:r>
          </w:p>
        </w:tc>
        <w:tc>
          <w:tcPr>
            <w:tcW w:w="993" w:type="dxa"/>
            <w:vAlign w:val="center"/>
          </w:tcPr>
          <w:p w14:paraId="68487BE6">
            <w:pPr>
              <w:pStyle w:val="18"/>
              <w:jc w:val="center"/>
              <w:rPr>
                <w:rFonts w:hAnsi="宋体"/>
                <w:color w:val="000000"/>
                <w:szCs w:val="21"/>
              </w:rPr>
            </w:pPr>
            <w:r>
              <w:rPr>
                <w:rFonts w:hint="eastAsia" w:hAnsi="宋体"/>
                <w:color w:val="000000"/>
                <w:szCs w:val="21"/>
              </w:rPr>
              <w:t>偏离</w:t>
            </w:r>
          </w:p>
        </w:tc>
        <w:tc>
          <w:tcPr>
            <w:tcW w:w="1314" w:type="dxa"/>
            <w:vAlign w:val="center"/>
          </w:tcPr>
          <w:p w14:paraId="261981A9">
            <w:pPr>
              <w:pStyle w:val="18"/>
              <w:jc w:val="center"/>
              <w:rPr>
                <w:rFonts w:hAnsi="宋体"/>
                <w:color w:val="000000"/>
                <w:szCs w:val="21"/>
              </w:rPr>
            </w:pPr>
            <w:r>
              <w:rPr>
                <w:rFonts w:hint="eastAsia" w:hAnsi="宋体"/>
                <w:color w:val="000000"/>
                <w:szCs w:val="21"/>
              </w:rPr>
              <w:t>说明</w:t>
            </w:r>
          </w:p>
        </w:tc>
      </w:tr>
      <w:tr w14:paraId="78D0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4F52EDB">
            <w:pPr>
              <w:pStyle w:val="18"/>
              <w:rPr>
                <w:rFonts w:hAnsi="宋体"/>
                <w:color w:val="000000"/>
                <w:szCs w:val="21"/>
              </w:rPr>
            </w:pPr>
          </w:p>
        </w:tc>
        <w:tc>
          <w:tcPr>
            <w:tcW w:w="1391" w:type="dxa"/>
          </w:tcPr>
          <w:p w14:paraId="1E670139">
            <w:pPr>
              <w:pStyle w:val="18"/>
              <w:rPr>
                <w:rFonts w:hAnsi="宋体"/>
                <w:color w:val="000000"/>
                <w:szCs w:val="21"/>
              </w:rPr>
            </w:pPr>
          </w:p>
        </w:tc>
        <w:tc>
          <w:tcPr>
            <w:tcW w:w="2583" w:type="dxa"/>
          </w:tcPr>
          <w:p w14:paraId="0091F940">
            <w:pPr>
              <w:pStyle w:val="18"/>
              <w:rPr>
                <w:rFonts w:hAnsi="宋体"/>
                <w:color w:val="000000"/>
                <w:szCs w:val="21"/>
              </w:rPr>
            </w:pPr>
          </w:p>
        </w:tc>
        <w:tc>
          <w:tcPr>
            <w:tcW w:w="1391" w:type="dxa"/>
          </w:tcPr>
          <w:p w14:paraId="6DC8F815">
            <w:pPr>
              <w:pStyle w:val="18"/>
              <w:rPr>
                <w:rFonts w:hAnsi="宋体"/>
                <w:color w:val="000000"/>
                <w:szCs w:val="21"/>
              </w:rPr>
            </w:pPr>
          </w:p>
        </w:tc>
        <w:tc>
          <w:tcPr>
            <w:tcW w:w="1391" w:type="dxa"/>
          </w:tcPr>
          <w:p w14:paraId="709BC4AA">
            <w:pPr>
              <w:pStyle w:val="18"/>
              <w:rPr>
                <w:rFonts w:hAnsi="宋体"/>
                <w:color w:val="000000"/>
                <w:szCs w:val="21"/>
              </w:rPr>
            </w:pPr>
          </w:p>
        </w:tc>
        <w:tc>
          <w:tcPr>
            <w:tcW w:w="993" w:type="dxa"/>
          </w:tcPr>
          <w:p w14:paraId="58EE81DD">
            <w:pPr>
              <w:pStyle w:val="18"/>
              <w:rPr>
                <w:rFonts w:hAnsi="宋体"/>
                <w:color w:val="000000"/>
                <w:szCs w:val="21"/>
              </w:rPr>
            </w:pPr>
          </w:p>
        </w:tc>
        <w:tc>
          <w:tcPr>
            <w:tcW w:w="1314" w:type="dxa"/>
          </w:tcPr>
          <w:p w14:paraId="39A3A071">
            <w:pPr>
              <w:pStyle w:val="18"/>
              <w:rPr>
                <w:rFonts w:hAnsi="宋体"/>
                <w:color w:val="000000"/>
                <w:szCs w:val="21"/>
              </w:rPr>
            </w:pPr>
          </w:p>
        </w:tc>
      </w:tr>
      <w:tr w14:paraId="7146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DA22BE6">
            <w:pPr>
              <w:pStyle w:val="18"/>
              <w:rPr>
                <w:rFonts w:hAnsi="宋体"/>
                <w:color w:val="000000"/>
                <w:szCs w:val="21"/>
              </w:rPr>
            </w:pPr>
          </w:p>
        </w:tc>
        <w:tc>
          <w:tcPr>
            <w:tcW w:w="1391" w:type="dxa"/>
          </w:tcPr>
          <w:p w14:paraId="53E3CAAC">
            <w:pPr>
              <w:pStyle w:val="18"/>
              <w:rPr>
                <w:rFonts w:hAnsi="宋体"/>
                <w:color w:val="000000"/>
                <w:szCs w:val="21"/>
              </w:rPr>
            </w:pPr>
          </w:p>
        </w:tc>
        <w:tc>
          <w:tcPr>
            <w:tcW w:w="2583" w:type="dxa"/>
          </w:tcPr>
          <w:p w14:paraId="711758DB">
            <w:pPr>
              <w:pStyle w:val="18"/>
              <w:rPr>
                <w:rFonts w:hAnsi="宋体"/>
                <w:color w:val="000000"/>
                <w:szCs w:val="21"/>
              </w:rPr>
            </w:pPr>
          </w:p>
        </w:tc>
        <w:tc>
          <w:tcPr>
            <w:tcW w:w="1391" w:type="dxa"/>
          </w:tcPr>
          <w:p w14:paraId="36888CAC">
            <w:pPr>
              <w:pStyle w:val="18"/>
              <w:rPr>
                <w:rFonts w:hAnsi="宋体"/>
                <w:color w:val="000000"/>
                <w:szCs w:val="21"/>
              </w:rPr>
            </w:pPr>
          </w:p>
        </w:tc>
        <w:tc>
          <w:tcPr>
            <w:tcW w:w="1391" w:type="dxa"/>
          </w:tcPr>
          <w:p w14:paraId="59B66EC7">
            <w:pPr>
              <w:pStyle w:val="18"/>
              <w:rPr>
                <w:rFonts w:hAnsi="宋体"/>
                <w:color w:val="000000"/>
                <w:szCs w:val="21"/>
              </w:rPr>
            </w:pPr>
          </w:p>
        </w:tc>
        <w:tc>
          <w:tcPr>
            <w:tcW w:w="993" w:type="dxa"/>
          </w:tcPr>
          <w:p w14:paraId="2ADB7B21">
            <w:pPr>
              <w:pStyle w:val="18"/>
              <w:rPr>
                <w:rFonts w:hAnsi="宋体"/>
                <w:color w:val="000000"/>
                <w:szCs w:val="21"/>
              </w:rPr>
            </w:pPr>
          </w:p>
        </w:tc>
        <w:tc>
          <w:tcPr>
            <w:tcW w:w="1314" w:type="dxa"/>
          </w:tcPr>
          <w:p w14:paraId="1A1DE403">
            <w:pPr>
              <w:pStyle w:val="18"/>
              <w:rPr>
                <w:rFonts w:hAnsi="宋体"/>
                <w:color w:val="000000"/>
                <w:szCs w:val="21"/>
              </w:rPr>
            </w:pPr>
          </w:p>
        </w:tc>
      </w:tr>
      <w:tr w14:paraId="17B6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D904091">
            <w:pPr>
              <w:pStyle w:val="18"/>
              <w:rPr>
                <w:rFonts w:hAnsi="宋体"/>
                <w:color w:val="000000"/>
                <w:szCs w:val="21"/>
              </w:rPr>
            </w:pPr>
          </w:p>
        </w:tc>
        <w:tc>
          <w:tcPr>
            <w:tcW w:w="1391" w:type="dxa"/>
          </w:tcPr>
          <w:p w14:paraId="74896B2B">
            <w:pPr>
              <w:pStyle w:val="18"/>
              <w:rPr>
                <w:rFonts w:hAnsi="宋体"/>
                <w:color w:val="000000"/>
                <w:szCs w:val="21"/>
              </w:rPr>
            </w:pPr>
          </w:p>
        </w:tc>
        <w:tc>
          <w:tcPr>
            <w:tcW w:w="2583" w:type="dxa"/>
          </w:tcPr>
          <w:p w14:paraId="52D4C7BF">
            <w:pPr>
              <w:pStyle w:val="18"/>
              <w:rPr>
                <w:rFonts w:hAnsi="宋体"/>
                <w:color w:val="000000"/>
                <w:szCs w:val="21"/>
              </w:rPr>
            </w:pPr>
          </w:p>
        </w:tc>
        <w:tc>
          <w:tcPr>
            <w:tcW w:w="1391" w:type="dxa"/>
          </w:tcPr>
          <w:p w14:paraId="656EB1A5">
            <w:pPr>
              <w:pStyle w:val="18"/>
              <w:rPr>
                <w:rFonts w:hAnsi="宋体"/>
                <w:color w:val="000000"/>
                <w:szCs w:val="21"/>
              </w:rPr>
            </w:pPr>
          </w:p>
        </w:tc>
        <w:tc>
          <w:tcPr>
            <w:tcW w:w="1391" w:type="dxa"/>
          </w:tcPr>
          <w:p w14:paraId="3DA4AA9D">
            <w:pPr>
              <w:pStyle w:val="18"/>
              <w:rPr>
                <w:rFonts w:hAnsi="宋体"/>
                <w:color w:val="000000"/>
                <w:szCs w:val="21"/>
              </w:rPr>
            </w:pPr>
          </w:p>
        </w:tc>
        <w:tc>
          <w:tcPr>
            <w:tcW w:w="993" w:type="dxa"/>
          </w:tcPr>
          <w:p w14:paraId="4F185DAC">
            <w:pPr>
              <w:pStyle w:val="18"/>
              <w:rPr>
                <w:rFonts w:hAnsi="宋体"/>
                <w:color w:val="000000"/>
                <w:szCs w:val="21"/>
              </w:rPr>
            </w:pPr>
          </w:p>
        </w:tc>
        <w:tc>
          <w:tcPr>
            <w:tcW w:w="1314" w:type="dxa"/>
          </w:tcPr>
          <w:p w14:paraId="427BCECF">
            <w:pPr>
              <w:pStyle w:val="18"/>
              <w:rPr>
                <w:rFonts w:hAnsi="宋体"/>
                <w:color w:val="000000"/>
                <w:szCs w:val="21"/>
              </w:rPr>
            </w:pPr>
          </w:p>
        </w:tc>
      </w:tr>
      <w:tr w14:paraId="4BFFE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4BAD1DE">
            <w:pPr>
              <w:pStyle w:val="18"/>
              <w:rPr>
                <w:rFonts w:hAnsi="宋体"/>
                <w:color w:val="000000"/>
                <w:szCs w:val="21"/>
              </w:rPr>
            </w:pPr>
          </w:p>
        </w:tc>
        <w:tc>
          <w:tcPr>
            <w:tcW w:w="1391" w:type="dxa"/>
          </w:tcPr>
          <w:p w14:paraId="5CFF4E7C">
            <w:pPr>
              <w:pStyle w:val="18"/>
              <w:rPr>
                <w:rFonts w:hAnsi="宋体"/>
                <w:color w:val="000000"/>
                <w:szCs w:val="21"/>
              </w:rPr>
            </w:pPr>
          </w:p>
        </w:tc>
        <w:tc>
          <w:tcPr>
            <w:tcW w:w="2583" w:type="dxa"/>
          </w:tcPr>
          <w:p w14:paraId="322A05B6">
            <w:pPr>
              <w:pStyle w:val="18"/>
              <w:rPr>
                <w:rFonts w:hAnsi="宋体"/>
                <w:color w:val="000000"/>
                <w:szCs w:val="21"/>
              </w:rPr>
            </w:pPr>
          </w:p>
        </w:tc>
        <w:tc>
          <w:tcPr>
            <w:tcW w:w="1391" w:type="dxa"/>
          </w:tcPr>
          <w:p w14:paraId="2D743291">
            <w:pPr>
              <w:pStyle w:val="18"/>
              <w:rPr>
                <w:rFonts w:hAnsi="宋体"/>
                <w:color w:val="000000"/>
                <w:szCs w:val="21"/>
              </w:rPr>
            </w:pPr>
          </w:p>
        </w:tc>
        <w:tc>
          <w:tcPr>
            <w:tcW w:w="1391" w:type="dxa"/>
          </w:tcPr>
          <w:p w14:paraId="58BBC851">
            <w:pPr>
              <w:pStyle w:val="18"/>
              <w:rPr>
                <w:rFonts w:hAnsi="宋体"/>
                <w:color w:val="000000"/>
                <w:szCs w:val="21"/>
              </w:rPr>
            </w:pPr>
          </w:p>
        </w:tc>
        <w:tc>
          <w:tcPr>
            <w:tcW w:w="993" w:type="dxa"/>
          </w:tcPr>
          <w:p w14:paraId="5ED9871D">
            <w:pPr>
              <w:pStyle w:val="18"/>
              <w:rPr>
                <w:rFonts w:hAnsi="宋体"/>
                <w:color w:val="000000"/>
                <w:szCs w:val="21"/>
              </w:rPr>
            </w:pPr>
          </w:p>
        </w:tc>
        <w:tc>
          <w:tcPr>
            <w:tcW w:w="1314" w:type="dxa"/>
          </w:tcPr>
          <w:p w14:paraId="50DF715B">
            <w:pPr>
              <w:pStyle w:val="18"/>
              <w:rPr>
                <w:rFonts w:hAnsi="宋体"/>
                <w:color w:val="000000"/>
                <w:szCs w:val="21"/>
              </w:rPr>
            </w:pPr>
          </w:p>
        </w:tc>
      </w:tr>
      <w:tr w14:paraId="22677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2A35D34">
            <w:pPr>
              <w:pStyle w:val="18"/>
              <w:rPr>
                <w:rFonts w:hAnsi="宋体"/>
                <w:color w:val="000000"/>
                <w:szCs w:val="21"/>
              </w:rPr>
            </w:pPr>
          </w:p>
        </w:tc>
        <w:tc>
          <w:tcPr>
            <w:tcW w:w="1391" w:type="dxa"/>
          </w:tcPr>
          <w:p w14:paraId="41F4592D">
            <w:pPr>
              <w:pStyle w:val="18"/>
              <w:rPr>
                <w:rFonts w:hAnsi="宋体"/>
                <w:color w:val="000000"/>
                <w:szCs w:val="21"/>
              </w:rPr>
            </w:pPr>
          </w:p>
        </w:tc>
        <w:tc>
          <w:tcPr>
            <w:tcW w:w="2583" w:type="dxa"/>
          </w:tcPr>
          <w:p w14:paraId="4C74B070">
            <w:pPr>
              <w:pStyle w:val="18"/>
              <w:rPr>
                <w:rFonts w:hAnsi="宋体"/>
                <w:color w:val="000000"/>
                <w:szCs w:val="21"/>
              </w:rPr>
            </w:pPr>
          </w:p>
        </w:tc>
        <w:tc>
          <w:tcPr>
            <w:tcW w:w="1391" w:type="dxa"/>
          </w:tcPr>
          <w:p w14:paraId="461DAAC8">
            <w:pPr>
              <w:pStyle w:val="18"/>
              <w:rPr>
                <w:rFonts w:hAnsi="宋体"/>
                <w:color w:val="000000"/>
                <w:szCs w:val="21"/>
              </w:rPr>
            </w:pPr>
          </w:p>
        </w:tc>
        <w:tc>
          <w:tcPr>
            <w:tcW w:w="1391" w:type="dxa"/>
          </w:tcPr>
          <w:p w14:paraId="2183E6D3">
            <w:pPr>
              <w:pStyle w:val="18"/>
              <w:rPr>
                <w:rFonts w:hAnsi="宋体"/>
                <w:color w:val="000000"/>
                <w:szCs w:val="21"/>
              </w:rPr>
            </w:pPr>
          </w:p>
        </w:tc>
        <w:tc>
          <w:tcPr>
            <w:tcW w:w="993" w:type="dxa"/>
          </w:tcPr>
          <w:p w14:paraId="3AB8557A">
            <w:pPr>
              <w:pStyle w:val="18"/>
              <w:rPr>
                <w:rFonts w:hAnsi="宋体"/>
                <w:color w:val="000000"/>
                <w:szCs w:val="21"/>
              </w:rPr>
            </w:pPr>
          </w:p>
        </w:tc>
        <w:tc>
          <w:tcPr>
            <w:tcW w:w="1314" w:type="dxa"/>
          </w:tcPr>
          <w:p w14:paraId="674F49FA">
            <w:pPr>
              <w:pStyle w:val="18"/>
              <w:rPr>
                <w:rFonts w:hAnsi="宋体"/>
                <w:color w:val="000000"/>
                <w:szCs w:val="21"/>
              </w:rPr>
            </w:pPr>
          </w:p>
        </w:tc>
      </w:tr>
      <w:tr w14:paraId="1A9F1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52F6546">
            <w:pPr>
              <w:pStyle w:val="18"/>
              <w:rPr>
                <w:rFonts w:hAnsi="宋体"/>
                <w:color w:val="000000"/>
                <w:szCs w:val="21"/>
              </w:rPr>
            </w:pPr>
          </w:p>
        </w:tc>
        <w:tc>
          <w:tcPr>
            <w:tcW w:w="1391" w:type="dxa"/>
          </w:tcPr>
          <w:p w14:paraId="7B2CB19C">
            <w:pPr>
              <w:pStyle w:val="18"/>
              <w:rPr>
                <w:rFonts w:hAnsi="宋体"/>
                <w:color w:val="000000"/>
                <w:szCs w:val="21"/>
              </w:rPr>
            </w:pPr>
          </w:p>
        </w:tc>
        <w:tc>
          <w:tcPr>
            <w:tcW w:w="2583" w:type="dxa"/>
          </w:tcPr>
          <w:p w14:paraId="09835D88">
            <w:pPr>
              <w:pStyle w:val="18"/>
              <w:rPr>
                <w:rFonts w:hAnsi="宋体"/>
                <w:color w:val="000000"/>
                <w:szCs w:val="21"/>
              </w:rPr>
            </w:pPr>
          </w:p>
        </w:tc>
        <w:tc>
          <w:tcPr>
            <w:tcW w:w="1391" w:type="dxa"/>
          </w:tcPr>
          <w:p w14:paraId="3A2B7954">
            <w:pPr>
              <w:pStyle w:val="18"/>
              <w:rPr>
                <w:rFonts w:hAnsi="宋体"/>
                <w:color w:val="000000"/>
                <w:szCs w:val="21"/>
              </w:rPr>
            </w:pPr>
          </w:p>
        </w:tc>
        <w:tc>
          <w:tcPr>
            <w:tcW w:w="1391" w:type="dxa"/>
          </w:tcPr>
          <w:p w14:paraId="155D5A0B">
            <w:pPr>
              <w:pStyle w:val="18"/>
              <w:rPr>
                <w:rFonts w:hAnsi="宋体"/>
                <w:color w:val="000000"/>
                <w:szCs w:val="21"/>
              </w:rPr>
            </w:pPr>
          </w:p>
        </w:tc>
        <w:tc>
          <w:tcPr>
            <w:tcW w:w="993" w:type="dxa"/>
          </w:tcPr>
          <w:p w14:paraId="3A0410F6">
            <w:pPr>
              <w:pStyle w:val="18"/>
              <w:rPr>
                <w:rFonts w:hAnsi="宋体"/>
                <w:color w:val="000000"/>
                <w:szCs w:val="21"/>
              </w:rPr>
            </w:pPr>
          </w:p>
        </w:tc>
        <w:tc>
          <w:tcPr>
            <w:tcW w:w="1314" w:type="dxa"/>
          </w:tcPr>
          <w:p w14:paraId="55FDC4BE">
            <w:pPr>
              <w:pStyle w:val="18"/>
              <w:rPr>
                <w:rFonts w:hAnsi="宋体"/>
                <w:color w:val="000000"/>
                <w:szCs w:val="21"/>
              </w:rPr>
            </w:pPr>
          </w:p>
        </w:tc>
      </w:tr>
      <w:tr w14:paraId="4755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35A733F">
            <w:pPr>
              <w:pStyle w:val="18"/>
              <w:rPr>
                <w:rFonts w:hAnsi="宋体"/>
                <w:color w:val="000000"/>
                <w:szCs w:val="21"/>
              </w:rPr>
            </w:pPr>
          </w:p>
        </w:tc>
        <w:tc>
          <w:tcPr>
            <w:tcW w:w="1391" w:type="dxa"/>
          </w:tcPr>
          <w:p w14:paraId="462F3EBE">
            <w:pPr>
              <w:pStyle w:val="18"/>
              <w:rPr>
                <w:rFonts w:hAnsi="宋体"/>
                <w:color w:val="000000"/>
                <w:szCs w:val="21"/>
              </w:rPr>
            </w:pPr>
          </w:p>
        </w:tc>
        <w:tc>
          <w:tcPr>
            <w:tcW w:w="2583" w:type="dxa"/>
          </w:tcPr>
          <w:p w14:paraId="20931522">
            <w:pPr>
              <w:pStyle w:val="18"/>
              <w:rPr>
                <w:rFonts w:hAnsi="宋体"/>
                <w:color w:val="000000"/>
                <w:szCs w:val="21"/>
              </w:rPr>
            </w:pPr>
          </w:p>
        </w:tc>
        <w:tc>
          <w:tcPr>
            <w:tcW w:w="1391" w:type="dxa"/>
          </w:tcPr>
          <w:p w14:paraId="47FBB8DD">
            <w:pPr>
              <w:pStyle w:val="18"/>
              <w:rPr>
                <w:rFonts w:hAnsi="宋体"/>
                <w:color w:val="000000"/>
                <w:szCs w:val="21"/>
              </w:rPr>
            </w:pPr>
          </w:p>
        </w:tc>
        <w:tc>
          <w:tcPr>
            <w:tcW w:w="1391" w:type="dxa"/>
          </w:tcPr>
          <w:p w14:paraId="52AD66F8">
            <w:pPr>
              <w:pStyle w:val="18"/>
              <w:rPr>
                <w:rFonts w:hAnsi="宋体"/>
                <w:color w:val="000000"/>
                <w:szCs w:val="21"/>
              </w:rPr>
            </w:pPr>
          </w:p>
        </w:tc>
        <w:tc>
          <w:tcPr>
            <w:tcW w:w="993" w:type="dxa"/>
          </w:tcPr>
          <w:p w14:paraId="611F3E4C">
            <w:pPr>
              <w:pStyle w:val="18"/>
              <w:rPr>
                <w:rFonts w:hAnsi="宋体"/>
                <w:color w:val="000000"/>
                <w:szCs w:val="21"/>
              </w:rPr>
            </w:pPr>
          </w:p>
        </w:tc>
        <w:tc>
          <w:tcPr>
            <w:tcW w:w="1314" w:type="dxa"/>
          </w:tcPr>
          <w:p w14:paraId="409EB5B1">
            <w:pPr>
              <w:pStyle w:val="18"/>
              <w:rPr>
                <w:rFonts w:hAnsi="宋体"/>
                <w:color w:val="000000"/>
                <w:szCs w:val="21"/>
              </w:rPr>
            </w:pPr>
          </w:p>
        </w:tc>
      </w:tr>
      <w:tr w14:paraId="2292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322338">
            <w:pPr>
              <w:pStyle w:val="18"/>
              <w:rPr>
                <w:rFonts w:hAnsi="宋体"/>
                <w:color w:val="000000"/>
                <w:szCs w:val="21"/>
              </w:rPr>
            </w:pPr>
          </w:p>
        </w:tc>
        <w:tc>
          <w:tcPr>
            <w:tcW w:w="1391" w:type="dxa"/>
          </w:tcPr>
          <w:p w14:paraId="0EC563CD">
            <w:pPr>
              <w:pStyle w:val="18"/>
              <w:rPr>
                <w:rFonts w:hAnsi="宋体"/>
                <w:color w:val="000000"/>
                <w:szCs w:val="21"/>
              </w:rPr>
            </w:pPr>
          </w:p>
        </w:tc>
        <w:tc>
          <w:tcPr>
            <w:tcW w:w="2583" w:type="dxa"/>
          </w:tcPr>
          <w:p w14:paraId="09A0CE3E">
            <w:pPr>
              <w:pStyle w:val="18"/>
              <w:rPr>
                <w:rFonts w:hAnsi="宋体"/>
                <w:color w:val="000000"/>
                <w:szCs w:val="21"/>
              </w:rPr>
            </w:pPr>
          </w:p>
        </w:tc>
        <w:tc>
          <w:tcPr>
            <w:tcW w:w="1391" w:type="dxa"/>
          </w:tcPr>
          <w:p w14:paraId="68F60AF8">
            <w:pPr>
              <w:pStyle w:val="18"/>
              <w:rPr>
                <w:rFonts w:hAnsi="宋体"/>
                <w:color w:val="000000"/>
                <w:szCs w:val="21"/>
              </w:rPr>
            </w:pPr>
          </w:p>
        </w:tc>
        <w:tc>
          <w:tcPr>
            <w:tcW w:w="1391" w:type="dxa"/>
          </w:tcPr>
          <w:p w14:paraId="7B97D8AC">
            <w:pPr>
              <w:pStyle w:val="18"/>
              <w:rPr>
                <w:rFonts w:hAnsi="宋体"/>
                <w:color w:val="000000"/>
                <w:szCs w:val="21"/>
              </w:rPr>
            </w:pPr>
          </w:p>
        </w:tc>
        <w:tc>
          <w:tcPr>
            <w:tcW w:w="993" w:type="dxa"/>
          </w:tcPr>
          <w:p w14:paraId="5A91DD68">
            <w:pPr>
              <w:pStyle w:val="18"/>
              <w:rPr>
                <w:rFonts w:hAnsi="宋体"/>
                <w:color w:val="000000"/>
                <w:szCs w:val="21"/>
              </w:rPr>
            </w:pPr>
          </w:p>
        </w:tc>
        <w:tc>
          <w:tcPr>
            <w:tcW w:w="1314" w:type="dxa"/>
          </w:tcPr>
          <w:p w14:paraId="79C369AC">
            <w:pPr>
              <w:pStyle w:val="18"/>
              <w:rPr>
                <w:rFonts w:hAnsi="宋体"/>
                <w:color w:val="000000"/>
                <w:szCs w:val="21"/>
              </w:rPr>
            </w:pPr>
          </w:p>
        </w:tc>
      </w:tr>
      <w:tr w14:paraId="5A70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0E93B70F">
            <w:pPr>
              <w:pStyle w:val="18"/>
              <w:rPr>
                <w:rFonts w:hAnsi="宋体"/>
                <w:color w:val="000000"/>
                <w:szCs w:val="21"/>
              </w:rPr>
            </w:pPr>
          </w:p>
        </w:tc>
        <w:tc>
          <w:tcPr>
            <w:tcW w:w="1391" w:type="dxa"/>
          </w:tcPr>
          <w:p w14:paraId="1EF91FB3">
            <w:pPr>
              <w:pStyle w:val="18"/>
              <w:rPr>
                <w:rFonts w:hAnsi="宋体"/>
                <w:color w:val="000000"/>
                <w:szCs w:val="21"/>
              </w:rPr>
            </w:pPr>
          </w:p>
        </w:tc>
        <w:tc>
          <w:tcPr>
            <w:tcW w:w="2583" w:type="dxa"/>
          </w:tcPr>
          <w:p w14:paraId="6C6B2205">
            <w:pPr>
              <w:pStyle w:val="18"/>
              <w:rPr>
                <w:rFonts w:hAnsi="宋体"/>
                <w:color w:val="000000"/>
                <w:szCs w:val="21"/>
              </w:rPr>
            </w:pPr>
          </w:p>
        </w:tc>
        <w:tc>
          <w:tcPr>
            <w:tcW w:w="1391" w:type="dxa"/>
          </w:tcPr>
          <w:p w14:paraId="581986AD">
            <w:pPr>
              <w:pStyle w:val="18"/>
              <w:rPr>
                <w:rFonts w:hAnsi="宋体"/>
                <w:color w:val="000000"/>
                <w:szCs w:val="21"/>
              </w:rPr>
            </w:pPr>
          </w:p>
        </w:tc>
        <w:tc>
          <w:tcPr>
            <w:tcW w:w="1391" w:type="dxa"/>
          </w:tcPr>
          <w:p w14:paraId="599434D2">
            <w:pPr>
              <w:pStyle w:val="18"/>
              <w:rPr>
                <w:rFonts w:hAnsi="宋体"/>
                <w:color w:val="000000"/>
                <w:szCs w:val="21"/>
              </w:rPr>
            </w:pPr>
          </w:p>
        </w:tc>
        <w:tc>
          <w:tcPr>
            <w:tcW w:w="993" w:type="dxa"/>
          </w:tcPr>
          <w:p w14:paraId="2B7ABB1F">
            <w:pPr>
              <w:pStyle w:val="18"/>
              <w:rPr>
                <w:rFonts w:hAnsi="宋体"/>
                <w:color w:val="000000"/>
                <w:szCs w:val="21"/>
              </w:rPr>
            </w:pPr>
          </w:p>
        </w:tc>
        <w:tc>
          <w:tcPr>
            <w:tcW w:w="1314" w:type="dxa"/>
          </w:tcPr>
          <w:p w14:paraId="7107C695">
            <w:pPr>
              <w:pStyle w:val="18"/>
              <w:rPr>
                <w:rFonts w:hAnsi="宋体"/>
                <w:color w:val="000000"/>
                <w:szCs w:val="21"/>
              </w:rPr>
            </w:pPr>
          </w:p>
        </w:tc>
      </w:tr>
      <w:tr w14:paraId="4B3B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61C2F94">
            <w:pPr>
              <w:pStyle w:val="18"/>
              <w:rPr>
                <w:rFonts w:hAnsi="宋体"/>
                <w:color w:val="000000"/>
                <w:szCs w:val="21"/>
              </w:rPr>
            </w:pPr>
          </w:p>
        </w:tc>
        <w:tc>
          <w:tcPr>
            <w:tcW w:w="1391" w:type="dxa"/>
          </w:tcPr>
          <w:p w14:paraId="50A609E0">
            <w:pPr>
              <w:pStyle w:val="18"/>
              <w:rPr>
                <w:rFonts w:hAnsi="宋体"/>
                <w:color w:val="000000"/>
                <w:szCs w:val="21"/>
              </w:rPr>
            </w:pPr>
          </w:p>
        </w:tc>
        <w:tc>
          <w:tcPr>
            <w:tcW w:w="2583" w:type="dxa"/>
          </w:tcPr>
          <w:p w14:paraId="0F77C9DB">
            <w:pPr>
              <w:pStyle w:val="18"/>
              <w:rPr>
                <w:rFonts w:hAnsi="宋体"/>
                <w:color w:val="000000"/>
                <w:szCs w:val="21"/>
              </w:rPr>
            </w:pPr>
          </w:p>
        </w:tc>
        <w:tc>
          <w:tcPr>
            <w:tcW w:w="1391" w:type="dxa"/>
          </w:tcPr>
          <w:p w14:paraId="4EF5C1E7">
            <w:pPr>
              <w:pStyle w:val="18"/>
              <w:rPr>
                <w:rFonts w:hAnsi="宋体"/>
                <w:color w:val="000000"/>
                <w:szCs w:val="21"/>
              </w:rPr>
            </w:pPr>
          </w:p>
        </w:tc>
        <w:tc>
          <w:tcPr>
            <w:tcW w:w="1391" w:type="dxa"/>
          </w:tcPr>
          <w:p w14:paraId="767E6B9C">
            <w:pPr>
              <w:pStyle w:val="18"/>
              <w:rPr>
                <w:rFonts w:hAnsi="宋体"/>
                <w:color w:val="000000"/>
                <w:szCs w:val="21"/>
              </w:rPr>
            </w:pPr>
          </w:p>
        </w:tc>
        <w:tc>
          <w:tcPr>
            <w:tcW w:w="993" w:type="dxa"/>
          </w:tcPr>
          <w:p w14:paraId="6CBBD1B7">
            <w:pPr>
              <w:pStyle w:val="18"/>
              <w:rPr>
                <w:rFonts w:hAnsi="宋体"/>
                <w:color w:val="000000"/>
                <w:szCs w:val="21"/>
              </w:rPr>
            </w:pPr>
          </w:p>
        </w:tc>
        <w:tc>
          <w:tcPr>
            <w:tcW w:w="1314" w:type="dxa"/>
          </w:tcPr>
          <w:p w14:paraId="3A0261BF">
            <w:pPr>
              <w:pStyle w:val="18"/>
              <w:rPr>
                <w:rFonts w:hAnsi="宋体"/>
                <w:color w:val="000000"/>
                <w:szCs w:val="21"/>
              </w:rPr>
            </w:pPr>
          </w:p>
        </w:tc>
      </w:tr>
      <w:tr w14:paraId="1D93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277F6B8">
            <w:pPr>
              <w:pStyle w:val="18"/>
              <w:rPr>
                <w:rFonts w:hAnsi="宋体"/>
                <w:color w:val="000000"/>
                <w:szCs w:val="21"/>
              </w:rPr>
            </w:pPr>
          </w:p>
        </w:tc>
        <w:tc>
          <w:tcPr>
            <w:tcW w:w="1391" w:type="dxa"/>
          </w:tcPr>
          <w:p w14:paraId="1D930AE5">
            <w:pPr>
              <w:pStyle w:val="18"/>
              <w:rPr>
                <w:rFonts w:hAnsi="宋体"/>
                <w:color w:val="000000"/>
                <w:szCs w:val="21"/>
              </w:rPr>
            </w:pPr>
          </w:p>
        </w:tc>
        <w:tc>
          <w:tcPr>
            <w:tcW w:w="2583" w:type="dxa"/>
          </w:tcPr>
          <w:p w14:paraId="708E8FB2">
            <w:pPr>
              <w:pStyle w:val="18"/>
              <w:rPr>
                <w:rFonts w:hAnsi="宋体"/>
                <w:color w:val="000000"/>
                <w:szCs w:val="21"/>
              </w:rPr>
            </w:pPr>
          </w:p>
        </w:tc>
        <w:tc>
          <w:tcPr>
            <w:tcW w:w="1391" w:type="dxa"/>
          </w:tcPr>
          <w:p w14:paraId="7959EE0E">
            <w:pPr>
              <w:pStyle w:val="18"/>
              <w:rPr>
                <w:rFonts w:hAnsi="宋体"/>
                <w:color w:val="000000"/>
                <w:szCs w:val="21"/>
              </w:rPr>
            </w:pPr>
          </w:p>
        </w:tc>
        <w:tc>
          <w:tcPr>
            <w:tcW w:w="1391" w:type="dxa"/>
          </w:tcPr>
          <w:p w14:paraId="046A276D">
            <w:pPr>
              <w:pStyle w:val="18"/>
              <w:rPr>
                <w:rFonts w:hAnsi="宋体"/>
                <w:color w:val="000000"/>
                <w:szCs w:val="21"/>
              </w:rPr>
            </w:pPr>
          </w:p>
        </w:tc>
        <w:tc>
          <w:tcPr>
            <w:tcW w:w="993" w:type="dxa"/>
          </w:tcPr>
          <w:p w14:paraId="543AB6D8">
            <w:pPr>
              <w:pStyle w:val="18"/>
              <w:rPr>
                <w:rFonts w:hAnsi="宋体"/>
                <w:color w:val="000000"/>
                <w:szCs w:val="21"/>
              </w:rPr>
            </w:pPr>
          </w:p>
        </w:tc>
        <w:tc>
          <w:tcPr>
            <w:tcW w:w="1314" w:type="dxa"/>
          </w:tcPr>
          <w:p w14:paraId="046B4DA5">
            <w:pPr>
              <w:pStyle w:val="18"/>
              <w:rPr>
                <w:rFonts w:hAnsi="宋体"/>
                <w:color w:val="000000"/>
                <w:szCs w:val="21"/>
              </w:rPr>
            </w:pPr>
          </w:p>
        </w:tc>
      </w:tr>
      <w:tr w14:paraId="099D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C16018">
            <w:pPr>
              <w:pStyle w:val="18"/>
              <w:rPr>
                <w:rFonts w:hAnsi="宋体"/>
                <w:color w:val="000000"/>
                <w:szCs w:val="21"/>
              </w:rPr>
            </w:pPr>
          </w:p>
        </w:tc>
        <w:tc>
          <w:tcPr>
            <w:tcW w:w="1391" w:type="dxa"/>
          </w:tcPr>
          <w:p w14:paraId="6F194BBA">
            <w:pPr>
              <w:pStyle w:val="18"/>
              <w:rPr>
                <w:rFonts w:hAnsi="宋体"/>
                <w:color w:val="000000"/>
                <w:szCs w:val="21"/>
              </w:rPr>
            </w:pPr>
          </w:p>
        </w:tc>
        <w:tc>
          <w:tcPr>
            <w:tcW w:w="2583" w:type="dxa"/>
          </w:tcPr>
          <w:p w14:paraId="1903F9CD">
            <w:pPr>
              <w:pStyle w:val="18"/>
              <w:rPr>
                <w:rFonts w:hAnsi="宋体"/>
                <w:color w:val="000000"/>
                <w:szCs w:val="21"/>
              </w:rPr>
            </w:pPr>
          </w:p>
        </w:tc>
        <w:tc>
          <w:tcPr>
            <w:tcW w:w="1391" w:type="dxa"/>
          </w:tcPr>
          <w:p w14:paraId="2A83DE4E">
            <w:pPr>
              <w:pStyle w:val="18"/>
              <w:rPr>
                <w:rFonts w:hAnsi="宋体"/>
                <w:color w:val="000000"/>
                <w:szCs w:val="21"/>
              </w:rPr>
            </w:pPr>
          </w:p>
        </w:tc>
        <w:tc>
          <w:tcPr>
            <w:tcW w:w="1391" w:type="dxa"/>
          </w:tcPr>
          <w:p w14:paraId="6762681D">
            <w:pPr>
              <w:pStyle w:val="18"/>
              <w:rPr>
                <w:rFonts w:hAnsi="宋体"/>
                <w:color w:val="000000"/>
                <w:szCs w:val="21"/>
              </w:rPr>
            </w:pPr>
          </w:p>
        </w:tc>
        <w:tc>
          <w:tcPr>
            <w:tcW w:w="993" w:type="dxa"/>
          </w:tcPr>
          <w:p w14:paraId="7033833B">
            <w:pPr>
              <w:pStyle w:val="18"/>
              <w:rPr>
                <w:rFonts w:hAnsi="宋体"/>
                <w:color w:val="000000"/>
                <w:szCs w:val="21"/>
              </w:rPr>
            </w:pPr>
          </w:p>
        </w:tc>
        <w:tc>
          <w:tcPr>
            <w:tcW w:w="1314" w:type="dxa"/>
          </w:tcPr>
          <w:p w14:paraId="0471A779">
            <w:pPr>
              <w:pStyle w:val="18"/>
              <w:rPr>
                <w:rFonts w:hAnsi="宋体"/>
                <w:color w:val="000000"/>
                <w:szCs w:val="21"/>
              </w:rPr>
            </w:pPr>
          </w:p>
        </w:tc>
      </w:tr>
      <w:tr w14:paraId="3931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70D3D6C">
            <w:pPr>
              <w:pStyle w:val="18"/>
              <w:rPr>
                <w:rFonts w:hAnsi="宋体"/>
                <w:color w:val="000000"/>
                <w:szCs w:val="21"/>
              </w:rPr>
            </w:pPr>
          </w:p>
        </w:tc>
        <w:tc>
          <w:tcPr>
            <w:tcW w:w="1391" w:type="dxa"/>
          </w:tcPr>
          <w:p w14:paraId="52605556">
            <w:pPr>
              <w:pStyle w:val="18"/>
              <w:rPr>
                <w:rFonts w:hAnsi="宋体"/>
                <w:color w:val="000000"/>
                <w:szCs w:val="21"/>
              </w:rPr>
            </w:pPr>
          </w:p>
        </w:tc>
        <w:tc>
          <w:tcPr>
            <w:tcW w:w="2583" w:type="dxa"/>
          </w:tcPr>
          <w:p w14:paraId="29D2B7C4">
            <w:pPr>
              <w:pStyle w:val="18"/>
              <w:rPr>
                <w:rFonts w:hAnsi="宋体"/>
                <w:color w:val="000000"/>
                <w:szCs w:val="21"/>
              </w:rPr>
            </w:pPr>
          </w:p>
        </w:tc>
        <w:tc>
          <w:tcPr>
            <w:tcW w:w="1391" w:type="dxa"/>
          </w:tcPr>
          <w:p w14:paraId="78A4E635">
            <w:pPr>
              <w:pStyle w:val="18"/>
              <w:rPr>
                <w:rFonts w:hAnsi="宋体"/>
                <w:color w:val="000000"/>
                <w:szCs w:val="21"/>
              </w:rPr>
            </w:pPr>
          </w:p>
        </w:tc>
        <w:tc>
          <w:tcPr>
            <w:tcW w:w="1391" w:type="dxa"/>
          </w:tcPr>
          <w:p w14:paraId="7A0CF594">
            <w:pPr>
              <w:pStyle w:val="18"/>
              <w:rPr>
                <w:rFonts w:hAnsi="宋体"/>
                <w:color w:val="000000"/>
                <w:szCs w:val="21"/>
              </w:rPr>
            </w:pPr>
          </w:p>
        </w:tc>
        <w:tc>
          <w:tcPr>
            <w:tcW w:w="993" w:type="dxa"/>
          </w:tcPr>
          <w:p w14:paraId="01226B57">
            <w:pPr>
              <w:pStyle w:val="18"/>
              <w:rPr>
                <w:rFonts w:hAnsi="宋体"/>
                <w:color w:val="000000"/>
                <w:szCs w:val="21"/>
              </w:rPr>
            </w:pPr>
          </w:p>
        </w:tc>
        <w:tc>
          <w:tcPr>
            <w:tcW w:w="1314" w:type="dxa"/>
          </w:tcPr>
          <w:p w14:paraId="07F95AD3">
            <w:pPr>
              <w:pStyle w:val="18"/>
              <w:rPr>
                <w:rFonts w:hAnsi="宋体"/>
                <w:color w:val="000000"/>
                <w:szCs w:val="21"/>
              </w:rPr>
            </w:pPr>
          </w:p>
        </w:tc>
      </w:tr>
      <w:tr w14:paraId="1D99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E0FB482">
            <w:pPr>
              <w:pStyle w:val="18"/>
              <w:rPr>
                <w:rFonts w:hAnsi="宋体"/>
                <w:color w:val="000000"/>
                <w:szCs w:val="21"/>
              </w:rPr>
            </w:pPr>
          </w:p>
        </w:tc>
        <w:tc>
          <w:tcPr>
            <w:tcW w:w="1391" w:type="dxa"/>
          </w:tcPr>
          <w:p w14:paraId="430F9C73">
            <w:pPr>
              <w:pStyle w:val="18"/>
              <w:rPr>
                <w:rFonts w:hAnsi="宋体"/>
                <w:color w:val="000000"/>
                <w:szCs w:val="21"/>
              </w:rPr>
            </w:pPr>
          </w:p>
        </w:tc>
        <w:tc>
          <w:tcPr>
            <w:tcW w:w="2583" w:type="dxa"/>
          </w:tcPr>
          <w:p w14:paraId="3C313789">
            <w:pPr>
              <w:pStyle w:val="18"/>
              <w:rPr>
                <w:rFonts w:hAnsi="宋体"/>
                <w:color w:val="000000"/>
                <w:szCs w:val="21"/>
              </w:rPr>
            </w:pPr>
          </w:p>
        </w:tc>
        <w:tc>
          <w:tcPr>
            <w:tcW w:w="1391" w:type="dxa"/>
          </w:tcPr>
          <w:p w14:paraId="2002D944">
            <w:pPr>
              <w:pStyle w:val="18"/>
              <w:rPr>
                <w:rFonts w:hAnsi="宋体"/>
                <w:color w:val="000000"/>
                <w:szCs w:val="21"/>
              </w:rPr>
            </w:pPr>
          </w:p>
        </w:tc>
        <w:tc>
          <w:tcPr>
            <w:tcW w:w="1391" w:type="dxa"/>
          </w:tcPr>
          <w:p w14:paraId="49F8A927">
            <w:pPr>
              <w:pStyle w:val="18"/>
              <w:rPr>
                <w:rFonts w:hAnsi="宋体"/>
                <w:color w:val="000000"/>
                <w:szCs w:val="21"/>
              </w:rPr>
            </w:pPr>
          </w:p>
        </w:tc>
        <w:tc>
          <w:tcPr>
            <w:tcW w:w="993" w:type="dxa"/>
          </w:tcPr>
          <w:p w14:paraId="259398B8">
            <w:pPr>
              <w:pStyle w:val="18"/>
              <w:rPr>
                <w:rFonts w:hAnsi="宋体"/>
                <w:color w:val="000000"/>
                <w:szCs w:val="21"/>
              </w:rPr>
            </w:pPr>
          </w:p>
        </w:tc>
        <w:tc>
          <w:tcPr>
            <w:tcW w:w="1314" w:type="dxa"/>
          </w:tcPr>
          <w:p w14:paraId="095E3884">
            <w:pPr>
              <w:pStyle w:val="18"/>
              <w:rPr>
                <w:rFonts w:hAnsi="宋体"/>
                <w:color w:val="000000"/>
                <w:szCs w:val="21"/>
              </w:rPr>
            </w:pPr>
          </w:p>
        </w:tc>
      </w:tr>
      <w:tr w14:paraId="7E83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D4E2C34">
            <w:pPr>
              <w:pStyle w:val="18"/>
              <w:rPr>
                <w:rFonts w:hAnsi="宋体"/>
                <w:color w:val="000000"/>
                <w:szCs w:val="21"/>
              </w:rPr>
            </w:pPr>
          </w:p>
        </w:tc>
        <w:tc>
          <w:tcPr>
            <w:tcW w:w="1391" w:type="dxa"/>
          </w:tcPr>
          <w:p w14:paraId="100729AE">
            <w:pPr>
              <w:pStyle w:val="18"/>
              <w:rPr>
                <w:rFonts w:hAnsi="宋体"/>
                <w:color w:val="000000"/>
                <w:szCs w:val="21"/>
              </w:rPr>
            </w:pPr>
          </w:p>
        </w:tc>
        <w:tc>
          <w:tcPr>
            <w:tcW w:w="2583" w:type="dxa"/>
          </w:tcPr>
          <w:p w14:paraId="4A9E45F5">
            <w:pPr>
              <w:pStyle w:val="18"/>
              <w:rPr>
                <w:rFonts w:hAnsi="宋体"/>
                <w:color w:val="000000"/>
                <w:szCs w:val="21"/>
              </w:rPr>
            </w:pPr>
          </w:p>
        </w:tc>
        <w:tc>
          <w:tcPr>
            <w:tcW w:w="1391" w:type="dxa"/>
          </w:tcPr>
          <w:p w14:paraId="6757E66D">
            <w:pPr>
              <w:pStyle w:val="18"/>
              <w:rPr>
                <w:rFonts w:hAnsi="宋体"/>
                <w:color w:val="000000"/>
                <w:szCs w:val="21"/>
              </w:rPr>
            </w:pPr>
          </w:p>
        </w:tc>
        <w:tc>
          <w:tcPr>
            <w:tcW w:w="1391" w:type="dxa"/>
          </w:tcPr>
          <w:p w14:paraId="62CD43F9">
            <w:pPr>
              <w:pStyle w:val="18"/>
              <w:rPr>
                <w:rFonts w:hAnsi="宋体"/>
                <w:color w:val="000000"/>
                <w:szCs w:val="21"/>
              </w:rPr>
            </w:pPr>
          </w:p>
        </w:tc>
        <w:tc>
          <w:tcPr>
            <w:tcW w:w="993" w:type="dxa"/>
          </w:tcPr>
          <w:p w14:paraId="3AF80328">
            <w:pPr>
              <w:pStyle w:val="18"/>
              <w:rPr>
                <w:rFonts w:hAnsi="宋体"/>
                <w:color w:val="000000"/>
                <w:szCs w:val="21"/>
              </w:rPr>
            </w:pPr>
          </w:p>
        </w:tc>
        <w:tc>
          <w:tcPr>
            <w:tcW w:w="1314" w:type="dxa"/>
          </w:tcPr>
          <w:p w14:paraId="6DACF8E3">
            <w:pPr>
              <w:pStyle w:val="18"/>
              <w:rPr>
                <w:rFonts w:hAnsi="宋体"/>
                <w:color w:val="000000"/>
                <w:szCs w:val="21"/>
              </w:rPr>
            </w:pPr>
          </w:p>
        </w:tc>
      </w:tr>
    </w:tbl>
    <w:p w14:paraId="5A90FCA6">
      <w:pPr>
        <w:pStyle w:val="18"/>
        <w:rPr>
          <w:rFonts w:hAnsi="宋体"/>
          <w:color w:val="000000"/>
          <w:szCs w:val="21"/>
        </w:rPr>
      </w:pPr>
    </w:p>
    <w:p w14:paraId="3645BE19">
      <w:pPr>
        <w:pStyle w:val="18"/>
        <w:rPr>
          <w:rFonts w:hAnsi="宋体"/>
          <w:color w:val="000000"/>
          <w:szCs w:val="21"/>
        </w:rPr>
      </w:pPr>
    </w:p>
    <w:p w14:paraId="51A25C9F">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w:t>
      </w:r>
      <w:r>
        <w:rPr>
          <w:rFonts w:hint="eastAsia" w:hAnsi="宋体"/>
          <w:color w:val="000000"/>
          <w:szCs w:val="21"/>
          <w:highlight w:val="none"/>
          <w:lang w:val="en-US" w:eastAsia="zh-CN"/>
        </w:rPr>
        <w:t>供应商</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14:paraId="37F9F483">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w:t>
      </w:r>
      <w:r>
        <w:rPr>
          <w:rFonts w:hint="eastAsia" w:hAnsi="宋体"/>
          <w:color w:val="000000"/>
          <w:szCs w:val="21"/>
          <w:lang w:val="en-US" w:eastAsia="zh-CN"/>
        </w:rPr>
        <w:t>供应商</w:t>
      </w:r>
      <w:r>
        <w:rPr>
          <w:rFonts w:hint="eastAsia" w:hAnsi="宋体"/>
          <w:color w:val="000000"/>
          <w:szCs w:val="21"/>
        </w:rPr>
        <w:t>(盖章):</w:t>
      </w:r>
      <w:r>
        <w:rPr>
          <w:rFonts w:hAnsi="宋体"/>
          <w:color w:val="000000"/>
          <w:szCs w:val="21"/>
          <w:u w:val="single"/>
        </w:rPr>
        <w:tab/>
      </w:r>
      <w:r>
        <w:rPr>
          <w:rFonts w:hint="eastAsia" w:hAnsi="宋体"/>
          <w:color w:val="000000"/>
          <w:szCs w:val="21"/>
          <w:u w:val="single"/>
          <w:lang w:val="en-US" w:eastAsia="zh-CN"/>
        </w:rPr>
        <w:t xml:space="preserve">                               </w:t>
      </w:r>
    </w:p>
    <w:p w14:paraId="314F200B">
      <w:pPr>
        <w:pStyle w:val="1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sz w:val="32"/>
          <w:szCs w:val="32"/>
          <w:highlight w:val="none"/>
          <w:lang w:val="en-US" w:eastAsia="zh-CN"/>
        </w:rPr>
      </w:pPr>
    </w:p>
    <w:p w14:paraId="301D0C15">
      <w:pPr>
        <w:pStyle w:val="1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sz w:val="32"/>
          <w:szCs w:val="32"/>
          <w:highlight w:val="none"/>
          <w:lang w:val="en-US" w:eastAsia="zh-CN"/>
        </w:rPr>
      </w:pPr>
    </w:p>
    <w:p w14:paraId="42582D0F">
      <w:pPr>
        <w:shd w:val="clear" w:color="auto" w:fill="auto"/>
        <w:spacing w:line="400" w:lineRule="exact"/>
        <w:jc w:val="center"/>
        <w:rPr>
          <w:rFonts w:hint="eastAsia" w:hAnsi="宋体"/>
          <w:b/>
          <w:bCs/>
          <w:sz w:val="32"/>
          <w:szCs w:val="32"/>
          <w:highlight w:val="none"/>
          <w:lang w:val="en-US" w:eastAsia="zh-CN"/>
        </w:rPr>
      </w:pPr>
      <w:r>
        <w:rPr>
          <w:rFonts w:hint="eastAsia" w:ascii="宋体" w:hAnsi="宋体" w:eastAsia="宋体" w:cs="宋体"/>
          <w:sz w:val="20"/>
          <w:szCs w:val="20"/>
          <w:highlight w:val="none"/>
        </w:rPr>
        <w:br w:type="page"/>
      </w:r>
      <w:r>
        <w:rPr>
          <w:rFonts w:hint="eastAsia" w:hAnsi="宋体"/>
          <w:b/>
          <w:bCs/>
          <w:sz w:val="32"/>
          <w:szCs w:val="32"/>
          <w:highlight w:val="none"/>
          <w:lang w:val="en-US" w:eastAsia="zh-CN"/>
        </w:rPr>
        <w:t>九、售后服务承诺</w:t>
      </w:r>
    </w:p>
    <w:p w14:paraId="0CA380EC">
      <w:pPr>
        <w:pStyle w:val="13"/>
        <w:rPr>
          <w:rFonts w:hint="eastAsia"/>
          <w:highlight w:val="none"/>
          <w:lang w:val="en-US" w:eastAsia="zh-CN"/>
        </w:rPr>
      </w:pPr>
    </w:p>
    <w:p w14:paraId="5242D837">
      <w:pPr>
        <w:pStyle w:val="13"/>
        <w:rPr>
          <w:rFonts w:hint="eastAsia"/>
          <w:highlight w:val="none"/>
          <w:lang w:val="en-US" w:eastAsia="zh-CN"/>
        </w:rPr>
      </w:pPr>
    </w:p>
    <w:p w14:paraId="6AACACC6">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44FBCE4A">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61D85170">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5D1C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875C89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0" w:name="_Toc20117"/>
            <w:bookmarkStart w:id="51" w:name="_Toc8931"/>
            <w:r>
              <w:rPr>
                <w:rFonts w:hint="eastAsia" w:ascii="宋体" w:hAnsi="宋体" w:cs="宋体"/>
                <w:szCs w:val="21"/>
                <w:highlight w:val="none"/>
              </w:rPr>
              <w:t>序号</w:t>
            </w:r>
          </w:p>
        </w:tc>
        <w:tc>
          <w:tcPr>
            <w:tcW w:w="1631" w:type="dxa"/>
            <w:vAlign w:val="center"/>
          </w:tcPr>
          <w:p w14:paraId="48CD851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7B52B0D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43E0D6D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1E1C834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59FC50CA">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040A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8D09B5">
            <w:pPr>
              <w:spacing w:line="360" w:lineRule="auto"/>
              <w:jc w:val="center"/>
              <w:rPr>
                <w:rFonts w:ascii="宋体" w:hAnsi="宋体" w:cs="宋体"/>
                <w:szCs w:val="21"/>
                <w:highlight w:val="none"/>
              </w:rPr>
            </w:pPr>
          </w:p>
        </w:tc>
        <w:tc>
          <w:tcPr>
            <w:tcW w:w="1631" w:type="dxa"/>
            <w:vAlign w:val="center"/>
          </w:tcPr>
          <w:p w14:paraId="42569C85">
            <w:pPr>
              <w:spacing w:line="360" w:lineRule="auto"/>
              <w:jc w:val="center"/>
              <w:rPr>
                <w:rFonts w:ascii="宋体" w:hAnsi="宋体" w:cs="宋体"/>
                <w:szCs w:val="21"/>
                <w:highlight w:val="none"/>
              </w:rPr>
            </w:pPr>
          </w:p>
        </w:tc>
        <w:tc>
          <w:tcPr>
            <w:tcW w:w="1955" w:type="dxa"/>
            <w:vAlign w:val="center"/>
          </w:tcPr>
          <w:p w14:paraId="6FF8B4C0">
            <w:pPr>
              <w:spacing w:line="360" w:lineRule="auto"/>
              <w:jc w:val="center"/>
              <w:rPr>
                <w:rFonts w:ascii="宋体" w:hAnsi="宋体" w:cs="宋体"/>
                <w:szCs w:val="21"/>
                <w:highlight w:val="none"/>
              </w:rPr>
            </w:pPr>
          </w:p>
        </w:tc>
        <w:tc>
          <w:tcPr>
            <w:tcW w:w="1149" w:type="dxa"/>
            <w:vAlign w:val="center"/>
          </w:tcPr>
          <w:p w14:paraId="52C2A9B3">
            <w:pPr>
              <w:adjustRightInd w:val="0"/>
              <w:snapToGrid w:val="0"/>
              <w:jc w:val="center"/>
              <w:rPr>
                <w:sz w:val="23"/>
                <w:szCs w:val="23"/>
                <w:highlight w:val="none"/>
              </w:rPr>
            </w:pPr>
          </w:p>
        </w:tc>
        <w:tc>
          <w:tcPr>
            <w:tcW w:w="1653" w:type="dxa"/>
            <w:vAlign w:val="center"/>
          </w:tcPr>
          <w:p w14:paraId="2EC12A93">
            <w:pPr>
              <w:spacing w:line="360" w:lineRule="auto"/>
              <w:jc w:val="center"/>
              <w:rPr>
                <w:rFonts w:ascii="宋体" w:hAnsi="宋体" w:cs="宋体"/>
                <w:szCs w:val="21"/>
                <w:highlight w:val="none"/>
              </w:rPr>
            </w:pPr>
          </w:p>
        </w:tc>
        <w:tc>
          <w:tcPr>
            <w:tcW w:w="2606" w:type="dxa"/>
            <w:vAlign w:val="center"/>
          </w:tcPr>
          <w:p w14:paraId="03E93651">
            <w:pPr>
              <w:spacing w:line="360" w:lineRule="auto"/>
              <w:jc w:val="center"/>
              <w:rPr>
                <w:rFonts w:ascii="宋体" w:hAnsi="宋体" w:cs="宋体"/>
                <w:szCs w:val="21"/>
                <w:highlight w:val="none"/>
              </w:rPr>
            </w:pPr>
          </w:p>
        </w:tc>
      </w:tr>
      <w:tr w14:paraId="438E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9CB796">
            <w:pPr>
              <w:spacing w:line="360" w:lineRule="auto"/>
              <w:jc w:val="center"/>
              <w:rPr>
                <w:rFonts w:ascii="宋体" w:hAnsi="宋体" w:cs="宋体"/>
                <w:szCs w:val="21"/>
                <w:highlight w:val="none"/>
              </w:rPr>
            </w:pPr>
          </w:p>
        </w:tc>
        <w:tc>
          <w:tcPr>
            <w:tcW w:w="1631" w:type="dxa"/>
            <w:vAlign w:val="center"/>
          </w:tcPr>
          <w:p w14:paraId="17AF3FCE">
            <w:pPr>
              <w:spacing w:line="360" w:lineRule="auto"/>
              <w:jc w:val="center"/>
              <w:rPr>
                <w:rFonts w:ascii="宋体" w:hAnsi="宋体" w:cs="宋体"/>
                <w:szCs w:val="21"/>
                <w:highlight w:val="none"/>
              </w:rPr>
            </w:pPr>
          </w:p>
        </w:tc>
        <w:tc>
          <w:tcPr>
            <w:tcW w:w="1955" w:type="dxa"/>
            <w:vAlign w:val="center"/>
          </w:tcPr>
          <w:p w14:paraId="7B83ACF9">
            <w:pPr>
              <w:spacing w:line="360" w:lineRule="auto"/>
              <w:jc w:val="center"/>
              <w:rPr>
                <w:rFonts w:ascii="宋体" w:hAnsi="宋体" w:cs="宋体"/>
                <w:szCs w:val="21"/>
                <w:highlight w:val="none"/>
              </w:rPr>
            </w:pPr>
          </w:p>
        </w:tc>
        <w:tc>
          <w:tcPr>
            <w:tcW w:w="1149" w:type="dxa"/>
            <w:vAlign w:val="center"/>
          </w:tcPr>
          <w:p w14:paraId="33097FCF">
            <w:pPr>
              <w:adjustRightInd w:val="0"/>
              <w:snapToGrid w:val="0"/>
              <w:jc w:val="center"/>
              <w:rPr>
                <w:sz w:val="23"/>
                <w:szCs w:val="23"/>
                <w:highlight w:val="none"/>
              </w:rPr>
            </w:pPr>
          </w:p>
        </w:tc>
        <w:tc>
          <w:tcPr>
            <w:tcW w:w="1653" w:type="dxa"/>
            <w:vAlign w:val="center"/>
          </w:tcPr>
          <w:p w14:paraId="1D436BAA">
            <w:pPr>
              <w:spacing w:line="360" w:lineRule="auto"/>
              <w:jc w:val="center"/>
              <w:rPr>
                <w:rFonts w:ascii="宋体" w:hAnsi="宋体" w:cs="宋体"/>
                <w:szCs w:val="21"/>
                <w:highlight w:val="none"/>
              </w:rPr>
            </w:pPr>
          </w:p>
        </w:tc>
        <w:tc>
          <w:tcPr>
            <w:tcW w:w="2606" w:type="dxa"/>
            <w:vAlign w:val="center"/>
          </w:tcPr>
          <w:p w14:paraId="4433B423">
            <w:pPr>
              <w:spacing w:line="360" w:lineRule="auto"/>
              <w:jc w:val="center"/>
              <w:rPr>
                <w:rFonts w:ascii="宋体" w:hAnsi="宋体" w:cs="宋体"/>
                <w:szCs w:val="21"/>
                <w:highlight w:val="none"/>
              </w:rPr>
            </w:pPr>
          </w:p>
        </w:tc>
      </w:tr>
      <w:tr w14:paraId="6E76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F03CC1B">
            <w:pPr>
              <w:spacing w:line="360" w:lineRule="auto"/>
              <w:jc w:val="center"/>
              <w:rPr>
                <w:rFonts w:ascii="宋体" w:hAnsi="宋体" w:cs="宋体"/>
                <w:szCs w:val="21"/>
                <w:highlight w:val="none"/>
              </w:rPr>
            </w:pPr>
          </w:p>
        </w:tc>
        <w:tc>
          <w:tcPr>
            <w:tcW w:w="1631" w:type="dxa"/>
            <w:vAlign w:val="center"/>
          </w:tcPr>
          <w:p w14:paraId="2F1072D7">
            <w:pPr>
              <w:spacing w:line="360" w:lineRule="auto"/>
              <w:jc w:val="center"/>
              <w:rPr>
                <w:rFonts w:ascii="宋体" w:hAnsi="宋体" w:cs="宋体"/>
                <w:szCs w:val="21"/>
                <w:highlight w:val="none"/>
              </w:rPr>
            </w:pPr>
          </w:p>
        </w:tc>
        <w:tc>
          <w:tcPr>
            <w:tcW w:w="1955" w:type="dxa"/>
            <w:vAlign w:val="center"/>
          </w:tcPr>
          <w:p w14:paraId="46A4FAA7">
            <w:pPr>
              <w:spacing w:line="360" w:lineRule="auto"/>
              <w:jc w:val="center"/>
              <w:rPr>
                <w:rFonts w:ascii="宋体" w:hAnsi="宋体" w:cs="宋体"/>
                <w:szCs w:val="21"/>
                <w:highlight w:val="none"/>
              </w:rPr>
            </w:pPr>
          </w:p>
        </w:tc>
        <w:tc>
          <w:tcPr>
            <w:tcW w:w="1149" w:type="dxa"/>
            <w:vAlign w:val="center"/>
          </w:tcPr>
          <w:p w14:paraId="0EF33828">
            <w:pPr>
              <w:adjustRightInd w:val="0"/>
              <w:snapToGrid w:val="0"/>
              <w:jc w:val="center"/>
              <w:rPr>
                <w:sz w:val="23"/>
                <w:szCs w:val="23"/>
                <w:highlight w:val="none"/>
              </w:rPr>
            </w:pPr>
          </w:p>
        </w:tc>
        <w:tc>
          <w:tcPr>
            <w:tcW w:w="1653" w:type="dxa"/>
            <w:vAlign w:val="center"/>
          </w:tcPr>
          <w:p w14:paraId="7E84D178">
            <w:pPr>
              <w:spacing w:line="360" w:lineRule="auto"/>
              <w:jc w:val="center"/>
              <w:rPr>
                <w:rFonts w:ascii="宋体" w:hAnsi="宋体" w:cs="宋体"/>
                <w:szCs w:val="21"/>
                <w:highlight w:val="none"/>
              </w:rPr>
            </w:pPr>
          </w:p>
        </w:tc>
        <w:tc>
          <w:tcPr>
            <w:tcW w:w="2606" w:type="dxa"/>
            <w:vAlign w:val="center"/>
          </w:tcPr>
          <w:p w14:paraId="6E9CA063">
            <w:pPr>
              <w:spacing w:line="360" w:lineRule="auto"/>
              <w:jc w:val="center"/>
              <w:rPr>
                <w:rFonts w:ascii="宋体" w:hAnsi="宋体" w:cs="宋体"/>
                <w:szCs w:val="21"/>
                <w:highlight w:val="none"/>
              </w:rPr>
            </w:pPr>
          </w:p>
        </w:tc>
      </w:tr>
      <w:tr w14:paraId="526D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851755">
            <w:pPr>
              <w:spacing w:line="360" w:lineRule="auto"/>
              <w:jc w:val="center"/>
              <w:rPr>
                <w:rFonts w:ascii="宋体" w:hAnsi="宋体" w:cs="宋体"/>
                <w:szCs w:val="21"/>
                <w:highlight w:val="none"/>
              </w:rPr>
            </w:pPr>
          </w:p>
        </w:tc>
        <w:tc>
          <w:tcPr>
            <w:tcW w:w="1631" w:type="dxa"/>
            <w:vAlign w:val="center"/>
          </w:tcPr>
          <w:p w14:paraId="1A372111">
            <w:pPr>
              <w:spacing w:line="360" w:lineRule="auto"/>
              <w:jc w:val="center"/>
              <w:rPr>
                <w:rFonts w:ascii="宋体" w:hAnsi="宋体" w:cs="宋体"/>
                <w:szCs w:val="21"/>
                <w:highlight w:val="none"/>
              </w:rPr>
            </w:pPr>
          </w:p>
        </w:tc>
        <w:tc>
          <w:tcPr>
            <w:tcW w:w="1955" w:type="dxa"/>
            <w:vAlign w:val="center"/>
          </w:tcPr>
          <w:p w14:paraId="2F9727CC">
            <w:pPr>
              <w:spacing w:line="360" w:lineRule="auto"/>
              <w:jc w:val="center"/>
              <w:rPr>
                <w:rFonts w:ascii="宋体" w:hAnsi="宋体" w:cs="宋体"/>
                <w:szCs w:val="21"/>
                <w:highlight w:val="none"/>
              </w:rPr>
            </w:pPr>
          </w:p>
        </w:tc>
        <w:tc>
          <w:tcPr>
            <w:tcW w:w="1149" w:type="dxa"/>
            <w:vAlign w:val="center"/>
          </w:tcPr>
          <w:p w14:paraId="50FE80DF">
            <w:pPr>
              <w:adjustRightInd w:val="0"/>
              <w:snapToGrid w:val="0"/>
              <w:jc w:val="center"/>
              <w:rPr>
                <w:sz w:val="23"/>
                <w:szCs w:val="23"/>
                <w:highlight w:val="none"/>
              </w:rPr>
            </w:pPr>
          </w:p>
        </w:tc>
        <w:tc>
          <w:tcPr>
            <w:tcW w:w="1653" w:type="dxa"/>
            <w:vAlign w:val="center"/>
          </w:tcPr>
          <w:p w14:paraId="78F13C7C">
            <w:pPr>
              <w:spacing w:line="360" w:lineRule="auto"/>
              <w:jc w:val="center"/>
              <w:rPr>
                <w:rFonts w:ascii="宋体" w:hAnsi="宋体" w:cs="宋体"/>
                <w:szCs w:val="21"/>
                <w:highlight w:val="none"/>
              </w:rPr>
            </w:pPr>
          </w:p>
        </w:tc>
        <w:tc>
          <w:tcPr>
            <w:tcW w:w="2606" w:type="dxa"/>
            <w:vAlign w:val="center"/>
          </w:tcPr>
          <w:p w14:paraId="73BC2F30">
            <w:pPr>
              <w:spacing w:line="360" w:lineRule="auto"/>
              <w:jc w:val="center"/>
              <w:rPr>
                <w:rFonts w:ascii="宋体" w:hAnsi="宋体" w:cs="宋体"/>
                <w:szCs w:val="21"/>
                <w:highlight w:val="none"/>
              </w:rPr>
            </w:pPr>
          </w:p>
        </w:tc>
      </w:tr>
      <w:tr w14:paraId="1A7D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DC56E3B">
            <w:pPr>
              <w:spacing w:line="360" w:lineRule="auto"/>
              <w:jc w:val="center"/>
              <w:rPr>
                <w:rFonts w:ascii="宋体" w:hAnsi="宋体" w:cs="宋体"/>
                <w:szCs w:val="21"/>
                <w:highlight w:val="none"/>
              </w:rPr>
            </w:pPr>
          </w:p>
        </w:tc>
        <w:tc>
          <w:tcPr>
            <w:tcW w:w="1631" w:type="dxa"/>
            <w:vAlign w:val="center"/>
          </w:tcPr>
          <w:p w14:paraId="31DFDFC6">
            <w:pPr>
              <w:spacing w:line="360" w:lineRule="auto"/>
              <w:jc w:val="center"/>
              <w:rPr>
                <w:rFonts w:ascii="宋体" w:hAnsi="宋体" w:cs="宋体"/>
                <w:szCs w:val="21"/>
                <w:highlight w:val="none"/>
              </w:rPr>
            </w:pPr>
          </w:p>
        </w:tc>
        <w:tc>
          <w:tcPr>
            <w:tcW w:w="1955" w:type="dxa"/>
            <w:vAlign w:val="center"/>
          </w:tcPr>
          <w:p w14:paraId="2ABDE533">
            <w:pPr>
              <w:spacing w:line="360" w:lineRule="auto"/>
              <w:jc w:val="center"/>
              <w:rPr>
                <w:rFonts w:ascii="宋体" w:hAnsi="宋体" w:cs="宋体"/>
                <w:szCs w:val="21"/>
                <w:highlight w:val="none"/>
              </w:rPr>
            </w:pPr>
          </w:p>
        </w:tc>
        <w:tc>
          <w:tcPr>
            <w:tcW w:w="1149" w:type="dxa"/>
            <w:vAlign w:val="center"/>
          </w:tcPr>
          <w:p w14:paraId="7F6ABC76">
            <w:pPr>
              <w:adjustRightInd w:val="0"/>
              <w:snapToGrid w:val="0"/>
              <w:jc w:val="center"/>
              <w:rPr>
                <w:sz w:val="23"/>
                <w:szCs w:val="23"/>
                <w:highlight w:val="none"/>
              </w:rPr>
            </w:pPr>
          </w:p>
        </w:tc>
        <w:tc>
          <w:tcPr>
            <w:tcW w:w="1653" w:type="dxa"/>
            <w:vAlign w:val="center"/>
          </w:tcPr>
          <w:p w14:paraId="2D1DB4AF">
            <w:pPr>
              <w:spacing w:line="360" w:lineRule="auto"/>
              <w:jc w:val="center"/>
              <w:rPr>
                <w:rFonts w:ascii="宋体" w:hAnsi="宋体" w:cs="宋体"/>
                <w:szCs w:val="21"/>
                <w:highlight w:val="none"/>
              </w:rPr>
            </w:pPr>
          </w:p>
        </w:tc>
        <w:tc>
          <w:tcPr>
            <w:tcW w:w="2606" w:type="dxa"/>
            <w:vAlign w:val="center"/>
          </w:tcPr>
          <w:p w14:paraId="21373B43">
            <w:pPr>
              <w:spacing w:line="360" w:lineRule="auto"/>
              <w:jc w:val="center"/>
              <w:rPr>
                <w:rFonts w:ascii="宋体" w:hAnsi="宋体" w:cs="宋体"/>
                <w:szCs w:val="21"/>
                <w:highlight w:val="none"/>
              </w:rPr>
            </w:pPr>
          </w:p>
        </w:tc>
      </w:tr>
      <w:tr w14:paraId="0953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5FB0272">
            <w:pPr>
              <w:spacing w:line="360" w:lineRule="auto"/>
              <w:jc w:val="center"/>
              <w:rPr>
                <w:rFonts w:ascii="宋体" w:hAnsi="宋体" w:cs="宋体"/>
                <w:szCs w:val="21"/>
                <w:highlight w:val="none"/>
              </w:rPr>
            </w:pPr>
          </w:p>
        </w:tc>
        <w:tc>
          <w:tcPr>
            <w:tcW w:w="1631" w:type="dxa"/>
            <w:vAlign w:val="center"/>
          </w:tcPr>
          <w:p w14:paraId="69FFF4C9">
            <w:pPr>
              <w:spacing w:line="360" w:lineRule="auto"/>
              <w:jc w:val="center"/>
              <w:rPr>
                <w:rFonts w:ascii="宋体" w:hAnsi="宋体" w:cs="宋体"/>
                <w:szCs w:val="21"/>
                <w:highlight w:val="none"/>
              </w:rPr>
            </w:pPr>
          </w:p>
        </w:tc>
        <w:tc>
          <w:tcPr>
            <w:tcW w:w="1955" w:type="dxa"/>
            <w:vAlign w:val="center"/>
          </w:tcPr>
          <w:p w14:paraId="408775C5">
            <w:pPr>
              <w:spacing w:line="360" w:lineRule="auto"/>
              <w:jc w:val="center"/>
              <w:rPr>
                <w:rFonts w:hint="eastAsia" w:ascii="宋体" w:hAnsi="宋体" w:cs="宋体"/>
                <w:szCs w:val="21"/>
                <w:highlight w:val="none"/>
              </w:rPr>
            </w:pPr>
          </w:p>
        </w:tc>
        <w:tc>
          <w:tcPr>
            <w:tcW w:w="1149" w:type="dxa"/>
            <w:vAlign w:val="center"/>
          </w:tcPr>
          <w:p w14:paraId="7A58D501">
            <w:pPr>
              <w:spacing w:line="360" w:lineRule="auto"/>
              <w:jc w:val="center"/>
              <w:rPr>
                <w:rFonts w:ascii="宋体" w:hAnsi="宋体" w:cs="宋体"/>
                <w:szCs w:val="21"/>
                <w:highlight w:val="none"/>
              </w:rPr>
            </w:pPr>
          </w:p>
        </w:tc>
        <w:tc>
          <w:tcPr>
            <w:tcW w:w="1653" w:type="dxa"/>
            <w:vAlign w:val="center"/>
          </w:tcPr>
          <w:p w14:paraId="6CCB0905">
            <w:pPr>
              <w:spacing w:line="360" w:lineRule="auto"/>
              <w:jc w:val="center"/>
              <w:rPr>
                <w:rFonts w:hint="eastAsia" w:ascii="宋体" w:hAnsi="宋体" w:cs="宋体"/>
                <w:szCs w:val="21"/>
                <w:highlight w:val="none"/>
              </w:rPr>
            </w:pPr>
          </w:p>
        </w:tc>
        <w:tc>
          <w:tcPr>
            <w:tcW w:w="2606" w:type="dxa"/>
            <w:vAlign w:val="center"/>
          </w:tcPr>
          <w:p w14:paraId="43CEF1CA">
            <w:pPr>
              <w:spacing w:line="360" w:lineRule="auto"/>
              <w:jc w:val="center"/>
              <w:rPr>
                <w:rFonts w:ascii="宋体" w:hAnsi="宋体" w:cs="宋体"/>
                <w:szCs w:val="21"/>
                <w:highlight w:val="none"/>
              </w:rPr>
            </w:pPr>
          </w:p>
        </w:tc>
      </w:tr>
      <w:tr w14:paraId="3566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CA448B8">
            <w:pPr>
              <w:spacing w:line="360" w:lineRule="auto"/>
              <w:jc w:val="center"/>
              <w:rPr>
                <w:rFonts w:ascii="宋体" w:hAnsi="宋体" w:cs="宋体"/>
                <w:szCs w:val="21"/>
                <w:highlight w:val="none"/>
              </w:rPr>
            </w:pPr>
          </w:p>
        </w:tc>
        <w:tc>
          <w:tcPr>
            <w:tcW w:w="1631" w:type="dxa"/>
            <w:vAlign w:val="center"/>
          </w:tcPr>
          <w:p w14:paraId="1D77C3FF">
            <w:pPr>
              <w:spacing w:line="360" w:lineRule="auto"/>
              <w:jc w:val="center"/>
              <w:rPr>
                <w:rFonts w:ascii="宋体" w:hAnsi="宋体" w:cs="宋体"/>
                <w:szCs w:val="21"/>
                <w:highlight w:val="none"/>
              </w:rPr>
            </w:pPr>
          </w:p>
        </w:tc>
        <w:tc>
          <w:tcPr>
            <w:tcW w:w="1955" w:type="dxa"/>
            <w:vAlign w:val="center"/>
          </w:tcPr>
          <w:p w14:paraId="4C85410E">
            <w:pPr>
              <w:spacing w:line="360" w:lineRule="auto"/>
              <w:jc w:val="center"/>
              <w:rPr>
                <w:rFonts w:ascii="宋体" w:hAnsi="宋体" w:cs="宋体"/>
                <w:szCs w:val="21"/>
                <w:highlight w:val="none"/>
              </w:rPr>
            </w:pPr>
          </w:p>
        </w:tc>
        <w:tc>
          <w:tcPr>
            <w:tcW w:w="1149" w:type="dxa"/>
            <w:vAlign w:val="center"/>
          </w:tcPr>
          <w:p w14:paraId="0BB4376A">
            <w:pPr>
              <w:spacing w:line="360" w:lineRule="auto"/>
              <w:jc w:val="center"/>
              <w:rPr>
                <w:rFonts w:ascii="宋体" w:hAnsi="宋体" w:cs="宋体"/>
                <w:szCs w:val="21"/>
                <w:highlight w:val="none"/>
              </w:rPr>
            </w:pPr>
          </w:p>
        </w:tc>
        <w:tc>
          <w:tcPr>
            <w:tcW w:w="1653" w:type="dxa"/>
            <w:vAlign w:val="center"/>
          </w:tcPr>
          <w:p w14:paraId="6FC1165E">
            <w:pPr>
              <w:spacing w:line="360" w:lineRule="auto"/>
              <w:jc w:val="center"/>
              <w:rPr>
                <w:rFonts w:ascii="宋体" w:hAnsi="宋体" w:cs="宋体"/>
                <w:szCs w:val="21"/>
                <w:highlight w:val="none"/>
              </w:rPr>
            </w:pPr>
          </w:p>
        </w:tc>
        <w:tc>
          <w:tcPr>
            <w:tcW w:w="2606" w:type="dxa"/>
            <w:vAlign w:val="center"/>
          </w:tcPr>
          <w:p w14:paraId="6663E634">
            <w:pPr>
              <w:spacing w:line="360" w:lineRule="auto"/>
              <w:jc w:val="center"/>
              <w:rPr>
                <w:rFonts w:ascii="宋体" w:hAnsi="宋体" w:cs="宋体"/>
                <w:szCs w:val="21"/>
                <w:highlight w:val="none"/>
              </w:rPr>
            </w:pPr>
          </w:p>
        </w:tc>
      </w:tr>
      <w:tr w14:paraId="2D1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BC8A25F">
            <w:pPr>
              <w:spacing w:line="360" w:lineRule="auto"/>
              <w:jc w:val="center"/>
              <w:rPr>
                <w:rFonts w:ascii="宋体" w:hAnsi="宋体" w:cs="宋体"/>
                <w:szCs w:val="21"/>
                <w:highlight w:val="none"/>
              </w:rPr>
            </w:pPr>
          </w:p>
        </w:tc>
        <w:tc>
          <w:tcPr>
            <w:tcW w:w="1631" w:type="dxa"/>
            <w:vAlign w:val="center"/>
          </w:tcPr>
          <w:p w14:paraId="57293000">
            <w:pPr>
              <w:spacing w:line="360" w:lineRule="auto"/>
              <w:jc w:val="center"/>
              <w:rPr>
                <w:rFonts w:ascii="宋体" w:hAnsi="宋体" w:cs="宋体"/>
                <w:szCs w:val="21"/>
                <w:highlight w:val="none"/>
              </w:rPr>
            </w:pPr>
          </w:p>
        </w:tc>
        <w:tc>
          <w:tcPr>
            <w:tcW w:w="1955" w:type="dxa"/>
            <w:vAlign w:val="center"/>
          </w:tcPr>
          <w:p w14:paraId="0C3644CC">
            <w:pPr>
              <w:spacing w:line="360" w:lineRule="auto"/>
              <w:jc w:val="center"/>
              <w:rPr>
                <w:rFonts w:ascii="宋体" w:hAnsi="宋体" w:cs="宋体"/>
                <w:szCs w:val="21"/>
                <w:highlight w:val="none"/>
              </w:rPr>
            </w:pPr>
          </w:p>
        </w:tc>
        <w:tc>
          <w:tcPr>
            <w:tcW w:w="1149" w:type="dxa"/>
            <w:vAlign w:val="center"/>
          </w:tcPr>
          <w:p w14:paraId="3024820E">
            <w:pPr>
              <w:spacing w:line="360" w:lineRule="auto"/>
              <w:jc w:val="center"/>
              <w:rPr>
                <w:rFonts w:ascii="宋体" w:hAnsi="宋体" w:cs="宋体"/>
                <w:szCs w:val="21"/>
                <w:highlight w:val="none"/>
              </w:rPr>
            </w:pPr>
          </w:p>
        </w:tc>
        <w:tc>
          <w:tcPr>
            <w:tcW w:w="1653" w:type="dxa"/>
            <w:vAlign w:val="center"/>
          </w:tcPr>
          <w:p w14:paraId="47B76AF9">
            <w:pPr>
              <w:spacing w:line="360" w:lineRule="auto"/>
              <w:jc w:val="center"/>
              <w:rPr>
                <w:rFonts w:ascii="宋体" w:hAnsi="宋体" w:cs="宋体"/>
                <w:szCs w:val="21"/>
                <w:highlight w:val="none"/>
              </w:rPr>
            </w:pPr>
          </w:p>
        </w:tc>
        <w:tc>
          <w:tcPr>
            <w:tcW w:w="2606" w:type="dxa"/>
            <w:vAlign w:val="center"/>
          </w:tcPr>
          <w:p w14:paraId="52257D26">
            <w:pPr>
              <w:spacing w:line="360" w:lineRule="auto"/>
              <w:jc w:val="center"/>
              <w:rPr>
                <w:rFonts w:ascii="宋体" w:hAnsi="宋体" w:cs="宋体"/>
                <w:szCs w:val="21"/>
                <w:highlight w:val="none"/>
              </w:rPr>
            </w:pPr>
          </w:p>
        </w:tc>
      </w:tr>
      <w:tr w14:paraId="3AAE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34ACC6D">
            <w:pPr>
              <w:spacing w:line="360" w:lineRule="auto"/>
              <w:jc w:val="center"/>
              <w:rPr>
                <w:rFonts w:ascii="宋体" w:hAnsi="宋体" w:cs="宋体"/>
                <w:szCs w:val="21"/>
                <w:highlight w:val="none"/>
              </w:rPr>
            </w:pPr>
          </w:p>
        </w:tc>
        <w:tc>
          <w:tcPr>
            <w:tcW w:w="1631" w:type="dxa"/>
            <w:vAlign w:val="center"/>
          </w:tcPr>
          <w:p w14:paraId="0466AA03">
            <w:pPr>
              <w:spacing w:line="360" w:lineRule="auto"/>
              <w:jc w:val="center"/>
              <w:rPr>
                <w:rFonts w:ascii="宋体" w:hAnsi="宋体" w:cs="宋体"/>
                <w:szCs w:val="21"/>
                <w:highlight w:val="none"/>
              </w:rPr>
            </w:pPr>
          </w:p>
        </w:tc>
        <w:tc>
          <w:tcPr>
            <w:tcW w:w="1955" w:type="dxa"/>
            <w:vAlign w:val="center"/>
          </w:tcPr>
          <w:p w14:paraId="40EEDB52">
            <w:pPr>
              <w:spacing w:line="360" w:lineRule="auto"/>
              <w:jc w:val="center"/>
              <w:rPr>
                <w:rFonts w:ascii="宋体" w:hAnsi="宋体" w:cs="宋体"/>
                <w:szCs w:val="21"/>
                <w:highlight w:val="none"/>
              </w:rPr>
            </w:pPr>
          </w:p>
        </w:tc>
        <w:tc>
          <w:tcPr>
            <w:tcW w:w="1149" w:type="dxa"/>
            <w:vAlign w:val="center"/>
          </w:tcPr>
          <w:p w14:paraId="22C6597A">
            <w:pPr>
              <w:spacing w:line="360" w:lineRule="auto"/>
              <w:jc w:val="center"/>
              <w:rPr>
                <w:rFonts w:ascii="宋体" w:hAnsi="宋体" w:cs="宋体"/>
                <w:szCs w:val="21"/>
                <w:highlight w:val="none"/>
              </w:rPr>
            </w:pPr>
          </w:p>
        </w:tc>
        <w:tc>
          <w:tcPr>
            <w:tcW w:w="1653" w:type="dxa"/>
            <w:vAlign w:val="center"/>
          </w:tcPr>
          <w:p w14:paraId="3146B7F2">
            <w:pPr>
              <w:spacing w:line="360" w:lineRule="auto"/>
              <w:jc w:val="center"/>
              <w:rPr>
                <w:rFonts w:ascii="宋体" w:hAnsi="宋体" w:cs="宋体"/>
                <w:szCs w:val="21"/>
                <w:highlight w:val="none"/>
              </w:rPr>
            </w:pPr>
          </w:p>
        </w:tc>
        <w:tc>
          <w:tcPr>
            <w:tcW w:w="2606" w:type="dxa"/>
            <w:vAlign w:val="center"/>
          </w:tcPr>
          <w:p w14:paraId="35F48EC8">
            <w:pPr>
              <w:spacing w:line="360" w:lineRule="auto"/>
              <w:jc w:val="center"/>
              <w:rPr>
                <w:rFonts w:ascii="宋体" w:hAnsi="宋体" w:cs="宋体"/>
                <w:szCs w:val="21"/>
                <w:highlight w:val="none"/>
              </w:rPr>
            </w:pPr>
          </w:p>
        </w:tc>
      </w:tr>
      <w:tr w14:paraId="7982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68D6A6F">
            <w:pPr>
              <w:spacing w:line="360" w:lineRule="auto"/>
              <w:jc w:val="center"/>
              <w:rPr>
                <w:rFonts w:ascii="宋体" w:hAnsi="宋体" w:cs="宋体"/>
                <w:szCs w:val="21"/>
                <w:highlight w:val="none"/>
              </w:rPr>
            </w:pPr>
          </w:p>
        </w:tc>
        <w:tc>
          <w:tcPr>
            <w:tcW w:w="1631" w:type="dxa"/>
            <w:vAlign w:val="center"/>
          </w:tcPr>
          <w:p w14:paraId="1A806BCA">
            <w:pPr>
              <w:spacing w:line="360" w:lineRule="auto"/>
              <w:jc w:val="center"/>
              <w:rPr>
                <w:rFonts w:ascii="宋体" w:hAnsi="宋体" w:cs="宋体"/>
                <w:szCs w:val="21"/>
                <w:highlight w:val="none"/>
              </w:rPr>
            </w:pPr>
          </w:p>
        </w:tc>
        <w:tc>
          <w:tcPr>
            <w:tcW w:w="1955" w:type="dxa"/>
            <w:vAlign w:val="center"/>
          </w:tcPr>
          <w:p w14:paraId="729734E9">
            <w:pPr>
              <w:spacing w:line="360" w:lineRule="auto"/>
              <w:jc w:val="center"/>
              <w:rPr>
                <w:rFonts w:ascii="宋体" w:hAnsi="宋体" w:cs="宋体"/>
                <w:szCs w:val="21"/>
                <w:highlight w:val="none"/>
              </w:rPr>
            </w:pPr>
          </w:p>
        </w:tc>
        <w:tc>
          <w:tcPr>
            <w:tcW w:w="1149" w:type="dxa"/>
            <w:vAlign w:val="center"/>
          </w:tcPr>
          <w:p w14:paraId="74AC1BC0">
            <w:pPr>
              <w:spacing w:line="360" w:lineRule="auto"/>
              <w:jc w:val="center"/>
              <w:rPr>
                <w:rFonts w:ascii="宋体" w:hAnsi="宋体" w:cs="宋体"/>
                <w:szCs w:val="21"/>
                <w:highlight w:val="none"/>
              </w:rPr>
            </w:pPr>
          </w:p>
        </w:tc>
        <w:tc>
          <w:tcPr>
            <w:tcW w:w="1653" w:type="dxa"/>
            <w:vAlign w:val="center"/>
          </w:tcPr>
          <w:p w14:paraId="6D538AD4">
            <w:pPr>
              <w:spacing w:line="360" w:lineRule="auto"/>
              <w:jc w:val="center"/>
              <w:rPr>
                <w:rFonts w:ascii="宋体" w:hAnsi="宋体" w:cs="宋体"/>
                <w:szCs w:val="21"/>
                <w:highlight w:val="none"/>
              </w:rPr>
            </w:pPr>
          </w:p>
        </w:tc>
        <w:tc>
          <w:tcPr>
            <w:tcW w:w="2606" w:type="dxa"/>
            <w:vAlign w:val="center"/>
          </w:tcPr>
          <w:p w14:paraId="3FD05257">
            <w:pPr>
              <w:spacing w:line="360" w:lineRule="auto"/>
              <w:jc w:val="center"/>
              <w:rPr>
                <w:rFonts w:ascii="宋体" w:hAnsi="宋体" w:cs="宋体"/>
                <w:szCs w:val="21"/>
                <w:highlight w:val="none"/>
              </w:rPr>
            </w:pPr>
          </w:p>
        </w:tc>
      </w:tr>
      <w:tr w14:paraId="45D9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05EFF3A">
            <w:pPr>
              <w:spacing w:line="360" w:lineRule="auto"/>
              <w:jc w:val="center"/>
              <w:rPr>
                <w:rFonts w:ascii="宋体" w:hAnsi="宋体" w:cs="宋体"/>
                <w:szCs w:val="21"/>
                <w:highlight w:val="none"/>
              </w:rPr>
            </w:pPr>
          </w:p>
        </w:tc>
        <w:tc>
          <w:tcPr>
            <w:tcW w:w="1631" w:type="dxa"/>
            <w:vAlign w:val="center"/>
          </w:tcPr>
          <w:p w14:paraId="068D463C">
            <w:pPr>
              <w:spacing w:line="360" w:lineRule="auto"/>
              <w:jc w:val="center"/>
              <w:rPr>
                <w:rFonts w:ascii="宋体" w:hAnsi="宋体" w:cs="宋体"/>
                <w:szCs w:val="21"/>
                <w:highlight w:val="none"/>
              </w:rPr>
            </w:pPr>
          </w:p>
        </w:tc>
        <w:tc>
          <w:tcPr>
            <w:tcW w:w="1955" w:type="dxa"/>
            <w:vAlign w:val="center"/>
          </w:tcPr>
          <w:p w14:paraId="0325FFA0">
            <w:pPr>
              <w:spacing w:line="360" w:lineRule="auto"/>
              <w:jc w:val="center"/>
              <w:rPr>
                <w:rFonts w:ascii="宋体" w:hAnsi="宋体" w:cs="宋体"/>
                <w:szCs w:val="21"/>
                <w:highlight w:val="none"/>
              </w:rPr>
            </w:pPr>
          </w:p>
        </w:tc>
        <w:tc>
          <w:tcPr>
            <w:tcW w:w="1149" w:type="dxa"/>
            <w:vAlign w:val="center"/>
          </w:tcPr>
          <w:p w14:paraId="5687B505">
            <w:pPr>
              <w:spacing w:line="360" w:lineRule="auto"/>
              <w:jc w:val="center"/>
              <w:rPr>
                <w:rFonts w:ascii="宋体" w:hAnsi="宋体" w:cs="宋体"/>
                <w:szCs w:val="21"/>
                <w:highlight w:val="none"/>
              </w:rPr>
            </w:pPr>
          </w:p>
        </w:tc>
        <w:tc>
          <w:tcPr>
            <w:tcW w:w="1653" w:type="dxa"/>
            <w:vAlign w:val="center"/>
          </w:tcPr>
          <w:p w14:paraId="57662444">
            <w:pPr>
              <w:spacing w:line="360" w:lineRule="auto"/>
              <w:jc w:val="center"/>
              <w:rPr>
                <w:rFonts w:ascii="宋体" w:hAnsi="宋体" w:cs="宋体"/>
                <w:szCs w:val="21"/>
                <w:highlight w:val="none"/>
              </w:rPr>
            </w:pPr>
          </w:p>
        </w:tc>
        <w:tc>
          <w:tcPr>
            <w:tcW w:w="2606" w:type="dxa"/>
            <w:vAlign w:val="center"/>
          </w:tcPr>
          <w:p w14:paraId="31DE3C2A">
            <w:pPr>
              <w:spacing w:line="360" w:lineRule="auto"/>
              <w:jc w:val="center"/>
              <w:rPr>
                <w:rFonts w:ascii="宋体" w:hAnsi="宋体" w:cs="宋体"/>
                <w:szCs w:val="21"/>
                <w:highlight w:val="none"/>
              </w:rPr>
            </w:pPr>
          </w:p>
        </w:tc>
      </w:tr>
      <w:tr w14:paraId="6D4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74E0BD7">
            <w:pPr>
              <w:spacing w:line="360" w:lineRule="auto"/>
              <w:jc w:val="center"/>
              <w:rPr>
                <w:rFonts w:ascii="宋体" w:hAnsi="宋体" w:cs="宋体"/>
                <w:szCs w:val="21"/>
                <w:highlight w:val="none"/>
              </w:rPr>
            </w:pPr>
          </w:p>
        </w:tc>
        <w:tc>
          <w:tcPr>
            <w:tcW w:w="1631" w:type="dxa"/>
            <w:vAlign w:val="center"/>
          </w:tcPr>
          <w:p w14:paraId="2AE9F6C1">
            <w:pPr>
              <w:spacing w:line="360" w:lineRule="auto"/>
              <w:jc w:val="center"/>
              <w:rPr>
                <w:rFonts w:ascii="宋体" w:hAnsi="宋体" w:cs="宋体"/>
                <w:szCs w:val="21"/>
                <w:highlight w:val="none"/>
              </w:rPr>
            </w:pPr>
          </w:p>
        </w:tc>
        <w:tc>
          <w:tcPr>
            <w:tcW w:w="1955" w:type="dxa"/>
            <w:vAlign w:val="center"/>
          </w:tcPr>
          <w:p w14:paraId="68CF851A">
            <w:pPr>
              <w:spacing w:line="360" w:lineRule="auto"/>
              <w:jc w:val="center"/>
              <w:rPr>
                <w:rFonts w:ascii="宋体" w:hAnsi="宋体" w:cs="宋体"/>
                <w:szCs w:val="21"/>
                <w:highlight w:val="none"/>
              </w:rPr>
            </w:pPr>
          </w:p>
        </w:tc>
        <w:tc>
          <w:tcPr>
            <w:tcW w:w="1149" w:type="dxa"/>
            <w:vAlign w:val="center"/>
          </w:tcPr>
          <w:p w14:paraId="2A103A04">
            <w:pPr>
              <w:spacing w:line="360" w:lineRule="auto"/>
              <w:jc w:val="center"/>
              <w:rPr>
                <w:rFonts w:ascii="宋体" w:hAnsi="宋体" w:cs="宋体"/>
                <w:szCs w:val="21"/>
                <w:highlight w:val="none"/>
              </w:rPr>
            </w:pPr>
          </w:p>
        </w:tc>
        <w:tc>
          <w:tcPr>
            <w:tcW w:w="1653" w:type="dxa"/>
            <w:vAlign w:val="center"/>
          </w:tcPr>
          <w:p w14:paraId="4F4767D7">
            <w:pPr>
              <w:spacing w:line="360" w:lineRule="auto"/>
              <w:jc w:val="center"/>
              <w:rPr>
                <w:rFonts w:ascii="宋体" w:hAnsi="宋体" w:cs="宋体"/>
                <w:szCs w:val="21"/>
                <w:highlight w:val="none"/>
              </w:rPr>
            </w:pPr>
          </w:p>
        </w:tc>
        <w:tc>
          <w:tcPr>
            <w:tcW w:w="2606" w:type="dxa"/>
            <w:vAlign w:val="center"/>
          </w:tcPr>
          <w:p w14:paraId="4DFB1AF5">
            <w:pPr>
              <w:spacing w:line="360" w:lineRule="auto"/>
              <w:jc w:val="center"/>
              <w:rPr>
                <w:rFonts w:ascii="宋体" w:hAnsi="宋体" w:cs="宋体"/>
                <w:szCs w:val="21"/>
                <w:highlight w:val="none"/>
              </w:rPr>
            </w:pPr>
          </w:p>
        </w:tc>
      </w:tr>
      <w:tr w14:paraId="44C8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FA8D06">
            <w:pPr>
              <w:spacing w:line="360" w:lineRule="auto"/>
              <w:jc w:val="center"/>
              <w:rPr>
                <w:rFonts w:ascii="宋体" w:hAnsi="宋体" w:cs="宋体"/>
                <w:szCs w:val="21"/>
                <w:highlight w:val="none"/>
              </w:rPr>
            </w:pPr>
          </w:p>
        </w:tc>
        <w:tc>
          <w:tcPr>
            <w:tcW w:w="1631" w:type="dxa"/>
            <w:vAlign w:val="center"/>
          </w:tcPr>
          <w:p w14:paraId="277D3DF9">
            <w:pPr>
              <w:spacing w:line="360" w:lineRule="auto"/>
              <w:jc w:val="center"/>
              <w:rPr>
                <w:rFonts w:ascii="宋体" w:hAnsi="宋体" w:cs="宋体"/>
                <w:szCs w:val="21"/>
                <w:highlight w:val="none"/>
              </w:rPr>
            </w:pPr>
          </w:p>
        </w:tc>
        <w:tc>
          <w:tcPr>
            <w:tcW w:w="1955" w:type="dxa"/>
            <w:vAlign w:val="center"/>
          </w:tcPr>
          <w:p w14:paraId="6EACCF60">
            <w:pPr>
              <w:spacing w:line="360" w:lineRule="auto"/>
              <w:jc w:val="center"/>
              <w:rPr>
                <w:rFonts w:ascii="宋体" w:hAnsi="宋体" w:cs="宋体"/>
                <w:szCs w:val="21"/>
                <w:highlight w:val="none"/>
              </w:rPr>
            </w:pPr>
          </w:p>
        </w:tc>
        <w:tc>
          <w:tcPr>
            <w:tcW w:w="1149" w:type="dxa"/>
            <w:vAlign w:val="center"/>
          </w:tcPr>
          <w:p w14:paraId="4E166094">
            <w:pPr>
              <w:spacing w:line="360" w:lineRule="auto"/>
              <w:jc w:val="center"/>
              <w:rPr>
                <w:rFonts w:ascii="宋体" w:hAnsi="宋体" w:cs="宋体"/>
                <w:szCs w:val="21"/>
                <w:highlight w:val="none"/>
              </w:rPr>
            </w:pPr>
          </w:p>
        </w:tc>
        <w:tc>
          <w:tcPr>
            <w:tcW w:w="1653" w:type="dxa"/>
            <w:vAlign w:val="center"/>
          </w:tcPr>
          <w:p w14:paraId="3A3DD446">
            <w:pPr>
              <w:spacing w:line="360" w:lineRule="auto"/>
              <w:jc w:val="center"/>
              <w:rPr>
                <w:rFonts w:ascii="宋体" w:hAnsi="宋体" w:cs="宋体"/>
                <w:szCs w:val="21"/>
                <w:highlight w:val="none"/>
              </w:rPr>
            </w:pPr>
          </w:p>
        </w:tc>
        <w:tc>
          <w:tcPr>
            <w:tcW w:w="2606" w:type="dxa"/>
            <w:vAlign w:val="center"/>
          </w:tcPr>
          <w:p w14:paraId="632B625A">
            <w:pPr>
              <w:spacing w:line="360" w:lineRule="auto"/>
              <w:jc w:val="center"/>
              <w:rPr>
                <w:rFonts w:ascii="宋体" w:hAnsi="宋体" w:cs="宋体"/>
                <w:szCs w:val="21"/>
                <w:highlight w:val="none"/>
              </w:rPr>
            </w:pPr>
          </w:p>
        </w:tc>
      </w:tr>
      <w:tr w14:paraId="1961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87041A">
            <w:pPr>
              <w:spacing w:line="360" w:lineRule="auto"/>
              <w:jc w:val="center"/>
              <w:rPr>
                <w:rFonts w:ascii="宋体" w:hAnsi="宋体" w:cs="宋体"/>
                <w:szCs w:val="21"/>
                <w:highlight w:val="none"/>
              </w:rPr>
            </w:pPr>
          </w:p>
        </w:tc>
        <w:tc>
          <w:tcPr>
            <w:tcW w:w="1631" w:type="dxa"/>
            <w:vAlign w:val="center"/>
          </w:tcPr>
          <w:p w14:paraId="3B58994C">
            <w:pPr>
              <w:spacing w:line="360" w:lineRule="auto"/>
              <w:jc w:val="center"/>
              <w:rPr>
                <w:rFonts w:ascii="宋体" w:hAnsi="宋体" w:cs="宋体"/>
                <w:szCs w:val="21"/>
                <w:highlight w:val="none"/>
              </w:rPr>
            </w:pPr>
          </w:p>
        </w:tc>
        <w:tc>
          <w:tcPr>
            <w:tcW w:w="1955" w:type="dxa"/>
            <w:vAlign w:val="center"/>
          </w:tcPr>
          <w:p w14:paraId="60A4F679">
            <w:pPr>
              <w:spacing w:line="360" w:lineRule="auto"/>
              <w:jc w:val="center"/>
              <w:rPr>
                <w:rFonts w:ascii="宋体" w:hAnsi="宋体" w:cs="宋体"/>
                <w:szCs w:val="21"/>
                <w:highlight w:val="none"/>
              </w:rPr>
            </w:pPr>
          </w:p>
        </w:tc>
        <w:tc>
          <w:tcPr>
            <w:tcW w:w="1149" w:type="dxa"/>
            <w:vAlign w:val="center"/>
          </w:tcPr>
          <w:p w14:paraId="2F699640">
            <w:pPr>
              <w:spacing w:line="360" w:lineRule="auto"/>
              <w:jc w:val="center"/>
              <w:rPr>
                <w:rFonts w:ascii="宋体" w:hAnsi="宋体" w:cs="宋体"/>
                <w:szCs w:val="21"/>
                <w:highlight w:val="none"/>
              </w:rPr>
            </w:pPr>
          </w:p>
        </w:tc>
        <w:tc>
          <w:tcPr>
            <w:tcW w:w="1653" w:type="dxa"/>
            <w:vAlign w:val="center"/>
          </w:tcPr>
          <w:p w14:paraId="722C69E5">
            <w:pPr>
              <w:spacing w:line="360" w:lineRule="auto"/>
              <w:jc w:val="center"/>
              <w:rPr>
                <w:rFonts w:ascii="宋体" w:hAnsi="宋体" w:cs="宋体"/>
                <w:szCs w:val="21"/>
                <w:highlight w:val="none"/>
              </w:rPr>
            </w:pPr>
          </w:p>
        </w:tc>
        <w:tc>
          <w:tcPr>
            <w:tcW w:w="2606" w:type="dxa"/>
            <w:vAlign w:val="center"/>
          </w:tcPr>
          <w:p w14:paraId="52D428CF">
            <w:pPr>
              <w:spacing w:line="360" w:lineRule="auto"/>
              <w:jc w:val="center"/>
              <w:rPr>
                <w:rFonts w:ascii="宋体" w:hAnsi="宋体" w:cs="宋体"/>
                <w:szCs w:val="21"/>
                <w:highlight w:val="none"/>
              </w:rPr>
            </w:pPr>
          </w:p>
        </w:tc>
      </w:tr>
      <w:tr w14:paraId="1FCC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C619AFB">
            <w:pPr>
              <w:spacing w:line="360" w:lineRule="auto"/>
              <w:jc w:val="center"/>
              <w:rPr>
                <w:rFonts w:ascii="宋体" w:hAnsi="宋体" w:cs="宋体"/>
                <w:szCs w:val="21"/>
                <w:highlight w:val="none"/>
              </w:rPr>
            </w:pPr>
          </w:p>
        </w:tc>
        <w:tc>
          <w:tcPr>
            <w:tcW w:w="1631" w:type="dxa"/>
            <w:vAlign w:val="center"/>
          </w:tcPr>
          <w:p w14:paraId="211FDE18">
            <w:pPr>
              <w:spacing w:line="360" w:lineRule="auto"/>
              <w:jc w:val="center"/>
              <w:rPr>
                <w:rFonts w:ascii="宋体" w:hAnsi="宋体" w:cs="宋体"/>
                <w:szCs w:val="21"/>
                <w:highlight w:val="none"/>
              </w:rPr>
            </w:pPr>
          </w:p>
        </w:tc>
        <w:tc>
          <w:tcPr>
            <w:tcW w:w="1955" w:type="dxa"/>
            <w:vAlign w:val="center"/>
          </w:tcPr>
          <w:p w14:paraId="472FEFB6">
            <w:pPr>
              <w:spacing w:line="360" w:lineRule="auto"/>
              <w:jc w:val="center"/>
              <w:rPr>
                <w:rFonts w:ascii="宋体" w:hAnsi="宋体" w:cs="宋体"/>
                <w:szCs w:val="21"/>
                <w:highlight w:val="none"/>
              </w:rPr>
            </w:pPr>
          </w:p>
        </w:tc>
        <w:tc>
          <w:tcPr>
            <w:tcW w:w="1149" w:type="dxa"/>
            <w:vAlign w:val="center"/>
          </w:tcPr>
          <w:p w14:paraId="53D53F20">
            <w:pPr>
              <w:spacing w:line="360" w:lineRule="auto"/>
              <w:jc w:val="center"/>
              <w:rPr>
                <w:rFonts w:ascii="宋体" w:hAnsi="宋体" w:cs="宋体"/>
                <w:szCs w:val="21"/>
                <w:highlight w:val="none"/>
              </w:rPr>
            </w:pPr>
          </w:p>
        </w:tc>
        <w:tc>
          <w:tcPr>
            <w:tcW w:w="1653" w:type="dxa"/>
            <w:vAlign w:val="center"/>
          </w:tcPr>
          <w:p w14:paraId="4061DB6C">
            <w:pPr>
              <w:spacing w:line="360" w:lineRule="auto"/>
              <w:jc w:val="center"/>
              <w:rPr>
                <w:rFonts w:ascii="宋体" w:hAnsi="宋体" w:cs="宋体"/>
                <w:szCs w:val="21"/>
                <w:highlight w:val="none"/>
              </w:rPr>
            </w:pPr>
          </w:p>
        </w:tc>
        <w:tc>
          <w:tcPr>
            <w:tcW w:w="2606" w:type="dxa"/>
            <w:vAlign w:val="center"/>
          </w:tcPr>
          <w:p w14:paraId="354D4A0C">
            <w:pPr>
              <w:spacing w:line="360" w:lineRule="auto"/>
              <w:jc w:val="center"/>
              <w:rPr>
                <w:rFonts w:ascii="宋体" w:hAnsi="宋体" w:cs="宋体"/>
                <w:szCs w:val="21"/>
                <w:highlight w:val="none"/>
              </w:rPr>
            </w:pPr>
          </w:p>
        </w:tc>
      </w:tr>
      <w:tr w14:paraId="7ED0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61D5C3">
            <w:pPr>
              <w:spacing w:line="360" w:lineRule="auto"/>
              <w:jc w:val="center"/>
              <w:rPr>
                <w:rFonts w:ascii="宋体" w:hAnsi="宋体" w:cs="宋体"/>
                <w:szCs w:val="21"/>
                <w:highlight w:val="none"/>
              </w:rPr>
            </w:pPr>
          </w:p>
        </w:tc>
        <w:tc>
          <w:tcPr>
            <w:tcW w:w="1631" w:type="dxa"/>
            <w:vAlign w:val="center"/>
          </w:tcPr>
          <w:p w14:paraId="09ADE6B5">
            <w:pPr>
              <w:spacing w:line="360" w:lineRule="auto"/>
              <w:jc w:val="center"/>
              <w:rPr>
                <w:rFonts w:ascii="宋体" w:hAnsi="宋体" w:cs="宋体"/>
                <w:szCs w:val="21"/>
                <w:highlight w:val="none"/>
              </w:rPr>
            </w:pPr>
          </w:p>
        </w:tc>
        <w:tc>
          <w:tcPr>
            <w:tcW w:w="1955" w:type="dxa"/>
            <w:vAlign w:val="center"/>
          </w:tcPr>
          <w:p w14:paraId="75009296">
            <w:pPr>
              <w:spacing w:line="360" w:lineRule="auto"/>
              <w:jc w:val="center"/>
              <w:rPr>
                <w:rFonts w:ascii="宋体" w:hAnsi="宋体" w:cs="宋体"/>
                <w:szCs w:val="21"/>
                <w:highlight w:val="none"/>
              </w:rPr>
            </w:pPr>
          </w:p>
        </w:tc>
        <w:tc>
          <w:tcPr>
            <w:tcW w:w="1149" w:type="dxa"/>
            <w:vAlign w:val="center"/>
          </w:tcPr>
          <w:p w14:paraId="23FC0DAA">
            <w:pPr>
              <w:spacing w:line="360" w:lineRule="auto"/>
              <w:jc w:val="center"/>
              <w:rPr>
                <w:rFonts w:ascii="宋体" w:hAnsi="宋体" w:cs="宋体"/>
                <w:szCs w:val="21"/>
                <w:highlight w:val="none"/>
              </w:rPr>
            </w:pPr>
          </w:p>
        </w:tc>
        <w:tc>
          <w:tcPr>
            <w:tcW w:w="1653" w:type="dxa"/>
            <w:vAlign w:val="center"/>
          </w:tcPr>
          <w:p w14:paraId="5A74B5C6">
            <w:pPr>
              <w:spacing w:line="360" w:lineRule="auto"/>
              <w:jc w:val="center"/>
              <w:rPr>
                <w:rFonts w:ascii="宋体" w:hAnsi="宋体" w:cs="宋体"/>
                <w:szCs w:val="21"/>
                <w:highlight w:val="none"/>
              </w:rPr>
            </w:pPr>
          </w:p>
        </w:tc>
        <w:tc>
          <w:tcPr>
            <w:tcW w:w="2606" w:type="dxa"/>
            <w:vAlign w:val="center"/>
          </w:tcPr>
          <w:p w14:paraId="259B27D4">
            <w:pPr>
              <w:spacing w:line="360" w:lineRule="auto"/>
              <w:jc w:val="center"/>
              <w:rPr>
                <w:rFonts w:ascii="宋体" w:hAnsi="宋体" w:cs="宋体"/>
                <w:szCs w:val="21"/>
                <w:highlight w:val="none"/>
              </w:rPr>
            </w:pPr>
          </w:p>
        </w:tc>
      </w:tr>
    </w:tbl>
    <w:p w14:paraId="0939C6A6">
      <w:pPr>
        <w:spacing w:line="360" w:lineRule="auto"/>
        <w:jc w:val="center"/>
        <w:outlineLvl w:val="2"/>
        <w:rPr>
          <w:rStyle w:val="63"/>
          <w:rFonts w:hint="eastAsia" w:ascii="宋体" w:hAnsi="宋体" w:eastAsia="宋体" w:cs="宋体"/>
          <w:sz w:val="28"/>
          <w:szCs w:val="28"/>
          <w:highlight w:val="none"/>
        </w:rPr>
      </w:pPr>
    </w:p>
    <w:p w14:paraId="520A4E4C">
      <w:pPr>
        <w:spacing w:line="360" w:lineRule="auto"/>
        <w:jc w:val="center"/>
        <w:outlineLvl w:val="2"/>
        <w:rPr>
          <w:rStyle w:val="63"/>
          <w:rFonts w:hint="eastAsia" w:ascii="宋体" w:hAnsi="宋体" w:eastAsia="宋体" w:cs="宋体"/>
          <w:sz w:val="28"/>
          <w:szCs w:val="28"/>
          <w:highlight w:val="none"/>
        </w:rPr>
      </w:pPr>
    </w:p>
    <w:p w14:paraId="092DC97C">
      <w:pPr>
        <w:spacing w:line="360" w:lineRule="auto"/>
        <w:jc w:val="center"/>
        <w:outlineLvl w:val="2"/>
        <w:rPr>
          <w:rStyle w:val="63"/>
          <w:rFonts w:hint="eastAsia" w:ascii="宋体" w:hAnsi="宋体" w:eastAsia="宋体" w:cs="宋体"/>
          <w:sz w:val="28"/>
          <w:szCs w:val="28"/>
          <w:highlight w:val="none"/>
        </w:rPr>
      </w:pPr>
    </w:p>
    <w:p w14:paraId="504DE576">
      <w:pPr>
        <w:spacing w:line="360" w:lineRule="auto"/>
        <w:jc w:val="center"/>
        <w:outlineLvl w:val="2"/>
        <w:rPr>
          <w:rStyle w:val="63"/>
          <w:rFonts w:hint="eastAsia" w:ascii="宋体" w:hAnsi="宋体" w:eastAsia="宋体" w:cs="宋体"/>
          <w:sz w:val="28"/>
          <w:szCs w:val="28"/>
          <w:highlight w:val="none"/>
        </w:rPr>
      </w:pPr>
    </w:p>
    <w:p w14:paraId="081610B7">
      <w:pPr>
        <w:spacing w:line="360" w:lineRule="auto"/>
        <w:jc w:val="center"/>
        <w:outlineLvl w:val="2"/>
        <w:rPr>
          <w:rStyle w:val="63"/>
          <w:rFonts w:hint="eastAsia" w:ascii="宋体" w:hAnsi="宋体" w:eastAsia="宋体" w:cs="宋体"/>
          <w:sz w:val="28"/>
          <w:szCs w:val="28"/>
          <w:highlight w:val="none"/>
        </w:rPr>
      </w:pPr>
    </w:p>
    <w:p w14:paraId="5805706A">
      <w:pPr>
        <w:spacing w:line="360" w:lineRule="auto"/>
        <w:jc w:val="center"/>
        <w:outlineLvl w:val="2"/>
        <w:rPr>
          <w:rStyle w:val="63"/>
          <w:rFonts w:hint="eastAsia" w:ascii="宋体" w:hAnsi="宋体" w:eastAsia="宋体" w:cs="宋体"/>
          <w:sz w:val="28"/>
          <w:szCs w:val="28"/>
          <w:highlight w:val="none"/>
        </w:rPr>
      </w:pPr>
    </w:p>
    <w:p w14:paraId="72008167">
      <w:pPr>
        <w:rPr>
          <w:rStyle w:val="63"/>
          <w:rFonts w:hint="eastAsia" w:ascii="宋体" w:hAnsi="宋体" w:eastAsia="宋体" w:cs="宋体"/>
          <w:sz w:val="28"/>
          <w:szCs w:val="28"/>
          <w:highlight w:val="none"/>
          <w:lang w:val="en-US" w:eastAsia="zh-CN"/>
        </w:rPr>
      </w:pPr>
      <w:r>
        <w:rPr>
          <w:rStyle w:val="63"/>
          <w:rFonts w:hint="eastAsia" w:ascii="宋体" w:hAnsi="宋体" w:eastAsia="宋体" w:cs="宋体"/>
          <w:sz w:val="28"/>
          <w:szCs w:val="28"/>
          <w:highlight w:val="none"/>
          <w:lang w:val="en-US" w:eastAsia="zh-CN"/>
        </w:rPr>
        <w:br w:type="page"/>
      </w:r>
    </w:p>
    <w:p w14:paraId="2C6951DA">
      <w:pPr>
        <w:spacing w:line="360" w:lineRule="auto"/>
        <w:jc w:val="center"/>
        <w:outlineLvl w:val="2"/>
        <w:rPr>
          <w:rStyle w:val="63"/>
          <w:rFonts w:hint="eastAsia" w:ascii="宋体" w:hAnsi="宋体" w:eastAsia="宋体" w:cs="宋体"/>
          <w:sz w:val="28"/>
          <w:szCs w:val="28"/>
          <w:highlight w:val="none"/>
        </w:rPr>
      </w:pPr>
      <w:r>
        <w:rPr>
          <w:rStyle w:val="63"/>
          <w:rFonts w:hint="eastAsia" w:asciiTheme="majorEastAsia" w:hAnsiTheme="majorEastAsia" w:eastAsiaTheme="majorEastAsia" w:cstheme="majorEastAsia"/>
          <w:sz w:val="28"/>
          <w:szCs w:val="28"/>
          <w:highlight w:val="none"/>
          <w:lang w:val="en-US" w:eastAsia="zh-CN"/>
        </w:rPr>
        <w:t>十一、供</w:t>
      </w:r>
      <w:r>
        <w:rPr>
          <w:rStyle w:val="63"/>
          <w:rFonts w:hint="eastAsia" w:ascii="宋体" w:hAnsi="宋体" w:eastAsia="宋体" w:cs="宋体"/>
          <w:sz w:val="28"/>
          <w:szCs w:val="28"/>
          <w:highlight w:val="none"/>
          <w:lang w:val="en-US" w:eastAsia="zh-CN"/>
        </w:rPr>
        <w:t>应商</w:t>
      </w:r>
      <w:r>
        <w:rPr>
          <w:rStyle w:val="63"/>
          <w:rFonts w:hint="eastAsia" w:ascii="宋体" w:hAnsi="宋体" w:eastAsia="宋体" w:cs="宋体"/>
          <w:sz w:val="28"/>
          <w:szCs w:val="28"/>
          <w:highlight w:val="none"/>
        </w:rPr>
        <w:t>近年完成的类似项目情况表</w:t>
      </w:r>
      <w:bookmarkEnd w:id="50"/>
    </w:p>
    <w:bookmarkEnd w:id="51"/>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1ED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70BA375">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4B9BAFBB">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002799C4">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448E07B5">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14:paraId="65546C76">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45EDFF37">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5D1F7B6F">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14:paraId="39EC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1B6755B6">
            <w:pPr>
              <w:spacing w:line="360" w:lineRule="auto"/>
              <w:rPr>
                <w:rFonts w:hint="eastAsia" w:ascii="宋体" w:hAnsi="宋体"/>
                <w:b/>
                <w:bCs/>
                <w:sz w:val="24"/>
                <w:highlight w:val="none"/>
              </w:rPr>
            </w:pPr>
          </w:p>
        </w:tc>
        <w:tc>
          <w:tcPr>
            <w:tcW w:w="1713" w:type="dxa"/>
            <w:vAlign w:val="center"/>
          </w:tcPr>
          <w:p w14:paraId="63BE8FED">
            <w:pPr>
              <w:spacing w:line="360" w:lineRule="auto"/>
              <w:rPr>
                <w:rFonts w:hint="eastAsia" w:ascii="宋体" w:hAnsi="宋体"/>
                <w:b/>
                <w:bCs/>
                <w:szCs w:val="21"/>
                <w:highlight w:val="none"/>
              </w:rPr>
            </w:pPr>
          </w:p>
        </w:tc>
        <w:tc>
          <w:tcPr>
            <w:tcW w:w="2170" w:type="dxa"/>
            <w:vAlign w:val="center"/>
          </w:tcPr>
          <w:p w14:paraId="3793492E">
            <w:pPr>
              <w:spacing w:line="360" w:lineRule="auto"/>
              <w:rPr>
                <w:rFonts w:hint="eastAsia" w:ascii="宋体" w:hAnsi="宋体"/>
                <w:b/>
                <w:bCs/>
                <w:szCs w:val="21"/>
                <w:highlight w:val="none"/>
              </w:rPr>
            </w:pPr>
          </w:p>
        </w:tc>
        <w:tc>
          <w:tcPr>
            <w:tcW w:w="1590" w:type="dxa"/>
            <w:vAlign w:val="center"/>
          </w:tcPr>
          <w:p w14:paraId="3153B36D">
            <w:pPr>
              <w:spacing w:line="360" w:lineRule="auto"/>
              <w:rPr>
                <w:rFonts w:hint="eastAsia" w:ascii="宋体" w:hAnsi="宋体"/>
                <w:b/>
                <w:bCs/>
                <w:szCs w:val="21"/>
                <w:highlight w:val="none"/>
              </w:rPr>
            </w:pPr>
          </w:p>
        </w:tc>
        <w:tc>
          <w:tcPr>
            <w:tcW w:w="1445" w:type="dxa"/>
          </w:tcPr>
          <w:p w14:paraId="353F195B">
            <w:pPr>
              <w:pStyle w:val="73"/>
              <w:spacing w:before="145"/>
              <w:rPr>
                <w:rFonts w:ascii="宋体" w:hAnsi="宋体" w:cs="宋体"/>
                <w:szCs w:val="21"/>
                <w:highlight w:val="none"/>
              </w:rPr>
            </w:pPr>
          </w:p>
        </w:tc>
        <w:tc>
          <w:tcPr>
            <w:tcW w:w="1649" w:type="dxa"/>
            <w:vAlign w:val="center"/>
          </w:tcPr>
          <w:p w14:paraId="5046B70F">
            <w:pPr>
              <w:spacing w:line="360" w:lineRule="auto"/>
              <w:rPr>
                <w:rFonts w:hint="eastAsia" w:ascii="宋体" w:hAnsi="宋体"/>
                <w:bCs/>
                <w:szCs w:val="21"/>
                <w:highlight w:val="none"/>
              </w:rPr>
            </w:pPr>
          </w:p>
        </w:tc>
      </w:tr>
      <w:tr w14:paraId="6E21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780079A">
            <w:pPr>
              <w:spacing w:line="360" w:lineRule="auto"/>
              <w:rPr>
                <w:rFonts w:hint="eastAsia" w:ascii="宋体" w:hAnsi="宋体"/>
                <w:b/>
                <w:bCs/>
                <w:sz w:val="24"/>
                <w:highlight w:val="none"/>
              </w:rPr>
            </w:pPr>
          </w:p>
        </w:tc>
        <w:tc>
          <w:tcPr>
            <w:tcW w:w="1713" w:type="dxa"/>
            <w:vAlign w:val="center"/>
          </w:tcPr>
          <w:p w14:paraId="24B3EEC7">
            <w:pPr>
              <w:spacing w:line="360" w:lineRule="auto"/>
              <w:rPr>
                <w:rFonts w:hint="eastAsia" w:ascii="宋体" w:hAnsi="宋体"/>
                <w:b/>
                <w:bCs/>
                <w:szCs w:val="21"/>
                <w:highlight w:val="none"/>
              </w:rPr>
            </w:pPr>
          </w:p>
        </w:tc>
        <w:tc>
          <w:tcPr>
            <w:tcW w:w="2170" w:type="dxa"/>
            <w:vAlign w:val="center"/>
          </w:tcPr>
          <w:p w14:paraId="753E6A15">
            <w:pPr>
              <w:spacing w:line="360" w:lineRule="auto"/>
              <w:rPr>
                <w:rFonts w:hint="eastAsia" w:ascii="宋体" w:hAnsi="宋体"/>
                <w:b/>
                <w:bCs/>
                <w:szCs w:val="21"/>
                <w:highlight w:val="none"/>
              </w:rPr>
            </w:pPr>
          </w:p>
        </w:tc>
        <w:tc>
          <w:tcPr>
            <w:tcW w:w="1590" w:type="dxa"/>
            <w:vAlign w:val="center"/>
          </w:tcPr>
          <w:p w14:paraId="0B23793D">
            <w:pPr>
              <w:spacing w:line="360" w:lineRule="auto"/>
              <w:rPr>
                <w:rFonts w:hint="eastAsia" w:ascii="宋体" w:hAnsi="宋体"/>
                <w:b/>
                <w:bCs/>
                <w:sz w:val="24"/>
                <w:highlight w:val="none"/>
              </w:rPr>
            </w:pPr>
          </w:p>
        </w:tc>
        <w:tc>
          <w:tcPr>
            <w:tcW w:w="1445" w:type="dxa"/>
          </w:tcPr>
          <w:p w14:paraId="4600B46C">
            <w:pPr>
              <w:spacing w:line="360" w:lineRule="auto"/>
              <w:jc w:val="left"/>
              <w:rPr>
                <w:rFonts w:hint="eastAsia" w:ascii="宋体" w:hAnsi="宋体"/>
                <w:b/>
                <w:bCs/>
                <w:szCs w:val="21"/>
                <w:highlight w:val="none"/>
              </w:rPr>
            </w:pPr>
          </w:p>
        </w:tc>
        <w:tc>
          <w:tcPr>
            <w:tcW w:w="1649" w:type="dxa"/>
            <w:vAlign w:val="center"/>
          </w:tcPr>
          <w:p w14:paraId="400067D9">
            <w:pPr>
              <w:spacing w:line="360" w:lineRule="auto"/>
              <w:rPr>
                <w:rFonts w:hint="eastAsia" w:ascii="宋体" w:hAnsi="宋体"/>
                <w:b/>
                <w:bCs/>
                <w:sz w:val="24"/>
                <w:highlight w:val="none"/>
              </w:rPr>
            </w:pPr>
          </w:p>
        </w:tc>
      </w:tr>
      <w:tr w14:paraId="0115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7F8F6CA">
            <w:pPr>
              <w:spacing w:line="360" w:lineRule="auto"/>
              <w:jc w:val="left"/>
              <w:rPr>
                <w:rFonts w:hint="eastAsia" w:ascii="宋体" w:hAnsi="宋体"/>
                <w:b/>
                <w:bCs/>
                <w:sz w:val="24"/>
                <w:highlight w:val="none"/>
              </w:rPr>
            </w:pPr>
          </w:p>
        </w:tc>
        <w:tc>
          <w:tcPr>
            <w:tcW w:w="1713" w:type="dxa"/>
          </w:tcPr>
          <w:p w14:paraId="7B8A3E1F">
            <w:pPr>
              <w:spacing w:line="360" w:lineRule="auto"/>
              <w:jc w:val="left"/>
              <w:rPr>
                <w:rFonts w:hint="eastAsia" w:ascii="宋体" w:hAnsi="宋体"/>
                <w:b/>
                <w:bCs/>
                <w:sz w:val="24"/>
                <w:highlight w:val="none"/>
              </w:rPr>
            </w:pPr>
          </w:p>
        </w:tc>
        <w:tc>
          <w:tcPr>
            <w:tcW w:w="2170" w:type="dxa"/>
          </w:tcPr>
          <w:p w14:paraId="7B3C42C7">
            <w:pPr>
              <w:spacing w:line="360" w:lineRule="auto"/>
              <w:jc w:val="left"/>
              <w:rPr>
                <w:rFonts w:hint="eastAsia" w:ascii="宋体" w:hAnsi="宋体"/>
                <w:b/>
                <w:bCs/>
                <w:sz w:val="24"/>
                <w:highlight w:val="none"/>
              </w:rPr>
            </w:pPr>
          </w:p>
        </w:tc>
        <w:tc>
          <w:tcPr>
            <w:tcW w:w="1590" w:type="dxa"/>
          </w:tcPr>
          <w:p w14:paraId="36C4FA87">
            <w:pPr>
              <w:spacing w:line="360" w:lineRule="auto"/>
              <w:jc w:val="left"/>
              <w:rPr>
                <w:rFonts w:hint="eastAsia" w:ascii="宋体" w:hAnsi="宋体"/>
                <w:b/>
                <w:bCs/>
                <w:sz w:val="24"/>
                <w:highlight w:val="none"/>
              </w:rPr>
            </w:pPr>
          </w:p>
        </w:tc>
        <w:tc>
          <w:tcPr>
            <w:tcW w:w="1445" w:type="dxa"/>
          </w:tcPr>
          <w:p w14:paraId="535AE933">
            <w:pPr>
              <w:spacing w:line="360" w:lineRule="auto"/>
              <w:jc w:val="left"/>
              <w:rPr>
                <w:rFonts w:hint="eastAsia" w:ascii="宋体" w:hAnsi="宋体"/>
                <w:b/>
                <w:bCs/>
                <w:sz w:val="24"/>
                <w:highlight w:val="none"/>
              </w:rPr>
            </w:pPr>
          </w:p>
        </w:tc>
        <w:tc>
          <w:tcPr>
            <w:tcW w:w="1649" w:type="dxa"/>
          </w:tcPr>
          <w:p w14:paraId="0FC67932">
            <w:pPr>
              <w:spacing w:line="360" w:lineRule="auto"/>
              <w:jc w:val="left"/>
              <w:rPr>
                <w:rFonts w:hint="eastAsia" w:ascii="宋体" w:hAnsi="宋体"/>
                <w:b/>
                <w:bCs/>
                <w:sz w:val="24"/>
                <w:highlight w:val="none"/>
              </w:rPr>
            </w:pPr>
          </w:p>
        </w:tc>
      </w:tr>
      <w:tr w14:paraId="4ED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AEE121B">
            <w:pPr>
              <w:spacing w:line="360" w:lineRule="auto"/>
              <w:jc w:val="left"/>
              <w:rPr>
                <w:rFonts w:hint="eastAsia" w:ascii="宋体" w:hAnsi="宋体"/>
                <w:b/>
                <w:bCs/>
                <w:sz w:val="24"/>
                <w:highlight w:val="none"/>
              </w:rPr>
            </w:pPr>
          </w:p>
        </w:tc>
        <w:tc>
          <w:tcPr>
            <w:tcW w:w="1713" w:type="dxa"/>
          </w:tcPr>
          <w:p w14:paraId="57438FE7">
            <w:pPr>
              <w:spacing w:line="360" w:lineRule="auto"/>
              <w:jc w:val="left"/>
              <w:rPr>
                <w:rFonts w:hint="eastAsia" w:ascii="宋体" w:hAnsi="宋体"/>
                <w:b/>
                <w:bCs/>
                <w:sz w:val="24"/>
                <w:highlight w:val="none"/>
              </w:rPr>
            </w:pPr>
          </w:p>
        </w:tc>
        <w:tc>
          <w:tcPr>
            <w:tcW w:w="2170" w:type="dxa"/>
          </w:tcPr>
          <w:p w14:paraId="6C2366A9">
            <w:pPr>
              <w:spacing w:line="360" w:lineRule="auto"/>
              <w:jc w:val="left"/>
              <w:rPr>
                <w:rFonts w:hint="eastAsia" w:ascii="宋体" w:hAnsi="宋体"/>
                <w:b/>
                <w:bCs/>
                <w:sz w:val="24"/>
                <w:highlight w:val="none"/>
              </w:rPr>
            </w:pPr>
          </w:p>
        </w:tc>
        <w:tc>
          <w:tcPr>
            <w:tcW w:w="1590" w:type="dxa"/>
          </w:tcPr>
          <w:p w14:paraId="4D1EF469">
            <w:pPr>
              <w:spacing w:line="360" w:lineRule="auto"/>
              <w:jc w:val="left"/>
              <w:rPr>
                <w:rFonts w:hint="eastAsia" w:ascii="宋体" w:hAnsi="宋体"/>
                <w:b/>
                <w:bCs/>
                <w:sz w:val="24"/>
                <w:highlight w:val="none"/>
              </w:rPr>
            </w:pPr>
          </w:p>
        </w:tc>
        <w:tc>
          <w:tcPr>
            <w:tcW w:w="1445" w:type="dxa"/>
          </w:tcPr>
          <w:p w14:paraId="72F74CE5">
            <w:pPr>
              <w:pStyle w:val="73"/>
              <w:rPr>
                <w:rFonts w:ascii="宋体" w:hAnsi="宋体" w:cs="宋体"/>
                <w:szCs w:val="21"/>
                <w:highlight w:val="none"/>
              </w:rPr>
            </w:pPr>
          </w:p>
        </w:tc>
        <w:tc>
          <w:tcPr>
            <w:tcW w:w="1649" w:type="dxa"/>
          </w:tcPr>
          <w:p w14:paraId="39E1CC28">
            <w:pPr>
              <w:spacing w:line="360" w:lineRule="auto"/>
              <w:jc w:val="left"/>
              <w:rPr>
                <w:rFonts w:hint="eastAsia" w:ascii="宋体" w:hAnsi="宋体"/>
                <w:b/>
                <w:bCs/>
                <w:sz w:val="24"/>
                <w:highlight w:val="none"/>
              </w:rPr>
            </w:pPr>
          </w:p>
        </w:tc>
      </w:tr>
      <w:tr w14:paraId="6814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B5A652E">
            <w:pPr>
              <w:spacing w:line="360" w:lineRule="auto"/>
              <w:jc w:val="left"/>
              <w:rPr>
                <w:rFonts w:hint="eastAsia" w:ascii="宋体" w:hAnsi="宋体"/>
                <w:b/>
                <w:bCs/>
                <w:sz w:val="24"/>
                <w:highlight w:val="none"/>
              </w:rPr>
            </w:pPr>
          </w:p>
        </w:tc>
        <w:tc>
          <w:tcPr>
            <w:tcW w:w="1713" w:type="dxa"/>
          </w:tcPr>
          <w:p w14:paraId="704E0A89">
            <w:pPr>
              <w:spacing w:line="360" w:lineRule="auto"/>
              <w:jc w:val="left"/>
              <w:rPr>
                <w:rFonts w:hint="eastAsia" w:ascii="宋体" w:hAnsi="宋体"/>
                <w:b/>
                <w:bCs/>
                <w:sz w:val="24"/>
                <w:highlight w:val="none"/>
              </w:rPr>
            </w:pPr>
          </w:p>
        </w:tc>
        <w:tc>
          <w:tcPr>
            <w:tcW w:w="2170" w:type="dxa"/>
          </w:tcPr>
          <w:p w14:paraId="3534E362">
            <w:pPr>
              <w:spacing w:line="360" w:lineRule="auto"/>
              <w:jc w:val="left"/>
              <w:rPr>
                <w:rFonts w:hint="eastAsia" w:ascii="宋体" w:hAnsi="宋体"/>
                <w:b/>
                <w:bCs/>
                <w:sz w:val="24"/>
                <w:highlight w:val="none"/>
              </w:rPr>
            </w:pPr>
          </w:p>
        </w:tc>
        <w:tc>
          <w:tcPr>
            <w:tcW w:w="1590" w:type="dxa"/>
          </w:tcPr>
          <w:p w14:paraId="57EB939D">
            <w:pPr>
              <w:pStyle w:val="73"/>
              <w:spacing w:before="2"/>
              <w:rPr>
                <w:rFonts w:hint="eastAsia" w:ascii="宋体" w:hAnsi="宋体" w:cs="宋体"/>
                <w:b/>
                <w:bCs/>
                <w:szCs w:val="21"/>
                <w:highlight w:val="none"/>
              </w:rPr>
            </w:pPr>
          </w:p>
        </w:tc>
        <w:tc>
          <w:tcPr>
            <w:tcW w:w="1445" w:type="dxa"/>
          </w:tcPr>
          <w:p w14:paraId="62A9CD5B">
            <w:pPr>
              <w:spacing w:line="360" w:lineRule="auto"/>
              <w:jc w:val="left"/>
              <w:rPr>
                <w:rFonts w:hint="eastAsia" w:ascii="宋体" w:hAnsi="宋体"/>
                <w:b/>
                <w:bCs/>
                <w:sz w:val="24"/>
                <w:highlight w:val="none"/>
              </w:rPr>
            </w:pPr>
          </w:p>
        </w:tc>
        <w:tc>
          <w:tcPr>
            <w:tcW w:w="1649" w:type="dxa"/>
          </w:tcPr>
          <w:p w14:paraId="78F5E2F4">
            <w:pPr>
              <w:spacing w:line="360" w:lineRule="auto"/>
              <w:jc w:val="left"/>
              <w:rPr>
                <w:rFonts w:hint="eastAsia" w:ascii="宋体" w:hAnsi="宋体"/>
                <w:b/>
                <w:bCs/>
                <w:sz w:val="24"/>
                <w:highlight w:val="none"/>
              </w:rPr>
            </w:pPr>
          </w:p>
        </w:tc>
      </w:tr>
      <w:tr w14:paraId="7306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5AFC23D">
            <w:pPr>
              <w:spacing w:line="360" w:lineRule="auto"/>
              <w:jc w:val="left"/>
              <w:rPr>
                <w:rFonts w:hint="eastAsia" w:ascii="宋体" w:hAnsi="宋体"/>
                <w:b/>
                <w:bCs/>
                <w:sz w:val="24"/>
                <w:highlight w:val="none"/>
              </w:rPr>
            </w:pPr>
          </w:p>
        </w:tc>
        <w:tc>
          <w:tcPr>
            <w:tcW w:w="1713" w:type="dxa"/>
          </w:tcPr>
          <w:p w14:paraId="37CD16A3">
            <w:pPr>
              <w:spacing w:line="360" w:lineRule="auto"/>
              <w:jc w:val="left"/>
              <w:rPr>
                <w:rFonts w:hint="eastAsia" w:ascii="宋体" w:hAnsi="宋体"/>
                <w:b/>
                <w:bCs/>
                <w:sz w:val="24"/>
                <w:highlight w:val="none"/>
              </w:rPr>
            </w:pPr>
          </w:p>
        </w:tc>
        <w:tc>
          <w:tcPr>
            <w:tcW w:w="2170" w:type="dxa"/>
          </w:tcPr>
          <w:p w14:paraId="2ED0727D">
            <w:pPr>
              <w:spacing w:line="360" w:lineRule="auto"/>
              <w:jc w:val="left"/>
              <w:rPr>
                <w:rFonts w:hint="eastAsia" w:ascii="宋体" w:hAnsi="宋体"/>
                <w:b/>
                <w:bCs/>
                <w:sz w:val="24"/>
                <w:highlight w:val="none"/>
              </w:rPr>
            </w:pPr>
          </w:p>
        </w:tc>
        <w:tc>
          <w:tcPr>
            <w:tcW w:w="1590" w:type="dxa"/>
          </w:tcPr>
          <w:p w14:paraId="274649AB">
            <w:pPr>
              <w:spacing w:line="360" w:lineRule="auto"/>
              <w:jc w:val="left"/>
              <w:rPr>
                <w:rFonts w:hint="eastAsia" w:ascii="宋体" w:hAnsi="宋体"/>
                <w:b/>
                <w:bCs/>
                <w:sz w:val="24"/>
                <w:highlight w:val="none"/>
              </w:rPr>
            </w:pPr>
          </w:p>
        </w:tc>
        <w:tc>
          <w:tcPr>
            <w:tcW w:w="1445" w:type="dxa"/>
            <w:vAlign w:val="center"/>
          </w:tcPr>
          <w:p w14:paraId="692AACF7">
            <w:pPr>
              <w:pStyle w:val="73"/>
              <w:rPr>
                <w:rFonts w:ascii="宋体" w:hAnsi="宋体" w:cs="宋体"/>
                <w:szCs w:val="21"/>
                <w:highlight w:val="none"/>
              </w:rPr>
            </w:pPr>
          </w:p>
        </w:tc>
        <w:tc>
          <w:tcPr>
            <w:tcW w:w="1649" w:type="dxa"/>
          </w:tcPr>
          <w:p w14:paraId="0DB74D00">
            <w:pPr>
              <w:spacing w:line="360" w:lineRule="auto"/>
              <w:jc w:val="left"/>
              <w:rPr>
                <w:rFonts w:hint="eastAsia" w:ascii="宋体" w:hAnsi="宋体"/>
                <w:b/>
                <w:bCs/>
                <w:sz w:val="24"/>
                <w:highlight w:val="none"/>
              </w:rPr>
            </w:pPr>
          </w:p>
        </w:tc>
      </w:tr>
      <w:tr w14:paraId="78A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9905EA9">
            <w:pPr>
              <w:spacing w:line="360" w:lineRule="auto"/>
              <w:jc w:val="left"/>
              <w:rPr>
                <w:rFonts w:hint="eastAsia" w:ascii="宋体" w:hAnsi="宋体"/>
                <w:b/>
                <w:bCs/>
                <w:sz w:val="24"/>
                <w:highlight w:val="none"/>
              </w:rPr>
            </w:pPr>
          </w:p>
        </w:tc>
        <w:tc>
          <w:tcPr>
            <w:tcW w:w="1713" w:type="dxa"/>
          </w:tcPr>
          <w:p w14:paraId="289C035C">
            <w:pPr>
              <w:spacing w:line="360" w:lineRule="auto"/>
              <w:jc w:val="left"/>
              <w:rPr>
                <w:rFonts w:hint="eastAsia" w:ascii="宋体" w:hAnsi="宋体"/>
                <w:b/>
                <w:bCs/>
                <w:sz w:val="24"/>
                <w:highlight w:val="none"/>
              </w:rPr>
            </w:pPr>
          </w:p>
        </w:tc>
        <w:tc>
          <w:tcPr>
            <w:tcW w:w="2170" w:type="dxa"/>
          </w:tcPr>
          <w:p w14:paraId="29454159">
            <w:pPr>
              <w:spacing w:line="360" w:lineRule="auto"/>
              <w:jc w:val="left"/>
              <w:rPr>
                <w:rFonts w:hint="eastAsia" w:ascii="宋体" w:hAnsi="宋体"/>
                <w:b/>
                <w:bCs/>
                <w:sz w:val="24"/>
                <w:highlight w:val="none"/>
              </w:rPr>
            </w:pPr>
          </w:p>
        </w:tc>
        <w:tc>
          <w:tcPr>
            <w:tcW w:w="1590" w:type="dxa"/>
          </w:tcPr>
          <w:p w14:paraId="16891A82">
            <w:pPr>
              <w:spacing w:line="360" w:lineRule="auto"/>
              <w:jc w:val="left"/>
              <w:rPr>
                <w:rFonts w:hint="eastAsia" w:ascii="宋体" w:hAnsi="宋体"/>
                <w:b/>
                <w:bCs/>
                <w:sz w:val="24"/>
                <w:highlight w:val="none"/>
              </w:rPr>
            </w:pPr>
          </w:p>
        </w:tc>
        <w:tc>
          <w:tcPr>
            <w:tcW w:w="1445" w:type="dxa"/>
          </w:tcPr>
          <w:p w14:paraId="2479CB80">
            <w:pPr>
              <w:pStyle w:val="73"/>
              <w:spacing w:before="146"/>
              <w:rPr>
                <w:rFonts w:ascii="宋体" w:hAnsi="宋体" w:cs="宋体"/>
                <w:szCs w:val="21"/>
                <w:highlight w:val="none"/>
              </w:rPr>
            </w:pPr>
          </w:p>
        </w:tc>
        <w:tc>
          <w:tcPr>
            <w:tcW w:w="1649" w:type="dxa"/>
          </w:tcPr>
          <w:p w14:paraId="0622107C">
            <w:pPr>
              <w:spacing w:line="360" w:lineRule="auto"/>
              <w:jc w:val="left"/>
              <w:rPr>
                <w:rFonts w:hint="eastAsia" w:ascii="宋体" w:hAnsi="宋体"/>
                <w:b/>
                <w:bCs/>
                <w:sz w:val="24"/>
                <w:highlight w:val="none"/>
              </w:rPr>
            </w:pPr>
          </w:p>
        </w:tc>
      </w:tr>
      <w:tr w14:paraId="0488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D792630">
            <w:pPr>
              <w:spacing w:line="360" w:lineRule="auto"/>
              <w:jc w:val="left"/>
              <w:rPr>
                <w:rFonts w:hint="eastAsia" w:ascii="宋体" w:hAnsi="宋体"/>
                <w:b/>
                <w:bCs/>
                <w:sz w:val="24"/>
                <w:highlight w:val="none"/>
              </w:rPr>
            </w:pPr>
          </w:p>
        </w:tc>
        <w:tc>
          <w:tcPr>
            <w:tcW w:w="1713" w:type="dxa"/>
          </w:tcPr>
          <w:p w14:paraId="171C585C">
            <w:pPr>
              <w:spacing w:line="360" w:lineRule="auto"/>
              <w:jc w:val="left"/>
              <w:rPr>
                <w:rFonts w:hint="eastAsia" w:ascii="宋体" w:hAnsi="宋体"/>
                <w:b/>
                <w:bCs/>
                <w:sz w:val="24"/>
                <w:highlight w:val="none"/>
              </w:rPr>
            </w:pPr>
          </w:p>
        </w:tc>
        <w:tc>
          <w:tcPr>
            <w:tcW w:w="2170" w:type="dxa"/>
          </w:tcPr>
          <w:p w14:paraId="151BF49B">
            <w:pPr>
              <w:spacing w:line="360" w:lineRule="auto"/>
              <w:jc w:val="left"/>
              <w:rPr>
                <w:rFonts w:hint="eastAsia" w:ascii="宋体" w:hAnsi="宋体"/>
                <w:b/>
                <w:bCs/>
                <w:sz w:val="24"/>
                <w:highlight w:val="none"/>
              </w:rPr>
            </w:pPr>
          </w:p>
        </w:tc>
        <w:tc>
          <w:tcPr>
            <w:tcW w:w="1590" w:type="dxa"/>
          </w:tcPr>
          <w:p w14:paraId="0B171F43">
            <w:pPr>
              <w:spacing w:line="360" w:lineRule="auto"/>
              <w:jc w:val="left"/>
              <w:rPr>
                <w:rFonts w:hint="eastAsia" w:ascii="宋体" w:hAnsi="宋体"/>
                <w:b/>
                <w:bCs/>
                <w:sz w:val="24"/>
                <w:highlight w:val="none"/>
              </w:rPr>
            </w:pPr>
          </w:p>
        </w:tc>
        <w:tc>
          <w:tcPr>
            <w:tcW w:w="1445" w:type="dxa"/>
          </w:tcPr>
          <w:p w14:paraId="49B87B0D">
            <w:pPr>
              <w:spacing w:line="360" w:lineRule="auto"/>
              <w:jc w:val="left"/>
              <w:rPr>
                <w:rFonts w:hint="eastAsia" w:ascii="宋体" w:hAnsi="宋体"/>
                <w:b/>
                <w:bCs/>
                <w:sz w:val="24"/>
                <w:highlight w:val="none"/>
              </w:rPr>
            </w:pPr>
          </w:p>
        </w:tc>
        <w:tc>
          <w:tcPr>
            <w:tcW w:w="1649" w:type="dxa"/>
          </w:tcPr>
          <w:p w14:paraId="5105BF8D">
            <w:pPr>
              <w:spacing w:line="360" w:lineRule="auto"/>
              <w:jc w:val="left"/>
              <w:rPr>
                <w:rFonts w:hint="eastAsia" w:ascii="宋体" w:hAnsi="宋体"/>
                <w:b/>
                <w:bCs/>
                <w:sz w:val="24"/>
                <w:highlight w:val="none"/>
              </w:rPr>
            </w:pPr>
          </w:p>
        </w:tc>
      </w:tr>
      <w:tr w14:paraId="26B9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7253C8F2">
            <w:pPr>
              <w:spacing w:line="360" w:lineRule="auto"/>
              <w:jc w:val="left"/>
              <w:rPr>
                <w:rFonts w:hint="eastAsia" w:ascii="宋体" w:hAnsi="宋体"/>
                <w:b/>
                <w:bCs/>
                <w:sz w:val="24"/>
                <w:highlight w:val="none"/>
              </w:rPr>
            </w:pPr>
          </w:p>
        </w:tc>
        <w:tc>
          <w:tcPr>
            <w:tcW w:w="1713" w:type="dxa"/>
          </w:tcPr>
          <w:p w14:paraId="727CB2A0">
            <w:pPr>
              <w:spacing w:line="360" w:lineRule="auto"/>
              <w:jc w:val="left"/>
              <w:rPr>
                <w:rFonts w:hint="eastAsia" w:ascii="宋体" w:hAnsi="宋体"/>
                <w:b/>
                <w:bCs/>
                <w:sz w:val="24"/>
                <w:highlight w:val="none"/>
              </w:rPr>
            </w:pPr>
          </w:p>
        </w:tc>
        <w:tc>
          <w:tcPr>
            <w:tcW w:w="2170" w:type="dxa"/>
          </w:tcPr>
          <w:p w14:paraId="630BEC9C">
            <w:pPr>
              <w:spacing w:line="360" w:lineRule="auto"/>
              <w:jc w:val="left"/>
              <w:rPr>
                <w:rFonts w:hint="eastAsia" w:ascii="宋体" w:hAnsi="宋体"/>
                <w:b/>
                <w:bCs/>
                <w:sz w:val="24"/>
                <w:highlight w:val="none"/>
              </w:rPr>
            </w:pPr>
          </w:p>
        </w:tc>
        <w:tc>
          <w:tcPr>
            <w:tcW w:w="1590" w:type="dxa"/>
          </w:tcPr>
          <w:p w14:paraId="1ACE440A">
            <w:pPr>
              <w:spacing w:line="360" w:lineRule="auto"/>
              <w:jc w:val="left"/>
              <w:rPr>
                <w:rFonts w:hint="eastAsia" w:ascii="宋体" w:hAnsi="宋体"/>
                <w:b/>
                <w:bCs/>
                <w:sz w:val="24"/>
                <w:highlight w:val="none"/>
              </w:rPr>
            </w:pPr>
          </w:p>
        </w:tc>
        <w:tc>
          <w:tcPr>
            <w:tcW w:w="1445" w:type="dxa"/>
          </w:tcPr>
          <w:p w14:paraId="66A81CA4">
            <w:pPr>
              <w:spacing w:line="360" w:lineRule="auto"/>
              <w:jc w:val="left"/>
              <w:rPr>
                <w:rFonts w:hint="eastAsia" w:ascii="宋体" w:hAnsi="宋体"/>
                <w:b/>
                <w:bCs/>
                <w:sz w:val="24"/>
                <w:highlight w:val="none"/>
              </w:rPr>
            </w:pPr>
          </w:p>
        </w:tc>
        <w:tc>
          <w:tcPr>
            <w:tcW w:w="1649" w:type="dxa"/>
          </w:tcPr>
          <w:p w14:paraId="4C8430A0">
            <w:pPr>
              <w:spacing w:line="360" w:lineRule="auto"/>
              <w:jc w:val="left"/>
              <w:rPr>
                <w:rFonts w:hint="eastAsia" w:ascii="宋体" w:hAnsi="宋体"/>
                <w:b/>
                <w:bCs/>
                <w:sz w:val="24"/>
                <w:highlight w:val="none"/>
              </w:rPr>
            </w:pPr>
          </w:p>
        </w:tc>
      </w:tr>
    </w:tbl>
    <w:p w14:paraId="0093E5A9">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附：合同或中标（成交）通知书</w:t>
      </w:r>
      <w:r>
        <w:rPr>
          <w:rFonts w:hint="eastAsia" w:ascii="宋体" w:hAnsi="宋体" w:cs="宋体"/>
          <w:color w:val="000000"/>
          <w:szCs w:val="21"/>
          <w:highlight w:val="none"/>
          <w:lang w:val="en-US" w:eastAsia="zh-CN"/>
        </w:rPr>
        <w:t>盖章扫描件</w:t>
      </w:r>
    </w:p>
    <w:p w14:paraId="1E57DD14">
      <w:pPr>
        <w:spacing w:line="360" w:lineRule="auto"/>
        <w:ind w:firstLine="420" w:firstLineChars="200"/>
        <w:jc w:val="left"/>
        <w:rPr>
          <w:rFonts w:hint="eastAsia" w:ascii="宋体" w:hAnsi="宋体"/>
          <w:color w:val="000000"/>
          <w:szCs w:val="21"/>
          <w:highlight w:val="none"/>
        </w:rPr>
      </w:pPr>
    </w:p>
    <w:p w14:paraId="41B50893">
      <w:pPr>
        <w:pStyle w:val="90"/>
        <w:rPr>
          <w:rFonts w:hint="eastAsia" w:hAnsi="宋体"/>
          <w:b/>
          <w:bCs/>
          <w:color w:val="auto"/>
          <w:sz w:val="32"/>
          <w:szCs w:val="32"/>
          <w:highlight w:val="none"/>
        </w:rPr>
      </w:pPr>
    </w:p>
    <w:p w14:paraId="320BB4B1">
      <w:pPr>
        <w:pStyle w:val="90"/>
        <w:rPr>
          <w:rFonts w:hint="eastAsia" w:hAnsi="宋体"/>
          <w:b/>
          <w:bCs/>
          <w:color w:val="auto"/>
          <w:sz w:val="32"/>
          <w:szCs w:val="32"/>
          <w:highlight w:val="none"/>
        </w:rPr>
      </w:pPr>
    </w:p>
    <w:p w14:paraId="38A24B25">
      <w:pPr>
        <w:pStyle w:val="90"/>
        <w:rPr>
          <w:rFonts w:hint="eastAsia" w:hAnsi="宋体"/>
          <w:b/>
          <w:bCs/>
          <w:color w:val="auto"/>
          <w:sz w:val="32"/>
          <w:szCs w:val="32"/>
          <w:highlight w:val="none"/>
        </w:rPr>
      </w:pPr>
    </w:p>
    <w:p w14:paraId="23F38D42">
      <w:pPr>
        <w:pStyle w:val="90"/>
        <w:rPr>
          <w:rFonts w:hint="eastAsia" w:hAnsi="宋体"/>
          <w:b/>
          <w:bCs/>
          <w:color w:val="auto"/>
          <w:sz w:val="32"/>
          <w:szCs w:val="32"/>
          <w:highlight w:val="none"/>
        </w:rPr>
      </w:pPr>
    </w:p>
    <w:p w14:paraId="0E9922D9">
      <w:pPr>
        <w:spacing w:line="360" w:lineRule="auto"/>
        <w:jc w:val="center"/>
        <w:outlineLvl w:val="2"/>
        <w:rPr>
          <w:rStyle w:val="63"/>
          <w:rFonts w:hint="eastAsia" w:ascii="宋体" w:hAnsi="宋体" w:eastAsia="宋体" w:cs="宋体"/>
          <w:sz w:val="28"/>
          <w:szCs w:val="28"/>
          <w:highlight w:val="none"/>
          <w:lang w:val="en-US" w:eastAsia="zh-CN"/>
        </w:rPr>
      </w:pPr>
    </w:p>
    <w:p w14:paraId="2CD06E15">
      <w:pPr>
        <w:spacing w:line="360" w:lineRule="auto"/>
        <w:jc w:val="center"/>
        <w:outlineLvl w:val="2"/>
        <w:rPr>
          <w:rStyle w:val="63"/>
          <w:rFonts w:hint="eastAsia" w:ascii="宋体" w:hAnsi="宋体" w:eastAsia="宋体" w:cs="宋体"/>
          <w:sz w:val="28"/>
          <w:szCs w:val="28"/>
          <w:highlight w:val="none"/>
          <w:lang w:val="en-US" w:eastAsia="zh-CN"/>
        </w:rPr>
      </w:pPr>
    </w:p>
    <w:p w14:paraId="3388549B">
      <w:pPr>
        <w:spacing w:line="360" w:lineRule="auto"/>
        <w:jc w:val="center"/>
        <w:outlineLvl w:val="2"/>
        <w:rPr>
          <w:rStyle w:val="63"/>
          <w:rFonts w:hint="eastAsia" w:ascii="宋体" w:hAnsi="宋体" w:eastAsia="宋体" w:cs="宋体"/>
          <w:sz w:val="28"/>
          <w:szCs w:val="28"/>
          <w:highlight w:val="none"/>
          <w:lang w:val="en-US" w:eastAsia="zh-CN"/>
        </w:rPr>
      </w:pPr>
    </w:p>
    <w:p w14:paraId="26D31E3F">
      <w:pPr>
        <w:spacing w:line="360" w:lineRule="auto"/>
        <w:jc w:val="center"/>
        <w:outlineLvl w:val="2"/>
        <w:rPr>
          <w:rStyle w:val="63"/>
          <w:rFonts w:hint="eastAsia" w:asciiTheme="majorEastAsia" w:hAnsiTheme="majorEastAsia" w:eastAsiaTheme="majorEastAsia" w:cstheme="majorEastAsia"/>
          <w:sz w:val="28"/>
          <w:szCs w:val="28"/>
          <w:highlight w:val="none"/>
          <w:lang w:val="en-US" w:eastAsia="zh-CN"/>
        </w:rPr>
      </w:pPr>
    </w:p>
    <w:p w14:paraId="4AFC2196">
      <w:pPr>
        <w:spacing w:line="360" w:lineRule="auto"/>
        <w:jc w:val="center"/>
        <w:outlineLvl w:val="2"/>
        <w:rPr>
          <w:rStyle w:val="63"/>
          <w:rFonts w:hint="eastAsia" w:asciiTheme="majorEastAsia" w:hAnsiTheme="majorEastAsia" w:eastAsiaTheme="majorEastAsia" w:cstheme="majorEastAsia"/>
          <w:sz w:val="28"/>
          <w:szCs w:val="28"/>
          <w:highlight w:val="none"/>
        </w:rPr>
      </w:pPr>
      <w:r>
        <w:rPr>
          <w:rStyle w:val="63"/>
          <w:rFonts w:hint="eastAsia" w:asciiTheme="majorEastAsia" w:hAnsiTheme="majorEastAsia" w:eastAsiaTheme="majorEastAsia" w:cstheme="majorEastAsia"/>
          <w:sz w:val="28"/>
          <w:szCs w:val="28"/>
          <w:highlight w:val="none"/>
          <w:lang w:val="en-US" w:eastAsia="zh-CN"/>
        </w:rPr>
        <w:t>十二</w:t>
      </w:r>
      <w:r>
        <w:rPr>
          <w:rStyle w:val="63"/>
          <w:rFonts w:hint="eastAsia" w:asciiTheme="majorEastAsia" w:hAnsiTheme="majorEastAsia" w:eastAsiaTheme="majorEastAsia" w:cstheme="majorEastAsia"/>
          <w:sz w:val="28"/>
          <w:szCs w:val="28"/>
          <w:highlight w:val="none"/>
        </w:rPr>
        <w:t>、服务计划书</w:t>
      </w:r>
    </w:p>
    <w:p w14:paraId="6F59A02F">
      <w:pPr>
        <w:spacing w:line="360" w:lineRule="auto"/>
        <w:jc w:val="center"/>
        <w:outlineLvl w:val="2"/>
        <w:rPr>
          <w:rStyle w:val="63"/>
          <w:rFonts w:hint="eastAsia" w:ascii="宋体" w:hAnsi="宋体" w:eastAsia="宋体" w:cs="宋体"/>
          <w:sz w:val="28"/>
          <w:szCs w:val="28"/>
          <w:highlight w:val="none"/>
        </w:rPr>
      </w:pPr>
    </w:p>
    <w:p w14:paraId="309A90C1">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302BED8C">
      <w:pPr>
        <w:spacing w:line="360" w:lineRule="auto"/>
        <w:jc w:val="center"/>
        <w:rPr>
          <w:rFonts w:hint="eastAsia" w:ascii="宋体" w:hAnsi="宋体" w:cs="宋体"/>
          <w:b/>
          <w:sz w:val="28"/>
          <w:szCs w:val="28"/>
          <w:highlight w:val="none"/>
        </w:rPr>
      </w:pPr>
    </w:p>
    <w:p w14:paraId="26C78298">
      <w:pPr>
        <w:spacing w:line="360" w:lineRule="auto"/>
        <w:jc w:val="center"/>
        <w:rPr>
          <w:rFonts w:hint="eastAsia" w:ascii="宋体" w:hAnsi="宋体" w:cs="宋体"/>
          <w:b/>
          <w:sz w:val="28"/>
          <w:szCs w:val="28"/>
          <w:highlight w:val="none"/>
        </w:rPr>
      </w:pPr>
    </w:p>
    <w:p w14:paraId="763E9873">
      <w:pPr>
        <w:spacing w:line="360" w:lineRule="auto"/>
        <w:jc w:val="center"/>
        <w:rPr>
          <w:rFonts w:hint="eastAsia" w:ascii="宋体" w:hAnsi="宋体" w:cs="宋体"/>
          <w:b/>
          <w:sz w:val="28"/>
          <w:szCs w:val="28"/>
          <w:highlight w:val="none"/>
        </w:rPr>
      </w:pPr>
    </w:p>
    <w:p w14:paraId="5D64EEBE">
      <w:pPr>
        <w:spacing w:line="360" w:lineRule="auto"/>
        <w:jc w:val="center"/>
        <w:rPr>
          <w:rFonts w:hint="eastAsia" w:ascii="宋体" w:hAnsi="宋体" w:cs="宋体"/>
          <w:b/>
          <w:sz w:val="28"/>
          <w:szCs w:val="28"/>
          <w:highlight w:val="none"/>
        </w:rPr>
      </w:pPr>
    </w:p>
    <w:p w14:paraId="0D882C32">
      <w:pPr>
        <w:pStyle w:val="13"/>
        <w:rPr>
          <w:rFonts w:hint="eastAsia" w:ascii="宋体" w:hAnsi="宋体" w:cs="宋体"/>
          <w:b/>
          <w:sz w:val="28"/>
          <w:szCs w:val="28"/>
          <w:highlight w:val="none"/>
        </w:rPr>
      </w:pPr>
    </w:p>
    <w:p w14:paraId="47CA186F">
      <w:pPr>
        <w:pStyle w:val="13"/>
        <w:rPr>
          <w:rFonts w:hint="eastAsia" w:ascii="宋体" w:hAnsi="宋体" w:cs="宋体"/>
          <w:b/>
          <w:sz w:val="28"/>
          <w:szCs w:val="28"/>
          <w:highlight w:val="none"/>
        </w:rPr>
      </w:pPr>
    </w:p>
    <w:p w14:paraId="1638A429">
      <w:pPr>
        <w:pStyle w:val="13"/>
        <w:rPr>
          <w:rFonts w:hint="eastAsia" w:ascii="宋体" w:hAnsi="宋体" w:cs="宋体"/>
          <w:b/>
          <w:sz w:val="28"/>
          <w:szCs w:val="28"/>
          <w:highlight w:val="none"/>
        </w:rPr>
      </w:pPr>
    </w:p>
    <w:p w14:paraId="48CFAD32">
      <w:pPr>
        <w:pStyle w:val="13"/>
        <w:rPr>
          <w:rFonts w:hint="eastAsia" w:ascii="宋体" w:hAnsi="宋体" w:cs="宋体"/>
          <w:b/>
          <w:sz w:val="28"/>
          <w:szCs w:val="28"/>
          <w:highlight w:val="none"/>
        </w:rPr>
      </w:pPr>
    </w:p>
    <w:p w14:paraId="1625DD99">
      <w:pPr>
        <w:pStyle w:val="13"/>
        <w:rPr>
          <w:rFonts w:hint="eastAsia" w:ascii="宋体" w:hAnsi="宋体" w:cs="宋体"/>
          <w:b/>
          <w:sz w:val="28"/>
          <w:szCs w:val="28"/>
          <w:highlight w:val="none"/>
        </w:rPr>
      </w:pPr>
    </w:p>
    <w:p w14:paraId="3479EDA3">
      <w:pPr>
        <w:pStyle w:val="13"/>
        <w:rPr>
          <w:rFonts w:hint="eastAsia" w:ascii="宋体" w:hAnsi="宋体" w:cs="宋体"/>
          <w:b/>
          <w:sz w:val="28"/>
          <w:szCs w:val="28"/>
          <w:highlight w:val="none"/>
        </w:rPr>
      </w:pPr>
    </w:p>
    <w:p w14:paraId="64560A38">
      <w:pPr>
        <w:pStyle w:val="13"/>
        <w:rPr>
          <w:rFonts w:hint="eastAsia" w:ascii="宋体" w:hAnsi="宋体" w:cs="宋体"/>
          <w:b/>
          <w:sz w:val="28"/>
          <w:szCs w:val="28"/>
          <w:highlight w:val="none"/>
        </w:rPr>
      </w:pPr>
    </w:p>
    <w:p w14:paraId="1E863F3E">
      <w:pPr>
        <w:pStyle w:val="13"/>
        <w:rPr>
          <w:rFonts w:hint="eastAsia" w:ascii="宋体" w:hAnsi="宋体" w:cs="宋体"/>
          <w:b/>
          <w:sz w:val="28"/>
          <w:szCs w:val="28"/>
          <w:highlight w:val="none"/>
        </w:rPr>
      </w:pPr>
    </w:p>
    <w:p w14:paraId="697A3F57">
      <w:pPr>
        <w:pStyle w:val="13"/>
        <w:rPr>
          <w:rFonts w:hint="eastAsia" w:ascii="宋体" w:hAnsi="宋体" w:cs="宋体"/>
          <w:b/>
          <w:sz w:val="28"/>
          <w:szCs w:val="28"/>
          <w:highlight w:val="none"/>
        </w:rPr>
      </w:pPr>
    </w:p>
    <w:p w14:paraId="05EA642B">
      <w:pPr>
        <w:pStyle w:val="13"/>
        <w:rPr>
          <w:rFonts w:hint="eastAsia" w:ascii="宋体" w:hAnsi="宋体" w:cs="宋体"/>
          <w:b/>
          <w:sz w:val="28"/>
          <w:szCs w:val="28"/>
          <w:highlight w:val="none"/>
        </w:rPr>
      </w:pPr>
    </w:p>
    <w:p w14:paraId="413AE081">
      <w:pPr>
        <w:pStyle w:val="13"/>
        <w:rPr>
          <w:rFonts w:hint="eastAsia" w:ascii="宋体" w:hAnsi="宋体" w:cs="宋体"/>
          <w:b/>
          <w:sz w:val="28"/>
          <w:szCs w:val="28"/>
          <w:highlight w:val="none"/>
        </w:rPr>
      </w:pPr>
    </w:p>
    <w:p w14:paraId="0E84F074">
      <w:pPr>
        <w:pStyle w:val="13"/>
        <w:rPr>
          <w:rFonts w:hint="eastAsia" w:ascii="宋体" w:hAnsi="宋体" w:cs="宋体"/>
          <w:b/>
          <w:sz w:val="28"/>
          <w:szCs w:val="28"/>
          <w:highlight w:val="none"/>
        </w:rPr>
      </w:pPr>
    </w:p>
    <w:p w14:paraId="1832BA44">
      <w:pPr>
        <w:pStyle w:val="13"/>
        <w:rPr>
          <w:rFonts w:hint="eastAsia" w:ascii="宋体" w:hAnsi="宋体" w:cs="宋体"/>
          <w:b/>
          <w:sz w:val="28"/>
          <w:szCs w:val="28"/>
          <w:highlight w:val="none"/>
        </w:rPr>
      </w:pPr>
    </w:p>
    <w:p w14:paraId="7A8900A8">
      <w:pPr>
        <w:pStyle w:val="13"/>
        <w:rPr>
          <w:rFonts w:hint="eastAsia" w:ascii="宋体" w:hAnsi="宋体" w:cs="宋体"/>
          <w:b/>
          <w:sz w:val="28"/>
          <w:szCs w:val="28"/>
          <w:highlight w:val="none"/>
        </w:rPr>
      </w:pPr>
    </w:p>
    <w:p w14:paraId="1CC0F22D">
      <w:pPr>
        <w:pStyle w:val="13"/>
        <w:rPr>
          <w:rFonts w:hint="eastAsia" w:ascii="宋体" w:hAnsi="宋体" w:cs="宋体"/>
          <w:b/>
          <w:sz w:val="28"/>
          <w:szCs w:val="28"/>
          <w:highlight w:val="none"/>
        </w:rPr>
      </w:pPr>
    </w:p>
    <w:p w14:paraId="61F207CE">
      <w:pPr>
        <w:pStyle w:val="13"/>
        <w:rPr>
          <w:rFonts w:hint="eastAsia" w:ascii="宋体" w:hAnsi="宋体" w:cs="宋体"/>
          <w:b/>
          <w:sz w:val="28"/>
          <w:szCs w:val="28"/>
          <w:highlight w:val="none"/>
        </w:rPr>
      </w:pPr>
    </w:p>
    <w:p w14:paraId="4989CD2A">
      <w:pPr>
        <w:pStyle w:val="13"/>
        <w:rPr>
          <w:rFonts w:hint="eastAsia" w:ascii="宋体" w:hAnsi="宋体" w:cs="宋体"/>
          <w:b/>
          <w:sz w:val="28"/>
          <w:szCs w:val="28"/>
          <w:highlight w:val="none"/>
        </w:rPr>
      </w:pPr>
    </w:p>
    <w:p w14:paraId="374862C6">
      <w:pPr>
        <w:pStyle w:val="13"/>
        <w:rPr>
          <w:rFonts w:hint="eastAsia" w:ascii="宋体" w:hAnsi="宋体" w:cs="宋体"/>
          <w:b/>
          <w:sz w:val="28"/>
          <w:szCs w:val="28"/>
          <w:highlight w:val="none"/>
        </w:rPr>
      </w:pPr>
    </w:p>
    <w:p w14:paraId="602B75DA">
      <w:pPr>
        <w:pStyle w:val="13"/>
        <w:rPr>
          <w:rFonts w:hint="eastAsia" w:ascii="宋体" w:hAnsi="宋体" w:cs="宋体"/>
          <w:b/>
          <w:sz w:val="28"/>
          <w:szCs w:val="28"/>
          <w:highlight w:val="none"/>
        </w:rPr>
      </w:pPr>
    </w:p>
    <w:p w14:paraId="3712E469">
      <w:pPr>
        <w:pStyle w:val="13"/>
        <w:rPr>
          <w:rFonts w:hint="eastAsia" w:ascii="宋体" w:hAnsi="宋体" w:cs="宋体"/>
          <w:b/>
          <w:sz w:val="28"/>
          <w:szCs w:val="28"/>
          <w:highlight w:val="none"/>
        </w:rPr>
      </w:pPr>
    </w:p>
    <w:p w14:paraId="344525EB">
      <w:pPr>
        <w:rPr>
          <w:sz w:val="32"/>
          <w:szCs w:val="32"/>
          <w:highlight w:val="none"/>
        </w:rPr>
      </w:pPr>
      <w:r>
        <w:rPr>
          <w:sz w:val="32"/>
          <w:szCs w:val="32"/>
          <w:highlight w:val="none"/>
        </w:rPr>
        <w:br w:type="page"/>
      </w:r>
    </w:p>
    <w:p w14:paraId="18103A29">
      <w:pPr>
        <w:jc w:val="center"/>
        <w:rPr>
          <w:rStyle w:val="63"/>
          <w:rFonts w:hint="eastAsia" w:ascii="宋体" w:hAnsi="宋体" w:eastAsia="宋体" w:cs="宋体"/>
          <w:sz w:val="28"/>
          <w:szCs w:val="28"/>
          <w:highlight w:val="none"/>
          <w:lang w:val="en-US" w:eastAsia="zh-CN"/>
        </w:rPr>
      </w:pPr>
    </w:p>
    <w:p w14:paraId="74B05360">
      <w:pPr>
        <w:jc w:val="center"/>
        <w:rPr>
          <w:rFonts w:hint="eastAsia" w:eastAsia="宋体"/>
          <w:sz w:val="32"/>
          <w:szCs w:val="32"/>
          <w:highlight w:val="none"/>
          <w:lang w:eastAsia="zh-CN"/>
        </w:rPr>
      </w:pPr>
      <w:r>
        <w:rPr>
          <w:rStyle w:val="63"/>
          <w:rFonts w:hint="eastAsia" w:ascii="宋体" w:hAnsi="宋体" w:eastAsia="宋体" w:cs="宋体"/>
          <w:sz w:val="28"/>
          <w:szCs w:val="28"/>
          <w:highlight w:val="none"/>
          <w:lang w:val="en-US" w:eastAsia="zh-CN"/>
        </w:rPr>
        <w:t>十</w:t>
      </w:r>
      <w:r>
        <w:rPr>
          <w:rStyle w:val="63"/>
          <w:rFonts w:hint="eastAsia" w:ascii="宋体" w:hAnsi="宋体" w:cs="宋体"/>
          <w:sz w:val="28"/>
          <w:szCs w:val="28"/>
          <w:highlight w:val="none"/>
          <w:lang w:val="en-US" w:eastAsia="zh-CN"/>
        </w:rPr>
        <w:t>三</w:t>
      </w:r>
      <w:r>
        <w:rPr>
          <w:rStyle w:val="63"/>
          <w:rFonts w:hint="eastAsia" w:ascii="宋体" w:hAnsi="宋体" w:eastAsia="宋体" w:cs="宋体"/>
          <w:sz w:val="28"/>
          <w:szCs w:val="28"/>
          <w:highlight w:val="none"/>
          <w:lang w:val="en-US" w:eastAsia="zh-CN"/>
        </w:rPr>
        <w:t>、供应商可结合本项目自身情况自行提交其它相关证明材料</w:t>
      </w:r>
    </w:p>
    <w:p w14:paraId="3EDD8385">
      <w:pPr>
        <w:rPr>
          <w:sz w:val="32"/>
          <w:szCs w:val="32"/>
          <w:highlight w:val="none"/>
        </w:rPr>
      </w:pPr>
      <w:r>
        <w:rPr>
          <w:sz w:val="32"/>
          <w:szCs w:val="32"/>
          <w:highlight w:val="none"/>
        </w:rPr>
        <w:br w:type="page"/>
      </w:r>
    </w:p>
    <w:p w14:paraId="70AC4A0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sz w:val="32"/>
          <w:szCs w:val="32"/>
          <w:highlight w:val="none"/>
        </w:rPr>
        <w:t>中小企业声明函（货物</w:t>
      </w:r>
      <w:r>
        <w:rPr>
          <w:rFonts w:hint="eastAsia"/>
          <w:sz w:val="32"/>
          <w:szCs w:val="32"/>
          <w:highlight w:val="none"/>
          <w:lang w:eastAsia="zh-CN"/>
        </w:rPr>
        <w:t>、服务</w:t>
      </w:r>
      <w:r>
        <w:rPr>
          <w:sz w:val="32"/>
          <w:szCs w:val="32"/>
          <w:highlight w:val="none"/>
        </w:rPr>
        <w:t>）</w:t>
      </w:r>
    </w:p>
    <w:p w14:paraId="0EB096D8">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rPr>
      </w:pPr>
      <w:r>
        <w:rPr>
          <w:rFonts w:hint="eastAsia"/>
        </w:rPr>
        <w:t>本项目</w:t>
      </w:r>
      <w:r>
        <w:rPr>
          <w:rFonts w:hint="eastAsia"/>
          <w:color w:val="auto"/>
          <w:highlight w:val="cyan"/>
          <w:lang w:val="en-US" w:eastAsia="zh-CN"/>
        </w:rPr>
        <w:t>非</w:t>
      </w:r>
      <w:r>
        <w:rPr>
          <w:rFonts w:hint="eastAsia"/>
        </w:rPr>
        <w:t>专门面向中小企业的采购项目（投标人应为中小微企业、监狱企业、残疾人福利性单位。中小微企业投标时应按照关于印发《政府采购促进中小企业发展管理办法》的通知（财库〔2020〕46号）文件要求及附1中小企业声明函（</w:t>
      </w:r>
      <w:r>
        <w:rPr>
          <w:rFonts w:hint="eastAsia"/>
          <w:lang w:val="en-US" w:eastAsia="zh-CN"/>
        </w:rPr>
        <w:t>货物</w:t>
      </w:r>
      <w:r>
        <w:rPr>
          <w:rFonts w:hint="eastAsia"/>
        </w:rPr>
        <w:t>、服务）格式规定提供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投标文件中须附格式正确的中小企业声明函或残疾人福利性单位声明函或监狱企业证明材料并加盖单位公章。</w:t>
      </w:r>
    </w:p>
    <w:p w14:paraId="3C8ECFEF">
      <w:pPr>
        <w:pStyle w:val="13"/>
        <w:rPr>
          <w:rFonts w:hint="eastAsia"/>
        </w:rPr>
      </w:pPr>
    </w:p>
    <w:p w14:paraId="58F23BC1">
      <w:pPr>
        <w:pStyle w:val="18"/>
        <w:spacing w:line="500" w:lineRule="exact"/>
        <w:rPr>
          <w:rFonts w:hAnsi="宋体"/>
          <w:b/>
          <w:sz w:val="30"/>
          <w:szCs w:val="30"/>
          <w:highlight w:val="none"/>
        </w:rPr>
      </w:pPr>
    </w:p>
    <w:p w14:paraId="5051E38F">
      <w:pPr>
        <w:pStyle w:val="18"/>
        <w:spacing w:line="500" w:lineRule="exact"/>
        <w:rPr>
          <w:rFonts w:hAnsi="宋体"/>
          <w:b/>
          <w:sz w:val="32"/>
          <w:szCs w:val="32"/>
          <w:highlight w:val="none"/>
        </w:rPr>
      </w:pPr>
    </w:p>
    <w:p w14:paraId="3F71AEF2">
      <w:pPr>
        <w:pStyle w:val="51"/>
        <w:ind w:left="0" w:leftChars="0" w:firstLine="0" w:firstLineChars="0"/>
        <w:rPr>
          <w:rFonts w:hAnsi="宋体"/>
          <w:b/>
          <w:sz w:val="32"/>
          <w:szCs w:val="32"/>
          <w:highlight w:val="none"/>
        </w:rPr>
      </w:pPr>
    </w:p>
    <w:p w14:paraId="597EBEE9">
      <w:pPr>
        <w:pStyle w:val="51"/>
        <w:rPr>
          <w:rFonts w:hAnsi="宋体"/>
          <w:b/>
          <w:sz w:val="30"/>
          <w:szCs w:val="30"/>
          <w:highlight w:val="none"/>
        </w:rPr>
      </w:pPr>
    </w:p>
    <w:p w14:paraId="01B196AD">
      <w:pPr>
        <w:pStyle w:val="51"/>
        <w:jc w:val="center"/>
      </w:pPr>
    </w:p>
    <w:p w14:paraId="47E584D5">
      <w:pPr>
        <w:pStyle w:val="51"/>
        <w:jc w:val="center"/>
      </w:pPr>
    </w:p>
    <w:p w14:paraId="03FA179D">
      <w:pPr>
        <w:pStyle w:val="51"/>
        <w:jc w:val="center"/>
      </w:pPr>
    </w:p>
    <w:p w14:paraId="0AC5E8A8">
      <w:pPr>
        <w:pStyle w:val="51"/>
        <w:rPr>
          <w:rFonts w:hAnsi="宋体"/>
          <w:b/>
          <w:sz w:val="30"/>
          <w:szCs w:val="30"/>
          <w:highlight w:val="none"/>
        </w:rPr>
      </w:pPr>
    </w:p>
    <w:p w14:paraId="6D130FA3">
      <w:pPr>
        <w:pStyle w:val="51"/>
        <w:rPr>
          <w:rFonts w:hAnsi="宋体"/>
          <w:b/>
          <w:sz w:val="30"/>
          <w:szCs w:val="30"/>
          <w:highlight w:val="none"/>
        </w:rPr>
      </w:pPr>
    </w:p>
    <w:p w14:paraId="5FADFCA7">
      <w:pPr>
        <w:pStyle w:val="51"/>
        <w:rPr>
          <w:rFonts w:hAnsi="宋体"/>
          <w:b/>
          <w:sz w:val="30"/>
          <w:szCs w:val="30"/>
          <w:highlight w:val="none"/>
        </w:rPr>
      </w:pPr>
    </w:p>
    <w:p w14:paraId="7C99BCE2">
      <w:pPr>
        <w:pStyle w:val="51"/>
        <w:rPr>
          <w:rFonts w:hAnsi="宋体"/>
          <w:b/>
          <w:sz w:val="30"/>
          <w:szCs w:val="30"/>
          <w:highlight w:val="none"/>
        </w:rPr>
      </w:pPr>
    </w:p>
    <w:p w14:paraId="7F67239B">
      <w:pPr>
        <w:pStyle w:val="51"/>
        <w:rPr>
          <w:rFonts w:hAnsi="宋体"/>
          <w:b/>
          <w:sz w:val="30"/>
          <w:szCs w:val="30"/>
          <w:highlight w:val="none"/>
        </w:rPr>
      </w:pPr>
    </w:p>
    <w:sectPr>
      <w:footerReference r:id="rId7"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FB1B">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33DA">
    <w:pPr>
      <w:pStyle w:val="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6F4F1">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EB6F4F1">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E32A">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4E0F3">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D4E0F3">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0F4D0BB5">
                          <w:pPr>
                            <w:spacing w:before="5"/>
                            <w:ind w:left="20" w:right="0" w:firstLine="0"/>
                            <w:jc w:val="left"/>
                            <w:rPr>
                              <w:rFonts w:hint="eastAsia" w:ascii="宋体" w:eastAsia="宋体"/>
                              <w:sz w:val="18"/>
                            </w:rPr>
                          </w:pPr>
                        </w:p>
                        <w:p w14:paraId="0997E43F">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0F4D0BB5">
                    <w:pPr>
                      <w:spacing w:before="5"/>
                      <w:ind w:left="20" w:right="0" w:firstLine="0"/>
                      <w:jc w:val="left"/>
                      <w:rPr>
                        <w:rFonts w:hint="eastAsia" w:ascii="宋体" w:eastAsia="宋体"/>
                        <w:sz w:val="18"/>
                      </w:rPr>
                    </w:pPr>
                  </w:p>
                  <w:p w14:paraId="0997E43F">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21B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80829">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380829">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7091AB65">
                          <w:pPr>
                            <w:spacing w:before="5"/>
                            <w:ind w:left="20" w:right="0" w:firstLine="0"/>
                            <w:jc w:val="left"/>
                            <w:rPr>
                              <w:rFonts w:hint="eastAsia" w:ascii="宋体" w:eastAsia="宋体"/>
                              <w:sz w:val="18"/>
                            </w:rPr>
                          </w:pPr>
                        </w:p>
                        <w:p w14:paraId="4AA7905F">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7091AB65">
                    <w:pPr>
                      <w:spacing w:before="5"/>
                      <w:ind w:left="20" w:right="0" w:firstLine="0"/>
                      <w:jc w:val="left"/>
                      <w:rPr>
                        <w:rFonts w:hint="eastAsia" w:ascii="宋体" w:eastAsia="宋体"/>
                        <w:sz w:val="18"/>
                      </w:rPr>
                    </w:pPr>
                  </w:p>
                  <w:p w14:paraId="4AA7905F">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5A2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1E68A"/>
    <w:multiLevelType w:val="singleLevel"/>
    <w:tmpl w:val="9411E68A"/>
    <w:lvl w:ilvl="0" w:tentative="0">
      <w:start w:val="1"/>
      <w:numFmt w:val="decimal"/>
      <w:suff w:val="nothing"/>
      <w:lvlText w:val="%1、"/>
      <w:lvlJc w:val="left"/>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4E93A77"/>
    <w:multiLevelType w:val="singleLevel"/>
    <w:tmpl w:val="E4E93A77"/>
    <w:lvl w:ilvl="0" w:tentative="0">
      <w:start w:val="1"/>
      <w:numFmt w:val="decimal"/>
      <w:lvlText w:val="%1."/>
      <w:lvlJc w:val="left"/>
      <w:pPr>
        <w:tabs>
          <w:tab w:val="left" w:pos="312"/>
        </w:tabs>
      </w:pPr>
    </w:lvl>
  </w:abstractNum>
  <w:abstractNum w:abstractNumId="3">
    <w:nsid w:val="F3AF199D"/>
    <w:multiLevelType w:val="singleLevel"/>
    <w:tmpl w:val="F3AF199D"/>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2"/>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4"/>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275056D0"/>
    <w:multiLevelType w:val="singleLevel"/>
    <w:tmpl w:val="275056D0"/>
    <w:lvl w:ilvl="0" w:tentative="0">
      <w:start w:val="1"/>
      <w:numFmt w:val="decimal"/>
      <w:suff w:val="nothing"/>
      <w:lvlText w:val="%1、"/>
      <w:lvlJc w:val="left"/>
    </w:lvl>
  </w:abstractNum>
  <w:abstractNum w:abstractNumId="7">
    <w:nsid w:val="2E51FDD4"/>
    <w:multiLevelType w:val="singleLevel"/>
    <w:tmpl w:val="2E51FDD4"/>
    <w:lvl w:ilvl="0" w:tentative="0">
      <w:start w:val="1"/>
      <w:numFmt w:val="decimal"/>
      <w:suff w:val="nothing"/>
      <w:lvlText w:val="%1、"/>
      <w:lvlJc w:val="left"/>
    </w:lvl>
  </w:abstractNum>
  <w:abstractNum w:abstractNumId="8">
    <w:nsid w:val="5AD450A8"/>
    <w:multiLevelType w:val="singleLevel"/>
    <w:tmpl w:val="5AD450A8"/>
    <w:lvl w:ilvl="0" w:tentative="0">
      <w:start w:val="2"/>
      <w:numFmt w:val="decimal"/>
      <w:suff w:val="space"/>
      <w:lvlText w:val="%1."/>
      <w:lvlJc w:val="left"/>
    </w:lvl>
  </w:abstractNum>
  <w:abstractNum w:abstractNumId="9">
    <w:nsid w:val="5AD45148"/>
    <w:multiLevelType w:val="singleLevel"/>
    <w:tmpl w:val="5AD45148"/>
    <w:lvl w:ilvl="0" w:tentative="0">
      <w:start w:val="4"/>
      <w:numFmt w:val="decimal"/>
      <w:suff w:val="nothing"/>
      <w:lvlText w:val="%1．"/>
      <w:lvlJc w:val="left"/>
    </w:lvl>
  </w:abstractNum>
  <w:abstractNum w:abstractNumId="10">
    <w:nsid w:val="5DFB4682"/>
    <w:multiLevelType w:val="singleLevel"/>
    <w:tmpl w:val="5DFB4682"/>
    <w:lvl w:ilvl="0" w:tentative="0">
      <w:start w:val="15"/>
      <w:numFmt w:val="decimal"/>
      <w:suff w:val="space"/>
      <w:lvlText w:val="%1."/>
      <w:lvlJc w:val="left"/>
    </w:lvl>
  </w:abstractNum>
  <w:abstractNum w:abstractNumId="11">
    <w:nsid w:val="630D6BB7"/>
    <w:multiLevelType w:val="singleLevel"/>
    <w:tmpl w:val="630D6BB7"/>
    <w:lvl w:ilvl="0" w:tentative="0">
      <w:start w:val="1"/>
      <w:numFmt w:val="decimal"/>
      <w:suff w:val="nothing"/>
      <w:lvlText w:val="%1、"/>
      <w:lvlJc w:val="left"/>
    </w:lvl>
  </w:abstractNum>
  <w:num w:numId="1">
    <w:abstractNumId w:val="5"/>
  </w:num>
  <w:num w:numId="2">
    <w:abstractNumId w:val="3"/>
  </w:num>
  <w:num w:numId="3">
    <w:abstractNumId w:val="10"/>
  </w:num>
  <w:num w:numId="4">
    <w:abstractNumId w:val="1"/>
  </w:num>
  <w:num w:numId="5">
    <w:abstractNumId w:val="7"/>
  </w:num>
  <w:num w:numId="6">
    <w:abstractNumId w:val="6"/>
  </w:num>
  <w:num w:numId="7">
    <w:abstractNumId w:val="2"/>
  </w:num>
  <w:num w:numId="8">
    <w:abstractNumId w:val="0"/>
  </w:num>
  <w:num w:numId="9">
    <w:abstractNumId w:val="4"/>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347E88"/>
    <w:rsid w:val="038A5ABF"/>
    <w:rsid w:val="039B16B6"/>
    <w:rsid w:val="039E05DA"/>
    <w:rsid w:val="03D5738D"/>
    <w:rsid w:val="03ED571C"/>
    <w:rsid w:val="03FC3375"/>
    <w:rsid w:val="0431318B"/>
    <w:rsid w:val="04322D1A"/>
    <w:rsid w:val="044F24C5"/>
    <w:rsid w:val="04762137"/>
    <w:rsid w:val="049F6E41"/>
    <w:rsid w:val="04E82D3F"/>
    <w:rsid w:val="04FE4606"/>
    <w:rsid w:val="055256A1"/>
    <w:rsid w:val="05A9269D"/>
    <w:rsid w:val="05F80AA9"/>
    <w:rsid w:val="06533D3B"/>
    <w:rsid w:val="06724784"/>
    <w:rsid w:val="06A905A2"/>
    <w:rsid w:val="06D46658"/>
    <w:rsid w:val="06FC0676"/>
    <w:rsid w:val="078B414B"/>
    <w:rsid w:val="07B33255"/>
    <w:rsid w:val="07F25310"/>
    <w:rsid w:val="082B7DC5"/>
    <w:rsid w:val="082F789B"/>
    <w:rsid w:val="08396ED3"/>
    <w:rsid w:val="08A05850"/>
    <w:rsid w:val="08A420E1"/>
    <w:rsid w:val="08C120E0"/>
    <w:rsid w:val="08D15B8E"/>
    <w:rsid w:val="090128EB"/>
    <w:rsid w:val="09086889"/>
    <w:rsid w:val="0939545A"/>
    <w:rsid w:val="09A53221"/>
    <w:rsid w:val="09B65004"/>
    <w:rsid w:val="0A363A1D"/>
    <w:rsid w:val="0A5E0FEF"/>
    <w:rsid w:val="0A654A44"/>
    <w:rsid w:val="0AAA6709"/>
    <w:rsid w:val="0AC73F32"/>
    <w:rsid w:val="0B4A5116"/>
    <w:rsid w:val="0B7B75D7"/>
    <w:rsid w:val="0BB76C03"/>
    <w:rsid w:val="0BE36304"/>
    <w:rsid w:val="0BE514A3"/>
    <w:rsid w:val="0C300492"/>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E41A9E"/>
    <w:rsid w:val="0F007685"/>
    <w:rsid w:val="0F0832FF"/>
    <w:rsid w:val="0F4F5A5E"/>
    <w:rsid w:val="0F505B34"/>
    <w:rsid w:val="0FD71303"/>
    <w:rsid w:val="0FF9647C"/>
    <w:rsid w:val="1012617E"/>
    <w:rsid w:val="102155FB"/>
    <w:rsid w:val="10675755"/>
    <w:rsid w:val="10C5403D"/>
    <w:rsid w:val="10EC5BD9"/>
    <w:rsid w:val="110A7E8F"/>
    <w:rsid w:val="113D48E3"/>
    <w:rsid w:val="117F2E0D"/>
    <w:rsid w:val="11BC012B"/>
    <w:rsid w:val="11D6041E"/>
    <w:rsid w:val="11E44B84"/>
    <w:rsid w:val="11F358DC"/>
    <w:rsid w:val="11FD7411"/>
    <w:rsid w:val="1220749E"/>
    <w:rsid w:val="12235F3C"/>
    <w:rsid w:val="1237314D"/>
    <w:rsid w:val="123F6455"/>
    <w:rsid w:val="12B65EBF"/>
    <w:rsid w:val="14512AE0"/>
    <w:rsid w:val="14F60EC4"/>
    <w:rsid w:val="14FA4179"/>
    <w:rsid w:val="152A5522"/>
    <w:rsid w:val="153E5E53"/>
    <w:rsid w:val="157A70F8"/>
    <w:rsid w:val="157B78DE"/>
    <w:rsid w:val="157D0B2C"/>
    <w:rsid w:val="15C047FF"/>
    <w:rsid w:val="16486296"/>
    <w:rsid w:val="16C31734"/>
    <w:rsid w:val="17A7775F"/>
    <w:rsid w:val="17CA3567"/>
    <w:rsid w:val="17F7703D"/>
    <w:rsid w:val="182403C0"/>
    <w:rsid w:val="18285F02"/>
    <w:rsid w:val="182F6ADF"/>
    <w:rsid w:val="18367144"/>
    <w:rsid w:val="186F251C"/>
    <w:rsid w:val="188E3A9B"/>
    <w:rsid w:val="18AB548D"/>
    <w:rsid w:val="18B21D51"/>
    <w:rsid w:val="1936109D"/>
    <w:rsid w:val="194C5989"/>
    <w:rsid w:val="197B7584"/>
    <w:rsid w:val="19932087"/>
    <w:rsid w:val="1A85424D"/>
    <w:rsid w:val="1B813CC4"/>
    <w:rsid w:val="1B9B2CA9"/>
    <w:rsid w:val="1BA749C4"/>
    <w:rsid w:val="1BB27C53"/>
    <w:rsid w:val="1BB66110"/>
    <w:rsid w:val="1BDD4A1B"/>
    <w:rsid w:val="1BEA0EFF"/>
    <w:rsid w:val="1CBF0500"/>
    <w:rsid w:val="1CFE11EF"/>
    <w:rsid w:val="1D8262D4"/>
    <w:rsid w:val="1DA8475E"/>
    <w:rsid w:val="1DFE2624"/>
    <w:rsid w:val="1E0064D3"/>
    <w:rsid w:val="1E05605A"/>
    <w:rsid w:val="1E0E0A9A"/>
    <w:rsid w:val="1E171374"/>
    <w:rsid w:val="1E3B2150"/>
    <w:rsid w:val="1E4F2CD5"/>
    <w:rsid w:val="1E805BA0"/>
    <w:rsid w:val="1EDD2072"/>
    <w:rsid w:val="1EE4155E"/>
    <w:rsid w:val="1F506A4C"/>
    <w:rsid w:val="1F6D76F6"/>
    <w:rsid w:val="1FC30189"/>
    <w:rsid w:val="1FCB4A6E"/>
    <w:rsid w:val="1FCF6663"/>
    <w:rsid w:val="1FE13A05"/>
    <w:rsid w:val="20816028"/>
    <w:rsid w:val="20B43BF1"/>
    <w:rsid w:val="20B80B22"/>
    <w:rsid w:val="2105322D"/>
    <w:rsid w:val="21374DD4"/>
    <w:rsid w:val="214C5BC5"/>
    <w:rsid w:val="219A78D2"/>
    <w:rsid w:val="21E93AF0"/>
    <w:rsid w:val="220612E3"/>
    <w:rsid w:val="224F3B62"/>
    <w:rsid w:val="229438B4"/>
    <w:rsid w:val="22B742CD"/>
    <w:rsid w:val="22D52DDA"/>
    <w:rsid w:val="246D6944"/>
    <w:rsid w:val="24922AB1"/>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7AC9"/>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227BB8"/>
    <w:rsid w:val="2E5C32EB"/>
    <w:rsid w:val="2E6903FD"/>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FC7E8C"/>
    <w:rsid w:val="342D2F02"/>
    <w:rsid w:val="34F10498"/>
    <w:rsid w:val="358168D7"/>
    <w:rsid w:val="35EE0253"/>
    <w:rsid w:val="369571B1"/>
    <w:rsid w:val="371721C5"/>
    <w:rsid w:val="371B7E5C"/>
    <w:rsid w:val="37980295"/>
    <w:rsid w:val="37A418D8"/>
    <w:rsid w:val="386020D3"/>
    <w:rsid w:val="3865492E"/>
    <w:rsid w:val="386A0217"/>
    <w:rsid w:val="394A1F2F"/>
    <w:rsid w:val="3A922B1F"/>
    <w:rsid w:val="3BA42EB1"/>
    <w:rsid w:val="3BC938F0"/>
    <w:rsid w:val="3C183D6E"/>
    <w:rsid w:val="3C8E6FDD"/>
    <w:rsid w:val="3CBC31FE"/>
    <w:rsid w:val="3D347787"/>
    <w:rsid w:val="3E2D5575"/>
    <w:rsid w:val="3ECF39D2"/>
    <w:rsid w:val="3F850EA5"/>
    <w:rsid w:val="3FA179AA"/>
    <w:rsid w:val="3FD25371"/>
    <w:rsid w:val="3FD733D9"/>
    <w:rsid w:val="401738F5"/>
    <w:rsid w:val="404855C5"/>
    <w:rsid w:val="40592E84"/>
    <w:rsid w:val="40A86BF9"/>
    <w:rsid w:val="40D951D2"/>
    <w:rsid w:val="41923C46"/>
    <w:rsid w:val="41AA0ACA"/>
    <w:rsid w:val="41B62D5F"/>
    <w:rsid w:val="41D20B91"/>
    <w:rsid w:val="41E04AE3"/>
    <w:rsid w:val="424C082D"/>
    <w:rsid w:val="426B74AE"/>
    <w:rsid w:val="42BD6EF0"/>
    <w:rsid w:val="42F56341"/>
    <w:rsid w:val="42F871F2"/>
    <w:rsid w:val="43041412"/>
    <w:rsid w:val="431F392D"/>
    <w:rsid w:val="43417B2B"/>
    <w:rsid w:val="43467BC5"/>
    <w:rsid w:val="43BF2D12"/>
    <w:rsid w:val="43EC5115"/>
    <w:rsid w:val="440A1EFD"/>
    <w:rsid w:val="444878C1"/>
    <w:rsid w:val="445B1741"/>
    <w:rsid w:val="445D5F4C"/>
    <w:rsid w:val="44763F08"/>
    <w:rsid w:val="44817E8C"/>
    <w:rsid w:val="44A02816"/>
    <w:rsid w:val="44A105CA"/>
    <w:rsid w:val="44F2662B"/>
    <w:rsid w:val="44FB3862"/>
    <w:rsid w:val="45877724"/>
    <w:rsid w:val="458A0EA3"/>
    <w:rsid w:val="45BC630D"/>
    <w:rsid w:val="46480422"/>
    <w:rsid w:val="465869CB"/>
    <w:rsid w:val="468F4EFD"/>
    <w:rsid w:val="46D7388F"/>
    <w:rsid w:val="47121221"/>
    <w:rsid w:val="4772342A"/>
    <w:rsid w:val="48202485"/>
    <w:rsid w:val="48A0098D"/>
    <w:rsid w:val="48B439FC"/>
    <w:rsid w:val="494C5DE0"/>
    <w:rsid w:val="49725FF6"/>
    <w:rsid w:val="499C3B40"/>
    <w:rsid w:val="49BF6D61"/>
    <w:rsid w:val="4A0B789F"/>
    <w:rsid w:val="4A531BC5"/>
    <w:rsid w:val="4A663945"/>
    <w:rsid w:val="4A765140"/>
    <w:rsid w:val="4A813F5B"/>
    <w:rsid w:val="4AAB4206"/>
    <w:rsid w:val="4AE403BE"/>
    <w:rsid w:val="4B1A49E3"/>
    <w:rsid w:val="4B2B03A0"/>
    <w:rsid w:val="4BB7477B"/>
    <w:rsid w:val="4C5D5DD6"/>
    <w:rsid w:val="4CC13AA8"/>
    <w:rsid w:val="4CCE37BE"/>
    <w:rsid w:val="4CFE6137"/>
    <w:rsid w:val="4D3A3383"/>
    <w:rsid w:val="4D4215BD"/>
    <w:rsid w:val="4D6871A7"/>
    <w:rsid w:val="4D9A561E"/>
    <w:rsid w:val="4DBD6A94"/>
    <w:rsid w:val="4DDC01B9"/>
    <w:rsid w:val="4E277F6E"/>
    <w:rsid w:val="4E83005C"/>
    <w:rsid w:val="4F136B0E"/>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F3C50"/>
    <w:rsid w:val="539C7FFE"/>
    <w:rsid w:val="540F2D98"/>
    <w:rsid w:val="549A713E"/>
    <w:rsid w:val="549D2738"/>
    <w:rsid w:val="54CD2C7A"/>
    <w:rsid w:val="54DA6115"/>
    <w:rsid w:val="551E2E5D"/>
    <w:rsid w:val="557262D3"/>
    <w:rsid w:val="55B32794"/>
    <w:rsid w:val="55BF7E2E"/>
    <w:rsid w:val="55FE3977"/>
    <w:rsid w:val="569E48CE"/>
    <w:rsid w:val="56C579D5"/>
    <w:rsid w:val="57017A7F"/>
    <w:rsid w:val="571854E6"/>
    <w:rsid w:val="57432F68"/>
    <w:rsid w:val="576631B4"/>
    <w:rsid w:val="578C03FE"/>
    <w:rsid w:val="57E10355"/>
    <w:rsid w:val="58145D63"/>
    <w:rsid w:val="581F6A45"/>
    <w:rsid w:val="58276B45"/>
    <w:rsid w:val="585700FA"/>
    <w:rsid w:val="58D740C7"/>
    <w:rsid w:val="58F55856"/>
    <w:rsid w:val="5953256C"/>
    <w:rsid w:val="5955718D"/>
    <w:rsid w:val="598A6BBE"/>
    <w:rsid w:val="59AA358A"/>
    <w:rsid w:val="59B140E5"/>
    <w:rsid w:val="59BD32BD"/>
    <w:rsid w:val="59E86B9F"/>
    <w:rsid w:val="5A644C07"/>
    <w:rsid w:val="5A9D6C4B"/>
    <w:rsid w:val="5B7D1A85"/>
    <w:rsid w:val="5BE622C6"/>
    <w:rsid w:val="5C1C4FA9"/>
    <w:rsid w:val="5C4B5C6D"/>
    <w:rsid w:val="5C6A70FC"/>
    <w:rsid w:val="5C8D60EF"/>
    <w:rsid w:val="5CA964D7"/>
    <w:rsid w:val="5D457A78"/>
    <w:rsid w:val="5DC757F8"/>
    <w:rsid w:val="5DFC6D3C"/>
    <w:rsid w:val="5E3209E8"/>
    <w:rsid w:val="5F183E0C"/>
    <w:rsid w:val="5F2413D1"/>
    <w:rsid w:val="5FF85DB8"/>
    <w:rsid w:val="60151849"/>
    <w:rsid w:val="607939D6"/>
    <w:rsid w:val="60CD0330"/>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8F5144"/>
    <w:rsid w:val="64CA35B2"/>
    <w:rsid w:val="64F16511"/>
    <w:rsid w:val="65241F98"/>
    <w:rsid w:val="65405C8E"/>
    <w:rsid w:val="655B482F"/>
    <w:rsid w:val="66807B4C"/>
    <w:rsid w:val="66AC783F"/>
    <w:rsid w:val="66CB5338"/>
    <w:rsid w:val="66D60C56"/>
    <w:rsid w:val="670C1B0F"/>
    <w:rsid w:val="67407CEE"/>
    <w:rsid w:val="678A58F8"/>
    <w:rsid w:val="67961AC6"/>
    <w:rsid w:val="67B062A6"/>
    <w:rsid w:val="68543FBA"/>
    <w:rsid w:val="68987E30"/>
    <w:rsid w:val="68CD04C2"/>
    <w:rsid w:val="68D914C5"/>
    <w:rsid w:val="68EF3534"/>
    <w:rsid w:val="68FF583F"/>
    <w:rsid w:val="69275234"/>
    <w:rsid w:val="693102DF"/>
    <w:rsid w:val="694751DB"/>
    <w:rsid w:val="69D660B2"/>
    <w:rsid w:val="69E712F3"/>
    <w:rsid w:val="6A0D5DD0"/>
    <w:rsid w:val="6A4D7936"/>
    <w:rsid w:val="6A9616BA"/>
    <w:rsid w:val="6B6704AB"/>
    <w:rsid w:val="6B906529"/>
    <w:rsid w:val="6BAE03D4"/>
    <w:rsid w:val="6BD75683"/>
    <w:rsid w:val="6C3867D3"/>
    <w:rsid w:val="6C931E67"/>
    <w:rsid w:val="6CD84F63"/>
    <w:rsid w:val="6CFA6E24"/>
    <w:rsid w:val="6D091DD7"/>
    <w:rsid w:val="6D3F4260"/>
    <w:rsid w:val="6DA952AB"/>
    <w:rsid w:val="6DDD3ACB"/>
    <w:rsid w:val="6DDE7F68"/>
    <w:rsid w:val="6E170B30"/>
    <w:rsid w:val="6E433451"/>
    <w:rsid w:val="6E511DCE"/>
    <w:rsid w:val="6E66437B"/>
    <w:rsid w:val="6E7320B2"/>
    <w:rsid w:val="6E7D5654"/>
    <w:rsid w:val="6EA823C5"/>
    <w:rsid w:val="6EAB02FA"/>
    <w:rsid w:val="6EEE3E5F"/>
    <w:rsid w:val="6F6B3CB4"/>
    <w:rsid w:val="6F987BE5"/>
    <w:rsid w:val="6FBA5DBC"/>
    <w:rsid w:val="6FFE5B18"/>
    <w:rsid w:val="70114A8F"/>
    <w:rsid w:val="705F07D2"/>
    <w:rsid w:val="706601C1"/>
    <w:rsid w:val="70DA1157"/>
    <w:rsid w:val="70FC0C18"/>
    <w:rsid w:val="7135284F"/>
    <w:rsid w:val="71440DA3"/>
    <w:rsid w:val="71494CBC"/>
    <w:rsid w:val="71CB7E3C"/>
    <w:rsid w:val="71FD609E"/>
    <w:rsid w:val="720B45E8"/>
    <w:rsid w:val="7223471E"/>
    <w:rsid w:val="7224286D"/>
    <w:rsid w:val="72434598"/>
    <w:rsid w:val="72540756"/>
    <w:rsid w:val="72685348"/>
    <w:rsid w:val="72772DE8"/>
    <w:rsid w:val="72DE1046"/>
    <w:rsid w:val="73886174"/>
    <w:rsid w:val="73965B3A"/>
    <w:rsid w:val="73F1711D"/>
    <w:rsid w:val="73F64F94"/>
    <w:rsid w:val="743729F4"/>
    <w:rsid w:val="74393C29"/>
    <w:rsid w:val="74513448"/>
    <w:rsid w:val="745C6968"/>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40C64"/>
    <w:rsid w:val="769D3D7B"/>
    <w:rsid w:val="76E41281"/>
    <w:rsid w:val="76E446A4"/>
    <w:rsid w:val="76FE3F87"/>
    <w:rsid w:val="77043E82"/>
    <w:rsid w:val="776E579F"/>
    <w:rsid w:val="777752DD"/>
    <w:rsid w:val="77B16136"/>
    <w:rsid w:val="77F90B4B"/>
    <w:rsid w:val="7881708F"/>
    <w:rsid w:val="78821DBA"/>
    <w:rsid w:val="78966378"/>
    <w:rsid w:val="78AC56A2"/>
    <w:rsid w:val="78B249E8"/>
    <w:rsid w:val="78FB6342"/>
    <w:rsid w:val="797B22D6"/>
    <w:rsid w:val="79D47902"/>
    <w:rsid w:val="79FC3A25"/>
    <w:rsid w:val="7A1D5D70"/>
    <w:rsid w:val="7A29614B"/>
    <w:rsid w:val="7A942C8A"/>
    <w:rsid w:val="7AE52177"/>
    <w:rsid w:val="7AEC7249"/>
    <w:rsid w:val="7B0B0A66"/>
    <w:rsid w:val="7B65510B"/>
    <w:rsid w:val="7B6624BF"/>
    <w:rsid w:val="7B9A3006"/>
    <w:rsid w:val="7BA33ADE"/>
    <w:rsid w:val="7BBE40F7"/>
    <w:rsid w:val="7BC17BB6"/>
    <w:rsid w:val="7C040259"/>
    <w:rsid w:val="7C241CA2"/>
    <w:rsid w:val="7C8716CA"/>
    <w:rsid w:val="7CD418BF"/>
    <w:rsid w:val="7D7F2684"/>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rPr>
      <w:rFonts w:ascii="Times New Roman" w:hAnsi="Times New Roman" w:eastAsia="宋体" w:cs="Times New Roman"/>
    </w:rPr>
  </w:style>
  <w:style w:type="paragraph" w:styleId="5">
    <w:name w:val="Normal Indent"/>
    <w:basedOn w:val="1"/>
    <w:link w:val="57"/>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59"/>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next w:val="14"/>
    <w:qFormat/>
    <w:uiPriority w:val="0"/>
    <w:pPr>
      <w:spacing w:after="120"/>
    </w:pPr>
  </w:style>
  <w:style w:type="paragraph" w:styleId="14">
    <w:name w:val="Body Text First Indent"/>
    <w:basedOn w:val="13"/>
    <w:qFormat/>
    <w:uiPriority w:val="0"/>
    <w:pPr>
      <w:ind w:firstLine="420"/>
    </w:pPr>
    <w:rPr>
      <w:rFonts w:ascii="仿宋_GB2312" w:hAnsi="宋体"/>
      <w:snapToGrid w:val="0"/>
      <w:sz w:val="30"/>
    </w:rPr>
  </w:style>
  <w:style w:type="paragraph" w:styleId="15">
    <w:name w:val="Body Text Indent"/>
    <w:basedOn w:val="1"/>
    <w:next w:val="1"/>
    <w:link w:val="58"/>
    <w:autoRedefine/>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autoRedefine/>
    <w:qFormat/>
    <w:uiPriority w:val="39"/>
    <w:pPr>
      <w:ind w:left="420"/>
      <w:jc w:val="left"/>
    </w:pPr>
    <w:rPr>
      <w:rFonts w:ascii="Calibri" w:hAnsi="Calibri" w:cs="Calibri"/>
      <w:i/>
      <w:iCs/>
      <w:sz w:val="20"/>
      <w:szCs w:val="20"/>
    </w:rPr>
  </w:style>
  <w:style w:type="paragraph" w:styleId="18">
    <w:name w:val="Plain Text"/>
    <w:basedOn w:val="1"/>
    <w:next w:val="10"/>
    <w:link w:val="56"/>
    <w:autoRedefine/>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0"/>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List"/>
    <w:basedOn w:val="1"/>
    <w:qFormat/>
    <w:uiPriority w:val="0"/>
    <w:pPr>
      <w:ind w:left="200" w:hanging="200" w:hangingChars="200"/>
    </w:pPr>
    <w:rPr>
      <w:sz w:val="28"/>
    </w:rPr>
  </w:style>
  <w:style w:type="paragraph" w:styleId="27">
    <w:name w:val="toc 6"/>
    <w:basedOn w:val="1"/>
    <w:next w:val="1"/>
    <w:autoRedefine/>
    <w:qFormat/>
    <w:uiPriority w:val="0"/>
    <w:pPr>
      <w:ind w:left="1050"/>
      <w:jc w:val="left"/>
    </w:pPr>
    <w:rPr>
      <w:rFonts w:ascii="Calibri" w:hAnsi="Calibri" w:cs="Calibri"/>
      <w:sz w:val="18"/>
      <w:szCs w:val="18"/>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1"/>
    <w:next w:val="11"/>
    <w:semiHidden/>
    <w:qFormat/>
    <w:uiPriority w:val="0"/>
    <w:rPr>
      <w:b/>
      <w:bCs/>
    </w:rPr>
  </w:style>
  <w:style w:type="paragraph" w:styleId="33">
    <w:name w:val="Body Text First Indent 2"/>
    <w:basedOn w:val="15"/>
    <w:next w:val="1"/>
    <w:autoRedefine/>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autoRedefine/>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autoRedefine/>
    <w:qFormat/>
    <w:uiPriority w:val="0"/>
  </w:style>
  <w:style w:type="character" w:styleId="45">
    <w:name w:val="Hyperlink"/>
    <w:basedOn w:val="36"/>
    <w:qFormat/>
    <w:uiPriority w:val="0"/>
    <w:rPr>
      <w:color w:val="0000FF"/>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autoRedefine/>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表格文字"/>
    <w:basedOn w:val="1"/>
    <w:next w:val="13"/>
    <w:qFormat/>
    <w:uiPriority w:val="0"/>
    <w:pPr>
      <w:adjustRightInd w:val="0"/>
      <w:spacing w:line="420" w:lineRule="atLeast"/>
      <w:jc w:val="left"/>
      <w:textAlignment w:val="baseline"/>
    </w:pPr>
    <w:rPr>
      <w:kern w:val="0"/>
      <w:szCs w:val="20"/>
    </w:rPr>
  </w:style>
  <w:style w:type="character" w:customStyle="1" w:styleId="53">
    <w:name w:val="标题 1 Char"/>
    <w:link w:val="3"/>
    <w:autoRedefine/>
    <w:qFormat/>
    <w:uiPriority w:val="0"/>
    <w:rPr>
      <w:b/>
      <w:bCs/>
      <w:kern w:val="44"/>
      <w:sz w:val="44"/>
      <w:szCs w:val="44"/>
    </w:rPr>
  </w:style>
  <w:style w:type="character" w:customStyle="1" w:styleId="54">
    <w:name w:val="标题 2 Char"/>
    <w:link w:val="4"/>
    <w:semiHidden/>
    <w:qFormat/>
    <w:uiPriority w:val="0"/>
    <w:rPr>
      <w:rFonts w:ascii="Cambria" w:hAnsi="Cambria" w:eastAsia="宋体" w:cs="Times New Roman"/>
      <w:b/>
      <w:bCs/>
      <w:kern w:val="2"/>
      <w:sz w:val="32"/>
      <w:szCs w:val="32"/>
    </w:rPr>
  </w:style>
  <w:style w:type="paragraph" w:customStyle="1" w:styleId="55">
    <w:name w:val="样式1"/>
    <w:basedOn w:val="1"/>
    <w:next w:val="8"/>
    <w:qFormat/>
    <w:uiPriority w:val="0"/>
    <w:rPr>
      <w:rFonts w:ascii="宋体" w:hAnsi="宋体"/>
      <w:szCs w:val="21"/>
    </w:rPr>
  </w:style>
  <w:style w:type="character" w:customStyle="1" w:styleId="56">
    <w:name w:val="纯文本 Char"/>
    <w:link w:val="18"/>
    <w:qFormat/>
    <w:uiPriority w:val="0"/>
    <w:rPr>
      <w:rFonts w:ascii="宋体" w:hAnsi="Courier New" w:eastAsia="宋体"/>
      <w:kern w:val="2"/>
      <w:sz w:val="21"/>
      <w:lang w:val="en-US" w:eastAsia="zh-CN" w:bidi="ar-SA"/>
    </w:rPr>
  </w:style>
  <w:style w:type="character" w:customStyle="1" w:styleId="57">
    <w:name w:val="正文缩进 Char"/>
    <w:link w:val="5"/>
    <w:autoRedefine/>
    <w:qFormat/>
    <w:uiPriority w:val="0"/>
    <w:rPr>
      <w:kern w:val="2"/>
      <w:sz w:val="21"/>
    </w:rPr>
  </w:style>
  <w:style w:type="character" w:customStyle="1" w:styleId="58">
    <w:name w:val="正文文本缩进 Char"/>
    <w:link w:val="15"/>
    <w:qFormat/>
    <w:uiPriority w:val="0"/>
    <w:rPr>
      <w:kern w:val="2"/>
      <w:sz w:val="21"/>
      <w:szCs w:val="24"/>
    </w:rPr>
  </w:style>
  <w:style w:type="character" w:customStyle="1" w:styleId="59">
    <w:name w:val="批注文字 Char"/>
    <w:link w:val="11"/>
    <w:qFormat/>
    <w:uiPriority w:val="0"/>
    <w:rPr>
      <w:kern w:val="2"/>
      <w:sz w:val="21"/>
      <w:szCs w:val="24"/>
    </w:rPr>
  </w:style>
  <w:style w:type="character" w:customStyle="1" w:styleId="60">
    <w:name w:val="日期 Char"/>
    <w:link w:val="20"/>
    <w:qFormat/>
    <w:uiPriority w:val="0"/>
    <w:rPr>
      <w:kern w:val="2"/>
      <w:sz w:val="21"/>
      <w:szCs w:val="24"/>
    </w:rPr>
  </w:style>
  <w:style w:type="character" w:customStyle="1" w:styleId="61">
    <w:name w:val="页脚 Char"/>
    <w:link w:val="22"/>
    <w:qFormat/>
    <w:uiPriority w:val="99"/>
    <w:rPr>
      <w:kern w:val="2"/>
      <w:sz w:val="18"/>
      <w:szCs w:val="18"/>
    </w:rPr>
  </w:style>
  <w:style w:type="character" w:customStyle="1" w:styleId="62">
    <w:name w:val="HTML 预设格式 Char"/>
    <w:link w:val="30"/>
    <w:autoRedefine/>
    <w:qFormat/>
    <w:uiPriority w:val="99"/>
    <w:rPr>
      <w:rFonts w:ascii="宋体" w:hAnsi="宋体" w:cs="宋体"/>
      <w:sz w:val="24"/>
      <w:szCs w:val="24"/>
    </w:rPr>
  </w:style>
  <w:style w:type="character" w:customStyle="1" w:styleId="63">
    <w:name w:val="标题 2 Char1"/>
    <w:autoRedefine/>
    <w:qFormat/>
    <w:uiPriority w:val="0"/>
    <w:rPr>
      <w:rFonts w:ascii="Arial" w:hAnsi="Arial" w:eastAsia="黑体" w:cs="Times New Roman"/>
      <w:b/>
      <w:bCs/>
      <w:sz w:val="32"/>
      <w:szCs w:val="32"/>
    </w:rPr>
  </w:style>
  <w:style w:type="character" w:customStyle="1" w:styleId="64">
    <w:name w:val="无间距字符"/>
    <w:link w:val="65"/>
    <w:autoRedefine/>
    <w:qFormat/>
    <w:uiPriority w:val="0"/>
    <w:rPr>
      <w:kern w:val="2"/>
      <w:sz w:val="21"/>
      <w:szCs w:val="32"/>
    </w:rPr>
  </w:style>
  <w:style w:type="paragraph" w:customStyle="1" w:styleId="65">
    <w:name w:val="无间距"/>
    <w:basedOn w:val="1"/>
    <w:link w:val="64"/>
    <w:autoRedefine/>
    <w:qFormat/>
    <w:uiPriority w:val="0"/>
    <w:rPr>
      <w:szCs w:val="32"/>
    </w:rPr>
  </w:style>
  <w:style w:type="character" w:customStyle="1" w:styleId="66">
    <w:name w:val="纯文本 Char1"/>
    <w:qFormat/>
    <w:uiPriority w:val="0"/>
    <w:rPr>
      <w:rFonts w:ascii="宋体" w:hAnsi="Courier New" w:eastAsia="宋体"/>
      <w:kern w:val="2"/>
      <w:sz w:val="21"/>
      <w:lang w:val="en-US" w:eastAsia="zh-CN" w:bidi="ar-SA"/>
    </w:rPr>
  </w:style>
  <w:style w:type="character" w:customStyle="1" w:styleId="67">
    <w:name w:val="at_4"/>
    <w:basedOn w:val="36"/>
    <w:qFormat/>
    <w:uiPriority w:val="0"/>
  </w:style>
  <w:style w:type="character" w:customStyle="1" w:styleId="68">
    <w:name w:val="正文缩进 Char1"/>
    <w:qFormat/>
    <w:uiPriority w:val="0"/>
    <w:rPr>
      <w:rFonts w:eastAsia="宋体"/>
      <w:kern w:val="2"/>
      <w:sz w:val="21"/>
      <w:lang w:val="en-US" w:eastAsia="zh-CN" w:bidi="ar-SA"/>
    </w:rPr>
  </w:style>
  <w:style w:type="character" w:customStyle="1" w:styleId="69">
    <w:name w:val="HTML 预设格式 Char1"/>
    <w:qFormat/>
    <w:uiPriority w:val="0"/>
    <w:rPr>
      <w:rFonts w:ascii="Courier New" w:hAnsi="Courier New" w:cs="Courier New"/>
      <w:kern w:val="2"/>
    </w:rPr>
  </w:style>
  <w:style w:type="character" w:customStyle="1" w:styleId="70">
    <w:name w:val=" Char Char10"/>
    <w:qFormat/>
    <w:uiPriority w:val="0"/>
    <w:rPr>
      <w:rFonts w:eastAsia="宋体"/>
      <w:kern w:val="2"/>
      <w:sz w:val="21"/>
      <w:szCs w:val="24"/>
      <w:lang w:val="en-US" w:eastAsia="zh-CN" w:bidi="ar-SA"/>
    </w:rPr>
  </w:style>
  <w:style w:type="character" w:customStyle="1" w:styleId="71">
    <w:name w:val="font21"/>
    <w:qFormat/>
    <w:uiPriority w:val="0"/>
    <w:rPr>
      <w:rFonts w:hint="eastAsia" w:ascii="宋体" w:hAnsi="宋体" w:eastAsia="宋体" w:cs="宋体"/>
      <w:color w:val="000000"/>
      <w:sz w:val="20"/>
      <w:szCs w:val="20"/>
      <w:u w:val="none"/>
    </w:rPr>
  </w:style>
  <w:style w:type="character" w:customStyle="1" w:styleId="72">
    <w:name w:val=" Char Char1"/>
    <w:autoRedefine/>
    <w:qFormat/>
    <w:uiPriority w:val="0"/>
    <w:rPr>
      <w:rFonts w:ascii="宋体" w:hAnsi="Courier New" w:eastAsia="宋体"/>
      <w:kern w:val="2"/>
      <w:sz w:val="21"/>
      <w:lang w:val="en-US" w:eastAsia="zh-CN" w:bidi="ar-SA"/>
    </w:rPr>
  </w:style>
  <w:style w:type="paragraph" w:customStyle="1" w:styleId="73">
    <w:name w:val="Table Paragraph"/>
    <w:basedOn w:val="1"/>
    <w:qFormat/>
    <w:uiPriority w:val="1"/>
    <w:rPr>
      <w:rFonts w:ascii="Calibri" w:hAnsi="Calibri"/>
    </w:rPr>
  </w:style>
  <w:style w:type="paragraph" w:customStyle="1" w:styleId="74">
    <w:name w:val="Plain Text"/>
    <w:basedOn w:val="1"/>
    <w:qFormat/>
    <w:uiPriority w:val="0"/>
    <w:pPr>
      <w:adjustRightInd w:val="0"/>
      <w:textAlignment w:val="baseline"/>
    </w:pPr>
    <w:rPr>
      <w:rFonts w:ascii="宋体" w:hAnsi="Courier New" w:eastAsia="楷体_GB2312"/>
      <w:sz w:val="26"/>
      <w:szCs w:val="20"/>
    </w:rPr>
  </w:style>
  <w:style w:type="paragraph" w:customStyle="1" w:styleId="75">
    <w:name w:val="彩色列表 - 强调文字颜色 11"/>
    <w:basedOn w:val="1"/>
    <w:qFormat/>
    <w:uiPriority w:val="34"/>
    <w:pPr>
      <w:ind w:firstLine="420" w:firstLineChars="200"/>
    </w:pPr>
  </w:style>
  <w:style w:type="paragraph" w:customStyle="1" w:styleId="76">
    <w:name w:val="Char1 Char Char Char Char Char Char"/>
    <w:basedOn w:val="1"/>
    <w:autoRedefine/>
    <w:qFormat/>
    <w:uiPriority w:val="0"/>
    <w:rPr>
      <w:rFonts w:ascii="Tahoma" w:hAnsi="Tahoma"/>
      <w:sz w:val="24"/>
      <w:szCs w:val="20"/>
    </w:rPr>
  </w:style>
  <w:style w:type="paragraph" w:customStyle="1" w:styleId="77">
    <w:name w:val="_Style 5"/>
    <w:autoRedefine/>
    <w:qFormat/>
    <w:uiPriority w:val="1"/>
    <w:rPr>
      <w:rFonts w:ascii="Times New Roman" w:hAnsi="Times New Roman" w:eastAsia="宋体" w:cs="Times New Roman"/>
      <w:sz w:val="22"/>
      <w:szCs w:val="22"/>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BodyText"/>
    <w:basedOn w:val="1"/>
    <w:qFormat/>
    <w:uiPriority w:val="0"/>
    <w:pPr>
      <w:spacing w:after="120"/>
      <w:textAlignment w:val="baseline"/>
    </w:pPr>
  </w:style>
  <w:style w:type="paragraph" w:customStyle="1" w:styleId="80">
    <w:name w:val="List Paragraph"/>
    <w:basedOn w:val="1"/>
    <w:autoRedefine/>
    <w:qFormat/>
    <w:uiPriority w:val="34"/>
    <w:pPr>
      <w:ind w:firstLine="420" w:firstLineChars="200"/>
    </w:pPr>
  </w:style>
  <w:style w:type="paragraph" w:customStyle="1" w:styleId="81">
    <w:name w:val="TOC Heading"/>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一级条标题"/>
    <w:basedOn w:val="1"/>
    <w:next w:val="83"/>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二级条标题"/>
    <w:basedOn w:val="82"/>
    <w:next w:val="83"/>
    <w:autoRedefine/>
    <w:qFormat/>
    <w:uiPriority w:val="0"/>
    <w:pPr>
      <w:numPr>
        <w:ilvl w:val="5"/>
      </w:numPr>
      <w:tabs>
        <w:tab w:val="left" w:pos="2933"/>
      </w:tabs>
      <w:outlineLvl w:val="3"/>
    </w:pPr>
  </w:style>
  <w:style w:type="paragraph" w:customStyle="1" w:styleId="85">
    <w:name w:val="1"/>
    <w:basedOn w:val="1"/>
    <w:next w:val="18"/>
    <w:autoRedefine/>
    <w:qFormat/>
    <w:uiPriority w:val="0"/>
    <w:rPr>
      <w:rFonts w:ascii="宋体" w:hAnsi="Courier New"/>
      <w:szCs w:val="20"/>
    </w:rPr>
  </w:style>
  <w:style w:type="paragraph" w:customStyle="1" w:styleId="86">
    <w:name w:val="_Style 29"/>
    <w:basedOn w:val="1"/>
    <w:autoRedefine/>
    <w:qFormat/>
    <w:uiPriority w:val="0"/>
    <w:rPr>
      <w:rFonts w:ascii="Tahoma" w:hAnsi="Tahoma"/>
      <w:sz w:val="24"/>
      <w:szCs w:val="20"/>
    </w:rPr>
  </w:style>
  <w:style w:type="paragraph" w:customStyle="1" w:styleId="87">
    <w:name w:val="中等深浅网格 21"/>
    <w:basedOn w:val="1"/>
    <w:autoRedefine/>
    <w:qFormat/>
    <w:uiPriority w:val="0"/>
    <w:rPr>
      <w:szCs w:val="32"/>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_Style 1"/>
    <w:basedOn w:val="1"/>
    <w:qFormat/>
    <w:uiPriority w:val="0"/>
    <w:pPr>
      <w:ind w:firstLine="420"/>
    </w:pPr>
    <w:rPr>
      <w:rFonts w:ascii="Calibri" w:hAnsi="Calibri"/>
      <w:kern w:val="1"/>
      <w:szCs w:val="22"/>
    </w:rPr>
  </w:style>
  <w:style w:type="paragraph" w:customStyle="1" w:styleId="9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三级条标题"/>
    <w:basedOn w:val="84"/>
    <w:next w:val="83"/>
    <w:qFormat/>
    <w:uiPriority w:val="0"/>
    <w:pPr>
      <w:numPr>
        <w:ilvl w:val="6"/>
      </w:numPr>
      <w:tabs>
        <w:tab w:val="left" w:pos="3353"/>
      </w:tabs>
      <w:outlineLvl w:val="4"/>
    </w:pPr>
  </w:style>
  <w:style w:type="character" w:customStyle="1" w:styleId="92">
    <w:name w:val="NormalCharacter"/>
    <w:autoRedefine/>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List Paragraph1"/>
    <w:basedOn w:val="1"/>
    <w:autoRedefine/>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7261</Words>
  <Characters>8074</Characters>
  <Lines>219</Lines>
  <Paragraphs>61</Paragraphs>
  <TotalTime>94</TotalTime>
  <ScaleCrop>false</ScaleCrop>
  <LinksUpToDate>false</LinksUpToDate>
  <CharactersWithSpaces>8346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着  着</cp:lastModifiedBy>
  <cp:lastPrinted>2025-01-24T02:56:00Z</cp:lastPrinted>
  <dcterms:modified xsi:type="dcterms:W3CDTF">2025-02-10T00:18:28Z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8DB19CF9C2194CF4B57FD68BF340089B_13</vt:lpwstr>
  </property>
  <property fmtid="{D5CDD505-2E9C-101B-9397-08002B2CF9AE}" pid="4" name="KSOTemplateDocerSaveRecord">
    <vt:lpwstr>eyJoZGlkIjoiNDc2ZDY2NTZmNWU3MzY4ZGUyMDA1NDMyYWNiN2E4NDYiLCJ1c2VySWQiOiI0Mjg1NjAzOTQifQ==</vt:lpwstr>
  </property>
</Properties>
</file>