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74C87">
      <w:pPr>
        <w:jc w:val="center"/>
        <w:rPr>
          <w:rFonts w:hint="default"/>
          <w:b/>
          <w:bCs/>
          <w:sz w:val="36"/>
          <w:szCs w:val="36"/>
          <w:lang w:val="en-US" w:eastAsia="zh-CN"/>
        </w:rPr>
      </w:pPr>
      <w:r>
        <w:rPr>
          <w:rFonts w:hint="eastAsia"/>
          <w:b/>
          <w:bCs/>
          <w:sz w:val="36"/>
          <w:szCs w:val="36"/>
          <w:lang w:val="en-US" w:eastAsia="zh-CN"/>
        </w:rPr>
        <w:t>横岗头山塘治理工程施工便道三角枫评估采购文件</w:t>
      </w:r>
    </w:p>
    <w:p w14:paraId="62E431B0">
      <w:pPr>
        <w:jc w:val="left"/>
        <w:rPr>
          <w:rFonts w:hint="eastAsia"/>
          <w:b/>
          <w:bCs/>
          <w:sz w:val="28"/>
          <w:szCs w:val="28"/>
          <w:lang w:val="en-US" w:eastAsia="zh-CN"/>
        </w:rPr>
      </w:pPr>
      <w:r>
        <w:rPr>
          <w:rFonts w:hint="eastAsia"/>
          <w:b/>
          <w:bCs/>
          <w:sz w:val="28"/>
          <w:szCs w:val="28"/>
          <w:lang w:val="en-US" w:eastAsia="zh-CN"/>
        </w:rPr>
        <w:t>一、项目预算：</w:t>
      </w:r>
    </w:p>
    <w:p w14:paraId="58599641">
      <w:pPr>
        <w:numPr>
          <w:ilvl w:val="0"/>
          <w:numId w:val="0"/>
        </w:numPr>
        <w:ind w:firstLine="560" w:firstLineChars="200"/>
        <w:jc w:val="left"/>
        <w:rPr>
          <w:rFonts w:hint="eastAsia"/>
          <w:b w:val="0"/>
          <w:bCs w:val="0"/>
          <w:color w:val="FF0000"/>
          <w:sz w:val="28"/>
          <w:szCs w:val="28"/>
          <w:lang w:val="en-US" w:eastAsia="zh-CN"/>
        </w:rPr>
      </w:pPr>
      <w:r>
        <w:rPr>
          <w:rFonts w:hint="eastAsia"/>
          <w:b w:val="0"/>
          <w:bCs w:val="0"/>
          <w:color w:val="FF0000"/>
          <w:sz w:val="28"/>
          <w:szCs w:val="28"/>
          <w:lang w:val="en-US" w:eastAsia="zh-CN"/>
        </w:rPr>
        <w:t>本项目预算为2500元。</w:t>
      </w:r>
    </w:p>
    <w:p w14:paraId="272BFE7E">
      <w:pPr>
        <w:jc w:val="left"/>
        <w:rPr>
          <w:rFonts w:hint="eastAsia"/>
          <w:b w:val="0"/>
          <w:bCs w:val="0"/>
          <w:sz w:val="28"/>
          <w:szCs w:val="28"/>
          <w:lang w:val="en-US" w:eastAsia="zh-CN"/>
        </w:rPr>
      </w:pPr>
      <w:r>
        <w:rPr>
          <w:rFonts w:hint="eastAsia"/>
          <w:b/>
          <w:bCs/>
          <w:sz w:val="28"/>
          <w:szCs w:val="28"/>
          <w:lang w:val="en-US" w:eastAsia="zh-CN"/>
        </w:rPr>
        <w:t>二、项目概况</w:t>
      </w:r>
      <w:r>
        <w:rPr>
          <w:rFonts w:hint="eastAsia"/>
          <w:b w:val="0"/>
          <w:bCs w:val="0"/>
          <w:sz w:val="28"/>
          <w:szCs w:val="28"/>
          <w:lang w:val="en-US" w:eastAsia="zh-CN"/>
        </w:rPr>
        <w:t>：</w:t>
      </w:r>
    </w:p>
    <w:p w14:paraId="418E8A37">
      <w:pPr>
        <w:ind w:firstLine="560" w:firstLineChars="200"/>
        <w:jc w:val="left"/>
        <w:rPr>
          <w:rFonts w:hint="eastAsia"/>
          <w:b w:val="0"/>
          <w:bCs w:val="0"/>
          <w:color w:val="FF0000"/>
          <w:sz w:val="28"/>
          <w:szCs w:val="28"/>
          <w:lang w:val="en-US" w:eastAsia="zh-CN"/>
        </w:rPr>
      </w:pPr>
      <w:r>
        <w:rPr>
          <w:rFonts w:hint="eastAsia"/>
          <w:b w:val="0"/>
          <w:bCs w:val="0"/>
          <w:color w:val="FF0000"/>
          <w:sz w:val="28"/>
          <w:szCs w:val="28"/>
          <w:lang w:val="en-US" w:eastAsia="zh-CN"/>
        </w:rPr>
        <w:t>评估内容：余姚市梨洲街道陈洪村横岗头山塘治理工程施工便道的三角枫评估工作，计划由第三方评估公司对该区域中的绿化以及附属物进行现场评估。</w:t>
      </w:r>
    </w:p>
    <w:p w14:paraId="00444D42">
      <w:pPr>
        <w:jc w:val="left"/>
        <w:rPr>
          <w:rFonts w:hint="eastAsia"/>
          <w:b/>
          <w:bCs/>
          <w:sz w:val="28"/>
          <w:szCs w:val="28"/>
          <w:lang w:val="en-US" w:eastAsia="zh-CN"/>
        </w:rPr>
      </w:pPr>
      <w:r>
        <w:rPr>
          <w:rFonts w:hint="eastAsia"/>
          <w:b/>
          <w:bCs/>
          <w:sz w:val="28"/>
          <w:szCs w:val="28"/>
          <w:lang w:val="en-US" w:eastAsia="zh-CN"/>
        </w:rPr>
        <w:t>三、采购服务资质类型：</w:t>
      </w:r>
    </w:p>
    <w:p w14:paraId="64F046CC">
      <w:pPr>
        <w:numPr>
          <w:ilvl w:val="0"/>
          <w:numId w:val="0"/>
        </w:numPr>
        <w:jc w:val="left"/>
        <w:rPr>
          <w:rFonts w:hint="default"/>
          <w:b w:val="0"/>
          <w:bCs w:val="0"/>
          <w:color w:val="FF0000"/>
          <w:sz w:val="28"/>
          <w:szCs w:val="28"/>
          <w:lang w:val="en-US" w:eastAsia="zh-CN"/>
        </w:rPr>
      </w:pPr>
      <w:r>
        <w:rPr>
          <w:rFonts w:hint="eastAsia"/>
          <w:b w:val="0"/>
          <w:bCs w:val="0"/>
          <w:sz w:val="28"/>
          <w:szCs w:val="28"/>
          <w:lang w:val="en-US" w:eastAsia="zh-CN"/>
        </w:rPr>
        <w:t xml:space="preserve">  </w:t>
      </w:r>
      <w:r>
        <w:rPr>
          <w:rFonts w:hint="eastAsia"/>
          <w:b w:val="0"/>
          <w:bCs w:val="0"/>
          <w:color w:val="FF0000"/>
          <w:sz w:val="28"/>
          <w:szCs w:val="28"/>
          <w:lang w:val="en-US" w:eastAsia="zh-CN"/>
        </w:rPr>
        <w:t xml:space="preserve"> 房地产一级资质</w:t>
      </w:r>
    </w:p>
    <w:p w14:paraId="5D16D39B">
      <w:pPr>
        <w:jc w:val="left"/>
        <w:rPr>
          <w:rFonts w:hint="eastAsia"/>
          <w:b w:val="0"/>
          <w:bCs w:val="0"/>
          <w:sz w:val="28"/>
          <w:szCs w:val="28"/>
          <w:lang w:val="en-US" w:eastAsia="zh-CN"/>
        </w:rPr>
      </w:pPr>
      <w:r>
        <w:rPr>
          <w:rFonts w:hint="eastAsia"/>
          <w:b/>
          <w:bCs/>
          <w:sz w:val="28"/>
          <w:szCs w:val="28"/>
          <w:lang w:val="en-US" w:eastAsia="zh-CN"/>
        </w:rPr>
        <w:t>四、采购服务内容应包括但不限于如下内容</w:t>
      </w:r>
      <w:r>
        <w:rPr>
          <w:rFonts w:hint="eastAsia"/>
          <w:b w:val="0"/>
          <w:bCs w:val="0"/>
          <w:sz w:val="28"/>
          <w:szCs w:val="28"/>
          <w:lang w:val="en-US" w:eastAsia="zh-CN"/>
        </w:rPr>
        <w:t>:</w:t>
      </w:r>
    </w:p>
    <w:p w14:paraId="3C2C3BE9">
      <w:pPr>
        <w:ind w:firstLine="560" w:firstLineChars="200"/>
        <w:jc w:val="left"/>
        <w:rPr>
          <w:rFonts w:hint="eastAsia" w:eastAsiaTheme="minorEastAsia"/>
          <w:b w:val="0"/>
          <w:bCs w:val="0"/>
          <w:color w:val="auto"/>
          <w:sz w:val="28"/>
          <w:szCs w:val="28"/>
          <w:lang w:val="en-US" w:eastAsia="zh-CN"/>
        </w:rPr>
      </w:pPr>
      <w:r>
        <w:rPr>
          <w:rFonts w:hint="eastAsia"/>
          <w:b w:val="0"/>
          <w:bCs w:val="0"/>
          <w:color w:val="auto"/>
          <w:sz w:val="28"/>
          <w:szCs w:val="28"/>
          <w:lang w:val="en-US" w:eastAsia="zh-CN"/>
        </w:rPr>
        <w:t>对横岗头山塘治理工程施工便道的绿化及附属物进行现场评估，综合考虑位置，面积等因素，出具合法有效的评估报告。</w:t>
      </w:r>
    </w:p>
    <w:p w14:paraId="55C5EBD8">
      <w:pPr>
        <w:jc w:val="left"/>
        <w:rPr>
          <w:rFonts w:hint="eastAsia"/>
          <w:b/>
          <w:bCs/>
          <w:sz w:val="28"/>
          <w:szCs w:val="28"/>
          <w:lang w:val="en-US" w:eastAsia="zh-CN"/>
        </w:rPr>
      </w:pPr>
      <w:r>
        <w:rPr>
          <w:rFonts w:hint="eastAsia"/>
          <w:b/>
          <w:bCs/>
          <w:sz w:val="28"/>
          <w:szCs w:val="28"/>
          <w:lang w:val="en-US" w:eastAsia="zh-CN"/>
        </w:rPr>
        <w:t>五、资质要求:</w:t>
      </w:r>
    </w:p>
    <w:p w14:paraId="1E3A0353">
      <w:pPr>
        <w:numPr>
          <w:ilvl w:val="0"/>
          <w:numId w:val="0"/>
        </w:numPr>
        <w:ind w:firstLine="560" w:firstLineChars="200"/>
        <w:jc w:val="left"/>
        <w:rPr>
          <w:rFonts w:hint="eastAsia"/>
          <w:b w:val="0"/>
          <w:bCs w:val="0"/>
          <w:color w:val="auto"/>
          <w:sz w:val="28"/>
          <w:szCs w:val="28"/>
          <w:lang w:val="en-US" w:eastAsia="zh-CN"/>
        </w:rPr>
      </w:pPr>
      <w:r>
        <w:rPr>
          <w:rFonts w:hint="eastAsia"/>
          <w:b w:val="0"/>
          <w:bCs w:val="0"/>
          <w:color w:val="auto"/>
          <w:sz w:val="28"/>
          <w:szCs w:val="28"/>
          <w:lang w:val="en-US" w:eastAsia="zh-CN"/>
        </w:rPr>
        <w:t>已入驻宁波市网上中介超市的中介服务机构，可参与相应资格要求的中介服务项目的竞价 。</w:t>
      </w:r>
    </w:p>
    <w:p w14:paraId="67A0FEA0">
      <w:pPr>
        <w:numPr>
          <w:ilvl w:val="0"/>
          <w:numId w:val="0"/>
        </w:numPr>
        <w:jc w:val="left"/>
        <w:rPr>
          <w:rFonts w:hint="eastAsia"/>
          <w:b/>
          <w:bCs/>
          <w:sz w:val="28"/>
          <w:szCs w:val="28"/>
          <w:lang w:val="en-US" w:eastAsia="zh-CN"/>
        </w:rPr>
      </w:pPr>
      <w:r>
        <w:rPr>
          <w:rFonts w:hint="eastAsia"/>
          <w:b/>
          <w:bCs/>
          <w:sz w:val="28"/>
          <w:szCs w:val="28"/>
          <w:lang w:val="en-US" w:eastAsia="zh-CN"/>
        </w:rPr>
        <w:t>六、服务期:</w:t>
      </w:r>
    </w:p>
    <w:p w14:paraId="226A9385">
      <w:pPr>
        <w:numPr>
          <w:ilvl w:val="0"/>
          <w:numId w:val="0"/>
        </w:numPr>
        <w:ind w:firstLine="560" w:firstLineChars="200"/>
        <w:jc w:val="left"/>
        <w:rPr>
          <w:rFonts w:hint="eastAsia"/>
          <w:b w:val="0"/>
          <w:bCs w:val="0"/>
          <w:sz w:val="28"/>
          <w:szCs w:val="28"/>
          <w:lang w:val="en-US" w:eastAsia="zh-CN"/>
        </w:rPr>
      </w:pPr>
      <w:r>
        <w:rPr>
          <w:rFonts w:hint="eastAsia"/>
          <w:b w:val="0"/>
          <w:bCs w:val="0"/>
          <w:sz w:val="28"/>
          <w:szCs w:val="28"/>
          <w:lang w:val="en-US" w:eastAsia="zh-CN"/>
        </w:rPr>
        <w:t>自合同签订之日起10日内完成交付。</w:t>
      </w:r>
    </w:p>
    <w:p w14:paraId="7F69EB39">
      <w:pPr>
        <w:numPr>
          <w:ilvl w:val="0"/>
          <w:numId w:val="0"/>
        </w:numPr>
        <w:jc w:val="left"/>
        <w:rPr>
          <w:rFonts w:hint="eastAsia"/>
          <w:b/>
          <w:bCs/>
          <w:sz w:val="28"/>
          <w:szCs w:val="28"/>
          <w:lang w:val="en-US" w:eastAsia="zh-CN"/>
        </w:rPr>
      </w:pPr>
      <w:r>
        <w:rPr>
          <w:rFonts w:hint="eastAsia"/>
          <w:b/>
          <w:bCs/>
          <w:sz w:val="28"/>
          <w:szCs w:val="28"/>
          <w:lang w:val="en-US" w:eastAsia="zh-CN"/>
        </w:rPr>
        <w:t>七、选取中介方式：</w:t>
      </w:r>
    </w:p>
    <w:p w14:paraId="070587CA">
      <w:pPr>
        <w:numPr>
          <w:ilvl w:val="0"/>
          <w:numId w:val="0"/>
        </w:numPr>
        <w:jc w:val="left"/>
        <w:rPr>
          <w:rFonts w:hint="default"/>
          <w:b w:val="0"/>
          <w:bCs w:val="0"/>
          <w:sz w:val="28"/>
          <w:szCs w:val="28"/>
          <w:lang w:val="en-US" w:eastAsia="zh-CN"/>
        </w:rPr>
      </w:pPr>
      <w:r>
        <w:rPr>
          <w:rFonts w:hint="eastAsia"/>
          <w:b w:val="0"/>
          <w:bCs w:val="0"/>
          <w:sz w:val="28"/>
          <w:szCs w:val="28"/>
          <w:lang w:val="en-US" w:eastAsia="zh-CN"/>
        </w:rPr>
        <w:t xml:space="preserve">    邀请询价法。</w:t>
      </w:r>
    </w:p>
    <w:p w14:paraId="3AC5AC8D">
      <w:pPr>
        <w:numPr>
          <w:ilvl w:val="0"/>
          <w:numId w:val="0"/>
        </w:numPr>
        <w:jc w:val="left"/>
        <w:rPr>
          <w:rFonts w:hint="default"/>
          <w:b/>
          <w:bCs/>
          <w:sz w:val="28"/>
          <w:szCs w:val="28"/>
          <w:lang w:val="en-US" w:eastAsia="zh-CN"/>
        </w:rPr>
      </w:pPr>
      <w:r>
        <w:rPr>
          <w:rFonts w:hint="eastAsia"/>
          <w:b/>
          <w:bCs/>
          <w:sz w:val="28"/>
          <w:szCs w:val="28"/>
          <w:lang w:val="en-US" w:eastAsia="zh-CN"/>
        </w:rPr>
        <w:t>八、服务金额：</w:t>
      </w:r>
    </w:p>
    <w:p w14:paraId="2E5DE6F5">
      <w:pPr>
        <w:numPr>
          <w:ilvl w:val="0"/>
          <w:numId w:val="0"/>
        </w:numPr>
        <w:jc w:val="left"/>
        <w:rPr>
          <w:rFonts w:hint="default"/>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按照《浙江省物价局关于制定资产评估收费标准的通知》（浙价服（2011）90号）收费</w:t>
      </w:r>
      <w:bookmarkStart w:id="0" w:name="_GoBack"/>
      <w:bookmarkEnd w:id="0"/>
      <w:r>
        <w:rPr>
          <w:rFonts w:hint="eastAsia"/>
          <w:b w:val="0"/>
          <w:bCs w:val="0"/>
          <w:sz w:val="28"/>
          <w:szCs w:val="28"/>
          <w:lang w:val="en-US" w:eastAsia="zh-CN"/>
        </w:rPr>
        <w:t>计取。最终价格按结算审核价为基数。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mI4NGZkNWYzMGE3YmVmMjY0M2U1NjNhNTMyYWEifQ=="/>
  </w:docVars>
  <w:rsids>
    <w:rsidRoot w:val="18BA43DA"/>
    <w:rsid w:val="17A54318"/>
    <w:rsid w:val="18BA43DA"/>
    <w:rsid w:val="199B526F"/>
    <w:rsid w:val="3118389A"/>
    <w:rsid w:val="37FE5932"/>
    <w:rsid w:val="39F45341"/>
    <w:rsid w:val="3A031AE3"/>
    <w:rsid w:val="46F7113D"/>
    <w:rsid w:val="484C07B1"/>
    <w:rsid w:val="582B154B"/>
    <w:rsid w:val="5DF75172"/>
    <w:rsid w:val="69006C97"/>
    <w:rsid w:val="706B1B0D"/>
    <w:rsid w:val="7313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383</Words>
  <Characters>395</Characters>
  <Lines>0</Lines>
  <Paragraphs>0</Paragraphs>
  <TotalTime>7</TotalTime>
  <ScaleCrop>false</ScaleCrop>
  <LinksUpToDate>false</LinksUpToDate>
  <CharactersWithSpaces>406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2024-08-02T06:03:00Z</dcterms:created>
  <dc:creator>企业</dc:creator>
  <cp:lastModifiedBy>Administrator</cp:lastModifiedBy>
  <cp:lastPrinted>2024-08-02T06:14:00Z</cp:lastPrinted>
  <dcterms:modified xsi:type="dcterms:W3CDTF">2024-08-13T00:25:54Z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469E1E7094204463873528E08505B652_13</vt:lpwstr>
  </property>
</Properties>
</file>