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24E90">
      <w:pPr>
        <w:pStyle w:val="632"/>
        <w:spacing w:line="760" w:lineRule="exact"/>
        <w:rPr>
          <w:rFonts w:ascii="仿宋" w:hAnsi="仿宋" w:eastAsia="仿宋"/>
          <w:sz w:val="48"/>
          <w:szCs w:val="48"/>
        </w:rPr>
      </w:pPr>
      <w:bookmarkStart w:id="0" w:name="第二部分"/>
      <w:bookmarkStart w:id="1" w:name="_Toc91899870"/>
      <w:bookmarkStart w:id="2" w:name="_Toc91899871"/>
    </w:p>
    <w:p w14:paraId="389AB6AA">
      <w:pPr>
        <w:pStyle w:val="632"/>
        <w:spacing w:line="760" w:lineRule="exact"/>
        <w:rPr>
          <w:rFonts w:ascii="仿宋" w:hAnsi="仿宋" w:eastAsia="仿宋"/>
          <w:sz w:val="44"/>
          <w:szCs w:val="44"/>
        </w:rPr>
      </w:pPr>
      <w:r>
        <w:rPr>
          <w:rFonts w:hint="eastAsia" w:ascii="仿宋" w:hAnsi="仿宋" w:eastAsia="仿宋"/>
          <w:sz w:val="44"/>
          <w:szCs w:val="44"/>
        </w:rPr>
        <w:t>《唐宫夜宴》XR展览展示服务项目</w:t>
      </w:r>
    </w:p>
    <w:p w14:paraId="73DB9E7A">
      <w:pPr>
        <w:pStyle w:val="632"/>
        <w:spacing w:line="760" w:lineRule="exact"/>
        <w:ind w:left="1680" w:firstLine="640"/>
        <w:jc w:val="both"/>
        <w:rPr>
          <w:rFonts w:ascii="仿宋" w:hAnsi="仿宋" w:eastAsia="仿宋"/>
          <w:sz w:val="32"/>
          <w:szCs w:val="32"/>
        </w:rPr>
      </w:pPr>
      <w:r>
        <w:rPr>
          <w:rFonts w:hint="eastAsia" w:ascii="仿宋" w:hAnsi="仿宋" w:eastAsia="仿宋"/>
          <w:sz w:val="32"/>
          <w:szCs w:val="32"/>
        </w:rPr>
        <w:t>项目编号：</w:t>
      </w:r>
      <w:r>
        <w:rPr>
          <w:rFonts w:ascii="仿宋" w:hAnsi="仿宋" w:eastAsia="仿宋"/>
          <w:b w:val="0"/>
          <w:bCs w:val="0"/>
          <w:sz w:val="32"/>
          <w:szCs w:val="32"/>
        </w:rPr>
        <w:t>HZGJBLZX-202</w:t>
      </w:r>
      <w:r>
        <w:rPr>
          <w:rFonts w:hint="eastAsia" w:ascii="仿宋" w:hAnsi="仿宋" w:eastAsia="仿宋"/>
          <w:b w:val="0"/>
          <w:bCs w:val="0"/>
          <w:sz w:val="32"/>
          <w:szCs w:val="32"/>
        </w:rPr>
        <w:t>5</w:t>
      </w:r>
      <w:r>
        <w:rPr>
          <w:rFonts w:ascii="仿宋" w:hAnsi="仿宋" w:eastAsia="仿宋"/>
          <w:b w:val="0"/>
          <w:bCs w:val="0"/>
          <w:sz w:val="32"/>
          <w:szCs w:val="32"/>
        </w:rPr>
        <w:t>-0</w:t>
      </w:r>
      <w:r>
        <w:rPr>
          <w:rFonts w:hint="eastAsia" w:ascii="仿宋" w:hAnsi="仿宋" w:eastAsia="仿宋"/>
          <w:b w:val="0"/>
          <w:bCs w:val="0"/>
          <w:sz w:val="32"/>
          <w:szCs w:val="32"/>
        </w:rPr>
        <w:t xml:space="preserve">06  </w:t>
      </w:r>
    </w:p>
    <w:p w14:paraId="572CE477">
      <w:pPr>
        <w:adjustRightInd/>
        <w:spacing w:line="360" w:lineRule="auto"/>
        <w:jc w:val="center"/>
        <w:rPr>
          <w:rFonts w:ascii="仿宋" w:hAnsi="仿宋" w:eastAsia="仿宋" w:cs="仿宋_GB2312"/>
          <w:b/>
          <w:sz w:val="56"/>
          <w:szCs w:val="72"/>
        </w:rPr>
      </w:pPr>
    </w:p>
    <w:p w14:paraId="36D8C125">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招</w:t>
      </w:r>
    </w:p>
    <w:p w14:paraId="06558A57">
      <w:pPr>
        <w:adjustRightInd/>
        <w:spacing w:line="360" w:lineRule="auto"/>
        <w:jc w:val="center"/>
        <w:rPr>
          <w:rFonts w:ascii="仿宋" w:hAnsi="仿宋" w:eastAsia="仿宋" w:cs="仿宋_GB2312"/>
          <w:b/>
          <w:sz w:val="28"/>
          <w:szCs w:val="28"/>
        </w:rPr>
      </w:pPr>
    </w:p>
    <w:p w14:paraId="61DB0B3D">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标</w:t>
      </w:r>
    </w:p>
    <w:p w14:paraId="53890402">
      <w:pPr>
        <w:adjustRightInd/>
        <w:spacing w:line="360" w:lineRule="auto"/>
        <w:jc w:val="center"/>
        <w:rPr>
          <w:rFonts w:ascii="仿宋" w:hAnsi="仿宋" w:eastAsia="仿宋" w:cs="仿宋_GB2312"/>
          <w:b/>
          <w:sz w:val="28"/>
          <w:szCs w:val="28"/>
        </w:rPr>
      </w:pPr>
    </w:p>
    <w:p w14:paraId="67CA9E69">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文</w:t>
      </w:r>
    </w:p>
    <w:p w14:paraId="00CC1D7D">
      <w:pPr>
        <w:adjustRightInd/>
        <w:spacing w:line="360" w:lineRule="auto"/>
        <w:jc w:val="center"/>
        <w:rPr>
          <w:rFonts w:ascii="仿宋" w:hAnsi="仿宋" w:eastAsia="仿宋" w:cs="仿宋_GB2312"/>
          <w:b/>
          <w:sz w:val="28"/>
          <w:szCs w:val="28"/>
        </w:rPr>
      </w:pPr>
    </w:p>
    <w:p w14:paraId="28FB0A08">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件</w:t>
      </w:r>
    </w:p>
    <w:p w14:paraId="2A9F2402">
      <w:pPr>
        <w:pStyle w:val="4"/>
        <w:rPr>
          <w:color w:val="auto"/>
        </w:rPr>
      </w:pPr>
    </w:p>
    <w:p w14:paraId="2AFC2E13"/>
    <w:p w14:paraId="16A300FA"/>
    <w:p w14:paraId="75A6DCEF">
      <w:pPr>
        <w:autoSpaceDE w:val="0"/>
        <w:autoSpaceDN w:val="0"/>
        <w:spacing w:line="600" w:lineRule="exact"/>
        <w:ind w:firstLine="370" w:firstLineChars="123"/>
        <w:jc w:val="center"/>
        <w:textAlignment w:val="bottom"/>
        <w:rPr>
          <w:rFonts w:ascii="仿宋" w:hAnsi="仿宋" w:eastAsia="仿宋" w:cs="仿宋"/>
          <w:b/>
          <w:sz w:val="30"/>
          <w:szCs w:val="30"/>
        </w:rPr>
      </w:pPr>
      <w:r>
        <w:rPr>
          <w:rFonts w:hint="eastAsia" w:ascii="仿宋" w:hAnsi="仿宋" w:eastAsia="仿宋" w:cs="仿宋"/>
          <w:b/>
          <w:sz w:val="30"/>
          <w:szCs w:val="30"/>
        </w:rPr>
        <w:t>杭州国际博览中心有限公司</w:t>
      </w:r>
    </w:p>
    <w:p w14:paraId="2A4B9B3C">
      <w:pPr>
        <w:autoSpaceDE w:val="0"/>
        <w:autoSpaceDN w:val="0"/>
        <w:spacing w:line="600" w:lineRule="exact"/>
        <w:ind w:firstLine="370" w:firstLineChars="123"/>
        <w:jc w:val="center"/>
        <w:textAlignment w:val="bottom"/>
        <w:rPr>
          <w:rFonts w:ascii="宋体" w:hAnsi="宋体" w:cs="宋体"/>
          <w:b/>
          <w:sz w:val="30"/>
          <w:szCs w:val="30"/>
        </w:rPr>
      </w:pPr>
      <w:r>
        <w:rPr>
          <w:rFonts w:hint="eastAsia" w:ascii="仿宋" w:hAnsi="仿宋" w:eastAsia="仿宋" w:cs="仿宋"/>
          <w:b/>
          <w:sz w:val="30"/>
          <w:szCs w:val="30"/>
        </w:rPr>
        <w:t>浙江翔实建设项目管理有限公司</w:t>
      </w:r>
    </w:p>
    <w:p w14:paraId="0222B245">
      <w:pPr>
        <w:autoSpaceDE w:val="0"/>
        <w:autoSpaceDN w:val="0"/>
        <w:spacing w:line="600" w:lineRule="exact"/>
        <w:ind w:firstLine="370" w:firstLineChars="123"/>
        <w:jc w:val="center"/>
        <w:textAlignment w:val="bottom"/>
        <w:rPr>
          <w:rFonts w:ascii="仿宋" w:hAnsi="仿宋" w:eastAsia="仿宋" w:cs="仿宋"/>
          <w:b/>
          <w:sz w:val="30"/>
          <w:szCs w:val="30"/>
        </w:rPr>
      </w:pPr>
      <w:r>
        <w:rPr>
          <w:rFonts w:hint="eastAsia" w:ascii="仿宋" w:hAnsi="仿宋" w:eastAsia="仿宋" w:cs="仿宋"/>
          <w:b/>
          <w:sz w:val="30"/>
          <w:szCs w:val="30"/>
        </w:rPr>
        <w:t>二○二五年三月</w:t>
      </w:r>
      <w:r>
        <w:rPr>
          <w:rFonts w:hint="eastAsia" w:ascii="仿宋" w:hAnsi="仿宋" w:eastAsia="仿宋" w:cs="仿宋"/>
          <w:b/>
          <w:sz w:val="30"/>
          <w:szCs w:val="30"/>
          <w:lang w:val="en-US" w:eastAsia="zh-CN"/>
        </w:rPr>
        <w:t>十三</w:t>
      </w:r>
      <w:r>
        <w:rPr>
          <w:rFonts w:hint="eastAsia" w:ascii="仿宋" w:hAnsi="仿宋" w:eastAsia="仿宋" w:cs="仿宋"/>
          <w:b/>
          <w:sz w:val="30"/>
          <w:szCs w:val="30"/>
        </w:rPr>
        <w:t>日</w:t>
      </w:r>
    </w:p>
    <w:p w14:paraId="12FF40F7">
      <w:pPr>
        <w:spacing w:line="360" w:lineRule="auto"/>
        <w:jc w:val="center"/>
        <w:rPr>
          <w:rFonts w:ascii="仿宋" w:hAnsi="仿宋" w:eastAsia="仿宋" w:cs="仿宋_GB2312"/>
          <w:bCs/>
          <w:sz w:val="32"/>
          <w:szCs w:val="32"/>
        </w:rPr>
      </w:pPr>
    </w:p>
    <w:p w14:paraId="1DF348DF">
      <w:pPr>
        <w:pStyle w:val="4"/>
        <w:rPr>
          <w:bCs/>
          <w:sz w:val="32"/>
          <w:szCs w:val="32"/>
        </w:rPr>
      </w:pPr>
    </w:p>
    <w:p w14:paraId="40498C8D"/>
    <w:p w14:paraId="62C9D32B">
      <w:pPr>
        <w:pStyle w:val="4"/>
        <w:rPr>
          <w:color w:val="auto"/>
        </w:rPr>
      </w:pPr>
    </w:p>
    <w:p w14:paraId="028C497E">
      <w:pPr>
        <w:spacing w:line="360" w:lineRule="auto"/>
        <w:jc w:val="center"/>
        <w:rPr>
          <w:rFonts w:ascii="仿宋" w:hAnsi="仿宋" w:eastAsia="仿宋" w:cs="仿宋_GB2312"/>
          <w:b/>
          <w:sz w:val="48"/>
          <w:szCs w:val="48"/>
        </w:rPr>
      </w:pPr>
      <w:bookmarkStart w:id="3" w:name="_Hlt67893495"/>
      <w:bookmarkEnd w:id="3"/>
      <w:r>
        <w:rPr>
          <w:rFonts w:hint="eastAsia" w:ascii="仿宋" w:hAnsi="仿宋" w:eastAsia="仿宋" w:cs="仿宋_GB2312"/>
          <w:b/>
          <w:sz w:val="48"/>
          <w:szCs w:val="48"/>
        </w:rPr>
        <w:t>目  录</w:t>
      </w:r>
    </w:p>
    <w:p w14:paraId="344D4A6E">
      <w:pPr>
        <w:spacing w:line="360" w:lineRule="auto"/>
        <w:rPr>
          <w:rFonts w:ascii="仿宋" w:hAnsi="仿宋" w:eastAsia="仿宋" w:cs="仿宋_GB2312"/>
          <w:sz w:val="32"/>
          <w:szCs w:val="32"/>
        </w:rPr>
      </w:pPr>
    </w:p>
    <w:p w14:paraId="53DE6689">
      <w:pPr>
        <w:spacing w:line="360" w:lineRule="auto"/>
        <w:rPr>
          <w:rFonts w:ascii="仿宋" w:hAnsi="仿宋" w:eastAsia="仿宋" w:cs="仿宋_GB2312"/>
          <w:sz w:val="32"/>
          <w:szCs w:val="32"/>
        </w:rPr>
      </w:pPr>
    </w:p>
    <w:p w14:paraId="2A68A09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14:paraId="38B6666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14:paraId="384E7AB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14:paraId="54DB86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14:paraId="2D0338C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应提交的有关格式范例</w:t>
      </w:r>
    </w:p>
    <w:p w14:paraId="1721357E">
      <w:pPr>
        <w:spacing w:line="360" w:lineRule="auto"/>
        <w:ind w:firstLine="549" w:firstLineChars="229"/>
        <w:rPr>
          <w:rFonts w:ascii="仿宋" w:hAnsi="仿宋" w:eastAsia="仿宋" w:cs="仿宋_GB2312"/>
          <w:sz w:val="24"/>
        </w:rPr>
      </w:pPr>
      <w:bookmarkStart w:id="4" w:name="_Hlt91233176"/>
      <w:bookmarkEnd w:id="4"/>
      <w:bookmarkStart w:id="5" w:name="_Toc91899869"/>
    </w:p>
    <w:p w14:paraId="08E7BF23">
      <w:pPr>
        <w:spacing w:line="360" w:lineRule="auto"/>
        <w:ind w:firstLine="549" w:firstLineChars="229"/>
        <w:rPr>
          <w:rFonts w:ascii="仿宋" w:hAnsi="仿宋" w:eastAsia="仿宋" w:cs="仿宋_GB2312"/>
          <w:sz w:val="24"/>
        </w:rPr>
      </w:pPr>
    </w:p>
    <w:p w14:paraId="3CD2BB70">
      <w:pPr>
        <w:spacing w:line="360" w:lineRule="auto"/>
        <w:ind w:firstLine="549" w:firstLineChars="229"/>
        <w:rPr>
          <w:rFonts w:ascii="仿宋" w:hAnsi="仿宋" w:eastAsia="仿宋" w:cs="仿宋_GB2312"/>
          <w:sz w:val="24"/>
        </w:rPr>
      </w:pPr>
    </w:p>
    <w:p w14:paraId="2220C2EA">
      <w:pPr>
        <w:spacing w:line="360" w:lineRule="auto"/>
        <w:ind w:firstLine="549" w:firstLineChars="229"/>
        <w:rPr>
          <w:rFonts w:ascii="仿宋" w:hAnsi="仿宋" w:eastAsia="仿宋" w:cs="仿宋_GB2312"/>
          <w:sz w:val="24"/>
        </w:rPr>
      </w:pPr>
    </w:p>
    <w:p w14:paraId="6BA37A26">
      <w:pPr>
        <w:spacing w:line="360" w:lineRule="auto"/>
        <w:ind w:firstLine="549" w:firstLineChars="229"/>
        <w:rPr>
          <w:rFonts w:ascii="仿宋" w:hAnsi="仿宋" w:eastAsia="仿宋" w:cs="仿宋_GB2312"/>
          <w:sz w:val="24"/>
        </w:rPr>
      </w:pPr>
    </w:p>
    <w:p w14:paraId="158176BC">
      <w:pPr>
        <w:spacing w:line="360" w:lineRule="auto"/>
        <w:ind w:firstLine="549" w:firstLineChars="229"/>
        <w:rPr>
          <w:rFonts w:ascii="仿宋" w:hAnsi="仿宋" w:eastAsia="仿宋" w:cs="仿宋_GB2312"/>
          <w:sz w:val="24"/>
        </w:rPr>
      </w:pPr>
    </w:p>
    <w:p w14:paraId="5D6F4C3A">
      <w:pPr>
        <w:spacing w:line="360" w:lineRule="auto"/>
        <w:ind w:firstLine="549" w:firstLineChars="229"/>
        <w:rPr>
          <w:rFonts w:ascii="仿宋" w:hAnsi="仿宋" w:eastAsia="仿宋" w:cs="仿宋_GB2312"/>
          <w:sz w:val="24"/>
        </w:rPr>
      </w:pPr>
    </w:p>
    <w:p w14:paraId="085A8460">
      <w:pPr>
        <w:spacing w:line="360" w:lineRule="auto"/>
        <w:ind w:firstLine="549" w:firstLineChars="229"/>
        <w:rPr>
          <w:rFonts w:ascii="仿宋" w:hAnsi="仿宋" w:eastAsia="仿宋" w:cs="仿宋_GB2312"/>
          <w:sz w:val="24"/>
        </w:rPr>
      </w:pPr>
    </w:p>
    <w:p w14:paraId="59676B3A">
      <w:pPr>
        <w:spacing w:line="360" w:lineRule="auto"/>
        <w:ind w:firstLine="549" w:firstLineChars="229"/>
        <w:rPr>
          <w:rFonts w:ascii="仿宋" w:hAnsi="仿宋" w:eastAsia="仿宋" w:cs="仿宋_GB2312"/>
          <w:sz w:val="24"/>
        </w:rPr>
      </w:pPr>
    </w:p>
    <w:p w14:paraId="62E204BB">
      <w:pPr>
        <w:spacing w:line="360" w:lineRule="auto"/>
        <w:ind w:firstLine="549" w:firstLineChars="229"/>
        <w:rPr>
          <w:rFonts w:ascii="仿宋" w:hAnsi="仿宋" w:eastAsia="仿宋" w:cs="仿宋_GB2312"/>
          <w:sz w:val="24"/>
        </w:rPr>
      </w:pPr>
    </w:p>
    <w:p w14:paraId="416678CC">
      <w:pPr>
        <w:spacing w:line="360" w:lineRule="auto"/>
        <w:ind w:firstLine="549" w:firstLineChars="229"/>
        <w:rPr>
          <w:rFonts w:ascii="仿宋" w:hAnsi="仿宋" w:eastAsia="仿宋" w:cs="仿宋_GB2312"/>
          <w:sz w:val="24"/>
        </w:rPr>
      </w:pPr>
    </w:p>
    <w:p w14:paraId="1BE0D436">
      <w:pPr>
        <w:spacing w:line="360" w:lineRule="auto"/>
        <w:ind w:firstLine="549" w:firstLineChars="229"/>
        <w:rPr>
          <w:rFonts w:ascii="仿宋" w:hAnsi="仿宋" w:eastAsia="仿宋" w:cs="仿宋_GB2312"/>
          <w:sz w:val="24"/>
        </w:rPr>
      </w:pPr>
    </w:p>
    <w:p w14:paraId="3033F503">
      <w:pPr>
        <w:spacing w:line="360" w:lineRule="auto"/>
        <w:ind w:firstLine="549" w:firstLineChars="229"/>
        <w:rPr>
          <w:rFonts w:ascii="仿宋" w:hAnsi="仿宋" w:eastAsia="仿宋" w:cs="仿宋_GB2312"/>
          <w:sz w:val="24"/>
        </w:rPr>
      </w:pPr>
    </w:p>
    <w:p w14:paraId="019C17F9">
      <w:pPr>
        <w:spacing w:line="360" w:lineRule="auto"/>
        <w:rPr>
          <w:rFonts w:ascii="仿宋" w:hAnsi="仿宋" w:eastAsia="仿宋" w:cs="仿宋_GB2312"/>
          <w:sz w:val="24"/>
        </w:rPr>
      </w:pPr>
    </w:p>
    <w:p w14:paraId="47D09FF1">
      <w:pPr>
        <w:pStyle w:val="4"/>
        <w:rPr>
          <w:color w:val="auto"/>
        </w:rPr>
      </w:pPr>
      <w:bookmarkStart w:id="6" w:name="第一部分"/>
      <w:r>
        <w:rPr>
          <w:rFonts w:hint="eastAsia"/>
          <w:color w:val="auto"/>
        </w:rPr>
        <w:br w:type="page"/>
      </w:r>
      <w:bookmarkEnd w:id="5"/>
      <w:bookmarkEnd w:id="6"/>
      <w:bookmarkStart w:id="7" w:name="_Hlt74729822"/>
      <w:bookmarkEnd w:id="7"/>
      <w:bookmarkStart w:id="8" w:name="_Hlt74649545"/>
      <w:bookmarkEnd w:id="8"/>
      <w:bookmarkStart w:id="9" w:name="_Hlt74707423"/>
      <w:bookmarkEnd w:id="9"/>
      <w:bookmarkStart w:id="10" w:name="_Hlt74728647"/>
      <w:bookmarkEnd w:id="10"/>
      <w:r>
        <w:rPr>
          <w:rFonts w:hint="eastAsia"/>
          <w:color w:val="auto"/>
        </w:rPr>
        <w:t>第一部分 招标公告</w:t>
      </w:r>
    </w:p>
    <w:p w14:paraId="6FE72D8C">
      <w:pPr>
        <w:pBdr>
          <w:top w:val="single" w:color="auto" w:sz="4" w:space="1"/>
          <w:left w:val="single" w:color="auto" w:sz="4" w:space="4"/>
          <w:bottom w:val="single" w:color="auto" w:sz="4" w:space="1"/>
          <w:right w:val="single" w:color="auto" w:sz="4" w:space="4"/>
        </w:pBdr>
        <w:rPr>
          <w:rFonts w:ascii="仿宋" w:hAnsi="仿宋" w:eastAsia="仿宋_GB2312"/>
          <w:sz w:val="24"/>
          <w:szCs w:val="28"/>
        </w:rPr>
      </w:pPr>
      <w:r>
        <w:rPr>
          <w:rFonts w:hint="eastAsia" w:ascii="仿宋" w:hAnsi="仿宋" w:eastAsia="仿宋"/>
          <w:sz w:val="24"/>
          <w:szCs w:val="28"/>
        </w:rPr>
        <w:t>项目概况：</w:t>
      </w:r>
      <w:r>
        <w:rPr>
          <w:rFonts w:hint="eastAsia" w:ascii="仿宋_GB2312" w:hAnsi="仿宋" w:eastAsia="仿宋_GB2312"/>
          <w:sz w:val="24"/>
          <w:u w:val="single"/>
        </w:rPr>
        <w:t>《唐宫夜宴》XR展览展示服务项目</w:t>
      </w:r>
      <w:r>
        <w:rPr>
          <w:rFonts w:hint="eastAsia" w:ascii="仿宋_GB2312" w:hAnsi="仿宋" w:eastAsia="仿宋_GB2312"/>
          <w:sz w:val="24"/>
        </w:rPr>
        <w:t>招标项目的潜在投标人应在乐采云平台（</w:t>
      </w:r>
      <w:r>
        <w:rPr>
          <w:rFonts w:hint="eastAsia"/>
        </w:rPr>
        <w:fldChar w:fldCharType="begin"/>
      </w:r>
      <w:r>
        <w:instrText xml:space="preserve"> HYPERLINK "https://www.zcygov.cn/）获取（下载）交易文件，并于2022年" </w:instrText>
      </w:r>
      <w:r>
        <w:rPr>
          <w:rFonts w:hint="eastAsia"/>
        </w:rPr>
        <w:fldChar w:fldCharType="separate"/>
      </w:r>
      <w:r>
        <w:rPr>
          <w:rStyle w:val="70"/>
          <w:rFonts w:hint="eastAsia" w:ascii="仿宋_GB2312" w:hAnsi="仿宋" w:eastAsia="仿宋_GB2312"/>
          <w:color w:val="auto"/>
          <w:sz w:val="24"/>
          <w:szCs w:val="24"/>
        </w:rPr>
        <w:t>https://www.zcygov.cn/）获取（下载）招标文件，并于2025年</w:t>
      </w:r>
      <w:r>
        <w:rPr>
          <w:rStyle w:val="70"/>
          <w:rFonts w:hint="eastAsia" w:ascii="仿宋_GB2312" w:hAnsi="仿宋" w:eastAsia="仿宋_GB2312"/>
          <w:color w:val="auto"/>
          <w:sz w:val="24"/>
          <w:szCs w:val="24"/>
        </w:rPr>
        <w:fldChar w:fldCharType="end"/>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4</w:t>
      </w:r>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bCs/>
          <w:sz w:val="24"/>
          <w:u w:val="single"/>
        </w:rPr>
        <w:t>点00分00秒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7C3A627D">
      <w:pPr>
        <w:pStyle w:val="5"/>
        <w:numPr>
          <w:ilvl w:val="0"/>
          <w:numId w:val="0"/>
        </w:numPr>
        <w:rPr>
          <w:rFonts w:ascii="黑体" w:hAnsi="黑体" w:cs="宋体"/>
          <w:sz w:val="24"/>
          <w:szCs w:val="28"/>
        </w:rPr>
      </w:pPr>
      <w:bookmarkStart w:id="11" w:name="_Toc35393621"/>
      <w:bookmarkStart w:id="12" w:name="_Toc28359079"/>
      <w:bookmarkStart w:id="13" w:name="_Toc28359002"/>
      <w:bookmarkStart w:id="14" w:name="_Toc35393790"/>
      <w:bookmarkStart w:id="15" w:name="_Hlk24379207"/>
      <w:r>
        <w:rPr>
          <w:rFonts w:hint="eastAsia" w:ascii="黑体" w:hAnsi="黑体" w:cs="宋体"/>
          <w:sz w:val="24"/>
          <w:szCs w:val="28"/>
        </w:rPr>
        <w:t>一、项目基本情况</w:t>
      </w:r>
      <w:bookmarkEnd w:id="11"/>
      <w:bookmarkEnd w:id="12"/>
      <w:bookmarkEnd w:id="13"/>
      <w:bookmarkEnd w:id="14"/>
    </w:p>
    <w:p w14:paraId="257D1FE8">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项目编号：HZGJBLZX-2025-006       </w:t>
      </w:r>
    </w:p>
    <w:p w14:paraId="1584B263">
      <w:pPr>
        <w:spacing w:line="360" w:lineRule="auto"/>
        <w:ind w:left="420" w:leftChars="200"/>
        <w:jc w:val="left"/>
        <w:rPr>
          <w:rFonts w:ascii="仿宋_GB2312" w:hAnsi="仿宋" w:eastAsia="仿宋"/>
          <w:sz w:val="24"/>
          <w:u w:val="single"/>
        </w:rPr>
      </w:pPr>
      <w:r>
        <w:rPr>
          <w:rFonts w:hint="eastAsia" w:ascii="仿宋" w:hAnsi="仿宋" w:eastAsia="仿宋"/>
          <w:sz w:val="24"/>
          <w:szCs w:val="28"/>
        </w:rPr>
        <w:t>项目名称：</w:t>
      </w:r>
      <w:r>
        <w:rPr>
          <w:rFonts w:hint="eastAsia" w:ascii="仿宋_GB2312" w:hAnsi="仿宋" w:eastAsia="仿宋_GB2312"/>
          <w:sz w:val="24"/>
        </w:rPr>
        <w:t>《唐宫夜宴》XR展览展示服务项目</w:t>
      </w:r>
    </w:p>
    <w:bookmarkEnd w:id="15"/>
    <w:p w14:paraId="22D61A4C">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 350万元；</w:t>
      </w:r>
    </w:p>
    <w:p w14:paraId="1C79B4F5">
      <w:pPr>
        <w:spacing w:line="360" w:lineRule="auto"/>
        <w:ind w:left="420" w:leftChars="200"/>
        <w:jc w:val="left"/>
        <w:rPr>
          <w:rFonts w:ascii="仿宋" w:hAnsi="仿宋" w:eastAsia="仿宋" w:cs="仿宋"/>
          <w:bCs/>
        </w:rPr>
      </w:pPr>
      <w:r>
        <w:rPr>
          <w:rFonts w:hint="eastAsia" w:ascii="仿宋" w:hAnsi="仿宋" w:eastAsia="仿宋" w:cs="仿宋"/>
          <w:bCs/>
          <w:sz w:val="24"/>
          <w:szCs w:val="28"/>
        </w:rPr>
        <w:t>最高限价： 350万元；</w:t>
      </w:r>
    </w:p>
    <w:p w14:paraId="4B75C9ED">
      <w:pPr>
        <w:spacing w:line="360" w:lineRule="auto"/>
        <w:ind w:left="420" w:leftChars="200"/>
        <w:jc w:val="left"/>
        <w:rPr>
          <w:rFonts w:ascii="仿宋" w:hAnsi="仿宋" w:eastAsia="仿宋"/>
          <w:sz w:val="24"/>
          <w:szCs w:val="28"/>
        </w:rPr>
      </w:pPr>
      <w:r>
        <w:rPr>
          <w:rFonts w:hint="eastAsia" w:ascii="仿宋" w:hAnsi="仿宋" w:eastAsia="仿宋"/>
          <w:sz w:val="24"/>
          <w:szCs w:val="28"/>
        </w:rPr>
        <w:t>采购需求：具体要求详见招标需求</w:t>
      </w:r>
    </w:p>
    <w:p w14:paraId="593DCAE4">
      <w:pPr>
        <w:spacing w:line="360" w:lineRule="auto"/>
        <w:ind w:left="420" w:leftChars="200"/>
        <w:jc w:val="left"/>
        <w:rPr>
          <w:rFonts w:ascii="仿宋" w:hAnsi="仿宋" w:eastAsia="仿宋"/>
          <w:sz w:val="24"/>
          <w:szCs w:val="28"/>
        </w:rPr>
      </w:pPr>
      <w:r>
        <w:rPr>
          <w:rFonts w:hint="eastAsia" w:ascii="仿宋" w:hAnsi="仿宋" w:eastAsia="仿宋"/>
          <w:sz w:val="24"/>
          <w:szCs w:val="28"/>
        </w:rPr>
        <w:t>合同履约期限：按招标文件要求</w:t>
      </w:r>
    </w:p>
    <w:p w14:paraId="3AF3AB08">
      <w:pPr>
        <w:spacing w:line="360" w:lineRule="auto"/>
        <w:ind w:firstLine="480"/>
        <w:rPr>
          <w:rFonts w:ascii="仿宋_GB2312" w:hAnsi="仿宋" w:eastAsia="仿宋_GB2312"/>
          <w:bCs/>
          <w:sz w:val="24"/>
        </w:rPr>
      </w:pPr>
      <w:r>
        <w:rPr>
          <w:rFonts w:hint="eastAsia" w:ascii="仿宋_GB2312" w:hAnsi="仿宋" w:eastAsia="仿宋_GB2312"/>
          <w:bCs/>
          <w:sz w:val="24"/>
        </w:rPr>
        <w:t>本项目是否接受联合体投标：（ ）是；（√）否</w:t>
      </w:r>
      <w:r>
        <w:rPr>
          <w:rFonts w:ascii="仿宋_GB2312" w:hAnsi="仿宋" w:eastAsia="仿宋_GB2312"/>
          <w:bCs/>
          <w:sz w:val="24"/>
        </w:rPr>
        <w:t xml:space="preserve"> </w:t>
      </w:r>
    </w:p>
    <w:p w14:paraId="6065DA88">
      <w:pPr>
        <w:pStyle w:val="5"/>
        <w:numPr>
          <w:ilvl w:val="0"/>
          <w:numId w:val="0"/>
        </w:numPr>
        <w:rPr>
          <w:rFonts w:ascii="黑体" w:hAnsi="黑体" w:cs="宋体"/>
          <w:sz w:val="24"/>
          <w:szCs w:val="28"/>
        </w:rPr>
      </w:pPr>
      <w:r>
        <w:rPr>
          <w:rFonts w:hint="eastAsia" w:ascii="黑体" w:hAnsi="黑体" w:cs="宋体"/>
          <w:sz w:val="24"/>
          <w:szCs w:val="28"/>
        </w:rPr>
        <w:t>二、</w:t>
      </w:r>
      <w:bookmarkStart w:id="16" w:name="_Toc35393791"/>
      <w:bookmarkStart w:id="17" w:name="_Toc35393622"/>
      <w:bookmarkStart w:id="18" w:name="_Toc28359080"/>
      <w:bookmarkStart w:id="19" w:name="_Toc28359003"/>
      <w:r>
        <w:rPr>
          <w:rFonts w:hint="eastAsia" w:ascii="黑体" w:hAnsi="黑体" w:cs="宋体"/>
          <w:sz w:val="24"/>
          <w:szCs w:val="28"/>
        </w:rPr>
        <w:t>申请人的资格要求：</w:t>
      </w:r>
      <w:bookmarkEnd w:id="16"/>
      <w:bookmarkEnd w:id="17"/>
      <w:bookmarkEnd w:id="18"/>
      <w:bookmarkEnd w:id="19"/>
    </w:p>
    <w:p w14:paraId="5EAE4E2E">
      <w:pPr>
        <w:spacing w:line="360" w:lineRule="auto"/>
        <w:ind w:firstLine="480"/>
        <w:rPr>
          <w:rFonts w:ascii="仿宋" w:hAnsi="仿宋" w:eastAsia="仿宋" w:cs="仿宋_GB2312"/>
          <w:snapToGrid w:val="0"/>
          <w:kern w:val="28"/>
          <w:sz w:val="24"/>
          <w:szCs w:val="20"/>
        </w:rPr>
      </w:pPr>
      <w:bookmarkStart w:id="20" w:name="_Toc28359081"/>
      <w:bookmarkStart w:id="21" w:name="_Toc35393623"/>
      <w:bookmarkStart w:id="22" w:name="_Toc35393792"/>
      <w:bookmarkStart w:id="23" w:name="_Toc28359004"/>
      <w:r>
        <w:rPr>
          <w:rFonts w:hint="eastAsia" w:ascii="仿宋_GB2312" w:hAnsi="仿宋" w:eastAsia="仿宋_GB2312"/>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07117ECA">
      <w:pPr>
        <w:snapToGrid w:val="0"/>
        <w:spacing w:line="360" w:lineRule="auto"/>
        <w:ind w:firstLine="480" w:firstLineChars="200"/>
        <w:rPr>
          <w:rFonts w:ascii="仿宋_GB2312" w:hAnsi="仿宋" w:eastAsia="仿宋_GB2312" w:cs="仿宋_GB2312"/>
          <w:sz w:val="24"/>
        </w:rPr>
      </w:pPr>
      <w:r>
        <w:rPr>
          <w:sz w:val="24"/>
        </w:rPr>
        <w:t>2.</w:t>
      </w:r>
      <w:r>
        <w:rPr>
          <w:rFonts w:hint="eastAsia" w:ascii="仿宋_GB2312" w:hAnsi="仿宋" w:eastAsia="仿宋_GB2312"/>
          <w:sz w:val="24"/>
        </w:rPr>
        <w:t xml:space="preserve"> 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6EECA5F7">
      <w:pPr>
        <w:spacing w:line="360" w:lineRule="auto"/>
        <w:ind w:firstLine="480" w:firstLineChars="200"/>
        <w:rPr>
          <w:rFonts w:ascii="仿宋_GB2312" w:hAnsi="仿宋" w:eastAsia="仿宋_GB2312"/>
          <w:sz w:val="24"/>
        </w:rPr>
      </w:pPr>
      <w:r>
        <w:rPr>
          <w:rFonts w:hint="eastAsia" w:ascii="仿宋_GB2312" w:hAnsi="仿宋" w:eastAsia="仿宋_GB2312"/>
          <w:sz w:val="24"/>
        </w:rPr>
        <w:t>3.落实政府采购政策需满足的资格要求：无</w:t>
      </w:r>
    </w:p>
    <w:p w14:paraId="7DEE3BA7">
      <w:pPr>
        <w:spacing w:line="360"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.本项目的特定资格要求：无</w:t>
      </w:r>
    </w:p>
    <w:p w14:paraId="7953B078">
      <w:pPr>
        <w:spacing w:line="360" w:lineRule="auto"/>
        <w:ind w:firstLine="482" w:firstLineChars="200"/>
        <w:rPr>
          <w:rFonts w:ascii="黑体" w:hAnsi="黑体" w:cs="宋体"/>
          <w:sz w:val="24"/>
          <w:szCs w:val="28"/>
        </w:rPr>
      </w:pPr>
      <w:r>
        <w:rPr>
          <w:rFonts w:hint="eastAsia" w:ascii="黑体" w:hAnsi="黑体" w:eastAsia="仿宋_GB2312" w:cs="宋体"/>
          <w:b/>
          <w:bCs/>
          <w:sz w:val="24"/>
          <w:szCs w:val="28"/>
          <w:lang w:val="zh-CN"/>
        </w:rPr>
        <w:t>三、获取招标文件</w:t>
      </w:r>
      <w:bookmarkEnd w:id="20"/>
      <w:bookmarkEnd w:id="21"/>
      <w:bookmarkEnd w:id="22"/>
      <w:bookmarkEnd w:id="23"/>
    </w:p>
    <w:p w14:paraId="6AA36C6A">
      <w:pPr>
        <w:spacing w:line="360" w:lineRule="auto"/>
        <w:ind w:firstLine="482" w:firstLineChars="200"/>
        <w:rPr>
          <w:rFonts w:ascii="仿宋_GB2312" w:hAnsi="仿宋" w:eastAsia="仿宋_GB2312"/>
          <w:sz w:val="24"/>
        </w:rPr>
      </w:pPr>
      <w:bookmarkStart w:id="24" w:name="_Toc28359082"/>
      <w:bookmarkStart w:id="25" w:name="_Toc28359005"/>
      <w:bookmarkStart w:id="26" w:name="_Toc35393624"/>
      <w:bookmarkStart w:id="27" w:name="_Toc35393793"/>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u w:val="single"/>
        </w:rPr>
        <w:t>2025年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rPr>
        <w:t>，每天上午00:00至12:00 ，下午12:00至23:59（北京时间，线上获取法定节假日均可，线下获取文件法定节假日除外）</w:t>
      </w:r>
    </w:p>
    <w:p w14:paraId="17BDA55D">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 xml:space="preserve">乐采云平台（https://www.zcygov.cn/） </w:t>
      </w:r>
    </w:p>
    <w:p w14:paraId="48BD632B">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供应商登录乐采云平台https://www.zcygov.cn/在线申请获取招标文件（进入“项目采购”应用，在获取招标文件菜单中选择项目，申请获取招标文件）。 </w:t>
      </w:r>
    </w:p>
    <w:p w14:paraId="30DD1798">
      <w:pPr>
        <w:pStyle w:val="5"/>
        <w:numPr>
          <w:ilvl w:val="0"/>
          <w:numId w:val="0"/>
        </w:numPr>
        <w:ind w:firstLine="480" w:firstLineChars="200"/>
        <w:rPr>
          <w:sz w:val="24"/>
          <w:szCs w:val="24"/>
        </w:rPr>
      </w:pPr>
      <w:r>
        <w:rPr>
          <w:rFonts w:hint="eastAsia"/>
          <w:b w:val="0"/>
          <w:sz w:val="24"/>
          <w:szCs w:val="24"/>
        </w:rPr>
        <w:t xml:space="preserve">售价（元）：0 </w:t>
      </w:r>
      <w:r>
        <w:rPr>
          <w:rFonts w:hint="eastAsia"/>
          <w:b w:val="0"/>
          <w:sz w:val="24"/>
          <w:szCs w:val="24"/>
        </w:rPr>
        <w:tab/>
      </w:r>
    </w:p>
    <w:p w14:paraId="4B3699E1">
      <w:pPr>
        <w:pStyle w:val="5"/>
        <w:numPr>
          <w:ilvl w:val="0"/>
          <w:numId w:val="0"/>
        </w:numPr>
        <w:rPr>
          <w:rFonts w:ascii="黑体" w:hAnsi="黑体" w:cs="宋体"/>
          <w:sz w:val="24"/>
          <w:szCs w:val="28"/>
        </w:rPr>
      </w:pPr>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14:paraId="3F98722E">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2025年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 xml:space="preserve"> 日 14点 00分00秒</w:t>
      </w:r>
      <w:r>
        <w:rPr>
          <w:rFonts w:hint="eastAsia" w:ascii="仿宋_GB2312" w:hAnsi="仿宋" w:eastAsia="仿宋_GB2312"/>
          <w:sz w:val="24"/>
        </w:rPr>
        <w:t>（北京时间）</w:t>
      </w:r>
    </w:p>
    <w:p w14:paraId="7BBEFD31">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sz w:val="24"/>
          <w:u w:val="single"/>
        </w:rPr>
        <w:t>2025年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日14点 00分00秒</w:t>
      </w:r>
    </w:p>
    <w:p w14:paraId="49D7B960">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乐采云平台（www.lecaiyun.com）</w:t>
      </w:r>
    </w:p>
    <w:p w14:paraId="70C30036">
      <w:pPr>
        <w:pStyle w:val="5"/>
        <w:numPr>
          <w:ilvl w:val="0"/>
          <w:numId w:val="0"/>
        </w:numPr>
        <w:rPr>
          <w:rFonts w:ascii="黑体" w:hAnsi="黑体" w:cs="宋体"/>
          <w:sz w:val="24"/>
          <w:szCs w:val="28"/>
        </w:rPr>
      </w:pPr>
      <w:bookmarkStart w:id="28" w:name="_Toc28359084"/>
      <w:bookmarkStart w:id="29" w:name="_Toc35393625"/>
      <w:bookmarkStart w:id="30" w:name="_Toc28359007"/>
      <w:bookmarkStart w:id="31" w:name="_Toc35393794"/>
      <w:r>
        <w:rPr>
          <w:rFonts w:hint="eastAsia" w:ascii="黑体" w:hAnsi="黑体" w:cs="宋体"/>
          <w:sz w:val="24"/>
          <w:szCs w:val="28"/>
        </w:rPr>
        <w:t>五、公告期限</w:t>
      </w:r>
      <w:bookmarkEnd w:id="28"/>
      <w:bookmarkEnd w:id="29"/>
      <w:bookmarkEnd w:id="30"/>
      <w:bookmarkEnd w:id="31"/>
    </w:p>
    <w:p w14:paraId="7584CB6A">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B4D07BA">
      <w:pPr>
        <w:pStyle w:val="5"/>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14:paraId="43A8D211">
      <w:pPr>
        <w:spacing w:line="360" w:lineRule="auto"/>
        <w:ind w:firstLine="480" w:firstLineChars="200"/>
        <w:rPr>
          <w:rFonts w:ascii="仿宋_GB2312" w:hAnsi="仿宋" w:eastAsia="仿宋_GB2312"/>
          <w:sz w:val="24"/>
        </w:rPr>
      </w:pPr>
      <w:bookmarkStart w:id="34" w:name="_Toc35393796"/>
      <w:bookmarkStart w:id="35" w:name="_Toc28359085"/>
      <w:bookmarkStart w:id="36" w:name="_Toc28359008"/>
      <w:bookmarkStart w:id="37" w:name="_Toc35393627"/>
      <w:r>
        <w:rPr>
          <w:rFonts w:hint="eastAsia" w:ascii="仿宋_GB2312" w:hAnsi="仿宋" w:eastAsia="仿宋_GB2312"/>
          <w:sz w:val="24"/>
        </w:rPr>
        <w:t>1.供应商认为招标文件使自己的权益受到损害的，可以自获取招标文件之日起3个工作日内，以书面形式向采购人和采购代理机构提出质疑。</w:t>
      </w:r>
    </w:p>
    <w:p w14:paraId="6CDC8B20">
      <w:pPr>
        <w:spacing w:line="360" w:lineRule="auto"/>
        <w:ind w:firstLine="480" w:firstLineChars="200"/>
        <w:jc w:val="left"/>
        <w:rPr>
          <w:rFonts w:ascii="仿宋" w:hAnsi="仿宋" w:eastAsia="仿宋" w:cs="仿宋_GB2312"/>
          <w:sz w:val="24"/>
        </w:rPr>
      </w:pPr>
      <w:r>
        <w:rPr>
          <w:rFonts w:hint="eastAsia" w:ascii="仿宋_GB2312" w:hAnsi="仿宋" w:eastAsia="仿宋_GB2312"/>
          <w:sz w:val="24"/>
        </w:rPr>
        <w:t>2.电子招投标的说明： 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乐采云投标客户端（下载链接：https://b.zhengcaiyun.cn/luban/category?parentId=550045&amp;childrenCode=qicaiCategory17&amp;utm=luban.luban-PC-39026.959-pc-websitegroup-navBar-front.8.c8789bc0520b11efb86dbfa49a87be0d））</w:t>
      </w:r>
      <w:r>
        <w:rPr>
          <w:rFonts w:hint="eastAsia" w:ascii="仿宋_GB2312" w:hAnsi="仿宋" w:eastAsia="仿宋_GB2312" w:cs="仿宋_GB2312"/>
          <w:sz w:val="24"/>
        </w:rPr>
        <w:t>。</w:t>
      </w:r>
    </w:p>
    <w:p w14:paraId="1928E970">
      <w:pPr>
        <w:pStyle w:val="5"/>
        <w:numPr>
          <w:ilvl w:val="0"/>
          <w:numId w:val="0"/>
        </w:numPr>
        <w:rPr>
          <w:rFonts w:ascii="黑体" w:hAnsi="黑体" w:eastAsia="黑体" w:cs="宋体"/>
          <w:sz w:val="24"/>
          <w:szCs w:val="28"/>
        </w:rPr>
      </w:pPr>
      <w:r>
        <w:rPr>
          <w:rFonts w:hint="eastAsia" w:ascii="黑体" w:hAnsi="黑体" w:cs="宋体"/>
          <w:sz w:val="24"/>
          <w:szCs w:val="28"/>
        </w:rPr>
        <w:t>七、对本次招标提出询问，请按以下方式联系。</w:t>
      </w:r>
      <w:bookmarkEnd w:id="34"/>
      <w:bookmarkEnd w:id="35"/>
      <w:bookmarkEnd w:id="36"/>
      <w:bookmarkEnd w:id="37"/>
    </w:p>
    <w:p w14:paraId="09947CBD">
      <w:pPr>
        <w:pStyle w:val="58"/>
        <w:spacing w:before="0" w:beforeAutospacing="0" w:after="0" w:afterAutospacing="0"/>
        <w:ind w:firstLine="480" w:firstLineChars="200"/>
        <w:rPr>
          <w:rFonts w:eastAsia="仿宋_GB2312"/>
          <w:kern w:val="2"/>
        </w:rPr>
      </w:pPr>
      <w:r>
        <w:rPr>
          <w:rFonts w:hint="eastAsia" w:ascii="仿宋_GB2312" w:hAnsi="仿宋" w:eastAsia="仿宋_GB2312"/>
        </w:rPr>
        <w:t>采购人名称：</w:t>
      </w:r>
      <w:r>
        <w:rPr>
          <w:rFonts w:hint="eastAsia" w:ascii="仿宋_GB2312" w:hAnsi="仿宋" w:eastAsia="仿宋_GB2312"/>
          <w:kern w:val="2"/>
        </w:rPr>
        <w:t>杭州国际博览中心有限公司</w:t>
      </w:r>
    </w:p>
    <w:p w14:paraId="5393C10D">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联系人姓名：沈先生  电话：0571-82908716</w:t>
      </w:r>
    </w:p>
    <w:p w14:paraId="17CB8438">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代理机构名称：浙江翔实建设项目管理有限公司</w:t>
      </w:r>
    </w:p>
    <w:p w14:paraId="170FBB70">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代理机构项目联系人姓名：韩超超  电话：0571-82858325</w:t>
      </w:r>
    </w:p>
    <w:p w14:paraId="1F8CCB3D">
      <w:pPr>
        <w:spacing w:line="360" w:lineRule="auto"/>
        <w:jc w:val="left"/>
        <w:rPr>
          <w:rFonts w:ascii="Calibri" w:hAnsi="Calibri" w:eastAsia="仿宋" w:cs="Calibri"/>
          <w:sz w:val="24"/>
          <w:szCs w:val="28"/>
        </w:rPr>
      </w:pPr>
      <w:r>
        <w:rPr>
          <w:rFonts w:ascii="Calibri" w:hAnsi="Calibri" w:eastAsia="仿宋" w:cs="Calibri"/>
          <w:sz w:val="24"/>
          <w:szCs w:val="28"/>
        </w:rPr>
        <w:t> </w:t>
      </w:r>
    </w:p>
    <w:p w14:paraId="03E5F0FB">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14:paraId="21CEE615">
      <w:pPr>
        <w:pStyle w:val="59"/>
        <w:jc w:val="both"/>
        <w:rPr>
          <w:lang w:val="en-US"/>
        </w:rPr>
      </w:pPr>
    </w:p>
    <w:p w14:paraId="1650F539">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  </w:t>
      </w:r>
    </w:p>
    <w:p w14:paraId="7FBA6B37">
      <w:pPr>
        <w:pStyle w:val="59"/>
        <w:spacing w:after="120"/>
        <w:jc w:val="both"/>
        <w:rPr>
          <w:lang w:val="en-US"/>
        </w:rPr>
      </w:pPr>
    </w:p>
    <w:p w14:paraId="49538503">
      <w:pPr>
        <w:widowControl/>
        <w:adjustRightInd/>
        <w:jc w:val="left"/>
        <w:rPr>
          <w:rFonts w:ascii="仿宋" w:hAnsi="仿宋" w:eastAsia="仿宋" w:cs="仿宋_GB2312"/>
          <w:b/>
          <w:sz w:val="36"/>
          <w:szCs w:val="36"/>
        </w:rPr>
      </w:pPr>
      <w:r>
        <w:br w:type="page"/>
      </w:r>
    </w:p>
    <w:p w14:paraId="076E5141">
      <w:pPr>
        <w:pStyle w:val="4"/>
        <w:rPr>
          <w:color w:val="auto"/>
        </w:rPr>
      </w:pPr>
      <w:r>
        <w:rPr>
          <w:rFonts w:hint="eastAsia"/>
          <w:color w:val="auto"/>
        </w:rPr>
        <w:t>第二部分</w:t>
      </w:r>
      <w:bookmarkEnd w:id="0"/>
      <w:r>
        <w:rPr>
          <w:rFonts w:hint="eastAsia"/>
          <w:color w:val="auto"/>
        </w:rPr>
        <w:t xml:space="preserve"> 投标人须知</w:t>
      </w:r>
      <w:bookmarkEnd w:id="1"/>
    </w:p>
    <w:p w14:paraId="74AD52FF">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7071"/>
      </w:tblGrid>
      <w:tr w14:paraId="2F67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594429">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8F10ED1">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4242D6E2">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14:paraId="3C659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0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B03AE">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E0A8BDF">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55AC798B">
            <w:pPr>
              <w:snapToGrid w:val="0"/>
              <w:spacing w:line="360" w:lineRule="auto"/>
              <w:jc w:val="left"/>
              <w:rPr>
                <w:rFonts w:ascii="仿宋" w:hAnsi="仿宋" w:eastAsia="仿宋" w:cs="仿宋_GB2312"/>
                <w:kern w:val="0"/>
                <w:sz w:val="24"/>
                <w:lang w:val="zh-CN"/>
              </w:rPr>
            </w:pPr>
            <w:r>
              <w:rPr>
                <w:rFonts w:hint="eastAsia" w:ascii="仿宋" w:hAnsi="仿宋" w:eastAsia="仿宋"/>
                <w:kern w:val="0"/>
                <w:sz w:val="24"/>
                <w:lang w:val="zh-CN"/>
              </w:rPr>
              <w:t>有关本项目开展所需的</w:t>
            </w:r>
            <w:r>
              <w:rPr>
                <w:rFonts w:hint="eastAsia" w:ascii="仿宋" w:hAnsi="仿宋" w:eastAsia="仿宋"/>
                <w:sz w:val="24"/>
              </w:rPr>
              <w:t>所有</w:t>
            </w:r>
            <w:r>
              <w:rPr>
                <w:rFonts w:hint="eastAsia" w:ascii="仿宋" w:hAnsi="仿宋" w:eastAsia="仿宋"/>
                <w:kern w:val="0"/>
                <w:sz w:val="24"/>
                <w:lang w:val="zh-CN"/>
              </w:rPr>
              <w:t>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14:paraId="515B474E">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14:paraId="4D6F1866">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14:paraId="7AB185DC">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14:paraId="27565936">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14:paraId="08ECA13E">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w:t>
            </w:r>
          </w:p>
          <w:p w14:paraId="762B4E11">
            <w:pPr>
              <w:spacing w:line="360" w:lineRule="auto"/>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p w14:paraId="6B44BE24">
            <w:pPr>
              <w:spacing w:line="360" w:lineRule="auto"/>
              <w:rPr>
                <w:rFonts w:ascii="仿宋" w:hAnsi="仿宋" w:eastAsia="仿宋"/>
                <w:sz w:val="24"/>
              </w:rPr>
            </w:pPr>
            <w:r>
              <w:rPr>
                <w:rFonts w:hint="eastAsia" w:ascii="仿宋" w:hAnsi="仿宋" w:eastAsia="仿宋" w:cs="Arial"/>
                <w:b/>
                <w:kern w:val="0"/>
                <w:sz w:val="24"/>
              </w:rPr>
              <w:t>▲资格文件、商务技术文件与报价文件未分开制作</w:t>
            </w:r>
            <w:r>
              <w:rPr>
                <w:rFonts w:hint="eastAsia" w:ascii="仿宋" w:hAnsi="仿宋" w:eastAsia="仿宋"/>
                <w:b/>
                <w:sz w:val="24"/>
              </w:rPr>
              <w:t>。</w:t>
            </w:r>
          </w:p>
        </w:tc>
      </w:tr>
      <w:tr w14:paraId="7339B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F2699D">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6DF9B77">
            <w:pPr>
              <w:spacing w:line="360" w:lineRule="auto"/>
              <w:rPr>
                <w:rFonts w:ascii="仿宋" w:hAnsi="仿宋" w:eastAsia="仿宋" w:cs="仿宋_GB2312"/>
                <w:b/>
                <w:sz w:val="24"/>
              </w:rPr>
            </w:pPr>
            <w:r>
              <w:rPr>
                <w:rFonts w:hint="eastAsia" w:ascii="仿宋" w:hAnsi="仿宋" w:eastAsia="仿宋"/>
                <w:b/>
                <w:sz w:val="24"/>
              </w:rPr>
              <w:t>分包或转包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44278EBE">
            <w:pPr>
              <w:snapToGrid w:val="0"/>
              <w:spacing w:line="360" w:lineRule="auto"/>
              <w:rPr>
                <w:rFonts w:ascii="仿宋" w:hAnsi="仿宋" w:eastAsia="仿宋" w:cs="仿宋_GB2312"/>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0D4C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294AF0">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0ED77CA">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投标人应当提供的资格、资信证明等文件</w:t>
            </w:r>
          </w:p>
        </w:tc>
        <w:tc>
          <w:tcPr>
            <w:tcW w:w="7071" w:type="dxa"/>
            <w:tcBorders>
              <w:top w:val="single" w:color="000000" w:sz="8" w:space="0"/>
              <w:left w:val="single" w:color="000000" w:sz="2" w:space="0"/>
              <w:bottom w:val="single" w:color="000000" w:sz="8" w:space="0"/>
              <w:right w:val="single" w:color="000000" w:sz="8" w:space="0"/>
            </w:tcBorders>
            <w:vAlign w:val="center"/>
          </w:tcPr>
          <w:p w14:paraId="44C19556">
            <w:pPr>
              <w:numPr>
                <w:ilvl w:val="0"/>
                <w:numId w:val="7"/>
              </w:numPr>
              <w:spacing w:line="360" w:lineRule="auto"/>
              <w:jc w:val="left"/>
              <w:rPr>
                <w:rFonts w:ascii="仿宋" w:hAnsi="仿宋" w:eastAsia="仿宋" w:cs="仿宋_GB2312"/>
                <w:sz w:val="24"/>
              </w:rPr>
            </w:pPr>
            <w:r>
              <w:rPr>
                <w:rFonts w:hint="eastAsia" w:ascii="仿宋" w:hAnsi="仿宋" w:eastAsia="仿宋"/>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14:paraId="3EE5088B">
            <w:pPr>
              <w:numPr>
                <w:ilvl w:val="0"/>
                <w:numId w:val="7"/>
              </w:numPr>
              <w:spacing w:line="360" w:lineRule="auto"/>
              <w:rPr>
                <w:rFonts w:ascii="仿宋" w:hAnsi="仿宋" w:eastAsia="仿宋"/>
                <w:sz w:val="24"/>
              </w:rPr>
            </w:pPr>
            <w:r>
              <w:rPr>
                <w:rFonts w:hint="eastAsia" w:ascii="仿宋" w:hAnsi="仿宋" w:eastAsia="仿宋"/>
                <w:sz w:val="24"/>
              </w:rPr>
              <w:t>资信证明文件：</w:t>
            </w:r>
            <w:r>
              <w:rPr>
                <w:rFonts w:hint="eastAsia" w:ascii="仿宋_GB2312" w:hAnsi="仿宋" w:eastAsia="仿宋_GB2312"/>
                <w:sz w:val="24"/>
              </w:rPr>
              <w:t>根据招标文件第四部分评标标准提供。</w:t>
            </w:r>
          </w:p>
          <w:p w14:paraId="7C451C91">
            <w:pPr>
              <w:spacing w:line="360" w:lineRule="auto"/>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投标人未提供（1）的有效的资格证明文件的，视为投标人不具备招标文件中规定的资格要求，投标无效。</w:t>
            </w:r>
          </w:p>
        </w:tc>
      </w:tr>
      <w:tr w14:paraId="18A0A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726289F">
            <w:pPr>
              <w:snapToGrid w:val="0"/>
              <w:spacing w:line="360" w:lineRule="auto"/>
              <w:ind w:firstLine="240" w:firstLineChars="100"/>
              <w:rPr>
                <w:rFonts w:ascii="仿宋" w:hAnsi="仿宋" w:eastAsia="仿宋" w:cs="仿宋_GB2312"/>
                <w:sz w:val="24"/>
              </w:rPr>
            </w:pPr>
            <w:r>
              <w:rPr>
                <w:rFonts w:ascii="仿宋" w:hAnsi="仿宋" w:eastAsia="仿宋" w:cs="仿宋_GB2312"/>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76828A7">
            <w:pPr>
              <w:spacing w:line="360" w:lineRule="auto"/>
              <w:rPr>
                <w:rFonts w:ascii="仿宋" w:hAnsi="仿宋" w:eastAsia="仿宋" w:cs="仿宋_GB2312"/>
                <w:b/>
                <w:sz w:val="24"/>
              </w:rPr>
            </w:pPr>
            <w:r>
              <w:rPr>
                <w:rFonts w:hint="eastAsia" w:ascii="仿宋" w:hAnsi="仿宋" w:eastAsia="仿宋"/>
                <w:b/>
                <w:sz w:val="24"/>
              </w:rPr>
              <w:t>开标前答疑会或现场考察</w:t>
            </w:r>
          </w:p>
        </w:tc>
        <w:tc>
          <w:tcPr>
            <w:tcW w:w="7071" w:type="dxa"/>
            <w:tcBorders>
              <w:top w:val="single" w:color="auto" w:sz="4" w:space="0"/>
              <w:left w:val="single" w:color="000000" w:sz="2" w:space="0"/>
              <w:bottom w:val="single" w:color="000000" w:sz="8" w:space="0"/>
              <w:right w:val="single" w:color="000000" w:sz="8" w:space="0"/>
            </w:tcBorders>
            <w:vAlign w:val="center"/>
          </w:tcPr>
          <w:p w14:paraId="58F4ACAF">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277B0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4093B">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559" w:type="dxa"/>
            <w:tcBorders>
              <w:top w:val="single" w:color="000000" w:sz="8" w:space="0"/>
              <w:left w:val="single" w:color="auto" w:sz="4" w:space="0"/>
              <w:bottom w:val="single" w:color="000000" w:sz="8" w:space="0"/>
              <w:right w:val="single" w:color="000000" w:sz="8" w:space="0"/>
            </w:tcBorders>
            <w:shd w:val="clear" w:color="auto" w:fill="auto"/>
            <w:vAlign w:val="center"/>
          </w:tcPr>
          <w:p w14:paraId="43741A5A">
            <w:pPr>
              <w:spacing w:line="360" w:lineRule="auto"/>
              <w:rPr>
                <w:rFonts w:ascii="仿宋" w:hAnsi="仿宋" w:eastAsia="仿宋" w:cs="仿宋_GB2312"/>
                <w:b/>
                <w:sz w:val="24"/>
              </w:rPr>
            </w:pPr>
            <w:r>
              <w:rPr>
                <w:rFonts w:hint="eastAsia" w:ascii="仿宋" w:hAnsi="仿宋" w:eastAsia="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1C7CB89">
            <w:pPr>
              <w:spacing w:line="360" w:lineRule="auto"/>
              <w:rPr>
                <w:rFonts w:ascii="仿宋" w:hAnsi="仿宋" w:eastAsia="仿宋"/>
                <w:sz w:val="24"/>
              </w:rPr>
            </w:pPr>
            <w:r>
              <w:rPr>
                <w:rFonts w:hint="eastAsia" w:ascii="仿宋_GB2312" w:hAnsi="仿宋" w:eastAsia="仿宋_GB2312"/>
                <w:sz w:val="24"/>
              </w:rPr>
              <w:t xml:space="preserve"> </w:t>
            </w:r>
            <w:r>
              <w:rPr>
                <w:rFonts w:hint="eastAsia" w:ascii="仿宋_GB2312" w:hAnsi="仿宋" w:eastAsia="仿宋_GB2312"/>
                <w:b/>
                <w:sz w:val="24"/>
              </w:rPr>
              <w:t>（√）</w:t>
            </w:r>
            <w:r>
              <w:rPr>
                <w:rFonts w:hint="eastAsia" w:ascii="仿宋_GB2312" w:hAnsi="仿宋" w:eastAsia="仿宋_GB2312" w:cs="Arial"/>
                <w:kern w:val="0"/>
                <w:sz w:val="24"/>
                <w:lang w:val="en-US" w:eastAsia="zh-CN"/>
              </w:rPr>
              <w:t>A</w:t>
            </w:r>
            <w:r>
              <w:rPr>
                <w:rFonts w:hint="eastAsia" w:ascii="仿宋_GB2312" w:hAnsi="仿宋" w:eastAsia="仿宋_GB2312" w:cs="Arial"/>
                <w:kern w:val="0"/>
                <w:sz w:val="24"/>
              </w:rPr>
              <w:t>不</w:t>
            </w:r>
            <w:r>
              <w:rPr>
                <w:rFonts w:hint="eastAsia" w:ascii="仿宋_GB2312" w:hAnsi="仿宋" w:eastAsia="仿宋_GB2312"/>
                <w:sz w:val="24"/>
              </w:rPr>
              <w:t>需要提供。</w:t>
            </w:r>
          </w:p>
        </w:tc>
      </w:tr>
      <w:tr w14:paraId="78A17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779C79">
            <w:pPr>
              <w:snapToGrid w:val="0"/>
              <w:spacing w:line="360" w:lineRule="auto"/>
              <w:jc w:val="center"/>
              <w:rPr>
                <w:rFonts w:ascii="仿宋" w:hAnsi="仿宋" w:eastAsia="仿宋" w:cs="仿宋_GB2312"/>
                <w:sz w:val="24"/>
              </w:rPr>
            </w:pPr>
            <w:r>
              <w:rPr>
                <w:rFonts w:ascii="仿宋" w:hAnsi="仿宋" w:eastAsia="仿宋" w:cs="仿宋_GB2312"/>
                <w:sz w:val="24"/>
              </w:rPr>
              <w:t>6</w:t>
            </w:r>
          </w:p>
          <w:p w14:paraId="7A9BA154">
            <w:pPr>
              <w:snapToGrid w:val="0"/>
              <w:spacing w:line="360" w:lineRule="auto"/>
              <w:jc w:val="center"/>
              <w:rPr>
                <w:rFonts w:ascii="仿宋" w:hAnsi="仿宋" w:eastAsia="仿宋" w:cs="仿宋_GB2312"/>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0CF9A639">
            <w:pPr>
              <w:spacing w:line="360" w:lineRule="auto"/>
              <w:rPr>
                <w:rFonts w:ascii="仿宋" w:hAnsi="仿宋" w:eastAsia="仿宋" w:cs="仿宋_GB2312"/>
                <w:b/>
                <w:sz w:val="24"/>
              </w:rPr>
            </w:pPr>
            <w:r>
              <w:rPr>
                <w:rFonts w:hint="eastAsia" w:ascii="仿宋" w:hAnsi="仿宋" w:eastAsia="仿宋"/>
                <w:b/>
                <w:sz w:val="24"/>
              </w:rPr>
              <w:t>投标文件的份数</w:t>
            </w:r>
          </w:p>
        </w:tc>
        <w:tc>
          <w:tcPr>
            <w:tcW w:w="7071" w:type="dxa"/>
            <w:tcBorders>
              <w:top w:val="single" w:color="000000" w:sz="8" w:space="0"/>
              <w:left w:val="single" w:color="000000" w:sz="2" w:space="0"/>
              <w:bottom w:val="single" w:color="000000" w:sz="8" w:space="0"/>
              <w:right w:val="single" w:color="000000" w:sz="8" w:space="0"/>
            </w:tcBorders>
            <w:vAlign w:val="center"/>
          </w:tcPr>
          <w:p w14:paraId="31734528">
            <w:pPr>
              <w:pStyle w:val="3"/>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4D4D1975">
            <w:pPr>
              <w:pStyle w:val="3"/>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供应商应准备电子投标文件参与投标：</w:t>
            </w:r>
          </w:p>
          <w:p w14:paraId="3AAF9B41">
            <w:pPr>
              <w:pStyle w:val="3"/>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电子投标文件，按政采云平台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及本招标文件要求递交</w:t>
            </w:r>
            <w:r>
              <w:rPr>
                <w:rFonts w:ascii="仿宋" w:hAnsi="仿宋" w:eastAsia="仿宋"/>
                <w:sz w:val="24"/>
              </w:rPr>
              <w:t>。</w:t>
            </w:r>
          </w:p>
          <w:p w14:paraId="5C370DF5">
            <w:pPr>
              <w:spacing w:line="360" w:lineRule="auto"/>
              <w:rPr>
                <w:rFonts w:ascii="仿宋" w:hAnsi="仿宋" w:eastAsia="仿宋"/>
                <w:b/>
                <w:sz w:val="24"/>
              </w:rPr>
            </w:pPr>
            <w:r>
              <w:rPr>
                <w:rFonts w:hint="eastAsia" w:ascii="仿宋" w:hAnsi="仿宋" w:eastAsia="仿宋"/>
                <w:b/>
                <w:sz w:val="24"/>
              </w:rPr>
              <w:t>▲未传输递交电子投标文件的，投标无效。</w:t>
            </w:r>
          </w:p>
          <w:p w14:paraId="21120017">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p w14:paraId="51D636D5">
            <w:pPr>
              <w:spacing w:line="360" w:lineRule="auto"/>
              <w:ind w:firstLine="241"/>
              <w:rPr>
                <w:rFonts w:ascii="仿宋" w:hAnsi="仿宋" w:eastAsia="仿宋"/>
                <w:b/>
                <w:sz w:val="24"/>
              </w:rPr>
            </w:pPr>
            <w:r>
              <w:rPr>
                <w:rFonts w:hint="eastAsia" w:ascii="仿宋" w:hAnsi="仿宋" w:eastAsia="仿宋"/>
                <w:b/>
                <w:sz w:val="24"/>
              </w:rPr>
              <w:t>本项目备份投标文件：可提交备份</w:t>
            </w:r>
          </w:p>
          <w:p w14:paraId="469F5C93">
            <w:pPr>
              <w:spacing w:line="360" w:lineRule="auto"/>
              <w:ind w:firstLine="241"/>
              <w:rPr>
                <w:rFonts w:ascii="仿宋" w:hAnsi="仿宋" w:eastAsia="仿宋"/>
                <w:b/>
                <w:sz w:val="24"/>
              </w:rPr>
            </w:pPr>
            <w:r>
              <w:rPr>
                <w:rFonts w:hint="eastAsia" w:ascii="仿宋" w:hAnsi="仿宋" w:eastAsia="仿宋"/>
                <w:b/>
                <w:sz w:val="24"/>
              </w:rPr>
              <w:t xml:space="preserve">备份投标文件送达地点： </w:t>
            </w:r>
            <w:r>
              <w:rPr>
                <w:rFonts w:hint="eastAsia" w:ascii="仿宋" w:hAnsi="仿宋" w:eastAsia="仿宋"/>
                <w:b/>
                <w:sz w:val="24"/>
                <w:u w:val="single"/>
              </w:rPr>
              <w:t>杭州市萧山区北干街道金惠路358号汇通大厦4幢6楼</w:t>
            </w:r>
            <w:r>
              <w:rPr>
                <w:rFonts w:hint="eastAsia" w:ascii="仿宋" w:hAnsi="仿宋" w:eastAsia="仿宋"/>
                <w:b/>
                <w:sz w:val="24"/>
              </w:rPr>
              <w:t xml:space="preserve">  ；备份投标文件签收人员联系电话： </w:t>
            </w:r>
            <w:r>
              <w:rPr>
                <w:rFonts w:hint="eastAsia" w:ascii="仿宋" w:hAnsi="仿宋" w:eastAsia="仿宋"/>
                <w:b/>
                <w:sz w:val="24"/>
                <w:u w:val="single"/>
              </w:rPr>
              <w:t xml:space="preserve">韩先生17774015215 </w:t>
            </w:r>
            <w:r>
              <w:rPr>
                <w:rFonts w:hint="eastAsia" w:ascii="仿宋" w:hAnsi="仿宋" w:eastAsia="仿宋"/>
                <w:b/>
                <w:sz w:val="24"/>
              </w:rPr>
              <w:t>。采购人、采购代理机构不强制或变相强制投标人提交备份投标文件。</w:t>
            </w:r>
          </w:p>
          <w:p w14:paraId="148B702E">
            <w:pPr>
              <w:spacing w:line="360" w:lineRule="auto"/>
              <w:rPr>
                <w:rFonts w:ascii="仿宋" w:hAnsi="仿宋" w:eastAsia="仿宋"/>
                <w:b/>
                <w:sz w:val="24"/>
              </w:rPr>
            </w:pPr>
            <w:r>
              <w:rPr>
                <w:rFonts w:hint="eastAsia" w:ascii="仿宋" w:hAnsi="仿宋" w:eastAsia="仿宋"/>
                <w:b/>
                <w:sz w:val="24"/>
              </w:rPr>
              <w:t>本项目中标单位在领取中标通知书的同时提供纸质的投标文件一正三副。</w:t>
            </w:r>
          </w:p>
        </w:tc>
      </w:tr>
      <w:tr w14:paraId="4CBA9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7D54B9">
            <w:pPr>
              <w:snapToGrid w:val="0"/>
              <w:spacing w:line="360" w:lineRule="auto"/>
              <w:jc w:val="center"/>
              <w:rPr>
                <w:rFonts w:ascii="仿宋" w:hAnsi="仿宋" w:eastAsia="仿宋" w:cs="仿宋_GB2312"/>
                <w:sz w:val="24"/>
              </w:rPr>
            </w:pPr>
            <w:r>
              <w:rPr>
                <w:rFonts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9B02280">
            <w:pPr>
              <w:spacing w:line="360" w:lineRule="auto"/>
              <w:rPr>
                <w:rFonts w:ascii="仿宋" w:hAnsi="仿宋" w:eastAsia="仿宋" w:cs="仿宋_GB2312"/>
                <w:bCs/>
                <w:sz w:val="24"/>
              </w:rPr>
            </w:pPr>
            <w:r>
              <w:rPr>
                <w:rFonts w:hint="eastAsia" w:ascii="仿宋" w:hAnsi="仿宋" w:eastAsia="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58F66C50">
            <w:pPr>
              <w:spacing w:line="360" w:lineRule="auto"/>
              <w:rPr>
                <w:rFonts w:ascii="仿宋" w:hAnsi="仿宋" w:eastAsia="仿宋"/>
                <w:sz w:val="24"/>
              </w:rPr>
            </w:pPr>
            <w:r>
              <w:rPr>
                <w:rFonts w:hint="eastAsia" w:ascii="仿宋" w:hAnsi="仿宋" w:eastAsia="仿宋"/>
                <w:sz w:val="24"/>
              </w:rPr>
              <w:t>（√）A不组织。</w:t>
            </w:r>
          </w:p>
        </w:tc>
      </w:tr>
      <w:tr w14:paraId="5ED96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2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294837">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C176A10">
            <w:pPr>
              <w:spacing w:line="360" w:lineRule="auto"/>
              <w:rPr>
                <w:rFonts w:ascii="仿宋" w:hAnsi="仿宋" w:eastAsia="仿宋" w:cs="仿宋_GB2312"/>
                <w:b/>
                <w:sz w:val="24"/>
              </w:rPr>
            </w:pPr>
            <w:r>
              <w:rPr>
                <w:rFonts w:hint="eastAsia" w:ascii="仿宋" w:hAnsi="仿宋" w:eastAsia="仿宋"/>
                <w:b/>
                <w:sz w:val="24"/>
              </w:rPr>
              <w:t>采购机构代理费用</w:t>
            </w:r>
          </w:p>
        </w:tc>
        <w:tc>
          <w:tcPr>
            <w:tcW w:w="7071" w:type="dxa"/>
            <w:tcBorders>
              <w:top w:val="single" w:color="000000" w:sz="8" w:space="0"/>
              <w:left w:val="single" w:color="000000" w:sz="2" w:space="0"/>
              <w:bottom w:val="single" w:color="000000" w:sz="8" w:space="0"/>
              <w:right w:val="single" w:color="000000" w:sz="8" w:space="0"/>
            </w:tcBorders>
            <w:vAlign w:val="center"/>
          </w:tcPr>
          <w:p w14:paraId="200886ED">
            <w:pPr>
              <w:pStyle w:val="17"/>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本项目代理费</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u w:val="single"/>
                <w:lang w:val="en-US" w:eastAsia="zh-CN"/>
              </w:rPr>
              <w:t>37100</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元 ，由中标人在领取中标通知书时支付。</w:t>
            </w:r>
          </w:p>
        </w:tc>
      </w:tr>
      <w:tr w14:paraId="316B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56B6C5">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0F39B7B">
            <w:pPr>
              <w:spacing w:line="360" w:lineRule="auto"/>
              <w:rPr>
                <w:rFonts w:ascii="仿宋" w:hAnsi="仿宋" w:eastAsia="仿宋"/>
                <w:b/>
                <w:sz w:val="24"/>
              </w:rPr>
            </w:pPr>
            <w:r>
              <w:rPr>
                <w:rFonts w:hint="eastAsia" w:ascii="仿宋" w:hAnsi="仿宋" w:eastAsia="仿宋"/>
                <w:b/>
                <w:sz w:val="24"/>
              </w:rPr>
              <w:t>投标保证金</w:t>
            </w:r>
          </w:p>
          <w:p w14:paraId="09EC1AF5">
            <w:pPr>
              <w:spacing w:line="360" w:lineRule="auto"/>
              <w:rPr>
                <w:rFonts w:ascii="仿宋" w:hAnsi="仿宋" w:eastAsia="仿宋" w:cs="仿宋_GB2312"/>
                <w:b/>
                <w:sz w:val="24"/>
              </w:rPr>
            </w:pPr>
            <w:r>
              <w:rPr>
                <w:rFonts w:ascii="仿宋" w:hAnsi="仿宋" w:eastAsia="仿宋"/>
                <w:b/>
                <w:sz w:val="24"/>
              </w:rPr>
              <w:t>履约保证金</w:t>
            </w:r>
          </w:p>
        </w:tc>
        <w:tc>
          <w:tcPr>
            <w:tcW w:w="7071" w:type="dxa"/>
            <w:tcBorders>
              <w:top w:val="single" w:color="000000" w:sz="8" w:space="0"/>
              <w:left w:val="single" w:color="000000" w:sz="2" w:space="0"/>
              <w:bottom w:val="single" w:color="000000" w:sz="8" w:space="0"/>
              <w:right w:val="single" w:color="000000" w:sz="8" w:space="0"/>
            </w:tcBorders>
            <w:vAlign w:val="center"/>
          </w:tcPr>
          <w:p w14:paraId="19C05FD0">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投标保证金：不收取。</w:t>
            </w:r>
          </w:p>
          <w:p w14:paraId="2AC4214D">
            <w:pPr>
              <w:pStyle w:val="17"/>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：收取1%</w:t>
            </w:r>
          </w:p>
          <w:p w14:paraId="70B5ACBE">
            <w:pPr>
              <w:pStyle w:val="17"/>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供应商应当以支票、汇票、本票或者金融机构、担保机构出具的保函等非现金形式提交。</w:t>
            </w:r>
          </w:p>
        </w:tc>
      </w:tr>
      <w:tr w14:paraId="46225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1297644">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C2C80C2">
            <w:pPr>
              <w:spacing w:line="360" w:lineRule="auto"/>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7071" w:type="dxa"/>
            <w:tcBorders>
              <w:top w:val="single" w:color="000000" w:sz="8" w:space="0"/>
              <w:left w:val="single" w:color="000000" w:sz="2" w:space="0"/>
              <w:bottom w:val="single" w:color="000000" w:sz="8" w:space="0"/>
              <w:right w:val="single" w:color="000000" w:sz="8" w:space="0"/>
            </w:tcBorders>
            <w:vAlign w:val="center"/>
          </w:tcPr>
          <w:p w14:paraId="7007E965">
            <w:pPr>
              <w:pStyle w:val="17"/>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6162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3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20548F">
            <w:pPr>
              <w:snapToGrid w:val="0"/>
              <w:spacing w:line="360" w:lineRule="auto"/>
              <w:ind w:firstLine="240" w:firstLineChars="100"/>
              <w:rPr>
                <w:rFonts w:ascii="仿宋" w:hAnsi="仿宋" w:eastAsia="仿宋" w:cs="仿宋_GB2312"/>
                <w:sz w:val="24"/>
              </w:rPr>
            </w:pPr>
            <w:r>
              <w:rPr>
                <w:rFonts w:hint="eastAsia" w:ascii="仿宋" w:hAnsi="仿宋" w:eastAsia="仿宋" w:cs="仿宋_GB2312"/>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42CB3DE">
            <w:pPr>
              <w:spacing w:line="360" w:lineRule="auto"/>
              <w:rPr>
                <w:rFonts w:ascii="仿宋" w:hAnsi="仿宋" w:eastAsia="仿宋" w:cs="仿宋_GB2312"/>
                <w:b/>
                <w:sz w:val="24"/>
              </w:rPr>
            </w:pPr>
            <w:r>
              <w:rPr>
                <w:rFonts w:hint="eastAsia" w:ascii="仿宋" w:hAnsi="仿宋" w:eastAsia="仿宋"/>
                <w:b/>
                <w:sz w:val="24"/>
              </w:rPr>
              <w:t>项目采购类型</w:t>
            </w:r>
          </w:p>
        </w:tc>
        <w:tc>
          <w:tcPr>
            <w:tcW w:w="7071" w:type="dxa"/>
            <w:tcBorders>
              <w:top w:val="single" w:color="000000" w:sz="8" w:space="0"/>
              <w:left w:val="single" w:color="000000" w:sz="2" w:space="0"/>
              <w:bottom w:val="single" w:color="000000" w:sz="8" w:space="0"/>
              <w:right w:val="single" w:color="000000" w:sz="8" w:space="0"/>
            </w:tcBorders>
            <w:vAlign w:val="center"/>
          </w:tcPr>
          <w:p w14:paraId="6E6B1649">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p w14:paraId="4B366D76">
            <w:pPr>
              <w:snapToGrid w:val="0"/>
              <w:spacing w:line="360" w:lineRule="auto"/>
              <w:rPr>
                <w:rFonts w:ascii="仿宋" w:hAnsi="仿宋" w:eastAsia="仿宋"/>
                <w:sz w:val="24"/>
              </w:rPr>
            </w:pPr>
            <w:r>
              <w:rPr>
                <w:rFonts w:hint="eastAsia" w:ascii="仿宋" w:hAnsi="仿宋" w:eastAsia="仿宋"/>
                <w:sz w:val="24"/>
              </w:rPr>
              <w:t>货物类：本项目货物类产品</w:t>
            </w:r>
            <w:r>
              <w:rPr>
                <w:rFonts w:hint="eastAsia" w:ascii="仿宋" w:hAnsi="仿宋" w:eastAsia="仿宋"/>
                <w:sz w:val="24"/>
                <w:u w:val="single"/>
              </w:rPr>
              <w:t>接受</w:t>
            </w:r>
            <w:r>
              <w:rPr>
                <w:rFonts w:hint="eastAsia" w:ascii="仿宋" w:hAnsi="仿宋" w:eastAsia="仿宋"/>
                <w:sz w:val="24"/>
              </w:rPr>
              <w:t>进口产品投标（进口产品是指通过中国海关报关进入中国境内且产自关境外的产品）</w:t>
            </w:r>
          </w:p>
        </w:tc>
      </w:tr>
      <w:tr w14:paraId="6C061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615D5A">
            <w:pPr>
              <w:snapToGrid w:val="0"/>
              <w:spacing w:line="360" w:lineRule="auto"/>
              <w:jc w:val="center"/>
              <w:rPr>
                <w:rFonts w:ascii="仿宋" w:hAnsi="仿宋" w:eastAsia="仿宋" w:cs="仿宋_GB2312"/>
                <w:sz w:val="24"/>
              </w:rPr>
            </w:pPr>
            <w:r>
              <w:rPr>
                <w:rFonts w:hint="eastAsia" w:ascii="仿宋" w:hAnsi="仿宋" w:eastAsia="仿宋" w:cs="仿宋_GB2312"/>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18299A69">
            <w:pPr>
              <w:spacing w:line="360" w:lineRule="auto"/>
              <w:rPr>
                <w:rFonts w:ascii="仿宋" w:hAnsi="仿宋" w:eastAsia="仿宋"/>
                <w:b/>
                <w:sz w:val="24"/>
              </w:rPr>
            </w:pPr>
            <w:r>
              <w:rPr>
                <w:rFonts w:hint="eastAsia" w:ascii="仿宋" w:hAnsi="仿宋" w:eastAsia="仿宋"/>
                <w:b/>
                <w:sz w:val="24"/>
              </w:rPr>
              <w:t>评标方法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371078A7">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综合评分法</w:t>
            </w:r>
            <w:r>
              <w:rPr>
                <w:rFonts w:hint="eastAsia" w:ascii="仿宋" w:hAnsi="仿宋" w:eastAsia="仿宋"/>
                <w:sz w:val="24"/>
              </w:rPr>
              <w:t>采购项目</w:t>
            </w:r>
          </w:p>
        </w:tc>
      </w:tr>
    </w:tbl>
    <w:p w14:paraId="6C1F149E">
      <w:pPr>
        <w:spacing w:line="360" w:lineRule="auto"/>
        <w:rPr>
          <w:rFonts w:ascii="仿宋" w:hAnsi="仿宋" w:eastAsia="仿宋" w:cs="仿宋_GB2312"/>
          <w:b/>
          <w:sz w:val="32"/>
          <w:szCs w:val="20"/>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r>
        <w:rPr>
          <w:rFonts w:ascii="仿宋" w:hAnsi="仿宋" w:eastAsia="仿宋" w:cs="仿宋_GB2312"/>
          <w:b/>
          <w:sz w:val="32"/>
          <w:szCs w:val="20"/>
        </w:rPr>
        <w:br w:type="page"/>
      </w:r>
      <w:bookmarkEnd w:id="2"/>
      <w:bookmarkStart w:id="38" w:name="_Toc164416483"/>
      <w:bookmarkStart w:id="39" w:name="第三部分"/>
      <w:r>
        <w:rPr>
          <w:rFonts w:hint="eastAsia" w:ascii="仿宋" w:hAnsi="仿宋" w:eastAsia="仿宋" w:cs="仿宋_GB2312"/>
          <w:b/>
          <w:sz w:val="32"/>
          <w:szCs w:val="20"/>
        </w:rPr>
        <w:t>一、总则</w:t>
      </w:r>
    </w:p>
    <w:p w14:paraId="0E697035">
      <w:pPr>
        <w:snapToGrid w:val="0"/>
        <w:spacing w:line="360" w:lineRule="auto"/>
        <w:ind w:firstLine="361" w:firstLineChars="15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14:paraId="1A523062">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本招标文件适用于该项目的招标、资格审查及信用信息查询、评标、定标、合同、验收等行为（法律、法规另有规定的，从其规定）。</w:t>
      </w:r>
    </w:p>
    <w:p w14:paraId="2FE2A9C7">
      <w:pPr>
        <w:adjustRightInd/>
        <w:spacing w:line="360" w:lineRule="auto"/>
        <w:outlineLvl w:val="0"/>
        <w:rPr>
          <w:rFonts w:ascii="仿宋" w:hAnsi="仿宋" w:eastAsia="仿宋" w:cs="仿宋_GB2312"/>
          <w:b/>
          <w:sz w:val="24"/>
        </w:rPr>
      </w:pPr>
      <w:r>
        <w:rPr>
          <w:rFonts w:hint="eastAsia" w:ascii="仿宋" w:hAnsi="仿宋" w:eastAsia="仿宋" w:cs="仿宋_GB2312"/>
          <w:b/>
          <w:sz w:val="24"/>
        </w:rPr>
        <w:t xml:space="preserve">   2.定义</w:t>
      </w:r>
    </w:p>
    <w:p w14:paraId="1CFAD3E2">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14:paraId="009B807A">
      <w:pPr>
        <w:spacing w:line="360" w:lineRule="auto"/>
        <w:ind w:firstLine="480" w:firstLineChars="200"/>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“采购机构”系指招标公告中载明的本项目的采购机构。</w:t>
      </w:r>
    </w:p>
    <w:p w14:paraId="6C1D7420">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14:paraId="09A57305">
      <w:pPr>
        <w:spacing w:line="360" w:lineRule="auto"/>
        <w:ind w:firstLine="480" w:firstLineChars="200"/>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14:paraId="6F74BB7E">
      <w:pPr>
        <w:spacing w:line="360" w:lineRule="auto"/>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14:paraId="5FDC9AF1">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ascii="仿宋" w:hAnsi="仿宋" w:eastAsia="仿宋" w:cs="仿宋"/>
          <w:kern w:val="0"/>
          <w:sz w:val="24"/>
        </w:rPr>
        <w:t>”</w:t>
      </w:r>
      <w:r>
        <w:rPr>
          <w:rFonts w:hint="eastAsia" w:ascii="仿宋_GB2312" w:hAnsi="仿宋" w:eastAsia="仿宋_GB2312"/>
          <w:sz w:val="24"/>
        </w:rPr>
        <w:t>系指不适用本项目的要求。</w:t>
      </w:r>
    </w:p>
    <w:p w14:paraId="6D914325">
      <w:pPr>
        <w:spacing w:line="360" w:lineRule="auto"/>
        <w:ind w:firstLine="241" w:firstLineChars="100"/>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采购项目需要落实的政府采购政策：无</w:t>
      </w:r>
    </w:p>
    <w:p w14:paraId="486AE729">
      <w:pPr>
        <w:spacing w:line="360" w:lineRule="auto"/>
        <w:ind w:firstLine="241" w:firstLineChars="100"/>
        <w:rPr>
          <w:rFonts w:ascii="仿宋" w:hAnsi="仿宋" w:eastAsia="仿宋"/>
          <w:b/>
          <w:sz w:val="24"/>
        </w:rPr>
      </w:pPr>
      <w:r>
        <w:rPr>
          <w:rFonts w:hint="eastAsia" w:ascii="仿宋" w:hAnsi="仿宋" w:eastAsia="仿宋"/>
          <w:b/>
          <w:sz w:val="24"/>
        </w:rPr>
        <w:t>4. 询问、质疑、投诉</w:t>
      </w:r>
      <w:r>
        <w:rPr>
          <w:rFonts w:ascii="仿宋" w:hAnsi="仿宋" w:eastAsia="仿宋" w:cs="微软雅黑"/>
          <w:kern w:val="0"/>
          <w:sz w:val="24"/>
          <w:lang w:val="zh-CN"/>
        </w:rPr>
        <w:t xml:space="preserve"> </w:t>
      </w:r>
    </w:p>
    <w:p w14:paraId="1C9385CF">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14:paraId="29E10856">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AD957C">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14:paraId="0CECF6F8">
      <w:pPr>
        <w:pStyle w:val="3"/>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.1提出质疑的供应商应当是参与所质疑项目采购活动的供应商。潜在供应商已依法获取其可质疑的招标文件的，可以对该文件提出质疑。</w:t>
      </w:r>
    </w:p>
    <w:p w14:paraId="138AA806">
      <w:pPr>
        <w:pStyle w:val="3"/>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招标文件、采购过程和成交结果使自己的权益受到损害的，可以在知道或者应知其权益受到损害之日起七个工作日内，以书面形式向采购人或者采购机构提出质疑，否则，采购人或者采购机构不予受理：</w:t>
      </w:r>
    </w:p>
    <w:p w14:paraId="6843BE7C">
      <w:pPr>
        <w:pStyle w:val="615"/>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.4采购人或者采购机构应当在收到供应商的书面质疑后七个工作日内作出答复，并以书面形式通知质疑供应商和其他与质疑处理结果有利害关系的采购当事人，但答复的内容不得涉及商业秘密。</w:t>
      </w:r>
    </w:p>
    <w:p w14:paraId="6C4DEA57">
      <w:pPr>
        <w:pStyle w:val="61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14:paraId="443D2220">
      <w:pPr>
        <w:pStyle w:val="218"/>
        <w:snapToGrid w:val="0"/>
        <w:spacing w:before="0"/>
        <w:ind w:firstLine="360"/>
        <w:rPr>
          <w:rFonts w:ascii="仿宋" w:hAnsi="仿宋" w:eastAsia="仿宋" w:cs="仿宋_GB2312"/>
          <w:sz w:val="18"/>
          <w:szCs w:val="18"/>
        </w:rPr>
      </w:pPr>
    </w:p>
    <w:p w14:paraId="474A2916">
      <w:pPr>
        <w:adjustRightInd/>
        <w:spacing w:line="360" w:lineRule="auto"/>
        <w:jc w:val="center"/>
        <w:outlineLvl w:val="0"/>
        <w:rPr>
          <w:rFonts w:ascii="仿宋" w:hAnsi="仿宋" w:eastAsia="仿宋" w:cs="仿宋_GB2312"/>
          <w:b/>
          <w:sz w:val="32"/>
          <w:szCs w:val="20"/>
        </w:rPr>
      </w:pPr>
      <w:bookmarkStart w:id="40" w:name="_Hlt74729768"/>
      <w:bookmarkEnd w:id="40"/>
      <w:bookmarkStart w:id="41" w:name="_Hlt74714665"/>
      <w:bookmarkEnd w:id="41"/>
      <w:bookmarkStart w:id="42" w:name="_Hlt75236290"/>
      <w:bookmarkEnd w:id="42"/>
      <w:bookmarkStart w:id="43" w:name="_Hlt68057669"/>
      <w:bookmarkEnd w:id="43"/>
      <w:bookmarkStart w:id="44" w:name="_Hlt74730295"/>
      <w:bookmarkEnd w:id="44"/>
      <w:bookmarkStart w:id="45" w:name="_Hlt74707468"/>
      <w:bookmarkEnd w:id="45"/>
      <w:bookmarkStart w:id="46" w:name="_Hlt68072990"/>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14:paraId="49559806">
      <w:pPr>
        <w:pStyle w:val="3"/>
        <w:spacing w:line="360" w:lineRule="auto"/>
        <w:ind w:right="-512" w:firstLine="576"/>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5．招标文件的构成</w:t>
      </w:r>
      <w:bookmarkEnd w:id="48"/>
    </w:p>
    <w:bookmarkEnd w:id="49"/>
    <w:p w14:paraId="09BF96E3">
      <w:pPr>
        <w:pStyle w:val="3"/>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14:paraId="3B8B1E3C">
      <w:pPr>
        <w:pStyle w:val="3"/>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14:paraId="11258706">
      <w:pPr>
        <w:pStyle w:val="3"/>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14:paraId="508FE0B1">
      <w:pPr>
        <w:pStyle w:val="3"/>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14:paraId="10F19EF3">
      <w:pPr>
        <w:pStyle w:val="3"/>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14:paraId="745E3ED7">
      <w:pPr>
        <w:pStyle w:val="3"/>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第五部分 应提交的有关格式范例</w:t>
      </w:r>
    </w:p>
    <w:p w14:paraId="3D8AF456">
      <w:pPr>
        <w:wordWrap w:val="0"/>
        <w:spacing w:line="360" w:lineRule="auto"/>
        <w:ind w:firstLine="480" w:firstLineChars="200"/>
        <w:jc w:val="left"/>
        <w:rPr>
          <w:rFonts w:ascii="仿宋" w:hAnsi="仿宋" w:eastAsia="仿宋"/>
          <w:bCs/>
          <w:sz w:val="24"/>
        </w:rPr>
      </w:pPr>
      <w:r>
        <w:rPr>
          <w:rFonts w:hint="eastAsia" w:ascii="仿宋" w:hAnsi="仿宋" w:eastAsia="仿宋"/>
          <w:sz w:val="24"/>
        </w:rPr>
        <w:t>5.2与本项目有关的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w:t>
      </w:r>
      <w:r>
        <w:rPr>
          <w:rFonts w:ascii="仿宋" w:hAnsi="仿宋" w:eastAsia="仿宋"/>
          <w:bCs/>
          <w:sz w:val="24"/>
        </w:rPr>
        <w:t>）</w:t>
      </w:r>
      <w:r>
        <w:rPr>
          <w:rFonts w:hint="eastAsia" w:ascii="仿宋" w:hAnsi="仿宋" w:eastAsia="仿宋" w:cs="仿宋_GB2312"/>
          <w:sz w:val="24"/>
        </w:rPr>
        <w:t>。</w:t>
      </w:r>
    </w:p>
    <w:p w14:paraId="6F1D751A">
      <w:pPr>
        <w:pStyle w:val="3"/>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6. 招标文件的澄清、修改</w:t>
      </w:r>
    </w:p>
    <w:p w14:paraId="7E83475F">
      <w:pPr>
        <w:pStyle w:val="218"/>
        <w:snapToGrid w:val="0"/>
        <w:spacing w:before="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rPr>
        <w:t>形式</w:t>
      </w:r>
      <w:r>
        <w:rPr>
          <w:rFonts w:hint="eastAsia" w:ascii="仿宋" w:hAnsi="仿宋" w:eastAsia="仿宋" w:cs="仿宋_GB2312"/>
        </w:rPr>
        <w:t>通知所有招标文件收受人。</w:t>
      </w:r>
    </w:p>
    <w:p w14:paraId="50F94152">
      <w:pPr>
        <w:pStyle w:val="218"/>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14:paraId="0D490055">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14:paraId="5556A17F">
      <w:pPr>
        <w:pStyle w:val="24"/>
        <w:rPr>
          <w:rFonts w:ascii="仿宋" w:hAnsi="仿宋" w:eastAsia="仿宋" w:cs="仿宋_GB2312"/>
          <w:sz w:val="18"/>
          <w:szCs w:val="18"/>
          <w:lang w:val="en-US"/>
        </w:rPr>
      </w:pPr>
      <w:r>
        <w:rPr>
          <w:rFonts w:hint="eastAsia" w:ascii="仿宋" w:hAnsi="仿宋" w:eastAsia="仿宋" w:cs="仿宋_GB2312"/>
          <w:szCs w:val="24"/>
          <w:lang w:val="en-US"/>
        </w:rPr>
        <w:t xml:space="preserve">    </w:t>
      </w:r>
    </w:p>
    <w:p w14:paraId="7EA75BC3">
      <w:pPr>
        <w:adjustRightInd/>
        <w:spacing w:line="360" w:lineRule="auto"/>
        <w:jc w:val="center"/>
        <w:outlineLvl w:val="0"/>
        <w:rPr>
          <w:rFonts w:ascii="仿宋" w:hAnsi="仿宋" w:eastAsia="仿宋" w:cs="仿宋_GB2312"/>
          <w:b/>
          <w:sz w:val="30"/>
          <w:szCs w:val="20"/>
        </w:rPr>
      </w:pPr>
      <w:bookmarkStart w:id="50" w:name="_Hlt75236011"/>
      <w:bookmarkEnd w:id="50"/>
      <w:bookmarkStart w:id="51" w:name="_Toc91899884"/>
      <w:r>
        <w:rPr>
          <w:rFonts w:hint="eastAsia" w:ascii="仿宋" w:hAnsi="仿宋" w:eastAsia="仿宋" w:cs="仿宋_GB2312"/>
          <w:b/>
          <w:sz w:val="30"/>
          <w:szCs w:val="20"/>
        </w:rPr>
        <w:t>三、</w:t>
      </w:r>
      <w:bookmarkEnd w:id="51"/>
      <w:r>
        <w:rPr>
          <w:rFonts w:hint="eastAsia" w:ascii="仿宋" w:hAnsi="仿宋" w:eastAsia="仿宋" w:cs="仿宋_GB2312"/>
          <w:b/>
          <w:sz w:val="30"/>
          <w:szCs w:val="20"/>
        </w:rPr>
        <w:t>投标</w:t>
      </w:r>
    </w:p>
    <w:p w14:paraId="04070F3C">
      <w:pPr>
        <w:pStyle w:val="3"/>
        <w:spacing w:line="360" w:lineRule="auto"/>
        <w:ind w:right="-512" w:firstLine="576"/>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14:paraId="79DAE60D">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14:paraId="40F1BAA2">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招标文件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14:paraId="16F207C8">
      <w:pPr>
        <w:pStyle w:val="3"/>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14:paraId="5AE82E01">
      <w:pPr>
        <w:pStyle w:val="3"/>
        <w:spacing w:line="360" w:lineRule="auto"/>
        <w:ind w:right="-512" w:firstLine="240" w:firstLineChars="1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14:paraId="50A8874C">
      <w:pPr>
        <w:pStyle w:val="3"/>
        <w:spacing w:line="360" w:lineRule="auto"/>
        <w:ind w:right="-512" w:firstLine="576"/>
        <w:rPr>
          <w:rFonts w:ascii="仿宋" w:hAnsi="仿宋" w:eastAsia="仿宋" w:cs="仿宋_GB2312"/>
          <w:b/>
          <w:szCs w:val="24"/>
        </w:rPr>
      </w:pPr>
      <w:r>
        <w:rPr>
          <w:rFonts w:hint="eastAsia" w:ascii="仿宋" w:hAnsi="仿宋" w:eastAsia="仿宋"/>
          <w:b/>
          <w:kern w:val="28"/>
          <w:sz w:val="24"/>
          <w:szCs w:val="24"/>
        </w:rPr>
        <w:t>9.投标保证金</w:t>
      </w:r>
    </w:p>
    <w:p w14:paraId="37AC2818">
      <w:pPr>
        <w:pStyle w:val="218"/>
        <w:snapToGrid w:val="0"/>
        <w:spacing w:before="0"/>
        <w:ind w:firstLine="480"/>
        <w:rPr>
          <w:rFonts w:ascii="仿宋" w:hAnsi="仿宋" w:eastAsia="仿宋" w:cs="仿宋_GB2312"/>
          <w:lang w:val="zh-CN"/>
        </w:rPr>
      </w:pPr>
      <w:r>
        <w:rPr>
          <w:rFonts w:hint="eastAsia" w:ascii="仿宋" w:hAnsi="仿宋" w:eastAsia="仿宋"/>
        </w:rPr>
        <w:t>本项目不收取投标保证金。</w:t>
      </w:r>
    </w:p>
    <w:p w14:paraId="37B34F29">
      <w:pPr>
        <w:pStyle w:val="3"/>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10. 投标文件的语言</w:t>
      </w:r>
    </w:p>
    <w:p w14:paraId="2DDCCE2D">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1F96C8EE">
      <w:pPr>
        <w:pStyle w:val="3"/>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11. 投标文件的组成</w:t>
      </w:r>
    </w:p>
    <w:p w14:paraId="041F82C0">
      <w:pPr>
        <w:snapToGrid w:val="0"/>
        <w:spacing w:line="360" w:lineRule="auto"/>
        <w:ind w:firstLine="480" w:firstLineChars="200"/>
        <w:rPr>
          <w:rFonts w:ascii="仿宋_GB2312" w:hAnsi="仿宋" w:eastAsia="仿宋_GB2312" w:cs="仿宋_GB2312"/>
          <w:sz w:val="24"/>
        </w:rPr>
      </w:pPr>
      <w:bookmarkStart w:id="54" w:name="_Toc91899887"/>
      <w:r>
        <w:rPr>
          <w:rFonts w:hint="eastAsia"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1A6D2F9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11.1.1符合参加采购活动应当具备的一般条件的承诺函；</w:t>
      </w:r>
    </w:p>
    <w:p w14:paraId="005BB40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11.1.2本项目的特定资格要求。</w:t>
      </w:r>
    </w:p>
    <w:p w14:paraId="62BC185A">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D582A7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11.2.1投标函；</w:t>
      </w:r>
    </w:p>
    <w:p w14:paraId="0E1FFCE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11.2.2授权委托书或法定代表人（单位负责人、自然人本人）身份证明；</w:t>
      </w:r>
    </w:p>
    <w:p w14:paraId="5EA0D31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11.2.3符合性审查资料；</w:t>
      </w:r>
    </w:p>
    <w:p w14:paraId="69CD8505">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11.2.4评标标准相应的商务技术资料；</w:t>
      </w:r>
    </w:p>
    <w:p w14:paraId="4F3897B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11.2.5商务技术偏离表；</w:t>
      </w:r>
    </w:p>
    <w:p w14:paraId="7FFFE2EC">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采购供应商廉洁自律承诺书；</w:t>
      </w:r>
    </w:p>
    <w:p w14:paraId="1520EAB6">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r>
        <w:rPr>
          <w:rFonts w:hint="eastAsia" w:ascii="仿宋_GB2312" w:hAnsi="仿宋" w:eastAsia="仿宋_GB2312" w:cs="仿宋_GB2312"/>
          <w:sz w:val="24"/>
        </w:rPr>
        <w:t xml:space="preserve"> </w:t>
      </w:r>
    </w:p>
    <w:p w14:paraId="0B49144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11.3.1开标一览表（报价表）；</w:t>
      </w:r>
    </w:p>
    <w:p w14:paraId="7021A828">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242C9FA3">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3EB9EFDF">
      <w:pPr>
        <w:pStyle w:val="218"/>
        <w:snapToGrid w:val="0"/>
        <w:spacing w:before="0"/>
        <w:ind w:firstLine="0" w:firstLineChars="0"/>
        <w:outlineLvl w:val="0"/>
        <w:rPr>
          <w:rFonts w:ascii="仿宋" w:hAnsi="仿宋" w:eastAsia="仿宋" w:cs="仿宋_GB2312"/>
          <w:b/>
          <w:szCs w:val="24"/>
        </w:rPr>
      </w:pPr>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14:paraId="3C01F13F">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14:paraId="46FF7B79">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260D8FE3">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12.2投标人进行电子交易应安装客户端软件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4"/>
    <w:p w14:paraId="6153731E">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14:paraId="238EEE20">
      <w:pPr>
        <w:pStyle w:val="218"/>
        <w:snapToGrid w:val="0"/>
        <w:spacing w:before="0"/>
        <w:ind w:firstLine="489"/>
        <w:rPr>
          <w:rFonts w:ascii="仿宋" w:hAnsi="仿宋" w:eastAsia="仿宋" w:cs="仿宋_GB2312"/>
          <w:b/>
          <w:szCs w:val="24"/>
        </w:rPr>
      </w:pPr>
      <w:r>
        <w:rPr>
          <w:rFonts w:hint="eastAsia" w:ascii="仿宋" w:hAnsi="仿宋" w:eastAsia="仿宋" w:cs="仿宋_GB2312"/>
          <w:b/>
          <w:szCs w:val="24"/>
        </w:rPr>
        <w:t>12.4纸质备份文件（如有）的制作要求：</w:t>
      </w:r>
    </w:p>
    <w:p w14:paraId="4E1EB108">
      <w:pPr>
        <w:pStyle w:val="218"/>
        <w:snapToGrid w:val="0"/>
        <w:spacing w:before="0"/>
        <w:ind w:firstLine="480"/>
        <w:rPr>
          <w:rFonts w:ascii="仿宋" w:hAnsi="仿宋" w:eastAsia="仿宋" w:cs="仿宋_GB2312"/>
          <w:szCs w:val="24"/>
        </w:rPr>
      </w:pPr>
      <w:r>
        <w:rPr>
          <w:rFonts w:ascii="仿宋" w:hAnsi="仿宋" w:eastAsia="仿宋" w:cs="仿宋_GB2312"/>
          <w:szCs w:val="24"/>
        </w:rPr>
        <w:t>12.4.1</w:t>
      </w:r>
      <w:r>
        <w:rPr>
          <w:rFonts w:hint="eastAsia" w:ascii="仿宋" w:hAnsi="仿宋" w:eastAsia="仿宋" w:cs="仿宋_GB2312"/>
          <w:szCs w:val="24"/>
        </w:rPr>
        <w:t>投标人制作纸质投标文件须在投标文件封面上标明“正本”与“副本”字样、项目名称与标项号，并加盖投标人公章。正本内容与副本不一致时，以正本为准。</w:t>
      </w:r>
    </w:p>
    <w:p w14:paraId="0899BB89">
      <w:pPr>
        <w:pStyle w:val="218"/>
        <w:snapToGrid w:val="0"/>
        <w:spacing w:before="0"/>
        <w:ind w:firstLine="480"/>
        <w:rPr>
          <w:rFonts w:ascii="仿宋" w:hAnsi="仿宋" w:eastAsia="仿宋" w:cs="仿宋_GB2312"/>
          <w:szCs w:val="24"/>
        </w:rPr>
      </w:pPr>
      <w:r>
        <w:rPr>
          <w:rFonts w:hint="eastAsia" w:ascii="仿宋" w:hAnsi="仿宋" w:eastAsia="仿宋" w:cs="仿宋_GB2312"/>
          <w:szCs w:val="24"/>
        </w:rPr>
        <w:t>12.4.2投标文件正本应使用不能擦去的墨水打印或书写</w:t>
      </w:r>
      <w:r>
        <w:rPr>
          <w:rFonts w:hint="eastAsia" w:ascii="仿宋" w:hAnsi="仿宋" w:eastAsia="仿宋" w:cs="仿宋_GB2312"/>
        </w:rPr>
        <w:t>。</w:t>
      </w:r>
    </w:p>
    <w:p w14:paraId="638DB724">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12.4.3全套投标文件应无涂改和行间插字，除非这些删改是根据采购机构要求进行，或者是投标人造成的必须修改的错误。所修改处应由法定代表人或其授权代表签字盖章予以确认。</w:t>
      </w:r>
    </w:p>
    <w:p w14:paraId="7700FAA4">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2.4.4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14:paraId="5E16F46C">
      <w:pPr>
        <w:snapToGrid w:val="0"/>
        <w:spacing w:line="360" w:lineRule="auto"/>
        <w:rPr>
          <w:rFonts w:ascii="仿宋" w:hAnsi="仿宋" w:eastAsia="仿宋" w:cs="仿宋_GB2312"/>
          <w:b/>
          <w:sz w:val="24"/>
        </w:rPr>
      </w:pPr>
      <w:r>
        <w:rPr>
          <w:rFonts w:hint="eastAsia" w:ascii="仿宋" w:hAnsi="仿宋" w:eastAsia="仿宋" w:cs="仿宋_GB2312"/>
          <w:b/>
          <w:sz w:val="24"/>
        </w:rPr>
        <w:t>13.投标文件的装订、签署、盖章</w:t>
      </w:r>
    </w:p>
    <w:p w14:paraId="45D42066">
      <w:pPr>
        <w:pStyle w:val="218"/>
        <w:snapToGrid w:val="0"/>
        <w:spacing w:before="0"/>
        <w:ind w:firstLine="480"/>
        <w:rPr>
          <w:rFonts w:ascii="仿宋" w:hAnsi="仿宋" w:eastAsia="仿宋" w:cs="仿宋_GB2312"/>
          <w:szCs w:val="24"/>
        </w:rPr>
      </w:pPr>
      <w:r>
        <w:rPr>
          <w:rFonts w:hint="eastAsia" w:ascii="仿宋" w:hAnsi="仿宋" w:eastAsia="仿宋" w:cs="仿宋_GB2312"/>
          <w:szCs w:val="24"/>
        </w:rPr>
        <w:t>13.1投标文件按照招标文件第五部分格式要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r>
        <w:rPr>
          <w:rFonts w:hint="eastAsia" w:ascii="仿宋" w:hAnsi="仿宋" w:eastAsia="仿宋" w:cs="仿宋_GB2312"/>
        </w:rPr>
        <w:t>投标截止时间前完成在“政府采购云平台”的身份认证，确保在电子投标过程中能够对相关数据电文进行加密和使用电子签章。</w:t>
      </w:r>
    </w:p>
    <w:p w14:paraId="6D8A9D57">
      <w:pPr>
        <w:pStyle w:val="218"/>
        <w:snapToGrid w:val="0"/>
        <w:spacing w:before="0"/>
        <w:ind w:firstLine="480"/>
        <w:rPr>
          <w:rFonts w:ascii="仿宋_GB2312" w:hAnsi="仿宋" w:eastAsia="仿宋_GB2312" w:cs="仿宋_GB2312"/>
          <w:szCs w:val="24"/>
        </w:rPr>
      </w:pPr>
      <w:r>
        <w:rPr>
          <w:rFonts w:hint="eastAsia" w:ascii="仿宋_GB2312" w:hAnsi="仿宋" w:eastAsia="仿宋_GB2312" w:cs="仿宋_GB2312"/>
        </w:rPr>
        <w:t>13.2招标文件对投标文件签署、盖章的要求适用于电子签章（盖章）。</w:t>
      </w:r>
    </w:p>
    <w:p w14:paraId="69F24E43">
      <w:pPr>
        <w:pStyle w:val="218"/>
        <w:spacing w:before="0"/>
        <w:ind w:firstLine="0" w:firstLineChars="0"/>
        <w:rPr>
          <w:rFonts w:ascii="仿宋_GB2312" w:hAnsi="仿宋" w:eastAsia="仿宋_GB2312" w:cs="仿宋_GB2312"/>
          <w:b/>
          <w:szCs w:val="24"/>
        </w:rPr>
      </w:pPr>
      <w:r>
        <w:rPr>
          <w:rFonts w:hint="eastAsia" w:ascii="仿宋" w:hAnsi="仿宋" w:eastAsia="仿宋"/>
          <w:b/>
        </w:rPr>
        <w:t>14.</w:t>
      </w:r>
      <w:r>
        <w:rPr>
          <w:rFonts w:hint="eastAsia" w:ascii="仿宋_GB2312" w:hAnsi="仿宋" w:eastAsia="仿宋_GB2312" w:cs="仿宋_GB2312"/>
          <w:b/>
        </w:rPr>
        <w:t xml:space="preserve"> </w:t>
      </w:r>
      <w:r>
        <w:rPr>
          <w:rFonts w:hint="eastAsia" w:ascii="仿宋_GB2312" w:hAnsi="仿宋" w:eastAsia="仿宋_GB2312" w:cs="仿宋_GB2312"/>
          <w:b/>
          <w:szCs w:val="24"/>
        </w:rPr>
        <w:t>投标文件的提交、补充、修改、撤回</w:t>
      </w:r>
    </w:p>
    <w:p w14:paraId="7274AEA5">
      <w:pPr>
        <w:pStyle w:val="218"/>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686FC9">
      <w:pPr>
        <w:pStyle w:val="218"/>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14:paraId="50DBA166">
      <w:pPr>
        <w:pStyle w:val="218"/>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14:paraId="79319878">
      <w:pPr>
        <w:pStyle w:val="218"/>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549C7F50">
      <w:pPr>
        <w:pStyle w:val="218"/>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.4.1 投标人的补充、修改文件，应按本须知规定编制、密封、标志和递交，如果一份投标文件有几份函件时，应注明哪一份有效，否则所作修改视为无效。</w:t>
      </w:r>
    </w:p>
    <w:p w14:paraId="281D6CE7">
      <w:pPr>
        <w:pStyle w:val="218"/>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.4.2投标人对投标文件的修改均要加以说明，否则其修改将被视为无效。</w:t>
      </w:r>
    </w:p>
    <w:p w14:paraId="57531243">
      <w:pPr>
        <w:pStyle w:val="218"/>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15D9E7B8">
      <w:pPr>
        <w:pStyle w:val="218"/>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.4.4</w:t>
      </w:r>
      <w:r>
        <w:rPr>
          <w:rFonts w:hint="eastAsia" w:ascii="仿宋" w:hAnsi="仿宋" w:eastAsia="仿宋" w:cs="仿宋_GB2312"/>
        </w:rPr>
        <w:t>在开标后规定的投标有效期内</w:t>
      </w:r>
      <w:r>
        <w:rPr>
          <w:rFonts w:hint="eastAsia" w:ascii="仿宋" w:hAnsi="仿宋" w:eastAsia="仿宋" w:cs="仿宋_GB2312"/>
          <w:szCs w:val="24"/>
        </w:rPr>
        <w:t>，投标人不能撤销投标文件。</w:t>
      </w:r>
    </w:p>
    <w:p w14:paraId="1E08ED3B">
      <w:pPr>
        <w:snapToGrid w:val="0"/>
        <w:spacing w:line="360" w:lineRule="auto"/>
        <w:rPr>
          <w:rFonts w:ascii="仿宋" w:hAnsi="仿宋" w:eastAsia="仿宋" w:cs="仿宋_GB2312"/>
          <w:b/>
          <w:sz w:val="24"/>
        </w:rPr>
      </w:pPr>
      <w:r>
        <w:rPr>
          <w:rFonts w:hint="eastAsia" w:ascii="仿宋" w:hAnsi="仿宋" w:eastAsia="仿宋" w:cs="仿宋_GB2312"/>
          <w:b/>
          <w:sz w:val="24"/>
        </w:rPr>
        <w:t>15.投标文件的递交</w:t>
      </w:r>
    </w:p>
    <w:p w14:paraId="5DAACFDB">
      <w:pPr>
        <w:pStyle w:val="218"/>
        <w:ind w:firstLine="480"/>
        <w:rPr>
          <w:rFonts w:ascii="仿宋" w:hAnsi="仿宋" w:eastAsia="仿宋" w:cs="仿宋_GB2312"/>
          <w:szCs w:val="24"/>
        </w:rPr>
      </w:pPr>
      <w:r>
        <w:rPr>
          <w:rFonts w:ascii="仿宋" w:hAnsi="仿宋" w:eastAsia="仿宋" w:cs="仿宋_GB2312"/>
          <w:szCs w:val="24"/>
        </w:rPr>
        <w:t>15.</w:t>
      </w:r>
      <w:r>
        <w:rPr>
          <w:rFonts w:hint="eastAsia" w:ascii="仿宋" w:hAnsi="仿宋" w:eastAsia="仿宋" w:cs="仿宋_GB2312"/>
          <w:szCs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C84632">
      <w:pPr>
        <w:pStyle w:val="218"/>
        <w:spacing w:before="0"/>
        <w:ind w:firstLine="480"/>
        <w:rPr>
          <w:rFonts w:ascii="仿宋" w:hAnsi="仿宋" w:eastAsia="仿宋" w:cs="仿宋_GB2312"/>
          <w:szCs w:val="24"/>
        </w:rPr>
      </w:pPr>
      <w:r>
        <w:rPr>
          <w:rFonts w:ascii="仿宋" w:hAnsi="仿宋" w:eastAsia="仿宋" w:cs="仿宋_GB2312"/>
          <w:szCs w:val="24"/>
        </w:rPr>
        <w:t>15.</w:t>
      </w:r>
      <w:r>
        <w:rPr>
          <w:rFonts w:hint="eastAsia" w:ascii="仿宋" w:hAnsi="仿宋" w:eastAsia="仿宋" w:cs="仿宋_GB2312"/>
          <w:szCs w:val="24"/>
        </w:rPr>
        <w:t>2采购机构可以视情况延长投标文件提交的截止时间。在上述情况下，采购机构与投标人以前在投标截止期方面的全部权利、责任和义务，将适用于延长至新的投标截止期。</w:t>
      </w:r>
    </w:p>
    <w:bookmarkEnd w:id="52"/>
    <w:bookmarkEnd w:id="53"/>
    <w:p w14:paraId="69796326">
      <w:pPr>
        <w:pStyle w:val="218"/>
        <w:spacing w:before="0"/>
        <w:ind w:firstLine="0" w:firstLineChars="0"/>
        <w:rPr>
          <w:rFonts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6</w:t>
      </w:r>
      <w:r>
        <w:rPr>
          <w:rFonts w:hint="eastAsia" w:ascii="仿宋" w:hAnsi="仿宋" w:eastAsia="仿宋" w:cs="仿宋_GB2312"/>
          <w:b/>
          <w:szCs w:val="24"/>
        </w:rPr>
        <w:t>.投标文件的无效处理</w:t>
      </w:r>
    </w:p>
    <w:p w14:paraId="0B6EE75F">
      <w:pPr>
        <w:pStyle w:val="27"/>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14:paraId="5200C9A0">
      <w:pPr>
        <w:pStyle w:val="218"/>
        <w:spacing w:before="0"/>
        <w:ind w:firstLine="0" w:firstLineChars="0"/>
        <w:rPr>
          <w:rFonts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7</w:t>
      </w:r>
      <w:r>
        <w:rPr>
          <w:rFonts w:hint="eastAsia" w:ascii="仿宋" w:hAnsi="仿宋" w:eastAsia="仿宋" w:cs="仿宋_GB2312"/>
          <w:b/>
          <w:szCs w:val="24"/>
        </w:rPr>
        <w:t>.投标有效期</w:t>
      </w:r>
    </w:p>
    <w:p w14:paraId="6E2759DA">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w:t>
      </w:r>
      <w:r>
        <w:rPr>
          <w:rFonts w:ascii="仿宋" w:hAnsi="仿宋" w:eastAsia="仿宋" w:cs="仿宋_GB2312"/>
          <w:sz w:val="24"/>
          <w:szCs w:val="20"/>
        </w:rPr>
        <w:t>7</w:t>
      </w:r>
      <w:r>
        <w:rPr>
          <w:rFonts w:hint="eastAsia" w:ascii="仿宋" w:hAnsi="仿宋" w:eastAsia="仿宋" w:cs="仿宋_GB2312"/>
          <w:sz w:val="24"/>
          <w:szCs w:val="20"/>
        </w:rPr>
        <w:t>.1投标有效期为从提交投标文件的截止之日起90天。▲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14:paraId="7AE5552F">
      <w:pPr>
        <w:pStyle w:val="218"/>
        <w:spacing w:before="0"/>
        <w:ind w:firstLine="480"/>
        <w:rPr>
          <w:rFonts w:ascii="仿宋" w:hAnsi="仿宋" w:eastAsia="仿宋" w:cs="仿宋_GB2312"/>
        </w:rPr>
      </w:pPr>
      <w:r>
        <w:rPr>
          <w:rFonts w:hint="eastAsia" w:ascii="仿宋" w:hAnsi="仿宋" w:eastAsia="仿宋" w:cs="仿宋_GB2312"/>
        </w:rPr>
        <w:t>1</w:t>
      </w:r>
      <w:r>
        <w:rPr>
          <w:rFonts w:ascii="仿宋" w:hAnsi="仿宋" w:eastAsia="仿宋" w:cs="仿宋_GB2312"/>
        </w:rPr>
        <w:t>7</w:t>
      </w:r>
      <w:r>
        <w:rPr>
          <w:rFonts w:hint="eastAsia" w:ascii="仿宋" w:hAnsi="仿宋" w:eastAsia="仿宋" w:cs="仿宋_GB2312"/>
        </w:rPr>
        <w:t>.2投标文件合格投递后，自投标截止日期起，在投标有效期内有效。</w:t>
      </w:r>
    </w:p>
    <w:p w14:paraId="7D54A4A5">
      <w:pPr>
        <w:pStyle w:val="218"/>
        <w:spacing w:before="0"/>
        <w:ind w:firstLine="480"/>
        <w:rPr>
          <w:rFonts w:ascii="仿宋" w:hAnsi="仿宋" w:eastAsia="仿宋" w:cs="仿宋_GB2312"/>
        </w:rPr>
      </w:pPr>
      <w:r>
        <w:rPr>
          <w:rFonts w:hint="eastAsia" w:ascii="仿宋" w:hAnsi="仿宋" w:eastAsia="仿宋" w:cs="仿宋_GB2312"/>
        </w:rPr>
        <w:t>1</w:t>
      </w:r>
      <w:r>
        <w:rPr>
          <w:rFonts w:ascii="仿宋" w:hAnsi="仿宋" w:eastAsia="仿宋" w:cs="仿宋_GB2312"/>
        </w:rPr>
        <w:t>7</w:t>
      </w:r>
      <w:r>
        <w:rPr>
          <w:rFonts w:hint="eastAsia" w:ascii="仿宋" w:hAnsi="仿宋" w:eastAsia="仿宋" w:cs="仿宋_GB2312"/>
        </w:rPr>
        <w:t>.3在原定投标有效期满之前，如果出现特殊情况，采购机构可以以公告形式通知投标人延长投标有效期。投标人同意延长的，不得要求或被允许修改其投标文件，投标人拒绝延长的，其投标无效。</w:t>
      </w:r>
    </w:p>
    <w:p w14:paraId="497A9F84">
      <w:pPr>
        <w:pStyle w:val="218"/>
        <w:spacing w:before="0"/>
        <w:ind w:firstLine="653"/>
        <w:rPr>
          <w:rFonts w:ascii="仿宋" w:hAnsi="仿宋" w:eastAsia="仿宋" w:cs="仿宋_GB2312"/>
          <w:b/>
          <w:sz w:val="32"/>
        </w:rPr>
      </w:pPr>
      <w:bookmarkStart w:id="55" w:name="_Toc91899897"/>
    </w:p>
    <w:p w14:paraId="49D8F128">
      <w:pPr>
        <w:pStyle w:val="218"/>
        <w:spacing w:before="0"/>
        <w:ind w:firstLine="1928" w:firstLineChars="600"/>
        <w:rPr>
          <w:rFonts w:ascii="仿宋" w:hAnsi="仿宋" w:eastAsia="仿宋" w:cs="仿宋_GB2312"/>
          <w:b/>
          <w:sz w:val="32"/>
        </w:rPr>
      </w:pPr>
      <w:r>
        <w:rPr>
          <w:rFonts w:ascii="仿宋" w:hAnsi="仿宋" w:eastAsia="仿宋" w:cs="仿宋_GB2312"/>
          <w:b/>
          <w:sz w:val="32"/>
        </w:rPr>
        <w:br w:type="page"/>
      </w:r>
      <w:r>
        <w:rPr>
          <w:rFonts w:hint="eastAsia" w:ascii="仿宋" w:hAnsi="仿宋" w:eastAsia="仿宋" w:cs="仿宋_GB2312"/>
          <w:b/>
          <w:sz w:val="32"/>
        </w:rPr>
        <w:t>四、</w:t>
      </w:r>
      <w:bookmarkEnd w:id="55"/>
      <w:r>
        <w:rPr>
          <w:rFonts w:hint="eastAsia" w:ascii="仿宋" w:hAnsi="仿宋" w:eastAsia="仿宋" w:cs="仿宋_GB2312"/>
          <w:b/>
          <w:sz w:val="32"/>
        </w:rPr>
        <w:t>开标、资格审查与信用信息查询</w:t>
      </w:r>
    </w:p>
    <w:p w14:paraId="78592266">
      <w:pPr>
        <w:pStyle w:val="499"/>
        <w:spacing w:before="0" w:line="360" w:lineRule="auto"/>
        <w:ind w:left="0" w:firstLine="241" w:firstLineChars="100"/>
        <w:contextualSpacing/>
        <w:rPr>
          <w:rFonts w:ascii="仿宋_GB2312" w:eastAsia="仿宋_GB2312"/>
          <w:sz w:val="24"/>
        </w:rPr>
      </w:pPr>
      <w:r>
        <w:rPr>
          <w:rFonts w:ascii="仿宋" w:hAnsi="仿宋" w:eastAsia="仿宋" w:cs="仿宋_GB2312"/>
          <w:b/>
          <w:sz w:val="24"/>
          <w:szCs w:val="24"/>
        </w:rPr>
        <w:t>18</w:t>
      </w:r>
      <w:r>
        <w:rPr>
          <w:rFonts w:hint="eastAsia" w:ascii="仿宋" w:hAnsi="仿宋" w:eastAsia="仿宋" w:cs="仿宋_GB2312"/>
          <w:b/>
          <w:sz w:val="24"/>
          <w:szCs w:val="24"/>
        </w:rPr>
        <w:t>.开标</w:t>
      </w:r>
    </w:p>
    <w:p w14:paraId="4B7296B7">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14:paraId="16C2DF6E">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14:paraId="67611D60">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14:paraId="335994A5">
      <w:pPr>
        <w:pStyle w:val="499"/>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.4</w:t>
      </w:r>
      <w:r>
        <w:rPr>
          <w:rFonts w:ascii="仿宋" w:hAnsi="仿宋" w:eastAsia="仿宋" w:cs="仿宋_GB2312"/>
          <w:sz w:val="24"/>
        </w:rPr>
        <w:t xml:space="preserve"> </w:t>
      </w:r>
      <w:r>
        <w:rPr>
          <w:rFonts w:hint="eastAsia" w:ascii="仿宋" w:hAnsi="仿宋" w:eastAsia="仿宋" w:cs="仿宋_GB2312"/>
          <w:sz w:val="24"/>
        </w:rPr>
        <w:t>备份投标文件的接收</w:t>
      </w:r>
      <w:r>
        <w:rPr>
          <w:rFonts w:ascii="仿宋" w:hAnsi="仿宋" w:eastAsia="仿宋" w:cs="仿宋_GB2312"/>
          <w:sz w:val="24"/>
        </w:rPr>
        <w:t>在招标文件确定的时间</w:t>
      </w:r>
      <w:r>
        <w:rPr>
          <w:rFonts w:hint="eastAsia" w:ascii="仿宋" w:hAnsi="仿宋" w:eastAsia="仿宋" w:cs="仿宋_GB2312"/>
          <w:sz w:val="24"/>
        </w:rPr>
        <w:t>、</w:t>
      </w:r>
      <w:r>
        <w:rPr>
          <w:rFonts w:ascii="仿宋" w:hAnsi="仿宋" w:eastAsia="仿宋" w:cs="仿宋_GB2312"/>
          <w:sz w:val="24"/>
        </w:rPr>
        <w:t>地点</w:t>
      </w:r>
      <w:r>
        <w:rPr>
          <w:rFonts w:hint="eastAsia" w:ascii="仿宋" w:hAnsi="仿宋" w:eastAsia="仿宋" w:cs="仿宋_GB2312"/>
          <w:sz w:val="24"/>
        </w:rPr>
        <w:t>进行</w:t>
      </w:r>
      <w:r>
        <w:rPr>
          <w:rFonts w:ascii="仿宋" w:hAnsi="仿宋" w:eastAsia="仿宋" w:cs="仿宋_GB2312"/>
          <w:sz w:val="24"/>
        </w:rPr>
        <w:t>。</w:t>
      </w:r>
    </w:p>
    <w:p w14:paraId="4AB68C7F">
      <w:pPr>
        <w:widowControl/>
        <w:spacing w:before="100" w:beforeAutospacing="1" w:after="240" w:line="360" w:lineRule="auto"/>
        <w:jc w:val="left"/>
        <w:rPr>
          <w:rFonts w:ascii="仿宋" w:hAnsi="仿宋" w:eastAsia="仿宋" w:cs="仿宋_GB2312"/>
          <w:b/>
          <w:sz w:val="24"/>
          <w:szCs w:val="20"/>
        </w:rPr>
      </w:pPr>
      <w:r>
        <w:rPr>
          <w:rFonts w:ascii="仿宋" w:hAnsi="仿宋" w:eastAsia="仿宋" w:cs="仿宋_GB2312"/>
          <w:b/>
          <w:sz w:val="24"/>
          <w:szCs w:val="20"/>
        </w:rPr>
        <w:t>　19</w:t>
      </w:r>
      <w:r>
        <w:rPr>
          <w:rFonts w:hint="eastAsia" w:ascii="仿宋" w:hAnsi="仿宋" w:eastAsia="仿宋" w:cs="仿宋_GB2312"/>
          <w:b/>
          <w:sz w:val="24"/>
          <w:szCs w:val="20"/>
        </w:rPr>
        <w:t>、资格审查</w:t>
      </w:r>
    </w:p>
    <w:p w14:paraId="767112D8">
      <w:pPr>
        <w:pStyle w:val="218"/>
        <w:spacing w:before="0"/>
        <w:ind w:firstLine="480"/>
        <w:rPr>
          <w:rFonts w:ascii="仿宋" w:hAnsi="仿宋" w:eastAsia="仿宋" w:cs="Arial"/>
          <w:kern w:val="0"/>
          <w:szCs w:val="24"/>
        </w:rPr>
      </w:pPr>
      <w:r>
        <w:rPr>
          <w:rFonts w:ascii="仿宋" w:hAnsi="仿宋" w:eastAsia="仿宋" w:cs="Arial"/>
          <w:kern w:val="0"/>
          <w:szCs w:val="24"/>
        </w:rPr>
        <w:t>19</w:t>
      </w:r>
      <w:r>
        <w:rPr>
          <w:rFonts w:hint="eastAsia" w:ascii="仿宋" w:hAnsi="仿宋" w:eastAsia="仿宋" w:cs="Arial"/>
          <w:kern w:val="0"/>
          <w:szCs w:val="24"/>
        </w:rPr>
        <w:t>.1开标后，采购人将依法对投标人的资格进行审查。</w:t>
      </w:r>
    </w:p>
    <w:p w14:paraId="629E75A1">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19</w:t>
      </w:r>
      <w:r>
        <w:rPr>
          <w:rFonts w:hint="eastAsia" w:ascii="仿宋" w:hAnsi="仿宋" w:eastAsia="仿宋" w:cs="Arial"/>
          <w:kern w:val="0"/>
          <w:sz w:val="24"/>
        </w:rPr>
        <w:t>.2</w:t>
      </w:r>
      <w:r>
        <w:rPr>
          <w:rFonts w:hint="eastAsia" w:ascii="仿宋" w:hAnsi="仿宋" w:eastAsia="仿宋" w:cs="仿宋_GB2312"/>
          <w:sz w:val="24"/>
        </w:rPr>
        <w:t>采购人或采购机构依据法律法规和招标文件的规定，对投标人的基本资格条件、特定资格条件进行审查。</w:t>
      </w:r>
    </w:p>
    <w:p w14:paraId="4D9825C1">
      <w:pPr>
        <w:pStyle w:val="218"/>
        <w:spacing w:before="0"/>
        <w:ind w:firstLine="480"/>
        <w:rPr>
          <w:rFonts w:ascii="仿宋" w:hAnsi="仿宋" w:eastAsia="仿宋" w:cs="仿宋_GB2312"/>
        </w:rPr>
      </w:pPr>
      <w:r>
        <w:rPr>
          <w:rFonts w:ascii="仿宋" w:hAnsi="仿宋" w:eastAsia="仿宋" w:cs="Arial"/>
          <w:kern w:val="0"/>
          <w:szCs w:val="24"/>
        </w:rPr>
        <w:t>19</w:t>
      </w:r>
      <w:r>
        <w:rPr>
          <w:rFonts w:hint="eastAsia" w:ascii="仿宋" w:hAnsi="仿宋" w:eastAsia="仿宋" w:cs="Arial"/>
          <w:kern w:val="0"/>
          <w:szCs w:val="24"/>
        </w:rPr>
        <w:t>.3投标人未按照招标文件要求提供与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w:t>
      </w:r>
      <w:r>
        <w:rPr>
          <w:rFonts w:hint="eastAsia" w:ascii="仿宋" w:hAnsi="仿宋" w:eastAsia="仿宋" w:cs="Arial"/>
          <w:kern w:val="0"/>
          <w:szCs w:val="24"/>
        </w:rPr>
        <w:t>投标无效</w:t>
      </w:r>
      <w:r>
        <w:rPr>
          <w:rFonts w:hint="eastAsia" w:ascii="仿宋" w:hAnsi="仿宋" w:eastAsia="仿宋" w:cs="仿宋_GB2312"/>
        </w:rPr>
        <w:t>。</w:t>
      </w:r>
    </w:p>
    <w:p w14:paraId="6111A2DB">
      <w:pPr>
        <w:pStyle w:val="218"/>
        <w:spacing w:before="0"/>
        <w:ind w:firstLine="480"/>
        <w:rPr>
          <w:rFonts w:ascii="仿宋" w:hAnsi="仿宋" w:eastAsia="仿宋" w:cs="仿宋_GB2312"/>
        </w:rPr>
      </w:pPr>
      <w:r>
        <w:rPr>
          <w:rFonts w:ascii="仿宋" w:hAnsi="仿宋" w:eastAsia="仿宋" w:cs="仿宋_GB2312"/>
        </w:rPr>
        <w:t>19</w:t>
      </w:r>
      <w:r>
        <w:rPr>
          <w:rFonts w:hint="eastAsia" w:ascii="仿宋" w:hAnsi="仿宋" w:eastAsia="仿宋" w:cs="仿宋_GB2312"/>
        </w:rPr>
        <w:t>.4对未通过资格审查的投标人，采购人或采购机构告知其未通过的原因。</w:t>
      </w:r>
    </w:p>
    <w:p w14:paraId="660C9976">
      <w:pPr>
        <w:pStyle w:val="218"/>
        <w:spacing w:before="0"/>
        <w:ind w:firstLine="480"/>
        <w:rPr>
          <w:rFonts w:ascii="仿宋" w:hAnsi="仿宋" w:eastAsia="仿宋" w:cs="仿宋_GB2312"/>
        </w:rPr>
      </w:pPr>
      <w:r>
        <w:rPr>
          <w:rFonts w:ascii="仿宋" w:hAnsi="仿宋" w:eastAsia="仿宋" w:cs="仿宋_GB2312"/>
        </w:rPr>
        <w:t>19</w:t>
      </w:r>
      <w:r>
        <w:rPr>
          <w:rFonts w:hint="eastAsia" w:ascii="仿宋" w:hAnsi="仿宋" w:eastAsia="仿宋" w:cs="仿宋_GB2312"/>
        </w:rPr>
        <w:t>.5合格投标人不足3家的，不再评标。</w:t>
      </w:r>
    </w:p>
    <w:p w14:paraId="7F05BC5D">
      <w:pPr>
        <w:pStyle w:val="218"/>
        <w:spacing w:before="0"/>
        <w:ind w:firstLine="0" w:firstLineChars="0"/>
        <w:rPr>
          <w:rFonts w:ascii="仿宋" w:hAnsi="仿宋" w:eastAsia="仿宋" w:cs="仿宋_GB2312"/>
          <w:b/>
          <w:szCs w:val="24"/>
        </w:rPr>
      </w:pPr>
      <w:r>
        <w:rPr>
          <w:rFonts w:ascii="仿宋" w:hAnsi="仿宋" w:eastAsia="仿宋" w:cs="仿宋_GB2312"/>
          <w:b/>
          <w:szCs w:val="24"/>
        </w:rPr>
        <w:t>20</w:t>
      </w:r>
      <w:r>
        <w:rPr>
          <w:rFonts w:hint="eastAsia" w:ascii="仿宋" w:hAnsi="仿宋" w:eastAsia="仿宋" w:cs="仿宋_GB2312"/>
          <w:b/>
          <w:szCs w:val="24"/>
        </w:rPr>
        <w:t>、信用信息查询</w:t>
      </w:r>
    </w:p>
    <w:p w14:paraId="05836A30">
      <w:pPr>
        <w:pStyle w:val="218"/>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.1信用信息查询渠道及截止时间：采购人或</w:t>
      </w:r>
      <w:r>
        <w:rPr>
          <w:rFonts w:ascii="仿宋" w:hAnsi="仿宋" w:eastAsia="仿宋" w:cs="Arial"/>
          <w:kern w:val="0"/>
          <w:szCs w:val="24"/>
        </w:rPr>
        <w:t>采购机构</w:t>
      </w:r>
      <w:r>
        <w:rPr>
          <w:rFonts w:hint="eastAsia" w:ascii="仿宋" w:hAnsi="仿宋" w:eastAsia="仿宋" w:cs="Arial"/>
          <w:kern w:val="0"/>
          <w:szCs w:val="24"/>
        </w:rPr>
        <w:t>将通过“信用中国”网站(www.creditchina.gov.cn)、中国政府采购网(www.ccgp.gov.cn)渠道查询投标人投标截止时间前的信用记录。</w:t>
      </w:r>
    </w:p>
    <w:p w14:paraId="15F5AE1E">
      <w:pPr>
        <w:pStyle w:val="218"/>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.2信用信息查询记录和证据留存的具体方式：现场查询的投标人的信用记录、查询结果经确认后将与招标文件一起存档。</w:t>
      </w:r>
    </w:p>
    <w:p w14:paraId="3F100B05">
      <w:pPr>
        <w:pStyle w:val="218"/>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.3信用信息的使用规则：经查询列入失信被执行人名单、重大税收违法案件当事人名单、政府采购严重违法失信行为记录名单的投标人将被拒绝参与采购活动。</w:t>
      </w:r>
    </w:p>
    <w:p w14:paraId="312C2C6B">
      <w:pPr>
        <w:pStyle w:val="218"/>
        <w:spacing w:before="0"/>
        <w:ind w:firstLine="0" w:firstLineChars="0"/>
        <w:rPr>
          <w:rFonts w:ascii="仿宋" w:hAnsi="仿宋" w:eastAsia="仿宋" w:cs="Arial"/>
          <w:kern w:val="0"/>
          <w:szCs w:val="24"/>
        </w:rPr>
      </w:pPr>
    </w:p>
    <w:p w14:paraId="5FAB634D">
      <w:pPr>
        <w:snapToGrid w:val="0"/>
        <w:spacing w:line="360" w:lineRule="auto"/>
        <w:jc w:val="center"/>
        <w:outlineLvl w:val="0"/>
        <w:rPr>
          <w:rFonts w:ascii="仿宋" w:hAnsi="仿宋" w:eastAsia="仿宋" w:cs="仿宋_GB2312"/>
          <w:b/>
          <w:sz w:val="36"/>
          <w:szCs w:val="36"/>
        </w:rPr>
      </w:pPr>
      <w:bookmarkStart w:id="56" w:name="_Hlt75236101"/>
      <w:bookmarkEnd w:id="56"/>
      <w:bookmarkStart w:id="57" w:name="_Toc91899902"/>
      <w:r>
        <w:rPr>
          <w:rFonts w:hint="eastAsia" w:ascii="仿宋" w:hAnsi="仿宋" w:eastAsia="仿宋" w:cs="仿宋_GB2312"/>
          <w:b/>
          <w:sz w:val="36"/>
          <w:szCs w:val="36"/>
        </w:rPr>
        <w:t>五、评标</w:t>
      </w:r>
      <w:bookmarkEnd w:id="57"/>
    </w:p>
    <w:p w14:paraId="27E0311A">
      <w:pPr>
        <w:spacing w:line="360" w:lineRule="auto"/>
        <w:rPr>
          <w:rFonts w:ascii="仿宋" w:hAnsi="仿宋" w:eastAsia="仿宋" w:cs="仿宋_GB2312"/>
          <w:b/>
          <w:sz w:val="24"/>
        </w:rPr>
      </w:pPr>
      <w:r>
        <w:rPr>
          <w:rFonts w:ascii="仿宋" w:hAnsi="仿宋" w:eastAsia="仿宋" w:cs="仿宋_GB2312"/>
          <w:b/>
          <w:sz w:val="24"/>
        </w:rPr>
        <w:t>21</w:t>
      </w:r>
      <w:r>
        <w:rPr>
          <w:rFonts w:hint="eastAsia" w:ascii="仿宋" w:hAnsi="仿宋" w:eastAsia="仿宋" w:cs="仿宋_GB2312"/>
          <w:b/>
          <w:sz w:val="24"/>
        </w:rPr>
        <w:t>.</w:t>
      </w:r>
      <w:r>
        <w:rPr>
          <w:rFonts w:hint="eastAsia" w:ascii="仿宋" w:hAnsi="仿宋" w:eastAsia="仿宋" w:cs="仿宋_GB2312"/>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14:paraId="5A835A58">
      <w:pPr>
        <w:spacing w:line="360" w:lineRule="auto"/>
        <w:rPr>
          <w:rFonts w:ascii="仿宋" w:hAnsi="仿宋" w:eastAsia="仿宋" w:cs="仿宋_GB2312"/>
          <w:b/>
          <w:sz w:val="24"/>
        </w:rPr>
      </w:pPr>
    </w:p>
    <w:p w14:paraId="63C254FB">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 标</w:t>
      </w:r>
    </w:p>
    <w:p w14:paraId="46085501">
      <w:pPr>
        <w:pStyle w:val="27"/>
        <w:spacing w:line="360" w:lineRule="auto"/>
        <w:ind w:left="487" w:hanging="479" w:hangingChars="199"/>
        <w:rPr>
          <w:rFonts w:ascii="仿宋" w:hAnsi="仿宋" w:eastAsia="仿宋" w:cs="仿宋_GB2312"/>
          <w:b/>
        </w:rPr>
      </w:pPr>
      <w:r>
        <w:rPr>
          <w:rFonts w:ascii="仿宋" w:hAnsi="仿宋" w:eastAsia="仿宋" w:cs="仿宋_GB2312"/>
          <w:b/>
        </w:rPr>
        <w:t>22</w:t>
      </w:r>
      <w:r>
        <w:rPr>
          <w:rFonts w:hint="eastAsia" w:ascii="仿宋" w:hAnsi="仿宋" w:eastAsia="仿宋" w:cs="仿宋_GB2312"/>
          <w:b/>
        </w:rPr>
        <w:t>. 确定中标供应商</w:t>
      </w:r>
    </w:p>
    <w:p w14:paraId="2B80302D">
      <w:pPr>
        <w:pStyle w:val="218"/>
        <w:snapToGrid w:val="0"/>
        <w:spacing w:before="0"/>
        <w:ind w:firstLine="480"/>
        <w:rPr>
          <w:rFonts w:ascii="仿宋" w:hAnsi="仿宋" w:eastAsia="仿宋" w:cs="仿宋_GB2312"/>
          <w:b/>
          <w:szCs w:val="24"/>
        </w:rPr>
      </w:pPr>
      <w:r>
        <w:rPr>
          <w:rFonts w:hint="eastAsia" w:ascii="仿宋" w:hAnsi="仿宋" w:eastAsia="仿宋" w:cs="仿宋_GB2312"/>
          <w:szCs w:val="24"/>
        </w:rPr>
        <w:t>采购机构将自评审结束之日起2个工作日内将评审报告送交采购人。采购人将自收到评审报告之日起5个工作日内在评审报告推荐的中标候选人中按顺序确定中标供应商。</w:t>
      </w:r>
    </w:p>
    <w:p w14:paraId="3393EEED">
      <w:pPr>
        <w:pStyle w:val="218"/>
        <w:snapToGrid w:val="0"/>
        <w:spacing w:before="0"/>
        <w:ind w:firstLine="0" w:firstLineChars="0"/>
        <w:rPr>
          <w:rFonts w:ascii="仿宋" w:hAnsi="仿宋" w:eastAsia="仿宋" w:cs="仿宋_GB2312"/>
          <w:b/>
          <w:szCs w:val="24"/>
        </w:rPr>
      </w:pPr>
      <w:r>
        <w:rPr>
          <w:rFonts w:ascii="仿宋" w:hAnsi="仿宋" w:eastAsia="仿宋" w:cs="仿宋_GB2312"/>
          <w:b/>
          <w:szCs w:val="24"/>
        </w:rPr>
        <w:t>23</w:t>
      </w:r>
      <w:r>
        <w:rPr>
          <w:rFonts w:hint="eastAsia" w:ascii="仿宋" w:hAnsi="仿宋" w:eastAsia="仿宋" w:cs="仿宋_GB2312"/>
          <w:b/>
          <w:szCs w:val="24"/>
        </w:rPr>
        <w:t>. 中标通知与中标结果公告</w:t>
      </w:r>
    </w:p>
    <w:p w14:paraId="59DDFE15">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.1采购机构将在自中标人确定之日起2个工作日内，发布招标公告的网站上公告中标结果，同时发出中标通知书。</w:t>
      </w:r>
    </w:p>
    <w:p w14:paraId="7B11D310">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5AD67AB5">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.3</w:t>
      </w:r>
      <w:r>
        <w:rPr>
          <w:rFonts w:ascii="仿宋" w:hAnsi="仿宋" w:eastAsia="仿宋" w:cs="仿宋_GB2312"/>
          <w:sz w:val="24"/>
        </w:rPr>
        <w:t>公告期限为1个工作日。</w:t>
      </w:r>
    </w:p>
    <w:p w14:paraId="47843139">
      <w:pPr>
        <w:snapToGrid w:val="0"/>
        <w:spacing w:line="360" w:lineRule="auto"/>
        <w:ind w:left="120" w:leftChars="57" w:firstLine="482" w:firstLineChars="150"/>
        <w:jc w:val="center"/>
        <w:rPr>
          <w:rFonts w:ascii="仿宋" w:hAnsi="仿宋" w:eastAsia="仿宋" w:cs="仿宋_GB2312"/>
          <w:b/>
          <w:sz w:val="32"/>
        </w:rPr>
      </w:pPr>
    </w:p>
    <w:p w14:paraId="197F1E23">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14:paraId="08F443FA">
      <w:pPr>
        <w:pStyle w:val="27"/>
        <w:spacing w:line="360" w:lineRule="auto"/>
        <w:ind w:left="487"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4. 合同的签订</w:t>
      </w:r>
    </w:p>
    <w:p w14:paraId="09350527">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w:t>
      </w:r>
      <w:r>
        <w:rPr>
          <w:rFonts w:hint="eastAsia" w:ascii="仿宋" w:hAnsi="仿宋" w:eastAsia="仿宋" w:cs="仿宋_GB2312"/>
          <w:sz w:val="24"/>
        </w:rPr>
        <w:t>4.1</w:t>
      </w:r>
      <w:r>
        <w:rPr>
          <w:rFonts w:hint="eastAsia" w:ascii="仿宋" w:hAnsi="仿宋" w:eastAsia="仿宋" w:cs="Arial"/>
          <w:kern w:val="0"/>
          <w:sz w:val="24"/>
        </w:rPr>
        <w:t xml:space="preserve"> 采购人与</w:t>
      </w:r>
      <w:r>
        <w:rPr>
          <w:rFonts w:hint="eastAsia" w:ascii="仿宋" w:hAnsi="仿宋" w:eastAsia="仿宋" w:cs="仿宋_GB2312"/>
          <w:sz w:val="24"/>
        </w:rPr>
        <w:t>中标人</w:t>
      </w:r>
      <w:r>
        <w:rPr>
          <w:rFonts w:hint="eastAsia" w:ascii="仿宋" w:hAnsi="仿宋" w:eastAsia="仿宋" w:cs="Arial"/>
          <w:kern w:val="0"/>
          <w:sz w:val="24"/>
        </w:rPr>
        <w:t>应当在</w:t>
      </w:r>
      <w:r>
        <w:rPr>
          <w:rFonts w:hint="eastAsia" w:ascii="仿宋" w:hAnsi="仿宋" w:eastAsia="仿宋" w:cs="仿宋_GB2312"/>
          <w:sz w:val="24"/>
        </w:rPr>
        <w:t>中标通知书</w:t>
      </w:r>
      <w:r>
        <w:rPr>
          <w:rFonts w:hint="eastAsia" w:ascii="仿宋" w:hAnsi="仿宋" w:eastAsia="仿宋" w:cs="Arial"/>
          <w:kern w:val="0"/>
          <w:sz w:val="24"/>
        </w:rPr>
        <w:t>发出之日起三十日内，按照招标文件确定的事项签订采购合同。</w:t>
      </w:r>
    </w:p>
    <w:p w14:paraId="7A6A7476">
      <w:pPr>
        <w:pStyle w:val="218"/>
        <w:snapToGrid w:val="0"/>
        <w:spacing w:before="0"/>
        <w:ind w:firstLine="480"/>
        <w:rPr>
          <w:rFonts w:ascii="仿宋" w:hAnsi="仿宋" w:eastAsia="仿宋"/>
          <w:kern w:val="0"/>
        </w:rPr>
      </w:pPr>
      <w:r>
        <w:rPr>
          <w:rFonts w:ascii="仿宋" w:hAnsi="仿宋" w:eastAsia="仿宋" w:cs="仿宋_GB2312"/>
          <w:kern w:val="0"/>
          <w:lang w:val="zh-CN"/>
        </w:rPr>
        <w:t>2</w:t>
      </w:r>
      <w:r>
        <w:rPr>
          <w:rFonts w:hint="eastAsia" w:ascii="仿宋" w:hAnsi="仿宋" w:eastAsia="仿宋" w:cs="仿宋_GB2312"/>
          <w:kern w:val="0"/>
          <w:lang w:val="zh-CN"/>
        </w:rPr>
        <w:t>4.2</w:t>
      </w:r>
      <w:r>
        <w:rPr>
          <w:rFonts w:hint="eastAsia" w:ascii="仿宋" w:hAnsi="仿宋" w:eastAsia="仿宋" w:cs="仿宋_GB2312"/>
        </w:rPr>
        <w:t>中标人</w:t>
      </w:r>
      <w:r>
        <w:rPr>
          <w:rFonts w:hint="eastAsia" w:ascii="仿宋" w:hAnsi="仿宋" w:eastAsia="仿宋"/>
          <w:kern w:val="0"/>
          <w:lang w:val="zh-CN"/>
        </w:rPr>
        <w:t>按规定的日期、时间、地点，由法定代表人或其授权代表与采购人代表签订合同。</w:t>
      </w:r>
    </w:p>
    <w:p w14:paraId="6629972A">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4.3如签订合同并生效后，供应商无故拒绝或延期，除按照合同条款处理外，列入不良行为记录一次，并给予通报。</w:t>
      </w:r>
    </w:p>
    <w:p w14:paraId="2D77D7EF">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4.4成交供应商拒绝与采购人签订合同的，采购人可以按照评审报告推荐的成交或者成交候选人名单排序，确定下一候选人为中标供应商，也可以重新开展采购活动。</w:t>
      </w:r>
    </w:p>
    <w:p w14:paraId="1CAF358C">
      <w:pPr>
        <w:pStyle w:val="27"/>
        <w:spacing w:line="360" w:lineRule="auto"/>
        <w:ind w:left="487"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5. 履约保证金</w:t>
      </w:r>
    </w:p>
    <w:p w14:paraId="02D0EF80">
      <w:pPr>
        <w:tabs>
          <w:tab w:val="left" w:pos="0"/>
        </w:tabs>
        <w:spacing w:line="360" w:lineRule="auto"/>
        <w:ind w:firstLine="480"/>
        <w:rPr>
          <w:rFonts w:ascii="仿宋" w:hAnsi="仿宋" w:eastAsia="仿宋"/>
          <w:sz w:val="24"/>
        </w:rPr>
      </w:pPr>
      <w:r>
        <w:rPr>
          <w:rFonts w:hint="eastAsia" w:ascii="仿宋" w:hAnsi="仿宋" w:eastAsia="仿宋" w:cs="Helvetica"/>
          <w:kern w:val="0"/>
          <w:sz w:val="24"/>
        </w:rPr>
        <w:t>拟签订的合同文本要求</w:t>
      </w:r>
      <w:r>
        <w:rPr>
          <w:rFonts w:hint="eastAsia" w:ascii="仿宋" w:hAnsi="仿宋" w:eastAsia="仿宋" w:cs="仿宋_GB2312"/>
          <w:sz w:val="24"/>
        </w:rPr>
        <w:t>成交</w:t>
      </w:r>
      <w:r>
        <w:rPr>
          <w:rFonts w:hint="eastAsia" w:ascii="仿宋" w:hAnsi="仿宋" w:eastAsia="仿宋" w:cs="Helvetica"/>
          <w:kern w:val="0"/>
          <w:sz w:val="24"/>
        </w:rPr>
        <w:t>供应商提交履约保证金的，供应商应当以支票、汇票、本票或者金融机构、担保机构出具的保函等非现金形式提交</w:t>
      </w:r>
      <w:r>
        <w:rPr>
          <w:rFonts w:hint="eastAsia" w:ascii="仿宋" w:hAnsi="仿宋" w:eastAsia="仿宋"/>
          <w:sz w:val="24"/>
        </w:rPr>
        <w:t>。</w:t>
      </w:r>
    </w:p>
    <w:p w14:paraId="6569D6C9">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14:paraId="19B9D7BD">
      <w:pPr>
        <w:pStyle w:val="218"/>
        <w:snapToGrid w:val="0"/>
        <w:spacing w:before="0"/>
        <w:ind w:firstLine="0" w:firstLineChars="0"/>
        <w:rPr>
          <w:rFonts w:ascii="仿宋" w:hAnsi="仿宋" w:eastAsia="仿宋" w:cs="仿宋_GB2312"/>
        </w:rPr>
      </w:pPr>
      <w:r>
        <w:rPr>
          <w:rFonts w:ascii="仿宋" w:hAnsi="仿宋" w:eastAsia="仿宋" w:cs="仿宋_GB2312"/>
          <w:b/>
        </w:rPr>
        <w:t>2</w:t>
      </w:r>
      <w:r>
        <w:rPr>
          <w:rFonts w:hint="eastAsia" w:ascii="仿宋" w:hAnsi="仿宋" w:eastAsia="仿宋" w:cs="仿宋_GB2312"/>
          <w:b/>
        </w:rPr>
        <w:t>6</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14:paraId="690505CF">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14:paraId="6ABD299F">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14:paraId="015E86BD">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14:paraId="73E83B2D">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14:paraId="32DCF472">
      <w:pPr>
        <w:pStyle w:val="218"/>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14:paraId="0DC34EBA">
      <w:pPr>
        <w:pStyle w:val="218"/>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14:paraId="40D5B4F0">
      <w:pPr>
        <w:snapToGrid w:val="0"/>
        <w:spacing w:line="360" w:lineRule="auto"/>
        <w:ind w:left="120" w:leftChars="57" w:firstLine="360" w:firstLineChars="150"/>
        <w:jc w:val="center"/>
        <w:rPr>
          <w:rFonts w:ascii="仿宋" w:hAnsi="仿宋" w:eastAsia="仿宋"/>
          <w:sz w:val="24"/>
        </w:rPr>
      </w:pPr>
      <w:r>
        <w:rPr>
          <w:rFonts w:hint="eastAsia" w:ascii="仿宋" w:hAnsi="仿宋" w:eastAsia="仿宋"/>
          <w:sz w:val="24"/>
        </w:rPr>
        <w:t xml:space="preserve"> </w:t>
      </w:r>
    </w:p>
    <w:p w14:paraId="754A8667">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14:paraId="4D66B651">
      <w:pPr>
        <w:pStyle w:val="27"/>
        <w:spacing w:line="360" w:lineRule="auto"/>
        <w:ind w:firstLine="0" w:firstLineChars="0"/>
        <w:rPr>
          <w:rFonts w:ascii="仿宋" w:hAnsi="仿宋" w:eastAsia="仿宋" w:cs="仿宋_GB2312"/>
          <w:b/>
        </w:rPr>
      </w:pPr>
      <w:r>
        <w:rPr>
          <w:rFonts w:ascii="仿宋" w:hAnsi="仿宋" w:eastAsia="仿宋" w:cs="仿宋_GB2312"/>
          <w:b/>
        </w:rPr>
        <w:t>2</w:t>
      </w:r>
      <w:r>
        <w:rPr>
          <w:rFonts w:hint="eastAsia" w:ascii="仿宋" w:hAnsi="仿宋" w:eastAsia="仿宋" w:cs="仿宋_GB2312"/>
          <w:b/>
        </w:rPr>
        <w:t>7.验收</w:t>
      </w:r>
    </w:p>
    <w:p w14:paraId="3BDB9AA9">
      <w:pPr>
        <w:tabs>
          <w:tab w:val="left" w:pos="0"/>
        </w:tabs>
        <w:spacing w:line="360" w:lineRule="auto"/>
        <w:ind w:firstLine="480"/>
        <w:jc w:val="left"/>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ascii="仿宋" w:hAnsi="仿宋" w:eastAsia="仿宋" w:cs="Helvetica"/>
          <w:kern w:val="0"/>
          <w:sz w:val="24"/>
        </w:rPr>
        <w:t>2</w:t>
      </w:r>
      <w:r>
        <w:rPr>
          <w:rFonts w:hint="eastAsia" w:ascii="仿宋" w:hAnsi="仿宋" w:eastAsia="仿宋" w:cs="Helvetica"/>
          <w:kern w:val="0"/>
          <w:sz w:val="24"/>
        </w:rPr>
        <w:t>7.1采购人应当组织对供应商履约的验收。验收标准按区相关政策文件执行。</w:t>
      </w:r>
    </w:p>
    <w:bookmarkEnd w:id="38"/>
    <w:bookmarkEnd w:id="39"/>
    <w:p w14:paraId="7028E895">
      <w:pPr>
        <w:pStyle w:val="4"/>
        <w:rPr>
          <w:color w:val="auto"/>
        </w:rPr>
      </w:pPr>
      <w:bookmarkStart w:id="58" w:name="第四部分"/>
      <w:r>
        <w:rPr>
          <w:rFonts w:hint="eastAsia"/>
          <w:color w:val="auto"/>
        </w:rPr>
        <w:t>第三部分   采购需求</w:t>
      </w:r>
    </w:p>
    <w:p w14:paraId="39B48E1B">
      <w:pPr>
        <w:spacing w:line="360" w:lineRule="auto"/>
        <w:jc w:val="center"/>
        <w:outlineLvl w:val="1"/>
        <w:rPr>
          <w:rFonts w:ascii="仿宋" w:hAnsi="仿宋" w:eastAsia="仿宋" w:cs="宋体"/>
          <w:b/>
          <w:sz w:val="30"/>
          <w:szCs w:val="30"/>
        </w:rPr>
      </w:pPr>
      <w:bookmarkStart w:id="59" w:name="_Toc18719"/>
      <w:r>
        <w:rPr>
          <w:rFonts w:hint="eastAsia" w:ascii="仿宋" w:hAnsi="仿宋" w:eastAsia="仿宋" w:cs="宋体"/>
          <w:b/>
          <w:sz w:val="30"/>
          <w:szCs w:val="30"/>
        </w:rPr>
        <w:t>一、招标一览表</w:t>
      </w:r>
      <w:bookmarkEnd w:id="59"/>
    </w:p>
    <w:p w14:paraId="06E9C0F7">
      <w:pPr>
        <w:spacing w:line="400" w:lineRule="exact"/>
        <w:ind w:firstLine="480" w:firstLineChars="200"/>
        <w:rPr>
          <w:rFonts w:ascii="仿宋" w:hAnsi="仿宋" w:eastAsia="仿宋" w:cs="宋体"/>
          <w:sz w:val="24"/>
          <w:u w:val="single"/>
        </w:rPr>
      </w:pPr>
      <w:bookmarkStart w:id="60" w:name="_二期网络工程项目改造需求"/>
      <w:bookmarkEnd w:id="60"/>
      <w:r>
        <w:rPr>
          <w:rFonts w:hint="eastAsia" w:ascii="仿宋" w:hAnsi="仿宋" w:eastAsia="仿宋" w:cs="宋体"/>
          <w:sz w:val="24"/>
        </w:rPr>
        <w:t>标项：一</w:t>
      </w:r>
    </w:p>
    <w:tbl>
      <w:tblPr>
        <w:tblStyle w:val="62"/>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3828"/>
        <w:gridCol w:w="2014"/>
        <w:gridCol w:w="824"/>
        <w:gridCol w:w="697"/>
        <w:gridCol w:w="839"/>
      </w:tblGrid>
      <w:tr w14:paraId="6A40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730" w:type="dxa"/>
            <w:tcMar>
              <w:top w:w="15" w:type="dxa"/>
              <w:left w:w="15" w:type="dxa"/>
              <w:bottom w:w="0" w:type="dxa"/>
              <w:right w:w="15" w:type="dxa"/>
            </w:tcMar>
            <w:vAlign w:val="center"/>
          </w:tcPr>
          <w:p w14:paraId="5F694B8A">
            <w:pPr>
              <w:jc w:val="center"/>
              <w:rPr>
                <w:rFonts w:ascii="仿宋" w:hAnsi="仿宋" w:eastAsia="仿宋" w:cs="宋体"/>
                <w:sz w:val="24"/>
              </w:rPr>
            </w:pPr>
            <w:bookmarkStart w:id="61" w:name="_Toc331323742"/>
            <w:r>
              <w:rPr>
                <w:rFonts w:hint="eastAsia" w:ascii="仿宋" w:hAnsi="仿宋" w:eastAsia="仿宋" w:cs="宋体"/>
                <w:sz w:val="24"/>
              </w:rPr>
              <w:t>标项</w:t>
            </w:r>
          </w:p>
        </w:tc>
        <w:tc>
          <w:tcPr>
            <w:tcW w:w="3828" w:type="dxa"/>
            <w:tcMar>
              <w:top w:w="15" w:type="dxa"/>
              <w:left w:w="15" w:type="dxa"/>
              <w:bottom w:w="0" w:type="dxa"/>
              <w:right w:w="15" w:type="dxa"/>
            </w:tcMar>
            <w:vAlign w:val="center"/>
          </w:tcPr>
          <w:p w14:paraId="16417207">
            <w:pPr>
              <w:jc w:val="center"/>
              <w:rPr>
                <w:rFonts w:ascii="仿宋" w:hAnsi="仿宋" w:eastAsia="仿宋" w:cs="宋体"/>
                <w:sz w:val="24"/>
              </w:rPr>
            </w:pPr>
            <w:r>
              <w:rPr>
                <w:rFonts w:hint="eastAsia" w:ascii="仿宋" w:hAnsi="仿宋" w:eastAsia="仿宋" w:cs="宋体"/>
                <w:sz w:val="24"/>
              </w:rPr>
              <w:t>名称</w:t>
            </w:r>
          </w:p>
        </w:tc>
        <w:tc>
          <w:tcPr>
            <w:tcW w:w="2014" w:type="dxa"/>
            <w:tcMar>
              <w:top w:w="15" w:type="dxa"/>
              <w:left w:w="15" w:type="dxa"/>
              <w:bottom w:w="0" w:type="dxa"/>
              <w:right w:w="15" w:type="dxa"/>
            </w:tcMar>
            <w:vAlign w:val="center"/>
          </w:tcPr>
          <w:p w14:paraId="646A3629">
            <w:pPr>
              <w:jc w:val="center"/>
              <w:rPr>
                <w:rFonts w:ascii="仿宋" w:hAnsi="仿宋" w:eastAsia="仿宋" w:cs="宋体"/>
                <w:sz w:val="24"/>
              </w:rPr>
            </w:pPr>
            <w:r>
              <w:rPr>
                <w:rFonts w:hint="eastAsia" w:ascii="仿宋" w:hAnsi="仿宋" w:eastAsia="仿宋" w:cs="宋体"/>
                <w:sz w:val="24"/>
              </w:rPr>
              <w:t>规格型号与参数</w:t>
            </w:r>
          </w:p>
        </w:tc>
        <w:tc>
          <w:tcPr>
            <w:tcW w:w="824" w:type="dxa"/>
            <w:tcMar>
              <w:top w:w="15" w:type="dxa"/>
              <w:left w:w="15" w:type="dxa"/>
              <w:bottom w:w="0" w:type="dxa"/>
              <w:right w:w="15" w:type="dxa"/>
            </w:tcMar>
            <w:vAlign w:val="center"/>
          </w:tcPr>
          <w:p w14:paraId="56E89C04">
            <w:pPr>
              <w:jc w:val="center"/>
              <w:rPr>
                <w:rFonts w:ascii="仿宋" w:hAnsi="仿宋" w:eastAsia="仿宋" w:cs="宋体"/>
                <w:sz w:val="24"/>
              </w:rPr>
            </w:pPr>
            <w:r>
              <w:rPr>
                <w:rFonts w:hint="eastAsia" w:ascii="仿宋" w:hAnsi="仿宋" w:eastAsia="仿宋" w:cs="宋体"/>
                <w:sz w:val="24"/>
              </w:rPr>
              <w:t>单位</w:t>
            </w:r>
          </w:p>
        </w:tc>
        <w:tc>
          <w:tcPr>
            <w:tcW w:w="697" w:type="dxa"/>
            <w:tcMar>
              <w:top w:w="15" w:type="dxa"/>
              <w:left w:w="15" w:type="dxa"/>
              <w:bottom w:w="0" w:type="dxa"/>
              <w:right w:w="15" w:type="dxa"/>
            </w:tcMar>
            <w:vAlign w:val="center"/>
          </w:tcPr>
          <w:p w14:paraId="68E0CD65">
            <w:pPr>
              <w:jc w:val="center"/>
              <w:rPr>
                <w:rFonts w:ascii="仿宋" w:hAnsi="仿宋" w:eastAsia="仿宋" w:cs="宋体"/>
                <w:sz w:val="24"/>
              </w:rPr>
            </w:pPr>
            <w:r>
              <w:rPr>
                <w:rFonts w:hint="eastAsia" w:ascii="仿宋" w:hAnsi="仿宋" w:eastAsia="仿宋" w:cs="宋体"/>
                <w:sz w:val="24"/>
              </w:rPr>
              <w:t>数量</w:t>
            </w:r>
          </w:p>
        </w:tc>
        <w:tc>
          <w:tcPr>
            <w:tcW w:w="839" w:type="dxa"/>
            <w:vAlign w:val="center"/>
          </w:tcPr>
          <w:p w14:paraId="70444233">
            <w:pPr>
              <w:jc w:val="center"/>
              <w:rPr>
                <w:rFonts w:ascii="仿宋" w:hAnsi="仿宋" w:eastAsia="仿宋" w:cs="宋体"/>
                <w:sz w:val="24"/>
              </w:rPr>
            </w:pPr>
            <w:r>
              <w:rPr>
                <w:rFonts w:hint="eastAsia" w:ascii="仿宋" w:hAnsi="仿宋" w:eastAsia="仿宋" w:cs="宋体"/>
                <w:bCs/>
                <w:sz w:val="24"/>
              </w:rPr>
              <w:t>备注</w:t>
            </w:r>
          </w:p>
        </w:tc>
      </w:tr>
      <w:tr w14:paraId="259F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730" w:type="dxa"/>
            <w:tcMar>
              <w:top w:w="15" w:type="dxa"/>
              <w:left w:w="15" w:type="dxa"/>
              <w:bottom w:w="0" w:type="dxa"/>
              <w:right w:w="15" w:type="dxa"/>
            </w:tcMar>
            <w:vAlign w:val="center"/>
          </w:tcPr>
          <w:p w14:paraId="170D78DB">
            <w:pPr>
              <w:jc w:val="center"/>
              <w:rPr>
                <w:rFonts w:ascii="仿宋" w:hAnsi="仿宋" w:eastAsia="仿宋" w:cs="宋体"/>
                <w:sz w:val="24"/>
              </w:rPr>
            </w:pPr>
            <w:r>
              <w:rPr>
                <w:rFonts w:hint="eastAsia" w:ascii="仿宋" w:hAnsi="仿宋" w:eastAsia="仿宋" w:cs="宋体"/>
                <w:sz w:val="24"/>
              </w:rPr>
              <w:t>1</w:t>
            </w:r>
          </w:p>
        </w:tc>
        <w:tc>
          <w:tcPr>
            <w:tcW w:w="3828" w:type="dxa"/>
            <w:vAlign w:val="center"/>
          </w:tcPr>
          <w:p w14:paraId="2BFA4B3D">
            <w:pPr>
              <w:jc w:val="center"/>
              <w:rPr>
                <w:rFonts w:ascii="仿宋" w:hAnsi="仿宋" w:eastAsia="仿宋" w:cs="宋体"/>
                <w:sz w:val="24"/>
              </w:rPr>
            </w:pPr>
            <w:r>
              <w:rPr>
                <w:rFonts w:hint="eastAsia" w:ascii="仿宋" w:hAnsi="仿宋" w:eastAsia="仿宋"/>
                <w:sz w:val="24"/>
                <w:szCs w:val="28"/>
              </w:rPr>
              <w:t>《唐宫夜宴》XR展览展示服务项目</w:t>
            </w:r>
          </w:p>
        </w:tc>
        <w:tc>
          <w:tcPr>
            <w:tcW w:w="2014" w:type="dxa"/>
            <w:vAlign w:val="center"/>
          </w:tcPr>
          <w:p w14:paraId="5E43E018">
            <w:pPr>
              <w:jc w:val="center"/>
              <w:rPr>
                <w:rFonts w:ascii="仿宋" w:hAnsi="仿宋" w:eastAsia="仿宋" w:cs="宋体"/>
                <w:sz w:val="24"/>
              </w:rPr>
            </w:pPr>
            <w:r>
              <w:rPr>
                <w:rFonts w:hint="eastAsia" w:ascii="仿宋" w:hAnsi="仿宋" w:eastAsia="仿宋" w:cs="宋体"/>
                <w:sz w:val="24"/>
              </w:rPr>
              <w:t>详见采购需求</w:t>
            </w:r>
          </w:p>
        </w:tc>
        <w:tc>
          <w:tcPr>
            <w:tcW w:w="824" w:type="dxa"/>
            <w:vAlign w:val="center"/>
          </w:tcPr>
          <w:p w14:paraId="5FE69536">
            <w:pPr>
              <w:jc w:val="center"/>
              <w:rPr>
                <w:rFonts w:ascii="仿宋" w:hAnsi="仿宋" w:eastAsia="仿宋" w:cs="宋体"/>
                <w:sz w:val="24"/>
              </w:rPr>
            </w:pPr>
            <w:r>
              <w:rPr>
                <w:rFonts w:hint="eastAsia" w:ascii="仿宋" w:hAnsi="仿宋" w:eastAsia="仿宋" w:cs="宋体"/>
                <w:sz w:val="24"/>
              </w:rPr>
              <w:t>批</w:t>
            </w:r>
          </w:p>
        </w:tc>
        <w:tc>
          <w:tcPr>
            <w:tcW w:w="697" w:type="dxa"/>
            <w:vAlign w:val="center"/>
          </w:tcPr>
          <w:p w14:paraId="4BBC5CEF">
            <w:pPr>
              <w:jc w:val="center"/>
              <w:rPr>
                <w:rFonts w:ascii="仿宋" w:hAnsi="仿宋" w:eastAsia="仿宋" w:cs="宋体"/>
                <w:sz w:val="24"/>
              </w:rPr>
            </w:pPr>
            <w:r>
              <w:rPr>
                <w:rFonts w:hint="eastAsia" w:ascii="仿宋" w:hAnsi="仿宋" w:eastAsia="仿宋" w:cs="宋体"/>
                <w:sz w:val="24"/>
              </w:rPr>
              <w:t>1</w:t>
            </w:r>
          </w:p>
        </w:tc>
        <w:tc>
          <w:tcPr>
            <w:tcW w:w="839" w:type="dxa"/>
            <w:vAlign w:val="center"/>
          </w:tcPr>
          <w:p w14:paraId="66CBD895">
            <w:pPr>
              <w:jc w:val="center"/>
              <w:rPr>
                <w:rFonts w:ascii="仿宋" w:hAnsi="仿宋" w:eastAsia="仿宋" w:cs="宋体"/>
                <w:sz w:val="24"/>
              </w:rPr>
            </w:pPr>
          </w:p>
        </w:tc>
      </w:tr>
    </w:tbl>
    <w:p w14:paraId="0B5135C7">
      <w:pPr>
        <w:numPr>
          <w:ilvl w:val="0"/>
          <w:numId w:val="9"/>
        </w:numPr>
        <w:spacing w:line="360" w:lineRule="auto"/>
        <w:jc w:val="center"/>
        <w:outlineLvl w:val="1"/>
        <w:rPr>
          <w:rFonts w:ascii="仿宋" w:hAnsi="仿宋" w:eastAsia="仿宋" w:cs="仿宋"/>
          <w:b/>
          <w:sz w:val="30"/>
          <w:szCs w:val="30"/>
        </w:rPr>
      </w:pPr>
      <w:bookmarkStart w:id="62" w:name="_Toc5632"/>
      <w:r>
        <w:rPr>
          <w:rFonts w:hint="eastAsia" w:ascii="仿宋" w:hAnsi="仿宋" w:eastAsia="仿宋" w:cs="宋体"/>
          <w:b/>
          <w:sz w:val="30"/>
          <w:szCs w:val="30"/>
        </w:rPr>
        <w:t>采购要求</w:t>
      </w:r>
      <w:bookmarkEnd w:id="62"/>
      <w:r>
        <w:rPr>
          <w:rFonts w:hint="eastAsia" w:ascii="仿宋" w:hAnsi="仿宋" w:eastAsia="仿宋" w:cs="宋体"/>
          <w:b/>
          <w:sz w:val="30"/>
          <w:szCs w:val="30"/>
        </w:rPr>
        <w:t xml:space="preserve"> </w:t>
      </w:r>
    </w:p>
    <w:p w14:paraId="30090CDA">
      <w:pPr>
        <w:rPr>
          <w:rFonts w:ascii="仿宋" w:hAnsi="仿宋" w:eastAsia="仿宋" w:cs="仿宋"/>
        </w:rPr>
      </w:pPr>
    </w:p>
    <w:bookmarkEnd w:id="61"/>
    <w:p w14:paraId="3A19BC76">
      <w:pPr>
        <w:spacing w:line="360" w:lineRule="auto"/>
        <w:ind w:firstLine="480" w:firstLineChars="200"/>
        <w:rPr>
          <w:rFonts w:ascii="仿宋" w:hAnsi="仿宋" w:eastAsia="仿宋" w:cs="仿宋"/>
          <w:sz w:val="24"/>
        </w:rPr>
      </w:pPr>
      <w:r>
        <w:rPr>
          <w:rFonts w:hint="eastAsia" w:ascii="仿宋" w:hAnsi="仿宋" w:eastAsia="仿宋" w:cs="仿宋"/>
          <w:sz w:val="24"/>
        </w:rPr>
        <w:t>一、项目概述</w:t>
      </w:r>
    </w:p>
    <w:p w14:paraId="6AEF405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为展览展示类活动项目，投标人根据招标人需求，提供完整的解决方案，包括由投标人获得河南广播电视台大象元知名文化IP《唐宫夜宴》XR沉浸展授权及为该XR展览落地提供技术部署、设备配套设备和运维服务规划，并获得《唐宫夜宴》IP延展授权《唐宫夜宴》IP内容设计开发唐宫秀演和唐宫宴会相关产品、同时结合宫宴会主题开发设计年会、婚庆活动策划案用于后续场景多元化经营所需，打造国内领先的“多场景、超沉浸”的多媒体实景宫宴场景，为市民创造高品质、体验式的丰富文旅及夜游活动，旨在成为杭州潮流生活、会展秀演的必选目的地。</w:t>
      </w:r>
    </w:p>
    <w:p w14:paraId="75F1E544">
      <w:pPr>
        <w:spacing w:line="360" w:lineRule="auto"/>
        <w:ind w:firstLine="480" w:firstLineChars="200"/>
        <w:rPr>
          <w:rFonts w:ascii="仿宋" w:hAnsi="仿宋" w:eastAsia="仿宋" w:cs="仿宋"/>
          <w:sz w:val="24"/>
        </w:rPr>
      </w:pPr>
      <w:r>
        <w:rPr>
          <w:rFonts w:hint="eastAsia" w:ascii="仿宋" w:hAnsi="仿宋" w:eastAsia="仿宋" w:cs="仿宋"/>
          <w:sz w:val="24"/>
        </w:rPr>
        <w:t>二、采购要求</w:t>
      </w:r>
    </w:p>
    <w:p w14:paraId="3A84E8F0">
      <w:pPr>
        <w:spacing w:line="360" w:lineRule="auto"/>
        <w:ind w:firstLine="480" w:firstLineChars="200"/>
        <w:rPr>
          <w:rFonts w:ascii="仿宋" w:hAnsi="仿宋" w:eastAsia="仿宋" w:cs="仿宋"/>
          <w:sz w:val="24"/>
        </w:rPr>
      </w:pPr>
      <w:r>
        <w:rPr>
          <w:rFonts w:hint="eastAsia" w:ascii="仿宋" w:hAnsi="仿宋" w:eastAsia="仿宋" w:cs="仿宋"/>
          <w:sz w:val="24"/>
        </w:rPr>
        <w:t>（一）《唐宫夜宴》授权与宣发要求</w:t>
      </w:r>
    </w:p>
    <w:p w14:paraId="7A569B4B">
      <w:pPr>
        <w:spacing w:line="360" w:lineRule="auto"/>
        <w:ind w:firstLine="480" w:firstLineChars="200"/>
        <w:rPr>
          <w:rFonts w:ascii="仿宋" w:hAnsi="仿宋" w:eastAsia="仿宋" w:cs="仿宋"/>
          <w:sz w:val="24"/>
        </w:rPr>
      </w:pPr>
      <w:r>
        <w:rPr>
          <w:rFonts w:hint="eastAsia" w:ascii="仿宋" w:hAnsi="仿宋" w:eastAsia="仿宋" w:cs="仿宋"/>
          <w:sz w:val="24"/>
        </w:rPr>
        <w:t>1.《唐宫夜宴》XR沉浸展IP授权：</w:t>
      </w:r>
    </w:p>
    <w:p w14:paraId="3BE9DC85">
      <w:pPr>
        <w:spacing w:line="360" w:lineRule="auto"/>
        <w:ind w:firstLine="480" w:firstLineChars="200"/>
        <w:rPr>
          <w:rFonts w:ascii="仿宋" w:hAnsi="仿宋" w:eastAsia="仿宋" w:cs="仿宋"/>
          <w:sz w:val="24"/>
        </w:rPr>
      </w:pPr>
      <w:r>
        <w:rPr>
          <w:rFonts w:hint="eastAsia" w:ascii="仿宋" w:hAnsi="仿宋" w:eastAsia="仿宋" w:cs="仿宋"/>
          <w:sz w:val="24"/>
        </w:rPr>
        <w:t>（1）中标人须自行获取《唐宫夜宴》XR沉浸展于本项目及一体机版本内容的使用授权，授权期限不少于8个月；</w:t>
      </w:r>
    </w:p>
    <w:p w14:paraId="14321984">
      <w:pPr>
        <w:spacing w:line="360" w:lineRule="auto"/>
        <w:ind w:firstLine="480" w:firstLineChars="200"/>
        <w:rPr>
          <w:rFonts w:ascii="仿宋" w:hAnsi="仿宋" w:eastAsia="仿宋" w:cs="仿宋"/>
          <w:sz w:val="24"/>
        </w:rPr>
      </w:pPr>
      <w:r>
        <w:rPr>
          <w:rFonts w:hint="eastAsia" w:ascii="仿宋" w:hAnsi="仿宋" w:eastAsia="仿宋" w:cs="仿宋"/>
          <w:sz w:val="24"/>
        </w:rPr>
        <w:t>（2）中标人须自行获取《唐宫夜宴》XR沉浸展内虚拟场景内的“夜宴”等部分场景使用权用作招标人所需的全息投影使用，延展的具体虚拟场景正式使用须获得IP版权方正式确认；</w:t>
      </w:r>
    </w:p>
    <w:p w14:paraId="2B7274B6">
      <w:pPr>
        <w:spacing w:line="360" w:lineRule="auto"/>
        <w:ind w:firstLine="480" w:firstLineChars="200"/>
        <w:rPr>
          <w:rFonts w:ascii="仿宋" w:hAnsi="仿宋" w:eastAsia="仿宋" w:cs="仿宋"/>
          <w:sz w:val="24"/>
        </w:rPr>
      </w:pPr>
      <w:r>
        <w:rPr>
          <w:rFonts w:hint="eastAsia" w:ascii="仿宋" w:hAnsi="仿宋" w:eastAsia="仿宋" w:cs="仿宋"/>
          <w:sz w:val="24"/>
        </w:rPr>
        <w:t>（3）中标人须自行获取《唐宫夜宴》XR沉浸展内虚拟场景内的中数字人“唐小妹”相关造型及衍生风格化授权；</w:t>
      </w:r>
    </w:p>
    <w:p w14:paraId="71E41799">
      <w:pPr>
        <w:spacing w:line="360" w:lineRule="auto"/>
        <w:ind w:firstLine="480" w:firstLineChars="200"/>
        <w:rPr>
          <w:rFonts w:ascii="仿宋" w:hAnsi="仿宋" w:eastAsia="仿宋" w:cs="仿宋"/>
          <w:sz w:val="24"/>
        </w:rPr>
      </w:pPr>
      <w:r>
        <w:rPr>
          <w:rFonts w:hint="eastAsia" w:ascii="仿宋" w:hAnsi="仿宋" w:eastAsia="仿宋" w:cs="仿宋"/>
          <w:sz w:val="24"/>
        </w:rPr>
        <w:t>（4）中标人须被授权为《唐宫夜宴》的代理商，并提供XR大空间沉浸展产品《唐宫夜宴》项目授权书，确保项目授权无权利瑕疵。</w:t>
      </w:r>
    </w:p>
    <w:p w14:paraId="358CDA0D">
      <w:pPr>
        <w:spacing w:line="360" w:lineRule="auto"/>
        <w:ind w:firstLine="480" w:firstLineChars="200"/>
        <w:rPr>
          <w:rFonts w:ascii="仿宋" w:hAnsi="仿宋" w:eastAsia="仿宋" w:cs="仿宋"/>
          <w:sz w:val="24"/>
        </w:rPr>
      </w:pPr>
      <w:r>
        <w:rPr>
          <w:rFonts w:hint="eastAsia" w:ascii="仿宋" w:hAnsi="仿宋" w:eastAsia="仿宋" w:cs="仿宋"/>
          <w:sz w:val="24"/>
        </w:rPr>
        <w:t>2.宣传宣发要求</w:t>
      </w:r>
    </w:p>
    <w:p w14:paraId="0FF13B72">
      <w:pPr>
        <w:spacing w:line="360" w:lineRule="auto"/>
        <w:ind w:firstLine="480" w:firstLineChars="200"/>
        <w:rPr>
          <w:rFonts w:ascii="仿宋" w:hAnsi="仿宋" w:eastAsia="仿宋" w:cs="仿宋"/>
          <w:sz w:val="24"/>
        </w:rPr>
      </w:pPr>
      <w:r>
        <w:rPr>
          <w:rFonts w:hint="eastAsia" w:ascii="仿宋" w:hAnsi="仿宋" w:eastAsia="仿宋" w:cs="仿宋"/>
          <w:sz w:val="24"/>
        </w:rPr>
        <w:t>《唐宫夜宴》XR沉浸展杭博站授权运营周期内，中标人须确保本项目在河南广电全媒体矩阵（大象新闻、公众号、微博、抖音等）可在每个宣发阶段配合运营方活动宣发1次，共计6次，央媒需在开展期配合宣发1次，且可在大象元官方账号不少于15次宣发，具体以招标人需求为准。中标人负责宣传图文、视频等内容的撰写与制作，经招标人确认后发布。</w:t>
      </w:r>
    </w:p>
    <w:p w14:paraId="60EE5F78">
      <w:pPr>
        <w:spacing w:line="360" w:lineRule="auto"/>
        <w:ind w:firstLine="480" w:firstLineChars="200"/>
        <w:rPr>
          <w:rFonts w:ascii="仿宋" w:hAnsi="仿宋" w:eastAsia="仿宋" w:cs="仿宋"/>
          <w:sz w:val="24"/>
        </w:rPr>
      </w:pPr>
      <w:r>
        <w:rPr>
          <w:rFonts w:hint="eastAsia" w:ascii="仿宋" w:hAnsi="仿宋" w:eastAsia="仿宋" w:cs="仿宋"/>
          <w:sz w:val="24"/>
        </w:rPr>
        <w:t>中标人负责项目的整体宣传推广建议和排期（正式运营至2026年1月31日IP授权结束），除上述宣发媒介外，中标人需提供匹配活动宣传的媒体清单并协助对接，推荐媒体名单包括但不限于上宣媒体、新媒体、本地生活号、社交平台自媒体不少于100家，不限于杭州地区，华东地区。</w:t>
      </w:r>
    </w:p>
    <w:p w14:paraId="5F366147">
      <w:pPr>
        <w:spacing w:line="360" w:lineRule="auto"/>
        <w:ind w:firstLine="480" w:firstLineChars="200"/>
        <w:rPr>
          <w:rFonts w:ascii="仿宋" w:hAnsi="仿宋" w:eastAsia="仿宋" w:cs="仿宋"/>
          <w:sz w:val="24"/>
        </w:rPr>
      </w:pPr>
      <w:r>
        <w:rPr>
          <w:rFonts w:hint="eastAsia" w:ascii="仿宋" w:hAnsi="仿宋" w:eastAsia="仿宋" w:cs="仿宋"/>
          <w:sz w:val="24"/>
        </w:rPr>
        <w:t>3.项目运营计划（暂定）</w:t>
      </w:r>
    </w:p>
    <w:p w14:paraId="606BAE55">
      <w:pPr>
        <w:spacing w:line="360" w:lineRule="auto"/>
        <w:ind w:firstLine="480" w:firstLineChars="200"/>
        <w:rPr>
          <w:rFonts w:ascii="仿宋" w:hAnsi="仿宋" w:eastAsia="仿宋" w:cs="仿宋"/>
          <w:sz w:val="24"/>
        </w:rPr>
      </w:pPr>
      <w:r>
        <w:rPr>
          <w:rFonts w:hint="eastAsia" w:ascii="仿宋" w:hAnsi="仿宋" w:eastAsia="仿宋" w:cs="仿宋"/>
          <w:sz w:val="24"/>
        </w:rPr>
        <w:t>（1）试运营期：2025年6月1日-6月30日（正式开展）；</w:t>
      </w:r>
    </w:p>
    <w:p w14:paraId="6EFFF388">
      <w:pPr>
        <w:spacing w:line="360" w:lineRule="auto"/>
        <w:ind w:firstLine="480" w:firstLineChars="200"/>
        <w:rPr>
          <w:rFonts w:ascii="仿宋" w:hAnsi="仿宋" w:eastAsia="仿宋" w:cs="仿宋"/>
          <w:sz w:val="24"/>
        </w:rPr>
      </w:pPr>
      <w:r>
        <w:rPr>
          <w:rFonts w:hint="eastAsia" w:ascii="仿宋" w:hAnsi="仿宋" w:eastAsia="仿宋" w:cs="仿宋"/>
          <w:sz w:val="24"/>
        </w:rPr>
        <w:t>（2）运营期：2025年7月1日-2026年1月31日（主题活动季）。</w:t>
      </w:r>
    </w:p>
    <w:p w14:paraId="5106685F">
      <w:pPr>
        <w:spacing w:line="360" w:lineRule="auto"/>
        <w:ind w:firstLine="480" w:firstLineChars="200"/>
        <w:rPr>
          <w:rFonts w:ascii="仿宋" w:hAnsi="仿宋" w:eastAsia="仿宋" w:cs="仿宋"/>
          <w:sz w:val="24"/>
        </w:rPr>
      </w:pPr>
      <w:r>
        <w:rPr>
          <w:rFonts w:hint="eastAsia" w:ascii="仿宋" w:hAnsi="仿宋" w:eastAsia="仿宋" w:cs="仿宋"/>
          <w:sz w:val="24"/>
        </w:rPr>
        <w:t>（二）XR展区设计、施工、运营要求</w:t>
      </w:r>
    </w:p>
    <w:p w14:paraId="4623A2CD">
      <w:pPr>
        <w:spacing w:line="360" w:lineRule="auto"/>
        <w:ind w:firstLine="480" w:firstLineChars="200"/>
        <w:rPr>
          <w:rFonts w:ascii="仿宋" w:hAnsi="仿宋" w:eastAsia="仿宋" w:cs="仿宋"/>
          <w:sz w:val="24"/>
        </w:rPr>
      </w:pPr>
      <w:r>
        <w:rPr>
          <w:rFonts w:hint="eastAsia" w:ascii="仿宋" w:hAnsi="仿宋" w:eastAsia="仿宋" w:cs="仿宋"/>
          <w:sz w:val="24"/>
        </w:rPr>
        <w:t>1.设计及施工要求：</w:t>
      </w:r>
    </w:p>
    <w:p w14:paraId="351ACF9E">
      <w:pPr>
        <w:spacing w:line="360" w:lineRule="auto"/>
        <w:ind w:firstLine="480" w:firstLineChars="200"/>
        <w:rPr>
          <w:rFonts w:ascii="仿宋" w:hAnsi="仿宋" w:eastAsia="仿宋" w:cs="仿宋"/>
          <w:sz w:val="24"/>
        </w:rPr>
      </w:pPr>
      <w:r>
        <w:rPr>
          <w:rFonts w:hint="eastAsia" w:ascii="仿宋" w:hAnsi="仿宋" w:eastAsia="仿宋" w:cs="仿宋"/>
          <w:sz w:val="24"/>
        </w:rPr>
        <w:t>在紫云阁厅区域内规划分区并完成内装设计及施工图纸、电气图、相关展厅平面设计，如：XR体验区、文创区、等候区等（可参考下图分区示意进行规划）。投标人应自行勘察场地并完成空间建模及装饰设计建模。XR体验区设计须符合XR设备技术要求；接待打卡区、文创区、等候区设计风格须与《唐宫夜宴》视觉相匹配，突显中国古典审美，传扬中国传统文化，并获得《唐宫夜宴》IP方最终书面确认通过。投标人须充分考虑对场地现有内饰的保护，不得破坏现有空间的内饰及地毯，并在特展结束后恢复原貌。招标人根据投标方的设计规划及电用电需求，</w:t>
      </w:r>
      <w:r>
        <w:rPr>
          <w:rFonts w:hint="eastAsia" w:ascii="仿宋" w:hAnsi="仿宋" w:eastAsia="仿宋" w:cs="仿宋"/>
          <w:sz w:val="24"/>
          <w:highlight w:val="none"/>
        </w:rPr>
        <w:t>由中标人根据项目实际需求出具施工方案，</w:t>
      </w:r>
      <w:r>
        <w:rPr>
          <w:rFonts w:hint="eastAsia" w:ascii="仿宋" w:hAnsi="仿宋" w:eastAsia="仿宋" w:cs="仿宋"/>
          <w:sz w:val="24"/>
          <w:highlight w:val="none"/>
          <w:lang w:val="en-US" w:eastAsia="zh-CN"/>
        </w:rPr>
        <w:t>并</w:t>
      </w:r>
      <w:r>
        <w:rPr>
          <w:rFonts w:hint="eastAsia" w:ascii="仿宋" w:hAnsi="仿宋" w:eastAsia="仿宋" w:cs="仿宋"/>
          <w:sz w:val="24"/>
          <w:highlight w:val="none"/>
        </w:rPr>
        <w:t>负责由总电箱敷设电缆至工作电箱位置的电线电缆。</w:t>
      </w:r>
    </w:p>
    <w:p w14:paraId="39AA385F">
      <w:pPr>
        <w:spacing w:line="360" w:lineRule="auto"/>
        <w:ind w:firstLine="640" w:firstLineChars="200"/>
        <w:jc w:val="center"/>
        <w:rPr>
          <w:rFonts w:ascii="仿宋" w:hAnsi="仿宋" w:eastAsia="仿宋"/>
          <w:bCs/>
          <w:color w:val="000000"/>
          <w:sz w:val="32"/>
          <w:szCs w:val="32"/>
        </w:rPr>
      </w:pPr>
      <w:r>
        <w:rPr>
          <w:rFonts w:hint="eastAsia"/>
          <w:sz w:val="32"/>
          <w:szCs w:val="32"/>
        </w:rPr>
        <w:drawing>
          <wp:inline distT="0" distB="0" distL="0" distR="0">
            <wp:extent cx="3632835" cy="2849245"/>
            <wp:effectExtent l="0" t="0" r="5715" b="8255"/>
            <wp:docPr id="1422414522" name="图片 1" descr="A circular diagram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14522" name="图片 1" descr="A circular diagram with different colored circles&#10;&#10;AI-generated content may be incorrect."/>
                    <pic:cNvPicPr>
                      <a:picLocks noChangeAspect="1"/>
                    </pic:cNvPicPr>
                  </pic:nvPicPr>
                  <pic:blipFill>
                    <a:blip r:embed="rId22" cstate="print">
                      <a:extLst>
                        <a:ext uri="{28A0092B-C50C-407E-A947-70E740481C1C}">
                          <a14:useLocalDpi xmlns:a14="http://schemas.microsoft.com/office/drawing/2010/main" val="0"/>
                        </a:ext>
                      </a:extLst>
                    </a:blip>
                    <a:srcRect l="13243" r="15043"/>
                    <a:stretch>
                      <a:fillRect/>
                    </a:stretch>
                  </pic:blipFill>
                  <pic:spPr>
                    <a:xfrm>
                      <a:off x="0" y="0"/>
                      <a:ext cx="3674583" cy="2882367"/>
                    </a:xfrm>
                    <a:prstGeom prst="rect">
                      <a:avLst/>
                    </a:prstGeom>
                    <a:ln>
                      <a:noFill/>
                    </a:ln>
                  </pic:spPr>
                </pic:pic>
              </a:graphicData>
            </a:graphic>
          </wp:inline>
        </w:drawing>
      </w:r>
    </w:p>
    <w:p w14:paraId="5F1D6D5F">
      <w:pPr>
        <w:spacing w:line="360" w:lineRule="auto"/>
        <w:ind w:firstLine="480" w:firstLineChars="200"/>
        <w:rPr>
          <w:rFonts w:ascii="仿宋" w:hAnsi="仿宋" w:eastAsia="仿宋" w:cs="仿宋"/>
          <w:sz w:val="24"/>
        </w:rPr>
      </w:pPr>
      <w:r>
        <w:rPr>
          <w:rFonts w:hint="eastAsia" w:ascii="仿宋" w:hAnsi="仿宋" w:eastAsia="仿宋" w:cs="仿宋"/>
          <w:sz w:val="24"/>
        </w:rPr>
        <w:t>2.XR展区技术落地与设备服务</w:t>
      </w:r>
    </w:p>
    <w:p w14:paraId="1FB7E75E">
      <w:pPr>
        <w:spacing w:line="360" w:lineRule="auto"/>
        <w:ind w:firstLine="480" w:firstLineChars="200"/>
        <w:rPr>
          <w:rFonts w:ascii="仿宋" w:hAnsi="仿宋" w:eastAsia="仿宋" w:cs="仿宋"/>
          <w:sz w:val="24"/>
        </w:rPr>
      </w:pPr>
      <w:r>
        <w:rPr>
          <w:rFonts w:hint="eastAsia" w:ascii="仿宋" w:hAnsi="仿宋" w:eastAsia="仿宋" w:cs="仿宋"/>
          <w:sz w:val="24"/>
        </w:rPr>
        <w:t>（1）包含但不限于：现场场地测绘并建模，路径规划适配，点云地图扫描，数字内容长度调整，根据所规划场地定制XR动线及技术部署等；投标人还须提供并安装调试运营期间的XR相关的设备，确保设备可靠运行。</w:t>
      </w:r>
    </w:p>
    <w:p w14:paraId="000D326F">
      <w:pPr>
        <w:spacing w:line="360" w:lineRule="auto"/>
        <w:ind w:firstLine="480" w:firstLineChars="200"/>
        <w:rPr>
          <w:rFonts w:ascii="仿宋" w:hAnsi="仿宋" w:eastAsia="仿宋" w:cs="仿宋"/>
          <w:sz w:val="24"/>
        </w:rPr>
      </w:pPr>
      <w:r>
        <w:rPr>
          <w:rFonts w:hint="eastAsia" w:ascii="仿宋" w:hAnsi="仿宋" w:eastAsia="仿宋" w:cs="仿宋"/>
          <w:sz w:val="24"/>
        </w:rPr>
        <w:t>（2）投标人须提供VR体验区硬件设备租赁服务，租赁费用含在本项目报价中。VR体验区硬件设备包括但不限于VR一体机50套（每套含VR眼镜1台、拢音耳罩1副，磁吸充电宝，电池2块及充电底座1个。）、配套的网络及相关设备、介绍区设备、监控及安防设备、文创区出口防盗设备等。</w:t>
      </w:r>
    </w:p>
    <w:p w14:paraId="701DF143">
      <w:pPr>
        <w:spacing w:line="360" w:lineRule="auto"/>
        <w:ind w:firstLine="480" w:firstLineChars="200"/>
        <w:rPr>
          <w:rFonts w:ascii="仿宋" w:hAnsi="仿宋" w:eastAsia="仿宋" w:cs="仿宋"/>
          <w:sz w:val="24"/>
        </w:rPr>
      </w:pPr>
      <w:r>
        <w:rPr>
          <w:rFonts w:hint="eastAsia" w:ascii="仿宋" w:hAnsi="仿宋" w:eastAsia="仿宋" w:cs="仿宋"/>
          <w:sz w:val="24"/>
        </w:rPr>
        <w:t>（3）投标人提供一套AI互动游戏服务，满足AI换装和AI短视频查看、社交分享与传播，并提供使用期间小程序维护。</w:t>
      </w:r>
    </w:p>
    <w:p w14:paraId="2FDA2E7F">
      <w:pPr>
        <w:spacing w:line="360" w:lineRule="auto"/>
        <w:ind w:firstLine="480" w:firstLineChars="200"/>
        <w:rPr>
          <w:rFonts w:ascii="仿宋" w:hAnsi="仿宋" w:eastAsia="仿宋" w:cs="仿宋"/>
          <w:sz w:val="24"/>
        </w:rPr>
      </w:pPr>
      <w:r>
        <w:rPr>
          <w:rFonts w:hint="eastAsia" w:ascii="仿宋" w:hAnsi="仿宋" w:eastAsia="仿宋" w:cs="仿宋"/>
          <w:sz w:val="24"/>
        </w:rPr>
        <w:t>（4）为保障游客的整体活动体验，投标人须设计制作一条玩法视频（含3D场景渲染动画、字幕及旁白、背景音），用于向游客介绍《唐宫夜宴》XR展体验方式、注意事项及相关玩法引导，要求投标人自主创意，编写视频脚本，可配合单帧示意图用于脚本描述。</w:t>
      </w:r>
    </w:p>
    <w:p w14:paraId="6219F69D">
      <w:pPr>
        <w:spacing w:line="360" w:lineRule="auto"/>
        <w:ind w:firstLine="480" w:firstLineChars="200"/>
        <w:rPr>
          <w:rFonts w:ascii="仿宋" w:hAnsi="仿宋" w:eastAsia="仿宋" w:cs="仿宋"/>
          <w:sz w:val="24"/>
        </w:rPr>
      </w:pPr>
      <w:r>
        <w:rPr>
          <w:rFonts w:hint="eastAsia" w:ascii="仿宋" w:hAnsi="仿宋" w:eastAsia="仿宋" w:cs="仿宋"/>
          <w:sz w:val="24"/>
        </w:rPr>
        <w:t>3.XR展区监控及安防</w:t>
      </w:r>
    </w:p>
    <w:p w14:paraId="4176D204">
      <w:pPr>
        <w:spacing w:line="360" w:lineRule="auto"/>
        <w:ind w:firstLine="480" w:firstLineChars="200"/>
        <w:rPr>
          <w:rFonts w:ascii="仿宋" w:hAnsi="仿宋" w:eastAsia="仿宋" w:cs="仿宋"/>
          <w:sz w:val="24"/>
        </w:rPr>
      </w:pPr>
      <w:r>
        <w:rPr>
          <w:rFonts w:hint="eastAsia" w:ascii="仿宋" w:hAnsi="仿宋" w:eastAsia="仿宋" w:cs="仿宋"/>
          <w:sz w:val="24"/>
        </w:rPr>
        <w:t>为确保运营期间的安全，投标人需设计并安装XR展区域的监控系统，并在文创区出口设置防盗门。</w:t>
      </w:r>
    </w:p>
    <w:p w14:paraId="729A018B">
      <w:pPr>
        <w:spacing w:line="360" w:lineRule="auto"/>
        <w:ind w:firstLine="480" w:firstLineChars="200"/>
        <w:rPr>
          <w:rFonts w:ascii="仿宋" w:hAnsi="仿宋" w:eastAsia="仿宋" w:cs="仿宋"/>
          <w:sz w:val="24"/>
        </w:rPr>
      </w:pPr>
      <w:r>
        <w:rPr>
          <w:rFonts w:hint="eastAsia" w:ascii="仿宋" w:hAnsi="仿宋" w:eastAsia="仿宋" w:cs="仿宋"/>
          <w:sz w:val="24"/>
        </w:rPr>
        <w:t>4.XR展现场运营服务：</w:t>
      </w:r>
    </w:p>
    <w:p w14:paraId="75F67AF6">
      <w:pPr>
        <w:spacing w:line="360" w:lineRule="auto"/>
        <w:ind w:firstLine="480" w:firstLineChars="200"/>
        <w:rPr>
          <w:rFonts w:ascii="仿宋" w:hAnsi="仿宋" w:eastAsia="仿宋" w:cs="仿宋"/>
          <w:sz w:val="24"/>
        </w:rPr>
      </w:pPr>
      <w:r>
        <w:rPr>
          <w:rFonts w:hint="eastAsia" w:ascii="仿宋" w:hAnsi="仿宋" w:eastAsia="仿宋" w:cs="仿宋"/>
          <w:sz w:val="24"/>
        </w:rPr>
        <w:t>需配合招标人对XR展览的顺利运营，投标人须在运营期间提供：</w:t>
      </w:r>
    </w:p>
    <w:p w14:paraId="7907A6F6">
      <w:pPr>
        <w:spacing w:line="360" w:lineRule="auto"/>
        <w:ind w:firstLine="480" w:firstLineChars="200"/>
        <w:rPr>
          <w:rFonts w:ascii="仿宋" w:hAnsi="仿宋" w:eastAsia="仿宋" w:cs="仿宋"/>
          <w:sz w:val="24"/>
        </w:rPr>
      </w:pPr>
      <w:r>
        <w:rPr>
          <w:rFonts w:hint="eastAsia" w:ascii="仿宋" w:hAnsi="仿宋" w:eastAsia="仿宋" w:cs="仿宋"/>
          <w:sz w:val="24"/>
        </w:rPr>
        <w:t>（1）XR体验区现场执行管理人员1名（运营期间驻场）、设备技术技术员1名（运营期间驻场）；其他运营人员由招标人提供。</w:t>
      </w:r>
    </w:p>
    <w:p w14:paraId="5A4CE244">
      <w:pPr>
        <w:spacing w:line="360" w:lineRule="auto"/>
        <w:ind w:firstLine="480" w:firstLineChars="200"/>
        <w:rPr>
          <w:rFonts w:ascii="仿宋" w:hAnsi="仿宋" w:eastAsia="仿宋" w:cs="仿宋"/>
          <w:sz w:val="24"/>
        </w:rPr>
      </w:pPr>
      <w:r>
        <w:rPr>
          <w:rFonts w:hint="eastAsia" w:ascii="仿宋" w:hAnsi="仿宋" w:eastAsia="仿宋" w:cs="仿宋"/>
          <w:sz w:val="24"/>
        </w:rPr>
        <w:t>（2）在XR展览开展第一个月，每周末提供古装摄影体验活动，共计8天；含3名化妆师，1名摄影师，并提供游客可租赁拍摄服装。</w:t>
      </w:r>
    </w:p>
    <w:p w14:paraId="38A017AB">
      <w:pPr>
        <w:spacing w:line="360" w:lineRule="auto"/>
        <w:ind w:firstLine="480" w:firstLineChars="200"/>
        <w:rPr>
          <w:rFonts w:ascii="仿宋" w:hAnsi="仿宋" w:eastAsia="仿宋" w:cs="仿宋"/>
          <w:sz w:val="24"/>
        </w:rPr>
      </w:pPr>
      <w:r>
        <w:rPr>
          <w:rFonts w:hint="eastAsia" w:ascii="仿宋" w:hAnsi="仿宋" w:eastAsia="仿宋" w:cs="仿宋"/>
          <w:sz w:val="24"/>
        </w:rPr>
        <w:t>招标人如增加场次，支付中标人额外费用，费用单价参考中标清单内单价；若中标清单内无相同项，则参考近似项报价或由招标人重新报价。</w:t>
      </w:r>
    </w:p>
    <w:p w14:paraId="4883332F">
      <w:pPr>
        <w:spacing w:line="360" w:lineRule="auto"/>
        <w:ind w:firstLine="480" w:firstLineChars="200"/>
        <w:rPr>
          <w:rFonts w:ascii="仿宋" w:hAnsi="仿宋" w:eastAsia="仿宋" w:cs="仿宋"/>
          <w:sz w:val="24"/>
        </w:rPr>
      </w:pPr>
      <w:r>
        <w:rPr>
          <w:rFonts w:hint="eastAsia" w:ascii="仿宋" w:hAnsi="仿宋" w:eastAsia="仿宋" w:cs="仿宋"/>
          <w:sz w:val="24"/>
        </w:rPr>
        <w:t>（三）票务小程序设计开发</w:t>
      </w:r>
    </w:p>
    <w:p w14:paraId="036115B6">
      <w:pPr>
        <w:spacing w:line="360" w:lineRule="auto"/>
        <w:ind w:firstLine="480" w:firstLineChars="200"/>
        <w:rPr>
          <w:rFonts w:ascii="仿宋" w:hAnsi="仿宋" w:eastAsia="仿宋" w:cs="仿宋"/>
          <w:sz w:val="24"/>
        </w:rPr>
      </w:pPr>
      <w:r>
        <w:rPr>
          <w:rFonts w:hint="eastAsia" w:ascii="仿宋" w:hAnsi="仿宋" w:eastAsia="仿宋" w:cs="仿宋"/>
          <w:sz w:val="24"/>
        </w:rPr>
        <w:t>1.中标方需根据招标人需求，负责《唐宫夜宴》XR展小程序设计与开发，并需与招标人指定收银系统打通。小程序需包括体验预约、内容展示、活动介绍、互动体验、数据埋点、小程序数据维护等功能。</w:t>
      </w:r>
    </w:p>
    <w:p w14:paraId="7DC246E7">
      <w:pPr>
        <w:spacing w:line="360" w:lineRule="auto"/>
        <w:ind w:firstLine="480" w:firstLineChars="200"/>
        <w:rPr>
          <w:rFonts w:ascii="仿宋" w:hAnsi="仿宋" w:eastAsia="仿宋" w:cs="仿宋"/>
          <w:sz w:val="24"/>
        </w:rPr>
      </w:pPr>
      <w:r>
        <w:rPr>
          <w:rFonts w:hint="eastAsia" w:ascii="仿宋" w:hAnsi="仿宋" w:eastAsia="仿宋" w:cs="仿宋"/>
          <w:sz w:val="24"/>
        </w:rPr>
        <w:t>2.中标方负责小程序云服务器1年服务费，包含ECS云服务器、CDN加速、OSS文件服务器等。</w:t>
      </w:r>
    </w:p>
    <w:p w14:paraId="523C54D5">
      <w:pPr>
        <w:spacing w:line="360" w:lineRule="auto"/>
        <w:ind w:firstLine="480" w:firstLineChars="200"/>
        <w:rPr>
          <w:rFonts w:ascii="仿宋" w:hAnsi="仿宋" w:eastAsia="仿宋" w:cs="仿宋"/>
          <w:sz w:val="24"/>
        </w:rPr>
      </w:pPr>
      <w:r>
        <w:rPr>
          <w:rFonts w:hint="eastAsia" w:ascii="仿宋" w:hAnsi="仿宋" w:eastAsia="仿宋" w:cs="仿宋"/>
          <w:sz w:val="24"/>
        </w:rPr>
        <w:t>3.中标方负责做好票务与演唱会票务平台的嫁接，票务平台不少于1个（包括但不限于大麦网、猫眼演出等演唱会票务平台）。</w:t>
      </w:r>
    </w:p>
    <w:p w14:paraId="4038D393">
      <w:pPr>
        <w:spacing w:line="360" w:lineRule="auto"/>
        <w:ind w:firstLine="480" w:firstLineChars="200"/>
        <w:rPr>
          <w:rFonts w:ascii="仿宋" w:hAnsi="仿宋" w:eastAsia="仿宋" w:cs="仿宋"/>
          <w:sz w:val="24"/>
        </w:rPr>
      </w:pPr>
      <w:r>
        <w:rPr>
          <w:rFonts w:hint="eastAsia" w:ascii="仿宋" w:hAnsi="仿宋" w:eastAsia="仿宋" w:cs="仿宋"/>
          <w:sz w:val="24"/>
        </w:rPr>
        <w:t>（四）宴会设计</w:t>
      </w:r>
    </w:p>
    <w:p w14:paraId="3CCEC67C">
      <w:pPr>
        <w:spacing w:line="360" w:lineRule="auto"/>
        <w:ind w:firstLine="480" w:firstLineChars="200"/>
        <w:rPr>
          <w:rFonts w:ascii="仿宋" w:hAnsi="仿宋" w:eastAsia="仿宋" w:cs="仿宋"/>
          <w:sz w:val="24"/>
        </w:rPr>
      </w:pPr>
      <w:r>
        <w:rPr>
          <w:rFonts w:hint="eastAsia" w:ascii="仿宋" w:hAnsi="仿宋" w:eastAsia="仿宋" w:cs="仿宋"/>
          <w:sz w:val="24"/>
        </w:rPr>
        <w:t>（1）一套唐宴主题活动流程设计：由投标人提供丰富经验视觉导演、剧目导演、唐史专家各1名进行主创设计。投标人应配合招标人营销需求，交付包括但不限于：视觉设计、场景布置、演员以及服务人员服装设计、20分钟节目脚本，宫宴餐单名称及文案包装、印刷物餐单设计。投标人还需制作5条创意宣传视频（每条30s，及对应10s剪辑版1条），含脚本制作、特效制作、精修，中英文字幕。投标人需要充分考虑立式酒会和唐宫茶叙的场合需求。（宫宴餐单2组包括：1组唐宫茶叙菜单、1组酒会菜单；每组含AB餐各2套）</w:t>
      </w:r>
    </w:p>
    <w:p w14:paraId="28E6F624">
      <w:pPr>
        <w:spacing w:line="360" w:lineRule="auto"/>
        <w:ind w:firstLine="480" w:firstLineChars="200"/>
        <w:rPr>
          <w:rFonts w:ascii="仿宋" w:hAnsi="仿宋" w:eastAsia="仿宋" w:cs="仿宋"/>
          <w:sz w:val="24"/>
        </w:rPr>
      </w:pPr>
      <w:r>
        <w:rPr>
          <w:rFonts w:hint="eastAsia" w:ascii="仿宋" w:hAnsi="仿宋" w:eastAsia="仿宋" w:cs="仿宋"/>
          <w:sz w:val="24"/>
        </w:rPr>
        <w:t>运营期间演出主题不少于3个，可结合季节或节假日设计，另，投标人须根据运营实际，向招标人提供后续剧目迭代建议。</w:t>
      </w:r>
    </w:p>
    <w:p w14:paraId="79C957E1">
      <w:pPr>
        <w:spacing w:line="360" w:lineRule="auto"/>
        <w:ind w:firstLine="480" w:firstLineChars="200"/>
        <w:rPr>
          <w:rFonts w:ascii="仿宋" w:hAnsi="仿宋" w:eastAsia="仿宋" w:cs="仿宋"/>
          <w:sz w:val="24"/>
        </w:rPr>
      </w:pPr>
      <w:r>
        <w:rPr>
          <w:rFonts w:hint="eastAsia" w:ascii="仿宋" w:hAnsi="仿宋" w:eastAsia="仿宋" w:cs="仿宋"/>
          <w:sz w:val="24"/>
        </w:rPr>
        <w:t>（2）6月1日-6月30日试运营期间，投标人须完成共8场完整唐宫茶叙演出执行服务（包含服化道、现场执行等），并输出20分钟完整活动流程、节目脚本、推荐演出团队、活动执行手册；现场花絮拍摄并提供视频剪辑。第二个月起，演艺服务由招标人负责，可使用中标人推荐的演出团队，也可自行招募演出团队，中标人需配合做好交接与指导工作。</w:t>
      </w:r>
    </w:p>
    <w:p w14:paraId="5C62199E">
      <w:pPr>
        <w:spacing w:line="360" w:lineRule="auto"/>
        <w:ind w:firstLine="480" w:firstLineChars="200"/>
        <w:rPr>
          <w:rFonts w:ascii="仿宋" w:hAnsi="仿宋" w:eastAsia="仿宋" w:cs="仿宋"/>
          <w:sz w:val="24"/>
        </w:rPr>
      </w:pPr>
      <w:r>
        <w:rPr>
          <w:rFonts w:hint="eastAsia" w:ascii="仿宋" w:hAnsi="仿宋" w:eastAsia="仿宋" w:cs="仿宋"/>
          <w:sz w:val="24"/>
        </w:rPr>
        <w:t>招标人如增加场次，支付中标人额外费用，费用单价参考中标清单内单价；若中标清单内无相同项，则参考近似项报价或由招标人重新报价。</w:t>
      </w:r>
    </w:p>
    <w:p w14:paraId="3514781F">
      <w:pPr>
        <w:spacing w:line="360" w:lineRule="auto"/>
        <w:ind w:firstLine="480" w:firstLineChars="200"/>
        <w:rPr>
          <w:rFonts w:ascii="仿宋" w:hAnsi="仿宋" w:eastAsia="仿宋" w:cs="仿宋"/>
          <w:sz w:val="24"/>
        </w:rPr>
      </w:pPr>
      <w:r>
        <w:rPr>
          <w:rFonts w:hint="eastAsia" w:ascii="仿宋" w:hAnsi="仿宋" w:eastAsia="仿宋" w:cs="仿宋"/>
          <w:sz w:val="24"/>
        </w:rPr>
        <w:t>（3）根据招标人需求，投标人须完成一场完整的酒会演出执行服务，并输出20分钟完整活动流程、节目脚本、推荐演出团队、活动执行手册；现场花絮拍摄并提供视频剪辑。招标人如增加场次，支付中标人额外费用，费用单价参考中标清单内单价；若中标清单内无相同项，则参考近似项报价或由招标人重新报价。</w:t>
      </w:r>
    </w:p>
    <w:p w14:paraId="64909F92">
      <w:pPr>
        <w:spacing w:line="360" w:lineRule="auto"/>
        <w:ind w:firstLine="480" w:firstLineChars="200"/>
        <w:rPr>
          <w:rFonts w:ascii="仿宋" w:hAnsi="仿宋" w:eastAsia="仿宋" w:cs="仿宋"/>
          <w:sz w:val="24"/>
        </w:rPr>
      </w:pPr>
      <w:r>
        <w:rPr>
          <w:rFonts w:hint="eastAsia" w:ascii="仿宋" w:hAnsi="仿宋" w:eastAsia="仿宋" w:cs="仿宋"/>
          <w:sz w:val="24"/>
        </w:rPr>
        <w:t>（五）文创及物料设计：</w:t>
      </w:r>
    </w:p>
    <w:p w14:paraId="73F525D8">
      <w:pPr>
        <w:spacing w:line="360" w:lineRule="auto"/>
        <w:ind w:firstLine="480" w:firstLineChars="200"/>
        <w:rPr>
          <w:rFonts w:ascii="仿宋" w:hAnsi="仿宋" w:eastAsia="仿宋" w:cs="仿宋"/>
          <w:sz w:val="24"/>
        </w:rPr>
      </w:pPr>
      <w:r>
        <w:rPr>
          <w:rFonts w:hint="eastAsia" w:ascii="仿宋" w:hAnsi="仿宋" w:eastAsia="仿宋" w:cs="仿宋"/>
          <w:sz w:val="24"/>
        </w:rPr>
        <w:t>1.投标人须引入《唐宫夜宴》文创衍生品驻场销售，招标人负责现场销售并享有销售分成。</w:t>
      </w:r>
    </w:p>
    <w:p w14:paraId="16DFF50D">
      <w:pPr>
        <w:spacing w:line="360" w:lineRule="auto"/>
        <w:ind w:firstLine="480" w:firstLineChars="200"/>
        <w:rPr>
          <w:rFonts w:ascii="仿宋" w:hAnsi="仿宋" w:eastAsia="仿宋" w:cs="仿宋"/>
          <w:sz w:val="24"/>
        </w:rPr>
      </w:pPr>
      <w:r>
        <w:rPr>
          <w:rFonts w:hint="eastAsia" w:ascii="仿宋" w:hAnsi="仿宋" w:eastAsia="仿宋" w:cs="仿宋"/>
          <w:sz w:val="24"/>
        </w:rPr>
        <w:t>2.投标人根据营销及运营要求提供物料设计服务，包括但不限于活动宣传介绍单页、活动海报设计；1款“唐小妹”联名款文创产品设计。</w:t>
      </w:r>
    </w:p>
    <w:p w14:paraId="4C199EF0">
      <w:pPr>
        <w:spacing w:line="360" w:lineRule="auto"/>
        <w:ind w:firstLine="480" w:firstLineChars="200"/>
        <w:rPr>
          <w:rFonts w:ascii="仿宋" w:hAnsi="仿宋" w:eastAsia="仿宋" w:cs="仿宋"/>
          <w:sz w:val="24"/>
        </w:rPr>
      </w:pPr>
      <w:r>
        <w:rPr>
          <w:rFonts w:hint="eastAsia" w:ascii="仿宋" w:hAnsi="仿宋" w:eastAsia="仿宋" w:cs="仿宋"/>
          <w:sz w:val="24"/>
        </w:rPr>
        <w:t>（六）培训及培训手册</w:t>
      </w:r>
    </w:p>
    <w:p w14:paraId="48A8ED33">
      <w:pPr>
        <w:spacing w:line="360" w:lineRule="auto"/>
        <w:ind w:firstLine="480" w:firstLineChars="200"/>
        <w:rPr>
          <w:rFonts w:ascii="仿宋" w:hAnsi="仿宋" w:eastAsia="仿宋" w:cs="仿宋"/>
          <w:sz w:val="24"/>
        </w:rPr>
      </w:pPr>
      <w:r>
        <w:rPr>
          <w:rFonts w:hint="eastAsia" w:ascii="仿宋" w:hAnsi="仿宋" w:eastAsia="仿宋" w:cs="仿宋"/>
          <w:sz w:val="24"/>
        </w:rPr>
        <w:t>投标人需对XR空间、唐宫茶叙的礼仪/运营中由招标人提供后续的服务人员进行系统培训，并提供一套完整书面培训手册。</w:t>
      </w:r>
    </w:p>
    <w:p w14:paraId="5CB56837">
      <w:pPr>
        <w:spacing w:line="360" w:lineRule="auto"/>
        <w:ind w:firstLine="480" w:firstLineChars="200"/>
        <w:rPr>
          <w:rFonts w:ascii="仿宋" w:hAnsi="仿宋" w:eastAsia="仿宋" w:cs="仿宋"/>
          <w:sz w:val="24"/>
        </w:rPr>
      </w:pPr>
      <w:r>
        <w:rPr>
          <w:rFonts w:hint="eastAsia" w:ascii="仿宋" w:hAnsi="仿宋" w:eastAsia="仿宋" w:cs="仿宋"/>
          <w:sz w:val="24"/>
        </w:rPr>
        <w:t>针对XR空间运营培训：向运营工作人员进行培训；包含：设备使用及维护的基础知识，用户体验流程培训，话术培训，紧急情况处理流程等；并提供培训手册。</w:t>
      </w:r>
    </w:p>
    <w:p w14:paraId="05B94A4E">
      <w:pPr>
        <w:spacing w:line="360" w:lineRule="auto"/>
        <w:ind w:firstLine="480" w:firstLineChars="200"/>
        <w:rPr>
          <w:rFonts w:ascii="仿宋" w:hAnsi="仿宋" w:eastAsia="仿宋" w:cs="仿宋"/>
          <w:sz w:val="24"/>
        </w:rPr>
      </w:pPr>
      <w:r>
        <w:rPr>
          <w:rFonts w:hint="eastAsia" w:ascii="仿宋" w:hAnsi="仿宋" w:eastAsia="仿宋" w:cs="仿宋"/>
          <w:sz w:val="24"/>
        </w:rPr>
        <w:t>针对唐宫茶叙的礼仪培训：破冰活动、话术培训、妆容仪态及肢体语言培训、情景模拟、学员小结反馈，总结回顾。</w:t>
      </w:r>
    </w:p>
    <w:p w14:paraId="010B9EDB">
      <w:pPr>
        <w:spacing w:line="360" w:lineRule="auto"/>
        <w:ind w:firstLine="480" w:firstLineChars="200"/>
        <w:rPr>
          <w:rFonts w:ascii="仿宋" w:hAnsi="仿宋" w:eastAsia="仿宋" w:cs="仿宋"/>
          <w:sz w:val="24"/>
        </w:rPr>
      </w:pPr>
      <w:r>
        <w:rPr>
          <w:rFonts w:hint="eastAsia" w:ascii="仿宋" w:hAnsi="仿宋" w:eastAsia="仿宋" w:cs="仿宋"/>
          <w:sz w:val="24"/>
        </w:rPr>
        <w:t>培训计划不少于：由专业人员，在试营业期间组织1次现场培训，之后每2个月进行1次现场培训。</w:t>
      </w:r>
    </w:p>
    <w:p w14:paraId="55D8C6B2">
      <w:pPr>
        <w:spacing w:line="360" w:lineRule="auto"/>
        <w:ind w:firstLine="480" w:firstLineChars="200"/>
        <w:rPr>
          <w:rFonts w:ascii="仿宋" w:hAnsi="仿宋" w:eastAsia="仿宋" w:cs="仿宋"/>
          <w:sz w:val="24"/>
        </w:rPr>
      </w:pPr>
      <w:r>
        <w:rPr>
          <w:rFonts w:hint="eastAsia" w:ascii="仿宋" w:hAnsi="仿宋" w:eastAsia="仿宋" w:cs="仿宋"/>
          <w:sz w:val="24"/>
        </w:rPr>
        <w:t>（七）关于IP资源引入要求</w:t>
      </w:r>
    </w:p>
    <w:p w14:paraId="728A8FD9">
      <w:pPr>
        <w:spacing w:line="360" w:lineRule="auto"/>
        <w:ind w:firstLine="480" w:firstLineChars="200"/>
        <w:rPr>
          <w:rFonts w:ascii="仿宋" w:hAnsi="仿宋" w:eastAsia="仿宋" w:cs="仿宋"/>
          <w:sz w:val="24"/>
        </w:rPr>
      </w:pPr>
      <w:r>
        <w:rPr>
          <w:rFonts w:hint="eastAsia" w:ascii="仿宋" w:hAnsi="仿宋" w:eastAsia="仿宋" w:cs="仿宋"/>
          <w:sz w:val="24"/>
        </w:rPr>
        <w:t>《唐宫夜宴》XR沉浸展IP授权相关费用包含在本项目报价中。在此基础上，中标人可以就本项目门票部分的收入进行门票分成，中标人每月票务分成=实际售票数×60元×30%，按季度对账结算。</w:t>
      </w:r>
    </w:p>
    <w:p w14:paraId="7BC28E39">
      <w:pPr>
        <w:spacing w:line="360" w:lineRule="auto"/>
        <w:ind w:firstLine="480" w:firstLineChars="200"/>
        <w:rPr>
          <w:rFonts w:ascii="仿宋" w:hAnsi="仿宋" w:eastAsia="仿宋" w:cs="仿宋"/>
          <w:sz w:val="24"/>
        </w:rPr>
      </w:pPr>
      <w:r>
        <w:rPr>
          <w:rFonts w:hint="eastAsia" w:ascii="仿宋" w:hAnsi="仿宋" w:eastAsia="仿宋" w:cs="仿宋"/>
          <w:sz w:val="24"/>
        </w:rPr>
        <w:t>中标人在项目交付后，可配合招标人提供各类文化或商业IP方合作资源，包含且不限于：咪咕心愿同行·纪录片《布达拉宫》、马王堆汉代文化沉浸式数字艺术大展、《敦煌奇旅》XR互动体验、《隐秘的秦陵》XR互动体验、有维青年、LIGHT IN光影艺术等。</w:t>
      </w:r>
    </w:p>
    <w:p w14:paraId="6DF7658D">
      <w:pPr>
        <w:spacing w:line="360" w:lineRule="auto"/>
        <w:ind w:firstLine="480" w:firstLineChars="200"/>
        <w:rPr>
          <w:rFonts w:ascii="仿宋" w:hAnsi="仿宋" w:eastAsia="仿宋" w:cs="仿宋"/>
          <w:sz w:val="24"/>
        </w:rPr>
      </w:pPr>
      <w:r>
        <w:rPr>
          <w:rFonts w:hint="eastAsia" w:ascii="仿宋" w:hAnsi="仿宋" w:eastAsia="仿宋" w:cs="仿宋"/>
          <w:sz w:val="24"/>
        </w:rPr>
        <w:t>（八）活动资源导入</w:t>
      </w:r>
    </w:p>
    <w:p w14:paraId="4903BCA4">
      <w:pPr>
        <w:spacing w:line="360" w:lineRule="auto"/>
        <w:ind w:firstLine="480" w:firstLineChars="200"/>
        <w:rPr>
          <w:rFonts w:ascii="仿宋" w:hAnsi="仿宋" w:eastAsia="仿宋" w:cs="仿宋"/>
          <w:sz w:val="24"/>
        </w:rPr>
      </w:pPr>
      <w:r>
        <w:rPr>
          <w:rFonts w:hint="eastAsia" w:ascii="仿宋" w:hAnsi="仿宋" w:eastAsia="仿宋" w:cs="仿宋"/>
          <w:sz w:val="24"/>
        </w:rPr>
        <w:t>投标人须针对本项目向招标人提供ToB端营销建议方案，并在服务期间，引入不少于1场次活动资源落地杭州国际博览中心举办。</w:t>
      </w:r>
    </w:p>
    <w:p w14:paraId="522EE452">
      <w:pPr>
        <w:spacing w:line="360" w:lineRule="auto"/>
        <w:ind w:firstLine="480" w:firstLineChars="200"/>
        <w:rPr>
          <w:rFonts w:ascii="仿宋" w:hAnsi="仿宋" w:eastAsia="仿宋" w:cs="仿宋"/>
          <w:sz w:val="24"/>
        </w:rPr>
      </w:pPr>
      <w:r>
        <w:rPr>
          <w:rFonts w:hint="eastAsia" w:ascii="仿宋" w:hAnsi="仿宋" w:eastAsia="仿宋" w:cs="仿宋"/>
          <w:sz w:val="24"/>
        </w:rPr>
        <w:t>三、执行团队要求</w:t>
      </w:r>
    </w:p>
    <w:p w14:paraId="11D6FFC8">
      <w:pPr>
        <w:spacing w:line="360" w:lineRule="auto"/>
        <w:ind w:firstLine="480" w:firstLineChars="200"/>
        <w:rPr>
          <w:rFonts w:ascii="仿宋" w:hAnsi="仿宋" w:eastAsia="仿宋" w:cs="仿宋"/>
          <w:sz w:val="24"/>
        </w:rPr>
      </w:pPr>
      <w:r>
        <w:rPr>
          <w:rFonts w:hint="eastAsia" w:ascii="仿宋" w:hAnsi="仿宋" w:eastAsia="仿宋" w:cs="仿宋"/>
          <w:sz w:val="24"/>
        </w:rPr>
        <w:t>执行团队需具备大型品牌活动策划、创新创意、国内外IP资源整合、执行管理、宣传营销等执行经验。项目团队成员须熟悉相关技术及设备操作，拥有完备的技术支持能力，能够高效协调各方资源，能灵活应变，更具市场反馈调整技术方案，确保本项目目的顺利推进；须具备良好的客户服务意识，能够为观众提供优质的现场体验；须具备一定的创意策划能力，能够根据杭州国际博览中心的场地特点和观众需求，对展览内容进行适当调整和优化。</w:t>
      </w:r>
    </w:p>
    <w:p w14:paraId="3C41E8A0">
      <w:pPr>
        <w:spacing w:line="360" w:lineRule="auto"/>
        <w:ind w:firstLine="480" w:firstLineChars="200"/>
        <w:rPr>
          <w:rFonts w:ascii="仿宋" w:hAnsi="仿宋" w:eastAsia="仿宋" w:cs="仿宋"/>
          <w:sz w:val="24"/>
        </w:rPr>
      </w:pPr>
      <w:r>
        <w:rPr>
          <w:rFonts w:hint="eastAsia" w:ascii="仿宋" w:hAnsi="仿宋" w:eastAsia="仿宋" w:cs="仿宋"/>
          <w:sz w:val="24"/>
        </w:rPr>
        <w:t>投标方团队须配备专业的技术人员，包括但不限于XR技术专家、数字内容制作人员、设备维护人员等，须提供团队人员介绍、以往相关成功案例。</w:t>
      </w:r>
    </w:p>
    <w:p w14:paraId="689CC2E7">
      <w:pPr>
        <w:spacing w:line="360" w:lineRule="auto"/>
        <w:ind w:firstLine="480" w:firstLineChars="200"/>
        <w:rPr>
          <w:rFonts w:ascii="仿宋" w:hAnsi="仿宋" w:eastAsia="仿宋" w:cs="仿宋"/>
          <w:sz w:val="24"/>
        </w:rPr>
      </w:pPr>
      <w:r>
        <w:rPr>
          <w:rFonts w:hint="eastAsia" w:ascii="仿宋" w:hAnsi="仿宋" w:eastAsia="仿宋" w:cs="仿宋"/>
          <w:sz w:val="24"/>
        </w:rPr>
        <w:t>在项目实施过程中，中标供应商保证有专人提供服务和指导，积极响应，确保项目顺利执行。</w:t>
      </w:r>
    </w:p>
    <w:p w14:paraId="4BE76182">
      <w:pPr>
        <w:spacing w:line="360" w:lineRule="auto"/>
        <w:ind w:firstLine="480" w:firstLineChars="200"/>
        <w:rPr>
          <w:rFonts w:ascii="仿宋" w:hAnsi="仿宋" w:eastAsia="仿宋" w:cs="仿宋"/>
          <w:sz w:val="24"/>
        </w:rPr>
      </w:pPr>
      <w:r>
        <w:rPr>
          <w:rFonts w:hint="eastAsia" w:ascii="仿宋" w:hAnsi="仿宋" w:eastAsia="仿宋" w:cs="仿宋"/>
          <w:sz w:val="24"/>
        </w:rPr>
        <w:t>四、商务要求</w:t>
      </w:r>
    </w:p>
    <w:p w14:paraId="762DA439">
      <w:pPr>
        <w:spacing w:line="360" w:lineRule="auto"/>
        <w:ind w:firstLine="480" w:firstLineChars="200"/>
        <w:rPr>
          <w:rFonts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服务期限：</w:t>
      </w:r>
      <w:r>
        <w:rPr>
          <w:rFonts w:hint="eastAsia" w:ascii="仿宋" w:hAnsi="仿宋" w:eastAsia="仿宋" w:cs="仿宋"/>
          <w:sz w:val="24"/>
        </w:rPr>
        <w:t>2025年6月1日-2026年1月31日</w:t>
      </w:r>
      <w:r>
        <w:rPr>
          <w:rFonts w:hint="eastAsia" w:ascii="仿宋" w:hAnsi="仿宋" w:eastAsia="仿宋" w:cs="仿宋"/>
          <w:sz w:val="24"/>
          <w:lang w:val="zh-CN"/>
        </w:rPr>
        <w:t>。</w:t>
      </w:r>
    </w:p>
    <w:p w14:paraId="7F225AA6">
      <w:pPr>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服务地址：</w:t>
      </w:r>
      <w:r>
        <w:rPr>
          <w:rFonts w:hint="eastAsia" w:ascii="仿宋" w:hAnsi="仿宋" w:eastAsia="仿宋" w:cs="仿宋"/>
          <w:sz w:val="24"/>
        </w:rPr>
        <w:t>杭州国际博览中心空中花园及紫云阁</w:t>
      </w:r>
      <w:r>
        <w:rPr>
          <w:rFonts w:hint="eastAsia" w:ascii="仿宋" w:hAnsi="仿宋" w:eastAsia="仿宋" w:cs="仿宋"/>
          <w:sz w:val="24"/>
          <w:lang w:val="zh-CN"/>
        </w:rPr>
        <w:t>。</w:t>
      </w:r>
    </w:p>
    <w:p w14:paraId="4353E45A">
      <w:pPr>
        <w:spacing w:line="360" w:lineRule="auto"/>
        <w:ind w:firstLine="480" w:firstLineChars="200"/>
        <w:rPr>
          <w:rFonts w:ascii="仿宋" w:hAnsi="仿宋" w:eastAsia="仿宋" w:cs="仿宋"/>
          <w:sz w:val="24"/>
          <w:lang w:val="zh-CN"/>
        </w:rPr>
      </w:pPr>
      <w:r>
        <w:rPr>
          <w:rFonts w:hint="eastAsia" w:ascii="仿宋" w:hAnsi="仿宋" w:eastAsia="仿宋" w:cs="仿宋"/>
          <w:sz w:val="24"/>
        </w:rPr>
        <w:t>3.</w:t>
      </w:r>
      <w:r>
        <w:rPr>
          <w:rFonts w:hint="eastAsia" w:ascii="仿宋" w:hAnsi="仿宋" w:eastAsia="仿宋" w:cs="仿宋"/>
          <w:sz w:val="24"/>
          <w:lang w:val="zh-CN"/>
        </w:rPr>
        <w:t>付款方式：</w:t>
      </w:r>
    </w:p>
    <w:p w14:paraId="66C2F114">
      <w:pPr>
        <w:spacing w:line="360" w:lineRule="auto"/>
        <w:ind w:firstLine="480" w:firstLineChars="200"/>
        <w:rPr>
          <w:rFonts w:ascii="仿宋" w:hAnsi="仿宋" w:eastAsia="仿宋" w:cs="仿宋"/>
          <w:sz w:val="24"/>
        </w:rPr>
      </w:pPr>
      <w:r>
        <w:rPr>
          <w:rFonts w:hint="eastAsia" w:ascii="仿宋" w:hAnsi="仿宋" w:eastAsia="仿宋" w:cs="仿宋"/>
          <w:sz w:val="24"/>
        </w:rPr>
        <w:t>合同签订，乙方向甲方交付整体设计方案及IP授权书后，支付中标金额的50%作为进度款，付款前乙方需开具等额的增值税专用发票；试运营期结束，验收合格后，乙方开具剩余50%发票，甲方支付中标金额的40%作为进度款；项目结束后，30个工作日内支付10%尾款。</w:t>
      </w:r>
    </w:p>
    <w:p w14:paraId="084D518F">
      <w:pPr>
        <w:spacing w:line="360" w:lineRule="auto"/>
        <w:ind w:firstLine="480" w:firstLineChars="200"/>
        <w:rPr>
          <w:rFonts w:ascii="仿宋" w:hAnsi="仿宋" w:eastAsia="仿宋" w:cs="仿宋"/>
          <w:sz w:val="24"/>
        </w:rPr>
      </w:pPr>
      <w:r>
        <w:rPr>
          <w:rFonts w:hint="eastAsia" w:ascii="仿宋" w:hAnsi="仿宋" w:eastAsia="仿宋" w:cs="仿宋"/>
          <w:sz w:val="24"/>
        </w:rPr>
        <w:t>五、知识产权</w:t>
      </w:r>
    </w:p>
    <w:p w14:paraId="0D2674DC">
      <w:pPr>
        <w:spacing w:line="360" w:lineRule="auto"/>
        <w:ind w:firstLine="480" w:firstLineChars="200"/>
        <w:rPr>
          <w:rFonts w:ascii="仿宋" w:hAnsi="仿宋" w:eastAsia="仿宋" w:cs="仿宋"/>
          <w:sz w:val="24"/>
        </w:rPr>
      </w:pPr>
      <w:r>
        <w:rPr>
          <w:rFonts w:hint="eastAsia" w:ascii="仿宋" w:hAnsi="仿宋" w:eastAsia="仿宋" w:cs="仿宋"/>
          <w:sz w:val="24"/>
        </w:rPr>
        <w:t>1.项目所产生的照片、视频、音频等一切相关资料的著作权与使用权归属采购人，未经采购人授权使用所产生的法律责任由成交投标人承担。</w:t>
      </w:r>
    </w:p>
    <w:p w14:paraId="47167201">
      <w:pPr>
        <w:spacing w:line="360" w:lineRule="auto"/>
        <w:ind w:firstLine="480" w:firstLineChars="200"/>
        <w:rPr>
          <w:rFonts w:ascii="仿宋" w:hAnsi="仿宋" w:eastAsia="仿宋" w:cs="仿宋"/>
          <w:sz w:val="24"/>
        </w:rPr>
      </w:pPr>
      <w:r>
        <w:rPr>
          <w:rFonts w:hint="eastAsia" w:ascii="仿宋" w:hAnsi="仿宋" w:eastAsia="仿宋" w:cs="仿宋"/>
          <w:sz w:val="24"/>
        </w:rPr>
        <w:t>2.中标人须承诺在项目开展期间，未侵犯他人的商标权、专利权、肖像权、著作权等在先权利，否则因此产生的一切法律后果以及责任由中标人承担。</w:t>
      </w:r>
    </w:p>
    <w:p w14:paraId="58057443">
      <w:pPr>
        <w:spacing w:line="360" w:lineRule="auto"/>
        <w:ind w:firstLine="482" w:firstLineChars="200"/>
        <w:rPr>
          <w:rFonts w:hint="eastAsia" w:ascii="仿宋" w:hAnsi="仿宋" w:eastAsia="仿宋" w:cs="宋体"/>
          <w:b/>
          <w:bCs/>
          <w:sz w:val="24"/>
        </w:rPr>
      </w:pPr>
      <w:r>
        <w:rPr>
          <w:rFonts w:hint="eastAsia" w:ascii="仿宋" w:hAnsi="仿宋" w:eastAsia="仿宋" w:cs="宋体"/>
          <w:b/>
          <w:bCs/>
          <w:sz w:val="24"/>
          <w:lang w:val="en-US" w:eastAsia="zh-CN"/>
        </w:rPr>
        <w:t>六</w:t>
      </w:r>
      <w:r>
        <w:rPr>
          <w:rFonts w:hint="eastAsia" w:ascii="仿宋" w:hAnsi="仿宋" w:eastAsia="仿宋" w:cs="宋体"/>
          <w:b/>
          <w:bCs/>
          <w:sz w:val="24"/>
        </w:rPr>
        <w:t>、采购清单</w:t>
      </w:r>
    </w:p>
    <w:p w14:paraId="671A93E2">
      <w:pPr>
        <w:pStyle w:val="24"/>
        <w:rPr>
          <w:rFonts w:hint="eastAsia" w:ascii="仿宋" w:hAnsi="仿宋" w:eastAsia="仿宋" w:cs="宋体"/>
          <w:sz w:val="24"/>
        </w:rPr>
      </w:pPr>
    </w:p>
    <w:p w14:paraId="1865FA85">
      <w:pPr>
        <w:pStyle w:val="25"/>
        <w:rPr>
          <w:rFonts w:hint="eastAsia" w:ascii="仿宋" w:hAnsi="仿宋" w:eastAsia="仿宋" w:cs="宋体"/>
          <w:sz w:val="24"/>
        </w:rPr>
      </w:pPr>
    </w:p>
    <w:p w14:paraId="4FA778CC">
      <w:pPr>
        <w:pStyle w:val="26"/>
        <w:rPr>
          <w:rFonts w:hint="eastAsia" w:ascii="仿宋" w:hAnsi="仿宋" w:eastAsia="仿宋" w:cs="宋体"/>
          <w:sz w:val="24"/>
        </w:rPr>
      </w:pPr>
    </w:p>
    <w:p w14:paraId="6F53518A">
      <w:pPr>
        <w:rPr>
          <w:rFonts w:hint="eastAsia" w:ascii="仿宋" w:hAnsi="仿宋" w:eastAsia="仿宋" w:cs="宋体"/>
          <w:sz w:val="24"/>
        </w:rPr>
      </w:pPr>
    </w:p>
    <w:p w14:paraId="5E5E7684">
      <w:pPr>
        <w:pStyle w:val="24"/>
        <w:rPr>
          <w:rFonts w:hint="eastAsia" w:ascii="仿宋" w:hAnsi="仿宋" w:eastAsia="仿宋" w:cs="宋体"/>
          <w:sz w:val="24"/>
        </w:rPr>
      </w:pPr>
    </w:p>
    <w:p w14:paraId="2736C837">
      <w:pPr>
        <w:pStyle w:val="25"/>
      </w:pPr>
    </w:p>
    <w:p w14:paraId="4AF7615D">
      <w:pPr>
        <w:rPr>
          <w:rFonts w:ascii="仿宋" w:hAnsi="仿宋" w:eastAsia="仿宋" w:cs="仿宋"/>
          <w:sz w:val="24"/>
        </w:rPr>
      </w:pPr>
    </w:p>
    <w:tbl>
      <w:tblPr>
        <w:tblStyle w:val="62"/>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2"/>
        <w:gridCol w:w="1893"/>
        <w:gridCol w:w="4680"/>
        <w:gridCol w:w="589"/>
        <w:gridCol w:w="477"/>
      </w:tblGrid>
      <w:tr w14:paraId="4C5A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9131" w:type="dxa"/>
            <w:gridSpan w:val="5"/>
            <w:tcBorders>
              <w:top w:val="single" w:color="000000" w:sz="4" w:space="0"/>
              <w:left w:val="single" w:color="000000" w:sz="4" w:space="0"/>
              <w:bottom w:val="single" w:color="000000" w:sz="4" w:space="0"/>
              <w:right w:val="nil"/>
            </w:tcBorders>
            <w:shd w:val="clear" w:color="auto" w:fill="808080"/>
            <w:noWrap/>
            <w:vAlign w:val="center"/>
          </w:tcPr>
          <w:p w14:paraId="4092DDD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VR内容授权及制作</w:t>
            </w:r>
          </w:p>
        </w:tc>
      </w:tr>
      <w:tr w14:paraId="59A3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31" w:type="dxa"/>
            <w:gridSpan w:val="5"/>
            <w:tcBorders>
              <w:top w:val="single" w:color="000000" w:sz="4" w:space="0"/>
              <w:left w:val="single" w:color="000000" w:sz="4" w:space="0"/>
              <w:bottom w:val="single" w:color="000000" w:sz="4" w:space="0"/>
              <w:right w:val="nil"/>
            </w:tcBorders>
            <w:shd w:val="clear" w:color="auto" w:fill="auto"/>
            <w:noWrap/>
            <w:vAlign w:val="bottom"/>
          </w:tcPr>
          <w:p w14:paraId="3763D5BF">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《唐宫夜宴》XR沉浸展授权及定制服务</w:t>
            </w:r>
          </w:p>
        </w:tc>
      </w:tr>
      <w:tr w14:paraId="5828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92"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1145FD2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大类</w:t>
            </w:r>
          </w:p>
        </w:tc>
        <w:tc>
          <w:tcPr>
            <w:tcW w:w="1893"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22C9325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4680"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0541ECA0">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描述</w:t>
            </w:r>
          </w:p>
        </w:tc>
        <w:tc>
          <w:tcPr>
            <w:tcW w:w="589"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567773C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477"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6678F40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r>
      <w:tr w14:paraId="3B92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492" w:type="dxa"/>
            <w:tcBorders>
              <w:top w:val="nil"/>
              <w:left w:val="single" w:color="000000" w:sz="4" w:space="0"/>
              <w:bottom w:val="nil"/>
              <w:right w:val="single" w:color="000000" w:sz="4" w:space="0"/>
            </w:tcBorders>
            <w:shd w:val="clear" w:color="auto" w:fill="auto"/>
            <w:vAlign w:val="center"/>
          </w:tcPr>
          <w:p w14:paraId="5E65FF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XR+延展授权</w:t>
            </w:r>
          </w:p>
        </w:tc>
        <w:tc>
          <w:tcPr>
            <w:tcW w:w="1893" w:type="dxa"/>
            <w:tcBorders>
              <w:top w:val="nil"/>
              <w:left w:val="single" w:color="000000" w:sz="4" w:space="0"/>
              <w:bottom w:val="single" w:color="000000" w:sz="4" w:space="0"/>
              <w:right w:val="single" w:color="000000" w:sz="4" w:space="0"/>
            </w:tcBorders>
            <w:shd w:val="clear" w:color="auto" w:fill="auto"/>
            <w:noWrap/>
            <w:vAlign w:val="center"/>
          </w:tcPr>
          <w:p w14:paraId="34613A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XR授权+延展授权</w:t>
            </w:r>
          </w:p>
        </w:tc>
        <w:tc>
          <w:tcPr>
            <w:tcW w:w="4680" w:type="dxa"/>
            <w:tcBorders>
              <w:top w:val="nil"/>
              <w:left w:val="single" w:color="000000" w:sz="4" w:space="0"/>
              <w:bottom w:val="single" w:color="000000" w:sz="4" w:space="0"/>
              <w:right w:val="single" w:color="000000" w:sz="4" w:space="0"/>
            </w:tcBorders>
            <w:shd w:val="clear" w:color="auto" w:fill="auto"/>
            <w:vAlign w:val="center"/>
          </w:tcPr>
          <w:p w14:paraId="33AACA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1.《唐宫夜宴》XR沉浸展播映授权；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2.《唐宫夜宴》XR沉浸展剧目中所涉及的现有内容；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妆造（不含“原创舞蹈”及涉及“河南广电《唐宫夜宴》原创舞蹈”的相关宣发）</w:t>
            </w:r>
          </w:p>
        </w:tc>
        <w:tc>
          <w:tcPr>
            <w:tcW w:w="589" w:type="dxa"/>
            <w:tcBorders>
              <w:top w:val="nil"/>
              <w:left w:val="single" w:color="000000" w:sz="4" w:space="0"/>
              <w:bottom w:val="single" w:color="000000" w:sz="4" w:space="0"/>
              <w:right w:val="single" w:color="000000" w:sz="4" w:space="0"/>
            </w:tcBorders>
            <w:shd w:val="clear" w:color="auto" w:fill="auto"/>
            <w:vAlign w:val="center"/>
          </w:tcPr>
          <w:p w14:paraId="6C924B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77" w:type="dxa"/>
            <w:tcBorders>
              <w:top w:val="nil"/>
              <w:left w:val="single" w:color="000000" w:sz="4" w:space="0"/>
              <w:bottom w:val="single" w:color="000000" w:sz="4" w:space="0"/>
              <w:right w:val="single" w:color="000000" w:sz="4" w:space="0"/>
            </w:tcBorders>
            <w:shd w:val="clear" w:color="auto" w:fill="auto"/>
            <w:vAlign w:val="center"/>
          </w:tcPr>
          <w:p w14:paraId="45E08C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14:paraId="47B8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1492" w:type="dxa"/>
            <w:tcBorders>
              <w:top w:val="single" w:color="000000" w:sz="4" w:space="0"/>
              <w:left w:val="single" w:color="000000" w:sz="4" w:space="0"/>
              <w:bottom w:val="nil"/>
              <w:right w:val="single" w:color="000000" w:sz="4" w:space="0"/>
            </w:tcBorders>
            <w:shd w:val="clear" w:color="auto" w:fill="auto"/>
            <w:vAlign w:val="center"/>
          </w:tcPr>
          <w:p w14:paraId="142DB7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XR定制服务</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57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动线定制及技术部署</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B1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交互内容长度调整；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场地测绘及建模；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路径规划适配；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点云地图扫描；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技术部署及现场服务；</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7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14:paraId="3C77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31" w:type="dxa"/>
            <w:gridSpan w:val="5"/>
            <w:tcBorders>
              <w:top w:val="single" w:color="000000" w:sz="4" w:space="0"/>
              <w:left w:val="single" w:color="000000" w:sz="4" w:space="0"/>
              <w:bottom w:val="single" w:color="000000" w:sz="4" w:space="0"/>
              <w:right w:val="nil"/>
            </w:tcBorders>
            <w:shd w:val="clear" w:color="auto" w:fill="auto"/>
            <w:noWrap/>
            <w:vAlign w:val="bottom"/>
          </w:tcPr>
          <w:p w14:paraId="2A59E49C">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外场互动内容制作</w:t>
            </w:r>
          </w:p>
        </w:tc>
      </w:tr>
      <w:tr w14:paraId="5536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92"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1EF075F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大类</w:t>
            </w:r>
          </w:p>
        </w:tc>
        <w:tc>
          <w:tcPr>
            <w:tcW w:w="1893"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1DF0E95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w:t>
            </w:r>
          </w:p>
        </w:tc>
        <w:tc>
          <w:tcPr>
            <w:tcW w:w="4680"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389F43A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描述</w:t>
            </w:r>
          </w:p>
        </w:tc>
        <w:tc>
          <w:tcPr>
            <w:tcW w:w="589"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62241B1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477"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7C49EC9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r>
      <w:tr w14:paraId="6627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057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《唐宫夜宴》杭博展小程序</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0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活动小程序</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9C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小程序交互及页面设计；功能模块：体验预约；内容展示；活动介绍；数据埋点；接入杭博支付系统。</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4D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15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14:paraId="5E6C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A8615">
            <w:pPr>
              <w:jc w:val="center"/>
              <w:rPr>
                <w:rFonts w:hint="eastAsia" w:ascii="仿宋" w:hAnsi="仿宋" w:eastAsia="仿宋" w:cs="仿宋"/>
                <w:i w:val="0"/>
                <w:iCs w:val="0"/>
                <w:color w:val="000000"/>
                <w:sz w:val="21"/>
                <w:szCs w:val="21"/>
                <w:u w:val="none"/>
              </w:rPr>
            </w:pPr>
          </w:p>
        </w:tc>
        <w:tc>
          <w:tcPr>
            <w:tcW w:w="1893" w:type="dxa"/>
            <w:tcBorders>
              <w:top w:val="nil"/>
              <w:left w:val="single" w:color="000000" w:sz="4" w:space="0"/>
              <w:bottom w:val="single" w:color="000000" w:sz="4" w:space="0"/>
              <w:right w:val="single" w:color="000000" w:sz="4" w:space="0"/>
            </w:tcBorders>
            <w:shd w:val="clear" w:color="auto" w:fill="auto"/>
            <w:noWrap/>
            <w:vAlign w:val="center"/>
          </w:tcPr>
          <w:p w14:paraId="5961F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云服务器</w:t>
            </w:r>
          </w:p>
        </w:tc>
        <w:tc>
          <w:tcPr>
            <w:tcW w:w="4680" w:type="dxa"/>
            <w:tcBorders>
              <w:top w:val="nil"/>
              <w:left w:val="single" w:color="000000" w:sz="4" w:space="0"/>
              <w:bottom w:val="single" w:color="000000" w:sz="4" w:space="0"/>
              <w:right w:val="single" w:color="000000" w:sz="4" w:space="0"/>
            </w:tcBorders>
            <w:shd w:val="clear" w:color="auto" w:fill="auto"/>
            <w:vAlign w:val="center"/>
          </w:tcPr>
          <w:p w14:paraId="113306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一年租赁，包含ecs云服务器、cdn加速、oss文件服务器</w:t>
            </w:r>
          </w:p>
        </w:tc>
        <w:tc>
          <w:tcPr>
            <w:tcW w:w="589" w:type="dxa"/>
            <w:tcBorders>
              <w:top w:val="nil"/>
              <w:left w:val="single" w:color="000000" w:sz="4" w:space="0"/>
              <w:bottom w:val="single" w:color="000000" w:sz="4" w:space="0"/>
              <w:right w:val="single" w:color="000000" w:sz="4" w:space="0"/>
            </w:tcBorders>
            <w:shd w:val="clear" w:color="auto" w:fill="auto"/>
            <w:vAlign w:val="center"/>
          </w:tcPr>
          <w:p w14:paraId="50762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77" w:type="dxa"/>
            <w:tcBorders>
              <w:top w:val="nil"/>
              <w:left w:val="single" w:color="000000" w:sz="4" w:space="0"/>
              <w:bottom w:val="single" w:color="000000" w:sz="4" w:space="0"/>
              <w:right w:val="single" w:color="000000" w:sz="4" w:space="0"/>
            </w:tcBorders>
            <w:shd w:val="clear" w:color="auto" w:fill="auto"/>
            <w:vAlign w:val="center"/>
          </w:tcPr>
          <w:p w14:paraId="753666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r w14:paraId="2CD7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2" w:type="dxa"/>
            <w:tcBorders>
              <w:top w:val="single" w:color="000000" w:sz="4" w:space="0"/>
              <w:left w:val="single" w:color="000000" w:sz="4" w:space="0"/>
              <w:bottom w:val="nil"/>
              <w:right w:val="single" w:color="000000" w:sz="4" w:space="0"/>
            </w:tcBorders>
            <w:shd w:val="clear" w:color="auto" w:fill="auto"/>
            <w:vAlign w:val="center"/>
          </w:tcPr>
          <w:p w14:paraId="5E25E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用户使用引导视频</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83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玩法介绍视频</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5A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用于宣发及向现场游客介绍XR体验方式及注意事项。含3D场景渲染动画，含字幕及旁白、背景音。</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7F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7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分钟</w:t>
            </w:r>
          </w:p>
        </w:tc>
      </w:tr>
      <w:tr w14:paraId="535E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AI小游戏</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B6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AI小游戏</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7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提供一套AI互动游戏服务，满足AI换装和AI短视频查看、社交分享与传播，并提供使用期间小程序维护。</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4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B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r>
    </w:tbl>
    <w:p w14:paraId="48535494">
      <w:pPr>
        <w:pStyle w:val="24"/>
        <w:rPr>
          <w:lang w:val="en-US"/>
        </w:rPr>
      </w:pPr>
    </w:p>
    <w:p w14:paraId="66A8896F">
      <w:pPr>
        <w:pStyle w:val="25"/>
        <w:rPr>
          <w:lang w:val="en-US"/>
        </w:rPr>
      </w:pPr>
    </w:p>
    <w:p w14:paraId="68032E9A">
      <w:pPr>
        <w:pStyle w:val="26"/>
        <w:rPr>
          <w:lang w:val="en-US"/>
        </w:rPr>
      </w:pPr>
    </w:p>
    <w:p w14:paraId="13007AB0">
      <w:pPr>
        <w:rPr>
          <w:lang w:val="en-US"/>
        </w:rPr>
      </w:pPr>
    </w:p>
    <w:p w14:paraId="54A10146">
      <w:pPr>
        <w:pStyle w:val="24"/>
        <w:rPr>
          <w:lang w:val="en-US"/>
        </w:rPr>
      </w:pPr>
    </w:p>
    <w:p w14:paraId="3A8F1FD8">
      <w:pPr>
        <w:pStyle w:val="25"/>
        <w:rPr>
          <w:lang w:val="en-US"/>
        </w:rPr>
      </w:pPr>
    </w:p>
    <w:p w14:paraId="7BAF5B14">
      <w:pPr>
        <w:pStyle w:val="26"/>
        <w:rPr>
          <w:lang w:val="en-US"/>
        </w:rPr>
      </w:pPr>
    </w:p>
    <w:p w14:paraId="78529B41">
      <w:pPr>
        <w:rPr>
          <w:lang w:val="en-US"/>
        </w:rPr>
      </w:pPr>
    </w:p>
    <w:p w14:paraId="4A81DE24">
      <w:pPr>
        <w:pStyle w:val="24"/>
        <w:rPr>
          <w:lang w:val="en-US"/>
        </w:rPr>
      </w:pPr>
    </w:p>
    <w:p w14:paraId="13C589AB">
      <w:pPr>
        <w:pStyle w:val="25"/>
        <w:rPr>
          <w:lang w:val="en-US"/>
        </w:rPr>
      </w:pPr>
    </w:p>
    <w:p w14:paraId="7DECFF53">
      <w:pPr>
        <w:pStyle w:val="26"/>
        <w:rPr>
          <w:lang w:val="en-US"/>
        </w:rPr>
      </w:pPr>
    </w:p>
    <w:p w14:paraId="7846EED0">
      <w:pPr>
        <w:rPr>
          <w:lang w:val="en-US"/>
        </w:rPr>
      </w:pPr>
    </w:p>
    <w:p w14:paraId="24782269">
      <w:pPr>
        <w:pStyle w:val="24"/>
        <w:rPr>
          <w:lang w:val="en-US"/>
        </w:rPr>
      </w:pPr>
    </w:p>
    <w:p w14:paraId="0F0FE8AD">
      <w:pPr>
        <w:pStyle w:val="25"/>
        <w:rPr>
          <w:lang w:val="en-US"/>
        </w:rPr>
      </w:pPr>
    </w:p>
    <w:p w14:paraId="10715245">
      <w:pPr>
        <w:pStyle w:val="26"/>
        <w:rPr>
          <w:lang w:val="en-US"/>
        </w:rPr>
      </w:pPr>
    </w:p>
    <w:tbl>
      <w:tblPr>
        <w:tblStyle w:val="62"/>
        <w:tblW w:w="9577"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1650"/>
        <w:gridCol w:w="5481"/>
        <w:gridCol w:w="656"/>
        <w:gridCol w:w="656"/>
        <w:gridCol w:w="96"/>
      </w:tblGrid>
      <w:tr w14:paraId="6611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77" w:type="dxa"/>
            <w:gridSpan w:val="6"/>
            <w:tcBorders>
              <w:top w:val="nil"/>
              <w:left w:val="single" w:color="000000" w:sz="4" w:space="0"/>
              <w:bottom w:val="nil"/>
              <w:right w:val="nil"/>
            </w:tcBorders>
            <w:shd w:val="clear" w:color="auto" w:fill="808080"/>
            <w:noWrap/>
            <w:vAlign w:val="center"/>
          </w:tcPr>
          <w:p w14:paraId="118C9C4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VR体验区硬件租用</w:t>
            </w:r>
          </w:p>
        </w:tc>
      </w:tr>
      <w:tr w14:paraId="090D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577" w:type="dxa"/>
            <w:gridSpan w:val="6"/>
            <w:tcBorders>
              <w:top w:val="nil"/>
              <w:left w:val="single" w:color="000000" w:sz="4" w:space="0"/>
              <w:bottom w:val="nil"/>
              <w:right w:val="nil"/>
            </w:tcBorders>
            <w:shd w:val="clear" w:color="auto" w:fill="auto"/>
            <w:noWrap/>
            <w:vAlign w:val="bottom"/>
          </w:tcPr>
          <w:p w14:paraId="29F5778B">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大空间体验区</w:t>
            </w:r>
          </w:p>
        </w:tc>
      </w:tr>
      <w:tr w14:paraId="1092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300" w:hRule="atLeast"/>
        </w:trPr>
        <w:tc>
          <w:tcPr>
            <w:tcW w:w="1038" w:type="dxa"/>
            <w:tcBorders>
              <w:top w:val="single" w:color="000000" w:sz="8" w:space="0"/>
              <w:left w:val="single" w:color="000000" w:sz="8" w:space="0"/>
              <w:bottom w:val="single" w:color="000000" w:sz="4" w:space="0"/>
              <w:right w:val="single" w:color="000000" w:sz="4" w:space="0"/>
            </w:tcBorders>
            <w:shd w:val="clear" w:color="auto" w:fill="BFBFBF"/>
            <w:noWrap/>
            <w:vAlign w:val="bottom"/>
          </w:tcPr>
          <w:p w14:paraId="30F27C8B">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大类</w:t>
            </w:r>
          </w:p>
        </w:tc>
        <w:tc>
          <w:tcPr>
            <w:tcW w:w="1650" w:type="dxa"/>
            <w:tcBorders>
              <w:top w:val="single" w:color="000000" w:sz="8" w:space="0"/>
              <w:left w:val="single" w:color="000000" w:sz="4" w:space="0"/>
              <w:bottom w:val="single" w:color="000000" w:sz="4" w:space="0"/>
              <w:right w:val="nil"/>
            </w:tcBorders>
            <w:shd w:val="clear" w:color="auto" w:fill="BFBFBF"/>
            <w:noWrap/>
            <w:vAlign w:val="bottom"/>
          </w:tcPr>
          <w:p w14:paraId="5CE1B9B8">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5481" w:type="dxa"/>
            <w:tcBorders>
              <w:top w:val="single" w:color="000000" w:sz="8" w:space="0"/>
              <w:left w:val="nil"/>
              <w:bottom w:val="single" w:color="000000" w:sz="4" w:space="0"/>
              <w:right w:val="nil"/>
            </w:tcBorders>
            <w:shd w:val="clear" w:color="auto" w:fill="BFBFBF"/>
            <w:noWrap/>
            <w:vAlign w:val="bottom"/>
          </w:tcPr>
          <w:p w14:paraId="1B802989">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规格参数</w:t>
            </w:r>
          </w:p>
        </w:tc>
        <w:tc>
          <w:tcPr>
            <w:tcW w:w="656" w:type="dxa"/>
            <w:tcBorders>
              <w:top w:val="single" w:color="000000" w:sz="8" w:space="0"/>
              <w:left w:val="nil"/>
              <w:bottom w:val="single" w:color="000000" w:sz="4" w:space="0"/>
              <w:right w:val="nil"/>
            </w:tcBorders>
            <w:shd w:val="clear" w:color="auto" w:fill="BFBFBF"/>
            <w:noWrap/>
            <w:vAlign w:val="bottom"/>
          </w:tcPr>
          <w:p w14:paraId="2BC4A7F8">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56" w:type="dxa"/>
            <w:tcBorders>
              <w:top w:val="single" w:color="000000" w:sz="8" w:space="0"/>
              <w:left w:val="nil"/>
              <w:bottom w:val="single" w:color="000000" w:sz="4" w:space="0"/>
              <w:right w:val="nil"/>
            </w:tcBorders>
            <w:shd w:val="clear" w:color="auto" w:fill="BFBFBF"/>
            <w:noWrap/>
            <w:vAlign w:val="bottom"/>
          </w:tcPr>
          <w:p w14:paraId="3C115D3A">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2CD4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990" w:hRule="atLeast"/>
        </w:trPr>
        <w:tc>
          <w:tcPr>
            <w:tcW w:w="103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2366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VR眼镜相关设备</w:t>
            </w: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018B6E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VR一体机(每套含VR眼镜1台、拢音耳罩1副，磁吸充电宝，电池2块及充电底座1个。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租赁,9个月)</w:t>
            </w:r>
          </w:p>
        </w:tc>
        <w:tc>
          <w:tcPr>
            <w:tcW w:w="5481" w:type="dxa"/>
            <w:tcBorders>
              <w:top w:val="nil"/>
              <w:left w:val="single" w:color="000000" w:sz="4" w:space="0"/>
              <w:bottom w:val="single" w:color="000000" w:sz="4" w:space="0"/>
              <w:right w:val="single" w:color="000000" w:sz="4" w:space="0"/>
            </w:tcBorders>
            <w:shd w:val="clear" w:color="auto" w:fill="auto"/>
            <w:vAlign w:val="center"/>
          </w:tcPr>
          <w:p w14:paraId="630119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PICO 4 Ultra Enterprise（IP方技术指定）</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6C9486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62DAD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CB6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20" w:hRule="atLeast"/>
        </w:trPr>
        <w:tc>
          <w:tcPr>
            <w:tcW w:w="1038"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8A4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网络及相关设备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6C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充电柜</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A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奇拓VR-30，同时可充30只VR头显（IP方技术指定）</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60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B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560E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2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461C90">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运营用显示器</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2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27寸 4K分辨率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E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8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317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2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7B63EB">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0A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运营用电脑</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i3-1215U/Wi-Fi6+蓝牙无线网卡/千兆有线网卡 65W 512GB SSD 16GB DDR4 英特尔超核心显卡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B2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3182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2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AAAEC3">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E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键鼠套装</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6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键鼠套装</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2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E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E7F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62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F07A69">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96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运营用pad</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3D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不低于骁龙8核，8G+128G,11英寸屏幕，90hz高分屏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47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7B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554C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99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D31919">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2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播控图形工作站</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C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国产定制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CPU：I9_12900K及同等水平；内存：32G；显卡：GTX 4070；硬盘：512G固态</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07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E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5D65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6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A655B4">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1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无线AP</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BB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WiFi7千兆双频无线路由器 7200M 双拼 支持防火墙 5个2.5G网口兼容wifi6 7DR7260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54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BB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4BB3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2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A13478">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9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标准PoE供电·AP管理一体化企业级VPN路由器 支持搭配2.5G AP使用 上网行为管理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F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7F54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62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EFEE75">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E8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POE交换机</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C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26口全千兆Web网管云管理PoE交换机 (24PoE口+2千兆SFP) 企业级分流器 分线器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3F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B09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330"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16FEE9">
            <w:pPr>
              <w:jc w:val="center"/>
              <w:rPr>
                <w:rFonts w:hint="eastAsia" w:ascii="仿宋" w:hAnsi="仿宋" w:eastAsia="仿宋" w:cs="仿宋"/>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5F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2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国产定制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EC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36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52F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345" w:hRule="atLeast"/>
        </w:trPr>
        <w:tc>
          <w:tcPr>
            <w:tcW w:w="1038"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D0DEC2">
            <w:pPr>
              <w:jc w:val="center"/>
              <w:rPr>
                <w:rFonts w:hint="eastAsia" w:ascii="仿宋" w:hAnsi="仿宋" w:eastAsia="仿宋" w:cs="仿宋"/>
                <w:i w:val="0"/>
                <w:iCs w:val="0"/>
                <w:color w:val="000000"/>
                <w:sz w:val="21"/>
                <w:szCs w:val="21"/>
                <w:u w:val="none"/>
              </w:rPr>
            </w:pPr>
          </w:p>
        </w:tc>
        <w:tc>
          <w:tcPr>
            <w:tcW w:w="1650" w:type="dxa"/>
            <w:tcBorders>
              <w:top w:val="nil"/>
              <w:left w:val="single" w:color="000000" w:sz="4" w:space="0"/>
              <w:bottom w:val="single" w:color="000000" w:sz="8" w:space="0"/>
              <w:right w:val="single" w:color="000000" w:sz="4" w:space="0"/>
            </w:tcBorders>
            <w:shd w:val="clear" w:color="auto" w:fill="auto"/>
            <w:vAlign w:val="center"/>
          </w:tcPr>
          <w:p w14:paraId="4D83F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w:t>
            </w:r>
          </w:p>
        </w:tc>
        <w:tc>
          <w:tcPr>
            <w:tcW w:w="5481"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9D2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六类千兆网（1箱300米）</w:t>
            </w:r>
          </w:p>
        </w:tc>
        <w:tc>
          <w:tcPr>
            <w:tcW w:w="65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6B43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5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1984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w:t>
            </w:r>
          </w:p>
        </w:tc>
      </w:tr>
      <w:tr w14:paraId="7279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77" w:type="dxa"/>
            <w:gridSpan w:val="6"/>
            <w:tcBorders>
              <w:top w:val="single" w:color="000000" w:sz="4" w:space="0"/>
              <w:left w:val="single" w:color="000000" w:sz="4" w:space="0"/>
              <w:bottom w:val="single" w:color="000000" w:sz="4" w:space="0"/>
              <w:right w:val="nil"/>
            </w:tcBorders>
            <w:shd w:val="clear" w:color="auto" w:fill="auto"/>
            <w:noWrap/>
            <w:vAlign w:val="center"/>
          </w:tcPr>
          <w:p w14:paraId="735EA9C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外场互动区</w:t>
            </w:r>
          </w:p>
        </w:tc>
      </w:tr>
      <w:tr w14:paraId="17DF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30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0E4082B9">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大类</w:t>
            </w:r>
          </w:p>
        </w:tc>
        <w:tc>
          <w:tcPr>
            <w:tcW w:w="1650" w:type="dxa"/>
            <w:tcBorders>
              <w:top w:val="nil"/>
              <w:left w:val="single" w:color="000000" w:sz="4" w:space="0"/>
              <w:bottom w:val="single" w:color="000000" w:sz="4" w:space="0"/>
              <w:right w:val="nil"/>
            </w:tcBorders>
            <w:shd w:val="clear" w:color="auto" w:fill="BFBFBF"/>
            <w:noWrap/>
            <w:vAlign w:val="bottom"/>
          </w:tcPr>
          <w:p w14:paraId="430210E7">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5481" w:type="dxa"/>
            <w:tcBorders>
              <w:top w:val="nil"/>
              <w:left w:val="nil"/>
              <w:bottom w:val="single" w:color="000000" w:sz="4" w:space="0"/>
              <w:right w:val="nil"/>
            </w:tcBorders>
            <w:shd w:val="clear" w:color="auto" w:fill="BFBFBF"/>
            <w:noWrap/>
            <w:vAlign w:val="bottom"/>
          </w:tcPr>
          <w:p w14:paraId="191AACF5">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规格参数</w:t>
            </w:r>
          </w:p>
        </w:tc>
        <w:tc>
          <w:tcPr>
            <w:tcW w:w="656" w:type="dxa"/>
            <w:tcBorders>
              <w:top w:val="nil"/>
              <w:left w:val="nil"/>
              <w:bottom w:val="single" w:color="000000" w:sz="4" w:space="0"/>
              <w:right w:val="nil"/>
            </w:tcBorders>
            <w:shd w:val="clear" w:color="auto" w:fill="BFBFBF"/>
            <w:noWrap/>
            <w:vAlign w:val="bottom"/>
          </w:tcPr>
          <w:p w14:paraId="0FA1BFD5">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56" w:type="dxa"/>
            <w:tcBorders>
              <w:top w:val="nil"/>
              <w:left w:val="nil"/>
              <w:bottom w:val="single" w:color="000000" w:sz="4" w:space="0"/>
              <w:right w:val="nil"/>
            </w:tcBorders>
            <w:shd w:val="clear" w:color="auto" w:fill="BFBFBF"/>
            <w:noWrap/>
            <w:vAlign w:val="bottom"/>
          </w:tcPr>
          <w:p w14:paraId="2B7F2543">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784A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1000"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74BE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玩法介绍介绍区设备</w:t>
            </w: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51D8B0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65寸电视机</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65英寸</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6A31DB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06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61C2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100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ED9D6">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4BF4F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挂壁支架</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D5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51B88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46E117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3F6B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577" w:type="dxa"/>
            <w:gridSpan w:val="6"/>
            <w:tcBorders>
              <w:top w:val="single" w:color="000000" w:sz="4" w:space="0"/>
              <w:left w:val="single" w:color="000000" w:sz="4" w:space="0"/>
              <w:bottom w:val="single" w:color="000000" w:sz="4" w:space="0"/>
              <w:right w:val="nil"/>
            </w:tcBorders>
            <w:shd w:val="clear" w:color="auto" w:fill="auto"/>
            <w:noWrap/>
            <w:vAlign w:val="bottom"/>
          </w:tcPr>
          <w:p w14:paraId="151EC1C9">
            <w:pPr>
              <w:keepNext w:val="0"/>
              <w:keepLines w:val="0"/>
              <w:widowControl/>
              <w:suppressLineNumbers w:val="0"/>
              <w:jc w:val="center"/>
              <w:textAlignment w:val="bottom"/>
              <w:rPr>
                <w:rFonts w:hint="eastAsia" w:ascii="仿宋" w:hAnsi="仿宋" w:eastAsia="仿宋" w:cs="仿宋"/>
                <w:b/>
                <w:bCs/>
                <w:i w:val="0"/>
                <w:iCs w:val="0"/>
                <w:color w:val="000000"/>
                <w:kern w:val="0"/>
                <w:sz w:val="21"/>
                <w:szCs w:val="21"/>
                <w:u w:val="none"/>
                <w:lang w:val="en-US" w:eastAsia="zh-CN" w:bidi="ar"/>
              </w:rPr>
            </w:pPr>
          </w:p>
          <w:p w14:paraId="7514B204">
            <w:pPr>
              <w:keepNext w:val="0"/>
              <w:keepLines w:val="0"/>
              <w:widowControl/>
              <w:suppressLineNumbers w:val="0"/>
              <w:jc w:val="center"/>
              <w:textAlignment w:val="bottom"/>
              <w:rPr>
                <w:rFonts w:hint="eastAsia" w:ascii="仿宋" w:hAnsi="仿宋" w:eastAsia="仿宋" w:cs="仿宋"/>
                <w:b/>
                <w:bCs/>
                <w:i w:val="0"/>
                <w:iCs w:val="0"/>
                <w:color w:val="000000"/>
                <w:kern w:val="0"/>
                <w:sz w:val="21"/>
                <w:szCs w:val="21"/>
                <w:u w:val="none"/>
                <w:lang w:val="en-US" w:eastAsia="zh-CN" w:bidi="ar"/>
              </w:rPr>
            </w:pPr>
          </w:p>
          <w:p w14:paraId="6E0DA2BE">
            <w:pPr>
              <w:keepNext w:val="0"/>
              <w:keepLines w:val="0"/>
              <w:widowControl/>
              <w:suppressLineNumbers w:val="0"/>
              <w:jc w:val="center"/>
              <w:textAlignment w:val="bottom"/>
              <w:rPr>
                <w:rFonts w:hint="eastAsia" w:ascii="仿宋" w:hAnsi="仿宋" w:eastAsia="仿宋" w:cs="仿宋"/>
                <w:b/>
                <w:bCs/>
                <w:i w:val="0"/>
                <w:iCs w:val="0"/>
                <w:color w:val="000000"/>
                <w:kern w:val="0"/>
                <w:sz w:val="21"/>
                <w:szCs w:val="21"/>
                <w:u w:val="none"/>
                <w:lang w:val="en-US" w:eastAsia="zh-CN" w:bidi="ar"/>
              </w:rPr>
            </w:pPr>
          </w:p>
          <w:p w14:paraId="0CEF3C5C">
            <w:pPr>
              <w:keepNext w:val="0"/>
              <w:keepLines w:val="0"/>
              <w:widowControl/>
              <w:suppressLineNumbers w:val="0"/>
              <w:jc w:val="center"/>
              <w:textAlignment w:val="bottom"/>
              <w:rPr>
                <w:rFonts w:hint="eastAsia" w:ascii="仿宋" w:hAnsi="仿宋" w:eastAsia="仿宋" w:cs="仿宋"/>
                <w:b/>
                <w:bCs/>
                <w:i w:val="0"/>
                <w:iCs w:val="0"/>
                <w:color w:val="000000"/>
                <w:kern w:val="0"/>
                <w:sz w:val="21"/>
                <w:szCs w:val="21"/>
                <w:u w:val="none"/>
                <w:lang w:val="en-US" w:eastAsia="zh-CN" w:bidi="ar"/>
              </w:rPr>
            </w:pPr>
          </w:p>
          <w:p w14:paraId="0EFCDD8C">
            <w:pPr>
              <w:keepNext w:val="0"/>
              <w:keepLines w:val="0"/>
              <w:widowControl/>
              <w:suppressLineNumbers w:val="0"/>
              <w:jc w:val="center"/>
              <w:textAlignment w:val="bottom"/>
              <w:rPr>
                <w:rFonts w:hint="eastAsia" w:ascii="仿宋" w:hAnsi="仿宋" w:eastAsia="仿宋" w:cs="仿宋"/>
                <w:b/>
                <w:bCs/>
                <w:i w:val="0"/>
                <w:iCs w:val="0"/>
                <w:color w:val="000000"/>
                <w:kern w:val="0"/>
                <w:sz w:val="21"/>
                <w:szCs w:val="21"/>
                <w:u w:val="none"/>
                <w:lang w:val="en-US" w:eastAsia="zh-CN" w:bidi="ar"/>
              </w:rPr>
            </w:pPr>
          </w:p>
          <w:p w14:paraId="2E8213C6">
            <w:pPr>
              <w:keepNext w:val="0"/>
              <w:keepLines w:val="0"/>
              <w:widowControl/>
              <w:suppressLineNumbers w:val="0"/>
              <w:jc w:val="center"/>
              <w:textAlignment w:val="bottom"/>
              <w:rPr>
                <w:rFonts w:hint="eastAsia" w:ascii="仿宋" w:hAnsi="仿宋" w:eastAsia="仿宋" w:cs="仿宋"/>
                <w:b/>
                <w:bCs/>
                <w:i w:val="0"/>
                <w:iCs w:val="0"/>
                <w:color w:val="000000"/>
                <w:kern w:val="0"/>
                <w:sz w:val="21"/>
                <w:szCs w:val="21"/>
                <w:u w:val="none"/>
                <w:lang w:val="en-US" w:eastAsia="zh-CN" w:bidi="ar"/>
              </w:rPr>
            </w:pPr>
          </w:p>
          <w:p w14:paraId="209563B7">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监控及安防</w:t>
            </w:r>
          </w:p>
        </w:tc>
      </w:tr>
      <w:tr w14:paraId="3F46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300" w:hRule="atLeast"/>
        </w:trPr>
        <w:tc>
          <w:tcPr>
            <w:tcW w:w="1038"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46C52013">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大类</w:t>
            </w:r>
          </w:p>
        </w:tc>
        <w:tc>
          <w:tcPr>
            <w:tcW w:w="1650" w:type="dxa"/>
            <w:tcBorders>
              <w:top w:val="nil"/>
              <w:left w:val="single" w:color="000000" w:sz="4" w:space="0"/>
              <w:bottom w:val="single" w:color="000000" w:sz="4" w:space="0"/>
              <w:right w:val="nil"/>
            </w:tcBorders>
            <w:shd w:val="clear" w:color="auto" w:fill="BFBFBF"/>
            <w:noWrap/>
            <w:vAlign w:val="bottom"/>
          </w:tcPr>
          <w:p w14:paraId="39AFA0F2">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5481" w:type="dxa"/>
            <w:tcBorders>
              <w:top w:val="nil"/>
              <w:left w:val="nil"/>
              <w:bottom w:val="single" w:color="000000" w:sz="4" w:space="0"/>
              <w:right w:val="nil"/>
            </w:tcBorders>
            <w:shd w:val="clear" w:color="auto" w:fill="BFBFBF"/>
            <w:noWrap/>
            <w:vAlign w:val="bottom"/>
          </w:tcPr>
          <w:p w14:paraId="2067B608">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规格参数</w:t>
            </w:r>
          </w:p>
        </w:tc>
        <w:tc>
          <w:tcPr>
            <w:tcW w:w="656" w:type="dxa"/>
            <w:tcBorders>
              <w:top w:val="nil"/>
              <w:left w:val="nil"/>
              <w:bottom w:val="single" w:color="000000" w:sz="4" w:space="0"/>
              <w:right w:val="nil"/>
            </w:tcBorders>
            <w:shd w:val="clear" w:color="auto" w:fill="BFBFBF"/>
            <w:noWrap/>
            <w:vAlign w:val="bottom"/>
          </w:tcPr>
          <w:p w14:paraId="57127FBC">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56" w:type="dxa"/>
            <w:tcBorders>
              <w:top w:val="nil"/>
              <w:left w:val="nil"/>
              <w:bottom w:val="single" w:color="000000" w:sz="4" w:space="0"/>
              <w:right w:val="nil"/>
            </w:tcBorders>
            <w:shd w:val="clear" w:color="auto" w:fill="BFBFBF"/>
            <w:noWrap/>
            <w:vAlign w:val="bottom"/>
          </w:tcPr>
          <w:p w14:paraId="2B5899BB">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14:paraId="4467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1640" w:hRule="atLeast"/>
        </w:trPr>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3BD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监控及安防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51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400万半球摄像机</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8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400万红外定焦枪型网络摄像机,高性能400万像素1/3英寸CMOS图像传感器，低照度效果好，图像清晰度高  最大可输出400万(2560 × 1440)@25fps  支持H.265编码，压缩比高，超低码流  内置高效红外补光灯，最大红外监控距离50米  支持ROI，SMART H.264/H.265，灵活编码，适用不同带宽和存储环境  支持数字宽动态，3D降噪，强光抑制，背光补偿，数字水印，适用不同监控环境  支持多种异常检测：动态检测，视频遮挡，网络断开，IP冲突，音频异常侦测，非法访问  内置MIC  支持DC12V/POE供电方式  支持IP67防护等级</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011225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4F25F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EC0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164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915A">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217B4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管理一体机</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224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园区管理一体化平台【硬件升级款，开机即用，带Windows系统】  标配8GB内存，可扩展到32GB  标配256GB SSD  针对SMB中小场景业务</w:t>
            </w:r>
            <w:r>
              <w:rPr>
                <w:rFonts w:hint="eastAsia" w:ascii="仿宋" w:hAnsi="仿宋" w:eastAsia="仿宋" w:cs="仿宋"/>
                <w:i w:val="0"/>
                <w:iCs w:val="0"/>
                <w:color w:val="000000"/>
                <w:kern w:val="0"/>
                <w:sz w:val="21"/>
                <w:szCs w:val="21"/>
                <w:u w:val="none"/>
                <w:lang w:val="en-US" w:eastAsia="zh-CN" w:bidi="ar"/>
              </w:rPr>
              <w:t xml:space="preserve">需求的综合安防管理一体机，在兼容安防视频监控的固有功能基础上，         扩展了：门禁管理、考勤管理、访客管理、园区测速、停车场管理、周界防护、可视对讲、测温管理、客流管理、运维中心管理、基础业务管理等业务功能。  </w:t>
            </w:r>
          </w:p>
          <w:p w14:paraId="016D701C">
            <w:pPr>
              <w:keepNext w:val="0"/>
              <w:keepLines w:val="0"/>
              <w:widowControl/>
              <w:numPr>
                <w:ilvl w:val="0"/>
                <w:numId w:val="10"/>
              </w:numPr>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视频监控：支持256路接入，支持视频预览、回放及电视墙。 </w:t>
            </w:r>
          </w:p>
          <w:p w14:paraId="4EBCB163">
            <w:pPr>
              <w:keepNext w:val="0"/>
              <w:keepLines w:val="0"/>
              <w:widowControl/>
              <w:numPr>
                <w:ilvl w:val="0"/>
                <w:numId w:val="10"/>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门禁管理：支持128路接入，支持10000人门禁权限管理，支持首卡开门，多人开门，反潜回，多门互锁等高级功能，可运用于特殊场景下的人员门禁控制，以提高安全等级。                                            3、考勤管理：支持128路接入，支持考勤时段配置（固定考勤，自由考勤）、考勤班次配置（日，周，月循环）、报表统计、假日管理等功能，可根据实际需求配置迟到、早退、旷工、加班等规则，实现考勤智能化管理。         4、访客管理：支持1路接入，支持使用身份证核验，手动录入两种方式进行访客登记。登记后可以联动门禁设备进行人脸，卡片等授权，及联动出入口道闸授权。支持访客二维码开门。同时可以记录访客的门禁轨迹记录。       5、园区测速：支持4路接入，支持可视化展示超速事件（实时画面和抓图），超速时自动进行超速录像和抓图，实时展示当日过车和当日超速数量。同时可以联动车闸设备，限制超速车辆进出。                                6、停车场管理：支持4路接入，支持一个客户端控制两进两出四个车闸，数据互通。实现人员管理，黑白名单管理，车闸远程控制等，支持SmartParking独立软件3进3出。  7、周界防护：支持256路报警输入通道（防区）接入，支持导入安装现场平面图，实现周界防护设备的可视化管理，事件报警等。平台可以展示设备实时状态，一键布、撤防，事件处理等操作。                                       8、可视对讲：支持管理机和门口机128路接入，室内机1000路接入，支持门口机、室内机、人脸门禁一体机与平台之间的可视对讲等功能，支持报警柱设备接入，实现与平台之间的互相呼叫对讲，同时可以查看历史对讲视频和抓图等信息。                                        9、测温管理：支持128路设备接入，支持监控画面实时查看，支持异常报警（高温和未带口罩），并能配置报警规则，支持测温记录查询等。                                 10、客流管理：支持256路接入，实现对客流场区的分配，进场离场状态的实时监控，报警阈值设置，支持客流报警查看，客流历史数据对比查询导出等操作。                      11、智慧用电：支持256路空开接入，用户可通过楼层平面图管理设备位置，实现设备状态的快捷监控，报警阈值的远程配置，预警报警信息的实时展示并对设备进行远程分合闸操作，实现不同场景下的用电智能化管理。      12、运维中心管理：支持256台交换机，实现网络中设备状态实时监控，事件报警，支持远程重启设备，清理配置，恢复默认等操作。                                  13、基础业务管理：支持用户管理、人员管理、车辆管理、设备管理、日志管理、事件中心（报警预案配置、事件展示和查询等）、系统配置、地图管理等。                                 说明：上述总体设备登录数是256，总体通道接入数是256，其中室内机、交换机接入路数单独计算，总体设备或通道的接入数量是所有设备类型的规格总和。</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35C6B6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078EB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291E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164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7514">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6A420C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硬盘录像机</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AE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网络硬盘录像机，核心搭载嵌入式处理器，具备本地多画面实时预览显示、录像存储、录像回放等常规功能之外，同时具备强解码能力可实现高清分辨率解码显示。设备稳定可靠、功能丰富、操作便捷、性能强劲，可广泛应用于各类场景。 </w:t>
            </w:r>
          </w:p>
          <w:p w14:paraId="6EC57E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●支持全新UI4.0界面风格 </w:t>
            </w:r>
          </w:p>
          <w:p w14:paraId="1C5F4BC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●支持嵌入式Linux系统，工业级嵌入式微控制器  </w:t>
            </w:r>
          </w:p>
          <w:p w14:paraId="7FCCDD4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●支持WEB、本地GUI界面操作  </w:t>
            </w:r>
          </w:p>
          <w:p w14:paraId="00649CB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●支持最大32路网络视频接入；不开智能，最多支持256Mbps接入/存储/转发；开智能，最多支持160Mbps接入/存储/转发 </w:t>
            </w:r>
          </w:p>
          <w:p w14:paraId="548D709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●支持Smart H.265/H.265/Smart H.264/H.264/MJPEG码流  </w:t>
            </w:r>
          </w:p>
          <w:p w14:paraId="1F033AF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●支持VGA、HDMI异源输出，HDMI视频输出分辨率最高达4K  </w:t>
            </w:r>
          </w:p>
          <w:p w14:paraId="6399BD9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●支持1路后智能人脸检测比对； 最大10个人脸库，共20000张人脸图片；2路后智能周界检测；4路后智能SMD  ●支持前智能：人脸检测比对、周界防范、通用行为分析、立体行为分析、人群分布、人数统计、热度图、SMD功能 </w:t>
            </w:r>
          </w:p>
          <w:p w14:paraId="3F087CA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●可接驳支持ONVIF、RTSP协议的第三方摄像机和主流品牌摄像机  </w:t>
            </w:r>
          </w:p>
          <w:p w14:paraId="63825E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●支持IPv4、IPv6、HTTP、NTP、DNS、ONVIF网络协议  </w:t>
            </w:r>
          </w:p>
          <w:p w14:paraId="0CC96C8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●支持16M/12M/8M/6M/5M/4M/3M/1080P/1.3M/720PIPC分辨率接入  </w:t>
            </w:r>
          </w:p>
          <w:p w14:paraId="6028704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●支持1×16M/2×8M/3×6M/4×5M/5×4M/10×1080P/20×720P解码，最大支持16路视频回放  </w:t>
            </w:r>
          </w:p>
          <w:p w14:paraId="0C2F49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●支持8个内置SATA接口，单盘容量支持10T  </w:t>
            </w:r>
          </w:p>
          <w:p w14:paraId="72FC40E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●支持语音对讲，客户端通过NVR与网络摄像机进行语音对讲  </w:t>
            </w:r>
          </w:p>
          <w:p w14:paraId="763B7B5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●支持16路报警输入、4路报警输出，其中1路继电器输出，1路12V1Actrl输出，支持开关量输入输出模式  </w:t>
            </w:r>
          </w:p>
          <w:p w14:paraId="669865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●支持3个USB接口（2个前置USB2.0接口、1个后置USB3.0接口）  </w:t>
            </w:r>
          </w:p>
          <w:p w14:paraId="17DA7B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●支持2个千兆以太网口，支持2个不同段IP地址的IPC设备接入，支持将双网口设置同一个IP地址，实现数据链路冗余  </w:t>
            </w:r>
          </w:p>
          <w:p w14:paraId="6CD8644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●支持按时间、按事件等多种方式进行录像的检索、回放、备份，支持图片本地回放与查询 </w:t>
            </w:r>
          </w:p>
          <w:p w14:paraId="5486ECE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●支持标签自定义功能，设备支持对指定时间的录像进行标签并归档，便于后续査看  </w:t>
            </w:r>
          </w:p>
          <w:p w14:paraId="1B6BAB3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●支持本机硬盘、网络等存储方式，支持硬盘、外接USB存储设备备份方式  </w:t>
            </w:r>
          </w:p>
          <w:p w14:paraId="10F40C2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●支持设备操作日志、报警日志、系统日志的记录与查询功能  </w:t>
            </w:r>
          </w:p>
          <w:p w14:paraId="7F37B6A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●支持断网续传功能，能对前端摄像机断网这段时间内SD卡中的录像回传到NVR </w:t>
            </w:r>
          </w:p>
          <w:p w14:paraId="459D23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●支持即时回放功能，在预览画面下回放指定通道的录像  ●支持预览图像与回放图像的电子放大 </w:t>
            </w:r>
          </w:p>
          <w:p w14:paraId="7D42A7F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●采用大华协议，可以通过鼠标控制云台转动、放大、定位等操作  </w:t>
            </w:r>
          </w:p>
          <w:p w14:paraId="1870A2D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●支持远程管理IPC功能，支持对前端IPC远程升级，支持远程对IPC的编码配置修改等操作 </w:t>
            </w:r>
          </w:p>
          <w:p w14:paraId="7248401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●支持远程零通道预览功能，可将接入的多路视频图像多画面显示在一路视频图像上 </w:t>
            </w:r>
          </w:p>
          <w:p w14:paraId="6690AB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●支持盘组管理功能，实现视频录像的定向存储  </w:t>
            </w:r>
          </w:p>
          <w:p w14:paraId="76ED86B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●支持配额管理功能，实现按通道分配不同的录像天数进行存储  </w:t>
            </w:r>
          </w:p>
          <w:p w14:paraId="01D9BF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●支持走廊模式功能，支持IPC画面旋转90°或270°，成9:16走廊模式  </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39F5F1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28312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2FE9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33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06BC6">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3655BA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显示器</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9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43英寸/4K/高刷新率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D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F52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33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FBD4">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6352C0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存储硬盘</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6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8000G监控专用盘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7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nil"/>
              <w:left w:val="single" w:color="000000" w:sz="4" w:space="0"/>
              <w:bottom w:val="single" w:color="000000" w:sz="4" w:space="0"/>
              <w:right w:val="single" w:color="000000" w:sz="4" w:space="0"/>
            </w:tcBorders>
            <w:shd w:val="clear" w:color="auto" w:fill="auto"/>
            <w:vAlign w:val="center"/>
          </w:tcPr>
          <w:p w14:paraId="07A0B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r>
      <w:tr w14:paraId="1D99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33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3E4ED">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73E6E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POE交换机</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DF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48口千兆</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53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1FD1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33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2012">
            <w:pPr>
              <w:jc w:val="center"/>
              <w:rPr>
                <w:rFonts w:hint="eastAsia" w:ascii="仿宋" w:hAnsi="仿宋" w:eastAsia="仿宋" w:cs="仿宋"/>
                <w:b/>
                <w:bCs/>
                <w:i w:val="0"/>
                <w:iCs w:val="0"/>
                <w:color w:val="000000"/>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30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99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国产定制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28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04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r w14:paraId="0AA2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 w:type="dxa"/>
          <w:trHeight w:val="330" w:hRule="atLeast"/>
        </w:trPr>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92DD">
            <w:pPr>
              <w:jc w:val="center"/>
              <w:rPr>
                <w:rFonts w:hint="eastAsia" w:ascii="仿宋" w:hAnsi="仿宋" w:eastAsia="仿宋" w:cs="仿宋"/>
                <w:b/>
                <w:bCs/>
                <w:i w:val="0"/>
                <w:iCs w:val="0"/>
                <w:color w:val="000000"/>
                <w:sz w:val="21"/>
                <w:szCs w:val="21"/>
                <w:u w:val="none"/>
              </w:rPr>
            </w:pP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712C4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网线</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7D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六类千兆网（1箱300米）</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69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E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箱</w:t>
            </w:r>
          </w:p>
        </w:tc>
      </w:tr>
      <w:tr w14:paraId="7C08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 w:type="dxa"/>
          <w:trHeight w:val="330" w:hRule="atLeast"/>
        </w:trPr>
        <w:tc>
          <w:tcPr>
            <w:tcW w:w="1038" w:type="dxa"/>
            <w:tcBorders>
              <w:top w:val="nil"/>
              <w:left w:val="single" w:color="000000" w:sz="4" w:space="0"/>
              <w:bottom w:val="single" w:color="000000" w:sz="4" w:space="0"/>
              <w:right w:val="single" w:color="000000" w:sz="4" w:space="0"/>
            </w:tcBorders>
            <w:shd w:val="clear" w:color="auto" w:fill="auto"/>
            <w:vAlign w:val="center"/>
          </w:tcPr>
          <w:p w14:paraId="17EC74B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文创区出口防盗门</w:t>
            </w:r>
          </w:p>
        </w:tc>
        <w:tc>
          <w:tcPr>
            <w:tcW w:w="1650" w:type="dxa"/>
            <w:tcBorders>
              <w:top w:val="nil"/>
              <w:left w:val="single" w:color="000000" w:sz="4" w:space="0"/>
              <w:bottom w:val="single" w:color="000000" w:sz="4" w:space="0"/>
              <w:right w:val="single" w:color="000000" w:sz="4" w:space="0"/>
            </w:tcBorders>
            <w:shd w:val="clear" w:color="auto" w:fill="auto"/>
            <w:vAlign w:val="center"/>
          </w:tcPr>
          <w:p w14:paraId="4AB54C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声磁防盗</w:t>
            </w:r>
          </w:p>
        </w:tc>
        <w:tc>
          <w:tcPr>
            <w:tcW w:w="5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5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1.5-2.3M宽；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09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r>
    </w:tbl>
    <w:p w14:paraId="72F05442">
      <w:pPr>
        <w:pStyle w:val="26"/>
        <w:rPr>
          <w:lang w:val="en-US"/>
        </w:rPr>
      </w:pPr>
    </w:p>
    <w:p w14:paraId="50B13AE5">
      <w:pPr>
        <w:rPr>
          <w:lang w:val="en-US"/>
        </w:rPr>
      </w:pPr>
    </w:p>
    <w:p w14:paraId="6D8DF4B7">
      <w:pPr>
        <w:pStyle w:val="24"/>
        <w:rPr>
          <w:lang w:val="en-US"/>
        </w:rPr>
      </w:pPr>
    </w:p>
    <w:p w14:paraId="1E0787B5">
      <w:pPr>
        <w:pStyle w:val="25"/>
        <w:rPr>
          <w:lang w:val="en-US"/>
        </w:rPr>
      </w:pPr>
    </w:p>
    <w:p w14:paraId="498849AD">
      <w:pPr>
        <w:pStyle w:val="26"/>
        <w:rPr>
          <w:lang w:val="en-US"/>
        </w:rPr>
      </w:pPr>
    </w:p>
    <w:p w14:paraId="27309180">
      <w:pPr>
        <w:rPr>
          <w:lang w:val="en-US"/>
        </w:rPr>
      </w:pPr>
    </w:p>
    <w:p w14:paraId="10A80B08">
      <w:pPr>
        <w:pStyle w:val="24"/>
        <w:rPr>
          <w:lang w:val="en-US"/>
        </w:rPr>
      </w:pPr>
    </w:p>
    <w:p w14:paraId="7F1C0E6D">
      <w:pPr>
        <w:pStyle w:val="25"/>
        <w:rPr>
          <w:lang w:val="en-US"/>
        </w:rPr>
      </w:pPr>
    </w:p>
    <w:p w14:paraId="5AFA8569">
      <w:pPr>
        <w:pStyle w:val="26"/>
        <w:rPr>
          <w:lang w:val="en-US"/>
        </w:rPr>
      </w:pPr>
    </w:p>
    <w:p w14:paraId="360272DB">
      <w:pPr>
        <w:rPr>
          <w:lang w:val="en-US"/>
        </w:rPr>
      </w:pPr>
    </w:p>
    <w:p w14:paraId="3C17B093">
      <w:pPr>
        <w:pStyle w:val="24"/>
        <w:rPr>
          <w:lang w:val="en-US"/>
        </w:rPr>
      </w:pPr>
    </w:p>
    <w:p w14:paraId="27E88B54">
      <w:pPr>
        <w:pStyle w:val="24"/>
        <w:rPr>
          <w:lang w:val="en-US"/>
        </w:rPr>
      </w:pPr>
    </w:p>
    <w:tbl>
      <w:tblPr>
        <w:tblStyle w:val="62"/>
        <w:tblW w:w="9842"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6323"/>
        <w:gridCol w:w="1016"/>
        <w:gridCol w:w="738"/>
        <w:gridCol w:w="704"/>
      </w:tblGrid>
      <w:tr w14:paraId="5226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6CBA6">
            <w:pPr>
              <w:jc w:val="center"/>
              <w:rPr>
                <w:rFonts w:hint="eastAsia" w:ascii="仿宋" w:hAnsi="仿宋" w:eastAsia="仿宋" w:cs="仿宋"/>
                <w:b/>
                <w:bCs/>
                <w:i w:val="0"/>
                <w:iCs w:val="0"/>
                <w:color w:val="000000"/>
                <w:sz w:val="21"/>
                <w:szCs w:val="21"/>
                <w:u w:val="none"/>
              </w:rPr>
            </w:pPr>
          </w:p>
        </w:tc>
        <w:tc>
          <w:tcPr>
            <w:tcW w:w="87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E2EE3">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VR体验区装修</w:t>
            </w:r>
          </w:p>
        </w:tc>
      </w:tr>
      <w:tr w14:paraId="3FB9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757C">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大类</w:t>
            </w:r>
          </w:p>
        </w:tc>
        <w:tc>
          <w:tcPr>
            <w:tcW w:w="6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9D0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85A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数 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7D70">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 位</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701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备注</w:t>
            </w:r>
          </w:p>
        </w:tc>
      </w:tr>
      <w:tr w14:paraId="3DC5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B6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结构部分</w:t>
            </w: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61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地台租赁一层15厘多层板一层三聚氰胺面板，直径41米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09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3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A9808">
            <w:pPr>
              <w:rPr>
                <w:rFonts w:hint="eastAsia" w:ascii="仿宋" w:hAnsi="仿宋" w:eastAsia="仿宋" w:cs="仿宋"/>
                <w:i w:val="0"/>
                <w:iCs w:val="0"/>
                <w:color w:val="000000"/>
                <w:sz w:val="21"/>
                <w:szCs w:val="21"/>
                <w:u w:val="none"/>
              </w:rPr>
            </w:pPr>
          </w:p>
        </w:tc>
      </w:tr>
      <w:tr w14:paraId="0A1C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75F4">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CA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内圈双面弧墙，GUHO植物纤维纸基墙，双面UV画面，3.5米高</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6A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00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0E296">
            <w:pPr>
              <w:rPr>
                <w:rFonts w:hint="eastAsia" w:ascii="仿宋" w:hAnsi="仿宋" w:eastAsia="仿宋" w:cs="仿宋"/>
                <w:i w:val="0"/>
                <w:iCs w:val="0"/>
                <w:color w:val="000000"/>
                <w:sz w:val="21"/>
                <w:szCs w:val="21"/>
                <w:u w:val="none"/>
              </w:rPr>
            </w:pPr>
          </w:p>
        </w:tc>
      </w:tr>
      <w:tr w14:paraId="640BD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BCB3">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20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内圈双面直墙，GUHO植物纤维纸基墙，双面UV画面，3.5米高</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E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61.25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8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83D00">
            <w:pPr>
              <w:rPr>
                <w:rFonts w:hint="eastAsia" w:ascii="仿宋" w:hAnsi="仿宋" w:eastAsia="仿宋" w:cs="仿宋"/>
                <w:i w:val="0"/>
                <w:iCs w:val="0"/>
                <w:color w:val="000000"/>
                <w:sz w:val="21"/>
                <w:szCs w:val="21"/>
                <w:u w:val="none"/>
              </w:rPr>
            </w:pPr>
          </w:p>
        </w:tc>
      </w:tr>
      <w:tr w14:paraId="712F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D5CE">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99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外圈单面弧墙，GUHO植物纤维纸基墙，单面UV画面，3.5米高</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09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2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A5DD8">
            <w:pPr>
              <w:rPr>
                <w:rFonts w:hint="eastAsia" w:ascii="仿宋" w:hAnsi="仿宋" w:eastAsia="仿宋" w:cs="仿宋"/>
                <w:i w:val="0"/>
                <w:iCs w:val="0"/>
                <w:color w:val="000000"/>
                <w:sz w:val="21"/>
                <w:szCs w:val="21"/>
                <w:u w:val="none"/>
              </w:rPr>
            </w:pPr>
          </w:p>
        </w:tc>
      </w:tr>
      <w:tr w14:paraId="4EEB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28F00">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3DD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外圈单面直墙，GUHO植物纤维纸基墙，单面UV画面，3.5米高</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6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D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2768A">
            <w:pPr>
              <w:rPr>
                <w:rFonts w:hint="eastAsia" w:ascii="仿宋" w:hAnsi="仿宋" w:eastAsia="仿宋" w:cs="仿宋"/>
                <w:i w:val="0"/>
                <w:iCs w:val="0"/>
                <w:color w:val="000000"/>
                <w:sz w:val="21"/>
                <w:szCs w:val="21"/>
                <w:u w:val="none"/>
              </w:rPr>
            </w:pPr>
          </w:p>
        </w:tc>
      </w:tr>
      <w:tr w14:paraId="3376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F77AC">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15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单面GUHO植物纤维纸基墙包柱，单面UV画面，3.5米高*1.9米长</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2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0E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527A1">
            <w:pPr>
              <w:rPr>
                <w:rFonts w:hint="eastAsia" w:ascii="仿宋" w:hAnsi="仿宋" w:eastAsia="仿宋" w:cs="仿宋"/>
                <w:i w:val="0"/>
                <w:iCs w:val="0"/>
                <w:color w:val="000000"/>
                <w:sz w:val="21"/>
                <w:szCs w:val="21"/>
                <w:u w:val="none"/>
              </w:rPr>
            </w:pPr>
          </w:p>
        </w:tc>
      </w:tr>
      <w:tr w14:paraId="04C2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41BC">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C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GUHO植物纤维纸基墙主体结构强化附件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C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C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07A25">
            <w:pPr>
              <w:rPr>
                <w:rFonts w:hint="eastAsia" w:ascii="仿宋" w:hAnsi="仿宋" w:eastAsia="仿宋" w:cs="仿宋"/>
                <w:i w:val="0"/>
                <w:iCs w:val="0"/>
                <w:color w:val="000000"/>
                <w:sz w:val="21"/>
                <w:szCs w:val="21"/>
                <w:u w:val="none"/>
              </w:rPr>
            </w:pPr>
          </w:p>
        </w:tc>
      </w:tr>
      <w:tr w14:paraId="6134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5597">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BA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接待区主视觉背景墙，雪弗板雕刻文字</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B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0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8D968">
            <w:pPr>
              <w:rPr>
                <w:rFonts w:hint="eastAsia" w:ascii="仿宋" w:hAnsi="仿宋" w:eastAsia="仿宋" w:cs="仿宋"/>
                <w:i w:val="0"/>
                <w:iCs w:val="0"/>
                <w:color w:val="000000"/>
                <w:sz w:val="21"/>
                <w:szCs w:val="21"/>
                <w:u w:val="none"/>
              </w:rPr>
            </w:pPr>
          </w:p>
        </w:tc>
      </w:tr>
      <w:tr w14:paraId="1828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D13F">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73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接待区伞艺及鼓面造景，3mL</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49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2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3CC45">
            <w:pPr>
              <w:rPr>
                <w:rFonts w:hint="eastAsia" w:ascii="仿宋" w:hAnsi="仿宋" w:eastAsia="仿宋" w:cs="仿宋"/>
                <w:i w:val="0"/>
                <w:iCs w:val="0"/>
                <w:color w:val="000000"/>
                <w:sz w:val="21"/>
                <w:szCs w:val="21"/>
                <w:u w:val="none"/>
              </w:rPr>
            </w:pPr>
          </w:p>
        </w:tc>
      </w:tr>
      <w:tr w14:paraId="52D4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69A5">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6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接待区灯笼造景</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E6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AB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6EA19">
            <w:pPr>
              <w:rPr>
                <w:rFonts w:hint="eastAsia" w:ascii="仿宋" w:hAnsi="仿宋" w:eastAsia="仿宋" w:cs="仿宋"/>
                <w:i w:val="0"/>
                <w:iCs w:val="0"/>
                <w:color w:val="000000"/>
                <w:sz w:val="21"/>
                <w:szCs w:val="21"/>
                <w:u w:val="none"/>
              </w:rPr>
            </w:pPr>
          </w:p>
        </w:tc>
      </w:tr>
      <w:tr w14:paraId="435F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3DA4">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85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AI换脸装置（含3台电视）</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12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67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41DE8">
            <w:pPr>
              <w:rPr>
                <w:rFonts w:hint="eastAsia" w:ascii="仿宋" w:hAnsi="仿宋" w:eastAsia="仿宋" w:cs="仿宋"/>
                <w:i w:val="0"/>
                <w:iCs w:val="0"/>
                <w:color w:val="000000"/>
                <w:sz w:val="21"/>
                <w:szCs w:val="21"/>
                <w:u w:val="none"/>
              </w:rPr>
            </w:pPr>
          </w:p>
        </w:tc>
      </w:tr>
      <w:tr w14:paraId="5BD2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07B9">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31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唐小妹剪影造景</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F0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8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18DE1">
            <w:pPr>
              <w:rPr>
                <w:rFonts w:hint="eastAsia" w:ascii="仿宋" w:hAnsi="仿宋" w:eastAsia="仿宋" w:cs="仿宋"/>
                <w:i w:val="0"/>
                <w:iCs w:val="0"/>
                <w:color w:val="000000"/>
                <w:sz w:val="21"/>
                <w:szCs w:val="21"/>
                <w:u w:val="none"/>
              </w:rPr>
            </w:pPr>
          </w:p>
        </w:tc>
      </w:tr>
      <w:tr w14:paraId="287B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9345">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19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红色圆形背景造景，4mL</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5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9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00636">
            <w:pPr>
              <w:rPr>
                <w:rFonts w:hint="eastAsia" w:ascii="仿宋" w:hAnsi="仿宋" w:eastAsia="仿宋" w:cs="仿宋"/>
                <w:i w:val="0"/>
                <w:iCs w:val="0"/>
                <w:color w:val="000000"/>
                <w:sz w:val="21"/>
                <w:szCs w:val="21"/>
                <w:u w:val="none"/>
              </w:rPr>
            </w:pPr>
          </w:p>
        </w:tc>
      </w:tr>
      <w:tr w14:paraId="30F5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D839">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3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红色横跨结构</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3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A5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91ED2">
            <w:pPr>
              <w:rPr>
                <w:rFonts w:hint="eastAsia" w:ascii="仿宋" w:hAnsi="仿宋" w:eastAsia="仿宋" w:cs="仿宋"/>
                <w:i w:val="0"/>
                <w:iCs w:val="0"/>
                <w:color w:val="000000"/>
                <w:sz w:val="21"/>
                <w:szCs w:val="21"/>
                <w:u w:val="none"/>
              </w:rPr>
            </w:pPr>
          </w:p>
        </w:tc>
      </w:tr>
      <w:tr w14:paraId="4AD3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8B98">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0A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无线AP结构（1m*1m铁板配重，3.7mH*0.1*0.1m立住，沙箱配重，中间拉钢丝）</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F0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FB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3ABC5">
            <w:pPr>
              <w:rPr>
                <w:rFonts w:hint="eastAsia" w:ascii="仿宋" w:hAnsi="仿宋" w:eastAsia="仿宋" w:cs="仿宋"/>
                <w:i w:val="0"/>
                <w:iCs w:val="0"/>
                <w:color w:val="000000"/>
                <w:sz w:val="21"/>
                <w:szCs w:val="21"/>
                <w:u w:val="none"/>
              </w:rPr>
            </w:pPr>
          </w:p>
        </w:tc>
      </w:tr>
      <w:tr w14:paraId="494B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CCB9">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C6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指示牌引导</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BC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D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30D92">
            <w:pPr>
              <w:rPr>
                <w:rFonts w:hint="eastAsia" w:ascii="仿宋" w:hAnsi="仿宋" w:eastAsia="仿宋" w:cs="仿宋"/>
                <w:i w:val="0"/>
                <w:iCs w:val="0"/>
                <w:color w:val="000000"/>
                <w:sz w:val="21"/>
                <w:szCs w:val="21"/>
                <w:u w:val="none"/>
              </w:rPr>
            </w:pPr>
          </w:p>
        </w:tc>
      </w:tr>
      <w:tr w14:paraId="396A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内圈地贴</w:t>
            </w: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E6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地贴，直径41米（含损耗）</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8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7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9618C">
            <w:pPr>
              <w:rPr>
                <w:rFonts w:hint="eastAsia" w:ascii="仿宋" w:hAnsi="仿宋" w:eastAsia="仿宋" w:cs="仿宋"/>
                <w:i w:val="0"/>
                <w:iCs w:val="0"/>
                <w:color w:val="000000"/>
                <w:sz w:val="21"/>
                <w:szCs w:val="21"/>
                <w:u w:val="none"/>
              </w:rPr>
            </w:pPr>
          </w:p>
        </w:tc>
      </w:tr>
      <w:tr w14:paraId="0417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F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外圈地毯</w:t>
            </w: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27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拉绒</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0A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4D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986D5">
            <w:pPr>
              <w:rPr>
                <w:rFonts w:hint="eastAsia" w:ascii="仿宋" w:hAnsi="仿宋" w:eastAsia="仿宋" w:cs="仿宋"/>
                <w:i w:val="0"/>
                <w:iCs w:val="0"/>
                <w:color w:val="000000"/>
                <w:sz w:val="21"/>
                <w:szCs w:val="21"/>
                <w:u w:val="none"/>
              </w:rPr>
            </w:pPr>
          </w:p>
        </w:tc>
      </w:tr>
      <w:tr w14:paraId="6E5C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061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电工</w:t>
            </w: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36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电缆敷设—总电箱电缆至场内工作电箱位置的电线电缆以及施工</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0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51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06B17">
            <w:pPr>
              <w:rPr>
                <w:rFonts w:hint="eastAsia" w:ascii="仿宋" w:hAnsi="仿宋" w:eastAsia="仿宋" w:cs="仿宋"/>
                <w:i w:val="0"/>
                <w:iCs w:val="0"/>
                <w:color w:val="000000"/>
                <w:sz w:val="21"/>
                <w:szCs w:val="21"/>
                <w:u w:val="none"/>
              </w:rPr>
            </w:pPr>
          </w:p>
        </w:tc>
      </w:tr>
      <w:tr w14:paraId="6485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5EA8">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10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场内电源接驳，电缆预估25m，电箱1个，电线预估750米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0A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AE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29C13">
            <w:pPr>
              <w:rPr>
                <w:rFonts w:hint="eastAsia" w:ascii="仿宋" w:hAnsi="仿宋" w:eastAsia="仿宋" w:cs="仿宋"/>
                <w:i w:val="0"/>
                <w:iCs w:val="0"/>
                <w:color w:val="000000"/>
                <w:sz w:val="21"/>
                <w:szCs w:val="21"/>
                <w:u w:val="none"/>
              </w:rPr>
            </w:pPr>
          </w:p>
        </w:tc>
      </w:tr>
      <w:tr w14:paraId="098F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362D">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46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等待区打卡点照明</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F1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4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A3524">
            <w:pPr>
              <w:rPr>
                <w:rFonts w:hint="eastAsia" w:ascii="仿宋" w:hAnsi="仿宋" w:eastAsia="仿宋" w:cs="仿宋"/>
                <w:i w:val="0"/>
                <w:iCs w:val="0"/>
                <w:color w:val="000000"/>
                <w:sz w:val="21"/>
                <w:szCs w:val="21"/>
                <w:u w:val="none"/>
              </w:rPr>
            </w:pPr>
          </w:p>
        </w:tc>
      </w:tr>
      <w:tr w14:paraId="1E98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2475">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E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染色灯</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E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CB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1F800">
            <w:pPr>
              <w:rPr>
                <w:rFonts w:hint="eastAsia" w:ascii="仿宋" w:hAnsi="仿宋" w:eastAsia="仿宋" w:cs="仿宋"/>
                <w:i w:val="0"/>
                <w:iCs w:val="0"/>
                <w:color w:val="000000"/>
                <w:sz w:val="21"/>
                <w:szCs w:val="21"/>
                <w:u w:val="none"/>
              </w:rPr>
            </w:pPr>
          </w:p>
        </w:tc>
      </w:tr>
      <w:tr w14:paraId="2B0E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668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家具装饰</w:t>
            </w: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E5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布幔（精编布）</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2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FB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平米</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762A6">
            <w:pPr>
              <w:rPr>
                <w:rFonts w:hint="eastAsia" w:ascii="仿宋" w:hAnsi="仿宋" w:eastAsia="仿宋" w:cs="仿宋"/>
                <w:i w:val="0"/>
                <w:iCs w:val="0"/>
                <w:color w:val="000000"/>
                <w:sz w:val="21"/>
                <w:szCs w:val="21"/>
                <w:u w:val="none"/>
              </w:rPr>
            </w:pPr>
          </w:p>
        </w:tc>
      </w:tr>
      <w:tr w14:paraId="05EF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F97BC">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CC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灯笼</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E5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32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020E0">
            <w:pPr>
              <w:rPr>
                <w:rFonts w:hint="eastAsia" w:ascii="仿宋" w:hAnsi="仿宋" w:eastAsia="仿宋" w:cs="仿宋"/>
                <w:i w:val="0"/>
                <w:iCs w:val="0"/>
                <w:color w:val="000000"/>
                <w:sz w:val="21"/>
                <w:szCs w:val="21"/>
                <w:u w:val="none"/>
              </w:rPr>
            </w:pPr>
          </w:p>
        </w:tc>
      </w:tr>
      <w:tr w14:paraId="158B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F189E">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4D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接待台</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84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D4C78">
            <w:pPr>
              <w:rPr>
                <w:rFonts w:hint="eastAsia" w:ascii="仿宋" w:hAnsi="仿宋" w:eastAsia="仿宋" w:cs="仿宋"/>
                <w:i w:val="0"/>
                <w:iCs w:val="0"/>
                <w:color w:val="000000"/>
                <w:sz w:val="21"/>
                <w:szCs w:val="21"/>
                <w:u w:val="none"/>
              </w:rPr>
            </w:pPr>
          </w:p>
        </w:tc>
      </w:tr>
      <w:tr w14:paraId="4BCF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64717">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CD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化妆桌、化妆镜、椅子</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4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D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AD976">
            <w:pPr>
              <w:rPr>
                <w:rFonts w:hint="eastAsia" w:ascii="仿宋" w:hAnsi="仿宋" w:eastAsia="仿宋" w:cs="仿宋"/>
                <w:i w:val="0"/>
                <w:iCs w:val="0"/>
                <w:color w:val="000000"/>
                <w:sz w:val="21"/>
                <w:szCs w:val="21"/>
                <w:u w:val="none"/>
              </w:rPr>
            </w:pPr>
          </w:p>
        </w:tc>
      </w:tr>
      <w:tr w14:paraId="73CB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F789">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14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储物柜</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5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87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D6603">
            <w:pPr>
              <w:rPr>
                <w:rFonts w:hint="eastAsia" w:ascii="仿宋" w:hAnsi="仿宋" w:eastAsia="仿宋" w:cs="仿宋"/>
                <w:i w:val="0"/>
                <w:iCs w:val="0"/>
                <w:color w:val="000000"/>
                <w:sz w:val="21"/>
                <w:szCs w:val="21"/>
                <w:u w:val="none"/>
              </w:rPr>
            </w:pPr>
          </w:p>
        </w:tc>
      </w:tr>
      <w:tr w14:paraId="5781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5A808">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D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展示柜（文创区）</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96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4F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889F8">
            <w:pPr>
              <w:rPr>
                <w:rFonts w:hint="eastAsia" w:ascii="仿宋" w:hAnsi="仿宋" w:eastAsia="仿宋" w:cs="仿宋"/>
                <w:i w:val="0"/>
                <w:iCs w:val="0"/>
                <w:color w:val="000000"/>
                <w:sz w:val="21"/>
                <w:szCs w:val="21"/>
                <w:u w:val="none"/>
              </w:rPr>
            </w:pPr>
          </w:p>
        </w:tc>
      </w:tr>
      <w:tr w14:paraId="3650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9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人工部分</w:t>
            </w: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47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进撤场人工及清运费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5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40092">
            <w:pPr>
              <w:rPr>
                <w:rFonts w:hint="eastAsia" w:ascii="仿宋" w:hAnsi="仿宋" w:eastAsia="仿宋" w:cs="仿宋"/>
                <w:i w:val="0"/>
                <w:iCs w:val="0"/>
                <w:color w:val="000000"/>
                <w:sz w:val="21"/>
                <w:szCs w:val="21"/>
                <w:u w:val="none"/>
              </w:rPr>
            </w:pPr>
          </w:p>
        </w:tc>
      </w:tr>
      <w:tr w14:paraId="1275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7E981">
            <w:pPr>
              <w:jc w:val="center"/>
              <w:rPr>
                <w:rFonts w:hint="eastAsia" w:ascii="仿宋" w:hAnsi="仿宋" w:eastAsia="仿宋" w:cs="仿宋"/>
                <w:i w:val="0"/>
                <w:iCs w:val="0"/>
                <w:color w:val="000000"/>
                <w:sz w:val="21"/>
                <w:szCs w:val="21"/>
                <w:u w:val="none"/>
              </w:rPr>
            </w:pPr>
          </w:p>
        </w:tc>
        <w:tc>
          <w:tcPr>
            <w:tcW w:w="6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83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工人来回车费、差旅费、运输费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17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1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D4C83">
            <w:pPr>
              <w:rPr>
                <w:rFonts w:hint="eastAsia" w:ascii="仿宋" w:hAnsi="仿宋" w:eastAsia="仿宋" w:cs="仿宋"/>
                <w:i w:val="0"/>
                <w:iCs w:val="0"/>
                <w:color w:val="000000"/>
                <w:sz w:val="21"/>
                <w:szCs w:val="21"/>
                <w:u w:val="none"/>
              </w:rPr>
            </w:pPr>
          </w:p>
        </w:tc>
      </w:tr>
    </w:tbl>
    <w:p w14:paraId="4E314907">
      <w:pPr>
        <w:pStyle w:val="25"/>
        <w:rPr>
          <w:lang w:val="en-US"/>
        </w:rPr>
      </w:pPr>
    </w:p>
    <w:p w14:paraId="2FE666A5">
      <w:pPr>
        <w:pStyle w:val="26"/>
        <w:rPr>
          <w:rFonts w:hint="eastAsia"/>
          <w:lang w:val="en-US" w:eastAsia="zh-CN"/>
        </w:rPr>
      </w:pPr>
      <w:r>
        <w:rPr>
          <w:rFonts w:hint="eastAsia"/>
          <w:lang w:val="en-US" w:eastAsia="zh-CN"/>
        </w:rPr>
        <w:t>‘</w:t>
      </w:r>
    </w:p>
    <w:p w14:paraId="124CEF55">
      <w:pPr>
        <w:rPr>
          <w:rFonts w:hint="eastAsia"/>
          <w:lang w:val="en-US" w:eastAsia="zh-CN"/>
        </w:rPr>
      </w:pPr>
    </w:p>
    <w:p w14:paraId="15B9E934">
      <w:pPr>
        <w:pStyle w:val="24"/>
        <w:rPr>
          <w:rFonts w:hint="eastAsia"/>
          <w:lang w:val="en-US" w:eastAsia="zh-CN"/>
        </w:rPr>
      </w:pPr>
    </w:p>
    <w:p w14:paraId="3A7A98E8">
      <w:pPr>
        <w:pStyle w:val="25"/>
        <w:rPr>
          <w:rFonts w:hint="eastAsia"/>
          <w:lang w:val="en-US" w:eastAsia="zh-CN"/>
        </w:rPr>
      </w:pPr>
    </w:p>
    <w:p w14:paraId="12DC8301">
      <w:pPr>
        <w:pStyle w:val="26"/>
        <w:rPr>
          <w:rFonts w:hint="eastAsia"/>
          <w:lang w:val="en-US" w:eastAsia="zh-CN"/>
        </w:rPr>
      </w:pPr>
    </w:p>
    <w:p w14:paraId="1DA71505">
      <w:pPr>
        <w:rPr>
          <w:rFonts w:hint="eastAsia"/>
          <w:lang w:val="en-US" w:eastAsia="zh-CN"/>
        </w:rPr>
      </w:pPr>
    </w:p>
    <w:p w14:paraId="17D47680">
      <w:pPr>
        <w:pStyle w:val="24"/>
        <w:rPr>
          <w:rFonts w:hint="eastAsia"/>
          <w:lang w:val="en-US" w:eastAsia="zh-CN"/>
        </w:rPr>
      </w:pPr>
    </w:p>
    <w:p w14:paraId="03AD5B75">
      <w:pPr>
        <w:pStyle w:val="25"/>
        <w:rPr>
          <w:rFonts w:hint="eastAsia"/>
          <w:lang w:val="en-US" w:eastAsia="zh-CN"/>
        </w:rPr>
      </w:pPr>
    </w:p>
    <w:p w14:paraId="2C38FE6A">
      <w:pPr>
        <w:pStyle w:val="26"/>
        <w:rPr>
          <w:rFonts w:hint="eastAsia"/>
          <w:lang w:val="en-US" w:eastAsia="zh-CN"/>
        </w:rPr>
      </w:pPr>
    </w:p>
    <w:p w14:paraId="2A1D4673">
      <w:pPr>
        <w:rPr>
          <w:rFonts w:hint="eastAsia"/>
          <w:lang w:val="en-US" w:eastAsia="zh-CN"/>
        </w:rPr>
      </w:pPr>
    </w:p>
    <w:tbl>
      <w:tblPr>
        <w:tblStyle w:val="62"/>
        <w:tblpPr w:leftFromText="180" w:rightFromText="180" w:vertAnchor="text" w:horzAnchor="page" w:tblpX="1539" w:tblpY="458"/>
        <w:tblOverlap w:val="never"/>
        <w:tblW w:w="8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3"/>
        <w:gridCol w:w="1738"/>
        <w:gridCol w:w="1904"/>
        <w:gridCol w:w="715"/>
        <w:gridCol w:w="727"/>
        <w:gridCol w:w="739"/>
        <w:gridCol w:w="1777"/>
      </w:tblGrid>
      <w:tr w14:paraId="4369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933" w:type="dxa"/>
            <w:gridSpan w:val="7"/>
            <w:tcBorders>
              <w:top w:val="single" w:color="000000" w:sz="8" w:space="0"/>
              <w:left w:val="single" w:color="000000" w:sz="8" w:space="0"/>
              <w:bottom w:val="nil"/>
              <w:right w:val="single" w:color="000000" w:sz="8" w:space="0"/>
            </w:tcBorders>
            <w:shd w:val="clear" w:color="auto" w:fill="808080"/>
            <w:noWrap/>
            <w:vAlign w:val="center"/>
          </w:tcPr>
          <w:p w14:paraId="22AEC6CF">
            <w:pPr>
              <w:keepNext w:val="0"/>
              <w:keepLines w:val="0"/>
              <w:widowControl/>
              <w:suppressLineNumbers w:val="0"/>
              <w:jc w:val="center"/>
              <w:textAlignment w:val="center"/>
              <w:rPr>
                <w:rFonts w:hint="eastAsia" w:ascii="仿宋" w:hAnsi="仿宋" w:eastAsia="仿宋" w:cs="仿宋"/>
                <w:b/>
                <w:bCs/>
                <w:i w:val="0"/>
                <w:iCs w:val="0"/>
                <w:color w:val="FFFFFF"/>
                <w:sz w:val="21"/>
                <w:szCs w:val="21"/>
                <w:u w:val="none"/>
              </w:rPr>
            </w:pPr>
            <w:r>
              <w:rPr>
                <w:rFonts w:hint="eastAsia" w:ascii="仿宋" w:hAnsi="仿宋" w:eastAsia="仿宋" w:cs="仿宋"/>
                <w:b/>
                <w:bCs/>
                <w:i w:val="0"/>
                <w:iCs w:val="0"/>
                <w:color w:val="FFFFFF"/>
                <w:kern w:val="0"/>
                <w:sz w:val="21"/>
                <w:szCs w:val="21"/>
                <w:u w:val="none"/>
                <w:lang w:val="en-US" w:eastAsia="zh-CN" w:bidi="ar"/>
              </w:rPr>
              <w:t>空间设备安装调试及运营部分</w:t>
            </w:r>
          </w:p>
        </w:tc>
      </w:tr>
      <w:tr w14:paraId="5BE72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6" w:type="dxa"/>
            <w:gridSpan w:val="6"/>
            <w:tcBorders>
              <w:top w:val="single" w:color="000000" w:sz="4" w:space="0"/>
              <w:left w:val="single" w:color="000000" w:sz="8" w:space="0"/>
              <w:bottom w:val="nil"/>
              <w:right w:val="nil"/>
            </w:tcBorders>
            <w:shd w:val="clear" w:color="auto" w:fill="auto"/>
            <w:noWrap/>
            <w:vAlign w:val="bottom"/>
          </w:tcPr>
          <w:p w14:paraId="2C1325BF">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设备安装调试</w:t>
            </w:r>
          </w:p>
        </w:tc>
        <w:tc>
          <w:tcPr>
            <w:tcW w:w="1777" w:type="dxa"/>
            <w:tcBorders>
              <w:top w:val="nil"/>
              <w:left w:val="nil"/>
              <w:bottom w:val="nil"/>
              <w:right w:val="single" w:color="000000" w:sz="8" w:space="0"/>
            </w:tcBorders>
            <w:shd w:val="clear" w:color="auto" w:fill="auto"/>
            <w:noWrap/>
            <w:vAlign w:val="bottom"/>
          </w:tcPr>
          <w:p w14:paraId="0F56BA3C">
            <w:pPr>
              <w:jc w:val="left"/>
              <w:rPr>
                <w:rFonts w:hint="eastAsia" w:ascii="仿宋" w:hAnsi="仿宋" w:eastAsia="仿宋" w:cs="仿宋"/>
                <w:i w:val="0"/>
                <w:iCs w:val="0"/>
                <w:color w:val="000000"/>
                <w:sz w:val="21"/>
                <w:szCs w:val="21"/>
                <w:u w:val="none"/>
              </w:rPr>
            </w:pPr>
          </w:p>
        </w:tc>
      </w:tr>
      <w:tr w14:paraId="0CCE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57397906">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1738"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0DE31C4D">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规格参数</w:t>
            </w:r>
          </w:p>
        </w:tc>
        <w:tc>
          <w:tcPr>
            <w:tcW w:w="1904"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5809F7D2">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要求</w:t>
            </w:r>
          </w:p>
        </w:tc>
        <w:tc>
          <w:tcPr>
            <w:tcW w:w="715"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24B7CAD8">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39F60E7A">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2ED1BBD3">
            <w:pPr>
              <w:keepNext w:val="0"/>
              <w:keepLines w:val="0"/>
              <w:widowControl/>
              <w:suppressLineNumbers w:val="0"/>
              <w:jc w:val="left"/>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03AD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6692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XR区域</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B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管材、配件及辅材</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32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A88D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ACA8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BBF12">
            <w:pPr>
              <w:jc w:val="left"/>
              <w:rPr>
                <w:rFonts w:hint="eastAsia" w:ascii="仿宋" w:hAnsi="仿宋" w:eastAsia="仿宋" w:cs="仿宋"/>
                <w:i w:val="0"/>
                <w:iCs w:val="0"/>
                <w:color w:val="000000"/>
                <w:sz w:val="21"/>
                <w:szCs w:val="21"/>
                <w:u w:val="none"/>
              </w:rPr>
            </w:pPr>
          </w:p>
        </w:tc>
      </w:tr>
      <w:tr w14:paraId="7A7F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DAAF1">
            <w:pPr>
              <w:jc w:val="center"/>
              <w:rPr>
                <w:rFonts w:hint="eastAsia" w:ascii="仿宋" w:hAnsi="仿宋" w:eastAsia="仿宋" w:cs="仿宋"/>
                <w:b/>
                <w:bCs/>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6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布管布线人工</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53BD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46F56">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07297">
            <w:pPr>
              <w:jc w:val="left"/>
              <w:rPr>
                <w:rFonts w:hint="eastAsia" w:ascii="仿宋" w:hAnsi="仿宋" w:eastAsia="仿宋" w:cs="仿宋"/>
                <w:i w:val="0"/>
                <w:iCs w:val="0"/>
                <w:color w:val="000000"/>
                <w:sz w:val="21"/>
                <w:szCs w:val="21"/>
                <w:u w:val="none"/>
              </w:rPr>
            </w:pPr>
          </w:p>
        </w:tc>
      </w:tr>
      <w:tr w14:paraId="118A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5C71">
            <w:pPr>
              <w:jc w:val="center"/>
              <w:rPr>
                <w:rFonts w:hint="eastAsia" w:ascii="仿宋" w:hAnsi="仿宋" w:eastAsia="仿宋" w:cs="仿宋"/>
                <w:b/>
                <w:bCs/>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E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AP网络安装调试</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4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F37D8">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F7FE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56C26">
            <w:pPr>
              <w:jc w:val="left"/>
              <w:rPr>
                <w:rFonts w:hint="eastAsia" w:ascii="仿宋" w:hAnsi="仿宋" w:eastAsia="仿宋" w:cs="仿宋"/>
                <w:i w:val="0"/>
                <w:iCs w:val="0"/>
                <w:color w:val="000000"/>
                <w:sz w:val="21"/>
                <w:szCs w:val="21"/>
                <w:u w:val="none"/>
              </w:rPr>
            </w:pPr>
          </w:p>
        </w:tc>
      </w:tr>
      <w:tr w14:paraId="66E1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B4BC">
            <w:pPr>
              <w:jc w:val="center"/>
              <w:rPr>
                <w:rFonts w:hint="eastAsia" w:ascii="仿宋" w:hAnsi="仿宋" w:eastAsia="仿宋" w:cs="仿宋"/>
                <w:b/>
                <w:bCs/>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2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设备安装调试</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A073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55F0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A29EA">
            <w:pPr>
              <w:jc w:val="left"/>
              <w:rPr>
                <w:rFonts w:hint="eastAsia" w:ascii="仿宋" w:hAnsi="仿宋" w:eastAsia="仿宋" w:cs="仿宋"/>
                <w:i w:val="0"/>
                <w:iCs w:val="0"/>
                <w:color w:val="000000"/>
                <w:sz w:val="21"/>
                <w:szCs w:val="21"/>
                <w:u w:val="none"/>
              </w:rPr>
            </w:pPr>
          </w:p>
        </w:tc>
      </w:tr>
      <w:tr w14:paraId="0FE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21DE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监控</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35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管材、配件及辅材</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7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C2E6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29AB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821D6">
            <w:pPr>
              <w:jc w:val="left"/>
              <w:rPr>
                <w:rFonts w:hint="eastAsia" w:ascii="仿宋" w:hAnsi="仿宋" w:eastAsia="仿宋" w:cs="仿宋"/>
                <w:i w:val="0"/>
                <w:iCs w:val="0"/>
                <w:color w:val="000000"/>
                <w:sz w:val="21"/>
                <w:szCs w:val="21"/>
                <w:u w:val="none"/>
              </w:rPr>
            </w:pPr>
          </w:p>
        </w:tc>
      </w:tr>
      <w:tr w14:paraId="5E53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13419">
            <w:pPr>
              <w:jc w:val="center"/>
              <w:rPr>
                <w:rFonts w:hint="eastAsia" w:ascii="仿宋" w:hAnsi="仿宋" w:eastAsia="仿宋" w:cs="仿宋"/>
                <w:b/>
                <w:bCs/>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93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布管布线人工</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C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6E65C">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D968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32EAF">
            <w:pPr>
              <w:jc w:val="left"/>
              <w:rPr>
                <w:rFonts w:hint="eastAsia" w:ascii="仿宋" w:hAnsi="仿宋" w:eastAsia="仿宋" w:cs="仿宋"/>
                <w:i w:val="0"/>
                <w:iCs w:val="0"/>
                <w:color w:val="000000"/>
                <w:sz w:val="21"/>
                <w:szCs w:val="21"/>
                <w:u w:val="none"/>
              </w:rPr>
            </w:pPr>
          </w:p>
        </w:tc>
      </w:tr>
      <w:tr w14:paraId="5130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6909">
            <w:pPr>
              <w:jc w:val="center"/>
              <w:rPr>
                <w:rFonts w:hint="eastAsia" w:ascii="仿宋" w:hAnsi="仿宋" w:eastAsia="仿宋" w:cs="仿宋"/>
                <w:b/>
                <w:bCs/>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7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设备安装调试</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B6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D09EA">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4115E">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A0D62">
            <w:pPr>
              <w:jc w:val="left"/>
              <w:rPr>
                <w:rFonts w:hint="eastAsia" w:ascii="仿宋" w:hAnsi="仿宋" w:eastAsia="仿宋" w:cs="仿宋"/>
                <w:i w:val="0"/>
                <w:iCs w:val="0"/>
                <w:color w:val="000000"/>
                <w:sz w:val="21"/>
                <w:szCs w:val="21"/>
                <w:u w:val="none"/>
              </w:rPr>
            </w:pPr>
          </w:p>
        </w:tc>
      </w:tr>
      <w:tr w14:paraId="7E82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2B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文创区防盗门安装</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C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设备安装调试</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5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投标人自行深化施工图及方案</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AF3F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8A29D">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8587E">
            <w:pPr>
              <w:jc w:val="left"/>
              <w:rPr>
                <w:rFonts w:hint="eastAsia" w:ascii="仿宋" w:hAnsi="仿宋" w:eastAsia="仿宋" w:cs="仿宋"/>
                <w:i w:val="0"/>
                <w:iCs w:val="0"/>
                <w:color w:val="000000"/>
                <w:sz w:val="21"/>
                <w:szCs w:val="21"/>
                <w:u w:val="none"/>
              </w:rPr>
            </w:pPr>
          </w:p>
        </w:tc>
      </w:tr>
      <w:tr w14:paraId="158C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013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安装调试差旅</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FD3">
            <w:pPr>
              <w:jc w:val="center"/>
              <w:rPr>
                <w:rFonts w:hint="eastAsia" w:ascii="仿宋" w:hAnsi="仿宋" w:eastAsia="仿宋" w:cs="仿宋"/>
                <w:i w:val="0"/>
                <w:iCs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D6B0">
            <w:pPr>
              <w:jc w:val="center"/>
              <w:rPr>
                <w:rFonts w:hint="eastAsia" w:ascii="仿宋" w:hAnsi="仿宋" w:eastAsia="仿宋" w:cs="仿宋"/>
                <w:i w:val="0"/>
                <w:iCs w:val="0"/>
                <w:color w:val="000000"/>
                <w:sz w:val="21"/>
                <w:szCs w:val="21"/>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871D9">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6DAE1">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16231">
            <w:pPr>
              <w:jc w:val="left"/>
              <w:rPr>
                <w:rFonts w:hint="eastAsia" w:ascii="仿宋" w:hAnsi="仿宋" w:eastAsia="仿宋" w:cs="仿宋"/>
                <w:i w:val="0"/>
                <w:iCs w:val="0"/>
                <w:color w:val="000000"/>
                <w:sz w:val="21"/>
                <w:szCs w:val="21"/>
                <w:u w:val="none"/>
              </w:rPr>
            </w:pPr>
          </w:p>
        </w:tc>
      </w:tr>
      <w:tr w14:paraId="0976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71E16">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运营人员部分</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FCAF6">
            <w:pPr>
              <w:jc w:val="left"/>
              <w:rPr>
                <w:rFonts w:hint="eastAsia" w:ascii="仿宋" w:hAnsi="仿宋" w:eastAsia="仿宋" w:cs="仿宋"/>
                <w:i w:val="0"/>
                <w:iCs w:val="0"/>
                <w:color w:val="000000"/>
                <w:sz w:val="21"/>
                <w:szCs w:val="21"/>
                <w:u w:val="none"/>
              </w:rPr>
            </w:pPr>
          </w:p>
        </w:tc>
      </w:tr>
      <w:tr w14:paraId="2455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5F388287">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1738"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11150C8B">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规格参数</w:t>
            </w:r>
          </w:p>
        </w:tc>
        <w:tc>
          <w:tcPr>
            <w:tcW w:w="1904"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4AD761CA">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要求</w:t>
            </w:r>
          </w:p>
        </w:tc>
        <w:tc>
          <w:tcPr>
            <w:tcW w:w="715"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1D6BF619">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人次</w:t>
            </w:r>
          </w:p>
        </w:tc>
        <w:tc>
          <w:tcPr>
            <w:tcW w:w="727"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48CF3AD8">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739"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03F0A2D3">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1777" w:type="dxa"/>
            <w:tcBorders>
              <w:top w:val="single" w:color="000000" w:sz="4" w:space="0"/>
              <w:left w:val="single" w:color="000000" w:sz="4" w:space="0"/>
              <w:bottom w:val="single" w:color="000000" w:sz="4" w:space="0"/>
              <w:right w:val="single" w:color="000000" w:sz="4" w:space="0"/>
            </w:tcBorders>
            <w:shd w:val="clear" w:color="auto" w:fill="BFBFBF"/>
            <w:noWrap/>
            <w:vAlign w:val="bottom"/>
          </w:tcPr>
          <w:p w14:paraId="2DE384F3">
            <w:pPr>
              <w:keepNext w:val="0"/>
              <w:keepLines w:val="0"/>
              <w:widowControl/>
              <w:suppressLineNumbers w:val="0"/>
              <w:jc w:val="left"/>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18BC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E7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XR区域</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D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VR体验区</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3A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店长</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B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8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人月</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E2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另需其他运营人员约10个，由招标人提供</w:t>
            </w:r>
          </w:p>
        </w:tc>
      </w:tr>
      <w:tr w14:paraId="0F0F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7913">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4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技术人员</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E3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设备维护</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B2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9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人月</w:t>
            </w: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C278">
            <w:pPr>
              <w:jc w:val="left"/>
              <w:rPr>
                <w:rFonts w:hint="eastAsia" w:ascii="仿宋" w:hAnsi="仿宋" w:eastAsia="仿宋" w:cs="仿宋"/>
                <w:i w:val="0"/>
                <w:iCs w:val="0"/>
                <w:color w:val="000000"/>
                <w:sz w:val="21"/>
                <w:szCs w:val="21"/>
                <w:u w:val="none"/>
              </w:rPr>
            </w:pPr>
          </w:p>
        </w:tc>
      </w:tr>
      <w:tr w14:paraId="6D0E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D68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唐宴设计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5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视觉导演</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72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声光电、视觉语言新媒体艺术导演</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4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64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4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人月</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C7E4C">
            <w:pPr>
              <w:jc w:val="left"/>
              <w:rPr>
                <w:rFonts w:hint="eastAsia" w:ascii="仿宋" w:hAnsi="仿宋" w:eastAsia="仿宋" w:cs="仿宋"/>
                <w:i w:val="0"/>
                <w:iCs w:val="0"/>
                <w:color w:val="000000"/>
                <w:sz w:val="21"/>
                <w:szCs w:val="21"/>
                <w:u w:val="none"/>
              </w:rPr>
            </w:pPr>
          </w:p>
        </w:tc>
      </w:tr>
      <w:tr w14:paraId="5E34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E97C">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E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创意秀导</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E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创意秀导服务,具有文旅或国际活动经验（策划设计唐宴、西式酒会、年会、婚宴的活动流程）</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C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人月</w:t>
            </w:r>
          </w:p>
        </w:tc>
        <w:tc>
          <w:tcPr>
            <w:tcW w:w="17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E04CA">
            <w:pPr>
              <w:jc w:val="left"/>
              <w:rPr>
                <w:rFonts w:hint="eastAsia" w:ascii="仿宋" w:hAnsi="仿宋" w:eastAsia="仿宋" w:cs="仿宋"/>
                <w:i w:val="0"/>
                <w:iCs w:val="0"/>
                <w:color w:val="000000"/>
                <w:sz w:val="21"/>
                <w:szCs w:val="21"/>
                <w:u w:val="none"/>
              </w:rPr>
            </w:pPr>
          </w:p>
        </w:tc>
      </w:tr>
      <w:tr w14:paraId="18FC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4D99">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C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行业权威</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3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权威-唐史专家背书</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C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F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E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ACB90">
            <w:pPr>
              <w:jc w:val="left"/>
              <w:rPr>
                <w:rFonts w:hint="eastAsia" w:ascii="仿宋" w:hAnsi="仿宋" w:eastAsia="仿宋" w:cs="仿宋"/>
                <w:i w:val="0"/>
                <w:iCs w:val="0"/>
                <w:color w:val="000000"/>
                <w:sz w:val="21"/>
                <w:szCs w:val="21"/>
                <w:u w:val="none"/>
              </w:rPr>
            </w:pPr>
          </w:p>
        </w:tc>
      </w:tr>
      <w:tr w14:paraId="1949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BAB6">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0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酒会完整执行策划案</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场景、流程、服务人员服务</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C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C1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9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D069C">
            <w:pPr>
              <w:jc w:val="left"/>
              <w:rPr>
                <w:rFonts w:hint="eastAsia" w:ascii="仿宋" w:hAnsi="仿宋" w:eastAsia="仿宋" w:cs="仿宋"/>
                <w:i w:val="0"/>
                <w:iCs w:val="0"/>
                <w:color w:val="000000"/>
                <w:sz w:val="21"/>
                <w:szCs w:val="21"/>
                <w:u w:val="none"/>
              </w:rPr>
            </w:pPr>
          </w:p>
        </w:tc>
      </w:tr>
      <w:tr w14:paraId="5B3B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7B9A0">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F1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唐宴完整执行策划案</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B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场景、流程、服务人员服务</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0F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0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A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60B62">
            <w:pPr>
              <w:jc w:val="left"/>
              <w:rPr>
                <w:rFonts w:hint="eastAsia" w:ascii="仿宋" w:hAnsi="仿宋" w:eastAsia="仿宋" w:cs="仿宋"/>
                <w:i w:val="0"/>
                <w:iCs w:val="0"/>
                <w:color w:val="000000"/>
                <w:sz w:val="21"/>
                <w:szCs w:val="21"/>
                <w:u w:val="none"/>
              </w:rPr>
            </w:pPr>
          </w:p>
        </w:tc>
      </w:tr>
      <w:tr w14:paraId="3485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EC375">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3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宣传小视频设计和制作</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6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创意宣传短视频（每条30s，及10s剪辑版），脚本制作、特效制作、精修，中英文字幕</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3C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9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2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2488">
            <w:pPr>
              <w:jc w:val="left"/>
              <w:rPr>
                <w:rFonts w:hint="eastAsia" w:ascii="仿宋" w:hAnsi="仿宋" w:eastAsia="仿宋" w:cs="仿宋"/>
                <w:i w:val="0"/>
                <w:iCs w:val="0"/>
                <w:color w:val="000000"/>
                <w:sz w:val="21"/>
                <w:szCs w:val="21"/>
                <w:u w:val="none"/>
              </w:rPr>
            </w:pPr>
          </w:p>
        </w:tc>
      </w:tr>
      <w:tr w14:paraId="18FD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2F711">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文创设计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A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”唐小妹“联名款文创产品1款</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2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7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4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109B2">
            <w:pPr>
              <w:jc w:val="left"/>
              <w:rPr>
                <w:rFonts w:hint="eastAsia" w:ascii="仿宋" w:hAnsi="仿宋" w:eastAsia="仿宋" w:cs="仿宋"/>
                <w:i w:val="0"/>
                <w:iCs w:val="0"/>
                <w:color w:val="000000"/>
                <w:sz w:val="21"/>
                <w:szCs w:val="21"/>
                <w:u w:val="none"/>
              </w:rPr>
            </w:pPr>
          </w:p>
        </w:tc>
      </w:tr>
      <w:tr w14:paraId="3317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A720">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2A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物料设计</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57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包括但不限于菜单、活动宣传介绍单页、活动海报</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B5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3E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084E5">
            <w:pPr>
              <w:jc w:val="left"/>
              <w:rPr>
                <w:rFonts w:hint="eastAsia" w:ascii="仿宋" w:hAnsi="仿宋" w:eastAsia="仿宋" w:cs="仿宋"/>
                <w:i w:val="0"/>
                <w:iCs w:val="0"/>
                <w:color w:val="000000"/>
                <w:sz w:val="21"/>
                <w:szCs w:val="21"/>
                <w:u w:val="none"/>
              </w:rPr>
            </w:pPr>
          </w:p>
        </w:tc>
      </w:tr>
      <w:tr w14:paraId="4A9C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2C9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体验区域</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13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运营培训</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6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专业培训导师，对VR空间、唐宫茶叙的礼仪/运营服务人员进行系统培训，并提供培训手册</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F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A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D1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次</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4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在试营业期间组织1次现场培训，之后每2个月进行一次现场培训。 </w:t>
            </w:r>
          </w:p>
        </w:tc>
      </w:tr>
      <w:tr w14:paraId="7F22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75D3">
            <w:pPr>
              <w:jc w:val="center"/>
              <w:rPr>
                <w:rFonts w:hint="eastAsia" w:ascii="仿宋" w:hAnsi="仿宋" w:eastAsia="仿宋" w:cs="仿宋"/>
                <w:i w:val="0"/>
                <w:iCs w:val="0"/>
                <w:color w:val="000000"/>
                <w:sz w:val="21"/>
                <w:szCs w:val="21"/>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5F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体验人员</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1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仅周末体验互动，3名化妆师，1名摄影师，服装道具</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BA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5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6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4C19B">
            <w:pPr>
              <w:jc w:val="left"/>
              <w:rPr>
                <w:rFonts w:hint="eastAsia" w:ascii="仿宋" w:hAnsi="仿宋" w:eastAsia="仿宋" w:cs="仿宋"/>
                <w:i w:val="0"/>
                <w:iCs w:val="0"/>
                <w:color w:val="000000"/>
                <w:sz w:val="21"/>
                <w:szCs w:val="21"/>
                <w:u w:val="none"/>
              </w:rPr>
            </w:pPr>
          </w:p>
        </w:tc>
      </w:tr>
      <w:tr w14:paraId="3FF2E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03B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演出节目</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12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完成8场完整的唐宫茶叙执行服务，及相应演出+灯光秀演出费用；提供现场执行秀导1名、演出人员（含肖像上镜）演出时长20分钟，电脑、音响控台、灯光人员</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4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专业舞蹈演员</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1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E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35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5975">
            <w:pPr>
              <w:jc w:val="left"/>
              <w:rPr>
                <w:rFonts w:hint="eastAsia" w:ascii="仿宋" w:hAnsi="仿宋" w:eastAsia="仿宋" w:cs="仿宋"/>
                <w:i w:val="0"/>
                <w:iCs w:val="0"/>
                <w:color w:val="000000"/>
                <w:sz w:val="21"/>
                <w:szCs w:val="21"/>
                <w:u w:val="none"/>
              </w:rPr>
            </w:pPr>
          </w:p>
        </w:tc>
      </w:tr>
      <w:tr w14:paraId="30C3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267D">
            <w:pPr>
              <w:jc w:val="center"/>
              <w:rPr>
                <w:rFonts w:hint="eastAsia" w:ascii="仿宋" w:hAnsi="仿宋" w:eastAsia="仿宋" w:cs="仿宋"/>
                <w:i w:val="0"/>
                <w:iCs w:val="0"/>
                <w:color w:val="000000"/>
                <w:sz w:val="21"/>
                <w:szCs w:val="21"/>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391F">
            <w:pPr>
              <w:jc w:val="center"/>
              <w:rPr>
                <w:rFonts w:hint="eastAsia" w:ascii="仿宋" w:hAnsi="仿宋" w:eastAsia="仿宋" w:cs="仿宋"/>
                <w:i w:val="0"/>
                <w:iCs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65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节目编导、秀导</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F4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B2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370C9">
            <w:pPr>
              <w:jc w:val="left"/>
              <w:rPr>
                <w:rFonts w:hint="eastAsia" w:ascii="仿宋" w:hAnsi="仿宋" w:eastAsia="仿宋" w:cs="仿宋"/>
                <w:i w:val="0"/>
                <w:iCs w:val="0"/>
                <w:color w:val="000000"/>
                <w:sz w:val="21"/>
                <w:szCs w:val="21"/>
                <w:u w:val="none"/>
              </w:rPr>
            </w:pPr>
          </w:p>
        </w:tc>
      </w:tr>
      <w:tr w14:paraId="3570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73DF2">
            <w:pPr>
              <w:jc w:val="center"/>
              <w:rPr>
                <w:rFonts w:hint="eastAsia" w:ascii="仿宋" w:hAnsi="仿宋" w:eastAsia="仿宋" w:cs="仿宋"/>
                <w:i w:val="0"/>
                <w:iCs w:val="0"/>
                <w:color w:val="000000"/>
                <w:sz w:val="21"/>
                <w:szCs w:val="21"/>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3F3C">
            <w:pPr>
              <w:jc w:val="center"/>
              <w:rPr>
                <w:rFonts w:hint="eastAsia" w:ascii="仿宋" w:hAnsi="仿宋" w:eastAsia="仿宋" w:cs="仿宋"/>
                <w:i w:val="0"/>
                <w:iCs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FD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演员妆造管理，服装管理，道具管理</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E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F61E6">
            <w:pPr>
              <w:jc w:val="left"/>
              <w:rPr>
                <w:rFonts w:hint="eastAsia" w:ascii="仿宋" w:hAnsi="仿宋" w:eastAsia="仿宋" w:cs="仿宋"/>
                <w:i w:val="0"/>
                <w:iCs w:val="0"/>
                <w:color w:val="000000"/>
                <w:sz w:val="21"/>
                <w:szCs w:val="21"/>
                <w:u w:val="none"/>
              </w:rPr>
            </w:pPr>
          </w:p>
        </w:tc>
      </w:tr>
      <w:tr w14:paraId="4ADE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39CE">
            <w:pPr>
              <w:jc w:val="center"/>
              <w:rPr>
                <w:rFonts w:hint="eastAsia" w:ascii="仿宋" w:hAnsi="仿宋" w:eastAsia="仿宋" w:cs="仿宋"/>
                <w:i w:val="0"/>
                <w:iCs w:val="0"/>
                <w:color w:val="000000"/>
                <w:sz w:val="21"/>
                <w:szCs w:val="21"/>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ADBB">
            <w:pPr>
              <w:jc w:val="center"/>
              <w:rPr>
                <w:rFonts w:hint="eastAsia" w:ascii="仿宋" w:hAnsi="仿宋" w:eastAsia="仿宋" w:cs="仿宋"/>
                <w:i w:val="0"/>
                <w:iCs w:val="0"/>
                <w:color w:val="000000"/>
                <w:sz w:val="21"/>
                <w:szCs w:val="21"/>
                <w:u w:val="none"/>
              </w:rPr>
            </w:pP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5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电脑、音响控台、灯光人员</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7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F5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D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ABA3C">
            <w:pPr>
              <w:jc w:val="left"/>
              <w:rPr>
                <w:rFonts w:hint="eastAsia" w:ascii="仿宋" w:hAnsi="仿宋" w:eastAsia="仿宋" w:cs="仿宋"/>
                <w:i w:val="0"/>
                <w:iCs w:val="0"/>
                <w:color w:val="000000"/>
                <w:sz w:val="21"/>
                <w:szCs w:val="21"/>
                <w:u w:val="none"/>
              </w:rPr>
            </w:pPr>
          </w:p>
        </w:tc>
      </w:tr>
      <w:tr w14:paraId="1657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一场年会执行</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B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完成一场完整的酒会执行服务，及相应演出+灯光秀</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提供现场执行秀导1名、演出人员（含肖像上镜）演出时长20分钟，电脑、音响控台、灯光人员。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89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0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场</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7E555">
            <w:pPr>
              <w:jc w:val="left"/>
              <w:rPr>
                <w:rFonts w:hint="eastAsia" w:ascii="仿宋" w:hAnsi="仿宋" w:eastAsia="仿宋" w:cs="仿宋"/>
                <w:i w:val="0"/>
                <w:iCs w:val="0"/>
                <w:color w:val="000000"/>
                <w:sz w:val="21"/>
                <w:szCs w:val="21"/>
                <w:u w:val="none"/>
              </w:rPr>
            </w:pPr>
          </w:p>
        </w:tc>
      </w:tr>
    </w:tbl>
    <w:p w14:paraId="70B98A76">
      <w:pPr>
        <w:pStyle w:val="24"/>
        <w:rPr>
          <w:rFonts w:hint="eastAsia"/>
          <w:lang w:val="en-US" w:eastAsia="zh-CN"/>
        </w:rPr>
      </w:pPr>
    </w:p>
    <w:p w14:paraId="7E8F2D26">
      <w:pPr>
        <w:spacing w:line="360" w:lineRule="auto"/>
        <w:rPr>
          <w:rFonts w:ascii="仿宋" w:hAnsi="仿宋" w:eastAsia="仿宋" w:cs="仿宋"/>
          <w:sz w:val="24"/>
        </w:rPr>
      </w:pPr>
      <w:r>
        <w:rPr>
          <w:rFonts w:hint="eastAsia" w:ascii="仿宋" w:hAnsi="仿宋" w:eastAsia="仿宋" w:cs="仿宋"/>
          <w:sz w:val="24"/>
        </w:rPr>
        <w:t>注：</w:t>
      </w:r>
    </w:p>
    <w:p w14:paraId="07BCFB5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1、除采购文件标注的参考品牌外，欢迎其它能满足本项目技术需求且性能与所注品牌相当的产品参与。</w:t>
      </w:r>
    </w:p>
    <w:p w14:paraId="3A86327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2、如有附图，仅作参考。</w:t>
      </w:r>
    </w:p>
    <w:p w14:paraId="676BEB7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3、招标文件中打▲内容为实质性要求，不允许有负偏离，否则将以涉及无效投标条款作无效投标。</w:t>
      </w:r>
    </w:p>
    <w:p w14:paraId="7728037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4、中标供应商所提供的货物、服务须与投标承诺一致，不得以次充好、偷工减料，若在项目验收中发现有上述情况，将向有关部门举报，根据相关规定进行处理。</w:t>
      </w:r>
    </w:p>
    <w:p w14:paraId="20747A26">
      <w:pPr>
        <w:spacing w:line="360" w:lineRule="auto"/>
        <w:ind w:firstLine="480" w:firstLineChars="200"/>
        <w:rPr>
          <w:rFonts w:ascii="宋体" w:hAnsi="宋体" w:cs="宋体"/>
          <w:color w:val="000000"/>
          <w:sz w:val="24"/>
        </w:rPr>
      </w:pPr>
      <w:r>
        <w:rPr>
          <w:rFonts w:hint="eastAsia" w:ascii="仿宋" w:hAnsi="仿宋" w:eastAsia="仿宋" w:cs="仿宋"/>
          <w:color w:val="000000"/>
          <w:sz w:val="24"/>
        </w:rPr>
        <w:t>5、质疑受理电话：0571-82858325</w:t>
      </w:r>
    </w:p>
    <w:p w14:paraId="4D7E11B6">
      <w:pPr>
        <w:spacing w:line="360" w:lineRule="auto"/>
        <w:rPr>
          <w:sz w:val="24"/>
        </w:rPr>
      </w:pPr>
    </w:p>
    <w:p w14:paraId="38C6736A">
      <w:pPr>
        <w:pStyle w:val="4"/>
        <w:rPr>
          <w:color w:val="auto"/>
        </w:rPr>
        <w:sectPr>
          <w:headerReference r:id="rId9" w:type="first"/>
          <w:footerReference r:id="rId11" w:type="first"/>
          <w:headerReference r:id="rId8" w:type="default"/>
          <w:footerReference r:id="rId10" w:type="default"/>
          <w:pgSz w:w="11906" w:h="16838"/>
          <w:pgMar w:top="1247" w:right="1418" w:bottom="1276" w:left="1418" w:header="851" w:footer="992" w:gutter="0"/>
          <w:cols w:space="0" w:num="1"/>
          <w:titlePg/>
          <w:rtlGutter w:val="0"/>
          <w:docGrid w:linePitch="312" w:charSpace="0"/>
        </w:sectPr>
      </w:pPr>
    </w:p>
    <w:p w14:paraId="6BB45F24">
      <w:pPr>
        <w:pStyle w:val="4"/>
        <w:rPr>
          <w:color w:val="auto"/>
        </w:rPr>
      </w:pPr>
      <w:r>
        <w:rPr>
          <w:rFonts w:hint="eastAsia"/>
          <w:color w:val="auto"/>
        </w:rPr>
        <w:t xml:space="preserve">第四部分   </w:t>
      </w:r>
      <w:bookmarkStart w:id="63" w:name="_Toc184308074"/>
      <w:bookmarkEnd w:id="63"/>
      <w:bookmarkStart w:id="64" w:name="_Toc184310305"/>
      <w:bookmarkEnd w:id="64"/>
      <w:bookmarkStart w:id="65" w:name="_Toc184308089"/>
      <w:bookmarkEnd w:id="65"/>
      <w:bookmarkStart w:id="66" w:name="_Toc184312078"/>
      <w:bookmarkEnd w:id="66"/>
      <w:bookmarkStart w:id="67" w:name="_Toc184314415"/>
      <w:bookmarkEnd w:id="67"/>
      <w:bookmarkStart w:id="68" w:name="_Toc184308037"/>
      <w:bookmarkEnd w:id="68"/>
      <w:bookmarkStart w:id="69" w:name="_Toc184314424"/>
      <w:bookmarkEnd w:id="69"/>
      <w:bookmarkStart w:id="70" w:name="_Toc184310299"/>
      <w:bookmarkEnd w:id="70"/>
      <w:bookmarkStart w:id="71" w:name="_Toc184312136"/>
      <w:bookmarkEnd w:id="71"/>
      <w:bookmarkStart w:id="72" w:name="_Toc184314482"/>
      <w:bookmarkEnd w:id="72"/>
      <w:bookmarkStart w:id="73" w:name="_Toc184313287"/>
      <w:bookmarkEnd w:id="73"/>
      <w:bookmarkStart w:id="74" w:name="_Toc184312105"/>
      <w:bookmarkEnd w:id="74"/>
      <w:bookmarkStart w:id="75" w:name="_Toc184310320"/>
      <w:bookmarkEnd w:id="75"/>
      <w:bookmarkStart w:id="76" w:name="_Toc184308046"/>
      <w:bookmarkEnd w:id="76"/>
      <w:bookmarkStart w:id="77" w:name="_Toc184313272"/>
      <w:bookmarkEnd w:id="77"/>
      <w:bookmarkStart w:id="78" w:name="_Toc184313269"/>
      <w:bookmarkEnd w:id="78"/>
      <w:bookmarkStart w:id="79" w:name="_Toc184313238"/>
      <w:bookmarkEnd w:id="79"/>
      <w:bookmarkStart w:id="80" w:name="_Toc184308052"/>
      <w:bookmarkEnd w:id="80"/>
      <w:bookmarkStart w:id="81" w:name="_Toc184310313"/>
      <w:bookmarkEnd w:id="81"/>
      <w:bookmarkStart w:id="82" w:name="_Toc184312093"/>
      <w:bookmarkEnd w:id="82"/>
      <w:bookmarkStart w:id="83" w:name="_Toc184308096"/>
      <w:bookmarkEnd w:id="83"/>
      <w:bookmarkStart w:id="84" w:name="_Toc184308072"/>
      <w:bookmarkEnd w:id="84"/>
      <w:bookmarkStart w:id="85" w:name="_Toc184310321"/>
      <w:bookmarkEnd w:id="85"/>
      <w:bookmarkStart w:id="86" w:name="_Toc184308070"/>
      <w:bookmarkEnd w:id="86"/>
      <w:bookmarkStart w:id="87" w:name="_Toc184312102"/>
      <w:bookmarkEnd w:id="87"/>
      <w:bookmarkStart w:id="88" w:name="_Toc184308065"/>
      <w:bookmarkEnd w:id="88"/>
      <w:bookmarkStart w:id="89" w:name="_Toc184308067"/>
      <w:bookmarkEnd w:id="89"/>
      <w:bookmarkStart w:id="90" w:name="_Toc184310291"/>
      <w:bookmarkEnd w:id="90"/>
      <w:bookmarkStart w:id="91" w:name="_Toc184312130"/>
      <w:bookmarkEnd w:id="91"/>
      <w:bookmarkStart w:id="92" w:name="_Toc184314430"/>
      <w:bookmarkEnd w:id="92"/>
      <w:bookmarkStart w:id="93" w:name="_Toc184314418"/>
      <w:bookmarkEnd w:id="93"/>
      <w:bookmarkStart w:id="94" w:name="_Toc184312073"/>
      <w:bookmarkEnd w:id="94"/>
      <w:bookmarkStart w:id="95" w:name="_Toc184314470"/>
      <w:bookmarkEnd w:id="95"/>
      <w:bookmarkStart w:id="96" w:name="_Toc184308057"/>
      <w:bookmarkEnd w:id="96"/>
      <w:bookmarkStart w:id="97" w:name="_Toc184310292"/>
      <w:bookmarkEnd w:id="97"/>
      <w:bookmarkStart w:id="98" w:name="_Toc184308040"/>
      <w:bookmarkEnd w:id="98"/>
      <w:bookmarkStart w:id="99" w:name="_Toc184313249"/>
      <w:bookmarkEnd w:id="99"/>
      <w:bookmarkStart w:id="100" w:name="_Toc184314466"/>
      <w:bookmarkEnd w:id="100"/>
      <w:bookmarkStart w:id="101" w:name="_Toc184314419"/>
      <w:bookmarkEnd w:id="101"/>
      <w:bookmarkStart w:id="102" w:name="_Toc184314453"/>
      <w:bookmarkEnd w:id="102"/>
      <w:bookmarkStart w:id="103" w:name="_Toc184313270"/>
      <w:bookmarkEnd w:id="103"/>
      <w:bookmarkStart w:id="104" w:name="_Toc184310314"/>
      <w:bookmarkEnd w:id="104"/>
      <w:bookmarkStart w:id="105" w:name="_Toc184313255"/>
      <w:bookmarkEnd w:id="105"/>
      <w:bookmarkStart w:id="106" w:name="_Toc184312104"/>
      <w:bookmarkEnd w:id="106"/>
      <w:bookmarkStart w:id="107" w:name="_Toc184312100"/>
      <w:bookmarkEnd w:id="107"/>
      <w:bookmarkStart w:id="108" w:name="_Toc184310285"/>
      <w:bookmarkEnd w:id="108"/>
      <w:bookmarkStart w:id="109" w:name="_Toc184314444"/>
      <w:bookmarkEnd w:id="109"/>
      <w:bookmarkStart w:id="110" w:name="_Toc184310310"/>
      <w:bookmarkEnd w:id="110"/>
      <w:bookmarkStart w:id="111" w:name="_Toc184313306"/>
      <w:bookmarkEnd w:id="111"/>
      <w:bookmarkStart w:id="112" w:name="_Toc184310300"/>
      <w:bookmarkEnd w:id="112"/>
      <w:bookmarkStart w:id="113" w:name="_Toc184308084"/>
      <w:bookmarkEnd w:id="113"/>
      <w:bookmarkStart w:id="114" w:name="_Toc184313292"/>
      <w:bookmarkEnd w:id="114"/>
      <w:bookmarkStart w:id="115" w:name="_Toc184314479"/>
      <w:bookmarkEnd w:id="115"/>
      <w:bookmarkStart w:id="116" w:name="_Toc184314447"/>
      <w:bookmarkEnd w:id="116"/>
      <w:bookmarkStart w:id="117" w:name="_Toc184313240"/>
      <w:bookmarkEnd w:id="117"/>
      <w:bookmarkStart w:id="118" w:name="_Toc184310303"/>
      <w:bookmarkEnd w:id="118"/>
      <w:bookmarkStart w:id="119" w:name="_Toc184312083"/>
      <w:bookmarkEnd w:id="119"/>
      <w:bookmarkStart w:id="120" w:name="_Toc184312068"/>
      <w:bookmarkEnd w:id="120"/>
      <w:bookmarkStart w:id="121" w:name="_Toc184308105"/>
      <w:bookmarkEnd w:id="121"/>
      <w:bookmarkStart w:id="122" w:name="_Toc184312087"/>
      <w:bookmarkEnd w:id="122"/>
      <w:bookmarkStart w:id="123" w:name="_Toc184312107"/>
      <w:bookmarkEnd w:id="123"/>
      <w:bookmarkStart w:id="124" w:name="_Toc184314426"/>
      <w:bookmarkEnd w:id="124"/>
      <w:bookmarkStart w:id="125" w:name="_Toc184313283"/>
      <w:bookmarkEnd w:id="125"/>
      <w:bookmarkStart w:id="126" w:name="_Toc184312139"/>
      <w:bookmarkEnd w:id="126"/>
      <w:bookmarkStart w:id="127" w:name="_Toc184312097"/>
      <w:bookmarkEnd w:id="127"/>
      <w:bookmarkStart w:id="128" w:name="_Toc184313289"/>
      <w:bookmarkEnd w:id="128"/>
      <w:bookmarkStart w:id="129" w:name="_Toc184312086"/>
      <w:bookmarkEnd w:id="129"/>
      <w:bookmarkStart w:id="130" w:name="_Toc184314446"/>
      <w:bookmarkEnd w:id="130"/>
      <w:bookmarkStart w:id="131" w:name="_Toc184313247"/>
      <w:bookmarkEnd w:id="131"/>
      <w:bookmarkStart w:id="132" w:name="_Toc184312084"/>
      <w:bookmarkEnd w:id="132"/>
      <w:bookmarkStart w:id="133" w:name="_Toc184314445"/>
      <w:bookmarkEnd w:id="133"/>
      <w:bookmarkStart w:id="134" w:name="_Toc184313254"/>
      <w:bookmarkEnd w:id="134"/>
      <w:bookmarkStart w:id="135" w:name="_Toc184313251"/>
      <w:bookmarkEnd w:id="135"/>
      <w:bookmarkStart w:id="136" w:name="_Toc184314475"/>
      <w:bookmarkEnd w:id="136"/>
      <w:bookmarkStart w:id="137" w:name="_Toc184313303"/>
      <w:bookmarkEnd w:id="137"/>
      <w:bookmarkStart w:id="138" w:name="_Toc184308081"/>
      <w:bookmarkEnd w:id="138"/>
      <w:bookmarkStart w:id="139" w:name="_Toc184312113"/>
      <w:bookmarkEnd w:id="139"/>
      <w:bookmarkStart w:id="140" w:name="_Toc184314439"/>
      <w:bookmarkEnd w:id="140"/>
      <w:bookmarkStart w:id="141" w:name="_Toc184312079"/>
      <w:bookmarkEnd w:id="141"/>
      <w:bookmarkStart w:id="142" w:name="_Toc184310301"/>
      <w:bookmarkEnd w:id="142"/>
      <w:bookmarkStart w:id="143" w:name="_Toc184314454"/>
      <w:bookmarkEnd w:id="143"/>
      <w:bookmarkStart w:id="144" w:name="_Toc184314423"/>
      <w:bookmarkEnd w:id="144"/>
      <w:bookmarkStart w:id="145" w:name="_Toc184313262"/>
      <w:bookmarkEnd w:id="145"/>
      <w:bookmarkStart w:id="146" w:name="_Toc184308043"/>
      <w:bookmarkEnd w:id="146"/>
      <w:bookmarkStart w:id="147" w:name="_Toc184314422"/>
      <w:bookmarkEnd w:id="147"/>
      <w:bookmarkStart w:id="148" w:name="_Toc184312088"/>
      <w:bookmarkEnd w:id="148"/>
      <w:bookmarkStart w:id="149" w:name="_Toc184308047"/>
      <w:bookmarkEnd w:id="149"/>
      <w:bookmarkStart w:id="150" w:name="_Toc184313268"/>
      <w:bookmarkEnd w:id="150"/>
      <w:bookmarkStart w:id="151" w:name="_Toc184310298"/>
      <w:bookmarkEnd w:id="151"/>
      <w:bookmarkStart w:id="152" w:name="_Toc184308064"/>
      <w:bookmarkEnd w:id="152"/>
      <w:bookmarkStart w:id="153" w:name="_Toc184312095"/>
      <w:bookmarkEnd w:id="153"/>
      <w:bookmarkStart w:id="154" w:name="_Toc184312103"/>
      <w:bookmarkEnd w:id="154"/>
      <w:bookmarkStart w:id="155" w:name="_Toc184310335"/>
      <w:bookmarkEnd w:id="155"/>
      <w:bookmarkStart w:id="156" w:name="_Toc184314451"/>
      <w:bookmarkEnd w:id="156"/>
      <w:bookmarkStart w:id="157" w:name="_Toc184314432"/>
      <w:bookmarkEnd w:id="157"/>
      <w:bookmarkStart w:id="158" w:name="_Toc184308066"/>
      <w:bookmarkEnd w:id="158"/>
      <w:bookmarkStart w:id="159" w:name="_Toc184308093"/>
      <w:bookmarkEnd w:id="159"/>
      <w:bookmarkStart w:id="160" w:name="_Toc184308049"/>
      <w:bookmarkEnd w:id="160"/>
      <w:bookmarkStart w:id="161" w:name="_Toc184314434"/>
      <w:bookmarkEnd w:id="161"/>
      <w:bookmarkStart w:id="162" w:name="_Toc184310297"/>
      <w:bookmarkEnd w:id="162"/>
      <w:bookmarkStart w:id="163" w:name="_Toc184308100"/>
      <w:bookmarkEnd w:id="163"/>
      <w:bookmarkStart w:id="164" w:name="_Toc184310283"/>
      <w:bookmarkEnd w:id="164"/>
      <w:bookmarkStart w:id="165" w:name="_Toc184313257"/>
      <w:bookmarkEnd w:id="165"/>
      <w:bookmarkStart w:id="166" w:name="_Toc184310277"/>
      <w:bookmarkEnd w:id="166"/>
      <w:bookmarkStart w:id="167" w:name="_Toc184314413"/>
      <w:bookmarkEnd w:id="167"/>
      <w:bookmarkStart w:id="168" w:name="_Toc184308061"/>
      <w:bookmarkEnd w:id="168"/>
      <w:bookmarkStart w:id="169" w:name="_Toc184314473"/>
      <w:bookmarkEnd w:id="169"/>
      <w:bookmarkStart w:id="170" w:name="_Toc184312076"/>
      <w:bookmarkEnd w:id="170"/>
      <w:bookmarkStart w:id="171" w:name="_Toc184312101"/>
      <w:bookmarkEnd w:id="171"/>
      <w:bookmarkStart w:id="172" w:name="_Toc184310302"/>
      <w:bookmarkEnd w:id="172"/>
      <w:bookmarkStart w:id="173" w:name="_Toc184310311"/>
      <w:bookmarkEnd w:id="173"/>
      <w:bookmarkStart w:id="174" w:name="_Toc184310273"/>
      <w:bookmarkEnd w:id="174"/>
      <w:bookmarkStart w:id="175" w:name="_Toc184314455"/>
      <w:bookmarkEnd w:id="175"/>
      <w:bookmarkStart w:id="176" w:name="_Toc184310281"/>
      <w:bookmarkEnd w:id="176"/>
      <w:bookmarkStart w:id="177" w:name="_Toc184308068"/>
      <w:bookmarkEnd w:id="177"/>
      <w:bookmarkStart w:id="178" w:name="_Toc184313271"/>
      <w:bookmarkEnd w:id="178"/>
      <w:bookmarkStart w:id="179" w:name="_Toc184314481"/>
      <w:bookmarkEnd w:id="179"/>
      <w:bookmarkStart w:id="180" w:name="_Toc184310315"/>
      <w:bookmarkEnd w:id="180"/>
      <w:bookmarkStart w:id="181" w:name="_Toc184314471"/>
      <w:bookmarkEnd w:id="181"/>
      <w:bookmarkStart w:id="182" w:name="_Toc184310307"/>
      <w:bookmarkEnd w:id="182"/>
      <w:bookmarkStart w:id="183" w:name="_Toc184313294"/>
      <w:bookmarkEnd w:id="183"/>
      <w:bookmarkStart w:id="184" w:name="_Toc184314465"/>
      <w:bookmarkEnd w:id="184"/>
      <w:bookmarkStart w:id="185" w:name="_Toc184308095"/>
      <w:bookmarkEnd w:id="185"/>
      <w:bookmarkStart w:id="186" w:name="_Toc184313274"/>
      <w:bookmarkEnd w:id="186"/>
      <w:bookmarkStart w:id="187" w:name="_Toc184308063"/>
      <w:bookmarkEnd w:id="187"/>
      <w:bookmarkStart w:id="188" w:name="_Toc184314478"/>
      <w:bookmarkEnd w:id="188"/>
      <w:bookmarkStart w:id="189" w:name="_Toc184312070"/>
      <w:bookmarkEnd w:id="189"/>
      <w:bookmarkStart w:id="190" w:name="_Toc184313253"/>
      <w:bookmarkEnd w:id="190"/>
      <w:bookmarkStart w:id="191" w:name="_Toc184308053"/>
      <w:bookmarkEnd w:id="191"/>
      <w:bookmarkStart w:id="192" w:name="_Toc184313288"/>
      <w:bookmarkEnd w:id="192"/>
      <w:bookmarkStart w:id="193" w:name="_Toc184308082"/>
      <w:bookmarkEnd w:id="193"/>
      <w:bookmarkStart w:id="194" w:name="_Toc184313290"/>
      <w:bookmarkEnd w:id="194"/>
      <w:bookmarkStart w:id="195" w:name="_Toc184308050"/>
      <w:bookmarkEnd w:id="195"/>
      <w:bookmarkStart w:id="196" w:name="_Toc184310279"/>
      <w:bookmarkEnd w:id="196"/>
      <w:bookmarkStart w:id="197" w:name="_Toc184308076"/>
      <w:bookmarkEnd w:id="197"/>
      <w:bookmarkStart w:id="198" w:name="_Toc184308092"/>
      <w:bookmarkEnd w:id="198"/>
      <w:bookmarkStart w:id="199" w:name="_Toc184312111"/>
      <w:bookmarkEnd w:id="199"/>
      <w:bookmarkStart w:id="200" w:name="_Toc184314477"/>
      <w:bookmarkEnd w:id="200"/>
      <w:bookmarkStart w:id="201" w:name="_Toc184314437"/>
      <w:bookmarkEnd w:id="201"/>
      <w:bookmarkStart w:id="202" w:name="_Toc184312117"/>
      <w:bookmarkEnd w:id="202"/>
      <w:bookmarkStart w:id="203" w:name="_Toc184313267"/>
      <w:bookmarkEnd w:id="203"/>
      <w:bookmarkStart w:id="204" w:name="_Toc184313276"/>
      <w:bookmarkEnd w:id="204"/>
      <w:bookmarkStart w:id="205" w:name="_Toc184310306"/>
      <w:bookmarkEnd w:id="205"/>
      <w:bookmarkStart w:id="206" w:name="_Toc184313259"/>
      <w:bookmarkEnd w:id="206"/>
      <w:bookmarkStart w:id="207" w:name="_Toc184313243"/>
      <w:bookmarkEnd w:id="207"/>
      <w:bookmarkStart w:id="208" w:name="_Toc184308097"/>
      <w:bookmarkEnd w:id="208"/>
      <w:bookmarkStart w:id="209" w:name="_Toc184308069"/>
      <w:bookmarkEnd w:id="209"/>
      <w:bookmarkStart w:id="210" w:name="_Toc184314414"/>
      <w:bookmarkEnd w:id="210"/>
      <w:bookmarkStart w:id="211" w:name="_Toc184308104"/>
      <w:bookmarkEnd w:id="211"/>
      <w:bookmarkStart w:id="212" w:name="_Toc184312124"/>
      <w:bookmarkEnd w:id="212"/>
      <w:bookmarkStart w:id="213" w:name="_Toc184310286"/>
      <w:bookmarkEnd w:id="213"/>
      <w:bookmarkStart w:id="214" w:name="_Toc184310331"/>
      <w:bookmarkEnd w:id="214"/>
      <w:bookmarkStart w:id="215" w:name="_Toc184312127"/>
      <w:bookmarkEnd w:id="215"/>
      <w:bookmarkStart w:id="216" w:name="_Toc184310343"/>
      <w:bookmarkEnd w:id="216"/>
      <w:bookmarkStart w:id="217" w:name="_Toc184312074"/>
      <w:bookmarkEnd w:id="217"/>
      <w:bookmarkStart w:id="218" w:name="_Toc184310276"/>
      <w:bookmarkEnd w:id="218"/>
      <w:bookmarkStart w:id="219" w:name="_Toc184312075"/>
      <w:bookmarkEnd w:id="219"/>
      <w:bookmarkStart w:id="220" w:name="_Toc184314429"/>
      <w:bookmarkEnd w:id="220"/>
      <w:bookmarkStart w:id="221" w:name="_Toc184310333"/>
      <w:bookmarkEnd w:id="221"/>
      <w:bookmarkStart w:id="222" w:name="_Toc184312080"/>
      <w:bookmarkEnd w:id="222"/>
      <w:bookmarkStart w:id="223" w:name="_Toc184310287"/>
      <w:bookmarkEnd w:id="223"/>
      <w:bookmarkStart w:id="224" w:name="_Toc184314435"/>
      <w:bookmarkEnd w:id="224"/>
      <w:bookmarkStart w:id="225" w:name="_Toc184310317"/>
      <w:bookmarkEnd w:id="225"/>
      <w:bookmarkStart w:id="226" w:name="_Toc184314474"/>
      <w:bookmarkEnd w:id="226"/>
      <w:bookmarkStart w:id="227" w:name="_Toc184312133"/>
      <w:bookmarkEnd w:id="227"/>
      <w:bookmarkStart w:id="228" w:name="_Toc184310284"/>
      <w:bookmarkEnd w:id="228"/>
      <w:bookmarkStart w:id="229" w:name="_Toc184310318"/>
      <w:bookmarkEnd w:id="229"/>
      <w:bookmarkStart w:id="230" w:name="_Toc184310339"/>
      <w:bookmarkEnd w:id="230"/>
      <w:bookmarkStart w:id="231" w:name="_Toc184310330"/>
      <w:bookmarkEnd w:id="231"/>
      <w:bookmarkStart w:id="232" w:name="_Toc184313297"/>
      <w:bookmarkEnd w:id="232"/>
      <w:bookmarkStart w:id="233" w:name="_Toc184312112"/>
      <w:bookmarkEnd w:id="233"/>
      <w:bookmarkStart w:id="234" w:name="_Toc184312106"/>
      <w:bookmarkEnd w:id="234"/>
      <w:bookmarkStart w:id="235" w:name="_Toc184313260"/>
      <w:bookmarkEnd w:id="235"/>
      <w:bookmarkStart w:id="236" w:name="_Toc184314463"/>
      <w:bookmarkEnd w:id="236"/>
      <w:bookmarkStart w:id="237" w:name="_Toc184314442"/>
      <w:bookmarkEnd w:id="237"/>
      <w:bookmarkStart w:id="238" w:name="_Toc184313277"/>
      <w:bookmarkEnd w:id="238"/>
      <w:bookmarkStart w:id="239" w:name="_Toc184313291"/>
      <w:bookmarkEnd w:id="239"/>
      <w:bookmarkStart w:id="240" w:name="_Toc184310344"/>
      <w:bookmarkEnd w:id="240"/>
      <w:bookmarkStart w:id="241" w:name="_Toc184308056"/>
      <w:bookmarkEnd w:id="241"/>
      <w:bookmarkStart w:id="242" w:name="_Toc184314425"/>
      <w:bookmarkEnd w:id="242"/>
      <w:bookmarkStart w:id="243" w:name="_Toc184313302"/>
      <w:bookmarkEnd w:id="243"/>
      <w:bookmarkStart w:id="244" w:name="_Toc184312108"/>
      <w:bookmarkEnd w:id="244"/>
      <w:bookmarkStart w:id="245" w:name="_Toc184314416"/>
      <w:bookmarkEnd w:id="245"/>
      <w:bookmarkStart w:id="246" w:name="_Toc184312085"/>
      <w:bookmarkEnd w:id="246"/>
      <w:bookmarkStart w:id="247" w:name="_Toc184312098"/>
      <w:bookmarkEnd w:id="247"/>
      <w:bookmarkStart w:id="248" w:name="_Toc184314420"/>
      <w:bookmarkEnd w:id="248"/>
      <w:bookmarkStart w:id="249" w:name="_Toc184314443"/>
      <w:bookmarkEnd w:id="249"/>
      <w:bookmarkStart w:id="250" w:name="_Toc184308091"/>
      <w:bookmarkEnd w:id="250"/>
      <w:bookmarkStart w:id="251" w:name="_Toc184313264"/>
      <w:bookmarkEnd w:id="251"/>
      <w:bookmarkStart w:id="252" w:name="_Toc184313298"/>
      <w:bookmarkEnd w:id="252"/>
      <w:bookmarkStart w:id="253" w:name="_Toc184310296"/>
      <w:bookmarkEnd w:id="253"/>
      <w:bookmarkStart w:id="254" w:name="_Toc184314411"/>
      <w:bookmarkEnd w:id="254"/>
      <w:bookmarkStart w:id="255" w:name="_Toc184310312"/>
      <w:bookmarkEnd w:id="255"/>
      <w:bookmarkStart w:id="256" w:name="_Toc184312099"/>
      <w:bookmarkEnd w:id="256"/>
      <w:bookmarkStart w:id="257" w:name="_Toc184310323"/>
      <w:bookmarkEnd w:id="257"/>
      <w:bookmarkStart w:id="258" w:name="_Toc184308077"/>
      <w:bookmarkEnd w:id="258"/>
      <w:bookmarkStart w:id="259" w:name="_Toc184308044"/>
      <w:bookmarkEnd w:id="259"/>
      <w:bookmarkStart w:id="260" w:name="_Toc184312072"/>
      <w:bookmarkEnd w:id="260"/>
      <w:bookmarkStart w:id="261" w:name="_Toc184312128"/>
      <w:bookmarkEnd w:id="261"/>
      <w:bookmarkStart w:id="262" w:name="_Toc184314440"/>
      <w:bookmarkEnd w:id="262"/>
      <w:bookmarkStart w:id="263" w:name="_Toc184313248"/>
      <w:bookmarkEnd w:id="263"/>
      <w:bookmarkStart w:id="264" w:name="_Toc184313258"/>
      <w:bookmarkEnd w:id="264"/>
      <w:bookmarkStart w:id="265" w:name="_Toc184314462"/>
      <w:bookmarkEnd w:id="265"/>
      <w:bookmarkStart w:id="266" w:name="_Toc184314468"/>
      <w:bookmarkEnd w:id="266"/>
      <w:bookmarkStart w:id="267" w:name="_Toc184314472"/>
      <w:bookmarkEnd w:id="267"/>
      <w:bookmarkStart w:id="268" w:name="_Toc184308042"/>
      <w:bookmarkEnd w:id="268"/>
      <w:bookmarkStart w:id="269" w:name="_Toc184313256"/>
      <w:bookmarkEnd w:id="269"/>
      <w:bookmarkStart w:id="270" w:name="_Toc184308041"/>
      <w:bookmarkEnd w:id="270"/>
      <w:bookmarkStart w:id="271" w:name="_Toc184310272"/>
      <w:bookmarkEnd w:id="271"/>
      <w:bookmarkStart w:id="272" w:name="_Toc184313286"/>
      <w:bookmarkEnd w:id="272"/>
      <w:bookmarkStart w:id="273" w:name="_Toc184314410"/>
      <w:bookmarkEnd w:id="273"/>
      <w:bookmarkStart w:id="274" w:name="_Toc184310325"/>
      <w:bookmarkEnd w:id="274"/>
      <w:bookmarkStart w:id="275" w:name="_Toc184314469"/>
      <w:bookmarkEnd w:id="275"/>
      <w:bookmarkStart w:id="276" w:name="_Toc184313279"/>
      <w:bookmarkEnd w:id="276"/>
      <w:bookmarkStart w:id="277" w:name="_Toc184312067"/>
      <w:bookmarkEnd w:id="277"/>
      <w:bookmarkStart w:id="278" w:name="_Toc184314436"/>
      <w:bookmarkEnd w:id="278"/>
      <w:bookmarkStart w:id="279" w:name="_Toc184314458"/>
      <w:bookmarkEnd w:id="279"/>
      <w:bookmarkStart w:id="280" w:name="_Toc184308036"/>
      <w:bookmarkEnd w:id="280"/>
      <w:bookmarkStart w:id="281" w:name="_Toc184312115"/>
      <w:bookmarkEnd w:id="281"/>
      <w:bookmarkStart w:id="282" w:name="_Toc184310274"/>
      <w:bookmarkEnd w:id="282"/>
      <w:bookmarkStart w:id="283" w:name="_Toc184310294"/>
      <w:bookmarkEnd w:id="283"/>
      <w:bookmarkStart w:id="284" w:name="_Toc184312082"/>
      <w:bookmarkEnd w:id="284"/>
      <w:bookmarkStart w:id="285" w:name="_Toc184313244"/>
      <w:bookmarkEnd w:id="285"/>
      <w:bookmarkStart w:id="286" w:name="_Toc184308101"/>
      <w:bookmarkEnd w:id="286"/>
      <w:bookmarkStart w:id="287" w:name="_Toc184310336"/>
      <w:bookmarkEnd w:id="287"/>
      <w:bookmarkStart w:id="288" w:name="_Toc184314427"/>
      <w:bookmarkEnd w:id="288"/>
      <w:bookmarkStart w:id="289" w:name="_Toc184308055"/>
      <w:bookmarkEnd w:id="289"/>
      <w:bookmarkStart w:id="290" w:name="_Toc184310324"/>
      <w:bookmarkEnd w:id="290"/>
      <w:bookmarkStart w:id="291" w:name="_Toc184312077"/>
      <w:bookmarkEnd w:id="291"/>
      <w:bookmarkStart w:id="292" w:name="_Toc184313275"/>
      <w:bookmarkEnd w:id="292"/>
      <w:bookmarkStart w:id="293" w:name="_Toc184312137"/>
      <w:bookmarkEnd w:id="293"/>
      <w:bookmarkStart w:id="294" w:name="_Toc184313266"/>
      <w:bookmarkEnd w:id="294"/>
      <w:bookmarkStart w:id="295" w:name="_Toc184312089"/>
      <w:bookmarkEnd w:id="295"/>
      <w:bookmarkStart w:id="296" w:name="_Toc184308071"/>
      <w:bookmarkEnd w:id="296"/>
      <w:bookmarkStart w:id="297" w:name="_Toc184308058"/>
      <w:bookmarkEnd w:id="297"/>
      <w:bookmarkStart w:id="298" w:name="_Toc184313299"/>
      <w:bookmarkEnd w:id="298"/>
      <w:bookmarkStart w:id="299" w:name="_Toc184310295"/>
      <w:bookmarkEnd w:id="299"/>
      <w:bookmarkStart w:id="300" w:name="_Toc184308079"/>
      <w:bookmarkEnd w:id="300"/>
      <w:bookmarkStart w:id="301" w:name="_Toc184310334"/>
      <w:bookmarkEnd w:id="301"/>
      <w:bookmarkStart w:id="302" w:name="_Toc184310293"/>
      <w:bookmarkEnd w:id="302"/>
      <w:bookmarkStart w:id="303" w:name="_Toc184314459"/>
      <w:bookmarkEnd w:id="303"/>
      <w:bookmarkStart w:id="304" w:name="_Toc184312125"/>
      <w:bookmarkEnd w:id="304"/>
      <w:bookmarkStart w:id="305" w:name="_Toc184308054"/>
      <w:bookmarkEnd w:id="305"/>
      <w:bookmarkStart w:id="306" w:name="_Toc184313300"/>
      <w:bookmarkEnd w:id="306"/>
      <w:bookmarkStart w:id="307" w:name="_Toc184312132"/>
      <w:bookmarkEnd w:id="307"/>
      <w:bookmarkStart w:id="308" w:name="_Toc184313285"/>
      <w:bookmarkEnd w:id="308"/>
      <w:bookmarkStart w:id="309" w:name="_Toc184313293"/>
      <w:bookmarkEnd w:id="309"/>
      <w:bookmarkStart w:id="310" w:name="_Toc184310304"/>
      <w:bookmarkEnd w:id="310"/>
      <w:bookmarkStart w:id="311" w:name="_Toc184314476"/>
      <w:bookmarkEnd w:id="311"/>
      <w:bookmarkStart w:id="312" w:name="_Toc184314428"/>
      <w:bookmarkEnd w:id="312"/>
      <w:bookmarkStart w:id="313" w:name="_Toc184308085"/>
      <w:bookmarkEnd w:id="313"/>
      <w:bookmarkStart w:id="314" w:name="_Toc184312138"/>
      <w:bookmarkEnd w:id="314"/>
      <w:bookmarkStart w:id="315" w:name="_Toc184308078"/>
      <w:bookmarkEnd w:id="315"/>
      <w:bookmarkStart w:id="316" w:name="_Toc184313252"/>
      <w:bookmarkEnd w:id="316"/>
      <w:bookmarkStart w:id="317" w:name="_Toc184313282"/>
      <w:bookmarkEnd w:id="317"/>
      <w:bookmarkStart w:id="318" w:name="_Toc184310337"/>
      <w:bookmarkEnd w:id="318"/>
      <w:bookmarkStart w:id="319" w:name="_Toc184314438"/>
      <w:bookmarkEnd w:id="319"/>
      <w:bookmarkStart w:id="320" w:name="_Toc184310282"/>
      <w:bookmarkEnd w:id="320"/>
      <w:bookmarkStart w:id="321" w:name="_Toc184308073"/>
      <w:bookmarkEnd w:id="321"/>
      <w:bookmarkStart w:id="322" w:name="_Toc184314441"/>
      <w:bookmarkEnd w:id="322"/>
      <w:bookmarkStart w:id="323" w:name="_Toc184312090"/>
      <w:bookmarkEnd w:id="323"/>
      <w:bookmarkStart w:id="324" w:name="_Toc184312071"/>
      <w:bookmarkEnd w:id="324"/>
      <w:bookmarkStart w:id="325" w:name="_Toc184313280"/>
      <w:bookmarkEnd w:id="325"/>
      <w:bookmarkStart w:id="326" w:name="_Toc184312118"/>
      <w:bookmarkEnd w:id="326"/>
      <w:bookmarkStart w:id="327" w:name="_Toc184313301"/>
      <w:bookmarkEnd w:id="327"/>
      <w:bookmarkStart w:id="328" w:name="_Toc184312121"/>
      <w:bookmarkEnd w:id="328"/>
      <w:bookmarkStart w:id="329" w:name="_Toc184310341"/>
      <w:bookmarkEnd w:id="329"/>
      <w:bookmarkStart w:id="330" w:name="_Toc184310290"/>
      <w:bookmarkEnd w:id="330"/>
      <w:bookmarkStart w:id="331" w:name="_Toc184314456"/>
      <w:bookmarkEnd w:id="331"/>
      <w:bookmarkStart w:id="332" w:name="_Toc184314412"/>
      <w:bookmarkEnd w:id="332"/>
      <w:bookmarkStart w:id="333" w:name="_Toc184312109"/>
      <w:bookmarkEnd w:id="333"/>
      <w:bookmarkStart w:id="334" w:name="_Toc184310327"/>
      <w:bookmarkEnd w:id="334"/>
      <w:bookmarkStart w:id="335" w:name="_Toc184314460"/>
      <w:bookmarkEnd w:id="335"/>
      <w:bookmarkStart w:id="336" w:name="_Toc184308051"/>
      <w:bookmarkEnd w:id="336"/>
      <w:bookmarkStart w:id="337" w:name="_Toc184310338"/>
      <w:bookmarkEnd w:id="337"/>
      <w:bookmarkStart w:id="338" w:name="_Toc184313242"/>
      <w:bookmarkEnd w:id="338"/>
      <w:bookmarkStart w:id="339" w:name="_Toc184314431"/>
      <w:bookmarkEnd w:id="339"/>
      <w:bookmarkStart w:id="340" w:name="_Toc184314433"/>
      <w:bookmarkEnd w:id="340"/>
      <w:bookmarkStart w:id="341" w:name="_Toc184310329"/>
      <w:bookmarkEnd w:id="341"/>
      <w:bookmarkStart w:id="342" w:name="_Toc184313281"/>
      <w:bookmarkEnd w:id="342"/>
      <w:bookmarkStart w:id="343" w:name="_Toc184310280"/>
      <w:bookmarkEnd w:id="343"/>
      <w:bookmarkStart w:id="344" w:name="_Toc184312120"/>
      <w:bookmarkEnd w:id="344"/>
      <w:bookmarkStart w:id="345" w:name="_Toc184310289"/>
      <w:bookmarkEnd w:id="345"/>
      <w:bookmarkStart w:id="346" w:name="_Toc184313250"/>
      <w:bookmarkEnd w:id="346"/>
      <w:bookmarkStart w:id="347" w:name="_Toc184308059"/>
      <w:bookmarkEnd w:id="347"/>
      <w:bookmarkStart w:id="348" w:name="_Toc184312091"/>
      <w:bookmarkEnd w:id="348"/>
      <w:bookmarkStart w:id="349" w:name="_Toc184308086"/>
      <w:bookmarkEnd w:id="349"/>
      <w:bookmarkStart w:id="350" w:name="_Toc184314449"/>
      <w:bookmarkEnd w:id="350"/>
      <w:bookmarkStart w:id="351" w:name="_Toc184308108"/>
      <w:bookmarkEnd w:id="351"/>
      <w:bookmarkStart w:id="352" w:name="_Toc184313310"/>
      <w:bookmarkEnd w:id="352"/>
      <w:bookmarkStart w:id="353" w:name="_Toc184313308"/>
      <w:bookmarkEnd w:id="353"/>
      <w:bookmarkStart w:id="354" w:name="_Toc184312110"/>
      <w:bookmarkEnd w:id="354"/>
      <w:bookmarkStart w:id="355" w:name="_Toc184313245"/>
      <w:bookmarkEnd w:id="355"/>
      <w:bookmarkStart w:id="356" w:name="_Toc184312094"/>
      <w:bookmarkEnd w:id="356"/>
      <w:bookmarkStart w:id="357" w:name="_Toc184308102"/>
      <w:bookmarkEnd w:id="357"/>
      <w:bookmarkStart w:id="358" w:name="_Toc184314421"/>
      <w:bookmarkEnd w:id="358"/>
      <w:bookmarkStart w:id="359" w:name="_Toc184314448"/>
      <w:bookmarkEnd w:id="359"/>
      <w:bookmarkStart w:id="360" w:name="_Toc184313305"/>
      <w:bookmarkEnd w:id="360"/>
      <w:bookmarkStart w:id="361" w:name="_Toc184312126"/>
      <w:bookmarkEnd w:id="361"/>
      <w:bookmarkStart w:id="362" w:name="_Toc184313307"/>
      <w:bookmarkEnd w:id="362"/>
      <w:bookmarkStart w:id="363" w:name="_Toc184312116"/>
      <w:bookmarkEnd w:id="363"/>
      <w:bookmarkStart w:id="364" w:name="_Toc184308106"/>
      <w:bookmarkEnd w:id="364"/>
      <w:bookmarkStart w:id="365" w:name="_Toc184312123"/>
      <w:bookmarkEnd w:id="365"/>
      <w:bookmarkStart w:id="366" w:name="_Toc184308048"/>
      <w:bookmarkEnd w:id="366"/>
      <w:bookmarkStart w:id="367" w:name="_Toc184312131"/>
      <w:bookmarkEnd w:id="367"/>
      <w:bookmarkStart w:id="368" w:name="_Toc184312069"/>
      <w:bookmarkEnd w:id="368"/>
      <w:bookmarkStart w:id="369" w:name="_Toc184308039"/>
      <w:bookmarkEnd w:id="369"/>
      <w:bookmarkStart w:id="370" w:name="_Toc184312119"/>
      <w:bookmarkEnd w:id="370"/>
      <w:bookmarkStart w:id="371" w:name="_Toc184313239"/>
      <w:bookmarkEnd w:id="371"/>
      <w:bookmarkStart w:id="372" w:name="_Toc184312122"/>
      <w:bookmarkEnd w:id="372"/>
      <w:bookmarkStart w:id="373" w:name="_Toc184312114"/>
      <w:bookmarkEnd w:id="373"/>
      <w:bookmarkStart w:id="374" w:name="_Toc184308087"/>
      <w:bookmarkEnd w:id="374"/>
      <w:bookmarkStart w:id="375" w:name="_Toc184312081"/>
      <w:bookmarkEnd w:id="375"/>
      <w:bookmarkStart w:id="376" w:name="_Toc184313241"/>
      <w:bookmarkEnd w:id="376"/>
      <w:bookmarkStart w:id="377" w:name="_Toc184308075"/>
      <w:bookmarkEnd w:id="377"/>
      <w:bookmarkStart w:id="378" w:name="_Toc184314467"/>
      <w:bookmarkEnd w:id="378"/>
      <w:bookmarkStart w:id="379" w:name="_Toc184313278"/>
      <w:bookmarkEnd w:id="379"/>
      <w:bookmarkStart w:id="380" w:name="_Toc184310322"/>
      <w:bookmarkEnd w:id="380"/>
      <w:bookmarkStart w:id="381" w:name="_Toc184308103"/>
      <w:bookmarkEnd w:id="381"/>
      <w:bookmarkStart w:id="382" w:name="_Toc184310328"/>
      <w:bookmarkEnd w:id="382"/>
      <w:bookmarkStart w:id="383" w:name="_Toc184312096"/>
      <w:bookmarkEnd w:id="383"/>
      <w:bookmarkStart w:id="384" w:name="_Toc184314457"/>
      <w:bookmarkEnd w:id="384"/>
      <w:bookmarkStart w:id="385" w:name="_Toc184314450"/>
      <w:bookmarkEnd w:id="385"/>
      <w:bookmarkStart w:id="386" w:name="_Toc184314417"/>
      <w:bookmarkEnd w:id="386"/>
      <w:bookmarkStart w:id="387" w:name="_Toc184310275"/>
      <w:bookmarkEnd w:id="387"/>
      <w:bookmarkStart w:id="388" w:name="_Toc184314461"/>
      <w:bookmarkEnd w:id="388"/>
      <w:bookmarkStart w:id="389" w:name="_Toc184310340"/>
      <w:bookmarkEnd w:id="389"/>
      <w:bookmarkStart w:id="390" w:name="_Toc184313309"/>
      <w:bookmarkEnd w:id="390"/>
      <w:bookmarkStart w:id="391" w:name="_Toc184308088"/>
      <w:bookmarkEnd w:id="391"/>
      <w:bookmarkStart w:id="392" w:name="_Toc184312134"/>
      <w:bookmarkEnd w:id="392"/>
      <w:bookmarkStart w:id="393" w:name="_Toc184312092"/>
      <w:bookmarkEnd w:id="393"/>
      <w:bookmarkStart w:id="394" w:name="_Toc184310316"/>
      <w:bookmarkEnd w:id="394"/>
      <w:bookmarkStart w:id="395" w:name="_Toc184308090"/>
      <w:bookmarkEnd w:id="395"/>
      <w:bookmarkStart w:id="396" w:name="_Toc184314464"/>
      <w:bookmarkEnd w:id="396"/>
      <w:bookmarkStart w:id="397" w:name="_Toc184313296"/>
      <w:bookmarkEnd w:id="397"/>
      <w:bookmarkStart w:id="398" w:name="_Toc184314452"/>
      <w:bookmarkEnd w:id="398"/>
      <w:bookmarkStart w:id="399" w:name="_Toc184310326"/>
      <w:bookmarkEnd w:id="399"/>
      <w:bookmarkStart w:id="400" w:name="_Toc184308083"/>
      <w:bookmarkEnd w:id="400"/>
      <w:bookmarkStart w:id="401" w:name="_Toc184308099"/>
      <w:bookmarkEnd w:id="401"/>
      <w:bookmarkStart w:id="402" w:name="_Toc184310309"/>
      <w:bookmarkEnd w:id="402"/>
      <w:bookmarkStart w:id="403" w:name="_Toc184313261"/>
      <w:bookmarkEnd w:id="403"/>
      <w:bookmarkStart w:id="404" w:name="_Toc184312129"/>
      <w:bookmarkEnd w:id="404"/>
      <w:bookmarkStart w:id="405" w:name="_Toc184313246"/>
      <w:bookmarkEnd w:id="405"/>
      <w:bookmarkStart w:id="406" w:name="_Toc184308080"/>
      <w:bookmarkEnd w:id="406"/>
      <w:bookmarkStart w:id="407" w:name="_Toc184313295"/>
      <w:bookmarkEnd w:id="407"/>
      <w:bookmarkStart w:id="408" w:name="_Toc184313273"/>
      <w:bookmarkEnd w:id="408"/>
      <w:bookmarkStart w:id="409" w:name="_Toc184312135"/>
      <w:bookmarkEnd w:id="409"/>
      <w:bookmarkStart w:id="410" w:name="_Toc184313304"/>
      <w:bookmarkEnd w:id="410"/>
      <w:bookmarkStart w:id="411" w:name="_Toc184313263"/>
      <w:bookmarkEnd w:id="411"/>
      <w:bookmarkStart w:id="412" w:name="_Toc184308038"/>
      <w:bookmarkEnd w:id="412"/>
      <w:bookmarkStart w:id="413" w:name="_Toc184310278"/>
      <w:bookmarkEnd w:id="413"/>
      <w:bookmarkStart w:id="414" w:name="_Toc184308060"/>
      <w:bookmarkEnd w:id="414"/>
      <w:bookmarkStart w:id="415" w:name="_Toc184313265"/>
      <w:bookmarkEnd w:id="415"/>
      <w:bookmarkStart w:id="416" w:name="_Toc184308062"/>
      <w:bookmarkEnd w:id="416"/>
      <w:bookmarkStart w:id="417" w:name="_Toc184314480"/>
      <w:bookmarkEnd w:id="417"/>
      <w:bookmarkStart w:id="418" w:name="_Toc184310288"/>
      <w:bookmarkEnd w:id="418"/>
      <w:bookmarkStart w:id="419" w:name="_Toc184308045"/>
      <w:bookmarkEnd w:id="419"/>
      <w:bookmarkStart w:id="420" w:name="_Toc184310342"/>
      <w:bookmarkEnd w:id="420"/>
      <w:bookmarkStart w:id="421" w:name="_Toc184308107"/>
      <w:bookmarkEnd w:id="421"/>
      <w:bookmarkStart w:id="422" w:name="_Toc184308094"/>
      <w:bookmarkEnd w:id="422"/>
      <w:bookmarkStart w:id="423" w:name="_Toc184310308"/>
      <w:bookmarkEnd w:id="423"/>
      <w:bookmarkStart w:id="424" w:name="_Toc184308098"/>
      <w:bookmarkEnd w:id="424"/>
      <w:bookmarkStart w:id="425" w:name="_Toc184313284"/>
      <w:bookmarkEnd w:id="425"/>
      <w:bookmarkStart w:id="426" w:name="_Toc184310319"/>
      <w:bookmarkEnd w:id="426"/>
      <w:bookmarkStart w:id="427" w:name="_Toc184310332"/>
      <w:bookmarkEnd w:id="427"/>
      <w:r>
        <w:rPr>
          <w:rFonts w:hint="eastAsia"/>
          <w:color w:val="auto"/>
        </w:rPr>
        <w:t>评标方法及评分标准</w:t>
      </w:r>
    </w:p>
    <w:p w14:paraId="64C8BAB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5327"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14:paraId="08AF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2" w:hRule="atLeast"/>
        </w:trPr>
        <w:tc>
          <w:tcPr>
            <w:tcW w:w="5000" w:type="pct"/>
            <w:vAlign w:val="center"/>
          </w:tcPr>
          <w:p w14:paraId="4BBF6991">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w:t>
            </w:r>
          </w:p>
          <w:p w14:paraId="26A4EB4C">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响应报价由低到高顺序排列，</w:t>
            </w:r>
            <w:r>
              <w:rPr>
                <w:rFonts w:ascii="仿宋" w:hAnsi="仿宋" w:eastAsia="仿宋" w:cs="仿宋_GB2312"/>
                <w:sz w:val="24"/>
                <w:szCs w:val="21"/>
              </w:rPr>
              <w:t>得分且</w:t>
            </w:r>
            <w:r>
              <w:rPr>
                <w:rFonts w:hint="eastAsia" w:ascii="仿宋" w:hAnsi="仿宋" w:eastAsia="仿宋" w:cs="仿宋_GB2312"/>
                <w:sz w:val="24"/>
                <w:szCs w:val="21"/>
              </w:rPr>
              <w:t>响应</w:t>
            </w:r>
            <w:r>
              <w:rPr>
                <w:rFonts w:ascii="仿宋" w:hAnsi="仿宋" w:eastAsia="仿宋" w:cs="仿宋_GB2312"/>
                <w:sz w:val="24"/>
                <w:szCs w:val="21"/>
              </w:rPr>
              <w:t>报价相同的并列</w:t>
            </w:r>
            <w:r>
              <w:rPr>
                <w:rFonts w:hint="eastAsia" w:ascii="仿宋" w:hAnsi="仿宋" w:eastAsia="仿宋"/>
                <w:sz w:val="24"/>
              </w:rPr>
              <w:t xml:space="preserve">，并形成评标意见。 </w:t>
            </w:r>
          </w:p>
          <w:p w14:paraId="40824848">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r>
              <w:rPr>
                <w:rFonts w:ascii="仿宋" w:hAnsi="仿宋" w:eastAsia="仿宋"/>
                <w:sz w:val="24"/>
              </w:rPr>
              <w:t xml:space="preserve"> </w:t>
            </w:r>
          </w:p>
          <w:p w14:paraId="5F52E754">
            <w:pPr>
              <w:autoSpaceDE w:val="0"/>
              <w:autoSpaceDN w:val="0"/>
              <w:spacing w:line="360" w:lineRule="auto"/>
              <w:ind w:firstLine="482" w:firstLineChars="200"/>
              <w:rPr>
                <w:rFonts w:ascii="仿宋" w:hAnsi="仿宋" w:eastAsia="仿宋"/>
                <w:b/>
                <w:sz w:val="24"/>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tc>
      </w:tr>
    </w:tbl>
    <w:p w14:paraId="2BD5A88B">
      <w:pPr>
        <w:widowControl/>
        <w:spacing w:line="360" w:lineRule="auto"/>
        <w:rPr>
          <w:rFonts w:ascii="仿宋_GB2312" w:hAnsi="仿宋" w:eastAsia="仿宋_GB2312" w:cs="仿宋_GB2312"/>
          <w:b/>
          <w:sz w:val="32"/>
        </w:rPr>
      </w:pPr>
    </w:p>
    <w:p w14:paraId="0BB033F8">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14:paraId="06956DEB">
      <w:pPr>
        <w:pStyle w:val="422"/>
        <w:spacing w:line="360" w:lineRule="auto"/>
        <w:rPr>
          <w:rFonts w:ascii="仿宋" w:hAnsi="仿宋" w:eastAsia="仿宋" w:cs="仿宋"/>
          <w:color w:val="auto"/>
          <w:kern w:val="2"/>
        </w:rPr>
      </w:pPr>
      <w:r>
        <w:rPr>
          <w:rFonts w:hint="eastAsia" w:ascii="仿宋" w:hAnsi="仿宋" w:eastAsia="仿宋" w:cs="仿宋"/>
          <w:color w:val="auto"/>
          <w:kern w:val="2"/>
        </w:rPr>
        <w:t>商务技术评分表（90分）：</w:t>
      </w:r>
    </w:p>
    <w:p w14:paraId="0C6BBF9D">
      <w:pPr>
        <w:numPr>
          <w:ilvl w:val="0"/>
          <w:numId w:val="11"/>
        </w:numPr>
        <w:adjustRightInd/>
        <w:spacing w:line="360" w:lineRule="auto"/>
        <w:rPr>
          <w:rFonts w:ascii="仿宋" w:hAnsi="仿宋" w:eastAsia="仿宋" w:cs="仿宋"/>
          <w:sz w:val="24"/>
        </w:rPr>
      </w:pPr>
      <w:r>
        <w:rPr>
          <w:rFonts w:hint="eastAsia" w:ascii="仿宋" w:hAnsi="仿宋" w:eastAsia="仿宋" w:cs="仿宋"/>
          <w:sz w:val="24"/>
        </w:rPr>
        <w:t>商务资信（6分）</w:t>
      </w:r>
    </w:p>
    <w:tbl>
      <w:tblPr>
        <w:tblStyle w:val="62"/>
        <w:tblW w:w="10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652"/>
        <w:gridCol w:w="7804"/>
        <w:gridCol w:w="868"/>
      </w:tblGrid>
      <w:tr w14:paraId="4550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44" w:type="dxa"/>
            <w:tcBorders>
              <w:top w:val="single" w:color="000000" w:sz="4" w:space="0"/>
              <w:left w:val="single" w:color="000000" w:sz="4" w:space="0"/>
              <w:bottom w:val="single" w:color="000000" w:sz="4" w:space="0"/>
              <w:right w:val="single" w:color="auto" w:sz="4" w:space="0"/>
            </w:tcBorders>
          </w:tcPr>
          <w:p w14:paraId="10F0562A">
            <w:pPr>
              <w:pStyle w:val="58"/>
              <w:widowControl w:val="0"/>
              <w:spacing w:before="0" w:beforeAutospacing="0" w:after="0" w:afterAutospacing="0" w:line="440" w:lineRule="exact"/>
              <w:jc w:val="center"/>
              <w:rPr>
                <w:rFonts w:ascii="仿宋" w:hAnsi="仿宋" w:eastAsia="仿宋" w:cs="仿宋"/>
                <w:b/>
              </w:rPr>
            </w:pPr>
            <w:bookmarkStart w:id="428" w:name="scoringRules1"/>
            <w:r>
              <w:rPr>
                <w:rFonts w:hint="eastAsia" w:ascii="仿宋" w:hAnsi="仿宋" w:eastAsia="仿宋" w:cs="仿宋"/>
                <w:b/>
              </w:rPr>
              <w:t>项目</w:t>
            </w:r>
          </w:p>
        </w:tc>
        <w:tc>
          <w:tcPr>
            <w:tcW w:w="652" w:type="dxa"/>
            <w:tcBorders>
              <w:top w:val="single" w:color="000000" w:sz="4" w:space="0"/>
              <w:left w:val="single" w:color="auto" w:sz="4" w:space="0"/>
              <w:bottom w:val="single" w:color="000000" w:sz="4" w:space="0"/>
              <w:right w:val="single" w:color="000000" w:sz="4" w:space="0"/>
            </w:tcBorders>
          </w:tcPr>
          <w:p w14:paraId="6DD828C0">
            <w:pPr>
              <w:pStyle w:val="58"/>
              <w:widowControl w:val="0"/>
              <w:spacing w:before="0" w:beforeAutospacing="0" w:after="0" w:afterAutospacing="0" w:line="440" w:lineRule="exact"/>
              <w:jc w:val="right"/>
              <w:rPr>
                <w:rFonts w:ascii="仿宋" w:hAnsi="仿宋" w:eastAsia="仿宋" w:cs="仿宋"/>
                <w:b/>
              </w:rPr>
            </w:pPr>
            <w:r>
              <w:rPr>
                <w:rFonts w:hint="eastAsia" w:ascii="仿宋" w:hAnsi="仿宋" w:eastAsia="仿宋" w:cs="仿宋"/>
                <w:b/>
              </w:rPr>
              <w:t>序号</w:t>
            </w:r>
          </w:p>
        </w:tc>
        <w:tc>
          <w:tcPr>
            <w:tcW w:w="7804" w:type="dxa"/>
            <w:tcBorders>
              <w:top w:val="single" w:color="000000" w:sz="4" w:space="0"/>
              <w:left w:val="single" w:color="000000" w:sz="4" w:space="0"/>
              <w:bottom w:val="single" w:color="000000" w:sz="4" w:space="0"/>
              <w:right w:val="single" w:color="000000" w:sz="4" w:space="0"/>
            </w:tcBorders>
          </w:tcPr>
          <w:p w14:paraId="56306BC7">
            <w:pPr>
              <w:pStyle w:val="58"/>
              <w:widowControl w:val="0"/>
              <w:spacing w:before="0" w:beforeAutospacing="0" w:after="0" w:afterAutospacing="0" w:line="440" w:lineRule="exact"/>
              <w:jc w:val="center"/>
              <w:rPr>
                <w:rFonts w:ascii="仿宋" w:hAnsi="仿宋" w:eastAsia="仿宋" w:cs="仿宋"/>
                <w:b/>
              </w:rPr>
            </w:pPr>
            <w:r>
              <w:rPr>
                <w:rFonts w:hint="eastAsia" w:ascii="仿宋" w:hAnsi="仿宋" w:eastAsia="仿宋" w:cs="仿宋"/>
                <w:b/>
              </w:rPr>
              <w:t>评分细则内容</w:t>
            </w:r>
          </w:p>
        </w:tc>
        <w:tc>
          <w:tcPr>
            <w:tcW w:w="868" w:type="dxa"/>
            <w:tcBorders>
              <w:top w:val="single" w:color="000000" w:sz="4" w:space="0"/>
              <w:left w:val="single" w:color="000000" w:sz="4" w:space="0"/>
              <w:bottom w:val="single" w:color="000000" w:sz="4" w:space="0"/>
              <w:right w:val="single" w:color="000000" w:sz="4" w:space="0"/>
            </w:tcBorders>
          </w:tcPr>
          <w:p w14:paraId="12925471">
            <w:pPr>
              <w:pStyle w:val="58"/>
              <w:widowControl w:val="0"/>
              <w:spacing w:before="0" w:beforeAutospacing="0" w:after="0" w:afterAutospacing="0" w:line="440" w:lineRule="exact"/>
              <w:jc w:val="center"/>
              <w:rPr>
                <w:rFonts w:ascii="仿宋" w:hAnsi="仿宋" w:eastAsia="仿宋" w:cs="仿宋"/>
                <w:b/>
              </w:rPr>
            </w:pPr>
            <w:r>
              <w:rPr>
                <w:rFonts w:hint="eastAsia" w:ascii="仿宋" w:hAnsi="仿宋" w:eastAsia="仿宋" w:cs="仿宋"/>
                <w:b/>
              </w:rPr>
              <w:t>分值</w:t>
            </w:r>
          </w:p>
        </w:tc>
      </w:tr>
      <w:tr w14:paraId="27E7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944" w:type="dxa"/>
            <w:vMerge w:val="restart"/>
            <w:tcBorders>
              <w:top w:val="single" w:color="000000" w:sz="4" w:space="0"/>
              <w:left w:val="single" w:color="000000" w:sz="4" w:space="0"/>
              <w:right w:val="single" w:color="auto" w:sz="4" w:space="0"/>
            </w:tcBorders>
            <w:vAlign w:val="center"/>
          </w:tcPr>
          <w:p w14:paraId="00BFE084">
            <w:pPr>
              <w:pStyle w:val="58"/>
              <w:widowControl w:val="0"/>
              <w:spacing w:before="0" w:beforeAutospacing="0" w:after="0" w:afterAutospacing="0" w:line="440" w:lineRule="exact"/>
              <w:jc w:val="both"/>
              <w:rPr>
                <w:rFonts w:ascii="仿宋" w:hAnsi="仿宋" w:eastAsia="仿宋" w:cs="仿宋"/>
              </w:rPr>
            </w:pPr>
            <w:r>
              <w:rPr>
                <w:rFonts w:hint="eastAsia" w:ascii="仿宋" w:hAnsi="仿宋" w:eastAsia="仿宋" w:cs="仿宋"/>
              </w:rPr>
              <w:t>商务资信分（6分）</w:t>
            </w:r>
          </w:p>
        </w:tc>
        <w:tc>
          <w:tcPr>
            <w:tcW w:w="652" w:type="dxa"/>
            <w:tcBorders>
              <w:top w:val="single" w:color="000000" w:sz="4" w:space="0"/>
              <w:left w:val="single" w:color="auto" w:sz="4" w:space="0"/>
              <w:right w:val="single" w:color="000000" w:sz="4" w:space="0"/>
            </w:tcBorders>
            <w:vAlign w:val="center"/>
          </w:tcPr>
          <w:p w14:paraId="24CE0503">
            <w:pPr>
              <w:pStyle w:val="58"/>
              <w:widowControl w:val="0"/>
              <w:spacing w:before="0" w:beforeAutospacing="0" w:after="0" w:afterAutospacing="0" w:line="440" w:lineRule="exact"/>
              <w:jc w:val="center"/>
              <w:rPr>
                <w:rFonts w:ascii="仿宋" w:hAnsi="仿宋" w:eastAsia="仿宋" w:cs="仿宋"/>
                <w:kern w:val="2"/>
              </w:rPr>
            </w:pPr>
            <w:r>
              <w:rPr>
                <w:rFonts w:hint="eastAsia" w:ascii="仿宋" w:hAnsi="仿宋" w:eastAsia="仿宋" w:cs="仿宋"/>
                <w:kern w:val="2"/>
              </w:rPr>
              <w:t>1</w:t>
            </w:r>
          </w:p>
        </w:tc>
        <w:tc>
          <w:tcPr>
            <w:tcW w:w="7804" w:type="dxa"/>
            <w:tcBorders>
              <w:top w:val="single" w:color="000000" w:sz="4" w:space="0"/>
              <w:left w:val="single" w:color="000000" w:sz="4" w:space="0"/>
              <w:right w:val="single" w:color="000000" w:sz="4" w:space="0"/>
            </w:tcBorders>
          </w:tcPr>
          <w:p w14:paraId="3F85E0B2">
            <w:pPr>
              <w:pStyle w:val="59"/>
              <w:spacing w:line="400" w:lineRule="exact"/>
              <w:jc w:val="both"/>
              <w:rPr>
                <w:rFonts w:ascii="仿宋" w:hAnsi="仿宋" w:eastAsia="仿宋" w:cs="仿宋"/>
                <w:b w:val="0"/>
                <w:szCs w:val="24"/>
                <w:lang w:val="en-US"/>
              </w:rPr>
            </w:pPr>
            <w:r>
              <w:rPr>
                <w:rFonts w:hint="eastAsia" w:ascii="仿宋" w:hAnsi="仿宋" w:eastAsia="仿宋" w:cs="仿宋"/>
                <w:b w:val="0"/>
                <w:szCs w:val="24"/>
                <w:lang w:val="en-US"/>
              </w:rPr>
              <w:t>投标人自2021年1月1日以来（以合同签订时间为准）承担过的类似业绩，每提供一个得1分，最高3分。</w:t>
            </w:r>
          </w:p>
          <w:p w14:paraId="719F7958">
            <w:pPr>
              <w:pStyle w:val="59"/>
              <w:spacing w:line="400" w:lineRule="exact"/>
              <w:jc w:val="both"/>
              <w:rPr>
                <w:rFonts w:ascii="仿宋" w:hAnsi="仿宋" w:eastAsia="仿宋" w:cs="仿宋"/>
                <w:b w:val="0"/>
                <w:szCs w:val="24"/>
                <w:lang w:val="en-US"/>
              </w:rPr>
            </w:pPr>
            <w:r>
              <w:rPr>
                <w:rFonts w:hint="eastAsia" w:ascii="仿宋" w:hAnsi="仿宋" w:eastAsia="仿宋" w:cs="仿宋"/>
                <w:b w:val="0"/>
                <w:szCs w:val="24"/>
                <w:lang w:val="en-US"/>
              </w:rPr>
              <w:t>业绩有效性认定：【提供合同及中标通知书（扫描件或复印件，并加盖公章，否则不得分。】</w:t>
            </w:r>
          </w:p>
        </w:tc>
        <w:tc>
          <w:tcPr>
            <w:tcW w:w="868" w:type="dxa"/>
            <w:tcBorders>
              <w:top w:val="single" w:color="000000" w:sz="4" w:space="0"/>
              <w:left w:val="single" w:color="000000" w:sz="4" w:space="0"/>
              <w:bottom w:val="single" w:color="000000" w:sz="4" w:space="0"/>
              <w:right w:val="single" w:color="000000" w:sz="4" w:space="0"/>
            </w:tcBorders>
            <w:vAlign w:val="center"/>
          </w:tcPr>
          <w:p w14:paraId="786EE245">
            <w:pPr>
              <w:spacing w:line="400" w:lineRule="exact"/>
              <w:jc w:val="center"/>
              <w:rPr>
                <w:rFonts w:ascii="仿宋" w:hAnsi="仿宋" w:eastAsia="仿宋" w:cs="仿宋"/>
                <w:sz w:val="24"/>
              </w:rPr>
            </w:pPr>
            <w:r>
              <w:rPr>
                <w:rFonts w:hint="eastAsia" w:ascii="仿宋" w:hAnsi="仿宋" w:eastAsia="仿宋" w:cs="仿宋"/>
                <w:bCs/>
                <w:sz w:val="24"/>
              </w:rPr>
              <w:t>0-3</w:t>
            </w:r>
            <w:r>
              <w:rPr>
                <w:rFonts w:hint="eastAsia" w:ascii="仿宋" w:hAnsi="仿宋" w:eastAsia="仿宋" w:cs="仿宋"/>
                <w:sz w:val="24"/>
              </w:rPr>
              <w:t>分</w:t>
            </w:r>
          </w:p>
        </w:tc>
      </w:tr>
      <w:bookmarkEnd w:id="428"/>
      <w:tr w14:paraId="398D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44" w:type="dxa"/>
            <w:vMerge w:val="continue"/>
            <w:tcBorders>
              <w:left w:val="single" w:color="000000" w:sz="4" w:space="0"/>
              <w:right w:val="single" w:color="auto" w:sz="4" w:space="0"/>
            </w:tcBorders>
          </w:tcPr>
          <w:p w14:paraId="41D33810">
            <w:pPr>
              <w:pStyle w:val="58"/>
              <w:widowControl w:val="0"/>
              <w:spacing w:before="0" w:beforeAutospacing="0" w:after="0" w:afterAutospacing="0" w:line="440" w:lineRule="exact"/>
              <w:jc w:val="both"/>
              <w:rPr>
                <w:rFonts w:ascii="仿宋" w:hAnsi="仿宋" w:eastAsia="仿宋" w:cs="仿宋"/>
                <w:kern w:val="2"/>
              </w:rPr>
            </w:pPr>
          </w:p>
        </w:tc>
        <w:tc>
          <w:tcPr>
            <w:tcW w:w="652" w:type="dxa"/>
            <w:tcBorders>
              <w:top w:val="single" w:color="000000" w:sz="4" w:space="0"/>
              <w:left w:val="single" w:color="auto" w:sz="4" w:space="0"/>
              <w:bottom w:val="single" w:color="000000" w:sz="4" w:space="0"/>
              <w:right w:val="single" w:color="000000" w:sz="4" w:space="0"/>
            </w:tcBorders>
            <w:vAlign w:val="center"/>
          </w:tcPr>
          <w:p w14:paraId="42CCA8B2">
            <w:pPr>
              <w:pStyle w:val="58"/>
              <w:widowControl w:val="0"/>
              <w:spacing w:before="0" w:beforeAutospacing="0" w:after="0" w:afterAutospacing="0" w:line="440" w:lineRule="exact"/>
              <w:jc w:val="center"/>
              <w:rPr>
                <w:rFonts w:ascii="仿宋" w:hAnsi="仿宋" w:eastAsia="仿宋" w:cs="仿宋"/>
              </w:rPr>
            </w:pPr>
            <w:r>
              <w:rPr>
                <w:rFonts w:hint="eastAsia" w:ascii="仿宋" w:hAnsi="仿宋" w:eastAsia="仿宋" w:cs="仿宋"/>
              </w:rPr>
              <w:t>2</w:t>
            </w:r>
          </w:p>
        </w:tc>
        <w:tc>
          <w:tcPr>
            <w:tcW w:w="7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B186">
            <w:pPr>
              <w:pStyle w:val="59"/>
              <w:spacing w:line="400" w:lineRule="exact"/>
              <w:jc w:val="both"/>
              <w:rPr>
                <w:rFonts w:ascii="仿宋" w:hAnsi="仿宋" w:eastAsia="仿宋" w:cs="仿宋"/>
                <w:lang w:val="en-US"/>
              </w:rPr>
            </w:pPr>
            <w:r>
              <w:rPr>
                <w:rFonts w:hint="eastAsia" w:ascii="仿宋" w:hAnsi="仿宋" w:eastAsia="仿宋" w:cs="仿宋"/>
                <w:b w:val="0"/>
                <w:szCs w:val="24"/>
                <w:lang w:val="en-US"/>
              </w:rPr>
              <w:t>投标人具备“ISO9001质量管理体系认证”、“ISO14001环境管理体系认证”、“ISO45001职业健康安全管理体系认证”的得3分，缺一个扣1分。注：提供在有效期内的证书复印件及全国认证认可信息公共服务平台http://cx.cnca.cn/网站截图。</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5A9D">
            <w:pPr>
              <w:jc w:val="center"/>
              <w:rPr>
                <w:rFonts w:ascii="仿宋" w:hAnsi="仿宋" w:eastAsia="仿宋" w:cs="仿宋"/>
                <w:sz w:val="24"/>
              </w:rPr>
            </w:pPr>
            <w:r>
              <w:rPr>
                <w:rFonts w:hint="eastAsia" w:ascii="仿宋" w:hAnsi="仿宋" w:eastAsia="仿宋" w:cs="仿宋"/>
                <w:sz w:val="24"/>
              </w:rPr>
              <w:t>0-3分</w:t>
            </w:r>
          </w:p>
        </w:tc>
      </w:tr>
    </w:tbl>
    <w:p w14:paraId="652657E6">
      <w:pPr>
        <w:widowControl/>
        <w:spacing w:line="360" w:lineRule="auto"/>
        <w:rPr>
          <w:rFonts w:ascii="仿宋" w:hAnsi="仿宋" w:eastAsia="仿宋" w:cs="仿宋"/>
          <w:sz w:val="24"/>
        </w:rPr>
      </w:pPr>
      <w:r>
        <w:rPr>
          <w:rFonts w:hint="eastAsia" w:ascii="仿宋" w:hAnsi="仿宋" w:eastAsia="仿宋" w:cs="仿宋"/>
          <w:sz w:val="24"/>
        </w:rPr>
        <w:t>2、技术部分（84分）</w:t>
      </w:r>
    </w:p>
    <w:tbl>
      <w:tblPr>
        <w:tblStyle w:val="62"/>
        <w:tblW w:w="10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954"/>
        <w:gridCol w:w="7602"/>
        <w:gridCol w:w="870"/>
      </w:tblGrid>
      <w:tr w14:paraId="51B52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92" w:type="dxa"/>
            <w:tcBorders>
              <w:top w:val="single" w:color="000000" w:sz="4" w:space="0"/>
              <w:left w:val="single" w:color="000000" w:sz="4" w:space="0"/>
              <w:bottom w:val="single" w:color="000000" w:sz="4" w:space="0"/>
              <w:right w:val="single" w:color="auto" w:sz="4" w:space="0"/>
            </w:tcBorders>
            <w:vAlign w:val="center"/>
          </w:tcPr>
          <w:p w14:paraId="170B6140">
            <w:pPr>
              <w:pStyle w:val="58"/>
              <w:widowControl w:val="0"/>
              <w:spacing w:before="0" w:beforeAutospacing="0" w:after="0" w:afterAutospacing="0" w:line="400" w:lineRule="exact"/>
              <w:jc w:val="center"/>
              <w:rPr>
                <w:rFonts w:ascii="仿宋" w:hAnsi="仿宋" w:eastAsia="仿宋" w:cs="仿宋"/>
                <w:b/>
              </w:rPr>
            </w:pPr>
            <w:bookmarkStart w:id="429" w:name="scoringRules2"/>
            <w:r>
              <w:rPr>
                <w:rFonts w:hint="eastAsia" w:ascii="仿宋" w:hAnsi="仿宋" w:eastAsia="仿宋" w:cs="仿宋"/>
                <w:b/>
              </w:rPr>
              <w:t>项目</w:t>
            </w:r>
          </w:p>
        </w:tc>
        <w:tc>
          <w:tcPr>
            <w:tcW w:w="954" w:type="dxa"/>
            <w:tcBorders>
              <w:top w:val="single" w:color="000000" w:sz="4" w:space="0"/>
              <w:left w:val="single" w:color="auto" w:sz="4" w:space="0"/>
              <w:bottom w:val="single" w:color="000000" w:sz="4" w:space="0"/>
              <w:right w:val="single" w:color="000000" w:sz="4" w:space="0"/>
            </w:tcBorders>
            <w:vAlign w:val="center"/>
          </w:tcPr>
          <w:p w14:paraId="07ABE622">
            <w:pPr>
              <w:pStyle w:val="58"/>
              <w:widowControl w:val="0"/>
              <w:spacing w:before="0" w:beforeAutospacing="0" w:after="0" w:afterAutospacing="0" w:line="400" w:lineRule="exact"/>
              <w:jc w:val="center"/>
              <w:rPr>
                <w:rFonts w:ascii="仿宋" w:hAnsi="仿宋" w:eastAsia="仿宋" w:cs="仿宋"/>
                <w:b/>
              </w:rPr>
            </w:pPr>
            <w:r>
              <w:rPr>
                <w:rFonts w:hint="eastAsia" w:ascii="仿宋" w:hAnsi="仿宋" w:eastAsia="仿宋" w:cs="仿宋"/>
                <w:b/>
              </w:rPr>
              <w:t>内容</w:t>
            </w:r>
          </w:p>
        </w:tc>
        <w:tc>
          <w:tcPr>
            <w:tcW w:w="7602" w:type="dxa"/>
            <w:tcBorders>
              <w:top w:val="single" w:color="000000" w:sz="4" w:space="0"/>
              <w:left w:val="single" w:color="000000" w:sz="4" w:space="0"/>
              <w:bottom w:val="single" w:color="000000" w:sz="4" w:space="0"/>
              <w:right w:val="single" w:color="000000" w:sz="4" w:space="0"/>
            </w:tcBorders>
            <w:vAlign w:val="center"/>
          </w:tcPr>
          <w:p w14:paraId="64BF5EE4">
            <w:pPr>
              <w:pStyle w:val="58"/>
              <w:widowControl w:val="0"/>
              <w:spacing w:before="0" w:beforeAutospacing="0" w:after="0" w:afterAutospacing="0" w:line="400" w:lineRule="exact"/>
              <w:jc w:val="center"/>
              <w:rPr>
                <w:rFonts w:ascii="仿宋" w:hAnsi="仿宋" w:eastAsia="仿宋" w:cs="仿宋"/>
                <w:b/>
              </w:rPr>
            </w:pPr>
            <w:r>
              <w:rPr>
                <w:rFonts w:hint="eastAsia" w:ascii="仿宋" w:hAnsi="仿宋" w:eastAsia="仿宋" w:cs="仿宋"/>
                <w:b/>
              </w:rPr>
              <w:t>评分细则内容</w:t>
            </w:r>
          </w:p>
        </w:tc>
        <w:tc>
          <w:tcPr>
            <w:tcW w:w="870" w:type="dxa"/>
            <w:tcBorders>
              <w:top w:val="single" w:color="000000" w:sz="4" w:space="0"/>
              <w:left w:val="single" w:color="000000" w:sz="4" w:space="0"/>
              <w:bottom w:val="single" w:color="000000" w:sz="4" w:space="0"/>
              <w:right w:val="single" w:color="000000" w:sz="4" w:space="0"/>
            </w:tcBorders>
            <w:vAlign w:val="center"/>
          </w:tcPr>
          <w:p w14:paraId="1FB6D7EF">
            <w:pPr>
              <w:pStyle w:val="58"/>
              <w:widowControl w:val="0"/>
              <w:spacing w:before="0" w:beforeAutospacing="0" w:after="0" w:afterAutospacing="0" w:line="400" w:lineRule="exact"/>
              <w:jc w:val="center"/>
              <w:rPr>
                <w:rFonts w:ascii="仿宋" w:hAnsi="仿宋" w:eastAsia="仿宋" w:cs="仿宋"/>
                <w:b/>
              </w:rPr>
            </w:pPr>
            <w:r>
              <w:rPr>
                <w:rFonts w:hint="eastAsia" w:ascii="仿宋" w:hAnsi="仿宋" w:eastAsia="仿宋" w:cs="仿宋"/>
                <w:b/>
              </w:rPr>
              <w:t>分值</w:t>
            </w:r>
          </w:p>
        </w:tc>
      </w:tr>
      <w:tr w14:paraId="2C680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692" w:type="dxa"/>
            <w:vMerge w:val="restart"/>
            <w:tcBorders>
              <w:top w:val="single" w:color="000000" w:sz="4" w:space="0"/>
              <w:left w:val="single" w:color="000000" w:sz="4" w:space="0"/>
              <w:right w:val="single" w:color="auto" w:sz="4" w:space="0"/>
            </w:tcBorders>
            <w:vAlign w:val="center"/>
          </w:tcPr>
          <w:p w14:paraId="5E1DC440">
            <w:pPr>
              <w:pStyle w:val="58"/>
              <w:widowControl w:val="0"/>
              <w:spacing w:before="0" w:beforeAutospacing="0" w:after="0" w:afterAutospacing="0" w:line="400" w:lineRule="exact"/>
              <w:ind w:left="-2" w:leftChars="-68" w:hanging="141" w:hangingChars="59"/>
              <w:jc w:val="center"/>
              <w:rPr>
                <w:rFonts w:ascii="仿宋" w:hAnsi="仿宋" w:eastAsia="仿宋" w:cs="仿宋"/>
              </w:rPr>
            </w:pPr>
            <w:bookmarkStart w:id="430" w:name="OLE_LINK1" w:colFirst="3" w:colLast="4"/>
            <w:r>
              <w:rPr>
                <w:rFonts w:hint="eastAsia" w:ascii="仿宋" w:hAnsi="仿宋" w:eastAsia="仿宋" w:cs="仿宋"/>
                <w:lang w:val="zh-CN"/>
              </w:rPr>
              <w:t xml:space="preserve"> 技术分（</w:t>
            </w:r>
            <w:r>
              <w:rPr>
                <w:rFonts w:hint="eastAsia" w:ascii="仿宋" w:hAnsi="仿宋" w:eastAsia="仿宋" w:cs="仿宋"/>
              </w:rPr>
              <w:t>84</w:t>
            </w:r>
            <w:r>
              <w:rPr>
                <w:rFonts w:hint="eastAsia" w:ascii="仿宋" w:hAnsi="仿宋" w:eastAsia="仿宋" w:cs="仿宋"/>
                <w:lang w:val="zh-CN"/>
              </w:rPr>
              <w:t>分）</w:t>
            </w:r>
          </w:p>
        </w:tc>
        <w:tc>
          <w:tcPr>
            <w:tcW w:w="954" w:type="dxa"/>
            <w:tcBorders>
              <w:top w:val="single" w:color="000000" w:sz="4" w:space="0"/>
              <w:left w:val="single" w:color="auto" w:sz="4" w:space="0"/>
              <w:bottom w:val="single" w:color="000000" w:sz="4" w:space="0"/>
              <w:right w:val="single" w:color="auto" w:sz="4" w:space="0"/>
            </w:tcBorders>
            <w:vAlign w:val="center"/>
          </w:tcPr>
          <w:p w14:paraId="00238999">
            <w:pPr>
              <w:jc w:val="center"/>
              <w:rPr>
                <w:rFonts w:ascii="仿宋" w:hAnsi="仿宋" w:eastAsia="仿宋" w:cs="仿宋"/>
                <w:sz w:val="24"/>
              </w:rPr>
            </w:pPr>
            <w:r>
              <w:rPr>
                <w:rFonts w:hint="eastAsia" w:ascii="仿宋" w:hAnsi="仿宋" w:eastAsia="仿宋" w:cs="仿宋"/>
                <w:sz w:val="24"/>
              </w:rPr>
              <w:t>设备及装置系统配置</w:t>
            </w:r>
          </w:p>
        </w:tc>
        <w:tc>
          <w:tcPr>
            <w:tcW w:w="7602" w:type="dxa"/>
            <w:tcBorders>
              <w:top w:val="single" w:color="000000" w:sz="4" w:space="0"/>
              <w:left w:val="single" w:color="auto" w:sz="4" w:space="0"/>
              <w:bottom w:val="single" w:color="auto" w:sz="4" w:space="0"/>
              <w:right w:val="single" w:color="000000" w:sz="4" w:space="0"/>
            </w:tcBorders>
            <w:vAlign w:val="center"/>
          </w:tcPr>
          <w:p w14:paraId="26377DAA">
            <w:pPr>
              <w:rPr>
                <w:rFonts w:ascii="仿宋" w:hAnsi="仿宋" w:eastAsia="仿宋" w:cs="仿宋"/>
                <w:sz w:val="24"/>
              </w:rPr>
            </w:pPr>
            <w:r>
              <w:rPr>
                <w:rFonts w:hint="eastAsia" w:ascii="仿宋" w:hAnsi="仿宋" w:eastAsia="仿宋" w:cs="仿宋"/>
                <w:sz w:val="24"/>
              </w:rPr>
              <w:t>根据投标产品的基本功能、技术指标与采购需求的吻合程度和偏离情况完全响应技术参数要求得15分。参数为一般性参数，负偏离或未响应的，每项扣1分，扣完为止。</w:t>
            </w:r>
          </w:p>
        </w:tc>
        <w:tc>
          <w:tcPr>
            <w:tcW w:w="870" w:type="dxa"/>
            <w:tcBorders>
              <w:top w:val="single" w:color="000000" w:sz="4" w:space="0"/>
              <w:left w:val="single" w:color="000000" w:sz="4" w:space="0"/>
              <w:bottom w:val="single" w:color="000000" w:sz="4" w:space="0"/>
              <w:right w:val="single" w:color="000000" w:sz="4" w:space="0"/>
            </w:tcBorders>
            <w:vAlign w:val="center"/>
          </w:tcPr>
          <w:p w14:paraId="2523483B">
            <w:pPr>
              <w:rPr>
                <w:rFonts w:ascii="仿宋" w:hAnsi="仿宋" w:eastAsia="仿宋" w:cs="仿宋"/>
                <w:sz w:val="24"/>
              </w:rPr>
            </w:pPr>
            <w:r>
              <w:rPr>
                <w:rFonts w:hint="eastAsia" w:ascii="仿宋" w:hAnsi="仿宋" w:eastAsia="仿宋" w:cs="仿宋"/>
                <w:sz w:val="24"/>
              </w:rPr>
              <w:t>0-15分</w:t>
            </w:r>
          </w:p>
        </w:tc>
      </w:tr>
      <w:bookmarkEnd w:id="429"/>
      <w:tr w14:paraId="3082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692" w:type="dxa"/>
            <w:vMerge w:val="continue"/>
            <w:tcBorders>
              <w:left w:val="single" w:color="000000" w:sz="4" w:space="0"/>
              <w:right w:val="single" w:color="auto" w:sz="4" w:space="0"/>
            </w:tcBorders>
            <w:vAlign w:val="center"/>
          </w:tcPr>
          <w:p w14:paraId="3F9E4061">
            <w:pPr>
              <w:pStyle w:val="58"/>
              <w:widowControl w:val="0"/>
              <w:spacing w:before="0" w:beforeAutospacing="0" w:after="0" w:afterAutospacing="0" w:line="400" w:lineRule="exact"/>
              <w:ind w:left="-2" w:leftChars="-68" w:hanging="141" w:hangingChars="59"/>
              <w:jc w:val="center"/>
              <w:rPr>
                <w:rFonts w:ascii="仿宋" w:hAnsi="仿宋" w:eastAsia="仿宋" w:cs="仿宋"/>
              </w:rPr>
            </w:pPr>
          </w:p>
        </w:tc>
        <w:tc>
          <w:tcPr>
            <w:tcW w:w="954" w:type="dxa"/>
            <w:vMerge w:val="restart"/>
            <w:tcBorders>
              <w:top w:val="single" w:color="000000" w:sz="4" w:space="0"/>
              <w:left w:val="single" w:color="auto" w:sz="4" w:space="0"/>
              <w:right w:val="single" w:color="auto" w:sz="4" w:space="0"/>
            </w:tcBorders>
            <w:vAlign w:val="center"/>
          </w:tcPr>
          <w:p w14:paraId="1FAC2124">
            <w:pPr>
              <w:jc w:val="center"/>
              <w:rPr>
                <w:rFonts w:ascii="仿宋" w:hAnsi="仿宋" w:eastAsia="仿宋" w:cs="仿宋"/>
                <w:sz w:val="24"/>
              </w:rPr>
            </w:pPr>
            <w:r>
              <w:rPr>
                <w:rFonts w:hint="eastAsia" w:ascii="仿宋" w:hAnsi="仿宋" w:eastAsia="仿宋" w:cs="仿宋"/>
                <w:sz w:val="24"/>
              </w:rPr>
              <w:t>XR展设计方案</w:t>
            </w:r>
          </w:p>
        </w:tc>
        <w:tc>
          <w:tcPr>
            <w:tcW w:w="7602" w:type="dxa"/>
            <w:tcBorders>
              <w:top w:val="single" w:color="000000" w:sz="4" w:space="0"/>
              <w:left w:val="single" w:color="auto" w:sz="4" w:space="0"/>
              <w:bottom w:val="single" w:color="auto" w:sz="4" w:space="0"/>
              <w:right w:val="single" w:color="000000" w:sz="4" w:space="0"/>
            </w:tcBorders>
            <w:vAlign w:val="center"/>
          </w:tcPr>
          <w:p w14:paraId="61B1F209">
            <w:pPr>
              <w:rPr>
                <w:rFonts w:ascii="仿宋" w:hAnsi="仿宋" w:eastAsia="仿宋" w:cs="仿宋"/>
                <w:sz w:val="24"/>
              </w:rPr>
            </w:pPr>
            <w:r>
              <w:rPr>
                <w:rFonts w:hint="eastAsia" w:ascii="仿宋" w:hAnsi="仿宋" w:eastAsia="仿宋" w:cs="仿宋"/>
                <w:sz w:val="24"/>
              </w:rPr>
              <w:t>投标人了解《唐宫夜宴》XR沉浸展文化IP及相关技术背景，能根据空中花园实际运营场地及《唐宫夜宴》XR沉浸展其他城市运营情况，制定优化策略，并定制开发相应内容。由评委根据投标文件情况综合打分。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vAlign w:val="center"/>
          </w:tcPr>
          <w:p w14:paraId="3645DF4B">
            <w:pPr>
              <w:rPr>
                <w:rFonts w:ascii="仿宋" w:hAnsi="仿宋" w:eastAsia="仿宋" w:cs="仿宋"/>
                <w:sz w:val="24"/>
              </w:rPr>
            </w:pPr>
            <w:r>
              <w:rPr>
                <w:rFonts w:hint="eastAsia" w:ascii="仿宋" w:hAnsi="仿宋" w:eastAsia="仿宋" w:cs="仿宋"/>
                <w:sz w:val="24"/>
              </w:rPr>
              <w:t>0-8分</w:t>
            </w:r>
          </w:p>
        </w:tc>
      </w:tr>
      <w:tr w14:paraId="65687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692" w:type="dxa"/>
            <w:vMerge w:val="continue"/>
            <w:tcBorders>
              <w:left w:val="single" w:color="000000" w:sz="4" w:space="0"/>
              <w:right w:val="single" w:color="auto" w:sz="4" w:space="0"/>
            </w:tcBorders>
            <w:vAlign w:val="center"/>
          </w:tcPr>
          <w:p w14:paraId="29686006">
            <w:pPr>
              <w:pStyle w:val="58"/>
              <w:widowControl w:val="0"/>
              <w:spacing w:before="0" w:beforeAutospacing="0" w:after="0" w:afterAutospacing="0" w:line="400" w:lineRule="exact"/>
              <w:ind w:left="-2" w:leftChars="-68" w:hanging="141" w:hangingChars="59"/>
              <w:jc w:val="center"/>
              <w:rPr>
                <w:rFonts w:ascii="仿宋" w:hAnsi="仿宋" w:eastAsia="仿宋" w:cs="仿宋"/>
                <w:lang w:val="zh-CN"/>
              </w:rPr>
            </w:pPr>
          </w:p>
        </w:tc>
        <w:tc>
          <w:tcPr>
            <w:tcW w:w="954" w:type="dxa"/>
            <w:vMerge w:val="continue"/>
            <w:tcBorders>
              <w:left w:val="single" w:color="auto" w:sz="4" w:space="0"/>
              <w:right w:val="single" w:color="auto" w:sz="4" w:space="0"/>
            </w:tcBorders>
            <w:vAlign w:val="center"/>
          </w:tcPr>
          <w:p w14:paraId="5DE3E16A">
            <w:pPr>
              <w:jc w:val="center"/>
              <w:rPr>
                <w:rFonts w:ascii="仿宋" w:hAnsi="仿宋" w:eastAsia="仿宋" w:cs="仿宋"/>
                <w:sz w:val="24"/>
              </w:rPr>
            </w:pPr>
          </w:p>
        </w:tc>
        <w:tc>
          <w:tcPr>
            <w:tcW w:w="7602" w:type="dxa"/>
            <w:tcBorders>
              <w:top w:val="single" w:color="000000" w:sz="4" w:space="0"/>
              <w:left w:val="single" w:color="auto" w:sz="4" w:space="0"/>
              <w:bottom w:val="single" w:color="auto" w:sz="4" w:space="0"/>
              <w:right w:val="single" w:color="000000" w:sz="4" w:space="0"/>
            </w:tcBorders>
            <w:vAlign w:val="center"/>
          </w:tcPr>
          <w:p w14:paraId="54A6933A">
            <w:pPr>
              <w:rPr>
                <w:rFonts w:ascii="仿宋" w:hAnsi="仿宋" w:eastAsia="仿宋" w:cs="仿宋"/>
                <w:kern w:val="0"/>
                <w:sz w:val="24"/>
              </w:rPr>
            </w:pPr>
            <w:r>
              <w:rPr>
                <w:rFonts w:hint="eastAsia" w:ascii="仿宋" w:hAnsi="仿宋" w:eastAsia="仿宋" w:cs="仿宋"/>
                <w:kern w:val="0"/>
                <w:sz w:val="24"/>
              </w:rPr>
              <w:t>结合实际销售场景需要，为招标人设计并开发预约及售票小程序，在项目运营期间使用。提供至少2页UI界面并介绍具体功能模块。由评委根据投标文件情况综合打分。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vAlign w:val="center"/>
          </w:tcPr>
          <w:p w14:paraId="65747DBF">
            <w:pPr>
              <w:rPr>
                <w:rFonts w:ascii="仿宋" w:hAnsi="仿宋" w:eastAsia="仿宋" w:cs="仿宋"/>
                <w:sz w:val="24"/>
              </w:rPr>
            </w:pPr>
            <w:r>
              <w:rPr>
                <w:rFonts w:hint="eastAsia" w:ascii="仿宋" w:hAnsi="仿宋" w:eastAsia="仿宋" w:cs="仿宋"/>
                <w:sz w:val="24"/>
              </w:rPr>
              <w:t>0-6分</w:t>
            </w:r>
          </w:p>
        </w:tc>
      </w:tr>
      <w:tr w14:paraId="0EA7E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92" w:type="dxa"/>
            <w:vMerge w:val="continue"/>
            <w:tcBorders>
              <w:left w:val="single" w:color="000000" w:sz="4" w:space="0"/>
              <w:right w:val="single" w:color="auto" w:sz="4" w:space="0"/>
            </w:tcBorders>
          </w:tcPr>
          <w:p w14:paraId="05B1ABF5">
            <w:pPr>
              <w:pStyle w:val="58"/>
              <w:widowControl w:val="0"/>
              <w:spacing w:before="0" w:beforeAutospacing="0" w:after="0" w:afterAutospacing="0" w:line="400" w:lineRule="exact"/>
              <w:jc w:val="both"/>
              <w:rPr>
                <w:rFonts w:ascii="仿宋" w:hAnsi="仿宋" w:eastAsia="仿宋" w:cs="仿宋"/>
              </w:rPr>
            </w:pPr>
          </w:p>
        </w:tc>
        <w:tc>
          <w:tcPr>
            <w:tcW w:w="954" w:type="dxa"/>
            <w:vMerge w:val="continue"/>
            <w:tcBorders>
              <w:left w:val="single" w:color="auto" w:sz="4" w:space="0"/>
              <w:right w:val="single" w:color="auto" w:sz="4" w:space="0"/>
            </w:tcBorders>
            <w:vAlign w:val="center"/>
          </w:tcPr>
          <w:p w14:paraId="3E2DAC74">
            <w:pPr>
              <w:jc w:val="center"/>
              <w:rPr>
                <w:rFonts w:ascii="仿宋" w:hAnsi="仿宋" w:eastAsia="仿宋" w:cs="仿宋"/>
                <w:sz w:val="24"/>
              </w:rPr>
            </w:pPr>
          </w:p>
        </w:tc>
        <w:tc>
          <w:tcPr>
            <w:tcW w:w="7602" w:type="dxa"/>
            <w:tcBorders>
              <w:top w:val="single" w:color="000000" w:sz="4" w:space="0"/>
              <w:left w:val="single" w:color="000000" w:sz="4" w:space="0"/>
              <w:bottom w:val="single" w:color="000000" w:sz="4" w:space="0"/>
              <w:right w:val="single" w:color="000000" w:sz="4" w:space="0"/>
            </w:tcBorders>
            <w:shd w:val="clear" w:color="auto" w:fill="auto"/>
          </w:tcPr>
          <w:p w14:paraId="56F1B236">
            <w:pPr>
              <w:rPr>
                <w:rFonts w:ascii="仿宋" w:hAnsi="仿宋" w:eastAsia="仿宋" w:cs="仿宋"/>
                <w:kern w:val="0"/>
                <w:sz w:val="24"/>
              </w:rPr>
            </w:pPr>
            <w:r>
              <w:rPr>
                <w:rFonts w:hint="eastAsia" w:ascii="仿宋" w:hAnsi="仿宋" w:eastAsia="仿宋" w:cs="仿宋"/>
                <w:kern w:val="0"/>
                <w:sz w:val="24"/>
              </w:rPr>
              <w:t>根据杭州国博空中花园的特色分析，结合杭州及空中花园的鲜明文化，提出符合当地文化特色的XR空间装饰设计思路及理念，提供至少2张效果图。由评委根据投标文件情况综合打分。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vAlign w:val="center"/>
          </w:tcPr>
          <w:p w14:paraId="70B08F1E">
            <w:pPr>
              <w:rPr>
                <w:rFonts w:ascii="仿宋" w:hAnsi="仿宋" w:eastAsia="仿宋" w:cs="仿宋"/>
                <w:kern w:val="0"/>
                <w:sz w:val="24"/>
              </w:rPr>
            </w:pPr>
            <w:r>
              <w:rPr>
                <w:rFonts w:hint="eastAsia" w:ascii="仿宋" w:hAnsi="仿宋" w:eastAsia="仿宋" w:cs="仿宋"/>
                <w:kern w:val="0"/>
                <w:sz w:val="24"/>
              </w:rPr>
              <w:t>0-8分</w:t>
            </w:r>
          </w:p>
        </w:tc>
      </w:tr>
      <w:tr w14:paraId="3BC5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92" w:type="dxa"/>
            <w:vMerge w:val="continue"/>
            <w:tcBorders>
              <w:left w:val="single" w:color="000000" w:sz="4" w:space="0"/>
              <w:right w:val="single" w:color="auto" w:sz="4" w:space="0"/>
            </w:tcBorders>
          </w:tcPr>
          <w:p w14:paraId="5E2CE131">
            <w:pPr>
              <w:pStyle w:val="58"/>
              <w:widowControl w:val="0"/>
              <w:spacing w:before="0" w:beforeAutospacing="0" w:after="0" w:afterAutospacing="0" w:line="400" w:lineRule="exact"/>
              <w:jc w:val="both"/>
              <w:rPr>
                <w:rFonts w:ascii="仿宋" w:hAnsi="仿宋" w:eastAsia="仿宋" w:cs="仿宋"/>
              </w:rPr>
            </w:pPr>
          </w:p>
        </w:tc>
        <w:tc>
          <w:tcPr>
            <w:tcW w:w="954" w:type="dxa"/>
            <w:vMerge w:val="continue"/>
            <w:tcBorders>
              <w:left w:val="single" w:color="auto" w:sz="4" w:space="0"/>
              <w:bottom w:val="single" w:color="000000" w:sz="4" w:space="0"/>
              <w:right w:val="single" w:color="auto" w:sz="4" w:space="0"/>
            </w:tcBorders>
            <w:vAlign w:val="center"/>
          </w:tcPr>
          <w:p w14:paraId="095FC382">
            <w:pPr>
              <w:jc w:val="center"/>
              <w:rPr>
                <w:rFonts w:ascii="仿宋" w:hAnsi="仿宋" w:eastAsia="仿宋" w:cs="仿宋"/>
                <w:sz w:val="24"/>
              </w:rPr>
            </w:pP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C74">
            <w:pPr>
              <w:rPr>
                <w:rFonts w:ascii="仿宋" w:hAnsi="仿宋" w:eastAsia="仿宋" w:cs="仿宋"/>
                <w:kern w:val="0"/>
                <w:sz w:val="24"/>
              </w:rPr>
            </w:pPr>
            <w:r>
              <w:rPr>
                <w:rFonts w:hint="eastAsia" w:ascii="仿宋" w:hAnsi="仿宋" w:eastAsia="仿宋" w:cs="仿宋"/>
                <w:kern w:val="0"/>
                <w:sz w:val="24"/>
              </w:rPr>
              <w:t>提供完备的运营解决方案，包括但不限于运营人数规划，活动动线，人员培训等。由评委根据投标文件情况综合打分。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CE8A">
            <w:pPr>
              <w:rPr>
                <w:rFonts w:ascii="仿宋" w:hAnsi="仿宋" w:eastAsia="仿宋" w:cs="仿宋"/>
                <w:kern w:val="0"/>
                <w:sz w:val="24"/>
              </w:rPr>
            </w:pPr>
            <w:r>
              <w:rPr>
                <w:rFonts w:hint="eastAsia" w:ascii="仿宋" w:hAnsi="仿宋" w:eastAsia="仿宋" w:cs="仿宋"/>
                <w:kern w:val="0"/>
                <w:sz w:val="24"/>
              </w:rPr>
              <w:t>0-5分</w:t>
            </w:r>
          </w:p>
        </w:tc>
      </w:tr>
      <w:tr w14:paraId="465D5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92" w:type="dxa"/>
            <w:vMerge w:val="continue"/>
            <w:tcBorders>
              <w:left w:val="single" w:color="000000" w:sz="4" w:space="0"/>
              <w:right w:val="single" w:color="auto" w:sz="4" w:space="0"/>
            </w:tcBorders>
          </w:tcPr>
          <w:p w14:paraId="2D870324">
            <w:pPr>
              <w:pStyle w:val="58"/>
              <w:widowControl w:val="0"/>
              <w:spacing w:before="0" w:beforeAutospacing="0" w:after="0" w:afterAutospacing="0" w:line="400" w:lineRule="exact"/>
              <w:jc w:val="both"/>
              <w:rPr>
                <w:rFonts w:ascii="仿宋" w:hAnsi="仿宋" w:eastAsia="仿宋" w:cs="仿宋"/>
              </w:rPr>
            </w:pPr>
          </w:p>
        </w:tc>
        <w:tc>
          <w:tcPr>
            <w:tcW w:w="954" w:type="dxa"/>
            <w:vMerge w:val="restart"/>
            <w:tcBorders>
              <w:top w:val="single" w:color="000000" w:sz="4" w:space="0"/>
              <w:left w:val="single" w:color="auto" w:sz="4" w:space="0"/>
              <w:right w:val="single" w:color="000000" w:sz="4" w:space="0"/>
            </w:tcBorders>
            <w:vAlign w:val="center"/>
          </w:tcPr>
          <w:p w14:paraId="7B0FDB19">
            <w:pPr>
              <w:jc w:val="center"/>
              <w:rPr>
                <w:rFonts w:ascii="仿宋" w:hAnsi="仿宋" w:eastAsia="仿宋" w:cs="仿宋"/>
                <w:sz w:val="24"/>
              </w:rPr>
            </w:pPr>
            <w:r>
              <w:rPr>
                <w:rFonts w:hint="eastAsia" w:ascii="仿宋" w:hAnsi="仿宋" w:eastAsia="仿宋" w:cs="仿宋"/>
                <w:sz w:val="24"/>
              </w:rPr>
              <w:t>唐宴设计方案</w:t>
            </w: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8367">
            <w:pPr>
              <w:rPr>
                <w:rFonts w:ascii="仿宋" w:hAnsi="仿宋" w:eastAsia="仿宋" w:cs="仿宋"/>
                <w:kern w:val="0"/>
                <w:sz w:val="24"/>
              </w:rPr>
            </w:pPr>
            <w:r>
              <w:rPr>
                <w:rFonts w:hint="eastAsia" w:ascii="仿宋" w:hAnsi="仿宋" w:eastAsia="仿宋" w:cs="仿宋"/>
                <w:kern w:val="0"/>
                <w:sz w:val="24"/>
              </w:rPr>
              <w:t>根据杭州国博空中花园的特色分析，结合唐代文化、酒会文化，分别设计创意秀演方案；包含场景设计、物料设计、秀演流程设计、演艺演出设计、服务人员规划等。由评委根据投标文件情况综合打分。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vAlign w:val="center"/>
          </w:tcPr>
          <w:p w14:paraId="519C374B">
            <w:pPr>
              <w:rPr>
                <w:rFonts w:ascii="仿宋" w:hAnsi="仿宋" w:eastAsia="仿宋" w:cs="仿宋"/>
                <w:sz w:val="24"/>
              </w:rPr>
            </w:pPr>
            <w:r>
              <w:rPr>
                <w:rFonts w:hint="eastAsia" w:ascii="仿宋" w:hAnsi="仿宋" w:eastAsia="仿宋" w:cs="仿宋"/>
                <w:sz w:val="24"/>
              </w:rPr>
              <w:t>0-8分</w:t>
            </w:r>
          </w:p>
        </w:tc>
      </w:tr>
      <w:tr w14:paraId="37FE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692" w:type="dxa"/>
            <w:vMerge w:val="continue"/>
            <w:tcBorders>
              <w:left w:val="single" w:color="000000" w:sz="4" w:space="0"/>
              <w:right w:val="single" w:color="auto" w:sz="4" w:space="0"/>
            </w:tcBorders>
          </w:tcPr>
          <w:p w14:paraId="4F2F43D8">
            <w:pPr>
              <w:pStyle w:val="58"/>
              <w:widowControl w:val="0"/>
              <w:spacing w:before="0" w:beforeAutospacing="0" w:after="0" w:afterAutospacing="0" w:line="400" w:lineRule="exact"/>
              <w:jc w:val="both"/>
              <w:rPr>
                <w:rFonts w:ascii="仿宋" w:hAnsi="仿宋" w:eastAsia="仿宋" w:cs="仿宋"/>
              </w:rPr>
            </w:pPr>
          </w:p>
        </w:tc>
        <w:tc>
          <w:tcPr>
            <w:tcW w:w="954" w:type="dxa"/>
            <w:vMerge w:val="continue"/>
            <w:tcBorders>
              <w:left w:val="single" w:color="auto" w:sz="4" w:space="0"/>
              <w:right w:val="single" w:color="000000" w:sz="4" w:space="0"/>
            </w:tcBorders>
            <w:vAlign w:val="center"/>
          </w:tcPr>
          <w:p w14:paraId="25B0FD79">
            <w:pPr>
              <w:jc w:val="center"/>
              <w:rPr>
                <w:rFonts w:ascii="仿宋" w:hAnsi="仿宋" w:eastAsia="仿宋" w:cs="仿宋"/>
                <w:sz w:val="24"/>
              </w:rPr>
            </w:pPr>
          </w:p>
        </w:tc>
        <w:tc>
          <w:tcPr>
            <w:tcW w:w="7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E06">
            <w:pPr>
              <w:rPr>
                <w:rFonts w:ascii="仿宋" w:hAnsi="仿宋" w:eastAsia="仿宋" w:cs="仿宋"/>
                <w:kern w:val="0"/>
                <w:sz w:val="24"/>
              </w:rPr>
            </w:pPr>
            <w:r>
              <w:rPr>
                <w:rFonts w:hint="eastAsia" w:ascii="仿宋" w:hAnsi="仿宋" w:eastAsia="仿宋" w:cs="仿宋"/>
                <w:kern w:val="0"/>
                <w:sz w:val="24"/>
              </w:rPr>
              <w:t>为配合线上宣推传播，投标人策划宣传短视频脚本，至少提供文字脚本。由评委根据投标文件情况综合打分。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vAlign w:val="center"/>
          </w:tcPr>
          <w:p w14:paraId="27278F3E">
            <w:pPr>
              <w:rPr>
                <w:rFonts w:ascii="仿宋" w:hAnsi="仿宋" w:eastAsia="仿宋" w:cs="仿宋"/>
                <w:sz w:val="24"/>
              </w:rPr>
            </w:pPr>
            <w:r>
              <w:rPr>
                <w:rFonts w:hint="eastAsia" w:ascii="仿宋" w:hAnsi="仿宋" w:eastAsia="仿宋" w:cs="仿宋"/>
                <w:sz w:val="24"/>
              </w:rPr>
              <w:t>0-5分</w:t>
            </w:r>
          </w:p>
        </w:tc>
      </w:tr>
      <w:tr w14:paraId="33AC2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92" w:type="dxa"/>
            <w:vMerge w:val="continue"/>
            <w:tcBorders>
              <w:left w:val="single" w:color="000000" w:sz="4" w:space="0"/>
              <w:right w:val="single" w:color="auto" w:sz="4" w:space="0"/>
            </w:tcBorders>
          </w:tcPr>
          <w:p w14:paraId="2CAE3FF2">
            <w:pPr>
              <w:pStyle w:val="58"/>
              <w:widowControl w:val="0"/>
              <w:spacing w:before="0" w:beforeAutospacing="0" w:after="0" w:afterAutospacing="0" w:line="400" w:lineRule="exact"/>
              <w:jc w:val="both"/>
              <w:rPr>
                <w:rFonts w:ascii="仿宋" w:hAnsi="仿宋" w:eastAsia="仿宋" w:cs="仿宋"/>
              </w:rPr>
            </w:pPr>
          </w:p>
        </w:tc>
        <w:tc>
          <w:tcPr>
            <w:tcW w:w="954" w:type="dxa"/>
            <w:vMerge w:val="continue"/>
            <w:tcBorders>
              <w:left w:val="single" w:color="auto" w:sz="4" w:space="0"/>
              <w:bottom w:val="single" w:color="000000" w:sz="4" w:space="0"/>
              <w:right w:val="single" w:color="000000" w:sz="4" w:space="0"/>
            </w:tcBorders>
            <w:vAlign w:val="center"/>
          </w:tcPr>
          <w:p w14:paraId="02B65AE9">
            <w:pPr>
              <w:jc w:val="center"/>
              <w:rPr>
                <w:rFonts w:ascii="仿宋" w:hAnsi="仿宋" w:eastAsia="仿宋" w:cs="仿宋"/>
                <w:sz w:val="24"/>
              </w:rPr>
            </w:pPr>
          </w:p>
        </w:tc>
        <w:tc>
          <w:tcPr>
            <w:tcW w:w="7602" w:type="dxa"/>
            <w:tcBorders>
              <w:top w:val="single" w:color="000000" w:sz="4" w:space="0"/>
              <w:left w:val="single" w:color="000000" w:sz="4" w:space="0"/>
              <w:bottom w:val="single" w:color="000000" w:sz="4" w:space="0"/>
              <w:right w:val="single" w:color="000000" w:sz="4" w:space="0"/>
            </w:tcBorders>
            <w:vAlign w:val="center"/>
          </w:tcPr>
          <w:p w14:paraId="25E91324">
            <w:pPr>
              <w:rPr>
                <w:rFonts w:ascii="仿宋" w:hAnsi="仿宋" w:eastAsia="仿宋" w:cs="仿宋"/>
                <w:kern w:val="0"/>
                <w:sz w:val="24"/>
              </w:rPr>
            </w:pPr>
            <w:r>
              <w:rPr>
                <w:rFonts w:hint="eastAsia" w:ascii="仿宋" w:hAnsi="仿宋" w:eastAsia="仿宋" w:cs="仿宋"/>
                <w:kern w:val="0"/>
                <w:sz w:val="24"/>
              </w:rPr>
              <w:t>提供完备的运营计划及人员培训计划。由评委根据投标文件情况综合打分。</w:t>
            </w:r>
          </w:p>
        </w:tc>
        <w:tc>
          <w:tcPr>
            <w:tcW w:w="870" w:type="dxa"/>
            <w:tcBorders>
              <w:top w:val="single" w:color="000000" w:sz="4" w:space="0"/>
              <w:left w:val="single" w:color="000000" w:sz="4" w:space="0"/>
              <w:bottom w:val="single" w:color="000000" w:sz="4" w:space="0"/>
              <w:right w:val="single" w:color="000000" w:sz="4" w:space="0"/>
            </w:tcBorders>
            <w:vAlign w:val="center"/>
          </w:tcPr>
          <w:p w14:paraId="7EE79152">
            <w:pPr>
              <w:rPr>
                <w:rFonts w:ascii="仿宋" w:hAnsi="仿宋" w:eastAsia="仿宋" w:cs="仿宋"/>
                <w:sz w:val="24"/>
              </w:rPr>
            </w:pPr>
            <w:r>
              <w:rPr>
                <w:rFonts w:hint="eastAsia" w:ascii="仿宋" w:hAnsi="仿宋" w:eastAsia="仿宋" w:cs="仿宋"/>
                <w:sz w:val="24"/>
              </w:rPr>
              <w:t>0-6分</w:t>
            </w:r>
          </w:p>
        </w:tc>
      </w:tr>
      <w:tr w14:paraId="0767B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92" w:type="dxa"/>
            <w:vMerge w:val="continue"/>
            <w:tcBorders>
              <w:left w:val="single" w:color="000000" w:sz="4" w:space="0"/>
              <w:right w:val="single" w:color="auto" w:sz="4" w:space="0"/>
            </w:tcBorders>
          </w:tcPr>
          <w:p w14:paraId="5F9C9DAF">
            <w:pPr>
              <w:pStyle w:val="58"/>
              <w:widowControl w:val="0"/>
              <w:spacing w:before="0" w:beforeAutospacing="0" w:after="0" w:afterAutospacing="0" w:line="400" w:lineRule="exact"/>
              <w:jc w:val="both"/>
              <w:rPr>
                <w:rFonts w:ascii="仿宋" w:hAnsi="仿宋" w:eastAsia="仿宋" w:cs="仿宋"/>
              </w:rPr>
            </w:pPr>
          </w:p>
        </w:tc>
        <w:tc>
          <w:tcPr>
            <w:tcW w:w="954" w:type="dxa"/>
            <w:vMerge w:val="restart"/>
            <w:vAlign w:val="center"/>
          </w:tcPr>
          <w:p w14:paraId="5F0D862D">
            <w:pPr>
              <w:jc w:val="center"/>
              <w:rPr>
                <w:rFonts w:ascii="仿宋" w:hAnsi="仿宋" w:eastAsia="仿宋" w:cs="仿宋"/>
                <w:sz w:val="24"/>
              </w:rPr>
            </w:pPr>
            <w:r>
              <w:rPr>
                <w:rFonts w:hint="eastAsia" w:ascii="仿宋" w:hAnsi="仿宋" w:eastAsia="仿宋" w:cs="仿宋"/>
                <w:sz w:val="24"/>
              </w:rPr>
              <w:t>制作服务方案</w:t>
            </w:r>
          </w:p>
        </w:tc>
        <w:tc>
          <w:tcPr>
            <w:tcW w:w="7602" w:type="dxa"/>
            <w:shd w:val="clear" w:color="auto" w:fill="auto"/>
          </w:tcPr>
          <w:p w14:paraId="5DE6547A">
            <w:pPr>
              <w:rPr>
                <w:rFonts w:ascii="仿宋" w:hAnsi="仿宋" w:eastAsia="仿宋" w:cs="仿宋"/>
                <w:kern w:val="0"/>
                <w:sz w:val="24"/>
              </w:rPr>
            </w:pPr>
            <w:r>
              <w:rPr>
                <w:rFonts w:hint="eastAsia" w:ascii="仿宋" w:hAnsi="仿宋" w:eastAsia="仿宋" w:cs="仿宋"/>
                <w:kern w:val="0"/>
                <w:sz w:val="24"/>
              </w:rPr>
              <w:t>对XR设备安装调试、搭建布展等有合理的时间安排，工期控制严谨，确保装置投入使用时间。由评委进行综合打分。</w:t>
            </w:r>
          </w:p>
        </w:tc>
        <w:tc>
          <w:tcPr>
            <w:tcW w:w="870" w:type="dxa"/>
            <w:shd w:val="clear" w:color="auto" w:fill="auto"/>
            <w:vAlign w:val="center"/>
          </w:tcPr>
          <w:p w14:paraId="45FA37F0">
            <w:pPr>
              <w:jc w:val="left"/>
              <w:rPr>
                <w:rFonts w:ascii="仿宋" w:hAnsi="仿宋" w:eastAsia="仿宋" w:cs="仿宋"/>
                <w:sz w:val="24"/>
              </w:rPr>
            </w:pPr>
            <w:r>
              <w:rPr>
                <w:rFonts w:hint="eastAsia" w:ascii="仿宋" w:hAnsi="仿宋" w:eastAsia="仿宋" w:cs="仿宋"/>
                <w:sz w:val="24"/>
              </w:rPr>
              <w:t>0-6分</w:t>
            </w:r>
          </w:p>
        </w:tc>
      </w:tr>
      <w:tr w14:paraId="09F0E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92" w:type="dxa"/>
            <w:vMerge w:val="continue"/>
            <w:tcBorders>
              <w:left w:val="single" w:color="000000" w:sz="4" w:space="0"/>
              <w:right w:val="single" w:color="auto" w:sz="4" w:space="0"/>
            </w:tcBorders>
          </w:tcPr>
          <w:p w14:paraId="43595F29">
            <w:pPr>
              <w:pStyle w:val="58"/>
              <w:widowControl w:val="0"/>
              <w:spacing w:before="0" w:beforeAutospacing="0" w:after="0" w:afterAutospacing="0" w:line="400" w:lineRule="exact"/>
              <w:jc w:val="both"/>
              <w:rPr>
                <w:rFonts w:ascii="仿宋" w:hAnsi="仿宋" w:eastAsia="仿宋" w:cs="仿宋"/>
              </w:rPr>
            </w:pPr>
          </w:p>
        </w:tc>
        <w:tc>
          <w:tcPr>
            <w:tcW w:w="954" w:type="dxa"/>
            <w:vMerge w:val="continue"/>
            <w:vAlign w:val="center"/>
          </w:tcPr>
          <w:p w14:paraId="2CE1721D">
            <w:pPr>
              <w:jc w:val="center"/>
              <w:rPr>
                <w:rFonts w:ascii="仿宋" w:hAnsi="仿宋" w:eastAsia="仿宋" w:cs="仿宋"/>
                <w:sz w:val="24"/>
              </w:rPr>
            </w:pPr>
          </w:p>
        </w:tc>
        <w:tc>
          <w:tcPr>
            <w:tcW w:w="7602" w:type="dxa"/>
            <w:vAlign w:val="center"/>
          </w:tcPr>
          <w:p w14:paraId="40F23C48">
            <w:pPr>
              <w:rPr>
                <w:rFonts w:ascii="仿宋" w:hAnsi="仿宋" w:eastAsia="仿宋" w:cs="仿宋"/>
                <w:sz w:val="24"/>
              </w:rPr>
            </w:pPr>
            <w:r>
              <w:rPr>
                <w:rFonts w:hint="eastAsia" w:ascii="仿宋" w:hAnsi="仿宋" w:eastAsia="仿宋" w:cs="仿宋"/>
                <w:sz w:val="24"/>
              </w:rPr>
              <w:t>服务期间，有详细的服务维护方案，人员安排、物资准备、技术支持到位分工明确，责任到人，做到安全、文明施工。由评委进行综合打分。</w:t>
            </w:r>
          </w:p>
        </w:tc>
        <w:tc>
          <w:tcPr>
            <w:tcW w:w="870" w:type="dxa"/>
            <w:vAlign w:val="center"/>
          </w:tcPr>
          <w:p w14:paraId="57DCFFFB">
            <w:pPr>
              <w:rPr>
                <w:rFonts w:ascii="仿宋" w:hAnsi="仿宋" w:eastAsia="仿宋" w:cs="仿宋"/>
                <w:sz w:val="24"/>
              </w:rPr>
            </w:pPr>
            <w:r>
              <w:rPr>
                <w:rFonts w:hint="eastAsia" w:ascii="仿宋" w:hAnsi="仿宋" w:eastAsia="仿宋" w:cs="仿宋"/>
                <w:sz w:val="24"/>
              </w:rPr>
              <w:t>0-6分</w:t>
            </w:r>
          </w:p>
        </w:tc>
      </w:tr>
      <w:tr w14:paraId="393B5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92" w:type="dxa"/>
            <w:vMerge w:val="continue"/>
            <w:tcBorders>
              <w:left w:val="single" w:color="000000" w:sz="4" w:space="0"/>
              <w:right w:val="single" w:color="auto" w:sz="4" w:space="0"/>
            </w:tcBorders>
          </w:tcPr>
          <w:p w14:paraId="65479C86">
            <w:pPr>
              <w:pStyle w:val="58"/>
              <w:widowControl w:val="0"/>
              <w:spacing w:before="0" w:beforeAutospacing="0" w:after="0" w:afterAutospacing="0" w:line="400" w:lineRule="exact"/>
              <w:jc w:val="both"/>
              <w:rPr>
                <w:rFonts w:ascii="仿宋" w:hAnsi="仿宋" w:eastAsia="仿宋" w:cs="仿宋"/>
              </w:rPr>
            </w:pPr>
          </w:p>
        </w:tc>
        <w:tc>
          <w:tcPr>
            <w:tcW w:w="954" w:type="dxa"/>
            <w:vMerge w:val="continue"/>
            <w:vAlign w:val="center"/>
          </w:tcPr>
          <w:p w14:paraId="7D25E2BF">
            <w:pPr>
              <w:jc w:val="center"/>
              <w:rPr>
                <w:rFonts w:ascii="仿宋" w:hAnsi="仿宋" w:eastAsia="仿宋" w:cs="仿宋"/>
                <w:sz w:val="24"/>
              </w:rPr>
            </w:pPr>
          </w:p>
        </w:tc>
        <w:tc>
          <w:tcPr>
            <w:tcW w:w="7602" w:type="dxa"/>
            <w:vAlign w:val="center"/>
          </w:tcPr>
          <w:p w14:paraId="08BB9D21">
            <w:pPr>
              <w:rPr>
                <w:rFonts w:ascii="仿宋" w:hAnsi="仿宋" w:eastAsia="仿宋" w:cs="仿宋"/>
                <w:sz w:val="24"/>
              </w:rPr>
            </w:pPr>
            <w:r>
              <w:rPr>
                <w:rFonts w:hint="eastAsia" w:ascii="仿宋" w:hAnsi="仿宋" w:eastAsia="仿宋" w:cs="仿宋"/>
                <w:sz w:val="24"/>
              </w:rPr>
              <w:t>严格按照投标确定的方案进行制作，还原度高，选用优质材料及设备，保证灯具、电路和安装固定装置等各类设备与设施符合国家安全标准。由评委进行综合打分。</w:t>
            </w:r>
          </w:p>
        </w:tc>
        <w:tc>
          <w:tcPr>
            <w:tcW w:w="870" w:type="dxa"/>
            <w:vAlign w:val="center"/>
          </w:tcPr>
          <w:p w14:paraId="5EA32D11">
            <w:pPr>
              <w:rPr>
                <w:rFonts w:ascii="仿宋" w:hAnsi="仿宋" w:eastAsia="仿宋" w:cs="仿宋"/>
                <w:sz w:val="24"/>
              </w:rPr>
            </w:pPr>
            <w:r>
              <w:rPr>
                <w:rFonts w:hint="eastAsia" w:ascii="仿宋" w:hAnsi="仿宋" w:eastAsia="仿宋" w:cs="仿宋"/>
                <w:sz w:val="24"/>
              </w:rPr>
              <w:t>0-6分</w:t>
            </w:r>
          </w:p>
        </w:tc>
      </w:tr>
      <w:tr w14:paraId="7E8B0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692" w:type="dxa"/>
            <w:vMerge w:val="continue"/>
            <w:tcBorders>
              <w:left w:val="single" w:color="000000" w:sz="4" w:space="0"/>
              <w:right w:val="single" w:color="auto" w:sz="4" w:space="0"/>
            </w:tcBorders>
          </w:tcPr>
          <w:p w14:paraId="7A87FE60">
            <w:pPr>
              <w:pStyle w:val="58"/>
              <w:widowControl w:val="0"/>
              <w:spacing w:before="0" w:beforeAutospacing="0" w:after="0" w:afterAutospacing="0" w:line="400" w:lineRule="exact"/>
              <w:jc w:val="both"/>
              <w:rPr>
                <w:rFonts w:ascii="仿宋" w:hAnsi="仿宋" w:eastAsia="仿宋" w:cs="仿宋"/>
              </w:rPr>
            </w:pPr>
          </w:p>
        </w:tc>
        <w:tc>
          <w:tcPr>
            <w:tcW w:w="954" w:type="dxa"/>
            <w:vAlign w:val="center"/>
          </w:tcPr>
          <w:p w14:paraId="2F5C9F1A">
            <w:pPr>
              <w:jc w:val="center"/>
              <w:rPr>
                <w:rFonts w:ascii="仿宋" w:hAnsi="仿宋" w:eastAsia="仿宋" w:cs="仿宋"/>
                <w:sz w:val="24"/>
              </w:rPr>
            </w:pPr>
            <w:r>
              <w:rPr>
                <w:rFonts w:hint="eastAsia" w:ascii="仿宋" w:hAnsi="仿宋" w:eastAsia="仿宋" w:cs="仿宋"/>
                <w:sz w:val="24"/>
              </w:rPr>
              <w:t>售后服务</w:t>
            </w:r>
          </w:p>
        </w:tc>
        <w:tc>
          <w:tcPr>
            <w:tcW w:w="7602" w:type="dxa"/>
            <w:vAlign w:val="center"/>
          </w:tcPr>
          <w:p w14:paraId="4C50986C">
            <w:pPr>
              <w:rPr>
                <w:rFonts w:ascii="仿宋" w:hAnsi="仿宋" w:eastAsia="仿宋" w:cs="仿宋"/>
                <w:kern w:val="0"/>
                <w:sz w:val="24"/>
              </w:rPr>
            </w:pPr>
            <w:r>
              <w:rPr>
                <w:rFonts w:hint="eastAsia" w:ascii="仿宋" w:hAnsi="仿宋" w:eastAsia="仿宋" w:cs="仿宋"/>
                <w:kern w:val="0"/>
                <w:sz w:val="24"/>
              </w:rPr>
              <w:t>投标人针对本项目提供的维护计划、售后服务方案、应急方案等的完整性、服务响应时间、可行性等由评委进行综合打分。</w:t>
            </w:r>
          </w:p>
        </w:tc>
        <w:tc>
          <w:tcPr>
            <w:tcW w:w="870" w:type="dxa"/>
            <w:vAlign w:val="center"/>
          </w:tcPr>
          <w:p w14:paraId="0074FE20">
            <w:pP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bookmarkStart w:id="438" w:name="_GoBack"/>
            <w:bookmarkEnd w:id="438"/>
            <w:r>
              <w:rPr>
                <w:rFonts w:hint="eastAsia" w:ascii="仿宋" w:hAnsi="仿宋" w:eastAsia="仿宋" w:cs="仿宋"/>
                <w:sz w:val="24"/>
              </w:rPr>
              <w:t>分</w:t>
            </w:r>
          </w:p>
        </w:tc>
      </w:tr>
      <w:bookmarkEnd w:id="430"/>
    </w:tbl>
    <w:p w14:paraId="3AFA4E2B">
      <w:pPr>
        <w:spacing w:line="312" w:lineRule="auto"/>
        <w:rPr>
          <w:rFonts w:ascii="仿宋" w:hAnsi="仿宋" w:eastAsia="仿宋" w:cs="仿宋"/>
          <w:b/>
          <w:sz w:val="24"/>
        </w:rPr>
      </w:pPr>
    </w:p>
    <w:p w14:paraId="6CC9463F">
      <w:pPr>
        <w:spacing w:line="312" w:lineRule="auto"/>
        <w:rPr>
          <w:rFonts w:ascii="仿宋" w:hAnsi="仿宋" w:eastAsia="仿宋" w:cs="仿宋"/>
          <w:b/>
          <w:sz w:val="24"/>
        </w:rPr>
      </w:pPr>
      <w:r>
        <w:rPr>
          <w:rFonts w:hint="eastAsia" w:ascii="仿宋" w:hAnsi="仿宋" w:eastAsia="仿宋" w:cs="仿宋"/>
          <w:b/>
          <w:sz w:val="24"/>
        </w:rPr>
        <w:t>注：1）若采购人对供应商提供的证明资料要求为原件的，另行提出。</w:t>
      </w:r>
    </w:p>
    <w:p w14:paraId="745F56C1">
      <w:pPr>
        <w:spacing w:line="312" w:lineRule="auto"/>
        <w:ind w:firstLine="482" w:firstLineChars="200"/>
        <w:rPr>
          <w:rFonts w:ascii="仿宋" w:hAnsi="仿宋" w:eastAsia="仿宋" w:cs="仿宋"/>
          <w:b/>
          <w:bCs/>
          <w:sz w:val="24"/>
        </w:rPr>
      </w:pPr>
      <w:r>
        <w:rPr>
          <w:rFonts w:hint="eastAsia" w:ascii="仿宋" w:hAnsi="仿宋" w:eastAsia="仿宋" w:cs="仿宋"/>
          <w:b/>
          <w:sz w:val="24"/>
        </w:rPr>
        <w:t>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363C6089">
      <w:pPr>
        <w:spacing w:line="312" w:lineRule="auto"/>
        <w:ind w:firstLine="480" w:firstLineChars="200"/>
        <w:rPr>
          <w:rFonts w:ascii="仿宋" w:hAnsi="仿宋" w:eastAsia="仿宋" w:cs="仿宋"/>
          <w:sz w:val="24"/>
        </w:rPr>
      </w:pPr>
    </w:p>
    <w:p w14:paraId="57513529">
      <w:pPr>
        <w:spacing w:line="312" w:lineRule="auto"/>
        <w:ind w:firstLine="480" w:firstLineChars="200"/>
        <w:rPr>
          <w:rFonts w:ascii="仿宋" w:hAnsi="仿宋" w:eastAsia="仿宋" w:cs="仿宋"/>
          <w:sz w:val="24"/>
        </w:rPr>
      </w:pPr>
      <w:r>
        <w:rPr>
          <w:rFonts w:hint="eastAsia" w:ascii="仿宋" w:hAnsi="仿宋" w:eastAsia="仿宋" w:cs="仿宋"/>
          <w:sz w:val="24"/>
        </w:rPr>
        <w:t>33.2价格部分评分方法（10分）：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4119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117" w:type="dxa"/>
            <w:vAlign w:val="center"/>
          </w:tcPr>
          <w:p w14:paraId="2E0D18DB">
            <w:pPr>
              <w:jc w:val="center"/>
              <w:rPr>
                <w:rFonts w:ascii="仿宋" w:hAnsi="仿宋" w:eastAsia="仿宋" w:cs="仿宋"/>
                <w:sz w:val="24"/>
              </w:rPr>
            </w:pPr>
            <w:r>
              <w:rPr>
                <w:rFonts w:hint="eastAsia" w:ascii="仿宋" w:hAnsi="仿宋" w:eastAsia="仿宋" w:cs="仿宋"/>
                <w:sz w:val="24"/>
              </w:rPr>
              <w:t>价格权值</w:t>
            </w:r>
          </w:p>
        </w:tc>
        <w:tc>
          <w:tcPr>
            <w:tcW w:w="6295" w:type="dxa"/>
            <w:vAlign w:val="center"/>
          </w:tcPr>
          <w:p w14:paraId="2BE2E10C">
            <w:pPr>
              <w:jc w:val="center"/>
              <w:rPr>
                <w:rFonts w:ascii="仿宋" w:hAnsi="仿宋" w:eastAsia="仿宋" w:cs="仿宋"/>
                <w:sz w:val="24"/>
              </w:rPr>
            </w:pPr>
            <w:r>
              <w:rPr>
                <w:rFonts w:hint="eastAsia" w:ascii="仿宋" w:hAnsi="仿宋" w:eastAsia="仿宋" w:cs="仿宋"/>
                <w:sz w:val="24"/>
              </w:rPr>
              <w:t>计    算    方    法</w:t>
            </w:r>
          </w:p>
        </w:tc>
      </w:tr>
      <w:tr w14:paraId="5E2E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14:paraId="5E55F4E7">
            <w:pPr>
              <w:jc w:val="center"/>
              <w:rPr>
                <w:rFonts w:ascii="仿宋" w:hAnsi="仿宋" w:eastAsia="仿宋" w:cs="仿宋"/>
                <w:sz w:val="24"/>
              </w:rPr>
            </w:pPr>
            <w:r>
              <w:rPr>
                <w:rFonts w:hint="eastAsia" w:ascii="仿宋" w:hAnsi="仿宋" w:eastAsia="仿宋" w:cs="仿宋"/>
                <w:sz w:val="24"/>
              </w:rPr>
              <w:t>价格权值=0.10</w:t>
            </w:r>
          </w:p>
        </w:tc>
        <w:tc>
          <w:tcPr>
            <w:tcW w:w="6295" w:type="dxa"/>
            <w:vAlign w:val="center"/>
          </w:tcPr>
          <w:p w14:paraId="3A9F10A8">
            <w:pPr>
              <w:spacing w:line="400" w:lineRule="exact"/>
              <w:jc w:val="left"/>
              <w:rPr>
                <w:rFonts w:ascii="仿宋" w:hAnsi="仿宋" w:eastAsia="仿宋" w:cs="仿宋"/>
                <w:sz w:val="24"/>
              </w:rPr>
            </w:pPr>
            <w:r>
              <w:rPr>
                <w:rFonts w:hint="eastAsia" w:ascii="仿宋" w:hAnsi="仿宋" w:eastAsia="仿宋" w:cs="仿宋"/>
                <w:sz w:val="24"/>
              </w:rPr>
              <w:t>最低有效投标价格为投标基准价</w:t>
            </w:r>
          </w:p>
          <w:p w14:paraId="1861E2B7">
            <w:pPr>
              <w:spacing w:line="400" w:lineRule="exact"/>
              <w:jc w:val="left"/>
              <w:rPr>
                <w:rFonts w:ascii="仿宋" w:hAnsi="仿宋" w:eastAsia="仿宋" w:cs="仿宋"/>
                <w:sz w:val="24"/>
              </w:rPr>
            </w:pPr>
            <w:r>
              <w:rPr>
                <w:rFonts w:hint="eastAsia" w:ascii="仿宋" w:hAnsi="仿宋" w:eastAsia="仿宋" w:cs="仿宋"/>
                <w:sz w:val="24"/>
              </w:rPr>
              <w:t>投标报价得分=(投标基准价／响应报价)×价格权值×100</w:t>
            </w:r>
          </w:p>
          <w:p w14:paraId="0D34C1F4">
            <w:pPr>
              <w:rPr>
                <w:rFonts w:ascii="仿宋" w:hAnsi="仿宋" w:eastAsia="仿宋" w:cs="仿宋"/>
                <w:sz w:val="24"/>
              </w:rPr>
            </w:pPr>
            <w:r>
              <w:rPr>
                <w:rFonts w:hint="eastAsia" w:ascii="仿宋" w:hAnsi="仿宋" w:eastAsia="仿宋" w:cs="仿宋"/>
                <w:sz w:val="24"/>
              </w:rPr>
              <w:t>（计算得分保留小数点后2位）</w:t>
            </w:r>
          </w:p>
        </w:tc>
      </w:tr>
    </w:tbl>
    <w:p w14:paraId="5AA5AF4C">
      <w:pPr>
        <w:spacing w:line="360" w:lineRule="auto"/>
        <w:rPr>
          <w:rFonts w:ascii="仿宋" w:hAnsi="仿宋" w:eastAsia="仿宋" w:cs="仿宋"/>
          <w:b/>
          <w:sz w:val="24"/>
        </w:rPr>
      </w:pPr>
    </w:p>
    <w:p w14:paraId="1033A59F">
      <w:pPr>
        <w:spacing w:line="360" w:lineRule="auto"/>
        <w:rPr>
          <w:rFonts w:ascii="仿宋" w:hAnsi="仿宋" w:eastAsia="仿宋" w:cs="仿宋"/>
          <w:b/>
          <w:sz w:val="24"/>
        </w:rPr>
      </w:pPr>
      <w:r>
        <w:rPr>
          <w:rFonts w:hint="eastAsia" w:ascii="仿宋" w:hAnsi="仿宋" w:eastAsia="仿宋" w:cs="仿宋"/>
          <w:b/>
          <w:sz w:val="24"/>
        </w:rPr>
        <w:t>34.解释权</w:t>
      </w:r>
    </w:p>
    <w:p w14:paraId="411847E3">
      <w:pPr>
        <w:spacing w:line="360" w:lineRule="auto"/>
        <w:ind w:firstLine="480" w:firstLineChars="200"/>
        <w:rPr>
          <w:rFonts w:ascii="宋体" w:hAnsi="宋体" w:cs="宋体"/>
          <w:sz w:val="24"/>
        </w:rPr>
      </w:pPr>
      <w:r>
        <w:rPr>
          <w:rFonts w:hint="eastAsia" w:ascii="仿宋" w:hAnsi="仿宋" w:eastAsia="仿宋" w:cs="仿宋"/>
          <w:sz w:val="24"/>
        </w:rPr>
        <w:t>专用条款与通用条款有矛盾之处，以专用条款为准。凡涉及本次招标文件的解释权属于</w:t>
      </w:r>
      <w:r>
        <w:rPr>
          <w:rFonts w:hint="eastAsia" w:ascii="仿宋" w:hAnsi="仿宋" w:eastAsia="仿宋" w:cs="仿宋"/>
          <w:sz w:val="24"/>
          <w:u w:val="single"/>
        </w:rPr>
        <w:t>采购人与代理机构</w:t>
      </w:r>
      <w:r>
        <w:rPr>
          <w:rFonts w:hint="eastAsia" w:ascii="仿宋" w:hAnsi="仿宋" w:eastAsia="仿宋" w:cs="仿宋"/>
          <w:sz w:val="24"/>
        </w:rPr>
        <w:t>。</w:t>
      </w:r>
    </w:p>
    <w:p w14:paraId="0DCBB142">
      <w:pPr>
        <w:widowControl/>
        <w:adjustRightInd/>
        <w:jc w:val="left"/>
      </w:pPr>
    </w:p>
    <w:p w14:paraId="2640466D">
      <w:pPr>
        <w:spacing w:line="360" w:lineRule="auto"/>
        <w:rPr>
          <w:rFonts w:ascii="仿宋" w:hAnsi="仿宋" w:eastAsia="仿宋" w:cs="仿宋"/>
          <w:b/>
          <w:sz w:val="24"/>
        </w:rPr>
      </w:pPr>
      <w:r>
        <w:rPr>
          <w:rFonts w:hint="eastAsia" w:ascii="仿宋" w:hAnsi="仿宋" w:eastAsia="仿宋" w:cs="仿宋"/>
          <w:b/>
          <w:sz w:val="24"/>
        </w:rPr>
        <w:t>34.解释权</w:t>
      </w:r>
    </w:p>
    <w:p w14:paraId="74351440">
      <w:pPr>
        <w:spacing w:line="360" w:lineRule="auto"/>
        <w:ind w:firstLine="480" w:firstLineChars="200"/>
        <w:rPr>
          <w:rFonts w:ascii="宋体" w:hAnsi="宋体" w:cs="宋体"/>
          <w:sz w:val="24"/>
        </w:rPr>
      </w:pPr>
      <w:r>
        <w:rPr>
          <w:rFonts w:hint="eastAsia" w:ascii="仿宋" w:hAnsi="仿宋" w:eastAsia="仿宋" w:cs="仿宋"/>
          <w:sz w:val="24"/>
        </w:rPr>
        <w:t>专用条款与通用条款有矛盾之处，以专用条款为准。凡涉及本次招标文件的解释权属于</w:t>
      </w:r>
      <w:r>
        <w:rPr>
          <w:rFonts w:hint="eastAsia" w:ascii="仿宋" w:hAnsi="仿宋" w:eastAsia="仿宋" w:cs="仿宋"/>
          <w:sz w:val="24"/>
          <w:u w:val="single"/>
        </w:rPr>
        <w:t>采购人与代理机构</w:t>
      </w:r>
      <w:r>
        <w:rPr>
          <w:rFonts w:hint="eastAsia" w:ascii="仿宋" w:hAnsi="仿宋" w:eastAsia="仿宋" w:cs="仿宋"/>
          <w:sz w:val="24"/>
        </w:rPr>
        <w:t>。</w:t>
      </w:r>
    </w:p>
    <w:p w14:paraId="2578E543">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14:paraId="290F87C0">
      <w:pPr>
        <w:snapToGrid w:val="0"/>
        <w:spacing w:line="360" w:lineRule="auto"/>
        <w:jc w:val="center"/>
        <w:rPr>
          <w:rFonts w:ascii="仿宋_GB2312" w:hAnsi="仿宋" w:eastAsia="仿宋_GB2312"/>
          <w:b/>
          <w:sz w:val="28"/>
          <w:szCs w:val="28"/>
        </w:rPr>
      </w:pPr>
      <w:r>
        <w:rPr>
          <w:rFonts w:hint="eastAsia" w:ascii="仿宋_GB2312" w:hAnsi="仿宋" w:eastAsia="仿宋_GB2312" w:cs="仿宋_GB2312"/>
          <w:b/>
          <w:sz w:val="32"/>
        </w:rPr>
        <w:t>一、评标方法</w:t>
      </w:r>
    </w:p>
    <w:p w14:paraId="1985E1E3">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本项目采用综合评分法。在最大限度地满足招标文件实质性要求前提下，按照招标文件中规定的各项因素进行综合评审后，以评审总得分最高的供应商作为中标候选人。</w:t>
      </w:r>
      <w:r>
        <w:rPr>
          <w:rFonts w:hint="eastAsia" w:ascii="仿宋_GB2312" w:hAnsi="仿宋" w:eastAsia="仿宋_GB2312" w:cs="仿宋_GB2312"/>
          <w:b/>
          <w:sz w:val="32"/>
        </w:rPr>
        <w:t>二、评标标准</w:t>
      </w:r>
    </w:p>
    <w:p w14:paraId="58B3F41D">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rP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5C87FE13">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14:paraId="74AA043A">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651C3051">
      <w:pPr>
        <w:spacing w:line="360" w:lineRule="auto"/>
        <w:rPr>
          <w:rFonts w:ascii="仿宋_GB2312" w:hAnsi="仿宋" w:eastAsia="仿宋_GB2312" w:cs="Arial"/>
          <w:kern w:val="0"/>
          <w:sz w:val="24"/>
        </w:rPr>
      </w:pPr>
      <w:r>
        <w:rPr>
          <w:rFonts w:hint="eastAsia" w:ascii="仿宋_GB2312" w:hAnsi="仿宋" w:eastAsia="仿宋_GB2312" w:cs="Arial"/>
          <w:b/>
          <w:kern w:val="0"/>
          <w:sz w:val="24"/>
        </w:rPr>
        <w:t>3.2</w:t>
      </w:r>
      <w:r>
        <w:rPr>
          <w:rFonts w:ascii="仿宋_GB2312" w:hAnsi="仿宋" w:eastAsia="仿宋_GB2312" w:cs="Arial"/>
          <w:b/>
          <w:kern w:val="0"/>
          <w:sz w:val="24"/>
        </w:rPr>
        <w:t xml:space="preserve">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3FABE146">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6EE02D54">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14:paraId="678C6F40">
      <w:pPr>
        <w:pStyle w:val="218"/>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14:paraId="002A5909">
      <w:pPr>
        <w:pStyle w:val="218"/>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A6E8E2C">
      <w:pPr>
        <w:pStyle w:val="218"/>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4455EE2">
      <w:pPr>
        <w:pStyle w:val="218"/>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A43845A">
      <w:pPr>
        <w:pStyle w:val="218"/>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CD65EBA">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投标文件出现不是唯一的、有选择性响应报价的，投标无效。</w:t>
      </w:r>
    </w:p>
    <w:p w14:paraId="7DE18AE3">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14:paraId="3FF5596A">
      <w:pPr>
        <w:pStyle w:val="218"/>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仿宋" w:hAnsi="仿宋" w:eastAsia="仿宋" w:cs="仿宋"/>
          <w:kern w:val="0"/>
        </w:rPr>
        <w:t>投标</w:t>
      </w:r>
      <w:r>
        <w:rPr>
          <w:rFonts w:hint="eastAsia" w:ascii="仿宋" w:hAnsi="仿宋" w:eastAsia="仿宋" w:cs="仿宋"/>
          <w:kern w:val="0"/>
          <w:szCs w:val="24"/>
        </w:rPr>
        <w:t>处理。</w:t>
      </w:r>
    </w:p>
    <w:p w14:paraId="6970F705">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w:t>
      </w:r>
      <w:r>
        <w:rPr>
          <w:rFonts w:hint="eastAsia" w:ascii="仿宋_GB2312" w:hAnsi="仿宋" w:eastAsia="仿宋_GB2312" w:cs="Arial"/>
          <w:kern w:val="0"/>
          <w:sz w:val="24"/>
        </w:rPr>
        <w:t>投标</w:t>
      </w:r>
      <w:r>
        <w:rPr>
          <w:rFonts w:ascii="仿宋_GB2312" w:hAnsi="仿宋" w:eastAsia="仿宋_GB2312" w:cs="Arial"/>
          <w:kern w:val="0"/>
          <w:sz w:val="24"/>
        </w:rPr>
        <w:t>报价由低到高顺序排列。得分且</w:t>
      </w:r>
      <w:r>
        <w:rPr>
          <w:rFonts w:hint="eastAsia" w:ascii="仿宋_GB2312" w:hAnsi="仿宋" w:eastAsia="仿宋_GB2312" w:cs="Arial"/>
          <w:kern w:val="0"/>
          <w:sz w:val="24"/>
        </w:rPr>
        <w:t>响应</w:t>
      </w:r>
      <w:r>
        <w:rPr>
          <w:rFonts w:ascii="仿宋_GB2312" w:hAnsi="仿宋" w:eastAsia="仿宋_GB2312" w:cs="Arial"/>
          <w:kern w:val="0"/>
          <w:sz w:val="24"/>
        </w:rPr>
        <w:t>报价相同的并列。投标文件满足招标文件全部实质性要求，且</w:t>
      </w:r>
      <w:r>
        <w:rPr>
          <w:rFonts w:hint="eastAsia" w:ascii="仿宋_GB2312" w:hAnsi="仿宋" w:eastAsia="仿宋_GB2312" w:cs="Arial"/>
          <w:kern w:val="0"/>
          <w:sz w:val="24"/>
        </w:rPr>
        <w:t>评审</w:t>
      </w:r>
      <w:r>
        <w:rPr>
          <w:rFonts w:ascii="仿宋_GB2312" w:hAnsi="仿宋" w:eastAsia="仿宋_GB2312" w:cs="Arial"/>
          <w:kern w:val="0"/>
          <w:sz w:val="24"/>
        </w:rPr>
        <w:t>得分最高的投标人为排名第一的</w:t>
      </w:r>
      <w:r>
        <w:rPr>
          <w:rFonts w:hint="eastAsia" w:ascii="仿宋_GB2312" w:hAnsi="仿宋" w:eastAsia="仿宋_GB2312" w:cs="Arial"/>
          <w:kern w:val="0"/>
          <w:sz w:val="24"/>
        </w:rPr>
        <w:t>中标</w:t>
      </w:r>
      <w:r>
        <w:rPr>
          <w:rFonts w:ascii="仿宋_GB2312" w:hAnsi="仿宋" w:eastAsia="仿宋_GB2312" w:cs="Arial"/>
          <w:kern w:val="0"/>
          <w:sz w:val="24"/>
        </w:rPr>
        <w:t>候选人</w:t>
      </w:r>
      <w:r>
        <w:rPr>
          <w:rFonts w:hint="eastAsia" w:ascii="仿宋_GB2312" w:hAnsi="仿宋" w:eastAsia="仿宋_GB2312" w:cs="Arial"/>
          <w:kern w:val="0"/>
          <w:sz w:val="24"/>
        </w:rPr>
        <w:t>。</w:t>
      </w:r>
    </w:p>
    <w:p w14:paraId="4F278A62">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0BA4B738">
      <w:pPr>
        <w:widowControl/>
        <w:adjustRightInd/>
        <w:spacing w:before="100" w:beforeAutospacing="1" w:after="100" w:afterAutospacing="1" w:line="360" w:lineRule="auto"/>
        <w:jc w:val="left"/>
        <w:rPr>
          <w:rFonts w:ascii="仿宋_GB2312" w:hAnsi="仿宋" w:eastAsia="仿宋_GB2312" w:cs="Arial"/>
          <w:kern w:val="0"/>
          <w:sz w:val="24"/>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5709BAF">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30BCFCE5">
      <w:pPr>
        <w:pStyle w:val="218"/>
        <w:spacing w:before="0"/>
        <w:ind w:firstLine="0" w:firstLineChars="0"/>
        <w:rPr>
          <w:rFonts w:ascii="仿宋_GB2312" w:hAnsi="仿宋" w:eastAsia="仿宋_GB2312" w:cs="Arial"/>
          <w:kern w:val="0"/>
          <w:szCs w:val="24"/>
        </w:rPr>
      </w:pPr>
      <w:r>
        <w:rPr>
          <w:rFonts w:hint="eastAsia" w:ascii="Helvetica" w:hAnsi="Helvetica" w:cs="宋体"/>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2D68A0">
      <w:pPr>
        <w:pStyle w:val="27"/>
        <w:spacing w:line="360" w:lineRule="auto"/>
        <w:ind w:left="567"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14:paraId="3BE95B21">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14:paraId="336AF8BF">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14:paraId="544731D9">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14:paraId="6158211A">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14:paraId="016B5584">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14:paraId="355F26B4">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4.2.6投标文件出现不是唯一的、有选择性投标报价的;</w:t>
      </w:r>
    </w:p>
    <w:p w14:paraId="7ED929BC">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14:paraId="2F269FFD">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2C6890C6">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14:paraId="66C7913A">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14:paraId="4FBAD210">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4.2.11投标人有恶意串通、妨碍其他投标人的竞争行为、损害采购人或者其他投标人的合法权益情形的；</w:t>
      </w:r>
    </w:p>
    <w:p w14:paraId="142F2F3C">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14:paraId="70A8027A">
      <w:pPr>
        <w:pStyle w:val="5"/>
        <w:ind w:left="433" w:leftChars="202" w:hanging="9" w:hangingChars="4"/>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rPr>
        <w:t>13 投标文件不满足招标文件的其它实质性要求的；</w:t>
      </w:r>
    </w:p>
    <w:p w14:paraId="0B9D3D8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14法律、法规、规章（适用本市的）及省级以上规范性文件（适用本市的）规定的其他无效情形。</w:t>
      </w:r>
    </w:p>
    <w:p w14:paraId="6C400FBA">
      <w:pPr>
        <w:pStyle w:val="27"/>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132F7F82">
      <w:pPr>
        <w:pStyle w:val="27"/>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14:paraId="074A6D8C">
      <w:pPr>
        <w:pStyle w:val="27"/>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14:paraId="5EF990F8">
      <w:pPr>
        <w:pStyle w:val="27"/>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14:paraId="7E592FF7">
      <w:pPr>
        <w:pStyle w:val="27"/>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14:paraId="314EC3CA">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1A3E481F">
      <w:pPr>
        <w:pStyle w:val="27"/>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72665F1">
      <w:pPr>
        <w:pStyle w:val="27"/>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2C84BE1">
      <w:pPr>
        <w:pStyle w:val="27"/>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7.1未确定中标或者中标人的，终止本次采购活动，重新开展采购活动。</w:t>
      </w:r>
    </w:p>
    <w:p w14:paraId="1714FB85">
      <w:pPr>
        <w:pStyle w:val="27"/>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7.2已确定中标或者中标人但尚未签订采购合同的，中标或者中标结果无效，从合格的中标或者中标候选人中另行确定中标或者中标人；没有合格的中标或者中标候选人的，重新开展采购活动。</w:t>
      </w:r>
    </w:p>
    <w:p w14:paraId="37C187CF">
      <w:pPr>
        <w:pStyle w:val="27"/>
        <w:snapToGrid w:val="0"/>
        <w:spacing w:line="360" w:lineRule="auto"/>
        <w:rPr>
          <w:rFonts w:ascii="仿宋_GB2312" w:hAnsi="仿宋" w:eastAsia="仿宋_GB2312" w:cs="仿宋_GB2312"/>
        </w:rPr>
      </w:pPr>
      <w:r>
        <w:rPr>
          <w:rFonts w:hint="eastAsia" w:ascii="仿宋_GB2312" w:hAnsi="仿宋" w:eastAsia="仿宋_GB2312" w:cs="仿宋_GB2312"/>
        </w:rPr>
        <w:t>7.3采购合同已签订但尚未履行的，撤销合同，从合格的中标或者中标候选人中另行确定中标或者中标人；没有合格的中标或者中标候选人的，重新开展采购活动。</w:t>
      </w:r>
    </w:p>
    <w:p w14:paraId="2FAA4318">
      <w:pPr>
        <w:pStyle w:val="27"/>
        <w:snapToGrid w:val="0"/>
        <w:spacing w:line="360" w:lineRule="auto"/>
        <w:rPr>
          <w:rFonts w:ascii="仿宋_GB2312" w:hAnsi="仿宋" w:eastAsia="仿宋_GB2312" w:cs="仿宋_GB2312"/>
        </w:rPr>
      </w:pPr>
      <w:r>
        <w:rPr>
          <w:rFonts w:hint="eastAsia" w:ascii="仿宋_GB2312" w:hAnsi="仿宋" w:eastAsia="仿宋_GB2312" w:cs="仿宋_GB2312"/>
        </w:rPr>
        <w:t>7.4采购合同已经履行，给采购人、供应商造成损失的，由责任人承担赔偿责任。</w:t>
      </w:r>
    </w:p>
    <w:bookmarkEnd w:id="58"/>
    <w:p w14:paraId="2D472817">
      <w:pPr>
        <w:pStyle w:val="4"/>
        <w:rPr>
          <w:color w:val="auto"/>
        </w:rPr>
      </w:pPr>
      <w:bookmarkStart w:id="431" w:name="第五部分"/>
      <w:bookmarkStart w:id="432" w:name="_Toc86217003"/>
      <w:r>
        <w:rPr>
          <w:rFonts w:hint="eastAsia"/>
          <w:color w:val="auto"/>
        </w:rPr>
        <w:t>第五部分</w:t>
      </w:r>
      <w:bookmarkEnd w:id="431"/>
      <w:r>
        <w:rPr>
          <w:rFonts w:hint="eastAsia"/>
          <w:color w:val="auto"/>
        </w:rPr>
        <w:t xml:space="preserve"> </w:t>
      </w:r>
      <w:bookmarkEnd w:id="432"/>
      <w:r>
        <w:rPr>
          <w:rFonts w:hint="eastAsia"/>
          <w:color w:val="auto"/>
        </w:rPr>
        <w:t>应提交的有关格式范例</w:t>
      </w:r>
    </w:p>
    <w:p w14:paraId="2853C699">
      <w:pPr>
        <w:spacing w:line="360" w:lineRule="auto"/>
        <w:ind w:firstLine="480" w:firstLineChars="200"/>
        <w:outlineLvl w:val="0"/>
        <w:rPr>
          <w:rFonts w:ascii="仿宋" w:hAnsi="仿宋" w:eastAsia="仿宋" w:cs="仿宋_GB2312"/>
          <w:sz w:val="24"/>
        </w:rPr>
      </w:pPr>
      <w:r>
        <w:rPr>
          <w:rFonts w:hint="eastAsia" w:ascii="仿宋" w:hAnsi="仿宋" w:eastAsia="仿宋" w:cs="仿宋_GB2312"/>
          <w:sz w:val="24"/>
        </w:rPr>
        <w:t>投标人按照以下格式编制投标文件，并将资格文件、报价文件、商务技术文件分别装订成册。</w:t>
      </w:r>
    </w:p>
    <w:p w14:paraId="4CF434F6">
      <w:pPr>
        <w:spacing w:line="360" w:lineRule="auto"/>
        <w:jc w:val="center"/>
        <w:outlineLvl w:val="0"/>
        <w:rPr>
          <w:rFonts w:ascii="仿宋_GB2312" w:hAnsi="仿宋" w:eastAsia="仿宋_GB2312" w:cs="仿宋_GB2312"/>
          <w:b/>
          <w:kern w:val="0"/>
          <w:sz w:val="36"/>
          <w:szCs w:val="36"/>
        </w:rPr>
      </w:pPr>
    </w:p>
    <w:p w14:paraId="3EEF214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1A26F40A">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4F57D879">
      <w:pPr>
        <w:rPr>
          <w:rFonts w:ascii="仿宋_GB2312" w:hAnsi="仿宋" w:eastAsia="仿宋_GB2312" w:cs="仿宋_GB2312"/>
          <w:b/>
          <w:kern w:val="0"/>
          <w:sz w:val="36"/>
          <w:szCs w:val="36"/>
        </w:rPr>
      </w:pPr>
    </w:p>
    <w:p w14:paraId="628002D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（1）符合参加采购活动应当具备的一般条件的承诺函……………（页码）</w:t>
      </w:r>
    </w:p>
    <w:p w14:paraId="2A05ED13">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（2）本项目的特定资格要求………………………………………………（页码）</w:t>
      </w:r>
    </w:p>
    <w:p w14:paraId="6D04D016">
      <w:pPr>
        <w:snapToGrid w:val="0"/>
        <w:spacing w:line="360" w:lineRule="auto"/>
        <w:rPr>
          <w:rFonts w:ascii="仿宋" w:hAnsi="仿宋" w:eastAsia="仿宋" w:cs="仿宋_GB2312"/>
          <w:sz w:val="36"/>
          <w:szCs w:val="36"/>
        </w:rPr>
      </w:pPr>
    </w:p>
    <w:p w14:paraId="12B72E6D">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kern w:val="0"/>
          <w:sz w:val="32"/>
          <w:szCs w:val="32"/>
          <w:lang w:val="zh-CN"/>
        </w:rPr>
        <w:br w:type="page"/>
      </w:r>
      <w:r>
        <w:rPr>
          <w:rFonts w:hint="eastAsia" w:ascii="仿宋_GB2312" w:hAnsi="仿宋" w:eastAsia="仿宋_GB2312" w:cs="仿宋_GB2312"/>
          <w:b/>
          <w:kern w:val="0"/>
          <w:sz w:val="32"/>
          <w:szCs w:val="32"/>
        </w:rPr>
        <w:t>一、 符合参加采购活动应当具备的一般条件的承诺函</w:t>
      </w:r>
    </w:p>
    <w:p w14:paraId="29F63A2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C33456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我方参与XXX采购项目【项目编号：</w:t>
      </w:r>
      <w:r>
        <w:rPr>
          <w:rFonts w:hint="eastAsia" w:ascii="仿宋_GB2312" w:hAnsi="仿宋" w:eastAsia="仿宋_GB2312"/>
          <w:sz w:val="24"/>
        </w:rPr>
        <w:t>XXX</w:t>
      </w:r>
      <w:r>
        <w:rPr>
          <w:rFonts w:hint="eastAsia" w:ascii="仿宋_GB2312" w:hAnsi="仿宋" w:eastAsia="仿宋_GB2312" w:cs="仿宋_GB2312"/>
          <w:sz w:val="24"/>
        </w:rPr>
        <w:t>】采购活动，郑重承诺：</w:t>
      </w:r>
    </w:p>
    <w:p w14:paraId="7450A7B0">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5BBC40E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14:paraId="6DE2B1BD">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14:paraId="435617F5">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14:paraId="6F08D384">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14:paraId="7E5990C6">
      <w:pPr>
        <w:snapToGrid w:val="0"/>
        <w:spacing w:line="360" w:lineRule="auto"/>
        <w:rPr>
          <w:rFonts w:ascii="仿宋_GB2312" w:hAnsi="仿宋" w:eastAsia="仿宋_GB2312"/>
          <w:sz w:val="24"/>
        </w:rPr>
      </w:pPr>
      <w:r>
        <w:rPr>
          <w:rFonts w:hint="eastAsia" w:ascii="仿宋_GB2312" w:hAnsi="仿宋" w:eastAsia="仿宋_GB2312"/>
          <w:sz w:val="24"/>
        </w:rPr>
        <w:t>（5）参加采购活动前三年内，在经营活动中没有重大违法记录；</w:t>
      </w:r>
    </w:p>
    <w:p w14:paraId="089E7CA9">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14:paraId="16280066">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14:paraId="2A723845">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14:paraId="081CA7A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（1）单位负责人为同一人或者存在直接控股、管理关系的不同供应商参加同一合同项下的采购活动的；</w:t>
      </w:r>
    </w:p>
    <w:p w14:paraId="05EA86F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14:paraId="22D64B0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BADA12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43F1A9D">
      <w:pPr>
        <w:spacing w:line="360" w:lineRule="auto"/>
        <w:jc w:val="center"/>
        <w:rPr>
          <w:rFonts w:ascii="仿宋" w:hAnsi="仿宋" w:eastAsia="仿宋" w:cs="仿宋_GB2312"/>
          <w:b/>
          <w:sz w:val="30"/>
          <w:szCs w:val="30"/>
        </w:rPr>
      </w:pPr>
      <w:r>
        <w:rPr>
          <w:rFonts w:ascii="仿宋" w:hAnsi="仿宋" w:eastAsia="仿宋" w:cs="仿宋_GB2312"/>
          <w:b/>
          <w:sz w:val="30"/>
          <w:szCs w:val="30"/>
        </w:rPr>
        <w:t xml:space="preserve"> </w:t>
      </w:r>
    </w:p>
    <w:p w14:paraId="2CB7589A">
      <w:pPr>
        <w:spacing w:line="360" w:lineRule="auto"/>
        <w:jc w:val="center"/>
        <w:rPr>
          <w:rFonts w:ascii="仿宋" w:hAnsi="仿宋" w:eastAsia="仿宋" w:cs="仿宋_GB2312"/>
          <w:b/>
          <w:sz w:val="30"/>
          <w:szCs w:val="30"/>
        </w:rPr>
      </w:pPr>
    </w:p>
    <w:p w14:paraId="217A1F1A">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096A2AFC">
      <w:pPr>
        <w:snapToGrid w:val="0"/>
        <w:spacing w:before="50" w:after="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sz w:val="24"/>
        </w:rPr>
        <w:t xml:space="preserve">    </w:t>
      </w:r>
      <w:r>
        <w:rPr>
          <w:rFonts w:hint="eastAsia" w:ascii="仿宋_GB2312" w:hAnsi="仿宋" w:eastAsia="仿宋_GB2312" w:cs="仿宋_GB2312"/>
          <w:b/>
          <w:kern w:val="0"/>
          <w:sz w:val="32"/>
          <w:szCs w:val="32"/>
        </w:rPr>
        <w:t>二、本项目的特定资格要求</w:t>
      </w:r>
    </w:p>
    <w:p w14:paraId="1F0DDB14">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7B47692E">
      <w:pPr>
        <w:pStyle w:val="504"/>
        <w:snapToGrid w:val="0"/>
        <w:spacing w:before="50" w:after="50"/>
        <w:ind w:left="360" w:firstLine="0" w:firstLineChars="0"/>
        <w:rPr>
          <w:rFonts w:ascii="仿宋_GB2312" w:hAnsi="仿宋" w:eastAsia="仿宋_GB2312" w:cs="仿宋_GB2312"/>
          <w:b/>
        </w:rPr>
      </w:pPr>
      <w:r>
        <w:rPr>
          <w:rFonts w:ascii="仿宋_GB2312" w:hAnsi="仿宋" w:eastAsia="仿宋_GB2312" w:cs="仿宋_GB2312"/>
        </w:rPr>
        <w:t xml:space="preserve"> </w:t>
      </w:r>
    </w:p>
    <w:p w14:paraId="039BEAB3">
      <w:pPr>
        <w:spacing w:line="360" w:lineRule="auto"/>
        <w:jc w:val="center"/>
        <w:rPr>
          <w:rFonts w:ascii="仿宋" w:hAnsi="仿宋" w:eastAsia="仿宋" w:cs="仿宋_GB2312"/>
          <w:b/>
          <w:sz w:val="28"/>
          <w:szCs w:val="32"/>
        </w:rPr>
      </w:pPr>
    </w:p>
    <w:p w14:paraId="643D31E6">
      <w:pPr>
        <w:snapToGrid w:val="0"/>
        <w:spacing w:line="360" w:lineRule="auto"/>
        <w:ind w:firstLine="2891" w:firstLineChars="900"/>
        <w:rPr>
          <w:rFonts w:ascii="仿宋" w:hAnsi="仿宋" w:eastAsia="仿宋" w:cs="仿宋_GB2312"/>
          <w:b/>
          <w:kern w:val="0"/>
          <w:sz w:val="36"/>
          <w:szCs w:val="36"/>
        </w:rPr>
      </w:pPr>
      <w:r>
        <w:rPr>
          <w:rFonts w:hint="eastAsia" w:ascii="仿宋" w:hAnsi="仿宋" w:eastAsia="仿宋" w:cs="仿宋_GB2312"/>
          <w:b/>
          <w:bCs/>
          <w:sz w:val="32"/>
          <w:szCs w:val="32"/>
        </w:rPr>
        <w:br w:type="page"/>
      </w:r>
      <w:r>
        <w:rPr>
          <w:rFonts w:hint="eastAsia" w:ascii="仿宋" w:hAnsi="仿宋" w:eastAsia="仿宋" w:cs="仿宋_GB2312"/>
          <w:sz w:val="36"/>
          <w:szCs w:val="36"/>
          <w:lang w:val="zh-CN"/>
        </w:rPr>
        <w:t>▲</w:t>
      </w:r>
      <w:r>
        <w:rPr>
          <w:rFonts w:hint="eastAsia" w:ascii="仿宋" w:hAnsi="仿宋" w:eastAsia="仿宋" w:cs="仿宋_GB2312"/>
          <w:b/>
          <w:kern w:val="0"/>
          <w:sz w:val="36"/>
          <w:szCs w:val="36"/>
        </w:rPr>
        <w:t>报价文件部分</w:t>
      </w:r>
    </w:p>
    <w:p w14:paraId="04A6026E">
      <w:pPr>
        <w:spacing w:line="360" w:lineRule="auto"/>
        <w:jc w:val="center"/>
        <w:outlineLvl w:val="0"/>
        <w:rPr>
          <w:rFonts w:ascii="仿宋" w:hAnsi="仿宋" w:eastAsia="仿宋" w:cs="仿宋_GB2312"/>
          <w:b/>
          <w:kern w:val="0"/>
          <w:sz w:val="24"/>
        </w:rPr>
      </w:pPr>
    </w:p>
    <w:p w14:paraId="6FA33D75">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52C7238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（1）开标一览表（报价表）………………………………………………………（页码）</w:t>
      </w:r>
    </w:p>
    <w:p w14:paraId="6CCE9D75">
      <w:pPr>
        <w:spacing w:line="360" w:lineRule="auto"/>
        <w:ind w:left="2" w:firstLine="480" w:firstLineChars="200"/>
        <w:rPr>
          <w:rFonts w:ascii="仿宋" w:hAnsi="仿宋" w:eastAsia="仿宋" w:cs="仿宋_GB2312"/>
          <w:sz w:val="24"/>
        </w:rPr>
      </w:pPr>
    </w:p>
    <w:p w14:paraId="44CBEAEC">
      <w:pPr>
        <w:spacing w:line="360" w:lineRule="auto"/>
        <w:ind w:left="2" w:firstLine="480" w:firstLineChars="200"/>
        <w:rPr>
          <w:rFonts w:ascii="仿宋" w:hAnsi="仿宋" w:eastAsia="仿宋" w:cs="仿宋_GB2312"/>
          <w:sz w:val="24"/>
        </w:rPr>
      </w:pPr>
    </w:p>
    <w:p w14:paraId="557A6B6B">
      <w:pPr>
        <w:spacing w:line="360" w:lineRule="auto"/>
        <w:ind w:left="2" w:firstLine="480" w:firstLineChars="200"/>
        <w:rPr>
          <w:rFonts w:ascii="仿宋" w:hAnsi="仿宋" w:eastAsia="仿宋" w:cs="仿宋_GB2312"/>
          <w:sz w:val="24"/>
        </w:rPr>
      </w:pPr>
    </w:p>
    <w:p w14:paraId="2826BCCE">
      <w:pPr>
        <w:spacing w:line="360" w:lineRule="auto"/>
        <w:ind w:left="2" w:firstLine="480" w:firstLineChars="200"/>
        <w:rPr>
          <w:rFonts w:ascii="仿宋" w:hAnsi="仿宋" w:eastAsia="仿宋" w:cs="仿宋_GB2312"/>
          <w:sz w:val="24"/>
        </w:rPr>
      </w:pPr>
    </w:p>
    <w:p w14:paraId="6AC155BD">
      <w:pPr>
        <w:spacing w:line="360" w:lineRule="auto"/>
        <w:ind w:left="2" w:firstLine="480" w:firstLineChars="200"/>
        <w:rPr>
          <w:rFonts w:ascii="仿宋" w:hAnsi="仿宋" w:eastAsia="仿宋" w:cs="仿宋_GB2312"/>
          <w:sz w:val="24"/>
        </w:rPr>
      </w:pPr>
    </w:p>
    <w:p w14:paraId="6F534DB3">
      <w:pPr>
        <w:snapToGrid w:val="0"/>
        <w:spacing w:line="360" w:lineRule="auto"/>
        <w:jc w:val="center"/>
        <w:outlineLvl w:val="0"/>
        <w:rPr>
          <w:rFonts w:ascii="仿宋" w:hAnsi="仿宋" w:eastAsia="仿宋" w:cs="仿宋_GB2312"/>
          <w:b/>
          <w:kern w:val="0"/>
          <w:sz w:val="32"/>
          <w:szCs w:val="32"/>
        </w:rPr>
      </w:pPr>
    </w:p>
    <w:p w14:paraId="1BB46612">
      <w:pPr>
        <w:snapToGrid w:val="0"/>
        <w:spacing w:line="360" w:lineRule="auto"/>
        <w:jc w:val="center"/>
        <w:outlineLvl w:val="0"/>
        <w:rPr>
          <w:rFonts w:ascii="仿宋" w:hAnsi="仿宋" w:eastAsia="仿宋" w:cs="仿宋_GB2312"/>
          <w:b/>
          <w:kern w:val="0"/>
          <w:sz w:val="32"/>
          <w:szCs w:val="32"/>
        </w:rPr>
      </w:pPr>
    </w:p>
    <w:p w14:paraId="410B0F55">
      <w:pPr>
        <w:snapToGrid w:val="0"/>
        <w:spacing w:line="360" w:lineRule="auto"/>
        <w:jc w:val="center"/>
        <w:outlineLvl w:val="0"/>
        <w:rPr>
          <w:rFonts w:ascii="仿宋" w:hAnsi="仿宋" w:eastAsia="仿宋" w:cs="仿宋_GB2312"/>
          <w:b/>
          <w:kern w:val="0"/>
          <w:sz w:val="32"/>
          <w:szCs w:val="32"/>
        </w:rPr>
      </w:pPr>
    </w:p>
    <w:p w14:paraId="11B55EF9">
      <w:pPr>
        <w:snapToGrid w:val="0"/>
        <w:spacing w:line="360" w:lineRule="auto"/>
        <w:jc w:val="center"/>
        <w:outlineLvl w:val="0"/>
        <w:rPr>
          <w:rFonts w:ascii="仿宋" w:hAnsi="仿宋" w:eastAsia="仿宋" w:cs="仿宋_GB2312"/>
          <w:b/>
          <w:kern w:val="0"/>
          <w:sz w:val="32"/>
          <w:szCs w:val="32"/>
        </w:rPr>
      </w:pPr>
    </w:p>
    <w:p w14:paraId="0E56D992">
      <w:pPr>
        <w:snapToGrid w:val="0"/>
        <w:spacing w:line="360" w:lineRule="auto"/>
        <w:jc w:val="center"/>
        <w:outlineLvl w:val="0"/>
        <w:rPr>
          <w:rFonts w:ascii="仿宋" w:hAnsi="仿宋" w:eastAsia="仿宋" w:cs="仿宋_GB2312"/>
          <w:b/>
          <w:kern w:val="0"/>
          <w:sz w:val="32"/>
          <w:szCs w:val="32"/>
        </w:rPr>
      </w:pPr>
    </w:p>
    <w:p w14:paraId="25E5605E">
      <w:pPr>
        <w:snapToGrid w:val="0"/>
        <w:spacing w:line="360" w:lineRule="auto"/>
        <w:jc w:val="center"/>
        <w:outlineLvl w:val="0"/>
        <w:rPr>
          <w:rFonts w:ascii="仿宋" w:hAnsi="仿宋" w:eastAsia="仿宋" w:cs="仿宋_GB2312"/>
          <w:b/>
          <w:kern w:val="0"/>
          <w:sz w:val="32"/>
          <w:szCs w:val="32"/>
        </w:rPr>
      </w:pPr>
    </w:p>
    <w:p w14:paraId="2BE755B4">
      <w:pPr>
        <w:snapToGrid w:val="0"/>
        <w:spacing w:line="360" w:lineRule="auto"/>
        <w:jc w:val="center"/>
        <w:outlineLvl w:val="0"/>
        <w:rPr>
          <w:rFonts w:ascii="仿宋" w:hAnsi="仿宋" w:eastAsia="仿宋" w:cs="仿宋_GB2312"/>
          <w:b/>
          <w:kern w:val="0"/>
          <w:sz w:val="32"/>
          <w:szCs w:val="32"/>
        </w:rPr>
      </w:pPr>
    </w:p>
    <w:p w14:paraId="599AE24A">
      <w:pPr>
        <w:snapToGrid w:val="0"/>
        <w:spacing w:line="360" w:lineRule="auto"/>
        <w:jc w:val="center"/>
        <w:outlineLvl w:val="0"/>
        <w:rPr>
          <w:rFonts w:ascii="仿宋" w:hAnsi="仿宋" w:eastAsia="仿宋" w:cs="仿宋_GB2312"/>
          <w:b/>
          <w:kern w:val="0"/>
          <w:sz w:val="32"/>
          <w:szCs w:val="32"/>
        </w:rPr>
      </w:pPr>
    </w:p>
    <w:p w14:paraId="2AC4C022">
      <w:pPr>
        <w:snapToGrid w:val="0"/>
        <w:spacing w:line="360" w:lineRule="auto"/>
        <w:jc w:val="center"/>
        <w:outlineLvl w:val="0"/>
        <w:rPr>
          <w:rFonts w:ascii="仿宋" w:hAnsi="仿宋" w:eastAsia="仿宋" w:cs="仿宋_GB2312"/>
          <w:b/>
          <w:kern w:val="0"/>
          <w:sz w:val="32"/>
          <w:szCs w:val="32"/>
        </w:rPr>
      </w:pPr>
    </w:p>
    <w:p w14:paraId="6F4AC458">
      <w:pPr>
        <w:snapToGrid w:val="0"/>
        <w:spacing w:line="360" w:lineRule="auto"/>
        <w:jc w:val="center"/>
        <w:outlineLvl w:val="0"/>
        <w:rPr>
          <w:rFonts w:ascii="仿宋" w:hAnsi="仿宋" w:eastAsia="仿宋" w:cs="仿宋_GB2312"/>
          <w:b/>
          <w:kern w:val="0"/>
          <w:sz w:val="32"/>
          <w:szCs w:val="32"/>
        </w:rPr>
      </w:pPr>
    </w:p>
    <w:p w14:paraId="002F916F">
      <w:pPr>
        <w:snapToGrid w:val="0"/>
        <w:spacing w:line="360" w:lineRule="auto"/>
        <w:jc w:val="center"/>
        <w:outlineLvl w:val="0"/>
        <w:rPr>
          <w:rFonts w:ascii="仿宋" w:hAnsi="仿宋" w:eastAsia="仿宋" w:cs="仿宋_GB2312"/>
          <w:b/>
          <w:kern w:val="0"/>
          <w:sz w:val="32"/>
          <w:szCs w:val="32"/>
        </w:rPr>
      </w:pPr>
    </w:p>
    <w:p w14:paraId="6F247CB7">
      <w:pPr>
        <w:snapToGrid w:val="0"/>
        <w:spacing w:line="360" w:lineRule="auto"/>
        <w:jc w:val="center"/>
        <w:outlineLvl w:val="0"/>
        <w:rPr>
          <w:rFonts w:ascii="仿宋" w:hAnsi="仿宋" w:eastAsia="仿宋" w:cs="仿宋_GB2312"/>
          <w:b/>
          <w:kern w:val="0"/>
          <w:sz w:val="32"/>
          <w:szCs w:val="32"/>
        </w:rPr>
      </w:pPr>
    </w:p>
    <w:p w14:paraId="39CAAC3E">
      <w:pPr>
        <w:snapToGrid w:val="0"/>
        <w:spacing w:line="360" w:lineRule="auto"/>
        <w:jc w:val="center"/>
        <w:outlineLvl w:val="0"/>
        <w:rPr>
          <w:rFonts w:ascii="仿宋" w:hAnsi="仿宋" w:eastAsia="仿宋" w:cs="仿宋_GB2312"/>
          <w:b/>
          <w:kern w:val="0"/>
          <w:sz w:val="32"/>
          <w:szCs w:val="32"/>
        </w:rPr>
      </w:pPr>
    </w:p>
    <w:p w14:paraId="520DE198">
      <w:pPr>
        <w:pStyle w:val="597"/>
        <w:keepNext w:val="0"/>
        <w:pageBreakBefore w:val="0"/>
        <w:tabs>
          <w:tab w:val="clear" w:pos="720"/>
        </w:tabs>
        <w:snapToGrid w:val="0"/>
        <w:ind w:firstLine="640"/>
        <w:outlineLvl w:val="9"/>
        <w:rPr>
          <w:rFonts w:ascii="仿宋" w:hAnsi="仿宋" w:eastAsia="仿宋" w:cs="仿宋_GB2312"/>
          <w:kern w:val="2"/>
          <w:sz w:val="32"/>
          <w:szCs w:val="32"/>
        </w:rPr>
        <w:sectPr>
          <w:pgSz w:w="11906" w:h="16838"/>
          <w:pgMar w:top="1247" w:right="1418" w:bottom="1276" w:left="1418" w:header="851" w:footer="992" w:gutter="0"/>
          <w:cols w:space="720" w:num="1"/>
          <w:titlePg/>
          <w:docGrid w:linePitch="312" w:charSpace="0"/>
        </w:sectPr>
      </w:pPr>
    </w:p>
    <w:p w14:paraId="29E3A5C8">
      <w:pPr>
        <w:pStyle w:val="597"/>
        <w:keepNext w:val="0"/>
        <w:pageBreakBefore w:val="0"/>
        <w:tabs>
          <w:tab w:val="clear" w:pos="720"/>
        </w:tabs>
        <w:snapToGrid w:val="0"/>
        <w:ind w:firstLine="640"/>
        <w:outlineLvl w:val="9"/>
        <w:rPr>
          <w:rFonts w:ascii="仿宋" w:hAnsi="仿宋" w:eastAsia="仿宋" w:cs="仿宋_GB2312"/>
          <w:kern w:val="2"/>
          <w:sz w:val="32"/>
          <w:szCs w:val="32"/>
        </w:rPr>
      </w:pPr>
      <w:r>
        <w:rPr>
          <w:rFonts w:hint="eastAsia" w:ascii="仿宋" w:hAnsi="仿宋" w:eastAsia="仿宋" w:cs="仿宋_GB2312"/>
          <w:kern w:val="2"/>
          <w:sz w:val="32"/>
          <w:szCs w:val="32"/>
        </w:rPr>
        <w:t>一、投标(开标)一览表</w:t>
      </w:r>
    </w:p>
    <w:p w14:paraId="2D76CC8F">
      <w:pPr>
        <w:snapToGrid w:val="0"/>
        <w:spacing w:line="360" w:lineRule="auto"/>
        <w:rPr>
          <w:rFonts w:ascii="仿宋" w:hAnsi="仿宋" w:eastAsia="仿宋" w:cs="仿宋_GB2312"/>
          <w:kern w:val="0"/>
          <w:sz w:val="24"/>
        </w:rPr>
      </w:pPr>
      <w:bookmarkStart w:id="433" w:name="_Toc86217005"/>
      <w:r>
        <w:rPr>
          <w:rFonts w:hint="eastAsia" w:ascii="仿宋" w:hAnsi="仿宋" w:eastAsia="仿宋" w:cs="仿宋_GB2312"/>
          <w:sz w:val="24"/>
        </w:rPr>
        <w:t>XXX（单位名称或采购机构名称）</w:t>
      </w:r>
      <w:r>
        <w:rPr>
          <w:rFonts w:hint="eastAsia" w:ascii="仿宋" w:hAnsi="仿宋" w:eastAsia="仿宋" w:cs="仿宋_GB2312"/>
          <w:kern w:val="0"/>
          <w:sz w:val="24"/>
          <w:lang w:val="zh-CN"/>
        </w:rPr>
        <w:t>：</w:t>
      </w:r>
    </w:p>
    <w:p w14:paraId="3FEDF227">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XXXXXX项目</w:t>
      </w:r>
      <w:r>
        <w:rPr>
          <w:rFonts w:hint="eastAsia" w:ascii="仿宋" w:hAnsi="仿宋" w:eastAsia="仿宋" w:cs="仿宋_GB2312"/>
          <w:kern w:val="0"/>
          <w:sz w:val="24"/>
          <w:lang w:val="zh-CN"/>
        </w:rPr>
        <w:t>【招标文件编号：</w:t>
      </w:r>
      <w:r>
        <w:rPr>
          <w:rFonts w:ascii="仿宋" w:hAnsi="仿宋" w:eastAsia="仿宋" w:cs="仿宋_GB2312"/>
          <w:sz w:val="24"/>
        </w:rPr>
        <w:t xml:space="preserve">                    </w:t>
      </w:r>
      <w:r>
        <w:rPr>
          <w:rFonts w:hint="eastAsia" w:ascii="仿宋" w:hAnsi="仿宋" w:eastAsia="仿宋" w:cs="仿宋_GB2312"/>
          <w:sz w:val="24"/>
        </w:rPr>
        <w:t>】的实施</w:t>
      </w:r>
      <w:r>
        <w:rPr>
          <w:rFonts w:hint="eastAsia" w:ascii="仿宋" w:hAnsi="仿宋" w:eastAsia="仿宋" w:cs="仿宋_GB2312"/>
          <w:kern w:val="0"/>
          <w:sz w:val="24"/>
          <w:lang w:val="zh-CN"/>
        </w:rPr>
        <w:t>。</w:t>
      </w:r>
    </w:p>
    <w:bookmarkEnd w:id="433"/>
    <w:p w14:paraId="549B11E3">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14:paraId="1AB3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72A1F64">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14:paraId="57040B03">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01" w:type="dxa"/>
            <w:tcBorders>
              <w:top w:val="single" w:color="auto" w:sz="4" w:space="0"/>
              <w:left w:val="single" w:color="auto" w:sz="4" w:space="0"/>
              <w:bottom w:val="single" w:color="auto" w:sz="4" w:space="0"/>
              <w:right w:val="single" w:color="auto" w:sz="4" w:space="0"/>
            </w:tcBorders>
          </w:tcPr>
          <w:p w14:paraId="07D8B9D1">
            <w:pPr>
              <w:spacing w:line="360" w:lineRule="auto"/>
              <w:jc w:val="center"/>
              <w:rPr>
                <w:rFonts w:ascii="仿宋_GB2312" w:hAnsi="仿宋" w:eastAsia="仿宋_GB2312"/>
                <w:b/>
                <w:sz w:val="24"/>
              </w:rPr>
            </w:pPr>
          </w:p>
          <w:p w14:paraId="4196C150">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0F4F9D59">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1C191EF0">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29E9BD3C">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1ACF8614">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313FC680">
            <w:pPr>
              <w:spacing w:line="360" w:lineRule="auto"/>
              <w:rPr>
                <w:rFonts w:ascii="仿宋_GB2312" w:hAnsi="仿宋" w:eastAsia="仿宋_GB2312"/>
                <w:b/>
                <w:sz w:val="24"/>
              </w:rPr>
            </w:pPr>
            <w:r>
              <w:rPr>
                <w:rFonts w:hint="eastAsia" w:ascii="仿宋_GB2312" w:hAnsi="仿宋" w:eastAsia="仿宋_GB2312"/>
                <w:b/>
                <w:sz w:val="24"/>
              </w:rPr>
              <w:t>备注</w:t>
            </w:r>
          </w:p>
        </w:tc>
      </w:tr>
      <w:tr w14:paraId="599F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8CF4A00">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14:paraId="231B2385">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24A2438">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4615647">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C5CEB88">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3C525C3">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A1ECDF2">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EA1A295">
            <w:pPr>
              <w:spacing w:line="360" w:lineRule="auto"/>
              <w:jc w:val="center"/>
              <w:rPr>
                <w:rFonts w:ascii="仿宋_GB2312" w:hAnsi="仿宋" w:eastAsia="仿宋_GB2312" w:cs="仿宋_GB2312"/>
                <w:sz w:val="24"/>
              </w:rPr>
            </w:pPr>
          </w:p>
        </w:tc>
      </w:tr>
      <w:tr w14:paraId="3A2C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9A0BC33">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14:paraId="4E1BCD02">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A80F339">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BF2372">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A7F41FC">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D47E1F8">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330D0C7">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AA8B264">
            <w:pPr>
              <w:spacing w:line="360" w:lineRule="auto"/>
              <w:jc w:val="center"/>
              <w:rPr>
                <w:rFonts w:ascii="仿宋_GB2312" w:hAnsi="仿宋" w:eastAsia="仿宋_GB2312" w:cs="仿宋_GB2312"/>
                <w:sz w:val="24"/>
              </w:rPr>
            </w:pPr>
          </w:p>
        </w:tc>
      </w:tr>
      <w:tr w14:paraId="4162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32B3CAE">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14:paraId="422D6BDF">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C67BEC">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BC68EA">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77FEAAB">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E8AC42D">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6283AE">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9DB5520">
            <w:pPr>
              <w:spacing w:line="360" w:lineRule="auto"/>
              <w:jc w:val="center"/>
              <w:rPr>
                <w:rFonts w:ascii="仿宋_GB2312" w:hAnsi="仿宋" w:eastAsia="仿宋_GB2312" w:cs="仿宋_GB2312"/>
                <w:sz w:val="24"/>
              </w:rPr>
            </w:pPr>
          </w:p>
        </w:tc>
      </w:tr>
      <w:tr w14:paraId="5201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2B367C1">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14:paraId="198B0E6F">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BB1BF0F">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6C818F">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2E60DAD">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4DE7D57">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EE691FB">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E034423">
            <w:pPr>
              <w:spacing w:line="360" w:lineRule="auto"/>
              <w:jc w:val="center"/>
              <w:rPr>
                <w:rFonts w:ascii="仿宋_GB2312" w:hAnsi="仿宋" w:eastAsia="仿宋_GB2312" w:cs="仿宋_GB2312"/>
                <w:sz w:val="24"/>
              </w:rPr>
            </w:pPr>
          </w:p>
        </w:tc>
      </w:tr>
      <w:tr w14:paraId="135D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E5C94B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14:paraId="3AE26755">
            <w:pPr>
              <w:snapToGrid w:val="0"/>
              <w:spacing w:line="360" w:lineRule="auto"/>
              <w:jc w:val="center"/>
              <w:rPr>
                <w:rFonts w:ascii="仿宋_GB2312" w:hAnsi="宋体" w:eastAsia="仿宋_GB2312"/>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72976E9">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015685">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441EC44">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8191847">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C7BBE0">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499A775">
            <w:pPr>
              <w:spacing w:line="360" w:lineRule="auto"/>
              <w:jc w:val="center"/>
              <w:rPr>
                <w:rFonts w:ascii="仿宋_GB2312" w:hAnsi="仿宋" w:eastAsia="仿宋_GB2312" w:cs="仿宋_GB2312"/>
                <w:sz w:val="24"/>
              </w:rPr>
            </w:pPr>
          </w:p>
        </w:tc>
      </w:tr>
      <w:tr w14:paraId="3D14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07B375BD">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6FC2C70D">
            <w:pPr>
              <w:spacing w:line="360" w:lineRule="auto"/>
              <w:jc w:val="center"/>
              <w:rPr>
                <w:rFonts w:ascii="仿宋_GB2312" w:hAnsi="仿宋" w:eastAsia="仿宋_GB2312" w:cs="仿宋_GB2312"/>
                <w:sz w:val="24"/>
              </w:rPr>
            </w:pPr>
          </w:p>
        </w:tc>
      </w:tr>
      <w:tr w14:paraId="2AA1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0EB7C002">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2306B5C1">
            <w:pPr>
              <w:spacing w:line="360" w:lineRule="auto"/>
              <w:jc w:val="center"/>
              <w:rPr>
                <w:rFonts w:ascii="仿宋_GB2312" w:hAnsi="仿宋" w:eastAsia="仿宋_GB2312" w:cs="仿宋_GB2312"/>
                <w:sz w:val="24"/>
              </w:rPr>
            </w:pPr>
          </w:p>
        </w:tc>
      </w:tr>
    </w:tbl>
    <w:p w14:paraId="33019024">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037A5D60">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14:paraId="7F30FE25">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14:paraId="48973D64">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1A52F50A">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14:paraId="48529B46">
      <w:pPr>
        <w:spacing w:line="360" w:lineRule="auto"/>
        <w:ind w:firstLine="482" w:firstLineChars="200"/>
        <w:rPr>
          <w:rFonts w:ascii="仿宋_GB2312" w:hAnsi="仿宋" w:eastAsia="仿宋_GB2312"/>
          <w:b/>
          <w:kern w:val="0"/>
          <w:sz w:val="24"/>
        </w:rPr>
      </w:pPr>
    </w:p>
    <w:p w14:paraId="058BC5F2">
      <w:pPr>
        <w:snapToGrid w:val="0"/>
        <w:spacing w:line="360" w:lineRule="auto"/>
        <w:ind w:firstLine="482" w:firstLineChars="200"/>
        <w:jc w:val="right"/>
        <w:rPr>
          <w:rFonts w:ascii="仿宋_GB2312" w:hAnsi="仿宋" w:eastAsia="仿宋_GB2312"/>
          <w:b/>
          <w:kern w:val="0"/>
          <w:sz w:val="24"/>
        </w:rPr>
      </w:pPr>
    </w:p>
    <w:p w14:paraId="331A9BAF">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14:paraId="484A2CB7">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365F4B2B">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18" w:right="1276" w:bottom="1418" w:left="1247" w:header="851" w:footer="992" w:gutter="0"/>
          <w:cols w:space="720" w:num="1"/>
        </w:sectPr>
      </w:pPr>
    </w:p>
    <w:p w14:paraId="474A53B6">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8EDA3EE">
      <w:pPr>
        <w:spacing w:line="360" w:lineRule="auto"/>
        <w:jc w:val="center"/>
        <w:outlineLvl w:val="0"/>
        <w:rPr>
          <w:rFonts w:ascii="仿宋_GB2312" w:hAnsi="仿宋" w:eastAsia="仿宋_GB2312" w:cs="仿宋_GB2312"/>
          <w:b/>
          <w:kern w:val="0"/>
          <w:sz w:val="24"/>
        </w:rPr>
      </w:pPr>
    </w:p>
    <w:p w14:paraId="03868674">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77199A0A">
      <w:pPr>
        <w:snapToGrid w:val="0"/>
        <w:spacing w:line="360" w:lineRule="auto"/>
        <w:ind w:left="479" w:leftChars="228"/>
        <w:rPr>
          <w:rFonts w:cs="仿宋_GB2312"/>
        </w:rPr>
      </w:pPr>
      <w:r>
        <w:rPr>
          <w:rFonts w:hint="eastAsia"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（2）授权委托书或法定代表人（单位负责人、自然人本人）身份证明</w:t>
      </w:r>
      <w:r>
        <w:rPr>
          <w:rFonts w:hint="eastAsia" w:cs="仿宋_GB2312"/>
        </w:rPr>
        <w:t>………（页码）</w:t>
      </w:r>
    </w:p>
    <w:p w14:paraId="48DB4997">
      <w:pPr>
        <w:snapToGrid w:val="0"/>
        <w:spacing w:line="360" w:lineRule="auto"/>
        <w:ind w:firstLine="480" w:firstLineChars="200"/>
        <w:rPr>
          <w:rFonts w:cs="仿宋_GB2312"/>
        </w:rPr>
      </w:pPr>
      <w:r>
        <w:rPr>
          <w:rFonts w:hint="eastAsia" w:ascii="仿宋_GB2312" w:hAnsi="仿宋" w:eastAsia="仿宋_GB2312" w:cs="仿宋_GB2312"/>
          <w:sz w:val="24"/>
        </w:rPr>
        <w:t>（3）符合性审查资料</w:t>
      </w:r>
      <w:r>
        <w:rPr>
          <w:rFonts w:hint="eastAsia" w:cs="仿宋_GB2312"/>
        </w:rPr>
        <w:t>………………………………………………………………………（页码）</w:t>
      </w:r>
    </w:p>
    <w:p w14:paraId="1B04FB71">
      <w:pPr>
        <w:snapToGrid w:val="0"/>
        <w:spacing w:line="360" w:lineRule="auto"/>
        <w:ind w:left="479" w:leftChars="228"/>
        <w:rPr>
          <w:rFonts w:cs="仿宋_GB2312"/>
        </w:rPr>
      </w:pPr>
      <w:r>
        <w:rPr>
          <w:rFonts w:hint="eastAsia" w:ascii="仿宋_GB2312" w:hAnsi="仿宋" w:eastAsia="仿宋_GB2312" w:cs="仿宋_GB2312"/>
          <w:sz w:val="24"/>
        </w:rPr>
        <w:t>（4）评标标准相应的商务技术资料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7F77BCE0">
      <w:pPr>
        <w:snapToGrid w:val="0"/>
        <w:spacing w:line="360" w:lineRule="auto"/>
        <w:ind w:left="479" w:leftChars="228"/>
        <w:rPr>
          <w:rFonts w:cs="仿宋_GB2312"/>
        </w:rPr>
      </w:pPr>
      <w:r>
        <w:rPr>
          <w:rFonts w:hint="eastAsia" w:ascii="仿宋_GB2312" w:hAnsi="仿宋" w:eastAsia="仿宋_GB2312" w:cs="仿宋_GB2312"/>
          <w:sz w:val="24"/>
        </w:rPr>
        <w:t>（5）商务技术偏离表</w:t>
      </w:r>
      <w:r>
        <w:rPr>
          <w:rFonts w:hint="eastAsia" w:cs="仿宋_GB2312"/>
        </w:rPr>
        <w:t>………………………………………………………………………（页码）</w:t>
      </w:r>
    </w:p>
    <w:p w14:paraId="398CB412">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）采购供应商廉洁自律承诺书</w:t>
      </w:r>
      <w:r>
        <w:rPr>
          <w:rFonts w:hint="eastAsia" w:cs="仿宋_GB2312"/>
        </w:rPr>
        <w:t>………………………………………………………（页码）</w:t>
      </w:r>
    </w:p>
    <w:p w14:paraId="576C989B">
      <w:pPr>
        <w:spacing w:line="360" w:lineRule="auto"/>
        <w:rPr>
          <w:rFonts w:ascii="仿宋" w:hAnsi="仿宋" w:eastAsia="仿宋" w:cs="仿宋_GB2312"/>
          <w:b/>
          <w:bCs/>
          <w:sz w:val="24"/>
        </w:rPr>
      </w:pPr>
    </w:p>
    <w:p w14:paraId="2E9CD4FF">
      <w:pPr>
        <w:snapToGrid w:val="0"/>
        <w:spacing w:line="360" w:lineRule="auto"/>
        <w:jc w:val="center"/>
        <w:rPr>
          <w:rFonts w:ascii="仿宋" w:hAnsi="仿宋" w:eastAsia="仿宋" w:cs="仿宋_GB2312"/>
          <w:b/>
          <w:kern w:val="0"/>
          <w:sz w:val="32"/>
          <w:szCs w:val="32"/>
          <w:lang w:val="zh-CN"/>
        </w:rPr>
      </w:pPr>
    </w:p>
    <w:p w14:paraId="0971A48B">
      <w:pPr>
        <w:snapToGrid w:val="0"/>
        <w:spacing w:line="360" w:lineRule="auto"/>
        <w:jc w:val="center"/>
        <w:rPr>
          <w:rFonts w:ascii="仿宋" w:hAnsi="仿宋" w:eastAsia="仿宋" w:cs="仿宋_GB2312"/>
          <w:b/>
          <w:kern w:val="0"/>
          <w:sz w:val="32"/>
          <w:szCs w:val="32"/>
          <w:lang w:val="zh-CN"/>
        </w:rPr>
      </w:pPr>
    </w:p>
    <w:p w14:paraId="1158EBD7">
      <w:pPr>
        <w:snapToGrid w:val="0"/>
        <w:spacing w:line="360" w:lineRule="auto"/>
        <w:jc w:val="center"/>
        <w:rPr>
          <w:rFonts w:ascii="仿宋" w:hAnsi="仿宋" w:eastAsia="仿宋" w:cs="仿宋_GB2312"/>
          <w:b/>
          <w:kern w:val="0"/>
          <w:sz w:val="32"/>
          <w:szCs w:val="32"/>
          <w:lang w:val="zh-CN"/>
        </w:rPr>
      </w:pPr>
    </w:p>
    <w:p w14:paraId="6EF4AB7C">
      <w:pPr>
        <w:snapToGrid w:val="0"/>
        <w:spacing w:line="360" w:lineRule="auto"/>
        <w:jc w:val="center"/>
        <w:rPr>
          <w:rFonts w:ascii="仿宋" w:hAnsi="仿宋" w:eastAsia="仿宋" w:cs="仿宋_GB2312"/>
          <w:b/>
          <w:kern w:val="0"/>
          <w:sz w:val="32"/>
          <w:szCs w:val="32"/>
          <w:lang w:val="zh-CN"/>
        </w:rPr>
      </w:pPr>
    </w:p>
    <w:p w14:paraId="7A874E5C">
      <w:pPr>
        <w:snapToGrid w:val="0"/>
        <w:spacing w:line="360" w:lineRule="auto"/>
        <w:jc w:val="center"/>
        <w:rPr>
          <w:rFonts w:ascii="仿宋" w:hAnsi="仿宋" w:eastAsia="仿宋" w:cs="仿宋_GB2312"/>
          <w:b/>
          <w:kern w:val="0"/>
          <w:sz w:val="32"/>
          <w:szCs w:val="32"/>
          <w:lang w:val="zh-CN"/>
        </w:rPr>
      </w:pPr>
    </w:p>
    <w:p w14:paraId="695ED373">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0E7A5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14:paraId="505908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我方参加你方组织的XXX采购项目【项目编号：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14:paraId="177EFAE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天（不少于90天）</w:t>
      </w:r>
      <w:r>
        <w:rPr>
          <w:rFonts w:hint="eastAsia"/>
        </w:rPr>
        <w:t>，</w:t>
      </w:r>
      <w:r>
        <w:rPr>
          <w:rFonts w:hint="eastAsia" w:ascii="仿宋_GB2312" w:hAnsi="仿宋" w:eastAsia="仿宋_GB2312" w:cs="仿宋_GB2312"/>
          <w:sz w:val="24"/>
        </w:rPr>
        <w:t>本投标文件在投标有效期满之前均具有约束力。</w:t>
      </w:r>
    </w:p>
    <w:p w14:paraId="7AA3A9D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14:paraId="0A0278A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14:paraId="7763A33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14:paraId="391D09C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2.1.2本项目的特定资格要求。</w:t>
      </w:r>
    </w:p>
    <w:p w14:paraId="7C09303D">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EA634E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14:paraId="613EF49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14:paraId="5210BF7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2.2.4符合性审查资料；</w:t>
      </w:r>
    </w:p>
    <w:p w14:paraId="14D6785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2.2.5评标标准相应的商务技术资料；</w:t>
      </w:r>
    </w:p>
    <w:p w14:paraId="0C8C690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2.2.6商务技术偏离表；</w:t>
      </w:r>
    </w:p>
    <w:p w14:paraId="527C4F83">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采购供应商廉洁自律承诺书；</w:t>
      </w:r>
    </w:p>
    <w:p w14:paraId="51E6875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14:paraId="0FFA4B0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14:paraId="60317EB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14:paraId="50C1D81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4、如我方成交，我方承诺：</w:t>
      </w:r>
    </w:p>
    <w:p w14:paraId="1853125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14:paraId="7D86896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14:paraId="77E6AE2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14:paraId="3A2138D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14:paraId="6CA283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14:paraId="424467F7">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14:paraId="5641F63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4C54A20F">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14:paraId="2E9F57A9">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14:paraId="4B3B201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14:paraId="17A8CDC2">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p>
    <w:p w14:paraId="68AE5B5E">
      <w:pPr>
        <w:snapToGrid w:val="0"/>
        <w:spacing w:line="360" w:lineRule="auto"/>
        <w:rPr>
          <w:rFonts w:ascii="仿宋_GB2312" w:hAnsi="仿宋" w:eastAsia="仿宋_GB2312" w:cs="仿宋_GB2312"/>
          <w:sz w:val="24"/>
        </w:rPr>
      </w:pPr>
    </w:p>
    <w:p w14:paraId="446C591B">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rPr>
          <w:rFonts w:hint="eastAsia"/>
        </w:rPr>
        <w:t xml:space="preserve">                               </w:t>
      </w:r>
    </w:p>
    <w:p w14:paraId="6D1036F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14:paraId="10926EBA">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杭州市XXX采购项目【项目编号：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采购投标的一切事项，其法律后果由我方承担。</w:t>
      </w:r>
    </w:p>
    <w:p w14:paraId="3EE9AFD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84C347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0A6CD3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4F6CD8C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14:paraId="7373A5C3">
      <w:pPr>
        <w:snapToGrid w:val="0"/>
        <w:spacing w:line="360" w:lineRule="auto"/>
        <w:rPr>
          <w:rFonts w:ascii="仿宋_GB2312" w:hAnsi="仿宋" w:eastAsia="仿宋_GB2312" w:cs="仿宋_GB2312"/>
          <w:sz w:val="24"/>
        </w:rPr>
      </w:pPr>
    </w:p>
    <w:p w14:paraId="410A4F06">
      <w:pPr>
        <w:snapToGrid w:val="0"/>
        <w:spacing w:line="360" w:lineRule="auto"/>
        <w:rPr>
          <w:rFonts w:ascii="仿宋_GB2312" w:hAnsi="仿宋" w:eastAsia="仿宋_GB2312" w:cs="仿宋_GB2312"/>
          <w:sz w:val="24"/>
        </w:rPr>
      </w:pPr>
    </w:p>
    <w:p w14:paraId="13B28163">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w:t>
      </w:r>
    </w:p>
    <w:p w14:paraId="11D82C4E">
      <w:pPr>
        <w:jc w:val="center"/>
        <w:rPr>
          <w:rFonts w:ascii="仿宋_GB2312" w:hAnsi="仿宋" w:eastAsia="仿宋_GB2312" w:cs="仿宋_GB2312"/>
          <w:b/>
          <w:kern w:val="0"/>
          <w:sz w:val="32"/>
          <w:szCs w:val="32"/>
          <w:lang w:val="zh-CN"/>
        </w:rPr>
      </w:pPr>
    </w:p>
    <w:p w14:paraId="2346C298">
      <w:pPr>
        <w:jc w:val="center"/>
        <w:rPr>
          <w:rFonts w:ascii="仿宋_GB2312" w:hAnsi="仿宋" w:eastAsia="仿宋_GB2312" w:cs="仿宋_GB2312"/>
          <w:b/>
          <w:kern w:val="0"/>
          <w:sz w:val="32"/>
          <w:szCs w:val="32"/>
          <w:lang w:val="zh-CN"/>
        </w:rPr>
      </w:pPr>
    </w:p>
    <w:p w14:paraId="1BE0A19E">
      <w:pPr>
        <w:jc w:val="center"/>
        <w:rPr>
          <w:rFonts w:ascii="仿宋_GB2312" w:hAnsi="仿宋" w:eastAsia="仿宋_GB2312" w:cs="仿宋_GB2312"/>
          <w:b/>
          <w:kern w:val="0"/>
          <w:sz w:val="32"/>
          <w:szCs w:val="32"/>
          <w:lang w:val="zh-CN"/>
        </w:rPr>
      </w:pPr>
    </w:p>
    <w:p w14:paraId="2BA5B05F">
      <w:pPr>
        <w:jc w:val="center"/>
        <w:rPr>
          <w:rFonts w:ascii="仿宋_GB2312" w:hAnsi="仿宋" w:eastAsia="仿宋_GB2312" w:cs="仿宋_GB2312"/>
          <w:b/>
          <w:kern w:val="0"/>
          <w:sz w:val="32"/>
          <w:szCs w:val="32"/>
          <w:lang w:val="zh-CN"/>
        </w:rPr>
      </w:pPr>
    </w:p>
    <w:p w14:paraId="3C3F44D3">
      <w:pPr>
        <w:jc w:val="center"/>
        <w:rPr>
          <w:rFonts w:ascii="仿宋_GB2312" w:hAnsi="仿宋" w:eastAsia="仿宋_GB2312" w:cs="仿宋_GB2312"/>
          <w:b/>
          <w:kern w:val="0"/>
          <w:sz w:val="32"/>
          <w:szCs w:val="32"/>
          <w:lang w:val="zh-CN"/>
        </w:rPr>
      </w:pPr>
    </w:p>
    <w:p w14:paraId="32664431">
      <w:pPr>
        <w:jc w:val="center"/>
        <w:rPr>
          <w:rFonts w:ascii="仿宋_GB2312" w:hAnsi="仿宋" w:eastAsia="仿宋_GB2312" w:cs="仿宋_GB2312"/>
          <w:b/>
          <w:kern w:val="0"/>
          <w:sz w:val="32"/>
          <w:szCs w:val="32"/>
          <w:lang w:val="zh-CN"/>
        </w:rPr>
      </w:pPr>
    </w:p>
    <w:p w14:paraId="5FA58873">
      <w:pPr>
        <w:jc w:val="center"/>
        <w:rPr>
          <w:rFonts w:ascii="仿宋_GB2312" w:hAnsi="仿宋" w:eastAsia="仿宋_GB2312" w:cs="仿宋_GB2312"/>
          <w:b/>
          <w:kern w:val="0"/>
          <w:sz w:val="32"/>
          <w:szCs w:val="32"/>
          <w:lang w:val="zh-CN"/>
        </w:rPr>
      </w:pPr>
    </w:p>
    <w:p w14:paraId="34976E35">
      <w:pPr>
        <w:jc w:val="center"/>
        <w:rPr>
          <w:rFonts w:ascii="仿宋_GB2312" w:hAnsi="仿宋" w:eastAsia="仿宋_GB2312" w:cs="仿宋_GB2312"/>
          <w:b/>
          <w:kern w:val="0"/>
          <w:sz w:val="32"/>
          <w:szCs w:val="32"/>
          <w:lang w:val="zh-CN"/>
        </w:rPr>
      </w:pPr>
    </w:p>
    <w:p w14:paraId="5FC2D8B7">
      <w:pPr>
        <w:jc w:val="center"/>
        <w:rPr>
          <w:rFonts w:ascii="仿宋_GB2312" w:hAnsi="仿宋" w:eastAsia="仿宋_GB2312" w:cs="仿宋_GB2312"/>
          <w:b/>
          <w:kern w:val="0"/>
          <w:sz w:val="32"/>
          <w:szCs w:val="32"/>
          <w:lang w:val="zh-CN"/>
        </w:rPr>
      </w:pPr>
    </w:p>
    <w:p w14:paraId="7CBCB864">
      <w:pPr>
        <w:jc w:val="center"/>
        <w:rPr>
          <w:rFonts w:ascii="仿宋_GB2312" w:hAnsi="仿宋" w:eastAsia="仿宋_GB2312" w:cs="仿宋_GB2312"/>
          <w:b/>
          <w:kern w:val="0"/>
          <w:sz w:val="32"/>
          <w:szCs w:val="32"/>
          <w:lang w:val="zh-CN"/>
        </w:rPr>
      </w:pPr>
    </w:p>
    <w:p w14:paraId="4BCA4770">
      <w:pPr>
        <w:jc w:val="center"/>
        <w:rPr>
          <w:rFonts w:ascii="仿宋_GB2312" w:hAnsi="仿宋" w:eastAsia="仿宋_GB2312" w:cs="仿宋_GB2312"/>
          <w:b/>
          <w:kern w:val="0"/>
          <w:sz w:val="32"/>
          <w:szCs w:val="32"/>
          <w:lang w:val="zh-CN"/>
        </w:rPr>
      </w:pPr>
    </w:p>
    <w:p w14:paraId="68C221E6">
      <w:pPr>
        <w:jc w:val="center"/>
        <w:rPr>
          <w:rFonts w:ascii="仿宋_GB2312" w:hAnsi="仿宋" w:eastAsia="仿宋_GB2312" w:cs="仿宋_GB2312"/>
          <w:b/>
          <w:kern w:val="0"/>
          <w:sz w:val="32"/>
          <w:szCs w:val="32"/>
          <w:lang w:val="zh-CN"/>
        </w:rPr>
      </w:pPr>
    </w:p>
    <w:p w14:paraId="04CC8C0E">
      <w:pPr>
        <w:jc w:val="center"/>
        <w:rPr>
          <w:rFonts w:ascii="仿宋_GB2312" w:hAnsi="仿宋" w:eastAsia="仿宋_GB2312" w:cs="仿宋_GB2312"/>
          <w:kern w:val="0"/>
          <w:sz w:val="24"/>
          <w:lang w:val="zh-CN"/>
        </w:rPr>
      </w:pPr>
    </w:p>
    <w:p w14:paraId="0580C9B6">
      <w:pPr>
        <w:autoSpaceDE w:val="0"/>
        <w:autoSpaceDN w:val="0"/>
        <w:spacing w:line="360" w:lineRule="auto"/>
        <w:jc w:val="center"/>
        <w:rPr>
          <w:rFonts w:ascii="仿宋_GB2312" w:hAnsi="仿宋" w:eastAsia="仿宋_GB2312" w:cs="仿宋_GB2312"/>
          <w:b/>
          <w:kern w:val="0"/>
          <w:sz w:val="32"/>
          <w:szCs w:val="32"/>
          <w:lang w:val="zh-CN"/>
        </w:rPr>
      </w:pPr>
    </w:p>
    <w:p w14:paraId="22F11401">
      <w:pPr>
        <w:autoSpaceDE w:val="0"/>
        <w:autoSpaceDN w:val="0"/>
        <w:spacing w:line="360" w:lineRule="auto"/>
        <w:jc w:val="center"/>
        <w:rPr>
          <w:rFonts w:ascii="仿宋_GB2312" w:hAnsi="仿宋" w:eastAsia="仿宋_GB2312" w:cs="仿宋_GB2312"/>
          <w:b/>
          <w:kern w:val="0"/>
          <w:sz w:val="32"/>
          <w:szCs w:val="32"/>
          <w:lang w:val="zh-CN"/>
        </w:rPr>
      </w:pPr>
    </w:p>
    <w:p w14:paraId="6B5CF6AA">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660C76B8">
      <w:pPr>
        <w:pStyle w:val="61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9E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2B82A5">
            <w:pPr>
              <w:pStyle w:val="618"/>
              <w:spacing w:line="360" w:lineRule="auto"/>
              <w:rPr>
                <w:rFonts w:ascii="仿宋_GB2312" w:hAnsi="仿宋" w:eastAsia="仿宋_GB2312"/>
                <w:bCs/>
                <w:sz w:val="24"/>
              </w:rPr>
            </w:pPr>
            <w:r>
              <w:rPr>
                <w:rFonts w:hint="eastAsia" w:ascii="仿宋_GB2312" w:hAnsi="仿宋" w:eastAsia="仿宋_GB2312"/>
                <w:bCs/>
                <w:sz w:val="24"/>
              </w:rPr>
              <w:t>正面：                                 反面：</w:t>
            </w:r>
          </w:p>
          <w:p w14:paraId="0ED62AD2">
            <w:pPr>
              <w:pStyle w:val="618"/>
              <w:spacing w:line="360" w:lineRule="auto"/>
              <w:rPr>
                <w:rFonts w:ascii="仿宋_GB2312" w:hAnsi="仿宋" w:eastAsia="仿宋_GB2312"/>
                <w:bCs/>
                <w:sz w:val="24"/>
              </w:rPr>
            </w:pPr>
          </w:p>
        </w:tc>
      </w:tr>
    </w:tbl>
    <w:p w14:paraId="4862AB75">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3B3C6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14:paraId="5467F87B">
      <w:pPr>
        <w:snapToGrid w:val="0"/>
        <w:spacing w:line="360" w:lineRule="auto"/>
        <w:rPr>
          <w:rFonts w:ascii="仿宋_GB2312" w:hAnsi="仿宋" w:eastAsia="仿宋_GB2312" w:cs="仿宋_GB2312"/>
          <w:kern w:val="0"/>
          <w:sz w:val="24"/>
          <w:lang w:val="zh-CN"/>
        </w:rPr>
      </w:pPr>
    </w:p>
    <w:p w14:paraId="62DA3EEF">
      <w:pPr>
        <w:snapToGrid w:val="0"/>
        <w:spacing w:line="360" w:lineRule="auto"/>
        <w:rPr>
          <w:rFonts w:ascii="仿宋_GB2312" w:hAnsi="仿宋" w:eastAsia="仿宋_GB2312" w:cs="仿宋_GB2312"/>
          <w:kern w:val="0"/>
          <w:sz w:val="24"/>
          <w:lang w:val="zh-CN"/>
        </w:rPr>
      </w:pPr>
    </w:p>
    <w:p w14:paraId="33BE1209">
      <w:pPr>
        <w:snapToGrid w:val="0"/>
        <w:spacing w:line="360" w:lineRule="auto"/>
        <w:rPr>
          <w:rFonts w:ascii="仿宋_GB2312" w:hAnsi="仿宋" w:eastAsia="仿宋_GB2312" w:cs="仿宋_GB2312"/>
          <w:kern w:val="0"/>
          <w:sz w:val="24"/>
          <w:lang w:val="zh-CN"/>
        </w:rPr>
      </w:pPr>
    </w:p>
    <w:p w14:paraId="689D23FA">
      <w:pPr>
        <w:snapToGrid w:val="0"/>
        <w:spacing w:line="360" w:lineRule="auto"/>
        <w:rPr>
          <w:rFonts w:ascii="仿宋_GB2312" w:hAnsi="仿宋" w:eastAsia="仿宋_GB2312" w:cs="仿宋_GB2312"/>
          <w:kern w:val="0"/>
          <w:sz w:val="24"/>
          <w:lang w:val="zh-CN"/>
        </w:rPr>
      </w:pPr>
    </w:p>
    <w:p w14:paraId="660AC44F">
      <w:pPr>
        <w:snapToGrid w:val="0"/>
        <w:spacing w:line="360" w:lineRule="auto"/>
        <w:rPr>
          <w:rFonts w:ascii="仿宋_GB2312" w:hAnsi="仿宋" w:eastAsia="仿宋_GB2312" w:cs="仿宋_GB2312"/>
          <w:kern w:val="0"/>
          <w:sz w:val="24"/>
          <w:lang w:val="zh-CN"/>
        </w:rPr>
      </w:pPr>
    </w:p>
    <w:p w14:paraId="6CEC036D">
      <w:pPr>
        <w:snapToGrid w:val="0"/>
        <w:spacing w:line="360" w:lineRule="auto"/>
        <w:rPr>
          <w:rFonts w:ascii="仿宋_GB2312" w:hAnsi="仿宋" w:eastAsia="仿宋_GB2312" w:cs="仿宋_GB2312"/>
          <w:kern w:val="0"/>
          <w:sz w:val="24"/>
          <w:lang w:val="zh-CN"/>
        </w:rPr>
      </w:pPr>
    </w:p>
    <w:p w14:paraId="600BEF5A">
      <w:pPr>
        <w:snapToGrid w:val="0"/>
        <w:spacing w:line="360" w:lineRule="auto"/>
        <w:rPr>
          <w:rFonts w:ascii="仿宋_GB2312" w:hAnsi="仿宋" w:eastAsia="仿宋_GB2312" w:cs="仿宋_GB2312"/>
          <w:kern w:val="0"/>
          <w:sz w:val="24"/>
          <w:lang w:val="zh-CN"/>
        </w:rPr>
      </w:pPr>
    </w:p>
    <w:p w14:paraId="33A28F68">
      <w:pPr>
        <w:snapToGrid w:val="0"/>
        <w:spacing w:line="360" w:lineRule="auto"/>
        <w:rPr>
          <w:rFonts w:ascii="仿宋_GB2312" w:hAnsi="仿宋" w:eastAsia="仿宋_GB2312" w:cs="仿宋_GB2312"/>
          <w:kern w:val="0"/>
          <w:sz w:val="24"/>
          <w:lang w:val="zh-CN"/>
        </w:rPr>
      </w:pPr>
    </w:p>
    <w:p w14:paraId="48F8BBF8">
      <w:pPr>
        <w:snapToGrid w:val="0"/>
        <w:spacing w:line="360" w:lineRule="auto"/>
        <w:rPr>
          <w:rFonts w:ascii="仿宋_GB2312" w:hAnsi="仿宋" w:eastAsia="仿宋_GB2312" w:cs="仿宋_GB2312"/>
          <w:kern w:val="0"/>
          <w:sz w:val="24"/>
          <w:lang w:val="zh-CN"/>
        </w:rPr>
      </w:pPr>
    </w:p>
    <w:p w14:paraId="19CCB9E9">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73622C10">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14:paraId="20D6C65F">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1C0FB86F">
      <w:pPr>
        <w:snapToGrid w:val="0"/>
        <w:spacing w:line="360" w:lineRule="auto"/>
        <w:ind w:right="480"/>
        <w:rPr>
          <w:rFonts w:ascii="仿宋_GB2312" w:hAnsi="仿宋" w:eastAsia="仿宋_GB2312" w:cs="仿宋_GB2312"/>
          <w:b/>
          <w:kern w:val="0"/>
          <w:sz w:val="32"/>
          <w:szCs w:val="32"/>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2089A6">
      <w:pPr>
        <w:widowControl/>
        <w:adjustRightInd/>
        <w:jc w:val="left"/>
        <w:rPr>
          <w:rFonts w:ascii="仿宋_GB2312" w:hAnsi="仿宋" w:eastAsia="仿宋_GB2312" w:cs="仿宋_GB2312"/>
          <w:b/>
          <w:kern w:val="0"/>
          <w:sz w:val="32"/>
          <w:szCs w:val="32"/>
        </w:rPr>
      </w:pPr>
    </w:p>
    <w:p w14:paraId="4778F9B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三、符合性审查资料索引表及具体内容</w:t>
      </w:r>
    </w:p>
    <w:p w14:paraId="4BA1032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659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6F4B1E6">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14:paraId="62A22922">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14:paraId="4855C0CE">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14:paraId="5EEE7B8E">
            <w:pPr>
              <w:snapToGrid w:val="0"/>
              <w:spacing w:line="240" w:lineRule="atLeast"/>
              <w:jc w:val="center"/>
              <w:rPr>
                <w:rFonts w:ascii="仿宋" w:hAnsi="仿宋" w:eastAsia="仿宋"/>
                <w:b/>
                <w:sz w:val="24"/>
              </w:rPr>
            </w:pPr>
            <w:r>
              <w:rPr>
                <w:rFonts w:hint="eastAsia" w:ascii="仿宋" w:hAnsi="仿宋" w:eastAsia="仿宋"/>
                <w:b/>
                <w:sz w:val="24"/>
              </w:rPr>
              <w:t>投标文件中的</w:t>
            </w:r>
          </w:p>
          <w:p w14:paraId="1CF417AC">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14:paraId="429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D7DDFF5">
            <w:pPr>
              <w:rPr>
                <w:rFonts w:ascii="仿宋" w:hAnsi="仿宋" w:eastAsia="仿宋"/>
                <w:sz w:val="24"/>
              </w:rPr>
            </w:pPr>
            <w:r>
              <w:rPr>
                <w:rFonts w:hint="eastAsia" w:ascii="仿宋" w:hAnsi="仿宋" w:eastAsia="仿宋"/>
                <w:sz w:val="24"/>
              </w:rPr>
              <w:t>1</w:t>
            </w:r>
          </w:p>
        </w:tc>
        <w:tc>
          <w:tcPr>
            <w:tcW w:w="5841" w:type="dxa"/>
          </w:tcPr>
          <w:p w14:paraId="263959A9">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14:paraId="3473607D">
            <w:pPr>
              <w:rPr>
                <w:rFonts w:ascii="仿宋" w:hAnsi="仿宋" w:eastAsia="仿宋"/>
                <w:sz w:val="24"/>
              </w:rPr>
            </w:pPr>
            <w:r>
              <w:rPr>
                <w:rFonts w:hint="eastAsia" w:ascii="仿宋" w:hAnsi="仿宋" w:eastAsia="仿宋"/>
                <w:sz w:val="24"/>
              </w:rPr>
              <w:t xml:space="preserve">投标文件的组成部分中需要使用电子签章或者签字盖章处 </w:t>
            </w:r>
          </w:p>
        </w:tc>
        <w:tc>
          <w:tcPr>
            <w:tcW w:w="1418" w:type="dxa"/>
          </w:tcPr>
          <w:p w14:paraId="542158B8">
            <w:pPr>
              <w:rPr>
                <w:rFonts w:ascii="仿宋" w:hAnsi="仿宋" w:eastAsia="仿宋" w:cs="仿宋_GB2312"/>
                <w:sz w:val="24"/>
              </w:rPr>
            </w:pPr>
          </w:p>
          <w:p w14:paraId="482D0086">
            <w:pPr>
              <w:rPr>
                <w:rFonts w:ascii="仿宋" w:hAnsi="仿宋" w:eastAsia="仿宋" w:cs="仿宋_GB2312"/>
                <w:sz w:val="24"/>
              </w:rPr>
            </w:pPr>
            <w:r>
              <w:rPr>
                <w:rFonts w:hint="eastAsia" w:ascii="仿宋" w:hAnsi="仿宋" w:eastAsia="仿宋" w:cs="仿宋_GB2312"/>
                <w:sz w:val="24"/>
              </w:rPr>
              <w:t>见投标文件</w:t>
            </w:r>
          </w:p>
          <w:p w14:paraId="0D0D7ADD">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p>
        </w:tc>
      </w:tr>
      <w:tr w14:paraId="528C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B27479">
            <w:pPr>
              <w:spacing w:line="360" w:lineRule="auto"/>
              <w:rPr>
                <w:rFonts w:ascii="仿宋_GB2312" w:hAnsi="仿宋" w:eastAsia="仿宋_GB2312"/>
                <w:sz w:val="24"/>
              </w:rPr>
            </w:pPr>
            <w:r>
              <w:rPr>
                <w:rFonts w:hint="eastAsia" w:ascii="仿宋_GB2312" w:hAnsi="仿宋" w:eastAsia="仿宋_GB2312"/>
                <w:sz w:val="24"/>
              </w:rPr>
              <w:t>2</w:t>
            </w:r>
          </w:p>
        </w:tc>
        <w:tc>
          <w:tcPr>
            <w:tcW w:w="5841" w:type="dxa"/>
          </w:tcPr>
          <w:p w14:paraId="7AE1A125">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26603A6A">
            <w:pP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tcPr>
          <w:p w14:paraId="050F6863">
            <w:pPr>
              <w:rPr>
                <w:rFonts w:ascii="仿宋" w:hAnsi="仿宋" w:eastAsia="仿宋" w:cs="仿宋_GB2312"/>
                <w:sz w:val="24"/>
              </w:rPr>
            </w:pPr>
          </w:p>
          <w:p w14:paraId="6B3019F9">
            <w:pPr>
              <w:rPr>
                <w:rFonts w:ascii="仿宋" w:hAnsi="仿宋" w:eastAsia="仿宋" w:cs="仿宋_GB2312"/>
                <w:sz w:val="24"/>
              </w:rPr>
            </w:pPr>
          </w:p>
          <w:p w14:paraId="6720BF9F">
            <w:pPr>
              <w:rPr>
                <w:rFonts w:ascii="仿宋" w:hAnsi="仿宋" w:eastAsia="仿宋" w:cs="仿宋_GB2312"/>
                <w:sz w:val="24"/>
              </w:rPr>
            </w:pPr>
            <w:r>
              <w:rPr>
                <w:rFonts w:hint="eastAsia" w:ascii="仿宋" w:hAnsi="仿宋" w:eastAsia="仿宋" w:cs="仿宋_GB2312"/>
                <w:sz w:val="24"/>
              </w:rPr>
              <w:t>见投标文件</w:t>
            </w:r>
          </w:p>
          <w:p w14:paraId="29B29B93">
            <w:pPr>
              <w:pStyle w:val="5"/>
              <w:numPr>
                <w:ilvl w:val="0"/>
                <w:numId w:val="0"/>
              </w:numPr>
              <w:ind w:left="432"/>
              <w:rPr>
                <w:lang w:val="en-US"/>
              </w:rPr>
            </w:pPr>
            <w:r>
              <w:rPr>
                <w:rFonts w:hint="eastAsia" w:ascii="仿宋" w:eastAsia="仿宋" w:cs="仿宋_GB2312"/>
                <w:b w:val="0"/>
                <w:bCs w:val="0"/>
                <w:sz w:val="24"/>
                <w:szCs w:val="24"/>
                <w:lang w:val="en-US"/>
              </w:rPr>
              <w:t>第  页</w:t>
            </w:r>
          </w:p>
        </w:tc>
      </w:tr>
      <w:tr w14:paraId="58B1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3F5778">
            <w:pPr>
              <w:rPr>
                <w:rFonts w:ascii="仿宋" w:hAnsi="仿宋" w:eastAsia="仿宋"/>
                <w:sz w:val="24"/>
              </w:rPr>
            </w:pPr>
            <w:r>
              <w:rPr>
                <w:rFonts w:hint="eastAsia" w:ascii="仿宋" w:hAnsi="仿宋" w:eastAsia="仿宋"/>
                <w:sz w:val="24"/>
              </w:rPr>
              <w:t>3</w:t>
            </w:r>
          </w:p>
        </w:tc>
        <w:tc>
          <w:tcPr>
            <w:tcW w:w="5841" w:type="dxa"/>
          </w:tcPr>
          <w:p w14:paraId="20C05105">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w:t>
            </w:r>
            <w:r>
              <w:rPr>
                <w:rFonts w:hint="eastAsia" w:ascii="仿宋_GB2312" w:hAnsi="仿宋" w:eastAsia="仿宋_GB2312" w:cs="仿宋_GB2312"/>
                <w:sz w:val="24"/>
              </w:rPr>
              <w:t>投标有效期</w:t>
            </w:r>
            <w:r>
              <w:rPr>
                <w:rFonts w:hint="eastAsia" w:ascii="仿宋_GB2312" w:hAnsi="仿宋" w:eastAsia="仿宋_GB2312"/>
                <w:sz w:val="24"/>
              </w:rPr>
              <w:t>少于招标文件中载明的投标有效期。</w:t>
            </w:r>
          </w:p>
        </w:tc>
        <w:tc>
          <w:tcPr>
            <w:tcW w:w="1701" w:type="dxa"/>
            <w:vAlign w:val="center"/>
          </w:tcPr>
          <w:p w14:paraId="23B5C354">
            <w:pPr>
              <w:rPr>
                <w:rFonts w:ascii="仿宋" w:hAnsi="仿宋" w:eastAsia="仿宋"/>
                <w:sz w:val="24"/>
              </w:rPr>
            </w:pPr>
            <w:r>
              <w:rPr>
                <w:rFonts w:hint="eastAsia" w:ascii="仿宋" w:hAnsi="仿宋" w:eastAsia="仿宋"/>
                <w:sz w:val="24"/>
              </w:rPr>
              <w:t>响应函</w:t>
            </w:r>
          </w:p>
        </w:tc>
        <w:tc>
          <w:tcPr>
            <w:tcW w:w="1418" w:type="dxa"/>
          </w:tcPr>
          <w:p w14:paraId="0C4F938C">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14:paraId="03FC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816CAEF">
            <w:pPr>
              <w:rPr>
                <w:rFonts w:ascii="仿宋" w:hAnsi="仿宋" w:eastAsia="仿宋"/>
                <w:sz w:val="24"/>
              </w:rPr>
            </w:pPr>
            <w:r>
              <w:rPr>
                <w:rFonts w:hint="eastAsia" w:ascii="仿宋" w:hAnsi="仿宋" w:eastAsia="仿宋"/>
                <w:sz w:val="24"/>
              </w:rPr>
              <w:t>4</w:t>
            </w:r>
          </w:p>
        </w:tc>
        <w:tc>
          <w:tcPr>
            <w:tcW w:w="5841" w:type="dxa"/>
          </w:tcPr>
          <w:p w14:paraId="5508A501">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14:paraId="2B90F878">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14:paraId="5E6CBE57">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14:paraId="640A57A9">
      <w:pPr>
        <w:jc w:val="center"/>
        <w:rPr>
          <w:rFonts w:ascii="仿宋_GB2312" w:hAnsi="仿宋" w:eastAsia="仿宋_GB2312" w:cs="仿宋_GB2312"/>
          <w:b/>
          <w:kern w:val="0"/>
          <w:sz w:val="32"/>
          <w:szCs w:val="32"/>
        </w:rPr>
      </w:pPr>
    </w:p>
    <w:p w14:paraId="32B7EEEF">
      <w:pPr>
        <w:jc w:val="center"/>
        <w:rPr>
          <w:rFonts w:ascii="仿宋_GB2312" w:hAnsi="仿宋" w:eastAsia="仿宋_GB2312" w:cs="仿宋_GB2312"/>
          <w:b/>
          <w:kern w:val="0"/>
          <w:sz w:val="32"/>
          <w:szCs w:val="32"/>
        </w:rPr>
      </w:pPr>
    </w:p>
    <w:p w14:paraId="5D75EEB8">
      <w:pPr>
        <w:jc w:val="center"/>
        <w:rPr>
          <w:rFonts w:ascii="仿宋_GB2312" w:hAnsi="仿宋" w:eastAsia="仿宋_GB2312" w:cs="仿宋_GB2312"/>
          <w:b/>
          <w:kern w:val="0"/>
          <w:sz w:val="32"/>
          <w:szCs w:val="32"/>
        </w:rPr>
      </w:pPr>
    </w:p>
    <w:p w14:paraId="7B33679B">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14:paraId="60372116">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 xml:space="preserve">） </w:t>
      </w:r>
    </w:p>
    <w:p w14:paraId="642E8670">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14:paraId="300C4CFD">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w:t>
      </w:r>
    </w:p>
    <w:p w14:paraId="50F0C7A7">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14:paraId="7B695C66"/>
    <w:p w14:paraId="16596E7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 xml:space="preserve">               </w:t>
      </w:r>
    </w:p>
    <w:p w14:paraId="516C735D">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6DF42B1B">
      <w:pPr>
        <w:jc w:val="center"/>
      </w:pPr>
      <w:r>
        <w:rPr>
          <w:rFonts w:hint="eastAsia" w:ascii="仿宋_GB2312" w:hAnsi="仿宋" w:eastAsia="仿宋_GB2312" w:cs="仿宋_GB2312"/>
          <w:b/>
          <w:kern w:val="0"/>
          <w:sz w:val="32"/>
          <w:szCs w:val="32"/>
        </w:rPr>
        <w:t>四、评标标准相应的商务技术资料</w:t>
      </w:r>
    </w:p>
    <w:p w14:paraId="761D4F3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D4DEE74">
      <w:pPr>
        <w:jc w:val="center"/>
        <w:rPr>
          <w:rFonts w:ascii="仿宋_GB2312" w:hAnsi="仿宋" w:eastAsia="仿宋_GB2312" w:cs="仿宋_GB2312"/>
          <w:b/>
          <w:kern w:val="0"/>
          <w:sz w:val="32"/>
          <w:szCs w:val="32"/>
        </w:rPr>
      </w:pPr>
    </w:p>
    <w:p w14:paraId="71DF8C00">
      <w:pPr>
        <w:jc w:val="center"/>
        <w:rPr>
          <w:rFonts w:ascii="仿宋_GB2312" w:hAnsi="仿宋" w:eastAsia="仿宋_GB2312" w:cs="仿宋_GB2312"/>
          <w:b/>
          <w:kern w:val="0"/>
          <w:sz w:val="32"/>
          <w:szCs w:val="32"/>
        </w:rPr>
      </w:pPr>
    </w:p>
    <w:p w14:paraId="5B23722C">
      <w:pPr>
        <w:jc w:val="center"/>
        <w:rPr>
          <w:rFonts w:ascii="仿宋_GB2312" w:hAnsi="仿宋" w:eastAsia="仿宋_GB2312" w:cs="仿宋_GB2312"/>
          <w:b/>
          <w:kern w:val="0"/>
          <w:sz w:val="32"/>
          <w:szCs w:val="32"/>
        </w:rPr>
      </w:pPr>
    </w:p>
    <w:p w14:paraId="2B7221E2">
      <w:pPr>
        <w:jc w:val="center"/>
        <w:rPr>
          <w:rFonts w:ascii="仿宋_GB2312" w:hAnsi="仿宋" w:eastAsia="仿宋_GB2312" w:cs="仿宋_GB2312"/>
          <w:b/>
          <w:kern w:val="0"/>
          <w:sz w:val="32"/>
          <w:szCs w:val="32"/>
        </w:rPr>
      </w:pPr>
    </w:p>
    <w:p w14:paraId="1CAE8D9A">
      <w:pPr>
        <w:jc w:val="center"/>
        <w:rPr>
          <w:rFonts w:ascii="仿宋_GB2312" w:hAnsi="仿宋" w:eastAsia="仿宋_GB2312" w:cs="仿宋_GB2312"/>
          <w:b/>
          <w:kern w:val="0"/>
          <w:sz w:val="32"/>
          <w:szCs w:val="32"/>
        </w:rPr>
      </w:pPr>
    </w:p>
    <w:p w14:paraId="3FC544B4">
      <w:pPr>
        <w:jc w:val="center"/>
        <w:rPr>
          <w:rFonts w:ascii="仿宋_GB2312" w:hAnsi="仿宋" w:eastAsia="仿宋_GB2312" w:cs="仿宋_GB2312"/>
          <w:b/>
          <w:kern w:val="0"/>
          <w:sz w:val="32"/>
          <w:szCs w:val="32"/>
        </w:rPr>
      </w:pPr>
    </w:p>
    <w:p w14:paraId="22B4A34D">
      <w:pPr>
        <w:jc w:val="center"/>
        <w:rPr>
          <w:rFonts w:ascii="仿宋_GB2312" w:hAnsi="仿宋" w:eastAsia="仿宋_GB2312" w:cs="仿宋_GB2312"/>
          <w:b/>
          <w:kern w:val="0"/>
          <w:sz w:val="32"/>
          <w:szCs w:val="32"/>
        </w:rPr>
      </w:pPr>
    </w:p>
    <w:p w14:paraId="7ECC5176">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1C1DB25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86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5030544">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14:paraId="06166D7B">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14:paraId="49348F61">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14:paraId="36B9C6A1">
            <w:pPr>
              <w:jc w:val="center"/>
              <w:rPr>
                <w:rFonts w:ascii="仿宋_GB2312" w:hAnsi="仿宋" w:eastAsia="仿宋_GB2312"/>
                <w:b/>
                <w:bCs/>
                <w:sz w:val="24"/>
              </w:rPr>
            </w:pPr>
            <w:r>
              <w:rPr>
                <w:rFonts w:hint="eastAsia" w:ascii="仿宋_GB2312" w:hAnsi="仿宋" w:eastAsia="仿宋_GB2312"/>
                <w:b/>
                <w:bCs/>
                <w:sz w:val="24"/>
              </w:rPr>
              <w:t>偏差说明</w:t>
            </w:r>
          </w:p>
        </w:tc>
      </w:tr>
      <w:tr w14:paraId="0961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FFB85E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14:paraId="2AF8430A">
            <w:pPr>
              <w:jc w:val="center"/>
              <w:rPr>
                <w:rFonts w:ascii="仿宋_GB2312" w:hAnsi="仿宋" w:eastAsia="仿宋_GB2312" w:cs="仿宋_GB2312"/>
                <w:b/>
                <w:kern w:val="0"/>
                <w:sz w:val="32"/>
                <w:szCs w:val="32"/>
              </w:rPr>
            </w:pPr>
          </w:p>
        </w:tc>
        <w:tc>
          <w:tcPr>
            <w:tcW w:w="3546" w:type="dxa"/>
          </w:tcPr>
          <w:p w14:paraId="5DBAF06E">
            <w:pPr>
              <w:jc w:val="center"/>
              <w:rPr>
                <w:rFonts w:ascii="仿宋_GB2312" w:hAnsi="仿宋" w:eastAsia="仿宋_GB2312" w:cs="仿宋_GB2312"/>
                <w:b/>
                <w:kern w:val="0"/>
                <w:sz w:val="32"/>
                <w:szCs w:val="32"/>
              </w:rPr>
            </w:pPr>
          </w:p>
        </w:tc>
        <w:tc>
          <w:tcPr>
            <w:tcW w:w="1276" w:type="dxa"/>
          </w:tcPr>
          <w:p w14:paraId="525171AC">
            <w:pPr>
              <w:jc w:val="center"/>
              <w:rPr>
                <w:rFonts w:ascii="仿宋_GB2312" w:hAnsi="仿宋" w:eastAsia="仿宋_GB2312" w:cs="仿宋_GB2312"/>
                <w:b/>
                <w:kern w:val="0"/>
                <w:sz w:val="32"/>
                <w:szCs w:val="32"/>
              </w:rPr>
            </w:pPr>
          </w:p>
        </w:tc>
      </w:tr>
      <w:tr w14:paraId="6268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7EF434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14:paraId="403CBD93">
            <w:pPr>
              <w:jc w:val="center"/>
              <w:rPr>
                <w:rFonts w:ascii="仿宋_GB2312" w:hAnsi="仿宋" w:eastAsia="仿宋_GB2312" w:cs="仿宋_GB2312"/>
                <w:b/>
                <w:kern w:val="0"/>
                <w:sz w:val="32"/>
                <w:szCs w:val="32"/>
              </w:rPr>
            </w:pPr>
          </w:p>
        </w:tc>
        <w:tc>
          <w:tcPr>
            <w:tcW w:w="3546" w:type="dxa"/>
          </w:tcPr>
          <w:p w14:paraId="56C2828E">
            <w:pPr>
              <w:jc w:val="center"/>
              <w:rPr>
                <w:rFonts w:ascii="仿宋_GB2312" w:hAnsi="仿宋" w:eastAsia="仿宋_GB2312" w:cs="仿宋_GB2312"/>
                <w:b/>
                <w:kern w:val="0"/>
                <w:sz w:val="32"/>
                <w:szCs w:val="32"/>
              </w:rPr>
            </w:pPr>
          </w:p>
        </w:tc>
        <w:tc>
          <w:tcPr>
            <w:tcW w:w="1276" w:type="dxa"/>
          </w:tcPr>
          <w:p w14:paraId="0553A5A0">
            <w:pPr>
              <w:jc w:val="center"/>
              <w:rPr>
                <w:rFonts w:ascii="仿宋_GB2312" w:hAnsi="仿宋" w:eastAsia="仿宋_GB2312" w:cs="仿宋_GB2312"/>
                <w:b/>
                <w:kern w:val="0"/>
                <w:sz w:val="32"/>
                <w:szCs w:val="32"/>
              </w:rPr>
            </w:pPr>
          </w:p>
        </w:tc>
      </w:tr>
      <w:tr w14:paraId="256D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0315E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14:paraId="212E7422">
            <w:pPr>
              <w:jc w:val="center"/>
              <w:rPr>
                <w:rFonts w:ascii="仿宋_GB2312" w:hAnsi="仿宋" w:eastAsia="仿宋_GB2312" w:cs="仿宋_GB2312"/>
                <w:b/>
                <w:kern w:val="0"/>
                <w:sz w:val="32"/>
                <w:szCs w:val="32"/>
              </w:rPr>
            </w:pPr>
          </w:p>
        </w:tc>
        <w:tc>
          <w:tcPr>
            <w:tcW w:w="3546" w:type="dxa"/>
          </w:tcPr>
          <w:p w14:paraId="1A3DE2F5">
            <w:pPr>
              <w:jc w:val="center"/>
              <w:rPr>
                <w:rFonts w:ascii="仿宋_GB2312" w:hAnsi="仿宋" w:eastAsia="仿宋_GB2312" w:cs="仿宋_GB2312"/>
                <w:b/>
                <w:kern w:val="0"/>
                <w:sz w:val="32"/>
                <w:szCs w:val="32"/>
              </w:rPr>
            </w:pPr>
          </w:p>
        </w:tc>
        <w:tc>
          <w:tcPr>
            <w:tcW w:w="1276" w:type="dxa"/>
          </w:tcPr>
          <w:p w14:paraId="01C9A58D">
            <w:pPr>
              <w:jc w:val="center"/>
              <w:rPr>
                <w:rFonts w:ascii="仿宋_GB2312" w:hAnsi="仿宋" w:eastAsia="仿宋_GB2312" w:cs="仿宋_GB2312"/>
                <w:b/>
                <w:kern w:val="0"/>
                <w:sz w:val="32"/>
                <w:szCs w:val="32"/>
              </w:rPr>
            </w:pPr>
          </w:p>
        </w:tc>
      </w:tr>
    </w:tbl>
    <w:p w14:paraId="1079E303">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1EA28CCC">
      <w:pPr>
        <w:jc w:val="center"/>
        <w:rPr>
          <w:rFonts w:ascii="仿宋_GB2312" w:hAnsi="仿宋" w:eastAsia="仿宋_GB2312" w:cs="仿宋_GB2312"/>
          <w:b/>
          <w:kern w:val="0"/>
          <w:sz w:val="32"/>
          <w:szCs w:val="32"/>
        </w:rPr>
      </w:pPr>
    </w:p>
    <w:p w14:paraId="168781C2">
      <w:pPr>
        <w:jc w:val="center"/>
        <w:rPr>
          <w:rFonts w:ascii="仿宋_GB2312" w:hAnsi="仿宋" w:eastAsia="仿宋_GB2312" w:cs="仿宋_GB2312"/>
          <w:b/>
          <w:kern w:val="0"/>
          <w:sz w:val="32"/>
          <w:szCs w:val="32"/>
        </w:rPr>
      </w:pPr>
    </w:p>
    <w:p w14:paraId="5E6ECC06">
      <w:pPr>
        <w:jc w:val="center"/>
        <w:rPr>
          <w:rFonts w:ascii="仿宋_GB2312" w:hAnsi="仿宋" w:eastAsia="仿宋_GB2312" w:cs="仿宋_GB2312"/>
          <w:b/>
          <w:kern w:val="0"/>
          <w:sz w:val="32"/>
          <w:szCs w:val="32"/>
        </w:rPr>
      </w:pPr>
    </w:p>
    <w:p w14:paraId="4F882F71">
      <w:pPr>
        <w:jc w:val="center"/>
        <w:rPr>
          <w:rFonts w:ascii="仿宋_GB2312" w:hAnsi="仿宋" w:eastAsia="仿宋_GB2312" w:cs="仿宋_GB2312"/>
          <w:b/>
          <w:kern w:val="0"/>
          <w:sz w:val="32"/>
          <w:szCs w:val="32"/>
        </w:rPr>
      </w:pPr>
    </w:p>
    <w:p w14:paraId="30EE061A">
      <w:pPr>
        <w:jc w:val="center"/>
        <w:rPr>
          <w:rFonts w:ascii="仿宋_GB2312" w:hAnsi="仿宋" w:eastAsia="仿宋_GB2312" w:cs="仿宋_GB2312"/>
          <w:b/>
          <w:kern w:val="0"/>
          <w:sz w:val="32"/>
          <w:szCs w:val="32"/>
        </w:rPr>
      </w:pPr>
    </w:p>
    <w:p w14:paraId="34E87848">
      <w:pPr>
        <w:jc w:val="center"/>
        <w:rPr>
          <w:rFonts w:ascii="仿宋_GB2312" w:hAnsi="仿宋" w:eastAsia="仿宋_GB2312" w:cs="仿宋_GB2312"/>
          <w:b/>
          <w:kern w:val="0"/>
          <w:sz w:val="32"/>
          <w:szCs w:val="32"/>
        </w:rPr>
      </w:pPr>
    </w:p>
    <w:p w14:paraId="7816B78A">
      <w:pPr>
        <w:jc w:val="center"/>
        <w:rPr>
          <w:rFonts w:ascii="仿宋_GB2312" w:hAnsi="仿宋" w:eastAsia="仿宋_GB2312" w:cs="仿宋_GB2312"/>
          <w:b/>
          <w:kern w:val="0"/>
          <w:sz w:val="32"/>
          <w:szCs w:val="32"/>
        </w:rPr>
      </w:pPr>
    </w:p>
    <w:p w14:paraId="2A6CAD3D">
      <w:pPr>
        <w:jc w:val="center"/>
        <w:rPr>
          <w:rFonts w:ascii="仿宋_GB2312" w:hAnsi="仿宋" w:eastAsia="仿宋_GB2312" w:cs="仿宋_GB2312"/>
          <w:b/>
          <w:kern w:val="0"/>
          <w:sz w:val="32"/>
          <w:szCs w:val="32"/>
        </w:rPr>
      </w:pPr>
    </w:p>
    <w:p w14:paraId="5F3412C3">
      <w:pPr>
        <w:jc w:val="center"/>
        <w:rPr>
          <w:rFonts w:ascii="仿宋_GB2312" w:hAnsi="仿宋" w:eastAsia="仿宋_GB2312" w:cs="仿宋_GB2312"/>
          <w:b/>
          <w:kern w:val="0"/>
          <w:sz w:val="32"/>
          <w:szCs w:val="32"/>
        </w:rPr>
      </w:pPr>
    </w:p>
    <w:p w14:paraId="0843D526">
      <w:pPr>
        <w:jc w:val="center"/>
        <w:rPr>
          <w:rFonts w:ascii="仿宋_GB2312" w:hAnsi="仿宋" w:eastAsia="仿宋_GB2312" w:cs="仿宋_GB2312"/>
          <w:b/>
          <w:kern w:val="0"/>
          <w:sz w:val="32"/>
          <w:szCs w:val="32"/>
        </w:rPr>
      </w:pPr>
    </w:p>
    <w:p w14:paraId="780FC642">
      <w:pPr>
        <w:jc w:val="center"/>
        <w:rPr>
          <w:rFonts w:ascii="仿宋_GB2312" w:hAnsi="仿宋" w:eastAsia="仿宋_GB2312" w:cs="仿宋_GB2312"/>
          <w:b/>
          <w:kern w:val="0"/>
          <w:sz w:val="32"/>
          <w:szCs w:val="32"/>
        </w:rPr>
      </w:pPr>
    </w:p>
    <w:p w14:paraId="185F5BAA">
      <w:pPr>
        <w:jc w:val="center"/>
        <w:rPr>
          <w:rFonts w:ascii="仿宋_GB2312" w:hAnsi="仿宋" w:eastAsia="仿宋_GB2312" w:cs="仿宋_GB2312"/>
          <w:b/>
          <w:kern w:val="0"/>
          <w:sz w:val="32"/>
          <w:szCs w:val="32"/>
        </w:rPr>
      </w:pPr>
    </w:p>
    <w:p w14:paraId="41A27BF6">
      <w:pPr>
        <w:ind w:firstLine="2891" w:firstLineChars="900"/>
        <w:rPr>
          <w:rFonts w:ascii="仿宋_GB2312" w:hAnsi="仿宋" w:eastAsia="仿宋_GB2312"/>
          <w:b/>
          <w:bCs/>
          <w:sz w:val="32"/>
          <w:szCs w:val="32"/>
        </w:rPr>
      </w:pPr>
    </w:p>
    <w:p w14:paraId="08B01594">
      <w:pPr>
        <w:ind w:firstLine="2891" w:firstLineChars="900"/>
        <w:rPr>
          <w:rFonts w:ascii="仿宋_GB2312" w:hAnsi="仿宋" w:eastAsia="仿宋_GB2312"/>
          <w:b/>
          <w:bCs/>
          <w:sz w:val="32"/>
          <w:szCs w:val="32"/>
        </w:rPr>
      </w:pPr>
    </w:p>
    <w:p w14:paraId="347880FC">
      <w:pPr>
        <w:ind w:firstLine="2891" w:firstLineChars="900"/>
        <w:rPr>
          <w:rFonts w:ascii="仿宋_GB2312" w:hAnsi="仿宋" w:eastAsia="仿宋_GB2312"/>
          <w:b/>
          <w:bCs/>
          <w:sz w:val="32"/>
          <w:szCs w:val="32"/>
        </w:rPr>
      </w:pPr>
    </w:p>
    <w:p w14:paraId="0F16F1E0">
      <w:pPr>
        <w:ind w:firstLine="2891" w:firstLineChars="900"/>
        <w:rPr>
          <w:rFonts w:ascii="仿宋_GB2312" w:hAnsi="仿宋" w:eastAsia="仿宋_GB2312"/>
          <w:b/>
          <w:bCs/>
          <w:sz w:val="32"/>
          <w:szCs w:val="32"/>
        </w:rPr>
      </w:pPr>
    </w:p>
    <w:p w14:paraId="0A070F86">
      <w:pPr>
        <w:ind w:firstLine="2891" w:firstLineChars="900"/>
        <w:rPr>
          <w:rFonts w:ascii="仿宋_GB2312" w:hAnsi="仿宋" w:eastAsia="仿宋_GB2312"/>
          <w:b/>
          <w:bCs/>
          <w:sz w:val="32"/>
          <w:szCs w:val="32"/>
        </w:rPr>
      </w:pPr>
    </w:p>
    <w:p w14:paraId="3533CB6C">
      <w:pPr>
        <w:ind w:firstLine="2891" w:firstLineChars="900"/>
        <w:rPr>
          <w:rFonts w:ascii="仿宋_GB2312" w:hAnsi="仿宋" w:eastAsia="仿宋_GB2312"/>
          <w:b/>
          <w:bCs/>
          <w:sz w:val="32"/>
          <w:szCs w:val="32"/>
        </w:rPr>
      </w:pPr>
    </w:p>
    <w:p w14:paraId="7EC2FD23">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2916ACAE">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采购供应商廉洁自律承诺书</w:t>
      </w:r>
    </w:p>
    <w:p w14:paraId="28BDBC6C">
      <w:pPr>
        <w:snapToGrid w:val="0"/>
        <w:spacing w:line="360" w:lineRule="auto"/>
        <w:rPr>
          <w:rFonts w:ascii="仿宋_GB2312" w:hAnsi="仿宋" w:eastAsia="仿宋_GB2312" w:cs="仿宋_GB2312"/>
          <w:sz w:val="24"/>
        </w:rPr>
      </w:pPr>
    </w:p>
    <w:p w14:paraId="3F686A9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14:paraId="781C483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2B1D801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14:paraId="2F32459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14:paraId="02452C6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14:paraId="765B314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AE1410D">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E433E58">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4018A7B1">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1B9F4A54">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14:paraId="0646D4D6">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0F2C3656">
      <w:pPr>
        <w:autoSpaceDE w:val="0"/>
        <w:autoSpaceDN w:val="0"/>
        <w:spacing w:line="360" w:lineRule="auto"/>
        <w:ind w:left="2"/>
        <w:jc w:val="left"/>
        <w:rPr>
          <w:rFonts w:ascii="仿宋_GB2312" w:hAnsi="仿宋_GB2312" w:eastAsia="仿宋_GB2312" w:cs="仿宋_GB2312"/>
          <w:kern w:val="0"/>
          <w:sz w:val="24"/>
          <w:lang w:val="zh-CN"/>
        </w:rPr>
      </w:pPr>
    </w:p>
    <w:p w14:paraId="324F76DB">
      <w:pPr>
        <w:autoSpaceDE w:val="0"/>
        <w:autoSpaceDN w:val="0"/>
        <w:spacing w:line="360" w:lineRule="auto"/>
        <w:ind w:left="2"/>
        <w:jc w:val="left"/>
        <w:rPr>
          <w:rFonts w:ascii="仿宋_GB2312" w:hAnsi="仿宋_GB2312" w:eastAsia="仿宋_GB2312" w:cs="仿宋_GB2312"/>
          <w:kern w:val="0"/>
          <w:sz w:val="24"/>
          <w:lang w:val="zh-CN"/>
        </w:rPr>
      </w:pPr>
    </w:p>
    <w:p w14:paraId="3B3EC4A7">
      <w:pPr>
        <w:autoSpaceDE w:val="0"/>
        <w:autoSpaceDN w:val="0"/>
        <w:spacing w:line="360" w:lineRule="auto"/>
        <w:ind w:left="2"/>
        <w:jc w:val="left"/>
        <w:rPr>
          <w:rFonts w:ascii="仿宋_GB2312" w:hAnsi="仿宋_GB2312" w:eastAsia="仿宋_GB2312" w:cs="仿宋_GB2312"/>
          <w:kern w:val="0"/>
          <w:sz w:val="24"/>
          <w:lang w:val="zh-CN"/>
        </w:rPr>
      </w:pPr>
    </w:p>
    <w:p w14:paraId="15087DF5">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14:paraId="491B9C84">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14:paraId="7392940C">
      <w:pPr>
        <w:spacing w:line="360" w:lineRule="auto"/>
        <w:ind w:right="420"/>
        <w:rPr>
          <w:rFonts w:ascii="仿宋" w:hAnsi="仿宋" w:eastAsia="仿宋" w:cs="仿宋_GB2312"/>
          <w:b/>
          <w:sz w:val="24"/>
        </w:rPr>
      </w:pPr>
    </w:p>
    <w:p w14:paraId="249374D2">
      <w:pPr>
        <w:pStyle w:val="5"/>
        <w:numPr>
          <w:ilvl w:val="0"/>
          <w:numId w:val="0"/>
        </w:numPr>
      </w:pPr>
    </w:p>
    <w:p w14:paraId="7C5E9CBB">
      <w:pPr>
        <w:rPr>
          <w:rFonts w:ascii="仿宋" w:hAnsi="仿宋" w:eastAsia="仿宋" w:cs="仿宋_GB2312"/>
          <w:b/>
          <w:sz w:val="24"/>
        </w:rPr>
      </w:pPr>
    </w:p>
    <w:p w14:paraId="48213C63">
      <w:pPr>
        <w:pStyle w:val="5"/>
        <w:numPr>
          <w:ilvl w:val="0"/>
          <w:numId w:val="0"/>
        </w:numPr>
      </w:pPr>
    </w:p>
    <w:p w14:paraId="1211D296">
      <w:pPr>
        <w:rPr>
          <w:rFonts w:ascii="仿宋" w:hAnsi="仿宋" w:eastAsia="仿宋" w:cs="仿宋_GB2312"/>
          <w:b/>
          <w:sz w:val="24"/>
        </w:rPr>
      </w:pPr>
    </w:p>
    <w:p w14:paraId="0D0AA696">
      <w:pPr>
        <w:pStyle w:val="5"/>
        <w:numPr>
          <w:ilvl w:val="0"/>
          <w:numId w:val="0"/>
        </w:numPr>
        <w:rPr>
          <w:rFonts w:ascii="仿宋" w:eastAsia="仿宋" w:cs="仿宋"/>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Microsoft Sans Serif"/>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ˎ̥">
    <w:altName w:val="Segoe Print"/>
    <w:panose1 w:val="020B0604020202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20B0602020204020303"/>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19F" w:csb1="00000000"/>
  </w:font>
  <w:font w:name="Cumberland">
    <w:altName w:val="Microsoft YaHei UI"/>
    <w:panose1 w:val="020B0604020202020204"/>
    <w:charset w:val="00"/>
    <w:family w:val="moder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方正宋体">
    <w:altName w:val="宋体"/>
    <w:panose1 w:val="020B0604020202020204"/>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20B0604020202020204"/>
    <w:charset w:val="00"/>
    <w:family w:val="swiss"/>
    <w:pitch w:val="default"/>
    <w:sig w:usb0="00000000" w:usb1="00000000" w:usb2="00000008" w:usb3="00000000" w:csb0="000001FF" w:csb1="00000000"/>
  </w:font>
  <w:font w:name="Aldine401 BT">
    <w:altName w:val="Segoe Print"/>
    <w:panose1 w:val="020B0604020202020204"/>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20B0604020202020204"/>
    <w:charset w:val="86"/>
    <w:family w:val="swiss"/>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5F3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DC8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bookmarkStart w:id="434" w:name="_Toc131845147"/>
    <w:bookmarkStart w:id="435" w:name="_Toc36110187"/>
    <w:bookmarkStart w:id="436" w:name="_Toc164085800"/>
    <w:bookmarkStart w:id="437" w:name="_Toc91899912"/>
    <w:r>
      <w:rPr>
        <w:rFonts w:hint="eastAsia" w:ascii="仿宋_GB2312" w:eastAsia="仿宋_GB2312"/>
        <w:kern w:val="0"/>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7A0E">
    <w:pPr>
      <w:pStyle w:val="40"/>
      <w:framePr w:wrap="around" w:vAnchor="text" w:hAnchor="margin" w:xAlign="right" w:y="1"/>
      <w:rPr>
        <w:rStyle w:val="66"/>
      </w:rPr>
    </w:pPr>
    <w:r>
      <w:fldChar w:fldCharType="begin"/>
    </w:r>
    <w:r>
      <w:rPr>
        <w:rStyle w:val="66"/>
      </w:rPr>
      <w:instrText xml:space="preserve">PAGE  </w:instrText>
    </w:r>
    <w:r>
      <w:fldChar w:fldCharType="end"/>
    </w:r>
  </w:p>
  <w:p w14:paraId="0F90519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45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5B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246F526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B1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4E0B186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EB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543E5C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843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426277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1B1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288B">
    <w:pPr>
      <w:pStyle w:val="40"/>
      <w:framePr w:wrap="around" w:vAnchor="text" w:hAnchor="margin" w:xAlign="right" w:y="1"/>
      <w:rPr>
        <w:rStyle w:val="66"/>
      </w:rPr>
    </w:pPr>
    <w:r>
      <w:fldChar w:fldCharType="begin"/>
    </w:r>
    <w:r>
      <w:rPr>
        <w:rStyle w:val="66"/>
      </w:rPr>
      <w:instrText xml:space="preserve">PAGE  </w:instrText>
    </w:r>
    <w:r>
      <w:fldChar w:fldCharType="end"/>
    </w:r>
  </w:p>
  <w:p w14:paraId="22A13284">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3C5D">
    <w:pPr>
      <w:pStyle w:val="42"/>
    </w:pPr>
    <w:r>
      <w:rPr>
        <w:rFonts w:hint="eastAsia"/>
      </w:rPr>
      <w:t xml:space="preserve">                                                                     </w:t>
    </w:r>
    <w:r>
      <w:t xml:space="preserve">  </w:t>
    </w:r>
  </w:p>
  <w:p w14:paraId="4AA5BA5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D595">
    <w:pPr>
      <w:pStyle w:val="42"/>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DAFB">
    <w:pPr>
      <w:pStyle w:val="42"/>
      <w:rPr>
        <w:rFonts w:ascii="仿宋_GB2312" w:eastAsia="仿宋_GB2312"/>
        <w:b/>
        <w:i/>
        <w:u w:val="single"/>
      </w:rPr>
    </w:pPr>
    <w:r>
      <w:rPr>
        <w:rFonts w:hint="eastAsia"/>
      </w:rPr>
      <w:t xml:space="preserve">                                                                         </w:t>
    </w:r>
  </w:p>
  <w:p w14:paraId="2BCDFB5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EF41">
    <w:pPr>
      <w:pStyle w:val="42"/>
    </w:pPr>
    <w:r>
      <w:rPr>
        <w:rFonts w:hint="eastAsia"/>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C785">
    <w:pPr>
      <w:pStyle w:val="42"/>
      <w:rPr>
        <w:rFonts w:ascii="仿宋_GB2312" w:eastAsia="仿宋_GB2312"/>
        <w:b/>
        <w:i/>
        <w:u w:val="single"/>
      </w:rPr>
    </w:pPr>
    <w:r>
      <w:t></w:t>
    </w:r>
    <w:r>
      <w:rPr>
        <w:rFonts w:hint="eastAsia"/>
      </w:rPr>
      <w:t xml:space="preserve">                                                  </w:t>
    </w:r>
  </w:p>
  <w:p w14:paraId="32B956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2A2B">
    <w:pPr>
      <w:pStyle w:val="42"/>
    </w:pPr>
    <w:r>
      <w:t></w:t>
    </w:r>
    <w:r>
      <w:rPr>
        <w:rFonts w:hint="eastAsia"/>
      </w:rPr>
      <w:t xml:space="preserve">         </w:t>
    </w:r>
  </w:p>
  <w:p w14:paraId="45405A9E">
    <w:pPr>
      <w:pStyle w:val="42"/>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3AAC">
    <w:pPr>
      <w:pStyle w:val="42"/>
      <w:rPr>
        <w:rFonts w:ascii="仿宋_GB2312" w:eastAsia="仿宋_GB2312"/>
        <w:b/>
        <w:i/>
        <w:iCs/>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2B54">
    <w:pPr>
      <w:pStyle w:val="42"/>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97F5D"/>
    <w:multiLevelType w:val="singleLevel"/>
    <w:tmpl w:val="B5397F5D"/>
    <w:lvl w:ilvl="0" w:tentative="0">
      <w:start w:val="1"/>
      <w:numFmt w:val="decimal"/>
      <w:suff w:val="nothing"/>
      <w:lvlText w:val="%1、"/>
      <w:lvlJc w:val="left"/>
    </w:lvl>
  </w:abstractNum>
  <w:abstractNum w:abstractNumId="1">
    <w:nsid w:val="D05F2C7C"/>
    <w:multiLevelType w:val="singleLevel"/>
    <w:tmpl w:val="D05F2C7C"/>
    <w:lvl w:ilvl="0" w:tentative="0">
      <w:start w:val="2"/>
      <w:numFmt w:val="chineseCounting"/>
      <w:suff w:val="nothing"/>
      <w:lvlText w:val="%1、"/>
      <w:lvlJc w:val="left"/>
      <w:rPr>
        <w:rFonts w:hint="eastAsia"/>
      </w:rPr>
    </w:lvl>
  </w:abstractNum>
  <w:abstractNum w:abstractNumId="2">
    <w:nsid w:val="F261E0EC"/>
    <w:multiLevelType w:val="singleLevel"/>
    <w:tmpl w:val="F261E0EC"/>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6"/>
  </w:num>
  <w:num w:numId="3">
    <w:abstractNumId w:val="3"/>
  </w:num>
  <w:num w:numId="4">
    <w:abstractNumId w:val="4"/>
  </w:num>
  <w:num w:numId="5">
    <w:abstractNumId w:val="8"/>
  </w:num>
  <w:num w:numId="6">
    <w:abstractNumId w:val="10"/>
  </w:num>
  <w:num w:numId="7">
    <w:abstractNumId w:val="9"/>
  </w:num>
  <w:num w:numId="8">
    <w:abstractNumId w:val="7"/>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TBlMDk2MjNjMjI5MmI0NGYyZDZhODlhNWQwMDIifQ=="/>
    <w:docVar w:name="KSO_WPS_MARK_KEY" w:val="15e2de77-c5ad-4ef7-ad12-77f4fb488dd9"/>
  </w:docVars>
  <w:rsids>
    <w:rsidRoot w:val="00172A27"/>
    <w:rsid w:val="00000278"/>
    <w:rsid w:val="00000451"/>
    <w:rsid w:val="0000133D"/>
    <w:rsid w:val="00002075"/>
    <w:rsid w:val="00003819"/>
    <w:rsid w:val="00003EFB"/>
    <w:rsid w:val="000058BD"/>
    <w:rsid w:val="00006109"/>
    <w:rsid w:val="00006725"/>
    <w:rsid w:val="0000675E"/>
    <w:rsid w:val="00006ED1"/>
    <w:rsid w:val="00007151"/>
    <w:rsid w:val="00007CAA"/>
    <w:rsid w:val="00010FE9"/>
    <w:rsid w:val="0001122F"/>
    <w:rsid w:val="0001296D"/>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762"/>
    <w:rsid w:val="00040D46"/>
    <w:rsid w:val="00041892"/>
    <w:rsid w:val="00042533"/>
    <w:rsid w:val="00042E65"/>
    <w:rsid w:val="0004347C"/>
    <w:rsid w:val="00043907"/>
    <w:rsid w:val="00044F48"/>
    <w:rsid w:val="00045085"/>
    <w:rsid w:val="00045ABD"/>
    <w:rsid w:val="00046153"/>
    <w:rsid w:val="0004708A"/>
    <w:rsid w:val="00047354"/>
    <w:rsid w:val="0004753C"/>
    <w:rsid w:val="00047C2F"/>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99A"/>
    <w:rsid w:val="00072AED"/>
    <w:rsid w:val="00072B56"/>
    <w:rsid w:val="00072D2B"/>
    <w:rsid w:val="000730B1"/>
    <w:rsid w:val="00073337"/>
    <w:rsid w:val="000733D3"/>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87F"/>
    <w:rsid w:val="000C7BEB"/>
    <w:rsid w:val="000C7FA9"/>
    <w:rsid w:val="000D0124"/>
    <w:rsid w:val="000D0E40"/>
    <w:rsid w:val="000D11E5"/>
    <w:rsid w:val="000D15E2"/>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045"/>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52C"/>
    <w:rsid w:val="00103EBD"/>
    <w:rsid w:val="001048AB"/>
    <w:rsid w:val="00104E5B"/>
    <w:rsid w:val="00104EEC"/>
    <w:rsid w:val="001050DC"/>
    <w:rsid w:val="00105482"/>
    <w:rsid w:val="001055BB"/>
    <w:rsid w:val="001056A5"/>
    <w:rsid w:val="0010578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156"/>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D6E"/>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B64"/>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2AF"/>
    <w:rsid w:val="001C63F8"/>
    <w:rsid w:val="001C6698"/>
    <w:rsid w:val="001C7CE0"/>
    <w:rsid w:val="001D005B"/>
    <w:rsid w:val="001D0947"/>
    <w:rsid w:val="001D16F5"/>
    <w:rsid w:val="001D1970"/>
    <w:rsid w:val="001D1D1E"/>
    <w:rsid w:val="001D1D55"/>
    <w:rsid w:val="001D1EB0"/>
    <w:rsid w:val="001D21EF"/>
    <w:rsid w:val="001D29A4"/>
    <w:rsid w:val="001D330D"/>
    <w:rsid w:val="001D4AB6"/>
    <w:rsid w:val="001D4AD3"/>
    <w:rsid w:val="001D7D14"/>
    <w:rsid w:val="001D7DFE"/>
    <w:rsid w:val="001E10C6"/>
    <w:rsid w:val="001E1713"/>
    <w:rsid w:val="001E17E3"/>
    <w:rsid w:val="001E2052"/>
    <w:rsid w:val="001E257C"/>
    <w:rsid w:val="001E31AF"/>
    <w:rsid w:val="001E35EE"/>
    <w:rsid w:val="001E3DB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AA5"/>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652"/>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97C"/>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37B"/>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B7B69"/>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2EB"/>
    <w:rsid w:val="002E13CF"/>
    <w:rsid w:val="002E1FA9"/>
    <w:rsid w:val="002E201C"/>
    <w:rsid w:val="002E236F"/>
    <w:rsid w:val="002E34CB"/>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36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4CF9"/>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06B"/>
    <w:rsid w:val="003405AF"/>
    <w:rsid w:val="0034088F"/>
    <w:rsid w:val="00340B3E"/>
    <w:rsid w:val="003413D2"/>
    <w:rsid w:val="003422B5"/>
    <w:rsid w:val="003426D7"/>
    <w:rsid w:val="00342857"/>
    <w:rsid w:val="00342E4F"/>
    <w:rsid w:val="00344BBF"/>
    <w:rsid w:val="0034509B"/>
    <w:rsid w:val="00345534"/>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7E3"/>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015C"/>
    <w:rsid w:val="003A12B6"/>
    <w:rsid w:val="003A2012"/>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8DD"/>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432"/>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00C"/>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60A"/>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27C"/>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42FE"/>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5BC"/>
    <w:rsid w:val="0046775D"/>
    <w:rsid w:val="00467823"/>
    <w:rsid w:val="004705FA"/>
    <w:rsid w:val="004708AC"/>
    <w:rsid w:val="00471387"/>
    <w:rsid w:val="00471963"/>
    <w:rsid w:val="004724B8"/>
    <w:rsid w:val="004728FB"/>
    <w:rsid w:val="00472CA7"/>
    <w:rsid w:val="00472CEC"/>
    <w:rsid w:val="00473308"/>
    <w:rsid w:val="00474382"/>
    <w:rsid w:val="0047471E"/>
    <w:rsid w:val="004749DA"/>
    <w:rsid w:val="00474DEF"/>
    <w:rsid w:val="004758E7"/>
    <w:rsid w:val="00475BAB"/>
    <w:rsid w:val="004764C6"/>
    <w:rsid w:val="00476C2D"/>
    <w:rsid w:val="00476F97"/>
    <w:rsid w:val="00477247"/>
    <w:rsid w:val="004776BB"/>
    <w:rsid w:val="00480067"/>
    <w:rsid w:val="0048022A"/>
    <w:rsid w:val="0048055E"/>
    <w:rsid w:val="00480C2B"/>
    <w:rsid w:val="00480DC5"/>
    <w:rsid w:val="004824A9"/>
    <w:rsid w:val="00483140"/>
    <w:rsid w:val="00483984"/>
    <w:rsid w:val="00483BC7"/>
    <w:rsid w:val="00483CF0"/>
    <w:rsid w:val="00484D4D"/>
    <w:rsid w:val="0048613B"/>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DE2"/>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106"/>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3373"/>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DD6"/>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41F"/>
    <w:rsid w:val="00543519"/>
    <w:rsid w:val="00543640"/>
    <w:rsid w:val="00544048"/>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73A"/>
    <w:rsid w:val="005A5DDE"/>
    <w:rsid w:val="005A64A8"/>
    <w:rsid w:val="005A65C5"/>
    <w:rsid w:val="005A6875"/>
    <w:rsid w:val="005A6C51"/>
    <w:rsid w:val="005A7A32"/>
    <w:rsid w:val="005A7F85"/>
    <w:rsid w:val="005B00DD"/>
    <w:rsid w:val="005B07D5"/>
    <w:rsid w:val="005B0DF7"/>
    <w:rsid w:val="005B1AAB"/>
    <w:rsid w:val="005B2930"/>
    <w:rsid w:val="005B2B87"/>
    <w:rsid w:val="005B33C8"/>
    <w:rsid w:val="005B387B"/>
    <w:rsid w:val="005B3B01"/>
    <w:rsid w:val="005B40EA"/>
    <w:rsid w:val="005B4333"/>
    <w:rsid w:val="005B48BE"/>
    <w:rsid w:val="005B575C"/>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10"/>
    <w:rsid w:val="005C6D5D"/>
    <w:rsid w:val="005C6FD0"/>
    <w:rsid w:val="005D01C3"/>
    <w:rsid w:val="005D05FF"/>
    <w:rsid w:val="005D0FB4"/>
    <w:rsid w:val="005D1176"/>
    <w:rsid w:val="005D1747"/>
    <w:rsid w:val="005D266D"/>
    <w:rsid w:val="005D2A72"/>
    <w:rsid w:val="005D2BD7"/>
    <w:rsid w:val="005D2F65"/>
    <w:rsid w:val="005D306D"/>
    <w:rsid w:val="005D3327"/>
    <w:rsid w:val="005D3ADF"/>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788"/>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8EA"/>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CEF"/>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BEB"/>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4C59"/>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73D"/>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9D3"/>
    <w:rsid w:val="00706C89"/>
    <w:rsid w:val="00707967"/>
    <w:rsid w:val="00710257"/>
    <w:rsid w:val="00710587"/>
    <w:rsid w:val="007107D5"/>
    <w:rsid w:val="007119DC"/>
    <w:rsid w:val="00711CC7"/>
    <w:rsid w:val="0071230A"/>
    <w:rsid w:val="0071294A"/>
    <w:rsid w:val="00712BDD"/>
    <w:rsid w:val="00712D6B"/>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1453"/>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1C4F"/>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2775"/>
    <w:rsid w:val="00763137"/>
    <w:rsid w:val="00763F8B"/>
    <w:rsid w:val="0076417E"/>
    <w:rsid w:val="007662C7"/>
    <w:rsid w:val="00766862"/>
    <w:rsid w:val="0076743B"/>
    <w:rsid w:val="007675DD"/>
    <w:rsid w:val="007702BF"/>
    <w:rsid w:val="007705F0"/>
    <w:rsid w:val="00771CAC"/>
    <w:rsid w:val="00772036"/>
    <w:rsid w:val="0077264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11F"/>
    <w:rsid w:val="007878B5"/>
    <w:rsid w:val="0079038E"/>
    <w:rsid w:val="00790EBB"/>
    <w:rsid w:val="00791C6E"/>
    <w:rsid w:val="00791EF9"/>
    <w:rsid w:val="007921F7"/>
    <w:rsid w:val="00792909"/>
    <w:rsid w:val="00792BC6"/>
    <w:rsid w:val="00792C3F"/>
    <w:rsid w:val="00792EE2"/>
    <w:rsid w:val="00793105"/>
    <w:rsid w:val="007931E8"/>
    <w:rsid w:val="00793333"/>
    <w:rsid w:val="007939C7"/>
    <w:rsid w:val="0079460F"/>
    <w:rsid w:val="00794E46"/>
    <w:rsid w:val="007952DE"/>
    <w:rsid w:val="0079543F"/>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B71EE"/>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AB6"/>
    <w:rsid w:val="007D5BA2"/>
    <w:rsid w:val="007D5ED3"/>
    <w:rsid w:val="007D6FB9"/>
    <w:rsid w:val="007E0595"/>
    <w:rsid w:val="007E0A63"/>
    <w:rsid w:val="007E0C63"/>
    <w:rsid w:val="007E0E05"/>
    <w:rsid w:val="007E0F5D"/>
    <w:rsid w:val="007E217B"/>
    <w:rsid w:val="007E23A1"/>
    <w:rsid w:val="007E259F"/>
    <w:rsid w:val="007E2C23"/>
    <w:rsid w:val="007E35FD"/>
    <w:rsid w:val="007E5306"/>
    <w:rsid w:val="007E54B8"/>
    <w:rsid w:val="007E5921"/>
    <w:rsid w:val="007E5D12"/>
    <w:rsid w:val="007E677F"/>
    <w:rsid w:val="007E6B25"/>
    <w:rsid w:val="007F152D"/>
    <w:rsid w:val="007F19A6"/>
    <w:rsid w:val="007F20EE"/>
    <w:rsid w:val="007F2821"/>
    <w:rsid w:val="007F30C6"/>
    <w:rsid w:val="007F4318"/>
    <w:rsid w:val="007F4709"/>
    <w:rsid w:val="007F47DA"/>
    <w:rsid w:val="007F4B43"/>
    <w:rsid w:val="007F4E52"/>
    <w:rsid w:val="007F4F84"/>
    <w:rsid w:val="007F55A4"/>
    <w:rsid w:val="007F5A48"/>
    <w:rsid w:val="007F5FBF"/>
    <w:rsid w:val="007F6260"/>
    <w:rsid w:val="007F6343"/>
    <w:rsid w:val="007F682B"/>
    <w:rsid w:val="007F6EE5"/>
    <w:rsid w:val="00800509"/>
    <w:rsid w:val="00800725"/>
    <w:rsid w:val="00800B7F"/>
    <w:rsid w:val="0080348B"/>
    <w:rsid w:val="00803D82"/>
    <w:rsid w:val="00803D98"/>
    <w:rsid w:val="008052CE"/>
    <w:rsid w:val="00806497"/>
    <w:rsid w:val="00806964"/>
    <w:rsid w:val="00806CD6"/>
    <w:rsid w:val="0080705B"/>
    <w:rsid w:val="0080723C"/>
    <w:rsid w:val="00807F71"/>
    <w:rsid w:val="0081000F"/>
    <w:rsid w:val="00812657"/>
    <w:rsid w:val="00812A1A"/>
    <w:rsid w:val="00812DFF"/>
    <w:rsid w:val="0081334D"/>
    <w:rsid w:val="0081383A"/>
    <w:rsid w:val="00814FC7"/>
    <w:rsid w:val="00815260"/>
    <w:rsid w:val="00815AA4"/>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E5F"/>
    <w:rsid w:val="00841F29"/>
    <w:rsid w:val="008425CC"/>
    <w:rsid w:val="00843BE2"/>
    <w:rsid w:val="008465B4"/>
    <w:rsid w:val="00846D25"/>
    <w:rsid w:val="00850013"/>
    <w:rsid w:val="008500DD"/>
    <w:rsid w:val="00850191"/>
    <w:rsid w:val="00851E96"/>
    <w:rsid w:val="00852FA5"/>
    <w:rsid w:val="00853B70"/>
    <w:rsid w:val="00853C4E"/>
    <w:rsid w:val="00853F7D"/>
    <w:rsid w:val="0085517F"/>
    <w:rsid w:val="0085562D"/>
    <w:rsid w:val="00855A78"/>
    <w:rsid w:val="00855D56"/>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34E"/>
    <w:rsid w:val="0088093C"/>
    <w:rsid w:val="00880BC0"/>
    <w:rsid w:val="00881D59"/>
    <w:rsid w:val="00884371"/>
    <w:rsid w:val="0088452F"/>
    <w:rsid w:val="00884B7A"/>
    <w:rsid w:val="00884D47"/>
    <w:rsid w:val="00886AFE"/>
    <w:rsid w:val="00887392"/>
    <w:rsid w:val="008909D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6AE4"/>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696"/>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B51"/>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2C6"/>
    <w:rsid w:val="009769ED"/>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3F76"/>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B32"/>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9B6"/>
    <w:rsid w:val="009E0A39"/>
    <w:rsid w:val="009E12A4"/>
    <w:rsid w:val="009E19BB"/>
    <w:rsid w:val="009E1C47"/>
    <w:rsid w:val="009E32FF"/>
    <w:rsid w:val="009E38D1"/>
    <w:rsid w:val="009E3DF1"/>
    <w:rsid w:val="009E514A"/>
    <w:rsid w:val="009E5177"/>
    <w:rsid w:val="009E5701"/>
    <w:rsid w:val="009E5711"/>
    <w:rsid w:val="009E758E"/>
    <w:rsid w:val="009E7A44"/>
    <w:rsid w:val="009E7D6B"/>
    <w:rsid w:val="009E7E81"/>
    <w:rsid w:val="009F020A"/>
    <w:rsid w:val="009F05AD"/>
    <w:rsid w:val="009F1109"/>
    <w:rsid w:val="009F143E"/>
    <w:rsid w:val="009F1DE8"/>
    <w:rsid w:val="009F2186"/>
    <w:rsid w:val="009F28DC"/>
    <w:rsid w:val="009F2EDB"/>
    <w:rsid w:val="009F33DC"/>
    <w:rsid w:val="009F385E"/>
    <w:rsid w:val="009F4550"/>
    <w:rsid w:val="009F4A5C"/>
    <w:rsid w:val="009F56C0"/>
    <w:rsid w:val="009F5C76"/>
    <w:rsid w:val="009F612F"/>
    <w:rsid w:val="009F7347"/>
    <w:rsid w:val="00A007B4"/>
    <w:rsid w:val="00A00CA0"/>
    <w:rsid w:val="00A00E00"/>
    <w:rsid w:val="00A01221"/>
    <w:rsid w:val="00A012A8"/>
    <w:rsid w:val="00A016FF"/>
    <w:rsid w:val="00A0188F"/>
    <w:rsid w:val="00A0207F"/>
    <w:rsid w:val="00A021AF"/>
    <w:rsid w:val="00A044AA"/>
    <w:rsid w:val="00A052F0"/>
    <w:rsid w:val="00A07706"/>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935"/>
    <w:rsid w:val="00A15CB1"/>
    <w:rsid w:val="00A15E84"/>
    <w:rsid w:val="00A16021"/>
    <w:rsid w:val="00A162C5"/>
    <w:rsid w:val="00A176DD"/>
    <w:rsid w:val="00A20FAD"/>
    <w:rsid w:val="00A22C3E"/>
    <w:rsid w:val="00A22C4D"/>
    <w:rsid w:val="00A23442"/>
    <w:rsid w:val="00A24661"/>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60"/>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611"/>
    <w:rsid w:val="00A9196B"/>
    <w:rsid w:val="00A91BEE"/>
    <w:rsid w:val="00A91D4B"/>
    <w:rsid w:val="00A920B2"/>
    <w:rsid w:val="00A92675"/>
    <w:rsid w:val="00A92A96"/>
    <w:rsid w:val="00A92AF0"/>
    <w:rsid w:val="00A92F11"/>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1BB9"/>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58D"/>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681E"/>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2C75"/>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614"/>
    <w:rsid w:val="00B25956"/>
    <w:rsid w:val="00B25F8C"/>
    <w:rsid w:val="00B260BE"/>
    <w:rsid w:val="00B260DC"/>
    <w:rsid w:val="00B26677"/>
    <w:rsid w:val="00B269D0"/>
    <w:rsid w:val="00B26A96"/>
    <w:rsid w:val="00B274E3"/>
    <w:rsid w:val="00B2765C"/>
    <w:rsid w:val="00B27C4B"/>
    <w:rsid w:val="00B27DF7"/>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3B4"/>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6EC"/>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7CA"/>
    <w:rsid w:val="00B96B2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3ED4"/>
    <w:rsid w:val="00BB4DE5"/>
    <w:rsid w:val="00BB7EC0"/>
    <w:rsid w:val="00BC0207"/>
    <w:rsid w:val="00BC0A5A"/>
    <w:rsid w:val="00BC0E64"/>
    <w:rsid w:val="00BC25D1"/>
    <w:rsid w:val="00BC3BCB"/>
    <w:rsid w:val="00BC428A"/>
    <w:rsid w:val="00BC48B4"/>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2767"/>
    <w:rsid w:val="00BE314D"/>
    <w:rsid w:val="00BE37AE"/>
    <w:rsid w:val="00BE3B14"/>
    <w:rsid w:val="00BE3C65"/>
    <w:rsid w:val="00BE472D"/>
    <w:rsid w:val="00BE6F37"/>
    <w:rsid w:val="00BE7F4D"/>
    <w:rsid w:val="00BF03C0"/>
    <w:rsid w:val="00BF0608"/>
    <w:rsid w:val="00BF0EBF"/>
    <w:rsid w:val="00BF21D4"/>
    <w:rsid w:val="00BF2593"/>
    <w:rsid w:val="00BF2DDC"/>
    <w:rsid w:val="00BF32E9"/>
    <w:rsid w:val="00BF3D30"/>
    <w:rsid w:val="00BF4A15"/>
    <w:rsid w:val="00BF4DAE"/>
    <w:rsid w:val="00BF4E0E"/>
    <w:rsid w:val="00BF4E27"/>
    <w:rsid w:val="00BF537B"/>
    <w:rsid w:val="00BF626A"/>
    <w:rsid w:val="00BF6D77"/>
    <w:rsid w:val="00BF7963"/>
    <w:rsid w:val="00BF7EF5"/>
    <w:rsid w:val="00C00AD5"/>
    <w:rsid w:val="00C02606"/>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3F5A"/>
    <w:rsid w:val="00C34531"/>
    <w:rsid w:val="00C34A50"/>
    <w:rsid w:val="00C34C45"/>
    <w:rsid w:val="00C34C47"/>
    <w:rsid w:val="00C3649C"/>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67FE4"/>
    <w:rsid w:val="00C71528"/>
    <w:rsid w:val="00C71F09"/>
    <w:rsid w:val="00C72588"/>
    <w:rsid w:val="00C727B9"/>
    <w:rsid w:val="00C72A3C"/>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DDE"/>
    <w:rsid w:val="00CD4E50"/>
    <w:rsid w:val="00CD57CB"/>
    <w:rsid w:val="00CD64E1"/>
    <w:rsid w:val="00CD699D"/>
    <w:rsid w:val="00CD6AE5"/>
    <w:rsid w:val="00CD6BA3"/>
    <w:rsid w:val="00CD70DB"/>
    <w:rsid w:val="00CD7544"/>
    <w:rsid w:val="00CD78D4"/>
    <w:rsid w:val="00CE0697"/>
    <w:rsid w:val="00CE2E2E"/>
    <w:rsid w:val="00CE3A51"/>
    <w:rsid w:val="00CE3C78"/>
    <w:rsid w:val="00CE41F9"/>
    <w:rsid w:val="00CE4ED0"/>
    <w:rsid w:val="00CE4EF2"/>
    <w:rsid w:val="00CE5553"/>
    <w:rsid w:val="00CE56B8"/>
    <w:rsid w:val="00CE59F6"/>
    <w:rsid w:val="00CE66CD"/>
    <w:rsid w:val="00CE6BA9"/>
    <w:rsid w:val="00CE71C3"/>
    <w:rsid w:val="00CF0119"/>
    <w:rsid w:val="00CF03EC"/>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2C54"/>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3335"/>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4AE"/>
    <w:rsid w:val="00D876AF"/>
    <w:rsid w:val="00D87A39"/>
    <w:rsid w:val="00D87FE6"/>
    <w:rsid w:val="00D9091B"/>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4B0"/>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0EDD"/>
    <w:rsid w:val="00DC1395"/>
    <w:rsid w:val="00DC32FC"/>
    <w:rsid w:val="00DC3D89"/>
    <w:rsid w:val="00DC4567"/>
    <w:rsid w:val="00DC4F47"/>
    <w:rsid w:val="00DC5BD0"/>
    <w:rsid w:val="00DC5BE2"/>
    <w:rsid w:val="00DC628E"/>
    <w:rsid w:val="00DC6747"/>
    <w:rsid w:val="00DC6AF3"/>
    <w:rsid w:val="00DC7608"/>
    <w:rsid w:val="00DC761E"/>
    <w:rsid w:val="00DC765F"/>
    <w:rsid w:val="00DC7CFC"/>
    <w:rsid w:val="00DD09F2"/>
    <w:rsid w:val="00DD1205"/>
    <w:rsid w:val="00DD15EE"/>
    <w:rsid w:val="00DD1633"/>
    <w:rsid w:val="00DD2831"/>
    <w:rsid w:val="00DD2A6D"/>
    <w:rsid w:val="00DD42DE"/>
    <w:rsid w:val="00DD4309"/>
    <w:rsid w:val="00DD4344"/>
    <w:rsid w:val="00DD573B"/>
    <w:rsid w:val="00DD5A1E"/>
    <w:rsid w:val="00DD5B8C"/>
    <w:rsid w:val="00DD5BC0"/>
    <w:rsid w:val="00DD5BEE"/>
    <w:rsid w:val="00DD5DFA"/>
    <w:rsid w:val="00DD698E"/>
    <w:rsid w:val="00DD74EC"/>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26CD"/>
    <w:rsid w:val="00E0356F"/>
    <w:rsid w:val="00E03B42"/>
    <w:rsid w:val="00E03C10"/>
    <w:rsid w:val="00E0479F"/>
    <w:rsid w:val="00E04816"/>
    <w:rsid w:val="00E04D6A"/>
    <w:rsid w:val="00E05950"/>
    <w:rsid w:val="00E05CD4"/>
    <w:rsid w:val="00E06100"/>
    <w:rsid w:val="00E06E97"/>
    <w:rsid w:val="00E07156"/>
    <w:rsid w:val="00E10DD1"/>
    <w:rsid w:val="00E11400"/>
    <w:rsid w:val="00E1224C"/>
    <w:rsid w:val="00E1254C"/>
    <w:rsid w:val="00E12A76"/>
    <w:rsid w:val="00E12BDF"/>
    <w:rsid w:val="00E12D66"/>
    <w:rsid w:val="00E12F89"/>
    <w:rsid w:val="00E13326"/>
    <w:rsid w:val="00E13A2A"/>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663"/>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3549"/>
    <w:rsid w:val="00E5448E"/>
    <w:rsid w:val="00E54E0D"/>
    <w:rsid w:val="00E558E5"/>
    <w:rsid w:val="00E56144"/>
    <w:rsid w:val="00E56795"/>
    <w:rsid w:val="00E56F88"/>
    <w:rsid w:val="00E57932"/>
    <w:rsid w:val="00E606C4"/>
    <w:rsid w:val="00E60811"/>
    <w:rsid w:val="00E60AB8"/>
    <w:rsid w:val="00E61D32"/>
    <w:rsid w:val="00E63C60"/>
    <w:rsid w:val="00E64050"/>
    <w:rsid w:val="00E645CE"/>
    <w:rsid w:val="00E6514D"/>
    <w:rsid w:val="00E65161"/>
    <w:rsid w:val="00E652C9"/>
    <w:rsid w:val="00E6593B"/>
    <w:rsid w:val="00E672C6"/>
    <w:rsid w:val="00E70192"/>
    <w:rsid w:val="00E71809"/>
    <w:rsid w:val="00E718D0"/>
    <w:rsid w:val="00E71B35"/>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6F7A"/>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AB5"/>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3DC"/>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ABA"/>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33"/>
    <w:rsid w:val="00F37366"/>
    <w:rsid w:val="00F37C99"/>
    <w:rsid w:val="00F40747"/>
    <w:rsid w:val="00F419B8"/>
    <w:rsid w:val="00F41C0F"/>
    <w:rsid w:val="00F42856"/>
    <w:rsid w:val="00F42F47"/>
    <w:rsid w:val="00F43777"/>
    <w:rsid w:val="00F43A4C"/>
    <w:rsid w:val="00F440ED"/>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4B1"/>
    <w:rsid w:val="00F5052D"/>
    <w:rsid w:val="00F50C7C"/>
    <w:rsid w:val="00F51A82"/>
    <w:rsid w:val="00F51B78"/>
    <w:rsid w:val="00F5254B"/>
    <w:rsid w:val="00F53A44"/>
    <w:rsid w:val="00F53E96"/>
    <w:rsid w:val="00F54E5E"/>
    <w:rsid w:val="00F551DB"/>
    <w:rsid w:val="00F553D8"/>
    <w:rsid w:val="00F559BE"/>
    <w:rsid w:val="00F56FEF"/>
    <w:rsid w:val="00F57521"/>
    <w:rsid w:val="00F605DC"/>
    <w:rsid w:val="00F60938"/>
    <w:rsid w:val="00F60C7E"/>
    <w:rsid w:val="00F60E0A"/>
    <w:rsid w:val="00F61606"/>
    <w:rsid w:val="00F61918"/>
    <w:rsid w:val="00F61C45"/>
    <w:rsid w:val="00F62151"/>
    <w:rsid w:val="00F62A29"/>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020"/>
    <w:rsid w:val="00F71C68"/>
    <w:rsid w:val="00F724E2"/>
    <w:rsid w:val="00F725DD"/>
    <w:rsid w:val="00F74103"/>
    <w:rsid w:val="00F745A4"/>
    <w:rsid w:val="00F74C0C"/>
    <w:rsid w:val="00F75BB5"/>
    <w:rsid w:val="00F75FD5"/>
    <w:rsid w:val="00F7604C"/>
    <w:rsid w:val="00F773A9"/>
    <w:rsid w:val="00F803BB"/>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C0C"/>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7E8"/>
    <w:rsid w:val="00FD6894"/>
    <w:rsid w:val="00FD6AF0"/>
    <w:rsid w:val="00FD704D"/>
    <w:rsid w:val="00FD74E3"/>
    <w:rsid w:val="00FD7702"/>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14D"/>
    <w:rsid w:val="00FF1A06"/>
    <w:rsid w:val="00FF1AD3"/>
    <w:rsid w:val="00FF1B46"/>
    <w:rsid w:val="00FF219D"/>
    <w:rsid w:val="00FF2693"/>
    <w:rsid w:val="00FF2BB3"/>
    <w:rsid w:val="00FF49B4"/>
    <w:rsid w:val="00FF49F4"/>
    <w:rsid w:val="00FF651D"/>
    <w:rsid w:val="00FF6843"/>
    <w:rsid w:val="00FF7724"/>
    <w:rsid w:val="00FF78E2"/>
    <w:rsid w:val="010651D9"/>
    <w:rsid w:val="03DD35E4"/>
    <w:rsid w:val="03FD5771"/>
    <w:rsid w:val="05854733"/>
    <w:rsid w:val="065A6178"/>
    <w:rsid w:val="06E83FB7"/>
    <w:rsid w:val="07E04406"/>
    <w:rsid w:val="09320D22"/>
    <w:rsid w:val="0962293F"/>
    <w:rsid w:val="0A392878"/>
    <w:rsid w:val="0A5B7E63"/>
    <w:rsid w:val="0AAF0151"/>
    <w:rsid w:val="0ADF29BA"/>
    <w:rsid w:val="0AEF054D"/>
    <w:rsid w:val="0BF60522"/>
    <w:rsid w:val="0C050883"/>
    <w:rsid w:val="0C87121B"/>
    <w:rsid w:val="0C994C14"/>
    <w:rsid w:val="0D7F5F30"/>
    <w:rsid w:val="0DE11FC5"/>
    <w:rsid w:val="0DF702FE"/>
    <w:rsid w:val="0E2543C0"/>
    <w:rsid w:val="0F816ACD"/>
    <w:rsid w:val="10E45629"/>
    <w:rsid w:val="10FC16EA"/>
    <w:rsid w:val="118963A1"/>
    <w:rsid w:val="1193257A"/>
    <w:rsid w:val="127723A9"/>
    <w:rsid w:val="13072A44"/>
    <w:rsid w:val="13191F2C"/>
    <w:rsid w:val="13857CA0"/>
    <w:rsid w:val="146A04A9"/>
    <w:rsid w:val="15DF1454"/>
    <w:rsid w:val="16096967"/>
    <w:rsid w:val="16AF7032"/>
    <w:rsid w:val="17125CEF"/>
    <w:rsid w:val="17F453F5"/>
    <w:rsid w:val="183801A8"/>
    <w:rsid w:val="18C13529"/>
    <w:rsid w:val="18D84883"/>
    <w:rsid w:val="1A4B7BFF"/>
    <w:rsid w:val="1B2A271F"/>
    <w:rsid w:val="1B3426D8"/>
    <w:rsid w:val="1BB36FD7"/>
    <w:rsid w:val="1BD73063"/>
    <w:rsid w:val="1D266CE1"/>
    <w:rsid w:val="1D3963AF"/>
    <w:rsid w:val="1D5D57EA"/>
    <w:rsid w:val="1E594203"/>
    <w:rsid w:val="1E714A66"/>
    <w:rsid w:val="1F122D30"/>
    <w:rsid w:val="1FE868A9"/>
    <w:rsid w:val="21314373"/>
    <w:rsid w:val="22CA3922"/>
    <w:rsid w:val="231057D9"/>
    <w:rsid w:val="236E05FA"/>
    <w:rsid w:val="24217571"/>
    <w:rsid w:val="24C04FDC"/>
    <w:rsid w:val="25111597"/>
    <w:rsid w:val="25C603D0"/>
    <w:rsid w:val="269733C3"/>
    <w:rsid w:val="29693E94"/>
    <w:rsid w:val="2A0B6CFA"/>
    <w:rsid w:val="2B966A97"/>
    <w:rsid w:val="2C2C14A9"/>
    <w:rsid w:val="2CED26E7"/>
    <w:rsid w:val="2D355E3C"/>
    <w:rsid w:val="2D851C1D"/>
    <w:rsid w:val="2D9D2825"/>
    <w:rsid w:val="2DD15014"/>
    <w:rsid w:val="2DF81343"/>
    <w:rsid w:val="2E3D58F0"/>
    <w:rsid w:val="2E644C2A"/>
    <w:rsid w:val="2E7E6B76"/>
    <w:rsid w:val="2E923A27"/>
    <w:rsid w:val="2FD25781"/>
    <w:rsid w:val="313272A3"/>
    <w:rsid w:val="319C6071"/>
    <w:rsid w:val="32146967"/>
    <w:rsid w:val="32B83797"/>
    <w:rsid w:val="32EA1103"/>
    <w:rsid w:val="342C619D"/>
    <w:rsid w:val="342E63AB"/>
    <w:rsid w:val="342F7A89"/>
    <w:rsid w:val="365302AE"/>
    <w:rsid w:val="36C546D4"/>
    <w:rsid w:val="37B22EAA"/>
    <w:rsid w:val="38226D2B"/>
    <w:rsid w:val="389B393F"/>
    <w:rsid w:val="39B06F76"/>
    <w:rsid w:val="3AD62A0C"/>
    <w:rsid w:val="3B1136C2"/>
    <w:rsid w:val="3B297083"/>
    <w:rsid w:val="3C0A30C1"/>
    <w:rsid w:val="3C5F759A"/>
    <w:rsid w:val="3C692343"/>
    <w:rsid w:val="3CC50F8A"/>
    <w:rsid w:val="3CF43CC6"/>
    <w:rsid w:val="3D216C93"/>
    <w:rsid w:val="3E157CEF"/>
    <w:rsid w:val="3EF46EDA"/>
    <w:rsid w:val="3F2C7074"/>
    <w:rsid w:val="41E2584A"/>
    <w:rsid w:val="42D33CD5"/>
    <w:rsid w:val="42E1381E"/>
    <w:rsid w:val="439B1AEE"/>
    <w:rsid w:val="445C7407"/>
    <w:rsid w:val="467001B9"/>
    <w:rsid w:val="490873F9"/>
    <w:rsid w:val="49952845"/>
    <w:rsid w:val="499C4FDB"/>
    <w:rsid w:val="4A6A13C3"/>
    <w:rsid w:val="4B724B7F"/>
    <w:rsid w:val="4C15470A"/>
    <w:rsid w:val="4C9141EC"/>
    <w:rsid w:val="4C9D15DC"/>
    <w:rsid w:val="4D267823"/>
    <w:rsid w:val="4DE460C6"/>
    <w:rsid w:val="4E07369B"/>
    <w:rsid w:val="4F50502B"/>
    <w:rsid w:val="4F9F38BD"/>
    <w:rsid w:val="4FF017CF"/>
    <w:rsid w:val="5076286F"/>
    <w:rsid w:val="51A0432A"/>
    <w:rsid w:val="51AF50D8"/>
    <w:rsid w:val="52A96B6F"/>
    <w:rsid w:val="536675AB"/>
    <w:rsid w:val="550764A4"/>
    <w:rsid w:val="55A1553E"/>
    <w:rsid w:val="55FF6C44"/>
    <w:rsid w:val="577D7BAB"/>
    <w:rsid w:val="577E200A"/>
    <w:rsid w:val="57FA7E04"/>
    <w:rsid w:val="58535244"/>
    <w:rsid w:val="58AE4F0C"/>
    <w:rsid w:val="5A2A7C7B"/>
    <w:rsid w:val="5AD42736"/>
    <w:rsid w:val="5AEB20AC"/>
    <w:rsid w:val="5C80234E"/>
    <w:rsid w:val="5DC03E6D"/>
    <w:rsid w:val="5E261785"/>
    <w:rsid w:val="5E3D71AC"/>
    <w:rsid w:val="5E7F3237"/>
    <w:rsid w:val="5ED05841"/>
    <w:rsid w:val="5F4063B3"/>
    <w:rsid w:val="5FCC5339"/>
    <w:rsid w:val="61054A27"/>
    <w:rsid w:val="611D2366"/>
    <w:rsid w:val="61406582"/>
    <w:rsid w:val="618943CD"/>
    <w:rsid w:val="62885958"/>
    <w:rsid w:val="6299419B"/>
    <w:rsid w:val="62BA62D3"/>
    <w:rsid w:val="63015310"/>
    <w:rsid w:val="63381C06"/>
    <w:rsid w:val="63EE6769"/>
    <w:rsid w:val="64B21544"/>
    <w:rsid w:val="64CE2EAA"/>
    <w:rsid w:val="65037FF2"/>
    <w:rsid w:val="65A05841"/>
    <w:rsid w:val="65C47781"/>
    <w:rsid w:val="662A3CC8"/>
    <w:rsid w:val="662E75B1"/>
    <w:rsid w:val="66342C2E"/>
    <w:rsid w:val="663E784C"/>
    <w:rsid w:val="6806355F"/>
    <w:rsid w:val="68501A07"/>
    <w:rsid w:val="692F585A"/>
    <w:rsid w:val="6A1D5C31"/>
    <w:rsid w:val="6A202C0C"/>
    <w:rsid w:val="6A2D3646"/>
    <w:rsid w:val="6B324F68"/>
    <w:rsid w:val="6B6F480A"/>
    <w:rsid w:val="6C4258A4"/>
    <w:rsid w:val="6C6E6699"/>
    <w:rsid w:val="6D510F20"/>
    <w:rsid w:val="6D5B09CB"/>
    <w:rsid w:val="6E8E12EF"/>
    <w:rsid w:val="70D935FA"/>
    <w:rsid w:val="71245578"/>
    <w:rsid w:val="71D43752"/>
    <w:rsid w:val="72361A07"/>
    <w:rsid w:val="7258372B"/>
    <w:rsid w:val="735B4C14"/>
    <w:rsid w:val="7420296E"/>
    <w:rsid w:val="74886E75"/>
    <w:rsid w:val="749C4185"/>
    <w:rsid w:val="75DA2C18"/>
    <w:rsid w:val="7685575E"/>
    <w:rsid w:val="76E017C1"/>
    <w:rsid w:val="770B60A1"/>
    <w:rsid w:val="77253DF8"/>
    <w:rsid w:val="77BD641E"/>
    <w:rsid w:val="77E8501C"/>
    <w:rsid w:val="78115601"/>
    <w:rsid w:val="788F5DD7"/>
    <w:rsid w:val="79636B5C"/>
    <w:rsid w:val="7A67303B"/>
    <w:rsid w:val="7A9E1F37"/>
    <w:rsid w:val="7AAB1D04"/>
    <w:rsid w:val="7ABA4368"/>
    <w:rsid w:val="7B075841"/>
    <w:rsid w:val="7B257FFD"/>
    <w:rsid w:val="7B6E5D6D"/>
    <w:rsid w:val="7F1B7FBA"/>
    <w:rsid w:val="7F881FB1"/>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3"/>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link w:val="634"/>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3"/>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6"/>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7"/>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1"/>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4"/>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Lines="100"/>
      <w:jc w:val="left"/>
    </w:pPr>
  </w:style>
  <w:style w:type="paragraph" w:styleId="3">
    <w:name w:val="Plain Text"/>
    <w:basedOn w:val="1"/>
    <w:next w:val="1"/>
    <w:link w:val="223"/>
    <w:qFormat/>
    <w:uiPriority w:val="0"/>
    <w:rPr>
      <w:rFonts w:ascii="宋体" w:hAnsi="Courier New"/>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4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47"/>
    <w:qFormat/>
    <w:uiPriority w:val="0"/>
    <w:pPr>
      <w:jc w:val="left"/>
    </w:pPr>
  </w:style>
  <w:style w:type="paragraph" w:styleId="22">
    <w:name w:val="Salutation"/>
    <w:basedOn w:val="1"/>
    <w:next w:val="1"/>
    <w:link w:val="212"/>
    <w:qFormat/>
    <w:uiPriority w:val="0"/>
    <w:rPr>
      <w:rFonts w:ascii="仿宋_GB2312" w:eastAsia="仿宋_GB2312"/>
      <w:sz w:val="28"/>
      <w:szCs w:val="20"/>
    </w:rPr>
  </w:style>
  <w:style w:type="paragraph" w:styleId="23">
    <w:name w:val="Body Text 3"/>
    <w:basedOn w:val="1"/>
    <w:link w:val="185"/>
    <w:qFormat/>
    <w:uiPriority w:val="0"/>
    <w:pPr>
      <w:jc w:val="center"/>
    </w:pPr>
    <w:rPr>
      <w:szCs w:val="20"/>
    </w:rPr>
  </w:style>
  <w:style w:type="paragraph" w:styleId="24">
    <w:name w:val="Body Text"/>
    <w:basedOn w:val="1"/>
    <w:next w:val="25"/>
    <w:link w:val="121"/>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134"/>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next w:val="17"/>
    <w:link w:val="102"/>
    <w:qFormat/>
    <w:uiPriority w:val="99"/>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17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0"/>
    <w:qFormat/>
    <w:uiPriority w:val="0"/>
    <w:pPr>
      <w:ind w:left="100" w:leftChars="2500"/>
    </w:pPr>
    <w:rPr>
      <w:rFonts w:ascii="宋体"/>
      <w:sz w:val="24"/>
      <w:szCs w:val="21"/>
      <w:lang w:val="zh-CN"/>
    </w:rPr>
  </w:style>
  <w:style w:type="paragraph" w:styleId="38">
    <w:name w:val="Body Text Indent 2"/>
    <w:basedOn w:val="1"/>
    <w:link w:val="82"/>
    <w:qFormat/>
    <w:uiPriority w:val="0"/>
    <w:pPr>
      <w:spacing w:line="360" w:lineRule="auto"/>
      <w:ind w:firstLine="601"/>
      <w:textAlignment w:val="baseline"/>
    </w:pPr>
    <w:rPr>
      <w:rFonts w:ascii="宋体"/>
      <w:kern w:val="0"/>
      <w:sz w:val="28"/>
      <w:szCs w:val="20"/>
    </w:rPr>
  </w:style>
  <w:style w:type="paragraph" w:styleId="39">
    <w:name w:val="Balloon Text"/>
    <w:basedOn w:val="1"/>
    <w:link w:val="248"/>
    <w:semiHidden/>
    <w:qFormat/>
    <w:uiPriority w:val="0"/>
    <w:rPr>
      <w:sz w:val="18"/>
      <w:szCs w:val="18"/>
    </w:rPr>
  </w:style>
  <w:style w:type="paragraph" w:styleId="40">
    <w:name w:val="footer"/>
    <w:basedOn w:val="1"/>
    <w:link w:val="630"/>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237"/>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9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635"/>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2"/>
    <w:basedOn w:val="27"/>
    <w:link w:val="24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character" w:customStyle="1" w:styleId="73">
    <w:name w:val="solutionfonts"/>
    <w:qFormat/>
    <w:uiPriority w:val="0"/>
  </w:style>
  <w:style w:type="character" w:customStyle="1" w:styleId="74">
    <w:name w:val="Font Style82"/>
    <w:qFormat/>
    <w:uiPriority w:val="99"/>
    <w:rPr>
      <w:rFonts w:ascii="宋体" w:eastAsia="宋体" w:cs="宋体"/>
      <w:color w:val="000000"/>
      <w:sz w:val="14"/>
      <w:szCs w:val="14"/>
    </w:rPr>
  </w:style>
  <w:style w:type="character" w:customStyle="1" w:styleId="75">
    <w:name w:val="此正文 Char"/>
    <w:link w:val="76"/>
    <w:qFormat/>
    <w:uiPriority w:val="0"/>
    <w:rPr>
      <w:kern w:val="2"/>
      <w:sz w:val="24"/>
      <w:szCs w:val="24"/>
    </w:rPr>
  </w:style>
  <w:style w:type="paragraph" w:customStyle="1" w:styleId="76">
    <w:name w:val="此正文"/>
    <w:basedOn w:val="1"/>
    <w:link w:val="75"/>
    <w:qFormat/>
    <w:uiPriority w:val="0"/>
    <w:pPr>
      <w:adjustRightInd/>
      <w:spacing w:line="360" w:lineRule="auto"/>
      <w:ind w:firstLine="200" w:firstLineChars="200"/>
    </w:pPr>
    <w:rPr>
      <w:sz w:val="24"/>
    </w:rPr>
  </w:style>
  <w:style w:type="character" w:customStyle="1" w:styleId="77">
    <w:name w:val="Char Char10"/>
    <w:semiHidden/>
    <w:qFormat/>
    <w:uiPriority w:val="0"/>
    <w:rPr>
      <w:rFonts w:ascii="宋体" w:hAnsi="宋体"/>
      <w:kern w:val="2"/>
      <w:sz w:val="21"/>
      <w:szCs w:val="24"/>
      <w:lang w:val="en-US" w:eastAsia="zh-CN"/>
    </w:rPr>
  </w:style>
  <w:style w:type="character" w:customStyle="1" w:styleId="78">
    <w:name w:val="h Char Char"/>
    <w:qFormat/>
    <w:uiPriority w:val="0"/>
    <w:rPr>
      <w:rFonts w:eastAsia="宋体"/>
      <w:kern w:val="2"/>
      <w:sz w:val="18"/>
      <w:lang w:val="en-US" w:eastAsia="zh-CN" w:bidi="ar-SA"/>
    </w:rPr>
  </w:style>
  <w:style w:type="character" w:customStyle="1" w:styleId="79">
    <w:name w:val="Bold"/>
    <w:qFormat/>
    <w:uiPriority w:val="0"/>
    <w:rPr>
      <w:rFonts w:ascii="Arial" w:hAnsi="Arial" w:eastAsia="黑体" w:cs="Times New Roman"/>
      <w:b/>
      <w:kern w:val="2"/>
      <w:sz w:val="32"/>
      <w:szCs w:val="32"/>
      <w:lang w:val="en-US" w:eastAsia="zh-CN" w:bidi="ar-SA"/>
    </w:rPr>
  </w:style>
  <w:style w:type="character" w:customStyle="1" w:styleId="80">
    <w:name w:val="Ò³Ã¼ Char Char"/>
    <w:qFormat/>
    <w:uiPriority w:val="0"/>
    <w:rPr>
      <w:rFonts w:eastAsia="宋体"/>
      <w:kern w:val="2"/>
      <w:sz w:val="18"/>
      <w:lang w:val="en-US" w:eastAsia="zh-CN" w:bidi="ar-SA"/>
    </w:rPr>
  </w:style>
  <w:style w:type="character" w:customStyle="1" w:styleId="81">
    <w:name w:val="标准正文格式 Char"/>
    <w:qFormat/>
    <w:uiPriority w:val="0"/>
    <w:rPr>
      <w:rFonts w:ascii="宋体" w:eastAsia="仿宋_GB2312" w:cs="宋体"/>
      <w:color w:val="000000"/>
      <w:sz w:val="24"/>
      <w:lang w:val="en-US" w:eastAsia="zh-CN" w:bidi="ar-SA"/>
    </w:rPr>
  </w:style>
  <w:style w:type="character" w:customStyle="1" w:styleId="82">
    <w:name w:val="正文文本缩进 2 字符"/>
    <w:link w:val="38"/>
    <w:qFormat/>
    <w:uiPriority w:val="0"/>
    <w:rPr>
      <w:rFonts w:ascii="宋体"/>
      <w:sz w:val="28"/>
    </w:rPr>
  </w:style>
  <w:style w:type="character" w:customStyle="1" w:styleId="83">
    <w:name w:val="Char Char8"/>
    <w:qFormat/>
    <w:uiPriority w:val="0"/>
    <w:rPr>
      <w:rFonts w:eastAsia="宋体"/>
      <w:b/>
      <w:sz w:val="24"/>
      <w:lang w:val="en-GB" w:eastAsia="zh-CN"/>
    </w:rPr>
  </w:style>
  <w:style w:type="character" w:customStyle="1" w:styleId="84">
    <w:name w:val="No Spacing Char"/>
    <w:link w:val="85"/>
    <w:qFormat/>
    <w:uiPriority w:val="1"/>
    <w:rPr>
      <w:rFonts w:ascii="Calibri" w:hAnsi="Calibri"/>
      <w:sz w:val="22"/>
      <w:szCs w:val="22"/>
      <w:lang w:val="en-US" w:eastAsia="zh-CN" w:bidi="ar-SA"/>
    </w:rPr>
  </w:style>
  <w:style w:type="paragraph" w:customStyle="1" w:styleId="85">
    <w:name w:val="无间隔1"/>
    <w:link w:val="84"/>
    <w:qFormat/>
    <w:uiPriority w:val="1"/>
    <w:rPr>
      <w:rFonts w:ascii="Calibri" w:hAnsi="Calibri" w:eastAsia="宋体" w:cs="Times New Roman"/>
      <w:sz w:val="22"/>
      <w:szCs w:val="22"/>
      <w:lang w:val="en-US" w:eastAsia="zh-CN" w:bidi="ar-SA"/>
    </w:rPr>
  </w:style>
  <w:style w:type="character" w:customStyle="1" w:styleId="86">
    <w:name w:val="blue1"/>
    <w:basedOn w:val="64"/>
    <w:qFormat/>
    <w:uiPriority w:val="0"/>
    <w:rPr>
      <w:rFonts w:ascii="Arial" w:hAnsi="Arial" w:eastAsia="黑体" w:cs="Arial"/>
      <w:snapToGrid w:val="0"/>
      <w:kern w:val="0"/>
      <w:szCs w:val="21"/>
    </w:rPr>
  </w:style>
  <w:style w:type="character" w:customStyle="1" w:styleId="87">
    <w:name w:val="highlight1"/>
    <w:qFormat/>
    <w:uiPriority w:val="0"/>
    <w:rPr>
      <w:rFonts w:ascii="仿宋_GB2312" w:eastAsia="微软雅黑"/>
      <w:b/>
      <w:kern w:val="2"/>
      <w:sz w:val="23"/>
      <w:szCs w:val="23"/>
      <w:lang w:val="en-US" w:eastAsia="zh-CN" w:bidi="ar-SA"/>
    </w:rPr>
  </w:style>
  <w:style w:type="character" w:customStyle="1" w:styleId="88">
    <w:name w:val="ca-131"/>
    <w:qFormat/>
    <w:uiPriority w:val="0"/>
    <w:rPr>
      <w:rFonts w:hint="eastAsia" w:ascii="仿宋_GB2312" w:eastAsia="仿宋_GB2312"/>
      <w:b/>
      <w:bCs/>
      <w:color w:val="000000"/>
      <w:spacing w:val="-20"/>
      <w:sz w:val="24"/>
      <w:szCs w:val="24"/>
    </w:rPr>
  </w:style>
  <w:style w:type="character" w:customStyle="1" w:styleId="89">
    <w:name w:val="h3 Char"/>
    <w:qFormat/>
    <w:uiPriority w:val="0"/>
    <w:rPr>
      <w:rFonts w:eastAsia="宋体"/>
      <w:b/>
      <w:kern w:val="2"/>
      <w:sz w:val="32"/>
      <w:lang w:val="en-US" w:eastAsia="zh-CN" w:bidi="ar-SA"/>
    </w:rPr>
  </w:style>
  <w:style w:type="character" w:customStyle="1" w:styleId="90">
    <w:name w:val="Char Char12"/>
    <w:qFormat/>
    <w:uiPriority w:val="0"/>
    <w:rPr>
      <w:rFonts w:ascii="仿宋_GB2312" w:eastAsia="仿宋_GB2312"/>
      <w:b/>
      <w:bCs/>
      <w:kern w:val="2"/>
      <w:sz w:val="24"/>
      <w:szCs w:val="24"/>
      <w:lang w:val="zh-CN" w:eastAsia="zh-CN" w:bidi="ar-SA"/>
    </w:rPr>
  </w:style>
  <w:style w:type="character" w:customStyle="1" w:styleId="91">
    <w:name w:val="Comment Text Char"/>
    <w:semiHidden/>
    <w:qFormat/>
    <w:locked/>
    <w:uiPriority w:val="0"/>
    <w:rPr>
      <w:rFonts w:ascii="宋体" w:hAnsi="宋体" w:eastAsia="宋体"/>
      <w:kern w:val="2"/>
      <w:sz w:val="24"/>
      <w:lang w:val="en-US" w:eastAsia="zh-CN" w:bidi="ar-SA"/>
    </w:rPr>
  </w:style>
  <w:style w:type="character" w:customStyle="1" w:styleId="92">
    <w:name w:val="批注文字 Char"/>
    <w:qFormat/>
    <w:uiPriority w:val="99"/>
    <w:rPr>
      <w:kern w:val="2"/>
      <w:sz w:val="21"/>
      <w:szCs w:val="24"/>
    </w:rPr>
  </w:style>
  <w:style w:type="character" w:customStyle="1" w:styleId="93">
    <w:name w:val="仿宋正文 Char"/>
    <w:link w:val="94"/>
    <w:qFormat/>
    <w:uiPriority w:val="0"/>
    <w:rPr>
      <w:rFonts w:ascii="仿宋_GB2312" w:eastAsia="仿宋_GB2312"/>
      <w:kern w:val="2"/>
      <w:sz w:val="24"/>
      <w:lang w:val="en-US" w:eastAsia="zh-CN" w:bidi="ar-SA"/>
    </w:rPr>
  </w:style>
  <w:style w:type="paragraph" w:customStyle="1" w:styleId="94">
    <w:name w:val="仿宋正文"/>
    <w:basedOn w:val="1"/>
    <w:link w:val="93"/>
    <w:qFormat/>
    <w:uiPriority w:val="0"/>
    <w:pPr>
      <w:adjustRightInd/>
      <w:spacing w:line="360" w:lineRule="auto"/>
      <w:ind w:firstLine="480" w:firstLineChars="200"/>
    </w:pPr>
    <w:rPr>
      <w:rFonts w:ascii="仿宋_GB2312" w:eastAsia="仿宋_GB2312"/>
      <w:sz w:val="24"/>
      <w:szCs w:val="20"/>
    </w:rPr>
  </w:style>
  <w:style w:type="character" w:customStyle="1" w:styleId="95">
    <w:name w:val="style91"/>
    <w:qFormat/>
    <w:uiPriority w:val="0"/>
    <w:rPr>
      <w:color w:val="333333"/>
    </w:rPr>
  </w:style>
  <w:style w:type="character" w:customStyle="1" w:styleId="96">
    <w:name w:val="Char Char4"/>
    <w:qFormat/>
    <w:uiPriority w:val="0"/>
    <w:rPr>
      <w:rFonts w:eastAsia="宋体"/>
      <w:b/>
      <w:sz w:val="24"/>
      <w:lang w:val="en-GB" w:eastAsia="zh-CN" w:bidi="ar-SA"/>
    </w:rPr>
  </w:style>
  <w:style w:type="character" w:customStyle="1" w:styleId="97">
    <w:name w:val="Char Char2"/>
    <w:qFormat/>
    <w:uiPriority w:val="0"/>
    <w:rPr>
      <w:rFonts w:eastAsia="宋体"/>
      <w:b/>
      <w:bCs/>
      <w:kern w:val="2"/>
      <w:sz w:val="21"/>
      <w:szCs w:val="24"/>
      <w:lang w:val="en-US" w:eastAsia="zh-CN" w:bidi="ar-SA"/>
    </w:rPr>
  </w:style>
  <w:style w:type="character" w:customStyle="1" w:styleId="98">
    <w:name w:val="正文 项目2 Char"/>
    <w:basedOn w:val="99"/>
    <w:qFormat/>
    <w:uiPriority w:val="0"/>
    <w:rPr>
      <w:rFonts w:ascii="仿宋_GB2312" w:hAnsi="仿宋_GB2312" w:eastAsia="仿宋_GB2312"/>
      <w:kern w:val="2"/>
      <w:sz w:val="24"/>
      <w:lang w:bidi="ar-SA"/>
    </w:rPr>
  </w:style>
  <w:style w:type="character" w:customStyle="1" w:styleId="99">
    <w:name w:val="正文 项目 Char"/>
    <w:qFormat/>
    <w:uiPriority w:val="0"/>
    <w:rPr>
      <w:rFonts w:ascii="仿宋_GB2312" w:hAnsi="仿宋_GB2312" w:eastAsia="仿宋_GB2312"/>
      <w:kern w:val="2"/>
      <w:sz w:val="24"/>
      <w:lang w:bidi="ar-SA"/>
    </w:rPr>
  </w:style>
  <w:style w:type="character" w:customStyle="1" w:styleId="100">
    <w:name w:val="页眉 Char1"/>
    <w:qFormat/>
    <w:uiPriority w:val="0"/>
    <w:rPr>
      <w:rFonts w:eastAsia="宋体"/>
      <w:kern w:val="2"/>
      <w:sz w:val="18"/>
      <w:szCs w:val="18"/>
      <w:lang w:val="en-US" w:eastAsia="zh-CN" w:bidi="ar-SA"/>
    </w:rPr>
  </w:style>
  <w:style w:type="character" w:customStyle="1" w:styleId="101">
    <w:name w:val="副标题 字符"/>
    <w:link w:val="48"/>
    <w:qFormat/>
    <w:uiPriority w:val="0"/>
    <w:rPr>
      <w:rFonts w:ascii="Arial" w:hAnsi="Arial" w:eastAsia="隶书"/>
      <w:b/>
      <w:bCs/>
      <w:kern w:val="28"/>
      <w:sz w:val="44"/>
      <w:szCs w:val="32"/>
      <w:lang w:val="en-US" w:eastAsia="zh-CN" w:bidi="ar-SA"/>
    </w:rPr>
  </w:style>
  <w:style w:type="character" w:customStyle="1" w:styleId="102">
    <w:name w:val="正文文本缩进 字符1"/>
    <w:link w:val="27"/>
    <w:qFormat/>
    <w:uiPriority w:val="0"/>
    <w:rPr>
      <w:rFonts w:ascii="宋体" w:hAnsi="宋体"/>
      <w:kern w:val="2"/>
      <w:sz w:val="24"/>
      <w:szCs w:val="24"/>
    </w:rPr>
  </w:style>
  <w:style w:type="character" w:customStyle="1" w:styleId="103">
    <w:name w:val="big1"/>
    <w:qFormat/>
    <w:uiPriority w:val="0"/>
    <w:rPr>
      <w:rFonts w:hint="eastAsia" w:ascii="宋体" w:hAnsi="宋体" w:eastAsia="宋体"/>
      <w:color w:val="333333"/>
      <w:sz w:val="22"/>
      <w:szCs w:val="22"/>
    </w:rPr>
  </w:style>
  <w:style w:type="character" w:customStyle="1" w:styleId="104">
    <w:name w:val="h Char Char1"/>
    <w:qFormat/>
    <w:uiPriority w:val="0"/>
    <w:rPr>
      <w:rFonts w:eastAsia="宋体"/>
      <w:kern w:val="2"/>
      <w:sz w:val="18"/>
      <w:szCs w:val="18"/>
      <w:lang w:val="en-US" w:eastAsia="zh-CN" w:bidi="ar-SA"/>
    </w:rPr>
  </w:style>
  <w:style w:type="character" w:customStyle="1" w:styleId="105">
    <w:name w:val="样式8 Char"/>
    <w:qFormat/>
    <w:uiPriority w:val="0"/>
    <w:rPr>
      <w:rFonts w:ascii="仿宋_GB2312" w:hAnsi="宋体" w:eastAsia="仿宋_GB2312"/>
      <w:b/>
      <w:bCs/>
      <w:kern w:val="2"/>
      <w:sz w:val="24"/>
      <w:szCs w:val="24"/>
    </w:rPr>
  </w:style>
  <w:style w:type="character" w:customStyle="1" w:styleId="106">
    <w:name w:val="HTML 预设格式 字符"/>
    <w:link w:val="57"/>
    <w:qFormat/>
    <w:uiPriority w:val="0"/>
    <w:rPr>
      <w:rFonts w:ascii="黑体" w:hAnsi="Courier New" w:eastAsia="黑体"/>
    </w:rPr>
  </w:style>
  <w:style w:type="character" w:customStyle="1" w:styleId="107">
    <w:name w:val="页脚 Char1"/>
    <w:qFormat/>
    <w:uiPriority w:val="0"/>
    <w:rPr>
      <w:rFonts w:eastAsia="宋体"/>
      <w:kern w:val="2"/>
      <w:sz w:val="18"/>
      <w:szCs w:val="18"/>
      <w:lang w:val="en-US" w:eastAsia="zh-CN" w:bidi="ar-SA"/>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正文文本 2 Char"/>
    <w:qFormat/>
    <w:uiPriority w:val="0"/>
    <w:rPr>
      <w:rFonts w:eastAsia="宋体"/>
      <w:kern w:val="2"/>
      <w:sz w:val="21"/>
      <w:szCs w:val="24"/>
      <w:lang w:val="en-US" w:eastAsia="zh-CN" w:bidi="ar-SA"/>
    </w:rPr>
  </w:style>
  <w:style w:type="character" w:customStyle="1" w:styleId="110">
    <w:name w:val="tw4winTerm"/>
    <w:qFormat/>
    <w:uiPriority w:val="0"/>
    <w:rPr>
      <w:color w:val="0000FF"/>
    </w:rPr>
  </w:style>
  <w:style w:type="character" w:customStyle="1" w:styleId="111">
    <w:name w:val="标题 8 字符"/>
    <w:link w:val="11"/>
    <w:qFormat/>
    <w:uiPriority w:val="0"/>
    <w:rPr>
      <w:rFonts w:ascii="Arial" w:hAnsi="Arial" w:eastAsia="黑体"/>
      <w:kern w:val="2"/>
      <w:sz w:val="24"/>
      <w:szCs w:val="24"/>
    </w:rPr>
  </w:style>
  <w:style w:type="character" w:customStyle="1" w:styleId="112">
    <w:name w:val="标题 2 Char Char"/>
    <w:qFormat/>
    <w:uiPriority w:val="0"/>
    <w:rPr>
      <w:rFonts w:ascii="楷体_GB2312" w:hAnsi="Arial" w:eastAsia="楷体_GB2312"/>
      <w:b/>
      <w:bCs/>
      <w:kern w:val="2"/>
      <w:sz w:val="24"/>
      <w:szCs w:val="32"/>
      <w:lang w:val="en-US" w:eastAsia="zh-CN" w:bidi="ar-SA"/>
    </w:rPr>
  </w:style>
  <w:style w:type="character" w:customStyle="1" w:styleId="113">
    <w:name w:val="hei16b1"/>
    <w:qFormat/>
    <w:uiPriority w:val="0"/>
    <w:rPr>
      <w:rFonts w:hint="default" w:ascii="Arial" w:hAnsi="Arial" w:cs="Arial"/>
      <w:b/>
      <w:bCs/>
      <w:color w:val="000000"/>
      <w:sz w:val="24"/>
      <w:szCs w:val="24"/>
    </w:rPr>
  </w:style>
  <w:style w:type="character" w:customStyle="1" w:styleId="114">
    <w:name w:val="Heading 7 Char"/>
    <w:qFormat/>
    <w:locked/>
    <w:uiPriority w:val="0"/>
    <w:rPr>
      <w:rFonts w:ascii="宋体" w:hAnsi="宋体" w:eastAsia="宋体"/>
      <w:b/>
      <w:bCs/>
      <w:kern w:val="2"/>
      <w:sz w:val="24"/>
      <w:szCs w:val="24"/>
      <w:lang w:val="en-US" w:eastAsia="zh-CN" w:bidi="ar-SA"/>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哈哈正文 Char"/>
    <w:link w:val="117"/>
    <w:qFormat/>
    <w:uiPriority w:val="0"/>
    <w:rPr>
      <w:rFonts w:ascii="宋体" w:hAnsi="宋体" w:eastAsia="宋体"/>
      <w:kern w:val="2"/>
      <w:sz w:val="24"/>
      <w:lang w:bidi="ar-SA"/>
    </w:rPr>
  </w:style>
  <w:style w:type="paragraph" w:customStyle="1" w:styleId="117">
    <w:name w:val="哈哈正文"/>
    <w:basedOn w:val="1"/>
    <w:link w:val="116"/>
    <w:qFormat/>
    <w:uiPriority w:val="0"/>
    <w:pPr>
      <w:adjustRightInd/>
      <w:spacing w:line="360" w:lineRule="auto"/>
      <w:ind w:firstLine="200" w:firstLineChars="200"/>
    </w:pPr>
    <w:rPr>
      <w:rFonts w:ascii="宋体" w:hAnsi="宋体"/>
      <w:sz w:val="24"/>
      <w:szCs w:val="20"/>
    </w:rPr>
  </w:style>
  <w:style w:type="character" w:customStyle="1" w:styleId="118">
    <w:name w:val="pt141"/>
    <w:qFormat/>
    <w:uiPriority w:val="0"/>
    <w:rPr>
      <w:color w:val="330066"/>
      <w:sz w:val="22"/>
      <w:szCs w:val="22"/>
    </w:rPr>
  </w:style>
  <w:style w:type="character" w:customStyle="1" w:styleId="119">
    <w:name w:val="普通文字 Char3"/>
    <w:qFormat/>
    <w:uiPriority w:val="0"/>
    <w:rPr>
      <w:rFonts w:ascii="宋体" w:hAnsi="Courier New" w:eastAsia="宋体"/>
      <w:kern w:val="2"/>
      <w:sz w:val="21"/>
      <w:lang w:val="en-US" w:eastAsia="zh-CN" w:bidi="ar-SA"/>
    </w:rPr>
  </w:style>
  <w:style w:type="character" w:customStyle="1" w:styleId="12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1">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122">
    <w:name w:val="正文2 Char"/>
    <w:qFormat/>
    <w:uiPriority w:val="0"/>
    <w:rPr>
      <w:rFonts w:eastAsia="宋体"/>
      <w:kern w:val="2"/>
      <w:sz w:val="24"/>
      <w:lang w:val="en-US" w:eastAsia="zh-CN" w:bidi="ar-SA"/>
    </w:rPr>
  </w:style>
  <w:style w:type="character" w:customStyle="1" w:styleId="123">
    <w:name w:val="普通文字 Char1"/>
    <w:qFormat/>
    <w:uiPriority w:val="0"/>
    <w:rPr>
      <w:rFonts w:ascii="宋体" w:hAnsi="Courier New" w:eastAsia="宋体"/>
      <w:kern w:val="2"/>
      <w:sz w:val="21"/>
      <w:lang w:val="en-US" w:eastAsia="zh-CN"/>
    </w:rPr>
  </w:style>
  <w:style w:type="character" w:customStyle="1" w:styleId="124">
    <w:name w:val="标题 9 字符"/>
    <w:link w:val="12"/>
    <w:qFormat/>
    <w:uiPriority w:val="0"/>
    <w:rPr>
      <w:rFonts w:ascii="Arial" w:hAnsi="Arial" w:eastAsia="黑体"/>
      <w:kern w:val="2"/>
      <w:sz w:val="21"/>
      <w:szCs w:val="21"/>
    </w:rPr>
  </w:style>
  <w:style w:type="character" w:customStyle="1" w:styleId="125">
    <w:name w:val="Header Char"/>
    <w:semiHidden/>
    <w:qFormat/>
    <w:locked/>
    <w:uiPriority w:val="0"/>
    <w:rPr>
      <w:rFonts w:eastAsia="宋体"/>
      <w:kern w:val="2"/>
      <w:sz w:val="18"/>
      <w:szCs w:val="18"/>
      <w:lang w:val="en-US" w:eastAsia="zh-CN" w:bidi="ar-SA"/>
    </w:rPr>
  </w:style>
  <w:style w:type="character" w:customStyle="1" w:styleId="126">
    <w:name w:val="Footer-Even Char1"/>
    <w:qFormat/>
    <w:uiPriority w:val="0"/>
    <w:rPr>
      <w:rFonts w:eastAsia="宋体"/>
      <w:kern w:val="2"/>
      <w:sz w:val="18"/>
      <w:szCs w:val="18"/>
      <w:lang w:val="en-US" w:eastAsia="zh-CN" w:bidi="ar-SA"/>
    </w:rPr>
  </w:style>
  <w:style w:type="character" w:customStyle="1" w:styleId="127">
    <w:name w:val="unnamed31"/>
    <w:qFormat/>
    <w:uiPriority w:val="0"/>
    <w:rPr>
      <w:rFonts w:ascii="Tahoma" w:hAnsi="Tahoma" w:eastAsia="宋体"/>
      <w:b/>
      <w:kern w:val="2"/>
      <w:sz w:val="24"/>
      <w:szCs w:val="32"/>
      <w:u w:val="none"/>
      <w:lang w:val="en-US" w:eastAsia="zh-CN" w:bidi="ar-SA"/>
    </w:rPr>
  </w:style>
  <w:style w:type="character" w:customStyle="1" w:styleId="128">
    <w:name w:val="纯文本 Char Char Char"/>
    <w:qFormat/>
    <w:uiPriority w:val="0"/>
    <w:rPr>
      <w:rFonts w:ascii="宋体" w:hAnsi="Courier New" w:eastAsia="宋体"/>
      <w:kern w:val="2"/>
      <w:sz w:val="21"/>
      <w:lang w:val="en-US" w:eastAsia="zh-CN" w:bidi="ar-SA"/>
    </w:rPr>
  </w:style>
  <w:style w:type="character" w:customStyle="1" w:styleId="129">
    <w:name w:val="Body Text(ch) Char Char"/>
    <w:qFormat/>
    <w:uiPriority w:val="0"/>
    <w:rPr>
      <w:rFonts w:ascii="宋体"/>
      <w:kern w:val="2"/>
      <w:sz w:val="24"/>
      <w:szCs w:val="21"/>
      <w:lang w:val="zh-CN"/>
    </w:rPr>
  </w:style>
  <w:style w:type="character" w:customStyle="1" w:styleId="130">
    <w:name w:val="插图说明 Char"/>
    <w:qFormat/>
    <w:uiPriority w:val="0"/>
    <w:rPr>
      <w:rFonts w:eastAsia="黑体"/>
      <w:sz w:val="24"/>
      <w:lang w:val="en-US" w:eastAsia="zh-CN"/>
    </w:rPr>
  </w:style>
  <w:style w:type="character" w:customStyle="1" w:styleId="131">
    <w:name w:val="tw4winExternal"/>
    <w:qFormat/>
    <w:uiPriority w:val="0"/>
    <w:rPr>
      <w:rFonts w:ascii="Courier New" w:hAnsi="Courier New" w:cs="Courier New"/>
      <w:color w:val="808080"/>
      <w:lang w:val="en-US" w:eastAsia="zh-CN"/>
    </w:rPr>
  </w:style>
  <w:style w:type="character" w:customStyle="1" w:styleId="132">
    <w:name w:val="font21"/>
    <w:qFormat/>
    <w:uiPriority w:val="0"/>
    <w:rPr>
      <w:rFonts w:hint="eastAsia" w:ascii="宋体" w:hAnsi="宋体" w:eastAsia="宋体"/>
      <w:kern w:val="2"/>
      <w:sz w:val="28"/>
      <w:szCs w:val="28"/>
      <w:lang w:val="en-US" w:eastAsia="zh-CN" w:bidi="ar-SA"/>
    </w:rPr>
  </w:style>
  <w:style w:type="character" w:customStyle="1" w:styleId="133">
    <w:name w:val="标书正文格式 Char"/>
    <w:qFormat/>
    <w:uiPriority w:val="0"/>
    <w:rPr>
      <w:rFonts w:eastAsia="楷体_GB2312"/>
      <w:kern w:val="2"/>
      <w:sz w:val="24"/>
      <w:szCs w:val="24"/>
      <w:lang w:bidi="ar-SA"/>
    </w:rPr>
  </w:style>
  <w:style w:type="character" w:customStyle="1" w:styleId="134">
    <w:name w:val="正文文本首行缩进 字符"/>
    <w:link w:val="25"/>
    <w:qFormat/>
    <w:uiPriority w:val="0"/>
    <w:rPr>
      <w:rFonts w:ascii="宋体"/>
      <w:kern w:val="2"/>
      <w:sz w:val="24"/>
      <w:lang w:val="zh-CN"/>
    </w:rPr>
  </w:style>
  <w:style w:type="character" w:customStyle="1" w:styleId="135">
    <w:name w:val="javascript"/>
    <w:qFormat/>
    <w:uiPriority w:val="0"/>
  </w:style>
  <w:style w:type="character" w:customStyle="1" w:styleId="136">
    <w:name w:val="Balloon Text Char"/>
    <w:semiHidden/>
    <w:qFormat/>
    <w:locked/>
    <w:uiPriority w:val="0"/>
    <w:rPr>
      <w:rFonts w:eastAsia="宋体"/>
      <w:kern w:val="2"/>
      <w:sz w:val="18"/>
      <w:szCs w:val="18"/>
      <w:lang w:val="en-US" w:eastAsia="zh-CN" w:bidi="ar-SA"/>
    </w:rPr>
  </w:style>
  <w:style w:type="character" w:customStyle="1" w:styleId="137">
    <w:name w:val="Char Char5"/>
    <w:qFormat/>
    <w:uiPriority w:val="0"/>
    <w:rPr>
      <w:rFonts w:ascii="宋体" w:hAnsi="Courier New" w:eastAsia="宋体"/>
      <w:kern w:val="2"/>
      <w:sz w:val="21"/>
      <w:lang w:val="en-US" w:eastAsia="zh-CN"/>
    </w:rPr>
  </w:style>
  <w:style w:type="character" w:customStyle="1" w:styleId="138">
    <w:name w:val="Char Char"/>
    <w:qFormat/>
    <w:uiPriority w:val="0"/>
    <w:rPr>
      <w:rFonts w:ascii="宋体" w:hAnsi="Courier New" w:eastAsia="宋体"/>
      <w:kern w:val="2"/>
      <w:sz w:val="21"/>
      <w:lang w:val="en-US" w:eastAsia="zh-CN" w:bidi="ar-SA"/>
    </w:rPr>
  </w:style>
  <w:style w:type="character" w:customStyle="1" w:styleId="139">
    <w:name w:val="mdeck"/>
    <w:qFormat/>
    <w:uiPriority w:val="0"/>
    <w:rPr>
      <w:rFonts w:ascii="仿宋_GB2312" w:eastAsia="微软雅黑"/>
      <w:b/>
      <w:kern w:val="2"/>
      <w:sz w:val="32"/>
      <w:szCs w:val="32"/>
      <w:lang w:val="en-US" w:eastAsia="zh-CN" w:bidi="ar-SA"/>
    </w:rPr>
  </w:style>
  <w:style w:type="character" w:customStyle="1" w:styleId="140">
    <w:name w:val="content"/>
    <w:qFormat/>
    <w:uiPriority w:val="0"/>
  </w:style>
  <w:style w:type="character" w:customStyle="1" w:styleId="141">
    <w:name w:val="Char Char3"/>
    <w:qFormat/>
    <w:uiPriority w:val="0"/>
    <w:rPr>
      <w:rFonts w:eastAsia="宋体"/>
      <w:kern w:val="2"/>
      <w:sz w:val="21"/>
      <w:szCs w:val="24"/>
      <w:lang w:val="en-US" w:eastAsia="zh-CN" w:bidi="ar-SA"/>
    </w:rPr>
  </w:style>
  <w:style w:type="character" w:customStyle="1" w:styleId="142">
    <w:name w:val="Char Char81"/>
    <w:qFormat/>
    <w:uiPriority w:val="6"/>
    <w:rPr>
      <w:rFonts w:eastAsia="宋体"/>
      <w:b/>
      <w:sz w:val="24"/>
      <w:lang w:val="en-GB" w:eastAsia="zh-CN"/>
    </w:rPr>
  </w:style>
  <w:style w:type="character" w:customStyle="1" w:styleId="143">
    <w:name w:val="标题 1 字符"/>
    <w:link w:val="4"/>
    <w:qFormat/>
    <w:uiPriority w:val="0"/>
    <w:rPr>
      <w:rFonts w:ascii="仿宋" w:hAnsi="仿宋" w:eastAsia="仿宋" w:cs="仿宋_GB2312"/>
      <w:b/>
      <w:color w:val="000000"/>
      <w:kern w:val="2"/>
      <w:sz w:val="36"/>
      <w:szCs w:val="36"/>
    </w:rPr>
  </w:style>
  <w:style w:type="character" w:customStyle="1" w:styleId="144">
    <w:name w:val="页眉 Char"/>
    <w:qFormat/>
    <w:uiPriority w:val="99"/>
    <w:rPr>
      <w:rFonts w:eastAsia="仿宋_GB2312"/>
      <w:kern w:val="2"/>
      <w:sz w:val="18"/>
      <w:lang w:val="en-US" w:eastAsia="zh-CN"/>
    </w:rPr>
  </w:style>
  <w:style w:type="character" w:customStyle="1" w:styleId="145">
    <w:name w:val="b11_01b Char"/>
    <w:link w:val="146"/>
    <w:qFormat/>
    <w:uiPriority w:val="0"/>
    <w:rPr>
      <w:rFonts w:ascii="Verdana" w:hAnsi="Verdana"/>
      <w:b/>
      <w:bCs/>
      <w:color w:val="4A82CA"/>
      <w:sz w:val="17"/>
      <w:szCs w:val="17"/>
    </w:rPr>
  </w:style>
  <w:style w:type="paragraph" w:customStyle="1" w:styleId="146">
    <w:name w:val="b11_01b"/>
    <w:basedOn w:val="1"/>
    <w:next w:val="1"/>
    <w:link w:val="14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7">
    <w:name w:val="标题4-dyf Char"/>
    <w:link w:val="148"/>
    <w:qFormat/>
    <w:uiPriority w:val="0"/>
    <w:rPr>
      <w:rFonts w:ascii="Cambria" w:hAnsi="Cambria"/>
      <w:b/>
      <w:bCs/>
      <w:color w:val="000000"/>
      <w:kern w:val="2"/>
      <w:sz w:val="21"/>
      <w:szCs w:val="21"/>
    </w:rPr>
  </w:style>
  <w:style w:type="paragraph" w:customStyle="1" w:styleId="148">
    <w:name w:val="标题4-dyf"/>
    <w:basedOn w:val="7"/>
    <w:link w:val="1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9">
    <w:name w:val="批注主题 Char"/>
    <w:qFormat/>
    <w:uiPriority w:val="0"/>
    <w:rPr>
      <w:rFonts w:eastAsia="宋体"/>
      <w:b/>
      <w:bCs/>
      <w:kern w:val="2"/>
      <w:sz w:val="21"/>
      <w:szCs w:val="24"/>
      <w:lang w:val="en-US" w:eastAsia="zh-CN" w:bidi="ar-SA"/>
    </w:rPr>
  </w:style>
  <w:style w:type="character" w:customStyle="1" w:styleId="15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1">
    <w:name w:val="标题 3 Char2"/>
    <w:qFormat/>
    <w:uiPriority w:val="0"/>
    <w:rPr>
      <w:rFonts w:eastAsia="宋体"/>
      <w:b/>
      <w:bCs/>
      <w:kern w:val="2"/>
      <w:sz w:val="32"/>
      <w:szCs w:val="32"/>
      <w:lang w:val="en-US" w:eastAsia="zh-CN" w:bidi="ar-SA"/>
    </w:rPr>
  </w:style>
  <w:style w:type="character" w:customStyle="1" w:styleId="152">
    <w:name w:val="gray6"/>
    <w:basedOn w:val="64"/>
    <w:qFormat/>
    <w:uiPriority w:val="0"/>
    <w:rPr>
      <w:rFonts w:ascii="Arial" w:hAnsi="Arial" w:eastAsia="黑体" w:cs="Arial"/>
      <w:snapToGrid w:val="0"/>
      <w:kern w:val="0"/>
      <w:szCs w:val="21"/>
    </w:rPr>
  </w:style>
  <w:style w:type="character" w:customStyle="1" w:styleId="153">
    <w:name w:val="正文首行缩进两字 Char"/>
    <w:qFormat/>
    <w:uiPriority w:val="0"/>
    <w:rPr>
      <w:sz w:val="24"/>
      <w:szCs w:val="24"/>
      <w:lang w:val="en-US" w:eastAsia="zh-CN" w:bidi="ar-SA"/>
    </w:rPr>
  </w:style>
  <w:style w:type="character" w:customStyle="1" w:styleId="154">
    <w:name w:val="Char Char51"/>
    <w:qFormat/>
    <w:uiPriority w:val="0"/>
    <w:rPr>
      <w:rFonts w:ascii="宋体" w:hAnsi="Courier New" w:eastAsia="宋体"/>
      <w:kern w:val="2"/>
      <w:sz w:val="21"/>
      <w:lang w:val="en-US" w:eastAsia="zh-CN"/>
    </w:rPr>
  </w:style>
  <w:style w:type="character" w:customStyle="1" w:styleId="155">
    <w:name w:val="带编号样式 Char"/>
    <w:qFormat/>
    <w:uiPriority w:val="0"/>
    <w:rPr>
      <w:rFonts w:ascii="仿宋_GB2312" w:eastAsia="仿宋_GB2312"/>
      <w:color w:val="000000"/>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样式 标题 4h4H4Fab-4T5Ref Heading 1rh1Heading sqlsect 1.2.3.... Char"/>
    <w:link w:val="159"/>
    <w:qFormat/>
    <w:uiPriority w:val="0"/>
    <w:rPr>
      <w:rFonts w:ascii="微软雅黑" w:hAnsi="微软雅黑" w:eastAsia="微软雅黑"/>
      <w:b/>
      <w:bCs/>
      <w:kern w:val="2"/>
      <w:sz w:val="24"/>
      <w:szCs w:val="28"/>
    </w:rPr>
  </w:style>
  <w:style w:type="paragraph" w:customStyle="1" w:styleId="159">
    <w:name w:val="样式 标题 4h4H4Fab-4T5Ref Heading 1rh1Heading sqlsect 1.2.3...."/>
    <w:basedOn w:val="7"/>
    <w:link w:val="1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0">
    <w:name w:val="dandyren_title1"/>
    <w:qFormat/>
    <w:uiPriority w:val="0"/>
    <w:rPr>
      <w:b/>
      <w:bCs/>
      <w:color w:val="FF6633"/>
      <w:sz w:val="18"/>
      <w:szCs w:val="18"/>
    </w:rPr>
  </w:style>
  <w:style w:type="character" w:customStyle="1" w:styleId="161">
    <w:name w:val="普通文字 Char Char1"/>
    <w:qFormat/>
    <w:uiPriority w:val="0"/>
    <w:rPr>
      <w:rFonts w:ascii="宋体" w:hAnsi="Courier New"/>
      <w:kern w:val="2"/>
      <w:sz w:val="21"/>
    </w:rPr>
  </w:style>
  <w:style w:type="character" w:customStyle="1" w:styleId="162">
    <w:name w:val="PI Char"/>
    <w:qFormat/>
    <w:uiPriority w:val="0"/>
    <w:rPr>
      <w:rFonts w:ascii="宋体" w:hAnsi="宋体" w:eastAsia="宋体"/>
      <w:kern w:val="2"/>
      <w:sz w:val="24"/>
      <w:szCs w:val="24"/>
      <w:lang w:val="en-US" w:eastAsia="zh-CN" w:bidi="ar-SA"/>
    </w:rPr>
  </w:style>
  <w:style w:type="character" w:customStyle="1" w:styleId="163">
    <w:name w:val="Char Char11"/>
    <w:qFormat/>
    <w:locked/>
    <w:uiPriority w:val="0"/>
    <w:rPr>
      <w:rFonts w:ascii="宋体" w:hAnsi="宋体" w:eastAsia="宋体"/>
      <w:b/>
      <w:kern w:val="2"/>
      <w:sz w:val="24"/>
      <w:szCs w:val="24"/>
      <w:lang w:val="en-US" w:eastAsia="zh-CN" w:bidi="ar-SA"/>
    </w:rPr>
  </w:style>
  <w:style w:type="character" w:customStyle="1" w:styleId="1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5">
    <w:name w:val="Document Map Char"/>
    <w:semiHidden/>
    <w:qFormat/>
    <w:locked/>
    <w:uiPriority w:val="0"/>
    <w:rPr>
      <w:rFonts w:eastAsia="宋体"/>
      <w:kern w:val="2"/>
      <w:sz w:val="21"/>
      <w:szCs w:val="24"/>
      <w:lang w:val="en-US" w:eastAsia="zh-CN" w:bidi="ar-SA"/>
    </w:rPr>
  </w:style>
  <w:style w:type="character" w:customStyle="1" w:styleId="166">
    <w:name w:val="正文文本缩进 Char"/>
    <w:qFormat/>
    <w:uiPriority w:val="99"/>
    <w:rPr>
      <w:rFonts w:ascii="宋体" w:hAnsi="宋体"/>
      <w:kern w:val="2"/>
      <w:sz w:val="24"/>
      <w:szCs w:val="24"/>
    </w:rPr>
  </w:style>
  <w:style w:type="character" w:customStyle="1" w:styleId="167">
    <w:name w:val="文本正文 Char Char"/>
    <w:qFormat/>
    <w:locked/>
    <w:uiPriority w:val="0"/>
    <w:rPr>
      <w:sz w:val="24"/>
      <w:lang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样式3 Char"/>
    <w:basedOn w:val="170"/>
    <w:qFormat/>
    <w:uiPriority w:val="0"/>
    <w:rPr>
      <w:rFonts w:ascii="仿宋_GB2312" w:hAnsi="仿宋" w:eastAsia="仿宋_GB2312" w:cs="仿宋_GB2312"/>
      <w:sz w:val="32"/>
      <w:szCs w:val="30"/>
      <w:lang w:val="zh-CN"/>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二级标题 Char Char"/>
    <w:qFormat/>
    <w:uiPriority w:val="0"/>
    <w:rPr>
      <w:rFonts w:ascii="宋体" w:hAnsi="宋体" w:eastAsia="宋体"/>
      <w:b/>
      <w:snapToGrid w:val="0"/>
      <w:kern w:val="2"/>
      <w:sz w:val="24"/>
      <w:szCs w:val="24"/>
      <w:lang w:val="en-US" w:eastAsia="zh-CN" w:bidi="ar-SA"/>
    </w:rPr>
  </w:style>
  <w:style w:type="character" w:customStyle="1" w:styleId="172">
    <w:name w:val="Table Text Char1"/>
    <w:qFormat/>
    <w:uiPriority w:val="0"/>
    <w:rPr>
      <w:rFonts w:eastAsia="宋体"/>
      <w:sz w:val="24"/>
      <w:szCs w:val="24"/>
      <w:lang w:val="en-US" w:eastAsia="zh-CN" w:bidi="ar-SA"/>
    </w:rPr>
  </w:style>
  <w:style w:type="character" w:customStyle="1" w:styleId="173">
    <w:name w:val="shadow11"/>
    <w:qFormat/>
    <w:uiPriority w:val="0"/>
    <w:rPr>
      <w:color w:val="000000"/>
      <w:sz w:val="21"/>
    </w:rPr>
  </w:style>
  <w:style w:type="character" w:customStyle="1" w:styleId="174">
    <w:name w:val="HTML 地址 字符"/>
    <w:link w:val="32"/>
    <w:qFormat/>
    <w:uiPriority w:val="0"/>
    <w:rPr>
      <w:rFonts w:ascii="宋体" w:hAnsi="宋体"/>
      <w:i/>
      <w:iCs/>
      <w:sz w:val="24"/>
      <w:szCs w:val="24"/>
    </w:rPr>
  </w:style>
  <w:style w:type="character" w:customStyle="1" w:styleId="175">
    <w:name w:val="Char Char21"/>
    <w:qFormat/>
    <w:uiPriority w:val="0"/>
    <w:rPr>
      <w:rFonts w:eastAsia="宋体"/>
      <w:b/>
      <w:bCs/>
      <w:kern w:val="2"/>
      <w:sz w:val="21"/>
      <w:szCs w:val="24"/>
      <w:lang w:val="en-US" w:eastAsia="zh-CN" w:bidi="ar-SA"/>
    </w:rPr>
  </w:style>
  <w:style w:type="character" w:customStyle="1" w:styleId="176">
    <w:name w:val="标题 5 字符"/>
    <w:link w:val="8"/>
    <w:qFormat/>
    <w:uiPriority w:val="0"/>
    <w:rPr>
      <w:b/>
      <w:bCs/>
      <w:kern w:val="2"/>
      <w:sz w:val="28"/>
      <w:szCs w:val="28"/>
    </w:rPr>
  </w:style>
  <w:style w:type="character" w:customStyle="1" w:styleId="177">
    <w:name w:val="h3 Char1"/>
    <w:qFormat/>
    <w:uiPriority w:val="0"/>
    <w:rPr>
      <w:rFonts w:eastAsia="宋体"/>
      <w:b/>
      <w:bCs/>
      <w:kern w:val="2"/>
      <w:sz w:val="32"/>
      <w:szCs w:val="32"/>
      <w:lang w:bidi="ar-SA"/>
    </w:rPr>
  </w:style>
  <w:style w:type="character" w:customStyle="1" w:styleId="178">
    <w:name w:val="FA正文 Char Char"/>
    <w:qFormat/>
    <w:uiPriority w:val="0"/>
    <w:rPr>
      <w:rFonts w:hAnsi="宋体"/>
      <w:kern w:val="2"/>
      <w:sz w:val="24"/>
      <w:lang w:bidi="ar-SA"/>
    </w:rPr>
  </w:style>
  <w:style w:type="character" w:customStyle="1" w:styleId="179">
    <w:name w:val="首行缩进 Char"/>
    <w:qFormat/>
    <w:uiPriority w:val="0"/>
    <w:rPr>
      <w:rFonts w:ascii="宋体" w:eastAsia="宋体"/>
      <w:kern w:val="2"/>
      <w:sz w:val="24"/>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hui"/>
    <w:basedOn w:val="64"/>
    <w:qFormat/>
    <w:uiPriority w:val="0"/>
    <w:rPr>
      <w:rFonts w:ascii="Arial" w:hAnsi="Arial" w:eastAsia="黑体" w:cs="Arial"/>
      <w:snapToGrid w:val="0"/>
      <w:kern w:val="0"/>
      <w:szCs w:val="21"/>
    </w:rPr>
  </w:style>
  <w:style w:type="character" w:customStyle="1" w:styleId="182">
    <w:name w:val="正文缩进 Char"/>
    <w:qFormat/>
    <w:uiPriority w:val="0"/>
    <w:rPr>
      <w:rFonts w:eastAsia="宋体"/>
      <w:kern w:val="2"/>
      <w:sz w:val="21"/>
      <w:lang w:val="en-US" w:eastAsia="zh-CN"/>
    </w:rPr>
  </w:style>
  <w:style w:type="character" w:customStyle="1" w:styleId="183">
    <w:name w:val="正文1 Char"/>
    <w:qFormat/>
    <w:uiPriority w:val="0"/>
    <w:rPr>
      <w:rFonts w:ascii="宋体" w:eastAsia="宋体"/>
      <w:snapToGrid w:val="0"/>
      <w:color w:val="000000"/>
      <w:kern w:val="28"/>
      <w:sz w:val="28"/>
      <w:lang w:val="en-US" w:eastAsia="zh-CN" w:bidi="ar-SA"/>
    </w:rPr>
  </w:style>
  <w:style w:type="character" w:customStyle="1" w:styleId="184">
    <w:name w:val="Char Char61"/>
    <w:qFormat/>
    <w:uiPriority w:val="0"/>
    <w:rPr>
      <w:rFonts w:eastAsia="宋体"/>
      <w:kern w:val="2"/>
      <w:sz w:val="21"/>
      <w:szCs w:val="24"/>
      <w:lang w:val="en-US" w:eastAsia="zh-CN" w:bidi="ar-SA"/>
    </w:rPr>
  </w:style>
  <w:style w:type="character" w:customStyle="1" w:styleId="185">
    <w:name w:val="正文文本 3 字符"/>
    <w:link w:val="23"/>
    <w:qFormat/>
    <w:uiPriority w:val="0"/>
    <w:rPr>
      <w:kern w:val="2"/>
      <w:sz w:val="21"/>
    </w:rPr>
  </w:style>
  <w:style w:type="character" w:customStyle="1" w:styleId="186">
    <w:name w:val="message1"/>
    <w:qFormat/>
    <w:uiPriority w:val="0"/>
    <w:rPr>
      <w:rFonts w:hint="default" w:ascii="Tahoma" w:hAnsi="Tahoma" w:cs="Tahoma"/>
      <w:sz w:val="18"/>
      <w:szCs w:val="18"/>
    </w:rPr>
  </w:style>
  <w:style w:type="character" w:customStyle="1" w:styleId="187">
    <w:name w:val="Heading 2 Hidden Char"/>
    <w:qFormat/>
    <w:uiPriority w:val="0"/>
    <w:rPr>
      <w:rFonts w:ascii="仿宋_GB2312" w:eastAsia="仿宋_GB2312"/>
      <w:b/>
      <w:bCs/>
      <w:kern w:val="2"/>
      <w:sz w:val="24"/>
      <w:szCs w:val="24"/>
      <w:lang w:val="zh-CN" w:eastAsia="zh-CN" w:bidi="ar-SA"/>
    </w:rPr>
  </w:style>
  <w:style w:type="character" w:customStyle="1" w:styleId="188">
    <w:name w:val="DO_NOT_TRANSLATE"/>
    <w:qFormat/>
    <w:uiPriority w:val="0"/>
    <w:rPr>
      <w:rFonts w:ascii="Courier New" w:hAnsi="Courier New" w:cs="Courier New"/>
      <w:color w:val="800000"/>
      <w:lang w:val="en-US" w:eastAsia="zh-CN"/>
    </w:rPr>
  </w:style>
  <w:style w:type="character" w:customStyle="1" w:styleId="189">
    <w:name w:val="unnamed11"/>
    <w:qFormat/>
    <w:uiPriority w:val="0"/>
    <w:rPr>
      <w:sz w:val="20"/>
      <w:szCs w:val="20"/>
    </w:rPr>
  </w:style>
  <w:style w:type="character" w:customStyle="1" w:styleId="190">
    <w:name w:val="tw4winInternal"/>
    <w:qFormat/>
    <w:uiPriority w:val="0"/>
    <w:rPr>
      <w:rFonts w:ascii="Courier New" w:hAnsi="Courier New" w:cs="Courier New"/>
      <w:color w:val="FF0000"/>
      <w:lang w:val="en-US" w:eastAsia="zh-CN"/>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3">
    <w:name w:val="页脚 Char"/>
    <w:qFormat/>
    <w:uiPriority w:val="99"/>
    <w:rPr>
      <w:rFonts w:eastAsia="仿宋_GB2312"/>
      <w:kern w:val="2"/>
      <w:sz w:val="18"/>
      <w:lang w:val="en-US" w:eastAsia="zh-CN"/>
    </w:rPr>
  </w:style>
  <w:style w:type="character" w:customStyle="1" w:styleId="194">
    <w:name w:val="正文文本缩进 3 字符"/>
    <w:link w:val="53"/>
    <w:qFormat/>
    <w:uiPriority w:val="0"/>
    <w:rPr>
      <w:kern w:val="2"/>
      <w:sz w:val="24"/>
    </w:rPr>
  </w:style>
  <w:style w:type="character" w:customStyle="1" w:styleId="195">
    <w:name w:val="正文缩进 Char1"/>
    <w:qFormat/>
    <w:uiPriority w:val="0"/>
    <w:rPr>
      <w:rFonts w:ascii="宋体" w:eastAsia="宋体"/>
      <w:snapToGrid w:val="0"/>
      <w:color w:val="000000"/>
      <w:kern w:val="28"/>
      <w:sz w:val="28"/>
      <w:lang w:val="en-US" w:eastAsia="zh-CN" w:bidi="ar-SA"/>
    </w:rPr>
  </w:style>
  <w:style w:type="character" w:customStyle="1" w:styleId="196">
    <w:name w:val="正文文本 Char"/>
    <w:qFormat/>
    <w:uiPriority w:val="0"/>
    <w:rPr>
      <w:rFonts w:eastAsia="宋体"/>
      <w:kern w:val="2"/>
      <w:sz w:val="24"/>
      <w:szCs w:val="24"/>
      <w:lang w:val="en-US" w:eastAsia="zh-CN" w:bidi="ar-SA"/>
    </w:rPr>
  </w:style>
  <w:style w:type="character" w:customStyle="1" w:styleId="197">
    <w:name w:val="style36"/>
    <w:basedOn w:val="64"/>
    <w:qFormat/>
    <w:uiPriority w:val="0"/>
    <w:rPr>
      <w:rFonts w:ascii="Arial" w:hAnsi="Arial" w:eastAsia="黑体" w:cs="Arial"/>
      <w:snapToGrid w:val="0"/>
      <w:kern w:val="0"/>
      <w:szCs w:val="21"/>
    </w:rPr>
  </w:style>
  <w:style w:type="character" w:customStyle="1" w:styleId="198">
    <w:name w:val="hui3"/>
    <w:qFormat/>
    <w:uiPriority w:val="0"/>
    <w:rPr>
      <w:color w:val="333333"/>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apple-converted-space"/>
    <w:qFormat/>
    <w:uiPriority w:val="0"/>
  </w:style>
  <w:style w:type="character" w:customStyle="1" w:styleId="201">
    <w:name w:val="文档结构图 Char"/>
    <w:qFormat/>
    <w:uiPriority w:val="0"/>
    <w:rPr>
      <w:rFonts w:eastAsia="宋体"/>
      <w:kern w:val="2"/>
      <w:sz w:val="21"/>
      <w:szCs w:val="24"/>
      <w:lang w:val="en-US" w:eastAsia="zh-CN" w:bidi="ar-SA"/>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dectext1"/>
    <w:qFormat/>
    <w:uiPriority w:val="0"/>
    <w:rPr>
      <w:rFonts w:ascii="宋体" w:hAnsi="宋体" w:eastAsia="宋体"/>
      <w:color w:val="333333"/>
      <w:sz w:val="21"/>
      <w:szCs w:val="21"/>
      <w:u w:val="none"/>
    </w:rPr>
  </w:style>
  <w:style w:type="character" w:customStyle="1" w:styleId="204">
    <w:name w:val="t21"/>
    <w:qFormat/>
    <w:uiPriority w:val="0"/>
    <w:rPr>
      <w:rFonts w:ascii="仿宋_GB2312" w:eastAsia="微软雅黑"/>
      <w:b/>
      <w:kern w:val="2"/>
      <w:sz w:val="23"/>
      <w:szCs w:val="23"/>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px14"/>
    <w:qFormat/>
    <w:uiPriority w:val="0"/>
    <w:rPr>
      <w:rFonts w:ascii="仿宋_GB2312" w:eastAsia="微软雅黑" w:cs="Times New Roman"/>
      <w:b/>
      <w:kern w:val="2"/>
      <w:sz w:val="32"/>
      <w:szCs w:val="32"/>
      <w:lang w:val="en-US" w:eastAsia="zh-CN" w:bidi="ar-SA"/>
    </w:rPr>
  </w:style>
  <w:style w:type="character" w:customStyle="1" w:styleId="207">
    <w:name w:val="标题 7 字符"/>
    <w:link w:val="10"/>
    <w:qFormat/>
    <w:uiPriority w:val="0"/>
    <w:rPr>
      <w:b/>
      <w:bCs/>
      <w:kern w:val="2"/>
      <w:sz w:val="24"/>
      <w:szCs w:val="24"/>
    </w:rPr>
  </w:style>
  <w:style w:type="character" w:customStyle="1" w:styleId="208">
    <w:name w:val="Normal Indent Char Char"/>
    <w:qFormat/>
    <w:uiPriority w:val="0"/>
    <w:rPr>
      <w:rFonts w:eastAsia="宋体"/>
      <w:kern w:val="2"/>
      <w:sz w:val="21"/>
      <w:lang w:val="en-US" w:eastAsia="zh-CN" w:bidi="ar-SA"/>
    </w:rPr>
  </w:style>
  <w:style w:type="character" w:customStyle="1" w:styleId="209">
    <w:name w:val="f141"/>
    <w:qFormat/>
    <w:uiPriority w:val="0"/>
    <w:rPr>
      <w:rFonts w:ascii="Tahoma" w:hAnsi="Tahoma" w:eastAsia="宋体"/>
      <w:b/>
      <w:kern w:val="2"/>
      <w:sz w:val="21"/>
      <w:szCs w:val="21"/>
      <w:lang w:val="en-US" w:eastAsia="zh-CN" w:bidi="ar-SA"/>
    </w:rPr>
  </w:style>
  <w:style w:type="character" w:customStyle="1" w:styleId="210">
    <w:name w:val="日期 字符"/>
    <w:link w:val="37"/>
    <w:qFormat/>
    <w:uiPriority w:val="0"/>
    <w:rPr>
      <w:rFonts w:ascii="宋体"/>
      <w:kern w:val="2"/>
      <w:sz w:val="24"/>
      <w:szCs w:val="21"/>
      <w:lang w:val="zh-CN"/>
    </w:rPr>
  </w:style>
  <w:style w:type="character" w:customStyle="1" w:styleId="211">
    <w:name w:val="myp1111"/>
    <w:qFormat/>
    <w:uiPriority w:val="0"/>
    <w:rPr>
      <w:rFonts w:hint="default" w:ascii="ˎ̥" w:hAnsi="ˎ̥"/>
      <w:color w:val="000000"/>
      <w:sz w:val="20"/>
      <w:szCs w:val="20"/>
      <w:u w:val="none"/>
    </w:rPr>
  </w:style>
  <w:style w:type="character" w:customStyle="1" w:styleId="212">
    <w:name w:val="称呼 字符"/>
    <w:link w:val="22"/>
    <w:qFormat/>
    <w:uiPriority w:val="0"/>
    <w:rPr>
      <w:rFonts w:ascii="仿宋_GB2312" w:eastAsia="仿宋_GB2312"/>
      <w:kern w:val="2"/>
      <w:sz w:val="28"/>
    </w:rPr>
  </w:style>
  <w:style w:type="character" w:customStyle="1" w:styleId="213">
    <w:name w:val="标题 4 字符"/>
    <w:link w:val="7"/>
    <w:qFormat/>
    <w:uiPriority w:val="0"/>
    <w:rPr>
      <w:rFonts w:ascii="Arial" w:hAnsi="Arial" w:eastAsia="黑体"/>
      <w:b/>
      <w:bCs/>
      <w:kern w:val="2"/>
      <w:sz w:val="28"/>
      <w:szCs w:val="28"/>
      <w:lang w:val="zh-CN"/>
    </w:rPr>
  </w:style>
  <w:style w:type="character" w:customStyle="1" w:styleId="214">
    <w:name w:val="标书1 Char"/>
    <w:qFormat/>
    <w:uiPriority w:val="0"/>
    <w:rPr>
      <w:rFonts w:eastAsia="宋体"/>
      <w:b/>
      <w:bCs/>
      <w:kern w:val="44"/>
      <w:sz w:val="44"/>
      <w:szCs w:val="44"/>
      <w:lang w:val="en-US" w:eastAsia="zh-CN" w:bidi="ar-SA"/>
    </w:rPr>
  </w:style>
  <w:style w:type="character" w:customStyle="1" w:styleId="215">
    <w:name w:val="链接"/>
    <w:qFormat/>
    <w:uiPriority w:val="0"/>
    <w:rPr>
      <w:color w:val="0000FF"/>
      <w:sz w:val="21"/>
      <w:szCs w:val="21"/>
      <w:u w:val="single"/>
    </w:rPr>
  </w:style>
  <w:style w:type="character" w:customStyle="1" w:styleId="216">
    <w:name w:val="正文首行缩进 Char Char Char Char Char Char"/>
    <w:qFormat/>
    <w:uiPriority w:val="0"/>
    <w:rPr>
      <w:rFonts w:ascii="宋体" w:eastAsia="宋体"/>
      <w:kern w:val="2"/>
      <w:sz w:val="24"/>
      <w:lang w:val="zh-CN" w:bidi="ar-SA"/>
    </w:rPr>
  </w:style>
  <w:style w:type="character" w:customStyle="1" w:styleId="217">
    <w:name w:val="正文2 Char Char"/>
    <w:link w:val="218"/>
    <w:qFormat/>
    <w:uiPriority w:val="0"/>
    <w:rPr>
      <w:rFonts w:eastAsia="宋体"/>
      <w:kern w:val="2"/>
      <w:sz w:val="24"/>
      <w:lang w:val="en-US" w:eastAsia="zh-CN" w:bidi="ar-SA"/>
    </w:rPr>
  </w:style>
  <w:style w:type="paragraph" w:customStyle="1" w:styleId="218">
    <w:name w:val="正文2"/>
    <w:basedOn w:val="1"/>
    <w:link w:val="217"/>
    <w:qFormat/>
    <w:uiPriority w:val="0"/>
    <w:pPr>
      <w:spacing w:before="156" w:line="360" w:lineRule="auto"/>
      <w:ind w:firstLine="510" w:firstLineChars="200"/>
    </w:pPr>
    <w:rPr>
      <w:sz w:val="24"/>
      <w:szCs w:val="20"/>
    </w:rPr>
  </w:style>
  <w:style w:type="character" w:customStyle="1" w:styleId="219">
    <w:name w:val="tw4winError"/>
    <w:qFormat/>
    <w:uiPriority w:val="0"/>
    <w:rPr>
      <w:rFonts w:ascii="Courier New" w:hAnsi="Courier New" w:cs="Courier New"/>
      <w:color w:val="00FF00"/>
      <w:sz w:val="40"/>
      <w:szCs w:val="40"/>
    </w:rPr>
  </w:style>
  <w:style w:type="character" w:customStyle="1" w:styleId="220">
    <w:name w:val="正文1 Char1"/>
    <w:qFormat/>
    <w:uiPriority w:val="0"/>
    <w:rPr>
      <w:rFonts w:ascii="仿宋_GB2312" w:hAnsi="Courier New" w:eastAsia="仿宋_GB2312"/>
      <w:kern w:val="28"/>
      <w:sz w:val="24"/>
      <w:szCs w:val="24"/>
      <w:lang w:val="en-US" w:eastAsia="zh-CN"/>
    </w:rPr>
  </w:style>
  <w:style w:type="character" w:customStyle="1" w:styleId="221">
    <w:name w:val="Used by Word for text of Help footnotes Char Char"/>
    <w:semiHidden/>
    <w:qFormat/>
    <w:uiPriority w:val="0"/>
    <w:rPr>
      <w:rFonts w:ascii="Times New Roman" w:hAnsi="Times New Roman" w:eastAsia="宋体" w:cs="Times New Roman"/>
      <w:sz w:val="20"/>
      <w:szCs w:val="20"/>
    </w:rPr>
  </w:style>
  <w:style w:type="character" w:customStyle="1" w:styleId="222">
    <w:name w:val="c7 style3"/>
    <w:qFormat/>
    <w:uiPriority w:val="0"/>
  </w:style>
  <w:style w:type="character" w:customStyle="1" w:styleId="223">
    <w:name w:val="纯文本 字符1"/>
    <w:link w:val="3"/>
    <w:qFormat/>
    <w:uiPriority w:val="0"/>
    <w:rPr>
      <w:rFonts w:ascii="宋体" w:hAnsi="Courier New" w:eastAsia="宋体" w:cs="Arial"/>
      <w:snapToGrid w:val="0"/>
      <w:kern w:val="2"/>
      <w:sz w:val="21"/>
      <w:szCs w:val="21"/>
      <w:lang w:val="en-US" w:eastAsia="zh-CN" w:bidi="ar-SA"/>
    </w:rPr>
  </w:style>
  <w:style w:type="character" w:customStyle="1" w:styleId="22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普通文字 Char1 Char"/>
    <w:qFormat/>
    <w:uiPriority w:val="0"/>
    <w:rPr>
      <w:rFonts w:ascii="宋体" w:hAnsi="Courier New" w:eastAsia="宋体"/>
      <w:kern w:val="2"/>
      <w:sz w:val="21"/>
      <w:szCs w:val="24"/>
      <w:lang w:val="en-US" w:eastAsia="zh-CN" w:bidi="ar-SA"/>
    </w:rPr>
  </w:style>
  <w:style w:type="character" w:customStyle="1" w:styleId="227">
    <w:name w:val="pt9"/>
    <w:qFormat/>
    <w:uiPriority w:val="0"/>
    <w:rPr>
      <w:rFonts w:ascii="仿宋_GB2312" w:eastAsia="微软雅黑"/>
      <w:b/>
      <w:kern w:val="2"/>
      <w:sz w:val="32"/>
      <w:szCs w:val="32"/>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正文非缩进 Char"/>
    <w:qFormat/>
    <w:uiPriority w:val="0"/>
    <w:rPr>
      <w:rFonts w:ascii="宋体" w:eastAsia="宋体"/>
      <w:snapToGrid w:val="0"/>
      <w:color w:val="000000"/>
      <w:kern w:val="28"/>
      <w:sz w:val="28"/>
      <w:lang w:val="en-US" w:eastAsia="zh-CN" w:bidi="ar-SA"/>
    </w:rPr>
  </w:style>
  <w:style w:type="character" w:customStyle="1" w:styleId="230">
    <w:name w:val="冯广丽 Char"/>
    <w:link w:val="231"/>
    <w:qFormat/>
    <w:uiPriority w:val="0"/>
    <w:rPr>
      <w:rFonts w:ascii="宋体" w:hAnsi="宋体"/>
      <w:kern w:val="2"/>
      <w:sz w:val="24"/>
      <w:szCs w:val="22"/>
    </w:rPr>
  </w:style>
  <w:style w:type="paragraph" w:customStyle="1" w:styleId="231">
    <w:name w:val="冯广丽"/>
    <w:basedOn w:val="1"/>
    <w:link w:val="230"/>
    <w:qFormat/>
    <w:uiPriority w:val="0"/>
    <w:pPr>
      <w:adjustRightInd/>
      <w:spacing w:line="360" w:lineRule="auto"/>
      <w:ind w:firstLine="480" w:firstLineChars="200"/>
    </w:pPr>
    <w:rPr>
      <w:rFonts w:ascii="宋体" w:hAnsi="宋体"/>
      <w:sz w:val="24"/>
      <w:szCs w:val="22"/>
    </w:rPr>
  </w:style>
  <w:style w:type="character" w:customStyle="1" w:styleId="232">
    <w:name w:val="large1"/>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59"/>
    <w:link w:val="233"/>
    <w:qFormat/>
    <w:uiPriority w:val="0"/>
  </w:style>
  <w:style w:type="character" w:customStyle="1" w:styleId="235">
    <w:name w:val="标题 1 Char Char"/>
    <w:qFormat/>
    <w:uiPriority w:val="0"/>
    <w:rPr>
      <w:rFonts w:hint="eastAsia" w:ascii="宋体" w:hAnsi="宋体" w:eastAsia="宋体"/>
      <w:b/>
      <w:spacing w:val="-2"/>
      <w:sz w:val="24"/>
      <w:lang w:val="en-US" w:eastAsia="zh-CN" w:bidi="ar-SA"/>
    </w:rPr>
  </w:style>
  <w:style w:type="character" w:customStyle="1" w:styleId="236">
    <w:name w:val="标题 4 Char1"/>
    <w:semiHidden/>
    <w:qFormat/>
    <w:uiPriority w:val="9"/>
    <w:rPr>
      <w:rFonts w:ascii="Cambria" w:hAnsi="Cambria" w:eastAsia="宋体" w:cs="Times New Roman"/>
      <w:b/>
      <w:bCs/>
      <w:kern w:val="2"/>
      <w:sz w:val="28"/>
      <w:szCs w:val="28"/>
    </w:rPr>
  </w:style>
  <w:style w:type="character" w:customStyle="1" w:styleId="237">
    <w:name w:val="脚注文本 字符"/>
    <w:link w:val="51"/>
    <w:qFormat/>
    <w:uiPriority w:val="0"/>
    <w:rPr>
      <w:color w:val="0000FF"/>
      <w:sz w:val="21"/>
    </w:rPr>
  </w:style>
  <w:style w:type="character" w:customStyle="1" w:styleId="238">
    <w:name w:val="zbggmain style9"/>
    <w:qFormat/>
    <w:uiPriority w:val="0"/>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lang w:val="en-US" w:eastAsia="zh-CN"/>
    </w:rPr>
  </w:style>
  <w:style w:type="character" w:customStyle="1" w:styleId="241">
    <w:name w:val="标题 6 字符"/>
    <w:link w:val="9"/>
    <w:qFormat/>
    <w:uiPriority w:val="0"/>
    <w:rPr>
      <w:rFonts w:ascii="Arial" w:hAnsi="Arial" w:eastAsia="黑体"/>
      <w:b/>
      <w:bCs/>
      <w:kern w:val="2"/>
      <w:sz w:val="24"/>
      <w:szCs w:val="24"/>
    </w:rPr>
  </w:style>
  <w:style w:type="character" w:customStyle="1" w:styleId="242">
    <w:name w:val="样式 宋体"/>
    <w:qFormat/>
    <w:uiPriority w:val="0"/>
    <w:rPr>
      <w:rFonts w:ascii="宋体" w:hAnsi="宋体"/>
      <w:sz w:val="24"/>
    </w:rPr>
  </w:style>
  <w:style w:type="character" w:customStyle="1" w:styleId="243">
    <w:name w:val="正文缩进 字符1"/>
    <w:link w:val="17"/>
    <w:qFormat/>
    <w:uiPriority w:val="0"/>
    <w:rPr>
      <w:rFonts w:ascii="宋体" w:eastAsia="宋体"/>
      <w:snapToGrid w:val="0"/>
      <w:color w:val="000000"/>
      <w:kern w:val="28"/>
      <w:sz w:val="28"/>
      <w:lang w:val="en-US" w:eastAsia="zh-CN" w:bidi="ar-SA"/>
    </w:rPr>
  </w:style>
  <w:style w:type="character" w:customStyle="1" w:styleId="244">
    <w:name w:val="标题 Char"/>
    <w:qFormat/>
    <w:uiPriority w:val="0"/>
    <w:rPr>
      <w:rFonts w:eastAsia="宋体"/>
      <w:b/>
      <w:sz w:val="24"/>
      <w:lang w:val="en-GB" w:eastAsia="zh-CN" w:bidi="ar-SA"/>
    </w:rPr>
  </w:style>
  <w:style w:type="character" w:customStyle="1" w:styleId="245">
    <w:name w:val="正文文本首行缩进 2 字符"/>
    <w:link w:val="61"/>
    <w:qFormat/>
    <w:uiPriority w:val="0"/>
    <w:rPr>
      <w:rFonts w:ascii="宋体" w:hAnsi="宋体"/>
      <w:kern w:val="2"/>
      <w:sz w:val="21"/>
      <w:szCs w:val="24"/>
    </w:rPr>
  </w:style>
  <w:style w:type="character" w:customStyle="1" w:styleId="246">
    <w:name w:val="正文 编号 Char"/>
    <w:qFormat/>
    <w:uiPriority w:val="0"/>
    <w:rPr>
      <w:rFonts w:ascii="仿宋_GB2312" w:hAnsi="仿宋_GB2312" w:eastAsia="仿宋_GB2312"/>
      <w:kern w:val="2"/>
      <w:sz w:val="24"/>
      <w:lang w:bidi="ar-SA"/>
    </w:rPr>
  </w:style>
  <w:style w:type="character" w:customStyle="1" w:styleId="247">
    <w:name w:val="批注文字 字符"/>
    <w:link w:val="21"/>
    <w:qFormat/>
    <w:uiPriority w:val="0"/>
    <w:rPr>
      <w:kern w:val="2"/>
      <w:sz w:val="21"/>
      <w:szCs w:val="24"/>
    </w:rPr>
  </w:style>
  <w:style w:type="character" w:customStyle="1" w:styleId="248">
    <w:name w:val="批注框文本 字符"/>
    <w:link w:val="39"/>
    <w:semiHidden/>
    <w:qFormat/>
    <w:uiPriority w:val="0"/>
    <w:rPr>
      <w:kern w:val="2"/>
      <w:sz w:val="18"/>
      <w:szCs w:val="18"/>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Footer Char"/>
    <w:qFormat/>
    <w:locked/>
    <w:uiPriority w:val="0"/>
    <w:rPr>
      <w:rFonts w:eastAsia="宋体"/>
      <w:kern w:val="2"/>
      <w:sz w:val="18"/>
      <w:lang w:val="en-US" w:eastAsia="zh-CN" w:bidi="ar-SA"/>
    </w:rPr>
  </w:style>
  <w:style w:type="character" w:customStyle="1" w:styleId="251">
    <w:name w:val="标题 2 Char"/>
    <w:qFormat/>
    <w:uiPriority w:val="0"/>
    <w:rPr>
      <w:rFonts w:ascii="Arial" w:hAnsi="Arial" w:eastAsia="黑体"/>
      <w:b/>
      <w:kern w:val="2"/>
      <w:sz w:val="32"/>
      <w:lang w:val="en-US" w:eastAsia="zh-CN"/>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字符"/>
    <w:link w:val="43"/>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4"/>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8"/>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8"/>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6"/>
    <w:qFormat/>
    <w:uiPriority w:val="0"/>
    <w:pPr>
      <w:numPr>
        <w:numId w:val="4"/>
      </w:numPr>
      <w:tabs>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7"/>
    <w:qFormat/>
    <w:uiPriority w:val="0"/>
    <w:pPr>
      <w:numPr>
        <w:numId w:val="4"/>
      </w:numPr>
      <w:tabs>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5"/>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8"/>
    <w:next w:val="1"/>
    <w:qFormat/>
    <w:uiPriority w:val="0"/>
    <w:pPr>
      <w:numPr>
        <w:numId w:val="5"/>
      </w:numPr>
      <w:tabs>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Lines="50"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8"/>
    <w:qFormat/>
    <w:uiPriority w:val="0"/>
    <w:pPr>
      <w:numPr>
        <w:numId w:val="4"/>
      </w:numPr>
      <w:tabs>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5"/>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9"/>
    <w:next w:val="1"/>
    <w:qFormat/>
    <w:uiPriority w:val="0"/>
    <w:pPr>
      <w:numPr>
        <w:numId w:val="5"/>
      </w:numPr>
      <w:tabs>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20"/>
    <w:qFormat/>
    <w:uiPriority w:val="0"/>
    <w:pPr>
      <w:snapToGrid w:val="0"/>
      <w:spacing w:line="360" w:lineRule="auto"/>
    </w:pPr>
  </w:style>
  <w:style w:type="paragraph" w:customStyle="1" w:styleId="42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6"/>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5"/>
    <w:next w:val="1"/>
    <w:qFormat/>
    <w:uiPriority w:val="0"/>
    <w:pPr>
      <w:numPr>
        <w:ilvl w:val="1"/>
        <w:numId w:val="5"/>
      </w:numPr>
    </w:pPr>
    <w:rPr>
      <w:rFonts w:ascii="Times New Roman" w:eastAsia="宋体"/>
      <w:i/>
      <w:sz w:val="36"/>
      <w:szCs w:val="36"/>
      <w:lang w:val="en-US"/>
    </w:rPr>
  </w:style>
  <w:style w:type="paragraph" w:customStyle="1" w:styleId="451">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Lines="0" w:afterLines="0"/>
      <w:ind w:left="1680"/>
      <w:outlineLvl w:val="2"/>
    </w:pPr>
  </w:style>
  <w:style w:type="paragraph" w:customStyle="1" w:styleId="467">
    <w:name w:val="章标题"/>
    <w:next w:val="34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4"/>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4"/>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0"/>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6"/>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7"/>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Lines="50"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字符"/>
    <w:link w:val="40"/>
    <w:qFormat/>
    <w:locked/>
    <w:uiPriority w:val="99"/>
    <w:rPr>
      <w:kern w:val="2"/>
      <w:sz w:val="18"/>
      <w:szCs w:val="18"/>
    </w:rPr>
  </w:style>
  <w:style w:type="character" w:customStyle="1" w:styleId="631">
    <w:name w:val="页眉 字符"/>
    <w:link w:val="42"/>
    <w:qFormat/>
    <w:uiPriority w:val="99"/>
    <w:rPr>
      <w:kern w:val="2"/>
      <w:sz w:val="18"/>
      <w:szCs w:val="18"/>
    </w:rPr>
  </w:style>
  <w:style w:type="paragraph" w:customStyle="1" w:styleId="632">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3">
    <w:name w:val="font11"/>
    <w:basedOn w:val="64"/>
    <w:qFormat/>
    <w:uiPriority w:val="0"/>
    <w:rPr>
      <w:rFonts w:hint="eastAsia" w:ascii="宋体" w:hAnsi="宋体" w:eastAsia="宋体" w:cs="宋体"/>
      <w:color w:val="000000"/>
      <w:sz w:val="20"/>
      <w:szCs w:val="20"/>
      <w:u w:val="none"/>
    </w:rPr>
  </w:style>
  <w:style w:type="character" w:customStyle="1" w:styleId="634">
    <w:name w:val="标题 2 字符"/>
    <w:basedOn w:val="64"/>
    <w:link w:val="5"/>
    <w:qFormat/>
    <w:uiPriority w:val="9"/>
    <w:rPr>
      <w:rFonts w:ascii="仿宋_GB2312" w:hAnsi="仿宋" w:eastAsia="仿宋_GB2312"/>
      <w:b/>
      <w:bCs/>
      <w:kern w:val="2"/>
      <w:sz w:val="32"/>
      <w:szCs w:val="32"/>
      <w:lang w:val="zh-CN"/>
    </w:rPr>
  </w:style>
  <w:style w:type="character" w:customStyle="1" w:styleId="635">
    <w:name w:val="标题 字符"/>
    <w:basedOn w:val="64"/>
    <w:link w:val="59"/>
    <w:qFormat/>
    <w:uiPriority w:val="0"/>
    <w:rPr>
      <w:b/>
      <w:sz w:val="24"/>
      <w:lang w:val="en-GB"/>
    </w:rPr>
  </w:style>
  <w:style w:type="paragraph" w:customStyle="1" w:styleId="636">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character" w:customStyle="1" w:styleId="637">
    <w:name w:val="font51"/>
    <w:basedOn w:val="64"/>
    <w:qFormat/>
    <w:uiPriority w:val="0"/>
    <w:rPr>
      <w:rFonts w:hint="eastAsia" w:ascii="微软雅黑" w:hAnsi="微软雅黑" w:eastAsia="微软雅黑" w:cs="微软雅黑"/>
      <w:color w:val="000000"/>
      <w:sz w:val="20"/>
      <w:szCs w:val="20"/>
      <w:u w:val="none"/>
    </w:rPr>
  </w:style>
  <w:style w:type="character" w:customStyle="1" w:styleId="638">
    <w:name w:val="font61"/>
    <w:basedOn w:val="64"/>
    <w:qFormat/>
    <w:uiPriority w:val="0"/>
    <w:rPr>
      <w:rFonts w:hint="eastAsia" w:ascii="微软雅黑" w:hAnsi="微软雅黑" w:eastAsia="微软雅黑" w:cs="微软雅黑"/>
      <w:color w:val="000000"/>
      <w:sz w:val="20"/>
      <w:szCs w:val="20"/>
      <w:u w:val="none"/>
    </w:rPr>
  </w:style>
  <w:style w:type="character" w:customStyle="1" w:styleId="639">
    <w:name w:val="font31"/>
    <w:basedOn w:val="64"/>
    <w:qFormat/>
    <w:uiPriority w:val="0"/>
    <w:rPr>
      <w:rFonts w:hint="eastAsia" w:ascii="微软雅黑" w:hAnsi="微软雅黑" w:eastAsia="微软雅黑" w:cs="微软雅黑"/>
      <w:b/>
      <w:bCs/>
      <w:color w:val="000000"/>
      <w:sz w:val="22"/>
      <w:szCs w:val="22"/>
      <w:u w:val="none"/>
    </w:rPr>
  </w:style>
  <w:style w:type="character" w:customStyle="1" w:styleId="640">
    <w:name w:val="font41"/>
    <w:basedOn w:val="64"/>
    <w:qFormat/>
    <w:uiPriority w:val="0"/>
    <w:rPr>
      <w:rFonts w:hint="default" w:ascii="Arial" w:hAnsi="Arial" w:cs="Arial"/>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49</Pages>
  <Words>16172</Words>
  <Characters>17774</Characters>
  <Lines>168</Lines>
  <Paragraphs>47</Paragraphs>
  <TotalTime>30</TotalTime>
  <ScaleCrop>false</ScaleCrop>
  <LinksUpToDate>false</LinksUpToDate>
  <CharactersWithSpaces>18358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2023-02-27T05:49:00Z</dcterms:created>
  <dc:creator>玥</dc:creator>
  <cp:lastModifiedBy>郭富城</cp:lastModifiedBy>
  <cp:lastPrinted>2025-01-07T01:24:00Z</cp:lastPrinted>
  <dcterms:modified xsi:type="dcterms:W3CDTF">2025-03-13T04:25:57Z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69CBE8B3118F46F4BCDAAAD325E380F3_13</vt:lpwstr>
  </property>
  <property fmtid="{D5CDD505-2E9C-101B-9397-08002B2CF9AE}" pid="4" name="KSOTemplateDocerSaveRecord">
    <vt:lpwstr>eyJoZGlkIjoiZTcyMjg3YTI5NDM4NDBhZThkODg3Y2FjY2MzZWM2ZDIiLCJ1c2VySWQiOiI2MjAwNTI5NjcifQ==</vt:lpwstr>
  </property>
</Properties>
</file>