
<file path=[Content_Types].xml><?xml version="1.0" encoding="utf-8"?>
<Types xmlns="http://schemas.openxmlformats.org/package/2006/content-types">
  <Default Extension="jpe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footer5.xml" ContentType="application/vnd.openxmlformats-officedocument.wordprocessingml.footer+xml"/>
  <Override PartName="/word/header2.xml" ContentType="application/vnd.openxmlformats-officedocument.wordprocessingml.header+xml"/>
  <Override PartName="/word/footer6.xml" ContentType="application/vnd.openxmlformats-officedocument.wordprocessingml.footer+xml"/>
  <Override PartName="/word/header3.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2442F2" w14:textId="77777777" w:rsidR="003C2FA3" w:rsidRDefault="00000000">
      <w:pPr>
        <w:jc w:val="center"/>
        <w:rPr>
          <w:rFonts w:ascii="宋体" w:hAnsi="宋体" w:cs="宋体" w:hint="eastAsia"/>
          <w:b/>
          <w:bCs/>
          <w:spacing w:val="20"/>
          <w:sz w:val="84"/>
          <w:szCs w:val="84"/>
        </w:rPr>
      </w:pPr>
      <w:r>
        <w:rPr>
          <w:rFonts w:ascii="宋体" w:hAnsi="宋体" w:cs="宋体" w:hint="eastAsia"/>
          <w:b/>
          <w:bCs/>
          <w:spacing w:val="20"/>
          <w:sz w:val="84"/>
          <w:szCs w:val="84"/>
        </w:rPr>
        <w:t>温州市国有企业采购</w:t>
      </w:r>
    </w:p>
    <w:p w14:paraId="3A293EF1" w14:textId="77777777" w:rsidR="003C2FA3" w:rsidRDefault="003C2FA3">
      <w:pPr>
        <w:jc w:val="center"/>
        <w:rPr>
          <w:rFonts w:ascii="汉仪超粗宋简" w:eastAsia="汉仪超粗宋简" w:hAnsi="汉仪超粗宋简" w:cs="汉仪超粗宋简" w:hint="eastAsia"/>
          <w:spacing w:val="140"/>
          <w:sz w:val="84"/>
          <w:szCs w:val="84"/>
        </w:rPr>
      </w:pPr>
    </w:p>
    <w:p w14:paraId="5B60754C" w14:textId="77777777" w:rsidR="003C2FA3" w:rsidRDefault="00000000">
      <w:pPr>
        <w:spacing w:line="900" w:lineRule="exact"/>
        <w:jc w:val="center"/>
        <w:rPr>
          <w:rFonts w:ascii="汉仪超粗宋简" w:eastAsia="汉仪超粗宋简" w:hAnsi="汉仪超粗宋简" w:cs="汉仪超粗宋简" w:hint="eastAsia"/>
          <w:spacing w:val="140"/>
          <w:sz w:val="84"/>
          <w:szCs w:val="84"/>
        </w:rPr>
      </w:pPr>
      <w:r>
        <w:rPr>
          <w:rFonts w:ascii="汉仪超粗宋简" w:eastAsia="汉仪超粗宋简" w:hAnsi="汉仪超粗宋简" w:cs="汉仪超粗宋简" w:hint="eastAsia"/>
          <w:spacing w:val="140"/>
          <w:sz w:val="84"/>
          <w:szCs w:val="84"/>
        </w:rPr>
        <w:t>采购文件</w:t>
      </w:r>
    </w:p>
    <w:p w14:paraId="1E80C4F8" w14:textId="77777777" w:rsidR="003C2FA3" w:rsidRDefault="003C2FA3">
      <w:pPr>
        <w:pStyle w:val="aff5"/>
      </w:pPr>
    </w:p>
    <w:p w14:paraId="4D112833" w14:textId="77777777" w:rsidR="003C2FA3" w:rsidRDefault="003C2FA3">
      <w:pPr>
        <w:spacing w:line="400" w:lineRule="exact"/>
        <w:jc w:val="center"/>
        <w:rPr>
          <w:rFonts w:ascii="宋体" w:hAnsi="宋体" w:cs="宋体" w:hint="eastAsia"/>
          <w:b/>
          <w:bCs/>
          <w:sz w:val="32"/>
          <w:szCs w:val="32"/>
        </w:rPr>
      </w:pPr>
    </w:p>
    <w:p w14:paraId="263FF8A8" w14:textId="77777777" w:rsidR="003C2FA3" w:rsidRDefault="00000000">
      <w:pPr>
        <w:pStyle w:val="aa"/>
        <w:ind w:firstLineChars="0" w:firstLine="0"/>
        <w:jc w:val="center"/>
        <w:rPr>
          <w:rFonts w:ascii="宋体" w:hAnsi="宋体" w:cs="宋体" w:hint="eastAsia"/>
          <w:spacing w:val="40"/>
          <w:sz w:val="30"/>
          <w:szCs w:val="30"/>
        </w:rPr>
      </w:pPr>
      <w:r>
        <w:rPr>
          <w:noProof/>
        </w:rPr>
        <w:drawing>
          <wp:inline distT="0" distB="0" distL="114300" distR="114300" wp14:anchorId="34B394C5" wp14:editId="685F2A99">
            <wp:extent cx="1528445" cy="1831340"/>
            <wp:effectExtent l="0" t="0" r="0" b="0"/>
            <wp:docPr id="3" name="图片 3" descr="铁投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铁投logo"/>
                    <pic:cNvPicPr>
                      <a:picLocks noChangeAspect="1"/>
                    </pic:cNvPicPr>
                  </pic:nvPicPr>
                  <pic:blipFill>
                    <a:blip r:embed="rId8"/>
                    <a:srcRect b="35"/>
                    <a:stretch>
                      <a:fillRect/>
                    </a:stretch>
                  </pic:blipFill>
                  <pic:spPr>
                    <a:xfrm>
                      <a:off x="0" y="0"/>
                      <a:ext cx="1528445" cy="1831340"/>
                    </a:xfrm>
                    <a:prstGeom prst="rect">
                      <a:avLst/>
                    </a:prstGeom>
                    <a:noFill/>
                    <a:ln>
                      <a:noFill/>
                    </a:ln>
                  </pic:spPr>
                </pic:pic>
              </a:graphicData>
            </a:graphic>
          </wp:inline>
        </w:drawing>
      </w:r>
    </w:p>
    <w:p w14:paraId="7F330D7C" w14:textId="77777777" w:rsidR="003C2FA3" w:rsidRDefault="003C2FA3">
      <w:pPr>
        <w:pStyle w:val="TOC6"/>
      </w:pPr>
    </w:p>
    <w:p w14:paraId="649940AF" w14:textId="77777777" w:rsidR="003C2FA3" w:rsidRDefault="003C2FA3"/>
    <w:tbl>
      <w:tblPr>
        <w:tblW w:w="8311" w:type="dxa"/>
        <w:jc w:val="center"/>
        <w:tblLook w:val="04A0" w:firstRow="1" w:lastRow="0" w:firstColumn="1" w:lastColumn="0" w:noHBand="0" w:noVBand="1"/>
      </w:tblPr>
      <w:tblGrid>
        <w:gridCol w:w="8311"/>
      </w:tblGrid>
      <w:tr w:rsidR="003C2FA3" w14:paraId="5D2BDB1D" w14:textId="77777777">
        <w:trPr>
          <w:trHeight w:val="544"/>
          <w:jc w:val="center"/>
        </w:trPr>
        <w:tc>
          <w:tcPr>
            <w:tcW w:w="8311" w:type="dxa"/>
            <w:vAlign w:val="center"/>
          </w:tcPr>
          <w:p w14:paraId="6653767A" w14:textId="77777777" w:rsidR="003C2FA3" w:rsidRDefault="00000000">
            <w:pPr>
              <w:jc w:val="left"/>
              <w:rPr>
                <w:rFonts w:ascii="宋体" w:hAnsi="宋体" w:cs="宋体" w:hint="eastAsia"/>
                <w:b/>
                <w:bCs/>
                <w:sz w:val="30"/>
                <w:szCs w:val="30"/>
              </w:rPr>
            </w:pPr>
            <w:r>
              <w:rPr>
                <w:rFonts w:ascii="宋体" w:hAnsi="宋体" w:cs="宋体" w:hint="eastAsia"/>
                <w:b/>
                <w:bCs/>
                <w:sz w:val="30"/>
                <w:szCs w:val="30"/>
              </w:rPr>
              <w:t>项目编号：</w:t>
            </w:r>
            <w:r>
              <w:rPr>
                <w:rFonts w:ascii="宋体" w:hAnsi="宋体" w:cs="宋体"/>
                <w:b/>
                <w:bCs/>
                <w:sz w:val="30"/>
                <w:szCs w:val="30"/>
              </w:rPr>
              <w:t>WGSS-TTJT-Z-2025013</w:t>
            </w:r>
          </w:p>
          <w:p w14:paraId="2AF51EA8" w14:textId="77777777" w:rsidR="003C2FA3" w:rsidRDefault="00000000">
            <w:pPr>
              <w:jc w:val="left"/>
              <w:rPr>
                <w:rFonts w:ascii="宋体" w:hAnsi="宋体" w:cs="宋体" w:hint="eastAsia"/>
                <w:b/>
                <w:bCs/>
                <w:sz w:val="30"/>
                <w:szCs w:val="30"/>
              </w:rPr>
            </w:pPr>
            <w:r>
              <w:rPr>
                <w:rFonts w:ascii="宋体" w:hAnsi="宋体" w:cs="宋体" w:hint="eastAsia"/>
                <w:b/>
                <w:bCs/>
                <w:sz w:val="30"/>
                <w:szCs w:val="30"/>
              </w:rPr>
              <w:t>项目名称：温州轨道交通S1线保护区警戒标识标牌更换项目</w:t>
            </w:r>
          </w:p>
          <w:p w14:paraId="18A5E1EF" w14:textId="77777777" w:rsidR="003C2FA3" w:rsidRDefault="00000000">
            <w:pPr>
              <w:jc w:val="left"/>
              <w:rPr>
                <w:rFonts w:ascii="宋体" w:hAnsi="宋体" w:cs="宋体" w:hint="eastAsia"/>
                <w:b/>
                <w:bCs/>
                <w:sz w:val="30"/>
                <w:szCs w:val="30"/>
              </w:rPr>
            </w:pPr>
            <w:r>
              <w:rPr>
                <w:rFonts w:ascii="宋体" w:hAnsi="宋体" w:cs="宋体" w:hint="eastAsia"/>
                <w:b/>
                <w:bCs/>
                <w:sz w:val="30"/>
                <w:szCs w:val="30"/>
              </w:rPr>
              <w:t>采购方式：公开招标</w:t>
            </w:r>
          </w:p>
          <w:p w14:paraId="2ED94B91" w14:textId="77777777" w:rsidR="003C2FA3" w:rsidRDefault="003C2FA3">
            <w:pPr>
              <w:jc w:val="left"/>
              <w:rPr>
                <w:rFonts w:ascii="宋体" w:hAnsi="宋体" w:cs="宋体" w:hint="eastAsia"/>
                <w:b/>
                <w:bCs/>
                <w:sz w:val="30"/>
                <w:szCs w:val="30"/>
              </w:rPr>
            </w:pPr>
          </w:p>
          <w:p w14:paraId="6134C6ED" w14:textId="77777777" w:rsidR="003C2FA3" w:rsidRDefault="00000000">
            <w:pPr>
              <w:jc w:val="left"/>
              <w:rPr>
                <w:rFonts w:ascii="宋体" w:hAnsi="宋体" w:cs="宋体" w:hint="eastAsia"/>
                <w:b/>
                <w:bCs/>
                <w:sz w:val="30"/>
                <w:szCs w:val="30"/>
              </w:rPr>
            </w:pPr>
            <w:r>
              <w:rPr>
                <w:rFonts w:ascii="宋体" w:hAnsi="宋体" w:cs="宋体" w:hint="eastAsia"/>
                <w:b/>
                <w:bCs/>
                <w:sz w:val="30"/>
                <w:szCs w:val="30"/>
              </w:rPr>
              <w:t>采购人：温州幸福轨道交通股份有限公司</w:t>
            </w:r>
          </w:p>
          <w:p w14:paraId="40C0565A" w14:textId="77777777" w:rsidR="003C2FA3" w:rsidRDefault="00000000">
            <w:pPr>
              <w:jc w:val="left"/>
              <w:rPr>
                <w:rFonts w:ascii="宋体" w:hAnsi="宋体" w:cs="宋体" w:hint="eastAsia"/>
                <w:b/>
                <w:bCs/>
                <w:sz w:val="30"/>
                <w:szCs w:val="30"/>
              </w:rPr>
            </w:pPr>
            <w:r>
              <w:rPr>
                <w:rFonts w:ascii="宋体" w:hAnsi="宋体" w:cs="宋体" w:hint="eastAsia"/>
                <w:b/>
                <w:bCs/>
                <w:sz w:val="30"/>
                <w:szCs w:val="30"/>
              </w:rPr>
              <w:t>采购代理机构：宁波国际投资咨询有限公司</w:t>
            </w:r>
          </w:p>
          <w:p w14:paraId="2DBD95E2" w14:textId="77777777" w:rsidR="003C2FA3" w:rsidRDefault="00000000">
            <w:pPr>
              <w:jc w:val="center"/>
              <w:rPr>
                <w:rFonts w:ascii="宋体" w:hAnsi="宋体" w:cs="宋体" w:hint="eastAsia"/>
                <w:b/>
                <w:bCs/>
                <w:sz w:val="30"/>
                <w:szCs w:val="30"/>
              </w:rPr>
            </w:pPr>
            <w:r>
              <w:rPr>
                <w:rFonts w:ascii="宋体" w:hAnsi="宋体" w:cs="宋体" w:hint="eastAsia"/>
                <w:b/>
                <w:bCs/>
                <w:sz w:val="30"/>
                <w:szCs w:val="30"/>
              </w:rPr>
              <w:t>二〇二五年三月</w:t>
            </w:r>
          </w:p>
        </w:tc>
      </w:tr>
    </w:tbl>
    <w:p w14:paraId="7681C378" w14:textId="77777777" w:rsidR="003C2FA3" w:rsidRDefault="003C2FA3">
      <w:pPr>
        <w:overflowPunct w:val="0"/>
        <w:spacing w:line="360" w:lineRule="auto"/>
        <w:jc w:val="center"/>
        <w:rPr>
          <w:rFonts w:ascii="宋体" w:hAnsi="宋体" w:cs="宋体" w:hint="eastAsia"/>
          <w:sz w:val="36"/>
          <w:szCs w:val="36"/>
        </w:rPr>
        <w:sectPr w:rsidR="003C2FA3">
          <w:pgSz w:w="11906" w:h="16838"/>
          <w:pgMar w:top="1417" w:right="1417" w:bottom="1417" w:left="1417" w:header="851" w:footer="850" w:gutter="0"/>
          <w:pgNumType w:start="1"/>
          <w:cols w:space="720"/>
          <w:docGrid w:type="lines" w:linePitch="318"/>
        </w:sectPr>
      </w:pPr>
    </w:p>
    <w:p w14:paraId="6B34CDEC" w14:textId="77777777" w:rsidR="003C2FA3" w:rsidRDefault="00000000">
      <w:pPr>
        <w:overflowPunct w:val="0"/>
        <w:spacing w:line="360" w:lineRule="auto"/>
        <w:jc w:val="center"/>
        <w:rPr>
          <w:rFonts w:ascii="宋体" w:hAnsi="宋体" w:cs="宋体" w:hint="eastAsia"/>
          <w:sz w:val="36"/>
          <w:szCs w:val="36"/>
        </w:rPr>
      </w:pPr>
      <w:r>
        <w:rPr>
          <w:rFonts w:ascii="宋体" w:hAnsi="宋体" w:cs="宋体" w:hint="eastAsia"/>
          <w:sz w:val="36"/>
          <w:szCs w:val="36"/>
        </w:rPr>
        <w:lastRenderedPageBreak/>
        <w:t>目    录</w:t>
      </w:r>
    </w:p>
    <w:p w14:paraId="63CCD656" w14:textId="77777777" w:rsidR="003C2FA3" w:rsidRDefault="003C2FA3">
      <w:pPr>
        <w:pStyle w:val="aa"/>
        <w:ind w:firstLine="210"/>
        <w:rPr>
          <w:rFonts w:ascii="宋体" w:hAnsi="宋体" w:cs="宋体" w:hint="eastAsia"/>
        </w:rPr>
      </w:pPr>
    </w:p>
    <w:p w14:paraId="444787F8" w14:textId="5193C6A8" w:rsidR="003C2FA3" w:rsidRDefault="00000000">
      <w:pPr>
        <w:pStyle w:val="TOC1"/>
        <w:tabs>
          <w:tab w:val="clear" w:pos="9061"/>
          <w:tab w:val="right" w:leader="dot" w:pos="9242"/>
        </w:tabs>
        <w:spacing w:line="360" w:lineRule="auto"/>
        <w:ind w:left="0" w:firstLineChars="0" w:firstLine="0"/>
        <w:rPr>
          <w:noProof/>
          <w:sz w:val="22"/>
          <w:szCs w:val="22"/>
        </w:rPr>
      </w:pPr>
      <w:r>
        <w:rPr>
          <w:rFonts w:ascii="宋体" w:hAnsi="宋体" w:cs="宋体" w:hint="eastAsia"/>
          <w:bCs/>
          <w:sz w:val="22"/>
          <w:szCs w:val="22"/>
        </w:rPr>
        <w:fldChar w:fldCharType="begin"/>
      </w:r>
      <w:r>
        <w:rPr>
          <w:rStyle w:val="aff3"/>
          <w:rFonts w:ascii="宋体" w:hAnsi="宋体" w:cs="宋体" w:hint="eastAsia"/>
          <w:bCs/>
          <w:color w:val="auto"/>
          <w:sz w:val="22"/>
          <w:szCs w:val="22"/>
          <w:u w:val="none"/>
        </w:rPr>
        <w:instrText xml:space="preserve"> TOC \o "1-3" \h \z \u </w:instrText>
      </w:r>
      <w:r>
        <w:rPr>
          <w:rFonts w:ascii="宋体" w:hAnsi="宋体" w:cs="宋体" w:hint="eastAsia"/>
          <w:bCs/>
          <w:sz w:val="22"/>
          <w:szCs w:val="22"/>
        </w:rPr>
        <w:fldChar w:fldCharType="separate"/>
      </w:r>
      <w:hyperlink w:anchor="_Toc64" w:history="1">
        <w:r>
          <w:rPr>
            <w:rFonts w:ascii="宋体" w:hAnsi="宋体" w:cs="宋体" w:hint="eastAsia"/>
            <w:i/>
            <w:iCs/>
            <w:noProof/>
            <w:sz w:val="22"/>
            <w:szCs w:val="22"/>
          </w:rPr>
          <w:t>温州幸福轨道交通股份有限公司关于温州轨道交通S1线保护区警戒标识标牌更换项目的采购公告</w:t>
        </w:r>
        <w:r>
          <w:rPr>
            <w:i/>
            <w:iCs/>
            <w:noProof/>
            <w:sz w:val="22"/>
            <w:szCs w:val="22"/>
          </w:rPr>
          <w:tab/>
        </w:r>
        <w:r>
          <w:rPr>
            <w:i/>
            <w:iCs/>
            <w:noProof/>
            <w:sz w:val="22"/>
            <w:szCs w:val="22"/>
          </w:rPr>
          <w:fldChar w:fldCharType="begin"/>
        </w:r>
        <w:r>
          <w:rPr>
            <w:i/>
            <w:iCs/>
            <w:noProof/>
            <w:sz w:val="22"/>
            <w:szCs w:val="22"/>
          </w:rPr>
          <w:instrText xml:space="preserve"> PAGEREF _Toc64 \h </w:instrText>
        </w:r>
        <w:r>
          <w:rPr>
            <w:i/>
            <w:iCs/>
            <w:noProof/>
            <w:sz w:val="22"/>
            <w:szCs w:val="22"/>
          </w:rPr>
        </w:r>
        <w:r>
          <w:rPr>
            <w:i/>
            <w:iCs/>
            <w:noProof/>
            <w:sz w:val="22"/>
            <w:szCs w:val="22"/>
          </w:rPr>
          <w:fldChar w:fldCharType="separate"/>
        </w:r>
        <w:r w:rsidR="00F94378">
          <w:rPr>
            <w:i/>
            <w:iCs/>
            <w:noProof/>
            <w:sz w:val="22"/>
            <w:szCs w:val="22"/>
          </w:rPr>
          <w:t>1</w:t>
        </w:r>
        <w:r>
          <w:rPr>
            <w:i/>
            <w:iCs/>
            <w:noProof/>
            <w:sz w:val="22"/>
            <w:szCs w:val="22"/>
          </w:rPr>
          <w:fldChar w:fldCharType="end"/>
        </w:r>
      </w:hyperlink>
    </w:p>
    <w:p w14:paraId="0738100F" w14:textId="1C73D5F3" w:rsidR="003C2FA3" w:rsidRDefault="00000000">
      <w:pPr>
        <w:pStyle w:val="TOC1"/>
        <w:tabs>
          <w:tab w:val="clear" w:pos="9061"/>
          <w:tab w:val="right" w:leader="dot" w:pos="9242"/>
        </w:tabs>
        <w:spacing w:line="360" w:lineRule="auto"/>
        <w:ind w:left="269" w:hanging="269"/>
        <w:rPr>
          <w:noProof/>
          <w:sz w:val="22"/>
          <w:szCs w:val="22"/>
        </w:rPr>
      </w:pPr>
      <w:hyperlink w:anchor="_Toc32755" w:history="1">
        <w:r>
          <w:rPr>
            <w:rFonts w:ascii="宋体" w:hAnsi="宋体" w:cs="宋体" w:hint="eastAsia"/>
            <w:noProof/>
            <w:sz w:val="22"/>
            <w:szCs w:val="22"/>
          </w:rPr>
          <w:t>投标供应商须知前附表</w:t>
        </w:r>
        <w:r>
          <w:rPr>
            <w:noProof/>
            <w:sz w:val="22"/>
            <w:szCs w:val="22"/>
          </w:rPr>
          <w:tab/>
        </w:r>
        <w:r>
          <w:rPr>
            <w:noProof/>
            <w:sz w:val="22"/>
            <w:szCs w:val="22"/>
          </w:rPr>
          <w:fldChar w:fldCharType="begin"/>
        </w:r>
        <w:r>
          <w:rPr>
            <w:noProof/>
            <w:sz w:val="22"/>
            <w:szCs w:val="22"/>
          </w:rPr>
          <w:instrText xml:space="preserve"> PAGEREF _Toc32755 \h </w:instrText>
        </w:r>
        <w:r>
          <w:rPr>
            <w:noProof/>
            <w:sz w:val="22"/>
            <w:szCs w:val="22"/>
          </w:rPr>
        </w:r>
        <w:r>
          <w:rPr>
            <w:noProof/>
            <w:sz w:val="22"/>
            <w:szCs w:val="22"/>
          </w:rPr>
          <w:fldChar w:fldCharType="separate"/>
        </w:r>
        <w:r w:rsidR="00F94378">
          <w:rPr>
            <w:noProof/>
            <w:sz w:val="22"/>
            <w:szCs w:val="22"/>
          </w:rPr>
          <w:t>6</w:t>
        </w:r>
        <w:r>
          <w:rPr>
            <w:noProof/>
            <w:sz w:val="22"/>
            <w:szCs w:val="22"/>
          </w:rPr>
          <w:fldChar w:fldCharType="end"/>
        </w:r>
      </w:hyperlink>
    </w:p>
    <w:p w14:paraId="0CCCD68F" w14:textId="0477A861" w:rsidR="003C2FA3" w:rsidRDefault="00000000">
      <w:pPr>
        <w:pStyle w:val="TOC1"/>
        <w:tabs>
          <w:tab w:val="clear" w:pos="9061"/>
          <w:tab w:val="right" w:leader="dot" w:pos="9242"/>
        </w:tabs>
        <w:spacing w:line="360" w:lineRule="auto"/>
        <w:ind w:left="269" w:hanging="269"/>
        <w:rPr>
          <w:noProof/>
          <w:sz w:val="22"/>
          <w:szCs w:val="22"/>
        </w:rPr>
      </w:pPr>
      <w:hyperlink w:anchor="_Toc9748" w:history="1">
        <w:r>
          <w:rPr>
            <w:rFonts w:ascii="宋体" w:hAnsi="宋体" w:cs="宋体" w:hint="eastAsia"/>
            <w:noProof/>
            <w:sz w:val="22"/>
            <w:szCs w:val="22"/>
          </w:rPr>
          <w:t>第一部分    投标供应商须知</w:t>
        </w:r>
        <w:r>
          <w:rPr>
            <w:noProof/>
            <w:sz w:val="22"/>
            <w:szCs w:val="22"/>
          </w:rPr>
          <w:tab/>
        </w:r>
        <w:r>
          <w:rPr>
            <w:noProof/>
            <w:sz w:val="22"/>
            <w:szCs w:val="22"/>
          </w:rPr>
          <w:fldChar w:fldCharType="begin"/>
        </w:r>
        <w:r>
          <w:rPr>
            <w:noProof/>
            <w:sz w:val="22"/>
            <w:szCs w:val="22"/>
          </w:rPr>
          <w:instrText xml:space="preserve"> PAGEREF _Toc9748 \h </w:instrText>
        </w:r>
        <w:r>
          <w:rPr>
            <w:noProof/>
            <w:sz w:val="22"/>
            <w:szCs w:val="22"/>
          </w:rPr>
        </w:r>
        <w:r>
          <w:rPr>
            <w:noProof/>
            <w:sz w:val="22"/>
            <w:szCs w:val="22"/>
          </w:rPr>
          <w:fldChar w:fldCharType="separate"/>
        </w:r>
        <w:r w:rsidR="00F94378">
          <w:rPr>
            <w:noProof/>
            <w:sz w:val="22"/>
            <w:szCs w:val="22"/>
          </w:rPr>
          <w:t>9</w:t>
        </w:r>
        <w:r>
          <w:rPr>
            <w:noProof/>
            <w:sz w:val="22"/>
            <w:szCs w:val="22"/>
          </w:rPr>
          <w:fldChar w:fldCharType="end"/>
        </w:r>
      </w:hyperlink>
    </w:p>
    <w:p w14:paraId="294FEDE3" w14:textId="070B92BC" w:rsidR="003C2FA3" w:rsidRDefault="00000000">
      <w:pPr>
        <w:pStyle w:val="TOC1"/>
        <w:tabs>
          <w:tab w:val="clear" w:pos="9061"/>
          <w:tab w:val="right" w:leader="dot" w:pos="9242"/>
        </w:tabs>
        <w:spacing w:line="360" w:lineRule="auto"/>
        <w:ind w:left="269" w:hanging="269"/>
        <w:rPr>
          <w:noProof/>
          <w:sz w:val="22"/>
          <w:szCs w:val="22"/>
        </w:rPr>
      </w:pPr>
      <w:hyperlink w:anchor="_Toc2606" w:history="1">
        <w:r>
          <w:rPr>
            <w:rFonts w:ascii="宋体" w:hAnsi="宋体" w:cs="宋体" w:hint="eastAsia"/>
            <w:bCs/>
            <w:noProof/>
            <w:sz w:val="22"/>
            <w:szCs w:val="22"/>
          </w:rPr>
          <w:t>一、 说明</w:t>
        </w:r>
        <w:r>
          <w:rPr>
            <w:noProof/>
            <w:sz w:val="22"/>
            <w:szCs w:val="22"/>
          </w:rPr>
          <w:tab/>
        </w:r>
        <w:r>
          <w:rPr>
            <w:noProof/>
            <w:sz w:val="22"/>
            <w:szCs w:val="22"/>
          </w:rPr>
          <w:fldChar w:fldCharType="begin"/>
        </w:r>
        <w:r>
          <w:rPr>
            <w:noProof/>
            <w:sz w:val="22"/>
            <w:szCs w:val="22"/>
          </w:rPr>
          <w:instrText xml:space="preserve"> PAGEREF _Toc2606 \h </w:instrText>
        </w:r>
        <w:r>
          <w:rPr>
            <w:noProof/>
            <w:sz w:val="22"/>
            <w:szCs w:val="22"/>
          </w:rPr>
        </w:r>
        <w:r>
          <w:rPr>
            <w:noProof/>
            <w:sz w:val="22"/>
            <w:szCs w:val="22"/>
          </w:rPr>
          <w:fldChar w:fldCharType="separate"/>
        </w:r>
        <w:r w:rsidR="00F94378">
          <w:rPr>
            <w:noProof/>
            <w:sz w:val="22"/>
            <w:szCs w:val="22"/>
          </w:rPr>
          <w:t>9</w:t>
        </w:r>
        <w:r>
          <w:rPr>
            <w:noProof/>
            <w:sz w:val="22"/>
            <w:szCs w:val="22"/>
          </w:rPr>
          <w:fldChar w:fldCharType="end"/>
        </w:r>
      </w:hyperlink>
    </w:p>
    <w:p w14:paraId="7A65F14E" w14:textId="154CDA7B" w:rsidR="003C2FA3" w:rsidRDefault="00000000">
      <w:pPr>
        <w:pStyle w:val="TOC1"/>
        <w:tabs>
          <w:tab w:val="clear" w:pos="9061"/>
          <w:tab w:val="right" w:leader="dot" w:pos="9242"/>
        </w:tabs>
        <w:spacing w:line="360" w:lineRule="auto"/>
        <w:ind w:left="269" w:hanging="269"/>
        <w:rPr>
          <w:noProof/>
          <w:sz w:val="22"/>
          <w:szCs w:val="22"/>
        </w:rPr>
      </w:pPr>
      <w:hyperlink w:anchor="_Toc18394" w:history="1">
        <w:r>
          <w:rPr>
            <w:rFonts w:ascii="宋体" w:hAnsi="宋体" w:cs="宋体" w:hint="eastAsia"/>
            <w:bCs/>
            <w:noProof/>
            <w:sz w:val="22"/>
            <w:szCs w:val="22"/>
          </w:rPr>
          <w:t>二、 采购文件</w:t>
        </w:r>
        <w:r>
          <w:rPr>
            <w:noProof/>
            <w:sz w:val="22"/>
            <w:szCs w:val="22"/>
          </w:rPr>
          <w:tab/>
        </w:r>
        <w:r>
          <w:rPr>
            <w:noProof/>
            <w:sz w:val="22"/>
            <w:szCs w:val="22"/>
          </w:rPr>
          <w:fldChar w:fldCharType="begin"/>
        </w:r>
        <w:r>
          <w:rPr>
            <w:noProof/>
            <w:sz w:val="22"/>
            <w:szCs w:val="22"/>
          </w:rPr>
          <w:instrText xml:space="preserve"> PAGEREF _Toc18394 \h </w:instrText>
        </w:r>
        <w:r>
          <w:rPr>
            <w:noProof/>
            <w:sz w:val="22"/>
            <w:szCs w:val="22"/>
          </w:rPr>
        </w:r>
        <w:r>
          <w:rPr>
            <w:noProof/>
            <w:sz w:val="22"/>
            <w:szCs w:val="22"/>
          </w:rPr>
          <w:fldChar w:fldCharType="separate"/>
        </w:r>
        <w:r w:rsidR="00F94378">
          <w:rPr>
            <w:noProof/>
            <w:sz w:val="22"/>
            <w:szCs w:val="22"/>
          </w:rPr>
          <w:t>9</w:t>
        </w:r>
        <w:r>
          <w:rPr>
            <w:noProof/>
            <w:sz w:val="22"/>
            <w:szCs w:val="22"/>
          </w:rPr>
          <w:fldChar w:fldCharType="end"/>
        </w:r>
      </w:hyperlink>
    </w:p>
    <w:p w14:paraId="33E7475B" w14:textId="22DF6D45" w:rsidR="003C2FA3" w:rsidRDefault="00000000">
      <w:pPr>
        <w:pStyle w:val="TOC1"/>
        <w:tabs>
          <w:tab w:val="clear" w:pos="9061"/>
          <w:tab w:val="right" w:leader="dot" w:pos="9242"/>
        </w:tabs>
        <w:spacing w:line="360" w:lineRule="auto"/>
        <w:ind w:left="269" w:hanging="269"/>
        <w:rPr>
          <w:noProof/>
          <w:sz w:val="22"/>
          <w:szCs w:val="22"/>
        </w:rPr>
      </w:pPr>
      <w:hyperlink w:anchor="_Toc18583" w:history="1">
        <w:r>
          <w:rPr>
            <w:rFonts w:ascii="宋体" w:hAnsi="宋体" w:cs="宋体" w:hint="eastAsia"/>
            <w:bCs/>
            <w:noProof/>
            <w:sz w:val="22"/>
            <w:szCs w:val="22"/>
          </w:rPr>
          <w:t>三、 投标文件的编制</w:t>
        </w:r>
        <w:r>
          <w:rPr>
            <w:noProof/>
            <w:sz w:val="22"/>
            <w:szCs w:val="22"/>
          </w:rPr>
          <w:tab/>
        </w:r>
        <w:r>
          <w:rPr>
            <w:noProof/>
            <w:sz w:val="22"/>
            <w:szCs w:val="22"/>
          </w:rPr>
          <w:fldChar w:fldCharType="begin"/>
        </w:r>
        <w:r>
          <w:rPr>
            <w:noProof/>
            <w:sz w:val="22"/>
            <w:szCs w:val="22"/>
          </w:rPr>
          <w:instrText xml:space="preserve"> PAGEREF _Toc18583 \h </w:instrText>
        </w:r>
        <w:r>
          <w:rPr>
            <w:noProof/>
            <w:sz w:val="22"/>
            <w:szCs w:val="22"/>
          </w:rPr>
        </w:r>
        <w:r>
          <w:rPr>
            <w:noProof/>
            <w:sz w:val="22"/>
            <w:szCs w:val="22"/>
          </w:rPr>
          <w:fldChar w:fldCharType="separate"/>
        </w:r>
        <w:r w:rsidR="00F94378">
          <w:rPr>
            <w:noProof/>
            <w:sz w:val="22"/>
            <w:szCs w:val="22"/>
          </w:rPr>
          <w:t>10</w:t>
        </w:r>
        <w:r>
          <w:rPr>
            <w:noProof/>
            <w:sz w:val="22"/>
            <w:szCs w:val="22"/>
          </w:rPr>
          <w:fldChar w:fldCharType="end"/>
        </w:r>
      </w:hyperlink>
    </w:p>
    <w:p w14:paraId="4AA93803" w14:textId="654BB1AA" w:rsidR="003C2FA3" w:rsidRDefault="00000000">
      <w:pPr>
        <w:pStyle w:val="TOC1"/>
        <w:tabs>
          <w:tab w:val="clear" w:pos="9061"/>
          <w:tab w:val="right" w:leader="dot" w:pos="9242"/>
        </w:tabs>
        <w:spacing w:line="360" w:lineRule="auto"/>
        <w:ind w:left="269" w:hanging="269"/>
        <w:rPr>
          <w:noProof/>
          <w:sz w:val="22"/>
          <w:szCs w:val="22"/>
        </w:rPr>
      </w:pPr>
      <w:hyperlink w:anchor="_Toc29196" w:history="1">
        <w:r>
          <w:rPr>
            <w:rFonts w:ascii="宋体" w:hAnsi="宋体" w:cs="宋体" w:hint="eastAsia"/>
            <w:bCs/>
            <w:noProof/>
            <w:sz w:val="22"/>
            <w:szCs w:val="22"/>
          </w:rPr>
          <w:t>四、 投标文件的递交</w:t>
        </w:r>
        <w:r>
          <w:rPr>
            <w:noProof/>
            <w:sz w:val="22"/>
            <w:szCs w:val="22"/>
          </w:rPr>
          <w:tab/>
        </w:r>
        <w:r>
          <w:rPr>
            <w:noProof/>
            <w:sz w:val="22"/>
            <w:szCs w:val="22"/>
          </w:rPr>
          <w:fldChar w:fldCharType="begin"/>
        </w:r>
        <w:r>
          <w:rPr>
            <w:noProof/>
            <w:sz w:val="22"/>
            <w:szCs w:val="22"/>
          </w:rPr>
          <w:instrText xml:space="preserve"> PAGEREF _Toc29196 \h </w:instrText>
        </w:r>
        <w:r>
          <w:rPr>
            <w:noProof/>
            <w:sz w:val="22"/>
            <w:szCs w:val="22"/>
          </w:rPr>
        </w:r>
        <w:r>
          <w:rPr>
            <w:noProof/>
            <w:sz w:val="22"/>
            <w:szCs w:val="22"/>
          </w:rPr>
          <w:fldChar w:fldCharType="separate"/>
        </w:r>
        <w:r w:rsidR="00F94378">
          <w:rPr>
            <w:noProof/>
            <w:sz w:val="22"/>
            <w:szCs w:val="22"/>
          </w:rPr>
          <w:t>13</w:t>
        </w:r>
        <w:r>
          <w:rPr>
            <w:noProof/>
            <w:sz w:val="22"/>
            <w:szCs w:val="22"/>
          </w:rPr>
          <w:fldChar w:fldCharType="end"/>
        </w:r>
      </w:hyperlink>
    </w:p>
    <w:p w14:paraId="58D6AFA4" w14:textId="21559DB5" w:rsidR="003C2FA3" w:rsidRDefault="00000000">
      <w:pPr>
        <w:pStyle w:val="TOC1"/>
        <w:tabs>
          <w:tab w:val="clear" w:pos="9061"/>
          <w:tab w:val="right" w:leader="dot" w:pos="9242"/>
        </w:tabs>
        <w:spacing w:line="360" w:lineRule="auto"/>
        <w:ind w:left="269" w:hanging="269"/>
        <w:rPr>
          <w:noProof/>
          <w:sz w:val="22"/>
          <w:szCs w:val="22"/>
        </w:rPr>
      </w:pPr>
      <w:hyperlink w:anchor="_Toc10204" w:history="1">
        <w:r>
          <w:rPr>
            <w:rFonts w:ascii="宋体" w:hAnsi="宋体" w:cs="宋体" w:hint="eastAsia"/>
            <w:bCs/>
            <w:noProof/>
            <w:sz w:val="22"/>
            <w:szCs w:val="22"/>
          </w:rPr>
          <w:t>五、 开标和评标</w:t>
        </w:r>
        <w:r>
          <w:rPr>
            <w:noProof/>
            <w:sz w:val="22"/>
            <w:szCs w:val="22"/>
          </w:rPr>
          <w:tab/>
        </w:r>
        <w:r>
          <w:rPr>
            <w:noProof/>
            <w:sz w:val="22"/>
            <w:szCs w:val="22"/>
          </w:rPr>
          <w:fldChar w:fldCharType="begin"/>
        </w:r>
        <w:r>
          <w:rPr>
            <w:noProof/>
            <w:sz w:val="22"/>
            <w:szCs w:val="22"/>
          </w:rPr>
          <w:instrText xml:space="preserve"> PAGEREF _Toc10204 \h </w:instrText>
        </w:r>
        <w:r>
          <w:rPr>
            <w:noProof/>
            <w:sz w:val="22"/>
            <w:szCs w:val="22"/>
          </w:rPr>
        </w:r>
        <w:r>
          <w:rPr>
            <w:noProof/>
            <w:sz w:val="22"/>
            <w:szCs w:val="22"/>
          </w:rPr>
          <w:fldChar w:fldCharType="separate"/>
        </w:r>
        <w:r w:rsidR="00F94378">
          <w:rPr>
            <w:noProof/>
            <w:sz w:val="22"/>
            <w:szCs w:val="22"/>
          </w:rPr>
          <w:t>13</w:t>
        </w:r>
        <w:r>
          <w:rPr>
            <w:noProof/>
            <w:sz w:val="22"/>
            <w:szCs w:val="22"/>
          </w:rPr>
          <w:fldChar w:fldCharType="end"/>
        </w:r>
      </w:hyperlink>
    </w:p>
    <w:p w14:paraId="3F1D1DA4" w14:textId="3D4E9231" w:rsidR="003C2FA3" w:rsidRDefault="00000000">
      <w:pPr>
        <w:pStyle w:val="TOC1"/>
        <w:tabs>
          <w:tab w:val="clear" w:pos="9061"/>
          <w:tab w:val="right" w:leader="dot" w:pos="9242"/>
        </w:tabs>
        <w:spacing w:line="360" w:lineRule="auto"/>
        <w:ind w:left="269" w:hanging="269"/>
        <w:rPr>
          <w:noProof/>
          <w:sz w:val="22"/>
          <w:szCs w:val="22"/>
        </w:rPr>
      </w:pPr>
      <w:hyperlink w:anchor="_Toc4181" w:history="1">
        <w:r>
          <w:rPr>
            <w:rFonts w:ascii="宋体" w:hAnsi="宋体" w:cs="宋体" w:hint="eastAsia"/>
            <w:bCs/>
            <w:noProof/>
            <w:sz w:val="22"/>
            <w:szCs w:val="22"/>
          </w:rPr>
          <w:t>六、 授予合同</w:t>
        </w:r>
        <w:r>
          <w:rPr>
            <w:noProof/>
            <w:sz w:val="22"/>
            <w:szCs w:val="22"/>
          </w:rPr>
          <w:tab/>
        </w:r>
        <w:r>
          <w:rPr>
            <w:noProof/>
            <w:sz w:val="22"/>
            <w:szCs w:val="22"/>
          </w:rPr>
          <w:fldChar w:fldCharType="begin"/>
        </w:r>
        <w:r>
          <w:rPr>
            <w:noProof/>
            <w:sz w:val="22"/>
            <w:szCs w:val="22"/>
          </w:rPr>
          <w:instrText xml:space="preserve"> PAGEREF _Toc4181 \h </w:instrText>
        </w:r>
        <w:r>
          <w:rPr>
            <w:noProof/>
            <w:sz w:val="22"/>
            <w:szCs w:val="22"/>
          </w:rPr>
        </w:r>
        <w:r>
          <w:rPr>
            <w:noProof/>
            <w:sz w:val="22"/>
            <w:szCs w:val="22"/>
          </w:rPr>
          <w:fldChar w:fldCharType="separate"/>
        </w:r>
        <w:r w:rsidR="00F94378">
          <w:rPr>
            <w:noProof/>
            <w:sz w:val="22"/>
            <w:szCs w:val="22"/>
          </w:rPr>
          <w:t>16</w:t>
        </w:r>
        <w:r>
          <w:rPr>
            <w:noProof/>
            <w:sz w:val="22"/>
            <w:szCs w:val="22"/>
          </w:rPr>
          <w:fldChar w:fldCharType="end"/>
        </w:r>
      </w:hyperlink>
    </w:p>
    <w:p w14:paraId="5B06E81B" w14:textId="6E778AA2" w:rsidR="003C2FA3" w:rsidRDefault="00000000">
      <w:pPr>
        <w:pStyle w:val="TOC1"/>
        <w:tabs>
          <w:tab w:val="clear" w:pos="9061"/>
          <w:tab w:val="right" w:leader="dot" w:pos="9242"/>
        </w:tabs>
        <w:spacing w:line="360" w:lineRule="auto"/>
        <w:ind w:left="269" w:hanging="269"/>
        <w:rPr>
          <w:noProof/>
          <w:sz w:val="22"/>
          <w:szCs w:val="22"/>
        </w:rPr>
      </w:pPr>
      <w:hyperlink w:anchor="_Toc6114" w:history="1">
        <w:r>
          <w:rPr>
            <w:rFonts w:ascii="宋体" w:hAnsi="宋体" w:cs="宋体" w:hint="eastAsia"/>
            <w:bCs/>
            <w:noProof/>
            <w:sz w:val="22"/>
            <w:szCs w:val="22"/>
          </w:rPr>
          <w:t>第二部分 合同主要条款</w:t>
        </w:r>
        <w:r>
          <w:rPr>
            <w:noProof/>
            <w:sz w:val="22"/>
            <w:szCs w:val="22"/>
          </w:rPr>
          <w:tab/>
        </w:r>
        <w:r>
          <w:rPr>
            <w:noProof/>
            <w:sz w:val="22"/>
            <w:szCs w:val="22"/>
          </w:rPr>
          <w:fldChar w:fldCharType="begin"/>
        </w:r>
        <w:r>
          <w:rPr>
            <w:noProof/>
            <w:sz w:val="22"/>
            <w:szCs w:val="22"/>
          </w:rPr>
          <w:instrText xml:space="preserve"> PAGEREF _Toc6114 \h </w:instrText>
        </w:r>
        <w:r>
          <w:rPr>
            <w:noProof/>
            <w:sz w:val="22"/>
            <w:szCs w:val="22"/>
          </w:rPr>
        </w:r>
        <w:r>
          <w:rPr>
            <w:noProof/>
            <w:sz w:val="22"/>
            <w:szCs w:val="22"/>
          </w:rPr>
          <w:fldChar w:fldCharType="separate"/>
        </w:r>
        <w:r w:rsidR="00F94378">
          <w:rPr>
            <w:noProof/>
            <w:sz w:val="22"/>
            <w:szCs w:val="22"/>
          </w:rPr>
          <w:t>18</w:t>
        </w:r>
        <w:r>
          <w:rPr>
            <w:noProof/>
            <w:sz w:val="22"/>
            <w:szCs w:val="22"/>
          </w:rPr>
          <w:fldChar w:fldCharType="end"/>
        </w:r>
      </w:hyperlink>
    </w:p>
    <w:p w14:paraId="3303313F" w14:textId="1B68F274" w:rsidR="003C2FA3" w:rsidRDefault="00000000">
      <w:pPr>
        <w:pStyle w:val="TOC1"/>
        <w:tabs>
          <w:tab w:val="clear" w:pos="9061"/>
          <w:tab w:val="right" w:leader="dot" w:pos="9242"/>
        </w:tabs>
        <w:spacing w:line="360" w:lineRule="auto"/>
        <w:ind w:left="269" w:hanging="269"/>
        <w:rPr>
          <w:noProof/>
          <w:sz w:val="22"/>
          <w:szCs w:val="22"/>
        </w:rPr>
      </w:pPr>
      <w:hyperlink w:anchor="_Toc25154" w:history="1">
        <w:r>
          <w:rPr>
            <w:rFonts w:ascii="宋体" w:hAnsi="宋体" w:cs="宋体" w:hint="eastAsia"/>
            <w:noProof/>
            <w:sz w:val="22"/>
            <w:szCs w:val="22"/>
          </w:rPr>
          <w:t>第三部分   附件</w:t>
        </w:r>
        <w:r>
          <w:rPr>
            <w:noProof/>
            <w:sz w:val="22"/>
            <w:szCs w:val="22"/>
          </w:rPr>
          <w:tab/>
        </w:r>
        <w:r>
          <w:rPr>
            <w:noProof/>
            <w:sz w:val="22"/>
            <w:szCs w:val="22"/>
          </w:rPr>
          <w:fldChar w:fldCharType="begin"/>
        </w:r>
        <w:r>
          <w:rPr>
            <w:noProof/>
            <w:sz w:val="22"/>
            <w:szCs w:val="22"/>
          </w:rPr>
          <w:instrText xml:space="preserve"> PAGEREF _Toc25154 \h </w:instrText>
        </w:r>
        <w:r>
          <w:rPr>
            <w:noProof/>
            <w:sz w:val="22"/>
            <w:szCs w:val="22"/>
          </w:rPr>
        </w:r>
        <w:r>
          <w:rPr>
            <w:noProof/>
            <w:sz w:val="22"/>
            <w:szCs w:val="22"/>
          </w:rPr>
          <w:fldChar w:fldCharType="separate"/>
        </w:r>
        <w:r w:rsidR="00F94378">
          <w:rPr>
            <w:noProof/>
            <w:sz w:val="22"/>
            <w:szCs w:val="22"/>
          </w:rPr>
          <w:t>34</w:t>
        </w:r>
        <w:r>
          <w:rPr>
            <w:noProof/>
            <w:sz w:val="22"/>
            <w:szCs w:val="22"/>
          </w:rPr>
          <w:fldChar w:fldCharType="end"/>
        </w:r>
      </w:hyperlink>
    </w:p>
    <w:p w14:paraId="1C8504C5" w14:textId="2B133470" w:rsidR="003C2FA3" w:rsidRDefault="00000000">
      <w:pPr>
        <w:pStyle w:val="TOC1"/>
        <w:tabs>
          <w:tab w:val="clear" w:pos="9061"/>
          <w:tab w:val="right" w:leader="dot" w:pos="9242"/>
        </w:tabs>
        <w:spacing w:line="360" w:lineRule="auto"/>
        <w:ind w:left="269" w:hanging="269"/>
        <w:rPr>
          <w:noProof/>
          <w:sz w:val="22"/>
          <w:szCs w:val="22"/>
        </w:rPr>
      </w:pPr>
      <w:hyperlink w:anchor="_Toc13372" w:history="1">
        <w:r>
          <w:rPr>
            <w:rFonts w:ascii="宋体" w:hAnsi="宋体" w:cs="宋体" w:hint="eastAsia"/>
            <w:noProof/>
            <w:sz w:val="22"/>
            <w:szCs w:val="22"/>
          </w:rPr>
          <w:t>第四部分   采购内容及技术要求</w:t>
        </w:r>
        <w:r>
          <w:rPr>
            <w:noProof/>
            <w:sz w:val="22"/>
            <w:szCs w:val="22"/>
          </w:rPr>
          <w:tab/>
        </w:r>
        <w:r>
          <w:rPr>
            <w:noProof/>
            <w:sz w:val="22"/>
            <w:szCs w:val="22"/>
          </w:rPr>
          <w:fldChar w:fldCharType="begin"/>
        </w:r>
        <w:r>
          <w:rPr>
            <w:noProof/>
            <w:sz w:val="22"/>
            <w:szCs w:val="22"/>
          </w:rPr>
          <w:instrText xml:space="preserve"> PAGEREF _Toc13372 \h </w:instrText>
        </w:r>
        <w:r>
          <w:rPr>
            <w:noProof/>
            <w:sz w:val="22"/>
            <w:szCs w:val="22"/>
          </w:rPr>
        </w:r>
        <w:r>
          <w:rPr>
            <w:noProof/>
            <w:sz w:val="22"/>
            <w:szCs w:val="22"/>
          </w:rPr>
          <w:fldChar w:fldCharType="separate"/>
        </w:r>
        <w:r w:rsidR="00F94378">
          <w:rPr>
            <w:noProof/>
            <w:sz w:val="22"/>
            <w:szCs w:val="22"/>
          </w:rPr>
          <w:t>52</w:t>
        </w:r>
        <w:r>
          <w:rPr>
            <w:noProof/>
            <w:sz w:val="22"/>
            <w:szCs w:val="22"/>
          </w:rPr>
          <w:fldChar w:fldCharType="end"/>
        </w:r>
      </w:hyperlink>
    </w:p>
    <w:p w14:paraId="3614CCF6" w14:textId="2E37CCE2" w:rsidR="003C2FA3" w:rsidRDefault="00000000">
      <w:pPr>
        <w:pStyle w:val="TOC1"/>
        <w:tabs>
          <w:tab w:val="clear" w:pos="9061"/>
          <w:tab w:val="right" w:leader="dot" w:pos="9242"/>
        </w:tabs>
        <w:spacing w:line="360" w:lineRule="auto"/>
        <w:ind w:left="269" w:hanging="269"/>
        <w:rPr>
          <w:noProof/>
          <w:sz w:val="22"/>
          <w:szCs w:val="22"/>
        </w:rPr>
      </w:pPr>
      <w:hyperlink w:anchor="_Toc18364" w:history="1">
        <w:r>
          <w:rPr>
            <w:rFonts w:ascii="宋体" w:hAnsi="宋体" w:cs="宋体" w:hint="eastAsia"/>
            <w:noProof/>
            <w:sz w:val="22"/>
            <w:szCs w:val="22"/>
          </w:rPr>
          <w:t>第五部分   评标原则及方法</w:t>
        </w:r>
        <w:r>
          <w:rPr>
            <w:noProof/>
            <w:sz w:val="22"/>
            <w:szCs w:val="22"/>
          </w:rPr>
          <w:tab/>
        </w:r>
        <w:r>
          <w:rPr>
            <w:noProof/>
            <w:sz w:val="22"/>
            <w:szCs w:val="22"/>
          </w:rPr>
          <w:fldChar w:fldCharType="begin"/>
        </w:r>
        <w:r>
          <w:rPr>
            <w:noProof/>
            <w:sz w:val="22"/>
            <w:szCs w:val="22"/>
          </w:rPr>
          <w:instrText xml:space="preserve"> PAGEREF _Toc18364 \h </w:instrText>
        </w:r>
        <w:r>
          <w:rPr>
            <w:noProof/>
            <w:sz w:val="22"/>
            <w:szCs w:val="22"/>
          </w:rPr>
        </w:r>
        <w:r>
          <w:rPr>
            <w:noProof/>
            <w:sz w:val="22"/>
            <w:szCs w:val="22"/>
          </w:rPr>
          <w:fldChar w:fldCharType="separate"/>
        </w:r>
        <w:r w:rsidR="00F94378">
          <w:rPr>
            <w:noProof/>
            <w:sz w:val="22"/>
            <w:szCs w:val="22"/>
          </w:rPr>
          <w:t>52</w:t>
        </w:r>
        <w:r>
          <w:rPr>
            <w:noProof/>
            <w:sz w:val="22"/>
            <w:szCs w:val="22"/>
          </w:rPr>
          <w:fldChar w:fldCharType="end"/>
        </w:r>
      </w:hyperlink>
    </w:p>
    <w:p w14:paraId="5707D993" w14:textId="77777777" w:rsidR="003C2FA3" w:rsidRDefault="00000000">
      <w:pPr>
        <w:overflowPunct w:val="0"/>
        <w:spacing w:line="360" w:lineRule="auto"/>
        <w:rPr>
          <w:rFonts w:ascii="宋体" w:hAnsi="宋体" w:cs="宋体" w:hint="eastAsia"/>
          <w:sz w:val="22"/>
          <w:szCs w:val="22"/>
        </w:rPr>
      </w:pPr>
      <w:r>
        <w:rPr>
          <w:rFonts w:ascii="宋体" w:hAnsi="宋体" w:cs="宋体" w:hint="eastAsia"/>
          <w:sz w:val="22"/>
          <w:szCs w:val="22"/>
        </w:rPr>
        <w:fldChar w:fldCharType="end"/>
      </w:r>
    </w:p>
    <w:p w14:paraId="6332BEEE" w14:textId="77777777" w:rsidR="003C2FA3" w:rsidRDefault="00000000">
      <w:pPr>
        <w:overflowPunct w:val="0"/>
        <w:spacing w:line="360" w:lineRule="auto"/>
        <w:rPr>
          <w:rFonts w:ascii="宋体" w:hAnsi="宋体" w:cs="宋体" w:hint="eastAsia"/>
          <w:b/>
          <w:bCs/>
          <w:sz w:val="22"/>
          <w:szCs w:val="22"/>
          <w:u w:val="single"/>
        </w:rPr>
      </w:pPr>
      <w:r>
        <w:rPr>
          <w:rFonts w:ascii="宋体" w:hAnsi="宋体" w:cs="宋体" w:hint="eastAsia"/>
          <w:b/>
          <w:bCs/>
          <w:sz w:val="22"/>
          <w:szCs w:val="22"/>
        </w:rPr>
        <w:t>注：</w:t>
      </w:r>
      <w:r>
        <w:rPr>
          <w:rFonts w:ascii="宋体" w:hAnsi="宋体" w:cs="宋体" w:hint="eastAsia"/>
          <w:b/>
          <w:bCs/>
          <w:sz w:val="22"/>
          <w:szCs w:val="22"/>
          <w:u w:val="single"/>
        </w:rPr>
        <w:t>采购文件中标“▲”且加下划线的条款，为采购的实质性要求和条件，着重提醒各投标供应商注意，并认真查看采购文件中的每一个条款及要求，因误读采购文件而造成的后果，采购人概不负责。</w:t>
      </w:r>
    </w:p>
    <w:p w14:paraId="2CD3AB32" w14:textId="77777777" w:rsidR="003C2FA3" w:rsidRDefault="003C2FA3">
      <w:pPr>
        <w:pStyle w:val="1"/>
        <w:spacing w:line="360" w:lineRule="auto"/>
        <w:rPr>
          <w:rFonts w:ascii="宋体" w:eastAsia="宋体" w:hAnsi="宋体" w:cs="宋体" w:hint="eastAsia"/>
          <w:sz w:val="32"/>
          <w:szCs w:val="32"/>
        </w:rPr>
        <w:sectPr w:rsidR="003C2FA3">
          <w:footerReference w:type="default" r:id="rId9"/>
          <w:pgSz w:w="11906" w:h="16838"/>
          <w:pgMar w:top="1247" w:right="1247" w:bottom="1247" w:left="1417" w:header="851" w:footer="850" w:gutter="0"/>
          <w:pgNumType w:start="1"/>
          <w:cols w:space="720"/>
          <w:docGrid w:type="lines" w:linePitch="318"/>
        </w:sectPr>
      </w:pPr>
      <w:bookmarkStart w:id="0" w:name="_Toc142923316"/>
      <w:bookmarkStart w:id="1" w:name="_Toc24159"/>
      <w:bookmarkStart w:id="2" w:name="_Toc15028"/>
      <w:bookmarkStart w:id="3" w:name="_Toc10923"/>
      <w:bookmarkStart w:id="4" w:name="_Toc222114874"/>
      <w:bookmarkStart w:id="5" w:name="_Toc241404197"/>
      <w:bookmarkStart w:id="6" w:name="_Toc223715993"/>
      <w:bookmarkStart w:id="7" w:name="_Toc245191309"/>
      <w:bookmarkStart w:id="8" w:name="_Toc246261260"/>
      <w:bookmarkStart w:id="9" w:name="_Toc245722276"/>
      <w:bookmarkStart w:id="10" w:name="_Toc221356881"/>
      <w:bookmarkStart w:id="11" w:name="_Toc251325209"/>
      <w:bookmarkStart w:id="12" w:name="_Toc239145349"/>
      <w:bookmarkStart w:id="13" w:name="_Toc252194847"/>
      <w:bookmarkStart w:id="14" w:name="_Toc221423614"/>
      <w:bookmarkStart w:id="15" w:name="_Toc221356946"/>
      <w:bookmarkStart w:id="16" w:name="_Toc221374621"/>
      <w:bookmarkStart w:id="17" w:name="_Toc251592732"/>
    </w:p>
    <w:p w14:paraId="4F5B64DF" w14:textId="77777777" w:rsidR="003C2FA3" w:rsidRDefault="00000000">
      <w:pPr>
        <w:pStyle w:val="1"/>
        <w:spacing w:line="360" w:lineRule="auto"/>
        <w:rPr>
          <w:rFonts w:ascii="宋体" w:eastAsia="宋体" w:hAnsi="宋体" w:cs="宋体" w:hint="eastAsia"/>
          <w:b w:val="0"/>
          <w:bCs w:val="0"/>
          <w:kern w:val="0"/>
          <w:sz w:val="32"/>
          <w:szCs w:val="32"/>
        </w:rPr>
      </w:pPr>
      <w:bookmarkStart w:id="18" w:name="_Toc64"/>
      <w:bookmarkStart w:id="19" w:name="_Toc28100"/>
      <w:bookmarkStart w:id="20" w:name="_Toc12098"/>
      <w:bookmarkStart w:id="21" w:name="_Toc4378"/>
      <w:r>
        <w:rPr>
          <w:rFonts w:ascii="宋体" w:eastAsia="宋体" w:hAnsi="宋体" w:cs="宋体" w:hint="eastAsia"/>
          <w:sz w:val="32"/>
          <w:szCs w:val="32"/>
          <w:u w:val="single"/>
        </w:rPr>
        <w:lastRenderedPageBreak/>
        <w:t>温州幸福轨道交通股份有限公司</w:t>
      </w:r>
      <w:r>
        <w:rPr>
          <w:rFonts w:ascii="宋体" w:eastAsia="宋体" w:hAnsi="宋体" w:cs="宋体" w:hint="eastAsia"/>
          <w:sz w:val="32"/>
          <w:szCs w:val="32"/>
        </w:rPr>
        <w:t>关于</w:t>
      </w:r>
      <w:r>
        <w:rPr>
          <w:rFonts w:ascii="宋体" w:eastAsia="宋体" w:hAnsi="宋体" w:cs="宋体" w:hint="eastAsia"/>
          <w:sz w:val="32"/>
          <w:szCs w:val="32"/>
          <w:u w:val="single"/>
        </w:rPr>
        <w:t>温州轨道交通S1线保护区警戒标识标牌更换项目</w:t>
      </w:r>
      <w:r>
        <w:rPr>
          <w:rFonts w:ascii="宋体" w:eastAsia="宋体" w:hAnsi="宋体" w:cs="宋体" w:hint="eastAsia"/>
          <w:sz w:val="32"/>
          <w:szCs w:val="32"/>
        </w:rPr>
        <w:t>的采购公告</w:t>
      </w:r>
      <w:bookmarkEnd w:id="0"/>
      <w:bookmarkEnd w:id="1"/>
      <w:bookmarkEnd w:id="2"/>
      <w:bookmarkEnd w:id="3"/>
      <w:bookmarkEnd w:id="18"/>
      <w:bookmarkEnd w:id="19"/>
      <w:bookmarkEnd w:id="20"/>
      <w:bookmarkEnd w:id="21"/>
    </w:p>
    <w:p w14:paraId="00399256" w14:textId="77777777" w:rsidR="003C2FA3" w:rsidRDefault="00000000">
      <w:pPr>
        <w:widowControl/>
        <w:spacing w:line="360" w:lineRule="auto"/>
        <w:ind w:firstLineChars="200" w:firstLine="440"/>
        <w:rPr>
          <w:rFonts w:ascii="宋体" w:hAnsi="宋体" w:cs="宋体" w:hint="eastAsia"/>
          <w:sz w:val="22"/>
          <w:szCs w:val="22"/>
        </w:rPr>
      </w:pPr>
      <w:r>
        <w:rPr>
          <w:rFonts w:ascii="宋体" w:hAnsi="宋体" w:cs="宋体" w:hint="eastAsia"/>
          <w:sz w:val="22"/>
          <w:szCs w:val="22"/>
        </w:rPr>
        <w:t>根据《温州市市属国有企业采购管理办法》等有关规定，</w:t>
      </w:r>
      <w:r>
        <w:rPr>
          <w:rFonts w:ascii="宋体" w:hAnsi="宋体" w:cs="宋体" w:hint="eastAsia"/>
          <w:i/>
          <w:iCs/>
          <w:sz w:val="22"/>
          <w:szCs w:val="22"/>
          <w:u w:val="single"/>
        </w:rPr>
        <w:t>宁波国际投资咨询有限公司</w:t>
      </w:r>
      <w:r>
        <w:rPr>
          <w:rFonts w:ascii="宋体" w:hAnsi="宋体" w:cs="宋体" w:hint="eastAsia"/>
          <w:sz w:val="22"/>
          <w:szCs w:val="22"/>
        </w:rPr>
        <w:t>受</w:t>
      </w:r>
      <w:r>
        <w:rPr>
          <w:rFonts w:ascii="宋体" w:hAnsi="宋体" w:cs="宋体" w:hint="eastAsia"/>
          <w:i/>
          <w:iCs/>
          <w:sz w:val="22"/>
          <w:szCs w:val="22"/>
          <w:u w:val="single"/>
        </w:rPr>
        <w:t>温州幸福轨道交通股份有限公司</w:t>
      </w:r>
      <w:r>
        <w:rPr>
          <w:rFonts w:ascii="宋体" w:hAnsi="宋体" w:cs="宋体" w:hint="eastAsia"/>
          <w:sz w:val="22"/>
          <w:szCs w:val="22"/>
        </w:rPr>
        <w:t>委托，就</w:t>
      </w:r>
      <w:r>
        <w:rPr>
          <w:rFonts w:ascii="宋体" w:hAnsi="宋体" w:cs="宋体" w:hint="eastAsia"/>
          <w:i/>
          <w:iCs/>
          <w:sz w:val="22"/>
          <w:szCs w:val="22"/>
          <w:u w:val="single"/>
        </w:rPr>
        <w:t>温州轨道交通S1线保护区警戒标识标牌更换项目</w:t>
      </w:r>
      <w:r>
        <w:rPr>
          <w:rFonts w:ascii="宋体" w:hAnsi="宋体" w:cs="宋体" w:hint="eastAsia"/>
          <w:sz w:val="22"/>
          <w:szCs w:val="22"/>
        </w:rPr>
        <w:t>以公开招标方式进行国企采购，欢迎国内合格的供应商前来投标。</w:t>
      </w:r>
    </w:p>
    <w:p w14:paraId="3BAFA01E" w14:textId="77777777" w:rsidR="003C2FA3" w:rsidRDefault="00000000">
      <w:pPr>
        <w:widowControl/>
        <w:spacing w:line="360" w:lineRule="auto"/>
        <w:jc w:val="left"/>
        <w:rPr>
          <w:rFonts w:ascii="宋体" w:hAnsi="宋体" w:cs="宋体" w:hint="eastAsia"/>
          <w:bCs/>
          <w:sz w:val="22"/>
          <w:szCs w:val="22"/>
          <w:u w:val="single"/>
        </w:rPr>
      </w:pPr>
      <w:r>
        <w:rPr>
          <w:rFonts w:ascii="宋体" w:hAnsi="宋体" w:cs="宋体" w:hint="eastAsia"/>
          <w:b/>
          <w:sz w:val="22"/>
          <w:szCs w:val="22"/>
        </w:rPr>
        <w:t>一、项目编号：</w:t>
      </w:r>
      <w:r>
        <w:rPr>
          <w:rFonts w:ascii="宋体" w:hAnsi="宋体" w:cs="宋体"/>
          <w:b/>
          <w:sz w:val="22"/>
          <w:szCs w:val="22"/>
        </w:rPr>
        <w:t>WGSS-TTJT-Z-2025013</w:t>
      </w:r>
    </w:p>
    <w:p w14:paraId="5B9E858D" w14:textId="77777777" w:rsidR="003C2FA3" w:rsidRDefault="00000000">
      <w:pPr>
        <w:widowControl/>
        <w:spacing w:line="360" w:lineRule="auto"/>
        <w:jc w:val="left"/>
        <w:rPr>
          <w:rFonts w:ascii="宋体" w:hAnsi="宋体" w:cs="宋体" w:hint="eastAsia"/>
          <w:bCs/>
          <w:sz w:val="22"/>
          <w:szCs w:val="22"/>
        </w:rPr>
      </w:pPr>
      <w:r>
        <w:rPr>
          <w:rFonts w:ascii="宋体" w:hAnsi="宋体" w:cs="宋体" w:hint="eastAsia"/>
          <w:b/>
          <w:sz w:val="22"/>
          <w:szCs w:val="22"/>
        </w:rPr>
        <w:t>二、采购项目性质：</w:t>
      </w:r>
      <w:r>
        <w:rPr>
          <w:rFonts w:ascii="宋体" w:hAnsi="宋体" w:cs="宋体" w:hint="eastAsia"/>
          <w:bCs/>
          <w:sz w:val="22"/>
          <w:szCs w:val="22"/>
        </w:rPr>
        <w:t>国企采购（非政府采购）；</w:t>
      </w:r>
    </w:p>
    <w:p w14:paraId="6B76549A" w14:textId="77777777" w:rsidR="003C2FA3" w:rsidRDefault="00000000">
      <w:pPr>
        <w:widowControl/>
        <w:spacing w:line="360" w:lineRule="auto"/>
        <w:jc w:val="left"/>
        <w:rPr>
          <w:rFonts w:ascii="宋体" w:hAnsi="宋体" w:cs="宋体" w:hint="eastAsia"/>
          <w:bCs/>
          <w:sz w:val="22"/>
          <w:szCs w:val="22"/>
        </w:rPr>
      </w:pPr>
      <w:r>
        <w:rPr>
          <w:rFonts w:ascii="宋体" w:hAnsi="宋体" w:cs="宋体" w:hint="eastAsia"/>
          <w:b/>
          <w:sz w:val="22"/>
          <w:szCs w:val="22"/>
        </w:rPr>
        <w:t>三、</w:t>
      </w:r>
      <w:bookmarkStart w:id="22" w:name="_Hlk3463270"/>
      <w:r>
        <w:rPr>
          <w:rFonts w:ascii="宋体" w:hAnsi="宋体" w:cs="宋体" w:hint="eastAsia"/>
          <w:b/>
          <w:sz w:val="22"/>
          <w:szCs w:val="22"/>
        </w:rPr>
        <w:t>采购项目概况</w:t>
      </w:r>
      <w:bookmarkEnd w:id="22"/>
      <w:r>
        <w:rPr>
          <w:rFonts w:ascii="宋体" w:hAnsi="宋体" w:cs="宋体" w:hint="eastAsia"/>
          <w:b/>
          <w:sz w:val="22"/>
          <w:szCs w:val="22"/>
        </w:rPr>
        <w:t>：</w:t>
      </w:r>
      <w:r>
        <w:rPr>
          <w:rFonts w:ascii="宋体" w:hAnsi="宋体" w:cs="宋体" w:hint="eastAsia"/>
          <w:bCs/>
          <w:sz w:val="22"/>
          <w:szCs w:val="22"/>
        </w:rPr>
        <w:t>（内容、用途、数量、简要说明等）</w:t>
      </w:r>
      <w:bookmarkStart w:id="23" w:name="B09_招标内容"/>
      <w:bookmarkEnd w:id="23"/>
    </w:p>
    <w:tbl>
      <w:tblPr>
        <w:tblW w:w="4998" w:type="pct"/>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638"/>
        <w:gridCol w:w="1885"/>
        <w:gridCol w:w="819"/>
        <w:gridCol w:w="653"/>
        <w:gridCol w:w="1968"/>
        <w:gridCol w:w="3995"/>
      </w:tblGrid>
      <w:tr w:rsidR="003C2FA3" w14:paraId="3C9C06B0" w14:textId="77777777">
        <w:trPr>
          <w:trHeight w:val="23"/>
        </w:trPr>
        <w:tc>
          <w:tcPr>
            <w:tcW w:w="320" w:type="pct"/>
            <w:vAlign w:val="center"/>
          </w:tcPr>
          <w:p w14:paraId="359884BE" w14:textId="77777777" w:rsidR="003C2FA3" w:rsidRDefault="00000000">
            <w:pPr>
              <w:widowControl/>
              <w:jc w:val="center"/>
              <w:rPr>
                <w:rFonts w:ascii="宋体" w:hAnsi="宋体" w:cs="宋体" w:hint="eastAsia"/>
                <w:sz w:val="22"/>
                <w:szCs w:val="22"/>
              </w:rPr>
            </w:pPr>
            <w:r>
              <w:rPr>
                <w:rFonts w:ascii="宋体" w:hAnsi="宋体" w:cs="宋体" w:hint="eastAsia"/>
                <w:sz w:val="22"/>
                <w:szCs w:val="22"/>
              </w:rPr>
              <w:t>序号</w:t>
            </w:r>
          </w:p>
        </w:tc>
        <w:tc>
          <w:tcPr>
            <w:tcW w:w="945" w:type="pct"/>
            <w:vAlign w:val="center"/>
          </w:tcPr>
          <w:p w14:paraId="37293CF9" w14:textId="77777777" w:rsidR="003C2FA3" w:rsidRDefault="00000000">
            <w:pPr>
              <w:widowControl/>
              <w:jc w:val="center"/>
              <w:rPr>
                <w:rFonts w:ascii="宋体" w:hAnsi="宋体" w:cs="宋体" w:hint="eastAsia"/>
                <w:sz w:val="22"/>
                <w:szCs w:val="22"/>
              </w:rPr>
            </w:pPr>
            <w:r>
              <w:rPr>
                <w:rFonts w:ascii="宋体" w:hAnsi="宋体" w:cs="宋体" w:hint="eastAsia"/>
                <w:sz w:val="22"/>
                <w:szCs w:val="22"/>
              </w:rPr>
              <w:t>标项内容</w:t>
            </w:r>
          </w:p>
        </w:tc>
        <w:tc>
          <w:tcPr>
            <w:tcW w:w="411" w:type="pct"/>
            <w:vAlign w:val="center"/>
          </w:tcPr>
          <w:p w14:paraId="4414EF07" w14:textId="77777777" w:rsidR="003C2FA3" w:rsidRDefault="00000000">
            <w:pPr>
              <w:widowControl/>
              <w:jc w:val="center"/>
              <w:rPr>
                <w:rFonts w:ascii="宋体" w:hAnsi="宋体" w:cs="宋体" w:hint="eastAsia"/>
                <w:sz w:val="22"/>
                <w:szCs w:val="22"/>
              </w:rPr>
            </w:pPr>
            <w:r>
              <w:rPr>
                <w:rFonts w:ascii="宋体" w:hAnsi="宋体" w:cs="宋体" w:hint="eastAsia"/>
                <w:sz w:val="22"/>
                <w:szCs w:val="22"/>
              </w:rPr>
              <w:t>数量</w:t>
            </w:r>
          </w:p>
        </w:tc>
        <w:tc>
          <w:tcPr>
            <w:tcW w:w="328" w:type="pct"/>
            <w:vAlign w:val="center"/>
          </w:tcPr>
          <w:p w14:paraId="7222BFD3" w14:textId="77777777" w:rsidR="003C2FA3" w:rsidRDefault="00000000">
            <w:pPr>
              <w:widowControl/>
              <w:jc w:val="center"/>
              <w:rPr>
                <w:rFonts w:ascii="宋体" w:hAnsi="宋体" w:cs="宋体" w:hint="eastAsia"/>
                <w:sz w:val="22"/>
                <w:szCs w:val="22"/>
              </w:rPr>
            </w:pPr>
            <w:r>
              <w:rPr>
                <w:rFonts w:ascii="宋体" w:hAnsi="宋体" w:cs="宋体" w:hint="eastAsia"/>
                <w:sz w:val="22"/>
                <w:szCs w:val="22"/>
              </w:rPr>
              <w:t>单位</w:t>
            </w:r>
          </w:p>
        </w:tc>
        <w:tc>
          <w:tcPr>
            <w:tcW w:w="987" w:type="pct"/>
            <w:vAlign w:val="center"/>
          </w:tcPr>
          <w:p w14:paraId="3A25EB27" w14:textId="77777777" w:rsidR="003C2FA3" w:rsidRDefault="00000000">
            <w:pPr>
              <w:widowControl/>
              <w:jc w:val="center"/>
              <w:rPr>
                <w:rFonts w:ascii="宋体" w:hAnsi="宋体" w:cs="宋体" w:hint="eastAsia"/>
                <w:i/>
                <w:iCs/>
                <w:sz w:val="22"/>
                <w:szCs w:val="22"/>
              </w:rPr>
            </w:pPr>
            <w:r>
              <w:rPr>
                <w:rFonts w:ascii="宋体" w:hAnsi="宋体" w:cs="宋体" w:hint="eastAsia"/>
                <w:i/>
                <w:iCs/>
                <w:sz w:val="22"/>
                <w:szCs w:val="22"/>
              </w:rPr>
              <w:t>预算金额</w:t>
            </w:r>
          </w:p>
          <w:p w14:paraId="5BBB076A" w14:textId="77777777" w:rsidR="003C2FA3" w:rsidRDefault="00000000">
            <w:pPr>
              <w:widowControl/>
              <w:jc w:val="center"/>
              <w:rPr>
                <w:rFonts w:ascii="宋体" w:hAnsi="宋体" w:cs="宋体" w:hint="eastAsia"/>
                <w:sz w:val="22"/>
                <w:szCs w:val="22"/>
              </w:rPr>
            </w:pPr>
            <w:r>
              <w:rPr>
                <w:rFonts w:ascii="宋体" w:hAnsi="宋体" w:cs="宋体" w:hint="eastAsia"/>
                <w:i/>
                <w:iCs/>
                <w:sz w:val="22"/>
                <w:szCs w:val="22"/>
              </w:rPr>
              <w:t>（最高限价）</w:t>
            </w:r>
          </w:p>
          <w:p w14:paraId="31185BF4" w14:textId="77777777" w:rsidR="003C2FA3" w:rsidRDefault="00000000">
            <w:pPr>
              <w:widowControl/>
              <w:jc w:val="center"/>
              <w:rPr>
                <w:rFonts w:ascii="宋体" w:hAnsi="宋体" w:cs="宋体" w:hint="eastAsia"/>
                <w:sz w:val="22"/>
                <w:szCs w:val="22"/>
              </w:rPr>
            </w:pPr>
            <w:r>
              <w:rPr>
                <w:rFonts w:ascii="宋体" w:hAnsi="宋体" w:cs="宋体" w:hint="eastAsia"/>
                <w:sz w:val="22"/>
                <w:szCs w:val="22"/>
              </w:rPr>
              <w:t>（万元）</w:t>
            </w:r>
          </w:p>
        </w:tc>
        <w:tc>
          <w:tcPr>
            <w:tcW w:w="2004" w:type="pct"/>
            <w:vAlign w:val="center"/>
          </w:tcPr>
          <w:p w14:paraId="0E8C6F71" w14:textId="77777777" w:rsidR="003C2FA3" w:rsidRDefault="00000000">
            <w:pPr>
              <w:widowControl/>
              <w:jc w:val="center"/>
              <w:rPr>
                <w:rFonts w:ascii="宋体" w:hAnsi="宋体" w:cs="宋体" w:hint="eastAsia"/>
                <w:sz w:val="22"/>
                <w:szCs w:val="22"/>
              </w:rPr>
            </w:pPr>
            <w:r>
              <w:rPr>
                <w:rFonts w:ascii="宋体" w:hAnsi="宋体" w:cs="宋体" w:hint="eastAsia"/>
                <w:sz w:val="22"/>
                <w:szCs w:val="22"/>
              </w:rPr>
              <w:t>简要说明</w:t>
            </w:r>
          </w:p>
        </w:tc>
      </w:tr>
      <w:tr w:rsidR="003C2FA3" w14:paraId="7E78223D" w14:textId="77777777">
        <w:trPr>
          <w:trHeight w:val="23"/>
        </w:trPr>
        <w:tc>
          <w:tcPr>
            <w:tcW w:w="320" w:type="pct"/>
            <w:vAlign w:val="center"/>
          </w:tcPr>
          <w:p w14:paraId="48B95019" w14:textId="77777777" w:rsidR="003C2FA3" w:rsidRDefault="00000000">
            <w:pPr>
              <w:widowControl/>
              <w:spacing w:line="360" w:lineRule="auto"/>
              <w:jc w:val="center"/>
              <w:rPr>
                <w:rFonts w:ascii="宋体" w:hAnsi="宋体" w:cs="宋体" w:hint="eastAsia"/>
                <w:sz w:val="22"/>
                <w:szCs w:val="22"/>
              </w:rPr>
            </w:pPr>
            <w:r>
              <w:rPr>
                <w:rFonts w:ascii="宋体" w:hAnsi="宋体" w:cs="宋体" w:hint="eastAsia"/>
                <w:sz w:val="22"/>
                <w:szCs w:val="22"/>
              </w:rPr>
              <w:t>1</w:t>
            </w:r>
          </w:p>
        </w:tc>
        <w:tc>
          <w:tcPr>
            <w:tcW w:w="945" w:type="pct"/>
            <w:vAlign w:val="center"/>
          </w:tcPr>
          <w:p w14:paraId="0842B7D6" w14:textId="77777777" w:rsidR="003C2FA3" w:rsidRDefault="00000000">
            <w:pPr>
              <w:widowControl/>
              <w:jc w:val="center"/>
              <w:rPr>
                <w:rFonts w:ascii="宋体" w:hAnsi="宋体" w:cs="宋体" w:hint="eastAsia"/>
                <w:sz w:val="22"/>
                <w:szCs w:val="22"/>
              </w:rPr>
            </w:pPr>
            <w:r>
              <w:rPr>
                <w:rFonts w:ascii="宋体" w:hAnsi="宋体" w:cs="宋体" w:hint="eastAsia"/>
                <w:sz w:val="22"/>
                <w:szCs w:val="22"/>
              </w:rPr>
              <w:t>温州轨道交通 S1线保护区警戒标识标牌更换项目</w:t>
            </w:r>
          </w:p>
        </w:tc>
        <w:tc>
          <w:tcPr>
            <w:tcW w:w="411" w:type="pct"/>
            <w:vAlign w:val="center"/>
          </w:tcPr>
          <w:p w14:paraId="02933DAD" w14:textId="77777777" w:rsidR="003C2FA3" w:rsidRDefault="00000000">
            <w:pPr>
              <w:widowControl/>
              <w:spacing w:line="360" w:lineRule="auto"/>
              <w:jc w:val="center"/>
              <w:rPr>
                <w:rFonts w:ascii="宋体" w:hAnsi="宋体" w:cs="宋体" w:hint="eastAsia"/>
                <w:sz w:val="22"/>
                <w:szCs w:val="22"/>
              </w:rPr>
            </w:pPr>
            <w:r>
              <w:rPr>
                <w:rFonts w:ascii="宋体" w:hAnsi="宋体" w:cs="宋体" w:hint="eastAsia"/>
                <w:sz w:val="22"/>
                <w:szCs w:val="22"/>
              </w:rPr>
              <w:t>1</w:t>
            </w:r>
          </w:p>
        </w:tc>
        <w:tc>
          <w:tcPr>
            <w:tcW w:w="328" w:type="pct"/>
            <w:vAlign w:val="center"/>
          </w:tcPr>
          <w:p w14:paraId="65B1BA69" w14:textId="77777777" w:rsidR="003C2FA3" w:rsidRDefault="00000000">
            <w:pPr>
              <w:widowControl/>
              <w:spacing w:line="360" w:lineRule="auto"/>
              <w:jc w:val="center"/>
              <w:rPr>
                <w:rFonts w:ascii="宋体" w:hAnsi="宋体" w:cs="宋体" w:hint="eastAsia"/>
                <w:sz w:val="22"/>
                <w:szCs w:val="22"/>
              </w:rPr>
            </w:pPr>
            <w:r>
              <w:rPr>
                <w:rFonts w:ascii="宋体" w:hAnsi="宋体" w:cs="宋体" w:hint="eastAsia"/>
                <w:sz w:val="22"/>
                <w:szCs w:val="22"/>
              </w:rPr>
              <w:t>项</w:t>
            </w:r>
          </w:p>
        </w:tc>
        <w:tc>
          <w:tcPr>
            <w:tcW w:w="987" w:type="pct"/>
            <w:vAlign w:val="center"/>
          </w:tcPr>
          <w:p w14:paraId="6E49408F" w14:textId="77777777" w:rsidR="003C2FA3" w:rsidRDefault="00000000">
            <w:pPr>
              <w:widowControl/>
              <w:spacing w:line="360" w:lineRule="auto"/>
              <w:jc w:val="center"/>
              <w:rPr>
                <w:rFonts w:ascii="宋体" w:hAnsi="宋体" w:cs="宋体" w:hint="eastAsia"/>
                <w:sz w:val="22"/>
                <w:szCs w:val="22"/>
              </w:rPr>
            </w:pPr>
            <w:r>
              <w:rPr>
                <w:rFonts w:ascii="宋体" w:hAnsi="宋体" w:cs="宋体"/>
                <w:sz w:val="22"/>
                <w:szCs w:val="22"/>
              </w:rPr>
              <w:t>29</w:t>
            </w:r>
            <w:r>
              <w:rPr>
                <w:rFonts w:ascii="宋体" w:hAnsi="宋体" w:cs="宋体" w:hint="eastAsia"/>
                <w:sz w:val="22"/>
                <w:szCs w:val="22"/>
              </w:rPr>
              <w:t>.</w:t>
            </w:r>
            <w:r>
              <w:rPr>
                <w:rFonts w:ascii="宋体" w:hAnsi="宋体" w:cs="宋体"/>
                <w:sz w:val="22"/>
                <w:szCs w:val="22"/>
              </w:rPr>
              <w:t>436</w:t>
            </w:r>
          </w:p>
        </w:tc>
        <w:tc>
          <w:tcPr>
            <w:tcW w:w="2004" w:type="pct"/>
            <w:vAlign w:val="center"/>
          </w:tcPr>
          <w:p w14:paraId="0B3EACCE" w14:textId="77777777" w:rsidR="003C2FA3" w:rsidRDefault="00000000">
            <w:pPr>
              <w:widowControl/>
              <w:ind w:firstLineChars="200" w:firstLine="440"/>
              <w:rPr>
                <w:rFonts w:ascii="宋体" w:hAnsi="宋体" w:cs="宋体" w:hint="eastAsia"/>
                <w:sz w:val="22"/>
                <w:szCs w:val="22"/>
              </w:rPr>
            </w:pPr>
            <w:r>
              <w:rPr>
                <w:rFonts w:ascii="宋体" w:hAnsi="宋体" w:cs="宋体" w:hint="eastAsia"/>
                <w:sz w:val="22"/>
                <w:szCs w:val="22"/>
              </w:rPr>
              <w:t>本项目主要采购</w:t>
            </w:r>
            <w:r>
              <w:rPr>
                <w:rFonts w:ascii="宋体" w:hAnsi="宋体" w:cs="宋体" w:hint="eastAsia"/>
                <w:sz w:val="22"/>
                <w:szCs w:val="22"/>
                <w:u w:val="single"/>
              </w:rPr>
              <w:t>S1线保护区立柱式警示桩、贴地式警示牌、警示公告牌等</w:t>
            </w:r>
            <w:r>
              <w:rPr>
                <w:rFonts w:ascii="宋体" w:hAnsi="宋体" w:cs="宋体" w:hint="eastAsia"/>
                <w:sz w:val="22"/>
                <w:szCs w:val="22"/>
              </w:rPr>
              <w:t>，具体采购内容及要求详见采购文件第四部分。</w:t>
            </w:r>
          </w:p>
        </w:tc>
      </w:tr>
    </w:tbl>
    <w:p w14:paraId="61C68255" w14:textId="77777777" w:rsidR="003C2FA3" w:rsidRDefault="00000000">
      <w:pPr>
        <w:widowControl/>
        <w:spacing w:beforeLines="50" w:before="156" w:line="360" w:lineRule="auto"/>
        <w:jc w:val="left"/>
        <w:rPr>
          <w:rFonts w:ascii="宋体" w:hAnsi="宋体" w:cs="宋体" w:hint="eastAsia"/>
          <w:bCs/>
          <w:sz w:val="22"/>
          <w:szCs w:val="22"/>
        </w:rPr>
      </w:pPr>
      <w:r>
        <w:rPr>
          <w:rFonts w:ascii="宋体" w:hAnsi="宋体" w:cs="宋体" w:hint="eastAsia"/>
          <w:b/>
          <w:sz w:val="22"/>
          <w:szCs w:val="22"/>
        </w:rPr>
        <w:t>四、投标供应商资格要求：</w:t>
      </w:r>
    </w:p>
    <w:p w14:paraId="1782E09B" w14:textId="77777777" w:rsidR="003C2FA3" w:rsidRDefault="00000000">
      <w:pPr>
        <w:widowControl/>
        <w:spacing w:line="360" w:lineRule="auto"/>
        <w:ind w:firstLineChars="200" w:firstLine="440"/>
        <w:jc w:val="left"/>
        <w:rPr>
          <w:rFonts w:ascii="宋体" w:hAnsi="宋体" w:cs="宋体" w:hint="eastAsia"/>
          <w:sz w:val="22"/>
          <w:szCs w:val="22"/>
        </w:rPr>
      </w:pPr>
      <w:r>
        <w:rPr>
          <w:rFonts w:ascii="宋体" w:hAnsi="宋体" w:cs="宋体" w:hint="eastAsia"/>
          <w:sz w:val="22"/>
          <w:szCs w:val="22"/>
        </w:rPr>
        <w:t>1.基本要求：符合《温州市市属国有企业采购管理办法》第十八条对供应商参加温州市国有企业采购活动应当具备的要求；</w:t>
      </w:r>
    </w:p>
    <w:p w14:paraId="12EF591A" w14:textId="77777777" w:rsidR="003C2FA3" w:rsidRDefault="00000000">
      <w:pPr>
        <w:spacing w:line="360" w:lineRule="auto"/>
        <w:ind w:firstLineChars="200" w:firstLine="440"/>
        <w:rPr>
          <w:rFonts w:ascii="宋体" w:hAnsi="宋体" w:cs="宋体" w:hint="eastAsia"/>
          <w:sz w:val="22"/>
          <w:szCs w:val="22"/>
        </w:rPr>
      </w:pPr>
      <w:r>
        <w:rPr>
          <w:rFonts w:ascii="宋体" w:hAnsi="宋体" w:cs="宋体" w:hint="eastAsia"/>
          <w:sz w:val="22"/>
          <w:szCs w:val="22"/>
        </w:rPr>
        <w:t>2</w:t>
      </w:r>
      <w:bookmarkStart w:id="24" w:name="OLE_LINK49"/>
      <w:r>
        <w:rPr>
          <w:rFonts w:ascii="宋体" w:hAnsi="宋体" w:cs="宋体" w:hint="eastAsia"/>
          <w:sz w:val="22"/>
          <w:szCs w:val="22"/>
        </w:rPr>
        <w:t>.特定要求：</w:t>
      </w:r>
    </w:p>
    <w:p w14:paraId="0339F62B" w14:textId="77777777" w:rsidR="003C2FA3" w:rsidRDefault="00000000">
      <w:pPr>
        <w:widowControl/>
        <w:spacing w:line="360" w:lineRule="auto"/>
        <w:ind w:firstLineChars="200" w:firstLine="440"/>
        <w:jc w:val="left"/>
        <w:rPr>
          <w:rFonts w:ascii="宋体" w:hAnsi="宋体" w:cs="宋体" w:hint="eastAsia"/>
          <w:kern w:val="0"/>
          <w:sz w:val="22"/>
          <w:szCs w:val="22"/>
        </w:rPr>
      </w:pPr>
      <w:r>
        <w:rPr>
          <w:rFonts w:ascii="宋体" w:hAnsi="宋体" w:cs="宋体" w:hint="eastAsia"/>
          <w:kern w:val="0"/>
          <w:sz w:val="22"/>
          <w:szCs w:val="22"/>
        </w:rPr>
        <w:t>2.1 单位负责人为同一人或者存在直接控股、管理关系的不同供应商，不得参加同一合同项下的国企采购活动；</w:t>
      </w:r>
    </w:p>
    <w:p w14:paraId="61A57A2E" w14:textId="77777777" w:rsidR="003C2FA3" w:rsidRDefault="00000000">
      <w:pPr>
        <w:widowControl/>
        <w:spacing w:line="360" w:lineRule="auto"/>
        <w:ind w:firstLineChars="200" w:firstLine="440"/>
        <w:jc w:val="left"/>
        <w:rPr>
          <w:rFonts w:ascii="宋体" w:hAnsi="宋体" w:cs="宋体" w:hint="eastAsia"/>
          <w:kern w:val="0"/>
          <w:sz w:val="22"/>
          <w:szCs w:val="22"/>
        </w:rPr>
      </w:pPr>
      <w:r>
        <w:rPr>
          <w:rFonts w:ascii="宋体" w:hAnsi="宋体" w:cs="宋体" w:hint="eastAsia"/>
          <w:kern w:val="0"/>
          <w:sz w:val="22"/>
          <w:szCs w:val="22"/>
        </w:rPr>
        <w:t>2.2 供应商未被“信用中国”（www.creditchina.gov.cn）、中国政府采购网（www.ccgp.gov.cn）列入失信被执行人、重大税收违法案件当事人名单、政府采购严重违法失信行为记录名单；</w:t>
      </w:r>
    </w:p>
    <w:p w14:paraId="244D1726" w14:textId="77777777" w:rsidR="003C2FA3" w:rsidRDefault="00000000">
      <w:pPr>
        <w:widowControl/>
        <w:spacing w:line="360" w:lineRule="auto"/>
        <w:ind w:firstLineChars="200" w:firstLine="440"/>
        <w:jc w:val="left"/>
        <w:rPr>
          <w:rFonts w:ascii="宋体" w:hAnsi="宋体" w:cs="宋体" w:hint="eastAsia"/>
          <w:kern w:val="0"/>
          <w:sz w:val="22"/>
          <w:szCs w:val="22"/>
        </w:rPr>
      </w:pPr>
      <w:r>
        <w:rPr>
          <w:rFonts w:ascii="宋体" w:hAnsi="宋体" w:cs="宋体" w:hint="eastAsia"/>
          <w:kern w:val="0"/>
          <w:sz w:val="22"/>
          <w:szCs w:val="22"/>
        </w:rPr>
        <w:t>2.3 本项目不接受联合体投标；</w:t>
      </w:r>
    </w:p>
    <w:p w14:paraId="3C7DCE84" w14:textId="77777777" w:rsidR="003C2FA3" w:rsidRDefault="00000000">
      <w:pPr>
        <w:widowControl/>
        <w:spacing w:line="360" w:lineRule="auto"/>
        <w:ind w:firstLineChars="200" w:firstLine="440"/>
        <w:jc w:val="left"/>
        <w:rPr>
          <w:rFonts w:ascii="宋体" w:hAnsi="宋体" w:cs="宋体" w:hint="eastAsia"/>
          <w:sz w:val="22"/>
          <w:szCs w:val="22"/>
        </w:rPr>
      </w:pPr>
      <w:r>
        <w:rPr>
          <w:rFonts w:ascii="宋体" w:hAnsi="宋体" w:cs="宋体" w:hint="eastAsia"/>
          <w:sz w:val="22"/>
          <w:szCs w:val="22"/>
        </w:rPr>
        <w:t>2.4其他要求：</w:t>
      </w:r>
      <w:r>
        <w:rPr>
          <w:rFonts w:ascii="宋体" w:hAnsi="宋体" w:cs="宋体" w:hint="eastAsia"/>
          <w:sz w:val="22"/>
          <w:szCs w:val="22"/>
          <w:u w:val="single"/>
        </w:rPr>
        <w:t>无</w:t>
      </w:r>
      <w:r>
        <w:rPr>
          <w:rFonts w:ascii="宋体" w:hAnsi="宋体" w:cs="宋体" w:hint="eastAsia"/>
          <w:sz w:val="22"/>
          <w:szCs w:val="22"/>
        </w:rPr>
        <w:t>。</w:t>
      </w:r>
    </w:p>
    <w:bookmarkEnd w:id="24"/>
    <w:p w14:paraId="41688342" w14:textId="77777777" w:rsidR="003C2FA3" w:rsidRDefault="00000000">
      <w:pPr>
        <w:widowControl/>
        <w:spacing w:line="360" w:lineRule="auto"/>
        <w:jc w:val="left"/>
        <w:rPr>
          <w:rFonts w:ascii="宋体" w:hAnsi="宋体" w:cs="宋体" w:hint="eastAsia"/>
          <w:kern w:val="0"/>
          <w:sz w:val="22"/>
          <w:szCs w:val="22"/>
        </w:rPr>
      </w:pPr>
      <w:r>
        <w:rPr>
          <w:rFonts w:ascii="宋体" w:hAnsi="宋体" w:cs="宋体" w:hint="eastAsia"/>
          <w:b/>
          <w:bCs/>
          <w:kern w:val="0"/>
          <w:sz w:val="22"/>
          <w:szCs w:val="22"/>
        </w:rPr>
        <w:t>五、获取采购文件时间及地点：</w:t>
      </w:r>
      <w:r>
        <w:rPr>
          <w:rFonts w:ascii="宋体" w:hAnsi="宋体" w:cs="宋体" w:hint="eastAsia"/>
          <w:kern w:val="0"/>
          <w:sz w:val="22"/>
          <w:szCs w:val="22"/>
        </w:rPr>
        <w:t xml:space="preserve"> </w:t>
      </w:r>
    </w:p>
    <w:p w14:paraId="618044A1" w14:textId="77777777" w:rsidR="003C2FA3" w:rsidRDefault="00000000">
      <w:pPr>
        <w:widowControl/>
        <w:spacing w:line="360" w:lineRule="auto"/>
        <w:ind w:firstLineChars="200" w:firstLine="440"/>
        <w:jc w:val="left"/>
        <w:rPr>
          <w:rFonts w:ascii="宋体" w:hAnsi="宋体" w:cs="宋体" w:hint="eastAsia"/>
          <w:kern w:val="0"/>
          <w:sz w:val="22"/>
          <w:szCs w:val="22"/>
        </w:rPr>
      </w:pPr>
      <w:r>
        <w:rPr>
          <w:rFonts w:ascii="宋体" w:hAnsi="宋体" w:cs="宋体" w:hint="eastAsia"/>
          <w:kern w:val="0"/>
          <w:sz w:val="22"/>
          <w:szCs w:val="22"/>
        </w:rPr>
        <w:t>1.采购文件获取时间：自公告发布之日起至投标文件递交截止时间止</w:t>
      </w:r>
      <w:r>
        <w:rPr>
          <w:rFonts w:ascii="宋体" w:hAnsi="宋体" w:cs="宋体" w:hint="eastAsia"/>
          <w:i/>
          <w:iCs/>
          <w:kern w:val="0"/>
          <w:sz w:val="22"/>
          <w:szCs w:val="22"/>
        </w:rPr>
        <w:t>；</w:t>
      </w:r>
      <w:r>
        <w:rPr>
          <w:rFonts w:ascii="宋体" w:hAnsi="宋体" w:cs="宋体" w:hint="eastAsia"/>
          <w:kern w:val="0"/>
          <w:sz w:val="22"/>
          <w:szCs w:val="22"/>
        </w:rPr>
        <w:t>本项目采购文件实行“乐采云平台”在线获取。供应商获取采购文件前应先完成“乐采云平台”的账号注册；</w:t>
      </w:r>
    </w:p>
    <w:p w14:paraId="10D5C389" w14:textId="77777777" w:rsidR="003C2FA3" w:rsidRDefault="00000000">
      <w:pPr>
        <w:widowControl/>
        <w:spacing w:line="360" w:lineRule="auto"/>
        <w:ind w:firstLineChars="200" w:firstLine="440"/>
        <w:jc w:val="left"/>
        <w:rPr>
          <w:rFonts w:ascii="宋体" w:hAnsi="宋体" w:cs="宋体" w:hint="eastAsia"/>
          <w:kern w:val="0"/>
          <w:sz w:val="22"/>
          <w:szCs w:val="22"/>
        </w:rPr>
      </w:pPr>
      <w:r>
        <w:rPr>
          <w:rFonts w:ascii="宋体" w:hAnsi="宋体" w:cs="宋体" w:hint="eastAsia"/>
          <w:kern w:val="0"/>
          <w:sz w:val="22"/>
          <w:szCs w:val="22"/>
        </w:rPr>
        <w:t>2.采购文件获取地点：</w:t>
      </w:r>
    </w:p>
    <w:p w14:paraId="73BB1996" w14:textId="77777777" w:rsidR="003C2FA3" w:rsidRDefault="00000000">
      <w:pPr>
        <w:widowControl/>
        <w:spacing w:line="360" w:lineRule="auto"/>
        <w:ind w:firstLineChars="200" w:firstLine="440"/>
        <w:jc w:val="left"/>
        <w:rPr>
          <w:rFonts w:ascii="宋体" w:hAnsi="宋体" w:cs="宋体" w:hint="eastAsia"/>
          <w:kern w:val="0"/>
          <w:sz w:val="22"/>
          <w:szCs w:val="22"/>
        </w:rPr>
      </w:pPr>
      <w:r>
        <w:rPr>
          <w:rFonts w:ascii="宋体" w:hAnsi="宋体" w:cs="宋体" w:hint="eastAsia"/>
          <w:kern w:val="0"/>
          <w:sz w:val="22"/>
          <w:szCs w:val="22"/>
        </w:rPr>
        <w:t>（1）乐采云平台（https://www.lecaiyun.com）；</w:t>
      </w:r>
    </w:p>
    <w:p w14:paraId="6BD17FE2" w14:textId="77777777" w:rsidR="003C2FA3" w:rsidRDefault="00000000">
      <w:pPr>
        <w:widowControl/>
        <w:spacing w:line="360" w:lineRule="auto"/>
        <w:ind w:firstLineChars="200" w:firstLine="440"/>
        <w:jc w:val="left"/>
        <w:rPr>
          <w:rFonts w:ascii="宋体" w:hAnsi="宋体" w:cs="宋体" w:hint="eastAsia"/>
          <w:kern w:val="0"/>
          <w:sz w:val="22"/>
          <w:szCs w:val="22"/>
        </w:rPr>
      </w:pPr>
      <w:r>
        <w:rPr>
          <w:rFonts w:ascii="宋体" w:hAnsi="宋体" w:cs="宋体" w:hint="eastAsia"/>
          <w:kern w:val="0"/>
          <w:sz w:val="22"/>
          <w:szCs w:val="22"/>
        </w:rPr>
        <w:t>（2）供应商网上报名操作指南：“</w:t>
      </w:r>
      <w:r>
        <w:rPr>
          <w:rFonts w:ascii="宋体" w:hAnsi="宋体" w:cs="宋体" w:hint="eastAsia"/>
          <w:sz w:val="22"/>
          <w:szCs w:val="22"/>
        </w:rPr>
        <w:t>乐采云平台－服务中心－帮助文档－注册与系统管理-乐采云注册与系统管理－供应商（完整版）</w:t>
      </w:r>
      <w:r>
        <w:rPr>
          <w:rFonts w:ascii="宋体" w:hAnsi="宋体" w:cs="宋体" w:hint="eastAsia"/>
          <w:kern w:val="0"/>
          <w:sz w:val="22"/>
          <w:szCs w:val="22"/>
        </w:rPr>
        <w:t>”</w:t>
      </w:r>
      <w:r>
        <w:rPr>
          <w:rFonts w:ascii="宋体" w:hAnsi="宋体" w:cs="宋体" w:hint="eastAsia"/>
          <w:kern w:val="0"/>
          <w:sz w:val="22"/>
          <w:szCs w:val="22"/>
        </w:rPr>
        <w:lastRenderedPageBreak/>
        <w:t>（</w:t>
      </w:r>
      <w:r>
        <w:rPr>
          <w:rFonts w:ascii="宋体" w:hAnsi="宋体" w:cs="宋体"/>
          <w:sz w:val="22"/>
          <w:szCs w:val="22"/>
        </w:rPr>
        <w:t>https://lecaiyun.com/helpcenter/document#/document/detail?siteCode=lecaiyun&amp;manualId=2169&amp;topicId=12485</w:t>
      </w:r>
      <w:r>
        <w:rPr>
          <w:rFonts w:ascii="宋体" w:hAnsi="宋体" w:cs="宋体" w:hint="eastAsia"/>
          <w:kern w:val="0"/>
          <w:sz w:val="22"/>
          <w:szCs w:val="22"/>
        </w:rPr>
        <w:t>）。</w:t>
      </w:r>
    </w:p>
    <w:p w14:paraId="5F23EC9F" w14:textId="77777777" w:rsidR="003C2FA3" w:rsidRDefault="00000000">
      <w:pPr>
        <w:widowControl/>
        <w:spacing w:line="360" w:lineRule="auto"/>
        <w:ind w:firstLineChars="200" w:firstLine="440"/>
        <w:jc w:val="left"/>
        <w:rPr>
          <w:rFonts w:ascii="宋体" w:hAnsi="宋体" w:cs="宋体" w:hint="eastAsia"/>
          <w:kern w:val="0"/>
          <w:sz w:val="22"/>
          <w:szCs w:val="22"/>
        </w:rPr>
      </w:pPr>
      <w:r>
        <w:rPr>
          <w:rFonts w:ascii="宋体" w:hAnsi="宋体" w:cs="宋体" w:hint="eastAsia"/>
          <w:kern w:val="0"/>
          <w:sz w:val="22"/>
          <w:szCs w:val="22"/>
        </w:rPr>
        <w:t xml:space="preserve"> 3.采购文件获取方式：潜在供应商登陆乐采云平台，在线申请获取采购文件（进入“项目采购”应用，在获取采购文件菜单中选择项目，申请获取采购文件。仅需浏览采购文件的供应商可在公告页面附件直接下载采购文件浏览）。</w:t>
      </w:r>
    </w:p>
    <w:p w14:paraId="003982C8" w14:textId="77777777" w:rsidR="003C2FA3" w:rsidRDefault="00000000">
      <w:pPr>
        <w:widowControl/>
        <w:spacing w:line="360" w:lineRule="auto"/>
        <w:ind w:firstLineChars="200" w:firstLine="440"/>
        <w:jc w:val="left"/>
        <w:rPr>
          <w:rFonts w:ascii="宋体" w:hAnsi="宋体" w:cs="宋体" w:hint="eastAsia"/>
          <w:kern w:val="0"/>
          <w:sz w:val="22"/>
          <w:szCs w:val="22"/>
        </w:rPr>
      </w:pPr>
      <w:r>
        <w:rPr>
          <w:rFonts w:ascii="宋体" w:hAnsi="宋体" w:cs="宋体" w:hint="eastAsia"/>
          <w:kern w:val="0"/>
          <w:sz w:val="22"/>
          <w:szCs w:val="22"/>
        </w:rPr>
        <w:t xml:space="preserve"> 4.投标供应商获取采购文件时须提交的文件资料：无。</w:t>
      </w:r>
    </w:p>
    <w:p w14:paraId="395ADF2A" w14:textId="77777777" w:rsidR="003C2FA3" w:rsidRDefault="00000000">
      <w:pPr>
        <w:widowControl/>
        <w:spacing w:line="360" w:lineRule="auto"/>
        <w:ind w:firstLineChars="200" w:firstLine="440"/>
        <w:jc w:val="left"/>
        <w:rPr>
          <w:rFonts w:ascii="宋体" w:hAnsi="宋体" w:cs="宋体" w:hint="eastAsia"/>
          <w:kern w:val="0"/>
          <w:sz w:val="22"/>
          <w:szCs w:val="22"/>
        </w:rPr>
      </w:pPr>
      <w:r>
        <w:rPr>
          <w:rFonts w:ascii="宋体" w:hAnsi="宋体" w:cs="宋体" w:hint="eastAsia"/>
          <w:kern w:val="0"/>
          <w:sz w:val="22"/>
          <w:szCs w:val="22"/>
        </w:rPr>
        <w:t xml:space="preserve"> 5.提示：采购公告附件内的采购文件（或采购需求）仅供阅览使用，供应商只有在“乐采云平台”完成获取采购文件申请并下载了采购文件后才视作依法获取采购文件（法律法规所指的供应商获取采购文件时间以供应商完成获取采购文件申请后下载采购文件的时间为准）。</w:t>
      </w:r>
    </w:p>
    <w:p w14:paraId="6E30240D" w14:textId="77777777" w:rsidR="003C2FA3" w:rsidRDefault="00000000">
      <w:pPr>
        <w:widowControl/>
        <w:spacing w:line="360" w:lineRule="auto"/>
        <w:ind w:firstLineChars="200" w:firstLine="442"/>
        <w:jc w:val="left"/>
        <w:rPr>
          <w:rFonts w:ascii="宋体" w:hAnsi="宋体" w:cs="宋体" w:hint="eastAsia"/>
          <w:b/>
          <w:bCs/>
          <w:kern w:val="0"/>
          <w:sz w:val="22"/>
          <w:szCs w:val="22"/>
          <w:u w:val="single"/>
        </w:rPr>
      </w:pPr>
      <w:r>
        <w:rPr>
          <w:rFonts w:ascii="宋体" w:hAnsi="宋体" w:cs="宋体" w:hint="eastAsia"/>
          <w:b/>
          <w:bCs/>
          <w:kern w:val="0"/>
          <w:sz w:val="22"/>
          <w:szCs w:val="22"/>
          <w:u w:val="single"/>
        </w:rPr>
        <w:t>注：请供应商按上述要求获取采购文件，如未在“乐采云”系统内完成相关流程，引起的投标无效，责任自负。</w:t>
      </w:r>
    </w:p>
    <w:p w14:paraId="47E3EE20" w14:textId="6F8978DA" w:rsidR="003C2FA3" w:rsidRDefault="00000000">
      <w:pPr>
        <w:widowControl/>
        <w:spacing w:line="360" w:lineRule="auto"/>
        <w:jc w:val="left"/>
        <w:rPr>
          <w:rFonts w:ascii="宋体" w:hAnsi="宋体" w:cs="宋体" w:hint="eastAsia"/>
          <w:b/>
          <w:sz w:val="22"/>
          <w:szCs w:val="22"/>
        </w:rPr>
      </w:pPr>
      <w:r>
        <w:rPr>
          <w:rFonts w:ascii="宋体" w:hAnsi="宋体" w:cs="宋体" w:hint="eastAsia"/>
          <w:b/>
          <w:sz w:val="22"/>
          <w:szCs w:val="22"/>
        </w:rPr>
        <w:t>六、</w:t>
      </w:r>
      <w:bookmarkStart w:id="25" w:name="_Hlk3379525"/>
      <w:r>
        <w:rPr>
          <w:rFonts w:ascii="宋体" w:hAnsi="宋体" w:cs="宋体" w:hint="eastAsia"/>
          <w:b/>
          <w:sz w:val="22"/>
          <w:szCs w:val="22"/>
        </w:rPr>
        <w:t>投标文件递交截止时间</w:t>
      </w:r>
      <w:bookmarkEnd w:id="25"/>
      <w:r>
        <w:rPr>
          <w:rFonts w:ascii="宋体" w:hAnsi="宋体" w:cs="宋体" w:hint="eastAsia"/>
          <w:b/>
          <w:sz w:val="22"/>
          <w:szCs w:val="22"/>
        </w:rPr>
        <w:t>：</w:t>
      </w:r>
      <w:bookmarkStart w:id="26" w:name="B23_谈判响应文件提交截止日期"/>
      <w:bookmarkEnd w:id="26"/>
      <w:r>
        <w:rPr>
          <w:rFonts w:ascii="宋体" w:hAnsi="宋体" w:cs="宋体" w:hint="eastAsia"/>
          <w:b/>
          <w:i/>
          <w:iCs/>
          <w:sz w:val="22"/>
          <w:szCs w:val="22"/>
        </w:rPr>
        <w:t>2025年</w:t>
      </w:r>
      <w:r w:rsidR="00F94378" w:rsidRPr="00F94378">
        <w:rPr>
          <w:rFonts w:ascii="宋体" w:hAnsi="宋体" w:cs="宋体" w:hint="eastAsia"/>
          <w:kern w:val="0"/>
          <w:sz w:val="22"/>
          <w:szCs w:val="22"/>
          <w:u w:val="single"/>
        </w:rPr>
        <w:t>3</w:t>
      </w:r>
      <w:r w:rsidRPr="00F94378">
        <w:rPr>
          <w:rFonts w:ascii="宋体" w:hAnsi="宋体" w:cs="宋体" w:hint="eastAsia"/>
          <w:b/>
          <w:sz w:val="22"/>
          <w:szCs w:val="22"/>
        </w:rPr>
        <w:t>月</w:t>
      </w:r>
      <w:r w:rsidR="00F94378" w:rsidRPr="00F94378">
        <w:rPr>
          <w:rFonts w:ascii="宋体" w:hAnsi="宋体" w:cs="宋体" w:hint="eastAsia"/>
          <w:kern w:val="0"/>
          <w:sz w:val="22"/>
          <w:szCs w:val="22"/>
          <w:u w:val="single"/>
        </w:rPr>
        <w:t>28</w:t>
      </w:r>
      <w:r>
        <w:rPr>
          <w:rFonts w:ascii="宋体" w:hAnsi="宋体" w:cs="宋体" w:hint="eastAsia"/>
          <w:b/>
          <w:i/>
          <w:iCs/>
          <w:sz w:val="22"/>
          <w:szCs w:val="22"/>
        </w:rPr>
        <w:t>日</w:t>
      </w:r>
      <w:r w:rsidR="00FE5ACB">
        <w:rPr>
          <w:rFonts w:ascii="宋体" w:hAnsi="宋体" w:cs="宋体" w:hint="eastAsia"/>
          <w:b/>
          <w:i/>
          <w:iCs/>
          <w:sz w:val="22"/>
          <w:szCs w:val="22"/>
        </w:rPr>
        <w:t>14</w:t>
      </w:r>
      <w:r>
        <w:rPr>
          <w:rFonts w:ascii="宋体" w:hAnsi="宋体" w:cs="宋体" w:hint="eastAsia"/>
          <w:b/>
          <w:i/>
          <w:iCs/>
          <w:sz w:val="22"/>
          <w:szCs w:val="22"/>
        </w:rPr>
        <w:t>:30（北京时间）</w:t>
      </w:r>
    </w:p>
    <w:p w14:paraId="0E330E94" w14:textId="77777777" w:rsidR="003C2FA3" w:rsidRDefault="00000000">
      <w:pPr>
        <w:widowControl/>
        <w:spacing w:line="360" w:lineRule="auto"/>
        <w:jc w:val="left"/>
        <w:rPr>
          <w:rFonts w:ascii="宋体" w:hAnsi="宋体" w:cs="宋体" w:hint="eastAsia"/>
          <w:bCs/>
          <w:sz w:val="22"/>
          <w:szCs w:val="22"/>
        </w:rPr>
      </w:pPr>
      <w:r>
        <w:rPr>
          <w:rFonts w:ascii="宋体" w:hAnsi="宋体" w:cs="宋体" w:hint="eastAsia"/>
          <w:b/>
          <w:sz w:val="22"/>
          <w:szCs w:val="22"/>
        </w:rPr>
        <w:t>七、投标文件提交地点：</w:t>
      </w:r>
      <w:r>
        <w:rPr>
          <w:rFonts w:ascii="宋体" w:hAnsi="宋体" w:cs="宋体" w:hint="eastAsia"/>
          <w:bCs/>
          <w:sz w:val="22"/>
          <w:szCs w:val="22"/>
        </w:rPr>
        <w:t>通过“乐采云平台（https://</w:t>
      </w:r>
      <w:r>
        <w:rPr>
          <w:rFonts w:ascii="宋体" w:hAnsi="宋体" w:cs="宋体" w:hint="eastAsia"/>
          <w:sz w:val="22"/>
          <w:szCs w:val="22"/>
          <w:u w:val="single"/>
        </w:rPr>
        <w:t>www.lecaiyun.com</w:t>
      </w:r>
      <w:r>
        <w:rPr>
          <w:rFonts w:ascii="宋体" w:hAnsi="宋体" w:cs="宋体" w:hint="eastAsia"/>
          <w:bCs/>
          <w:sz w:val="22"/>
          <w:szCs w:val="22"/>
        </w:rPr>
        <w:t>）”实行在线投标响应。</w:t>
      </w:r>
    </w:p>
    <w:p w14:paraId="57C30C25" w14:textId="77777777" w:rsidR="003C2FA3" w:rsidRDefault="00000000">
      <w:pPr>
        <w:widowControl/>
        <w:spacing w:line="360" w:lineRule="auto"/>
        <w:jc w:val="left"/>
        <w:rPr>
          <w:rFonts w:ascii="宋体" w:hAnsi="宋体" w:cs="宋体" w:hint="eastAsia"/>
          <w:b/>
          <w:sz w:val="22"/>
          <w:szCs w:val="22"/>
        </w:rPr>
      </w:pPr>
      <w:r>
        <w:rPr>
          <w:rFonts w:ascii="宋体" w:hAnsi="宋体" w:cs="宋体" w:hint="eastAsia"/>
          <w:b/>
          <w:sz w:val="22"/>
          <w:szCs w:val="22"/>
        </w:rPr>
        <w:t>八、开标时间：</w:t>
      </w:r>
      <w:bookmarkStart w:id="27" w:name="B26_谈判时间日期"/>
      <w:bookmarkEnd w:id="27"/>
      <w:r>
        <w:rPr>
          <w:rFonts w:ascii="宋体" w:hAnsi="宋体" w:cs="宋体" w:hint="eastAsia"/>
          <w:b/>
          <w:sz w:val="22"/>
          <w:szCs w:val="22"/>
        </w:rPr>
        <w:t>同投标文件递交截止时间。</w:t>
      </w:r>
    </w:p>
    <w:p w14:paraId="70B5D31C" w14:textId="77777777" w:rsidR="003C2FA3" w:rsidRDefault="00000000">
      <w:pPr>
        <w:widowControl/>
        <w:spacing w:line="360" w:lineRule="auto"/>
        <w:jc w:val="left"/>
        <w:rPr>
          <w:rFonts w:ascii="宋体" w:hAnsi="宋体" w:cs="宋体" w:hint="eastAsia"/>
          <w:bCs/>
          <w:sz w:val="22"/>
          <w:szCs w:val="22"/>
          <w:u w:val="single"/>
        </w:rPr>
      </w:pPr>
      <w:r>
        <w:rPr>
          <w:rFonts w:ascii="宋体" w:hAnsi="宋体" w:cs="宋体" w:hint="eastAsia"/>
          <w:b/>
          <w:sz w:val="22"/>
          <w:szCs w:val="22"/>
        </w:rPr>
        <w:t>九、开标地点：</w:t>
      </w:r>
      <w:r w:rsidRPr="00F94378">
        <w:rPr>
          <w:rFonts w:ascii="宋体" w:hAnsi="宋体" w:cs="宋体" w:hint="eastAsia"/>
          <w:sz w:val="22"/>
          <w:szCs w:val="22"/>
          <w:u w:val="single"/>
        </w:rPr>
        <w:t>在“乐采云平台（https:/</w:t>
      </w:r>
      <w:r w:rsidRPr="00F94378">
        <w:rPr>
          <w:rFonts w:ascii="宋体" w:hAnsi="宋体" w:cs="宋体" w:hint="eastAsia"/>
          <w:bCs/>
          <w:sz w:val="22"/>
          <w:szCs w:val="22"/>
          <w:u w:val="single"/>
        </w:rPr>
        <w:t>/www.lecaiyun.com</w:t>
      </w:r>
      <w:r w:rsidRPr="00F94378">
        <w:rPr>
          <w:rFonts w:ascii="宋体" w:hAnsi="宋体" w:cs="宋体" w:hint="eastAsia"/>
          <w:sz w:val="22"/>
          <w:szCs w:val="22"/>
          <w:u w:val="single"/>
        </w:rPr>
        <w:t>）”上开启投标文件；线下开标地点：</w:t>
      </w:r>
      <w:r w:rsidRPr="00F94378">
        <w:rPr>
          <w:rFonts w:ascii="宋体" w:hAnsi="宋体" w:cs="宋体" w:hint="eastAsia"/>
          <w:kern w:val="0"/>
          <w:sz w:val="22"/>
          <w:szCs w:val="22"/>
          <w:u w:val="single"/>
        </w:rPr>
        <w:t>温州市铁投集团轨道控制中心大楼开标室</w:t>
      </w:r>
      <w:r w:rsidRPr="00F94378">
        <w:rPr>
          <w:rFonts w:ascii="宋体" w:hAnsi="宋体" w:cs="宋体" w:hint="eastAsia"/>
          <w:sz w:val="22"/>
          <w:szCs w:val="22"/>
        </w:rPr>
        <w:t>。</w:t>
      </w:r>
    </w:p>
    <w:p w14:paraId="0A70DA0D" w14:textId="77777777" w:rsidR="003C2FA3" w:rsidRDefault="00000000">
      <w:pPr>
        <w:widowControl/>
        <w:spacing w:line="360" w:lineRule="auto"/>
        <w:jc w:val="left"/>
        <w:rPr>
          <w:rFonts w:ascii="宋体" w:hAnsi="宋体" w:cs="宋体" w:hint="eastAsia"/>
          <w:b/>
          <w:sz w:val="22"/>
          <w:szCs w:val="22"/>
        </w:rPr>
      </w:pPr>
      <w:r>
        <w:rPr>
          <w:rFonts w:ascii="宋体" w:hAnsi="宋体" w:cs="宋体" w:hint="eastAsia"/>
          <w:b/>
          <w:sz w:val="22"/>
          <w:szCs w:val="22"/>
        </w:rPr>
        <w:t>十、投标保证金及交付方式：</w:t>
      </w:r>
    </w:p>
    <w:p w14:paraId="2669E863" w14:textId="7D712877" w:rsidR="003C2FA3" w:rsidRDefault="00000000">
      <w:pPr>
        <w:pStyle w:val="afa"/>
        <w:spacing w:before="0" w:beforeAutospacing="0" w:after="0" w:afterAutospacing="0" w:line="360" w:lineRule="auto"/>
        <w:ind w:firstLineChars="200" w:firstLine="440"/>
        <w:rPr>
          <w:rFonts w:ascii="宋体" w:hAnsi="宋体" w:cs="宋体" w:hint="eastAsia"/>
          <w:sz w:val="22"/>
          <w:szCs w:val="22"/>
        </w:rPr>
      </w:pPr>
      <w:r>
        <w:rPr>
          <w:rFonts w:ascii="宋体" w:hAnsi="宋体" w:cs="宋体" w:hint="eastAsia"/>
          <w:sz w:val="22"/>
          <w:szCs w:val="22"/>
        </w:rPr>
        <w:t>投标保证金：</w:t>
      </w:r>
      <w:r>
        <w:rPr>
          <w:rFonts w:ascii="宋体" w:hAnsi="宋体" w:cs="宋体" w:hint="eastAsia"/>
          <w:b/>
          <w:bCs/>
          <w:i/>
          <w:iCs/>
          <w:sz w:val="22"/>
          <w:szCs w:val="22"/>
        </w:rPr>
        <w:t>人民币</w:t>
      </w:r>
      <w:r>
        <w:rPr>
          <w:rFonts w:ascii="宋体" w:hAnsi="宋体" w:cs="宋体" w:hint="eastAsia"/>
          <w:sz w:val="22"/>
          <w:szCs w:val="22"/>
          <w:u w:val="single"/>
        </w:rPr>
        <w:t xml:space="preserve"> 3000</w:t>
      </w:r>
      <w:r>
        <w:rPr>
          <w:rFonts w:ascii="宋体" w:hAnsi="宋体" w:cs="宋体" w:hint="eastAsia"/>
          <w:b/>
          <w:bCs/>
          <w:i/>
          <w:iCs/>
          <w:sz w:val="22"/>
          <w:szCs w:val="22"/>
        </w:rPr>
        <w:t>元整</w:t>
      </w:r>
      <w:r>
        <w:rPr>
          <w:rFonts w:ascii="宋体" w:hAnsi="宋体" w:cs="宋体" w:hint="eastAsia"/>
          <w:sz w:val="22"/>
          <w:szCs w:val="22"/>
        </w:rPr>
        <w:t>，采用银行转账形式；</w:t>
      </w:r>
    </w:p>
    <w:p w14:paraId="4804D244" w14:textId="77777777" w:rsidR="003C2FA3" w:rsidRDefault="00000000">
      <w:pPr>
        <w:pStyle w:val="afa"/>
        <w:spacing w:before="0" w:beforeAutospacing="0" w:after="0" w:afterAutospacing="0" w:line="360" w:lineRule="auto"/>
        <w:ind w:firstLineChars="200" w:firstLine="440"/>
        <w:rPr>
          <w:rFonts w:ascii="宋体" w:hAnsi="宋体" w:cs="宋体" w:hint="eastAsia"/>
          <w:sz w:val="22"/>
          <w:szCs w:val="22"/>
        </w:rPr>
      </w:pPr>
      <w:r>
        <w:rPr>
          <w:rFonts w:ascii="宋体" w:hAnsi="宋体" w:cs="宋体" w:hint="eastAsia"/>
          <w:sz w:val="22"/>
          <w:szCs w:val="22"/>
        </w:rPr>
        <w:t>保证金缴纳截止时间：投标文件递交截止时间前。</w:t>
      </w:r>
    </w:p>
    <w:p w14:paraId="7C034C4C" w14:textId="77777777" w:rsidR="003C2FA3" w:rsidRDefault="00000000">
      <w:pPr>
        <w:pStyle w:val="afa"/>
        <w:spacing w:before="0" w:beforeAutospacing="0" w:after="0" w:afterAutospacing="0" w:line="360" w:lineRule="auto"/>
        <w:ind w:firstLineChars="200" w:firstLine="440"/>
        <w:rPr>
          <w:rFonts w:ascii="宋体" w:hAnsi="宋体" w:cs="宋体" w:hint="eastAsia"/>
          <w:sz w:val="22"/>
          <w:szCs w:val="22"/>
        </w:rPr>
      </w:pPr>
      <w:r>
        <w:rPr>
          <w:rFonts w:ascii="宋体" w:hAnsi="宋体" w:cs="宋体" w:hint="eastAsia"/>
          <w:sz w:val="22"/>
          <w:szCs w:val="22"/>
        </w:rPr>
        <w:t>投标保证金递交情况以投标文件递交截止时间缴纳账户到账信息为准；</w:t>
      </w:r>
    </w:p>
    <w:p w14:paraId="2592F865" w14:textId="77777777" w:rsidR="003C2FA3" w:rsidRDefault="00000000">
      <w:pPr>
        <w:widowControl/>
        <w:spacing w:line="360" w:lineRule="auto"/>
        <w:ind w:firstLineChars="200" w:firstLine="440"/>
        <w:jc w:val="left"/>
        <w:rPr>
          <w:rFonts w:ascii="宋体" w:hAnsi="宋体" w:cs="宋体" w:hint="eastAsia"/>
          <w:kern w:val="0"/>
          <w:sz w:val="22"/>
          <w:szCs w:val="22"/>
        </w:rPr>
      </w:pPr>
      <w:r>
        <w:rPr>
          <w:rFonts w:ascii="宋体" w:hAnsi="宋体" w:cs="宋体" w:hint="eastAsia"/>
          <w:kern w:val="0"/>
          <w:sz w:val="22"/>
          <w:szCs w:val="22"/>
        </w:rPr>
        <w:t>户名：</w:t>
      </w:r>
      <w:r>
        <w:rPr>
          <w:rFonts w:ascii="宋体" w:hAnsi="宋体" w:cs="宋体" w:hint="eastAsia"/>
          <w:i/>
          <w:iCs/>
          <w:kern w:val="0"/>
          <w:sz w:val="22"/>
          <w:szCs w:val="22"/>
          <w:u w:val="single"/>
        </w:rPr>
        <w:t>宁波国际投资咨询有限公司</w:t>
      </w:r>
    </w:p>
    <w:p w14:paraId="12500D0A" w14:textId="000E5D3C" w:rsidR="003C2FA3" w:rsidRDefault="00000000">
      <w:pPr>
        <w:widowControl/>
        <w:spacing w:line="360" w:lineRule="auto"/>
        <w:ind w:firstLineChars="200" w:firstLine="440"/>
        <w:jc w:val="left"/>
        <w:rPr>
          <w:rFonts w:ascii="宋体" w:hAnsi="宋体" w:cs="宋体" w:hint="eastAsia"/>
          <w:kern w:val="0"/>
          <w:sz w:val="22"/>
          <w:szCs w:val="22"/>
        </w:rPr>
      </w:pPr>
      <w:r>
        <w:rPr>
          <w:rFonts w:ascii="宋体" w:hAnsi="宋体" w:cs="宋体" w:hint="eastAsia"/>
          <w:kern w:val="0"/>
          <w:sz w:val="22"/>
          <w:szCs w:val="22"/>
        </w:rPr>
        <w:t>账号：</w:t>
      </w:r>
      <w:r w:rsidR="00F40071" w:rsidRPr="00F40071">
        <w:rPr>
          <w:rFonts w:ascii="宋体" w:hAnsi="宋体" w:cs="宋体"/>
          <w:kern w:val="0"/>
          <w:sz w:val="22"/>
          <w:szCs w:val="22"/>
          <w:u w:val="single"/>
        </w:rPr>
        <w:t>33200010112420</w:t>
      </w:r>
    </w:p>
    <w:p w14:paraId="24110403" w14:textId="77777777" w:rsidR="003C2FA3" w:rsidRDefault="00000000">
      <w:pPr>
        <w:widowControl/>
        <w:spacing w:line="360" w:lineRule="auto"/>
        <w:ind w:firstLineChars="200" w:firstLine="440"/>
        <w:jc w:val="left"/>
        <w:rPr>
          <w:rFonts w:ascii="宋体" w:hAnsi="宋体" w:cs="宋体" w:hint="eastAsia"/>
          <w:kern w:val="0"/>
          <w:sz w:val="22"/>
          <w:szCs w:val="22"/>
        </w:rPr>
      </w:pPr>
      <w:r>
        <w:rPr>
          <w:rFonts w:ascii="宋体" w:hAnsi="宋体" w:cs="宋体" w:hint="eastAsia"/>
          <w:kern w:val="0"/>
          <w:sz w:val="22"/>
          <w:szCs w:val="22"/>
        </w:rPr>
        <w:t>开户行：</w:t>
      </w:r>
      <w:r>
        <w:rPr>
          <w:rFonts w:ascii="宋体" w:hAnsi="宋体" w:cs="宋体" w:hint="eastAsia"/>
          <w:kern w:val="0"/>
          <w:sz w:val="22"/>
          <w:szCs w:val="22"/>
          <w:u w:val="single"/>
        </w:rPr>
        <w:t>浙商银行宁波江东支行</w:t>
      </w:r>
    </w:p>
    <w:p w14:paraId="3BD3B697" w14:textId="77777777" w:rsidR="003C2FA3" w:rsidRDefault="00000000">
      <w:pPr>
        <w:widowControl/>
        <w:spacing w:line="360" w:lineRule="auto"/>
        <w:jc w:val="left"/>
        <w:rPr>
          <w:rFonts w:ascii="宋体" w:hAnsi="宋体" w:cs="宋体" w:hint="eastAsia"/>
          <w:b/>
          <w:sz w:val="22"/>
          <w:szCs w:val="22"/>
        </w:rPr>
      </w:pPr>
      <w:bookmarkStart w:id="28" w:name="B29_谈判保证金"/>
      <w:bookmarkEnd w:id="28"/>
      <w:r>
        <w:rPr>
          <w:rFonts w:ascii="宋体" w:hAnsi="宋体" w:cs="宋体" w:hint="eastAsia"/>
          <w:b/>
          <w:sz w:val="22"/>
          <w:szCs w:val="22"/>
        </w:rPr>
        <w:t>十一、在线投标响应（电子投标）说明：</w:t>
      </w:r>
    </w:p>
    <w:p w14:paraId="44108DFB" w14:textId="77777777" w:rsidR="003C2FA3" w:rsidRDefault="00000000">
      <w:pPr>
        <w:pStyle w:val="afa"/>
        <w:spacing w:before="0" w:beforeAutospacing="0" w:after="0" w:afterAutospacing="0" w:line="360" w:lineRule="auto"/>
        <w:ind w:firstLineChars="200" w:firstLine="440"/>
        <w:rPr>
          <w:rFonts w:ascii="宋体" w:hAnsi="宋体" w:cs="宋体" w:hint="eastAsia"/>
          <w:sz w:val="22"/>
          <w:szCs w:val="22"/>
        </w:rPr>
      </w:pPr>
      <w:r>
        <w:rPr>
          <w:rFonts w:ascii="宋体" w:hAnsi="宋体" w:cs="宋体" w:hint="eastAsia"/>
          <w:sz w:val="22"/>
          <w:szCs w:val="22"/>
        </w:rPr>
        <w:t>1.本项目通过“乐采云平台（https://www.lecaiyun.com）”实行在线投标响应（电子投标），供应商应先安装“乐采云电子投标客户端”，并按照本采购文件和“乐采云平台”的要求，通过“乐采云电子投标客户端”编制并加密投标文件。供应商未按规定加密的投标文件，“乐采云平台”将予以拒收。</w:t>
      </w:r>
    </w:p>
    <w:p w14:paraId="4A23A8D4" w14:textId="77777777" w:rsidR="003C2FA3" w:rsidRDefault="00000000">
      <w:pPr>
        <w:pStyle w:val="afa"/>
        <w:spacing w:before="0" w:beforeAutospacing="0" w:after="0" w:afterAutospacing="0" w:line="360" w:lineRule="auto"/>
        <w:ind w:firstLineChars="200" w:firstLine="440"/>
        <w:rPr>
          <w:rFonts w:ascii="宋体" w:hAnsi="宋体" w:cs="宋体" w:hint="eastAsia"/>
          <w:sz w:val="22"/>
          <w:szCs w:val="22"/>
        </w:rPr>
      </w:pPr>
      <w:r>
        <w:rPr>
          <w:rFonts w:ascii="宋体" w:hAnsi="宋体" w:cs="宋体" w:hint="eastAsia"/>
          <w:sz w:val="22"/>
          <w:szCs w:val="22"/>
        </w:rPr>
        <w:t>“乐采云电子投标客户端”请自行前往“浙江企业采购信息服务网-在线下载－电子交易客户端”进行下载，客户端下载地址</w:t>
      </w:r>
      <w:r>
        <w:rPr>
          <w:rFonts w:ascii="宋体" w:hAnsi="宋体" w:cs="宋体" w:hint="eastAsia"/>
          <w:sz w:val="22"/>
          <w:szCs w:val="22"/>
        </w:rPr>
        <w:lastRenderedPageBreak/>
        <w:t>https://sitecdn.zcycdn.com/zcy-client/bidding-client-new/official/lcy/LeCaiYunSetup.latest.exe</w:t>
      </w:r>
    </w:p>
    <w:p w14:paraId="5510B444" w14:textId="77777777" w:rsidR="003C2FA3" w:rsidRDefault="00000000">
      <w:pPr>
        <w:pStyle w:val="afa"/>
        <w:spacing w:before="0" w:beforeAutospacing="0" w:after="0" w:afterAutospacing="0" w:line="360" w:lineRule="auto"/>
        <w:ind w:firstLineChars="200" w:firstLine="440"/>
        <w:rPr>
          <w:rFonts w:ascii="宋体" w:hAnsi="宋体" w:cs="宋体" w:hint="eastAsia"/>
          <w:sz w:val="22"/>
          <w:szCs w:val="22"/>
        </w:rPr>
      </w:pPr>
      <w:r>
        <w:rPr>
          <w:rFonts w:ascii="宋体" w:hAnsi="宋体" w:cs="宋体" w:hint="eastAsia"/>
          <w:sz w:val="22"/>
          <w:szCs w:val="22"/>
        </w:rPr>
        <w:t>2.为确保网上操作合法、有效和安全，投标供应商应当在投标文件递交截止时间前完成在“乐采云平台”的身份认证，确保在电子投标过程中能够对相关数据电文进行加密和可以使用电子签章。使用“乐采云电子投标客户端”需要提前申领CA数字证书，申领流程请自行前往“浙江政府采购网-下载专区－电子交易客户端-CA驱动和申领流程”进行查阅；</w:t>
      </w:r>
    </w:p>
    <w:p w14:paraId="7CE07A14" w14:textId="77777777" w:rsidR="003C2FA3" w:rsidRDefault="00000000">
      <w:pPr>
        <w:pStyle w:val="afa"/>
        <w:spacing w:before="0" w:beforeAutospacing="0" w:after="0" w:afterAutospacing="0" w:line="360" w:lineRule="auto"/>
        <w:ind w:firstLineChars="200" w:firstLine="440"/>
        <w:rPr>
          <w:rFonts w:ascii="宋体" w:hAnsi="宋体" w:cs="宋体" w:hint="eastAsia"/>
          <w:sz w:val="22"/>
          <w:szCs w:val="22"/>
        </w:rPr>
      </w:pPr>
      <w:r>
        <w:rPr>
          <w:rFonts w:ascii="宋体" w:hAnsi="宋体" w:cs="宋体" w:hint="eastAsia"/>
          <w:sz w:val="22"/>
          <w:szCs w:val="22"/>
        </w:rPr>
        <w:t>3.投标供应商应当在投标文件递交截止时间前，将生成的“电子加密投标文件”上传递交至“乐采云平台”。投标文件递交截止时间以后上传递交的投标文件将被“乐采云平台”拒收。</w:t>
      </w:r>
    </w:p>
    <w:p w14:paraId="4AB84840" w14:textId="77777777" w:rsidR="003C2FA3" w:rsidRDefault="00000000">
      <w:pPr>
        <w:pStyle w:val="afa"/>
        <w:spacing w:before="0" w:beforeAutospacing="0" w:after="0" w:afterAutospacing="0" w:line="360" w:lineRule="auto"/>
        <w:ind w:firstLineChars="200" w:firstLine="440"/>
        <w:rPr>
          <w:rFonts w:ascii="宋体" w:hAnsi="宋体" w:cs="宋体" w:hint="eastAsia"/>
          <w:sz w:val="22"/>
          <w:szCs w:val="22"/>
        </w:rPr>
      </w:pPr>
      <w:r>
        <w:rPr>
          <w:rFonts w:ascii="宋体" w:hAnsi="宋体" w:cs="宋体" w:hint="eastAsia"/>
          <w:sz w:val="22"/>
          <w:szCs w:val="22"/>
        </w:rPr>
        <w:t>4.投标供应商在“乐采云平台”完成“电子加密投标文件”的上传递交后，还可以顺丰或EMS邮寄形式在投标文件递交截止时间前递交以介质（U盘）存储的数据电文形式的“备份投标文件”，“备份投标文件”应当密封包装并在包装上标注投标项目名称、投标供应商名称并加盖公章。</w:t>
      </w:r>
    </w:p>
    <w:p w14:paraId="1AB8AA2D" w14:textId="77777777" w:rsidR="003C2FA3" w:rsidRDefault="00000000">
      <w:pPr>
        <w:pStyle w:val="afa"/>
        <w:spacing w:before="0" w:beforeAutospacing="0" w:after="0" w:afterAutospacing="0" w:line="360" w:lineRule="auto"/>
        <w:ind w:firstLineChars="200" w:firstLine="440"/>
        <w:rPr>
          <w:rFonts w:ascii="宋体" w:hAnsi="宋体" w:cs="宋体" w:hint="eastAsia"/>
          <w:sz w:val="22"/>
          <w:szCs w:val="22"/>
        </w:rPr>
      </w:pPr>
      <w:r>
        <w:rPr>
          <w:rFonts w:ascii="宋体" w:hAnsi="宋体" w:cs="宋体" w:hint="eastAsia"/>
          <w:sz w:val="22"/>
          <w:szCs w:val="22"/>
        </w:rPr>
        <w:t>5.通过“乐采云平台”上传递交的“电子加密投标文件”无法按时解密，投标供应商递交了备份投标文件的，以备份投标文件为依据，否则视为投标文件撤回。通过“乐采云平台”上传递交的“电子加密投标文件”已按时解密的，“备份投标文件”自动失效。投标供应商仅递交备份投标文件的，投标无效。</w:t>
      </w:r>
    </w:p>
    <w:p w14:paraId="39653B8B" w14:textId="77777777" w:rsidR="003C2FA3" w:rsidRDefault="00000000">
      <w:pPr>
        <w:widowControl/>
        <w:spacing w:line="360" w:lineRule="auto"/>
        <w:jc w:val="left"/>
        <w:rPr>
          <w:rFonts w:ascii="宋体" w:hAnsi="宋体" w:cs="宋体" w:hint="eastAsia"/>
          <w:b/>
          <w:sz w:val="22"/>
          <w:szCs w:val="22"/>
        </w:rPr>
      </w:pPr>
      <w:r>
        <w:rPr>
          <w:rFonts w:ascii="宋体" w:hAnsi="宋体" w:cs="宋体" w:hint="eastAsia"/>
          <w:b/>
          <w:sz w:val="22"/>
          <w:szCs w:val="22"/>
        </w:rPr>
        <w:t>十二、其他事项：</w:t>
      </w:r>
    </w:p>
    <w:p w14:paraId="7BAA0A00" w14:textId="77777777" w:rsidR="003C2FA3" w:rsidRDefault="00000000">
      <w:pPr>
        <w:pStyle w:val="afa"/>
        <w:spacing w:before="0" w:beforeAutospacing="0" w:after="0" w:afterAutospacing="0" w:line="360" w:lineRule="auto"/>
        <w:ind w:firstLineChars="200" w:firstLine="440"/>
        <w:rPr>
          <w:rFonts w:ascii="宋体" w:hAnsi="宋体" w:cs="宋体" w:hint="eastAsia"/>
          <w:sz w:val="22"/>
          <w:szCs w:val="22"/>
        </w:rPr>
      </w:pPr>
      <w:r>
        <w:rPr>
          <w:rFonts w:ascii="宋体" w:hAnsi="宋体" w:cs="宋体" w:hint="eastAsia"/>
          <w:sz w:val="22"/>
          <w:szCs w:val="22"/>
        </w:rPr>
        <w:t>1.采购公告期限：</w:t>
      </w:r>
      <w:r>
        <w:rPr>
          <w:rFonts w:ascii="宋体" w:hAnsi="宋体" w:cs="宋体" w:hint="eastAsia"/>
          <w:i/>
          <w:iCs/>
          <w:sz w:val="22"/>
          <w:szCs w:val="22"/>
          <w:u w:val="single"/>
        </w:rPr>
        <w:t>7</w:t>
      </w:r>
      <w:r>
        <w:rPr>
          <w:rFonts w:ascii="宋体" w:hAnsi="宋体" w:cs="宋体" w:hint="eastAsia"/>
          <w:sz w:val="22"/>
          <w:szCs w:val="22"/>
        </w:rPr>
        <w:t>个日历天，从公告发布的次日起算。</w:t>
      </w:r>
    </w:p>
    <w:p w14:paraId="454E9F48" w14:textId="77777777" w:rsidR="003C2FA3" w:rsidRDefault="00000000">
      <w:pPr>
        <w:pStyle w:val="afa"/>
        <w:spacing w:before="0" w:beforeAutospacing="0" w:after="0" w:afterAutospacing="0" w:line="360" w:lineRule="auto"/>
        <w:ind w:firstLineChars="200" w:firstLine="440"/>
        <w:rPr>
          <w:rFonts w:ascii="宋体" w:hAnsi="宋体" w:cs="宋体" w:hint="eastAsia"/>
          <w:sz w:val="22"/>
          <w:szCs w:val="22"/>
        </w:rPr>
      </w:pPr>
      <w:r>
        <w:rPr>
          <w:rFonts w:ascii="宋体" w:hAnsi="宋体" w:cs="宋体" w:hint="eastAsia"/>
          <w:sz w:val="22"/>
          <w:szCs w:val="22"/>
        </w:rPr>
        <w:t>2.本项目公告发布媒体：</w:t>
      </w:r>
      <w:r>
        <w:rPr>
          <w:rFonts w:ascii="宋体" w:hAnsi="宋体" w:cs="宋体" w:hint="eastAsia"/>
          <w:sz w:val="22"/>
          <w:szCs w:val="22"/>
          <w:u w:val="single"/>
        </w:rPr>
        <w:t>浙江企业采购信息服务网（https://b.zhengcaiyun.cn/）、温州国企采购平台（wzgzw-cg.zhengcaiyun.cn）、温州铁投集团官网（www.wzmtr.com）。</w:t>
      </w:r>
    </w:p>
    <w:p w14:paraId="74415B9A" w14:textId="7EE65C1E" w:rsidR="003C2FA3" w:rsidRDefault="00000000">
      <w:pPr>
        <w:pStyle w:val="afa"/>
        <w:spacing w:before="0" w:beforeAutospacing="0" w:after="0" w:afterAutospacing="0" w:line="360" w:lineRule="auto"/>
        <w:ind w:firstLineChars="200" w:firstLine="442"/>
        <w:rPr>
          <w:rFonts w:ascii="宋体" w:hAnsi="宋体" w:cs="宋体" w:hint="eastAsia"/>
          <w:b/>
          <w:bCs/>
          <w:sz w:val="22"/>
          <w:szCs w:val="22"/>
        </w:rPr>
      </w:pPr>
      <w:r>
        <w:rPr>
          <w:rFonts w:ascii="宋体" w:hAnsi="宋体" w:cs="宋体" w:hint="eastAsia"/>
          <w:b/>
          <w:bCs/>
          <w:sz w:val="22"/>
          <w:szCs w:val="22"/>
        </w:rPr>
        <w:t>3.投标供应商认为采购文件使自己的权益受到损害的，可以在投标截止时间</w:t>
      </w:r>
      <w:r>
        <w:rPr>
          <w:rFonts w:ascii="宋体" w:hAnsi="宋体" w:cs="宋体" w:hint="eastAsia"/>
          <w:b/>
          <w:bCs/>
          <w:i/>
          <w:iCs/>
          <w:sz w:val="22"/>
          <w:szCs w:val="22"/>
          <w:u w:val="single"/>
        </w:rPr>
        <w:t>3</w:t>
      </w:r>
      <w:r>
        <w:rPr>
          <w:rFonts w:ascii="宋体" w:hAnsi="宋体" w:cs="宋体" w:hint="eastAsia"/>
          <w:b/>
          <w:bCs/>
          <w:sz w:val="22"/>
          <w:szCs w:val="22"/>
        </w:rPr>
        <w:t>个日历天前内以书面形式向采购组织机构提出质疑</w:t>
      </w:r>
      <w:r>
        <w:rPr>
          <w:rFonts w:ascii="宋体" w:hAnsi="宋体" w:cs="宋体" w:hint="eastAsia"/>
          <w:b/>
          <w:bCs/>
          <w:i/>
          <w:iCs/>
          <w:sz w:val="22"/>
          <w:szCs w:val="22"/>
          <w:u w:val="single"/>
        </w:rPr>
        <w:t>（即针对</w:t>
      </w:r>
      <w:r>
        <w:rPr>
          <w:rFonts w:ascii="宋体" w:hAnsi="宋体" w:cs="宋体" w:hint="eastAsia"/>
          <w:b/>
          <w:bCs/>
          <w:sz w:val="22"/>
          <w:szCs w:val="22"/>
          <w:u w:val="single"/>
        </w:rPr>
        <w:t>采购文件提出的质疑</w:t>
      </w:r>
      <w:r>
        <w:rPr>
          <w:rFonts w:ascii="宋体" w:hAnsi="宋体" w:cs="宋体" w:hint="eastAsia"/>
          <w:b/>
          <w:bCs/>
          <w:i/>
          <w:iCs/>
          <w:sz w:val="22"/>
          <w:szCs w:val="22"/>
          <w:u w:val="single"/>
        </w:rPr>
        <w:t>应在202</w:t>
      </w:r>
      <w:r w:rsidR="00F94378">
        <w:rPr>
          <w:rFonts w:ascii="宋体" w:hAnsi="宋体" w:cs="宋体" w:hint="eastAsia"/>
          <w:b/>
          <w:bCs/>
          <w:i/>
          <w:iCs/>
          <w:sz w:val="22"/>
          <w:szCs w:val="22"/>
          <w:u w:val="single"/>
        </w:rPr>
        <w:t>5</w:t>
      </w:r>
      <w:r>
        <w:rPr>
          <w:rFonts w:ascii="宋体" w:hAnsi="宋体" w:cs="宋体" w:hint="eastAsia"/>
          <w:b/>
          <w:bCs/>
          <w:i/>
          <w:iCs/>
          <w:sz w:val="22"/>
          <w:szCs w:val="22"/>
          <w:u w:val="single"/>
        </w:rPr>
        <w:t>年</w:t>
      </w:r>
      <w:r w:rsidR="00F94378">
        <w:rPr>
          <w:rFonts w:ascii="宋体" w:hAnsi="宋体" w:cs="宋体" w:hint="eastAsia"/>
          <w:b/>
          <w:bCs/>
          <w:i/>
          <w:iCs/>
          <w:sz w:val="22"/>
          <w:szCs w:val="22"/>
          <w:u w:val="single"/>
        </w:rPr>
        <w:t>3</w:t>
      </w:r>
      <w:r>
        <w:rPr>
          <w:rFonts w:ascii="宋体" w:hAnsi="宋体" w:cs="宋体" w:hint="eastAsia"/>
          <w:b/>
          <w:bCs/>
          <w:i/>
          <w:iCs/>
          <w:sz w:val="22"/>
          <w:szCs w:val="22"/>
          <w:u w:val="single"/>
        </w:rPr>
        <w:t>月</w:t>
      </w:r>
      <w:r w:rsidR="00F94378">
        <w:rPr>
          <w:rFonts w:ascii="宋体" w:hAnsi="宋体" w:cs="宋体" w:hint="eastAsia"/>
          <w:b/>
          <w:bCs/>
          <w:i/>
          <w:iCs/>
          <w:sz w:val="22"/>
          <w:szCs w:val="22"/>
          <w:u w:val="single"/>
        </w:rPr>
        <w:t>23</w:t>
      </w:r>
      <w:r>
        <w:rPr>
          <w:rFonts w:ascii="宋体" w:hAnsi="宋体" w:cs="宋体" w:hint="eastAsia"/>
          <w:b/>
          <w:bCs/>
          <w:i/>
          <w:iCs/>
          <w:sz w:val="22"/>
          <w:szCs w:val="22"/>
          <w:u w:val="single"/>
        </w:rPr>
        <w:t>日17:00之前以书面形式向采购组织机构提出），逾期提出的，采购组织机构可以不予受理、答复。</w:t>
      </w:r>
      <w:r>
        <w:rPr>
          <w:rFonts w:ascii="宋体" w:hAnsi="宋体" w:cs="宋体" w:hint="eastAsia"/>
          <w:b/>
          <w:bCs/>
          <w:sz w:val="22"/>
          <w:szCs w:val="22"/>
        </w:rPr>
        <w:t>采购组织机构在收到质疑之日起2个日历天内做出书面答复。质疑供应商对采购组织机构的答复不满意或者采购组织机构未在规定的时间内作出答复的，可以在答复期满后十五个工作日内向采购监督管理部门投诉</w:t>
      </w:r>
      <w:bookmarkStart w:id="29" w:name="_Hlk3452824"/>
      <w:r>
        <w:rPr>
          <w:rFonts w:ascii="宋体" w:hAnsi="宋体" w:cs="宋体" w:hint="eastAsia"/>
          <w:b/>
          <w:bCs/>
          <w:sz w:val="22"/>
          <w:szCs w:val="22"/>
        </w:rPr>
        <w:t>。</w:t>
      </w:r>
    </w:p>
    <w:bookmarkEnd w:id="29"/>
    <w:p w14:paraId="0A6429F8" w14:textId="77777777" w:rsidR="003C2FA3" w:rsidRDefault="00000000">
      <w:pPr>
        <w:pStyle w:val="afa"/>
        <w:spacing w:before="0" w:beforeAutospacing="0" w:after="0" w:afterAutospacing="0" w:line="360" w:lineRule="auto"/>
        <w:ind w:firstLineChars="200" w:firstLine="440"/>
        <w:rPr>
          <w:rFonts w:ascii="宋体" w:hAnsi="宋体" w:cs="宋体" w:hint="eastAsia"/>
          <w:sz w:val="22"/>
          <w:szCs w:val="22"/>
        </w:rPr>
      </w:pPr>
      <w:r>
        <w:rPr>
          <w:rFonts w:ascii="宋体" w:hAnsi="宋体" w:cs="宋体" w:hint="eastAsia"/>
          <w:sz w:val="22"/>
          <w:szCs w:val="22"/>
        </w:rPr>
        <w:t>4.书面质疑受理地点：</w:t>
      </w:r>
      <w:r>
        <w:rPr>
          <w:rFonts w:ascii="宋体" w:hAnsi="宋体" w:cs="宋体" w:hint="eastAsia"/>
          <w:sz w:val="22"/>
          <w:szCs w:val="22"/>
          <w:u w:val="single"/>
        </w:rPr>
        <w:t>温州市鹿城区上美小区5幢13楼</w:t>
      </w:r>
      <w:r>
        <w:rPr>
          <w:rFonts w:ascii="宋体" w:hAnsi="宋体" w:cs="宋体" w:hint="eastAsia"/>
          <w:sz w:val="22"/>
          <w:szCs w:val="22"/>
        </w:rPr>
        <w:t>，联系人：</w:t>
      </w:r>
      <w:r>
        <w:rPr>
          <w:rFonts w:ascii="宋体" w:hAnsi="宋体" w:cs="宋体" w:hint="eastAsia"/>
          <w:sz w:val="22"/>
          <w:szCs w:val="22"/>
          <w:u w:val="single"/>
        </w:rPr>
        <w:t>金一涵</w:t>
      </w:r>
      <w:r>
        <w:rPr>
          <w:rFonts w:ascii="宋体" w:hAnsi="宋体" w:cs="宋体" w:hint="eastAsia"/>
          <w:sz w:val="22"/>
          <w:szCs w:val="22"/>
        </w:rPr>
        <w:t>，联系电话：</w:t>
      </w:r>
      <w:r>
        <w:rPr>
          <w:rFonts w:ascii="宋体" w:hAnsi="宋体" w:cs="宋体" w:hint="eastAsia"/>
          <w:sz w:val="22"/>
          <w:szCs w:val="22"/>
          <w:u w:val="single"/>
        </w:rPr>
        <w:t>19858294652</w:t>
      </w:r>
      <w:r>
        <w:rPr>
          <w:rFonts w:ascii="宋体" w:hAnsi="宋体" w:cs="宋体" w:hint="eastAsia"/>
          <w:sz w:val="22"/>
          <w:szCs w:val="22"/>
        </w:rPr>
        <w:t>。</w:t>
      </w:r>
    </w:p>
    <w:p w14:paraId="3FAACEDC" w14:textId="77777777" w:rsidR="003C2FA3" w:rsidRDefault="00000000">
      <w:pPr>
        <w:pStyle w:val="afa"/>
        <w:spacing w:before="0" w:beforeAutospacing="0" w:after="0" w:afterAutospacing="0" w:line="360" w:lineRule="auto"/>
        <w:ind w:firstLineChars="200" w:firstLine="442"/>
        <w:rPr>
          <w:rFonts w:ascii="宋体" w:hAnsi="宋体" w:cs="宋体" w:hint="eastAsia"/>
          <w:b/>
          <w:bCs/>
          <w:sz w:val="22"/>
          <w:szCs w:val="22"/>
        </w:rPr>
      </w:pPr>
      <w:r>
        <w:rPr>
          <w:rFonts w:ascii="宋体" w:hAnsi="宋体" w:cs="宋体" w:hint="eastAsia"/>
          <w:b/>
          <w:bCs/>
          <w:sz w:val="22"/>
          <w:szCs w:val="22"/>
        </w:rPr>
        <w:t>5.</w:t>
      </w:r>
      <w:r>
        <w:rPr>
          <w:rFonts w:ascii="宋体" w:hAnsi="宋体" w:cs="宋体" w:hint="eastAsia"/>
          <w:b/>
          <w:i/>
          <w:iCs/>
          <w:sz w:val="22"/>
          <w:szCs w:val="22"/>
          <w:u w:val="single"/>
        </w:rPr>
        <w:t>温州市铁路与轨道交通投资集团有限公司</w:t>
      </w:r>
      <w:r>
        <w:rPr>
          <w:rFonts w:ascii="宋体" w:hAnsi="宋体" w:cs="宋体" w:hint="eastAsia"/>
          <w:b/>
          <w:bCs/>
          <w:sz w:val="22"/>
          <w:szCs w:val="22"/>
        </w:rPr>
        <w:t>负责对投标供应商反映的企业本部及所属企业在采购活动中出现的违法违规问题的投诉进行回复。投标供应商认为回复处理结果不合法的，可以采购人及代理机构为对象依法向人民法院提起诉讼。</w:t>
      </w:r>
    </w:p>
    <w:p w14:paraId="16CE9781" w14:textId="77777777" w:rsidR="003C2FA3" w:rsidRDefault="00000000">
      <w:pPr>
        <w:widowControl/>
        <w:spacing w:line="360" w:lineRule="auto"/>
        <w:jc w:val="left"/>
        <w:rPr>
          <w:rFonts w:ascii="宋体" w:hAnsi="宋体" w:cs="宋体" w:hint="eastAsia"/>
          <w:b/>
          <w:sz w:val="22"/>
          <w:szCs w:val="22"/>
        </w:rPr>
      </w:pPr>
      <w:r>
        <w:rPr>
          <w:rFonts w:ascii="宋体" w:hAnsi="宋体" w:cs="宋体" w:hint="eastAsia"/>
          <w:b/>
          <w:sz w:val="22"/>
          <w:szCs w:val="22"/>
        </w:rPr>
        <w:t>十三、联系方式</w:t>
      </w:r>
    </w:p>
    <w:p w14:paraId="0E96F194" w14:textId="77777777" w:rsidR="003C2FA3" w:rsidRDefault="00000000">
      <w:pPr>
        <w:pStyle w:val="afa"/>
        <w:spacing w:before="0" w:beforeAutospacing="0" w:after="0" w:afterAutospacing="0" w:line="360" w:lineRule="auto"/>
        <w:ind w:firstLineChars="200" w:firstLine="440"/>
        <w:rPr>
          <w:rFonts w:ascii="宋体" w:hAnsi="宋体" w:cs="宋体" w:hint="eastAsia"/>
          <w:sz w:val="22"/>
          <w:szCs w:val="22"/>
        </w:rPr>
      </w:pPr>
      <w:r>
        <w:rPr>
          <w:rFonts w:ascii="宋体" w:hAnsi="宋体" w:cs="宋体" w:hint="eastAsia"/>
          <w:sz w:val="22"/>
          <w:szCs w:val="22"/>
        </w:rPr>
        <w:t>1.采购人名称：温州幸福轨道交通股份有限公司</w:t>
      </w:r>
    </w:p>
    <w:p w14:paraId="4FBE79B4" w14:textId="77777777" w:rsidR="003C2FA3" w:rsidRDefault="00000000">
      <w:pPr>
        <w:pStyle w:val="afa"/>
        <w:spacing w:before="0" w:beforeAutospacing="0" w:after="0" w:afterAutospacing="0" w:line="360" w:lineRule="auto"/>
        <w:ind w:firstLineChars="200" w:firstLine="440"/>
        <w:rPr>
          <w:rFonts w:ascii="宋体" w:hAnsi="宋体" w:cs="宋体" w:hint="eastAsia"/>
          <w:sz w:val="22"/>
          <w:szCs w:val="22"/>
        </w:rPr>
      </w:pPr>
      <w:r>
        <w:rPr>
          <w:rFonts w:ascii="宋体" w:hAnsi="宋体" w:cs="宋体" w:hint="eastAsia"/>
          <w:sz w:val="22"/>
          <w:szCs w:val="22"/>
        </w:rPr>
        <w:t>地 址：温州市温州大道2305号轨道交通控制中心</w:t>
      </w:r>
    </w:p>
    <w:p w14:paraId="594FDE68" w14:textId="77777777" w:rsidR="003C2FA3" w:rsidRDefault="00000000">
      <w:pPr>
        <w:pStyle w:val="afa"/>
        <w:spacing w:before="0" w:beforeAutospacing="0" w:after="0" w:afterAutospacing="0" w:line="360" w:lineRule="auto"/>
        <w:ind w:firstLineChars="200" w:firstLine="440"/>
        <w:rPr>
          <w:rFonts w:ascii="宋体" w:hAnsi="宋体" w:cs="宋体" w:hint="eastAsia"/>
          <w:sz w:val="22"/>
          <w:szCs w:val="22"/>
        </w:rPr>
      </w:pPr>
      <w:r>
        <w:rPr>
          <w:rFonts w:ascii="宋体" w:hAnsi="宋体" w:cs="宋体" w:hint="eastAsia"/>
          <w:sz w:val="22"/>
          <w:szCs w:val="22"/>
        </w:rPr>
        <w:lastRenderedPageBreak/>
        <w:t>联系人：周工</w:t>
      </w:r>
    </w:p>
    <w:p w14:paraId="68142AD3" w14:textId="77777777" w:rsidR="003C2FA3" w:rsidRDefault="00000000">
      <w:pPr>
        <w:pStyle w:val="afa"/>
        <w:spacing w:before="0" w:beforeAutospacing="0" w:after="0" w:afterAutospacing="0" w:line="360" w:lineRule="auto"/>
        <w:ind w:firstLineChars="200" w:firstLine="440"/>
        <w:rPr>
          <w:rFonts w:ascii="宋体" w:hAnsi="宋体" w:cs="宋体" w:hint="eastAsia"/>
          <w:sz w:val="22"/>
          <w:szCs w:val="22"/>
        </w:rPr>
      </w:pPr>
      <w:r>
        <w:rPr>
          <w:rFonts w:ascii="宋体" w:hAnsi="宋体" w:cs="宋体" w:hint="eastAsia"/>
          <w:sz w:val="22"/>
          <w:szCs w:val="22"/>
        </w:rPr>
        <w:t>联系电话：0577-89727080</w:t>
      </w:r>
    </w:p>
    <w:p w14:paraId="68BBC1D5" w14:textId="77777777" w:rsidR="003C2FA3" w:rsidRDefault="00000000">
      <w:pPr>
        <w:pStyle w:val="afa"/>
        <w:spacing w:before="0" w:beforeAutospacing="0" w:after="0" w:afterAutospacing="0" w:line="360" w:lineRule="auto"/>
        <w:ind w:firstLineChars="200" w:firstLine="440"/>
        <w:rPr>
          <w:rFonts w:ascii="宋体" w:hAnsi="宋体" w:cs="宋体" w:hint="eastAsia"/>
          <w:sz w:val="22"/>
          <w:szCs w:val="22"/>
        </w:rPr>
      </w:pPr>
      <w:r>
        <w:rPr>
          <w:rFonts w:ascii="宋体" w:hAnsi="宋体" w:cs="宋体" w:hint="eastAsia"/>
          <w:sz w:val="22"/>
          <w:szCs w:val="22"/>
        </w:rPr>
        <w:t>2、采购代理机构名称：宁波国际投资咨询有限公司</w:t>
      </w:r>
    </w:p>
    <w:p w14:paraId="0607F8C6" w14:textId="77777777" w:rsidR="003C2FA3" w:rsidRDefault="00000000">
      <w:pPr>
        <w:pStyle w:val="afa"/>
        <w:spacing w:before="0" w:beforeAutospacing="0" w:after="0" w:afterAutospacing="0" w:line="360" w:lineRule="auto"/>
        <w:ind w:firstLineChars="200" w:firstLine="440"/>
        <w:rPr>
          <w:rFonts w:ascii="宋体" w:hAnsi="宋体" w:cs="宋体" w:hint="eastAsia"/>
          <w:sz w:val="22"/>
          <w:szCs w:val="22"/>
        </w:rPr>
      </w:pPr>
      <w:r>
        <w:rPr>
          <w:rFonts w:ascii="宋体" w:hAnsi="宋体" w:cs="宋体" w:hint="eastAsia"/>
          <w:sz w:val="22"/>
          <w:szCs w:val="22"/>
        </w:rPr>
        <w:t>地 址：</w:t>
      </w:r>
      <w:r>
        <w:rPr>
          <w:rFonts w:ascii="宋体" w:hAnsi="宋体" w:cs="宋体" w:hint="eastAsia"/>
          <w:bCs/>
          <w:sz w:val="22"/>
          <w:szCs w:val="22"/>
        </w:rPr>
        <w:t>宁波市鄞州区宁兴国贸大厦20楼</w:t>
      </w:r>
    </w:p>
    <w:p w14:paraId="7ADF8916" w14:textId="77777777" w:rsidR="003C2FA3" w:rsidRDefault="00000000">
      <w:pPr>
        <w:pStyle w:val="afa"/>
        <w:spacing w:before="0" w:beforeAutospacing="0" w:after="0" w:afterAutospacing="0" w:line="360" w:lineRule="auto"/>
        <w:ind w:firstLineChars="200" w:firstLine="440"/>
        <w:rPr>
          <w:rFonts w:ascii="宋体" w:hAnsi="宋体" w:cs="宋体" w:hint="eastAsia"/>
          <w:sz w:val="22"/>
          <w:szCs w:val="22"/>
        </w:rPr>
      </w:pPr>
      <w:r>
        <w:rPr>
          <w:rFonts w:ascii="宋体" w:hAnsi="宋体" w:cs="宋体" w:hint="eastAsia"/>
          <w:sz w:val="22"/>
          <w:szCs w:val="22"/>
        </w:rPr>
        <w:t>联系人：金一涵</w:t>
      </w:r>
    </w:p>
    <w:p w14:paraId="6C9B03EE" w14:textId="77777777" w:rsidR="003C2FA3" w:rsidRDefault="00000000">
      <w:pPr>
        <w:pStyle w:val="afa"/>
        <w:spacing w:before="0" w:beforeAutospacing="0" w:after="0" w:afterAutospacing="0" w:line="360" w:lineRule="auto"/>
        <w:ind w:firstLineChars="200" w:firstLine="440"/>
        <w:rPr>
          <w:rFonts w:ascii="宋体" w:hAnsi="宋体" w:cs="宋体" w:hint="eastAsia"/>
          <w:sz w:val="22"/>
          <w:szCs w:val="22"/>
        </w:rPr>
      </w:pPr>
      <w:r>
        <w:rPr>
          <w:rFonts w:ascii="宋体" w:hAnsi="宋体" w:cs="宋体" w:hint="eastAsia"/>
          <w:sz w:val="22"/>
          <w:szCs w:val="22"/>
        </w:rPr>
        <w:t>电话：</w:t>
      </w:r>
      <w:r>
        <w:rPr>
          <w:rFonts w:ascii="宋体" w:hAnsi="宋体" w:cs="宋体" w:hint="eastAsia"/>
          <w:bCs/>
          <w:sz w:val="22"/>
          <w:szCs w:val="22"/>
        </w:rPr>
        <w:t>19858294652</w:t>
      </w:r>
    </w:p>
    <w:p w14:paraId="11F2B3E1" w14:textId="77777777" w:rsidR="003C2FA3" w:rsidRDefault="00000000">
      <w:pPr>
        <w:pStyle w:val="afa"/>
        <w:spacing w:before="0" w:beforeAutospacing="0" w:after="0" w:afterAutospacing="0" w:line="360" w:lineRule="auto"/>
        <w:ind w:firstLineChars="200" w:firstLine="440"/>
        <w:rPr>
          <w:rFonts w:ascii="宋体" w:hAnsi="宋体" w:cs="宋体" w:hint="eastAsia"/>
          <w:sz w:val="22"/>
          <w:szCs w:val="22"/>
        </w:rPr>
      </w:pPr>
      <w:r>
        <w:rPr>
          <w:rFonts w:ascii="宋体" w:hAnsi="宋体" w:cs="宋体" w:hint="eastAsia"/>
          <w:sz w:val="22"/>
          <w:szCs w:val="22"/>
        </w:rPr>
        <w:t>3、采购监督管理部门名称：温州市铁投集团运营分公司技术合约部</w:t>
      </w:r>
    </w:p>
    <w:p w14:paraId="26EB804D" w14:textId="77777777" w:rsidR="003C2FA3" w:rsidRDefault="00000000">
      <w:pPr>
        <w:pStyle w:val="afa"/>
        <w:spacing w:before="0" w:beforeAutospacing="0" w:after="0" w:afterAutospacing="0" w:line="360" w:lineRule="auto"/>
        <w:ind w:firstLineChars="200" w:firstLine="440"/>
        <w:rPr>
          <w:rFonts w:ascii="宋体" w:hAnsi="宋体" w:cs="宋体" w:hint="eastAsia"/>
          <w:sz w:val="22"/>
          <w:szCs w:val="22"/>
        </w:rPr>
      </w:pPr>
      <w:r>
        <w:rPr>
          <w:rFonts w:ascii="宋体" w:hAnsi="宋体" w:cs="宋体" w:hint="eastAsia"/>
          <w:sz w:val="22"/>
          <w:szCs w:val="22"/>
        </w:rPr>
        <w:t>联系电话：0577-89727073</w:t>
      </w:r>
    </w:p>
    <w:p w14:paraId="33A5E157" w14:textId="77777777" w:rsidR="003C2FA3" w:rsidRDefault="003C2FA3">
      <w:pPr>
        <w:widowControl/>
        <w:spacing w:line="360" w:lineRule="auto"/>
        <w:jc w:val="right"/>
        <w:rPr>
          <w:rFonts w:ascii="宋体" w:hAnsi="宋体" w:cs="宋体" w:hint="eastAsia"/>
          <w:kern w:val="0"/>
          <w:sz w:val="22"/>
          <w:szCs w:val="22"/>
        </w:rPr>
      </w:pPr>
    </w:p>
    <w:p w14:paraId="7DC29880" w14:textId="77777777" w:rsidR="003C2FA3" w:rsidRDefault="003C2FA3">
      <w:pPr>
        <w:widowControl/>
        <w:spacing w:line="360" w:lineRule="auto"/>
        <w:jc w:val="right"/>
        <w:rPr>
          <w:rFonts w:ascii="宋体" w:hAnsi="宋体" w:cs="宋体" w:hint="eastAsia"/>
          <w:kern w:val="0"/>
          <w:sz w:val="22"/>
          <w:szCs w:val="22"/>
        </w:rPr>
      </w:pPr>
    </w:p>
    <w:p w14:paraId="2D6154CC" w14:textId="77777777" w:rsidR="003C2FA3" w:rsidRDefault="00000000">
      <w:pPr>
        <w:widowControl/>
        <w:spacing w:line="360" w:lineRule="auto"/>
        <w:jc w:val="right"/>
        <w:rPr>
          <w:rFonts w:ascii="宋体" w:hAnsi="宋体" w:cs="宋体" w:hint="eastAsia"/>
          <w:kern w:val="0"/>
          <w:sz w:val="22"/>
          <w:szCs w:val="22"/>
        </w:rPr>
      </w:pPr>
      <w:r>
        <w:rPr>
          <w:rFonts w:ascii="宋体" w:hAnsi="宋体" w:cs="宋体" w:hint="eastAsia"/>
          <w:kern w:val="0"/>
          <w:sz w:val="22"/>
          <w:szCs w:val="22"/>
        </w:rPr>
        <w:t>温州幸福轨道交通股份有限公司</w:t>
      </w:r>
    </w:p>
    <w:p w14:paraId="09FED7FA" w14:textId="77777777" w:rsidR="003C2FA3" w:rsidRDefault="00000000">
      <w:pPr>
        <w:widowControl/>
        <w:spacing w:line="360" w:lineRule="auto"/>
        <w:jc w:val="right"/>
        <w:rPr>
          <w:rFonts w:ascii="宋体" w:hAnsi="宋体" w:cs="宋体" w:hint="eastAsia"/>
          <w:kern w:val="0"/>
          <w:sz w:val="22"/>
          <w:szCs w:val="22"/>
        </w:rPr>
      </w:pPr>
      <w:r>
        <w:rPr>
          <w:rFonts w:ascii="宋体" w:hAnsi="宋体" w:cs="宋体" w:hint="eastAsia"/>
          <w:kern w:val="0"/>
          <w:sz w:val="22"/>
          <w:szCs w:val="22"/>
        </w:rPr>
        <w:t>宁波国际投资咨询有限公司</w:t>
      </w:r>
    </w:p>
    <w:p w14:paraId="10B03856" w14:textId="47E6A998" w:rsidR="003C2FA3" w:rsidRDefault="00000000">
      <w:pPr>
        <w:widowControl/>
        <w:wordWrap w:val="0"/>
        <w:spacing w:line="360" w:lineRule="auto"/>
        <w:jc w:val="right"/>
        <w:rPr>
          <w:rFonts w:ascii="宋体" w:hAnsi="宋体" w:cs="宋体" w:hint="eastAsia"/>
          <w:kern w:val="0"/>
          <w:sz w:val="22"/>
          <w:szCs w:val="22"/>
        </w:rPr>
      </w:pPr>
      <w:r>
        <w:rPr>
          <w:rFonts w:ascii="宋体" w:hAnsi="宋体" w:cs="宋体" w:hint="eastAsia"/>
          <w:kern w:val="0"/>
          <w:sz w:val="22"/>
          <w:szCs w:val="22"/>
        </w:rPr>
        <w:t>2025年</w:t>
      </w:r>
      <w:r w:rsidR="00F94378">
        <w:rPr>
          <w:rFonts w:ascii="宋体" w:hAnsi="宋体" w:cs="宋体" w:hint="eastAsia"/>
          <w:kern w:val="0"/>
          <w:sz w:val="22"/>
          <w:szCs w:val="22"/>
        </w:rPr>
        <w:t>3</w:t>
      </w:r>
      <w:r>
        <w:rPr>
          <w:rFonts w:ascii="宋体" w:hAnsi="宋体" w:cs="宋体" w:hint="eastAsia"/>
          <w:kern w:val="0"/>
          <w:sz w:val="22"/>
          <w:szCs w:val="22"/>
        </w:rPr>
        <w:t>月</w:t>
      </w:r>
      <w:r w:rsidR="00F94378">
        <w:rPr>
          <w:rFonts w:ascii="宋体" w:hAnsi="宋体" w:cs="宋体" w:hint="eastAsia"/>
          <w:kern w:val="0"/>
          <w:sz w:val="22"/>
          <w:szCs w:val="22"/>
        </w:rPr>
        <w:t>20</w:t>
      </w:r>
      <w:r>
        <w:rPr>
          <w:rFonts w:ascii="宋体" w:hAnsi="宋体" w:cs="宋体" w:hint="eastAsia"/>
          <w:kern w:val="0"/>
          <w:sz w:val="22"/>
          <w:szCs w:val="22"/>
        </w:rPr>
        <w:t>日</w:t>
      </w:r>
    </w:p>
    <w:p w14:paraId="536DFCA7" w14:textId="77777777" w:rsidR="003C2FA3" w:rsidRDefault="00000000">
      <w:pPr>
        <w:jc w:val="center"/>
        <w:rPr>
          <w:rFonts w:ascii="宋体" w:hAnsi="宋体" w:cs="宋体" w:hint="eastAsia"/>
          <w:sz w:val="32"/>
          <w:szCs w:val="32"/>
        </w:rPr>
      </w:pPr>
      <w:bookmarkStart w:id="30" w:name="_Toc12504"/>
      <w:bookmarkStart w:id="31" w:name="_Toc1649"/>
      <w:r>
        <w:rPr>
          <w:rFonts w:ascii="宋体" w:hAnsi="宋体" w:cs="宋体" w:hint="eastAsia"/>
          <w:sz w:val="36"/>
          <w:szCs w:val="36"/>
        </w:rPr>
        <w:br w:type="page"/>
      </w:r>
      <w:bookmarkStart w:id="32" w:name="_Toc142923317"/>
      <w:r>
        <w:rPr>
          <w:rFonts w:ascii="宋体" w:hAnsi="宋体" w:cs="宋体" w:hint="eastAsia"/>
          <w:b/>
          <w:bCs/>
          <w:sz w:val="32"/>
          <w:szCs w:val="32"/>
          <w:u w:val="single"/>
        </w:rPr>
        <w:lastRenderedPageBreak/>
        <w:t>温州幸福轨道交通股份有限公司</w:t>
      </w:r>
      <w:r>
        <w:rPr>
          <w:rFonts w:ascii="宋体" w:hAnsi="宋体" w:cs="宋体" w:hint="eastAsia"/>
          <w:b/>
          <w:bCs/>
          <w:sz w:val="32"/>
          <w:szCs w:val="32"/>
        </w:rPr>
        <w:t>关于</w:t>
      </w:r>
      <w:r>
        <w:rPr>
          <w:rFonts w:ascii="宋体" w:hAnsi="宋体" w:cs="宋体" w:hint="eastAsia"/>
          <w:b/>
          <w:bCs/>
          <w:sz w:val="32"/>
          <w:szCs w:val="32"/>
          <w:u w:val="single"/>
        </w:rPr>
        <w:t>温州轨道交通S1线保护区警戒标识标牌更换项目</w:t>
      </w:r>
      <w:r>
        <w:rPr>
          <w:rFonts w:ascii="宋体" w:hAnsi="宋体" w:cs="宋体" w:hint="eastAsia"/>
          <w:b/>
          <w:bCs/>
          <w:sz w:val="32"/>
          <w:szCs w:val="32"/>
        </w:rPr>
        <w:t>的</w:t>
      </w:r>
      <w:bookmarkStart w:id="33" w:name="_Toc142923318"/>
      <w:bookmarkEnd w:id="32"/>
      <w:r>
        <w:rPr>
          <w:rFonts w:ascii="宋体" w:hAnsi="宋体" w:cs="宋体" w:hint="eastAsia"/>
          <w:b/>
          <w:bCs/>
          <w:sz w:val="32"/>
          <w:szCs w:val="32"/>
        </w:rPr>
        <w:t>采购文件征求意见公示</w:t>
      </w:r>
      <w:bookmarkEnd w:id="30"/>
      <w:bookmarkEnd w:id="31"/>
      <w:bookmarkEnd w:id="33"/>
    </w:p>
    <w:p w14:paraId="3D828276" w14:textId="77777777" w:rsidR="003C2FA3" w:rsidRDefault="003C2FA3">
      <w:pPr>
        <w:widowControl/>
        <w:spacing w:line="400" w:lineRule="exact"/>
        <w:ind w:firstLineChars="200" w:firstLine="440"/>
        <w:jc w:val="left"/>
        <w:rPr>
          <w:rFonts w:ascii="宋体" w:hAnsi="宋体" w:cs="宋体" w:hint="eastAsia"/>
          <w:sz w:val="22"/>
          <w:szCs w:val="22"/>
        </w:rPr>
      </w:pPr>
    </w:p>
    <w:p w14:paraId="52D3C301" w14:textId="77777777" w:rsidR="003C2FA3" w:rsidRDefault="00000000">
      <w:pPr>
        <w:widowControl/>
        <w:spacing w:line="360" w:lineRule="auto"/>
        <w:ind w:firstLineChars="200" w:firstLine="440"/>
        <w:jc w:val="left"/>
        <w:rPr>
          <w:rFonts w:ascii="宋体" w:hAnsi="宋体" w:cs="宋体" w:hint="eastAsia"/>
          <w:sz w:val="22"/>
          <w:szCs w:val="22"/>
        </w:rPr>
      </w:pPr>
      <w:r>
        <w:rPr>
          <w:rFonts w:ascii="宋体" w:hAnsi="宋体" w:cs="宋体" w:hint="eastAsia"/>
          <w:sz w:val="22"/>
          <w:szCs w:val="22"/>
          <w:u w:val="single"/>
        </w:rPr>
        <w:t>宁波国际投资咨询有限公司</w:t>
      </w:r>
      <w:r>
        <w:rPr>
          <w:rFonts w:ascii="宋体" w:hAnsi="宋体" w:cs="宋体" w:hint="eastAsia"/>
          <w:sz w:val="22"/>
          <w:szCs w:val="22"/>
        </w:rPr>
        <w:t>受温州幸福轨道交通股份有限公司委托，就</w:t>
      </w:r>
      <w:r>
        <w:rPr>
          <w:rFonts w:ascii="宋体" w:hAnsi="宋体" w:cs="宋体" w:hint="eastAsia"/>
          <w:sz w:val="22"/>
          <w:szCs w:val="22"/>
          <w:u w:val="single"/>
        </w:rPr>
        <w:t>温州轨道交通S1线保护区警戒标识标牌更换项目</w:t>
      </w:r>
      <w:r>
        <w:rPr>
          <w:rFonts w:ascii="宋体" w:hAnsi="宋体" w:cs="宋体" w:hint="eastAsia"/>
          <w:sz w:val="22"/>
          <w:szCs w:val="22"/>
        </w:rPr>
        <w:t>以公开招标方式进行国企采购。现将采购文件公布如下，并公开征求投标供应商及专家意见。</w:t>
      </w:r>
    </w:p>
    <w:p w14:paraId="20ECEAE9" w14:textId="77777777" w:rsidR="003C2FA3" w:rsidRDefault="00000000">
      <w:pPr>
        <w:widowControl/>
        <w:spacing w:line="360" w:lineRule="auto"/>
        <w:ind w:firstLineChars="200" w:firstLine="442"/>
        <w:jc w:val="left"/>
        <w:rPr>
          <w:rFonts w:ascii="宋体" w:hAnsi="宋体" w:cs="宋体" w:hint="eastAsia"/>
          <w:b/>
          <w:bCs/>
          <w:sz w:val="22"/>
          <w:szCs w:val="22"/>
        </w:rPr>
      </w:pPr>
      <w:r>
        <w:rPr>
          <w:rFonts w:ascii="宋体" w:hAnsi="宋体" w:cs="宋体" w:hint="eastAsia"/>
          <w:b/>
          <w:bCs/>
          <w:sz w:val="22"/>
          <w:szCs w:val="22"/>
        </w:rPr>
        <w:t>一、征求意见范围：</w:t>
      </w:r>
    </w:p>
    <w:p w14:paraId="3BFCB58D" w14:textId="77777777" w:rsidR="003C2FA3" w:rsidRDefault="00000000">
      <w:pPr>
        <w:widowControl/>
        <w:spacing w:line="360" w:lineRule="auto"/>
        <w:ind w:firstLineChars="200" w:firstLine="440"/>
        <w:jc w:val="left"/>
        <w:rPr>
          <w:rFonts w:ascii="宋体" w:hAnsi="宋体" w:cs="宋体" w:hint="eastAsia"/>
          <w:sz w:val="22"/>
          <w:szCs w:val="22"/>
        </w:rPr>
      </w:pPr>
      <w:r>
        <w:rPr>
          <w:rFonts w:ascii="宋体" w:hAnsi="宋体" w:cs="宋体" w:hint="eastAsia"/>
          <w:sz w:val="22"/>
          <w:szCs w:val="22"/>
        </w:rPr>
        <w:t>1、是否出现明显的倾向性意见和特定的性能指标；</w:t>
      </w:r>
    </w:p>
    <w:p w14:paraId="68CDB1F2" w14:textId="77777777" w:rsidR="003C2FA3" w:rsidRDefault="00000000">
      <w:pPr>
        <w:widowControl/>
        <w:spacing w:line="360" w:lineRule="auto"/>
        <w:ind w:firstLineChars="200" w:firstLine="440"/>
        <w:jc w:val="left"/>
        <w:rPr>
          <w:rFonts w:ascii="宋体" w:hAnsi="宋体" w:cs="宋体" w:hint="eastAsia"/>
          <w:sz w:val="22"/>
          <w:szCs w:val="22"/>
        </w:rPr>
      </w:pPr>
      <w:r>
        <w:rPr>
          <w:rFonts w:ascii="宋体" w:hAnsi="宋体" w:cs="宋体" w:hint="eastAsia"/>
          <w:sz w:val="22"/>
          <w:szCs w:val="22"/>
        </w:rPr>
        <w:t>2、影响国有企业采购“公开、公平、公正”原则的其他情况。</w:t>
      </w:r>
    </w:p>
    <w:p w14:paraId="363074F2" w14:textId="77777777" w:rsidR="003C2FA3" w:rsidRDefault="00000000">
      <w:pPr>
        <w:widowControl/>
        <w:spacing w:line="360" w:lineRule="auto"/>
        <w:ind w:firstLineChars="200" w:firstLine="442"/>
        <w:jc w:val="left"/>
        <w:rPr>
          <w:rFonts w:ascii="宋体" w:hAnsi="宋体" w:cs="宋体" w:hint="eastAsia"/>
          <w:b/>
          <w:bCs/>
          <w:sz w:val="22"/>
          <w:szCs w:val="22"/>
        </w:rPr>
      </w:pPr>
      <w:r>
        <w:rPr>
          <w:rFonts w:ascii="宋体" w:hAnsi="宋体" w:cs="宋体" w:hint="eastAsia"/>
          <w:b/>
          <w:bCs/>
          <w:sz w:val="22"/>
          <w:szCs w:val="22"/>
        </w:rPr>
        <w:t>二、征求意见的回复：</w:t>
      </w:r>
    </w:p>
    <w:p w14:paraId="7C032E32" w14:textId="6A67AD32" w:rsidR="003C2FA3" w:rsidRDefault="00000000">
      <w:pPr>
        <w:widowControl/>
        <w:spacing w:line="400" w:lineRule="exact"/>
        <w:ind w:firstLineChars="200" w:firstLine="440"/>
        <w:jc w:val="left"/>
        <w:rPr>
          <w:rFonts w:ascii="宋体" w:hAnsi="宋体" w:cs="宋体" w:hint="eastAsia"/>
          <w:sz w:val="22"/>
          <w:szCs w:val="22"/>
        </w:rPr>
      </w:pPr>
      <w:r>
        <w:rPr>
          <w:rFonts w:ascii="宋体" w:hAnsi="宋体" w:cs="宋体" w:hint="eastAsia"/>
          <w:sz w:val="22"/>
          <w:szCs w:val="22"/>
        </w:rPr>
        <w:t>各投标供应商及专家提出修改理由和建议的，请于</w:t>
      </w:r>
      <w:r w:rsidR="00F94378">
        <w:rPr>
          <w:rFonts w:ascii="宋体" w:hAnsi="宋体" w:cs="宋体" w:hint="eastAsia"/>
          <w:kern w:val="0"/>
          <w:sz w:val="22"/>
          <w:szCs w:val="22"/>
          <w:u w:val="single"/>
        </w:rPr>
        <w:t>2025</w:t>
      </w:r>
      <w:r>
        <w:rPr>
          <w:rFonts w:ascii="宋体" w:hAnsi="宋体" w:cs="宋体" w:hint="eastAsia"/>
          <w:sz w:val="22"/>
          <w:szCs w:val="22"/>
        </w:rPr>
        <w:t>年</w:t>
      </w:r>
      <w:r w:rsidR="00F94378">
        <w:rPr>
          <w:rFonts w:ascii="宋体" w:hAnsi="宋体" w:cs="宋体" w:hint="eastAsia"/>
          <w:kern w:val="0"/>
          <w:sz w:val="22"/>
          <w:szCs w:val="22"/>
          <w:u w:val="single"/>
        </w:rPr>
        <w:t>3</w:t>
      </w:r>
      <w:r>
        <w:rPr>
          <w:rFonts w:ascii="宋体" w:hAnsi="宋体" w:cs="宋体" w:hint="eastAsia"/>
          <w:sz w:val="22"/>
          <w:szCs w:val="22"/>
        </w:rPr>
        <w:t>月</w:t>
      </w:r>
      <w:r w:rsidR="00F94378">
        <w:rPr>
          <w:rFonts w:ascii="宋体" w:hAnsi="宋体" w:cs="宋体" w:hint="eastAsia"/>
          <w:kern w:val="0"/>
          <w:sz w:val="22"/>
          <w:szCs w:val="22"/>
          <w:u w:val="single"/>
        </w:rPr>
        <w:t>23</w:t>
      </w:r>
      <w:r>
        <w:rPr>
          <w:rFonts w:ascii="宋体" w:hAnsi="宋体" w:cs="宋体" w:hint="eastAsia"/>
          <w:sz w:val="22"/>
          <w:szCs w:val="22"/>
        </w:rPr>
        <w:t>日下午17:30前（节假日除外）将书面材料签字（盖章）并密封后送至</w:t>
      </w:r>
      <w:r>
        <w:rPr>
          <w:rFonts w:ascii="宋体" w:hAnsi="宋体" w:cs="宋体" w:hint="eastAsia"/>
          <w:sz w:val="22"/>
          <w:szCs w:val="22"/>
          <w:u w:val="single"/>
        </w:rPr>
        <w:t>温州市鹿城区上美小区5幢13楼</w:t>
      </w:r>
      <w:r>
        <w:rPr>
          <w:rFonts w:ascii="宋体" w:hAnsi="宋体" w:cs="宋体" w:hint="eastAsia"/>
          <w:sz w:val="22"/>
          <w:szCs w:val="22"/>
        </w:rPr>
        <w:t>，外地可将文档的盖章扫描件发送至以下信箱：</w:t>
      </w:r>
      <w:r>
        <w:rPr>
          <w:rFonts w:ascii="宋体" w:hAnsi="宋体" w:cs="宋体" w:hint="eastAsia"/>
          <w:sz w:val="22"/>
          <w:szCs w:val="22"/>
          <w:u w:val="single"/>
        </w:rPr>
        <w:t>422835843@qq.com</w:t>
      </w:r>
      <w:r>
        <w:rPr>
          <w:rFonts w:ascii="宋体" w:hAnsi="宋体" w:cs="宋体" w:hint="eastAsia"/>
          <w:sz w:val="22"/>
          <w:szCs w:val="22"/>
        </w:rPr>
        <w:t>或邮寄至我公司。</w:t>
      </w:r>
    </w:p>
    <w:p w14:paraId="21101C8B" w14:textId="77777777" w:rsidR="003C2FA3" w:rsidRDefault="00000000">
      <w:pPr>
        <w:widowControl/>
        <w:spacing w:line="360" w:lineRule="auto"/>
        <w:ind w:firstLineChars="200" w:firstLine="440"/>
        <w:jc w:val="left"/>
        <w:rPr>
          <w:rFonts w:ascii="宋体" w:hAnsi="宋体" w:cs="宋体" w:hint="eastAsia"/>
          <w:sz w:val="22"/>
          <w:szCs w:val="22"/>
        </w:rPr>
      </w:pPr>
      <w:r>
        <w:rPr>
          <w:rFonts w:ascii="宋体" w:hAnsi="宋体" w:cs="宋体" w:hint="eastAsia"/>
          <w:sz w:val="22"/>
          <w:szCs w:val="22"/>
        </w:rPr>
        <w:t>联系人：</w:t>
      </w:r>
      <w:r>
        <w:rPr>
          <w:rFonts w:ascii="宋体" w:hAnsi="宋体" w:cs="宋体" w:hint="eastAsia"/>
          <w:sz w:val="22"/>
          <w:szCs w:val="22"/>
          <w:u w:val="single"/>
        </w:rPr>
        <w:t>金一涵</w:t>
      </w:r>
      <w:r>
        <w:rPr>
          <w:rFonts w:ascii="宋体" w:hAnsi="宋体" w:cs="宋体" w:hint="eastAsia"/>
          <w:sz w:val="22"/>
          <w:szCs w:val="22"/>
        </w:rPr>
        <w:t>，联系电话：</w:t>
      </w:r>
      <w:r>
        <w:rPr>
          <w:rFonts w:ascii="宋体" w:hAnsi="宋体" w:cs="宋体" w:hint="eastAsia"/>
          <w:sz w:val="22"/>
          <w:szCs w:val="22"/>
          <w:u w:val="single"/>
        </w:rPr>
        <w:t>19858294652</w:t>
      </w:r>
      <w:r>
        <w:rPr>
          <w:rFonts w:ascii="宋体" w:hAnsi="宋体" w:cs="宋体" w:hint="eastAsia"/>
          <w:sz w:val="22"/>
          <w:szCs w:val="22"/>
        </w:rPr>
        <w:t>。对逾期送达的意见、建议书恕不接受。</w:t>
      </w:r>
    </w:p>
    <w:p w14:paraId="0223B506" w14:textId="77777777" w:rsidR="003C2FA3" w:rsidRDefault="00000000">
      <w:pPr>
        <w:pStyle w:val="aa"/>
        <w:spacing w:after="0" w:line="360" w:lineRule="auto"/>
        <w:ind w:firstLineChars="200" w:firstLine="440"/>
        <w:rPr>
          <w:rFonts w:ascii="宋体" w:hAnsi="宋体" w:cs="宋体" w:hint="eastAsia"/>
          <w:sz w:val="22"/>
          <w:szCs w:val="22"/>
        </w:rPr>
      </w:pPr>
      <w:r>
        <w:rPr>
          <w:rFonts w:ascii="宋体" w:hAnsi="宋体" w:cs="宋体" w:hint="eastAsia"/>
          <w:sz w:val="22"/>
          <w:szCs w:val="22"/>
        </w:rPr>
        <w:t>附：采购文件</w:t>
      </w:r>
    </w:p>
    <w:p w14:paraId="2EE46752" w14:textId="77777777" w:rsidR="003C2FA3" w:rsidRDefault="003C2FA3">
      <w:pPr>
        <w:widowControl/>
        <w:spacing w:line="360" w:lineRule="auto"/>
        <w:jc w:val="right"/>
        <w:rPr>
          <w:rFonts w:ascii="宋体" w:hAnsi="宋体" w:cs="宋体" w:hint="eastAsia"/>
          <w:i/>
          <w:iCs/>
          <w:kern w:val="0"/>
          <w:sz w:val="22"/>
          <w:szCs w:val="22"/>
          <w:u w:val="single"/>
        </w:rPr>
      </w:pPr>
    </w:p>
    <w:p w14:paraId="0B5C7ADA" w14:textId="77777777" w:rsidR="003C2FA3" w:rsidRDefault="00000000">
      <w:pPr>
        <w:widowControl/>
        <w:spacing w:line="360" w:lineRule="auto"/>
        <w:jc w:val="right"/>
        <w:rPr>
          <w:rFonts w:ascii="宋体" w:hAnsi="宋体" w:cs="宋体" w:hint="eastAsia"/>
          <w:i/>
          <w:iCs/>
          <w:kern w:val="0"/>
          <w:sz w:val="22"/>
          <w:szCs w:val="22"/>
          <w:u w:val="single"/>
        </w:rPr>
      </w:pPr>
      <w:r>
        <w:rPr>
          <w:rFonts w:ascii="宋体" w:hAnsi="宋体" w:cs="宋体" w:hint="eastAsia"/>
          <w:i/>
          <w:iCs/>
          <w:kern w:val="0"/>
          <w:sz w:val="22"/>
          <w:szCs w:val="22"/>
          <w:u w:val="single"/>
        </w:rPr>
        <w:t>温州幸福轨道交通股份有限公司</w:t>
      </w:r>
    </w:p>
    <w:p w14:paraId="75E1C14D" w14:textId="77777777" w:rsidR="003C2FA3" w:rsidRDefault="00000000">
      <w:pPr>
        <w:widowControl/>
        <w:spacing w:line="360" w:lineRule="auto"/>
        <w:jc w:val="right"/>
        <w:rPr>
          <w:rFonts w:ascii="宋体" w:hAnsi="宋体" w:cs="宋体" w:hint="eastAsia"/>
          <w:i/>
          <w:iCs/>
          <w:kern w:val="0"/>
          <w:sz w:val="22"/>
          <w:szCs w:val="22"/>
          <w:u w:val="single"/>
        </w:rPr>
      </w:pPr>
      <w:r>
        <w:rPr>
          <w:rFonts w:ascii="宋体" w:hAnsi="宋体" w:cs="宋体" w:hint="eastAsia"/>
          <w:i/>
          <w:iCs/>
          <w:kern w:val="0"/>
          <w:sz w:val="22"/>
          <w:szCs w:val="22"/>
          <w:u w:val="single"/>
        </w:rPr>
        <w:t>宁波国际投资咨询有限公司</w:t>
      </w:r>
    </w:p>
    <w:p w14:paraId="70C1AB71" w14:textId="25E1152A" w:rsidR="003C2FA3" w:rsidRDefault="00000000">
      <w:pPr>
        <w:widowControl/>
        <w:wordWrap w:val="0"/>
        <w:spacing w:line="360" w:lineRule="auto"/>
        <w:jc w:val="right"/>
        <w:rPr>
          <w:rFonts w:ascii="宋体" w:hAnsi="宋体" w:cs="宋体" w:hint="eastAsia"/>
          <w:i/>
          <w:iCs/>
          <w:kern w:val="0"/>
          <w:sz w:val="22"/>
          <w:szCs w:val="22"/>
          <w:u w:val="single"/>
        </w:rPr>
      </w:pPr>
      <w:r>
        <w:rPr>
          <w:rFonts w:ascii="宋体" w:hAnsi="宋体" w:cs="宋体" w:hint="eastAsia"/>
          <w:i/>
          <w:iCs/>
          <w:kern w:val="0"/>
          <w:sz w:val="22"/>
          <w:szCs w:val="22"/>
          <w:u w:val="single"/>
        </w:rPr>
        <w:t>202</w:t>
      </w:r>
      <w:r w:rsidR="00F94378">
        <w:rPr>
          <w:rFonts w:ascii="宋体" w:hAnsi="宋体" w:cs="宋体" w:hint="eastAsia"/>
          <w:i/>
          <w:iCs/>
          <w:kern w:val="0"/>
          <w:sz w:val="22"/>
          <w:szCs w:val="22"/>
          <w:u w:val="single"/>
        </w:rPr>
        <w:t>5</w:t>
      </w:r>
      <w:r>
        <w:rPr>
          <w:rFonts w:ascii="宋体" w:hAnsi="宋体" w:cs="宋体" w:hint="eastAsia"/>
          <w:i/>
          <w:iCs/>
          <w:kern w:val="0"/>
          <w:sz w:val="22"/>
          <w:szCs w:val="22"/>
          <w:u w:val="single"/>
        </w:rPr>
        <w:t>年</w:t>
      </w:r>
      <w:r w:rsidR="00F94378">
        <w:rPr>
          <w:rFonts w:ascii="宋体" w:hAnsi="宋体" w:cs="宋体" w:hint="eastAsia"/>
          <w:i/>
          <w:iCs/>
          <w:kern w:val="0"/>
          <w:sz w:val="22"/>
          <w:szCs w:val="22"/>
          <w:u w:val="single"/>
        </w:rPr>
        <w:t>3</w:t>
      </w:r>
      <w:r>
        <w:rPr>
          <w:rFonts w:ascii="宋体" w:hAnsi="宋体" w:cs="宋体" w:hint="eastAsia"/>
          <w:i/>
          <w:iCs/>
          <w:kern w:val="0"/>
          <w:sz w:val="22"/>
          <w:szCs w:val="22"/>
          <w:u w:val="single"/>
        </w:rPr>
        <w:t>月</w:t>
      </w:r>
      <w:r w:rsidR="00F94378">
        <w:rPr>
          <w:rFonts w:ascii="宋体" w:hAnsi="宋体" w:cs="宋体" w:hint="eastAsia"/>
          <w:i/>
          <w:iCs/>
          <w:kern w:val="0"/>
          <w:sz w:val="22"/>
          <w:szCs w:val="22"/>
          <w:u w:val="single"/>
        </w:rPr>
        <w:t>20</w:t>
      </w:r>
      <w:r>
        <w:rPr>
          <w:rFonts w:ascii="宋体" w:hAnsi="宋体" w:cs="宋体" w:hint="eastAsia"/>
          <w:i/>
          <w:iCs/>
          <w:kern w:val="0"/>
          <w:sz w:val="22"/>
          <w:szCs w:val="22"/>
          <w:u w:val="single"/>
        </w:rPr>
        <w:t>日</w:t>
      </w:r>
    </w:p>
    <w:p w14:paraId="50DB13A6" w14:textId="77777777" w:rsidR="003C2FA3" w:rsidRDefault="003C2FA3">
      <w:pPr>
        <w:rPr>
          <w:rFonts w:ascii="宋体" w:hAnsi="宋体" w:cs="宋体" w:hint="eastAsia"/>
          <w:sz w:val="36"/>
          <w:szCs w:val="36"/>
        </w:rPr>
      </w:pPr>
      <w:bookmarkStart w:id="34" w:name="_Toc10872"/>
      <w:bookmarkStart w:id="35" w:name="_Toc13602"/>
    </w:p>
    <w:p w14:paraId="7F8D9C0C" w14:textId="77777777" w:rsidR="003C2FA3" w:rsidRDefault="00000000">
      <w:pPr>
        <w:pStyle w:val="1"/>
        <w:overflowPunct w:val="0"/>
        <w:rPr>
          <w:rFonts w:ascii="宋体" w:eastAsia="宋体" w:hAnsi="宋体" w:cs="宋体" w:hint="eastAsia"/>
          <w:sz w:val="36"/>
          <w:szCs w:val="36"/>
        </w:rPr>
      </w:pPr>
      <w:r>
        <w:rPr>
          <w:rFonts w:ascii="宋体" w:eastAsia="宋体" w:hAnsi="宋体" w:cs="宋体" w:hint="eastAsia"/>
          <w:b w:val="0"/>
          <w:bCs w:val="0"/>
          <w:sz w:val="36"/>
          <w:szCs w:val="36"/>
        </w:rPr>
        <w:br w:type="page"/>
      </w:r>
      <w:bookmarkStart w:id="36" w:name="_Toc16136"/>
      <w:bookmarkStart w:id="37" w:name="_Toc21526"/>
      <w:bookmarkStart w:id="38" w:name="_Toc1712"/>
      <w:bookmarkStart w:id="39" w:name="_Toc142923319"/>
      <w:bookmarkStart w:id="40" w:name="_Toc32755"/>
      <w:r>
        <w:rPr>
          <w:rFonts w:ascii="宋体" w:eastAsia="宋体" w:hAnsi="宋体" w:cs="宋体" w:hint="eastAsia"/>
          <w:sz w:val="36"/>
          <w:szCs w:val="36"/>
        </w:rPr>
        <w:lastRenderedPageBreak/>
        <w:t>投标供应商须知前附表</w:t>
      </w:r>
      <w:bookmarkEnd w:id="4"/>
      <w:bookmarkEnd w:id="5"/>
      <w:bookmarkEnd w:id="6"/>
      <w:bookmarkEnd w:id="7"/>
      <w:bookmarkEnd w:id="8"/>
      <w:bookmarkEnd w:id="9"/>
      <w:bookmarkEnd w:id="10"/>
      <w:bookmarkEnd w:id="11"/>
      <w:bookmarkEnd w:id="12"/>
      <w:bookmarkEnd w:id="13"/>
      <w:bookmarkEnd w:id="14"/>
      <w:bookmarkEnd w:id="15"/>
      <w:bookmarkEnd w:id="16"/>
      <w:bookmarkEnd w:id="17"/>
      <w:bookmarkEnd w:id="34"/>
      <w:bookmarkEnd w:id="35"/>
      <w:bookmarkEnd w:id="36"/>
      <w:bookmarkEnd w:id="37"/>
      <w:bookmarkEnd w:id="38"/>
      <w:bookmarkEnd w:id="39"/>
      <w:bookmarkEnd w:id="40"/>
    </w:p>
    <w:tbl>
      <w:tblPr>
        <w:tblW w:w="9233" w:type="dxa"/>
        <w:tblInd w:w="11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922"/>
        <w:gridCol w:w="1509"/>
        <w:gridCol w:w="6802"/>
      </w:tblGrid>
      <w:tr w:rsidR="003C2FA3" w14:paraId="07C13F78" w14:textId="77777777">
        <w:trPr>
          <w:cantSplit/>
          <w:trHeight w:val="23"/>
          <w:tblHeader/>
        </w:trPr>
        <w:tc>
          <w:tcPr>
            <w:tcW w:w="922" w:type="dxa"/>
            <w:vAlign w:val="center"/>
          </w:tcPr>
          <w:p w14:paraId="76A862E8" w14:textId="77777777" w:rsidR="003C2FA3" w:rsidRDefault="00000000">
            <w:pPr>
              <w:spacing w:line="300" w:lineRule="auto"/>
              <w:jc w:val="center"/>
              <w:rPr>
                <w:rFonts w:ascii="宋体" w:hAnsi="宋体" w:cs="宋体" w:hint="eastAsia"/>
                <w:kern w:val="0"/>
                <w:sz w:val="22"/>
                <w:szCs w:val="22"/>
              </w:rPr>
            </w:pPr>
            <w:r>
              <w:rPr>
                <w:rFonts w:ascii="宋体" w:hAnsi="宋体" w:cs="宋体" w:hint="eastAsia"/>
                <w:kern w:val="0"/>
                <w:sz w:val="22"/>
                <w:szCs w:val="22"/>
              </w:rPr>
              <w:t>条款号</w:t>
            </w:r>
          </w:p>
        </w:tc>
        <w:tc>
          <w:tcPr>
            <w:tcW w:w="1509" w:type="dxa"/>
            <w:vAlign w:val="center"/>
          </w:tcPr>
          <w:p w14:paraId="34E74383" w14:textId="77777777" w:rsidR="003C2FA3" w:rsidRDefault="00000000">
            <w:pPr>
              <w:spacing w:line="300" w:lineRule="auto"/>
              <w:jc w:val="center"/>
              <w:rPr>
                <w:rFonts w:ascii="宋体" w:hAnsi="宋体" w:cs="宋体" w:hint="eastAsia"/>
                <w:kern w:val="0"/>
                <w:sz w:val="22"/>
                <w:szCs w:val="22"/>
              </w:rPr>
            </w:pPr>
            <w:r>
              <w:rPr>
                <w:rFonts w:ascii="宋体" w:hAnsi="宋体" w:cs="宋体" w:hint="eastAsia"/>
                <w:kern w:val="0"/>
                <w:sz w:val="22"/>
                <w:szCs w:val="22"/>
              </w:rPr>
              <w:t>条款名称</w:t>
            </w:r>
          </w:p>
        </w:tc>
        <w:tc>
          <w:tcPr>
            <w:tcW w:w="6802" w:type="dxa"/>
            <w:vAlign w:val="center"/>
          </w:tcPr>
          <w:p w14:paraId="2715BB5A" w14:textId="77777777" w:rsidR="003C2FA3" w:rsidRDefault="00000000">
            <w:pPr>
              <w:spacing w:line="300" w:lineRule="auto"/>
              <w:jc w:val="center"/>
              <w:rPr>
                <w:rFonts w:ascii="宋体" w:hAnsi="宋体" w:cs="宋体" w:hint="eastAsia"/>
                <w:kern w:val="0"/>
                <w:sz w:val="22"/>
                <w:szCs w:val="22"/>
              </w:rPr>
            </w:pPr>
            <w:r>
              <w:rPr>
                <w:rFonts w:ascii="宋体" w:hAnsi="宋体" w:cs="宋体" w:hint="eastAsia"/>
                <w:kern w:val="0"/>
                <w:sz w:val="22"/>
                <w:szCs w:val="22"/>
              </w:rPr>
              <w:t>编列内容</w:t>
            </w:r>
          </w:p>
        </w:tc>
      </w:tr>
      <w:tr w:rsidR="003C2FA3" w14:paraId="16CD51BF" w14:textId="77777777">
        <w:trPr>
          <w:cantSplit/>
          <w:trHeight w:val="23"/>
        </w:trPr>
        <w:tc>
          <w:tcPr>
            <w:tcW w:w="922" w:type="dxa"/>
            <w:vAlign w:val="center"/>
          </w:tcPr>
          <w:p w14:paraId="1BAC94EB" w14:textId="77777777" w:rsidR="003C2FA3" w:rsidRDefault="00000000">
            <w:pPr>
              <w:spacing w:line="300" w:lineRule="auto"/>
              <w:jc w:val="center"/>
              <w:rPr>
                <w:rFonts w:ascii="宋体" w:hAnsi="宋体" w:cs="宋体" w:hint="eastAsia"/>
                <w:kern w:val="0"/>
                <w:sz w:val="22"/>
                <w:szCs w:val="22"/>
              </w:rPr>
            </w:pPr>
            <w:r>
              <w:rPr>
                <w:rFonts w:ascii="宋体" w:hAnsi="宋体" w:cs="宋体" w:hint="eastAsia"/>
                <w:kern w:val="0"/>
                <w:sz w:val="22"/>
                <w:szCs w:val="22"/>
              </w:rPr>
              <w:t>1.1（1）</w:t>
            </w:r>
          </w:p>
        </w:tc>
        <w:tc>
          <w:tcPr>
            <w:tcW w:w="1509" w:type="dxa"/>
            <w:vAlign w:val="center"/>
          </w:tcPr>
          <w:p w14:paraId="46D9C94C" w14:textId="77777777" w:rsidR="003C2FA3" w:rsidRDefault="00000000">
            <w:pPr>
              <w:spacing w:line="300" w:lineRule="auto"/>
              <w:jc w:val="center"/>
              <w:rPr>
                <w:rFonts w:ascii="宋体" w:hAnsi="宋体" w:cs="宋体" w:hint="eastAsia"/>
                <w:kern w:val="0"/>
                <w:sz w:val="22"/>
                <w:szCs w:val="22"/>
              </w:rPr>
            </w:pPr>
            <w:r>
              <w:rPr>
                <w:rFonts w:ascii="宋体" w:hAnsi="宋体" w:cs="宋体" w:hint="eastAsia"/>
                <w:kern w:val="0"/>
                <w:sz w:val="22"/>
                <w:szCs w:val="22"/>
              </w:rPr>
              <w:t>采购人</w:t>
            </w:r>
          </w:p>
        </w:tc>
        <w:tc>
          <w:tcPr>
            <w:tcW w:w="6802" w:type="dxa"/>
            <w:vAlign w:val="center"/>
          </w:tcPr>
          <w:p w14:paraId="2C0C3EDA" w14:textId="77777777" w:rsidR="003C2FA3" w:rsidRDefault="00000000">
            <w:pPr>
              <w:spacing w:line="300" w:lineRule="exact"/>
              <w:rPr>
                <w:rFonts w:ascii="宋体" w:hAnsi="宋体" w:cs="宋体" w:hint="eastAsia"/>
                <w:kern w:val="0"/>
                <w:sz w:val="22"/>
                <w:szCs w:val="22"/>
              </w:rPr>
            </w:pPr>
            <w:r>
              <w:rPr>
                <w:rFonts w:ascii="宋体" w:hAnsi="宋体" w:cs="宋体" w:hint="eastAsia"/>
                <w:kern w:val="0"/>
                <w:sz w:val="22"/>
                <w:szCs w:val="22"/>
              </w:rPr>
              <w:t>采购人名称：温州幸福轨道交通股份有限公司</w:t>
            </w:r>
          </w:p>
          <w:p w14:paraId="6CD40DA8" w14:textId="77777777" w:rsidR="003C2FA3" w:rsidRDefault="00000000">
            <w:pPr>
              <w:spacing w:line="300" w:lineRule="exact"/>
              <w:rPr>
                <w:rFonts w:ascii="宋体" w:hAnsi="宋体" w:cs="宋体" w:hint="eastAsia"/>
                <w:kern w:val="0"/>
                <w:sz w:val="22"/>
                <w:szCs w:val="22"/>
              </w:rPr>
            </w:pPr>
            <w:r>
              <w:rPr>
                <w:rFonts w:ascii="宋体" w:hAnsi="宋体" w:cs="宋体" w:hint="eastAsia"/>
                <w:kern w:val="0"/>
                <w:sz w:val="22"/>
                <w:szCs w:val="22"/>
              </w:rPr>
              <w:t>采购人地址：温州市温州大道2305号轨道交通控制中心</w:t>
            </w:r>
          </w:p>
          <w:p w14:paraId="1E1CC56B" w14:textId="77777777" w:rsidR="003C2FA3" w:rsidRDefault="00000000">
            <w:pPr>
              <w:spacing w:line="300" w:lineRule="exact"/>
              <w:rPr>
                <w:rFonts w:ascii="宋体" w:hAnsi="宋体" w:cs="宋体" w:hint="eastAsia"/>
                <w:kern w:val="0"/>
                <w:sz w:val="22"/>
                <w:szCs w:val="22"/>
              </w:rPr>
            </w:pPr>
            <w:r>
              <w:rPr>
                <w:rFonts w:ascii="宋体" w:hAnsi="宋体" w:cs="宋体" w:hint="eastAsia"/>
                <w:kern w:val="0"/>
                <w:sz w:val="22"/>
                <w:szCs w:val="22"/>
              </w:rPr>
              <w:t>联系人：周工</w:t>
            </w:r>
          </w:p>
          <w:p w14:paraId="50CE5630" w14:textId="77777777" w:rsidR="003C2FA3" w:rsidRDefault="00000000">
            <w:pPr>
              <w:spacing w:line="300" w:lineRule="auto"/>
              <w:rPr>
                <w:rFonts w:ascii="宋体" w:hAnsi="宋体" w:cs="宋体" w:hint="eastAsia"/>
                <w:kern w:val="0"/>
                <w:sz w:val="22"/>
                <w:szCs w:val="22"/>
              </w:rPr>
            </w:pPr>
            <w:r>
              <w:rPr>
                <w:rFonts w:ascii="宋体" w:hAnsi="宋体" w:cs="宋体" w:hint="eastAsia"/>
                <w:kern w:val="0"/>
                <w:sz w:val="22"/>
                <w:szCs w:val="22"/>
              </w:rPr>
              <w:t>联系电话：</w:t>
            </w:r>
            <w:r>
              <w:rPr>
                <w:rFonts w:ascii="宋体" w:hAnsi="宋体" w:cs="宋体" w:hint="eastAsia"/>
                <w:sz w:val="22"/>
                <w:szCs w:val="22"/>
              </w:rPr>
              <w:t>0577-89727080</w:t>
            </w:r>
          </w:p>
        </w:tc>
      </w:tr>
      <w:tr w:rsidR="003C2FA3" w14:paraId="36CF6D8B" w14:textId="77777777">
        <w:trPr>
          <w:cantSplit/>
          <w:trHeight w:val="23"/>
        </w:trPr>
        <w:tc>
          <w:tcPr>
            <w:tcW w:w="922" w:type="dxa"/>
            <w:vAlign w:val="center"/>
          </w:tcPr>
          <w:p w14:paraId="5DC5CBD9" w14:textId="77777777" w:rsidR="003C2FA3" w:rsidRDefault="00000000">
            <w:pPr>
              <w:spacing w:line="300" w:lineRule="auto"/>
              <w:jc w:val="center"/>
              <w:rPr>
                <w:rFonts w:ascii="宋体" w:hAnsi="宋体" w:cs="宋体" w:hint="eastAsia"/>
                <w:kern w:val="0"/>
                <w:sz w:val="22"/>
                <w:szCs w:val="22"/>
              </w:rPr>
            </w:pPr>
            <w:r>
              <w:rPr>
                <w:rFonts w:ascii="宋体" w:hAnsi="宋体" w:cs="宋体" w:hint="eastAsia"/>
                <w:kern w:val="0"/>
                <w:sz w:val="22"/>
                <w:szCs w:val="22"/>
              </w:rPr>
              <w:t>1.1（2）</w:t>
            </w:r>
          </w:p>
        </w:tc>
        <w:tc>
          <w:tcPr>
            <w:tcW w:w="1509" w:type="dxa"/>
            <w:vAlign w:val="center"/>
          </w:tcPr>
          <w:p w14:paraId="082A3E45" w14:textId="77777777" w:rsidR="003C2FA3" w:rsidRDefault="00000000">
            <w:pPr>
              <w:spacing w:line="300" w:lineRule="auto"/>
              <w:jc w:val="center"/>
              <w:rPr>
                <w:rFonts w:ascii="宋体" w:hAnsi="宋体" w:cs="宋体" w:hint="eastAsia"/>
                <w:kern w:val="0"/>
                <w:sz w:val="22"/>
                <w:szCs w:val="22"/>
              </w:rPr>
            </w:pPr>
            <w:r>
              <w:rPr>
                <w:rFonts w:ascii="宋体" w:hAnsi="宋体" w:cs="宋体" w:hint="eastAsia"/>
                <w:kern w:val="0"/>
                <w:sz w:val="22"/>
                <w:szCs w:val="22"/>
              </w:rPr>
              <w:t>采购代理机构</w:t>
            </w:r>
          </w:p>
        </w:tc>
        <w:tc>
          <w:tcPr>
            <w:tcW w:w="6802" w:type="dxa"/>
            <w:vAlign w:val="center"/>
          </w:tcPr>
          <w:p w14:paraId="57A388E6" w14:textId="77777777" w:rsidR="003C2FA3" w:rsidRDefault="00000000">
            <w:pPr>
              <w:spacing w:line="300" w:lineRule="exact"/>
              <w:rPr>
                <w:rFonts w:ascii="宋体" w:hAnsi="宋体" w:cs="宋体" w:hint="eastAsia"/>
                <w:kern w:val="0"/>
                <w:sz w:val="22"/>
                <w:szCs w:val="22"/>
              </w:rPr>
            </w:pPr>
            <w:r>
              <w:rPr>
                <w:rFonts w:ascii="宋体" w:hAnsi="宋体" w:cs="宋体" w:hint="eastAsia"/>
                <w:kern w:val="0"/>
                <w:sz w:val="22"/>
                <w:szCs w:val="22"/>
              </w:rPr>
              <w:t>代理机构名称：宁波国际投资咨询有限公司</w:t>
            </w:r>
          </w:p>
          <w:p w14:paraId="37C7C35C" w14:textId="77777777" w:rsidR="003C2FA3" w:rsidRDefault="00000000">
            <w:pPr>
              <w:spacing w:line="300" w:lineRule="exact"/>
              <w:rPr>
                <w:rFonts w:ascii="宋体" w:hAnsi="宋体" w:cs="宋体" w:hint="eastAsia"/>
                <w:kern w:val="0"/>
                <w:sz w:val="22"/>
                <w:szCs w:val="22"/>
              </w:rPr>
            </w:pPr>
            <w:r>
              <w:rPr>
                <w:rFonts w:ascii="宋体" w:hAnsi="宋体" w:cs="宋体" w:hint="eastAsia"/>
                <w:kern w:val="0"/>
                <w:sz w:val="22"/>
                <w:szCs w:val="22"/>
              </w:rPr>
              <w:t>代理机构地址：宁波市鄞州区宁兴国贸大厦20楼</w:t>
            </w:r>
          </w:p>
          <w:p w14:paraId="059E782B" w14:textId="77777777" w:rsidR="003C2FA3" w:rsidRDefault="00000000">
            <w:pPr>
              <w:spacing w:line="300" w:lineRule="exact"/>
              <w:rPr>
                <w:rFonts w:ascii="宋体" w:hAnsi="宋体" w:cs="宋体" w:hint="eastAsia"/>
                <w:kern w:val="0"/>
                <w:sz w:val="22"/>
                <w:szCs w:val="22"/>
              </w:rPr>
            </w:pPr>
            <w:r>
              <w:rPr>
                <w:rFonts w:ascii="宋体" w:hAnsi="宋体" w:cs="宋体" w:hint="eastAsia"/>
                <w:kern w:val="0"/>
                <w:sz w:val="22"/>
                <w:szCs w:val="22"/>
              </w:rPr>
              <w:t>项目经办人：</w:t>
            </w:r>
            <w:r>
              <w:rPr>
                <w:rFonts w:ascii="宋体" w:hAnsi="宋体" w:cs="宋体" w:hint="eastAsia"/>
                <w:sz w:val="22"/>
                <w:szCs w:val="22"/>
              </w:rPr>
              <w:t>金一涵</w:t>
            </w:r>
          </w:p>
          <w:p w14:paraId="2B74B1A2" w14:textId="77777777" w:rsidR="003C2FA3" w:rsidRDefault="00000000">
            <w:pPr>
              <w:spacing w:line="300" w:lineRule="auto"/>
              <w:rPr>
                <w:rFonts w:ascii="宋体" w:hAnsi="宋体" w:cs="宋体" w:hint="eastAsia"/>
                <w:sz w:val="22"/>
                <w:szCs w:val="22"/>
              </w:rPr>
            </w:pPr>
            <w:r>
              <w:rPr>
                <w:rFonts w:ascii="宋体" w:hAnsi="宋体" w:cs="宋体" w:hint="eastAsia"/>
                <w:kern w:val="0"/>
                <w:sz w:val="22"/>
                <w:szCs w:val="22"/>
              </w:rPr>
              <w:t>联系电话：19858294652</w:t>
            </w:r>
          </w:p>
        </w:tc>
      </w:tr>
      <w:tr w:rsidR="003C2FA3" w14:paraId="5E79B7CB" w14:textId="77777777">
        <w:trPr>
          <w:cantSplit/>
          <w:trHeight w:val="23"/>
        </w:trPr>
        <w:tc>
          <w:tcPr>
            <w:tcW w:w="922" w:type="dxa"/>
            <w:vAlign w:val="center"/>
          </w:tcPr>
          <w:p w14:paraId="4EAA313B" w14:textId="77777777" w:rsidR="003C2FA3" w:rsidRDefault="00000000">
            <w:pPr>
              <w:spacing w:line="300" w:lineRule="auto"/>
              <w:jc w:val="center"/>
              <w:rPr>
                <w:rFonts w:ascii="宋体" w:hAnsi="宋体" w:cs="宋体" w:hint="eastAsia"/>
                <w:kern w:val="0"/>
                <w:sz w:val="22"/>
                <w:szCs w:val="22"/>
              </w:rPr>
            </w:pPr>
            <w:r>
              <w:rPr>
                <w:rFonts w:ascii="宋体" w:hAnsi="宋体" w:cs="宋体" w:hint="eastAsia"/>
                <w:kern w:val="0"/>
                <w:sz w:val="22"/>
                <w:szCs w:val="22"/>
              </w:rPr>
              <w:t>1.1（3）</w:t>
            </w:r>
          </w:p>
        </w:tc>
        <w:tc>
          <w:tcPr>
            <w:tcW w:w="1509" w:type="dxa"/>
            <w:vAlign w:val="center"/>
          </w:tcPr>
          <w:p w14:paraId="722F8610" w14:textId="77777777" w:rsidR="003C2FA3" w:rsidRDefault="00000000">
            <w:pPr>
              <w:spacing w:line="300" w:lineRule="auto"/>
              <w:jc w:val="center"/>
              <w:rPr>
                <w:rFonts w:ascii="宋体" w:hAnsi="宋体" w:cs="宋体" w:hint="eastAsia"/>
                <w:kern w:val="0"/>
                <w:sz w:val="22"/>
                <w:szCs w:val="22"/>
              </w:rPr>
            </w:pPr>
            <w:r>
              <w:rPr>
                <w:rFonts w:ascii="宋体" w:hAnsi="宋体" w:cs="宋体" w:hint="eastAsia"/>
                <w:kern w:val="0"/>
                <w:sz w:val="22"/>
                <w:szCs w:val="22"/>
              </w:rPr>
              <w:t>采购项目名称及项目编号</w:t>
            </w:r>
          </w:p>
        </w:tc>
        <w:tc>
          <w:tcPr>
            <w:tcW w:w="6802" w:type="dxa"/>
            <w:vAlign w:val="center"/>
          </w:tcPr>
          <w:p w14:paraId="243707A7" w14:textId="77777777" w:rsidR="003C2FA3" w:rsidRDefault="00000000">
            <w:pPr>
              <w:spacing w:line="300" w:lineRule="auto"/>
              <w:rPr>
                <w:rFonts w:ascii="宋体" w:hAnsi="宋体" w:cs="宋体" w:hint="eastAsia"/>
                <w:kern w:val="0"/>
                <w:sz w:val="22"/>
                <w:szCs w:val="22"/>
              </w:rPr>
            </w:pPr>
            <w:r>
              <w:rPr>
                <w:rFonts w:ascii="宋体" w:hAnsi="宋体" w:cs="宋体" w:hint="eastAsia"/>
                <w:kern w:val="0"/>
                <w:sz w:val="22"/>
                <w:szCs w:val="22"/>
              </w:rPr>
              <w:t>采购项目名称：</w:t>
            </w:r>
            <w:r>
              <w:rPr>
                <w:rFonts w:ascii="宋体" w:hAnsi="宋体" w:cs="宋体" w:hint="eastAsia"/>
                <w:i/>
                <w:iCs/>
                <w:kern w:val="0"/>
                <w:sz w:val="22"/>
                <w:szCs w:val="22"/>
                <w:u w:val="single"/>
              </w:rPr>
              <w:t>温州轨道交通S1线保护区警戒标识标牌更换项目</w:t>
            </w:r>
          </w:p>
          <w:p w14:paraId="6E2D649C" w14:textId="77777777" w:rsidR="003C2FA3" w:rsidRDefault="00000000">
            <w:pPr>
              <w:spacing w:line="300" w:lineRule="auto"/>
              <w:rPr>
                <w:rFonts w:ascii="宋体" w:hAnsi="宋体" w:cs="宋体" w:hint="eastAsia"/>
                <w:kern w:val="0"/>
                <w:sz w:val="22"/>
                <w:szCs w:val="22"/>
              </w:rPr>
            </w:pPr>
            <w:r>
              <w:rPr>
                <w:rFonts w:ascii="宋体" w:hAnsi="宋体" w:cs="宋体" w:hint="eastAsia"/>
                <w:kern w:val="0"/>
                <w:sz w:val="22"/>
                <w:szCs w:val="22"/>
              </w:rPr>
              <w:t>项目编号：</w:t>
            </w:r>
            <w:r>
              <w:rPr>
                <w:rFonts w:ascii="宋体" w:hAnsi="宋体" w:cs="宋体"/>
                <w:kern w:val="0"/>
                <w:sz w:val="22"/>
                <w:szCs w:val="22"/>
              </w:rPr>
              <w:t>WGSS-TTJT-Z-2025013</w:t>
            </w:r>
          </w:p>
        </w:tc>
      </w:tr>
      <w:tr w:rsidR="003C2FA3" w14:paraId="4E96492F" w14:textId="77777777">
        <w:trPr>
          <w:cantSplit/>
          <w:trHeight w:val="23"/>
        </w:trPr>
        <w:tc>
          <w:tcPr>
            <w:tcW w:w="922" w:type="dxa"/>
            <w:vAlign w:val="center"/>
          </w:tcPr>
          <w:p w14:paraId="7E8CE226" w14:textId="77777777" w:rsidR="003C2FA3" w:rsidRDefault="00000000">
            <w:pPr>
              <w:spacing w:line="300" w:lineRule="auto"/>
              <w:jc w:val="center"/>
              <w:rPr>
                <w:rFonts w:ascii="宋体" w:hAnsi="宋体" w:cs="宋体" w:hint="eastAsia"/>
                <w:kern w:val="0"/>
                <w:sz w:val="22"/>
                <w:szCs w:val="22"/>
              </w:rPr>
            </w:pPr>
            <w:r>
              <w:rPr>
                <w:rFonts w:ascii="宋体" w:hAnsi="宋体" w:cs="宋体" w:hint="eastAsia"/>
                <w:kern w:val="0"/>
                <w:sz w:val="22"/>
                <w:szCs w:val="22"/>
              </w:rPr>
              <w:t>2</w:t>
            </w:r>
          </w:p>
        </w:tc>
        <w:tc>
          <w:tcPr>
            <w:tcW w:w="1509" w:type="dxa"/>
            <w:vAlign w:val="center"/>
          </w:tcPr>
          <w:p w14:paraId="7DCCD239" w14:textId="77777777" w:rsidR="003C2FA3" w:rsidRDefault="00000000">
            <w:pPr>
              <w:spacing w:line="300" w:lineRule="auto"/>
              <w:jc w:val="center"/>
              <w:rPr>
                <w:rFonts w:ascii="宋体" w:hAnsi="宋体" w:cs="宋体" w:hint="eastAsia"/>
                <w:kern w:val="0"/>
                <w:sz w:val="22"/>
                <w:szCs w:val="22"/>
              </w:rPr>
            </w:pPr>
            <w:r>
              <w:rPr>
                <w:rFonts w:ascii="宋体" w:hAnsi="宋体" w:cs="宋体" w:hint="eastAsia"/>
                <w:sz w:val="22"/>
                <w:szCs w:val="22"/>
              </w:rPr>
              <w:t>投标供应商资格要求</w:t>
            </w:r>
          </w:p>
        </w:tc>
        <w:tc>
          <w:tcPr>
            <w:tcW w:w="6802" w:type="dxa"/>
            <w:vAlign w:val="center"/>
          </w:tcPr>
          <w:p w14:paraId="35A9CFD1" w14:textId="77777777" w:rsidR="003C2FA3" w:rsidRDefault="00000000">
            <w:pPr>
              <w:widowControl/>
              <w:spacing w:line="300" w:lineRule="auto"/>
              <w:jc w:val="left"/>
              <w:rPr>
                <w:rFonts w:ascii="宋体" w:hAnsi="宋体" w:cs="宋体" w:hint="eastAsia"/>
                <w:spacing w:val="6"/>
                <w:sz w:val="22"/>
                <w:szCs w:val="22"/>
              </w:rPr>
            </w:pPr>
            <w:r>
              <w:rPr>
                <w:rFonts w:ascii="宋体" w:hAnsi="宋体" w:cs="宋体" w:hint="eastAsia"/>
                <w:sz w:val="22"/>
                <w:szCs w:val="22"/>
              </w:rPr>
              <w:t>详见采购公告规定</w:t>
            </w:r>
          </w:p>
        </w:tc>
      </w:tr>
      <w:tr w:rsidR="003C2FA3" w14:paraId="465BC18F" w14:textId="77777777">
        <w:trPr>
          <w:cantSplit/>
          <w:trHeight w:val="23"/>
        </w:trPr>
        <w:tc>
          <w:tcPr>
            <w:tcW w:w="922" w:type="dxa"/>
            <w:vAlign w:val="center"/>
          </w:tcPr>
          <w:p w14:paraId="76827C1E" w14:textId="77777777" w:rsidR="003C2FA3" w:rsidRDefault="00000000">
            <w:pPr>
              <w:spacing w:line="300" w:lineRule="auto"/>
              <w:jc w:val="center"/>
              <w:rPr>
                <w:rFonts w:ascii="宋体" w:hAnsi="宋体" w:cs="宋体" w:hint="eastAsia"/>
                <w:kern w:val="0"/>
                <w:sz w:val="22"/>
                <w:szCs w:val="22"/>
              </w:rPr>
            </w:pPr>
            <w:r>
              <w:rPr>
                <w:rFonts w:ascii="宋体" w:hAnsi="宋体" w:cs="宋体" w:hint="eastAsia"/>
                <w:kern w:val="0"/>
                <w:sz w:val="22"/>
                <w:szCs w:val="22"/>
              </w:rPr>
              <w:t>12.1</w:t>
            </w:r>
          </w:p>
        </w:tc>
        <w:tc>
          <w:tcPr>
            <w:tcW w:w="1509" w:type="dxa"/>
            <w:vAlign w:val="center"/>
          </w:tcPr>
          <w:p w14:paraId="06E08842" w14:textId="77777777" w:rsidR="003C2FA3" w:rsidRDefault="00000000">
            <w:pPr>
              <w:spacing w:line="300" w:lineRule="auto"/>
              <w:jc w:val="center"/>
              <w:rPr>
                <w:rFonts w:ascii="宋体" w:hAnsi="宋体" w:cs="宋体" w:hint="eastAsia"/>
                <w:sz w:val="22"/>
                <w:szCs w:val="22"/>
              </w:rPr>
            </w:pPr>
            <w:r>
              <w:rPr>
                <w:rFonts w:ascii="宋体" w:hAnsi="宋体" w:cs="宋体" w:hint="eastAsia"/>
                <w:sz w:val="22"/>
                <w:szCs w:val="22"/>
              </w:rPr>
              <w:t>投标保证金</w:t>
            </w:r>
          </w:p>
        </w:tc>
        <w:tc>
          <w:tcPr>
            <w:tcW w:w="6802" w:type="dxa"/>
            <w:vAlign w:val="center"/>
          </w:tcPr>
          <w:p w14:paraId="6ED7FB1B" w14:textId="32C2BDA1" w:rsidR="003C2FA3" w:rsidRDefault="00000000">
            <w:pPr>
              <w:pStyle w:val="afa"/>
              <w:spacing w:before="0" w:beforeAutospacing="0" w:after="0" w:afterAutospacing="0" w:line="300" w:lineRule="auto"/>
              <w:rPr>
                <w:rFonts w:ascii="宋体" w:hAnsi="宋体" w:cs="宋体" w:hint="eastAsia"/>
                <w:sz w:val="22"/>
                <w:szCs w:val="22"/>
              </w:rPr>
            </w:pPr>
            <w:r>
              <w:rPr>
                <w:rFonts w:ascii="宋体" w:hAnsi="宋体" w:cs="宋体" w:hint="eastAsia"/>
                <w:sz w:val="22"/>
                <w:szCs w:val="22"/>
              </w:rPr>
              <w:t>投标保证金：</w:t>
            </w:r>
            <w:r>
              <w:rPr>
                <w:rFonts w:ascii="宋体" w:hAnsi="宋体" w:cs="宋体" w:hint="eastAsia"/>
                <w:b/>
                <w:bCs/>
                <w:i/>
                <w:iCs/>
                <w:sz w:val="22"/>
                <w:szCs w:val="22"/>
              </w:rPr>
              <w:t>人民币</w:t>
            </w:r>
            <w:r>
              <w:rPr>
                <w:rFonts w:ascii="宋体" w:hAnsi="宋体" w:cs="宋体" w:hint="eastAsia"/>
                <w:sz w:val="22"/>
                <w:szCs w:val="22"/>
                <w:u w:val="single"/>
              </w:rPr>
              <w:t>3000</w:t>
            </w:r>
            <w:r>
              <w:rPr>
                <w:rFonts w:ascii="宋体" w:hAnsi="宋体" w:cs="宋体" w:hint="eastAsia"/>
                <w:b/>
                <w:bCs/>
                <w:i/>
                <w:iCs/>
                <w:sz w:val="22"/>
                <w:szCs w:val="22"/>
              </w:rPr>
              <w:t>元整</w:t>
            </w:r>
            <w:r>
              <w:rPr>
                <w:rFonts w:ascii="宋体" w:hAnsi="宋体" w:cs="宋体" w:hint="eastAsia"/>
                <w:sz w:val="22"/>
                <w:szCs w:val="22"/>
              </w:rPr>
              <w:t>，采用银行转账形式；</w:t>
            </w:r>
          </w:p>
          <w:p w14:paraId="6EC91E50" w14:textId="77777777" w:rsidR="003C2FA3" w:rsidRDefault="00000000">
            <w:pPr>
              <w:pStyle w:val="afa"/>
              <w:spacing w:before="0" w:beforeAutospacing="0" w:after="0" w:afterAutospacing="0" w:line="300" w:lineRule="auto"/>
              <w:rPr>
                <w:rFonts w:ascii="宋体" w:hAnsi="宋体" w:cs="宋体" w:hint="eastAsia"/>
                <w:sz w:val="22"/>
                <w:szCs w:val="22"/>
              </w:rPr>
            </w:pPr>
            <w:r>
              <w:rPr>
                <w:rFonts w:ascii="宋体" w:hAnsi="宋体" w:cs="宋体" w:hint="eastAsia"/>
                <w:sz w:val="22"/>
                <w:szCs w:val="22"/>
              </w:rPr>
              <w:t>保证金缴纳截止时间：投标文件递交截止时间前。</w:t>
            </w:r>
          </w:p>
          <w:p w14:paraId="349CC54B" w14:textId="77777777" w:rsidR="003C2FA3" w:rsidRDefault="00000000">
            <w:pPr>
              <w:pStyle w:val="afa"/>
              <w:spacing w:before="0" w:beforeAutospacing="0" w:after="0" w:afterAutospacing="0" w:line="300" w:lineRule="auto"/>
              <w:rPr>
                <w:rFonts w:ascii="宋体" w:hAnsi="宋体" w:cs="宋体" w:hint="eastAsia"/>
                <w:sz w:val="22"/>
                <w:szCs w:val="22"/>
              </w:rPr>
            </w:pPr>
            <w:r>
              <w:rPr>
                <w:rFonts w:ascii="宋体" w:hAnsi="宋体" w:cs="宋体" w:hint="eastAsia"/>
                <w:sz w:val="22"/>
                <w:szCs w:val="22"/>
              </w:rPr>
              <w:t>投标保证金递交情况以投标文件递交截止时间缴纳账户到账信息为准；</w:t>
            </w:r>
          </w:p>
          <w:p w14:paraId="7D49AD2D" w14:textId="77777777" w:rsidR="003C2FA3" w:rsidRDefault="00000000">
            <w:pPr>
              <w:widowControl/>
              <w:spacing w:line="300" w:lineRule="auto"/>
              <w:jc w:val="left"/>
              <w:rPr>
                <w:rFonts w:ascii="宋体" w:hAnsi="宋体" w:cs="宋体" w:hint="eastAsia"/>
                <w:kern w:val="0"/>
                <w:sz w:val="22"/>
                <w:szCs w:val="22"/>
              </w:rPr>
            </w:pPr>
            <w:r>
              <w:rPr>
                <w:rFonts w:ascii="宋体" w:hAnsi="宋体" w:cs="宋体" w:hint="eastAsia"/>
                <w:kern w:val="0"/>
                <w:sz w:val="22"/>
                <w:szCs w:val="22"/>
              </w:rPr>
              <w:t>户名：</w:t>
            </w:r>
            <w:r>
              <w:rPr>
                <w:rFonts w:ascii="宋体" w:hAnsi="宋体" w:cs="宋体" w:hint="eastAsia"/>
                <w:kern w:val="0"/>
                <w:sz w:val="22"/>
                <w:szCs w:val="22"/>
                <w:u w:val="single"/>
              </w:rPr>
              <w:t>宁波国际投资咨询有限公司</w:t>
            </w:r>
            <w:r>
              <w:rPr>
                <w:rFonts w:ascii="宋体" w:hAnsi="宋体" w:cs="宋体" w:hint="eastAsia"/>
                <w:i/>
                <w:iCs/>
                <w:kern w:val="0"/>
                <w:sz w:val="22"/>
                <w:szCs w:val="22"/>
                <w:u w:val="single"/>
              </w:rPr>
              <w:t xml:space="preserve"> </w:t>
            </w:r>
          </w:p>
          <w:p w14:paraId="0E859CE0" w14:textId="5D3A0F58" w:rsidR="003C2FA3" w:rsidRDefault="00000000">
            <w:pPr>
              <w:widowControl/>
              <w:spacing w:line="300" w:lineRule="auto"/>
              <w:jc w:val="left"/>
              <w:rPr>
                <w:rFonts w:ascii="宋体" w:hAnsi="宋体" w:cs="宋体" w:hint="eastAsia"/>
                <w:kern w:val="0"/>
                <w:sz w:val="22"/>
                <w:szCs w:val="22"/>
              </w:rPr>
            </w:pPr>
            <w:r>
              <w:rPr>
                <w:rFonts w:ascii="宋体" w:hAnsi="宋体" w:cs="宋体" w:hint="eastAsia"/>
                <w:kern w:val="0"/>
                <w:sz w:val="22"/>
                <w:szCs w:val="22"/>
              </w:rPr>
              <w:t>账号：</w:t>
            </w:r>
            <w:r w:rsidR="00F40071" w:rsidRPr="00F40071">
              <w:rPr>
                <w:rFonts w:ascii="宋体" w:hAnsi="宋体" w:cs="宋体"/>
                <w:kern w:val="0"/>
                <w:sz w:val="22"/>
                <w:szCs w:val="22"/>
                <w:u w:val="single"/>
              </w:rPr>
              <w:t>33200010112420</w:t>
            </w:r>
          </w:p>
          <w:p w14:paraId="36DFE4DD" w14:textId="77777777" w:rsidR="003C2FA3" w:rsidRDefault="00000000">
            <w:pPr>
              <w:widowControl/>
              <w:spacing w:line="300" w:lineRule="auto"/>
              <w:jc w:val="left"/>
              <w:rPr>
                <w:rFonts w:ascii="宋体" w:hAnsi="宋体" w:cs="宋体" w:hint="eastAsia"/>
                <w:sz w:val="22"/>
                <w:szCs w:val="22"/>
              </w:rPr>
            </w:pPr>
            <w:r>
              <w:rPr>
                <w:rFonts w:ascii="宋体" w:hAnsi="宋体" w:cs="宋体" w:hint="eastAsia"/>
                <w:kern w:val="0"/>
                <w:sz w:val="22"/>
                <w:szCs w:val="22"/>
              </w:rPr>
              <w:t>开户行：</w:t>
            </w:r>
            <w:r>
              <w:rPr>
                <w:rFonts w:ascii="宋体" w:hAnsi="宋体" w:cs="宋体" w:hint="eastAsia"/>
                <w:kern w:val="0"/>
                <w:sz w:val="22"/>
                <w:szCs w:val="22"/>
                <w:u w:val="single"/>
              </w:rPr>
              <w:t>浙商银行宁波江东支行</w:t>
            </w:r>
          </w:p>
        </w:tc>
      </w:tr>
      <w:tr w:rsidR="003C2FA3" w14:paraId="6DD035CB" w14:textId="77777777">
        <w:trPr>
          <w:cantSplit/>
          <w:trHeight w:val="23"/>
        </w:trPr>
        <w:tc>
          <w:tcPr>
            <w:tcW w:w="922" w:type="dxa"/>
            <w:vAlign w:val="center"/>
          </w:tcPr>
          <w:p w14:paraId="491D6B88" w14:textId="77777777" w:rsidR="003C2FA3" w:rsidRDefault="00000000">
            <w:pPr>
              <w:spacing w:line="300" w:lineRule="auto"/>
              <w:jc w:val="center"/>
              <w:rPr>
                <w:rFonts w:ascii="宋体" w:hAnsi="宋体" w:cs="宋体" w:hint="eastAsia"/>
                <w:kern w:val="0"/>
                <w:sz w:val="22"/>
                <w:szCs w:val="22"/>
              </w:rPr>
            </w:pPr>
            <w:r>
              <w:rPr>
                <w:rFonts w:ascii="宋体" w:hAnsi="宋体" w:cs="宋体" w:hint="eastAsia"/>
                <w:kern w:val="0"/>
                <w:sz w:val="22"/>
                <w:szCs w:val="22"/>
              </w:rPr>
              <w:t>13</w:t>
            </w:r>
          </w:p>
        </w:tc>
        <w:tc>
          <w:tcPr>
            <w:tcW w:w="1509" w:type="dxa"/>
            <w:vAlign w:val="center"/>
          </w:tcPr>
          <w:p w14:paraId="08B31F6B" w14:textId="77777777" w:rsidR="003C2FA3" w:rsidRDefault="00000000">
            <w:pPr>
              <w:spacing w:line="300" w:lineRule="auto"/>
              <w:jc w:val="center"/>
              <w:rPr>
                <w:rFonts w:ascii="宋体" w:hAnsi="宋体" w:cs="宋体" w:hint="eastAsia"/>
                <w:kern w:val="0"/>
                <w:sz w:val="22"/>
                <w:szCs w:val="22"/>
              </w:rPr>
            </w:pPr>
            <w:r>
              <w:rPr>
                <w:rFonts w:ascii="宋体" w:hAnsi="宋体" w:cs="宋体" w:hint="eastAsia"/>
                <w:kern w:val="0"/>
                <w:sz w:val="22"/>
                <w:szCs w:val="22"/>
              </w:rPr>
              <w:t>投标有效期</w:t>
            </w:r>
          </w:p>
        </w:tc>
        <w:tc>
          <w:tcPr>
            <w:tcW w:w="6802" w:type="dxa"/>
            <w:vAlign w:val="center"/>
          </w:tcPr>
          <w:p w14:paraId="5AC90BA2" w14:textId="77777777" w:rsidR="003C2FA3" w:rsidRDefault="00000000">
            <w:pPr>
              <w:spacing w:line="300" w:lineRule="auto"/>
              <w:rPr>
                <w:rFonts w:ascii="宋体" w:hAnsi="宋体" w:cs="宋体" w:hint="eastAsia"/>
                <w:kern w:val="0"/>
                <w:sz w:val="22"/>
                <w:szCs w:val="22"/>
              </w:rPr>
            </w:pPr>
            <w:r>
              <w:rPr>
                <w:rFonts w:ascii="宋体" w:hAnsi="宋体" w:cs="宋体" w:hint="eastAsia"/>
                <w:kern w:val="0"/>
                <w:sz w:val="22"/>
                <w:szCs w:val="22"/>
              </w:rPr>
              <w:t>投标文件自投标文件递交截止时间起算，有效期</w:t>
            </w:r>
            <w:r>
              <w:rPr>
                <w:rFonts w:ascii="宋体" w:hAnsi="宋体" w:cs="宋体" w:hint="eastAsia"/>
                <w:i/>
                <w:iCs/>
                <w:kern w:val="0"/>
                <w:sz w:val="22"/>
                <w:szCs w:val="22"/>
                <w:u w:val="single"/>
              </w:rPr>
              <w:t xml:space="preserve">90 </w:t>
            </w:r>
            <w:r>
              <w:rPr>
                <w:rFonts w:ascii="宋体" w:hAnsi="宋体" w:cs="宋体" w:hint="eastAsia"/>
                <w:kern w:val="0"/>
                <w:sz w:val="22"/>
                <w:szCs w:val="22"/>
              </w:rPr>
              <w:t>天</w:t>
            </w:r>
            <w:r>
              <w:rPr>
                <w:rFonts w:ascii="宋体" w:hAnsi="宋体" w:cs="宋体" w:hint="eastAsia"/>
                <w:b/>
                <w:bCs/>
                <w:kern w:val="0"/>
                <w:sz w:val="22"/>
                <w:szCs w:val="22"/>
              </w:rPr>
              <w:t>。</w:t>
            </w:r>
          </w:p>
        </w:tc>
      </w:tr>
      <w:tr w:rsidR="003C2FA3" w14:paraId="7C3CFCF1" w14:textId="77777777">
        <w:trPr>
          <w:cantSplit/>
          <w:trHeight w:val="23"/>
        </w:trPr>
        <w:tc>
          <w:tcPr>
            <w:tcW w:w="922" w:type="dxa"/>
            <w:vAlign w:val="center"/>
          </w:tcPr>
          <w:p w14:paraId="67AC94D2" w14:textId="77777777" w:rsidR="003C2FA3" w:rsidRDefault="00000000">
            <w:pPr>
              <w:spacing w:line="300" w:lineRule="auto"/>
              <w:jc w:val="center"/>
              <w:rPr>
                <w:rFonts w:ascii="宋体" w:hAnsi="宋体" w:cs="宋体" w:hint="eastAsia"/>
                <w:kern w:val="0"/>
                <w:sz w:val="22"/>
                <w:szCs w:val="22"/>
              </w:rPr>
            </w:pPr>
            <w:r>
              <w:rPr>
                <w:rFonts w:ascii="宋体" w:hAnsi="宋体" w:cs="宋体" w:hint="eastAsia"/>
                <w:kern w:val="0"/>
                <w:sz w:val="22"/>
                <w:szCs w:val="22"/>
              </w:rPr>
              <w:t>14</w:t>
            </w:r>
          </w:p>
        </w:tc>
        <w:tc>
          <w:tcPr>
            <w:tcW w:w="1509" w:type="dxa"/>
            <w:vAlign w:val="center"/>
          </w:tcPr>
          <w:p w14:paraId="62D621AA" w14:textId="77777777" w:rsidR="003C2FA3" w:rsidRDefault="00000000">
            <w:pPr>
              <w:spacing w:line="300" w:lineRule="auto"/>
              <w:jc w:val="center"/>
              <w:rPr>
                <w:rFonts w:ascii="宋体" w:hAnsi="宋体" w:cs="宋体" w:hint="eastAsia"/>
                <w:kern w:val="0"/>
                <w:sz w:val="22"/>
                <w:szCs w:val="22"/>
              </w:rPr>
            </w:pPr>
            <w:r>
              <w:rPr>
                <w:rFonts w:ascii="宋体" w:hAnsi="宋体" w:cs="宋体" w:hint="eastAsia"/>
                <w:kern w:val="0"/>
                <w:sz w:val="22"/>
                <w:szCs w:val="22"/>
              </w:rPr>
              <w:t>投标文件的编制</w:t>
            </w:r>
          </w:p>
        </w:tc>
        <w:tc>
          <w:tcPr>
            <w:tcW w:w="6802" w:type="dxa"/>
          </w:tcPr>
          <w:p w14:paraId="4BD66DBE" w14:textId="77777777" w:rsidR="003C2FA3" w:rsidRDefault="00000000">
            <w:pPr>
              <w:spacing w:line="300" w:lineRule="auto"/>
              <w:rPr>
                <w:rFonts w:ascii="宋体" w:hAnsi="宋体" w:cs="宋体" w:hint="eastAsia"/>
                <w:kern w:val="0"/>
                <w:sz w:val="22"/>
                <w:szCs w:val="22"/>
              </w:rPr>
            </w:pPr>
            <w:r>
              <w:rPr>
                <w:rFonts w:ascii="宋体" w:hAnsi="宋体" w:cs="宋体" w:hint="eastAsia"/>
                <w:sz w:val="22"/>
                <w:szCs w:val="22"/>
              </w:rPr>
              <w:t>投标供应商应先安装“乐采云电子投标客户端”，并按照本采购文件和“乐采云平台”的要求，通过“乐采云电子投标客户端”编制并加密投标文件。</w:t>
            </w:r>
          </w:p>
        </w:tc>
      </w:tr>
      <w:tr w:rsidR="003C2FA3" w14:paraId="76E36D08" w14:textId="77777777">
        <w:trPr>
          <w:cantSplit/>
          <w:trHeight w:val="23"/>
        </w:trPr>
        <w:tc>
          <w:tcPr>
            <w:tcW w:w="922" w:type="dxa"/>
            <w:vAlign w:val="center"/>
          </w:tcPr>
          <w:p w14:paraId="4AC0B178" w14:textId="77777777" w:rsidR="003C2FA3" w:rsidRDefault="00000000">
            <w:pPr>
              <w:spacing w:line="300" w:lineRule="auto"/>
              <w:jc w:val="center"/>
              <w:rPr>
                <w:rFonts w:ascii="宋体" w:hAnsi="宋体" w:cs="宋体" w:hint="eastAsia"/>
                <w:kern w:val="0"/>
                <w:sz w:val="22"/>
                <w:szCs w:val="22"/>
              </w:rPr>
            </w:pPr>
            <w:r>
              <w:rPr>
                <w:rFonts w:ascii="宋体" w:hAnsi="宋体" w:cs="宋体" w:hint="eastAsia"/>
                <w:kern w:val="0"/>
                <w:sz w:val="22"/>
                <w:szCs w:val="22"/>
              </w:rPr>
              <w:t>14.2</w:t>
            </w:r>
          </w:p>
        </w:tc>
        <w:tc>
          <w:tcPr>
            <w:tcW w:w="1509" w:type="dxa"/>
            <w:vAlign w:val="center"/>
          </w:tcPr>
          <w:p w14:paraId="5D65359D" w14:textId="77777777" w:rsidR="003C2FA3" w:rsidRDefault="00000000">
            <w:pPr>
              <w:spacing w:line="300" w:lineRule="auto"/>
              <w:jc w:val="center"/>
              <w:rPr>
                <w:rFonts w:ascii="宋体" w:hAnsi="宋体" w:cs="宋体" w:hint="eastAsia"/>
                <w:kern w:val="0"/>
                <w:sz w:val="22"/>
                <w:szCs w:val="22"/>
              </w:rPr>
            </w:pPr>
            <w:r>
              <w:rPr>
                <w:rFonts w:ascii="宋体" w:hAnsi="宋体" w:cs="宋体" w:hint="eastAsia"/>
                <w:kern w:val="0"/>
                <w:sz w:val="22"/>
                <w:szCs w:val="22"/>
              </w:rPr>
              <w:t>投标文件组成</w:t>
            </w:r>
          </w:p>
        </w:tc>
        <w:tc>
          <w:tcPr>
            <w:tcW w:w="6802" w:type="dxa"/>
          </w:tcPr>
          <w:p w14:paraId="0EC6ACE4" w14:textId="77777777" w:rsidR="003C2FA3" w:rsidRDefault="00000000">
            <w:pPr>
              <w:spacing w:line="300" w:lineRule="auto"/>
              <w:rPr>
                <w:rFonts w:ascii="宋体" w:hAnsi="宋体" w:cs="宋体" w:hint="eastAsia"/>
                <w:sz w:val="22"/>
                <w:szCs w:val="22"/>
              </w:rPr>
            </w:pPr>
            <w:r>
              <w:rPr>
                <w:rFonts w:ascii="宋体" w:hAnsi="宋体" w:cs="宋体" w:hint="eastAsia"/>
                <w:sz w:val="22"/>
                <w:szCs w:val="22"/>
              </w:rPr>
              <w:t>完整的投标文件由“资格文件”“报价文件”和“商务技术文件”三个部分组成。</w:t>
            </w:r>
          </w:p>
        </w:tc>
      </w:tr>
      <w:tr w:rsidR="003C2FA3" w14:paraId="462FE07A" w14:textId="77777777">
        <w:trPr>
          <w:cantSplit/>
          <w:trHeight w:val="23"/>
        </w:trPr>
        <w:tc>
          <w:tcPr>
            <w:tcW w:w="922" w:type="dxa"/>
            <w:vAlign w:val="center"/>
          </w:tcPr>
          <w:p w14:paraId="0DDAD3AE" w14:textId="77777777" w:rsidR="003C2FA3" w:rsidRDefault="00000000">
            <w:pPr>
              <w:spacing w:line="300" w:lineRule="auto"/>
              <w:jc w:val="center"/>
              <w:rPr>
                <w:rFonts w:ascii="宋体" w:hAnsi="宋体" w:cs="宋体" w:hint="eastAsia"/>
                <w:kern w:val="0"/>
                <w:sz w:val="22"/>
                <w:szCs w:val="22"/>
              </w:rPr>
            </w:pPr>
            <w:r>
              <w:rPr>
                <w:rFonts w:ascii="宋体" w:hAnsi="宋体" w:cs="宋体" w:hint="eastAsia"/>
                <w:kern w:val="0"/>
                <w:sz w:val="22"/>
                <w:szCs w:val="22"/>
              </w:rPr>
              <w:t>15.1</w:t>
            </w:r>
          </w:p>
        </w:tc>
        <w:tc>
          <w:tcPr>
            <w:tcW w:w="1509" w:type="dxa"/>
            <w:vAlign w:val="center"/>
          </w:tcPr>
          <w:p w14:paraId="1EF772C9" w14:textId="77777777" w:rsidR="003C2FA3" w:rsidRDefault="00000000">
            <w:pPr>
              <w:spacing w:line="300" w:lineRule="auto"/>
              <w:jc w:val="center"/>
              <w:rPr>
                <w:rFonts w:ascii="宋体" w:hAnsi="宋体" w:cs="宋体" w:hint="eastAsia"/>
                <w:kern w:val="0"/>
                <w:sz w:val="22"/>
                <w:szCs w:val="22"/>
              </w:rPr>
            </w:pPr>
            <w:r>
              <w:rPr>
                <w:rFonts w:ascii="宋体" w:hAnsi="宋体" w:cs="宋体" w:hint="eastAsia"/>
                <w:sz w:val="22"/>
                <w:szCs w:val="22"/>
              </w:rPr>
              <w:t>投标文件的签章、形式及份数</w:t>
            </w:r>
          </w:p>
        </w:tc>
        <w:tc>
          <w:tcPr>
            <w:tcW w:w="6802" w:type="dxa"/>
          </w:tcPr>
          <w:p w14:paraId="15FB41D1" w14:textId="77777777" w:rsidR="003C2FA3" w:rsidRDefault="00000000">
            <w:pPr>
              <w:spacing w:line="300" w:lineRule="auto"/>
              <w:rPr>
                <w:rFonts w:ascii="宋体" w:hAnsi="宋体" w:cs="宋体" w:hint="eastAsia"/>
                <w:sz w:val="22"/>
                <w:szCs w:val="22"/>
              </w:rPr>
            </w:pPr>
            <w:r>
              <w:rPr>
                <w:rFonts w:ascii="宋体" w:hAnsi="宋体" w:cs="宋体" w:hint="eastAsia"/>
                <w:sz w:val="22"/>
                <w:szCs w:val="22"/>
              </w:rPr>
              <w:t>（1）签章：①电子公章或实体公章均可；电子签名或实体签名（盖章）均可。②乐采云平台另有规定的，从其规定。</w:t>
            </w:r>
          </w:p>
          <w:p w14:paraId="6318BCA0" w14:textId="77777777" w:rsidR="003C2FA3" w:rsidRDefault="00000000">
            <w:pPr>
              <w:pStyle w:val="aff5"/>
              <w:spacing w:line="300" w:lineRule="auto"/>
              <w:rPr>
                <w:rFonts w:hAnsi="宋体" w:cs="宋体" w:hint="eastAsia"/>
                <w:sz w:val="22"/>
                <w:szCs w:val="22"/>
              </w:rPr>
            </w:pPr>
            <w:r>
              <w:rPr>
                <w:rFonts w:hAnsi="宋体" w:cs="宋体" w:hint="eastAsia"/>
                <w:sz w:val="22"/>
                <w:szCs w:val="22"/>
              </w:rPr>
              <w:t>（</w:t>
            </w:r>
            <w:r>
              <w:rPr>
                <w:rFonts w:hAnsi="宋体" w:cs="宋体" w:hint="eastAsia"/>
                <w:sz w:val="22"/>
                <w:szCs w:val="22"/>
                <w:lang w:val="en-US"/>
              </w:rPr>
              <w:t>2）形式：</w:t>
            </w:r>
            <w:r>
              <w:rPr>
                <w:rFonts w:hAnsi="宋体" w:cs="宋体" w:hint="eastAsia"/>
                <w:snapToGrid w:val="0"/>
                <w:sz w:val="22"/>
                <w:szCs w:val="22"/>
              </w:rPr>
              <w:sym w:font="Wingdings" w:char="F0FE"/>
            </w:r>
            <w:r>
              <w:rPr>
                <w:rFonts w:hAnsi="宋体" w:cs="宋体" w:hint="eastAsia"/>
                <w:sz w:val="22"/>
                <w:szCs w:val="22"/>
              </w:rPr>
              <w:t>电子投标文件（包括“电子加密投标文件”和“备份投标文件”，在投标文件编制完成后同时生成）；</w:t>
            </w:r>
          </w:p>
          <w:p w14:paraId="47092DD3" w14:textId="77777777" w:rsidR="003C2FA3" w:rsidRDefault="00000000">
            <w:pPr>
              <w:pStyle w:val="a9"/>
              <w:spacing w:after="0" w:line="300" w:lineRule="auto"/>
              <w:rPr>
                <w:rFonts w:ascii="宋体" w:hAnsi="宋体" w:cs="宋体" w:hint="eastAsia"/>
                <w:sz w:val="22"/>
                <w:szCs w:val="22"/>
              </w:rPr>
            </w:pPr>
            <w:r>
              <w:rPr>
                <w:rFonts w:ascii="宋体" w:hAnsi="宋体" w:cs="宋体" w:hint="eastAsia"/>
                <w:sz w:val="22"/>
                <w:szCs w:val="22"/>
              </w:rPr>
              <w:t>（3）份数：①“电子加密投标文件”：在线上传递交一份。②“备份投标文件”一份。</w:t>
            </w:r>
          </w:p>
        </w:tc>
      </w:tr>
      <w:tr w:rsidR="003C2FA3" w14:paraId="1F0B3A9E" w14:textId="77777777">
        <w:trPr>
          <w:cantSplit/>
          <w:trHeight w:val="23"/>
        </w:trPr>
        <w:tc>
          <w:tcPr>
            <w:tcW w:w="922" w:type="dxa"/>
            <w:vAlign w:val="center"/>
          </w:tcPr>
          <w:p w14:paraId="35C38695" w14:textId="77777777" w:rsidR="003C2FA3" w:rsidRDefault="00000000">
            <w:pPr>
              <w:spacing w:line="300" w:lineRule="auto"/>
              <w:jc w:val="center"/>
              <w:rPr>
                <w:rFonts w:ascii="宋体" w:hAnsi="宋体" w:cs="宋体" w:hint="eastAsia"/>
                <w:kern w:val="0"/>
                <w:sz w:val="22"/>
                <w:szCs w:val="22"/>
              </w:rPr>
            </w:pPr>
            <w:r>
              <w:rPr>
                <w:rFonts w:ascii="宋体" w:hAnsi="宋体" w:cs="宋体" w:hint="eastAsia"/>
                <w:kern w:val="0"/>
                <w:sz w:val="22"/>
                <w:szCs w:val="22"/>
              </w:rPr>
              <w:lastRenderedPageBreak/>
              <w:t>16.1</w:t>
            </w:r>
          </w:p>
        </w:tc>
        <w:tc>
          <w:tcPr>
            <w:tcW w:w="1509" w:type="dxa"/>
            <w:vAlign w:val="center"/>
          </w:tcPr>
          <w:p w14:paraId="290EC8F0" w14:textId="77777777" w:rsidR="003C2FA3" w:rsidRDefault="00000000">
            <w:pPr>
              <w:spacing w:line="300" w:lineRule="auto"/>
              <w:jc w:val="center"/>
              <w:rPr>
                <w:rFonts w:ascii="宋体" w:hAnsi="宋体" w:cs="宋体" w:hint="eastAsia"/>
                <w:sz w:val="22"/>
                <w:szCs w:val="22"/>
              </w:rPr>
            </w:pPr>
            <w:r>
              <w:rPr>
                <w:rFonts w:ascii="宋体" w:hAnsi="宋体" w:cs="宋体" w:hint="eastAsia"/>
                <w:sz w:val="22"/>
                <w:szCs w:val="22"/>
              </w:rPr>
              <w:t>投标文件的上传和递交</w:t>
            </w:r>
          </w:p>
        </w:tc>
        <w:tc>
          <w:tcPr>
            <w:tcW w:w="6802" w:type="dxa"/>
          </w:tcPr>
          <w:p w14:paraId="373F6B9D" w14:textId="77777777" w:rsidR="003C2FA3" w:rsidRDefault="00000000">
            <w:pPr>
              <w:spacing w:line="300" w:lineRule="auto"/>
              <w:rPr>
                <w:rFonts w:ascii="宋体" w:hAnsi="宋体" w:cs="宋体" w:hint="eastAsia"/>
                <w:sz w:val="22"/>
                <w:szCs w:val="22"/>
              </w:rPr>
            </w:pPr>
            <w:r>
              <w:rPr>
                <w:rFonts w:ascii="宋体" w:hAnsi="宋体" w:cs="宋体" w:hint="eastAsia"/>
                <w:sz w:val="22"/>
                <w:szCs w:val="22"/>
              </w:rPr>
              <w:t>（1）“电子加密投标文件”的上传、递交：</w:t>
            </w:r>
          </w:p>
          <w:p w14:paraId="17104A5E" w14:textId="77777777" w:rsidR="003C2FA3" w:rsidRDefault="00000000">
            <w:pPr>
              <w:spacing w:line="300" w:lineRule="auto"/>
              <w:rPr>
                <w:rFonts w:ascii="宋体" w:hAnsi="宋体" w:cs="宋体" w:hint="eastAsia"/>
                <w:sz w:val="22"/>
                <w:szCs w:val="22"/>
              </w:rPr>
            </w:pPr>
            <w:r>
              <w:rPr>
                <w:rFonts w:ascii="宋体" w:hAnsi="宋体" w:cs="宋体" w:hint="eastAsia"/>
                <w:sz w:val="22"/>
                <w:szCs w:val="22"/>
              </w:rPr>
              <w:t>a.投标供应商应在投标文件递交截止时间前将“电子加密投标文件”成功上传递交至“乐采云平台”，否则投标无效。</w:t>
            </w:r>
          </w:p>
          <w:p w14:paraId="6701B3F0" w14:textId="77777777" w:rsidR="003C2FA3" w:rsidRDefault="00000000">
            <w:pPr>
              <w:spacing w:line="300" w:lineRule="auto"/>
              <w:rPr>
                <w:rFonts w:ascii="宋体" w:hAnsi="宋体" w:cs="宋体" w:hint="eastAsia"/>
                <w:sz w:val="22"/>
                <w:szCs w:val="22"/>
              </w:rPr>
            </w:pPr>
            <w:r>
              <w:rPr>
                <w:rFonts w:ascii="宋体" w:hAnsi="宋体" w:cs="宋体" w:hint="eastAsia"/>
                <w:sz w:val="22"/>
                <w:szCs w:val="22"/>
              </w:rPr>
              <w:t>b.“电子加密投标文件”成功上传递交后，投标供应商可自行打印投标文件接收回执。</w:t>
            </w:r>
          </w:p>
          <w:p w14:paraId="4760FC71" w14:textId="77777777" w:rsidR="003C2FA3" w:rsidRDefault="00000000">
            <w:pPr>
              <w:spacing w:line="300" w:lineRule="auto"/>
              <w:rPr>
                <w:rFonts w:ascii="宋体" w:hAnsi="宋体" w:cs="宋体" w:hint="eastAsia"/>
                <w:sz w:val="22"/>
                <w:szCs w:val="22"/>
              </w:rPr>
            </w:pPr>
            <w:r>
              <w:rPr>
                <w:rFonts w:ascii="宋体" w:hAnsi="宋体" w:cs="宋体" w:hint="eastAsia"/>
                <w:sz w:val="22"/>
                <w:szCs w:val="22"/>
              </w:rPr>
              <w:t>（2）“备份投标文件”的密封包装、递交：</w:t>
            </w:r>
          </w:p>
          <w:p w14:paraId="6EC1575C" w14:textId="77777777" w:rsidR="003C2FA3" w:rsidRDefault="00000000">
            <w:pPr>
              <w:spacing w:line="300" w:lineRule="auto"/>
              <w:rPr>
                <w:rFonts w:ascii="宋体" w:hAnsi="宋体" w:cs="宋体" w:hint="eastAsia"/>
                <w:sz w:val="22"/>
                <w:szCs w:val="22"/>
              </w:rPr>
            </w:pPr>
            <w:r>
              <w:rPr>
                <w:rFonts w:ascii="宋体" w:hAnsi="宋体" w:cs="宋体" w:hint="eastAsia"/>
                <w:sz w:val="22"/>
                <w:szCs w:val="22"/>
              </w:rPr>
              <w:t>a.投标供应商在“乐采云平台”完成“电子加密投标文件”的上传递交后，还可以（顺丰或EMS邮寄形式）在投标文件递交截止时间前递交以介质（U盘）存储的 “备份投标文件”（一份，不退还）；</w:t>
            </w:r>
          </w:p>
          <w:p w14:paraId="0A415C3C" w14:textId="77777777" w:rsidR="003C2FA3" w:rsidRDefault="00000000">
            <w:pPr>
              <w:spacing w:line="300" w:lineRule="auto"/>
              <w:rPr>
                <w:rFonts w:ascii="宋体" w:hAnsi="宋体" w:cs="宋体" w:hint="eastAsia"/>
                <w:sz w:val="22"/>
                <w:szCs w:val="22"/>
              </w:rPr>
            </w:pPr>
            <w:r>
              <w:rPr>
                <w:rFonts w:ascii="宋体" w:hAnsi="宋体" w:cs="宋体" w:hint="eastAsia"/>
                <w:sz w:val="22"/>
                <w:szCs w:val="22"/>
              </w:rPr>
              <w:t>b.“备份投标文件”应当密封包装，并在包装上标注投标项目名称、投标供应商名称并加盖公章。没有密封包装或者逾期邮寄送达至</w:t>
            </w:r>
            <w:r>
              <w:rPr>
                <w:rFonts w:ascii="宋体" w:hAnsi="宋体" w:cs="宋体" w:hint="eastAsia"/>
                <w:kern w:val="0"/>
                <w:sz w:val="22"/>
                <w:szCs w:val="22"/>
                <w:u w:val="single"/>
              </w:rPr>
              <w:t xml:space="preserve">    </w:t>
            </w:r>
            <w:r>
              <w:rPr>
                <w:rFonts w:ascii="宋体" w:hAnsi="宋体" w:cs="宋体" w:hint="eastAsia"/>
                <w:sz w:val="22"/>
                <w:szCs w:val="22"/>
              </w:rPr>
              <w:t>的“备份投标文件”将不予接收；“备份投标文件”密封包装后（可以顺丰或EMS邮寄形式）在投标文件递交截止时间前递交、数量：一份（邮寄地址：</w:t>
            </w:r>
            <w:r>
              <w:rPr>
                <w:rFonts w:ascii="宋体" w:hAnsi="宋体" w:cs="宋体" w:hint="eastAsia"/>
                <w:sz w:val="22"/>
                <w:szCs w:val="22"/>
                <w:u w:val="single"/>
              </w:rPr>
              <w:t>浙江省温州市鹿城区上美小区5幢13楼</w:t>
            </w:r>
            <w:r>
              <w:rPr>
                <w:rFonts w:ascii="宋体" w:hAnsi="宋体" w:cs="宋体" w:hint="eastAsia"/>
                <w:sz w:val="22"/>
                <w:szCs w:val="22"/>
              </w:rPr>
              <w:t>，联系电话：</w:t>
            </w:r>
            <w:r>
              <w:rPr>
                <w:rFonts w:ascii="宋体" w:hAnsi="宋体" w:cs="宋体" w:hint="eastAsia"/>
                <w:kern w:val="0"/>
                <w:sz w:val="22"/>
                <w:szCs w:val="22"/>
                <w:u w:val="single"/>
              </w:rPr>
              <w:t>19858294652</w:t>
            </w:r>
            <w:r>
              <w:rPr>
                <w:rFonts w:ascii="宋体" w:hAnsi="宋体" w:cs="宋体" w:hint="eastAsia"/>
                <w:sz w:val="22"/>
                <w:szCs w:val="22"/>
              </w:rPr>
              <w:t>，备份投标文件递交时间以签收时间为准，投标供应商应充分考虑邮寄快递在途时间）。</w:t>
            </w:r>
          </w:p>
          <w:p w14:paraId="087C2E5C" w14:textId="77777777" w:rsidR="003C2FA3" w:rsidRDefault="00000000">
            <w:pPr>
              <w:spacing w:line="300" w:lineRule="auto"/>
              <w:rPr>
                <w:rFonts w:ascii="宋体" w:hAnsi="宋体" w:cs="宋体" w:hint="eastAsia"/>
                <w:sz w:val="22"/>
                <w:szCs w:val="22"/>
              </w:rPr>
            </w:pPr>
            <w:r>
              <w:rPr>
                <w:rFonts w:ascii="宋体" w:hAnsi="宋体" w:cs="宋体" w:hint="eastAsia"/>
                <w:sz w:val="22"/>
                <w:szCs w:val="22"/>
              </w:rPr>
              <w:t>c.通过“乐采云平台”成功上传递交的“电子加密投标文件”已按时解密的，“备份投标文件”自动失效。</w:t>
            </w:r>
          </w:p>
        </w:tc>
      </w:tr>
      <w:tr w:rsidR="003C2FA3" w14:paraId="046A0D7B" w14:textId="77777777">
        <w:trPr>
          <w:cantSplit/>
          <w:trHeight w:val="23"/>
        </w:trPr>
        <w:tc>
          <w:tcPr>
            <w:tcW w:w="922" w:type="dxa"/>
            <w:vAlign w:val="center"/>
          </w:tcPr>
          <w:p w14:paraId="0CD485E9" w14:textId="77777777" w:rsidR="003C2FA3" w:rsidRDefault="00000000">
            <w:pPr>
              <w:spacing w:line="300" w:lineRule="auto"/>
              <w:jc w:val="center"/>
              <w:rPr>
                <w:rFonts w:ascii="宋体" w:hAnsi="宋体" w:cs="宋体" w:hint="eastAsia"/>
                <w:kern w:val="0"/>
                <w:sz w:val="22"/>
                <w:szCs w:val="22"/>
              </w:rPr>
            </w:pPr>
            <w:r>
              <w:rPr>
                <w:rFonts w:ascii="宋体" w:hAnsi="宋体" w:cs="宋体" w:hint="eastAsia"/>
                <w:kern w:val="0"/>
                <w:sz w:val="22"/>
                <w:szCs w:val="22"/>
              </w:rPr>
              <w:t>16.2</w:t>
            </w:r>
          </w:p>
        </w:tc>
        <w:tc>
          <w:tcPr>
            <w:tcW w:w="1509" w:type="dxa"/>
          </w:tcPr>
          <w:p w14:paraId="5021EC33" w14:textId="77777777" w:rsidR="003C2FA3" w:rsidRDefault="00000000">
            <w:pPr>
              <w:spacing w:line="300" w:lineRule="auto"/>
              <w:jc w:val="center"/>
              <w:rPr>
                <w:rFonts w:ascii="宋体" w:hAnsi="宋体" w:cs="宋体" w:hint="eastAsia"/>
                <w:sz w:val="22"/>
                <w:szCs w:val="22"/>
              </w:rPr>
            </w:pPr>
            <w:r>
              <w:rPr>
                <w:rFonts w:ascii="宋体" w:hAnsi="宋体" w:cs="宋体" w:hint="eastAsia"/>
                <w:sz w:val="22"/>
                <w:szCs w:val="22"/>
              </w:rPr>
              <w:t>投标文件递交/上传截止时间</w:t>
            </w:r>
          </w:p>
        </w:tc>
        <w:tc>
          <w:tcPr>
            <w:tcW w:w="6802" w:type="dxa"/>
            <w:vAlign w:val="center"/>
          </w:tcPr>
          <w:p w14:paraId="406F2EFA" w14:textId="116C6373" w:rsidR="003C2FA3" w:rsidRDefault="00000000">
            <w:pPr>
              <w:spacing w:line="300" w:lineRule="auto"/>
              <w:rPr>
                <w:rFonts w:ascii="宋体" w:hAnsi="宋体" w:cs="宋体" w:hint="eastAsia"/>
                <w:sz w:val="22"/>
                <w:szCs w:val="22"/>
              </w:rPr>
            </w:pPr>
            <w:r>
              <w:rPr>
                <w:rFonts w:ascii="宋体" w:hAnsi="宋体" w:cs="宋体" w:hint="eastAsia"/>
                <w:sz w:val="22"/>
                <w:szCs w:val="22"/>
              </w:rPr>
              <w:t>2025年</w:t>
            </w:r>
            <w:r w:rsidR="00F94378">
              <w:rPr>
                <w:rFonts w:ascii="宋体" w:hAnsi="宋体" w:cs="宋体" w:hint="eastAsia"/>
                <w:sz w:val="22"/>
                <w:szCs w:val="22"/>
              </w:rPr>
              <w:t>3</w:t>
            </w:r>
            <w:r>
              <w:rPr>
                <w:rFonts w:ascii="宋体" w:hAnsi="宋体" w:cs="宋体" w:hint="eastAsia"/>
                <w:sz w:val="22"/>
                <w:szCs w:val="22"/>
              </w:rPr>
              <w:t>月</w:t>
            </w:r>
            <w:r w:rsidR="00F94378">
              <w:rPr>
                <w:rFonts w:ascii="宋体" w:hAnsi="宋体" w:cs="宋体" w:hint="eastAsia"/>
                <w:sz w:val="22"/>
                <w:szCs w:val="22"/>
              </w:rPr>
              <w:t>28</w:t>
            </w:r>
            <w:r>
              <w:rPr>
                <w:rFonts w:ascii="宋体" w:hAnsi="宋体" w:cs="宋体" w:hint="eastAsia"/>
                <w:sz w:val="22"/>
                <w:szCs w:val="22"/>
              </w:rPr>
              <w:t>日</w:t>
            </w:r>
            <w:r w:rsidR="00FE5ACB">
              <w:rPr>
                <w:rFonts w:ascii="宋体" w:hAnsi="宋体" w:cs="宋体" w:hint="eastAsia"/>
                <w:sz w:val="22"/>
                <w:szCs w:val="22"/>
              </w:rPr>
              <w:t>14时30分</w:t>
            </w:r>
          </w:p>
        </w:tc>
      </w:tr>
      <w:tr w:rsidR="003C2FA3" w14:paraId="405E4C40" w14:textId="77777777">
        <w:trPr>
          <w:cantSplit/>
          <w:trHeight w:val="23"/>
        </w:trPr>
        <w:tc>
          <w:tcPr>
            <w:tcW w:w="922" w:type="dxa"/>
            <w:vAlign w:val="center"/>
          </w:tcPr>
          <w:p w14:paraId="7393E74B" w14:textId="77777777" w:rsidR="003C2FA3" w:rsidRDefault="00000000">
            <w:pPr>
              <w:spacing w:line="300" w:lineRule="auto"/>
              <w:jc w:val="center"/>
              <w:rPr>
                <w:rFonts w:ascii="宋体" w:hAnsi="宋体" w:cs="宋体" w:hint="eastAsia"/>
                <w:kern w:val="0"/>
                <w:sz w:val="22"/>
                <w:szCs w:val="22"/>
              </w:rPr>
            </w:pPr>
            <w:r>
              <w:rPr>
                <w:rFonts w:ascii="宋体" w:hAnsi="宋体" w:cs="宋体" w:hint="eastAsia"/>
                <w:kern w:val="0"/>
                <w:sz w:val="22"/>
                <w:szCs w:val="22"/>
              </w:rPr>
              <w:t>16.3</w:t>
            </w:r>
          </w:p>
        </w:tc>
        <w:tc>
          <w:tcPr>
            <w:tcW w:w="1509" w:type="dxa"/>
          </w:tcPr>
          <w:p w14:paraId="0C1D309E" w14:textId="77777777" w:rsidR="003C2FA3" w:rsidRDefault="00000000">
            <w:pPr>
              <w:spacing w:line="300" w:lineRule="auto"/>
              <w:jc w:val="center"/>
              <w:rPr>
                <w:rFonts w:ascii="宋体" w:hAnsi="宋体" w:cs="宋体" w:hint="eastAsia"/>
                <w:sz w:val="22"/>
                <w:szCs w:val="22"/>
              </w:rPr>
            </w:pPr>
            <w:r>
              <w:rPr>
                <w:rFonts w:ascii="宋体" w:hAnsi="宋体" w:cs="宋体" w:hint="eastAsia"/>
                <w:sz w:val="22"/>
                <w:szCs w:val="22"/>
              </w:rPr>
              <w:t>递交投标文件地点</w:t>
            </w:r>
          </w:p>
        </w:tc>
        <w:tc>
          <w:tcPr>
            <w:tcW w:w="6802" w:type="dxa"/>
          </w:tcPr>
          <w:p w14:paraId="56DEE75A" w14:textId="77777777" w:rsidR="003C2FA3" w:rsidRDefault="00000000">
            <w:pPr>
              <w:spacing w:line="300" w:lineRule="auto"/>
              <w:rPr>
                <w:rFonts w:ascii="宋体" w:hAnsi="宋体" w:cs="宋体" w:hint="eastAsia"/>
                <w:sz w:val="22"/>
                <w:szCs w:val="22"/>
              </w:rPr>
            </w:pPr>
            <w:r>
              <w:rPr>
                <w:rFonts w:ascii="宋体" w:hAnsi="宋体" w:cs="宋体" w:hint="eastAsia"/>
                <w:sz w:val="22"/>
                <w:szCs w:val="22"/>
              </w:rPr>
              <w:t>通过“乐采云平台（https://www.lecaiyun.com）”实行在线投标响应。</w:t>
            </w:r>
          </w:p>
        </w:tc>
      </w:tr>
      <w:tr w:rsidR="003C2FA3" w14:paraId="71FC9C75" w14:textId="77777777">
        <w:trPr>
          <w:cantSplit/>
          <w:trHeight w:val="23"/>
        </w:trPr>
        <w:tc>
          <w:tcPr>
            <w:tcW w:w="922" w:type="dxa"/>
            <w:vAlign w:val="center"/>
          </w:tcPr>
          <w:p w14:paraId="7CA003F2" w14:textId="77777777" w:rsidR="003C2FA3" w:rsidRDefault="00000000">
            <w:pPr>
              <w:spacing w:line="300" w:lineRule="auto"/>
              <w:jc w:val="center"/>
              <w:rPr>
                <w:rFonts w:ascii="宋体" w:hAnsi="宋体" w:cs="宋体" w:hint="eastAsia"/>
                <w:kern w:val="0"/>
                <w:sz w:val="22"/>
                <w:szCs w:val="22"/>
              </w:rPr>
            </w:pPr>
            <w:r>
              <w:rPr>
                <w:rFonts w:ascii="宋体" w:hAnsi="宋体" w:cs="宋体" w:hint="eastAsia"/>
                <w:kern w:val="0"/>
                <w:sz w:val="22"/>
                <w:szCs w:val="22"/>
              </w:rPr>
              <w:t>19</w:t>
            </w:r>
          </w:p>
        </w:tc>
        <w:tc>
          <w:tcPr>
            <w:tcW w:w="1509" w:type="dxa"/>
            <w:vAlign w:val="center"/>
          </w:tcPr>
          <w:p w14:paraId="21C44CCF" w14:textId="77777777" w:rsidR="003C2FA3" w:rsidRDefault="00000000">
            <w:pPr>
              <w:spacing w:line="300" w:lineRule="auto"/>
              <w:jc w:val="center"/>
              <w:rPr>
                <w:rFonts w:ascii="宋体" w:hAnsi="宋体" w:cs="宋体" w:hint="eastAsia"/>
                <w:kern w:val="0"/>
                <w:sz w:val="22"/>
                <w:szCs w:val="22"/>
              </w:rPr>
            </w:pPr>
            <w:r>
              <w:rPr>
                <w:rFonts w:ascii="宋体" w:hAnsi="宋体" w:cs="宋体" w:hint="eastAsia"/>
                <w:kern w:val="0"/>
                <w:sz w:val="22"/>
                <w:szCs w:val="22"/>
              </w:rPr>
              <w:t>评标委员会</w:t>
            </w:r>
          </w:p>
          <w:p w14:paraId="02C35847" w14:textId="77777777" w:rsidR="003C2FA3" w:rsidRDefault="00000000">
            <w:pPr>
              <w:spacing w:line="300" w:lineRule="auto"/>
              <w:jc w:val="center"/>
              <w:rPr>
                <w:rFonts w:ascii="宋体" w:hAnsi="宋体" w:cs="宋体" w:hint="eastAsia"/>
                <w:kern w:val="0"/>
                <w:sz w:val="22"/>
                <w:szCs w:val="22"/>
              </w:rPr>
            </w:pPr>
            <w:r>
              <w:rPr>
                <w:rFonts w:ascii="宋体" w:hAnsi="宋体" w:cs="宋体" w:hint="eastAsia"/>
                <w:kern w:val="0"/>
                <w:sz w:val="22"/>
                <w:szCs w:val="22"/>
              </w:rPr>
              <w:t>的组建</w:t>
            </w:r>
          </w:p>
        </w:tc>
        <w:tc>
          <w:tcPr>
            <w:tcW w:w="6802" w:type="dxa"/>
            <w:vAlign w:val="center"/>
          </w:tcPr>
          <w:p w14:paraId="1B1E3C50" w14:textId="77777777" w:rsidR="003C2FA3" w:rsidRDefault="00000000">
            <w:pPr>
              <w:spacing w:line="300" w:lineRule="auto"/>
              <w:rPr>
                <w:rFonts w:ascii="宋体" w:hAnsi="宋体" w:cs="宋体" w:hint="eastAsia"/>
                <w:kern w:val="0"/>
                <w:sz w:val="22"/>
                <w:szCs w:val="22"/>
              </w:rPr>
            </w:pPr>
            <w:r>
              <w:rPr>
                <w:rFonts w:ascii="宋体" w:hAnsi="宋体" w:cs="宋体" w:hint="eastAsia"/>
                <w:kern w:val="0"/>
                <w:sz w:val="22"/>
                <w:szCs w:val="22"/>
              </w:rPr>
              <w:t>评标委员会成员由采购人按照相关规则组建。</w:t>
            </w:r>
          </w:p>
        </w:tc>
      </w:tr>
      <w:tr w:rsidR="003C2FA3" w14:paraId="069923AE" w14:textId="77777777">
        <w:trPr>
          <w:cantSplit/>
          <w:trHeight w:val="23"/>
        </w:trPr>
        <w:tc>
          <w:tcPr>
            <w:tcW w:w="922" w:type="dxa"/>
            <w:vAlign w:val="center"/>
          </w:tcPr>
          <w:p w14:paraId="030B2BB8" w14:textId="77777777" w:rsidR="003C2FA3" w:rsidRDefault="00000000">
            <w:pPr>
              <w:spacing w:line="300" w:lineRule="auto"/>
              <w:jc w:val="center"/>
              <w:rPr>
                <w:rFonts w:ascii="宋体" w:hAnsi="宋体" w:cs="宋体" w:hint="eastAsia"/>
                <w:kern w:val="0"/>
                <w:sz w:val="22"/>
                <w:szCs w:val="22"/>
              </w:rPr>
            </w:pPr>
            <w:r>
              <w:rPr>
                <w:rFonts w:ascii="宋体" w:hAnsi="宋体" w:cs="宋体" w:hint="eastAsia"/>
                <w:kern w:val="0"/>
                <w:sz w:val="22"/>
                <w:szCs w:val="22"/>
              </w:rPr>
              <w:t>21.1（1）</w:t>
            </w:r>
          </w:p>
        </w:tc>
        <w:tc>
          <w:tcPr>
            <w:tcW w:w="1509" w:type="dxa"/>
            <w:vAlign w:val="center"/>
          </w:tcPr>
          <w:p w14:paraId="5E98E505" w14:textId="77777777" w:rsidR="003C2FA3" w:rsidRDefault="00000000">
            <w:pPr>
              <w:spacing w:line="300" w:lineRule="auto"/>
              <w:jc w:val="center"/>
              <w:rPr>
                <w:rFonts w:ascii="宋体" w:hAnsi="宋体" w:cs="宋体" w:hint="eastAsia"/>
                <w:kern w:val="0"/>
                <w:sz w:val="22"/>
                <w:szCs w:val="22"/>
              </w:rPr>
            </w:pPr>
            <w:r>
              <w:rPr>
                <w:rFonts w:ascii="宋体" w:hAnsi="宋体" w:cs="宋体" w:hint="eastAsia"/>
                <w:kern w:val="0"/>
                <w:sz w:val="22"/>
                <w:szCs w:val="22"/>
              </w:rPr>
              <w:t>开标时间和地点及评审地点</w:t>
            </w:r>
          </w:p>
        </w:tc>
        <w:tc>
          <w:tcPr>
            <w:tcW w:w="6802" w:type="dxa"/>
            <w:vAlign w:val="center"/>
          </w:tcPr>
          <w:p w14:paraId="2A96CCFB" w14:textId="77777777" w:rsidR="003C2FA3" w:rsidRDefault="00000000">
            <w:pPr>
              <w:spacing w:line="300" w:lineRule="auto"/>
              <w:rPr>
                <w:rFonts w:ascii="宋体" w:hAnsi="宋体" w:cs="宋体" w:hint="eastAsia"/>
                <w:kern w:val="0"/>
                <w:sz w:val="22"/>
                <w:szCs w:val="22"/>
              </w:rPr>
            </w:pPr>
            <w:r>
              <w:rPr>
                <w:rFonts w:ascii="宋体" w:hAnsi="宋体" w:cs="宋体" w:hint="eastAsia"/>
                <w:kern w:val="0"/>
                <w:sz w:val="22"/>
                <w:szCs w:val="22"/>
              </w:rPr>
              <w:t>开标时间：同投标文件递交截止时间；</w:t>
            </w:r>
          </w:p>
          <w:p w14:paraId="764293B2" w14:textId="77777777" w:rsidR="003C2FA3" w:rsidRDefault="00000000">
            <w:pPr>
              <w:spacing w:line="300" w:lineRule="auto"/>
              <w:rPr>
                <w:rFonts w:ascii="宋体" w:hAnsi="宋体" w:cs="宋体" w:hint="eastAsia"/>
                <w:sz w:val="22"/>
                <w:szCs w:val="22"/>
              </w:rPr>
            </w:pPr>
            <w:r>
              <w:rPr>
                <w:rFonts w:ascii="宋体" w:hAnsi="宋体" w:cs="宋体" w:hint="eastAsia"/>
                <w:kern w:val="0"/>
                <w:sz w:val="22"/>
                <w:szCs w:val="22"/>
              </w:rPr>
              <w:t>开标地点：</w:t>
            </w:r>
            <w:r>
              <w:rPr>
                <w:rFonts w:ascii="宋体" w:hAnsi="宋体" w:cs="宋体" w:hint="eastAsia"/>
                <w:sz w:val="22"/>
                <w:szCs w:val="22"/>
              </w:rPr>
              <w:t>通过“乐采云平台（https://www.lecaiyun.com）”实行在线开标；</w:t>
            </w:r>
          </w:p>
          <w:p w14:paraId="7328FDAF" w14:textId="77777777" w:rsidR="003C2FA3" w:rsidRDefault="00000000">
            <w:pPr>
              <w:spacing w:line="300" w:lineRule="auto"/>
              <w:rPr>
                <w:rFonts w:ascii="宋体" w:hAnsi="宋体" w:cs="宋体" w:hint="eastAsia"/>
                <w:sz w:val="22"/>
                <w:szCs w:val="22"/>
              </w:rPr>
            </w:pPr>
            <w:r>
              <w:rPr>
                <w:rFonts w:ascii="宋体" w:hAnsi="宋体" w:cs="宋体" w:hint="eastAsia"/>
                <w:sz w:val="22"/>
                <w:szCs w:val="22"/>
              </w:rPr>
              <w:t>评审地点：</w:t>
            </w:r>
            <w:r>
              <w:rPr>
                <w:rFonts w:ascii="宋体" w:hAnsi="宋体" w:cs="宋体" w:hint="eastAsia"/>
                <w:i/>
                <w:iCs/>
                <w:kern w:val="0"/>
                <w:sz w:val="22"/>
                <w:szCs w:val="22"/>
                <w:u w:val="single"/>
              </w:rPr>
              <w:t>温州市铁投集团轨道控制中心大楼评标室。</w:t>
            </w:r>
          </w:p>
        </w:tc>
      </w:tr>
      <w:tr w:rsidR="003C2FA3" w14:paraId="6FCB6270" w14:textId="77777777">
        <w:trPr>
          <w:cantSplit/>
          <w:trHeight w:val="23"/>
        </w:trPr>
        <w:tc>
          <w:tcPr>
            <w:tcW w:w="922" w:type="dxa"/>
            <w:vAlign w:val="center"/>
          </w:tcPr>
          <w:p w14:paraId="3BFA7C7D" w14:textId="77777777" w:rsidR="003C2FA3" w:rsidRDefault="00000000">
            <w:pPr>
              <w:spacing w:line="300" w:lineRule="auto"/>
              <w:jc w:val="center"/>
              <w:rPr>
                <w:rFonts w:ascii="宋体" w:hAnsi="宋体" w:cs="宋体" w:hint="eastAsia"/>
                <w:kern w:val="0"/>
                <w:sz w:val="22"/>
                <w:szCs w:val="22"/>
              </w:rPr>
            </w:pPr>
            <w:r>
              <w:rPr>
                <w:rFonts w:ascii="宋体" w:hAnsi="宋体" w:cs="宋体" w:hint="eastAsia"/>
                <w:kern w:val="0"/>
                <w:sz w:val="22"/>
                <w:szCs w:val="22"/>
              </w:rPr>
              <w:lastRenderedPageBreak/>
              <w:t>21.1（1）</w:t>
            </w:r>
          </w:p>
        </w:tc>
        <w:tc>
          <w:tcPr>
            <w:tcW w:w="1509" w:type="dxa"/>
            <w:vAlign w:val="center"/>
          </w:tcPr>
          <w:p w14:paraId="13869CAE" w14:textId="77777777" w:rsidR="003C2FA3" w:rsidRDefault="00000000">
            <w:pPr>
              <w:spacing w:line="300" w:lineRule="auto"/>
              <w:jc w:val="center"/>
              <w:rPr>
                <w:rFonts w:ascii="宋体" w:hAnsi="宋体" w:cs="宋体" w:hint="eastAsia"/>
                <w:kern w:val="0"/>
                <w:sz w:val="22"/>
                <w:szCs w:val="22"/>
              </w:rPr>
            </w:pPr>
            <w:r>
              <w:rPr>
                <w:rFonts w:ascii="宋体" w:hAnsi="宋体" w:cs="宋体" w:hint="eastAsia"/>
                <w:sz w:val="22"/>
                <w:szCs w:val="22"/>
              </w:rPr>
              <w:t>电子加密投标文件的解密和异常情况处理</w:t>
            </w:r>
          </w:p>
        </w:tc>
        <w:tc>
          <w:tcPr>
            <w:tcW w:w="6802" w:type="dxa"/>
            <w:vAlign w:val="center"/>
          </w:tcPr>
          <w:p w14:paraId="2E358DD0" w14:textId="77777777" w:rsidR="003C2FA3" w:rsidRDefault="00000000">
            <w:pPr>
              <w:spacing w:line="300" w:lineRule="auto"/>
              <w:rPr>
                <w:rFonts w:ascii="宋体" w:hAnsi="宋体" w:cs="宋体" w:hint="eastAsia"/>
                <w:sz w:val="22"/>
                <w:szCs w:val="22"/>
              </w:rPr>
            </w:pPr>
            <w:r>
              <w:rPr>
                <w:rFonts w:ascii="宋体" w:hAnsi="宋体" w:cs="宋体" w:hint="eastAsia"/>
                <w:sz w:val="22"/>
                <w:szCs w:val="22"/>
              </w:rPr>
              <w:t>（1）开标后，采购组织机构将向各投标供应商发出“电子加密投标文件”的解密通知，各投标供应商代表应当在接到解密通知后30分钟内自行完成“电子加密投标文件”的在线解密。</w:t>
            </w:r>
          </w:p>
          <w:p w14:paraId="578E2CCB" w14:textId="77777777" w:rsidR="003C2FA3" w:rsidRDefault="00000000">
            <w:pPr>
              <w:spacing w:line="300" w:lineRule="auto"/>
              <w:rPr>
                <w:rFonts w:ascii="宋体" w:hAnsi="宋体" w:cs="宋体" w:hint="eastAsia"/>
                <w:sz w:val="22"/>
                <w:szCs w:val="22"/>
              </w:rPr>
            </w:pPr>
            <w:r>
              <w:rPr>
                <w:rFonts w:ascii="宋体" w:hAnsi="宋体" w:cs="宋体" w:hint="eastAsia"/>
                <w:sz w:val="22"/>
                <w:szCs w:val="22"/>
              </w:rPr>
              <w:t>（2）通过“乐采云平台”成功上传递交的“电子加密投标文件”无法按时解密，投标供应商如按规定递交了“备份投标文件”的，以“备份投标文件”为依据（由采购组织机构按“乐采云平台”操作规范将“备份投标文件”上传至“乐采云平台”，上传成功后，“电子加密投标文件”自动失效），否则视为投标文件撤回。</w:t>
            </w:r>
          </w:p>
          <w:p w14:paraId="0459457C" w14:textId="77777777" w:rsidR="003C2FA3" w:rsidRDefault="00000000">
            <w:pPr>
              <w:pStyle w:val="aa"/>
              <w:spacing w:after="0" w:line="300" w:lineRule="auto"/>
              <w:ind w:firstLineChars="0" w:firstLine="0"/>
              <w:rPr>
                <w:rFonts w:ascii="宋体" w:hAnsi="宋体" w:cs="宋体" w:hint="eastAsia"/>
                <w:sz w:val="22"/>
                <w:szCs w:val="22"/>
              </w:rPr>
            </w:pPr>
            <w:r>
              <w:rPr>
                <w:rFonts w:ascii="宋体" w:hAnsi="宋体" w:cs="宋体" w:hint="eastAsia"/>
                <w:sz w:val="22"/>
                <w:szCs w:val="22"/>
              </w:rPr>
              <w:t>（3）投标文件递交截止时间前，投标供应商仅递交了“备份投标文件”而未将电子加密投标文件上传至“乐采云平台”的，投标无效。</w:t>
            </w:r>
          </w:p>
        </w:tc>
      </w:tr>
      <w:tr w:rsidR="003C2FA3" w14:paraId="3C45A834" w14:textId="77777777">
        <w:trPr>
          <w:cantSplit/>
          <w:trHeight w:val="23"/>
        </w:trPr>
        <w:tc>
          <w:tcPr>
            <w:tcW w:w="922" w:type="dxa"/>
            <w:vAlign w:val="center"/>
          </w:tcPr>
          <w:p w14:paraId="688C4BF6" w14:textId="77777777" w:rsidR="003C2FA3" w:rsidRDefault="00000000">
            <w:pPr>
              <w:spacing w:line="300" w:lineRule="auto"/>
              <w:jc w:val="center"/>
              <w:rPr>
                <w:rFonts w:ascii="宋体" w:hAnsi="宋体" w:cs="宋体" w:hint="eastAsia"/>
                <w:kern w:val="0"/>
                <w:sz w:val="22"/>
                <w:szCs w:val="22"/>
              </w:rPr>
            </w:pPr>
            <w:r>
              <w:rPr>
                <w:rFonts w:ascii="宋体" w:hAnsi="宋体" w:cs="宋体" w:hint="eastAsia"/>
                <w:kern w:val="0"/>
                <w:sz w:val="22"/>
                <w:szCs w:val="22"/>
              </w:rPr>
              <w:t>21.1（2）</w:t>
            </w:r>
          </w:p>
        </w:tc>
        <w:tc>
          <w:tcPr>
            <w:tcW w:w="1509" w:type="dxa"/>
          </w:tcPr>
          <w:p w14:paraId="694AFE25" w14:textId="77777777" w:rsidR="003C2FA3" w:rsidRDefault="00000000">
            <w:pPr>
              <w:spacing w:line="300" w:lineRule="auto"/>
              <w:jc w:val="center"/>
              <w:rPr>
                <w:rFonts w:ascii="宋体" w:hAnsi="宋体" w:cs="宋体" w:hint="eastAsia"/>
                <w:sz w:val="22"/>
                <w:szCs w:val="22"/>
              </w:rPr>
            </w:pPr>
            <w:r>
              <w:rPr>
                <w:rFonts w:ascii="宋体" w:hAnsi="宋体" w:cs="宋体" w:hint="eastAsia"/>
                <w:kern w:val="0"/>
                <w:sz w:val="22"/>
                <w:szCs w:val="22"/>
              </w:rPr>
              <w:t>采购代理机构邮箱</w:t>
            </w:r>
          </w:p>
        </w:tc>
        <w:tc>
          <w:tcPr>
            <w:tcW w:w="6802" w:type="dxa"/>
          </w:tcPr>
          <w:p w14:paraId="7D04D337" w14:textId="77777777" w:rsidR="003C2FA3" w:rsidRDefault="00000000">
            <w:pPr>
              <w:spacing w:line="300" w:lineRule="auto"/>
              <w:rPr>
                <w:rFonts w:ascii="宋体" w:hAnsi="宋体" w:cs="宋体" w:hint="eastAsia"/>
                <w:kern w:val="0"/>
                <w:sz w:val="22"/>
                <w:szCs w:val="22"/>
              </w:rPr>
            </w:pPr>
            <w:r>
              <w:rPr>
                <w:rFonts w:ascii="宋体" w:hAnsi="宋体" w:cs="宋体" w:hint="eastAsia"/>
                <w:kern w:val="0"/>
                <w:sz w:val="22"/>
                <w:szCs w:val="22"/>
              </w:rPr>
              <w:t>邮箱地址为：</w:t>
            </w:r>
            <w:r>
              <w:rPr>
                <w:rFonts w:ascii="宋体" w:hAnsi="宋体" w:cs="宋体" w:hint="eastAsia"/>
                <w:kern w:val="0"/>
                <w:sz w:val="22"/>
                <w:szCs w:val="22"/>
                <w:u w:val="single"/>
              </w:rPr>
              <w:t>422835843@qq.com</w:t>
            </w:r>
            <w:r>
              <w:rPr>
                <w:rFonts w:ascii="宋体" w:hAnsi="宋体" w:cs="宋体" w:hint="eastAsia"/>
                <w:kern w:val="0"/>
                <w:sz w:val="22"/>
                <w:szCs w:val="22"/>
              </w:rPr>
              <w:t>。</w:t>
            </w:r>
          </w:p>
          <w:p w14:paraId="3D27D5E6" w14:textId="77777777" w:rsidR="003C2FA3" w:rsidRDefault="00000000">
            <w:pPr>
              <w:spacing w:line="300" w:lineRule="auto"/>
              <w:rPr>
                <w:rFonts w:ascii="宋体" w:hAnsi="宋体" w:cs="宋体" w:hint="eastAsia"/>
                <w:sz w:val="22"/>
                <w:szCs w:val="22"/>
              </w:rPr>
            </w:pPr>
            <w:r>
              <w:rPr>
                <w:rFonts w:ascii="宋体" w:hAnsi="宋体" w:cs="宋体" w:hint="eastAsia"/>
                <w:kern w:val="0"/>
                <w:sz w:val="22"/>
                <w:szCs w:val="22"/>
              </w:rPr>
              <w:t>《国企采购活动现场确认声明书》递交通过以上邮箱完成。</w:t>
            </w:r>
          </w:p>
        </w:tc>
      </w:tr>
      <w:tr w:rsidR="003C2FA3" w14:paraId="51AF2BF8" w14:textId="77777777">
        <w:trPr>
          <w:cantSplit/>
          <w:trHeight w:val="90"/>
        </w:trPr>
        <w:tc>
          <w:tcPr>
            <w:tcW w:w="922" w:type="dxa"/>
            <w:vAlign w:val="center"/>
          </w:tcPr>
          <w:p w14:paraId="5752AFF3" w14:textId="77777777" w:rsidR="003C2FA3" w:rsidRDefault="00000000">
            <w:pPr>
              <w:spacing w:line="300" w:lineRule="auto"/>
              <w:jc w:val="center"/>
              <w:rPr>
                <w:rFonts w:ascii="宋体" w:hAnsi="宋体" w:cs="宋体" w:hint="eastAsia"/>
                <w:kern w:val="0"/>
                <w:sz w:val="22"/>
                <w:szCs w:val="22"/>
              </w:rPr>
            </w:pPr>
            <w:r>
              <w:rPr>
                <w:rFonts w:ascii="宋体" w:hAnsi="宋体" w:cs="宋体" w:hint="eastAsia"/>
                <w:kern w:val="0"/>
                <w:sz w:val="22"/>
                <w:szCs w:val="22"/>
              </w:rPr>
              <w:t>26.1</w:t>
            </w:r>
          </w:p>
        </w:tc>
        <w:tc>
          <w:tcPr>
            <w:tcW w:w="1509" w:type="dxa"/>
            <w:vAlign w:val="center"/>
          </w:tcPr>
          <w:p w14:paraId="1A34EE0C" w14:textId="77777777" w:rsidR="003C2FA3" w:rsidRDefault="00000000">
            <w:pPr>
              <w:spacing w:line="300" w:lineRule="auto"/>
              <w:jc w:val="center"/>
              <w:rPr>
                <w:rFonts w:ascii="宋体" w:hAnsi="宋体" w:cs="宋体" w:hint="eastAsia"/>
                <w:bCs/>
                <w:sz w:val="22"/>
                <w:szCs w:val="22"/>
              </w:rPr>
            </w:pPr>
            <w:r>
              <w:rPr>
                <w:rFonts w:ascii="宋体" w:hAnsi="宋体" w:cs="宋体" w:hint="eastAsia"/>
                <w:bCs/>
                <w:sz w:val="22"/>
                <w:szCs w:val="22"/>
              </w:rPr>
              <w:t>履约担保</w:t>
            </w:r>
          </w:p>
        </w:tc>
        <w:tc>
          <w:tcPr>
            <w:tcW w:w="6802" w:type="dxa"/>
            <w:vAlign w:val="center"/>
          </w:tcPr>
          <w:p w14:paraId="7B9D03FE" w14:textId="77777777" w:rsidR="003C2FA3" w:rsidRDefault="00000000">
            <w:pPr>
              <w:spacing w:line="300" w:lineRule="auto"/>
            </w:pPr>
            <w:r>
              <w:rPr>
                <w:rFonts w:ascii="宋体" w:hAnsi="宋体" w:cs="宋体" w:hint="eastAsia"/>
                <w:sz w:val="22"/>
                <w:szCs w:val="22"/>
              </w:rPr>
              <w:sym w:font="Wingdings" w:char="F0FE"/>
            </w:r>
            <w:r>
              <w:rPr>
                <w:rFonts w:ascii="宋体" w:hAnsi="宋体" w:cs="宋体" w:hint="eastAsia"/>
                <w:sz w:val="22"/>
                <w:szCs w:val="22"/>
              </w:rPr>
              <w:t>提交，形式：保证金（现金、支票、汇票、转账）或保函（银行保函），金额：合同价的</w:t>
            </w:r>
            <w:r>
              <w:rPr>
                <w:rFonts w:ascii="宋体" w:hAnsi="宋体" w:cs="宋体" w:hint="eastAsia"/>
                <w:sz w:val="22"/>
                <w:szCs w:val="22"/>
                <w:u w:val="single"/>
              </w:rPr>
              <w:t xml:space="preserve">  2  </w:t>
            </w:r>
            <w:r>
              <w:rPr>
                <w:rFonts w:ascii="宋体" w:hAnsi="宋体" w:cs="宋体" w:hint="eastAsia"/>
                <w:sz w:val="22"/>
                <w:szCs w:val="22"/>
              </w:rPr>
              <w:t>%。</w:t>
            </w:r>
          </w:p>
        </w:tc>
      </w:tr>
      <w:tr w:rsidR="003C2FA3" w14:paraId="767469B7" w14:textId="77777777">
        <w:trPr>
          <w:cantSplit/>
          <w:trHeight w:val="23"/>
        </w:trPr>
        <w:tc>
          <w:tcPr>
            <w:tcW w:w="922" w:type="dxa"/>
            <w:vAlign w:val="center"/>
          </w:tcPr>
          <w:p w14:paraId="4836BD4F" w14:textId="77777777" w:rsidR="003C2FA3" w:rsidRDefault="00000000">
            <w:pPr>
              <w:spacing w:line="300" w:lineRule="auto"/>
              <w:jc w:val="center"/>
              <w:rPr>
                <w:rFonts w:ascii="宋体" w:hAnsi="宋体" w:cs="宋体" w:hint="eastAsia"/>
                <w:kern w:val="0"/>
                <w:sz w:val="22"/>
                <w:szCs w:val="22"/>
              </w:rPr>
            </w:pPr>
            <w:r>
              <w:rPr>
                <w:rFonts w:ascii="宋体" w:hAnsi="宋体" w:cs="宋体" w:hint="eastAsia"/>
                <w:kern w:val="0"/>
                <w:sz w:val="22"/>
                <w:szCs w:val="22"/>
              </w:rPr>
              <w:t>28.1</w:t>
            </w:r>
          </w:p>
        </w:tc>
        <w:tc>
          <w:tcPr>
            <w:tcW w:w="1509" w:type="dxa"/>
            <w:vAlign w:val="center"/>
          </w:tcPr>
          <w:p w14:paraId="77094EF8" w14:textId="77777777" w:rsidR="003C2FA3" w:rsidRDefault="00000000">
            <w:pPr>
              <w:spacing w:line="300" w:lineRule="auto"/>
              <w:jc w:val="center"/>
              <w:rPr>
                <w:rFonts w:ascii="宋体" w:hAnsi="宋体" w:cs="宋体" w:hint="eastAsia"/>
                <w:bCs/>
                <w:sz w:val="22"/>
                <w:szCs w:val="22"/>
              </w:rPr>
            </w:pPr>
            <w:r>
              <w:rPr>
                <w:rFonts w:ascii="宋体" w:hAnsi="宋体" w:cs="宋体" w:hint="eastAsia"/>
                <w:sz w:val="22"/>
                <w:szCs w:val="22"/>
              </w:rPr>
              <w:t>采购代理服务费金额</w:t>
            </w:r>
          </w:p>
        </w:tc>
        <w:tc>
          <w:tcPr>
            <w:tcW w:w="6802" w:type="dxa"/>
            <w:vAlign w:val="center"/>
          </w:tcPr>
          <w:p w14:paraId="3B27870A" w14:textId="77777777" w:rsidR="003C2FA3" w:rsidRDefault="00000000">
            <w:pPr>
              <w:spacing w:line="300" w:lineRule="auto"/>
              <w:rPr>
                <w:rFonts w:ascii="宋体" w:hAnsi="宋体" w:cs="宋体" w:hint="eastAsia"/>
                <w:sz w:val="22"/>
                <w:szCs w:val="22"/>
                <w:u w:val="single"/>
              </w:rPr>
            </w:pPr>
            <w:r>
              <w:rPr>
                <w:rFonts w:ascii="宋体" w:hAnsi="宋体" w:cs="宋体" w:hint="eastAsia"/>
                <w:sz w:val="22"/>
                <w:szCs w:val="22"/>
                <w:u w:val="single"/>
              </w:rPr>
              <w:t>6000</w:t>
            </w:r>
            <w:r>
              <w:rPr>
                <w:rFonts w:ascii="宋体" w:hAnsi="宋体" w:cs="宋体" w:hint="eastAsia"/>
                <w:sz w:val="22"/>
                <w:szCs w:val="22"/>
              </w:rPr>
              <w:t>元。</w:t>
            </w:r>
          </w:p>
        </w:tc>
      </w:tr>
      <w:tr w:rsidR="003C2FA3" w14:paraId="1D64C830" w14:textId="77777777">
        <w:trPr>
          <w:cantSplit/>
          <w:trHeight w:val="23"/>
        </w:trPr>
        <w:tc>
          <w:tcPr>
            <w:tcW w:w="922" w:type="dxa"/>
            <w:vAlign w:val="center"/>
          </w:tcPr>
          <w:p w14:paraId="6B087E93" w14:textId="77777777" w:rsidR="003C2FA3" w:rsidRDefault="00000000">
            <w:pPr>
              <w:spacing w:line="300" w:lineRule="auto"/>
              <w:jc w:val="center"/>
              <w:rPr>
                <w:rFonts w:ascii="宋体" w:hAnsi="宋体" w:cs="宋体" w:hint="eastAsia"/>
                <w:kern w:val="0"/>
                <w:sz w:val="22"/>
                <w:szCs w:val="22"/>
              </w:rPr>
            </w:pPr>
            <w:r>
              <w:rPr>
                <w:rFonts w:ascii="宋体" w:hAnsi="宋体" w:cs="宋体" w:hint="eastAsia"/>
                <w:kern w:val="0"/>
                <w:sz w:val="22"/>
                <w:szCs w:val="22"/>
              </w:rPr>
              <w:t>30.1</w:t>
            </w:r>
          </w:p>
        </w:tc>
        <w:tc>
          <w:tcPr>
            <w:tcW w:w="1509" w:type="dxa"/>
            <w:vAlign w:val="center"/>
          </w:tcPr>
          <w:p w14:paraId="3FECB939" w14:textId="77777777" w:rsidR="003C2FA3" w:rsidRDefault="00000000">
            <w:pPr>
              <w:spacing w:line="300" w:lineRule="auto"/>
              <w:jc w:val="center"/>
              <w:rPr>
                <w:rFonts w:ascii="宋体" w:hAnsi="宋体" w:cs="宋体" w:hint="eastAsia"/>
                <w:sz w:val="22"/>
                <w:szCs w:val="22"/>
              </w:rPr>
            </w:pPr>
            <w:r>
              <w:rPr>
                <w:rFonts w:ascii="宋体" w:hAnsi="宋体" w:cs="宋体" w:hint="eastAsia"/>
                <w:kern w:val="0"/>
                <w:sz w:val="22"/>
                <w:szCs w:val="22"/>
              </w:rPr>
              <w:t>相关公告发布媒介</w:t>
            </w:r>
          </w:p>
        </w:tc>
        <w:tc>
          <w:tcPr>
            <w:tcW w:w="6802" w:type="dxa"/>
            <w:vAlign w:val="center"/>
          </w:tcPr>
          <w:p w14:paraId="778AA83B" w14:textId="77777777" w:rsidR="003C2FA3" w:rsidRDefault="00000000">
            <w:pPr>
              <w:spacing w:line="300" w:lineRule="auto"/>
              <w:rPr>
                <w:rFonts w:ascii="宋体" w:hAnsi="宋体" w:cs="宋体" w:hint="eastAsia"/>
                <w:sz w:val="22"/>
                <w:szCs w:val="22"/>
              </w:rPr>
            </w:pPr>
            <w:r>
              <w:rPr>
                <w:rFonts w:ascii="宋体" w:hAnsi="宋体" w:cs="宋体" w:hint="eastAsia"/>
                <w:sz w:val="22"/>
                <w:szCs w:val="22"/>
                <w:u w:val="single"/>
              </w:rPr>
              <w:t>详见采购公告</w:t>
            </w:r>
            <w:r>
              <w:rPr>
                <w:rFonts w:ascii="宋体" w:hAnsi="宋体" w:cs="宋体" w:hint="eastAsia"/>
                <w:i/>
                <w:iCs/>
                <w:sz w:val="22"/>
                <w:szCs w:val="22"/>
              </w:rPr>
              <w:t>。</w:t>
            </w:r>
          </w:p>
        </w:tc>
      </w:tr>
      <w:tr w:rsidR="003C2FA3" w14:paraId="287DE4A2" w14:textId="77777777">
        <w:trPr>
          <w:cantSplit/>
          <w:trHeight w:val="23"/>
        </w:trPr>
        <w:tc>
          <w:tcPr>
            <w:tcW w:w="922" w:type="dxa"/>
            <w:vAlign w:val="center"/>
          </w:tcPr>
          <w:p w14:paraId="3E608A84" w14:textId="77777777" w:rsidR="003C2FA3" w:rsidRDefault="00000000">
            <w:pPr>
              <w:spacing w:line="300" w:lineRule="auto"/>
              <w:jc w:val="center"/>
              <w:rPr>
                <w:rFonts w:ascii="宋体" w:hAnsi="宋体" w:cs="宋体" w:hint="eastAsia"/>
                <w:kern w:val="0"/>
                <w:sz w:val="22"/>
                <w:szCs w:val="22"/>
              </w:rPr>
            </w:pPr>
            <w:r>
              <w:rPr>
                <w:rFonts w:ascii="宋体" w:hAnsi="宋体" w:cs="宋体" w:hint="eastAsia"/>
                <w:kern w:val="0"/>
                <w:sz w:val="22"/>
                <w:szCs w:val="22"/>
              </w:rPr>
              <w:t>30.2</w:t>
            </w:r>
          </w:p>
        </w:tc>
        <w:tc>
          <w:tcPr>
            <w:tcW w:w="1509" w:type="dxa"/>
            <w:vAlign w:val="center"/>
          </w:tcPr>
          <w:p w14:paraId="18AEC2D2" w14:textId="77777777" w:rsidR="003C2FA3" w:rsidRDefault="00000000">
            <w:pPr>
              <w:spacing w:line="300" w:lineRule="auto"/>
              <w:jc w:val="center"/>
              <w:rPr>
                <w:rFonts w:ascii="宋体" w:hAnsi="宋体" w:cs="宋体" w:hint="eastAsia"/>
                <w:kern w:val="0"/>
                <w:sz w:val="22"/>
                <w:szCs w:val="22"/>
              </w:rPr>
            </w:pPr>
            <w:r>
              <w:rPr>
                <w:rFonts w:ascii="宋体" w:hAnsi="宋体" w:cs="宋体" w:hint="eastAsia"/>
                <w:kern w:val="0"/>
                <w:sz w:val="22"/>
                <w:szCs w:val="22"/>
              </w:rPr>
              <w:t>注意事项</w:t>
            </w:r>
          </w:p>
        </w:tc>
        <w:tc>
          <w:tcPr>
            <w:tcW w:w="6802" w:type="dxa"/>
            <w:vAlign w:val="center"/>
          </w:tcPr>
          <w:p w14:paraId="0374B61A" w14:textId="77777777" w:rsidR="003C2FA3" w:rsidRDefault="00000000">
            <w:pPr>
              <w:spacing w:line="300" w:lineRule="auto"/>
              <w:rPr>
                <w:rFonts w:ascii="宋体" w:hAnsi="宋体" w:cs="宋体" w:hint="eastAsia"/>
                <w:kern w:val="0"/>
                <w:sz w:val="22"/>
                <w:szCs w:val="22"/>
              </w:rPr>
            </w:pPr>
            <w:r>
              <w:rPr>
                <w:rFonts w:ascii="宋体" w:hAnsi="宋体" w:cs="宋体" w:hint="eastAsia"/>
                <w:sz w:val="22"/>
                <w:szCs w:val="22"/>
              </w:rPr>
              <w:t>（1）</w:t>
            </w:r>
            <w:r>
              <w:rPr>
                <w:rFonts w:ascii="宋体" w:hAnsi="宋体" w:cs="宋体" w:hint="eastAsia"/>
                <w:kern w:val="0"/>
                <w:sz w:val="22"/>
                <w:szCs w:val="22"/>
              </w:rPr>
              <w:t>本采购文件涉及的时间为“北京时间”；</w:t>
            </w:r>
          </w:p>
          <w:p w14:paraId="2F7AC5AF" w14:textId="77777777" w:rsidR="003C2FA3" w:rsidRDefault="00000000">
            <w:pPr>
              <w:spacing w:line="300" w:lineRule="auto"/>
              <w:rPr>
                <w:rFonts w:ascii="宋体" w:hAnsi="宋体" w:cs="宋体" w:hint="eastAsia"/>
                <w:kern w:val="0"/>
                <w:sz w:val="22"/>
                <w:szCs w:val="22"/>
              </w:rPr>
            </w:pPr>
            <w:r>
              <w:rPr>
                <w:rFonts w:ascii="宋体" w:hAnsi="宋体" w:cs="宋体" w:hint="eastAsia"/>
                <w:sz w:val="22"/>
                <w:szCs w:val="22"/>
              </w:rPr>
              <w:t>（2）</w:t>
            </w:r>
            <w:r>
              <w:rPr>
                <w:rFonts w:ascii="宋体" w:hAnsi="宋体" w:cs="宋体" w:hint="eastAsia"/>
                <w:kern w:val="0"/>
                <w:sz w:val="22"/>
                <w:szCs w:val="22"/>
              </w:rPr>
              <w:t>本采购文件涉及的货币为“人民币”；</w:t>
            </w:r>
          </w:p>
          <w:p w14:paraId="13FE93EF" w14:textId="77777777" w:rsidR="003C2FA3" w:rsidRDefault="00000000">
            <w:pPr>
              <w:spacing w:line="300" w:lineRule="auto"/>
              <w:rPr>
                <w:rFonts w:ascii="宋体" w:hAnsi="宋体" w:cs="宋体" w:hint="eastAsia"/>
                <w:sz w:val="22"/>
                <w:szCs w:val="22"/>
              </w:rPr>
            </w:pPr>
            <w:r>
              <w:rPr>
                <w:rFonts w:ascii="宋体" w:hAnsi="宋体" w:cs="宋体" w:hint="eastAsia"/>
                <w:sz w:val="22"/>
                <w:szCs w:val="22"/>
              </w:rPr>
              <w:t>（3）本项目中标供应商在领取中标通知书时，须提供一正四副的投标文件给采购代理机构以及U盘（两个）形式提供投标文件正本（盖章版）扫描件。</w:t>
            </w:r>
          </w:p>
        </w:tc>
      </w:tr>
      <w:tr w:rsidR="003C2FA3" w14:paraId="243BE0D5" w14:textId="77777777">
        <w:trPr>
          <w:cantSplit/>
          <w:trHeight w:val="23"/>
        </w:trPr>
        <w:tc>
          <w:tcPr>
            <w:tcW w:w="922" w:type="dxa"/>
            <w:vAlign w:val="center"/>
          </w:tcPr>
          <w:p w14:paraId="00B8E629" w14:textId="77777777" w:rsidR="003C2FA3" w:rsidRDefault="00000000">
            <w:pPr>
              <w:spacing w:line="300" w:lineRule="auto"/>
              <w:jc w:val="center"/>
              <w:rPr>
                <w:rFonts w:ascii="宋体" w:hAnsi="宋体" w:cs="宋体" w:hint="eastAsia"/>
                <w:kern w:val="0"/>
                <w:sz w:val="22"/>
                <w:szCs w:val="22"/>
              </w:rPr>
            </w:pPr>
            <w:r>
              <w:rPr>
                <w:rFonts w:ascii="宋体" w:hAnsi="宋体" w:cs="宋体" w:hint="eastAsia"/>
                <w:kern w:val="0"/>
                <w:sz w:val="22"/>
                <w:szCs w:val="22"/>
              </w:rPr>
              <w:t>30.3</w:t>
            </w:r>
          </w:p>
        </w:tc>
        <w:tc>
          <w:tcPr>
            <w:tcW w:w="1509" w:type="dxa"/>
            <w:vAlign w:val="center"/>
          </w:tcPr>
          <w:p w14:paraId="50625510" w14:textId="77777777" w:rsidR="003C2FA3" w:rsidRDefault="00000000">
            <w:pPr>
              <w:spacing w:line="300" w:lineRule="auto"/>
              <w:jc w:val="center"/>
              <w:rPr>
                <w:rFonts w:ascii="宋体" w:hAnsi="宋体" w:cs="宋体" w:hint="eastAsia"/>
                <w:sz w:val="22"/>
                <w:szCs w:val="22"/>
              </w:rPr>
            </w:pPr>
            <w:r>
              <w:rPr>
                <w:rFonts w:ascii="宋体" w:hAnsi="宋体" w:cs="宋体" w:hint="eastAsia"/>
                <w:sz w:val="22"/>
                <w:szCs w:val="22"/>
              </w:rPr>
              <w:t>解释顺序</w:t>
            </w:r>
          </w:p>
        </w:tc>
        <w:tc>
          <w:tcPr>
            <w:tcW w:w="6802" w:type="dxa"/>
            <w:vAlign w:val="center"/>
          </w:tcPr>
          <w:p w14:paraId="67661A0F" w14:textId="77777777" w:rsidR="003C2FA3" w:rsidRDefault="00000000">
            <w:pPr>
              <w:snapToGrid w:val="0"/>
              <w:spacing w:line="300" w:lineRule="auto"/>
              <w:jc w:val="left"/>
              <w:rPr>
                <w:rFonts w:ascii="宋体" w:hAnsi="宋体" w:cs="宋体" w:hint="eastAsia"/>
                <w:sz w:val="22"/>
                <w:szCs w:val="22"/>
              </w:rPr>
            </w:pPr>
            <w:r>
              <w:rPr>
                <w:rFonts w:ascii="宋体" w:hAnsi="宋体" w:cs="宋体" w:hint="eastAsia"/>
                <w:sz w:val="22"/>
                <w:szCs w:val="22"/>
              </w:rPr>
              <w:t>（1）发布采购公告的媒介网站供下载的采购文件与纸质采购文件不一致的，以</w:t>
            </w:r>
            <w:r>
              <w:rPr>
                <w:rFonts w:ascii="宋体" w:hAnsi="宋体" w:cs="宋体"/>
                <w:sz w:val="22"/>
                <w:szCs w:val="22"/>
              </w:rPr>
              <w:t>公告发布媒体上发布</w:t>
            </w:r>
            <w:r>
              <w:rPr>
                <w:rFonts w:ascii="宋体" w:hAnsi="宋体" w:cs="宋体" w:hint="eastAsia"/>
                <w:sz w:val="22"/>
                <w:szCs w:val="22"/>
              </w:rPr>
              <w:t>的采购文件为准。</w:t>
            </w:r>
          </w:p>
          <w:p w14:paraId="53028F2F" w14:textId="77777777" w:rsidR="003C2FA3" w:rsidRDefault="00000000">
            <w:pPr>
              <w:spacing w:line="300" w:lineRule="auto"/>
              <w:rPr>
                <w:rFonts w:ascii="宋体" w:hAnsi="宋体" w:cs="宋体" w:hint="eastAsia"/>
                <w:sz w:val="22"/>
                <w:szCs w:val="22"/>
              </w:rPr>
            </w:pPr>
            <w:r>
              <w:rPr>
                <w:rFonts w:ascii="宋体" w:hAnsi="宋体" w:cs="宋体" w:hint="eastAsia"/>
                <w:sz w:val="22"/>
                <w:szCs w:val="22"/>
              </w:rPr>
              <w:t>（2）构成本采购文件的各个组成文件应互为解释，互为说明；如有不明确或不一致，构成合同文件组成内容的，以合同内容为准，且以合同文件优先顺序解释；在采购投标阶段，按采购公告、</w:t>
            </w:r>
            <w:r>
              <w:rPr>
                <w:rFonts w:ascii="宋体" w:hAnsi="宋体" w:cs="宋体" w:hint="eastAsia"/>
                <w:kern w:val="0"/>
                <w:sz w:val="22"/>
                <w:szCs w:val="22"/>
              </w:rPr>
              <w:t>《投标供应商须知前附表》、</w:t>
            </w:r>
            <w:r>
              <w:rPr>
                <w:rFonts w:ascii="宋体" w:hAnsi="宋体" w:cs="宋体" w:hint="eastAsia"/>
                <w:sz w:val="22"/>
                <w:szCs w:val="22"/>
              </w:rPr>
              <w:t>投标供应商须知、评标办法、投标文件格式的先后顺序解释；同一组成文件中就同一事项的规定或约定不一致的，以在采购文件中编排顺序在后者为准；同一组成文件不同版本之间有不一致的，以形成时间在后者为准。按本款前述规定仍不能形成结论的，由采购人负责解释。</w:t>
            </w:r>
          </w:p>
        </w:tc>
      </w:tr>
    </w:tbl>
    <w:p w14:paraId="282D0E4B" w14:textId="77777777" w:rsidR="003C2FA3" w:rsidRDefault="00000000">
      <w:pPr>
        <w:pStyle w:val="1"/>
        <w:overflowPunct w:val="0"/>
        <w:rPr>
          <w:rFonts w:ascii="宋体" w:eastAsia="宋体" w:hAnsi="宋体" w:cs="宋体" w:hint="eastAsia"/>
          <w:sz w:val="36"/>
          <w:szCs w:val="36"/>
        </w:rPr>
      </w:pPr>
      <w:bookmarkStart w:id="41" w:name="_Toc223715994"/>
      <w:bookmarkStart w:id="42" w:name="_Toc221356882"/>
      <w:bookmarkStart w:id="43" w:name="_Toc239145350"/>
      <w:bookmarkStart w:id="44" w:name="_Toc241404198"/>
      <w:bookmarkStart w:id="45" w:name="_Toc246261261"/>
      <w:bookmarkStart w:id="46" w:name="_Toc222114875"/>
      <w:bookmarkStart w:id="47" w:name="_Toc251592733"/>
      <w:bookmarkStart w:id="48" w:name="_Toc245722277"/>
      <w:bookmarkStart w:id="49" w:name="_Toc221356947"/>
      <w:bookmarkStart w:id="50" w:name="_Toc251325210"/>
      <w:bookmarkStart w:id="51" w:name="_Toc245191310"/>
      <w:bookmarkStart w:id="52" w:name="_Toc221423615"/>
      <w:bookmarkStart w:id="53" w:name="_Toc221374622"/>
      <w:bookmarkStart w:id="54" w:name="_Toc252194848"/>
      <w:r>
        <w:rPr>
          <w:rFonts w:ascii="宋体" w:eastAsia="宋体" w:hAnsi="宋体" w:cs="宋体" w:hint="eastAsia"/>
          <w:sz w:val="36"/>
          <w:szCs w:val="36"/>
        </w:rPr>
        <w:br w:type="page"/>
      </w:r>
      <w:bookmarkStart w:id="55" w:name="_Toc25474"/>
      <w:bookmarkStart w:id="56" w:name="_Toc9748"/>
      <w:bookmarkStart w:id="57" w:name="_Toc142923320"/>
      <w:bookmarkStart w:id="58" w:name="_Toc8514"/>
      <w:bookmarkStart w:id="59" w:name="_Toc28592"/>
      <w:bookmarkStart w:id="60" w:name="_Toc24481"/>
      <w:bookmarkStart w:id="61" w:name="_Toc1566"/>
      <w:r>
        <w:rPr>
          <w:rFonts w:ascii="宋体" w:eastAsia="宋体" w:hAnsi="宋体" w:cs="宋体" w:hint="eastAsia"/>
          <w:sz w:val="36"/>
          <w:szCs w:val="36"/>
        </w:rPr>
        <w:lastRenderedPageBreak/>
        <w:t>第一部分    投标供应商须知</w:t>
      </w:r>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p>
    <w:p w14:paraId="638A0E96" w14:textId="77777777" w:rsidR="003C2FA3" w:rsidRDefault="00000000">
      <w:pPr>
        <w:overflowPunct w:val="0"/>
        <w:spacing w:before="100" w:beforeAutospacing="1" w:after="100" w:afterAutospacing="1" w:line="440" w:lineRule="exact"/>
        <w:jc w:val="center"/>
        <w:outlineLvl w:val="0"/>
        <w:rPr>
          <w:rFonts w:ascii="宋体" w:hAnsi="宋体" w:cs="宋体" w:hint="eastAsia"/>
          <w:b/>
          <w:bCs/>
          <w:sz w:val="24"/>
        </w:rPr>
      </w:pPr>
      <w:bookmarkStart w:id="62" w:name="_Toc7806"/>
      <w:bookmarkStart w:id="63" w:name="_Toc2606"/>
      <w:bookmarkStart w:id="64" w:name="_Toc142923321"/>
      <w:bookmarkStart w:id="65" w:name="_Toc221423616"/>
      <w:bookmarkStart w:id="66" w:name="_Toc221356948"/>
      <w:bookmarkStart w:id="67" w:name="_Toc241404199"/>
      <w:bookmarkStart w:id="68" w:name="_Toc239145351"/>
      <w:bookmarkStart w:id="69" w:name="_Toc223715995"/>
      <w:bookmarkStart w:id="70" w:name="_Toc251325211"/>
      <w:bookmarkStart w:id="71" w:name="_Toc245191311"/>
      <w:bookmarkStart w:id="72" w:name="_Toc245722278"/>
      <w:bookmarkStart w:id="73" w:name="_Toc246261262"/>
      <w:bookmarkStart w:id="74" w:name="_Toc1707"/>
      <w:bookmarkStart w:id="75" w:name="_Toc31127"/>
      <w:bookmarkStart w:id="76" w:name="_Toc252194849"/>
      <w:bookmarkStart w:id="77" w:name="_Toc26565"/>
      <w:bookmarkStart w:id="78" w:name="_Toc221356883"/>
      <w:bookmarkStart w:id="79" w:name="_Toc221374623"/>
      <w:bookmarkStart w:id="80" w:name="_Toc3364"/>
      <w:bookmarkStart w:id="81" w:name="_Toc251592734"/>
      <w:bookmarkStart w:id="82" w:name="_Toc222114876"/>
      <w:r>
        <w:rPr>
          <w:rFonts w:ascii="宋体" w:hAnsi="宋体" w:cs="宋体" w:hint="eastAsia"/>
          <w:b/>
          <w:bCs/>
          <w:sz w:val="24"/>
        </w:rPr>
        <w:t>一、 说明</w:t>
      </w:r>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p>
    <w:p w14:paraId="425E8B4D" w14:textId="77777777" w:rsidR="003C2FA3" w:rsidRDefault="00000000">
      <w:pPr>
        <w:numPr>
          <w:ilvl w:val="0"/>
          <w:numId w:val="3"/>
        </w:numPr>
        <w:tabs>
          <w:tab w:val="clear" w:pos="420"/>
          <w:tab w:val="left" w:pos="540"/>
          <w:tab w:val="left" w:pos="900"/>
        </w:tabs>
        <w:overflowPunct w:val="0"/>
        <w:spacing w:line="360" w:lineRule="auto"/>
        <w:ind w:left="540" w:hanging="540"/>
        <w:rPr>
          <w:rFonts w:ascii="宋体" w:hAnsi="宋体" w:cs="宋体" w:hint="eastAsia"/>
          <w:sz w:val="22"/>
          <w:szCs w:val="22"/>
        </w:rPr>
      </w:pPr>
      <w:r>
        <w:rPr>
          <w:rFonts w:ascii="宋体" w:hAnsi="宋体" w:cs="宋体" w:hint="eastAsia"/>
          <w:sz w:val="22"/>
          <w:szCs w:val="22"/>
        </w:rPr>
        <w:t>本次采购按照《温州市市属国有企业采购管理办法》并参照相关法律法规组织和实施。</w:t>
      </w:r>
    </w:p>
    <w:p w14:paraId="4012D7A6" w14:textId="77777777" w:rsidR="003C2FA3" w:rsidRDefault="00000000">
      <w:pPr>
        <w:overflowPunct w:val="0"/>
        <w:spacing w:line="360" w:lineRule="auto"/>
        <w:rPr>
          <w:rFonts w:ascii="宋体" w:hAnsi="宋体" w:cs="宋体" w:hint="eastAsia"/>
          <w:sz w:val="22"/>
          <w:szCs w:val="22"/>
        </w:rPr>
      </w:pPr>
      <w:r>
        <w:rPr>
          <w:rFonts w:ascii="宋体" w:hAnsi="宋体" w:cs="宋体" w:hint="eastAsia"/>
          <w:sz w:val="22"/>
          <w:szCs w:val="22"/>
        </w:rPr>
        <w:t xml:space="preserve">     采购组织机构、采购项目名称及项目编号详见《投标供应商须知前附表》</w:t>
      </w:r>
    </w:p>
    <w:p w14:paraId="2DE7CA81" w14:textId="77777777" w:rsidR="003C2FA3" w:rsidRDefault="00000000">
      <w:pPr>
        <w:numPr>
          <w:ilvl w:val="0"/>
          <w:numId w:val="3"/>
        </w:numPr>
        <w:tabs>
          <w:tab w:val="clear" w:pos="420"/>
          <w:tab w:val="left" w:pos="540"/>
          <w:tab w:val="left" w:pos="900"/>
        </w:tabs>
        <w:overflowPunct w:val="0"/>
        <w:spacing w:line="360" w:lineRule="auto"/>
        <w:ind w:left="540" w:hanging="540"/>
        <w:rPr>
          <w:rFonts w:ascii="宋体" w:hAnsi="宋体" w:cs="宋体" w:hint="eastAsia"/>
          <w:sz w:val="22"/>
          <w:szCs w:val="22"/>
        </w:rPr>
      </w:pPr>
      <w:r>
        <w:rPr>
          <w:rFonts w:ascii="宋体" w:hAnsi="宋体" w:cs="宋体" w:hint="eastAsia"/>
          <w:sz w:val="22"/>
          <w:szCs w:val="22"/>
        </w:rPr>
        <w:t>投标供应商资格要求，以本项目采购公告及《投标供应商须知前附表》表述为准。</w:t>
      </w:r>
    </w:p>
    <w:p w14:paraId="3050907B" w14:textId="77777777" w:rsidR="003C2FA3" w:rsidRDefault="00000000">
      <w:pPr>
        <w:numPr>
          <w:ilvl w:val="0"/>
          <w:numId w:val="3"/>
        </w:numPr>
        <w:tabs>
          <w:tab w:val="clear" w:pos="420"/>
          <w:tab w:val="left" w:pos="540"/>
          <w:tab w:val="left" w:pos="900"/>
        </w:tabs>
        <w:overflowPunct w:val="0"/>
        <w:spacing w:line="360" w:lineRule="auto"/>
        <w:ind w:left="540" w:hanging="540"/>
        <w:rPr>
          <w:rFonts w:ascii="宋体" w:hAnsi="宋体" w:cs="宋体" w:hint="eastAsia"/>
          <w:sz w:val="22"/>
          <w:szCs w:val="22"/>
        </w:rPr>
      </w:pPr>
      <w:r>
        <w:rPr>
          <w:rFonts w:ascii="宋体" w:hAnsi="宋体" w:cs="宋体" w:hint="eastAsia"/>
          <w:sz w:val="22"/>
          <w:szCs w:val="22"/>
        </w:rPr>
        <w:t>投标供应商代表</w:t>
      </w:r>
    </w:p>
    <w:p w14:paraId="1DC37B74" w14:textId="77777777" w:rsidR="003C2FA3" w:rsidRDefault="00000000">
      <w:pPr>
        <w:overflowPunct w:val="0"/>
        <w:spacing w:line="360" w:lineRule="auto"/>
        <w:ind w:leftChars="261" w:left="548"/>
        <w:rPr>
          <w:rFonts w:ascii="宋体" w:hAnsi="宋体" w:cs="宋体" w:hint="eastAsia"/>
          <w:sz w:val="22"/>
          <w:szCs w:val="22"/>
        </w:rPr>
      </w:pPr>
      <w:r>
        <w:rPr>
          <w:rFonts w:ascii="宋体" w:hAnsi="宋体" w:cs="宋体" w:hint="eastAsia"/>
          <w:sz w:val="22"/>
          <w:szCs w:val="22"/>
        </w:rPr>
        <w:t>指全权代表投标供应商参加投标活动并签署（签字或盖章）投标文件的人，如果投标供应商代表不是法定代表人（或单位负责人），须持有《法定代表人（或单位负责人）授权书》。</w:t>
      </w:r>
    </w:p>
    <w:p w14:paraId="6F63D087" w14:textId="77777777" w:rsidR="003C2FA3" w:rsidRDefault="00000000">
      <w:pPr>
        <w:numPr>
          <w:ilvl w:val="0"/>
          <w:numId w:val="3"/>
        </w:numPr>
        <w:tabs>
          <w:tab w:val="clear" w:pos="420"/>
          <w:tab w:val="left" w:pos="540"/>
          <w:tab w:val="left" w:pos="900"/>
        </w:tabs>
        <w:overflowPunct w:val="0"/>
        <w:spacing w:line="360" w:lineRule="auto"/>
        <w:ind w:left="540" w:hanging="540"/>
        <w:rPr>
          <w:rFonts w:ascii="宋体" w:hAnsi="宋体" w:cs="宋体" w:hint="eastAsia"/>
          <w:sz w:val="22"/>
          <w:szCs w:val="22"/>
        </w:rPr>
      </w:pPr>
      <w:r>
        <w:rPr>
          <w:rFonts w:ascii="宋体" w:hAnsi="宋体" w:cs="宋体" w:hint="eastAsia"/>
          <w:sz w:val="22"/>
          <w:szCs w:val="22"/>
        </w:rPr>
        <w:t>投标费用</w:t>
      </w:r>
    </w:p>
    <w:p w14:paraId="6343BE81" w14:textId="77777777" w:rsidR="003C2FA3" w:rsidRDefault="00000000">
      <w:pPr>
        <w:overflowPunct w:val="0"/>
        <w:spacing w:line="360" w:lineRule="auto"/>
        <w:ind w:leftChars="261" w:left="548"/>
        <w:rPr>
          <w:rFonts w:ascii="宋体" w:hAnsi="宋体" w:cs="宋体" w:hint="eastAsia"/>
          <w:sz w:val="22"/>
          <w:szCs w:val="22"/>
        </w:rPr>
      </w:pPr>
      <w:r>
        <w:rPr>
          <w:rFonts w:ascii="宋体" w:hAnsi="宋体" w:cs="宋体" w:hint="eastAsia"/>
          <w:sz w:val="22"/>
          <w:szCs w:val="22"/>
        </w:rPr>
        <w:t>投标供应商应承担所有与准备和参加投标有关费用，不论投标的结果如何，采购人和采购代理机构均无义务和责任承担这些费用。</w:t>
      </w:r>
    </w:p>
    <w:p w14:paraId="38F0579F" w14:textId="77777777" w:rsidR="003C2FA3" w:rsidRDefault="00000000">
      <w:pPr>
        <w:overflowPunct w:val="0"/>
        <w:spacing w:before="100" w:beforeAutospacing="1" w:after="100" w:afterAutospacing="1" w:line="360" w:lineRule="auto"/>
        <w:jc w:val="center"/>
        <w:outlineLvl w:val="0"/>
        <w:rPr>
          <w:rFonts w:ascii="宋体" w:hAnsi="宋体" w:cs="宋体" w:hint="eastAsia"/>
          <w:b/>
          <w:bCs/>
          <w:sz w:val="24"/>
        </w:rPr>
      </w:pPr>
      <w:bookmarkStart w:id="83" w:name="_Toc221374624"/>
      <w:bookmarkStart w:id="84" w:name="_Toc222114877"/>
      <w:bookmarkStart w:id="85" w:name="_Toc241404200"/>
      <w:bookmarkStart w:id="86" w:name="_Toc251592735"/>
      <w:bookmarkStart w:id="87" w:name="_Toc239145352"/>
      <w:bookmarkStart w:id="88" w:name="_Toc221423617"/>
      <w:bookmarkStart w:id="89" w:name="_Toc18394"/>
      <w:bookmarkStart w:id="90" w:name="_Toc24735"/>
      <w:bookmarkStart w:id="91" w:name="_Toc142923322"/>
      <w:bookmarkStart w:id="92" w:name="_Toc223715996"/>
      <w:bookmarkStart w:id="93" w:name="_Toc19062"/>
      <w:bookmarkStart w:id="94" w:name="_Toc17530"/>
      <w:bookmarkStart w:id="95" w:name="_Toc251325212"/>
      <w:bookmarkStart w:id="96" w:name="_Toc245722279"/>
      <w:bookmarkStart w:id="97" w:name="_Toc221356949"/>
      <w:bookmarkStart w:id="98" w:name="_Toc17257"/>
      <w:bookmarkStart w:id="99" w:name="_Toc221356884"/>
      <w:bookmarkStart w:id="100" w:name="_Toc246261263"/>
      <w:bookmarkStart w:id="101" w:name="_Toc252194850"/>
      <w:bookmarkStart w:id="102" w:name="_Toc18990"/>
      <w:bookmarkStart w:id="103" w:name="_Toc245191312"/>
      <w:r>
        <w:rPr>
          <w:rFonts w:ascii="宋体" w:hAnsi="宋体" w:cs="宋体" w:hint="eastAsia"/>
          <w:b/>
          <w:bCs/>
          <w:sz w:val="24"/>
        </w:rPr>
        <w:t>二、 采购文件</w:t>
      </w:r>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p>
    <w:p w14:paraId="775E32CB" w14:textId="77777777" w:rsidR="003C2FA3" w:rsidRDefault="00000000">
      <w:pPr>
        <w:numPr>
          <w:ilvl w:val="0"/>
          <w:numId w:val="4"/>
        </w:numPr>
        <w:tabs>
          <w:tab w:val="left" w:pos="420"/>
          <w:tab w:val="left" w:pos="540"/>
        </w:tabs>
        <w:spacing w:line="360" w:lineRule="auto"/>
        <w:ind w:left="540" w:hanging="540"/>
        <w:rPr>
          <w:rFonts w:ascii="宋体" w:hAnsi="宋体" w:cs="宋体" w:hint="eastAsia"/>
          <w:sz w:val="22"/>
          <w:szCs w:val="22"/>
        </w:rPr>
      </w:pPr>
      <w:r>
        <w:rPr>
          <w:rFonts w:ascii="宋体" w:hAnsi="宋体" w:cs="宋体" w:hint="eastAsia"/>
          <w:sz w:val="22"/>
          <w:szCs w:val="22"/>
        </w:rPr>
        <w:t>采购文件由采购文件目录所列内容及相关资料组成。</w:t>
      </w:r>
    </w:p>
    <w:p w14:paraId="73CF9340" w14:textId="77777777" w:rsidR="003C2FA3" w:rsidRDefault="00000000">
      <w:pPr>
        <w:numPr>
          <w:ilvl w:val="0"/>
          <w:numId w:val="4"/>
        </w:numPr>
        <w:tabs>
          <w:tab w:val="left" w:pos="420"/>
          <w:tab w:val="left" w:pos="540"/>
        </w:tabs>
        <w:spacing w:line="360" w:lineRule="auto"/>
        <w:ind w:left="540" w:hanging="540"/>
        <w:rPr>
          <w:rFonts w:ascii="宋体" w:hAnsi="宋体" w:cs="宋体" w:hint="eastAsia"/>
          <w:sz w:val="22"/>
          <w:szCs w:val="22"/>
        </w:rPr>
      </w:pPr>
      <w:r>
        <w:rPr>
          <w:rFonts w:ascii="宋体" w:hAnsi="宋体" w:cs="宋体" w:hint="eastAsia"/>
          <w:sz w:val="22"/>
          <w:szCs w:val="22"/>
        </w:rPr>
        <w:t>采购文件的澄清和质疑</w:t>
      </w:r>
    </w:p>
    <w:p w14:paraId="7D50E1AD" w14:textId="77777777" w:rsidR="003C2FA3" w:rsidRDefault="00000000">
      <w:pPr>
        <w:overflowPunct w:val="0"/>
        <w:spacing w:line="360" w:lineRule="auto"/>
        <w:ind w:leftChars="209" w:left="439"/>
        <w:rPr>
          <w:rFonts w:ascii="宋体" w:hAnsi="宋体" w:cs="宋体" w:hint="eastAsia"/>
          <w:sz w:val="22"/>
          <w:szCs w:val="22"/>
        </w:rPr>
      </w:pPr>
      <w:r>
        <w:rPr>
          <w:rFonts w:ascii="宋体" w:hAnsi="宋体" w:cs="宋体" w:hint="eastAsia"/>
          <w:sz w:val="22"/>
          <w:szCs w:val="22"/>
        </w:rPr>
        <w:t>投标供应商对采购文件如有疑点或未尽事宜要求澄清，或认为有必要进行说明或交流，</w:t>
      </w:r>
      <w:r>
        <w:rPr>
          <w:rFonts w:ascii="宋体" w:hAnsi="宋体" w:cs="宋体" w:hint="eastAsia"/>
          <w:b/>
          <w:bCs/>
          <w:sz w:val="22"/>
          <w:szCs w:val="22"/>
        </w:rPr>
        <w:t>可以在投标截止时间</w:t>
      </w:r>
      <w:r>
        <w:rPr>
          <w:rFonts w:ascii="宋体" w:hAnsi="宋体" w:cs="宋体" w:hint="eastAsia"/>
          <w:b/>
          <w:bCs/>
          <w:i/>
          <w:iCs/>
          <w:sz w:val="22"/>
          <w:szCs w:val="22"/>
          <w:u w:val="single"/>
        </w:rPr>
        <w:t>3</w:t>
      </w:r>
      <w:r>
        <w:rPr>
          <w:rFonts w:ascii="宋体" w:hAnsi="宋体" w:cs="宋体" w:hint="eastAsia"/>
          <w:b/>
          <w:bCs/>
          <w:sz w:val="22"/>
          <w:szCs w:val="22"/>
        </w:rPr>
        <w:t>个日历天前，</w:t>
      </w:r>
      <w:r>
        <w:rPr>
          <w:rFonts w:ascii="宋体" w:hAnsi="宋体" w:cs="宋体" w:hint="eastAsia"/>
          <w:sz w:val="22"/>
          <w:szCs w:val="22"/>
        </w:rPr>
        <w:t>以书面形式（包括信函、传真、下同）向采购人或采购组织机构提出质疑，但质疑不得迟于采购文件规定的询疑截止时间前使采购人收到，采购人将用书面形式予以答复。如有必要，可将不说明问题来源的答复发给各有关投标供应商或召开答疑会。如果标书答疑期内未收到有关疑问，视为投标供应商完全同意采购文件所有条款，如对于采购文件相关表述以及未尽事宜如有争议，以采购人解释为准。</w:t>
      </w:r>
    </w:p>
    <w:p w14:paraId="22EEAB8D" w14:textId="77777777" w:rsidR="003C2FA3" w:rsidRDefault="00000000">
      <w:pPr>
        <w:numPr>
          <w:ilvl w:val="0"/>
          <w:numId w:val="4"/>
        </w:numPr>
        <w:tabs>
          <w:tab w:val="left" w:pos="420"/>
          <w:tab w:val="left" w:pos="540"/>
        </w:tabs>
        <w:spacing w:line="360" w:lineRule="auto"/>
        <w:ind w:left="540" w:hanging="540"/>
        <w:rPr>
          <w:rFonts w:ascii="宋体" w:hAnsi="宋体" w:cs="宋体" w:hint="eastAsia"/>
          <w:sz w:val="22"/>
          <w:szCs w:val="22"/>
        </w:rPr>
      </w:pPr>
      <w:r>
        <w:rPr>
          <w:rFonts w:ascii="宋体" w:hAnsi="宋体" w:cs="宋体" w:hint="eastAsia"/>
          <w:sz w:val="22"/>
          <w:szCs w:val="22"/>
        </w:rPr>
        <w:t>采购文件的修改</w:t>
      </w:r>
    </w:p>
    <w:p w14:paraId="393803E2" w14:textId="77777777" w:rsidR="003C2FA3" w:rsidRDefault="00000000">
      <w:pPr>
        <w:numPr>
          <w:ilvl w:val="1"/>
          <w:numId w:val="5"/>
        </w:numPr>
        <w:tabs>
          <w:tab w:val="left" w:pos="426"/>
          <w:tab w:val="left" w:pos="992"/>
        </w:tabs>
        <w:overflowPunct w:val="0"/>
        <w:spacing w:line="360" w:lineRule="auto"/>
        <w:ind w:left="425" w:hangingChars="193" w:hanging="425"/>
        <w:rPr>
          <w:rFonts w:ascii="宋体" w:hAnsi="宋体" w:cs="宋体" w:hint="eastAsia"/>
          <w:sz w:val="22"/>
          <w:szCs w:val="22"/>
        </w:rPr>
      </w:pPr>
      <w:r>
        <w:rPr>
          <w:rFonts w:ascii="宋体" w:hAnsi="宋体" w:cs="宋体" w:hint="eastAsia"/>
          <w:sz w:val="22"/>
          <w:szCs w:val="22"/>
        </w:rPr>
        <w:t>采购人或者采购代理机构对已发出的采购文件进行必要的澄清或者修改，且澄清或者修改的内容可能影响投标文件编制的，应当在投标文件递交截止时间3日前，在指定媒介上发布更正公告，乐采云系统将自动发送消息通知所有获取采购文件的潜在投标供应商，不足3日的，采购人或者采购代理机构应当顺延提交投标文件的截止时间。该澄清或修改内容为采购文件的组成部分。</w:t>
      </w:r>
    </w:p>
    <w:p w14:paraId="34F9CFC4" w14:textId="77777777" w:rsidR="003C2FA3" w:rsidRDefault="00000000">
      <w:pPr>
        <w:numPr>
          <w:ilvl w:val="1"/>
          <w:numId w:val="5"/>
        </w:numPr>
        <w:tabs>
          <w:tab w:val="left" w:pos="426"/>
          <w:tab w:val="left" w:pos="992"/>
        </w:tabs>
        <w:overflowPunct w:val="0"/>
        <w:spacing w:line="360" w:lineRule="auto"/>
        <w:ind w:left="425" w:hangingChars="193" w:hanging="425"/>
        <w:rPr>
          <w:rFonts w:ascii="宋体" w:hAnsi="宋体" w:cs="宋体" w:hint="eastAsia"/>
          <w:sz w:val="22"/>
          <w:szCs w:val="22"/>
        </w:rPr>
      </w:pPr>
      <w:bookmarkStart w:id="104" w:name="_Toc221374625"/>
      <w:bookmarkStart w:id="105" w:name="_Toc221356885"/>
      <w:bookmarkStart w:id="106" w:name="_Toc221423618"/>
      <w:bookmarkStart w:id="107" w:name="_Toc251592736"/>
      <w:bookmarkStart w:id="108" w:name="_Toc223715997"/>
      <w:bookmarkStart w:id="109" w:name="_Toc251325213"/>
      <w:bookmarkStart w:id="110" w:name="_Toc28399"/>
      <w:bookmarkStart w:id="111" w:name="_Toc245722280"/>
      <w:bookmarkStart w:id="112" w:name="_Toc222114878"/>
      <w:bookmarkStart w:id="113" w:name="_Toc239145353"/>
      <w:bookmarkStart w:id="114" w:name="_Toc246261264"/>
      <w:bookmarkStart w:id="115" w:name="_Toc12980"/>
      <w:bookmarkStart w:id="116" w:name="_Toc252194851"/>
      <w:bookmarkStart w:id="117" w:name="_Toc241404201"/>
      <w:bookmarkStart w:id="118" w:name="_Toc245191313"/>
      <w:bookmarkStart w:id="119" w:name="_Toc221356950"/>
      <w:r>
        <w:rPr>
          <w:rFonts w:ascii="宋体" w:hAnsi="宋体" w:cs="宋体" w:hint="eastAsia"/>
          <w:sz w:val="22"/>
          <w:szCs w:val="22"/>
        </w:rPr>
        <w:t xml:space="preserve"> 本项目投标供应商均可在本项目申请获取采购文件，并按采购文件规定的时间、地点递交投标文件（采购文件申请获取网址：https://www.lecaiyun.com；采购文件如有补充更正均见</w:t>
      </w:r>
      <w:r>
        <w:rPr>
          <w:rFonts w:ascii="宋体" w:hAnsi="宋体" w:cs="宋体" w:hint="eastAsia"/>
          <w:sz w:val="22"/>
          <w:szCs w:val="22"/>
          <w:u w:val="single"/>
        </w:rPr>
        <w:t>浙江企业采购信息服务网（https://b.zhengcaiyun.cn/）、温州国企采购平台（wzgzw-cg.zhengcaiyun.cn）、</w:t>
      </w:r>
      <w:r>
        <w:rPr>
          <w:rFonts w:ascii="宋体" w:hAnsi="宋体" w:cs="宋体" w:hint="eastAsia"/>
          <w:sz w:val="22"/>
          <w:szCs w:val="22"/>
          <w:u w:val="single"/>
        </w:rPr>
        <w:lastRenderedPageBreak/>
        <w:t>温州铁投集团官网（www.wzmtr.com）</w:t>
      </w:r>
      <w:r>
        <w:rPr>
          <w:rFonts w:ascii="宋体" w:hAnsi="宋体" w:cs="宋体" w:hint="eastAsia"/>
          <w:sz w:val="22"/>
          <w:szCs w:val="22"/>
        </w:rPr>
        <w:t>。投标供应商须在开标截止时间前自行查看是否有补充更正文件，并按补充更正文件要求投标，否则责任自负。</w:t>
      </w:r>
    </w:p>
    <w:p w14:paraId="6EA463CC" w14:textId="77777777" w:rsidR="003C2FA3" w:rsidRDefault="00000000">
      <w:pPr>
        <w:overflowPunct w:val="0"/>
        <w:spacing w:before="100" w:beforeAutospacing="1" w:after="100" w:afterAutospacing="1" w:line="360" w:lineRule="auto"/>
        <w:jc w:val="center"/>
        <w:outlineLvl w:val="0"/>
        <w:rPr>
          <w:rFonts w:ascii="宋体" w:hAnsi="宋体" w:cs="宋体" w:hint="eastAsia"/>
          <w:b/>
          <w:bCs/>
          <w:sz w:val="24"/>
        </w:rPr>
      </w:pPr>
      <w:bookmarkStart w:id="120" w:name="_Toc18583"/>
      <w:bookmarkStart w:id="121" w:name="_Toc30252"/>
      <w:bookmarkStart w:id="122" w:name="_Toc24658"/>
      <w:bookmarkStart w:id="123" w:name="_Toc19113"/>
      <w:bookmarkStart w:id="124" w:name="_Toc142923323"/>
      <w:r>
        <w:rPr>
          <w:rFonts w:ascii="宋体" w:hAnsi="宋体" w:cs="宋体" w:hint="eastAsia"/>
          <w:b/>
          <w:bCs/>
          <w:sz w:val="24"/>
        </w:rPr>
        <w:t>三、 投标文件的编制</w:t>
      </w:r>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p>
    <w:p w14:paraId="339581E5" w14:textId="77777777" w:rsidR="003C2FA3" w:rsidRDefault="00000000">
      <w:pPr>
        <w:numPr>
          <w:ilvl w:val="0"/>
          <w:numId w:val="4"/>
        </w:numPr>
        <w:tabs>
          <w:tab w:val="left" w:pos="420"/>
          <w:tab w:val="left" w:pos="540"/>
        </w:tabs>
        <w:spacing w:line="360" w:lineRule="auto"/>
        <w:ind w:left="540" w:hanging="540"/>
        <w:rPr>
          <w:rFonts w:ascii="宋体" w:hAnsi="宋体" w:cs="宋体" w:hint="eastAsia"/>
          <w:sz w:val="22"/>
          <w:szCs w:val="22"/>
        </w:rPr>
      </w:pPr>
      <w:r>
        <w:rPr>
          <w:rFonts w:ascii="宋体" w:hAnsi="宋体" w:cs="宋体" w:hint="eastAsia"/>
          <w:sz w:val="22"/>
          <w:szCs w:val="22"/>
        </w:rPr>
        <w:t>投标供应商应认真阅读采购文件中所有事项格式、条款和技术规范等。投标供应商没有按照采购文件要求提交全部资料，或者没有对采购文件各个方面做出实质性响应，导致投标被拒绝的风险由投标供应商自行承担。</w:t>
      </w:r>
    </w:p>
    <w:p w14:paraId="09A5008B" w14:textId="77777777" w:rsidR="003C2FA3" w:rsidRDefault="00000000">
      <w:pPr>
        <w:numPr>
          <w:ilvl w:val="0"/>
          <w:numId w:val="4"/>
        </w:numPr>
        <w:tabs>
          <w:tab w:val="left" w:pos="420"/>
          <w:tab w:val="left" w:pos="540"/>
        </w:tabs>
        <w:spacing w:line="360" w:lineRule="auto"/>
        <w:ind w:left="540" w:hanging="540"/>
        <w:rPr>
          <w:rFonts w:ascii="宋体" w:hAnsi="宋体" w:cs="宋体" w:hint="eastAsia"/>
          <w:sz w:val="22"/>
          <w:szCs w:val="22"/>
        </w:rPr>
      </w:pPr>
      <w:r>
        <w:rPr>
          <w:rFonts w:ascii="宋体" w:hAnsi="宋体" w:cs="宋体" w:hint="eastAsia"/>
          <w:sz w:val="22"/>
          <w:szCs w:val="22"/>
        </w:rPr>
        <w:t>投标供应商法律责任</w:t>
      </w:r>
    </w:p>
    <w:p w14:paraId="1A127983" w14:textId="77777777" w:rsidR="003C2FA3" w:rsidRDefault="00000000">
      <w:pPr>
        <w:tabs>
          <w:tab w:val="left" w:pos="540"/>
          <w:tab w:val="left" w:pos="900"/>
        </w:tabs>
        <w:overflowPunct w:val="0"/>
        <w:spacing w:line="360" w:lineRule="auto"/>
        <w:ind w:left="440" w:hangingChars="200" w:hanging="440"/>
        <w:rPr>
          <w:rFonts w:ascii="宋体" w:hAnsi="宋体" w:cs="宋体" w:hint="eastAsia"/>
          <w:sz w:val="22"/>
          <w:szCs w:val="22"/>
        </w:rPr>
      </w:pPr>
      <w:r>
        <w:rPr>
          <w:rFonts w:ascii="宋体" w:hAnsi="宋体" w:cs="宋体" w:hint="eastAsia"/>
          <w:sz w:val="22"/>
          <w:szCs w:val="22"/>
        </w:rPr>
        <w:t>9.1</w:t>
      </w:r>
      <w:r>
        <w:rPr>
          <w:rFonts w:ascii="宋体" w:hAnsi="宋体" w:cs="宋体" w:hint="eastAsia"/>
          <w:sz w:val="22"/>
          <w:szCs w:val="22"/>
        </w:rPr>
        <w:tab/>
        <w:t>投标供应商应保证所提供文件资料的真实性，所有文件资料必须是针对本次投标的。如发现投标供应商提供了虚假文件资料，其投标将被拒绝，并自行承担相应的法律责任。</w:t>
      </w:r>
    </w:p>
    <w:p w14:paraId="51CC6617" w14:textId="77777777" w:rsidR="003C2FA3" w:rsidRDefault="00000000">
      <w:pPr>
        <w:numPr>
          <w:ilvl w:val="0"/>
          <w:numId w:val="4"/>
        </w:numPr>
        <w:tabs>
          <w:tab w:val="left" w:pos="420"/>
          <w:tab w:val="left" w:pos="540"/>
        </w:tabs>
        <w:spacing w:line="360" w:lineRule="auto"/>
        <w:ind w:left="540" w:hanging="540"/>
        <w:rPr>
          <w:rFonts w:ascii="宋体" w:hAnsi="宋体" w:cs="宋体" w:hint="eastAsia"/>
          <w:sz w:val="22"/>
          <w:szCs w:val="22"/>
        </w:rPr>
      </w:pPr>
      <w:r>
        <w:rPr>
          <w:rFonts w:ascii="宋体" w:hAnsi="宋体" w:cs="宋体" w:hint="eastAsia"/>
          <w:sz w:val="22"/>
          <w:szCs w:val="22"/>
        </w:rPr>
        <w:t>投标文件的构成：</w:t>
      </w:r>
    </w:p>
    <w:p w14:paraId="29754F7B" w14:textId="77777777" w:rsidR="003C2FA3" w:rsidRDefault="00000000">
      <w:pPr>
        <w:numPr>
          <w:ilvl w:val="1"/>
          <w:numId w:val="6"/>
        </w:numPr>
        <w:tabs>
          <w:tab w:val="clear" w:pos="992"/>
          <w:tab w:val="left" w:pos="535"/>
        </w:tabs>
        <w:overflowPunct w:val="0"/>
        <w:spacing w:line="360" w:lineRule="auto"/>
        <w:ind w:left="535" w:hanging="535"/>
        <w:rPr>
          <w:rFonts w:ascii="宋体" w:hAnsi="宋体" w:cs="宋体" w:hint="eastAsia"/>
          <w:bCs/>
          <w:sz w:val="22"/>
          <w:szCs w:val="22"/>
        </w:rPr>
      </w:pPr>
      <w:r>
        <w:rPr>
          <w:rFonts w:ascii="宋体" w:hAnsi="宋体" w:cs="宋体" w:hint="eastAsia"/>
          <w:bCs/>
          <w:sz w:val="22"/>
          <w:szCs w:val="22"/>
        </w:rPr>
        <w:t xml:space="preserve">  投标文件由“资格文件”“报价文件”和“商务技术文件”三个部分组成：</w:t>
      </w:r>
    </w:p>
    <w:tbl>
      <w:tblPr>
        <w:tblW w:w="9225" w:type="dxa"/>
        <w:tblInd w:w="108"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709"/>
        <w:gridCol w:w="6912"/>
        <w:gridCol w:w="1604"/>
      </w:tblGrid>
      <w:tr w:rsidR="003C2FA3" w14:paraId="0BD4C1C1" w14:textId="77777777">
        <w:trPr>
          <w:trHeight w:val="454"/>
        </w:trPr>
        <w:tc>
          <w:tcPr>
            <w:tcW w:w="709" w:type="dxa"/>
            <w:vAlign w:val="center"/>
          </w:tcPr>
          <w:p w14:paraId="1476F455" w14:textId="77777777" w:rsidR="003C2FA3" w:rsidRDefault="00000000">
            <w:pPr>
              <w:spacing w:line="360" w:lineRule="auto"/>
              <w:jc w:val="center"/>
              <w:rPr>
                <w:rFonts w:ascii="宋体" w:hAnsi="宋体" w:cs="宋体" w:hint="eastAsia"/>
                <w:bCs/>
                <w:sz w:val="22"/>
                <w:szCs w:val="22"/>
              </w:rPr>
            </w:pPr>
            <w:r>
              <w:rPr>
                <w:rFonts w:ascii="宋体" w:hAnsi="宋体" w:cs="宋体" w:hint="eastAsia"/>
                <w:bCs/>
                <w:sz w:val="22"/>
                <w:szCs w:val="22"/>
              </w:rPr>
              <w:t>序号</w:t>
            </w:r>
          </w:p>
        </w:tc>
        <w:tc>
          <w:tcPr>
            <w:tcW w:w="6912" w:type="dxa"/>
            <w:vAlign w:val="center"/>
          </w:tcPr>
          <w:p w14:paraId="328821C5" w14:textId="77777777" w:rsidR="003C2FA3" w:rsidRDefault="00000000">
            <w:pPr>
              <w:spacing w:line="360" w:lineRule="auto"/>
              <w:jc w:val="center"/>
              <w:rPr>
                <w:rFonts w:ascii="宋体" w:hAnsi="宋体" w:cs="宋体" w:hint="eastAsia"/>
                <w:bCs/>
                <w:sz w:val="22"/>
                <w:szCs w:val="22"/>
              </w:rPr>
            </w:pPr>
            <w:r>
              <w:rPr>
                <w:rFonts w:ascii="宋体" w:hAnsi="宋体" w:cs="宋体" w:hint="eastAsia"/>
                <w:bCs/>
                <w:sz w:val="22"/>
                <w:szCs w:val="22"/>
              </w:rPr>
              <w:t>内容</w:t>
            </w:r>
          </w:p>
        </w:tc>
        <w:tc>
          <w:tcPr>
            <w:tcW w:w="1604" w:type="dxa"/>
            <w:vAlign w:val="center"/>
          </w:tcPr>
          <w:p w14:paraId="2B844195" w14:textId="77777777" w:rsidR="003C2FA3" w:rsidRDefault="00000000">
            <w:pPr>
              <w:spacing w:line="360" w:lineRule="auto"/>
              <w:jc w:val="center"/>
              <w:rPr>
                <w:rFonts w:ascii="宋体" w:hAnsi="宋体" w:cs="宋体" w:hint="eastAsia"/>
                <w:bCs/>
                <w:sz w:val="22"/>
                <w:szCs w:val="22"/>
              </w:rPr>
            </w:pPr>
            <w:r>
              <w:rPr>
                <w:rFonts w:ascii="宋体" w:hAnsi="宋体" w:cs="宋体" w:hint="eastAsia"/>
                <w:bCs/>
                <w:sz w:val="22"/>
                <w:szCs w:val="22"/>
              </w:rPr>
              <w:t>备注</w:t>
            </w:r>
          </w:p>
        </w:tc>
      </w:tr>
      <w:tr w:rsidR="003C2FA3" w14:paraId="52761085" w14:textId="77777777">
        <w:trPr>
          <w:trHeight w:val="454"/>
        </w:trPr>
        <w:tc>
          <w:tcPr>
            <w:tcW w:w="709" w:type="dxa"/>
            <w:vAlign w:val="center"/>
          </w:tcPr>
          <w:p w14:paraId="7C19CDAB" w14:textId="77777777" w:rsidR="003C2FA3" w:rsidRDefault="00000000">
            <w:pPr>
              <w:spacing w:line="360" w:lineRule="auto"/>
              <w:jc w:val="center"/>
              <w:rPr>
                <w:rFonts w:ascii="宋体" w:hAnsi="宋体" w:cs="宋体" w:hint="eastAsia"/>
                <w:bCs/>
                <w:sz w:val="22"/>
                <w:szCs w:val="22"/>
              </w:rPr>
            </w:pPr>
            <w:r>
              <w:rPr>
                <w:rFonts w:ascii="宋体" w:hAnsi="宋体" w:cs="宋体" w:hint="eastAsia"/>
                <w:bCs/>
                <w:sz w:val="22"/>
                <w:szCs w:val="22"/>
              </w:rPr>
              <w:t>1</w:t>
            </w:r>
          </w:p>
        </w:tc>
        <w:tc>
          <w:tcPr>
            <w:tcW w:w="6912" w:type="dxa"/>
            <w:vAlign w:val="center"/>
          </w:tcPr>
          <w:p w14:paraId="04F4210C" w14:textId="77777777" w:rsidR="003C2FA3" w:rsidRDefault="00000000">
            <w:pPr>
              <w:spacing w:line="360" w:lineRule="auto"/>
              <w:jc w:val="center"/>
              <w:rPr>
                <w:rFonts w:ascii="宋体" w:hAnsi="宋体" w:cs="宋体" w:hint="eastAsia"/>
                <w:bCs/>
                <w:sz w:val="22"/>
                <w:szCs w:val="22"/>
              </w:rPr>
            </w:pPr>
            <w:r>
              <w:rPr>
                <w:rFonts w:ascii="宋体" w:hAnsi="宋体" w:cs="宋体" w:hint="eastAsia"/>
                <w:bCs/>
                <w:sz w:val="22"/>
                <w:szCs w:val="22"/>
                <w:u w:val="single"/>
              </w:rPr>
              <w:t>▲资格文件</w:t>
            </w:r>
          </w:p>
        </w:tc>
        <w:tc>
          <w:tcPr>
            <w:tcW w:w="1604" w:type="dxa"/>
            <w:vAlign w:val="center"/>
          </w:tcPr>
          <w:p w14:paraId="24A469A8" w14:textId="77777777" w:rsidR="003C2FA3" w:rsidRDefault="00000000">
            <w:pPr>
              <w:spacing w:line="360" w:lineRule="auto"/>
              <w:jc w:val="center"/>
              <w:rPr>
                <w:rFonts w:ascii="宋体" w:hAnsi="宋体" w:cs="宋体" w:hint="eastAsia"/>
                <w:bCs/>
                <w:sz w:val="22"/>
                <w:szCs w:val="22"/>
              </w:rPr>
            </w:pPr>
            <w:r>
              <w:rPr>
                <w:rFonts w:ascii="宋体" w:hAnsi="宋体" w:cs="宋体" w:hint="eastAsia"/>
                <w:bCs/>
                <w:i/>
                <w:iCs/>
                <w:sz w:val="22"/>
                <w:szCs w:val="22"/>
              </w:rPr>
              <w:t>附件一</w:t>
            </w:r>
          </w:p>
        </w:tc>
      </w:tr>
      <w:tr w:rsidR="003C2FA3" w14:paraId="5E81C712" w14:textId="77777777">
        <w:trPr>
          <w:trHeight w:val="454"/>
        </w:trPr>
        <w:tc>
          <w:tcPr>
            <w:tcW w:w="709" w:type="dxa"/>
            <w:vAlign w:val="center"/>
          </w:tcPr>
          <w:p w14:paraId="1664AAE4" w14:textId="77777777" w:rsidR="003C2FA3" w:rsidRDefault="00000000">
            <w:pPr>
              <w:spacing w:line="360" w:lineRule="auto"/>
              <w:jc w:val="right"/>
              <w:rPr>
                <w:rFonts w:ascii="宋体" w:hAnsi="宋体" w:cs="宋体" w:hint="eastAsia"/>
                <w:bCs/>
                <w:sz w:val="22"/>
                <w:szCs w:val="22"/>
                <w:u w:val="single"/>
              </w:rPr>
            </w:pPr>
            <w:r>
              <w:rPr>
                <w:rFonts w:ascii="宋体" w:hAnsi="宋体" w:cs="宋体" w:hint="eastAsia"/>
                <w:bCs/>
                <w:sz w:val="22"/>
                <w:szCs w:val="22"/>
              </w:rPr>
              <w:t>1）</w:t>
            </w:r>
          </w:p>
        </w:tc>
        <w:tc>
          <w:tcPr>
            <w:tcW w:w="6912" w:type="dxa"/>
            <w:vAlign w:val="center"/>
          </w:tcPr>
          <w:p w14:paraId="2EFCA7DF" w14:textId="77777777" w:rsidR="003C2FA3" w:rsidRDefault="00000000">
            <w:pPr>
              <w:pStyle w:val="ac"/>
              <w:spacing w:line="360" w:lineRule="auto"/>
              <w:ind w:left="440" w:hanging="440"/>
              <w:rPr>
                <w:rFonts w:ascii="宋体" w:hAnsi="宋体" w:cs="宋体" w:hint="eastAsia"/>
                <w:bCs/>
                <w:sz w:val="22"/>
                <w:szCs w:val="22"/>
              </w:rPr>
            </w:pPr>
            <w:r>
              <w:rPr>
                <w:rFonts w:ascii="宋体" w:hAnsi="宋体" w:cs="宋体" w:hint="eastAsia"/>
                <w:bCs/>
                <w:sz w:val="22"/>
                <w:szCs w:val="22"/>
              </w:rPr>
              <w:t>有效的营业执照</w:t>
            </w:r>
            <w:r>
              <w:rPr>
                <w:rFonts w:ascii="宋体" w:hAnsi="宋体" w:cs="宋体" w:hint="eastAsia"/>
                <w:bCs/>
                <w:sz w:val="22"/>
                <w:szCs w:val="22"/>
                <w:u w:val="single"/>
              </w:rPr>
              <w:t>（或法人登记证书）</w:t>
            </w:r>
            <w:r>
              <w:rPr>
                <w:rFonts w:ascii="宋体" w:hAnsi="宋体" w:cs="宋体" w:hint="eastAsia"/>
                <w:bCs/>
                <w:sz w:val="22"/>
                <w:szCs w:val="22"/>
              </w:rPr>
              <w:t>复制件加盖公章；</w:t>
            </w:r>
          </w:p>
        </w:tc>
        <w:tc>
          <w:tcPr>
            <w:tcW w:w="1604" w:type="dxa"/>
            <w:vAlign w:val="center"/>
          </w:tcPr>
          <w:p w14:paraId="2DC0F4F3" w14:textId="77777777" w:rsidR="003C2FA3" w:rsidRDefault="00000000">
            <w:pPr>
              <w:spacing w:line="360" w:lineRule="auto"/>
              <w:jc w:val="center"/>
              <w:rPr>
                <w:rFonts w:ascii="宋体" w:hAnsi="宋体" w:cs="宋体" w:hint="eastAsia"/>
                <w:bCs/>
                <w:sz w:val="22"/>
                <w:szCs w:val="22"/>
              </w:rPr>
            </w:pPr>
            <w:r>
              <w:rPr>
                <w:rFonts w:ascii="宋体" w:hAnsi="宋体" w:cs="宋体" w:hint="eastAsia"/>
                <w:bCs/>
                <w:sz w:val="22"/>
                <w:szCs w:val="22"/>
              </w:rPr>
              <w:t>(1)</w:t>
            </w:r>
          </w:p>
        </w:tc>
      </w:tr>
      <w:tr w:rsidR="003C2FA3" w14:paraId="0473DF78" w14:textId="77777777">
        <w:trPr>
          <w:trHeight w:val="454"/>
        </w:trPr>
        <w:tc>
          <w:tcPr>
            <w:tcW w:w="709" w:type="dxa"/>
            <w:vAlign w:val="center"/>
          </w:tcPr>
          <w:p w14:paraId="33BEF19B" w14:textId="77777777" w:rsidR="003C2FA3" w:rsidRDefault="00000000">
            <w:pPr>
              <w:spacing w:line="360" w:lineRule="auto"/>
              <w:jc w:val="right"/>
              <w:rPr>
                <w:rFonts w:ascii="宋体" w:hAnsi="宋体" w:cs="宋体" w:hint="eastAsia"/>
                <w:bCs/>
                <w:sz w:val="22"/>
                <w:szCs w:val="22"/>
              </w:rPr>
            </w:pPr>
            <w:r>
              <w:rPr>
                <w:rFonts w:ascii="宋体" w:hAnsi="宋体" w:cs="宋体" w:hint="eastAsia"/>
                <w:bCs/>
                <w:sz w:val="22"/>
                <w:szCs w:val="22"/>
              </w:rPr>
              <w:t>2）</w:t>
            </w:r>
          </w:p>
        </w:tc>
        <w:tc>
          <w:tcPr>
            <w:tcW w:w="6912" w:type="dxa"/>
            <w:vAlign w:val="center"/>
          </w:tcPr>
          <w:p w14:paraId="3F4788A5" w14:textId="77777777" w:rsidR="003C2FA3" w:rsidRDefault="00000000">
            <w:pPr>
              <w:pStyle w:val="ac"/>
              <w:spacing w:line="360" w:lineRule="auto"/>
              <w:ind w:left="440" w:hanging="440"/>
              <w:rPr>
                <w:rFonts w:ascii="宋体" w:hAnsi="宋体" w:cs="宋体" w:hint="eastAsia"/>
                <w:bCs/>
                <w:sz w:val="22"/>
                <w:szCs w:val="22"/>
              </w:rPr>
            </w:pPr>
            <w:r>
              <w:rPr>
                <w:rFonts w:ascii="宋体" w:hAnsi="宋体" w:cs="宋体" w:hint="eastAsia"/>
                <w:bCs/>
                <w:sz w:val="22"/>
                <w:szCs w:val="22"/>
              </w:rPr>
              <w:t>符合参加国企采购活动应当具备的条件的承诺函；</w:t>
            </w:r>
          </w:p>
        </w:tc>
        <w:tc>
          <w:tcPr>
            <w:tcW w:w="1604" w:type="dxa"/>
            <w:vAlign w:val="center"/>
          </w:tcPr>
          <w:p w14:paraId="36520AC4" w14:textId="77777777" w:rsidR="003C2FA3" w:rsidRDefault="00000000">
            <w:pPr>
              <w:spacing w:line="360" w:lineRule="auto"/>
              <w:jc w:val="center"/>
              <w:rPr>
                <w:rFonts w:ascii="宋体" w:hAnsi="宋体" w:cs="宋体" w:hint="eastAsia"/>
                <w:bCs/>
                <w:sz w:val="22"/>
                <w:szCs w:val="22"/>
              </w:rPr>
            </w:pPr>
            <w:r>
              <w:rPr>
                <w:rFonts w:ascii="宋体" w:hAnsi="宋体" w:cs="宋体" w:hint="eastAsia"/>
                <w:bCs/>
                <w:sz w:val="22"/>
                <w:szCs w:val="22"/>
              </w:rPr>
              <w:t>(2)</w:t>
            </w:r>
          </w:p>
        </w:tc>
      </w:tr>
      <w:tr w:rsidR="003C2FA3" w14:paraId="55FD3286" w14:textId="77777777">
        <w:trPr>
          <w:trHeight w:val="454"/>
        </w:trPr>
        <w:tc>
          <w:tcPr>
            <w:tcW w:w="709" w:type="dxa"/>
            <w:vAlign w:val="center"/>
          </w:tcPr>
          <w:p w14:paraId="6C509F09" w14:textId="77777777" w:rsidR="003C2FA3" w:rsidRDefault="00000000">
            <w:pPr>
              <w:spacing w:line="360" w:lineRule="auto"/>
              <w:jc w:val="right"/>
              <w:rPr>
                <w:rFonts w:ascii="宋体" w:hAnsi="宋体" w:cs="宋体" w:hint="eastAsia"/>
                <w:bCs/>
                <w:sz w:val="22"/>
                <w:szCs w:val="22"/>
              </w:rPr>
            </w:pPr>
            <w:r>
              <w:rPr>
                <w:rFonts w:ascii="宋体" w:hAnsi="宋体" w:cs="宋体" w:hint="eastAsia"/>
                <w:bCs/>
                <w:sz w:val="22"/>
                <w:szCs w:val="22"/>
              </w:rPr>
              <w:t>3）</w:t>
            </w:r>
          </w:p>
        </w:tc>
        <w:tc>
          <w:tcPr>
            <w:tcW w:w="6912" w:type="dxa"/>
            <w:vAlign w:val="center"/>
          </w:tcPr>
          <w:p w14:paraId="6BF20F0F" w14:textId="77777777" w:rsidR="003C2FA3" w:rsidRDefault="00000000">
            <w:pPr>
              <w:pStyle w:val="ac"/>
              <w:spacing w:line="300" w:lineRule="auto"/>
              <w:ind w:left="0" w:firstLineChars="0" w:firstLine="0"/>
              <w:rPr>
                <w:rFonts w:ascii="宋体" w:hAnsi="宋体" w:cs="宋体" w:hint="eastAsia"/>
                <w:bCs/>
                <w:sz w:val="22"/>
                <w:szCs w:val="22"/>
              </w:rPr>
            </w:pPr>
            <w:r>
              <w:rPr>
                <w:rFonts w:ascii="宋体" w:hAnsi="宋体" w:cs="宋体" w:hint="eastAsia"/>
                <w:bCs/>
                <w:sz w:val="22"/>
                <w:szCs w:val="22"/>
              </w:rPr>
              <w:t>单位负责人为同一人或者存在直接控股、管理关系的不同供应商，不得参加同一合同项下的国企采购活动承诺函；</w:t>
            </w:r>
          </w:p>
        </w:tc>
        <w:tc>
          <w:tcPr>
            <w:tcW w:w="1604" w:type="dxa"/>
            <w:vAlign w:val="center"/>
          </w:tcPr>
          <w:p w14:paraId="403896C7" w14:textId="77777777" w:rsidR="003C2FA3" w:rsidRDefault="00000000">
            <w:pPr>
              <w:spacing w:line="360" w:lineRule="auto"/>
              <w:jc w:val="center"/>
              <w:rPr>
                <w:rFonts w:ascii="宋体" w:hAnsi="宋体" w:cs="宋体" w:hint="eastAsia"/>
                <w:bCs/>
                <w:sz w:val="22"/>
                <w:szCs w:val="22"/>
              </w:rPr>
            </w:pPr>
            <w:r>
              <w:rPr>
                <w:rFonts w:ascii="宋体" w:hAnsi="宋体" w:cs="宋体" w:hint="eastAsia"/>
                <w:bCs/>
                <w:sz w:val="22"/>
                <w:szCs w:val="22"/>
              </w:rPr>
              <w:t>(3)</w:t>
            </w:r>
          </w:p>
        </w:tc>
      </w:tr>
      <w:tr w:rsidR="003C2FA3" w14:paraId="1B987BA8" w14:textId="77777777">
        <w:trPr>
          <w:trHeight w:val="454"/>
        </w:trPr>
        <w:tc>
          <w:tcPr>
            <w:tcW w:w="709" w:type="dxa"/>
            <w:vAlign w:val="center"/>
          </w:tcPr>
          <w:p w14:paraId="6D881D89" w14:textId="77777777" w:rsidR="003C2FA3" w:rsidRDefault="00000000">
            <w:pPr>
              <w:spacing w:line="360" w:lineRule="auto"/>
              <w:jc w:val="right"/>
              <w:rPr>
                <w:rFonts w:ascii="宋体" w:hAnsi="宋体" w:cs="宋体" w:hint="eastAsia"/>
                <w:bCs/>
                <w:sz w:val="22"/>
                <w:szCs w:val="22"/>
              </w:rPr>
            </w:pPr>
            <w:r>
              <w:rPr>
                <w:rFonts w:ascii="宋体" w:hAnsi="宋体" w:cs="宋体" w:hint="eastAsia"/>
                <w:bCs/>
                <w:sz w:val="22"/>
                <w:szCs w:val="22"/>
              </w:rPr>
              <w:t>4）</w:t>
            </w:r>
          </w:p>
        </w:tc>
        <w:tc>
          <w:tcPr>
            <w:tcW w:w="6912" w:type="dxa"/>
            <w:vAlign w:val="center"/>
          </w:tcPr>
          <w:p w14:paraId="19E20F53" w14:textId="77777777" w:rsidR="003C2FA3" w:rsidRDefault="00000000">
            <w:pPr>
              <w:pStyle w:val="ac"/>
              <w:spacing w:line="360" w:lineRule="auto"/>
              <w:ind w:left="440" w:hanging="440"/>
              <w:rPr>
                <w:rFonts w:ascii="宋体" w:hAnsi="宋体" w:cs="宋体" w:hint="eastAsia"/>
                <w:bCs/>
                <w:sz w:val="22"/>
                <w:szCs w:val="22"/>
              </w:rPr>
            </w:pPr>
            <w:r>
              <w:rPr>
                <w:rFonts w:ascii="宋体" w:hAnsi="宋体" w:cs="宋体" w:hint="eastAsia"/>
                <w:bCs/>
                <w:sz w:val="22"/>
                <w:szCs w:val="22"/>
              </w:rPr>
              <w:t>投标供应商没有失信记录承诺函；</w:t>
            </w:r>
          </w:p>
        </w:tc>
        <w:tc>
          <w:tcPr>
            <w:tcW w:w="1604" w:type="dxa"/>
            <w:vAlign w:val="center"/>
          </w:tcPr>
          <w:p w14:paraId="1072B50D" w14:textId="77777777" w:rsidR="003C2FA3" w:rsidRDefault="00000000">
            <w:pPr>
              <w:spacing w:line="360" w:lineRule="auto"/>
              <w:jc w:val="center"/>
              <w:rPr>
                <w:rFonts w:ascii="宋体" w:hAnsi="宋体" w:cs="宋体" w:hint="eastAsia"/>
                <w:bCs/>
                <w:sz w:val="22"/>
                <w:szCs w:val="22"/>
              </w:rPr>
            </w:pPr>
            <w:r>
              <w:rPr>
                <w:rFonts w:ascii="宋体" w:hAnsi="宋体" w:cs="宋体" w:hint="eastAsia"/>
                <w:bCs/>
                <w:sz w:val="22"/>
                <w:szCs w:val="22"/>
              </w:rPr>
              <w:t>(4)</w:t>
            </w:r>
          </w:p>
        </w:tc>
      </w:tr>
      <w:tr w:rsidR="003C2FA3" w14:paraId="52ABC012" w14:textId="77777777">
        <w:trPr>
          <w:trHeight w:val="454"/>
        </w:trPr>
        <w:tc>
          <w:tcPr>
            <w:tcW w:w="709" w:type="dxa"/>
            <w:vAlign w:val="center"/>
          </w:tcPr>
          <w:p w14:paraId="43CC9DE5" w14:textId="77777777" w:rsidR="003C2FA3" w:rsidRDefault="00000000">
            <w:pPr>
              <w:spacing w:line="360" w:lineRule="auto"/>
              <w:jc w:val="right"/>
              <w:rPr>
                <w:rFonts w:ascii="宋体" w:hAnsi="宋体" w:cs="宋体" w:hint="eastAsia"/>
                <w:bCs/>
                <w:sz w:val="22"/>
                <w:szCs w:val="22"/>
              </w:rPr>
            </w:pPr>
            <w:r>
              <w:rPr>
                <w:rFonts w:ascii="宋体" w:hAnsi="宋体" w:cs="宋体" w:hint="eastAsia"/>
                <w:bCs/>
                <w:sz w:val="22"/>
                <w:szCs w:val="22"/>
              </w:rPr>
              <w:t>5）</w:t>
            </w:r>
          </w:p>
        </w:tc>
        <w:tc>
          <w:tcPr>
            <w:tcW w:w="6912" w:type="dxa"/>
            <w:vAlign w:val="center"/>
          </w:tcPr>
          <w:p w14:paraId="1BD22712" w14:textId="08100B63" w:rsidR="003C2FA3" w:rsidRDefault="00000000">
            <w:pPr>
              <w:pStyle w:val="ac"/>
              <w:spacing w:line="360" w:lineRule="auto"/>
              <w:ind w:left="440" w:hanging="440"/>
              <w:rPr>
                <w:rFonts w:ascii="宋体" w:hAnsi="宋体" w:cs="宋体" w:hint="eastAsia"/>
                <w:bCs/>
                <w:sz w:val="22"/>
                <w:szCs w:val="22"/>
              </w:rPr>
            </w:pPr>
            <w:r>
              <w:rPr>
                <w:rFonts w:ascii="宋体" w:hAnsi="宋体" w:cs="宋体" w:hint="eastAsia"/>
                <w:bCs/>
                <w:i/>
                <w:iCs/>
                <w:sz w:val="22"/>
                <w:szCs w:val="22"/>
              </w:rPr>
              <w:t>其他：</w:t>
            </w:r>
            <w:r w:rsidR="00F40071">
              <w:rPr>
                <w:rFonts w:ascii="宋体" w:hAnsi="宋体" w:cs="宋体" w:hint="eastAsia"/>
                <w:bCs/>
                <w:i/>
                <w:iCs/>
                <w:sz w:val="22"/>
                <w:szCs w:val="22"/>
                <w:u w:val="single"/>
              </w:rPr>
              <w:t>/</w:t>
            </w:r>
          </w:p>
        </w:tc>
        <w:tc>
          <w:tcPr>
            <w:tcW w:w="1604" w:type="dxa"/>
            <w:vAlign w:val="center"/>
          </w:tcPr>
          <w:p w14:paraId="68319EF3" w14:textId="77777777" w:rsidR="003C2FA3" w:rsidRDefault="003C2FA3">
            <w:pPr>
              <w:spacing w:line="360" w:lineRule="auto"/>
              <w:jc w:val="center"/>
              <w:rPr>
                <w:rFonts w:ascii="宋体" w:hAnsi="宋体" w:cs="宋体" w:hint="eastAsia"/>
                <w:bCs/>
                <w:sz w:val="22"/>
                <w:szCs w:val="22"/>
              </w:rPr>
            </w:pPr>
          </w:p>
        </w:tc>
      </w:tr>
      <w:tr w:rsidR="003C2FA3" w14:paraId="68C2C24E" w14:textId="77777777">
        <w:trPr>
          <w:trHeight w:val="454"/>
        </w:trPr>
        <w:tc>
          <w:tcPr>
            <w:tcW w:w="709" w:type="dxa"/>
            <w:vAlign w:val="center"/>
          </w:tcPr>
          <w:p w14:paraId="21F44CAE" w14:textId="77777777" w:rsidR="003C2FA3" w:rsidRDefault="00000000">
            <w:pPr>
              <w:spacing w:line="360" w:lineRule="auto"/>
              <w:jc w:val="center"/>
              <w:rPr>
                <w:rFonts w:ascii="宋体" w:hAnsi="宋体" w:cs="宋体" w:hint="eastAsia"/>
                <w:bCs/>
                <w:sz w:val="22"/>
                <w:szCs w:val="22"/>
              </w:rPr>
            </w:pPr>
            <w:r>
              <w:rPr>
                <w:rFonts w:ascii="宋体" w:hAnsi="宋体" w:cs="宋体" w:hint="eastAsia"/>
                <w:bCs/>
                <w:sz w:val="22"/>
                <w:szCs w:val="22"/>
              </w:rPr>
              <w:t>2</w:t>
            </w:r>
          </w:p>
        </w:tc>
        <w:tc>
          <w:tcPr>
            <w:tcW w:w="6912" w:type="dxa"/>
            <w:vAlign w:val="center"/>
          </w:tcPr>
          <w:p w14:paraId="342E7665" w14:textId="77777777" w:rsidR="003C2FA3" w:rsidRDefault="00000000">
            <w:pPr>
              <w:pStyle w:val="ac"/>
              <w:spacing w:line="360" w:lineRule="auto"/>
              <w:ind w:left="440" w:hanging="440"/>
              <w:jc w:val="center"/>
              <w:rPr>
                <w:rFonts w:ascii="宋体" w:hAnsi="宋体" w:cs="宋体" w:hint="eastAsia"/>
                <w:bCs/>
                <w:i/>
                <w:iCs/>
                <w:sz w:val="22"/>
                <w:szCs w:val="22"/>
                <w:lang w:val="zh-CN"/>
              </w:rPr>
            </w:pPr>
            <w:r>
              <w:rPr>
                <w:rFonts w:ascii="宋体" w:hAnsi="宋体" w:cs="宋体" w:hint="eastAsia"/>
                <w:bCs/>
                <w:sz w:val="22"/>
                <w:szCs w:val="22"/>
              </w:rPr>
              <w:t>报价文件</w:t>
            </w:r>
          </w:p>
        </w:tc>
        <w:tc>
          <w:tcPr>
            <w:tcW w:w="1604" w:type="dxa"/>
            <w:vAlign w:val="center"/>
          </w:tcPr>
          <w:p w14:paraId="7580C998" w14:textId="77777777" w:rsidR="003C2FA3" w:rsidRDefault="003C2FA3">
            <w:pPr>
              <w:spacing w:line="360" w:lineRule="auto"/>
              <w:jc w:val="center"/>
              <w:rPr>
                <w:rFonts w:ascii="宋体" w:hAnsi="宋体" w:cs="宋体" w:hint="eastAsia"/>
                <w:bCs/>
                <w:i/>
                <w:iCs/>
                <w:sz w:val="22"/>
                <w:szCs w:val="22"/>
              </w:rPr>
            </w:pPr>
          </w:p>
        </w:tc>
      </w:tr>
      <w:tr w:rsidR="003C2FA3" w14:paraId="6C4B140E" w14:textId="77777777">
        <w:trPr>
          <w:trHeight w:val="454"/>
        </w:trPr>
        <w:tc>
          <w:tcPr>
            <w:tcW w:w="709" w:type="dxa"/>
            <w:vAlign w:val="center"/>
          </w:tcPr>
          <w:p w14:paraId="12A50E5E" w14:textId="77777777" w:rsidR="003C2FA3" w:rsidRDefault="00000000">
            <w:pPr>
              <w:spacing w:line="360" w:lineRule="auto"/>
              <w:jc w:val="right"/>
              <w:rPr>
                <w:rFonts w:ascii="宋体" w:hAnsi="宋体" w:cs="宋体" w:hint="eastAsia"/>
                <w:bCs/>
                <w:sz w:val="22"/>
                <w:szCs w:val="22"/>
              </w:rPr>
            </w:pPr>
            <w:r>
              <w:rPr>
                <w:rFonts w:ascii="宋体" w:hAnsi="宋体" w:cs="宋体" w:hint="eastAsia"/>
                <w:bCs/>
                <w:sz w:val="22"/>
                <w:szCs w:val="22"/>
              </w:rPr>
              <w:t>1）</w:t>
            </w:r>
          </w:p>
        </w:tc>
        <w:tc>
          <w:tcPr>
            <w:tcW w:w="6912" w:type="dxa"/>
            <w:vAlign w:val="center"/>
          </w:tcPr>
          <w:p w14:paraId="6124F26E" w14:textId="77777777" w:rsidR="003C2FA3" w:rsidRDefault="00000000">
            <w:pPr>
              <w:pStyle w:val="ac"/>
              <w:spacing w:line="360" w:lineRule="auto"/>
              <w:ind w:left="440" w:hanging="440"/>
              <w:rPr>
                <w:rFonts w:ascii="宋体" w:hAnsi="宋体" w:cs="宋体" w:hint="eastAsia"/>
                <w:bCs/>
                <w:i/>
                <w:iCs/>
                <w:sz w:val="22"/>
                <w:szCs w:val="22"/>
              </w:rPr>
            </w:pPr>
            <w:r>
              <w:rPr>
                <w:rFonts w:ascii="宋体" w:hAnsi="宋体" w:cs="宋体" w:hint="eastAsia"/>
                <w:bCs/>
                <w:i/>
                <w:iCs/>
                <w:sz w:val="22"/>
                <w:szCs w:val="22"/>
              </w:rPr>
              <w:t>报价一览表</w:t>
            </w:r>
          </w:p>
        </w:tc>
        <w:tc>
          <w:tcPr>
            <w:tcW w:w="1604" w:type="dxa"/>
            <w:vAlign w:val="center"/>
          </w:tcPr>
          <w:p w14:paraId="61754E56" w14:textId="77777777" w:rsidR="003C2FA3" w:rsidRDefault="00000000">
            <w:pPr>
              <w:spacing w:line="360" w:lineRule="auto"/>
              <w:jc w:val="center"/>
              <w:rPr>
                <w:rFonts w:ascii="宋体" w:hAnsi="宋体" w:cs="宋体" w:hint="eastAsia"/>
                <w:bCs/>
                <w:i/>
                <w:iCs/>
                <w:sz w:val="22"/>
                <w:szCs w:val="22"/>
              </w:rPr>
            </w:pPr>
            <w:r>
              <w:rPr>
                <w:rFonts w:ascii="宋体" w:hAnsi="宋体" w:cs="宋体" w:hint="eastAsia"/>
                <w:bCs/>
                <w:i/>
                <w:iCs/>
                <w:sz w:val="22"/>
                <w:szCs w:val="22"/>
              </w:rPr>
              <w:t>附件二</w:t>
            </w:r>
          </w:p>
        </w:tc>
      </w:tr>
      <w:tr w:rsidR="003C2FA3" w14:paraId="67DDAF87" w14:textId="77777777">
        <w:trPr>
          <w:trHeight w:val="454"/>
        </w:trPr>
        <w:tc>
          <w:tcPr>
            <w:tcW w:w="709" w:type="dxa"/>
            <w:vAlign w:val="center"/>
          </w:tcPr>
          <w:p w14:paraId="174D3C9F" w14:textId="77777777" w:rsidR="003C2FA3" w:rsidRDefault="00000000">
            <w:pPr>
              <w:spacing w:line="360" w:lineRule="auto"/>
              <w:jc w:val="right"/>
              <w:rPr>
                <w:rFonts w:ascii="宋体" w:hAnsi="宋体" w:cs="宋体" w:hint="eastAsia"/>
                <w:bCs/>
                <w:sz w:val="22"/>
                <w:szCs w:val="22"/>
              </w:rPr>
            </w:pPr>
            <w:r>
              <w:rPr>
                <w:rFonts w:ascii="宋体" w:hAnsi="宋体" w:cs="宋体" w:hint="eastAsia"/>
                <w:bCs/>
                <w:sz w:val="22"/>
                <w:szCs w:val="22"/>
              </w:rPr>
              <w:t>2）</w:t>
            </w:r>
          </w:p>
        </w:tc>
        <w:tc>
          <w:tcPr>
            <w:tcW w:w="6912" w:type="dxa"/>
            <w:vAlign w:val="center"/>
          </w:tcPr>
          <w:p w14:paraId="091B6A05" w14:textId="77777777" w:rsidR="003C2FA3" w:rsidRDefault="00000000">
            <w:pPr>
              <w:pStyle w:val="ac"/>
              <w:spacing w:line="360" w:lineRule="auto"/>
              <w:ind w:left="440" w:hanging="440"/>
              <w:rPr>
                <w:rFonts w:ascii="宋体" w:hAnsi="宋体" w:cs="宋体" w:hint="eastAsia"/>
                <w:bCs/>
                <w:i/>
                <w:iCs/>
                <w:sz w:val="22"/>
                <w:szCs w:val="22"/>
              </w:rPr>
            </w:pPr>
            <w:r>
              <w:rPr>
                <w:rFonts w:ascii="宋体" w:hAnsi="宋体" w:cs="宋体" w:hint="eastAsia"/>
                <w:bCs/>
                <w:i/>
                <w:iCs/>
                <w:sz w:val="22"/>
                <w:szCs w:val="22"/>
              </w:rPr>
              <w:t>投标分项报价表</w:t>
            </w:r>
          </w:p>
        </w:tc>
        <w:tc>
          <w:tcPr>
            <w:tcW w:w="1604" w:type="dxa"/>
            <w:vAlign w:val="center"/>
          </w:tcPr>
          <w:p w14:paraId="7BBEF583" w14:textId="77777777" w:rsidR="003C2FA3" w:rsidRDefault="00000000">
            <w:pPr>
              <w:spacing w:line="360" w:lineRule="auto"/>
              <w:jc w:val="center"/>
              <w:rPr>
                <w:rFonts w:ascii="宋体" w:hAnsi="宋体" w:cs="宋体" w:hint="eastAsia"/>
                <w:bCs/>
                <w:i/>
                <w:iCs/>
                <w:sz w:val="22"/>
                <w:szCs w:val="22"/>
              </w:rPr>
            </w:pPr>
            <w:r>
              <w:rPr>
                <w:rFonts w:ascii="宋体" w:hAnsi="宋体" w:cs="宋体" w:hint="eastAsia"/>
                <w:bCs/>
                <w:i/>
                <w:iCs/>
                <w:sz w:val="22"/>
                <w:szCs w:val="22"/>
              </w:rPr>
              <w:t>附件三</w:t>
            </w:r>
          </w:p>
        </w:tc>
      </w:tr>
      <w:tr w:rsidR="003C2FA3" w14:paraId="49C1385C" w14:textId="77777777">
        <w:trPr>
          <w:trHeight w:val="454"/>
        </w:trPr>
        <w:tc>
          <w:tcPr>
            <w:tcW w:w="709" w:type="dxa"/>
            <w:vAlign w:val="center"/>
          </w:tcPr>
          <w:p w14:paraId="3EA3C182" w14:textId="77777777" w:rsidR="003C2FA3" w:rsidRDefault="00000000">
            <w:pPr>
              <w:spacing w:line="360" w:lineRule="auto"/>
              <w:jc w:val="center"/>
              <w:rPr>
                <w:rFonts w:ascii="宋体" w:hAnsi="宋体" w:cs="宋体" w:hint="eastAsia"/>
                <w:bCs/>
                <w:sz w:val="22"/>
                <w:szCs w:val="22"/>
              </w:rPr>
            </w:pPr>
            <w:r>
              <w:rPr>
                <w:rFonts w:ascii="宋体" w:hAnsi="宋体" w:cs="宋体" w:hint="eastAsia"/>
                <w:bCs/>
                <w:sz w:val="22"/>
                <w:szCs w:val="22"/>
              </w:rPr>
              <w:t>3</w:t>
            </w:r>
          </w:p>
        </w:tc>
        <w:tc>
          <w:tcPr>
            <w:tcW w:w="6912" w:type="dxa"/>
            <w:vAlign w:val="center"/>
          </w:tcPr>
          <w:p w14:paraId="2B436E8C" w14:textId="77777777" w:rsidR="003C2FA3" w:rsidRDefault="00000000">
            <w:pPr>
              <w:pStyle w:val="ac"/>
              <w:spacing w:line="360" w:lineRule="auto"/>
              <w:ind w:left="440" w:hanging="440"/>
              <w:jc w:val="center"/>
              <w:rPr>
                <w:rFonts w:ascii="宋体" w:hAnsi="宋体" w:cs="宋体" w:hint="eastAsia"/>
                <w:bCs/>
                <w:i/>
                <w:iCs/>
                <w:sz w:val="22"/>
                <w:szCs w:val="22"/>
                <w:lang w:val="zh-CN"/>
              </w:rPr>
            </w:pPr>
            <w:r>
              <w:rPr>
                <w:rFonts w:ascii="宋体" w:hAnsi="宋体" w:cs="宋体" w:hint="eastAsia"/>
                <w:bCs/>
                <w:sz w:val="22"/>
                <w:szCs w:val="22"/>
                <w:lang w:val="zh-CN"/>
              </w:rPr>
              <w:t>商务技术文件</w:t>
            </w:r>
          </w:p>
        </w:tc>
        <w:tc>
          <w:tcPr>
            <w:tcW w:w="1604" w:type="dxa"/>
            <w:vAlign w:val="center"/>
          </w:tcPr>
          <w:p w14:paraId="54F4ADED" w14:textId="77777777" w:rsidR="003C2FA3" w:rsidRDefault="003C2FA3">
            <w:pPr>
              <w:spacing w:line="360" w:lineRule="auto"/>
              <w:jc w:val="center"/>
              <w:rPr>
                <w:rFonts w:ascii="宋体" w:hAnsi="宋体" w:cs="宋体" w:hint="eastAsia"/>
                <w:bCs/>
                <w:i/>
                <w:iCs/>
                <w:sz w:val="22"/>
                <w:szCs w:val="22"/>
              </w:rPr>
            </w:pPr>
          </w:p>
        </w:tc>
      </w:tr>
      <w:tr w:rsidR="003C2FA3" w14:paraId="681CB4A5" w14:textId="77777777">
        <w:trPr>
          <w:trHeight w:val="454"/>
        </w:trPr>
        <w:tc>
          <w:tcPr>
            <w:tcW w:w="709" w:type="dxa"/>
            <w:vAlign w:val="center"/>
          </w:tcPr>
          <w:p w14:paraId="149C0468" w14:textId="77777777" w:rsidR="003C2FA3" w:rsidRDefault="00000000">
            <w:pPr>
              <w:spacing w:line="360" w:lineRule="auto"/>
              <w:jc w:val="right"/>
              <w:rPr>
                <w:rFonts w:ascii="宋体" w:hAnsi="宋体" w:cs="宋体" w:hint="eastAsia"/>
                <w:bCs/>
                <w:sz w:val="22"/>
                <w:szCs w:val="22"/>
              </w:rPr>
            </w:pPr>
            <w:r>
              <w:rPr>
                <w:rFonts w:ascii="宋体" w:hAnsi="宋体" w:cs="宋体" w:hint="eastAsia"/>
                <w:bCs/>
                <w:sz w:val="22"/>
                <w:szCs w:val="22"/>
              </w:rPr>
              <w:t>1）</w:t>
            </w:r>
          </w:p>
        </w:tc>
        <w:tc>
          <w:tcPr>
            <w:tcW w:w="6912" w:type="dxa"/>
            <w:vAlign w:val="center"/>
          </w:tcPr>
          <w:p w14:paraId="4061BB3C" w14:textId="77777777" w:rsidR="003C2FA3" w:rsidRDefault="00000000">
            <w:pPr>
              <w:spacing w:line="360" w:lineRule="auto"/>
              <w:rPr>
                <w:rFonts w:ascii="宋体" w:hAnsi="宋体" w:cs="宋体" w:hint="eastAsia"/>
                <w:bCs/>
                <w:i/>
                <w:iCs/>
                <w:sz w:val="22"/>
                <w:szCs w:val="22"/>
              </w:rPr>
            </w:pPr>
            <w:r>
              <w:rPr>
                <w:rFonts w:ascii="宋体" w:hAnsi="宋体" w:cs="宋体" w:hint="eastAsia"/>
                <w:bCs/>
                <w:i/>
                <w:iCs/>
                <w:sz w:val="22"/>
                <w:szCs w:val="22"/>
                <w:u w:val="single"/>
              </w:rPr>
              <w:t>▲投标函</w:t>
            </w:r>
          </w:p>
        </w:tc>
        <w:tc>
          <w:tcPr>
            <w:tcW w:w="1604" w:type="dxa"/>
            <w:vAlign w:val="center"/>
          </w:tcPr>
          <w:p w14:paraId="0058C225" w14:textId="77777777" w:rsidR="003C2FA3" w:rsidRDefault="00000000">
            <w:pPr>
              <w:spacing w:line="360" w:lineRule="auto"/>
              <w:jc w:val="center"/>
              <w:rPr>
                <w:rFonts w:ascii="宋体" w:hAnsi="宋体" w:cs="宋体" w:hint="eastAsia"/>
                <w:bCs/>
                <w:i/>
                <w:iCs/>
                <w:sz w:val="22"/>
                <w:szCs w:val="22"/>
              </w:rPr>
            </w:pPr>
            <w:r>
              <w:rPr>
                <w:rFonts w:ascii="宋体" w:hAnsi="宋体" w:cs="宋体" w:hint="eastAsia"/>
                <w:bCs/>
                <w:i/>
                <w:iCs/>
                <w:sz w:val="22"/>
                <w:szCs w:val="22"/>
              </w:rPr>
              <w:t>附件四</w:t>
            </w:r>
          </w:p>
        </w:tc>
      </w:tr>
      <w:tr w:rsidR="003C2FA3" w14:paraId="040D4A88" w14:textId="77777777">
        <w:trPr>
          <w:trHeight w:val="454"/>
        </w:trPr>
        <w:tc>
          <w:tcPr>
            <w:tcW w:w="709" w:type="dxa"/>
            <w:vAlign w:val="center"/>
          </w:tcPr>
          <w:p w14:paraId="304B086B" w14:textId="77777777" w:rsidR="003C2FA3" w:rsidRDefault="00000000">
            <w:pPr>
              <w:spacing w:line="360" w:lineRule="auto"/>
              <w:jc w:val="right"/>
              <w:rPr>
                <w:rFonts w:ascii="宋体" w:hAnsi="宋体" w:cs="宋体" w:hint="eastAsia"/>
                <w:bCs/>
                <w:sz w:val="22"/>
                <w:szCs w:val="22"/>
              </w:rPr>
            </w:pPr>
            <w:r>
              <w:rPr>
                <w:rFonts w:ascii="宋体" w:hAnsi="宋体" w:cs="宋体" w:hint="eastAsia"/>
                <w:bCs/>
                <w:sz w:val="22"/>
                <w:szCs w:val="22"/>
              </w:rPr>
              <w:t>2）</w:t>
            </w:r>
          </w:p>
        </w:tc>
        <w:tc>
          <w:tcPr>
            <w:tcW w:w="6912" w:type="dxa"/>
            <w:vAlign w:val="center"/>
          </w:tcPr>
          <w:p w14:paraId="498EB701" w14:textId="77777777" w:rsidR="003C2FA3" w:rsidRDefault="00000000">
            <w:pPr>
              <w:spacing w:line="300" w:lineRule="auto"/>
              <w:rPr>
                <w:rFonts w:ascii="宋体" w:hAnsi="宋体" w:cs="宋体" w:hint="eastAsia"/>
                <w:bCs/>
                <w:i/>
                <w:iCs/>
                <w:sz w:val="22"/>
                <w:szCs w:val="22"/>
                <w:u w:val="single"/>
              </w:rPr>
            </w:pPr>
            <w:r>
              <w:rPr>
                <w:rFonts w:ascii="宋体" w:hAnsi="宋体" w:cs="宋体" w:hint="eastAsia"/>
                <w:bCs/>
                <w:i/>
                <w:iCs/>
                <w:sz w:val="22"/>
                <w:szCs w:val="22"/>
              </w:rPr>
              <w:t>▲法定代表人（或单位负责人）身份证明/法定代表人（或单位负责人）授权书</w:t>
            </w:r>
          </w:p>
        </w:tc>
        <w:tc>
          <w:tcPr>
            <w:tcW w:w="1604" w:type="dxa"/>
            <w:vAlign w:val="center"/>
          </w:tcPr>
          <w:p w14:paraId="030F7BCE" w14:textId="77777777" w:rsidR="003C2FA3" w:rsidRDefault="00000000">
            <w:pPr>
              <w:spacing w:line="360" w:lineRule="auto"/>
              <w:jc w:val="center"/>
              <w:rPr>
                <w:rFonts w:ascii="宋体" w:hAnsi="宋体" w:cs="宋体" w:hint="eastAsia"/>
                <w:bCs/>
                <w:i/>
                <w:iCs/>
                <w:sz w:val="22"/>
                <w:szCs w:val="22"/>
              </w:rPr>
            </w:pPr>
            <w:r>
              <w:rPr>
                <w:rFonts w:ascii="宋体" w:hAnsi="宋体" w:cs="宋体" w:hint="eastAsia"/>
                <w:bCs/>
                <w:i/>
                <w:iCs/>
                <w:sz w:val="22"/>
                <w:szCs w:val="22"/>
              </w:rPr>
              <w:t>附件五（1）、（2）</w:t>
            </w:r>
          </w:p>
        </w:tc>
      </w:tr>
      <w:tr w:rsidR="003C2FA3" w14:paraId="765D7A9A" w14:textId="77777777">
        <w:trPr>
          <w:trHeight w:val="454"/>
        </w:trPr>
        <w:tc>
          <w:tcPr>
            <w:tcW w:w="709" w:type="dxa"/>
            <w:vAlign w:val="center"/>
          </w:tcPr>
          <w:p w14:paraId="0CF0FBD5" w14:textId="77777777" w:rsidR="003C2FA3" w:rsidRDefault="00000000">
            <w:pPr>
              <w:spacing w:line="360" w:lineRule="auto"/>
              <w:jc w:val="right"/>
              <w:rPr>
                <w:rFonts w:ascii="宋体" w:hAnsi="宋体" w:cs="宋体" w:hint="eastAsia"/>
                <w:bCs/>
                <w:sz w:val="22"/>
                <w:szCs w:val="22"/>
              </w:rPr>
            </w:pPr>
            <w:r>
              <w:rPr>
                <w:rFonts w:ascii="宋体" w:hAnsi="宋体" w:cs="宋体" w:hint="eastAsia"/>
                <w:bCs/>
                <w:sz w:val="22"/>
                <w:szCs w:val="22"/>
              </w:rPr>
              <w:t>3）</w:t>
            </w:r>
          </w:p>
        </w:tc>
        <w:tc>
          <w:tcPr>
            <w:tcW w:w="6912" w:type="dxa"/>
            <w:vAlign w:val="center"/>
          </w:tcPr>
          <w:p w14:paraId="13F9DC3C" w14:textId="77777777" w:rsidR="003C2FA3" w:rsidRDefault="00000000">
            <w:pPr>
              <w:spacing w:line="300" w:lineRule="auto"/>
              <w:rPr>
                <w:rFonts w:ascii="宋体" w:hAnsi="宋体" w:cs="宋体" w:hint="eastAsia"/>
                <w:bCs/>
                <w:i/>
                <w:iCs/>
                <w:sz w:val="22"/>
                <w:szCs w:val="22"/>
              </w:rPr>
            </w:pPr>
            <w:r>
              <w:rPr>
                <w:rFonts w:ascii="宋体" w:hAnsi="宋体" w:cs="宋体" w:hint="eastAsia"/>
                <w:bCs/>
                <w:i/>
                <w:iCs/>
                <w:sz w:val="22"/>
                <w:szCs w:val="22"/>
              </w:rPr>
              <w:t>商务技术文件部分（按“评标细则”相关评分内容逐项编制），本采购文件《第三部分  附件》未提供格式的，可自行拟定格式。</w:t>
            </w:r>
          </w:p>
        </w:tc>
        <w:tc>
          <w:tcPr>
            <w:tcW w:w="1604" w:type="dxa"/>
            <w:vAlign w:val="center"/>
          </w:tcPr>
          <w:p w14:paraId="7382A76A" w14:textId="77777777" w:rsidR="003C2FA3" w:rsidRDefault="003C2FA3">
            <w:pPr>
              <w:spacing w:line="360" w:lineRule="auto"/>
              <w:jc w:val="center"/>
              <w:rPr>
                <w:rFonts w:ascii="宋体" w:hAnsi="宋体" w:cs="宋体" w:hint="eastAsia"/>
                <w:bCs/>
                <w:i/>
                <w:iCs/>
                <w:sz w:val="22"/>
                <w:szCs w:val="22"/>
              </w:rPr>
            </w:pPr>
          </w:p>
        </w:tc>
      </w:tr>
      <w:tr w:rsidR="003C2FA3" w14:paraId="5C8BFCF3" w14:textId="77777777">
        <w:trPr>
          <w:trHeight w:val="454"/>
        </w:trPr>
        <w:tc>
          <w:tcPr>
            <w:tcW w:w="709" w:type="dxa"/>
            <w:vAlign w:val="center"/>
          </w:tcPr>
          <w:p w14:paraId="7B3551C4" w14:textId="77777777" w:rsidR="003C2FA3" w:rsidRDefault="00000000">
            <w:pPr>
              <w:spacing w:line="360" w:lineRule="auto"/>
              <w:jc w:val="right"/>
              <w:rPr>
                <w:rFonts w:ascii="宋体" w:hAnsi="宋体" w:cs="宋体" w:hint="eastAsia"/>
                <w:bCs/>
                <w:sz w:val="22"/>
                <w:szCs w:val="22"/>
              </w:rPr>
            </w:pPr>
            <w:r>
              <w:rPr>
                <w:rFonts w:ascii="宋体" w:hAnsi="宋体" w:cs="宋体" w:hint="eastAsia"/>
                <w:bCs/>
                <w:sz w:val="22"/>
                <w:szCs w:val="22"/>
              </w:rPr>
              <w:t>4）</w:t>
            </w:r>
          </w:p>
        </w:tc>
        <w:tc>
          <w:tcPr>
            <w:tcW w:w="6912" w:type="dxa"/>
            <w:vAlign w:val="center"/>
          </w:tcPr>
          <w:p w14:paraId="478EB4BA" w14:textId="77777777" w:rsidR="003C2FA3" w:rsidRDefault="00000000">
            <w:pPr>
              <w:rPr>
                <w:rFonts w:ascii="宋体" w:hAnsi="宋体" w:cs="宋体" w:hint="eastAsia"/>
                <w:bCs/>
                <w:i/>
                <w:iCs/>
                <w:sz w:val="22"/>
                <w:szCs w:val="22"/>
              </w:rPr>
            </w:pPr>
            <w:r>
              <w:rPr>
                <w:rFonts w:ascii="宋体" w:hAnsi="宋体" w:cs="宋体" w:hint="eastAsia"/>
                <w:bCs/>
                <w:i/>
                <w:iCs/>
                <w:sz w:val="22"/>
                <w:szCs w:val="22"/>
              </w:rPr>
              <w:t>技术条款偏离表</w:t>
            </w:r>
          </w:p>
        </w:tc>
        <w:tc>
          <w:tcPr>
            <w:tcW w:w="1604" w:type="dxa"/>
            <w:vAlign w:val="center"/>
          </w:tcPr>
          <w:p w14:paraId="48B82C65" w14:textId="77777777" w:rsidR="003C2FA3" w:rsidRDefault="00000000">
            <w:pPr>
              <w:jc w:val="center"/>
              <w:rPr>
                <w:rFonts w:ascii="宋体" w:hAnsi="宋体" w:cs="宋体" w:hint="eastAsia"/>
                <w:bCs/>
                <w:i/>
                <w:iCs/>
                <w:sz w:val="22"/>
                <w:szCs w:val="22"/>
              </w:rPr>
            </w:pPr>
            <w:r>
              <w:rPr>
                <w:rFonts w:ascii="宋体" w:hAnsi="宋体" w:cs="宋体" w:hint="eastAsia"/>
                <w:bCs/>
                <w:i/>
                <w:iCs/>
                <w:sz w:val="22"/>
                <w:szCs w:val="22"/>
              </w:rPr>
              <w:t>附件六</w:t>
            </w:r>
          </w:p>
        </w:tc>
      </w:tr>
      <w:tr w:rsidR="003C2FA3" w14:paraId="1BAA9BF7" w14:textId="77777777">
        <w:trPr>
          <w:trHeight w:val="454"/>
        </w:trPr>
        <w:tc>
          <w:tcPr>
            <w:tcW w:w="709" w:type="dxa"/>
            <w:vAlign w:val="center"/>
          </w:tcPr>
          <w:p w14:paraId="0173E374" w14:textId="77777777" w:rsidR="003C2FA3" w:rsidRDefault="00000000">
            <w:pPr>
              <w:spacing w:line="360" w:lineRule="auto"/>
              <w:jc w:val="right"/>
              <w:rPr>
                <w:rFonts w:ascii="宋体" w:hAnsi="宋体" w:cs="宋体" w:hint="eastAsia"/>
                <w:bCs/>
                <w:sz w:val="22"/>
                <w:szCs w:val="22"/>
              </w:rPr>
            </w:pPr>
            <w:r>
              <w:rPr>
                <w:rFonts w:ascii="宋体" w:hAnsi="宋体" w:cs="宋体" w:hint="eastAsia"/>
                <w:bCs/>
                <w:sz w:val="22"/>
                <w:szCs w:val="22"/>
              </w:rPr>
              <w:t>5）</w:t>
            </w:r>
          </w:p>
        </w:tc>
        <w:tc>
          <w:tcPr>
            <w:tcW w:w="6912" w:type="dxa"/>
            <w:vAlign w:val="center"/>
          </w:tcPr>
          <w:p w14:paraId="55E97F34" w14:textId="77777777" w:rsidR="003C2FA3" w:rsidRDefault="00000000">
            <w:pPr>
              <w:rPr>
                <w:rFonts w:ascii="宋体" w:hAnsi="宋体" w:cs="宋体" w:hint="eastAsia"/>
                <w:bCs/>
                <w:i/>
                <w:iCs/>
                <w:sz w:val="22"/>
                <w:szCs w:val="22"/>
              </w:rPr>
            </w:pPr>
            <w:r>
              <w:rPr>
                <w:rFonts w:ascii="宋体" w:hAnsi="宋体" w:cs="宋体" w:hint="eastAsia"/>
                <w:bCs/>
                <w:i/>
                <w:iCs/>
                <w:sz w:val="22"/>
                <w:szCs w:val="22"/>
              </w:rPr>
              <w:t>商务条款偏离表</w:t>
            </w:r>
          </w:p>
        </w:tc>
        <w:tc>
          <w:tcPr>
            <w:tcW w:w="1604" w:type="dxa"/>
            <w:vAlign w:val="center"/>
          </w:tcPr>
          <w:p w14:paraId="79C1D238" w14:textId="77777777" w:rsidR="003C2FA3" w:rsidRDefault="00000000">
            <w:pPr>
              <w:jc w:val="center"/>
              <w:rPr>
                <w:rFonts w:ascii="宋体" w:hAnsi="宋体" w:cs="宋体" w:hint="eastAsia"/>
                <w:bCs/>
                <w:i/>
                <w:iCs/>
                <w:sz w:val="22"/>
                <w:szCs w:val="22"/>
              </w:rPr>
            </w:pPr>
            <w:r>
              <w:rPr>
                <w:rFonts w:ascii="宋体" w:hAnsi="宋体" w:cs="宋体" w:hint="eastAsia"/>
                <w:bCs/>
                <w:i/>
                <w:iCs/>
                <w:sz w:val="22"/>
                <w:szCs w:val="22"/>
              </w:rPr>
              <w:t>附件七</w:t>
            </w:r>
          </w:p>
        </w:tc>
      </w:tr>
      <w:tr w:rsidR="003C2FA3" w14:paraId="31E88F6E" w14:textId="77777777">
        <w:trPr>
          <w:trHeight w:val="454"/>
        </w:trPr>
        <w:tc>
          <w:tcPr>
            <w:tcW w:w="709" w:type="dxa"/>
            <w:vAlign w:val="center"/>
          </w:tcPr>
          <w:p w14:paraId="7B2E22AD" w14:textId="77777777" w:rsidR="003C2FA3" w:rsidRDefault="00000000">
            <w:pPr>
              <w:spacing w:line="360" w:lineRule="auto"/>
              <w:jc w:val="right"/>
              <w:rPr>
                <w:rFonts w:ascii="宋体" w:hAnsi="宋体" w:cs="宋体" w:hint="eastAsia"/>
                <w:bCs/>
                <w:sz w:val="22"/>
                <w:szCs w:val="22"/>
              </w:rPr>
            </w:pPr>
            <w:r>
              <w:rPr>
                <w:rFonts w:ascii="宋体" w:hAnsi="宋体" w:cs="宋体" w:hint="eastAsia"/>
                <w:bCs/>
                <w:sz w:val="22"/>
                <w:szCs w:val="22"/>
              </w:rPr>
              <w:lastRenderedPageBreak/>
              <w:t>6）</w:t>
            </w:r>
          </w:p>
        </w:tc>
        <w:tc>
          <w:tcPr>
            <w:tcW w:w="6912" w:type="dxa"/>
            <w:vAlign w:val="center"/>
          </w:tcPr>
          <w:p w14:paraId="33F53FC8" w14:textId="77777777" w:rsidR="003C2FA3" w:rsidRDefault="00000000">
            <w:pPr>
              <w:rPr>
                <w:rFonts w:ascii="宋体" w:hAnsi="宋体" w:cs="宋体" w:hint="eastAsia"/>
                <w:bCs/>
                <w:i/>
                <w:iCs/>
                <w:sz w:val="22"/>
                <w:szCs w:val="22"/>
              </w:rPr>
            </w:pPr>
            <w:r>
              <w:rPr>
                <w:rFonts w:ascii="宋体" w:hAnsi="宋体" w:cs="宋体" w:hint="eastAsia"/>
                <w:bCs/>
                <w:i/>
                <w:iCs/>
                <w:sz w:val="22"/>
                <w:szCs w:val="22"/>
              </w:rPr>
              <w:t>类似服务业绩一览表</w:t>
            </w:r>
          </w:p>
        </w:tc>
        <w:tc>
          <w:tcPr>
            <w:tcW w:w="1604" w:type="dxa"/>
            <w:vAlign w:val="center"/>
          </w:tcPr>
          <w:p w14:paraId="629CBC16" w14:textId="77777777" w:rsidR="003C2FA3" w:rsidRDefault="00000000">
            <w:pPr>
              <w:jc w:val="center"/>
              <w:rPr>
                <w:rFonts w:ascii="宋体" w:hAnsi="宋体" w:cs="宋体" w:hint="eastAsia"/>
                <w:bCs/>
                <w:i/>
                <w:iCs/>
                <w:sz w:val="22"/>
                <w:szCs w:val="22"/>
              </w:rPr>
            </w:pPr>
            <w:r>
              <w:rPr>
                <w:rFonts w:ascii="宋体" w:hAnsi="宋体" w:cs="宋体" w:hint="eastAsia"/>
                <w:bCs/>
                <w:i/>
                <w:iCs/>
                <w:sz w:val="22"/>
                <w:szCs w:val="22"/>
              </w:rPr>
              <w:t>附件八</w:t>
            </w:r>
          </w:p>
        </w:tc>
      </w:tr>
      <w:tr w:rsidR="003C2FA3" w14:paraId="3C323F59" w14:textId="77777777">
        <w:trPr>
          <w:trHeight w:val="454"/>
        </w:trPr>
        <w:tc>
          <w:tcPr>
            <w:tcW w:w="709" w:type="dxa"/>
            <w:vAlign w:val="center"/>
          </w:tcPr>
          <w:p w14:paraId="41D336F8" w14:textId="77777777" w:rsidR="003C2FA3" w:rsidRDefault="00000000">
            <w:pPr>
              <w:spacing w:line="360" w:lineRule="auto"/>
              <w:jc w:val="right"/>
              <w:rPr>
                <w:rFonts w:ascii="宋体" w:hAnsi="宋体" w:cs="宋体" w:hint="eastAsia"/>
                <w:bCs/>
                <w:sz w:val="22"/>
                <w:szCs w:val="22"/>
              </w:rPr>
            </w:pPr>
            <w:r>
              <w:rPr>
                <w:rFonts w:ascii="宋体" w:hAnsi="宋体" w:cs="宋体" w:hint="eastAsia"/>
                <w:bCs/>
                <w:sz w:val="22"/>
                <w:szCs w:val="22"/>
              </w:rPr>
              <w:t>7）</w:t>
            </w:r>
          </w:p>
        </w:tc>
        <w:tc>
          <w:tcPr>
            <w:tcW w:w="6912" w:type="dxa"/>
            <w:vAlign w:val="center"/>
          </w:tcPr>
          <w:p w14:paraId="5EF090EC" w14:textId="77777777" w:rsidR="003C2FA3" w:rsidRDefault="00000000">
            <w:pPr>
              <w:rPr>
                <w:rFonts w:ascii="宋体" w:hAnsi="宋体" w:cs="宋体" w:hint="eastAsia"/>
                <w:bCs/>
                <w:i/>
                <w:iCs/>
                <w:sz w:val="22"/>
                <w:szCs w:val="22"/>
              </w:rPr>
            </w:pPr>
            <w:r>
              <w:rPr>
                <w:rFonts w:ascii="宋体" w:hAnsi="宋体" w:cs="宋体" w:hint="eastAsia"/>
                <w:bCs/>
                <w:i/>
                <w:iCs/>
                <w:sz w:val="22"/>
                <w:szCs w:val="22"/>
              </w:rPr>
              <w:t>项目负责人情况表</w:t>
            </w:r>
          </w:p>
        </w:tc>
        <w:tc>
          <w:tcPr>
            <w:tcW w:w="1604" w:type="dxa"/>
            <w:vAlign w:val="center"/>
          </w:tcPr>
          <w:p w14:paraId="4DF49CDA" w14:textId="77777777" w:rsidR="003C2FA3" w:rsidRDefault="00000000">
            <w:pPr>
              <w:jc w:val="center"/>
              <w:rPr>
                <w:rFonts w:ascii="宋体" w:hAnsi="宋体" w:cs="宋体" w:hint="eastAsia"/>
                <w:bCs/>
                <w:i/>
                <w:iCs/>
                <w:sz w:val="22"/>
                <w:szCs w:val="22"/>
              </w:rPr>
            </w:pPr>
            <w:r>
              <w:rPr>
                <w:rFonts w:ascii="宋体" w:hAnsi="宋体" w:cs="宋体" w:hint="eastAsia"/>
                <w:bCs/>
                <w:i/>
                <w:iCs/>
                <w:sz w:val="22"/>
                <w:szCs w:val="22"/>
              </w:rPr>
              <w:t>附件九（1）</w:t>
            </w:r>
          </w:p>
        </w:tc>
      </w:tr>
      <w:tr w:rsidR="003C2FA3" w14:paraId="66A9A586" w14:textId="77777777">
        <w:trPr>
          <w:trHeight w:val="454"/>
        </w:trPr>
        <w:tc>
          <w:tcPr>
            <w:tcW w:w="709" w:type="dxa"/>
            <w:vAlign w:val="center"/>
          </w:tcPr>
          <w:p w14:paraId="6EB4FF3D" w14:textId="77777777" w:rsidR="003C2FA3" w:rsidRDefault="00000000">
            <w:pPr>
              <w:spacing w:line="360" w:lineRule="auto"/>
              <w:jc w:val="right"/>
              <w:rPr>
                <w:rFonts w:ascii="宋体" w:hAnsi="宋体" w:cs="宋体" w:hint="eastAsia"/>
                <w:bCs/>
                <w:sz w:val="22"/>
                <w:szCs w:val="22"/>
              </w:rPr>
            </w:pPr>
            <w:r>
              <w:rPr>
                <w:rFonts w:ascii="宋体" w:hAnsi="宋体" w:cs="宋体" w:hint="eastAsia"/>
                <w:bCs/>
                <w:sz w:val="22"/>
                <w:szCs w:val="22"/>
              </w:rPr>
              <w:t>8）</w:t>
            </w:r>
          </w:p>
        </w:tc>
        <w:tc>
          <w:tcPr>
            <w:tcW w:w="6912" w:type="dxa"/>
            <w:vAlign w:val="center"/>
          </w:tcPr>
          <w:p w14:paraId="30B0B30F" w14:textId="77777777" w:rsidR="003C2FA3" w:rsidRDefault="00000000">
            <w:pPr>
              <w:rPr>
                <w:rFonts w:ascii="宋体" w:hAnsi="宋体" w:cs="宋体" w:hint="eastAsia"/>
                <w:bCs/>
                <w:i/>
                <w:iCs/>
                <w:sz w:val="22"/>
                <w:szCs w:val="22"/>
              </w:rPr>
            </w:pPr>
            <w:r>
              <w:rPr>
                <w:rFonts w:ascii="宋体" w:hAnsi="宋体" w:cs="宋体" w:hint="eastAsia"/>
                <w:bCs/>
                <w:i/>
                <w:iCs/>
                <w:sz w:val="22"/>
                <w:szCs w:val="22"/>
              </w:rPr>
              <w:t>项目服务人员汇总表</w:t>
            </w:r>
          </w:p>
        </w:tc>
        <w:tc>
          <w:tcPr>
            <w:tcW w:w="1604" w:type="dxa"/>
            <w:vAlign w:val="center"/>
          </w:tcPr>
          <w:p w14:paraId="05D20F82" w14:textId="77777777" w:rsidR="003C2FA3" w:rsidRDefault="00000000">
            <w:pPr>
              <w:jc w:val="center"/>
              <w:rPr>
                <w:rFonts w:ascii="宋体" w:hAnsi="宋体" w:cs="宋体" w:hint="eastAsia"/>
                <w:bCs/>
                <w:i/>
                <w:iCs/>
                <w:sz w:val="22"/>
                <w:szCs w:val="22"/>
              </w:rPr>
            </w:pPr>
            <w:r>
              <w:rPr>
                <w:rFonts w:ascii="宋体" w:hAnsi="宋体" w:cs="宋体" w:hint="eastAsia"/>
                <w:bCs/>
                <w:i/>
                <w:iCs/>
                <w:sz w:val="22"/>
                <w:szCs w:val="22"/>
              </w:rPr>
              <w:t>附件九（2）</w:t>
            </w:r>
          </w:p>
        </w:tc>
      </w:tr>
      <w:tr w:rsidR="003C2FA3" w14:paraId="736BA678" w14:textId="77777777">
        <w:trPr>
          <w:trHeight w:val="454"/>
        </w:trPr>
        <w:tc>
          <w:tcPr>
            <w:tcW w:w="709" w:type="dxa"/>
            <w:vAlign w:val="center"/>
          </w:tcPr>
          <w:p w14:paraId="153FE178" w14:textId="77777777" w:rsidR="003C2FA3" w:rsidRDefault="00000000">
            <w:pPr>
              <w:spacing w:line="360" w:lineRule="auto"/>
              <w:jc w:val="right"/>
              <w:rPr>
                <w:rFonts w:ascii="宋体" w:hAnsi="宋体" w:cs="宋体" w:hint="eastAsia"/>
                <w:bCs/>
                <w:sz w:val="22"/>
                <w:szCs w:val="22"/>
              </w:rPr>
            </w:pPr>
            <w:r>
              <w:rPr>
                <w:rFonts w:ascii="宋体" w:hAnsi="宋体" w:cs="宋体" w:hint="eastAsia"/>
                <w:bCs/>
                <w:sz w:val="22"/>
                <w:szCs w:val="22"/>
              </w:rPr>
              <w:t>9）</w:t>
            </w:r>
          </w:p>
        </w:tc>
        <w:tc>
          <w:tcPr>
            <w:tcW w:w="6912" w:type="dxa"/>
            <w:vAlign w:val="center"/>
          </w:tcPr>
          <w:p w14:paraId="4EB97FA0" w14:textId="77777777" w:rsidR="003C2FA3" w:rsidRDefault="00000000">
            <w:pPr>
              <w:rPr>
                <w:rFonts w:ascii="宋体" w:hAnsi="宋体" w:cs="宋体" w:hint="eastAsia"/>
                <w:bCs/>
                <w:i/>
                <w:iCs/>
                <w:sz w:val="22"/>
                <w:szCs w:val="22"/>
              </w:rPr>
            </w:pPr>
            <w:r>
              <w:rPr>
                <w:rFonts w:ascii="宋体" w:hAnsi="宋体" w:cs="宋体" w:hint="eastAsia"/>
                <w:bCs/>
                <w:i/>
                <w:iCs/>
                <w:sz w:val="22"/>
                <w:szCs w:val="22"/>
              </w:rPr>
              <w:t>投标供应商认为需要提供的其他相关资料。</w:t>
            </w:r>
          </w:p>
        </w:tc>
        <w:tc>
          <w:tcPr>
            <w:tcW w:w="1604" w:type="dxa"/>
            <w:vAlign w:val="center"/>
          </w:tcPr>
          <w:p w14:paraId="3D61FE75" w14:textId="77777777" w:rsidR="003C2FA3" w:rsidRDefault="003C2FA3">
            <w:pPr>
              <w:rPr>
                <w:rFonts w:ascii="宋体" w:hAnsi="宋体" w:cs="宋体" w:hint="eastAsia"/>
                <w:bCs/>
                <w:i/>
                <w:iCs/>
                <w:sz w:val="22"/>
                <w:szCs w:val="22"/>
              </w:rPr>
            </w:pPr>
          </w:p>
        </w:tc>
      </w:tr>
    </w:tbl>
    <w:p w14:paraId="03DE2CE1" w14:textId="77777777" w:rsidR="003C2FA3" w:rsidRDefault="00000000">
      <w:pPr>
        <w:tabs>
          <w:tab w:val="left" w:pos="900"/>
          <w:tab w:val="left" w:pos="5355"/>
        </w:tabs>
        <w:spacing w:line="360" w:lineRule="auto"/>
        <w:ind w:firstLineChars="200" w:firstLine="442"/>
        <w:rPr>
          <w:rFonts w:ascii="宋体" w:hAnsi="宋体" w:cs="宋体" w:hint="eastAsia"/>
          <w:b/>
          <w:bCs/>
          <w:sz w:val="22"/>
          <w:szCs w:val="22"/>
        </w:rPr>
      </w:pPr>
      <w:r>
        <w:rPr>
          <w:rFonts w:ascii="宋体" w:hAnsi="宋体" w:cs="宋体" w:hint="eastAsia"/>
          <w:b/>
          <w:bCs/>
          <w:sz w:val="22"/>
          <w:szCs w:val="22"/>
        </w:rPr>
        <w:t>说明：</w:t>
      </w:r>
    </w:p>
    <w:p w14:paraId="7D6C5AC6" w14:textId="77777777" w:rsidR="003C2FA3" w:rsidRDefault="00000000">
      <w:pPr>
        <w:tabs>
          <w:tab w:val="left" w:pos="900"/>
          <w:tab w:val="left" w:pos="5355"/>
        </w:tabs>
        <w:spacing w:line="360" w:lineRule="auto"/>
        <w:ind w:firstLineChars="200" w:firstLine="440"/>
        <w:rPr>
          <w:rFonts w:ascii="宋体" w:hAnsi="宋体" w:cs="宋体" w:hint="eastAsia"/>
          <w:sz w:val="22"/>
          <w:szCs w:val="22"/>
        </w:rPr>
      </w:pPr>
      <w:r>
        <w:rPr>
          <w:rFonts w:ascii="宋体" w:hAnsi="宋体" w:cs="宋体" w:hint="eastAsia"/>
          <w:sz w:val="22"/>
          <w:szCs w:val="22"/>
        </w:rPr>
        <w:t>1）投标供应商可根据采购文件中的采购内容及要求和商务技术评分表，提供投标供应商认为需要提供的文件和资料。</w:t>
      </w:r>
    </w:p>
    <w:p w14:paraId="40E3501F" w14:textId="77777777" w:rsidR="003C2FA3" w:rsidRDefault="00000000">
      <w:pPr>
        <w:tabs>
          <w:tab w:val="left" w:pos="567"/>
          <w:tab w:val="left" w:pos="5355"/>
        </w:tabs>
        <w:spacing w:line="360" w:lineRule="auto"/>
        <w:ind w:firstLineChars="200" w:firstLine="440"/>
        <w:rPr>
          <w:rFonts w:ascii="宋体" w:hAnsi="宋体" w:cs="宋体" w:hint="eastAsia"/>
          <w:sz w:val="22"/>
          <w:szCs w:val="22"/>
        </w:rPr>
      </w:pPr>
      <w:r>
        <w:rPr>
          <w:rFonts w:ascii="宋体" w:hAnsi="宋体" w:cs="宋体" w:hint="eastAsia"/>
          <w:sz w:val="22"/>
          <w:szCs w:val="22"/>
        </w:rPr>
        <w:t>2）以上所需的各种证书、证件、证明、执照复制件须加盖投标供应商公章。</w:t>
      </w:r>
    </w:p>
    <w:p w14:paraId="6B858834" w14:textId="77777777" w:rsidR="003C2FA3" w:rsidRDefault="00000000">
      <w:pPr>
        <w:tabs>
          <w:tab w:val="left" w:pos="567"/>
          <w:tab w:val="left" w:pos="5355"/>
        </w:tabs>
        <w:spacing w:line="360" w:lineRule="auto"/>
        <w:ind w:firstLineChars="200" w:firstLine="440"/>
        <w:rPr>
          <w:rFonts w:ascii="宋体" w:hAnsi="宋体" w:cs="宋体" w:hint="eastAsia"/>
          <w:sz w:val="22"/>
          <w:szCs w:val="22"/>
        </w:rPr>
      </w:pPr>
      <w:r>
        <w:rPr>
          <w:rFonts w:ascii="宋体" w:hAnsi="宋体" w:cs="宋体" w:hint="eastAsia"/>
          <w:sz w:val="22"/>
          <w:szCs w:val="22"/>
        </w:rPr>
        <w:t>3）投标供应商的投标文件必须按照采购文件要求制作。</w:t>
      </w:r>
    </w:p>
    <w:p w14:paraId="7CC73603" w14:textId="77777777" w:rsidR="003C2FA3" w:rsidRDefault="00000000">
      <w:pPr>
        <w:numPr>
          <w:ilvl w:val="0"/>
          <w:numId w:val="4"/>
        </w:numPr>
        <w:tabs>
          <w:tab w:val="left" w:pos="420"/>
          <w:tab w:val="left" w:pos="540"/>
        </w:tabs>
        <w:spacing w:line="360" w:lineRule="auto"/>
        <w:ind w:left="540" w:hanging="540"/>
        <w:rPr>
          <w:rFonts w:ascii="宋体" w:hAnsi="宋体" w:cs="宋体" w:hint="eastAsia"/>
          <w:sz w:val="22"/>
          <w:szCs w:val="22"/>
        </w:rPr>
      </w:pPr>
      <w:r>
        <w:rPr>
          <w:rFonts w:ascii="宋体" w:hAnsi="宋体" w:cs="宋体" w:hint="eastAsia"/>
          <w:sz w:val="22"/>
          <w:szCs w:val="22"/>
        </w:rPr>
        <w:t>投标报价</w:t>
      </w:r>
    </w:p>
    <w:p w14:paraId="01700C80" w14:textId="77777777" w:rsidR="003C2FA3" w:rsidRDefault="00000000">
      <w:pPr>
        <w:numPr>
          <w:ilvl w:val="1"/>
          <w:numId w:val="7"/>
        </w:numPr>
        <w:tabs>
          <w:tab w:val="clear" w:pos="992"/>
          <w:tab w:val="left" w:pos="535"/>
        </w:tabs>
        <w:overflowPunct w:val="0"/>
        <w:spacing w:line="360" w:lineRule="auto"/>
        <w:ind w:left="535" w:hanging="535"/>
        <w:rPr>
          <w:rFonts w:ascii="宋体" w:hAnsi="宋体" w:cs="宋体" w:hint="eastAsia"/>
          <w:sz w:val="22"/>
          <w:szCs w:val="22"/>
        </w:rPr>
      </w:pPr>
      <w:r>
        <w:rPr>
          <w:rFonts w:ascii="宋体" w:hAnsi="宋体" w:cs="宋体" w:hint="eastAsia"/>
          <w:sz w:val="22"/>
          <w:szCs w:val="22"/>
        </w:rPr>
        <w:t>本次采购的报价方式及要求：详见“</w:t>
      </w:r>
      <w:bookmarkStart w:id="125" w:name="_Hlk3446701"/>
      <w:r>
        <w:rPr>
          <w:rFonts w:ascii="宋体" w:hAnsi="宋体" w:cs="宋体" w:hint="eastAsia"/>
          <w:sz w:val="22"/>
          <w:szCs w:val="22"/>
        </w:rPr>
        <w:t>报价一览表</w:t>
      </w:r>
      <w:bookmarkEnd w:id="125"/>
      <w:r>
        <w:rPr>
          <w:rFonts w:ascii="宋体" w:hAnsi="宋体" w:cs="宋体" w:hint="eastAsia"/>
          <w:sz w:val="22"/>
          <w:szCs w:val="22"/>
        </w:rPr>
        <w:t>”。</w:t>
      </w:r>
    </w:p>
    <w:p w14:paraId="429C4445" w14:textId="77777777" w:rsidR="003C2FA3" w:rsidRDefault="00000000">
      <w:pPr>
        <w:numPr>
          <w:ilvl w:val="1"/>
          <w:numId w:val="7"/>
        </w:numPr>
        <w:tabs>
          <w:tab w:val="clear" w:pos="992"/>
          <w:tab w:val="left" w:pos="540"/>
        </w:tabs>
        <w:overflowPunct w:val="0"/>
        <w:spacing w:line="360" w:lineRule="auto"/>
        <w:ind w:left="540" w:hanging="540"/>
        <w:rPr>
          <w:rFonts w:ascii="宋体" w:hAnsi="宋体" w:cs="宋体" w:hint="eastAsia"/>
          <w:sz w:val="22"/>
          <w:szCs w:val="22"/>
        </w:rPr>
      </w:pPr>
      <w:r>
        <w:rPr>
          <w:rFonts w:ascii="宋体" w:hAnsi="宋体" w:cs="宋体" w:hint="eastAsia"/>
          <w:sz w:val="22"/>
          <w:szCs w:val="22"/>
        </w:rPr>
        <w:t>投标供应商必须按“报价一览表”（统一格式）填写投标报价及其他内容，并由法定代表人（或单位负责人）或授权代表签署（签字或盖章）。</w:t>
      </w:r>
    </w:p>
    <w:p w14:paraId="7FF3E6A0" w14:textId="77777777" w:rsidR="003C2FA3" w:rsidRDefault="00000000">
      <w:pPr>
        <w:numPr>
          <w:ilvl w:val="1"/>
          <w:numId w:val="7"/>
        </w:numPr>
        <w:tabs>
          <w:tab w:val="clear" w:pos="992"/>
          <w:tab w:val="left" w:pos="540"/>
        </w:tabs>
        <w:overflowPunct w:val="0"/>
        <w:spacing w:line="360" w:lineRule="auto"/>
        <w:ind w:left="540" w:hanging="540"/>
        <w:rPr>
          <w:rFonts w:ascii="宋体" w:hAnsi="宋体" w:cs="宋体" w:hint="eastAsia"/>
          <w:sz w:val="22"/>
          <w:szCs w:val="22"/>
        </w:rPr>
      </w:pPr>
      <w:r>
        <w:rPr>
          <w:rFonts w:ascii="宋体" w:hAnsi="宋体" w:cs="宋体" w:hint="eastAsia"/>
          <w:sz w:val="22"/>
          <w:szCs w:val="22"/>
        </w:rPr>
        <w:t>所有投标均以人民币报价。</w:t>
      </w:r>
    </w:p>
    <w:p w14:paraId="4AE39271" w14:textId="77777777" w:rsidR="003C2FA3" w:rsidRDefault="00000000">
      <w:pPr>
        <w:numPr>
          <w:ilvl w:val="1"/>
          <w:numId w:val="7"/>
        </w:numPr>
        <w:tabs>
          <w:tab w:val="clear" w:pos="992"/>
          <w:tab w:val="left" w:pos="540"/>
        </w:tabs>
        <w:overflowPunct w:val="0"/>
        <w:spacing w:line="360" w:lineRule="auto"/>
        <w:ind w:left="540" w:hanging="540"/>
        <w:rPr>
          <w:rFonts w:ascii="宋体" w:hAnsi="宋体" w:cs="宋体" w:hint="eastAsia"/>
          <w:sz w:val="22"/>
          <w:szCs w:val="22"/>
        </w:rPr>
      </w:pPr>
      <w:r>
        <w:rPr>
          <w:rFonts w:ascii="宋体" w:hAnsi="宋体" w:cs="宋体" w:hint="eastAsia"/>
          <w:sz w:val="22"/>
          <w:szCs w:val="22"/>
        </w:rPr>
        <w:t>采购人不接受任何选择报价，只允许一个报价。</w:t>
      </w:r>
    </w:p>
    <w:p w14:paraId="1775DEE2" w14:textId="77777777" w:rsidR="003C2FA3" w:rsidRDefault="00000000">
      <w:pPr>
        <w:numPr>
          <w:ilvl w:val="1"/>
          <w:numId w:val="7"/>
        </w:numPr>
        <w:tabs>
          <w:tab w:val="clear" w:pos="992"/>
          <w:tab w:val="left" w:pos="535"/>
        </w:tabs>
        <w:overflowPunct w:val="0"/>
        <w:spacing w:line="360" w:lineRule="auto"/>
        <w:ind w:left="535" w:hanging="535"/>
        <w:rPr>
          <w:rFonts w:ascii="宋体" w:hAnsi="宋体" w:cs="宋体" w:hint="eastAsia"/>
          <w:sz w:val="22"/>
          <w:szCs w:val="22"/>
        </w:rPr>
      </w:pPr>
      <w:r>
        <w:rPr>
          <w:rFonts w:ascii="宋体" w:hAnsi="宋体" w:cs="宋体" w:hint="eastAsia"/>
          <w:sz w:val="22"/>
          <w:szCs w:val="22"/>
        </w:rPr>
        <w:t>投标供应商依据市场行情和自身情况自由竞价。</w:t>
      </w:r>
    </w:p>
    <w:p w14:paraId="1FF431CF" w14:textId="77777777" w:rsidR="003C2FA3" w:rsidRDefault="00000000">
      <w:pPr>
        <w:numPr>
          <w:ilvl w:val="1"/>
          <w:numId w:val="7"/>
        </w:numPr>
        <w:tabs>
          <w:tab w:val="clear" w:pos="992"/>
          <w:tab w:val="left" w:pos="540"/>
        </w:tabs>
        <w:overflowPunct w:val="0"/>
        <w:spacing w:line="360" w:lineRule="auto"/>
        <w:ind w:left="540" w:hanging="540"/>
        <w:rPr>
          <w:rFonts w:ascii="宋体" w:hAnsi="宋体" w:cs="宋体" w:hint="eastAsia"/>
          <w:sz w:val="22"/>
          <w:szCs w:val="22"/>
        </w:rPr>
      </w:pPr>
      <w:r>
        <w:rPr>
          <w:rFonts w:ascii="宋体" w:hAnsi="宋体" w:cs="宋体" w:hint="eastAsia"/>
          <w:sz w:val="22"/>
          <w:szCs w:val="22"/>
        </w:rPr>
        <w:t>最低报价不作为中标的保证。</w:t>
      </w:r>
    </w:p>
    <w:p w14:paraId="7627A464" w14:textId="77777777" w:rsidR="003C2FA3" w:rsidRDefault="00000000">
      <w:pPr>
        <w:numPr>
          <w:ilvl w:val="0"/>
          <w:numId w:val="4"/>
        </w:numPr>
        <w:tabs>
          <w:tab w:val="left" w:pos="420"/>
          <w:tab w:val="left" w:pos="540"/>
        </w:tabs>
        <w:spacing w:line="360" w:lineRule="auto"/>
        <w:ind w:left="540" w:hanging="540"/>
        <w:rPr>
          <w:rFonts w:ascii="宋体" w:hAnsi="宋体" w:cs="宋体" w:hint="eastAsia"/>
          <w:b/>
          <w:bCs/>
          <w:sz w:val="22"/>
          <w:szCs w:val="22"/>
        </w:rPr>
      </w:pPr>
      <w:r>
        <w:rPr>
          <w:rFonts w:ascii="宋体" w:hAnsi="宋体" w:cs="宋体" w:hint="eastAsia"/>
          <w:b/>
          <w:bCs/>
          <w:sz w:val="22"/>
          <w:szCs w:val="22"/>
        </w:rPr>
        <w:t xml:space="preserve"> 投标保证金</w:t>
      </w:r>
    </w:p>
    <w:p w14:paraId="69DA9A7E" w14:textId="77777777" w:rsidR="003C2FA3" w:rsidRDefault="00000000">
      <w:pPr>
        <w:numPr>
          <w:ilvl w:val="1"/>
          <w:numId w:val="8"/>
        </w:numPr>
        <w:tabs>
          <w:tab w:val="left" w:pos="535"/>
        </w:tabs>
        <w:overflowPunct w:val="0"/>
        <w:spacing w:line="360" w:lineRule="auto"/>
        <w:ind w:left="535" w:hanging="535"/>
        <w:rPr>
          <w:rFonts w:ascii="宋体" w:hAnsi="宋体" w:cs="宋体" w:hint="eastAsia"/>
          <w:b/>
          <w:sz w:val="22"/>
          <w:szCs w:val="22"/>
        </w:rPr>
      </w:pPr>
      <w:r>
        <w:rPr>
          <w:rFonts w:ascii="宋体" w:hAnsi="宋体" w:cs="宋体" w:hint="eastAsia"/>
          <w:b/>
          <w:sz w:val="22"/>
          <w:szCs w:val="22"/>
          <w:u w:val="single"/>
        </w:rPr>
        <w:t>▲如要求提交投标保证金的，投标供应商须提供由其汇出的投标保证金支付凭证（金额详见《投标供应商须知前附表》，投标保证金汇出账户的名称须与投标供应商的名称相一致），否则采购人将不接受其投标。</w:t>
      </w:r>
    </w:p>
    <w:p w14:paraId="0265D1E2" w14:textId="77777777" w:rsidR="003C2FA3" w:rsidRDefault="00000000">
      <w:pPr>
        <w:numPr>
          <w:ilvl w:val="1"/>
          <w:numId w:val="9"/>
        </w:numPr>
        <w:tabs>
          <w:tab w:val="left" w:pos="540"/>
        </w:tabs>
        <w:overflowPunct w:val="0"/>
        <w:spacing w:line="360" w:lineRule="auto"/>
        <w:ind w:left="540" w:hanging="540"/>
        <w:rPr>
          <w:rFonts w:ascii="宋体" w:hAnsi="宋体" w:cs="宋体" w:hint="eastAsia"/>
          <w:bCs/>
          <w:sz w:val="22"/>
          <w:szCs w:val="22"/>
        </w:rPr>
      </w:pPr>
      <w:r>
        <w:rPr>
          <w:rFonts w:ascii="宋体" w:hAnsi="宋体" w:cs="宋体" w:hint="eastAsia"/>
          <w:bCs/>
          <w:sz w:val="22"/>
          <w:szCs w:val="22"/>
        </w:rPr>
        <w:t xml:space="preserve">  中标供应商的投标保证金在中标供应商与采购人签订了采购合同并经备案后，5个工作日内无息退还，未中标的投标供应商的投标保证金将在确定中标供应商后5个工作日内无息退还。</w:t>
      </w:r>
    </w:p>
    <w:p w14:paraId="1731731E" w14:textId="77777777" w:rsidR="003C2FA3" w:rsidRDefault="00000000">
      <w:pPr>
        <w:numPr>
          <w:ilvl w:val="1"/>
          <w:numId w:val="8"/>
        </w:numPr>
        <w:tabs>
          <w:tab w:val="left" w:pos="540"/>
        </w:tabs>
        <w:overflowPunct w:val="0"/>
        <w:spacing w:line="360" w:lineRule="auto"/>
        <w:rPr>
          <w:rFonts w:ascii="宋体" w:hAnsi="宋体" w:cs="宋体" w:hint="eastAsia"/>
          <w:b/>
          <w:sz w:val="22"/>
          <w:szCs w:val="22"/>
          <w:u w:val="single"/>
        </w:rPr>
      </w:pPr>
      <w:r>
        <w:rPr>
          <w:rFonts w:ascii="宋体" w:hAnsi="宋体" w:cs="宋体" w:hint="eastAsia"/>
          <w:bCs/>
          <w:sz w:val="22"/>
          <w:szCs w:val="22"/>
          <w:u w:val="single"/>
        </w:rPr>
        <w:t>▲</w:t>
      </w:r>
      <w:r>
        <w:rPr>
          <w:rFonts w:ascii="宋体" w:hAnsi="宋体" w:cs="宋体" w:hint="eastAsia"/>
          <w:b/>
          <w:sz w:val="22"/>
          <w:szCs w:val="22"/>
          <w:u w:val="single"/>
        </w:rPr>
        <w:t>如要求提交投标保证金，发生下列情况之一的，投标保证金将不予退还：</w:t>
      </w:r>
    </w:p>
    <w:p w14:paraId="5F19F93A" w14:textId="77777777" w:rsidR="003C2FA3" w:rsidRDefault="00000000">
      <w:pPr>
        <w:numPr>
          <w:ilvl w:val="0"/>
          <w:numId w:val="10"/>
        </w:numPr>
        <w:tabs>
          <w:tab w:val="clear" w:pos="420"/>
          <w:tab w:val="left" w:pos="360"/>
        </w:tabs>
        <w:overflowPunct w:val="0"/>
        <w:spacing w:line="360" w:lineRule="auto"/>
        <w:ind w:left="0" w:firstLineChars="200" w:firstLine="442"/>
        <w:rPr>
          <w:rFonts w:ascii="宋体" w:hAnsi="宋体" w:cs="宋体" w:hint="eastAsia"/>
          <w:b/>
          <w:sz w:val="22"/>
          <w:szCs w:val="22"/>
          <w:u w:val="single"/>
        </w:rPr>
      </w:pPr>
      <w:r>
        <w:rPr>
          <w:rFonts w:ascii="宋体" w:hAnsi="宋体" w:cs="宋体" w:hint="eastAsia"/>
          <w:b/>
          <w:sz w:val="22"/>
          <w:szCs w:val="22"/>
          <w:u w:val="single"/>
        </w:rPr>
        <w:t>投标供应商在采购文件规定的投标有效期内撤回投标或修改其采购响应文件的；</w:t>
      </w:r>
    </w:p>
    <w:p w14:paraId="027B00D0" w14:textId="77777777" w:rsidR="003C2FA3" w:rsidRDefault="00000000">
      <w:pPr>
        <w:numPr>
          <w:ilvl w:val="0"/>
          <w:numId w:val="10"/>
        </w:numPr>
        <w:tabs>
          <w:tab w:val="clear" w:pos="420"/>
          <w:tab w:val="left" w:pos="360"/>
        </w:tabs>
        <w:overflowPunct w:val="0"/>
        <w:spacing w:line="360" w:lineRule="auto"/>
        <w:ind w:left="0" w:firstLineChars="200" w:firstLine="442"/>
        <w:rPr>
          <w:rFonts w:ascii="宋体" w:hAnsi="宋体" w:cs="宋体" w:hint="eastAsia"/>
          <w:b/>
          <w:sz w:val="22"/>
          <w:szCs w:val="22"/>
          <w:u w:val="single"/>
        </w:rPr>
      </w:pPr>
      <w:r>
        <w:rPr>
          <w:rFonts w:ascii="宋体" w:hAnsi="宋体" w:cs="宋体" w:hint="eastAsia"/>
          <w:b/>
          <w:sz w:val="22"/>
          <w:szCs w:val="22"/>
          <w:u w:val="single"/>
        </w:rPr>
        <w:t>中标候选人因不可抗力之外的原因放弃中标权的；</w:t>
      </w:r>
    </w:p>
    <w:p w14:paraId="43DADDC4" w14:textId="77777777" w:rsidR="003C2FA3" w:rsidRDefault="00000000">
      <w:pPr>
        <w:numPr>
          <w:ilvl w:val="0"/>
          <w:numId w:val="10"/>
        </w:numPr>
        <w:tabs>
          <w:tab w:val="clear" w:pos="420"/>
          <w:tab w:val="left" w:pos="360"/>
        </w:tabs>
        <w:overflowPunct w:val="0"/>
        <w:spacing w:line="360" w:lineRule="auto"/>
        <w:ind w:left="0" w:firstLineChars="200" w:firstLine="442"/>
        <w:rPr>
          <w:rFonts w:ascii="宋体" w:hAnsi="宋体" w:cs="宋体" w:hint="eastAsia"/>
          <w:b/>
          <w:sz w:val="22"/>
          <w:szCs w:val="22"/>
          <w:u w:val="single"/>
        </w:rPr>
      </w:pPr>
      <w:r>
        <w:rPr>
          <w:rFonts w:ascii="宋体" w:hAnsi="宋体" w:cs="宋体" w:hint="eastAsia"/>
          <w:b/>
          <w:sz w:val="22"/>
          <w:szCs w:val="22"/>
          <w:u w:val="single"/>
        </w:rPr>
        <w:t>拒绝接受采购响应文件中已确认的承诺或条款；</w:t>
      </w:r>
    </w:p>
    <w:p w14:paraId="3E7A7682" w14:textId="77777777" w:rsidR="003C2FA3" w:rsidRDefault="00000000">
      <w:pPr>
        <w:numPr>
          <w:ilvl w:val="0"/>
          <w:numId w:val="10"/>
        </w:numPr>
        <w:tabs>
          <w:tab w:val="clear" w:pos="420"/>
          <w:tab w:val="left" w:pos="360"/>
        </w:tabs>
        <w:overflowPunct w:val="0"/>
        <w:spacing w:line="360" w:lineRule="auto"/>
        <w:ind w:left="0" w:firstLineChars="200" w:firstLine="442"/>
        <w:rPr>
          <w:rFonts w:ascii="宋体" w:hAnsi="宋体" w:cs="宋体" w:hint="eastAsia"/>
          <w:b/>
          <w:sz w:val="22"/>
          <w:szCs w:val="22"/>
          <w:u w:val="single"/>
        </w:rPr>
      </w:pPr>
      <w:r>
        <w:rPr>
          <w:rFonts w:ascii="宋体" w:hAnsi="宋体" w:cs="宋体" w:hint="eastAsia"/>
          <w:b/>
          <w:sz w:val="22"/>
          <w:szCs w:val="22"/>
          <w:u w:val="single"/>
        </w:rPr>
        <w:t>中标供应商无正当理由未按中标通知书中规定的时间与采购人订立合同，或在签订合同时向采购人提出附加条件，或未按采购文件要求提交履约担保的；</w:t>
      </w:r>
    </w:p>
    <w:p w14:paraId="7B211C95" w14:textId="77777777" w:rsidR="003C2FA3" w:rsidRDefault="00000000">
      <w:pPr>
        <w:numPr>
          <w:ilvl w:val="0"/>
          <w:numId w:val="10"/>
        </w:numPr>
        <w:tabs>
          <w:tab w:val="clear" w:pos="420"/>
          <w:tab w:val="left" w:pos="360"/>
        </w:tabs>
        <w:overflowPunct w:val="0"/>
        <w:spacing w:line="360" w:lineRule="auto"/>
        <w:ind w:left="0" w:firstLineChars="200" w:firstLine="442"/>
        <w:rPr>
          <w:rFonts w:ascii="宋体" w:hAnsi="宋体" w:cs="宋体" w:hint="eastAsia"/>
          <w:b/>
          <w:sz w:val="22"/>
          <w:szCs w:val="22"/>
          <w:u w:val="single"/>
        </w:rPr>
      </w:pPr>
      <w:r>
        <w:rPr>
          <w:rFonts w:ascii="宋体" w:hAnsi="宋体" w:cs="宋体" w:hint="eastAsia"/>
          <w:b/>
          <w:sz w:val="22"/>
          <w:szCs w:val="22"/>
          <w:u w:val="single"/>
        </w:rPr>
        <w:t>恶意投诉造成项目进度延误；</w:t>
      </w:r>
    </w:p>
    <w:p w14:paraId="40528BA5" w14:textId="77777777" w:rsidR="003C2FA3" w:rsidRDefault="00000000">
      <w:pPr>
        <w:numPr>
          <w:ilvl w:val="0"/>
          <w:numId w:val="10"/>
        </w:numPr>
        <w:tabs>
          <w:tab w:val="clear" w:pos="420"/>
          <w:tab w:val="left" w:pos="360"/>
        </w:tabs>
        <w:overflowPunct w:val="0"/>
        <w:spacing w:line="360" w:lineRule="auto"/>
        <w:ind w:left="0" w:firstLineChars="200" w:firstLine="442"/>
        <w:rPr>
          <w:rFonts w:ascii="宋体" w:hAnsi="宋体" w:cs="宋体" w:hint="eastAsia"/>
          <w:b/>
          <w:sz w:val="22"/>
          <w:szCs w:val="22"/>
          <w:u w:val="single"/>
        </w:rPr>
      </w:pPr>
      <w:r>
        <w:rPr>
          <w:rFonts w:ascii="宋体" w:hAnsi="宋体" w:cs="宋体" w:hint="eastAsia"/>
          <w:b/>
          <w:sz w:val="22"/>
          <w:szCs w:val="22"/>
          <w:u w:val="single"/>
        </w:rPr>
        <w:t>投标供应商在投标过程中串通投标或弄虚作假的，经查实的。</w:t>
      </w:r>
    </w:p>
    <w:p w14:paraId="39C41B2C" w14:textId="77777777" w:rsidR="003C2FA3" w:rsidRDefault="00000000">
      <w:pPr>
        <w:tabs>
          <w:tab w:val="left" w:pos="360"/>
        </w:tabs>
        <w:overflowPunct w:val="0"/>
        <w:spacing w:line="360" w:lineRule="auto"/>
        <w:ind w:firstLineChars="200" w:firstLine="440"/>
        <w:rPr>
          <w:rFonts w:ascii="宋体" w:hAnsi="宋体" w:cs="宋体" w:hint="eastAsia"/>
          <w:sz w:val="22"/>
          <w:szCs w:val="22"/>
        </w:rPr>
      </w:pPr>
      <w:r>
        <w:rPr>
          <w:rFonts w:ascii="宋体" w:hAnsi="宋体" w:cs="宋体" w:hint="eastAsia"/>
          <w:sz w:val="22"/>
          <w:szCs w:val="22"/>
        </w:rPr>
        <w:lastRenderedPageBreak/>
        <w:t>出现上述不予退还情形的，采购人告知采购代理机构登记后，自动划转其投标保证金至采购人指定账户，不再退还给投标供应商。投标供应商给采购人造成的损失超过投标保证金数额的，投标供应商还应当对超过部分予以赔偿。</w:t>
      </w:r>
    </w:p>
    <w:p w14:paraId="335345D8" w14:textId="77777777" w:rsidR="003C2FA3" w:rsidRDefault="00000000">
      <w:pPr>
        <w:tabs>
          <w:tab w:val="left" w:pos="535"/>
        </w:tabs>
        <w:overflowPunct w:val="0"/>
        <w:spacing w:line="360" w:lineRule="auto"/>
        <w:rPr>
          <w:rFonts w:ascii="宋体" w:hAnsi="宋体" w:cs="宋体" w:hint="eastAsia"/>
          <w:sz w:val="22"/>
          <w:szCs w:val="22"/>
        </w:rPr>
      </w:pPr>
      <w:r>
        <w:rPr>
          <w:rFonts w:ascii="宋体" w:hAnsi="宋体" w:cs="宋体" w:hint="eastAsia"/>
          <w:sz w:val="22"/>
          <w:szCs w:val="22"/>
        </w:rPr>
        <w:t xml:space="preserve">13. </w:t>
      </w:r>
      <w:r>
        <w:rPr>
          <w:rFonts w:ascii="宋体" w:hAnsi="宋体" w:cs="宋体" w:hint="eastAsia"/>
          <w:b/>
          <w:bCs/>
          <w:sz w:val="22"/>
          <w:szCs w:val="22"/>
        </w:rPr>
        <w:t>投标有效期</w:t>
      </w:r>
    </w:p>
    <w:p w14:paraId="1CAB47A9" w14:textId="77777777" w:rsidR="003C2FA3" w:rsidRDefault="00000000">
      <w:pPr>
        <w:numPr>
          <w:ilvl w:val="1"/>
          <w:numId w:val="11"/>
        </w:numPr>
        <w:tabs>
          <w:tab w:val="clear" w:pos="992"/>
        </w:tabs>
        <w:overflowPunct w:val="0"/>
        <w:spacing w:line="360" w:lineRule="auto"/>
        <w:ind w:left="540" w:hanging="540"/>
        <w:rPr>
          <w:rFonts w:ascii="宋体" w:hAnsi="宋体" w:cs="宋体" w:hint="eastAsia"/>
          <w:b/>
          <w:bCs/>
          <w:sz w:val="22"/>
          <w:szCs w:val="22"/>
          <w:u w:val="single"/>
        </w:rPr>
      </w:pPr>
      <w:r>
        <w:rPr>
          <w:rFonts w:ascii="宋体" w:hAnsi="宋体" w:cs="宋体" w:hint="eastAsia"/>
          <w:b/>
          <w:sz w:val="22"/>
          <w:szCs w:val="22"/>
          <w:u w:val="single"/>
        </w:rPr>
        <w:t>▲</w:t>
      </w:r>
      <w:r>
        <w:rPr>
          <w:rFonts w:ascii="宋体" w:hAnsi="宋体" w:cs="宋体" w:hint="eastAsia"/>
          <w:b/>
          <w:bCs/>
          <w:sz w:val="22"/>
          <w:szCs w:val="22"/>
          <w:u w:val="single"/>
        </w:rPr>
        <w:t>投标有效期</w:t>
      </w:r>
      <w:bookmarkStart w:id="126" w:name="_Hlk74606726"/>
      <w:r>
        <w:rPr>
          <w:rFonts w:ascii="宋体" w:hAnsi="宋体" w:cs="宋体" w:hint="eastAsia"/>
          <w:b/>
          <w:bCs/>
          <w:sz w:val="22"/>
          <w:szCs w:val="22"/>
          <w:u w:val="single"/>
        </w:rPr>
        <w:t>详见《投标供应商须知前附表》规定</w:t>
      </w:r>
      <w:bookmarkEnd w:id="126"/>
      <w:r>
        <w:rPr>
          <w:rFonts w:ascii="宋体" w:hAnsi="宋体" w:cs="宋体" w:hint="eastAsia"/>
          <w:b/>
          <w:bCs/>
          <w:sz w:val="22"/>
          <w:szCs w:val="22"/>
          <w:u w:val="single"/>
        </w:rPr>
        <w:t>。投标有效期短于这个规定期限的投标将视为非响应性投标而予以拒绝。</w:t>
      </w:r>
    </w:p>
    <w:p w14:paraId="71E8F037" w14:textId="77777777" w:rsidR="003C2FA3" w:rsidRDefault="00000000">
      <w:pPr>
        <w:numPr>
          <w:ilvl w:val="1"/>
          <w:numId w:val="11"/>
        </w:numPr>
        <w:tabs>
          <w:tab w:val="clear" w:pos="992"/>
        </w:tabs>
        <w:overflowPunct w:val="0"/>
        <w:spacing w:line="360" w:lineRule="auto"/>
        <w:ind w:left="540" w:hanging="540"/>
        <w:rPr>
          <w:rFonts w:ascii="宋体" w:hAnsi="宋体" w:cs="宋体" w:hint="eastAsia"/>
          <w:sz w:val="22"/>
          <w:szCs w:val="22"/>
        </w:rPr>
      </w:pPr>
      <w:r>
        <w:rPr>
          <w:rFonts w:ascii="宋体" w:hAnsi="宋体" w:cs="宋体" w:hint="eastAsia"/>
          <w:sz w:val="22"/>
          <w:szCs w:val="22"/>
        </w:rPr>
        <w:t>特殊情况下，在原投标有效期截止前，采购人可与投标供应商协商延长投标有效期，这种要求和答复均以书面形式进行。投标供应商可拒绝接受延期要求。如同意延长投标有效期的投标供应商不得修改投标文件。</w:t>
      </w:r>
    </w:p>
    <w:p w14:paraId="1054554F" w14:textId="77777777" w:rsidR="003C2FA3" w:rsidRDefault="00000000">
      <w:pPr>
        <w:tabs>
          <w:tab w:val="left" w:pos="420"/>
          <w:tab w:val="left" w:pos="540"/>
        </w:tabs>
        <w:spacing w:line="360" w:lineRule="auto"/>
        <w:rPr>
          <w:rFonts w:ascii="宋体" w:hAnsi="宋体" w:cs="宋体" w:hint="eastAsia"/>
          <w:sz w:val="22"/>
          <w:szCs w:val="22"/>
        </w:rPr>
      </w:pPr>
      <w:r>
        <w:rPr>
          <w:rFonts w:ascii="宋体" w:hAnsi="宋体" w:cs="宋体" w:hint="eastAsia"/>
          <w:sz w:val="22"/>
          <w:szCs w:val="22"/>
        </w:rPr>
        <w:t>14.  投标文件的编制</w:t>
      </w:r>
    </w:p>
    <w:p w14:paraId="0E597DC3" w14:textId="77777777" w:rsidR="003C2FA3" w:rsidRDefault="00000000">
      <w:pPr>
        <w:numPr>
          <w:ilvl w:val="1"/>
          <w:numId w:val="12"/>
        </w:numPr>
        <w:tabs>
          <w:tab w:val="clear" w:pos="992"/>
          <w:tab w:val="left" w:pos="642"/>
        </w:tabs>
        <w:overflowPunct w:val="0"/>
        <w:spacing w:line="360" w:lineRule="auto"/>
        <w:ind w:left="642" w:hanging="642"/>
        <w:rPr>
          <w:rFonts w:ascii="宋体" w:hAnsi="宋体" w:cs="宋体" w:hint="eastAsia"/>
          <w:sz w:val="22"/>
          <w:szCs w:val="22"/>
        </w:rPr>
      </w:pPr>
      <w:r>
        <w:rPr>
          <w:rFonts w:ascii="宋体" w:hAnsi="宋体" w:cs="宋体" w:hint="eastAsia"/>
          <w:sz w:val="22"/>
          <w:szCs w:val="22"/>
        </w:rPr>
        <w:t>本项目通过“乐采云平台（https://www.lecaiyun.com）”实行在线投标响应（电子投标）。投标供应商应通过“乐采云电子投标客户端”，并按照本采购文件和“乐采云平台”的要求编制并加密投标文件。</w:t>
      </w:r>
    </w:p>
    <w:p w14:paraId="1A3A4EF3" w14:textId="77777777" w:rsidR="003C2FA3" w:rsidRDefault="00000000">
      <w:pPr>
        <w:numPr>
          <w:ilvl w:val="1"/>
          <w:numId w:val="12"/>
        </w:numPr>
        <w:tabs>
          <w:tab w:val="clear" w:pos="992"/>
          <w:tab w:val="left" w:pos="642"/>
        </w:tabs>
        <w:overflowPunct w:val="0"/>
        <w:spacing w:line="360" w:lineRule="auto"/>
        <w:ind w:left="642" w:hanging="642"/>
        <w:rPr>
          <w:rFonts w:ascii="宋体" w:hAnsi="宋体" w:cs="宋体" w:hint="eastAsia"/>
          <w:sz w:val="22"/>
          <w:szCs w:val="22"/>
        </w:rPr>
      </w:pPr>
      <w:r>
        <w:rPr>
          <w:rFonts w:ascii="宋体" w:hAnsi="宋体" w:cs="宋体" w:hint="eastAsia"/>
          <w:sz w:val="22"/>
          <w:szCs w:val="22"/>
        </w:rPr>
        <w:t>投标供应商应当按照本章节“投标文件由‘资格文件’、‘报价文件’和‘商务技术文件’三个部分组成”规定的内容及顺序在“乐采云电子投标客户端”编制投标文件。其中“资格文件”和“商务技术文件”中不得出现本项目投标报价，如因投标供应商原因提前泄露投标报价，是投标供应商的责任。</w:t>
      </w:r>
    </w:p>
    <w:p w14:paraId="49F38117" w14:textId="77777777" w:rsidR="003C2FA3" w:rsidRDefault="00000000">
      <w:pPr>
        <w:numPr>
          <w:ilvl w:val="1"/>
          <w:numId w:val="12"/>
        </w:numPr>
        <w:tabs>
          <w:tab w:val="clear" w:pos="992"/>
        </w:tabs>
        <w:overflowPunct w:val="0"/>
        <w:spacing w:line="360" w:lineRule="auto"/>
        <w:ind w:left="540" w:hanging="540"/>
        <w:rPr>
          <w:rFonts w:ascii="宋体" w:hAnsi="宋体" w:cs="宋体" w:hint="eastAsia"/>
          <w:sz w:val="22"/>
          <w:szCs w:val="22"/>
        </w:rPr>
      </w:pPr>
      <w:r>
        <w:rPr>
          <w:rFonts w:ascii="宋体" w:hAnsi="宋体" w:cs="宋体" w:hint="eastAsia"/>
          <w:sz w:val="22"/>
          <w:szCs w:val="22"/>
        </w:rPr>
        <w:t xml:space="preserve"> 本文件“第三部分 附件”中有提供格式的，投标供应商须参照格式进行编制（格式中要求提供相关证明材料的还需后附相关证明材料），按格式要求在指定位置根据要求加盖投标供应商公章，并由法定代表人（或单位负责人）或其授权代表签署（签字或盖章），否则视为未提供；本文件“第三部分 附件”未提供格式的，请各投标供应商自行拟定格式，加盖投标供应商公章，并由法定代表人（或单位负责人）或其授权代表签署（签字或盖章），否则视为未提供。</w:t>
      </w:r>
    </w:p>
    <w:p w14:paraId="1DAC2DC4" w14:textId="77777777" w:rsidR="003C2FA3" w:rsidRDefault="00000000">
      <w:pPr>
        <w:numPr>
          <w:ilvl w:val="1"/>
          <w:numId w:val="12"/>
        </w:numPr>
        <w:tabs>
          <w:tab w:val="clear" w:pos="992"/>
        </w:tabs>
        <w:overflowPunct w:val="0"/>
        <w:spacing w:line="360" w:lineRule="auto"/>
        <w:ind w:left="540" w:hanging="540"/>
        <w:rPr>
          <w:rFonts w:ascii="宋体" w:hAnsi="宋体" w:cs="宋体" w:hint="eastAsia"/>
          <w:sz w:val="22"/>
          <w:szCs w:val="22"/>
        </w:rPr>
      </w:pPr>
      <w:r>
        <w:rPr>
          <w:rFonts w:ascii="宋体" w:hAnsi="宋体" w:cs="宋体" w:hint="eastAsia"/>
          <w:sz w:val="22"/>
          <w:szCs w:val="22"/>
        </w:rPr>
        <w:t>投标文件内容不完整、编排混乱导致投标文件被误读、漏读或者查找不到相关内容的，是投标供应商的责任。</w:t>
      </w:r>
    </w:p>
    <w:p w14:paraId="71648CF2" w14:textId="77777777" w:rsidR="003C2FA3" w:rsidRDefault="00000000">
      <w:pPr>
        <w:numPr>
          <w:ilvl w:val="1"/>
          <w:numId w:val="12"/>
        </w:numPr>
        <w:tabs>
          <w:tab w:val="clear" w:pos="992"/>
          <w:tab w:val="left" w:pos="567"/>
        </w:tabs>
        <w:overflowPunct w:val="0"/>
        <w:spacing w:line="360" w:lineRule="auto"/>
        <w:ind w:left="567"/>
        <w:rPr>
          <w:rFonts w:ascii="宋体" w:hAnsi="宋体" w:cs="宋体" w:hint="eastAsia"/>
          <w:sz w:val="22"/>
          <w:szCs w:val="22"/>
        </w:rPr>
      </w:pPr>
      <w:r>
        <w:rPr>
          <w:rFonts w:ascii="宋体" w:hAnsi="宋体" w:cs="宋体" w:hint="eastAsia"/>
          <w:sz w:val="22"/>
          <w:szCs w:val="22"/>
        </w:rPr>
        <w:t>投标文件因字迹潦草或表达不清所引起的后果由投标供应商负责。</w:t>
      </w:r>
    </w:p>
    <w:p w14:paraId="39800A76" w14:textId="77777777" w:rsidR="003C2FA3" w:rsidRDefault="00000000">
      <w:pPr>
        <w:numPr>
          <w:ilvl w:val="1"/>
          <w:numId w:val="12"/>
        </w:numPr>
        <w:tabs>
          <w:tab w:val="clear" w:pos="992"/>
        </w:tabs>
        <w:overflowPunct w:val="0"/>
        <w:spacing w:line="360" w:lineRule="auto"/>
        <w:ind w:left="540" w:hanging="540"/>
        <w:rPr>
          <w:rFonts w:ascii="宋体" w:hAnsi="宋体" w:cs="宋体" w:hint="eastAsia"/>
          <w:sz w:val="22"/>
          <w:szCs w:val="22"/>
        </w:rPr>
      </w:pPr>
      <w:r>
        <w:rPr>
          <w:rFonts w:ascii="宋体" w:hAnsi="宋体" w:cs="宋体" w:hint="eastAsia"/>
          <w:sz w:val="22"/>
          <w:szCs w:val="22"/>
        </w:rPr>
        <w:t>投标供应商没有按照本章节 “投标文件由‘资格文件’、‘报价文件’和‘商务技术文件’三个部分组成”要求提供全部资料，或者没有仔细阅读采购文件，或者没有对采购文件在各方面的要求作出实质性响应是投标供应商的风险，由此造成的一切后果由投标供应商自行承担。</w:t>
      </w:r>
    </w:p>
    <w:p w14:paraId="001E3619" w14:textId="77777777" w:rsidR="003C2FA3" w:rsidRDefault="00000000">
      <w:pPr>
        <w:tabs>
          <w:tab w:val="left" w:pos="420"/>
          <w:tab w:val="left" w:pos="540"/>
        </w:tabs>
        <w:spacing w:line="360" w:lineRule="auto"/>
        <w:rPr>
          <w:rFonts w:ascii="宋体" w:hAnsi="宋体" w:cs="宋体" w:hint="eastAsia"/>
          <w:sz w:val="22"/>
          <w:szCs w:val="22"/>
        </w:rPr>
      </w:pPr>
      <w:bookmarkStart w:id="127" w:name="_Toc245722281"/>
      <w:bookmarkStart w:id="128" w:name="_Toc221374626"/>
      <w:bookmarkStart w:id="129" w:name="_Toc223715998"/>
      <w:bookmarkStart w:id="130" w:name="_Toc239145354"/>
      <w:bookmarkStart w:id="131" w:name="_Toc221356951"/>
      <w:bookmarkStart w:id="132" w:name="_Toc12648"/>
      <w:bookmarkStart w:id="133" w:name="_Toc246261265"/>
      <w:bookmarkStart w:id="134" w:name="_Toc251325214"/>
      <w:bookmarkStart w:id="135" w:name="_Toc28415"/>
      <w:bookmarkStart w:id="136" w:name="_Toc221423619"/>
      <w:bookmarkStart w:id="137" w:name="_Toc241404202"/>
      <w:bookmarkStart w:id="138" w:name="_Toc221356887"/>
      <w:bookmarkStart w:id="139" w:name="_Toc252194852"/>
      <w:bookmarkStart w:id="140" w:name="_Toc222114879"/>
      <w:bookmarkStart w:id="141" w:name="_Toc245191314"/>
      <w:bookmarkStart w:id="142" w:name="_Toc251592737"/>
      <w:r>
        <w:rPr>
          <w:rFonts w:ascii="宋体" w:hAnsi="宋体" w:cs="宋体" w:hint="eastAsia"/>
          <w:sz w:val="22"/>
          <w:szCs w:val="22"/>
        </w:rPr>
        <w:t>15. 投标文件的签章、形式及份数</w:t>
      </w:r>
    </w:p>
    <w:p w14:paraId="220E1FC5" w14:textId="77777777" w:rsidR="003C2FA3" w:rsidRDefault="00000000">
      <w:pPr>
        <w:numPr>
          <w:ilvl w:val="1"/>
          <w:numId w:val="13"/>
        </w:numPr>
        <w:tabs>
          <w:tab w:val="clear" w:pos="992"/>
          <w:tab w:val="left" w:pos="642"/>
        </w:tabs>
        <w:overflowPunct w:val="0"/>
        <w:spacing w:line="360" w:lineRule="auto"/>
        <w:ind w:left="642" w:hanging="642"/>
        <w:rPr>
          <w:rFonts w:ascii="宋体" w:hAnsi="宋体" w:cs="宋体" w:hint="eastAsia"/>
          <w:sz w:val="22"/>
          <w:szCs w:val="22"/>
        </w:rPr>
      </w:pPr>
      <w:r>
        <w:rPr>
          <w:rFonts w:ascii="宋体" w:hAnsi="宋体" w:cs="宋体" w:hint="eastAsia"/>
          <w:sz w:val="22"/>
          <w:szCs w:val="22"/>
        </w:rPr>
        <w:t>投标文件的签章、形式及份数：详见《投标供应商须知前附表》规定。</w:t>
      </w:r>
    </w:p>
    <w:p w14:paraId="12E5955F" w14:textId="77777777" w:rsidR="003C2FA3" w:rsidRDefault="00000000">
      <w:pPr>
        <w:overflowPunct w:val="0"/>
        <w:spacing w:before="100" w:beforeAutospacing="1" w:after="100" w:afterAutospacing="1" w:line="360" w:lineRule="auto"/>
        <w:jc w:val="center"/>
        <w:outlineLvl w:val="0"/>
        <w:rPr>
          <w:rFonts w:ascii="宋体" w:hAnsi="宋体" w:cs="宋体" w:hint="eastAsia"/>
          <w:b/>
          <w:bCs/>
          <w:sz w:val="22"/>
          <w:szCs w:val="22"/>
        </w:rPr>
      </w:pPr>
      <w:bookmarkStart w:id="143" w:name="_Toc142923324"/>
      <w:bookmarkStart w:id="144" w:name="_Toc16902"/>
      <w:bookmarkStart w:id="145" w:name="_Toc29196"/>
      <w:bookmarkStart w:id="146" w:name="_Toc19920"/>
      <w:bookmarkStart w:id="147" w:name="_Toc7736"/>
      <w:r>
        <w:rPr>
          <w:rFonts w:ascii="宋体" w:hAnsi="宋体" w:cs="宋体" w:hint="eastAsia"/>
          <w:b/>
          <w:bCs/>
          <w:sz w:val="24"/>
        </w:rPr>
        <w:lastRenderedPageBreak/>
        <w:t>四、 投标文件的递交</w:t>
      </w:r>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p>
    <w:p w14:paraId="0CA02658" w14:textId="77777777" w:rsidR="003C2FA3" w:rsidRDefault="00000000">
      <w:pPr>
        <w:tabs>
          <w:tab w:val="left" w:pos="420"/>
          <w:tab w:val="left" w:pos="540"/>
        </w:tabs>
        <w:spacing w:line="360" w:lineRule="auto"/>
        <w:rPr>
          <w:rFonts w:ascii="宋体" w:hAnsi="宋体" w:cs="宋体" w:hint="eastAsia"/>
          <w:sz w:val="22"/>
          <w:szCs w:val="22"/>
        </w:rPr>
      </w:pPr>
      <w:r>
        <w:rPr>
          <w:rFonts w:ascii="宋体" w:hAnsi="宋体" w:cs="宋体" w:hint="eastAsia"/>
          <w:sz w:val="22"/>
          <w:szCs w:val="22"/>
        </w:rPr>
        <w:t>16. 投标文件的上传和递交</w:t>
      </w:r>
    </w:p>
    <w:p w14:paraId="76EBC6B9" w14:textId="77777777" w:rsidR="003C2FA3" w:rsidRDefault="00000000">
      <w:pPr>
        <w:numPr>
          <w:ilvl w:val="1"/>
          <w:numId w:val="14"/>
        </w:numPr>
        <w:tabs>
          <w:tab w:val="clear" w:pos="992"/>
          <w:tab w:val="left" w:pos="535"/>
        </w:tabs>
        <w:overflowPunct w:val="0"/>
        <w:spacing w:line="360" w:lineRule="auto"/>
        <w:ind w:left="535" w:hanging="535"/>
        <w:rPr>
          <w:rFonts w:ascii="宋体" w:hAnsi="宋体" w:cs="宋体" w:hint="eastAsia"/>
          <w:sz w:val="22"/>
          <w:szCs w:val="22"/>
        </w:rPr>
      </w:pPr>
      <w:r>
        <w:rPr>
          <w:rFonts w:ascii="宋体" w:hAnsi="宋体" w:cs="宋体" w:hint="eastAsia"/>
          <w:sz w:val="22"/>
          <w:szCs w:val="22"/>
        </w:rPr>
        <w:t>投标文件的上传和递交：见《投标供应商须知前附表》。</w:t>
      </w:r>
    </w:p>
    <w:p w14:paraId="4E338F5B" w14:textId="77777777" w:rsidR="003C2FA3" w:rsidRDefault="00000000">
      <w:pPr>
        <w:numPr>
          <w:ilvl w:val="1"/>
          <w:numId w:val="14"/>
        </w:numPr>
        <w:tabs>
          <w:tab w:val="clear" w:pos="992"/>
          <w:tab w:val="left" w:pos="535"/>
        </w:tabs>
        <w:overflowPunct w:val="0"/>
        <w:spacing w:line="360" w:lineRule="auto"/>
        <w:ind w:left="535" w:hanging="535"/>
        <w:rPr>
          <w:rFonts w:ascii="宋体" w:hAnsi="宋体" w:cs="宋体" w:hint="eastAsia"/>
          <w:sz w:val="22"/>
          <w:szCs w:val="22"/>
        </w:rPr>
      </w:pPr>
      <w:r>
        <w:rPr>
          <w:rFonts w:ascii="宋体" w:hAnsi="宋体" w:cs="宋体" w:hint="eastAsia"/>
          <w:sz w:val="22"/>
          <w:szCs w:val="22"/>
        </w:rPr>
        <w:t>投标文件递交截止时间：见《投标供应商须知前附表》。</w:t>
      </w:r>
    </w:p>
    <w:p w14:paraId="2B0F827B" w14:textId="77777777" w:rsidR="003C2FA3" w:rsidRDefault="00000000">
      <w:pPr>
        <w:numPr>
          <w:ilvl w:val="1"/>
          <w:numId w:val="14"/>
        </w:numPr>
        <w:tabs>
          <w:tab w:val="clear" w:pos="992"/>
          <w:tab w:val="left" w:pos="535"/>
        </w:tabs>
        <w:overflowPunct w:val="0"/>
        <w:spacing w:line="360" w:lineRule="auto"/>
        <w:ind w:left="535" w:hanging="535"/>
        <w:rPr>
          <w:rFonts w:ascii="宋体" w:hAnsi="宋体" w:cs="宋体" w:hint="eastAsia"/>
          <w:sz w:val="22"/>
          <w:szCs w:val="22"/>
        </w:rPr>
      </w:pPr>
      <w:r>
        <w:rPr>
          <w:rFonts w:ascii="宋体" w:hAnsi="宋体" w:cs="宋体" w:hint="eastAsia"/>
          <w:sz w:val="22"/>
          <w:szCs w:val="22"/>
        </w:rPr>
        <w:t>递交投标文件地点：见《投标供应商须知前附表》。</w:t>
      </w:r>
    </w:p>
    <w:p w14:paraId="0D0D7C28" w14:textId="77777777" w:rsidR="003C2FA3" w:rsidRDefault="00000000">
      <w:pPr>
        <w:tabs>
          <w:tab w:val="left" w:pos="420"/>
          <w:tab w:val="left" w:pos="540"/>
        </w:tabs>
        <w:spacing w:line="360" w:lineRule="auto"/>
        <w:rPr>
          <w:rFonts w:ascii="宋体" w:hAnsi="宋体" w:cs="宋体" w:hint="eastAsia"/>
          <w:sz w:val="22"/>
          <w:szCs w:val="22"/>
        </w:rPr>
      </w:pPr>
      <w:r>
        <w:rPr>
          <w:rFonts w:ascii="宋体" w:hAnsi="宋体" w:cs="宋体" w:hint="eastAsia"/>
          <w:sz w:val="22"/>
          <w:szCs w:val="22"/>
        </w:rPr>
        <w:t>17. 投标文件的修改和撤回</w:t>
      </w:r>
    </w:p>
    <w:p w14:paraId="5960CB58" w14:textId="77777777" w:rsidR="003C2FA3" w:rsidRDefault="00000000">
      <w:pPr>
        <w:numPr>
          <w:ilvl w:val="1"/>
          <w:numId w:val="15"/>
        </w:numPr>
        <w:tabs>
          <w:tab w:val="clear" w:pos="992"/>
          <w:tab w:val="left" w:pos="535"/>
        </w:tabs>
        <w:overflowPunct w:val="0"/>
        <w:spacing w:line="360" w:lineRule="auto"/>
        <w:ind w:left="535" w:hanging="535"/>
        <w:rPr>
          <w:rFonts w:ascii="宋体" w:hAnsi="宋体" w:cs="宋体" w:hint="eastAsia"/>
          <w:bCs/>
          <w:sz w:val="22"/>
          <w:szCs w:val="22"/>
        </w:rPr>
      </w:pPr>
      <w:r>
        <w:rPr>
          <w:rFonts w:ascii="宋体" w:hAnsi="宋体" w:cs="宋体" w:hint="eastAsia"/>
          <w:bCs/>
          <w:sz w:val="22"/>
          <w:szCs w:val="22"/>
        </w:rPr>
        <w:t>投标文件应当在投标文件递交截止时间前完成投标文件的上传、递交，并可以补充、修改或者撤回投标文件。补充或者修改投标文件的，应当先行撤回原文件，补充、修改后重新上传、递交。投标文件递交截止时间后递交的投标文件，“乐采云平台”将予以拒收。</w:t>
      </w:r>
    </w:p>
    <w:p w14:paraId="7165CD60" w14:textId="77777777" w:rsidR="003C2FA3" w:rsidRDefault="00000000">
      <w:pPr>
        <w:numPr>
          <w:ilvl w:val="1"/>
          <w:numId w:val="15"/>
        </w:numPr>
        <w:tabs>
          <w:tab w:val="clear" w:pos="992"/>
          <w:tab w:val="left" w:pos="540"/>
        </w:tabs>
        <w:overflowPunct w:val="0"/>
        <w:spacing w:line="360" w:lineRule="auto"/>
        <w:ind w:left="540" w:hanging="540"/>
        <w:rPr>
          <w:rFonts w:ascii="宋体" w:hAnsi="宋体" w:cs="宋体" w:hint="eastAsia"/>
          <w:sz w:val="22"/>
          <w:szCs w:val="22"/>
        </w:rPr>
      </w:pPr>
      <w:r>
        <w:rPr>
          <w:rFonts w:ascii="宋体" w:hAnsi="宋体" w:cs="宋体" w:hint="eastAsia"/>
          <w:bCs/>
          <w:sz w:val="22"/>
          <w:szCs w:val="22"/>
        </w:rPr>
        <w:t>从投标截止日期起至投标有效期满这段时间内，投标供应商不得撤回其投标文件，投标供应商强行撤回其投标文件的，应按</w:t>
      </w:r>
      <w:r>
        <w:rPr>
          <w:rFonts w:ascii="宋体" w:hAnsi="宋体" w:cs="宋体"/>
          <w:bCs/>
          <w:sz w:val="22"/>
          <w:szCs w:val="22"/>
        </w:rPr>
        <w:t>29.436</w:t>
      </w:r>
      <w:r>
        <w:rPr>
          <w:rFonts w:ascii="宋体" w:hAnsi="宋体" w:cs="宋体" w:hint="eastAsia"/>
          <w:bCs/>
          <w:sz w:val="22"/>
          <w:szCs w:val="22"/>
        </w:rPr>
        <w:t>万元的2%赔偿对采购组织机构造成的损失</w:t>
      </w:r>
      <w:r>
        <w:rPr>
          <w:rFonts w:ascii="宋体" w:hAnsi="宋体" w:cs="宋体" w:hint="eastAsia"/>
          <w:sz w:val="22"/>
          <w:szCs w:val="22"/>
        </w:rPr>
        <w:t>。</w:t>
      </w:r>
    </w:p>
    <w:p w14:paraId="6984D6FB" w14:textId="77777777" w:rsidR="003C2FA3" w:rsidRDefault="00000000">
      <w:pPr>
        <w:tabs>
          <w:tab w:val="left" w:pos="420"/>
          <w:tab w:val="left" w:pos="540"/>
        </w:tabs>
        <w:spacing w:line="360" w:lineRule="auto"/>
        <w:rPr>
          <w:rFonts w:ascii="宋体" w:hAnsi="宋体" w:cs="宋体" w:hint="eastAsia"/>
          <w:b/>
          <w:bCs/>
          <w:sz w:val="22"/>
          <w:szCs w:val="22"/>
          <w:u w:val="single"/>
        </w:rPr>
      </w:pPr>
      <w:r>
        <w:rPr>
          <w:rFonts w:ascii="宋体" w:hAnsi="宋体" w:cs="宋体" w:hint="eastAsia"/>
          <w:b/>
          <w:bCs/>
          <w:sz w:val="22"/>
          <w:szCs w:val="22"/>
          <w:u w:val="single"/>
        </w:rPr>
        <w:t>18.▲发生下列情况之一的投标文件将拒收：</w:t>
      </w:r>
    </w:p>
    <w:p w14:paraId="283845CF" w14:textId="77777777" w:rsidR="003C2FA3" w:rsidRDefault="00000000">
      <w:pPr>
        <w:pStyle w:val="aa"/>
        <w:spacing w:after="0" w:line="360" w:lineRule="auto"/>
        <w:ind w:firstLineChars="0" w:firstLine="0"/>
        <w:rPr>
          <w:rFonts w:ascii="宋体" w:hAnsi="宋体" w:cs="宋体" w:hint="eastAsia"/>
          <w:b/>
          <w:bCs/>
          <w:sz w:val="22"/>
          <w:szCs w:val="22"/>
          <w:u w:val="single"/>
        </w:rPr>
      </w:pPr>
      <w:r>
        <w:rPr>
          <w:rFonts w:ascii="宋体" w:hAnsi="宋体" w:cs="宋体" w:hint="eastAsia"/>
          <w:b/>
          <w:bCs/>
          <w:sz w:val="22"/>
          <w:szCs w:val="22"/>
          <w:u w:val="single"/>
        </w:rPr>
        <w:t>18.1在投标文件递交截止时间以后未上传成功的投标文件；</w:t>
      </w:r>
    </w:p>
    <w:p w14:paraId="11DADBE3" w14:textId="77777777" w:rsidR="003C2FA3" w:rsidRDefault="00000000">
      <w:pPr>
        <w:pStyle w:val="aa"/>
        <w:spacing w:after="0" w:line="360" w:lineRule="auto"/>
        <w:ind w:firstLineChars="0" w:firstLine="0"/>
        <w:rPr>
          <w:rFonts w:ascii="宋体" w:hAnsi="宋体" w:cs="宋体" w:hint="eastAsia"/>
          <w:b/>
          <w:bCs/>
          <w:sz w:val="22"/>
          <w:szCs w:val="22"/>
          <w:u w:val="single"/>
        </w:rPr>
      </w:pPr>
      <w:r>
        <w:rPr>
          <w:rFonts w:ascii="宋体" w:hAnsi="宋体" w:cs="宋体" w:hint="eastAsia"/>
          <w:b/>
          <w:bCs/>
          <w:sz w:val="22"/>
          <w:szCs w:val="22"/>
          <w:u w:val="single"/>
        </w:rPr>
        <w:t>18.2在投标文件递交截止时间以后递交的备份投标文件。</w:t>
      </w:r>
    </w:p>
    <w:p w14:paraId="14324419" w14:textId="77777777" w:rsidR="003C2FA3" w:rsidRDefault="00000000">
      <w:pPr>
        <w:tabs>
          <w:tab w:val="left" w:pos="360"/>
          <w:tab w:val="left" w:pos="540"/>
          <w:tab w:val="left" w:pos="1260"/>
        </w:tabs>
        <w:overflowPunct w:val="0"/>
        <w:spacing w:before="100" w:beforeAutospacing="1" w:after="100" w:afterAutospacing="1" w:line="360" w:lineRule="auto"/>
        <w:ind w:left="848" w:hangingChars="352" w:hanging="848"/>
        <w:jc w:val="center"/>
        <w:outlineLvl w:val="0"/>
        <w:rPr>
          <w:rFonts w:ascii="宋体" w:hAnsi="宋体" w:cs="宋体" w:hint="eastAsia"/>
          <w:sz w:val="24"/>
        </w:rPr>
      </w:pPr>
      <w:bookmarkStart w:id="148" w:name="_Toc251592738"/>
      <w:bookmarkStart w:id="149" w:name="_Toc28296"/>
      <w:bookmarkStart w:id="150" w:name="_Toc32538"/>
      <w:bookmarkStart w:id="151" w:name="_Toc142923325"/>
      <w:bookmarkStart w:id="152" w:name="_Toc223715999"/>
      <w:bookmarkStart w:id="153" w:name="_Toc251325215"/>
      <w:bookmarkStart w:id="154" w:name="_Toc10204"/>
      <w:bookmarkStart w:id="155" w:name="_Toc245722282"/>
      <w:bookmarkStart w:id="156" w:name="_Toc221423620"/>
      <w:bookmarkStart w:id="157" w:name="_Toc241404203"/>
      <w:bookmarkStart w:id="158" w:name="_Toc2634"/>
      <w:bookmarkStart w:id="159" w:name="_Toc245191315"/>
      <w:bookmarkStart w:id="160" w:name="_Toc221374627"/>
      <w:bookmarkStart w:id="161" w:name="_Toc222114880"/>
      <w:bookmarkStart w:id="162" w:name="_Toc221356888"/>
      <w:bookmarkStart w:id="163" w:name="_Toc7169"/>
      <w:bookmarkStart w:id="164" w:name="_Toc252194853"/>
      <w:bookmarkStart w:id="165" w:name="_Toc17846"/>
      <w:bookmarkStart w:id="166" w:name="_Toc221356952"/>
      <w:bookmarkStart w:id="167" w:name="_Toc239145355"/>
      <w:bookmarkStart w:id="168" w:name="_Toc246261266"/>
      <w:r>
        <w:rPr>
          <w:rFonts w:ascii="宋体" w:hAnsi="宋体" w:cs="宋体" w:hint="eastAsia"/>
          <w:b/>
          <w:bCs/>
          <w:sz w:val="24"/>
        </w:rPr>
        <w:t>五、 开标和评标</w:t>
      </w:r>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p>
    <w:p w14:paraId="676B2223" w14:textId="77777777" w:rsidR="003C2FA3" w:rsidRDefault="00000000">
      <w:pPr>
        <w:tabs>
          <w:tab w:val="left" w:pos="420"/>
          <w:tab w:val="left" w:pos="540"/>
        </w:tabs>
        <w:spacing w:line="360" w:lineRule="auto"/>
        <w:rPr>
          <w:rFonts w:ascii="宋体" w:hAnsi="宋体" w:cs="宋体" w:hint="eastAsia"/>
          <w:sz w:val="22"/>
          <w:szCs w:val="22"/>
        </w:rPr>
      </w:pPr>
      <w:r>
        <w:rPr>
          <w:rFonts w:ascii="宋体" w:hAnsi="宋体" w:cs="宋体" w:hint="eastAsia"/>
          <w:sz w:val="22"/>
          <w:szCs w:val="22"/>
        </w:rPr>
        <w:t>19. 评标委员会</w:t>
      </w:r>
    </w:p>
    <w:p w14:paraId="14097541" w14:textId="77777777" w:rsidR="003C2FA3" w:rsidRDefault="00000000">
      <w:pPr>
        <w:tabs>
          <w:tab w:val="left" w:pos="540"/>
          <w:tab w:val="left" w:pos="6986"/>
        </w:tabs>
        <w:overflowPunct w:val="0"/>
        <w:spacing w:line="360" w:lineRule="auto"/>
        <w:ind w:left="550" w:hangingChars="250" w:hanging="550"/>
        <w:rPr>
          <w:rFonts w:ascii="宋体" w:hAnsi="宋体" w:cs="宋体" w:hint="eastAsia"/>
          <w:bCs/>
          <w:sz w:val="22"/>
          <w:szCs w:val="22"/>
        </w:rPr>
      </w:pPr>
      <w:r>
        <w:rPr>
          <w:rFonts w:ascii="宋体" w:hAnsi="宋体" w:cs="宋体" w:hint="eastAsia"/>
          <w:sz w:val="22"/>
          <w:szCs w:val="22"/>
        </w:rPr>
        <w:t xml:space="preserve">    </w:t>
      </w:r>
      <w:r>
        <w:rPr>
          <w:rFonts w:ascii="宋体" w:hAnsi="宋体" w:cs="宋体" w:hint="eastAsia"/>
          <w:kern w:val="0"/>
          <w:sz w:val="22"/>
          <w:szCs w:val="22"/>
        </w:rPr>
        <w:t>评标委员会成员按</w:t>
      </w:r>
      <w:r>
        <w:rPr>
          <w:rFonts w:ascii="宋体" w:hAnsi="宋体" w:cs="宋体" w:hint="eastAsia"/>
          <w:bCs/>
          <w:sz w:val="22"/>
          <w:szCs w:val="22"/>
        </w:rPr>
        <w:t>《投标供应商须知前附表》规定组建。</w:t>
      </w:r>
      <w:r>
        <w:rPr>
          <w:rFonts w:ascii="宋体" w:hAnsi="宋体" w:cs="宋体" w:hint="eastAsia"/>
          <w:bCs/>
          <w:sz w:val="22"/>
          <w:szCs w:val="22"/>
        </w:rPr>
        <w:tab/>
      </w:r>
    </w:p>
    <w:p w14:paraId="49E3FE9A" w14:textId="77777777" w:rsidR="003C2FA3" w:rsidRDefault="00000000">
      <w:pPr>
        <w:tabs>
          <w:tab w:val="left" w:pos="420"/>
          <w:tab w:val="left" w:pos="540"/>
        </w:tabs>
        <w:spacing w:line="360" w:lineRule="auto"/>
        <w:rPr>
          <w:rFonts w:ascii="宋体" w:hAnsi="宋体" w:cs="宋体" w:hint="eastAsia"/>
          <w:sz w:val="22"/>
          <w:szCs w:val="22"/>
        </w:rPr>
      </w:pPr>
      <w:r>
        <w:rPr>
          <w:rFonts w:ascii="宋体" w:hAnsi="宋体" w:cs="宋体" w:hint="eastAsia"/>
          <w:sz w:val="22"/>
          <w:szCs w:val="22"/>
        </w:rPr>
        <w:t>20. 评标过程的保密性</w:t>
      </w:r>
    </w:p>
    <w:p w14:paraId="4AAB386E" w14:textId="77777777" w:rsidR="003C2FA3" w:rsidRDefault="00000000">
      <w:pPr>
        <w:overflowPunct w:val="0"/>
        <w:spacing w:line="360" w:lineRule="auto"/>
        <w:ind w:leftChars="257" w:left="540"/>
        <w:rPr>
          <w:rFonts w:ascii="宋体" w:hAnsi="宋体" w:cs="宋体" w:hint="eastAsia"/>
          <w:b/>
          <w:bCs/>
          <w:sz w:val="22"/>
          <w:szCs w:val="22"/>
          <w:u w:val="single"/>
        </w:rPr>
      </w:pPr>
      <w:r>
        <w:rPr>
          <w:rFonts w:ascii="宋体" w:hAnsi="宋体" w:cs="宋体" w:hint="eastAsia"/>
          <w:b/>
          <w:sz w:val="22"/>
          <w:szCs w:val="22"/>
          <w:u w:val="single"/>
        </w:rPr>
        <w:t>▲</w:t>
      </w:r>
      <w:r>
        <w:rPr>
          <w:rFonts w:ascii="宋体" w:hAnsi="宋体" w:cs="宋体" w:hint="eastAsia"/>
          <w:b/>
          <w:bCs/>
          <w:sz w:val="22"/>
          <w:szCs w:val="22"/>
          <w:u w:val="single"/>
        </w:rPr>
        <w:t>凡与评审有关的资料均不得向投标供应商及与评标无关人员透露。如果投标供应商在评标过程中试图向采购组织机构或评标委员会成员施加影响，其投标将被拒绝。</w:t>
      </w:r>
    </w:p>
    <w:p w14:paraId="25A0AFAD" w14:textId="77777777" w:rsidR="003C2FA3" w:rsidRDefault="00000000">
      <w:pPr>
        <w:tabs>
          <w:tab w:val="left" w:pos="420"/>
          <w:tab w:val="left" w:pos="540"/>
        </w:tabs>
        <w:spacing w:line="360" w:lineRule="auto"/>
        <w:rPr>
          <w:rFonts w:ascii="宋体" w:hAnsi="宋体" w:cs="宋体" w:hint="eastAsia"/>
          <w:sz w:val="22"/>
          <w:szCs w:val="22"/>
        </w:rPr>
      </w:pPr>
      <w:r>
        <w:rPr>
          <w:rFonts w:ascii="宋体" w:hAnsi="宋体" w:cs="宋体" w:hint="eastAsia"/>
          <w:sz w:val="22"/>
          <w:szCs w:val="22"/>
        </w:rPr>
        <w:t xml:space="preserve">21. 开标、评标 </w:t>
      </w:r>
    </w:p>
    <w:p w14:paraId="20803FEA" w14:textId="77777777" w:rsidR="003C2FA3" w:rsidRDefault="00000000">
      <w:pPr>
        <w:numPr>
          <w:ilvl w:val="1"/>
          <w:numId w:val="16"/>
        </w:numPr>
        <w:tabs>
          <w:tab w:val="left" w:pos="535"/>
          <w:tab w:val="left" w:pos="992"/>
        </w:tabs>
        <w:overflowPunct w:val="0"/>
        <w:spacing w:line="360" w:lineRule="auto"/>
        <w:ind w:left="535" w:hanging="535"/>
        <w:rPr>
          <w:rFonts w:ascii="宋体" w:hAnsi="宋体" w:cs="宋体" w:hint="eastAsia"/>
          <w:bCs/>
          <w:sz w:val="22"/>
          <w:szCs w:val="22"/>
        </w:rPr>
      </w:pPr>
      <w:r>
        <w:rPr>
          <w:rFonts w:ascii="宋体" w:hAnsi="宋体" w:cs="宋体" w:hint="eastAsia"/>
          <w:bCs/>
          <w:sz w:val="22"/>
          <w:szCs w:val="22"/>
        </w:rPr>
        <w:t>开标第一阶段</w:t>
      </w:r>
    </w:p>
    <w:p w14:paraId="7320B318" w14:textId="77777777" w:rsidR="003C2FA3" w:rsidRDefault="00000000">
      <w:pPr>
        <w:tabs>
          <w:tab w:val="left" w:pos="426"/>
          <w:tab w:val="left" w:pos="992"/>
        </w:tabs>
        <w:overflowPunct w:val="0"/>
        <w:spacing w:line="360" w:lineRule="auto"/>
        <w:ind w:leftChars="202" w:left="424"/>
        <w:rPr>
          <w:rFonts w:ascii="宋体" w:hAnsi="宋体" w:cs="宋体" w:hint="eastAsia"/>
          <w:bCs/>
          <w:sz w:val="22"/>
          <w:szCs w:val="22"/>
        </w:rPr>
      </w:pPr>
      <w:r>
        <w:rPr>
          <w:rFonts w:ascii="宋体" w:hAnsi="宋体" w:cs="宋体" w:hint="eastAsia"/>
          <w:bCs/>
          <w:sz w:val="22"/>
          <w:szCs w:val="22"/>
        </w:rPr>
        <w:t>（1）向各投标供应商发出电子加密投标文件【开始解密】通知，由供应商按《投标供应商须知前附表》规定的开标时间内自行进行投标文件解密。投标供应商在规定的时间内无法完成已递交的“电子加密投标文件”解密的，如已按规定递交了备份投标文件的，将由采购组织机构按“乐采云平台”操作规范将备份投标文件上传至“乐采云平台”，上传成功后，“电子加密投标文件”自动失效；具体详见《投标供应商须知前附表》。</w:t>
      </w:r>
    </w:p>
    <w:p w14:paraId="48839DAC" w14:textId="77777777" w:rsidR="003C2FA3" w:rsidRDefault="00000000">
      <w:pPr>
        <w:tabs>
          <w:tab w:val="left" w:pos="426"/>
          <w:tab w:val="left" w:pos="992"/>
        </w:tabs>
        <w:overflowPunct w:val="0"/>
        <w:spacing w:line="360" w:lineRule="auto"/>
        <w:ind w:leftChars="202" w:left="424"/>
        <w:rPr>
          <w:rFonts w:ascii="宋体" w:hAnsi="宋体" w:cs="宋体" w:hint="eastAsia"/>
          <w:b/>
          <w:sz w:val="22"/>
          <w:szCs w:val="22"/>
          <w:u w:val="single"/>
        </w:rPr>
      </w:pPr>
      <w:r>
        <w:rPr>
          <w:rFonts w:ascii="宋体" w:hAnsi="宋体" w:cs="宋体" w:hint="eastAsia"/>
          <w:b/>
          <w:sz w:val="22"/>
          <w:szCs w:val="22"/>
          <w:u w:val="single"/>
        </w:rPr>
        <w:t>（2）</w:t>
      </w:r>
      <w:r>
        <w:rPr>
          <w:rFonts w:ascii="宋体" w:hAnsi="宋体" w:cs="宋体" w:hint="eastAsia"/>
          <w:b/>
          <w:kern w:val="0"/>
          <w:sz w:val="22"/>
          <w:szCs w:val="22"/>
          <w:u w:val="single"/>
        </w:rPr>
        <w:t>开标现场组织人员在乐采云平台在线公布投标文件解密情况并组织签署《国企采购活动现场确认声明书》（投标文件解密结束后，采购代理机构将以 E-mail电子邮件形式统一向所有成功</w:t>
      </w:r>
      <w:r>
        <w:rPr>
          <w:rFonts w:ascii="宋体" w:hAnsi="宋体" w:cs="宋体" w:hint="eastAsia"/>
          <w:b/>
          <w:kern w:val="0"/>
          <w:sz w:val="22"/>
          <w:szCs w:val="22"/>
          <w:u w:val="single"/>
        </w:rPr>
        <w:lastRenderedPageBreak/>
        <w:t>解密投标文件的投标供应商送达“要求签署和提交《国企采购活动现场确认声明书》的通知”。投标供应商需在送达通知后尽快完成确认书的提交（扫描后发送至采购代理机构邮箱， 邮箱详见《投标供应商须知前附表》 ）</w:t>
      </w:r>
      <w:r>
        <w:rPr>
          <w:rFonts w:ascii="宋体" w:hAnsi="宋体" w:cs="宋体" w:hint="eastAsia"/>
          <w:b/>
          <w:sz w:val="22"/>
          <w:szCs w:val="22"/>
          <w:u w:val="single"/>
        </w:rPr>
        <w:t>；</w:t>
      </w:r>
    </w:p>
    <w:p w14:paraId="7C44B65C" w14:textId="77777777" w:rsidR="003C2FA3" w:rsidRDefault="00000000">
      <w:pPr>
        <w:tabs>
          <w:tab w:val="left" w:pos="426"/>
          <w:tab w:val="left" w:pos="992"/>
        </w:tabs>
        <w:overflowPunct w:val="0"/>
        <w:spacing w:line="360" w:lineRule="auto"/>
        <w:ind w:leftChars="202" w:left="424"/>
        <w:rPr>
          <w:rFonts w:ascii="宋体" w:hAnsi="宋体" w:cs="宋体" w:hint="eastAsia"/>
          <w:bCs/>
          <w:sz w:val="22"/>
          <w:szCs w:val="22"/>
        </w:rPr>
      </w:pPr>
      <w:r>
        <w:rPr>
          <w:rFonts w:ascii="宋体" w:hAnsi="宋体" w:cs="宋体" w:hint="eastAsia"/>
          <w:bCs/>
          <w:sz w:val="22"/>
          <w:szCs w:val="22"/>
        </w:rPr>
        <w:t>（3）开启资格文件和商务技术文件，进入资格审查；</w:t>
      </w:r>
    </w:p>
    <w:p w14:paraId="7314D052" w14:textId="77777777" w:rsidR="003C2FA3" w:rsidRDefault="00000000">
      <w:pPr>
        <w:tabs>
          <w:tab w:val="left" w:pos="426"/>
          <w:tab w:val="left" w:pos="992"/>
        </w:tabs>
        <w:overflowPunct w:val="0"/>
        <w:spacing w:line="360" w:lineRule="auto"/>
        <w:ind w:leftChars="202" w:left="424"/>
        <w:rPr>
          <w:rFonts w:ascii="宋体" w:hAnsi="宋体" w:cs="宋体" w:hint="eastAsia"/>
          <w:bCs/>
          <w:sz w:val="22"/>
          <w:szCs w:val="22"/>
        </w:rPr>
      </w:pPr>
      <w:r>
        <w:rPr>
          <w:rFonts w:ascii="宋体" w:hAnsi="宋体" w:cs="宋体" w:hint="eastAsia"/>
          <w:bCs/>
          <w:sz w:val="22"/>
          <w:szCs w:val="22"/>
        </w:rPr>
        <w:t>（4）资格审查通过的投标供应商的商务技术文件进入符合性审查、商务技术评审；</w:t>
      </w:r>
    </w:p>
    <w:p w14:paraId="0088BF05" w14:textId="77777777" w:rsidR="003C2FA3" w:rsidRDefault="00000000">
      <w:pPr>
        <w:tabs>
          <w:tab w:val="left" w:pos="426"/>
          <w:tab w:val="left" w:pos="992"/>
        </w:tabs>
        <w:overflowPunct w:val="0"/>
        <w:spacing w:line="360" w:lineRule="auto"/>
        <w:ind w:leftChars="202" w:left="424"/>
        <w:rPr>
          <w:rFonts w:ascii="宋体" w:hAnsi="宋体" w:cs="宋体" w:hint="eastAsia"/>
          <w:bCs/>
          <w:sz w:val="22"/>
          <w:szCs w:val="22"/>
        </w:rPr>
      </w:pPr>
      <w:r>
        <w:rPr>
          <w:rFonts w:ascii="宋体" w:hAnsi="宋体" w:cs="宋体" w:hint="eastAsia"/>
          <w:bCs/>
          <w:sz w:val="22"/>
          <w:szCs w:val="22"/>
        </w:rPr>
        <w:t>（5）第一阶段开标结束。</w:t>
      </w:r>
    </w:p>
    <w:p w14:paraId="1914E595" w14:textId="77777777" w:rsidR="003C2FA3" w:rsidRDefault="00000000">
      <w:pPr>
        <w:tabs>
          <w:tab w:val="left" w:pos="426"/>
          <w:tab w:val="left" w:pos="992"/>
        </w:tabs>
        <w:overflowPunct w:val="0"/>
        <w:spacing w:line="360" w:lineRule="auto"/>
        <w:ind w:leftChars="202" w:left="424"/>
        <w:rPr>
          <w:rFonts w:ascii="宋体" w:hAnsi="宋体" w:cs="宋体" w:hint="eastAsia"/>
          <w:bCs/>
          <w:sz w:val="22"/>
          <w:szCs w:val="22"/>
        </w:rPr>
      </w:pPr>
      <w:r>
        <w:rPr>
          <w:rFonts w:ascii="宋体" w:hAnsi="宋体" w:cs="宋体" w:hint="eastAsia"/>
          <w:bCs/>
          <w:sz w:val="22"/>
          <w:szCs w:val="22"/>
        </w:rPr>
        <w:t>特别说明：如遇“乐采云平台”电子化开标或评审程序调整的，按调整后程序执行。文件中规定所需发送给供应商相关资料的，可通过</w:t>
      </w:r>
      <w:r>
        <w:rPr>
          <w:rFonts w:ascii="宋体" w:hAnsi="宋体" w:cs="宋体" w:hint="eastAsia"/>
          <w:sz w:val="22"/>
          <w:szCs w:val="22"/>
        </w:rPr>
        <w:t>乐采云平台</w:t>
      </w:r>
      <w:r>
        <w:rPr>
          <w:rFonts w:ascii="宋体" w:hAnsi="宋体" w:cs="宋体" w:hint="eastAsia"/>
          <w:bCs/>
          <w:sz w:val="22"/>
          <w:szCs w:val="22"/>
        </w:rPr>
        <w:t>或通过邮件、传真等其他有效形式以询标函形式提供。</w:t>
      </w:r>
    </w:p>
    <w:p w14:paraId="51B83289" w14:textId="77777777" w:rsidR="003C2FA3" w:rsidRDefault="00000000">
      <w:pPr>
        <w:numPr>
          <w:ilvl w:val="1"/>
          <w:numId w:val="16"/>
        </w:numPr>
        <w:tabs>
          <w:tab w:val="left" w:pos="535"/>
          <w:tab w:val="left" w:pos="992"/>
        </w:tabs>
        <w:overflowPunct w:val="0"/>
        <w:spacing w:line="360" w:lineRule="auto"/>
        <w:ind w:left="535" w:hanging="535"/>
        <w:rPr>
          <w:rFonts w:ascii="宋体" w:hAnsi="宋体" w:cs="宋体" w:hint="eastAsia"/>
          <w:bCs/>
          <w:sz w:val="22"/>
          <w:szCs w:val="22"/>
        </w:rPr>
      </w:pPr>
      <w:r>
        <w:rPr>
          <w:rFonts w:ascii="宋体" w:hAnsi="宋体" w:cs="宋体" w:hint="eastAsia"/>
          <w:bCs/>
          <w:sz w:val="22"/>
          <w:szCs w:val="22"/>
        </w:rPr>
        <w:t>投标文件的初审。初审分为资格审查和符合性审查。</w:t>
      </w:r>
    </w:p>
    <w:p w14:paraId="227799F6" w14:textId="77777777" w:rsidR="003C2FA3" w:rsidRDefault="00000000">
      <w:pPr>
        <w:tabs>
          <w:tab w:val="left" w:pos="860"/>
          <w:tab w:val="left" w:pos="1070"/>
          <w:tab w:val="left" w:pos="1284"/>
        </w:tabs>
        <w:overflowPunct w:val="0"/>
        <w:spacing w:line="360" w:lineRule="auto"/>
        <w:ind w:left="420"/>
        <w:rPr>
          <w:rFonts w:ascii="宋体" w:hAnsi="宋体" w:cs="宋体" w:hint="eastAsia"/>
          <w:bCs/>
          <w:sz w:val="22"/>
          <w:szCs w:val="22"/>
        </w:rPr>
      </w:pPr>
      <w:r>
        <w:rPr>
          <w:rFonts w:ascii="宋体" w:hAnsi="宋体" w:cs="宋体" w:hint="eastAsia"/>
          <w:bCs/>
          <w:sz w:val="22"/>
          <w:szCs w:val="22"/>
        </w:rPr>
        <w:t>（1）资格审查。采购人授权评标委员会对各投标供应商进行资格审查，资格审查内容包括但不仅限于投标文件所提交证明材料是否能证明符合本项目对合格投标供应商的实质性要求。通过资格审查视作具备投标资格，</w:t>
      </w:r>
      <w:r>
        <w:rPr>
          <w:rFonts w:ascii="宋体" w:hAnsi="宋体" w:cs="宋体" w:hint="eastAsia"/>
          <w:spacing w:val="-3"/>
          <w:sz w:val="22"/>
          <w:szCs w:val="22"/>
        </w:rPr>
        <w:t>审查不合格的投标文件将不进入后续详细评审</w:t>
      </w:r>
      <w:r>
        <w:rPr>
          <w:rFonts w:ascii="宋体" w:hAnsi="宋体" w:cs="宋体" w:hint="eastAsia"/>
          <w:bCs/>
          <w:sz w:val="22"/>
          <w:szCs w:val="22"/>
        </w:rPr>
        <w:t>。</w:t>
      </w:r>
    </w:p>
    <w:p w14:paraId="615A289D" w14:textId="77777777" w:rsidR="003C2FA3" w:rsidRDefault="00000000">
      <w:pPr>
        <w:tabs>
          <w:tab w:val="left" w:pos="860"/>
          <w:tab w:val="left" w:pos="1070"/>
          <w:tab w:val="left" w:pos="1284"/>
        </w:tabs>
        <w:overflowPunct w:val="0"/>
        <w:spacing w:line="360" w:lineRule="auto"/>
        <w:ind w:left="420"/>
        <w:rPr>
          <w:rFonts w:ascii="宋体" w:hAnsi="宋体" w:cs="宋体" w:hint="eastAsia"/>
          <w:bCs/>
          <w:sz w:val="22"/>
          <w:szCs w:val="22"/>
        </w:rPr>
      </w:pPr>
      <w:r>
        <w:rPr>
          <w:rFonts w:ascii="宋体" w:hAnsi="宋体" w:cs="宋体" w:hint="eastAsia"/>
          <w:bCs/>
          <w:sz w:val="22"/>
          <w:szCs w:val="22"/>
        </w:rPr>
        <w:t>（2）符合性审查。评标委员会依据采购文件的规定，从投标文件中的有效性、完整性和对采购文件的响应程度进行审查，以确定是否对采购文件的实质性要求作出响应。</w:t>
      </w:r>
    </w:p>
    <w:p w14:paraId="5AD4FC5B" w14:textId="77777777" w:rsidR="003C2FA3" w:rsidRDefault="00000000">
      <w:pPr>
        <w:tabs>
          <w:tab w:val="left" w:pos="860"/>
          <w:tab w:val="left" w:pos="1070"/>
          <w:tab w:val="left" w:pos="1284"/>
        </w:tabs>
        <w:overflowPunct w:val="0"/>
        <w:spacing w:line="360" w:lineRule="auto"/>
        <w:ind w:left="420"/>
        <w:rPr>
          <w:rFonts w:ascii="宋体" w:hAnsi="宋体" w:cs="宋体" w:hint="eastAsia"/>
          <w:bCs/>
          <w:sz w:val="22"/>
          <w:szCs w:val="22"/>
        </w:rPr>
      </w:pPr>
      <w:r>
        <w:rPr>
          <w:rFonts w:ascii="宋体" w:hAnsi="宋体" w:cs="宋体" w:hint="eastAsia"/>
          <w:bCs/>
          <w:sz w:val="22"/>
          <w:szCs w:val="22"/>
        </w:rPr>
        <w:t>（3）进入商务技术评审。</w:t>
      </w:r>
    </w:p>
    <w:p w14:paraId="37E2096C" w14:textId="77777777" w:rsidR="003C2FA3" w:rsidRDefault="00000000">
      <w:pPr>
        <w:numPr>
          <w:ilvl w:val="1"/>
          <w:numId w:val="16"/>
        </w:numPr>
        <w:tabs>
          <w:tab w:val="left" w:pos="540"/>
          <w:tab w:val="left" w:pos="992"/>
        </w:tabs>
        <w:overflowPunct w:val="0"/>
        <w:spacing w:line="360" w:lineRule="auto"/>
        <w:ind w:left="540" w:hanging="540"/>
        <w:rPr>
          <w:rFonts w:ascii="宋体" w:hAnsi="宋体" w:cs="宋体" w:hint="eastAsia"/>
          <w:b/>
          <w:bCs/>
          <w:sz w:val="22"/>
          <w:szCs w:val="22"/>
        </w:rPr>
      </w:pPr>
      <w:r>
        <w:rPr>
          <w:rFonts w:ascii="宋体" w:hAnsi="宋体" w:cs="宋体" w:hint="eastAsia"/>
          <w:b/>
          <w:bCs/>
          <w:sz w:val="22"/>
          <w:szCs w:val="22"/>
          <w:u w:val="single"/>
        </w:rPr>
        <w:t>▲在对各投标供应商的投标文件进行综合评审时，投标文件有下列情况之一的，经评标委员会认定后按无效标处理</w:t>
      </w:r>
      <w:r>
        <w:rPr>
          <w:rFonts w:ascii="宋体" w:hAnsi="宋体" w:cs="宋体" w:hint="eastAsia"/>
          <w:b/>
          <w:bCs/>
          <w:sz w:val="22"/>
          <w:szCs w:val="22"/>
        </w:rPr>
        <w:t>：</w:t>
      </w:r>
    </w:p>
    <w:p w14:paraId="75905051" w14:textId="77777777" w:rsidR="003C2FA3" w:rsidRDefault="00000000">
      <w:pPr>
        <w:numPr>
          <w:ilvl w:val="0"/>
          <w:numId w:val="17"/>
        </w:numPr>
        <w:tabs>
          <w:tab w:val="left" w:pos="860"/>
          <w:tab w:val="left" w:pos="1070"/>
          <w:tab w:val="left" w:pos="1284"/>
        </w:tabs>
        <w:overflowPunct w:val="0"/>
        <w:spacing w:line="360" w:lineRule="auto"/>
        <w:rPr>
          <w:rFonts w:ascii="宋体" w:hAnsi="宋体" w:cs="宋体" w:hint="eastAsia"/>
          <w:b/>
          <w:sz w:val="22"/>
          <w:szCs w:val="22"/>
          <w:u w:val="single"/>
        </w:rPr>
      </w:pPr>
      <w:bookmarkStart w:id="169" w:name="_Hlk4057614"/>
      <w:r>
        <w:rPr>
          <w:rFonts w:ascii="宋体" w:hAnsi="宋体" w:cs="宋体" w:hint="eastAsia"/>
          <w:b/>
          <w:sz w:val="22"/>
          <w:szCs w:val="22"/>
          <w:u w:val="single"/>
        </w:rPr>
        <w:t>投标供应商未按采购文件的要求（非实质性条款除外）加盖投标供应商公章，或投标供应商的法定代表人（或单位负责人）或其授权代表未按采购文件要求签字或盖章的，或授权代表无有效的委托授权书的；</w:t>
      </w:r>
    </w:p>
    <w:p w14:paraId="3C663CB2" w14:textId="77777777" w:rsidR="003C2FA3" w:rsidRDefault="00000000">
      <w:pPr>
        <w:numPr>
          <w:ilvl w:val="0"/>
          <w:numId w:val="17"/>
        </w:numPr>
        <w:tabs>
          <w:tab w:val="left" w:pos="860"/>
          <w:tab w:val="left" w:pos="1070"/>
          <w:tab w:val="left" w:pos="1284"/>
        </w:tabs>
        <w:overflowPunct w:val="0"/>
        <w:spacing w:line="360" w:lineRule="auto"/>
        <w:rPr>
          <w:rFonts w:ascii="宋体" w:hAnsi="宋体" w:cs="宋体" w:hint="eastAsia"/>
          <w:b/>
          <w:sz w:val="22"/>
          <w:szCs w:val="22"/>
          <w:u w:val="single"/>
        </w:rPr>
      </w:pPr>
      <w:r>
        <w:rPr>
          <w:rFonts w:ascii="宋体" w:hAnsi="宋体" w:cs="宋体" w:hint="eastAsia"/>
          <w:b/>
          <w:sz w:val="22"/>
          <w:szCs w:val="22"/>
          <w:u w:val="single"/>
        </w:rPr>
        <w:t xml:space="preserve">明显不符合采购文件中主要技术规格、商务技术标准或服务要求或采购文件中标注“▲”且加下划线的实质性要求和条件，存在负偏离的； </w:t>
      </w:r>
    </w:p>
    <w:p w14:paraId="39334983" w14:textId="77777777" w:rsidR="003C2FA3" w:rsidRDefault="00000000">
      <w:pPr>
        <w:numPr>
          <w:ilvl w:val="0"/>
          <w:numId w:val="17"/>
        </w:numPr>
        <w:tabs>
          <w:tab w:val="left" w:pos="860"/>
          <w:tab w:val="left" w:pos="1070"/>
          <w:tab w:val="left" w:pos="1284"/>
        </w:tabs>
        <w:overflowPunct w:val="0"/>
        <w:spacing w:line="360" w:lineRule="auto"/>
        <w:rPr>
          <w:rFonts w:ascii="宋体" w:hAnsi="宋体" w:cs="宋体" w:hint="eastAsia"/>
          <w:b/>
          <w:sz w:val="22"/>
          <w:szCs w:val="22"/>
          <w:u w:val="single"/>
        </w:rPr>
      </w:pPr>
      <w:r>
        <w:rPr>
          <w:rFonts w:ascii="宋体" w:hAnsi="宋体" w:cs="宋体" w:hint="eastAsia"/>
          <w:b/>
          <w:sz w:val="22"/>
          <w:szCs w:val="22"/>
          <w:u w:val="single"/>
        </w:rPr>
        <w:t>投标报价超过294360元或评标委员会认为投标供应商的报价明显低于其他通过符合性审查投标供应商的报价且无法证明报价的合理性；</w:t>
      </w:r>
    </w:p>
    <w:p w14:paraId="7F98000D" w14:textId="77777777" w:rsidR="003C2FA3" w:rsidRDefault="00000000">
      <w:pPr>
        <w:numPr>
          <w:ilvl w:val="0"/>
          <w:numId w:val="17"/>
        </w:numPr>
        <w:tabs>
          <w:tab w:val="left" w:pos="860"/>
          <w:tab w:val="left" w:pos="1070"/>
          <w:tab w:val="left" w:pos="1284"/>
        </w:tabs>
        <w:overflowPunct w:val="0"/>
        <w:spacing w:line="360" w:lineRule="auto"/>
        <w:rPr>
          <w:rFonts w:ascii="宋体" w:hAnsi="宋体" w:cs="宋体" w:hint="eastAsia"/>
          <w:b/>
          <w:sz w:val="22"/>
          <w:szCs w:val="22"/>
          <w:u w:val="single"/>
        </w:rPr>
      </w:pPr>
      <w:r>
        <w:rPr>
          <w:rFonts w:ascii="宋体" w:hAnsi="宋体" w:cs="宋体" w:hint="eastAsia"/>
          <w:b/>
          <w:sz w:val="22"/>
          <w:szCs w:val="22"/>
          <w:u w:val="single"/>
        </w:rPr>
        <w:t>投标文件附有采购人不能接受的条件；</w:t>
      </w:r>
    </w:p>
    <w:p w14:paraId="0546EE49" w14:textId="77777777" w:rsidR="003C2FA3" w:rsidRDefault="00000000">
      <w:pPr>
        <w:numPr>
          <w:ilvl w:val="0"/>
          <w:numId w:val="17"/>
        </w:numPr>
        <w:tabs>
          <w:tab w:val="left" w:pos="860"/>
          <w:tab w:val="left" w:pos="1070"/>
          <w:tab w:val="left" w:pos="1284"/>
        </w:tabs>
        <w:overflowPunct w:val="0"/>
        <w:spacing w:line="360" w:lineRule="auto"/>
        <w:rPr>
          <w:rFonts w:ascii="宋体" w:hAnsi="宋体" w:cs="宋体" w:hint="eastAsia"/>
          <w:b/>
          <w:sz w:val="22"/>
          <w:szCs w:val="22"/>
          <w:u w:val="single"/>
        </w:rPr>
      </w:pPr>
      <w:r>
        <w:rPr>
          <w:rFonts w:ascii="宋体" w:hAnsi="宋体" w:cs="宋体" w:hint="eastAsia"/>
          <w:b/>
          <w:sz w:val="22"/>
          <w:szCs w:val="22"/>
          <w:u w:val="single"/>
        </w:rPr>
        <w:t>修改《报价一览表》中的主要内容的；</w:t>
      </w:r>
    </w:p>
    <w:p w14:paraId="0D3007DE" w14:textId="77777777" w:rsidR="003C2FA3" w:rsidRDefault="00000000">
      <w:pPr>
        <w:numPr>
          <w:ilvl w:val="0"/>
          <w:numId w:val="17"/>
        </w:numPr>
        <w:tabs>
          <w:tab w:val="left" w:pos="860"/>
          <w:tab w:val="left" w:pos="1070"/>
          <w:tab w:val="left" w:pos="1284"/>
        </w:tabs>
        <w:overflowPunct w:val="0"/>
        <w:spacing w:line="360" w:lineRule="auto"/>
        <w:rPr>
          <w:rFonts w:ascii="宋体" w:hAnsi="宋体" w:cs="宋体" w:hint="eastAsia"/>
          <w:b/>
          <w:sz w:val="22"/>
          <w:szCs w:val="22"/>
          <w:u w:val="single"/>
        </w:rPr>
      </w:pPr>
      <w:r>
        <w:rPr>
          <w:rFonts w:ascii="宋体" w:hAnsi="宋体" w:cs="宋体" w:hint="eastAsia"/>
          <w:b/>
          <w:sz w:val="22"/>
          <w:szCs w:val="22"/>
          <w:u w:val="single"/>
        </w:rPr>
        <w:t>投标文件未按采购文件要求编制或关键字迹模糊无法辨认的；</w:t>
      </w:r>
    </w:p>
    <w:p w14:paraId="06AA7C9C" w14:textId="77777777" w:rsidR="003C2FA3" w:rsidRDefault="00000000">
      <w:pPr>
        <w:numPr>
          <w:ilvl w:val="0"/>
          <w:numId w:val="17"/>
        </w:numPr>
        <w:tabs>
          <w:tab w:val="left" w:pos="860"/>
          <w:tab w:val="left" w:pos="1070"/>
          <w:tab w:val="left" w:pos="1284"/>
        </w:tabs>
        <w:overflowPunct w:val="0"/>
        <w:spacing w:line="360" w:lineRule="auto"/>
        <w:rPr>
          <w:rFonts w:ascii="宋体" w:hAnsi="宋体" w:cs="宋体" w:hint="eastAsia"/>
          <w:b/>
          <w:sz w:val="22"/>
          <w:szCs w:val="22"/>
          <w:u w:val="single"/>
        </w:rPr>
      </w:pPr>
      <w:r>
        <w:rPr>
          <w:rFonts w:ascii="宋体" w:hAnsi="宋体" w:cs="宋体" w:hint="eastAsia"/>
          <w:b/>
          <w:sz w:val="22"/>
          <w:szCs w:val="22"/>
          <w:u w:val="single"/>
        </w:rPr>
        <w:t>存在不符合法律、法规和采购文件中规定的其他实质性要求的。</w:t>
      </w:r>
    </w:p>
    <w:p w14:paraId="557B1F8C" w14:textId="77777777" w:rsidR="003C2FA3" w:rsidRDefault="00000000">
      <w:pPr>
        <w:tabs>
          <w:tab w:val="left" w:pos="860"/>
          <w:tab w:val="left" w:pos="1070"/>
          <w:tab w:val="left" w:pos="1284"/>
        </w:tabs>
        <w:overflowPunct w:val="0"/>
        <w:spacing w:line="360" w:lineRule="auto"/>
        <w:ind w:left="420"/>
        <w:rPr>
          <w:rFonts w:ascii="宋体" w:hAnsi="宋体" w:cs="宋体" w:hint="eastAsia"/>
          <w:b/>
          <w:sz w:val="22"/>
          <w:szCs w:val="22"/>
          <w:u w:val="single"/>
        </w:rPr>
      </w:pPr>
      <w:r>
        <w:rPr>
          <w:rFonts w:ascii="宋体" w:hAnsi="宋体" w:cs="宋体" w:hint="eastAsia"/>
          <w:b/>
          <w:sz w:val="22"/>
          <w:szCs w:val="22"/>
          <w:u w:val="single"/>
        </w:rPr>
        <w:t>如有争议，评标委员会投票表决，按少数服从多数原则认定。</w:t>
      </w:r>
    </w:p>
    <w:bookmarkEnd w:id="169"/>
    <w:p w14:paraId="6F762482" w14:textId="77777777" w:rsidR="003C2FA3" w:rsidRDefault="00000000">
      <w:pPr>
        <w:numPr>
          <w:ilvl w:val="1"/>
          <w:numId w:val="16"/>
        </w:numPr>
        <w:tabs>
          <w:tab w:val="left" w:pos="540"/>
          <w:tab w:val="left" w:pos="992"/>
        </w:tabs>
        <w:overflowPunct w:val="0"/>
        <w:spacing w:line="360" w:lineRule="auto"/>
        <w:ind w:left="540" w:hanging="540"/>
        <w:rPr>
          <w:rFonts w:ascii="宋体" w:hAnsi="宋体" w:cs="宋体" w:hint="eastAsia"/>
          <w:bCs/>
          <w:sz w:val="22"/>
          <w:szCs w:val="22"/>
        </w:rPr>
      </w:pPr>
      <w:r>
        <w:rPr>
          <w:rFonts w:ascii="宋体" w:hAnsi="宋体" w:cs="宋体" w:hint="eastAsia"/>
          <w:sz w:val="22"/>
          <w:szCs w:val="22"/>
        </w:rPr>
        <w:t>开标第二阶段</w:t>
      </w:r>
    </w:p>
    <w:p w14:paraId="22638996" w14:textId="77777777" w:rsidR="003C2FA3" w:rsidRDefault="00000000">
      <w:pPr>
        <w:tabs>
          <w:tab w:val="left" w:pos="540"/>
          <w:tab w:val="left" w:pos="567"/>
        </w:tabs>
        <w:overflowPunct w:val="0"/>
        <w:spacing w:line="360" w:lineRule="auto"/>
        <w:ind w:leftChars="202" w:left="424"/>
        <w:rPr>
          <w:rFonts w:ascii="宋体" w:hAnsi="宋体" w:cs="宋体" w:hint="eastAsia"/>
          <w:sz w:val="22"/>
          <w:szCs w:val="22"/>
        </w:rPr>
      </w:pPr>
      <w:r>
        <w:rPr>
          <w:rFonts w:ascii="宋体" w:hAnsi="宋体" w:cs="宋体" w:hint="eastAsia"/>
          <w:sz w:val="22"/>
          <w:szCs w:val="22"/>
        </w:rPr>
        <w:lastRenderedPageBreak/>
        <w:t>（1）符合性审查、商务技术评审结束后，举行开标大会第二阶段会议。首先公布符合性审查、商务技术评审无效投标供应商名称及理由；公布经商务技术评审后有效投标供应商的名单，同时公布其商务技术部分得分情况。</w:t>
      </w:r>
    </w:p>
    <w:p w14:paraId="5FA20ACB" w14:textId="77777777" w:rsidR="003C2FA3" w:rsidRDefault="00000000">
      <w:pPr>
        <w:tabs>
          <w:tab w:val="left" w:pos="540"/>
          <w:tab w:val="left" w:pos="567"/>
        </w:tabs>
        <w:overflowPunct w:val="0"/>
        <w:spacing w:line="360" w:lineRule="auto"/>
        <w:ind w:leftChars="202" w:left="424"/>
        <w:rPr>
          <w:rFonts w:ascii="宋体" w:hAnsi="宋体" w:cs="宋体" w:hint="eastAsia"/>
          <w:sz w:val="22"/>
          <w:szCs w:val="22"/>
        </w:rPr>
      </w:pPr>
      <w:r>
        <w:rPr>
          <w:rFonts w:ascii="宋体" w:hAnsi="宋体" w:cs="宋体" w:hint="eastAsia"/>
          <w:sz w:val="22"/>
          <w:szCs w:val="22"/>
        </w:rPr>
        <w:t>（2）开启报价文件，公布符合性审查、商务技术评审有效的投标供应商报价文件《报价一览表》等有关内容，同时当场制作开标记录表。由评标委员会对报价的合理性、准确性等进行审查核实。</w:t>
      </w:r>
    </w:p>
    <w:p w14:paraId="6684FCA3" w14:textId="77777777" w:rsidR="003C2FA3" w:rsidRDefault="00000000">
      <w:pPr>
        <w:tabs>
          <w:tab w:val="left" w:pos="540"/>
          <w:tab w:val="left" w:pos="567"/>
        </w:tabs>
        <w:overflowPunct w:val="0"/>
        <w:spacing w:line="360" w:lineRule="auto"/>
        <w:ind w:leftChars="202" w:left="424"/>
        <w:rPr>
          <w:rFonts w:ascii="宋体" w:hAnsi="宋体" w:cs="宋体" w:hint="eastAsia"/>
          <w:sz w:val="22"/>
          <w:szCs w:val="22"/>
        </w:rPr>
      </w:pPr>
      <w:r>
        <w:rPr>
          <w:rFonts w:ascii="宋体" w:hAnsi="宋体" w:cs="宋体" w:hint="eastAsia"/>
          <w:sz w:val="22"/>
          <w:szCs w:val="22"/>
        </w:rPr>
        <w:t>（3）评审结束后，公布中标候选人名单，具体公布内容以乐采云平台系统为准。</w:t>
      </w:r>
    </w:p>
    <w:p w14:paraId="16DCF2D4" w14:textId="77777777" w:rsidR="003C2FA3" w:rsidRDefault="00000000">
      <w:pPr>
        <w:numPr>
          <w:ilvl w:val="1"/>
          <w:numId w:val="16"/>
        </w:numPr>
        <w:tabs>
          <w:tab w:val="left" w:pos="540"/>
          <w:tab w:val="left" w:pos="992"/>
        </w:tabs>
        <w:overflowPunct w:val="0"/>
        <w:spacing w:line="360" w:lineRule="auto"/>
        <w:ind w:left="540" w:hanging="540"/>
        <w:rPr>
          <w:rFonts w:ascii="宋体" w:hAnsi="宋体" w:cs="宋体" w:hint="eastAsia"/>
          <w:b/>
          <w:bCs/>
          <w:sz w:val="22"/>
          <w:szCs w:val="22"/>
        </w:rPr>
      </w:pPr>
      <w:r>
        <w:rPr>
          <w:rFonts w:ascii="宋体" w:hAnsi="宋体" w:cs="宋体" w:hint="eastAsia"/>
          <w:bCs/>
          <w:sz w:val="22"/>
          <w:szCs w:val="22"/>
        </w:rPr>
        <w:t>在详细评标之前，评标委员会要审查每份投标文件是否实质上响应了采购文件的要求。实质上响应的投标应该是与采购文件要求的全部条款、条件和规格基本相符，没有重大偏离。</w:t>
      </w:r>
      <w:r>
        <w:rPr>
          <w:rFonts w:ascii="宋体" w:hAnsi="宋体" w:cs="宋体" w:hint="eastAsia"/>
          <w:sz w:val="22"/>
          <w:szCs w:val="22"/>
        </w:rPr>
        <w:t>评标委员会决定投标的响应性只根据投标文件本身的内容，而不寻求外部的证据。</w:t>
      </w:r>
    </w:p>
    <w:p w14:paraId="355C5AED" w14:textId="77777777" w:rsidR="003C2FA3" w:rsidRDefault="00000000">
      <w:pPr>
        <w:tabs>
          <w:tab w:val="left" w:pos="540"/>
          <w:tab w:val="left" w:pos="992"/>
        </w:tabs>
        <w:overflowPunct w:val="0"/>
        <w:spacing w:line="360" w:lineRule="auto"/>
        <w:ind w:left="540"/>
        <w:rPr>
          <w:rFonts w:ascii="宋体" w:hAnsi="宋体" w:cs="宋体" w:hint="eastAsia"/>
          <w:bCs/>
          <w:sz w:val="22"/>
          <w:szCs w:val="22"/>
        </w:rPr>
      </w:pPr>
      <w:r>
        <w:rPr>
          <w:rFonts w:ascii="宋体" w:hAnsi="宋体" w:cs="宋体" w:hint="eastAsia"/>
          <w:bCs/>
          <w:sz w:val="22"/>
          <w:szCs w:val="22"/>
        </w:rPr>
        <w:t>由评标委员会对各投标供应商的商务报价进行核查，如出现投标文件中《报价一览表》内容与乐采云平台系统显示的电子《报价一览表》相应内容不一致的，以扫描上传乐采云平台系统并已签章的《报价一览表》为准，若投标供应商不接受对其价格进行修正，其投标无效。</w:t>
      </w:r>
    </w:p>
    <w:p w14:paraId="3318FA82" w14:textId="77777777" w:rsidR="003C2FA3" w:rsidRDefault="00000000">
      <w:pPr>
        <w:numPr>
          <w:ilvl w:val="1"/>
          <w:numId w:val="16"/>
        </w:numPr>
        <w:tabs>
          <w:tab w:val="left" w:pos="540"/>
          <w:tab w:val="left" w:pos="992"/>
        </w:tabs>
        <w:overflowPunct w:val="0"/>
        <w:spacing w:line="360" w:lineRule="auto"/>
        <w:ind w:left="540" w:hanging="540"/>
        <w:rPr>
          <w:rFonts w:ascii="宋体" w:hAnsi="宋体" w:cs="宋体" w:hint="eastAsia"/>
          <w:bCs/>
          <w:sz w:val="22"/>
          <w:szCs w:val="22"/>
        </w:rPr>
      </w:pPr>
      <w:r>
        <w:rPr>
          <w:rFonts w:ascii="宋体" w:hAnsi="宋体" w:cs="宋体" w:hint="eastAsia"/>
          <w:sz w:val="22"/>
          <w:szCs w:val="22"/>
        </w:rPr>
        <w:t>实质上没有响应采购文件要求的投标将被拒绝，</w:t>
      </w:r>
      <w:r>
        <w:rPr>
          <w:rFonts w:ascii="宋体" w:hAnsi="宋体" w:cs="宋体" w:hint="eastAsia"/>
          <w:bCs/>
          <w:sz w:val="22"/>
          <w:szCs w:val="22"/>
        </w:rPr>
        <w:t>投标供应商不得通过修正或撤销不合要求的偏离或保留从而使其投标成为实质上响应的投标。</w:t>
      </w:r>
    </w:p>
    <w:p w14:paraId="604F20D8" w14:textId="77777777" w:rsidR="003C2FA3" w:rsidRDefault="00000000">
      <w:pPr>
        <w:numPr>
          <w:ilvl w:val="1"/>
          <w:numId w:val="16"/>
        </w:numPr>
        <w:tabs>
          <w:tab w:val="left" w:pos="540"/>
          <w:tab w:val="left" w:pos="992"/>
        </w:tabs>
        <w:overflowPunct w:val="0"/>
        <w:spacing w:line="360" w:lineRule="auto"/>
        <w:ind w:left="540" w:hanging="540"/>
        <w:rPr>
          <w:rFonts w:ascii="宋体" w:hAnsi="宋体" w:cs="宋体" w:hint="eastAsia"/>
          <w:bCs/>
          <w:sz w:val="22"/>
          <w:szCs w:val="22"/>
        </w:rPr>
      </w:pPr>
      <w:r>
        <w:rPr>
          <w:rFonts w:ascii="宋体" w:hAnsi="宋体" w:cs="宋体" w:hint="eastAsia"/>
          <w:bCs/>
          <w:sz w:val="22"/>
          <w:szCs w:val="22"/>
        </w:rPr>
        <w:t>评标委员会对审查合格的投标文件按照采购文件中制订的评标方法进行综合评定打分。</w:t>
      </w:r>
    </w:p>
    <w:p w14:paraId="56ABF395" w14:textId="77777777" w:rsidR="003C2FA3" w:rsidRDefault="00000000">
      <w:pPr>
        <w:numPr>
          <w:ilvl w:val="1"/>
          <w:numId w:val="16"/>
        </w:numPr>
        <w:tabs>
          <w:tab w:val="left" w:pos="540"/>
          <w:tab w:val="left" w:pos="992"/>
        </w:tabs>
        <w:overflowPunct w:val="0"/>
        <w:spacing w:line="360" w:lineRule="auto"/>
        <w:ind w:left="540" w:hanging="540"/>
        <w:rPr>
          <w:rFonts w:ascii="宋体" w:hAnsi="宋体" w:cs="宋体" w:hint="eastAsia"/>
          <w:bCs/>
          <w:sz w:val="22"/>
          <w:szCs w:val="22"/>
        </w:rPr>
      </w:pPr>
      <w:r>
        <w:rPr>
          <w:rFonts w:ascii="宋体" w:hAnsi="宋体" w:cs="宋体" w:hint="eastAsia"/>
          <w:bCs/>
          <w:sz w:val="22"/>
          <w:szCs w:val="22"/>
        </w:rPr>
        <w:t>评标过程中遇到特殊情况，由评标委员会遵循公开、公正原则，采取投票方式按照少数服从多数原则决定。</w:t>
      </w:r>
    </w:p>
    <w:p w14:paraId="1DAC714D" w14:textId="77777777" w:rsidR="003C2FA3" w:rsidRDefault="00000000">
      <w:pPr>
        <w:numPr>
          <w:ilvl w:val="1"/>
          <w:numId w:val="16"/>
        </w:numPr>
        <w:tabs>
          <w:tab w:val="clear" w:pos="850"/>
          <w:tab w:val="left" w:pos="540"/>
          <w:tab w:val="left" w:pos="567"/>
        </w:tabs>
        <w:overflowPunct w:val="0"/>
        <w:spacing w:line="360" w:lineRule="auto"/>
        <w:ind w:left="540" w:hanging="540"/>
        <w:rPr>
          <w:rFonts w:ascii="宋体" w:hAnsi="宋体" w:cs="宋体" w:hint="eastAsia"/>
          <w:b/>
          <w:sz w:val="22"/>
          <w:szCs w:val="22"/>
          <w:u w:val="single"/>
        </w:rPr>
      </w:pPr>
      <w:r>
        <w:rPr>
          <w:rFonts w:ascii="宋体" w:hAnsi="宋体" w:cs="宋体" w:hint="eastAsia"/>
          <w:b/>
          <w:sz w:val="22"/>
          <w:szCs w:val="22"/>
          <w:u w:val="single"/>
        </w:rPr>
        <w:t>▲投标文件递交截止时间止或评审期间有效投标供应商少于</w:t>
      </w:r>
      <w:r>
        <w:rPr>
          <w:rFonts w:ascii="宋体" w:hAnsi="宋体" w:cs="宋体" w:hint="eastAsia"/>
          <w:b/>
          <w:i/>
          <w:iCs/>
          <w:sz w:val="22"/>
          <w:szCs w:val="22"/>
          <w:u w:val="single"/>
        </w:rPr>
        <w:t>3</w:t>
      </w:r>
      <w:r>
        <w:rPr>
          <w:rFonts w:ascii="宋体" w:hAnsi="宋体" w:cs="宋体" w:hint="eastAsia"/>
          <w:b/>
          <w:sz w:val="22"/>
          <w:szCs w:val="22"/>
          <w:u w:val="single"/>
        </w:rPr>
        <w:t>家，则本项目废标，重新组织采购。</w:t>
      </w:r>
    </w:p>
    <w:p w14:paraId="7B834619" w14:textId="77777777" w:rsidR="003C2FA3" w:rsidRDefault="00000000">
      <w:pPr>
        <w:tabs>
          <w:tab w:val="left" w:pos="540"/>
          <w:tab w:val="left" w:pos="567"/>
        </w:tabs>
        <w:overflowPunct w:val="0"/>
        <w:spacing w:line="360" w:lineRule="auto"/>
        <w:ind w:firstLineChars="200" w:firstLine="442"/>
        <w:rPr>
          <w:rFonts w:ascii="宋体" w:hAnsi="宋体" w:cs="宋体" w:hint="eastAsia"/>
          <w:b/>
          <w:sz w:val="22"/>
          <w:szCs w:val="22"/>
          <w:u w:val="single"/>
        </w:rPr>
      </w:pPr>
      <w:r>
        <w:rPr>
          <w:rFonts w:ascii="宋体" w:hAnsi="宋体" w:cs="宋体" w:hint="eastAsia"/>
          <w:b/>
          <w:sz w:val="22"/>
          <w:szCs w:val="22"/>
          <w:u w:val="single"/>
        </w:rPr>
        <w:t>若本次招投标非本项目第一次招投标活动的，且采购信息已在指定媒体上公告，采购文件的发售和截止时间符合规定，由实质性响应的供应商认可后，满足以下情况之一，可按原采购方式继续进行采购活动：</w:t>
      </w:r>
    </w:p>
    <w:p w14:paraId="762536F2" w14:textId="77777777" w:rsidR="003C2FA3" w:rsidRDefault="00000000">
      <w:pPr>
        <w:numPr>
          <w:ilvl w:val="0"/>
          <w:numId w:val="18"/>
        </w:numPr>
        <w:tabs>
          <w:tab w:val="left" w:pos="540"/>
          <w:tab w:val="left" w:pos="567"/>
        </w:tabs>
        <w:overflowPunct w:val="0"/>
        <w:spacing w:line="360" w:lineRule="auto"/>
        <w:ind w:firstLineChars="200" w:firstLine="442"/>
        <w:rPr>
          <w:rFonts w:ascii="宋体" w:hAnsi="宋体" w:cs="宋体" w:hint="eastAsia"/>
          <w:b/>
          <w:sz w:val="22"/>
          <w:szCs w:val="22"/>
          <w:u w:val="single"/>
        </w:rPr>
      </w:pPr>
      <w:r>
        <w:rPr>
          <w:rFonts w:ascii="宋体" w:hAnsi="宋体" w:cs="宋体" w:hint="eastAsia"/>
          <w:b/>
          <w:sz w:val="22"/>
          <w:szCs w:val="22"/>
          <w:u w:val="single"/>
        </w:rPr>
        <w:t>采购文件事先已在指定媒体公开征求了供应商意见且无重大异议；</w:t>
      </w:r>
    </w:p>
    <w:p w14:paraId="0CB9EA83" w14:textId="77777777" w:rsidR="003C2FA3" w:rsidRDefault="00000000">
      <w:pPr>
        <w:numPr>
          <w:ilvl w:val="0"/>
          <w:numId w:val="18"/>
        </w:numPr>
        <w:tabs>
          <w:tab w:val="left" w:pos="540"/>
          <w:tab w:val="left" w:pos="567"/>
        </w:tabs>
        <w:overflowPunct w:val="0"/>
        <w:spacing w:line="360" w:lineRule="auto"/>
        <w:ind w:firstLineChars="200" w:firstLine="442"/>
        <w:rPr>
          <w:rFonts w:ascii="宋体" w:hAnsi="宋体" w:cs="宋体" w:hint="eastAsia"/>
          <w:b/>
          <w:sz w:val="22"/>
          <w:szCs w:val="22"/>
          <w:u w:val="single"/>
        </w:rPr>
      </w:pPr>
      <w:r>
        <w:rPr>
          <w:rFonts w:ascii="宋体" w:hAnsi="宋体" w:cs="宋体" w:hint="eastAsia"/>
          <w:b/>
          <w:sz w:val="22"/>
          <w:szCs w:val="22"/>
          <w:u w:val="single"/>
        </w:rPr>
        <w:t>经专家论证且出具了“供应商资格条件和项目技术指标等没有歧视性和倾向性”意见的。</w:t>
      </w:r>
    </w:p>
    <w:p w14:paraId="53665C29" w14:textId="77777777" w:rsidR="003C2FA3" w:rsidRDefault="00000000">
      <w:pPr>
        <w:tabs>
          <w:tab w:val="left" w:pos="420"/>
          <w:tab w:val="left" w:pos="540"/>
        </w:tabs>
        <w:spacing w:line="360" w:lineRule="auto"/>
        <w:rPr>
          <w:rFonts w:ascii="宋体" w:hAnsi="宋体" w:cs="宋体" w:hint="eastAsia"/>
          <w:sz w:val="22"/>
          <w:szCs w:val="22"/>
        </w:rPr>
      </w:pPr>
      <w:r>
        <w:rPr>
          <w:rFonts w:ascii="宋体" w:hAnsi="宋体" w:cs="宋体" w:hint="eastAsia"/>
          <w:sz w:val="22"/>
          <w:szCs w:val="22"/>
        </w:rPr>
        <w:t>22. 投标文件的澄清</w:t>
      </w:r>
    </w:p>
    <w:p w14:paraId="18EA700E" w14:textId="77777777" w:rsidR="003C2FA3" w:rsidRDefault="00000000">
      <w:pPr>
        <w:numPr>
          <w:ilvl w:val="1"/>
          <w:numId w:val="19"/>
        </w:numPr>
        <w:overflowPunct w:val="0"/>
        <w:spacing w:line="360" w:lineRule="auto"/>
        <w:ind w:left="567" w:hanging="567"/>
        <w:rPr>
          <w:rFonts w:ascii="宋体" w:hAnsi="宋体" w:cs="宋体" w:hint="eastAsia"/>
          <w:sz w:val="22"/>
          <w:szCs w:val="22"/>
        </w:rPr>
      </w:pPr>
      <w:r>
        <w:rPr>
          <w:rFonts w:ascii="宋体" w:hAnsi="宋体" w:cs="宋体" w:hint="eastAsia"/>
          <w:sz w:val="22"/>
          <w:szCs w:val="22"/>
        </w:rPr>
        <w:t>在评标期间，评标委员会可以书面方式要求投标供应商对投标文件中含义不明确、对同类问题表述不一致或者有明显文字和计算错误的内容作必要的澄清、说明或补正。澄清、说明或补正应以书面或电子邮件等其他有效形式提交｛加盖投标供应商公章，并由法定代表人（或单位负责人）或其授权代表签署（签字或盖章）｝</w:t>
      </w:r>
      <w:r>
        <w:rPr>
          <w:rFonts w:ascii="宋体" w:hAnsi="宋体" w:cs="宋体"/>
          <w:sz w:val="22"/>
          <w:szCs w:val="22"/>
        </w:rPr>
        <w:t>，但澄清内容不得超出投标文件的范围或者改变投标文件的实质性内容。拒不按要求对其投标文件进行澄清，说明或补正的投标供应商，</w:t>
      </w:r>
      <w:r>
        <w:rPr>
          <w:rFonts w:ascii="宋体" w:hAnsi="宋体" w:cs="宋体" w:hint="eastAsia"/>
          <w:sz w:val="22"/>
          <w:szCs w:val="22"/>
        </w:rPr>
        <w:t>评标委员会应当将其作为无效投标处理。</w:t>
      </w:r>
    </w:p>
    <w:p w14:paraId="74D996C9" w14:textId="77777777" w:rsidR="003C2FA3" w:rsidRDefault="00000000">
      <w:pPr>
        <w:numPr>
          <w:ilvl w:val="1"/>
          <w:numId w:val="19"/>
        </w:numPr>
        <w:overflowPunct w:val="0"/>
        <w:spacing w:line="360" w:lineRule="auto"/>
        <w:ind w:left="567" w:hanging="567"/>
        <w:rPr>
          <w:rFonts w:ascii="宋体" w:hAnsi="宋体" w:cs="宋体" w:hint="eastAsia"/>
          <w:b/>
          <w:sz w:val="22"/>
          <w:szCs w:val="22"/>
          <w:u w:val="single"/>
        </w:rPr>
      </w:pPr>
      <w:r>
        <w:rPr>
          <w:rFonts w:ascii="宋体" w:hAnsi="宋体" w:cs="宋体" w:hint="eastAsia"/>
          <w:b/>
          <w:sz w:val="22"/>
          <w:szCs w:val="22"/>
          <w:u w:val="single"/>
        </w:rPr>
        <w:t>评标委员会认为投标供应商的报价明显低于其他通过符合性审查投标供应商的报价，有可能影响</w:t>
      </w:r>
      <w:r>
        <w:rPr>
          <w:rFonts w:ascii="宋体" w:hAnsi="宋体" w:cs="宋体" w:hint="eastAsia"/>
          <w:b/>
          <w:sz w:val="22"/>
          <w:szCs w:val="22"/>
          <w:u w:val="single"/>
        </w:rPr>
        <w:lastRenderedPageBreak/>
        <w:t>产品质量或者不能诚信履约的，应当要求其在评标现场合理的时间内提供书面说明，必要时提交相关证明材料；投标供应商不能证明其报价合理性的，评标委员会应当将其作为无效投标处理。</w:t>
      </w:r>
    </w:p>
    <w:p w14:paraId="5A7A84B8" w14:textId="77777777" w:rsidR="003C2FA3" w:rsidRDefault="00000000">
      <w:pPr>
        <w:numPr>
          <w:ilvl w:val="1"/>
          <w:numId w:val="19"/>
        </w:numPr>
        <w:overflowPunct w:val="0"/>
        <w:spacing w:line="360" w:lineRule="auto"/>
        <w:ind w:left="567" w:hanging="567"/>
        <w:rPr>
          <w:rFonts w:ascii="宋体" w:hAnsi="宋体" w:cs="宋体" w:hint="eastAsia"/>
          <w:b/>
          <w:sz w:val="22"/>
          <w:szCs w:val="22"/>
          <w:u w:val="single"/>
        </w:rPr>
      </w:pPr>
      <w:r>
        <w:rPr>
          <w:rFonts w:ascii="宋体" w:hAnsi="宋体" w:cs="宋体" w:hint="eastAsia"/>
          <w:b/>
          <w:sz w:val="22"/>
          <w:szCs w:val="22"/>
          <w:u w:val="single"/>
        </w:rPr>
        <w:t>经澄清后，若偏差仍存在，且不可接受，投标供应商则被认为是“没有实质性响应采购文件要求”，评标委员会应当将其作为无效投标处理。</w:t>
      </w:r>
    </w:p>
    <w:p w14:paraId="29426FAC" w14:textId="77777777" w:rsidR="003C2FA3" w:rsidRDefault="00000000">
      <w:pPr>
        <w:tabs>
          <w:tab w:val="left" w:pos="420"/>
          <w:tab w:val="left" w:pos="540"/>
        </w:tabs>
        <w:spacing w:line="360" w:lineRule="auto"/>
        <w:rPr>
          <w:rFonts w:ascii="宋体" w:hAnsi="宋体" w:cs="宋体" w:hint="eastAsia"/>
          <w:sz w:val="22"/>
          <w:szCs w:val="22"/>
        </w:rPr>
      </w:pPr>
      <w:r>
        <w:rPr>
          <w:rFonts w:ascii="宋体" w:hAnsi="宋体" w:cs="宋体" w:hint="eastAsia"/>
          <w:sz w:val="22"/>
          <w:szCs w:val="22"/>
        </w:rPr>
        <w:t>23. 确定中标候选人</w:t>
      </w:r>
    </w:p>
    <w:p w14:paraId="74C2D161" w14:textId="77777777" w:rsidR="003C2FA3" w:rsidRDefault="00000000">
      <w:pPr>
        <w:numPr>
          <w:ilvl w:val="1"/>
          <w:numId w:val="20"/>
        </w:numPr>
        <w:overflowPunct w:val="0"/>
        <w:spacing w:line="360" w:lineRule="auto"/>
        <w:rPr>
          <w:rFonts w:ascii="宋体" w:hAnsi="宋体" w:cs="宋体" w:hint="eastAsia"/>
          <w:bCs/>
          <w:sz w:val="22"/>
          <w:szCs w:val="22"/>
        </w:rPr>
      </w:pPr>
      <w:r>
        <w:rPr>
          <w:rFonts w:ascii="宋体" w:hAnsi="宋体" w:cs="宋体" w:hint="eastAsia"/>
          <w:bCs/>
          <w:sz w:val="22"/>
          <w:szCs w:val="22"/>
        </w:rPr>
        <w:t>确定中标候选人细则详见采购文件第五部分“评标原则及方法”</w:t>
      </w:r>
    </w:p>
    <w:p w14:paraId="70E76368" w14:textId="77777777" w:rsidR="003C2FA3" w:rsidRDefault="00000000">
      <w:pPr>
        <w:numPr>
          <w:ilvl w:val="1"/>
          <w:numId w:val="20"/>
        </w:numPr>
        <w:overflowPunct w:val="0"/>
        <w:spacing w:line="360" w:lineRule="auto"/>
        <w:rPr>
          <w:rFonts w:ascii="宋体" w:hAnsi="宋体" w:cs="宋体" w:hint="eastAsia"/>
          <w:bCs/>
          <w:sz w:val="22"/>
          <w:szCs w:val="22"/>
        </w:rPr>
      </w:pPr>
      <w:r>
        <w:rPr>
          <w:rFonts w:ascii="宋体" w:hAnsi="宋体" w:cs="宋体" w:hint="eastAsia"/>
          <w:bCs/>
          <w:sz w:val="22"/>
          <w:szCs w:val="22"/>
        </w:rPr>
        <w:t>采购组织机构及评标委员会不向落标的投标供应商解释落标原因，也不公布评标过程中的相关细节。</w:t>
      </w:r>
    </w:p>
    <w:p w14:paraId="77DD7FA5" w14:textId="77777777" w:rsidR="003C2FA3" w:rsidRDefault="00000000">
      <w:pPr>
        <w:tabs>
          <w:tab w:val="left" w:pos="420"/>
          <w:tab w:val="left" w:pos="540"/>
        </w:tabs>
        <w:spacing w:line="360" w:lineRule="auto"/>
        <w:rPr>
          <w:rFonts w:ascii="宋体" w:hAnsi="宋体" w:cs="宋体" w:hint="eastAsia"/>
          <w:bCs/>
          <w:sz w:val="22"/>
          <w:szCs w:val="22"/>
        </w:rPr>
      </w:pPr>
      <w:r>
        <w:rPr>
          <w:rFonts w:ascii="宋体" w:hAnsi="宋体" w:cs="宋体" w:hint="eastAsia"/>
          <w:bCs/>
          <w:sz w:val="22"/>
          <w:szCs w:val="22"/>
        </w:rPr>
        <w:t>24.评标细则详见第五部分“评标原则及方法”。</w:t>
      </w:r>
    </w:p>
    <w:p w14:paraId="0776C851" w14:textId="77777777" w:rsidR="003C2FA3" w:rsidRDefault="00000000">
      <w:pPr>
        <w:overflowPunct w:val="0"/>
        <w:spacing w:before="100" w:beforeAutospacing="1" w:after="100" w:afterAutospacing="1" w:line="360" w:lineRule="auto"/>
        <w:ind w:left="-6"/>
        <w:jc w:val="center"/>
        <w:outlineLvl w:val="0"/>
        <w:rPr>
          <w:rFonts w:ascii="宋体" w:hAnsi="宋体" w:cs="宋体" w:hint="eastAsia"/>
          <w:b/>
          <w:bCs/>
          <w:sz w:val="24"/>
        </w:rPr>
      </w:pPr>
      <w:bookmarkStart w:id="170" w:name="_Toc222114881"/>
      <w:bookmarkStart w:id="171" w:name="_Toc6499"/>
      <w:bookmarkStart w:id="172" w:name="_Toc15318"/>
      <w:bookmarkStart w:id="173" w:name="_Toc241404204"/>
      <w:bookmarkStart w:id="174" w:name="_Toc221356953"/>
      <w:bookmarkStart w:id="175" w:name="_Toc245191316"/>
      <w:bookmarkStart w:id="176" w:name="_Toc239145356"/>
      <w:bookmarkStart w:id="177" w:name="_Toc9719"/>
      <w:bookmarkStart w:id="178" w:name="_Toc4181"/>
      <w:bookmarkStart w:id="179" w:name="_Toc221374628"/>
      <w:bookmarkStart w:id="180" w:name="_Toc221356889"/>
      <w:bookmarkStart w:id="181" w:name="_Toc9002"/>
      <w:bookmarkStart w:id="182" w:name="_Toc16671"/>
      <w:bookmarkStart w:id="183" w:name="_Toc245722283"/>
      <w:bookmarkStart w:id="184" w:name="_Toc142923326"/>
      <w:bookmarkStart w:id="185" w:name="_Toc246261267"/>
      <w:bookmarkStart w:id="186" w:name="_Toc251325216"/>
      <w:bookmarkStart w:id="187" w:name="_Toc252194854"/>
      <w:bookmarkStart w:id="188" w:name="_Toc221423621"/>
      <w:bookmarkStart w:id="189" w:name="_Toc223716000"/>
      <w:bookmarkStart w:id="190" w:name="_Toc251592739"/>
      <w:r>
        <w:rPr>
          <w:rFonts w:ascii="宋体" w:hAnsi="宋体" w:cs="宋体" w:hint="eastAsia"/>
          <w:b/>
          <w:bCs/>
          <w:sz w:val="24"/>
        </w:rPr>
        <w:t>六、 授予合同</w:t>
      </w:r>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p>
    <w:p w14:paraId="72EF8A23" w14:textId="77777777" w:rsidR="003C2FA3" w:rsidRDefault="00000000">
      <w:pPr>
        <w:tabs>
          <w:tab w:val="left" w:pos="420"/>
          <w:tab w:val="left" w:pos="540"/>
        </w:tabs>
        <w:spacing w:line="360" w:lineRule="auto"/>
        <w:rPr>
          <w:rFonts w:ascii="宋体" w:hAnsi="宋体" w:cs="宋体" w:hint="eastAsia"/>
          <w:sz w:val="22"/>
          <w:szCs w:val="22"/>
        </w:rPr>
      </w:pPr>
      <w:r>
        <w:rPr>
          <w:rFonts w:ascii="宋体" w:hAnsi="宋体" w:cs="宋体" w:hint="eastAsia"/>
          <w:sz w:val="22"/>
          <w:szCs w:val="22"/>
        </w:rPr>
        <w:t>25.确定中标供应商</w:t>
      </w:r>
    </w:p>
    <w:p w14:paraId="6A936230" w14:textId="77777777" w:rsidR="003C2FA3" w:rsidRDefault="00000000">
      <w:pPr>
        <w:tabs>
          <w:tab w:val="left" w:pos="540"/>
        </w:tabs>
        <w:spacing w:line="360" w:lineRule="auto"/>
        <w:rPr>
          <w:rFonts w:ascii="宋体" w:hAnsi="宋体" w:cs="宋体" w:hint="eastAsia"/>
          <w:sz w:val="22"/>
          <w:szCs w:val="22"/>
        </w:rPr>
      </w:pPr>
      <w:r>
        <w:rPr>
          <w:rFonts w:ascii="宋体" w:hAnsi="宋体" w:cs="宋体" w:hint="eastAsia"/>
          <w:sz w:val="22"/>
          <w:szCs w:val="22"/>
        </w:rPr>
        <w:t>25.1采购人自收到评标报告之日起5个工作日内，在评标报告确定的中标候选人名单中按顺序确定中标供应商。</w:t>
      </w:r>
    </w:p>
    <w:p w14:paraId="332AC6D8" w14:textId="77777777" w:rsidR="003C2FA3" w:rsidRDefault="00000000">
      <w:pPr>
        <w:tabs>
          <w:tab w:val="left" w:pos="540"/>
        </w:tabs>
        <w:spacing w:line="360" w:lineRule="auto"/>
        <w:rPr>
          <w:rFonts w:ascii="宋体" w:hAnsi="宋体" w:cs="宋体" w:hint="eastAsia"/>
          <w:sz w:val="22"/>
          <w:szCs w:val="22"/>
        </w:rPr>
      </w:pPr>
      <w:r>
        <w:rPr>
          <w:rFonts w:ascii="宋体" w:hAnsi="宋体" w:cs="宋体" w:hint="eastAsia"/>
          <w:sz w:val="22"/>
          <w:szCs w:val="22"/>
        </w:rPr>
        <w:t>25.2中标供应商确定之日起2个工作日内，采购人或代理机构在指定媒介上公告中标结果，中标公告期限为3日。</w:t>
      </w:r>
    </w:p>
    <w:p w14:paraId="0B1B2C88" w14:textId="77777777" w:rsidR="003C2FA3" w:rsidRDefault="00000000">
      <w:pPr>
        <w:tabs>
          <w:tab w:val="left" w:pos="540"/>
        </w:tabs>
        <w:spacing w:line="360" w:lineRule="auto"/>
        <w:rPr>
          <w:rFonts w:ascii="宋体" w:hAnsi="宋体" w:cs="宋体" w:hint="eastAsia"/>
          <w:sz w:val="22"/>
          <w:szCs w:val="22"/>
        </w:rPr>
      </w:pPr>
      <w:r>
        <w:rPr>
          <w:rFonts w:ascii="宋体" w:hAnsi="宋体" w:cs="宋体" w:hint="eastAsia"/>
          <w:sz w:val="22"/>
          <w:szCs w:val="22"/>
        </w:rPr>
        <w:t>25.3中标公告期结束无异议的，采购人或采购代理机构向中标供应商发出中标通知书。</w:t>
      </w:r>
    </w:p>
    <w:p w14:paraId="2C880BA3" w14:textId="77777777" w:rsidR="003C2FA3" w:rsidRDefault="00000000">
      <w:pPr>
        <w:tabs>
          <w:tab w:val="left" w:pos="540"/>
        </w:tabs>
        <w:spacing w:line="360" w:lineRule="auto"/>
        <w:rPr>
          <w:rFonts w:ascii="宋体" w:hAnsi="宋体" w:cs="宋体" w:hint="eastAsia"/>
          <w:sz w:val="22"/>
          <w:szCs w:val="22"/>
        </w:rPr>
      </w:pPr>
      <w:r>
        <w:rPr>
          <w:rFonts w:ascii="宋体" w:hAnsi="宋体" w:cs="宋体" w:hint="eastAsia"/>
          <w:sz w:val="22"/>
          <w:szCs w:val="22"/>
        </w:rPr>
        <w:t>25.4中标通知书发出后，采购人不得违法改变中标结果，中标供应商无正当理由不得放弃中标。</w:t>
      </w:r>
    </w:p>
    <w:p w14:paraId="7A3348D3" w14:textId="77777777" w:rsidR="003C2FA3" w:rsidRDefault="00000000">
      <w:pPr>
        <w:tabs>
          <w:tab w:val="left" w:pos="540"/>
        </w:tabs>
        <w:spacing w:line="360" w:lineRule="auto"/>
        <w:rPr>
          <w:rFonts w:ascii="宋体" w:hAnsi="宋体" w:cs="宋体" w:hint="eastAsia"/>
          <w:sz w:val="22"/>
          <w:szCs w:val="22"/>
        </w:rPr>
      </w:pPr>
      <w:r>
        <w:rPr>
          <w:rFonts w:ascii="宋体" w:hAnsi="宋体" w:cs="宋体" w:hint="eastAsia"/>
          <w:sz w:val="22"/>
          <w:szCs w:val="22"/>
        </w:rPr>
        <w:t>25.5各投标供应商对中标结果如有质疑，可在公告期内以书面形式向采购人或者采购代理机构提出质疑，但需对质疑内容的真实性承担法律责任。</w:t>
      </w:r>
    </w:p>
    <w:p w14:paraId="1C7DB3FA" w14:textId="77777777" w:rsidR="003C2FA3" w:rsidRDefault="00000000">
      <w:pPr>
        <w:tabs>
          <w:tab w:val="left" w:pos="420"/>
          <w:tab w:val="left" w:pos="540"/>
        </w:tabs>
        <w:spacing w:line="360" w:lineRule="auto"/>
        <w:rPr>
          <w:rFonts w:ascii="宋体" w:hAnsi="宋体" w:cs="宋体" w:hint="eastAsia"/>
          <w:sz w:val="22"/>
          <w:szCs w:val="22"/>
        </w:rPr>
      </w:pPr>
      <w:r>
        <w:rPr>
          <w:rFonts w:ascii="宋体" w:hAnsi="宋体" w:cs="宋体" w:hint="eastAsia"/>
          <w:sz w:val="22"/>
          <w:szCs w:val="22"/>
        </w:rPr>
        <w:t>26. 签订合同</w:t>
      </w:r>
    </w:p>
    <w:p w14:paraId="1D6E31E6" w14:textId="77777777" w:rsidR="003C2FA3" w:rsidRDefault="00000000">
      <w:pPr>
        <w:tabs>
          <w:tab w:val="left" w:pos="540"/>
        </w:tabs>
        <w:overflowPunct w:val="0"/>
        <w:spacing w:line="360" w:lineRule="auto"/>
        <w:rPr>
          <w:rFonts w:ascii="宋体" w:eastAsia="仿宋" w:hAnsi="宋体" w:cs="宋体" w:hint="eastAsia"/>
          <w:b/>
          <w:spacing w:val="6"/>
          <w:sz w:val="22"/>
          <w:szCs w:val="22"/>
        </w:rPr>
      </w:pPr>
      <w:r>
        <w:rPr>
          <w:rFonts w:ascii="宋体" w:hAnsi="宋体" w:cs="宋体" w:hint="eastAsia"/>
          <w:sz w:val="22"/>
          <w:szCs w:val="22"/>
        </w:rPr>
        <w:t>26.1中标供应商在签订合同前应按《投标供应商须知前附表》约定的金额向采购人提交履约担保，中标供应商不能按本条要求提交履约担保的，视为放弃中标。</w:t>
      </w:r>
    </w:p>
    <w:p w14:paraId="277D0140" w14:textId="77777777" w:rsidR="003C2FA3" w:rsidRDefault="00000000">
      <w:pPr>
        <w:tabs>
          <w:tab w:val="left" w:pos="540"/>
        </w:tabs>
        <w:overflowPunct w:val="0"/>
        <w:spacing w:line="360" w:lineRule="auto"/>
        <w:rPr>
          <w:rFonts w:ascii="宋体" w:hAnsi="宋体" w:cs="宋体" w:hint="eastAsia"/>
          <w:sz w:val="22"/>
          <w:szCs w:val="22"/>
        </w:rPr>
      </w:pPr>
      <w:r>
        <w:rPr>
          <w:rFonts w:ascii="宋体" w:hAnsi="宋体" w:cs="宋体" w:hint="eastAsia"/>
          <w:sz w:val="22"/>
          <w:szCs w:val="22"/>
        </w:rPr>
        <w:t>26.2中标供应商应按中标通知书规定的时间、地点与采购人签订合同。采购文件、中标供应商的投标文件、投标修改文件、评标过程中的澄清文件以及询标纪要和中标通知书一起构成合同文件。</w:t>
      </w:r>
    </w:p>
    <w:p w14:paraId="01A5ACAD" w14:textId="77777777" w:rsidR="003C2FA3" w:rsidRDefault="00000000">
      <w:pPr>
        <w:tabs>
          <w:tab w:val="left" w:pos="420"/>
          <w:tab w:val="left" w:pos="540"/>
        </w:tabs>
        <w:spacing w:line="360" w:lineRule="auto"/>
        <w:rPr>
          <w:rFonts w:ascii="宋体" w:hAnsi="宋体" w:cs="宋体" w:hint="eastAsia"/>
          <w:sz w:val="22"/>
          <w:szCs w:val="22"/>
        </w:rPr>
      </w:pPr>
      <w:r>
        <w:rPr>
          <w:rFonts w:ascii="宋体" w:hAnsi="宋体" w:cs="宋体" w:hint="eastAsia"/>
          <w:sz w:val="22"/>
          <w:szCs w:val="22"/>
        </w:rPr>
        <w:t>26.3拒签合同的违约责任：</w:t>
      </w:r>
    </w:p>
    <w:p w14:paraId="4BDE13B5" w14:textId="77777777" w:rsidR="003C2FA3" w:rsidRDefault="00000000">
      <w:pPr>
        <w:tabs>
          <w:tab w:val="left" w:pos="420"/>
          <w:tab w:val="left" w:pos="540"/>
        </w:tabs>
        <w:spacing w:line="360" w:lineRule="auto"/>
        <w:rPr>
          <w:rFonts w:ascii="宋体" w:hAnsi="宋体" w:cs="宋体" w:hint="eastAsia"/>
          <w:sz w:val="22"/>
          <w:szCs w:val="22"/>
        </w:rPr>
      </w:pPr>
      <w:r>
        <w:rPr>
          <w:rFonts w:ascii="宋体" w:hAnsi="宋体" w:cs="宋体" w:hint="eastAsia"/>
          <w:sz w:val="22"/>
          <w:szCs w:val="22"/>
        </w:rPr>
        <w:t>采购人发出中标通知书后，中标供应商在规定时间内借故否认已经承诺的条件而拒签合同的，以投标违约处理，其投标保证金不予退回，并赔偿采购人由此造成的直接经济损失；采购人重新组织采购的，所需费用由该中标供应商承担。</w:t>
      </w:r>
    </w:p>
    <w:p w14:paraId="21A6DCB3" w14:textId="77777777" w:rsidR="003C2FA3" w:rsidRDefault="00000000">
      <w:pPr>
        <w:tabs>
          <w:tab w:val="left" w:pos="540"/>
        </w:tabs>
        <w:overflowPunct w:val="0"/>
        <w:spacing w:line="360" w:lineRule="auto"/>
        <w:rPr>
          <w:rFonts w:ascii="宋体" w:hAnsi="宋体" w:cs="宋体" w:hint="eastAsia"/>
          <w:sz w:val="22"/>
          <w:szCs w:val="22"/>
        </w:rPr>
      </w:pPr>
      <w:r>
        <w:rPr>
          <w:rFonts w:ascii="宋体" w:hAnsi="宋体" w:cs="宋体" w:hint="eastAsia"/>
          <w:sz w:val="22"/>
          <w:szCs w:val="22"/>
        </w:rPr>
        <w:t xml:space="preserve">27. 中标供应商应在合同签订后5个工作日内提交一份合同文本扫描件报采购代理机构备案。 </w:t>
      </w:r>
    </w:p>
    <w:p w14:paraId="196D8B15" w14:textId="77777777" w:rsidR="003C2FA3" w:rsidRDefault="00000000">
      <w:pPr>
        <w:tabs>
          <w:tab w:val="left" w:pos="420"/>
          <w:tab w:val="left" w:pos="540"/>
        </w:tabs>
        <w:spacing w:line="360" w:lineRule="auto"/>
        <w:rPr>
          <w:rFonts w:ascii="宋体" w:hAnsi="宋体" w:cs="宋体" w:hint="eastAsia"/>
          <w:sz w:val="22"/>
          <w:szCs w:val="22"/>
        </w:rPr>
      </w:pPr>
      <w:r>
        <w:rPr>
          <w:rFonts w:ascii="宋体" w:hAnsi="宋体" w:cs="宋体" w:hint="eastAsia"/>
          <w:sz w:val="22"/>
          <w:szCs w:val="22"/>
        </w:rPr>
        <w:t>28. 采购代理服务费</w:t>
      </w:r>
    </w:p>
    <w:p w14:paraId="1A7D661E" w14:textId="77777777" w:rsidR="003C2FA3" w:rsidRDefault="00000000">
      <w:pPr>
        <w:numPr>
          <w:ilvl w:val="1"/>
          <w:numId w:val="21"/>
        </w:numPr>
        <w:tabs>
          <w:tab w:val="left" w:pos="540"/>
        </w:tabs>
        <w:spacing w:line="360" w:lineRule="auto"/>
        <w:rPr>
          <w:rFonts w:ascii="宋体" w:hAnsi="宋体" w:cs="宋体" w:hint="eastAsia"/>
          <w:sz w:val="22"/>
          <w:szCs w:val="22"/>
        </w:rPr>
      </w:pPr>
      <w:r>
        <w:rPr>
          <w:rFonts w:ascii="宋体" w:hAnsi="宋体" w:cs="宋体" w:hint="eastAsia"/>
          <w:sz w:val="22"/>
          <w:szCs w:val="22"/>
        </w:rPr>
        <w:lastRenderedPageBreak/>
        <w:t>本次采购代理服务费详见《投标供应商须知前附表》，由中标供应商支付，并在领取中标通知书之前支付给采购代理机构。</w:t>
      </w:r>
    </w:p>
    <w:p w14:paraId="57C35D4C" w14:textId="77777777" w:rsidR="003C2FA3" w:rsidRDefault="00000000">
      <w:pPr>
        <w:numPr>
          <w:ilvl w:val="1"/>
          <w:numId w:val="21"/>
        </w:numPr>
        <w:tabs>
          <w:tab w:val="left" w:pos="540"/>
        </w:tabs>
        <w:spacing w:line="360" w:lineRule="auto"/>
        <w:rPr>
          <w:rFonts w:ascii="宋体" w:hAnsi="宋体" w:cs="宋体" w:hint="eastAsia"/>
          <w:sz w:val="22"/>
          <w:szCs w:val="22"/>
        </w:rPr>
      </w:pPr>
      <w:r>
        <w:rPr>
          <w:rFonts w:ascii="宋体" w:hAnsi="宋体" w:cs="宋体" w:hint="eastAsia"/>
          <w:sz w:val="22"/>
          <w:szCs w:val="22"/>
        </w:rPr>
        <w:t>采购代理服务费可以是现金、支票或汇票，采购代理机构开具增值税普通发票。</w:t>
      </w:r>
    </w:p>
    <w:p w14:paraId="7CDF02A0" w14:textId="77777777" w:rsidR="003C2FA3" w:rsidRDefault="00000000">
      <w:pPr>
        <w:tabs>
          <w:tab w:val="left" w:pos="420"/>
          <w:tab w:val="left" w:pos="540"/>
        </w:tabs>
        <w:spacing w:line="360" w:lineRule="auto"/>
        <w:rPr>
          <w:rFonts w:ascii="宋体" w:hAnsi="宋体" w:cs="宋体" w:hint="eastAsia"/>
          <w:sz w:val="22"/>
          <w:szCs w:val="22"/>
        </w:rPr>
      </w:pPr>
      <w:r>
        <w:rPr>
          <w:rFonts w:ascii="宋体" w:hAnsi="宋体" w:cs="宋体" w:hint="eastAsia"/>
          <w:sz w:val="22"/>
          <w:szCs w:val="22"/>
        </w:rPr>
        <w:t>29．乐采云技术服务费</w:t>
      </w:r>
    </w:p>
    <w:p w14:paraId="1274A20C" w14:textId="77777777" w:rsidR="003C2FA3" w:rsidRDefault="00000000">
      <w:pPr>
        <w:spacing w:line="360" w:lineRule="auto"/>
        <w:rPr>
          <w:rFonts w:ascii="宋体" w:hAnsi="宋体" w:cs="宋体" w:hint="eastAsia"/>
          <w:sz w:val="22"/>
          <w:szCs w:val="22"/>
        </w:rPr>
      </w:pPr>
      <w:r>
        <w:rPr>
          <w:rFonts w:ascii="宋体" w:hAnsi="宋体" w:cs="宋体" w:hint="eastAsia"/>
          <w:sz w:val="22"/>
          <w:szCs w:val="22"/>
        </w:rPr>
        <w:t>29.1乐采云国企采购平台项目采购收费标准（温州市市属国企区）收费标准：</w:t>
      </w:r>
    </w:p>
    <w:p w14:paraId="1F796BD2" w14:textId="77777777" w:rsidR="003C2FA3" w:rsidRDefault="00000000">
      <w:pPr>
        <w:spacing w:line="360" w:lineRule="auto"/>
        <w:ind w:firstLineChars="200" w:firstLine="440"/>
        <w:rPr>
          <w:rFonts w:ascii="宋体" w:hAnsi="宋体" w:cs="宋体" w:hint="eastAsia"/>
          <w:sz w:val="22"/>
          <w:szCs w:val="22"/>
        </w:rPr>
      </w:pPr>
      <w:r>
        <w:rPr>
          <w:rFonts w:ascii="宋体" w:hAnsi="宋体" w:cs="宋体" w:hint="eastAsia"/>
          <w:sz w:val="22"/>
          <w:szCs w:val="22"/>
        </w:rPr>
        <w:t>（1）a.不涉及具体金额的采购项目，技术服务费800元/件；b. 涉及具体金额的采购项目，根据标的额，按照以下比例收取技术服务费中标价100万元以下 （含100万元的） 按800元收取；c.中标价超过100万元的按中标价的千分之一（0.1%) ，以30000元封顶。</w:t>
      </w:r>
    </w:p>
    <w:p w14:paraId="102A1961" w14:textId="77777777" w:rsidR="003C2FA3" w:rsidRDefault="00000000">
      <w:pPr>
        <w:spacing w:line="360" w:lineRule="auto"/>
        <w:ind w:firstLineChars="200" w:firstLine="440"/>
        <w:rPr>
          <w:rFonts w:ascii="宋体" w:hAnsi="宋体" w:cs="宋体" w:hint="eastAsia"/>
          <w:sz w:val="22"/>
          <w:szCs w:val="22"/>
        </w:rPr>
      </w:pPr>
      <w:r>
        <w:rPr>
          <w:rFonts w:ascii="宋体" w:hAnsi="宋体" w:cs="宋体" w:hint="eastAsia"/>
          <w:sz w:val="22"/>
          <w:szCs w:val="22"/>
        </w:rPr>
        <w:t>（2）收费对象</w:t>
      </w:r>
    </w:p>
    <w:p w14:paraId="3A1C59A8" w14:textId="77777777" w:rsidR="003C2FA3" w:rsidRDefault="00000000">
      <w:pPr>
        <w:spacing w:line="360" w:lineRule="auto"/>
        <w:ind w:firstLineChars="200" w:firstLine="440"/>
        <w:rPr>
          <w:rFonts w:ascii="宋体" w:hAnsi="宋体" w:cs="宋体" w:hint="eastAsia"/>
          <w:sz w:val="22"/>
          <w:szCs w:val="22"/>
        </w:rPr>
      </w:pPr>
      <w:r>
        <w:rPr>
          <w:rFonts w:ascii="宋体" w:hAnsi="宋体" w:cs="宋体" w:hint="eastAsia"/>
          <w:sz w:val="22"/>
          <w:szCs w:val="22"/>
        </w:rPr>
        <w:t>中标供应商</w:t>
      </w:r>
    </w:p>
    <w:p w14:paraId="6CA85D71" w14:textId="77777777" w:rsidR="003C2FA3" w:rsidRDefault="00000000">
      <w:pPr>
        <w:spacing w:line="360" w:lineRule="auto"/>
        <w:ind w:firstLineChars="200" w:firstLine="440"/>
        <w:rPr>
          <w:rFonts w:ascii="宋体" w:hAnsi="宋体" w:cs="宋体" w:hint="eastAsia"/>
          <w:sz w:val="22"/>
          <w:szCs w:val="22"/>
        </w:rPr>
      </w:pPr>
      <w:r>
        <w:rPr>
          <w:rFonts w:ascii="宋体" w:hAnsi="宋体" w:cs="宋体" w:hint="eastAsia"/>
          <w:sz w:val="22"/>
          <w:szCs w:val="22"/>
        </w:rPr>
        <w:t>（3）缴款内容及时间</w:t>
      </w:r>
    </w:p>
    <w:p w14:paraId="1215A8F9" w14:textId="77777777" w:rsidR="003C2FA3" w:rsidRDefault="00000000">
      <w:pPr>
        <w:spacing w:line="360" w:lineRule="auto"/>
        <w:ind w:firstLineChars="200" w:firstLine="440"/>
        <w:rPr>
          <w:rFonts w:ascii="宋体" w:hAnsi="宋体" w:cs="宋体" w:hint="eastAsia"/>
          <w:sz w:val="22"/>
          <w:szCs w:val="22"/>
        </w:rPr>
      </w:pPr>
      <w:r>
        <w:rPr>
          <w:rFonts w:ascii="宋体" w:hAnsi="宋体" w:cs="宋体" w:hint="eastAsia"/>
          <w:sz w:val="22"/>
          <w:szCs w:val="22"/>
        </w:rPr>
        <w:t>各供应商于每次中标结果公示后支付该项目的技术服务费。</w:t>
      </w:r>
    </w:p>
    <w:p w14:paraId="640001BE" w14:textId="77777777" w:rsidR="003C2FA3" w:rsidRDefault="00000000">
      <w:pPr>
        <w:tabs>
          <w:tab w:val="left" w:pos="420"/>
          <w:tab w:val="left" w:pos="540"/>
        </w:tabs>
        <w:spacing w:line="360" w:lineRule="auto"/>
        <w:rPr>
          <w:rFonts w:ascii="宋体" w:hAnsi="宋体" w:cs="宋体" w:hint="eastAsia"/>
          <w:sz w:val="22"/>
          <w:szCs w:val="22"/>
        </w:rPr>
      </w:pPr>
      <w:r>
        <w:rPr>
          <w:rFonts w:ascii="宋体" w:hAnsi="宋体" w:cs="宋体" w:hint="eastAsia"/>
          <w:sz w:val="22"/>
          <w:szCs w:val="22"/>
        </w:rPr>
        <w:t>30.其他</w:t>
      </w:r>
    </w:p>
    <w:p w14:paraId="6F4FB315" w14:textId="77777777" w:rsidR="003C2FA3" w:rsidRDefault="00000000">
      <w:pPr>
        <w:tabs>
          <w:tab w:val="left" w:pos="420"/>
          <w:tab w:val="left" w:pos="540"/>
        </w:tabs>
        <w:spacing w:line="360" w:lineRule="auto"/>
        <w:ind w:firstLineChars="200" w:firstLine="440"/>
        <w:rPr>
          <w:rFonts w:ascii="宋体" w:hAnsi="宋体" w:cs="宋体" w:hint="eastAsia"/>
          <w:sz w:val="22"/>
          <w:szCs w:val="22"/>
        </w:rPr>
      </w:pPr>
      <w:r>
        <w:rPr>
          <w:rFonts w:ascii="宋体" w:hAnsi="宋体" w:cs="宋体" w:hint="eastAsia"/>
          <w:sz w:val="22"/>
          <w:szCs w:val="22"/>
        </w:rPr>
        <w:t>具体详见投标供应商须知前附表。</w:t>
      </w:r>
    </w:p>
    <w:p w14:paraId="5F961D65" w14:textId="77777777" w:rsidR="003C2FA3" w:rsidRDefault="00000000">
      <w:pPr>
        <w:pStyle w:val="aa"/>
        <w:ind w:firstLine="210"/>
        <w:rPr>
          <w:rFonts w:ascii="宋体" w:hAnsi="宋体" w:cs="宋体" w:hint="eastAsia"/>
        </w:rPr>
      </w:pPr>
      <w:r>
        <w:rPr>
          <w:rFonts w:ascii="宋体" w:hAnsi="宋体" w:cs="宋体" w:hint="eastAsia"/>
        </w:rPr>
        <w:br w:type="page"/>
      </w:r>
    </w:p>
    <w:p w14:paraId="1CF293C5" w14:textId="77777777" w:rsidR="003C2FA3" w:rsidRDefault="00000000">
      <w:pPr>
        <w:numPr>
          <w:ilvl w:val="0"/>
          <w:numId w:val="22"/>
        </w:numPr>
        <w:spacing w:before="100" w:beforeAutospacing="1" w:after="100" w:afterAutospacing="1" w:line="440" w:lineRule="exact"/>
        <w:jc w:val="center"/>
        <w:outlineLvl w:val="0"/>
        <w:rPr>
          <w:rFonts w:ascii="宋体" w:hAnsi="宋体" w:cs="宋体" w:hint="eastAsia"/>
          <w:b/>
          <w:bCs/>
          <w:sz w:val="36"/>
          <w:szCs w:val="36"/>
        </w:rPr>
      </w:pPr>
      <w:bookmarkStart w:id="191" w:name="_Toc6114"/>
      <w:bookmarkStart w:id="192" w:name="_Toc142923327"/>
      <w:bookmarkStart w:id="193" w:name="_Toc246261269"/>
      <w:bookmarkStart w:id="194" w:name="_Toc251592741"/>
      <w:bookmarkStart w:id="195" w:name="_Toc221356891"/>
      <w:bookmarkStart w:id="196" w:name="_Toc222114883"/>
      <w:bookmarkStart w:id="197" w:name="_Toc245191318"/>
      <w:bookmarkStart w:id="198" w:name="_Toc221423623"/>
      <w:bookmarkStart w:id="199" w:name="_Toc241404206"/>
      <w:bookmarkStart w:id="200" w:name="_Toc239145358"/>
      <w:bookmarkStart w:id="201" w:name="_Toc223716002"/>
      <w:bookmarkStart w:id="202" w:name="_Toc221356955"/>
      <w:bookmarkStart w:id="203" w:name="_Toc251325218"/>
      <w:bookmarkStart w:id="204" w:name="_Toc245722285"/>
      <w:bookmarkStart w:id="205" w:name="_Toc478047991"/>
      <w:bookmarkStart w:id="206" w:name="_Toc221374630"/>
      <w:bookmarkStart w:id="207" w:name="_Toc252194856"/>
      <w:r>
        <w:rPr>
          <w:rFonts w:ascii="宋体" w:hAnsi="宋体" w:cs="宋体" w:hint="eastAsia"/>
          <w:sz w:val="36"/>
          <w:szCs w:val="36"/>
        </w:rPr>
        <w:lastRenderedPageBreak/>
        <w:t xml:space="preserve">   </w:t>
      </w:r>
      <w:bookmarkStart w:id="208" w:name="_Toc8120"/>
      <w:bookmarkStart w:id="209" w:name="_Toc29529"/>
      <w:bookmarkStart w:id="210" w:name="_Toc25451"/>
      <w:r>
        <w:rPr>
          <w:rFonts w:ascii="宋体" w:hAnsi="宋体" w:cs="宋体" w:hint="eastAsia"/>
          <w:b/>
          <w:bCs/>
          <w:sz w:val="36"/>
          <w:szCs w:val="36"/>
        </w:rPr>
        <w:t>合同条款</w:t>
      </w:r>
      <w:bookmarkEnd w:id="191"/>
      <w:bookmarkEnd w:id="192"/>
      <w:bookmarkEnd w:id="208"/>
      <w:bookmarkEnd w:id="209"/>
      <w:bookmarkEnd w:id="210"/>
    </w:p>
    <w:p w14:paraId="211BAB82" w14:textId="77777777" w:rsidR="003C2FA3" w:rsidRDefault="003C2FA3">
      <w:pPr>
        <w:pStyle w:val="Style2"/>
      </w:pPr>
      <w:bookmarkStart w:id="211" w:name="_Toc14055"/>
      <w:bookmarkStart w:id="212" w:name="_Toc20492"/>
    </w:p>
    <w:p w14:paraId="3D8F63E2" w14:textId="77777777" w:rsidR="003C2FA3" w:rsidRDefault="00000000">
      <w:pPr>
        <w:tabs>
          <w:tab w:val="left" w:pos="2990"/>
        </w:tabs>
        <w:spacing w:line="657" w:lineRule="exact"/>
        <w:jc w:val="center"/>
        <w:rPr>
          <w:rFonts w:ascii="Microsoft JhengHei" w:eastAsia="Microsoft JhengHei"/>
          <w:b/>
          <w:sz w:val="30"/>
          <w:szCs w:val="30"/>
        </w:rPr>
      </w:pPr>
      <w:bookmarkStart w:id="213" w:name="_Toc15955"/>
      <w:bookmarkStart w:id="214" w:name="_Toc19552"/>
      <w:bookmarkStart w:id="215" w:name="_Toc20129"/>
      <w:bookmarkStart w:id="216" w:name="_Toc2699"/>
      <w:bookmarkStart w:id="217" w:name="_Toc7767"/>
      <w:bookmarkStart w:id="218" w:name="_Toc142923328"/>
      <w:bookmarkStart w:id="219" w:name="_Toc4657"/>
      <w:bookmarkStart w:id="220" w:name="_Toc642"/>
      <w:r>
        <w:rPr>
          <w:rFonts w:ascii="宋体" w:hAnsi="宋体" w:cs="宋体" w:hint="eastAsia"/>
          <w:b/>
          <w:sz w:val="30"/>
          <w:szCs w:val="30"/>
        </w:rPr>
        <w:t>第一部分  合同协议书</w:t>
      </w:r>
    </w:p>
    <w:p w14:paraId="40F79DC8" w14:textId="77777777" w:rsidR="003C2FA3" w:rsidRDefault="00000000">
      <w:pPr>
        <w:spacing w:line="360" w:lineRule="auto"/>
        <w:ind w:firstLineChars="200" w:firstLine="440"/>
        <w:rPr>
          <w:rFonts w:ascii="宋体" w:hAnsi="宋体" w:cs="宋体" w:hint="eastAsia"/>
          <w:sz w:val="22"/>
          <w:szCs w:val="22"/>
          <w:lang w:val="zh-TW" w:bidi="zh-TW"/>
        </w:rPr>
      </w:pPr>
      <w:bookmarkStart w:id="221" w:name="bookmark5"/>
      <w:bookmarkEnd w:id="221"/>
      <w:r>
        <w:rPr>
          <w:rFonts w:ascii="宋体" w:hAnsi="宋体" w:cs="宋体" w:hint="eastAsia"/>
          <w:sz w:val="22"/>
          <w:szCs w:val="22"/>
          <w:lang w:val="zh-TW" w:bidi="zh-TW"/>
        </w:rPr>
        <w:t>本协议由</w:t>
      </w:r>
      <w:r>
        <w:rPr>
          <w:rFonts w:ascii="宋体" w:hAnsi="宋体" w:cs="宋体" w:hint="eastAsia"/>
          <w:sz w:val="22"/>
          <w:szCs w:val="22"/>
          <w:u w:val="single"/>
          <w:lang w:val="zh-TW" w:bidi="zh-TW"/>
        </w:rPr>
        <w:t>温州幸福轨道交通股份有限公司</w:t>
      </w:r>
      <w:r>
        <w:rPr>
          <w:rFonts w:ascii="宋体" w:hAnsi="宋体" w:cs="宋体" w:hint="eastAsia"/>
          <w:sz w:val="22"/>
          <w:szCs w:val="22"/>
          <w:lang w:val="zh-TW" w:bidi="zh-TW"/>
        </w:rPr>
        <w:t>（以下简称“甲方”）与</w:t>
      </w:r>
      <w:r>
        <w:rPr>
          <w:rFonts w:ascii="宋体" w:hAnsi="宋体" w:cs="宋体" w:hint="eastAsia"/>
          <w:sz w:val="22"/>
          <w:szCs w:val="22"/>
          <w:u w:val="single"/>
          <w:lang w:val="zh-TW" w:bidi="zh-TW"/>
        </w:rPr>
        <w:t xml:space="preserve">          </w:t>
      </w:r>
      <w:r>
        <w:rPr>
          <w:rFonts w:ascii="宋体" w:hAnsi="宋体" w:cs="宋体" w:hint="eastAsia"/>
          <w:sz w:val="22"/>
          <w:szCs w:val="22"/>
          <w:lang w:val="zh-TW" w:bidi="zh-TW"/>
        </w:rPr>
        <w:t>（以下简称“乙方”）共同签署。</w:t>
      </w:r>
      <w:r>
        <w:rPr>
          <w:rFonts w:ascii="宋体" w:hAnsi="宋体" w:cs="宋体" w:hint="eastAsia"/>
          <w:sz w:val="22"/>
          <w:szCs w:val="22"/>
          <w:lang w:bidi="zh-TW"/>
        </w:rPr>
        <w:t>就</w:t>
      </w:r>
      <w:r>
        <w:rPr>
          <w:rFonts w:ascii="宋体" w:hAnsi="宋体" w:cs="宋体" w:hint="eastAsia"/>
          <w:sz w:val="22"/>
          <w:szCs w:val="22"/>
          <w:lang w:val="zh-TW" w:bidi="zh-TW"/>
        </w:rPr>
        <w:t>甲方</w:t>
      </w:r>
      <w:r>
        <w:rPr>
          <w:rFonts w:ascii="宋体" w:hAnsi="宋体" w:cs="宋体" w:hint="eastAsia"/>
          <w:sz w:val="22"/>
          <w:szCs w:val="22"/>
          <w:lang w:bidi="zh-TW"/>
        </w:rPr>
        <w:t>向乙方</w:t>
      </w:r>
      <w:r>
        <w:rPr>
          <w:rFonts w:ascii="宋体" w:hAnsi="宋体" w:cs="宋体" w:hint="eastAsia"/>
          <w:sz w:val="22"/>
          <w:szCs w:val="22"/>
          <w:lang w:val="zh-TW" w:bidi="zh-TW"/>
        </w:rPr>
        <w:t>采购</w:t>
      </w:r>
      <w:r>
        <w:rPr>
          <w:rFonts w:ascii="宋体" w:hAnsi="宋体" w:cs="宋体" w:hint="eastAsia"/>
          <w:sz w:val="22"/>
          <w:szCs w:val="22"/>
          <w:u w:val="single"/>
          <w:lang w:bidi="zh-TW"/>
        </w:rPr>
        <w:t>温州轨道交通S1线保护区警戒标识标牌更换项目</w:t>
      </w:r>
      <w:r>
        <w:rPr>
          <w:rFonts w:ascii="宋体" w:hAnsi="宋体" w:cs="宋体" w:hint="eastAsia"/>
          <w:sz w:val="22"/>
          <w:szCs w:val="22"/>
          <w:lang w:bidi="zh-TW"/>
        </w:rPr>
        <w:t>事宜</w:t>
      </w:r>
      <w:r>
        <w:rPr>
          <w:rFonts w:ascii="宋体" w:hAnsi="宋体" w:cs="宋体" w:hint="eastAsia"/>
          <w:sz w:val="22"/>
          <w:szCs w:val="22"/>
          <w:lang w:val="zh-TW" w:bidi="zh-TW"/>
        </w:rPr>
        <w:t>,甲乙双方根据《中华人民共和国民法典》等相关法律、法规以及本项目公告文件的规定，在平等，自愿的原则基础上共同商定，达成如下协议：</w:t>
      </w:r>
    </w:p>
    <w:p w14:paraId="766CE2D6" w14:textId="77777777" w:rsidR="003C2FA3" w:rsidRDefault="00000000">
      <w:pPr>
        <w:pStyle w:val="Bodytext2"/>
        <w:numPr>
          <w:ilvl w:val="0"/>
          <w:numId w:val="23"/>
        </w:numPr>
        <w:tabs>
          <w:tab w:val="left" w:pos="746"/>
        </w:tabs>
        <w:adjustRightInd w:val="0"/>
        <w:snapToGrid w:val="0"/>
        <w:spacing w:line="360" w:lineRule="auto"/>
        <w:ind w:left="0" w:firstLine="200"/>
        <w:rPr>
          <w:rFonts w:hint="eastAsia"/>
          <w:sz w:val="22"/>
          <w:szCs w:val="22"/>
          <w:lang w:eastAsia="zh-CN"/>
        </w:rPr>
      </w:pPr>
      <w:r>
        <w:rPr>
          <w:rFonts w:hint="eastAsia"/>
          <w:sz w:val="22"/>
          <w:szCs w:val="22"/>
          <w:lang w:eastAsia="zh-CN"/>
        </w:rPr>
        <w:t>本协议书中所用术语的含义与下文提到合同条款中相应术语的含义相同。</w:t>
      </w:r>
    </w:p>
    <w:p w14:paraId="4A471C22" w14:textId="77777777" w:rsidR="003C2FA3" w:rsidRDefault="00000000">
      <w:pPr>
        <w:pStyle w:val="Bodytext2"/>
        <w:numPr>
          <w:ilvl w:val="0"/>
          <w:numId w:val="23"/>
        </w:numPr>
        <w:tabs>
          <w:tab w:val="left" w:pos="284"/>
        </w:tabs>
        <w:adjustRightInd w:val="0"/>
        <w:snapToGrid w:val="0"/>
        <w:spacing w:line="360" w:lineRule="auto"/>
        <w:ind w:left="0" w:firstLine="200"/>
        <w:rPr>
          <w:rFonts w:hint="eastAsia"/>
          <w:sz w:val="22"/>
          <w:szCs w:val="22"/>
          <w:lang w:eastAsia="zh-CN"/>
        </w:rPr>
      </w:pPr>
      <w:bookmarkStart w:id="222" w:name="bookmark6"/>
      <w:bookmarkEnd w:id="222"/>
      <w:r>
        <w:rPr>
          <w:rFonts w:hint="eastAsia"/>
          <w:sz w:val="22"/>
          <w:szCs w:val="22"/>
          <w:lang w:eastAsia="zh-CN"/>
        </w:rPr>
        <w:t>下述文件是构成合同不可分割的部分，应一并阅读和理解。</w:t>
      </w:r>
    </w:p>
    <w:p w14:paraId="250F2FE0" w14:textId="77777777" w:rsidR="003C2FA3" w:rsidRDefault="00000000">
      <w:pPr>
        <w:spacing w:line="360" w:lineRule="auto"/>
        <w:ind w:firstLine="200"/>
        <w:rPr>
          <w:rFonts w:ascii="宋体" w:hAnsi="宋体" w:cs="宋体" w:hint="eastAsia"/>
          <w:sz w:val="22"/>
          <w:szCs w:val="22"/>
        </w:rPr>
      </w:pPr>
      <w:r>
        <w:rPr>
          <w:rFonts w:ascii="宋体" w:hAnsi="宋体" w:cs="宋体" w:hint="eastAsia"/>
          <w:sz w:val="22"/>
          <w:szCs w:val="22"/>
        </w:rPr>
        <w:t>（1）补充协议（如有）；</w:t>
      </w:r>
    </w:p>
    <w:p w14:paraId="52AC70F3" w14:textId="77777777" w:rsidR="003C2FA3" w:rsidRDefault="00000000">
      <w:pPr>
        <w:spacing w:line="360" w:lineRule="auto"/>
        <w:ind w:firstLine="200"/>
        <w:rPr>
          <w:rFonts w:ascii="宋体" w:hAnsi="宋体" w:cs="宋体" w:hint="eastAsia"/>
          <w:sz w:val="22"/>
          <w:szCs w:val="22"/>
        </w:rPr>
      </w:pPr>
      <w:r>
        <w:rPr>
          <w:rFonts w:ascii="宋体" w:hAnsi="宋体" w:cs="宋体" w:hint="eastAsia"/>
          <w:sz w:val="22"/>
          <w:szCs w:val="22"/>
        </w:rPr>
        <w:t>（2）本合同协议书；</w:t>
      </w:r>
    </w:p>
    <w:p w14:paraId="3C760C8B" w14:textId="77777777" w:rsidR="003C2FA3" w:rsidRDefault="00000000">
      <w:pPr>
        <w:spacing w:line="360" w:lineRule="auto"/>
        <w:ind w:firstLine="200"/>
        <w:rPr>
          <w:rFonts w:ascii="宋体" w:hAnsi="宋体" w:cs="宋体" w:hint="eastAsia"/>
          <w:sz w:val="22"/>
          <w:szCs w:val="22"/>
        </w:rPr>
      </w:pPr>
      <w:r>
        <w:rPr>
          <w:rFonts w:ascii="宋体" w:hAnsi="宋体" w:cs="宋体" w:hint="eastAsia"/>
          <w:sz w:val="22"/>
          <w:szCs w:val="22"/>
        </w:rPr>
        <w:t>（3）合同条款；</w:t>
      </w:r>
    </w:p>
    <w:p w14:paraId="17CC0A6A" w14:textId="77777777" w:rsidR="003C2FA3" w:rsidRDefault="00000000">
      <w:pPr>
        <w:spacing w:line="360" w:lineRule="auto"/>
        <w:ind w:firstLine="200"/>
        <w:rPr>
          <w:rFonts w:ascii="宋体" w:hAnsi="宋体" w:cs="宋体" w:hint="eastAsia"/>
          <w:sz w:val="22"/>
          <w:szCs w:val="22"/>
        </w:rPr>
      </w:pPr>
      <w:r>
        <w:rPr>
          <w:rFonts w:ascii="宋体" w:hAnsi="宋体" w:cs="宋体" w:hint="eastAsia"/>
          <w:sz w:val="22"/>
          <w:szCs w:val="22"/>
          <w:lang w:bidi="ar"/>
        </w:rPr>
        <w:t>（4）中标（成交）通知书；</w:t>
      </w:r>
    </w:p>
    <w:p w14:paraId="09B836CA" w14:textId="77777777" w:rsidR="003C2FA3" w:rsidRDefault="00000000">
      <w:pPr>
        <w:spacing w:line="360" w:lineRule="auto"/>
        <w:ind w:firstLine="200"/>
        <w:rPr>
          <w:rFonts w:ascii="宋体" w:hAnsi="宋体" w:cs="宋体" w:hint="eastAsia"/>
          <w:sz w:val="22"/>
          <w:szCs w:val="22"/>
        </w:rPr>
      </w:pPr>
      <w:r>
        <w:rPr>
          <w:rFonts w:ascii="宋体" w:hAnsi="宋体" w:cs="宋体" w:hint="eastAsia"/>
          <w:sz w:val="22"/>
          <w:szCs w:val="22"/>
          <w:lang w:bidi="ar"/>
        </w:rPr>
        <w:t>（5）供货清单；</w:t>
      </w:r>
    </w:p>
    <w:p w14:paraId="7B1A9249" w14:textId="77777777" w:rsidR="003C2FA3" w:rsidRDefault="00000000">
      <w:pPr>
        <w:spacing w:line="360" w:lineRule="auto"/>
        <w:ind w:firstLine="200"/>
        <w:rPr>
          <w:rFonts w:ascii="宋体" w:hAnsi="宋体" w:cs="宋体" w:hint="eastAsia"/>
          <w:sz w:val="22"/>
          <w:szCs w:val="22"/>
        </w:rPr>
      </w:pPr>
      <w:r>
        <w:rPr>
          <w:rFonts w:ascii="宋体" w:hAnsi="宋体" w:cs="宋体" w:hint="eastAsia"/>
          <w:sz w:val="22"/>
          <w:szCs w:val="22"/>
          <w:lang w:bidi="ar"/>
        </w:rPr>
        <w:t>（6）分项报价表；</w:t>
      </w:r>
    </w:p>
    <w:p w14:paraId="456AEF7C" w14:textId="77777777" w:rsidR="003C2FA3" w:rsidRDefault="00000000">
      <w:pPr>
        <w:spacing w:line="360" w:lineRule="auto"/>
        <w:ind w:firstLine="200"/>
        <w:rPr>
          <w:rFonts w:ascii="宋体" w:hAnsi="宋体" w:cs="宋体" w:hint="eastAsia"/>
          <w:sz w:val="22"/>
          <w:szCs w:val="22"/>
        </w:rPr>
      </w:pPr>
      <w:r>
        <w:rPr>
          <w:rFonts w:ascii="宋体" w:hAnsi="宋体" w:cs="宋体" w:hint="eastAsia"/>
          <w:sz w:val="22"/>
          <w:szCs w:val="22"/>
          <w:lang w:bidi="ar"/>
        </w:rPr>
        <w:t>（7）采购文件、澄清文件及其他补充资料。</w:t>
      </w:r>
    </w:p>
    <w:p w14:paraId="3272305B" w14:textId="77777777" w:rsidR="003C2FA3" w:rsidRDefault="00000000">
      <w:pPr>
        <w:spacing w:line="360" w:lineRule="auto"/>
        <w:ind w:firstLine="200"/>
        <w:rPr>
          <w:rFonts w:ascii="宋体" w:hAnsi="宋体" w:cs="宋体" w:hint="eastAsia"/>
          <w:sz w:val="22"/>
          <w:szCs w:val="22"/>
        </w:rPr>
      </w:pPr>
      <w:r>
        <w:rPr>
          <w:rFonts w:ascii="宋体" w:hAnsi="宋体" w:cs="宋体" w:hint="eastAsia"/>
          <w:sz w:val="22"/>
          <w:szCs w:val="22"/>
          <w:lang w:bidi="ar"/>
        </w:rPr>
        <w:t>（8）响应文件（另册）。</w:t>
      </w:r>
    </w:p>
    <w:p w14:paraId="61B5D166" w14:textId="77777777" w:rsidR="003C2FA3" w:rsidRDefault="00000000">
      <w:pPr>
        <w:spacing w:line="360" w:lineRule="auto"/>
        <w:ind w:firstLine="200"/>
        <w:rPr>
          <w:rFonts w:ascii="宋体" w:hAnsi="宋体" w:cs="宋体" w:hint="eastAsia"/>
          <w:sz w:val="22"/>
          <w:szCs w:val="22"/>
        </w:rPr>
      </w:pPr>
      <w:r>
        <w:rPr>
          <w:rFonts w:ascii="宋体" w:hAnsi="宋体" w:cs="宋体" w:hint="eastAsia"/>
          <w:sz w:val="22"/>
          <w:szCs w:val="22"/>
          <w:lang w:bidi="ar"/>
        </w:rPr>
        <w:t>（9）组成合同的其他部分。</w:t>
      </w:r>
    </w:p>
    <w:p w14:paraId="172F14B1" w14:textId="77777777" w:rsidR="003C2FA3" w:rsidRDefault="00000000">
      <w:pPr>
        <w:pStyle w:val="Bodytext2"/>
        <w:numPr>
          <w:ilvl w:val="0"/>
          <w:numId w:val="23"/>
        </w:numPr>
        <w:tabs>
          <w:tab w:val="left" w:pos="284"/>
        </w:tabs>
        <w:adjustRightInd w:val="0"/>
        <w:snapToGrid w:val="0"/>
        <w:spacing w:line="360" w:lineRule="auto"/>
        <w:ind w:left="0" w:firstLine="200"/>
        <w:rPr>
          <w:rFonts w:hint="eastAsia"/>
          <w:sz w:val="22"/>
          <w:szCs w:val="22"/>
          <w:lang w:eastAsia="zh-CN"/>
        </w:rPr>
      </w:pPr>
      <w:r>
        <w:rPr>
          <w:rFonts w:hint="eastAsia"/>
          <w:sz w:val="22"/>
          <w:szCs w:val="22"/>
          <w:lang w:eastAsia="zh-CN"/>
        </w:rPr>
        <w:t>上述文件应认为是互为补充和解释的，若有不明确及不一致之处，以上面所列顺序在前者为准。</w:t>
      </w:r>
    </w:p>
    <w:p w14:paraId="04398D97" w14:textId="77777777" w:rsidR="003C2FA3" w:rsidRDefault="00000000">
      <w:pPr>
        <w:pStyle w:val="Bodytext2"/>
        <w:numPr>
          <w:ilvl w:val="0"/>
          <w:numId w:val="23"/>
        </w:numPr>
        <w:tabs>
          <w:tab w:val="left" w:pos="284"/>
        </w:tabs>
        <w:adjustRightInd w:val="0"/>
        <w:snapToGrid w:val="0"/>
        <w:spacing w:line="360" w:lineRule="auto"/>
        <w:ind w:left="0" w:firstLine="200"/>
        <w:rPr>
          <w:rFonts w:hint="eastAsia"/>
          <w:sz w:val="22"/>
          <w:szCs w:val="22"/>
          <w:lang w:eastAsia="zh-CN"/>
        </w:rPr>
      </w:pPr>
      <w:r>
        <w:rPr>
          <w:rFonts w:hint="eastAsia"/>
          <w:sz w:val="22"/>
          <w:szCs w:val="22"/>
          <w:lang w:eastAsia="zh-CN"/>
        </w:rPr>
        <w:t>本项目签约合同总价为（大写）       （RMB：元）, 不含税总价（大写）       （RMB：元）。如遇国家增值税政策调整，不含税总价保持不变，合同含税总价按最新政策执行调整。最终支付金额按照实际到货并验收合格的货物数量和合同单价（含增值税）据实支付。</w:t>
      </w:r>
    </w:p>
    <w:p w14:paraId="2EF991AE" w14:textId="77777777" w:rsidR="003C2FA3" w:rsidRDefault="00000000">
      <w:pPr>
        <w:pStyle w:val="Bodytext2"/>
        <w:numPr>
          <w:ilvl w:val="0"/>
          <w:numId w:val="23"/>
        </w:numPr>
        <w:tabs>
          <w:tab w:val="left" w:pos="284"/>
        </w:tabs>
        <w:adjustRightInd w:val="0"/>
        <w:snapToGrid w:val="0"/>
        <w:spacing w:line="360" w:lineRule="auto"/>
        <w:ind w:left="0" w:firstLine="200"/>
        <w:rPr>
          <w:rFonts w:hint="eastAsia"/>
          <w:sz w:val="22"/>
          <w:szCs w:val="22"/>
          <w:lang w:eastAsia="zh-CN"/>
        </w:rPr>
      </w:pPr>
      <w:r>
        <w:rPr>
          <w:rFonts w:hint="eastAsia"/>
          <w:sz w:val="22"/>
          <w:szCs w:val="22"/>
          <w:lang w:eastAsia="zh-CN"/>
        </w:rPr>
        <w:t>由于甲方将按本协议第4条所述向乙方支付合同价款，乙方在此立约，保证全部按照本合同规定向甲方提供货物和服务，并积极履行修补缺陷的义务。</w:t>
      </w:r>
    </w:p>
    <w:p w14:paraId="3756800D" w14:textId="77777777" w:rsidR="003C2FA3" w:rsidRDefault="00000000">
      <w:pPr>
        <w:pStyle w:val="Bodytext2"/>
        <w:numPr>
          <w:ilvl w:val="0"/>
          <w:numId w:val="23"/>
        </w:numPr>
        <w:tabs>
          <w:tab w:val="left" w:pos="284"/>
        </w:tabs>
        <w:adjustRightInd w:val="0"/>
        <w:snapToGrid w:val="0"/>
        <w:spacing w:line="360" w:lineRule="auto"/>
        <w:ind w:left="0" w:firstLine="200"/>
        <w:rPr>
          <w:rFonts w:hint="eastAsia"/>
          <w:sz w:val="22"/>
          <w:szCs w:val="22"/>
          <w:lang w:eastAsia="zh-CN"/>
        </w:rPr>
      </w:pPr>
      <w:r>
        <w:rPr>
          <w:rFonts w:hint="eastAsia"/>
          <w:sz w:val="22"/>
          <w:szCs w:val="22"/>
          <w:lang w:eastAsia="zh-CN"/>
        </w:rPr>
        <w:t>基于乙方将按合同约定提供符合质量标准的货物和服务以及履行修补缺陷的义务，甲方在此立约，保证按合同约定的方式和时间向乙方支付合同价款。若因乙方原因导致货物不合格或存在其他合同未全面履行的情况，甲方有权拒绝支付且不承担任何责任。</w:t>
      </w:r>
    </w:p>
    <w:p w14:paraId="0C7B4346" w14:textId="77777777" w:rsidR="003C2FA3" w:rsidRDefault="00000000">
      <w:pPr>
        <w:pStyle w:val="Bodytext2"/>
        <w:numPr>
          <w:ilvl w:val="0"/>
          <w:numId w:val="23"/>
        </w:numPr>
        <w:tabs>
          <w:tab w:val="left" w:pos="284"/>
        </w:tabs>
        <w:adjustRightInd w:val="0"/>
        <w:snapToGrid w:val="0"/>
        <w:spacing w:line="360" w:lineRule="auto"/>
        <w:ind w:left="0" w:firstLine="200"/>
        <w:rPr>
          <w:rFonts w:hint="eastAsia"/>
          <w:sz w:val="22"/>
          <w:szCs w:val="22"/>
          <w:lang w:eastAsia="zh-CN"/>
        </w:rPr>
      </w:pPr>
      <w:r>
        <w:rPr>
          <w:rFonts w:hint="eastAsia"/>
          <w:sz w:val="22"/>
          <w:szCs w:val="22"/>
          <w:lang w:eastAsia="zh-CN"/>
        </w:rPr>
        <w:t>本合同协议书一式   份，</w:t>
      </w:r>
      <w:r>
        <w:rPr>
          <w:sz w:val="22"/>
          <w:szCs w:val="22"/>
          <w:lang w:eastAsia="zh-CN"/>
        </w:rPr>
        <w:t>具有同等法律效力</w:t>
      </w:r>
      <w:r>
        <w:rPr>
          <w:rFonts w:hint="eastAsia"/>
          <w:sz w:val="22"/>
          <w:szCs w:val="22"/>
          <w:lang w:eastAsia="zh-CN"/>
        </w:rPr>
        <w:t>，甲方执   份，乙方执  份。</w:t>
      </w:r>
    </w:p>
    <w:p w14:paraId="6FD09205" w14:textId="77777777" w:rsidR="003C2FA3" w:rsidRDefault="00000000">
      <w:pPr>
        <w:pStyle w:val="Bodytext2"/>
        <w:widowControl/>
        <w:numPr>
          <w:ilvl w:val="0"/>
          <w:numId w:val="23"/>
        </w:numPr>
        <w:tabs>
          <w:tab w:val="left" w:pos="284"/>
        </w:tabs>
        <w:adjustRightInd w:val="0"/>
        <w:snapToGrid w:val="0"/>
        <w:spacing w:line="360" w:lineRule="auto"/>
        <w:ind w:left="0" w:firstLine="200"/>
        <w:jc w:val="left"/>
        <w:rPr>
          <w:rFonts w:hint="eastAsia"/>
          <w:sz w:val="22"/>
          <w:szCs w:val="22"/>
          <w:lang w:eastAsia="zh-CN"/>
        </w:rPr>
      </w:pPr>
      <w:r>
        <w:rPr>
          <w:rFonts w:hint="eastAsia"/>
          <w:sz w:val="22"/>
          <w:szCs w:val="22"/>
          <w:lang w:eastAsia="zh-CN"/>
        </w:rPr>
        <w:t>本协议书由双方签字盖章后正式生效。</w:t>
      </w:r>
    </w:p>
    <w:p w14:paraId="2F7EAF7F" w14:textId="77777777" w:rsidR="003C2FA3" w:rsidRDefault="003C2FA3">
      <w:pPr>
        <w:spacing w:line="360" w:lineRule="auto"/>
        <w:rPr>
          <w:rFonts w:ascii="宋体" w:hAnsi="宋体" w:cs="宋体" w:hint="eastAsia"/>
          <w:sz w:val="22"/>
          <w:szCs w:val="22"/>
        </w:rPr>
      </w:pPr>
    </w:p>
    <w:p w14:paraId="2A1F6159" w14:textId="77777777" w:rsidR="003C2FA3" w:rsidRDefault="00000000">
      <w:pPr>
        <w:spacing w:line="360" w:lineRule="auto"/>
        <w:rPr>
          <w:rFonts w:ascii="宋体" w:hAnsi="宋体" w:cs="宋体" w:hint="eastAsia"/>
          <w:sz w:val="22"/>
          <w:szCs w:val="22"/>
        </w:rPr>
      </w:pPr>
      <w:r>
        <w:rPr>
          <w:rFonts w:ascii="宋体" w:hAnsi="宋体" w:cs="宋体" w:hint="eastAsia"/>
          <w:sz w:val="22"/>
          <w:szCs w:val="22"/>
        </w:rPr>
        <w:t>（本页无正文）</w:t>
      </w:r>
    </w:p>
    <w:p w14:paraId="10E64E61" w14:textId="77777777" w:rsidR="003C2FA3" w:rsidRDefault="00000000">
      <w:pPr>
        <w:spacing w:line="360" w:lineRule="auto"/>
        <w:rPr>
          <w:sz w:val="22"/>
          <w:szCs w:val="22"/>
        </w:rPr>
      </w:pPr>
      <w:r>
        <w:rPr>
          <w:rFonts w:ascii="宋体" w:hAnsi="宋体" w:cs="宋体" w:hint="eastAsia"/>
          <w:sz w:val="22"/>
          <w:szCs w:val="22"/>
        </w:rPr>
        <w:lastRenderedPageBreak/>
        <w:t>甲方：（盖章）                                    乙方： （盖章）</w:t>
      </w:r>
      <w:bookmarkStart w:id="223" w:name="_Toc450155617"/>
      <w:bookmarkStart w:id="224" w:name="_Toc451349032"/>
      <w:bookmarkStart w:id="225" w:name="_Toc452294206"/>
      <w:bookmarkStart w:id="226" w:name="_Toc448319429"/>
      <w:bookmarkStart w:id="227" w:name="_Toc447619789"/>
      <w:bookmarkStart w:id="228" w:name="_Toc447619158"/>
      <w:bookmarkStart w:id="229" w:name="_Toc448319094"/>
      <w:bookmarkStart w:id="230" w:name="_Toc452295171"/>
      <w:bookmarkStart w:id="231" w:name="_Toc451869112"/>
    </w:p>
    <w:p w14:paraId="6E5997CF" w14:textId="77777777" w:rsidR="003C2FA3" w:rsidRDefault="00000000">
      <w:pPr>
        <w:spacing w:line="360" w:lineRule="auto"/>
        <w:rPr>
          <w:rFonts w:ascii="宋体" w:hAnsi="宋体" w:cs="宋体" w:hint="eastAsia"/>
          <w:sz w:val="22"/>
          <w:szCs w:val="22"/>
        </w:rPr>
      </w:pPr>
      <w:r>
        <w:rPr>
          <w:rFonts w:ascii="宋体" w:hAnsi="宋体" w:cs="宋体" w:hint="eastAsia"/>
          <w:sz w:val="22"/>
          <w:szCs w:val="22"/>
        </w:rPr>
        <w:t>法定代表人或其授权的代理人：                      法定代表人或其授权</w:t>
      </w:r>
      <w:bookmarkEnd w:id="223"/>
      <w:bookmarkEnd w:id="224"/>
      <w:bookmarkEnd w:id="225"/>
      <w:bookmarkEnd w:id="226"/>
      <w:bookmarkEnd w:id="227"/>
      <w:bookmarkEnd w:id="228"/>
      <w:bookmarkEnd w:id="229"/>
      <w:bookmarkEnd w:id="230"/>
      <w:bookmarkEnd w:id="231"/>
      <w:r>
        <w:rPr>
          <w:rFonts w:ascii="宋体" w:hAnsi="宋体" w:cs="宋体" w:hint="eastAsia"/>
          <w:sz w:val="22"/>
          <w:szCs w:val="22"/>
        </w:rPr>
        <w:t>的代理人：</w:t>
      </w:r>
    </w:p>
    <w:p w14:paraId="7E21BF5B" w14:textId="77777777" w:rsidR="003C2FA3" w:rsidRDefault="00000000">
      <w:pPr>
        <w:spacing w:line="360" w:lineRule="auto"/>
        <w:rPr>
          <w:rFonts w:ascii="宋体" w:hAnsi="宋体" w:cs="宋体" w:hint="eastAsia"/>
          <w:sz w:val="22"/>
          <w:szCs w:val="22"/>
        </w:rPr>
      </w:pPr>
      <w:bookmarkStart w:id="232" w:name="_Toc448319430"/>
      <w:bookmarkStart w:id="233" w:name="_Toc451349033"/>
      <w:bookmarkStart w:id="234" w:name="_Toc448319095"/>
      <w:bookmarkStart w:id="235" w:name="_Toc452295172"/>
      <w:bookmarkStart w:id="236" w:name="_Toc451869113"/>
      <w:bookmarkStart w:id="237" w:name="_Toc450155618"/>
      <w:bookmarkStart w:id="238" w:name="_Toc447619790"/>
      <w:bookmarkStart w:id="239" w:name="_Toc447619159"/>
      <w:bookmarkStart w:id="240" w:name="_Toc452294207"/>
      <w:r>
        <w:rPr>
          <w:rFonts w:ascii="宋体" w:hAnsi="宋体" w:cs="宋体" w:hint="eastAsia"/>
          <w:sz w:val="22"/>
          <w:szCs w:val="22"/>
        </w:rPr>
        <w:t>（签字或盖章）                                   （签字或盖章）</w:t>
      </w:r>
      <w:bookmarkStart w:id="241" w:name="_Toc451349034"/>
      <w:bookmarkStart w:id="242" w:name="_Toc448319431"/>
      <w:bookmarkStart w:id="243" w:name="_Toc448319096"/>
      <w:bookmarkStart w:id="244" w:name="_Toc447619791"/>
      <w:bookmarkStart w:id="245" w:name="_Toc451869114"/>
      <w:bookmarkStart w:id="246" w:name="_Toc452295173"/>
      <w:bookmarkStart w:id="247" w:name="_Toc447619160"/>
      <w:bookmarkStart w:id="248" w:name="_Toc450155619"/>
      <w:bookmarkStart w:id="249" w:name="_Toc452294208"/>
      <w:bookmarkEnd w:id="232"/>
      <w:bookmarkEnd w:id="233"/>
      <w:bookmarkEnd w:id="234"/>
      <w:bookmarkEnd w:id="235"/>
      <w:bookmarkEnd w:id="236"/>
      <w:bookmarkEnd w:id="237"/>
      <w:bookmarkEnd w:id="238"/>
      <w:bookmarkEnd w:id="239"/>
      <w:bookmarkEnd w:id="240"/>
    </w:p>
    <w:p w14:paraId="6FB6FA45" w14:textId="77777777" w:rsidR="003C2FA3" w:rsidRDefault="00000000">
      <w:pPr>
        <w:spacing w:line="360" w:lineRule="auto"/>
        <w:rPr>
          <w:rFonts w:ascii="宋体" w:hAnsi="宋体" w:cs="宋体" w:hint="eastAsia"/>
          <w:sz w:val="22"/>
          <w:szCs w:val="22"/>
        </w:rPr>
      </w:pPr>
      <w:r>
        <w:rPr>
          <w:rFonts w:ascii="宋体" w:hAnsi="宋体" w:cs="宋体" w:hint="eastAsia"/>
          <w:sz w:val="22"/>
          <w:szCs w:val="22"/>
        </w:rPr>
        <w:t>开户银行：                                        开户银行：</w:t>
      </w:r>
      <w:bookmarkEnd w:id="241"/>
      <w:bookmarkEnd w:id="242"/>
      <w:bookmarkEnd w:id="243"/>
      <w:bookmarkEnd w:id="244"/>
      <w:bookmarkEnd w:id="245"/>
      <w:bookmarkEnd w:id="246"/>
      <w:bookmarkEnd w:id="247"/>
      <w:bookmarkEnd w:id="248"/>
      <w:bookmarkEnd w:id="249"/>
    </w:p>
    <w:p w14:paraId="59AC1EC7" w14:textId="77777777" w:rsidR="003C2FA3" w:rsidRDefault="00000000">
      <w:pPr>
        <w:spacing w:line="360" w:lineRule="auto"/>
        <w:rPr>
          <w:rFonts w:ascii="宋体" w:hAnsi="宋体" w:cs="宋体" w:hint="eastAsia"/>
          <w:sz w:val="22"/>
          <w:szCs w:val="22"/>
        </w:rPr>
      </w:pPr>
      <w:bookmarkStart w:id="250" w:name="_Toc452294209"/>
      <w:bookmarkStart w:id="251" w:name="_Toc448319432"/>
      <w:bookmarkStart w:id="252" w:name="_Toc450155620"/>
      <w:bookmarkStart w:id="253" w:name="_Toc451869115"/>
      <w:bookmarkStart w:id="254" w:name="_Toc451349035"/>
      <w:bookmarkStart w:id="255" w:name="_Toc452295174"/>
      <w:bookmarkStart w:id="256" w:name="_Toc447619792"/>
      <w:bookmarkStart w:id="257" w:name="_Toc447619161"/>
      <w:bookmarkStart w:id="258" w:name="_Toc448319097"/>
      <w:r>
        <w:rPr>
          <w:rFonts w:ascii="宋体" w:hAnsi="宋体" w:cs="宋体" w:hint="eastAsia"/>
          <w:sz w:val="22"/>
          <w:szCs w:val="22"/>
        </w:rPr>
        <w:t>账号：                                            账号：</w:t>
      </w:r>
      <w:bookmarkEnd w:id="250"/>
      <w:bookmarkEnd w:id="251"/>
      <w:bookmarkEnd w:id="252"/>
      <w:bookmarkEnd w:id="253"/>
      <w:bookmarkEnd w:id="254"/>
      <w:bookmarkEnd w:id="255"/>
      <w:bookmarkEnd w:id="256"/>
      <w:bookmarkEnd w:id="257"/>
      <w:bookmarkEnd w:id="258"/>
    </w:p>
    <w:p w14:paraId="3B259FEB" w14:textId="77777777" w:rsidR="003C2FA3" w:rsidRDefault="00000000">
      <w:pPr>
        <w:spacing w:line="360" w:lineRule="auto"/>
        <w:rPr>
          <w:rFonts w:ascii="宋体" w:hAnsi="宋体" w:cs="宋体" w:hint="eastAsia"/>
          <w:sz w:val="22"/>
          <w:szCs w:val="22"/>
        </w:rPr>
      </w:pPr>
      <w:bookmarkStart w:id="259" w:name="_Toc448319098"/>
      <w:bookmarkStart w:id="260" w:name="_Toc447619162"/>
      <w:bookmarkStart w:id="261" w:name="_Toc450155621"/>
      <w:bookmarkStart w:id="262" w:name="_Toc451869116"/>
      <w:bookmarkStart w:id="263" w:name="_Toc448319433"/>
      <w:bookmarkStart w:id="264" w:name="_Toc451349036"/>
      <w:bookmarkStart w:id="265" w:name="_Toc452295175"/>
      <w:bookmarkStart w:id="266" w:name="_Toc452294210"/>
      <w:bookmarkStart w:id="267" w:name="_Toc447619793"/>
      <w:r>
        <w:rPr>
          <w:rFonts w:ascii="宋体" w:hAnsi="宋体" w:cs="宋体" w:hint="eastAsia"/>
          <w:sz w:val="22"/>
          <w:szCs w:val="22"/>
        </w:rPr>
        <w:t>电话：                                            电话：</w:t>
      </w:r>
      <w:bookmarkEnd w:id="259"/>
      <w:bookmarkEnd w:id="260"/>
      <w:bookmarkEnd w:id="261"/>
      <w:bookmarkEnd w:id="262"/>
      <w:bookmarkEnd w:id="263"/>
      <w:bookmarkEnd w:id="264"/>
      <w:bookmarkEnd w:id="265"/>
      <w:bookmarkEnd w:id="266"/>
      <w:bookmarkEnd w:id="267"/>
    </w:p>
    <w:p w14:paraId="2D74DC3B" w14:textId="77777777" w:rsidR="003C2FA3" w:rsidRDefault="00000000">
      <w:pPr>
        <w:spacing w:line="360" w:lineRule="auto"/>
        <w:rPr>
          <w:rFonts w:ascii="宋体" w:hAnsi="宋体" w:cs="宋体" w:hint="eastAsia"/>
          <w:sz w:val="22"/>
          <w:szCs w:val="22"/>
        </w:rPr>
      </w:pPr>
      <w:bookmarkStart w:id="268" w:name="_Toc451349037"/>
      <w:bookmarkStart w:id="269" w:name="_Toc448319434"/>
      <w:bookmarkStart w:id="270" w:name="_Toc447619163"/>
      <w:bookmarkStart w:id="271" w:name="_Toc452294211"/>
      <w:bookmarkStart w:id="272" w:name="_Toc451869117"/>
      <w:bookmarkStart w:id="273" w:name="_Toc452295176"/>
      <w:bookmarkStart w:id="274" w:name="_Toc450155622"/>
      <w:bookmarkStart w:id="275" w:name="_Toc447619794"/>
      <w:bookmarkStart w:id="276" w:name="_Toc448319099"/>
      <w:r>
        <w:rPr>
          <w:rFonts w:ascii="宋体" w:hAnsi="宋体" w:cs="宋体" w:hint="eastAsia"/>
          <w:sz w:val="22"/>
          <w:szCs w:val="22"/>
        </w:rPr>
        <w:t>传真：                                            传真：</w:t>
      </w:r>
      <w:bookmarkEnd w:id="268"/>
      <w:bookmarkEnd w:id="269"/>
      <w:bookmarkEnd w:id="270"/>
      <w:bookmarkEnd w:id="271"/>
      <w:bookmarkEnd w:id="272"/>
      <w:bookmarkEnd w:id="273"/>
      <w:bookmarkEnd w:id="274"/>
      <w:bookmarkEnd w:id="275"/>
      <w:bookmarkEnd w:id="276"/>
    </w:p>
    <w:p w14:paraId="77317F73" w14:textId="77777777" w:rsidR="003C2FA3" w:rsidRDefault="00000000">
      <w:pPr>
        <w:spacing w:line="360" w:lineRule="auto"/>
        <w:rPr>
          <w:rFonts w:ascii="宋体" w:hAnsi="宋体" w:cs="宋体" w:hint="eastAsia"/>
          <w:sz w:val="22"/>
          <w:szCs w:val="22"/>
        </w:rPr>
      </w:pPr>
      <w:bookmarkStart w:id="277" w:name="_Toc452295169"/>
      <w:bookmarkStart w:id="278" w:name="_Toc447619156"/>
      <w:bookmarkStart w:id="279" w:name="_Toc451349030"/>
      <w:bookmarkStart w:id="280" w:name="_Toc447619787"/>
      <w:bookmarkStart w:id="281" w:name="_Toc448319427"/>
      <w:bookmarkStart w:id="282" w:name="_Toc451869110"/>
      <w:bookmarkStart w:id="283" w:name="_Toc450155615"/>
      <w:bookmarkStart w:id="284" w:name="_Toc448319092"/>
      <w:bookmarkStart w:id="285" w:name="_Toc452294204"/>
      <w:r>
        <w:rPr>
          <w:rFonts w:ascii="宋体" w:hAnsi="宋体" w:cs="宋体" w:hint="eastAsia"/>
          <w:sz w:val="22"/>
          <w:szCs w:val="22"/>
        </w:rPr>
        <w:t>地  址：                                          地  址：</w:t>
      </w:r>
      <w:bookmarkEnd w:id="277"/>
      <w:bookmarkEnd w:id="278"/>
      <w:bookmarkEnd w:id="279"/>
      <w:bookmarkEnd w:id="280"/>
      <w:bookmarkEnd w:id="281"/>
      <w:bookmarkEnd w:id="282"/>
      <w:bookmarkEnd w:id="283"/>
      <w:bookmarkEnd w:id="284"/>
      <w:bookmarkEnd w:id="285"/>
    </w:p>
    <w:p w14:paraId="40F34B93" w14:textId="77777777" w:rsidR="003C2FA3" w:rsidRDefault="00000000">
      <w:pPr>
        <w:spacing w:line="360" w:lineRule="auto"/>
      </w:pPr>
      <w:bookmarkStart w:id="286" w:name="_Toc447619788"/>
      <w:bookmarkStart w:id="287" w:name="_Toc450155616"/>
      <w:bookmarkStart w:id="288" w:name="_Toc448319093"/>
      <w:bookmarkStart w:id="289" w:name="_Toc447619157"/>
      <w:bookmarkStart w:id="290" w:name="_Toc451349031"/>
      <w:bookmarkStart w:id="291" w:name="_Toc448319428"/>
      <w:bookmarkStart w:id="292" w:name="_Toc452295170"/>
      <w:bookmarkStart w:id="293" w:name="_Toc451869111"/>
      <w:bookmarkStart w:id="294" w:name="_Toc452294205"/>
      <w:r>
        <w:rPr>
          <w:rFonts w:ascii="宋体" w:hAnsi="宋体" w:cs="宋体" w:hint="eastAsia"/>
          <w:sz w:val="22"/>
          <w:szCs w:val="22"/>
        </w:rPr>
        <w:t>邮政编码：                                        邮政编码：</w:t>
      </w:r>
      <w:bookmarkEnd w:id="286"/>
      <w:bookmarkEnd w:id="287"/>
      <w:bookmarkEnd w:id="288"/>
      <w:bookmarkEnd w:id="289"/>
      <w:bookmarkEnd w:id="290"/>
      <w:bookmarkEnd w:id="291"/>
      <w:bookmarkEnd w:id="292"/>
      <w:bookmarkEnd w:id="293"/>
      <w:bookmarkEnd w:id="294"/>
    </w:p>
    <w:p w14:paraId="50A7165A" w14:textId="77777777" w:rsidR="003C2FA3" w:rsidRDefault="00000000">
      <w:pPr>
        <w:pStyle w:val="Other1"/>
        <w:spacing w:after="440"/>
        <w:ind w:firstLine="0"/>
        <w:jc w:val="right"/>
        <w:rPr>
          <w:rFonts w:hint="eastAsia"/>
          <w:b/>
          <w:kern w:val="0"/>
          <w:szCs w:val="22"/>
          <w:lang w:val="en-US" w:eastAsia="zh-CN"/>
        </w:rPr>
        <w:sectPr w:rsidR="003C2FA3">
          <w:footerReference w:type="default" r:id="rId10"/>
          <w:pgSz w:w="11906" w:h="16838"/>
          <w:pgMar w:top="1083" w:right="1080" w:bottom="1083" w:left="1080" w:header="851" w:footer="992" w:gutter="0"/>
          <w:pgNumType w:start="1"/>
          <w:cols w:space="720"/>
          <w:docGrid w:type="lines" w:linePitch="312"/>
        </w:sectPr>
      </w:pPr>
      <w:r>
        <w:rPr>
          <w:rFonts w:hint="eastAsia"/>
          <w:b/>
          <w:kern w:val="0"/>
          <w:szCs w:val="22"/>
          <w:lang w:val="en-US" w:eastAsia="zh-CN"/>
        </w:rPr>
        <w:t>签订日期：     年      月     日</w:t>
      </w:r>
    </w:p>
    <w:p w14:paraId="35114D44" w14:textId="77777777" w:rsidR="003C2FA3" w:rsidRDefault="00000000">
      <w:pPr>
        <w:spacing w:line="675" w:lineRule="exact"/>
        <w:ind w:left="112" w:right="210"/>
        <w:jc w:val="center"/>
        <w:rPr>
          <w:rFonts w:ascii="宋体" w:hAnsi="宋体" w:cs="宋体" w:hint="eastAsia"/>
          <w:b/>
          <w:sz w:val="44"/>
        </w:rPr>
      </w:pPr>
      <w:r>
        <w:rPr>
          <w:rFonts w:ascii="宋体" w:hAnsi="宋体" w:cs="宋体" w:hint="eastAsia"/>
          <w:b/>
          <w:sz w:val="30"/>
          <w:szCs w:val="30"/>
        </w:rPr>
        <w:lastRenderedPageBreak/>
        <w:t>第二部分  合同条款</w:t>
      </w:r>
    </w:p>
    <w:p w14:paraId="73CE09FC" w14:textId="77777777" w:rsidR="003C2FA3" w:rsidRDefault="00000000">
      <w:pPr>
        <w:pStyle w:val="1"/>
        <w:keepNext w:val="0"/>
        <w:numPr>
          <w:ilvl w:val="0"/>
          <w:numId w:val="24"/>
        </w:numPr>
        <w:tabs>
          <w:tab w:val="left" w:pos="273"/>
        </w:tabs>
        <w:autoSpaceDE w:val="0"/>
        <w:autoSpaceDN w:val="0"/>
        <w:spacing w:line="360" w:lineRule="auto"/>
        <w:ind w:left="0" w:firstLine="0"/>
        <w:jc w:val="left"/>
        <w:rPr>
          <w:rFonts w:ascii="宋体" w:eastAsia="宋体" w:hAnsi="宋体" w:cs="宋体" w:hint="eastAsia"/>
          <w:kern w:val="0"/>
          <w:sz w:val="22"/>
          <w:szCs w:val="22"/>
          <w:lang w:val="zh-CN" w:bidi="zh-CN"/>
        </w:rPr>
      </w:pPr>
      <w:r>
        <w:rPr>
          <w:rFonts w:ascii="宋体" w:eastAsia="宋体" w:hAnsi="宋体" w:cs="宋体" w:hint="eastAsia"/>
          <w:kern w:val="0"/>
          <w:sz w:val="22"/>
          <w:szCs w:val="22"/>
          <w:lang w:val="zh-CN" w:bidi="zh-CN"/>
        </w:rPr>
        <w:t>定义</w:t>
      </w:r>
    </w:p>
    <w:p w14:paraId="4261F20C" w14:textId="77777777" w:rsidR="003C2FA3" w:rsidRDefault="00000000">
      <w:pPr>
        <w:pStyle w:val="afff0"/>
        <w:numPr>
          <w:ilvl w:val="1"/>
          <w:numId w:val="24"/>
        </w:numPr>
        <w:tabs>
          <w:tab w:val="left" w:pos="851"/>
        </w:tabs>
        <w:autoSpaceDE w:val="0"/>
        <w:autoSpaceDN w:val="0"/>
        <w:ind w:left="0" w:firstLine="428"/>
        <w:jc w:val="left"/>
        <w:rPr>
          <w:rFonts w:ascii="宋体" w:eastAsia="宋体" w:hAnsi="宋体" w:cs="宋体" w:hint="eastAsia"/>
          <w:spacing w:val="-3"/>
          <w:kern w:val="0"/>
          <w:lang w:val="zh-CN" w:bidi="zh-CN"/>
        </w:rPr>
      </w:pPr>
      <w:r>
        <w:rPr>
          <w:rFonts w:ascii="宋体" w:eastAsia="宋体" w:hAnsi="宋体" w:cs="宋体" w:hint="eastAsia"/>
          <w:spacing w:val="-3"/>
          <w:kern w:val="0"/>
          <w:sz w:val="22"/>
          <w:szCs w:val="22"/>
          <w:lang w:val="zh-CN" w:bidi="zh-CN"/>
        </w:rPr>
        <w:t>甲方：指购买货物和服务的</w:t>
      </w:r>
      <w:r>
        <w:rPr>
          <w:rFonts w:ascii="宋体" w:eastAsia="宋体" w:hAnsi="宋体" w:cs="宋体" w:hint="eastAsia"/>
          <w:spacing w:val="-3"/>
          <w:kern w:val="0"/>
          <w:sz w:val="22"/>
          <w:szCs w:val="22"/>
          <w:lang w:bidi="zh-CN"/>
        </w:rPr>
        <w:t xml:space="preserve"> </w:t>
      </w:r>
      <w:r>
        <w:rPr>
          <w:rFonts w:ascii="宋体" w:eastAsia="宋体" w:hAnsi="宋体" w:cs="宋体" w:hint="eastAsia"/>
          <w:spacing w:val="-3"/>
          <w:kern w:val="0"/>
          <w:sz w:val="22"/>
          <w:szCs w:val="22"/>
          <w:u w:val="single"/>
          <w:lang w:bidi="zh-CN"/>
        </w:rPr>
        <w:t xml:space="preserve">                         </w:t>
      </w:r>
      <w:r>
        <w:rPr>
          <w:rFonts w:ascii="宋体" w:eastAsia="宋体" w:hAnsi="宋体" w:cs="宋体" w:hint="eastAsia"/>
          <w:spacing w:val="-3"/>
          <w:kern w:val="0"/>
          <w:sz w:val="22"/>
          <w:szCs w:val="22"/>
          <w:lang w:val="zh-CN" w:bidi="zh-CN"/>
        </w:rPr>
        <w:t>；</w:t>
      </w:r>
    </w:p>
    <w:p w14:paraId="428F869C" w14:textId="77777777" w:rsidR="003C2FA3" w:rsidRDefault="00000000">
      <w:pPr>
        <w:pStyle w:val="afff0"/>
        <w:numPr>
          <w:ilvl w:val="1"/>
          <w:numId w:val="24"/>
        </w:numPr>
        <w:tabs>
          <w:tab w:val="left" w:pos="851"/>
        </w:tabs>
        <w:autoSpaceDE w:val="0"/>
        <w:autoSpaceDN w:val="0"/>
        <w:ind w:left="0" w:firstLine="428"/>
        <w:jc w:val="left"/>
        <w:rPr>
          <w:rFonts w:ascii="宋体" w:eastAsia="宋体" w:hAnsi="宋体" w:cs="宋体" w:hint="eastAsia"/>
          <w:spacing w:val="-3"/>
          <w:kern w:val="0"/>
          <w:lang w:val="zh-CN" w:bidi="zh-CN"/>
        </w:rPr>
      </w:pPr>
      <w:r>
        <w:rPr>
          <w:rFonts w:ascii="宋体" w:eastAsia="宋体" w:hAnsi="宋体" w:cs="宋体" w:hint="eastAsia"/>
          <w:spacing w:val="-3"/>
          <w:kern w:val="0"/>
          <w:sz w:val="22"/>
          <w:szCs w:val="22"/>
          <w:lang w:val="zh-CN" w:bidi="zh-CN"/>
        </w:rPr>
        <w:t>乙方：指提供货物</w:t>
      </w:r>
      <w:r>
        <w:rPr>
          <w:rFonts w:ascii="宋体" w:eastAsia="宋体" w:hAnsi="宋体" w:cs="宋体" w:hint="eastAsia"/>
          <w:spacing w:val="-3"/>
          <w:kern w:val="0"/>
          <w:sz w:val="22"/>
          <w:szCs w:val="22"/>
          <w:lang w:bidi="zh-CN"/>
        </w:rPr>
        <w:t>和服务的</w:t>
      </w:r>
      <w:r>
        <w:rPr>
          <w:rFonts w:ascii="宋体" w:eastAsia="宋体" w:hAnsi="宋体" w:cs="宋体" w:hint="eastAsia"/>
          <w:spacing w:val="-3"/>
          <w:kern w:val="0"/>
          <w:sz w:val="22"/>
          <w:szCs w:val="22"/>
          <w:u w:val="single"/>
          <w:lang w:bidi="zh-CN"/>
        </w:rPr>
        <w:t xml:space="preserve">                          </w:t>
      </w:r>
      <w:r>
        <w:rPr>
          <w:rFonts w:ascii="宋体" w:eastAsia="宋体" w:hAnsi="宋体" w:cs="宋体" w:hint="eastAsia"/>
          <w:spacing w:val="-3"/>
          <w:kern w:val="0"/>
          <w:sz w:val="22"/>
          <w:szCs w:val="22"/>
          <w:lang w:val="zh-CN" w:bidi="zh-CN"/>
        </w:rPr>
        <w:t>；</w:t>
      </w:r>
    </w:p>
    <w:p w14:paraId="172BD6C1" w14:textId="77777777" w:rsidR="003C2FA3" w:rsidRDefault="00000000">
      <w:pPr>
        <w:pStyle w:val="afff0"/>
        <w:numPr>
          <w:ilvl w:val="1"/>
          <w:numId w:val="24"/>
        </w:numPr>
        <w:tabs>
          <w:tab w:val="left" w:pos="851"/>
        </w:tabs>
        <w:autoSpaceDE w:val="0"/>
        <w:autoSpaceDN w:val="0"/>
        <w:ind w:left="0" w:firstLine="428"/>
        <w:jc w:val="left"/>
        <w:rPr>
          <w:rFonts w:ascii="宋体" w:eastAsia="宋体" w:hAnsi="宋体" w:cs="宋体" w:hint="eastAsia"/>
          <w:spacing w:val="-3"/>
          <w:kern w:val="0"/>
          <w:lang w:val="zh-CN" w:bidi="zh-CN"/>
        </w:rPr>
      </w:pPr>
      <w:r>
        <w:rPr>
          <w:rFonts w:ascii="宋体" w:eastAsia="宋体" w:hAnsi="宋体" w:cs="宋体" w:hint="eastAsia"/>
          <w:spacing w:val="-3"/>
          <w:kern w:val="0"/>
          <w:sz w:val="22"/>
          <w:szCs w:val="22"/>
          <w:lang w:val="zh-CN" w:bidi="zh-CN"/>
        </w:rPr>
        <w:t>合同价格：指根据合同约定乙方在正确履行合同义务后，甲方应支付给乙方的价款；</w:t>
      </w:r>
    </w:p>
    <w:p w14:paraId="07DA79EA" w14:textId="77777777" w:rsidR="003C2FA3" w:rsidRDefault="00000000">
      <w:pPr>
        <w:pStyle w:val="afff0"/>
        <w:numPr>
          <w:ilvl w:val="1"/>
          <w:numId w:val="24"/>
        </w:numPr>
        <w:tabs>
          <w:tab w:val="left" w:pos="851"/>
        </w:tabs>
        <w:autoSpaceDE w:val="0"/>
        <w:autoSpaceDN w:val="0"/>
        <w:ind w:left="0" w:firstLine="428"/>
        <w:jc w:val="left"/>
        <w:rPr>
          <w:rFonts w:ascii="宋体" w:eastAsia="宋体" w:hAnsi="宋体" w:cs="宋体" w:hint="eastAsia"/>
          <w:spacing w:val="-3"/>
          <w:kern w:val="0"/>
          <w:lang w:val="zh-CN" w:bidi="zh-CN"/>
        </w:rPr>
      </w:pPr>
      <w:r>
        <w:rPr>
          <w:rFonts w:ascii="宋体" w:eastAsia="宋体" w:hAnsi="宋体" w:cs="宋体" w:hint="eastAsia"/>
          <w:spacing w:val="-3"/>
          <w:kern w:val="0"/>
          <w:sz w:val="22"/>
          <w:szCs w:val="22"/>
          <w:lang w:val="zh-CN" w:bidi="zh-CN"/>
        </w:rPr>
        <w:t>货物：指乙方根据本合同约定需向甲方提供的设备和材料，除非合同另有约定；</w:t>
      </w:r>
    </w:p>
    <w:p w14:paraId="6383CAA4" w14:textId="77777777" w:rsidR="003C2FA3" w:rsidRDefault="00000000">
      <w:pPr>
        <w:pStyle w:val="afff0"/>
        <w:numPr>
          <w:ilvl w:val="1"/>
          <w:numId w:val="24"/>
        </w:numPr>
        <w:tabs>
          <w:tab w:val="left" w:pos="851"/>
        </w:tabs>
        <w:autoSpaceDE w:val="0"/>
        <w:autoSpaceDN w:val="0"/>
        <w:ind w:left="0" w:firstLine="428"/>
        <w:jc w:val="left"/>
        <w:rPr>
          <w:rFonts w:ascii="宋体" w:eastAsia="宋体" w:hAnsi="宋体" w:cs="宋体" w:hint="eastAsia"/>
          <w:spacing w:val="-3"/>
          <w:kern w:val="0"/>
          <w:lang w:val="zh-CN" w:bidi="zh-CN"/>
        </w:rPr>
      </w:pPr>
      <w:r>
        <w:rPr>
          <w:rFonts w:ascii="宋体" w:eastAsia="宋体" w:hAnsi="宋体" w:cs="宋体" w:hint="eastAsia"/>
          <w:spacing w:val="-3"/>
          <w:kern w:val="0"/>
          <w:sz w:val="22"/>
          <w:szCs w:val="22"/>
          <w:lang w:val="zh-CN" w:bidi="zh-CN"/>
        </w:rPr>
        <w:t>服务：系指根据本合同约定乙方所提供的与供货有关的辅助服务，如运输、保险以及其它的伴随服务，例如技术援助；</w:t>
      </w:r>
    </w:p>
    <w:p w14:paraId="5201DE1A" w14:textId="77777777" w:rsidR="003C2FA3" w:rsidRDefault="00000000">
      <w:pPr>
        <w:pStyle w:val="afff0"/>
        <w:numPr>
          <w:ilvl w:val="1"/>
          <w:numId w:val="24"/>
        </w:numPr>
        <w:tabs>
          <w:tab w:val="left" w:pos="851"/>
        </w:tabs>
        <w:autoSpaceDE w:val="0"/>
        <w:autoSpaceDN w:val="0"/>
        <w:ind w:left="0" w:firstLine="428"/>
        <w:jc w:val="left"/>
        <w:rPr>
          <w:rFonts w:ascii="宋体" w:eastAsia="宋体" w:hAnsi="宋体" w:cs="宋体" w:hint="eastAsia"/>
          <w:spacing w:val="-3"/>
          <w:kern w:val="0"/>
          <w:lang w:val="zh-CN" w:bidi="zh-CN"/>
        </w:rPr>
      </w:pPr>
      <w:r>
        <w:rPr>
          <w:rFonts w:ascii="宋体" w:eastAsia="宋体" w:hAnsi="宋体" w:cs="宋体" w:hint="eastAsia"/>
          <w:spacing w:val="-3"/>
          <w:kern w:val="0"/>
          <w:sz w:val="22"/>
          <w:szCs w:val="22"/>
          <w:lang w:val="zh-CN" w:bidi="zh-CN"/>
        </w:rPr>
        <w:t>语言：合同的书写、解释和说明均用中文；</w:t>
      </w:r>
    </w:p>
    <w:p w14:paraId="2CB27432" w14:textId="77777777" w:rsidR="003C2FA3" w:rsidRDefault="00000000">
      <w:pPr>
        <w:pStyle w:val="afff0"/>
        <w:numPr>
          <w:ilvl w:val="1"/>
          <w:numId w:val="24"/>
        </w:numPr>
        <w:tabs>
          <w:tab w:val="left" w:pos="851"/>
        </w:tabs>
        <w:autoSpaceDE w:val="0"/>
        <w:autoSpaceDN w:val="0"/>
        <w:ind w:left="0" w:firstLine="428"/>
        <w:jc w:val="left"/>
        <w:rPr>
          <w:rFonts w:ascii="宋体" w:eastAsia="宋体" w:hAnsi="宋体" w:cs="宋体" w:hint="eastAsia"/>
          <w:spacing w:val="-3"/>
          <w:kern w:val="0"/>
          <w:lang w:val="zh-CN" w:bidi="zh-CN"/>
        </w:rPr>
      </w:pPr>
      <w:r>
        <w:rPr>
          <w:rFonts w:ascii="宋体" w:eastAsia="宋体" w:hAnsi="宋体" w:cs="宋体" w:hint="eastAsia"/>
          <w:spacing w:val="-3"/>
          <w:kern w:val="0"/>
          <w:sz w:val="22"/>
          <w:szCs w:val="22"/>
          <w:lang w:val="zh-CN" w:bidi="zh-CN"/>
        </w:rPr>
        <w:t>交货地点：</w:t>
      </w:r>
      <w:r>
        <w:rPr>
          <w:rFonts w:ascii="宋体" w:eastAsia="宋体" w:hAnsi="宋体" w:cs="宋体" w:hint="eastAsia"/>
          <w:spacing w:val="-6"/>
          <w:sz w:val="22"/>
          <w:szCs w:val="22"/>
          <w:u w:val="single"/>
        </w:rPr>
        <w:t>甲方指定的地点</w:t>
      </w:r>
      <w:r>
        <w:rPr>
          <w:rFonts w:ascii="宋体" w:eastAsia="宋体" w:hAnsi="宋体" w:cs="宋体" w:hint="eastAsia"/>
          <w:spacing w:val="-3"/>
          <w:kern w:val="0"/>
          <w:sz w:val="22"/>
          <w:szCs w:val="22"/>
          <w:lang w:val="zh-CN" w:bidi="zh-CN"/>
        </w:rPr>
        <w:t>；</w:t>
      </w:r>
    </w:p>
    <w:p w14:paraId="55207974" w14:textId="77777777" w:rsidR="003C2FA3" w:rsidRDefault="00000000">
      <w:pPr>
        <w:pStyle w:val="afff0"/>
        <w:numPr>
          <w:ilvl w:val="1"/>
          <w:numId w:val="24"/>
        </w:numPr>
        <w:tabs>
          <w:tab w:val="left" w:pos="851"/>
        </w:tabs>
        <w:autoSpaceDE w:val="0"/>
        <w:autoSpaceDN w:val="0"/>
        <w:ind w:left="0" w:firstLine="428"/>
        <w:jc w:val="left"/>
        <w:rPr>
          <w:rFonts w:ascii="宋体" w:eastAsia="宋体" w:hAnsi="宋体" w:cs="宋体" w:hint="eastAsia"/>
          <w:spacing w:val="-3"/>
          <w:kern w:val="0"/>
          <w:lang w:val="zh-CN" w:bidi="zh-CN"/>
        </w:rPr>
      </w:pPr>
      <w:r>
        <w:rPr>
          <w:rFonts w:ascii="宋体" w:eastAsia="宋体" w:hAnsi="宋体" w:cs="宋体" w:hint="eastAsia"/>
          <w:spacing w:val="-3"/>
          <w:kern w:val="0"/>
          <w:sz w:val="22"/>
          <w:szCs w:val="22"/>
          <w:lang w:val="zh-CN" w:bidi="zh-CN"/>
        </w:rPr>
        <w:t>天：指日历天数；</w:t>
      </w:r>
    </w:p>
    <w:p w14:paraId="59E0486E" w14:textId="77777777" w:rsidR="003C2FA3" w:rsidRDefault="00000000">
      <w:pPr>
        <w:pStyle w:val="afff0"/>
        <w:numPr>
          <w:ilvl w:val="1"/>
          <w:numId w:val="24"/>
        </w:numPr>
        <w:tabs>
          <w:tab w:val="left" w:pos="851"/>
        </w:tabs>
        <w:autoSpaceDE w:val="0"/>
        <w:autoSpaceDN w:val="0"/>
        <w:ind w:left="0" w:firstLine="428"/>
        <w:jc w:val="left"/>
        <w:rPr>
          <w:rFonts w:ascii="宋体" w:eastAsia="宋体" w:hAnsi="宋体" w:cs="宋体" w:hint="eastAsia"/>
          <w:spacing w:val="-3"/>
          <w:kern w:val="0"/>
          <w:lang w:val="zh-CN" w:bidi="zh-CN"/>
        </w:rPr>
      </w:pPr>
      <w:r>
        <w:rPr>
          <w:rFonts w:ascii="宋体" w:eastAsia="宋体" w:hAnsi="宋体" w:cs="宋体" w:hint="eastAsia"/>
          <w:spacing w:val="-3"/>
          <w:kern w:val="0"/>
          <w:sz w:val="22"/>
          <w:szCs w:val="22"/>
          <w:lang w:val="zh-CN" w:bidi="zh-CN"/>
        </w:rPr>
        <w:t>合同签订地点：温州市。</w:t>
      </w:r>
    </w:p>
    <w:p w14:paraId="0C479661" w14:textId="77777777" w:rsidR="003C2FA3" w:rsidRDefault="00000000">
      <w:pPr>
        <w:pStyle w:val="1"/>
        <w:keepNext w:val="0"/>
        <w:numPr>
          <w:ilvl w:val="0"/>
          <w:numId w:val="24"/>
        </w:numPr>
        <w:tabs>
          <w:tab w:val="left" w:pos="273"/>
        </w:tabs>
        <w:autoSpaceDE w:val="0"/>
        <w:autoSpaceDN w:val="0"/>
        <w:spacing w:line="360" w:lineRule="auto"/>
        <w:ind w:left="0" w:firstLine="0"/>
        <w:jc w:val="left"/>
        <w:rPr>
          <w:rFonts w:ascii="宋体" w:eastAsia="宋体" w:hAnsi="宋体" w:cs="宋体" w:hint="eastAsia"/>
          <w:kern w:val="0"/>
          <w:sz w:val="22"/>
          <w:szCs w:val="22"/>
          <w:lang w:val="zh-CN" w:bidi="zh-CN"/>
        </w:rPr>
      </w:pPr>
      <w:r>
        <w:rPr>
          <w:rFonts w:ascii="宋体" w:eastAsia="宋体" w:hAnsi="宋体" w:cs="宋体" w:hint="eastAsia"/>
          <w:kern w:val="0"/>
          <w:sz w:val="22"/>
          <w:szCs w:val="22"/>
          <w:lang w:val="zh-CN" w:bidi="zh-CN"/>
        </w:rPr>
        <w:t>合同内容和范围</w:t>
      </w:r>
    </w:p>
    <w:p w14:paraId="3160C8BA" w14:textId="77777777" w:rsidR="003C2FA3" w:rsidRDefault="00000000">
      <w:pPr>
        <w:pStyle w:val="a9"/>
        <w:spacing w:after="0" w:line="360" w:lineRule="auto"/>
        <w:ind w:firstLineChars="200" w:firstLine="440"/>
        <w:rPr>
          <w:rFonts w:ascii="宋体" w:hAnsi="宋体" w:cs="宋体" w:hint="eastAsia"/>
          <w:sz w:val="22"/>
          <w:szCs w:val="22"/>
        </w:rPr>
      </w:pPr>
      <w:r>
        <w:rPr>
          <w:rFonts w:ascii="宋体" w:hAnsi="宋体" w:cs="宋体" w:hint="eastAsia"/>
          <w:sz w:val="22"/>
          <w:szCs w:val="22"/>
        </w:rPr>
        <w:t>内容和范围包括但不限于下列内容：</w:t>
      </w:r>
    </w:p>
    <w:p w14:paraId="690157F7" w14:textId="77777777" w:rsidR="003C2FA3" w:rsidRDefault="00000000">
      <w:pPr>
        <w:pStyle w:val="afff0"/>
        <w:numPr>
          <w:ilvl w:val="1"/>
          <w:numId w:val="24"/>
        </w:numPr>
        <w:tabs>
          <w:tab w:val="left" w:pos="903"/>
        </w:tabs>
        <w:autoSpaceDE w:val="0"/>
        <w:autoSpaceDN w:val="0"/>
        <w:ind w:left="0" w:firstLine="424"/>
        <w:jc w:val="left"/>
        <w:rPr>
          <w:rFonts w:ascii="宋体" w:eastAsia="宋体" w:hAnsi="宋体" w:cs="宋体" w:hint="eastAsia"/>
          <w:spacing w:val="-4"/>
          <w:kern w:val="0"/>
          <w:lang w:val="zh-CN" w:bidi="zh-CN"/>
        </w:rPr>
      </w:pPr>
      <w:r>
        <w:rPr>
          <w:rFonts w:ascii="宋体" w:eastAsia="宋体" w:hAnsi="宋体" w:cs="宋体" w:hint="eastAsia"/>
          <w:spacing w:val="-4"/>
          <w:kern w:val="0"/>
          <w:sz w:val="22"/>
          <w:szCs w:val="22"/>
          <w:lang w:val="zh-CN" w:bidi="zh-CN"/>
        </w:rPr>
        <w:t>详见分项报价表及</w:t>
      </w:r>
      <w:r>
        <w:rPr>
          <w:rFonts w:ascii="宋体" w:eastAsia="宋体" w:hAnsi="宋体" w:cs="宋体" w:hint="eastAsia"/>
          <w:spacing w:val="-4"/>
          <w:kern w:val="0"/>
          <w:sz w:val="22"/>
          <w:szCs w:val="22"/>
          <w:lang w:bidi="zh-CN"/>
        </w:rPr>
        <w:t>供货清单</w:t>
      </w:r>
      <w:r>
        <w:rPr>
          <w:rFonts w:ascii="宋体" w:eastAsia="宋体" w:hAnsi="宋体" w:cs="宋体" w:hint="eastAsia"/>
          <w:spacing w:val="-4"/>
          <w:kern w:val="0"/>
          <w:sz w:val="22"/>
          <w:szCs w:val="22"/>
          <w:lang w:val="zh-CN" w:bidi="zh-CN"/>
        </w:rPr>
        <w:t>，合同内货物以及其配件必须是全新的、完整的、包装完好的、满足各项技术参数和各项验收（包括最终验收）标准的合格货物；</w:t>
      </w:r>
    </w:p>
    <w:p w14:paraId="73989B1C" w14:textId="77777777" w:rsidR="003C2FA3" w:rsidRDefault="00000000">
      <w:pPr>
        <w:pStyle w:val="afff0"/>
        <w:numPr>
          <w:ilvl w:val="1"/>
          <w:numId w:val="24"/>
        </w:numPr>
        <w:tabs>
          <w:tab w:val="left" w:pos="903"/>
        </w:tabs>
        <w:autoSpaceDE w:val="0"/>
        <w:autoSpaceDN w:val="0"/>
        <w:ind w:left="0" w:firstLine="424"/>
        <w:jc w:val="left"/>
        <w:rPr>
          <w:rFonts w:ascii="宋体" w:eastAsia="宋体" w:hAnsi="宋体" w:cs="宋体" w:hint="eastAsia"/>
          <w:spacing w:val="-4"/>
          <w:kern w:val="0"/>
          <w:lang w:val="zh-CN" w:bidi="zh-CN"/>
        </w:rPr>
      </w:pPr>
      <w:r>
        <w:rPr>
          <w:rFonts w:ascii="宋体" w:eastAsia="宋体" w:hAnsi="宋体" w:cs="宋体" w:hint="eastAsia"/>
          <w:spacing w:val="-4"/>
          <w:kern w:val="0"/>
          <w:sz w:val="22"/>
          <w:szCs w:val="22"/>
          <w:lang w:val="zh-CN" w:bidi="zh-CN"/>
        </w:rPr>
        <w:t>上述货物的设计、排版、生产制造、</w:t>
      </w:r>
      <w:r>
        <w:rPr>
          <w:rFonts w:ascii="宋体" w:eastAsia="宋体" w:hAnsi="宋体" w:cs="宋体" w:hint="eastAsia"/>
          <w:spacing w:val="-4"/>
          <w:kern w:val="0"/>
          <w:sz w:val="22"/>
          <w:szCs w:val="22"/>
          <w:lang w:bidi="zh-CN"/>
        </w:rPr>
        <w:t>出厂检验、</w:t>
      </w:r>
      <w:r>
        <w:rPr>
          <w:rFonts w:ascii="宋体" w:eastAsia="宋体" w:hAnsi="宋体" w:cs="宋体" w:hint="eastAsia"/>
          <w:spacing w:val="-4"/>
          <w:kern w:val="0"/>
          <w:sz w:val="22"/>
          <w:szCs w:val="22"/>
          <w:lang w:val="zh-CN" w:bidi="zh-CN"/>
        </w:rPr>
        <w:t>包装、运输、装卸、保险、安装、原点</w:t>
      </w:r>
      <w:r>
        <w:rPr>
          <w:rFonts w:ascii="宋体" w:eastAsia="宋体" w:hAnsi="宋体" w:cs="宋体" w:hint="eastAsia"/>
          <w:spacing w:val="-4"/>
          <w:kern w:val="0"/>
          <w:sz w:val="22"/>
          <w:szCs w:val="22"/>
          <w:lang w:bidi="zh-CN"/>
        </w:rPr>
        <w:t>位</w:t>
      </w:r>
      <w:r>
        <w:rPr>
          <w:rFonts w:ascii="宋体" w:eastAsia="宋体" w:hAnsi="宋体" w:cs="宋体" w:hint="eastAsia"/>
          <w:spacing w:val="-4"/>
          <w:kern w:val="0"/>
          <w:sz w:val="22"/>
          <w:szCs w:val="22"/>
          <w:lang w:val="zh-CN" w:bidi="zh-CN"/>
        </w:rPr>
        <w:t>放样服务、验收、技术服务（包括技术资料和图纸的提供）、技术指导、售后服务、质保期服务等。</w:t>
      </w:r>
    </w:p>
    <w:p w14:paraId="40836F18" w14:textId="77777777" w:rsidR="003C2FA3" w:rsidRDefault="00000000">
      <w:pPr>
        <w:pStyle w:val="afff0"/>
        <w:numPr>
          <w:ilvl w:val="1"/>
          <w:numId w:val="24"/>
        </w:numPr>
        <w:tabs>
          <w:tab w:val="left" w:pos="903"/>
        </w:tabs>
        <w:autoSpaceDE w:val="0"/>
        <w:autoSpaceDN w:val="0"/>
        <w:ind w:left="0" w:firstLine="424"/>
        <w:jc w:val="left"/>
        <w:rPr>
          <w:rFonts w:ascii="宋体" w:eastAsia="宋体" w:hAnsi="宋体" w:cs="宋体" w:hint="eastAsia"/>
          <w:spacing w:val="-4"/>
          <w:kern w:val="0"/>
          <w:lang w:val="zh-CN" w:bidi="zh-CN"/>
        </w:rPr>
      </w:pPr>
      <w:r>
        <w:rPr>
          <w:rFonts w:ascii="宋体" w:eastAsia="宋体" w:hAnsi="宋体" w:cs="宋体" w:hint="eastAsia"/>
          <w:spacing w:val="-4"/>
          <w:kern w:val="0"/>
          <w:sz w:val="22"/>
          <w:szCs w:val="22"/>
          <w:lang w:val="zh-CN" w:bidi="zh-CN"/>
        </w:rPr>
        <w:t>“</w:t>
      </w:r>
      <w:r>
        <w:rPr>
          <w:rFonts w:ascii="宋体" w:eastAsia="宋体" w:hAnsi="宋体" w:cs="宋体" w:hint="eastAsia"/>
          <w:spacing w:val="-4"/>
          <w:kern w:val="0"/>
          <w:sz w:val="22"/>
          <w:szCs w:val="22"/>
          <w:lang w:bidi="zh-CN"/>
        </w:rPr>
        <w:t>供货清单</w:t>
      </w:r>
      <w:r>
        <w:rPr>
          <w:rFonts w:ascii="宋体" w:eastAsia="宋体" w:hAnsi="宋体" w:cs="宋体" w:hint="eastAsia"/>
          <w:spacing w:val="-4"/>
          <w:kern w:val="0"/>
          <w:sz w:val="22"/>
          <w:szCs w:val="22"/>
          <w:lang w:val="zh-CN" w:bidi="zh-CN"/>
        </w:rPr>
        <w:t>”、“分项报价表”及“采购内容及技术要求”中所述全部约定和要求；</w:t>
      </w:r>
    </w:p>
    <w:p w14:paraId="0D49B12E" w14:textId="77777777" w:rsidR="003C2FA3" w:rsidRDefault="00000000">
      <w:pPr>
        <w:pStyle w:val="afff0"/>
        <w:numPr>
          <w:ilvl w:val="1"/>
          <w:numId w:val="24"/>
        </w:numPr>
        <w:tabs>
          <w:tab w:val="left" w:pos="903"/>
        </w:tabs>
        <w:autoSpaceDE w:val="0"/>
        <w:autoSpaceDN w:val="0"/>
        <w:ind w:left="0" w:firstLine="424"/>
        <w:jc w:val="left"/>
        <w:rPr>
          <w:rFonts w:ascii="宋体" w:eastAsia="宋体" w:hAnsi="宋体" w:cs="宋体" w:hint="eastAsia"/>
          <w:spacing w:val="-4"/>
          <w:kern w:val="0"/>
          <w:lang w:val="zh-CN" w:bidi="zh-CN"/>
        </w:rPr>
      </w:pPr>
      <w:r>
        <w:rPr>
          <w:rFonts w:ascii="宋体" w:eastAsia="宋体" w:hAnsi="宋体" w:cs="宋体" w:hint="eastAsia"/>
          <w:spacing w:val="-4"/>
          <w:kern w:val="0"/>
          <w:sz w:val="22"/>
          <w:szCs w:val="22"/>
          <w:lang w:val="zh-CN" w:bidi="zh-CN"/>
        </w:rPr>
        <w:t>其他未尽事宜以甲方要求为准。</w:t>
      </w:r>
    </w:p>
    <w:p w14:paraId="5F1EF3CC" w14:textId="77777777" w:rsidR="003C2FA3" w:rsidRDefault="00000000">
      <w:pPr>
        <w:pStyle w:val="1"/>
        <w:keepNext w:val="0"/>
        <w:numPr>
          <w:ilvl w:val="0"/>
          <w:numId w:val="24"/>
        </w:numPr>
        <w:tabs>
          <w:tab w:val="left" w:pos="273"/>
        </w:tabs>
        <w:autoSpaceDE w:val="0"/>
        <w:autoSpaceDN w:val="0"/>
        <w:adjustRightInd w:val="0"/>
        <w:snapToGrid w:val="0"/>
        <w:spacing w:beforeLines="50" w:before="159" w:line="360" w:lineRule="auto"/>
        <w:ind w:left="0" w:firstLine="0"/>
        <w:jc w:val="left"/>
        <w:rPr>
          <w:rFonts w:ascii="宋体" w:eastAsia="宋体" w:hAnsi="宋体" w:cs="宋体" w:hint="eastAsia"/>
          <w:kern w:val="0"/>
          <w:sz w:val="22"/>
          <w:szCs w:val="22"/>
          <w:lang w:val="zh-CN" w:bidi="zh-CN"/>
        </w:rPr>
      </w:pPr>
      <w:r>
        <w:rPr>
          <w:rFonts w:ascii="宋体" w:eastAsia="宋体" w:hAnsi="宋体" w:cs="宋体" w:hint="eastAsia"/>
          <w:kern w:val="0"/>
          <w:sz w:val="22"/>
          <w:szCs w:val="22"/>
          <w:lang w:val="zh-CN" w:bidi="zh-CN"/>
        </w:rPr>
        <w:t>合同</w:t>
      </w:r>
      <w:r>
        <w:rPr>
          <w:rFonts w:ascii="宋体" w:eastAsia="宋体" w:hAnsi="宋体" w:cs="宋体" w:hint="eastAsia"/>
          <w:kern w:val="0"/>
          <w:sz w:val="22"/>
          <w:szCs w:val="22"/>
          <w:lang w:bidi="zh-CN"/>
        </w:rPr>
        <w:t>履行期</w:t>
      </w:r>
      <w:r>
        <w:rPr>
          <w:rFonts w:ascii="宋体" w:eastAsia="宋体" w:hAnsi="宋体" w:cs="宋体" w:hint="eastAsia"/>
          <w:kern w:val="0"/>
          <w:sz w:val="22"/>
          <w:szCs w:val="22"/>
          <w:lang w:val="zh-CN" w:bidi="zh-CN"/>
        </w:rPr>
        <w:t>：自合同</w:t>
      </w:r>
      <w:r>
        <w:rPr>
          <w:rFonts w:ascii="宋体" w:eastAsia="宋体" w:hAnsi="宋体" w:cs="宋体" w:hint="eastAsia"/>
          <w:kern w:val="0"/>
          <w:sz w:val="22"/>
          <w:szCs w:val="22"/>
          <w:lang w:bidi="zh-CN"/>
        </w:rPr>
        <w:t>签订之日</w:t>
      </w:r>
      <w:r>
        <w:rPr>
          <w:rFonts w:ascii="宋体" w:eastAsia="宋体" w:hAnsi="宋体" w:cs="宋体" w:hint="eastAsia"/>
          <w:kern w:val="0"/>
          <w:sz w:val="22"/>
          <w:szCs w:val="22"/>
          <w:lang w:val="zh-CN" w:bidi="zh-CN"/>
        </w:rPr>
        <w:t>起</w:t>
      </w:r>
      <w:r>
        <w:rPr>
          <w:rFonts w:ascii="宋体" w:eastAsia="宋体" w:hAnsi="宋体" w:cs="宋体" w:hint="eastAsia"/>
          <w:kern w:val="0"/>
          <w:sz w:val="22"/>
          <w:szCs w:val="22"/>
          <w:lang w:bidi="zh-CN"/>
        </w:rPr>
        <w:t xml:space="preserve"> 1 年</w:t>
      </w:r>
      <w:r>
        <w:rPr>
          <w:rFonts w:ascii="宋体" w:eastAsia="宋体" w:hAnsi="宋体" w:cs="宋体" w:hint="eastAsia"/>
          <w:kern w:val="0"/>
          <w:sz w:val="22"/>
          <w:szCs w:val="22"/>
          <w:lang w:val="zh-CN" w:bidi="zh-CN"/>
        </w:rPr>
        <w:t>。</w:t>
      </w:r>
    </w:p>
    <w:p w14:paraId="417BBAE4" w14:textId="77777777" w:rsidR="003C2FA3" w:rsidRDefault="00000000">
      <w:pPr>
        <w:pStyle w:val="1"/>
        <w:keepNext w:val="0"/>
        <w:numPr>
          <w:ilvl w:val="0"/>
          <w:numId w:val="24"/>
        </w:numPr>
        <w:tabs>
          <w:tab w:val="left" w:pos="273"/>
        </w:tabs>
        <w:autoSpaceDE w:val="0"/>
        <w:autoSpaceDN w:val="0"/>
        <w:spacing w:before="84" w:line="360" w:lineRule="auto"/>
        <w:ind w:left="0" w:firstLine="0"/>
        <w:jc w:val="left"/>
        <w:rPr>
          <w:rFonts w:ascii="宋体" w:eastAsia="宋体" w:hAnsi="宋体" w:cs="宋体" w:hint="eastAsia"/>
          <w:kern w:val="0"/>
          <w:sz w:val="22"/>
          <w:szCs w:val="22"/>
          <w:lang w:val="zh-CN" w:bidi="zh-CN"/>
        </w:rPr>
      </w:pPr>
      <w:r>
        <w:rPr>
          <w:rFonts w:ascii="宋体" w:eastAsia="宋体" w:hAnsi="宋体" w:cs="宋体" w:hint="eastAsia"/>
          <w:kern w:val="0"/>
          <w:sz w:val="22"/>
          <w:szCs w:val="22"/>
          <w:lang w:val="zh-CN" w:bidi="zh-CN"/>
        </w:rPr>
        <w:t>技术规格</w:t>
      </w:r>
    </w:p>
    <w:p w14:paraId="42BD983E" w14:textId="77777777" w:rsidR="003C2FA3" w:rsidRDefault="00000000">
      <w:pPr>
        <w:pStyle w:val="a9"/>
        <w:spacing w:after="0" w:line="360" w:lineRule="auto"/>
        <w:ind w:firstLineChars="200" w:firstLine="424"/>
        <w:rPr>
          <w:rFonts w:ascii="宋体" w:hAnsi="宋体" w:cs="宋体" w:hint="eastAsia"/>
          <w:spacing w:val="-4"/>
          <w:kern w:val="0"/>
          <w:sz w:val="22"/>
          <w:szCs w:val="22"/>
          <w:lang w:val="zh-CN" w:bidi="zh-CN"/>
        </w:rPr>
      </w:pPr>
      <w:r>
        <w:rPr>
          <w:rFonts w:ascii="宋体" w:hAnsi="宋体" w:cs="宋体" w:hint="eastAsia"/>
          <w:spacing w:val="-4"/>
          <w:kern w:val="0"/>
          <w:sz w:val="22"/>
          <w:szCs w:val="22"/>
          <w:lang w:val="zh-CN" w:bidi="zh-CN"/>
        </w:rPr>
        <w:t>乙方交付的货物的型号规格和技术参数应符合“分项报价表”的要求，且不低于</w:t>
      </w:r>
      <w:r>
        <w:rPr>
          <w:rFonts w:ascii="宋体" w:hAnsi="宋体" w:cs="宋体" w:hint="eastAsia"/>
          <w:spacing w:val="-4"/>
          <w:kern w:val="0"/>
          <w:sz w:val="22"/>
          <w:szCs w:val="22"/>
          <w:lang w:bidi="zh-CN"/>
        </w:rPr>
        <w:t>甲方</w:t>
      </w:r>
      <w:r>
        <w:rPr>
          <w:rFonts w:ascii="宋体" w:hAnsi="宋体" w:cs="宋体" w:hint="eastAsia"/>
          <w:spacing w:val="-4"/>
          <w:kern w:val="0"/>
          <w:sz w:val="22"/>
          <w:szCs w:val="22"/>
          <w:lang w:val="zh-CN" w:bidi="zh-CN"/>
        </w:rPr>
        <w:t>要求的技术参数。</w:t>
      </w:r>
    </w:p>
    <w:p w14:paraId="7E864D13" w14:textId="77777777" w:rsidR="003C2FA3" w:rsidRDefault="00000000">
      <w:pPr>
        <w:pStyle w:val="1"/>
        <w:keepNext w:val="0"/>
        <w:numPr>
          <w:ilvl w:val="0"/>
          <w:numId w:val="24"/>
        </w:numPr>
        <w:tabs>
          <w:tab w:val="left" w:pos="273"/>
        </w:tabs>
        <w:autoSpaceDE w:val="0"/>
        <w:autoSpaceDN w:val="0"/>
        <w:spacing w:line="360" w:lineRule="auto"/>
        <w:ind w:left="0" w:firstLine="0"/>
        <w:jc w:val="left"/>
        <w:rPr>
          <w:rFonts w:ascii="宋体" w:eastAsia="宋体" w:hAnsi="宋体" w:cs="宋体" w:hint="eastAsia"/>
          <w:kern w:val="0"/>
          <w:sz w:val="22"/>
          <w:szCs w:val="22"/>
          <w:lang w:val="zh-CN" w:bidi="zh-CN"/>
        </w:rPr>
      </w:pPr>
      <w:r>
        <w:rPr>
          <w:rFonts w:ascii="宋体" w:eastAsia="宋体" w:hAnsi="宋体" w:cs="宋体" w:hint="eastAsia"/>
          <w:kern w:val="0"/>
          <w:sz w:val="22"/>
          <w:szCs w:val="22"/>
          <w:lang w:val="zh-CN" w:bidi="zh-CN"/>
        </w:rPr>
        <w:t>合同价格</w:t>
      </w:r>
    </w:p>
    <w:p w14:paraId="0147C7D8" w14:textId="77777777" w:rsidR="003C2FA3" w:rsidRDefault="00000000">
      <w:pPr>
        <w:pStyle w:val="afff0"/>
        <w:numPr>
          <w:ilvl w:val="1"/>
          <w:numId w:val="24"/>
        </w:numPr>
        <w:tabs>
          <w:tab w:val="left" w:pos="903"/>
        </w:tabs>
        <w:autoSpaceDE w:val="0"/>
        <w:autoSpaceDN w:val="0"/>
        <w:ind w:left="0" w:firstLine="424"/>
        <w:jc w:val="left"/>
        <w:rPr>
          <w:rFonts w:ascii="宋体" w:eastAsia="宋体" w:hAnsi="宋体" w:cs="宋体" w:hint="eastAsia"/>
          <w:spacing w:val="-4"/>
          <w:kern w:val="0"/>
          <w:lang w:val="zh-CN" w:bidi="zh-CN"/>
        </w:rPr>
      </w:pPr>
      <w:r>
        <w:rPr>
          <w:rFonts w:ascii="宋体" w:eastAsia="宋体" w:hAnsi="宋体" w:cs="宋体" w:hint="eastAsia"/>
          <w:spacing w:val="-4"/>
          <w:kern w:val="0"/>
          <w:sz w:val="22"/>
          <w:szCs w:val="22"/>
          <w:lang w:val="zh-CN" w:bidi="zh-CN"/>
        </w:rPr>
        <w:t>签约合同总价已包含货物出厂价、设计、排版、生产制造、</w:t>
      </w:r>
      <w:r>
        <w:rPr>
          <w:rFonts w:ascii="宋体" w:eastAsia="宋体" w:hAnsi="宋体" w:cs="宋体" w:hint="eastAsia"/>
          <w:spacing w:val="-4"/>
          <w:kern w:val="0"/>
          <w:sz w:val="22"/>
          <w:szCs w:val="22"/>
          <w:lang w:bidi="zh-CN"/>
        </w:rPr>
        <w:t>出厂检验、</w:t>
      </w:r>
      <w:r>
        <w:rPr>
          <w:rFonts w:ascii="宋体" w:eastAsia="宋体" w:hAnsi="宋体" w:cs="宋体" w:hint="eastAsia"/>
          <w:spacing w:val="-4"/>
          <w:kern w:val="0"/>
          <w:sz w:val="22"/>
          <w:szCs w:val="22"/>
          <w:lang w:val="zh-CN" w:bidi="zh-CN"/>
        </w:rPr>
        <w:t>包装、运输、装卸、保险、安装、原点</w:t>
      </w:r>
      <w:r>
        <w:rPr>
          <w:rFonts w:ascii="宋体" w:eastAsia="宋体" w:hAnsi="宋体" w:cs="宋体" w:hint="eastAsia"/>
          <w:spacing w:val="-4"/>
          <w:kern w:val="0"/>
          <w:sz w:val="22"/>
          <w:szCs w:val="22"/>
          <w:lang w:bidi="zh-CN"/>
        </w:rPr>
        <w:t>位</w:t>
      </w:r>
      <w:r>
        <w:rPr>
          <w:rFonts w:ascii="宋体" w:eastAsia="宋体" w:hAnsi="宋体" w:cs="宋体" w:hint="eastAsia"/>
          <w:spacing w:val="-4"/>
          <w:kern w:val="0"/>
          <w:sz w:val="22"/>
          <w:szCs w:val="22"/>
          <w:lang w:val="zh-CN" w:bidi="zh-CN"/>
        </w:rPr>
        <w:t>放样服务、验收、技术服务（包括技术资料和图纸的提供）、技术指导、售后服务、质保期服务、所有税费等全部费用，无任何附加费用。</w:t>
      </w:r>
    </w:p>
    <w:p w14:paraId="39CA5959" w14:textId="77777777" w:rsidR="003C2FA3" w:rsidRDefault="00000000">
      <w:pPr>
        <w:pStyle w:val="afff0"/>
        <w:widowControl/>
        <w:numPr>
          <w:ilvl w:val="1"/>
          <w:numId w:val="24"/>
        </w:numPr>
        <w:tabs>
          <w:tab w:val="left" w:pos="903"/>
        </w:tabs>
        <w:autoSpaceDE w:val="0"/>
        <w:autoSpaceDN w:val="0"/>
        <w:ind w:left="0" w:firstLine="424"/>
        <w:jc w:val="left"/>
        <w:rPr>
          <w:rFonts w:ascii="宋体" w:eastAsia="宋体" w:hAnsi="宋体" w:cs="宋体" w:hint="eastAsia"/>
          <w:spacing w:val="-4"/>
          <w:kern w:val="0"/>
          <w:lang w:val="zh-CN" w:bidi="zh-CN"/>
        </w:rPr>
      </w:pPr>
      <w:r>
        <w:rPr>
          <w:rFonts w:ascii="宋体" w:eastAsia="宋体" w:hAnsi="宋体" w:cs="宋体" w:hint="eastAsia"/>
          <w:spacing w:val="-4"/>
          <w:kern w:val="0"/>
          <w:sz w:val="22"/>
          <w:szCs w:val="22"/>
          <w:lang w:val="zh-CN" w:bidi="zh-CN"/>
        </w:rPr>
        <w:lastRenderedPageBreak/>
        <w:t>签约合同总价为：（大写）       （RMB：元）, 不含税总价（大写）       （RMB：元）。如遇国家增值税政策调整，不含税总价保持不变，合同含税总价按最新政策执行调整。最终支付金额按照实际到货并验收合格的货物数量和合同单价（含增值税）据实支付。</w:t>
      </w:r>
    </w:p>
    <w:p w14:paraId="22D287CC" w14:textId="77777777" w:rsidR="003C2FA3" w:rsidRDefault="00000000">
      <w:pPr>
        <w:pStyle w:val="afff0"/>
        <w:numPr>
          <w:ilvl w:val="1"/>
          <w:numId w:val="24"/>
        </w:numPr>
        <w:tabs>
          <w:tab w:val="left" w:pos="903"/>
        </w:tabs>
        <w:autoSpaceDE w:val="0"/>
        <w:autoSpaceDN w:val="0"/>
        <w:ind w:left="0" w:firstLine="424"/>
        <w:jc w:val="left"/>
        <w:rPr>
          <w:rFonts w:ascii="宋体" w:eastAsia="宋体" w:hAnsi="宋体" w:cs="宋体" w:hint="eastAsia"/>
          <w:spacing w:val="-4"/>
          <w:kern w:val="0"/>
          <w:lang w:val="zh-CN" w:bidi="zh-CN"/>
        </w:rPr>
      </w:pPr>
      <w:r>
        <w:rPr>
          <w:rFonts w:ascii="宋体" w:eastAsia="宋体" w:hAnsi="宋体" w:cs="宋体" w:hint="eastAsia"/>
          <w:spacing w:val="-4"/>
          <w:kern w:val="0"/>
          <w:sz w:val="22"/>
          <w:szCs w:val="22"/>
          <w:lang w:val="zh-CN" w:bidi="zh-CN"/>
        </w:rPr>
        <w:t>货物单价详见合同附件“分项报价表”。</w:t>
      </w:r>
    </w:p>
    <w:p w14:paraId="01B06199" w14:textId="77777777" w:rsidR="003C2FA3" w:rsidRDefault="00000000">
      <w:pPr>
        <w:pStyle w:val="1"/>
        <w:keepNext w:val="0"/>
        <w:numPr>
          <w:ilvl w:val="0"/>
          <w:numId w:val="24"/>
        </w:numPr>
        <w:tabs>
          <w:tab w:val="left" w:pos="273"/>
        </w:tabs>
        <w:autoSpaceDE w:val="0"/>
        <w:autoSpaceDN w:val="0"/>
        <w:spacing w:before="84" w:line="360" w:lineRule="auto"/>
        <w:ind w:left="0" w:firstLine="0"/>
        <w:jc w:val="left"/>
        <w:rPr>
          <w:rFonts w:ascii="宋体" w:eastAsia="宋体" w:hAnsi="宋体" w:cs="宋体" w:hint="eastAsia"/>
          <w:kern w:val="0"/>
          <w:sz w:val="22"/>
          <w:szCs w:val="22"/>
          <w:lang w:val="zh-CN" w:bidi="zh-CN"/>
        </w:rPr>
      </w:pPr>
      <w:r>
        <w:rPr>
          <w:rFonts w:ascii="宋体" w:eastAsia="宋体" w:hAnsi="宋体" w:cs="宋体" w:hint="eastAsia"/>
          <w:kern w:val="0"/>
          <w:sz w:val="22"/>
          <w:szCs w:val="22"/>
          <w:lang w:val="zh-CN" w:bidi="zh-CN"/>
        </w:rPr>
        <w:t>付款</w:t>
      </w:r>
    </w:p>
    <w:p w14:paraId="669CDECE" w14:textId="77777777" w:rsidR="003C2FA3" w:rsidRDefault="00000000">
      <w:pPr>
        <w:pStyle w:val="afff0"/>
        <w:numPr>
          <w:ilvl w:val="1"/>
          <w:numId w:val="24"/>
        </w:numPr>
        <w:tabs>
          <w:tab w:val="left" w:pos="903"/>
        </w:tabs>
        <w:autoSpaceDE w:val="0"/>
        <w:autoSpaceDN w:val="0"/>
        <w:ind w:left="0" w:firstLine="424"/>
        <w:jc w:val="left"/>
        <w:rPr>
          <w:rFonts w:ascii="宋体" w:eastAsia="宋体" w:hAnsi="宋体" w:cs="宋体" w:hint="eastAsia"/>
          <w:spacing w:val="-4"/>
          <w:kern w:val="0"/>
          <w:lang w:val="zh-CN" w:bidi="zh-CN"/>
        </w:rPr>
      </w:pPr>
      <w:r>
        <w:rPr>
          <w:rFonts w:ascii="宋体" w:eastAsia="宋体" w:hAnsi="宋体" w:cs="宋体" w:hint="eastAsia"/>
          <w:spacing w:val="-4"/>
          <w:kern w:val="0"/>
          <w:sz w:val="22"/>
          <w:szCs w:val="22"/>
          <w:lang w:val="zh-CN" w:bidi="zh-CN"/>
        </w:rPr>
        <w:t>本合同以人民币</w:t>
      </w:r>
      <w:r>
        <w:rPr>
          <w:rFonts w:ascii="宋体" w:eastAsia="宋体" w:hAnsi="宋体" w:cs="宋体" w:hint="eastAsia"/>
          <w:spacing w:val="-4"/>
          <w:kern w:val="0"/>
          <w:sz w:val="22"/>
          <w:szCs w:val="22"/>
          <w:lang w:bidi="zh-CN"/>
        </w:rPr>
        <w:t>支付</w:t>
      </w:r>
      <w:r>
        <w:rPr>
          <w:rFonts w:ascii="宋体" w:eastAsia="宋体" w:hAnsi="宋体" w:cs="宋体" w:hint="eastAsia"/>
          <w:spacing w:val="-4"/>
          <w:kern w:val="0"/>
          <w:sz w:val="22"/>
          <w:szCs w:val="22"/>
          <w:lang w:val="zh-CN" w:bidi="zh-CN"/>
        </w:rPr>
        <w:t>。</w:t>
      </w:r>
    </w:p>
    <w:p w14:paraId="2B1C75D5" w14:textId="77777777" w:rsidR="003C2FA3" w:rsidRDefault="00000000">
      <w:pPr>
        <w:pStyle w:val="afff0"/>
        <w:numPr>
          <w:ilvl w:val="1"/>
          <w:numId w:val="24"/>
        </w:numPr>
        <w:tabs>
          <w:tab w:val="left" w:pos="903"/>
        </w:tabs>
        <w:autoSpaceDE w:val="0"/>
        <w:autoSpaceDN w:val="0"/>
        <w:ind w:left="0" w:firstLine="424"/>
        <w:jc w:val="left"/>
        <w:rPr>
          <w:rFonts w:ascii="宋体" w:eastAsia="宋体" w:hAnsi="宋体" w:cs="宋体" w:hint="eastAsia"/>
          <w:spacing w:val="-4"/>
          <w:kern w:val="0"/>
          <w:lang w:val="zh-CN" w:bidi="zh-CN"/>
        </w:rPr>
      </w:pPr>
      <w:r>
        <w:rPr>
          <w:rFonts w:ascii="宋体" w:eastAsia="宋体" w:hAnsi="宋体" w:cs="宋体" w:hint="eastAsia"/>
          <w:spacing w:val="-4"/>
          <w:kern w:val="0"/>
          <w:sz w:val="22"/>
          <w:szCs w:val="22"/>
          <w:lang w:val="zh-CN" w:bidi="zh-CN"/>
        </w:rPr>
        <w:t>支付条款</w:t>
      </w:r>
    </w:p>
    <w:p w14:paraId="7DE1338F" w14:textId="77777777" w:rsidR="003C2FA3" w:rsidRDefault="00000000">
      <w:pPr>
        <w:pStyle w:val="afff0"/>
        <w:numPr>
          <w:ilvl w:val="255"/>
          <w:numId w:val="0"/>
        </w:numPr>
        <w:tabs>
          <w:tab w:val="left" w:pos="903"/>
        </w:tabs>
        <w:autoSpaceDE w:val="0"/>
        <w:autoSpaceDN w:val="0"/>
        <w:ind w:firstLineChars="200" w:firstLine="424"/>
        <w:jc w:val="left"/>
        <w:rPr>
          <w:rFonts w:ascii="宋体" w:eastAsia="宋体" w:hAnsi="宋体" w:cs="宋体" w:hint="eastAsia"/>
          <w:spacing w:val="-4"/>
          <w:kern w:val="0"/>
          <w:sz w:val="22"/>
          <w:szCs w:val="22"/>
          <w:lang w:val="zh-CN" w:bidi="zh-CN"/>
        </w:rPr>
      </w:pPr>
      <w:r>
        <w:rPr>
          <w:rFonts w:ascii="宋体" w:eastAsia="宋体" w:hAnsi="宋体" w:cs="宋体" w:hint="eastAsia"/>
          <w:spacing w:val="-4"/>
          <w:kern w:val="0"/>
          <w:sz w:val="22"/>
          <w:szCs w:val="22"/>
          <w:lang w:val="zh-CN" w:bidi="zh-CN"/>
        </w:rPr>
        <w:t>6.2.1进度款按批次支付，甲方收到乙方提交的下列单据并确认无误后30天内向乙方支付该批次已完成</w:t>
      </w:r>
      <w:r>
        <w:rPr>
          <w:rFonts w:ascii="宋体" w:eastAsia="宋体" w:hAnsi="宋体" w:cs="宋体" w:hint="eastAsia"/>
          <w:spacing w:val="-4"/>
          <w:kern w:val="0"/>
          <w:sz w:val="22"/>
          <w:szCs w:val="22"/>
          <w:lang w:bidi="zh-CN"/>
        </w:rPr>
        <w:t>工作量</w:t>
      </w:r>
      <w:r>
        <w:rPr>
          <w:rFonts w:ascii="宋体" w:eastAsia="宋体" w:hAnsi="宋体" w:cs="宋体" w:hint="eastAsia"/>
          <w:spacing w:val="-4"/>
          <w:kern w:val="0"/>
          <w:sz w:val="22"/>
          <w:szCs w:val="22"/>
          <w:lang w:val="zh-CN" w:bidi="zh-CN"/>
        </w:rPr>
        <w:t>金额的60%，并扣回应扣减的款项（如违约金等）。</w:t>
      </w:r>
    </w:p>
    <w:p w14:paraId="4383E438" w14:textId="77777777" w:rsidR="003C2FA3" w:rsidRDefault="00000000">
      <w:pPr>
        <w:pStyle w:val="afff0"/>
        <w:numPr>
          <w:ilvl w:val="255"/>
          <w:numId w:val="0"/>
        </w:numPr>
        <w:tabs>
          <w:tab w:val="left" w:pos="903"/>
        </w:tabs>
        <w:autoSpaceDE w:val="0"/>
        <w:autoSpaceDN w:val="0"/>
        <w:ind w:firstLineChars="200" w:firstLine="424"/>
        <w:jc w:val="left"/>
        <w:rPr>
          <w:rFonts w:ascii="宋体" w:eastAsia="宋体" w:hAnsi="宋体" w:cs="宋体" w:hint="eastAsia"/>
          <w:spacing w:val="-4"/>
          <w:kern w:val="0"/>
          <w:sz w:val="22"/>
          <w:szCs w:val="22"/>
          <w:lang w:val="zh-CN" w:bidi="zh-CN"/>
        </w:rPr>
      </w:pPr>
      <w:r>
        <w:rPr>
          <w:rFonts w:ascii="宋体" w:eastAsia="宋体" w:hAnsi="宋体" w:cs="宋体" w:hint="eastAsia"/>
          <w:spacing w:val="-4"/>
          <w:kern w:val="0"/>
          <w:sz w:val="22"/>
          <w:szCs w:val="22"/>
          <w:lang w:val="zh-CN" w:bidi="zh-CN"/>
        </w:rPr>
        <w:t>（1）乙方出具的本次支付申请；</w:t>
      </w:r>
    </w:p>
    <w:p w14:paraId="35D70825" w14:textId="77777777" w:rsidR="003C2FA3" w:rsidRDefault="00000000">
      <w:pPr>
        <w:pStyle w:val="afff0"/>
        <w:numPr>
          <w:ilvl w:val="255"/>
          <w:numId w:val="0"/>
        </w:numPr>
        <w:tabs>
          <w:tab w:val="left" w:pos="903"/>
        </w:tabs>
        <w:autoSpaceDE w:val="0"/>
        <w:autoSpaceDN w:val="0"/>
        <w:ind w:firstLineChars="200" w:firstLine="424"/>
        <w:jc w:val="left"/>
        <w:rPr>
          <w:rFonts w:ascii="宋体" w:eastAsia="宋体" w:hAnsi="宋体" w:cs="宋体" w:hint="eastAsia"/>
          <w:spacing w:val="-4"/>
          <w:kern w:val="0"/>
          <w:sz w:val="22"/>
          <w:szCs w:val="22"/>
          <w:lang w:val="zh-CN" w:bidi="zh-CN"/>
        </w:rPr>
      </w:pPr>
      <w:r>
        <w:rPr>
          <w:rFonts w:ascii="宋体" w:eastAsia="宋体" w:hAnsi="宋体" w:cs="宋体" w:hint="eastAsia"/>
          <w:spacing w:val="-4"/>
          <w:kern w:val="0"/>
          <w:sz w:val="22"/>
          <w:szCs w:val="22"/>
          <w:lang w:val="zh-CN" w:bidi="zh-CN"/>
        </w:rPr>
        <w:t>（2）验收证明文件；</w:t>
      </w:r>
    </w:p>
    <w:p w14:paraId="15603814" w14:textId="77777777" w:rsidR="003C2FA3" w:rsidRDefault="00000000">
      <w:pPr>
        <w:pStyle w:val="afff0"/>
        <w:numPr>
          <w:ilvl w:val="255"/>
          <w:numId w:val="0"/>
        </w:numPr>
        <w:tabs>
          <w:tab w:val="left" w:pos="903"/>
        </w:tabs>
        <w:autoSpaceDE w:val="0"/>
        <w:autoSpaceDN w:val="0"/>
        <w:ind w:firstLineChars="200" w:firstLine="424"/>
        <w:jc w:val="left"/>
        <w:rPr>
          <w:rFonts w:ascii="宋体" w:eastAsia="宋体" w:hAnsi="宋体" w:cs="宋体" w:hint="eastAsia"/>
          <w:spacing w:val="-4"/>
          <w:kern w:val="0"/>
          <w:sz w:val="22"/>
          <w:szCs w:val="22"/>
          <w:lang w:val="zh-CN" w:bidi="zh-CN"/>
        </w:rPr>
      </w:pPr>
      <w:r>
        <w:rPr>
          <w:rFonts w:ascii="宋体" w:eastAsia="宋体" w:hAnsi="宋体" w:cs="宋体" w:hint="eastAsia"/>
          <w:spacing w:val="-4"/>
          <w:kern w:val="0"/>
          <w:sz w:val="22"/>
          <w:szCs w:val="22"/>
          <w:lang w:val="zh-CN" w:bidi="zh-CN"/>
        </w:rPr>
        <w:t>（3）乙方开具的金额为按实际到货货物总价百分之一百（100%）的增值税专用发票。</w:t>
      </w:r>
    </w:p>
    <w:p w14:paraId="2754196E" w14:textId="77777777" w:rsidR="003C2FA3" w:rsidRDefault="00000000">
      <w:pPr>
        <w:pStyle w:val="afff0"/>
        <w:numPr>
          <w:ilvl w:val="255"/>
          <w:numId w:val="0"/>
        </w:numPr>
        <w:tabs>
          <w:tab w:val="left" w:pos="903"/>
        </w:tabs>
        <w:autoSpaceDE w:val="0"/>
        <w:autoSpaceDN w:val="0"/>
        <w:ind w:firstLineChars="200" w:firstLine="424"/>
        <w:jc w:val="left"/>
        <w:rPr>
          <w:rFonts w:ascii="宋体" w:eastAsia="宋体" w:hAnsi="宋体" w:cs="宋体" w:hint="eastAsia"/>
          <w:spacing w:val="-4"/>
          <w:kern w:val="0"/>
          <w:sz w:val="22"/>
          <w:szCs w:val="22"/>
          <w:lang w:val="zh-CN" w:bidi="zh-CN"/>
        </w:rPr>
      </w:pPr>
      <w:r>
        <w:rPr>
          <w:rFonts w:ascii="宋体" w:eastAsia="宋体" w:hAnsi="宋体" w:cs="宋体" w:hint="eastAsia"/>
          <w:spacing w:val="-4"/>
          <w:kern w:val="0"/>
          <w:sz w:val="22"/>
          <w:szCs w:val="22"/>
          <w:lang w:val="zh-CN" w:bidi="zh-CN"/>
        </w:rPr>
        <w:t>6.2.2待所有</w:t>
      </w:r>
      <w:r>
        <w:rPr>
          <w:rFonts w:ascii="宋体" w:eastAsia="宋体" w:hAnsi="宋体" w:cs="宋体" w:hint="eastAsia"/>
          <w:spacing w:val="-4"/>
          <w:kern w:val="0"/>
          <w:sz w:val="22"/>
          <w:szCs w:val="22"/>
          <w:lang w:bidi="zh-CN"/>
        </w:rPr>
        <w:t>货物</w:t>
      </w:r>
      <w:r>
        <w:rPr>
          <w:rFonts w:ascii="宋体" w:eastAsia="宋体" w:hAnsi="宋体" w:cs="宋体" w:hint="eastAsia"/>
          <w:spacing w:val="-4"/>
          <w:kern w:val="0"/>
          <w:sz w:val="22"/>
          <w:szCs w:val="22"/>
          <w:lang w:val="zh-CN" w:bidi="zh-CN"/>
        </w:rPr>
        <w:t>验收合格后，甲方收到乙方提交的下列单据并确认无误后30天内向乙方支付已完成</w:t>
      </w:r>
      <w:r>
        <w:rPr>
          <w:rFonts w:ascii="宋体" w:eastAsia="宋体" w:hAnsi="宋体" w:cs="宋体" w:hint="eastAsia"/>
          <w:spacing w:val="-4"/>
          <w:kern w:val="0"/>
          <w:sz w:val="22"/>
          <w:szCs w:val="22"/>
          <w:lang w:bidi="zh-CN"/>
        </w:rPr>
        <w:t>工作量</w:t>
      </w:r>
      <w:r>
        <w:rPr>
          <w:rFonts w:ascii="宋体" w:eastAsia="宋体" w:hAnsi="宋体" w:cs="宋体" w:hint="eastAsia"/>
          <w:spacing w:val="-4"/>
          <w:kern w:val="0"/>
          <w:sz w:val="22"/>
          <w:szCs w:val="22"/>
          <w:lang w:val="zh-CN" w:bidi="zh-CN"/>
        </w:rPr>
        <w:t>金额的38.5%，并扣回应扣减的款项（如违约金等）。</w:t>
      </w:r>
    </w:p>
    <w:p w14:paraId="60605359" w14:textId="77777777" w:rsidR="003C2FA3" w:rsidRDefault="00000000">
      <w:pPr>
        <w:pStyle w:val="afff0"/>
        <w:numPr>
          <w:ilvl w:val="255"/>
          <w:numId w:val="0"/>
        </w:numPr>
        <w:tabs>
          <w:tab w:val="left" w:pos="903"/>
        </w:tabs>
        <w:autoSpaceDE w:val="0"/>
        <w:autoSpaceDN w:val="0"/>
        <w:ind w:firstLineChars="200" w:firstLine="424"/>
        <w:jc w:val="left"/>
        <w:rPr>
          <w:rFonts w:ascii="宋体" w:eastAsia="宋体" w:hAnsi="宋体" w:cs="宋体" w:hint="eastAsia"/>
          <w:spacing w:val="-4"/>
          <w:kern w:val="0"/>
          <w:sz w:val="22"/>
          <w:szCs w:val="22"/>
          <w:lang w:val="zh-CN" w:bidi="zh-CN"/>
        </w:rPr>
      </w:pPr>
      <w:r>
        <w:rPr>
          <w:rFonts w:ascii="宋体" w:eastAsia="宋体" w:hAnsi="宋体" w:cs="宋体" w:hint="eastAsia"/>
          <w:spacing w:val="-4"/>
          <w:kern w:val="0"/>
          <w:sz w:val="22"/>
          <w:szCs w:val="22"/>
          <w:lang w:val="zh-CN" w:bidi="zh-CN"/>
        </w:rPr>
        <w:t>(1)乙方出具的本次支付申请；</w:t>
      </w:r>
    </w:p>
    <w:p w14:paraId="6A6A549F" w14:textId="77777777" w:rsidR="003C2FA3" w:rsidRDefault="00000000">
      <w:pPr>
        <w:pStyle w:val="afff0"/>
        <w:numPr>
          <w:ilvl w:val="255"/>
          <w:numId w:val="0"/>
        </w:numPr>
        <w:tabs>
          <w:tab w:val="left" w:pos="903"/>
        </w:tabs>
        <w:autoSpaceDE w:val="0"/>
        <w:autoSpaceDN w:val="0"/>
        <w:ind w:firstLineChars="200" w:firstLine="424"/>
        <w:jc w:val="left"/>
        <w:rPr>
          <w:rFonts w:ascii="宋体" w:eastAsia="宋体" w:hAnsi="宋体" w:cs="宋体" w:hint="eastAsia"/>
          <w:spacing w:val="-4"/>
          <w:kern w:val="0"/>
          <w:sz w:val="22"/>
          <w:szCs w:val="22"/>
          <w:lang w:val="zh-CN" w:bidi="zh-CN"/>
        </w:rPr>
      </w:pPr>
      <w:r>
        <w:rPr>
          <w:rFonts w:ascii="宋体" w:eastAsia="宋体" w:hAnsi="宋体" w:cs="宋体" w:hint="eastAsia"/>
          <w:spacing w:val="-4"/>
          <w:kern w:val="0"/>
          <w:sz w:val="22"/>
          <w:szCs w:val="22"/>
          <w:lang w:val="zh-CN" w:bidi="zh-CN"/>
        </w:rPr>
        <w:t>(2)乙方出具应付款项的收款收据。</w:t>
      </w:r>
    </w:p>
    <w:p w14:paraId="0C3D490F" w14:textId="77777777" w:rsidR="003C2FA3" w:rsidRDefault="00000000">
      <w:pPr>
        <w:pStyle w:val="afff0"/>
        <w:numPr>
          <w:ilvl w:val="255"/>
          <w:numId w:val="0"/>
        </w:numPr>
        <w:tabs>
          <w:tab w:val="left" w:pos="903"/>
        </w:tabs>
        <w:autoSpaceDE w:val="0"/>
        <w:autoSpaceDN w:val="0"/>
        <w:ind w:firstLineChars="200" w:firstLine="424"/>
        <w:jc w:val="left"/>
        <w:rPr>
          <w:rFonts w:ascii="宋体" w:eastAsia="宋体" w:hAnsi="宋体" w:cs="宋体" w:hint="eastAsia"/>
          <w:spacing w:val="-4"/>
          <w:kern w:val="0"/>
          <w:sz w:val="22"/>
          <w:szCs w:val="22"/>
          <w:lang w:val="zh-CN" w:bidi="zh-CN"/>
        </w:rPr>
      </w:pPr>
      <w:r>
        <w:rPr>
          <w:rFonts w:ascii="宋体" w:eastAsia="宋体" w:hAnsi="宋体" w:cs="宋体" w:hint="eastAsia"/>
          <w:spacing w:val="-4"/>
          <w:kern w:val="0"/>
          <w:sz w:val="22"/>
          <w:szCs w:val="22"/>
          <w:lang w:val="zh-CN" w:bidi="zh-CN"/>
        </w:rPr>
        <w:t>6.2.3已完成</w:t>
      </w:r>
      <w:r>
        <w:rPr>
          <w:rFonts w:ascii="宋体" w:eastAsia="宋体" w:hAnsi="宋体" w:cs="宋体" w:hint="eastAsia"/>
          <w:spacing w:val="-4"/>
          <w:kern w:val="0"/>
          <w:sz w:val="22"/>
          <w:szCs w:val="22"/>
          <w:lang w:bidi="zh-CN"/>
        </w:rPr>
        <w:t>工作量</w:t>
      </w:r>
      <w:r>
        <w:rPr>
          <w:rFonts w:ascii="宋体" w:eastAsia="宋体" w:hAnsi="宋体" w:cs="宋体" w:hint="eastAsia"/>
          <w:spacing w:val="-4"/>
          <w:kern w:val="0"/>
          <w:sz w:val="22"/>
          <w:szCs w:val="22"/>
          <w:lang w:val="zh-CN" w:bidi="zh-CN"/>
        </w:rPr>
        <w:t>金额的1.5%作为质保金，待质保期结束</w:t>
      </w:r>
      <w:r>
        <w:rPr>
          <w:rFonts w:ascii="宋体" w:eastAsia="宋体" w:hAnsi="宋体" w:cs="宋体" w:hint="eastAsia"/>
          <w:spacing w:val="-4"/>
          <w:kern w:val="0"/>
          <w:sz w:val="22"/>
          <w:szCs w:val="22"/>
          <w:lang w:bidi="zh-CN"/>
        </w:rPr>
        <w:t>且无质量问题</w:t>
      </w:r>
      <w:r>
        <w:rPr>
          <w:rFonts w:ascii="宋体" w:eastAsia="宋体" w:hAnsi="宋体" w:cs="宋体" w:hint="eastAsia"/>
          <w:spacing w:val="-4"/>
          <w:kern w:val="0"/>
          <w:sz w:val="22"/>
          <w:szCs w:val="22"/>
          <w:lang w:val="zh-CN" w:bidi="zh-CN"/>
        </w:rPr>
        <w:t>后，甲方收到乙方提交的下列单据并确认无误后向乙方支付。</w:t>
      </w:r>
    </w:p>
    <w:p w14:paraId="26286A24" w14:textId="77777777" w:rsidR="003C2FA3" w:rsidRDefault="00000000">
      <w:pPr>
        <w:pStyle w:val="afff0"/>
        <w:numPr>
          <w:ilvl w:val="255"/>
          <w:numId w:val="0"/>
        </w:numPr>
        <w:tabs>
          <w:tab w:val="left" w:pos="903"/>
        </w:tabs>
        <w:autoSpaceDE w:val="0"/>
        <w:autoSpaceDN w:val="0"/>
        <w:ind w:firstLineChars="200" w:firstLine="424"/>
        <w:jc w:val="left"/>
        <w:rPr>
          <w:rFonts w:ascii="宋体" w:eastAsia="宋体" w:hAnsi="宋体" w:cs="宋体" w:hint="eastAsia"/>
          <w:spacing w:val="-4"/>
          <w:kern w:val="0"/>
          <w:sz w:val="22"/>
          <w:szCs w:val="22"/>
          <w:lang w:val="zh-CN" w:bidi="zh-CN"/>
        </w:rPr>
      </w:pPr>
      <w:r>
        <w:rPr>
          <w:rFonts w:ascii="宋体" w:eastAsia="宋体" w:hAnsi="宋体" w:cs="宋体" w:hint="eastAsia"/>
          <w:spacing w:val="-4"/>
          <w:kern w:val="0"/>
          <w:sz w:val="22"/>
          <w:szCs w:val="22"/>
          <w:lang w:val="zh-CN" w:bidi="zh-CN"/>
        </w:rPr>
        <w:t>(1)乙方出具的本次支付申请；</w:t>
      </w:r>
    </w:p>
    <w:p w14:paraId="777CA890" w14:textId="77777777" w:rsidR="003C2FA3" w:rsidRDefault="00000000">
      <w:pPr>
        <w:pStyle w:val="afff0"/>
        <w:numPr>
          <w:ilvl w:val="255"/>
          <w:numId w:val="0"/>
        </w:numPr>
        <w:tabs>
          <w:tab w:val="left" w:pos="903"/>
        </w:tabs>
        <w:autoSpaceDE w:val="0"/>
        <w:autoSpaceDN w:val="0"/>
        <w:ind w:firstLine="424"/>
        <w:jc w:val="left"/>
        <w:rPr>
          <w:rFonts w:ascii="宋体" w:eastAsia="宋体" w:hAnsi="宋体" w:cs="宋体" w:hint="eastAsia"/>
          <w:spacing w:val="-4"/>
          <w:kern w:val="0"/>
          <w:sz w:val="22"/>
          <w:szCs w:val="22"/>
          <w:lang w:val="zh-CN" w:bidi="zh-CN"/>
        </w:rPr>
      </w:pPr>
      <w:r>
        <w:rPr>
          <w:rFonts w:ascii="宋体" w:eastAsia="宋体" w:hAnsi="宋体" w:cs="宋体" w:hint="eastAsia"/>
          <w:spacing w:val="-4"/>
          <w:kern w:val="0"/>
          <w:sz w:val="22"/>
          <w:szCs w:val="22"/>
          <w:lang w:val="zh-CN" w:bidi="zh-CN"/>
        </w:rPr>
        <w:t>(2)乙方出具应付款项的收款收据。</w:t>
      </w:r>
    </w:p>
    <w:p w14:paraId="045B9314" w14:textId="77777777" w:rsidR="003C2FA3" w:rsidRDefault="00000000">
      <w:pPr>
        <w:pStyle w:val="afff0"/>
        <w:tabs>
          <w:tab w:val="left" w:pos="903"/>
        </w:tabs>
        <w:autoSpaceDE w:val="0"/>
        <w:autoSpaceDN w:val="0"/>
        <w:ind w:firstLine="424"/>
        <w:rPr>
          <w:rFonts w:ascii="宋体" w:eastAsia="宋体" w:hAnsi="宋体" w:cs="宋体" w:hint="eastAsia"/>
          <w:spacing w:val="-4"/>
          <w:kern w:val="0"/>
          <w:lang w:val="zh-CN" w:bidi="zh-CN"/>
        </w:rPr>
      </w:pPr>
      <w:r>
        <w:rPr>
          <w:rFonts w:ascii="宋体" w:eastAsia="宋体" w:hAnsi="宋体" w:cs="宋体" w:hint="eastAsia"/>
          <w:spacing w:val="-4"/>
          <w:kern w:val="0"/>
          <w:sz w:val="22"/>
          <w:szCs w:val="22"/>
          <w:lang w:val="zh-CN" w:bidi="zh-CN"/>
        </w:rPr>
        <w:t>6.</w:t>
      </w:r>
      <w:r>
        <w:rPr>
          <w:rFonts w:ascii="宋体" w:eastAsia="宋体" w:hAnsi="宋体" w:cs="宋体" w:hint="eastAsia"/>
          <w:spacing w:val="-4"/>
          <w:kern w:val="0"/>
          <w:sz w:val="22"/>
          <w:szCs w:val="22"/>
          <w:lang w:bidi="zh-CN"/>
        </w:rPr>
        <w:t xml:space="preserve">3 </w:t>
      </w:r>
      <w:r>
        <w:rPr>
          <w:rFonts w:ascii="宋体" w:eastAsia="宋体" w:hAnsi="宋体" w:cs="宋体" w:hint="eastAsia"/>
          <w:spacing w:val="-4"/>
          <w:kern w:val="0"/>
          <w:sz w:val="22"/>
          <w:szCs w:val="22"/>
          <w:lang w:val="zh-CN" w:bidi="zh-CN"/>
        </w:rPr>
        <w:t>除本合同另有约定以外，甲方仅承担本条约定的货物总价的付款义务，乙方不得以其他名目或理由要求甲方另行支付其他费用。</w:t>
      </w:r>
    </w:p>
    <w:p w14:paraId="482615FF" w14:textId="77777777" w:rsidR="003C2FA3" w:rsidRDefault="00000000">
      <w:pPr>
        <w:pStyle w:val="1"/>
        <w:keepNext w:val="0"/>
        <w:numPr>
          <w:ilvl w:val="0"/>
          <w:numId w:val="24"/>
        </w:numPr>
        <w:tabs>
          <w:tab w:val="left" w:pos="273"/>
        </w:tabs>
        <w:autoSpaceDE w:val="0"/>
        <w:autoSpaceDN w:val="0"/>
        <w:spacing w:before="84" w:line="360" w:lineRule="auto"/>
        <w:ind w:left="0" w:firstLine="0"/>
        <w:jc w:val="left"/>
        <w:rPr>
          <w:rFonts w:ascii="宋体" w:eastAsia="宋体" w:hAnsi="宋体" w:cs="宋体" w:hint="eastAsia"/>
          <w:kern w:val="0"/>
          <w:sz w:val="22"/>
          <w:szCs w:val="22"/>
          <w:lang w:val="zh-CN" w:bidi="zh-CN"/>
        </w:rPr>
      </w:pPr>
      <w:r>
        <w:rPr>
          <w:rFonts w:ascii="宋体" w:eastAsia="宋体" w:hAnsi="宋体" w:cs="宋体" w:hint="eastAsia"/>
          <w:kern w:val="0"/>
          <w:sz w:val="22"/>
          <w:szCs w:val="22"/>
          <w:lang w:val="zh-CN" w:bidi="zh-CN"/>
        </w:rPr>
        <w:t>税费</w:t>
      </w:r>
    </w:p>
    <w:p w14:paraId="7826A629" w14:textId="77777777" w:rsidR="003C2FA3" w:rsidRDefault="00000000">
      <w:pPr>
        <w:pStyle w:val="afff0"/>
        <w:numPr>
          <w:ilvl w:val="1"/>
          <w:numId w:val="24"/>
        </w:numPr>
        <w:tabs>
          <w:tab w:val="left" w:pos="903"/>
        </w:tabs>
        <w:autoSpaceDE w:val="0"/>
        <w:autoSpaceDN w:val="0"/>
        <w:ind w:left="0" w:firstLine="424"/>
        <w:jc w:val="left"/>
        <w:rPr>
          <w:rFonts w:ascii="宋体" w:eastAsia="宋体" w:hAnsi="宋体" w:cs="宋体" w:hint="eastAsia"/>
          <w:spacing w:val="-4"/>
          <w:kern w:val="0"/>
          <w:lang w:val="zh-CN" w:bidi="zh-CN"/>
        </w:rPr>
      </w:pPr>
      <w:r>
        <w:rPr>
          <w:rFonts w:ascii="宋体" w:eastAsia="宋体" w:hAnsi="宋体" w:cs="宋体" w:hint="eastAsia"/>
          <w:spacing w:val="-4"/>
          <w:kern w:val="0"/>
          <w:sz w:val="22"/>
          <w:szCs w:val="22"/>
          <w:lang w:val="zh-CN" w:bidi="zh-CN"/>
        </w:rPr>
        <w:t>政府根据中国税法对甲方征收的与执行本合同有关的一切税费，均由甲方承担。</w:t>
      </w:r>
    </w:p>
    <w:p w14:paraId="7DC15A84" w14:textId="77777777" w:rsidR="003C2FA3" w:rsidRDefault="00000000">
      <w:pPr>
        <w:pStyle w:val="afff0"/>
        <w:numPr>
          <w:ilvl w:val="1"/>
          <w:numId w:val="24"/>
        </w:numPr>
        <w:tabs>
          <w:tab w:val="left" w:pos="903"/>
        </w:tabs>
        <w:autoSpaceDE w:val="0"/>
        <w:autoSpaceDN w:val="0"/>
        <w:ind w:left="0" w:firstLine="424"/>
        <w:jc w:val="left"/>
        <w:rPr>
          <w:rFonts w:ascii="宋体" w:eastAsia="宋体" w:hAnsi="宋体" w:cs="宋体" w:hint="eastAsia"/>
          <w:spacing w:val="-4"/>
          <w:kern w:val="0"/>
          <w:lang w:val="zh-CN" w:bidi="zh-CN"/>
        </w:rPr>
      </w:pPr>
      <w:r>
        <w:rPr>
          <w:rFonts w:ascii="宋体" w:eastAsia="宋体" w:hAnsi="宋体" w:cs="宋体" w:hint="eastAsia"/>
          <w:spacing w:val="-4"/>
          <w:kern w:val="0"/>
          <w:sz w:val="22"/>
          <w:szCs w:val="22"/>
          <w:lang w:val="zh-CN" w:bidi="zh-CN"/>
        </w:rPr>
        <w:t>政府根据中国税法对乙方征收的与执行本合同有关的一切税费，均由乙方承担。</w:t>
      </w:r>
    </w:p>
    <w:p w14:paraId="7DBA823F" w14:textId="77777777" w:rsidR="003C2FA3" w:rsidRDefault="00000000">
      <w:pPr>
        <w:pStyle w:val="afff0"/>
        <w:numPr>
          <w:ilvl w:val="1"/>
          <w:numId w:val="24"/>
        </w:numPr>
        <w:tabs>
          <w:tab w:val="left" w:pos="903"/>
        </w:tabs>
        <w:autoSpaceDE w:val="0"/>
        <w:autoSpaceDN w:val="0"/>
        <w:ind w:left="0" w:firstLine="424"/>
        <w:jc w:val="left"/>
        <w:rPr>
          <w:rFonts w:ascii="宋体" w:eastAsia="宋体" w:hAnsi="宋体" w:cs="宋体" w:hint="eastAsia"/>
          <w:spacing w:val="-4"/>
          <w:kern w:val="0"/>
          <w:lang w:val="zh-CN" w:bidi="zh-CN"/>
        </w:rPr>
      </w:pPr>
      <w:r>
        <w:rPr>
          <w:rFonts w:ascii="宋体" w:eastAsia="宋体" w:hAnsi="宋体" w:cs="宋体" w:hint="eastAsia"/>
          <w:spacing w:val="-4"/>
          <w:kern w:val="0"/>
          <w:sz w:val="22"/>
          <w:szCs w:val="22"/>
          <w:lang w:val="zh-CN" w:bidi="zh-CN"/>
        </w:rPr>
        <w:t>在甲方国家境外发生的与本合同执行有关的一切税费均由乙方承担。</w:t>
      </w:r>
    </w:p>
    <w:p w14:paraId="7723944F" w14:textId="77777777" w:rsidR="003C2FA3" w:rsidRDefault="00000000">
      <w:pPr>
        <w:pStyle w:val="1"/>
        <w:numPr>
          <w:ilvl w:val="0"/>
          <w:numId w:val="24"/>
        </w:numPr>
        <w:tabs>
          <w:tab w:val="left" w:pos="273"/>
        </w:tabs>
        <w:autoSpaceDE w:val="0"/>
        <w:autoSpaceDN w:val="0"/>
        <w:spacing w:before="84"/>
        <w:ind w:left="0" w:firstLine="0"/>
        <w:jc w:val="left"/>
        <w:rPr>
          <w:rFonts w:ascii="宋体" w:hAnsi="宋体" w:cs="宋体" w:hint="eastAsia"/>
          <w:spacing w:val="-6"/>
          <w:sz w:val="22"/>
          <w:szCs w:val="22"/>
        </w:rPr>
      </w:pPr>
      <w:r>
        <w:rPr>
          <w:rFonts w:ascii="宋体" w:eastAsia="宋体" w:hAnsi="宋体" w:cs="宋体" w:hint="eastAsia"/>
          <w:kern w:val="0"/>
          <w:sz w:val="22"/>
          <w:szCs w:val="22"/>
          <w:lang w:bidi="zh-CN"/>
        </w:rPr>
        <w:t>供货要求</w:t>
      </w:r>
    </w:p>
    <w:p w14:paraId="2AFD8A6B" w14:textId="77777777" w:rsidR="003C2FA3" w:rsidRDefault="00000000">
      <w:pPr>
        <w:pStyle w:val="a9"/>
        <w:spacing w:after="0" w:line="360" w:lineRule="auto"/>
        <w:ind w:firstLineChars="200" w:firstLine="416"/>
        <w:rPr>
          <w:rFonts w:ascii="宋体" w:hAnsi="宋体" w:cs="宋体" w:hint="eastAsia"/>
          <w:sz w:val="22"/>
          <w:szCs w:val="22"/>
        </w:rPr>
      </w:pPr>
      <w:r>
        <w:rPr>
          <w:rFonts w:ascii="宋体" w:hAnsi="宋体" w:cs="宋体" w:hint="eastAsia"/>
          <w:spacing w:val="-6"/>
          <w:sz w:val="22"/>
          <w:szCs w:val="22"/>
        </w:rPr>
        <w:t>签订合同后，甲方按照实际需求分批向乙方发出订单，甲方不保证完全按《</w:t>
      </w:r>
      <w:r>
        <w:rPr>
          <w:rFonts w:ascii="宋体" w:hAnsi="宋体" w:cs="宋体" w:hint="eastAsia"/>
          <w:spacing w:val="-4"/>
          <w:kern w:val="0"/>
          <w:sz w:val="22"/>
          <w:szCs w:val="22"/>
          <w:lang w:val="zh-CN" w:bidi="zh-CN"/>
        </w:rPr>
        <w:t>供货清单</w:t>
      </w:r>
      <w:r>
        <w:rPr>
          <w:rFonts w:ascii="宋体" w:hAnsi="宋体" w:cs="宋体" w:hint="eastAsia"/>
          <w:spacing w:val="-6"/>
          <w:sz w:val="22"/>
          <w:szCs w:val="22"/>
        </w:rPr>
        <w:t>》的内容、数量发出</w:t>
      </w:r>
      <w:r>
        <w:rPr>
          <w:rFonts w:ascii="宋体" w:hAnsi="宋体" w:cs="宋体" w:hint="eastAsia"/>
          <w:spacing w:val="-4"/>
          <w:sz w:val="22"/>
          <w:szCs w:val="22"/>
        </w:rPr>
        <w:t>订单，乙方应当无条件配合并按照实际收到的订单要求供货。在正式供货前2个工作日内联系甲方，按甲方要求提供《供应商送货单》。</w:t>
      </w:r>
    </w:p>
    <w:p w14:paraId="5BB3FE1D" w14:textId="77777777" w:rsidR="003C2FA3" w:rsidRDefault="00000000">
      <w:pPr>
        <w:pStyle w:val="afff0"/>
        <w:numPr>
          <w:ilvl w:val="1"/>
          <w:numId w:val="24"/>
        </w:numPr>
        <w:tabs>
          <w:tab w:val="left" w:pos="903"/>
        </w:tabs>
        <w:autoSpaceDE w:val="0"/>
        <w:autoSpaceDN w:val="0"/>
        <w:ind w:left="0" w:firstLine="424"/>
        <w:jc w:val="left"/>
        <w:rPr>
          <w:rFonts w:ascii="宋体" w:eastAsia="宋体" w:hAnsi="宋体" w:cs="宋体" w:hint="eastAsia"/>
          <w:spacing w:val="-4"/>
          <w:kern w:val="0"/>
          <w:lang w:val="zh-CN" w:bidi="zh-CN"/>
        </w:rPr>
      </w:pPr>
      <w:r>
        <w:rPr>
          <w:rFonts w:ascii="宋体" w:eastAsia="宋体" w:hAnsi="宋体" w:cs="宋体" w:hint="eastAsia"/>
          <w:spacing w:val="-4"/>
          <w:kern w:val="0"/>
          <w:sz w:val="22"/>
          <w:szCs w:val="22"/>
          <w:lang w:val="zh-CN" w:bidi="zh-CN"/>
        </w:rPr>
        <w:lastRenderedPageBreak/>
        <w:t>交货时间</w:t>
      </w:r>
    </w:p>
    <w:p w14:paraId="2328972C" w14:textId="77777777" w:rsidR="003C2FA3" w:rsidRDefault="00000000">
      <w:pPr>
        <w:pStyle w:val="afff0"/>
        <w:tabs>
          <w:tab w:val="left" w:pos="1006"/>
        </w:tabs>
        <w:autoSpaceDE w:val="0"/>
        <w:autoSpaceDN w:val="0"/>
        <w:ind w:firstLine="428"/>
        <w:rPr>
          <w:rFonts w:ascii="宋体" w:eastAsia="宋体" w:hAnsi="宋体" w:cs="宋体" w:hint="eastAsia"/>
          <w:spacing w:val="-3"/>
          <w:kern w:val="0"/>
          <w:sz w:val="22"/>
          <w:szCs w:val="22"/>
          <w:lang w:val="zh-CN" w:bidi="zh-CN"/>
        </w:rPr>
      </w:pPr>
      <w:r>
        <w:rPr>
          <w:rFonts w:ascii="宋体" w:eastAsia="宋体" w:hAnsi="宋体" w:cs="宋体" w:hint="eastAsia"/>
          <w:spacing w:val="-3"/>
          <w:kern w:val="0"/>
          <w:sz w:val="22"/>
          <w:szCs w:val="22"/>
          <w:lang w:val="zh-CN" w:bidi="zh-CN"/>
        </w:rPr>
        <w:t>采取分批供货方式。具体以甲方书面通知为准。乙方根据甲方需求进行分批供货，乙方在接到甲方通知后</w:t>
      </w:r>
      <w:r>
        <w:rPr>
          <w:rFonts w:ascii="宋体" w:eastAsia="宋体" w:hAnsi="宋体" w:cs="宋体" w:hint="eastAsia"/>
          <w:spacing w:val="-3"/>
          <w:kern w:val="0"/>
          <w:sz w:val="22"/>
          <w:szCs w:val="22"/>
          <w:lang w:bidi="zh-CN"/>
        </w:rPr>
        <w:t>在《供货清单》要求的供货期内</w:t>
      </w:r>
      <w:r>
        <w:rPr>
          <w:rFonts w:ascii="宋体" w:eastAsia="宋体" w:hAnsi="宋体" w:cs="宋体" w:hint="eastAsia"/>
          <w:spacing w:val="-3"/>
          <w:kern w:val="0"/>
          <w:sz w:val="22"/>
          <w:szCs w:val="22"/>
          <w:lang w:val="zh-CN" w:bidi="zh-CN"/>
        </w:rPr>
        <w:t>，将本批次货物免费送至甲方指定的地点，含装卸及二次搬运，并与甲方一起进行到货验收。</w:t>
      </w:r>
    </w:p>
    <w:p w14:paraId="673C3764" w14:textId="77777777" w:rsidR="003C2FA3" w:rsidRDefault="00000000">
      <w:pPr>
        <w:pStyle w:val="afff0"/>
        <w:tabs>
          <w:tab w:val="left" w:pos="1006"/>
        </w:tabs>
        <w:autoSpaceDE w:val="0"/>
        <w:autoSpaceDN w:val="0"/>
        <w:ind w:firstLine="428"/>
        <w:rPr>
          <w:rFonts w:ascii="宋体" w:eastAsia="宋体" w:hAnsi="宋体" w:cs="宋体" w:hint="eastAsia"/>
          <w:spacing w:val="-3"/>
          <w:kern w:val="0"/>
          <w:lang w:val="zh-CN" w:bidi="zh-CN"/>
        </w:rPr>
      </w:pPr>
      <w:r>
        <w:rPr>
          <w:rFonts w:ascii="宋体" w:eastAsia="宋体" w:hAnsi="宋体" w:cs="宋体" w:hint="eastAsia"/>
          <w:spacing w:val="-3"/>
          <w:kern w:val="0"/>
          <w:sz w:val="22"/>
          <w:szCs w:val="22"/>
          <w:lang w:val="zh-CN" w:bidi="zh-CN"/>
        </w:rPr>
        <w:t>8.1.1如甲方进度计划变更，应及时知会乙方，乙方应无条件予配合。</w:t>
      </w:r>
    </w:p>
    <w:p w14:paraId="0C25F151" w14:textId="77777777" w:rsidR="003C2FA3" w:rsidRDefault="00000000">
      <w:pPr>
        <w:pStyle w:val="afff0"/>
        <w:numPr>
          <w:ilvl w:val="1"/>
          <w:numId w:val="24"/>
        </w:numPr>
        <w:tabs>
          <w:tab w:val="left" w:pos="903"/>
        </w:tabs>
        <w:autoSpaceDE w:val="0"/>
        <w:autoSpaceDN w:val="0"/>
        <w:ind w:left="0" w:firstLine="424"/>
        <w:jc w:val="left"/>
        <w:rPr>
          <w:rFonts w:ascii="宋体" w:eastAsia="宋体" w:hAnsi="宋体" w:cs="宋体" w:hint="eastAsia"/>
          <w:spacing w:val="-4"/>
          <w:kern w:val="0"/>
          <w:lang w:val="zh-CN" w:bidi="zh-CN"/>
        </w:rPr>
      </w:pPr>
      <w:r>
        <w:rPr>
          <w:rFonts w:ascii="宋体" w:eastAsia="宋体" w:hAnsi="宋体" w:cs="宋体" w:hint="eastAsia"/>
          <w:spacing w:val="-4"/>
          <w:kern w:val="0"/>
          <w:sz w:val="22"/>
          <w:szCs w:val="22"/>
          <w:lang w:val="zh-CN" w:bidi="zh-CN"/>
        </w:rPr>
        <w:t>交货地点</w:t>
      </w:r>
    </w:p>
    <w:p w14:paraId="26A758D0" w14:textId="77777777" w:rsidR="003C2FA3" w:rsidRDefault="00000000">
      <w:pPr>
        <w:pStyle w:val="a9"/>
        <w:autoSpaceDE w:val="0"/>
        <w:autoSpaceDN w:val="0"/>
        <w:spacing w:after="0" w:line="360" w:lineRule="auto"/>
        <w:ind w:firstLineChars="200" w:firstLine="416"/>
        <w:rPr>
          <w:rFonts w:ascii="宋体" w:hAnsi="宋体" w:cs="宋体" w:hint="eastAsia"/>
          <w:spacing w:val="-6"/>
          <w:sz w:val="22"/>
          <w:szCs w:val="22"/>
        </w:rPr>
      </w:pPr>
      <w:r>
        <w:rPr>
          <w:rFonts w:ascii="宋体" w:hAnsi="宋体" w:cs="宋体" w:hint="eastAsia"/>
          <w:spacing w:val="-6"/>
          <w:sz w:val="22"/>
          <w:szCs w:val="22"/>
        </w:rPr>
        <w:t>交货地点为</w:t>
      </w:r>
      <w:r>
        <w:rPr>
          <w:rFonts w:ascii="宋体" w:hAnsi="宋体" w:cs="宋体" w:hint="eastAsia"/>
          <w:spacing w:val="-6"/>
          <w:sz w:val="22"/>
          <w:szCs w:val="22"/>
          <w:u w:val="single"/>
        </w:rPr>
        <w:t>甲方指定的地点</w:t>
      </w:r>
      <w:r>
        <w:rPr>
          <w:rFonts w:ascii="宋体" w:hAnsi="宋体" w:cs="宋体" w:hint="eastAsia"/>
          <w:spacing w:val="-6"/>
          <w:sz w:val="22"/>
          <w:szCs w:val="22"/>
        </w:rPr>
        <w:t>。乙方交货前应做好防淋、防潮、防窃和防强光等事项，并对交货验收前的一切风险负责。</w:t>
      </w:r>
    </w:p>
    <w:p w14:paraId="7D06F9BA" w14:textId="77777777" w:rsidR="003C2FA3" w:rsidRDefault="00000000">
      <w:pPr>
        <w:pStyle w:val="afff0"/>
        <w:numPr>
          <w:ilvl w:val="1"/>
          <w:numId w:val="24"/>
        </w:numPr>
        <w:tabs>
          <w:tab w:val="left" w:pos="903"/>
        </w:tabs>
        <w:autoSpaceDE w:val="0"/>
        <w:autoSpaceDN w:val="0"/>
        <w:ind w:left="0" w:firstLine="424"/>
        <w:jc w:val="left"/>
        <w:rPr>
          <w:rFonts w:ascii="宋体" w:eastAsia="宋体" w:hAnsi="宋体" w:cs="宋体" w:hint="eastAsia"/>
          <w:spacing w:val="-4"/>
          <w:kern w:val="0"/>
          <w:lang w:val="zh-CN" w:bidi="zh-CN"/>
        </w:rPr>
      </w:pPr>
      <w:r>
        <w:rPr>
          <w:rFonts w:ascii="宋体" w:eastAsia="宋体" w:hAnsi="宋体" w:cs="宋体" w:hint="eastAsia"/>
          <w:spacing w:val="-4"/>
          <w:kern w:val="0"/>
          <w:sz w:val="22"/>
          <w:szCs w:val="22"/>
          <w:lang w:bidi="zh-CN"/>
        </w:rPr>
        <w:t>交货内容</w:t>
      </w:r>
    </w:p>
    <w:p w14:paraId="0FA7506E" w14:textId="77777777" w:rsidR="003C2FA3" w:rsidRDefault="00000000">
      <w:pPr>
        <w:pStyle w:val="afff0"/>
        <w:tabs>
          <w:tab w:val="left" w:pos="903"/>
        </w:tabs>
        <w:autoSpaceDE w:val="0"/>
        <w:autoSpaceDN w:val="0"/>
        <w:ind w:firstLine="424"/>
        <w:rPr>
          <w:rFonts w:ascii="宋体" w:eastAsia="宋体" w:hAnsi="宋体" w:cs="宋体" w:hint="eastAsia"/>
          <w:spacing w:val="-4"/>
        </w:rPr>
      </w:pPr>
      <w:r>
        <w:rPr>
          <w:rFonts w:ascii="宋体" w:eastAsia="宋体" w:hAnsi="宋体" w:cs="宋体" w:hint="eastAsia"/>
          <w:spacing w:val="-4"/>
          <w:sz w:val="22"/>
          <w:szCs w:val="22"/>
        </w:rPr>
        <w:t>交货内容包括乙方应当交付的货物及附随资料。</w:t>
      </w:r>
    </w:p>
    <w:p w14:paraId="20C5492E" w14:textId="77777777" w:rsidR="003C2FA3" w:rsidRDefault="00000000">
      <w:pPr>
        <w:pStyle w:val="afff0"/>
        <w:numPr>
          <w:ilvl w:val="1"/>
          <w:numId w:val="24"/>
        </w:numPr>
        <w:tabs>
          <w:tab w:val="left" w:pos="903"/>
        </w:tabs>
        <w:autoSpaceDE w:val="0"/>
        <w:autoSpaceDN w:val="0"/>
        <w:ind w:left="0" w:firstLine="424"/>
        <w:jc w:val="left"/>
        <w:rPr>
          <w:rFonts w:ascii="宋体" w:eastAsia="宋体" w:hAnsi="宋体" w:cs="宋体" w:hint="eastAsia"/>
          <w:spacing w:val="-4"/>
          <w:kern w:val="0"/>
          <w:lang w:bidi="zh-CN"/>
        </w:rPr>
      </w:pPr>
      <w:r>
        <w:rPr>
          <w:rFonts w:ascii="宋体" w:eastAsia="宋体" w:hAnsi="宋体" w:cs="宋体" w:hint="eastAsia"/>
          <w:spacing w:val="-4"/>
          <w:kern w:val="0"/>
          <w:sz w:val="22"/>
          <w:szCs w:val="22"/>
          <w:lang w:bidi="zh-CN"/>
        </w:rPr>
        <w:t>装运</w:t>
      </w:r>
    </w:p>
    <w:p w14:paraId="4B952C8C" w14:textId="77777777" w:rsidR="003C2FA3" w:rsidRDefault="00000000">
      <w:pPr>
        <w:pStyle w:val="a9"/>
        <w:spacing w:after="0" w:line="360" w:lineRule="auto"/>
        <w:ind w:firstLineChars="200" w:firstLine="416"/>
        <w:rPr>
          <w:rFonts w:ascii="宋体" w:hAnsi="宋体" w:cs="宋体" w:hint="eastAsia"/>
          <w:spacing w:val="-6"/>
          <w:sz w:val="22"/>
          <w:szCs w:val="22"/>
          <w:lang w:bidi="zh-CN"/>
        </w:rPr>
      </w:pPr>
      <w:r>
        <w:rPr>
          <w:rFonts w:ascii="宋体" w:hAnsi="宋体" w:cs="宋体" w:hint="eastAsia"/>
          <w:spacing w:val="-6"/>
          <w:sz w:val="22"/>
          <w:szCs w:val="22"/>
          <w:lang w:bidi="zh-CN"/>
        </w:rPr>
        <w:t>乙方负责将货物运送到合同约定或甲方指定的交货地点并装卸、搬运到指定位置。运杂费、装卸费己包含在合同价款内。有关装运过程中的所有风险及安全责任概由乙方承担，与甲方无关。</w:t>
      </w:r>
    </w:p>
    <w:p w14:paraId="34DAD199" w14:textId="77777777" w:rsidR="003C2FA3" w:rsidRDefault="00000000">
      <w:pPr>
        <w:pStyle w:val="a9"/>
        <w:spacing w:after="0" w:line="360" w:lineRule="auto"/>
        <w:ind w:firstLineChars="200" w:firstLine="424"/>
        <w:rPr>
          <w:rFonts w:ascii="宋体" w:hAnsi="宋体" w:cs="宋体" w:hint="eastAsia"/>
          <w:spacing w:val="-4"/>
        </w:rPr>
      </w:pPr>
      <w:r>
        <w:rPr>
          <w:rFonts w:ascii="宋体" w:hAnsi="宋体" w:cs="宋体" w:hint="eastAsia"/>
          <w:spacing w:val="-4"/>
          <w:sz w:val="22"/>
          <w:szCs w:val="22"/>
        </w:rPr>
        <w:t>乙方保证货物因装卸、运输及仓储中发生任何损坏或短缺后，应无条件尽快给予调换、修复和补齐缺件，因此产生的费用和逾期交货的违约责任概由乙方承担。</w:t>
      </w:r>
    </w:p>
    <w:p w14:paraId="49A7B326" w14:textId="77777777" w:rsidR="003C2FA3" w:rsidRDefault="00000000">
      <w:pPr>
        <w:pStyle w:val="afff0"/>
        <w:numPr>
          <w:ilvl w:val="1"/>
          <w:numId w:val="24"/>
        </w:numPr>
        <w:tabs>
          <w:tab w:val="left" w:pos="903"/>
        </w:tabs>
        <w:autoSpaceDE w:val="0"/>
        <w:autoSpaceDN w:val="0"/>
        <w:ind w:left="0" w:firstLine="424"/>
        <w:rPr>
          <w:rFonts w:ascii="宋体" w:eastAsia="宋体" w:hAnsi="宋体" w:cs="宋体" w:hint="eastAsia"/>
          <w:spacing w:val="-4"/>
        </w:rPr>
      </w:pPr>
      <w:r>
        <w:rPr>
          <w:rFonts w:ascii="宋体" w:eastAsia="宋体" w:hAnsi="宋体" w:cs="宋体" w:hint="eastAsia"/>
          <w:spacing w:val="-4"/>
          <w:sz w:val="22"/>
          <w:szCs w:val="22"/>
        </w:rPr>
        <w:t>包装要求</w:t>
      </w:r>
    </w:p>
    <w:p w14:paraId="4190871B" w14:textId="77777777" w:rsidR="003C2FA3" w:rsidRDefault="00000000">
      <w:pPr>
        <w:pStyle w:val="afff0"/>
        <w:numPr>
          <w:ilvl w:val="2"/>
          <w:numId w:val="24"/>
        </w:numPr>
        <w:tabs>
          <w:tab w:val="left" w:pos="1062"/>
        </w:tabs>
        <w:autoSpaceDE w:val="0"/>
        <w:autoSpaceDN w:val="0"/>
        <w:ind w:left="0" w:firstLine="428"/>
        <w:jc w:val="left"/>
        <w:rPr>
          <w:rFonts w:ascii="宋体" w:eastAsia="宋体" w:hAnsi="宋体" w:cs="宋体" w:hint="eastAsia"/>
          <w:spacing w:val="-3"/>
          <w:kern w:val="0"/>
          <w:lang w:val="zh-CN" w:bidi="zh-CN"/>
        </w:rPr>
      </w:pPr>
      <w:r>
        <w:rPr>
          <w:rFonts w:ascii="宋体" w:eastAsia="宋体" w:hAnsi="宋体" w:cs="宋体" w:hint="eastAsia"/>
          <w:spacing w:val="-3"/>
          <w:kern w:val="0"/>
          <w:sz w:val="22"/>
          <w:szCs w:val="22"/>
          <w:lang w:val="zh-CN" w:bidi="zh-CN"/>
        </w:rPr>
        <w:t>全部货物均应采用国家或专业标准保护措施进行包装，并应适应于远距离运输、防潮、防震、防锈和防粗暴装卸，确保货物安全无损运抵现场。由于包装不善所引起的货物锈蚀、损坏和损失均由乙方承担。</w:t>
      </w:r>
    </w:p>
    <w:p w14:paraId="609BE987" w14:textId="77777777" w:rsidR="003C2FA3" w:rsidRDefault="00000000">
      <w:pPr>
        <w:pStyle w:val="afff0"/>
        <w:numPr>
          <w:ilvl w:val="2"/>
          <w:numId w:val="24"/>
        </w:numPr>
        <w:tabs>
          <w:tab w:val="left" w:pos="1062"/>
        </w:tabs>
        <w:autoSpaceDE w:val="0"/>
        <w:autoSpaceDN w:val="0"/>
        <w:ind w:left="0" w:firstLine="428"/>
        <w:jc w:val="left"/>
        <w:rPr>
          <w:rFonts w:ascii="宋体" w:eastAsia="宋体" w:hAnsi="宋体" w:cs="宋体" w:hint="eastAsia"/>
          <w:spacing w:val="-3"/>
          <w:kern w:val="0"/>
          <w:sz w:val="22"/>
          <w:szCs w:val="22"/>
          <w:lang w:val="zh-CN" w:bidi="zh-CN"/>
        </w:rPr>
      </w:pPr>
      <w:r>
        <w:rPr>
          <w:rFonts w:ascii="宋体" w:eastAsia="宋体" w:hAnsi="宋体" w:cs="宋体" w:hint="eastAsia"/>
          <w:spacing w:val="-3"/>
          <w:kern w:val="0"/>
          <w:sz w:val="22"/>
          <w:szCs w:val="22"/>
          <w:lang w:bidi="zh-CN"/>
        </w:rPr>
        <w:t>所有货物</w:t>
      </w:r>
      <w:r>
        <w:rPr>
          <w:rFonts w:ascii="宋体" w:eastAsia="宋体" w:hAnsi="宋体" w:cs="宋体" w:hint="eastAsia"/>
          <w:spacing w:val="-3"/>
          <w:kern w:val="0"/>
          <w:sz w:val="22"/>
          <w:szCs w:val="22"/>
          <w:lang w:val="zh-CN" w:bidi="zh-CN"/>
        </w:rPr>
        <w:t>应有包装，甲方有权不接受包装缺损或不合格的货物，并由乙方继续履行该批货物的交付义务。</w:t>
      </w:r>
    </w:p>
    <w:p w14:paraId="585ACE43" w14:textId="77777777" w:rsidR="003C2FA3" w:rsidRDefault="00000000">
      <w:pPr>
        <w:pStyle w:val="1"/>
        <w:keepNext w:val="0"/>
        <w:numPr>
          <w:ilvl w:val="0"/>
          <w:numId w:val="24"/>
        </w:numPr>
        <w:tabs>
          <w:tab w:val="left" w:pos="273"/>
        </w:tabs>
        <w:autoSpaceDE w:val="0"/>
        <w:autoSpaceDN w:val="0"/>
        <w:spacing w:before="84" w:line="360" w:lineRule="auto"/>
        <w:ind w:left="0" w:firstLine="0"/>
        <w:jc w:val="left"/>
        <w:rPr>
          <w:rFonts w:ascii="宋体" w:eastAsia="宋体" w:hAnsi="宋体" w:cs="宋体" w:hint="eastAsia"/>
          <w:kern w:val="0"/>
          <w:sz w:val="22"/>
          <w:szCs w:val="22"/>
          <w:lang w:val="zh-CN" w:bidi="zh-CN"/>
        </w:rPr>
      </w:pPr>
      <w:r>
        <w:rPr>
          <w:rFonts w:ascii="宋体" w:eastAsia="宋体" w:hAnsi="宋体" w:cs="宋体" w:hint="eastAsia"/>
          <w:kern w:val="0"/>
          <w:sz w:val="22"/>
          <w:szCs w:val="22"/>
          <w:lang w:val="zh-CN" w:bidi="zh-CN"/>
        </w:rPr>
        <w:t>质量保证</w:t>
      </w:r>
    </w:p>
    <w:p w14:paraId="2EA7C199" w14:textId="77777777" w:rsidR="003C2FA3" w:rsidRDefault="00000000">
      <w:pPr>
        <w:pStyle w:val="afff0"/>
        <w:numPr>
          <w:ilvl w:val="1"/>
          <w:numId w:val="24"/>
        </w:numPr>
        <w:tabs>
          <w:tab w:val="left" w:pos="903"/>
        </w:tabs>
        <w:autoSpaceDE w:val="0"/>
        <w:autoSpaceDN w:val="0"/>
        <w:ind w:left="0" w:firstLine="424"/>
        <w:rPr>
          <w:rFonts w:ascii="宋体" w:eastAsia="宋体" w:hAnsi="宋体" w:cs="宋体" w:hint="eastAsia"/>
          <w:spacing w:val="-4"/>
          <w:kern w:val="0"/>
          <w:lang w:val="zh-CN" w:bidi="zh-CN"/>
        </w:rPr>
      </w:pPr>
      <w:r>
        <w:rPr>
          <w:rFonts w:ascii="宋体" w:eastAsia="宋体" w:hAnsi="宋体" w:cs="宋体" w:hint="eastAsia"/>
          <w:spacing w:val="-4"/>
          <w:kern w:val="0"/>
          <w:sz w:val="22"/>
          <w:szCs w:val="22"/>
          <w:lang w:val="zh-CN" w:bidi="zh-CN"/>
        </w:rPr>
        <w:t>乙方保证合同项下提供的全部货物必须是全新的并且没有设计、材料及工艺上的缺陷，完全符合合同约定的质量、规格和性能要求。严禁提供假冒伪劣产品，一经发现，甲方有权解除本合同，并按违约或欺诈行为追究乙方责任，因此而产生的一切费用和责任由乙方承担。</w:t>
      </w:r>
    </w:p>
    <w:p w14:paraId="74BADB94" w14:textId="77777777" w:rsidR="003C2FA3" w:rsidRDefault="00000000">
      <w:pPr>
        <w:pStyle w:val="afff0"/>
        <w:numPr>
          <w:ilvl w:val="1"/>
          <w:numId w:val="24"/>
        </w:numPr>
        <w:tabs>
          <w:tab w:val="left" w:pos="903"/>
        </w:tabs>
        <w:autoSpaceDE w:val="0"/>
        <w:autoSpaceDN w:val="0"/>
        <w:ind w:left="0" w:firstLine="424"/>
        <w:rPr>
          <w:rFonts w:ascii="宋体" w:eastAsia="宋体" w:hAnsi="宋体" w:cs="宋体" w:hint="eastAsia"/>
          <w:spacing w:val="-4"/>
          <w:kern w:val="0"/>
          <w:lang w:val="zh-CN" w:bidi="zh-CN"/>
        </w:rPr>
      </w:pPr>
      <w:r>
        <w:rPr>
          <w:rFonts w:ascii="宋体" w:eastAsia="宋体" w:hAnsi="宋体" w:cs="宋体" w:hint="eastAsia"/>
          <w:spacing w:val="-4"/>
          <w:kern w:val="0"/>
          <w:sz w:val="22"/>
          <w:szCs w:val="22"/>
          <w:lang w:val="zh-CN" w:bidi="zh-CN"/>
        </w:rPr>
        <w:t>货物应附有</w:t>
      </w:r>
      <w:r>
        <w:rPr>
          <w:rFonts w:ascii="宋体" w:eastAsia="宋体" w:hAnsi="宋体" w:cs="宋体" w:hint="eastAsia"/>
          <w:spacing w:val="-4"/>
          <w:kern w:val="0"/>
          <w:sz w:val="22"/>
          <w:szCs w:val="22"/>
          <w:lang w:bidi="zh-CN"/>
        </w:rPr>
        <w:t>生产厂家提供的</w:t>
      </w:r>
      <w:r>
        <w:rPr>
          <w:rFonts w:ascii="宋体" w:eastAsia="宋体" w:hAnsi="宋体" w:cs="宋体" w:hint="eastAsia"/>
          <w:spacing w:val="-4"/>
          <w:kern w:val="0"/>
          <w:sz w:val="22"/>
          <w:szCs w:val="22"/>
          <w:lang w:val="zh-CN" w:bidi="zh-CN"/>
        </w:rPr>
        <w:t>货物质量检验合格</w:t>
      </w:r>
      <w:r>
        <w:rPr>
          <w:rFonts w:ascii="宋体" w:eastAsia="宋体" w:hAnsi="宋体" w:cs="宋体" w:hint="eastAsia"/>
          <w:spacing w:val="-4"/>
          <w:kern w:val="0"/>
          <w:sz w:val="22"/>
          <w:szCs w:val="22"/>
          <w:lang w:bidi="zh-CN"/>
        </w:rPr>
        <w:t>证明</w:t>
      </w:r>
      <w:r>
        <w:rPr>
          <w:rFonts w:ascii="宋体" w:eastAsia="宋体" w:hAnsi="宋体" w:cs="宋体" w:hint="eastAsia"/>
          <w:spacing w:val="-4"/>
          <w:kern w:val="0"/>
          <w:sz w:val="22"/>
          <w:szCs w:val="22"/>
          <w:lang w:val="zh-CN" w:bidi="zh-CN"/>
        </w:rPr>
        <w:t>。</w:t>
      </w:r>
    </w:p>
    <w:p w14:paraId="3F86A42B" w14:textId="77777777" w:rsidR="003C2FA3" w:rsidRDefault="00000000">
      <w:pPr>
        <w:pStyle w:val="afff0"/>
        <w:numPr>
          <w:ilvl w:val="1"/>
          <w:numId w:val="24"/>
        </w:numPr>
        <w:tabs>
          <w:tab w:val="left" w:pos="903"/>
        </w:tabs>
        <w:autoSpaceDE w:val="0"/>
        <w:autoSpaceDN w:val="0"/>
        <w:ind w:left="0" w:firstLine="424"/>
        <w:rPr>
          <w:rFonts w:ascii="宋体" w:eastAsia="宋体" w:hAnsi="宋体" w:cs="宋体" w:hint="eastAsia"/>
          <w:spacing w:val="-4"/>
          <w:kern w:val="0"/>
          <w:lang w:val="zh-CN" w:bidi="zh-CN"/>
        </w:rPr>
      </w:pPr>
      <w:r>
        <w:rPr>
          <w:rFonts w:ascii="宋体" w:eastAsia="宋体" w:hAnsi="宋体" w:cs="宋体" w:hint="eastAsia"/>
          <w:spacing w:val="-4"/>
          <w:kern w:val="0"/>
          <w:sz w:val="22"/>
          <w:szCs w:val="22"/>
          <w:lang w:val="zh-CN" w:bidi="zh-CN"/>
        </w:rPr>
        <w:t>如果乙方接到甲方要求其弥补缺陷的通知后，没有在</w:t>
      </w:r>
      <w:r>
        <w:rPr>
          <w:rFonts w:ascii="宋体" w:eastAsia="宋体" w:hAnsi="宋体" w:cs="宋体" w:hint="eastAsia"/>
          <w:spacing w:val="-4"/>
          <w:kern w:val="0"/>
          <w:sz w:val="22"/>
          <w:szCs w:val="22"/>
          <w:lang w:bidi="zh-CN"/>
        </w:rPr>
        <w:t>甲方限定</w:t>
      </w:r>
      <w:r>
        <w:rPr>
          <w:rFonts w:ascii="宋体" w:eastAsia="宋体" w:hAnsi="宋体" w:cs="宋体" w:hint="eastAsia"/>
          <w:spacing w:val="-4"/>
          <w:kern w:val="0"/>
          <w:sz w:val="22"/>
          <w:szCs w:val="22"/>
          <w:lang w:val="zh-CN" w:bidi="zh-CN"/>
        </w:rPr>
        <w:t>的时间内采取补救措施，在书面通知乙方后，甲方有权自行采取补救措施，但其风险和费用</w:t>
      </w:r>
      <w:r>
        <w:rPr>
          <w:rFonts w:ascii="宋体" w:eastAsia="宋体" w:hAnsi="宋体" w:cs="宋体" w:hint="eastAsia"/>
          <w:spacing w:val="-4"/>
          <w:kern w:val="0"/>
          <w:sz w:val="22"/>
          <w:szCs w:val="22"/>
          <w:lang w:bidi="zh-CN"/>
        </w:rPr>
        <w:t>概</w:t>
      </w:r>
      <w:r>
        <w:rPr>
          <w:rFonts w:ascii="宋体" w:eastAsia="宋体" w:hAnsi="宋体" w:cs="宋体" w:hint="eastAsia"/>
          <w:spacing w:val="-4"/>
          <w:kern w:val="0"/>
          <w:sz w:val="22"/>
          <w:szCs w:val="22"/>
          <w:lang w:val="zh-CN" w:bidi="zh-CN"/>
        </w:rPr>
        <w:t>由乙方承担，同时甲方根据合同约定对乙方行使的其它权利不受影响。</w:t>
      </w:r>
    </w:p>
    <w:p w14:paraId="2B54D293" w14:textId="77777777" w:rsidR="003C2FA3" w:rsidRDefault="00000000">
      <w:pPr>
        <w:pStyle w:val="1"/>
        <w:keepNext w:val="0"/>
        <w:numPr>
          <w:ilvl w:val="0"/>
          <w:numId w:val="24"/>
        </w:numPr>
        <w:tabs>
          <w:tab w:val="left" w:pos="273"/>
        </w:tabs>
        <w:autoSpaceDE w:val="0"/>
        <w:autoSpaceDN w:val="0"/>
        <w:spacing w:before="84" w:line="360" w:lineRule="auto"/>
        <w:ind w:left="159" w:hanging="159"/>
        <w:jc w:val="left"/>
        <w:rPr>
          <w:rFonts w:ascii="宋体" w:eastAsia="宋体" w:hAnsi="宋体" w:cs="宋体" w:hint="eastAsia"/>
          <w:kern w:val="0"/>
          <w:sz w:val="22"/>
          <w:szCs w:val="22"/>
          <w:lang w:val="zh-CN" w:bidi="zh-CN"/>
        </w:rPr>
      </w:pPr>
      <w:r>
        <w:rPr>
          <w:rFonts w:ascii="宋体" w:eastAsia="宋体" w:hAnsi="宋体" w:cs="宋体" w:hint="eastAsia"/>
          <w:kern w:val="0"/>
          <w:sz w:val="22"/>
          <w:szCs w:val="22"/>
          <w:lang w:val="zh-CN" w:bidi="zh-CN"/>
        </w:rPr>
        <w:lastRenderedPageBreak/>
        <w:t>验收及安装</w:t>
      </w:r>
    </w:p>
    <w:p w14:paraId="701F19C8" w14:textId="77777777" w:rsidR="003C2FA3" w:rsidRDefault="00000000">
      <w:pPr>
        <w:pStyle w:val="afff0"/>
        <w:numPr>
          <w:ilvl w:val="1"/>
          <w:numId w:val="24"/>
        </w:numPr>
        <w:tabs>
          <w:tab w:val="left" w:pos="903"/>
        </w:tabs>
        <w:autoSpaceDE w:val="0"/>
        <w:autoSpaceDN w:val="0"/>
        <w:ind w:left="0" w:firstLine="424"/>
        <w:rPr>
          <w:rFonts w:ascii="宋体" w:eastAsia="宋体" w:hAnsi="宋体" w:cs="宋体" w:hint="eastAsia"/>
          <w:spacing w:val="-4"/>
          <w:kern w:val="0"/>
          <w:lang w:bidi="zh-CN"/>
        </w:rPr>
      </w:pPr>
      <w:r>
        <w:rPr>
          <w:rFonts w:ascii="宋体" w:eastAsia="宋体" w:hAnsi="宋体" w:cs="宋体" w:hint="eastAsia"/>
          <w:spacing w:val="-4"/>
          <w:kern w:val="0"/>
          <w:sz w:val="22"/>
          <w:szCs w:val="22"/>
          <w:lang w:bidi="zh-CN"/>
        </w:rPr>
        <w:t>货物的到货验收包括：型号、规格、数量、外观完好性及货物包装完整无损，并经甲方验收合格，双方签署验收单。乙方接到甲方通知2个工作日内到场验收，若乙方代表未能及时到达现场，甲方有权单独进行开箱验收，并且此验收结果应被视为是在乙方在场的情况下进行，乙方必须接受甲方的验收结果。甲方的到货验收并不减轻或免除乙方应当承担的质量责任。</w:t>
      </w:r>
    </w:p>
    <w:p w14:paraId="742CF953" w14:textId="77777777" w:rsidR="003C2FA3" w:rsidRDefault="00000000">
      <w:pPr>
        <w:pStyle w:val="afff0"/>
        <w:numPr>
          <w:ilvl w:val="1"/>
          <w:numId w:val="24"/>
        </w:numPr>
        <w:tabs>
          <w:tab w:val="left" w:pos="903"/>
        </w:tabs>
        <w:autoSpaceDE w:val="0"/>
        <w:autoSpaceDN w:val="0"/>
        <w:ind w:left="0" w:firstLine="424"/>
        <w:rPr>
          <w:rFonts w:ascii="宋体" w:eastAsia="宋体" w:hAnsi="宋体" w:cs="宋体" w:hint="eastAsia"/>
          <w:spacing w:val="-4"/>
          <w:kern w:val="0"/>
          <w:lang w:bidi="zh-CN"/>
        </w:rPr>
      </w:pPr>
      <w:r>
        <w:rPr>
          <w:rFonts w:ascii="宋体" w:eastAsia="宋体" w:hAnsi="宋体" w:cs="宋体" w:hint="eastAsia"/>
          <w:spacing w:val="-4"/>
          <w:kern w:val="0"/>
          <w:sz w:val="22"/>
          <w:szCs w:val="22"/>
          <w:lang w:bidi="zh-CN"/>
        </w:rPr>
        <w:t>到货验收过程中发现数量不足或有质量、技术等问题，乙方应按照甲方的要求采取补足、更换或退货等处理措施，并承担由此发生的一切费用和损失。</w:t>
      </w:r>
    </w:p>
    <w:p w14:paraId="7C65E61A" w14:textId="77777777" w:rsidR="003C2FA3" w:rsidRDefault="00000000">
      <w:pPr>
        <w:pStyle w:val="afff0"/>
        <w:numPr>
          <w:ilvl w:val="1"/>
          <w:numId w:val="24"/>
        </w:numPr>
        <w:tabs>
          <w:tab w:val="left" w:pos="903"/>
        </w:tabs>
        <w:autoSpaceDE w:val="0"/>
        <w:autoSpaceDN w:val="0"/>
        <w:ind w:left="0" w:firstLine="424"/>
        <w:rPr>
          <w:rFonts w:ascii="宋体" w:eastAsia="宋体" w:hAnsi="宋体" w:cs="宋体" w:hint="eastAsia"/>
          <w:spacing w:val="-4"/>
          <w:kern w:val="0"/>
          <w:sz w:val="22"/>
          <w:szCs w:val="22"/>
          <w:lang w:bidi="zh-CN"/>
        </w:rPr>
      </w:pPr>
      <w:r>
        <w:rPr>
          <w:rFonts w:ascii="宋体" w:eastAsia="宋体" w:hAnsi="宋体" w:cs="宋体" w:hint="eastAsia"/>
          <w:spacing w:val="-4"/>
          <w:kern w:val="0"/>
          <w:sz w:val="22"/>
          <w:szCs w:val="22"/>
          <w:lang w:bidi="zh-CN"/>
        </w:rPr>
        <w:t>到货验收完成后，乙方按照合同约定完成合同货物的安装、调试工作。</w:t>
      </w:r>
    </w:p>
    <w:p w14:paraId="6C396482" w14:textId="77777777" w:rsidR="003C2FA3" w:rsidRDefault="00000000">
      <w:pPr>
        <w:pStyle w:val="afff0"/>
        <w:tabs>
          <w:tab w:val="left" w:pos="903"/>
        </w:tabs>
        <w:autoSpaceDE w:val="0"/>
        <w:autoSpaceDN w:val="0"/>
        <w:ind w:firstLine="424"/>
        <w:rPr>
          <w:rFonts w:ascii="宋体" w:eastAsia="宋体" w:hAnsi="宋体" w:cs="宋体" w:hint="eastAsia"/>
          <w:spacing w:val="-4"/>
          <w:kern w:val="0"/>
          <w:sz w:val="22"/>
          <w:szCs w:val="22"/>
          <w:lang w:bidi="zh-CN"/>
        </w:rPr>
      </w:pPr>
      <w:r>
        <w:rPr>
          <w:rFonts w:ascii="宋体" w:eastAsia="宋体" w:hAnsi="宋体" w:cs="宋体" w:hint="eastAsia"/>
          <w:spacing w:val="-4"/>
          <w:kern w:val="0"/>
          <w:sz w:val="22"/>
          <w:szCs w:val="22"/>
          <w:lang w:bidi="zh-CN"/>
        </w:rPr>
        <w:t>安装、调试按照下列方式进行：乙方按照合同及“采购内容及技术要求”约定完成合同货物的安装、调试工作。</w:t>
      </w:r>
    </w:p>
    <w:p w14:paraId="70D1D32C" w14:textId="77777777" w:rsidR="003C2FA3" w:rsidRDefault="00000000">
      <w:pPr>
        <w:pStyle w:val="afff0"/>
        <w:numPr>
          <w:ilvl w:val="1"/>
          <w:numId w:val="24"/>
        </w:numPr>
        <w:tabs>
          <w:tab w:val="left" w:pos="903"/>
        </w:tabs>
        <w:autoSpaceDE w:val="0"/>
        <w:autoSpaceDN w:val="0"/>
        <w:ind w:left="0" w:firstLine="424"/>
        <w:rPr>
          <w:rFonts w:ascii="宋体" w:eastAsia="宋体" w:hAnsi="宋体" w:cs="宋体" w:hint="eastAsia"/>
          <w:spacing w:val="-4"/>
          <w:kern w:val="0"/>
          <w:sz w:val="22"/>
          <w:szCs w:val="22"/>
          <w:lang w:bidi="zh-CN"/>
        </w:rPr>
      </w:pPr>
      <w:r>
        <w:rPr>
          <w:rFonts w:ascii="宋体" w:eastAsia="宋体" w:hAnsi="宋体" w:cs="宋体" w:hint="eastAsia"/>
          <w:spacing w:val="-4"/>
          <w:kern w:val="0"/>
          <w:sz w:val="22"/>
          <w:szCs w:val="22"/>
          <w:lang w:bidi="zh-CN"/>
        </w:rPr>
        <w:t>为满足保护区警戒标识标牌更换需求，乙方按照甲方要求配备全站仪设备，提供原点位放样服务（放样要求需符合国家规定标准）。</w:t>
      </w:r>
    </w:p>
    <w:p w14:paraId="3C9F3A3E" w14:textId="77777777" w:rsidR="003C2FA3" w:rsidRDefault="00000000">
      <w:pPr>
        <w:pStyle w:val="afff0"/>
        <w:numPr>
          <w:ilvl w:val="1"/>
          <w:numId w:val="24"/>
        </w:numPr>
        <w:tabs>
          <w:tab w:val="left" w:pos="903"/>
        </w:tabs>
        <w:autoSpaceDE w:val="0"/>
        <w:autoSpaceDN w:val="0"/>
        <w:ind w:left="0" w:firstLine="424"/>
        <w:rPr>
          <w:rFonts w:ascii="宋体" w:eastAsia="宋体" w:hAnsi="宋体" w:cs="宋体" w:hint="eastAsia"/>
          <w:spacing w:val="-4"/>
          <w:kern w:val="0"/>
          <w:sz w:val="22"/>
          <w:szCs w:val="22"/>
          <w:lang w:bidi="zh-CN"/>
        </w:rPr>
      </w:pPr>
      <w:r>
        <w:rPr>
          <w:rFonts w:ascii="宋体" w:eastAsia="宋体" w:hAnsi="宋体" w:cs="宋体" w:hint="eastAsia"/>
          <w:spacing w:val="-4"/>
          <w:kern w:val="0"/>
          <w:sz w:val="22"/>
          <w:szCs w:val="22"/>
          <w:lang w:bidi="zh-CN"/>
        </w:rPr>
        <w:t>安装、调试中需要的用水、用电、设备、其他动力和原材料等均由乙方承担。</w:t>
      </w:r>
    </w:p>
    <w:p w14:paraId="438A2EB8" w14:textId="77777777" w:rsidR="003C2FA3" w:rsidRDefault="00000000">
      <w:pPr>
        <w:pStyle w:val="afff0"/>
        <w:numPr>
          <w:ilvl w:val="1"/>
          <w:numId w:val="24"/>
        </w:numPr>
        <w:tabs>
          <w:tab w:val="left" w:pos="903"/>
        </w:tabs>
        <w:autoSpaceDE w:val="0"/>
        <w:autoSpaceDN w:val="0"/>
        <w:ind w:left="0" w:firstLine="424"/>
        <w:rPr>
          <w:rFonts w:ascii="宋体" w:eastAsia="宋体" w:hAnsi="宋体" w:cs="宋体" w:hint="eastAsia"/>
          <w:spacing w:val="-4"/>
          <w:kern w:val="0"/>
          <w:sz w:val="22"/>
          <w:szCs w:val="22"/>
          <w:lang w:bidi="zh-CN"/>
        </w:rPr>
      </w:pPr>
      <w:r>
        <w:rPr>
          <w:rFonts w:ascii="宋体" w:eastAsia="宋体" w:hAnsi="宋体" w:cs="宋体" w:hint="eastAsia"/>
          <w:spacing w:val="-4"/>
          <w:kern w:val="0"/>
          <w:sz w:val="22"/>
          <w:szCs w:val="22"/>
          <w:lang w:bidi="zh-CN"/>
        </w:rPr>
        <w:t>货物的安装验收包括：安装货物位置及安装质量，并经甲方进行质量验收，双方签署安装验收单。甲方的安装验收并不减轻或免除乙方应当承担的质量责任。</w:t>
      </w:r>
    </w:p>
    <w:p w14:paraId="272F2CA6" w14:textId="77777777" w:rsidR="003C2FA3" w:rsidRDefault="00000000">
      <w:pPr>
        <w:pStyle w:val="1"/>
        <w:keepNext w:val="0"/>
        <w:numPr>
          <w:ilvl w:val="0"/>
          <w:numId w:val="24"/>
        </w:numPr>
        <w:tabs>
          <w:tab w:val="left" w:pos="366"/>
        </w:tabs>
        <w:autoSpaceDE w:val="0"/>
        <w:autoSpaceDN w:val="0"/>
        <w:spacing w:line="360" w:lineRule="auto"/>
        <w:ind w:left="365" w:hanging="254"/>
        <w:jc w:val="left"/>
        <w:rPr>
          <w:rFonts w:ascii="宋体" w:eastAsia="宋体" w:hAnsi="宋体" w:cs="宋体" w:hint="eastAsia"/>
          <w:kern w:val="0"/>
          <w:sz w:val="22"/>
          <w:szCs w:val="22"/>
          <w:lang w:val="zh-CN" w:bidi="zh-CN"/>
        </w:rPr>
      </w:pPr>
      <w:r>
        <w:rPr>
          <w:rFonts w:ascii="宋体" w:eastAsia="宋体" w:hAnsi="宋体" w:cs="宋体" w:hint="eastAsia"/>
          <w:kern w:val="0"/>
          <w:sz w:val="22"/>
          <w:szCs w:val="22"/>
          <w:lang w:bidi="zh-CN"/>
        </w:rPr>
        <w:t>质保期及售后服务</w:t>
      </w:r>
    </w:p>
    <w:p w14:paraId="57D0B40B" w14:textId="77777777" w:rsidR="003C2FA3" w:rsidRDefault="00000000">
      <w:pPr>
        <w:pStyle w:val="afff0"/>
        <w:numPr>
          <w:ilvl w:val="1"/>
          <w:numId w:val="24"/>
        </w:numPr>
        <w:tabs>
          <w:tab w:val="left" w:pos="903"/>
        </w:tabs>
        <w:autoSpaceDE w:val="0"/>
        <w:autoSpaceDN w:val="0"/>
        <w:ind w:left="0" w:firstLine="424"/>
        <w:rPr>
          <w:rFonts w:ascii="宋体" w:eastAsia="宋体" w:hAnsi="宋体" w:cs="宋体" w:hint="eastAsia"/>
          <w:spacing w:val="-4"/>
          <w:kern w:val="0"/>
          <w:lang w:val="zh-CN" w:bidi="zh-CN"/>
        </w:rPr>
      </w:pPr>
      <w:r>
        <w:rPr>
          <w:rFonts w:ascii="宋体" w:eastAsia="宋体" w:hAnsi="宋体" w:cs="宋体" w:hint="eastAsia"/>
          <w:spacing w:val="-4"/>
          <w:kern w:val="0"/>
          <w:sz w:val="22"/>
          <w:szCs w:val="22"/>
          <w:lang w:val="zh-CN" w:bidi="zh-CN"/>
        </w:rPr>
        <w:t>质保期</w:t>
      </w:r>
      <w:r>
        <w:rPr>
          <w:rFonts w:ascii="宋体" w:eastAsia="宋体" w:hAnsi="宋体" w:cs="宋体" w:hint="eastAsia"/>
          <w:spacing w:val="-4"/>
          <w:kern w:val="0"/>
          <w:sz w:val="22"/>
          <w:szCs w:val="22"/>
          <w:lang w:bidi="zh-CN"/>
        </w:rPr>
        <w:t>为1年</w:t>
      </w:r>
      <w:r>
        <w:rPr>
          <w:rFonts w:ascii="宋体" w:eastAsia="宋体" w:hAnsi="宋体" w:cs="宋体" w:hint="eastAsia"/>
          <w:spacing w:val="-4"/>
          <w:kern w:val="0"/>
          <w:sz w:val="22"/>
          <w:szCs w:val="22"/>
          <w:lang w:val="zh-CN" w:bidi="zh-CN"/>
        </w:rPr>
        <w:t>。质保期从最后一批货物验收合格之日起计算，在质保期内</w:t>
      </w:r>
      <w:r>
        <w:rPr>
          <w:rFonts w:ascii="宋体" w:eastAsia="宋体" w:hAnsi="宋体" w:cs="宋体" w:hint="eastAsia"/>
          <w:spacing w:val="-4"/>
          <w:kern w:val="0"/>
          <w:sz w:val="22"/>
          <w:szCs w:val="22"/>
          <w:lang w:bidi="zh-CN"/>
        </w:rPr>
        <w:t>乙方</w:t>
      </w:r>
      <w:r>
        <w:rPr>
          <w:rFonts w:ascii="宋体" w:eastAsia="宋体" w:hAnsi="宋体" w:cs="宋体" w:hint="eastAsia"/>
          <w:spacing w:val="-4"/>
          <w:kern w:val="0"/>
          <w:sz w:val="22"/>
          <w:szCs w:val="22"/>
          <w:lang w:val="zh-CN" w:bidi="zh-CN"/>
        </w:rPr>
        <w:t>提供免费上门服务，若出现任何破损或质量问题，乙方应负责全面修复、补缺与更换等质保事宜，根据保护区范围内建设需要，乙方提供警示标牌迁改或更换服务，以上服务产生的相关费用由乙方承担。</w:t>
      </w:r>
    </w:p>
    <w:p w14:paraId="7C97FEBB" w14:textId="77777777" w:rsidR="003C2FA3" w:rsidRDefault="00000000">
      <w:pPr>
        <w:pStyle w:val="afff0"/>
        <w:numPr>
          <w:ilvl w:val="1"/>
          <w:numId w:val="24"/>
        </w:numPr>
        <w:tabs>
          <w:tab w:val="left" w:pos="903"/>
        </w:tabs>
        <w:autoSpaceDE w:val="0"/>
        <w:autoSpaceDN w:val="0"/>
        <w:ind w:left="0" w:firstLine="424"/>
        <w:rPr>
          <w:rFonts w:ascii="宋体" w:eastAsia="宋体" w:hAnsi="宋体" w:cs="宋体" w:hint="eastAsia"/>
          <w:spacing w:val="-4"/>
          <w:kern w:val="0"/>
          <w:lang w:val="zh-CN" w:bidi="zh-CN"/>
        </w:rPr>
      </w:pPr>
      <w:r>
        <w:rPr>
          <w:rFonts w:ascii="宋体" w:eastAsia="宋体" w:hAnsi="宋体" w:cs="宋体" w:hint="eastAsia"/>
          <w:spacing w:val="-4"/>
          <w:kern w:val="0"/>
          <w:sz w:val="22"/>
          <w:szCs w:val="22"/>
          <w:lang w:val="zh-CN" w:bidi="zh-CN"/>
        </w:rPr>
        <w:t>如乙方所供货物质量不符合合同规定和要求，导致货物无法适用于温州轨道交通S1线保护区，甲方有权要求乙方更换货物，</w:t>
      </w:r>
      <w:r>
        <w:rPr>
          <w:rFonts w:ascii="宋体" w:eastAsia="宋体" w:hAnsi="宋体" w:cs="宋体" w:hint="eastAsia"/>
          <w:spacing w:val="-4"/>
          <w:kern w:val="0"/>
          <w:sz w:val="22"/>
          <w:szCs w:val="22"/>
          <w:lang w:bidi="zh-CN"/>
        </w:rPr>
        <w:t>使其</w:t>
      </w:r>
      <w:r>
        <w:rPr>
          <w:rFonts w:ascii="宋体" w:eastAsia="宋体" w:hAnsi="宋体" w:cs="宋体" w:hint="eastAsia"/>
          <w:spacing w:val="-4"/>
          <w:kern w:val="0"/>
          <w:sz w:val="22"/>
          <w:szCs w:val="22"/>
          <w:lang w:val="zh-CN" w:bidi="zh-CN"/>
        </w:rPr>
        <w:t>质量满足温州轨道交通S1线保护区需求，费用不予</w:t>
      </w:r>
      <w:r>
        <w:rPr>
          <w:rFonts w:ascii="宋体" w:eastAsia="宋体" w:hAnsi="宋体" w:cs="宋体" w:hint="eastAsia"/>
          <w:spacing w:val="-4"/>
          <w:kern w:val="0"/>
          <w:sz w:val="22"/>
          <w:szCs w:val="22"/>
          <w:lang w:bidi="zh-CN"/>
        </w:rPr>
        <w:t>增加</w:t>
      </w:r>
      <w:r>
        <w:rPr>
          <w:rFonts w:ascii="宋体" w:eastAsia="宋体" w:hAnsi="宋体" w:cs="宋体" w:hint="eastAsia"/>
          <w:spacing w:val="-4"/>
          <w:kern w:val="0"/>
          <w:sz w:val="22"/>
          <w:szCs w:val="22"/>
          <w:lang w:val="zh-CN" w:bidi="zh-CN"/>
        </w:rPr>
        <w:t>。</w:t>
      </w:r>
    </w:p>
    <w:p w14:paraId="6E144BFC" w14:textId="77777777" w:rsidR="003C2FA3" w:rsidRDefault="00000000">
      <w:pPr>
        <w:pStyle w:val="afff0"/>
        <w:numPr>
          <w:ilvl w:val="1"/>
          <w:numId w:val="24"/>
        </w:numPr>
        <w:tabs>
          <w:tab w:val="left" w:pos="903"/>
        </w:tabs>
        <w:autoSpaceDE w:val="0"/>
        <w:autoSpaceDN w:val="0"/>
        <w:ind w:left="0" w:firstLine="424"/>
        <w:rPr>
          <w:rFonts w:ascii="宋体" w:eastAsia="宋体" w:hAnsi="宋体" w:cs="宋体" w:hint="eastAsia"/>
          <w:spacing w:val="-4"/>
          <w:kern w:val="0"/>
          <w:sz w:val="22"/>
          <w:szCs w:val="22"/>
          <w:lang w:val="zh-CN" w:bidi="zh-CN"/>
        </w:rPr>
      </w:pPr>
      <w:r>
        <w:rPr>
          <w:rFonts w:ascii="宋体" w:eastAsia="宋体" w:hAnsi="宋体" w:cs="宋体" w:hint="eastAsia"/>
          <w:spacing w:val="-4"/>
          <w:kern w:val="0"/>
          <w:sz w:val="22"/>
          <w:szCs w:val="22"/>
          <w:lang w:val="zh-CN" w:bidi="zh-CN"/>
        </w:rPr>
        <w:t>在质保期内，所供货物如遇质量问题，</w:t>
      </w:r>
      <w:r>
        <w:rPr>
          <w:rFonts w:ascii="宋体" w:eastAsia="宋体" w:hAnsi="宋体" w:cs="宋体" w:hint="eastAsia"/>
          <w:spacing w:val="-4"/>
          <w:kern w:val="0"/>
          <w:sz w:val="22"/>
          <w:szCs w:val="22"/>
          <w:lang w:bidi="zh-CN"/>
        </w:rPr>
        <w:t>乙方须</w:t>
      </w:r>
      <w:r>
        <w:rPr>
          <w:rFonts w:ascii="宋体" w:eastAsia="宋体" w:hAnsi="宋体" w:cs="宋体" w:hint="eastAsia"/>
          <w:spacing w:val="-4"/>
          <w:kern w:val="0"/>
          <w:sz w:val="22"/>
          <w:szCs w:val="22"/>
          <w:lang w:val="zh-CN" w:bidi="zh-CN"/>
        </w:rPr>
        <w:t xml:space="preserve">在接到甲方通知后24小时内响应， </w:t>
      </w:r>
      <w:r>
        <w:rPr>
          <w:rFonts w:ascii="宋体" w:eastAsia="宋体" w:hAnsi="宋体" w:cs="宋体" w:hint="eastAsia"/>
          <w:spacing w:val="-4"/>
          <w:kern w:val="0"/>
          <w:sz w:val="22"/>
          <w:szCs w:val="22"/>
          <w:lang w:bidi="zh-CN"/>
        </w:rPr>
        <w:t>72</w:t>
      </w:r>
      <w:r>
        <w:rPr>
          <w:rFonts w:ascii="宋体" w:eastAsia="宋体" w:hAnsi="宋体" w:cs="宋体" w:hint="eastAsia"/>
          <w:spacing w:val="-4"/>
          <w:kern w:val="0"/>
          <w:sz w:val="22"/>
          <w:szCs w:val="22"/>
          <w:lang w:val="zh-CN" w:bidi="zh-CN"/>
        </w:rPr>
        <w:t>小时内</w:t>
      </w:r>
      <w:r>
        <w:rPr>
          <w:rFonts w:ascii="宋体" w:eastAsia="宋体" w:hAnsi="宋体" w:cs="宋体" w:hint="eastAsia"/>
          <w:strike/>
          <w:spacing w:val="-4"/>
          <w:kern w:val="0"/>
          <w:sz w:val="22"/>
          <w:szCs w:val="22"/>
          <w:lang w:val="zh-CN" w:bidi="zh-CN"/>
        </w:rPr>
        <w:t>赶</w:t>
      </w:r>
      <w:r>
        <w:rPr>
          <w:rFonts w:ascii="宋体" w:eastAsia="宋体" w:hAnsi="宋体" w:cs="宋体" w:hint="eastAsia"/>
          <w:spacing w:val="-4"/>
          <w:kern w:val="0"/>
          <w:sz w:val="22"/>
          <w:szCs w:val="22"/>
          <w:lang w:val="zh-CN" w:bidi="zh-CN"/>
        </w:rPr>
        <w:t>到现场提供免费服务，并</w:t>
      </w:r>
      <w:r>
        <w:rPr>
          <w:rFonts w:ascii="宋体" w:eastAsia="宋体" w:hAnsi="宋体" w:cs="宋体" w:hint="eastAsia"/>
          <w:spacing w:val="-4"/>
          <w:kern w:val="0"/>
          <w:sz w:val="22"/>
          <w:szCs w:val="22"/>
          <w:lang w:bidi="zh-CN"/>
        </w:rPr>
        <w:t>于</w:t>
      </w:r>
      <w:r>
        <w:rPr>
          <w:rFonts w:ascii="宋体" w:eastAsia="宋体" w:hAnsi="宋体" w:cs="宋体" w:hint="eastAsia"/>
          <w:spacing w:val="-4"/>
          <w:kern w:val="0"/>
          <w:sz w:val="22"/>
          <w:szCs w:val="22"/>
          <w:lang w:val="zh-CN" w:bidi="zh-CN"/>
        </w:rPr>
        <w:t xml:space="preserve"> 7 个工作日内完成修复或者更换工作；由于货物质量问题造成</w:t>
      </w:r>
      <w:r>
        <w:rPr>
          <w:rFonts w:ascii="宋体" w:eastAsia="宋体" w:hAnsi="宋体" w:cs="宋体" w:hint="eastAsia"/>
          <w:spacing w:val="-4"/>
          <w:kern w:val="0"/>
          <w:sz w:val="22"/>
          <w:szCs w:val="22"/>
          <w:lang w:bidi="zh-CN"/>
        </w:rPr>
        <w:t>甲方</w:t>
      </w:r>
      <w:r>
        <w:rPr>
          <w:rFonts w:ascii="宋体" w:eastAsia="宋体" w:hAnsi="宋体" w:cs="宋体" w:hint="eastAsia"/>
          <w:spacing w:val="-4"/>
          <w:kern w:val="0"/>
          <w:sz w:val="22"/>
          <w:szCs w:val="22"/>
          <w:lang w:val="zh-CN" w:bidi="zh-CN"/>
        </w:rPr>
        <w:t>的损失，由</w:t>
      </w:r>
      <w:r>
        <w:rPr>
          <w:rFonts w:ascii="宋体" w:eastAsia="宋体" w:hAnsi="宋体" w:cs="宋体" w:hint="eastAsia"/>
          <w:spacing w:val="-4"/>
          <w:kern w:val="0"/>
          <w:sz w:val="22"/>
          <w:szCs w:val="22"/>
          <w:lang w:bidi="zh-CN"/>
        </w:rPr>
        <w:t>乙方</w:t>
      </w:r>
      <w:r>
        <w:rPr>
          <w:rFonts w:ascii="宋体" w:eastAsia="宋体" w:hAnsi="宋体" w:cs="宋体" w:hint="eastAsia"/>
          <w:spacing w:val="-4"/>
          <w:kern w:val="0"/>
          <w:sz w:val="22"/>
          <w:szCs w:val="22"/>
          <w:lang w:val="zh-CN" w:bidi="zh-CN"/>
        </w:rPr>
        <w:t>负责</w:t>
      </w:r>
      <w:r>
        <w:rPr>
          <w:rFonts w:ascii="宋体" w:eastAsia="宋体" w:hAnsi="宋体" w:cs="宋体" w:hint="eastAsia"/>
          <w:spacing w:val="-4"/>
          <w:kern w:val="0"/>
          <w:sz w:val="22"/>
          <w:szCs w:val="22"/>
          <w:lang w:bidi="zh-CN"/>
        </w:rPr>
        <w:t>赔偿</w:t>
      </w:r>
      <w:r>
        <w:rPr>
          <w:rFonts w:ascii="宋体" w:eastAsia="宋体" w:hAnsi="宋体" w:cs="宋体" w:hint="eastAsia"/>
          <w:spacing w:val="-4"/>
          <w:kern w:val="0"/>
          <w:sz w:val="22"/>
          <w:szCs w:val="22"/>
          <w:lang w:val="zh-CN" w:bidi="zh-CN"/>
        </w:rPr>
        <w:t>，</w:t>
      </w:r>
      <w:r>
        <w:rPr>
          <w:rFonts w:ascii="宋体" w:eastAsia="宋体" w:hAnsi="宋体" w:cs="宋体" w:hint="eastAsia"/>
          <w:spacing w:val="-4"/>
          <w:kern w:val="0"/>
          <w:sz w:val="22"/>
          <w:szCs w:val="22"/>
          <w:lang w:bidi="zh-CN"/>
        </w:rPr>
        <w:t>甲方</w:t>
      </w:r>
      <w:r>
        <w:rPr>
          <w:rFonts w:ascii="宋体" w:eastAsia="宋体" w:hAnsi="宋体" w:cs="宋体" w:hint="eastAsia"/>
          <w:spacing w:val="-4"/>
          <w:kern w:val="0"/>
          <w:sz w:val="22"/>
          <w:szCs w:val="22"/>
          <w:lang w:val="zh-CN" w:bidi="zh-CN"/>
        </w:rPr>
        <w:t>有权向</w:t>
      </w:r>
      <w:r>
        <w:rPr>
          <w:rFonts w:ascii="宋体" w:eastAsia="宋体" w:hAnsi="宋体" w:cs="宋体" w:hint="eastAsia"/>
          <w:spacing w:val="-4"/>
          <w:kern w:val="0"/>
          <w:sz w:val="22"/>
          <w:szCs w:val="22"/>
          <w:lang w:bidi="zh-CN"/>
        </w:rPr>
        <w:t>乙方</w:t>
      </w:r>
      <w:r>
        <w:rPr>
          <w:rFonts w:ascii="宋体" w:eastAsia="宋体" w:hAnsi="宋体" w:cs="宋体" w:hint="eastAsia"/>
          <w:spacing w:val="-4"/>
          <w:kern w:val="0"/>
          <w:sz w:val="22"/>
          <w:szCs w:val="22"/>
          <w:lang w:val="zh-CN" w:bidi="zh-CN"/>
        </w:rPr>
        <w:t>提出索赔。如果</w:t>
      </w:r>
      <w:r>
        <w:rPr>
          <w:rFonts w:ascii="宋体" w:eastAsia="宋体" w:hAnsi="宋体" w:cs="宋体" w:hint="eastAsia"/>
          <w:spacing w:val="-4"/>
          <w:kern w:val="0"/>
          <w:sz w:val="22"/>
          <w:szCs w:val="22"/>
          <w:lang w:bidi="zh-CN"/>
        </w:rPr>
        <w:t>乙方</w:t>
      </w:r>
      <w:r>
        <w:rPr>
          <w:rFonts w:ascii="宋体" w:eastAsia="宋体" w:hAnsi="宋体" w:cs="宋体" w:hint="eastAsia"/>
          <w:spacing w:val="-4"/>
          <w:kern w:val="0"/>
          <w:sz w:val="22"/>
          <w:szCs w:val="22"/>
          <w:lang w:val="zh-CN" w:bidi="zh-CN"/>
        </w:rPr>
        <w:t>未能及时完成修复或者更换工作，</w:t>
      </w:r>
      <w:r>
        <w:rPr>
          <w:rFonts w:ascii="宋体" w:eastAsia="宋体" w:hAnsi="宋体" w:cs="宋体" w:hint="eastAsia"/>
          <w:spacing w:val="-4"/>
          <w:kern w:val="0"/>
          <w:sz w:val="22"/>
          <w:szCs w:val="22"/>
          <w:lang w:bidi="zh-CN"/>
        </w:rPr>
        <w:t>甲方</w:t>
      </w:r>
      <w:r>
        <w:rPr>
          <w:rFonts w:ascii="宋体" w:eastAsia="宋体" w:hAnsi="宋体" w:cs="宋体" w:hint="eastAsia"/>
          <w:spacing w:val="-4"/>
          <w:kern w:val="0"/>
          <w:sz w:val="22"/>
          <w:szCs w:val="22"/>
          <w:lang w:val="zh-CN" w:bidi="zh-CN"/>
        </w:rPr>
        <w:t>有权让第三方进行修复或者更换，</w:t>
      </w:r>
      <w:r>
        <w:rPr>
          <w:rFonts w:ascii="宋体" w:eastAsia="宋体" w:hAnsi="宋体" w:cs="宋体" w:hint="eastAsia"/>
          <w:spacing w:val="-4"/>
          <w:kern w:val="0"/>
          <w:sz w:val="22"/>
          <w:szCs w:val="22"/>
          <w:lang w:bidi="zh-CN"/>
        </w:rPr>
        <w:t>因此产生全部</w:t>
      </w:r>
      <w:r>
        <w:rPr>
          <w:rFonts w:ascii="宋体" w:eastAsia="宋体" w:hAnsi="宋体" w:cs="宋体" w:hint="eastAsia"/>
          <w:spacing w:val="-4"/>
          <w:kern w:val="0"/>
          <w:sz w:val="22"/>
          <w:szCs w:val="22"/>
          <w:lang w:val="zh-CN" w:bidi="zh-CN"/>
        </w:rPr>
        <w:t>相关费用由</w:t>
      </w:r>
      <w:r>
        <w:rPr>
          <w:rFonts w:ascii="宋体" w:eastAsia="宋体" w:hAnsi="宋体" w:cs="宋体" w:hint="eastAsia"/>
          <w:spacing w:val="-4"/>
          <w:kern w:val="0"/>
          <w:sz w:val="22"/>
          <w:szCs w:val="22"/>
          <w:lang w:bidi="zh-CN"/>
        </w:rPr>
        <w:t>乙方</w:t>
      </w:r>
      <w:r>
        <w:rPr>
          <w:rFonts w:ascii="宋体" w:eastAsia="宋体" w:hAnsi="宋体" w:cs="宋体" w:hint="eastAsia"/>
          <w:spacing w:val="-4"/>
          <w:kern w:val="0"/>
          <w:sz w:val="22"/>
          <w:szCs w:val="22"/>
          <w:lang w:val="zh-CN" w:bidi="zh-CN"/>
        </w:rPr>
        <w:t>承担。</w:t>
      </w:r>
    </w:p>
    <w:p w14:paraId="1BB3ECB9" w14:textId="77777777" w:rsidR="003C2FA3" w:rsidRDefault="00000000">
      <w:pPr>
        <w:pStyle w:val="afff0"/>
        <w:numPr>
          <w:ilvl w:val="1"/>
          <w:numId w:val="24"/>
        </w:numPr>
        <w:tabs>
          <w:tab w:val="left" w:pos="903"/>
        </w:tabs>
        <w:autoSpaceDE w:val="0"/>
        <w:autoSpaceDN w:val="0"/>
        <w:ind w:left="0" w:firstLine="424"/>
        <w:rPr>
          <w:rFonts w:ascii="宋体" w:eastAsia="宋体" w:hAnsi="宋体" w:cs="宋体" w:hint="eastAsia"/>
          <w:spacing w:val="-4"/>
          <w:kern w:val="0"/>
          <w:sz w:val="22"/>
          <w:szCs w:val="22"/>
          <w:lang w:val="zh-CN" w:bidi="zh-CN"/>
        </w:rPr>
      </w:pPr>
      <w:r>
        <w:rPr>
          <w:rFonts w:ascii="宋体" w:eastAsia="宋体" w:hAnsi="宋体" w:cs="宋体" w:hint="eastAsia"/>
          <w:spacing w:val="-4"/>
          <w:kern w:val="0"/>
          <w:sz w:val="22"/>
          <w:szCs w:val="22"/>
          <w:lang w:val="zh-CN" w:bidi="zh-CN"/>
        </w:rPr>
        <w:t xml:space="preserve"> 乙方保证所供货物在正确安装、正常使用和保养的条件下，在其使用寿命内具有良好的性能。货物验收后，乙方应对由于货物设计缺陷、质量缺陷或其它内在缺陷等原因造成的损失负责，</w:t>
      </w:r>
      <w:r>
        <w:rPr>
          <w:rFonts w:ascii="宋体" w:eastAsia="宋体" w:hAnsi="宋体" w:cs="宋体" w:hint="eastAsia"/>
          <w:spacing w:val="-4"/>
          <w:kern w:val="0"/>
          <w:sz w:val="22"/>
          <w:szCs w:val="22"/>
          <w:lang w:bidi="zh-CN"/>
        </w:rPr>
        <w:t>并</w:t>
      </w:r>
      <w:r>
        <w:rPr>
          <w:rFonts w:ascii="宋体" w:eastAsia="宋体" w:hAnsi="宋体" w:cs="宋体" w:hint="eastAsia"/>
          <w:spacing w:val="-4"/>
          <w:kern w:val="0"/>
          <w:sz w:val="22"/>
          <w:szCs w:val="22"/>
          <w:lang w:val="zh-CN" w:bidi="zh-CN"/>
        </w:rPr>
        <w:t>承担相关费用。</w:t>
      </w:r>
    </w:p>
    <w:p w14:paraId="608D3784" w14:textId="77777777" w:rsidR="003C2FA3" w:rsidRDefault="00000000">
      <w:pPr>
        <w:pStyle w:val="afff0"/>
        <w:numPr>
          <w:ilvl w:val="1"/>
          <w:numId w:val="24"/>
        </w:numPr>
        <w:tabs>
          <w:tab w:val="left" w:pos="903"/>
        </w:tabs>
        <w:autoSpaceDE w:val="0"/>
        <w:autoSpaceDN w:val="0"/>
        <w:ind w:left="0" w:firstLine="424"/>
        <w:rPr>
          <w:rFonts w:ascii="宋体" w:eastAsia="宋体" w:hAnsi="宋体" w:cs="宋体" w:hint="eastAsia"/>
          <w:spacing w:val="-4"/>
          <w:kern w:val="0"/>
          <w:sz w:val="22"/>
          <w:szCs w:val="22"/>
          <w:lang w:val="zh-CN" w:bidi="zh-CN"/>
        </w:rPr>
      </w:pPr>
      <w:r>
        <w:rPr>
          <w:rFonts w:ascii="宋体" w:eastAsia="宋体" w:hAnsi="宋体" w:cs="宋体" w:hint="eastAsia"/>
          <w:spacing w:val="-4"/>
          <w:kern w:val="0"/>
          <w:sz w:val="22"/>
          <w:szCs w:val="22"/>
          <w:lang w:val="zh-CN" w:bidi="zh-CN"/>
        </w:rPr>
        <w:t>乙方合同履行过程中或其所供货物如因内在缺陷，造成他人人身、财产损害的，乙方应当承担赔偿责任。</w:t>
      </w:r>
    </w:p>
    <w:p w14:paraId="2497B9A4" w14:textId="77777777" w:rsidR="003C2FA3" w:rsidRDefault="00000000">
      <w:pPr>
        <w:pStyle w:val="1"/>
        <w:keepNext w:val="0"/>
        <w:numPr>
          <w:ilvl w:val="0"/>
          <w:numId w:val="24"/>
        </w:numPr>
        <w:tabs>
          <w:tab w:val="left" w:pos="366"/>
        </w:tabs>
        <w:autoSpaceDE w:val="0"/>
        <w:autoSpaceDN w:val="0"/>
        <w:spacing w:line="360" w:lineRule="auto"/>
        <w:ind w:left="365" w:hanging="254"/>
        <w:jc w:val="left"/>
        <w:rPr>
          <w:rFonts w:ascii="宋体" w:eastAsia="宋体" w:hAnsi="宋体" w:cs="宋体" w:hint="eastAsia"/>
          <w:kern w:val="0"/>
          <w:sz w:val="22"/>
          <w:szCs w:val="22"/>
          <w:lang w:val="zh-CN" w:bidi="zh-CN"/>
        </w:rPr>
      </w:pPr>
      <w:r>
        <w:rPr>
          <w:rFonts w:ascii="宋体" w:eastAsia="宋体" w:hAnsi="宋体" w:cs="宋体" w:hint="eastAsia"/>
          <w:kern w:val="0"/>
          <w:sz w:val="22"/>
          <w:szCs w:val="22"/>
          <w:lang w:val="zh-CN" w:bidi="zh-CN"/>
        </w:rPr>
        <w:lastRenderedPageBreak/>
        <w:t>知识产权</w:t>
      </w:r>
    </w:p>
    <w:p w14:paraId="6BB997A0" w14:textId="77777777" w:rsidR="003C2FA3" w:rsidRDefault="00000000">
      <w:pPr>
        <w:pStyle w:val="a9"/>
        <w:spacing w:after="0" w:line="360" w:lineRule="auto"/>
        <w:ind w:firstLineChars="200" w:firstLine="424"/>
        <w:rPr>
          <w:rFonts w:ascii="宋体" w:hAnsi="宋体" w:cs="宋体" w:hint="eastAsia"/>
          <w:sz w:val="22"/>
          <w:szCs w:val="22"/>
        </w:rPr>
      </w:pPr>
      <w:r>
        <w:rPr>
          <w:rFonts w:ascii="宋体" w:hAnsi="宋体" w:cs="宋体" w:hint="eastAsia"/>
          <w:spacing w:val="-4"/>
          <w:sz w:val="22"/>
          <w:szCs w:val="22"/>
        </w:rPr>
        <w:t>乙方应保证甲方在使用该货物或其任何一部分时免受第三方提出侵犯其任何专利权、商标权及著作权等知识产权或其他权利的索赔或起诉。若甲方受到此类索赔或起诉，其责任及给甲方造成的一切损失由乙方承担，同时甲方有权解除合同，同时乙方应向甲方支付签约合同总价20%的违约金，并赔偿甲方因此产生的全部损失。</w:t>
      </w:r>
    </w:p>
    <w:p w14:paraId="49FAC72A" w14:textId="77777777" w:rsidR="003C2FA3" w:rsidRDefault="00000000">
      <w:pPr>
        <w:pStyle w:val="1"/>
        <w:keepNext w:val="0"/>
        <w:numPr>
          <w:ilvl w:val="0"/>
          <w:numId w:val="24"/>
        </w:numPr>
        <w:tabs>
          <w:tab w:val="left" w:pos="379"/>
        </w:tabs>
        <w:autoSpaceDE w:val="0"/>
        <w:autoSpaceDN w:val="0"/>
        <w:spacing w:line="360" w:lineRule="auto"/>
        <w:ind w:left="378" w:hanging="267"/>
        <w:jc w:val="left"/>
        <w:rPr>
          <w:rFonts w:ascii="宋体" w:eastAsia="宋体" w:hAnsi="宋体" w:cs="宋体" w:hint="eastAsia"/>
          <w:kern w:val="0"/>
          <w:sz w:val="22"/>
          <w:szCs w:val="22"/>
          <w:lang w:val="zh-CN" w:bidi="zh-CN"/>
        </w:rPr>
      </w:pPr>
      <w:r>
        <w:rPr>
          <w:rFonts w:ascii="宋体" w:eastAsia="宋体" w:hAnsi="宋体" w:cs="宋体" w:hint="eastAsia"/>
          <w:kern w:val="0"/>
          <w:sz w:val="22"/>
          <w:szCs w:val="22"/>
          <w:lang w:val="zh-CN" w:bidi="zh-CN"/>
        </w:rPr>
        <w:t>不可抗力</w:t>
      </w:r>
    </w:p>
    <w:p w14:paraId="34B781C8" w14:textId="77777777" w:rsidR="003C2FA3" w:rsidRDefault="00000000">
      <w:pPr>
        <w:pStyle w:val="afff0"/>
        <w:numPr>
          <w:ilvl w:val="1"/>
          <w:numId w:val="24"/>
        </w:numPr>
        <w:tabs>
          <w:tab w:val="left" w:pos="903"/>
        </w:tabs>
        <w:autoSpaceDE w:val="0"/>
        <w:autoSpaceDN w:val="0"/>
        <w:ind w:left="0" w:firstLine="424"/>
        <w:rPr>
          <w:rFonts w:ascii="宋体" w:eastAsia="宋体" w:hAnsi="宋体" w:cs="宋体" w:hint="eastAsia"/>
          <w:spacing w:val="-4"/>
          <w:kern w:val="0"/>
          <w:lang w:bidi="zh-CN"/>
        </w:rPr>
      </w:pPr>
      <w:r>
        <w:rPr>
          <w:rFonts w:ascii="宋体" w:eastAsia="宋体" w:hAnsi="宋体" w:cs="宋体" w:hint="eastAsia"/>
          <w:spacing w:val="-4"/>
          <w:kern w:val="0"/>
          <w:sz w:val="22"/>
          <w:szCs w:val="22"/>
          <w:lang w:bidi="zh-CN"/>
        </w:rPr>
        <w:t>本条所述的“不可抗力”系指甲乙双方在缔结合同时所不能预见的、并且它的发生及其后果是无法避免和无法克服的事件，诸如战争、地震、水灾、火灾、暴风雪、公共卫生事件等，以及双方同意的其他不可抗力事件。</w:t>
      </w:r>
    </w:p>
    <w:p w14:paraId="7EFAA23B" w14:textId="77777777" w:rsidR="003C2FA3" w:rsidRDefault="00000000">
      <w:pPr>
        <w:pStyle w:val="afff0"/>
        <w:numPr>
          <w:ilvl w:val="1"/>
          <w:numId w:val="24"/>
        </w:numPr>
        <w:tabs>
          <w:tab w:val="left" w:pos="903"/>
        </w:tabs>
        <w:autoSpaceDE w:val="0"/>
        <w:autoSpaceDN w:val="0"/>
        <w:ind w:left="0" w:firstLine="424"/>
        <w:rPr>
          <w:rFonts w:ascii="宋体" w:eastAsia="宋体" w:hAnsi="宋体" w:cs="宋体" w:hint="eastAsia"/>
          <w:spacing w:val="-4"/>
          <w:kern w:val="0"/>
          <w:lang w:bidi="zh-CN"/>
        </w:rPr>
      </w:pPr>
      <w:r>
        <w:rPr>
          <w:rFonts w:ascii="宋体" w:eastAsia="宋体" w:hAnsi="宋体" w:cs="宋体" w:hint="eastAsia"/>
          <w:spacing w:val="-4"/>
          <w:kern w:val="0"/>
          <w:sz w:val="22"/>
          <w:szCs w:val="22"/>
          <w:lang w:bidi="zh-CN"/>
        </w:rPr>
        <w:t>在合同期内，任何一方因不可抗力事件导致不能履行合同，则合同履行期可延长，其延长期与不可抗力影响期相同。</w:t>
      </w:r>
    </w:p>
    <w:p w14:paraId="702EA3B2" w14:textId="77777777" w:rsidR="003C2FA3" w:rsidRDefault="00000000">
      <w:pPr>
        <w:pStyle w:val="afff0"/>
        <w:numPr>
          <w:ilvl w:val="1"/>
          <w:numId w:val="24"/>
        </w:numPr>
        <w:tabs>
          <w:tab w:val="left" w:pos="903"/>
        </w:tabs>
        <w:autoSpaceDE w:val="0"/>
        <w:autoSpaceDN w:val="0"/>
        <w:ind w:left="0" w:firstLine="424"/>
        <w:rPr>
          <w:rFonts w:ascii="宋体" w:eastAsia="宋体" w:hAnsi="宋体" w:cs="宋体" w:hint="eastAsia"/>
          <w:spacing w:val="-4"/>
          <w:kern w:val="0"/>
          <w:lang w:bidi="zh-CN"/>
        </w:rPr>
      </w:pPr>
      <w:r>
        <w:rPr>
          <w:rFonts w:ascii="宋体" w:eastAsia="宋体" w:hAnsi="宋体" w:cs="宋体" w:hint="eastAsia"/>
          <w:spacing w:val="-4"/>
          <w:kern w:val="0"/>
          <w:sz w:val="22"/>
          <w:szCs w:val="22"/>
          <w:lang w:bidi="zh-CN"/>
        </w:rPr>
        <w:t>如果乙方因不可抗力而导致合同实施延误或不能履行合同义务的，根据不可抗力事件的影响，免除部分或全部误期赔偿或终止合同的责任。</w:t>
      </w:r>
    </w:p>
    <w:p w14:paraId="484AE404" w14:textId="77777777" w:rsidR="003C2FA3" w:rsidRDefault="00000000">
      <w:pPr>
        <w:pStyle w:val="afff0"/>
        <w:numPr>
          <w:ilvl w:val="1"/>
          <w:numId w:val="24"/>
        </w:numPr>
        <w:tabs>
          <w:tab w:val="left" w:pos="903"/>
        </w:tabs>
        <w:autoSpaceDE w:val="0"/>
        <w:autoSpaceDN w:val="0"/>
        <w:ind w:left="0" w:firstLine="424"/>
        <w:rPr>
          <w:rFonts w:ascii="宋体" w:eastAsia="宋体" w:hAnsi="宋体" w:cs="宋体" w:hint="eastAsia"/>
          <w:spacing w:val="-4"/>
          <w:kern w:val="0"/>
          <w:lang w:bidi="zh-CN"/>
        </w:rPr>
      </w:pPr>
      <w:r>
        <w:rPr>
          <w:rFonts w:ascii="宋体" w:eastAsia="宋体" w:hAnsi="宋体" w:cs="宋体" w:hint="eastAsia"/>
          <w:spacing w:val="-4"/>
          <w:kern w:val="0"/>
          <w:sz w:val="22"/>
          <w:szCs w:val="22"/>
          <w:lang w:bidi="zh-CN"/>
        </w:rPr>
        <w:t>在不可抗力事件发生后，乙方应尽快以书面形式将不可抗力的情况和原因通知甲方，并在事故发生后10天内将有关当局出具的证明文件递交给甲方审阅确认。除甲方书面另行要求外，乙方应尽实际可能继续履行合同义务，并积极寻求合理的方案履行不受不可抗力影响的其他事项。如果不可抗力事件影响持续超过一百二十（120）天，双方应通过友好协商，确定是否继续履行合同。</w:t>
      </w:r>
    </w:p>
    <w:p w14:paraId="7C1A4D22" w14:textId="77777777" w:rsidR="003C2FA3" w:rsidRDefault="00000000">
      <w:pPr>
        <w:pStyle w:val="1"/>
        <w:keepNext w:val="0"/>
        <w:numPr>
          <w:ilvl w:val="0"/>
          <w:numId w:val="24"/>
        </w:numPr>
        <w:tabs>
          <w:tab w:val="left" w:pos="378"/>
        </w:tabs>
        <w:autoSpaceDE w:val="0"/>
        <w:autoSpaceDN w:val="0"/>
        <w:spacing w:line="360" w:lineRule="auto"/>
        <w:ind w:left="377" w:hanging="266"/>
        <w:jc w:val="left"/>
        <w:rPr>
          <w:rFonts w:ascii="宋体" w:eastAsia="宋体" w:hAnsi="宋体" w:cs="宋体" w:hint="eastAsia"/>
          <w:kern w:val="0"/>
          <w:sz w:val="22"/>
          <w:szCs w:val="22"/>
          <w:lang w:val="zh-CN" w:bidi="zh-CN"/>
        </w:rPr>
      </w:pPr>
      <w:r>
        <w:rPr>
          <w:rFonts w:ascii="宋体" w:eastAsia="宋体" w:hAnsi="宋体" w:cs="宋体" w:hint="eastAsia"/>
          <w:kern w:val="0"/>
          <w:sz w:val="22"/>
          <w:szCs w:val="22"/>
          <w:lang w:val="zh-CN" w:bidi="zh-CN"/>
        </w:rPr>
        <w:t>合同变更与终止</w:t>
      </w:r>
    </w:p>
    <w:p w14:paraId="180E0FD5" w14:textId="77777777" w:rsidR="003C2FA3" w:rsidRDefault="00000000">
      <w:pPr>
        <w:pStyle w:val="Bodytext1"/>
        <w:spacing w:line="360" w:lineRule="auto"/>
        <w:ind w:firstLineChars="200" w:firstLine="424"/>
        <w:rPr>
          <w:rFonts w:hint="eastAsia"/>
          <w:spacing w:val="-4"/>
          <w:kern w:val="0"/>
          <w:szCs w:val="22"/>
          <w:lang w:val="en-US" w:eastAsia="zh-CN" w:bidi="zh-CN"/>
        </w:rPr>
      </w:pPr>
      <w:r>
        <w:rPr>
          <w:rFonts w:hint="eastAsia"/>
          <w:spacing w:val="-4"/>
          <w:kern w:val="0"/>
          <w:szCs w:val="22"/>
          <w:lang w:val="en-US" w:eastAsia="zh-CN" w:bidi="zh-CN"/>
        </w:rPr>
        <w:t>14.1合同的变更</w:t>
      </w:r>
    </w:p>
    <w:p w14:paraId="6E82293B" w14:textId="77777777" w:rsidR="003C2FA3" w:rsidRDefault="00000000">
      <w:pPr>
        <w:pStyle w:val="Bodytext1"/>
        <w:spacing w:line="360" w:lineRule="auto"/>
        <w:ind w:firstLineChars="200" w:firstLine="440"/>
        <w:rPr>
          <w:rFonts w:hint="eastAsia"/>
          <w:szCs w:val="22"/>
          <w:lang w:val="en-US" w:eastAsia="zh-CN" w:bidi="en-US"/>
        </w:rPr>
      </w:pPr>
      <w:r>
        <w:rPr>
          <w:rFonts w:hint="eastAsia"/>
          <w:szCs w:val="22"/>
          <w:lang w:val="en-US" w:eastAsia="zh-CN" w:bidi="en-US"/>
        </w:rPr>
        <w:t>14.1.1无论是按原合同要求，或是根据现场实际情况做出变更提供货物，乙方都不能免除其对货物应承担的责任。</w:t>
      </w:r>
    </w:p>
    <w:p w14:paraId="1274A7E2" w14:textId="77777777" w:rsidR="003C2FA3" w:rsidRDefault="00000000">
      <w:pPr>
        <w:pStyle w:val="Bodytext1"/>
        <w:spacing w:line="360" w:lineRule="auto"/>
        <w:ind w:firstLineChars="200" w:firstLine="440"/>
        <w:rPr>
          <w:rFonts w:hint="eastAsia"/>
          <w:szCs w:val="22"/>
          <w:lang w:val="en-US" w:eastAsia="zh-CN" w:bidi="en-US"/>
        </w:rPr>
      </w:pPr>
      <w:r>
        <w:rPr>
          <w:rFonts w:hint="eastAsia"/>
          <w:szCs w:val="22"/>
          <w:lang w:val="en-US" w:eastAsia="zh-CN" w:bidi="en-US"/>
        </w:rPr>
        <w:t>14.1.2除了甲乙双方签署书面修改协议，并成为本合同不可分割的一部分的情况之外，本合同的条件不得有任何变化或修改。</w:t>
      </w:r>
    </w:p>
    <w:p w14:paraId="20594EDD" w14:textId="77777777" w:rsidR="003C2FA3" w:rsidRDefault="00000000">
      <w:pPr>
        <w:pStyle w:val="Bodytext1"/>
        <w:spacing w:line="360" w:lineRule="auto"/>
        <w:ind w:firstLineChars="200" w:firstLine="440"/>
        <w:rPr>
          <w:rFonts w:hint="eastAsia"/>
          <w:szCs w:val="22"/>
          <w:lang w:val="en-US" w:eastAsia="zh-CN" w:bidi="en-US"/>
        </w:rPr>
      </w:pPr>
      <w:r>
        <w:rPr>
          <w:rFonts w:hint="eastAsia"/>
          <w:szCs w:val="22"/>
          <w:lang w:val="en-US" w:eastAsia="zh-CN" w:bidi="en-US"/>
        </w:rPr>
        <w:t>14.2合同的终止</w:t>
      </w:r>
    </w:p>
    <w:p w14:paraId="1D332BE2" w14:textId="77777777" w:rsidR="003C2FA3" w:rsidRDefault="00000000">
      <w:pPr>
        <w:pStyle w:val="Bodytext1"/>
        <w:spacing w:line="360" w:lineRule="auto"/>
        <w:ind w:firstLineChars="200" w:firstLine="440"/>
        <w:rPr>
          <w:rFonts w:hint="eastAsia"/>
          <w:szCs w:val="22"/>
          <w:lang w:val="en-US" w:eastAsia="zh-CN" w:bidi="en-US"/>
        </w:rPr>
      </w:pPr>
      <w:r>
        <w:rPr>
          <w:rFonts w:hint="eastAsia"/>
          <w:szCs w:val="22"/>
          <w:lang w:val="en-US" w:eastAsia="zh-CN" w:bidi="en-US"/>
        </w:rPr>
        <w:t>14.2.1合同自然终止</w:t>
      </w:r>
    </w:p>
    <w:p w14:paraId="4F274E66" w14:textId="77777777" w:rsidR="003C2FA3" w:rsidRDefault="00000000">
      <w:pPr>
        <w:pStyle w:val="Bodytext1"/>
        <w:spacing w:line="360" w:lineRule="auto"/>
        <w:ind w:firstLineChars="200" w:firstLine="440"/>
        <w:rPr>
          <w:rFonts w:hint="eastAsia"/>
          <w:szCs w:val="22"/>
          <w:lang w:val="en-US" w:eastAsia="zh-CN" w:bidi="en-US"/>
        </w:rPr>
      </w:pPr>
      <w:r>
        <w:rPr>
          <w:rFonts w:hint="eastAsia"/>
          <w:szCs w:val="22"/>
          <w:lang w:val="en-US" w:eastAsia="zh-CN" w:bidi="en-US"/>
        </w:rPr>
        <w:t>14.2.1.1甲乙双方各自完成合同约定的责任和义务，合同自然终止。</w:t>
      </w:r>
    </w:p>
    <w:p w14:paraId="31F77BF8" w14:textId="77777777" w:rsidR="003C2FA3" w:rsidRDefault="00000000">
      <w:pPr>
        <w:pStyle w:val="Bodytext1"/>
        <w:spacing w:line="360" w:lineRule="auto"/>
        <w:ind w:firstLineChars="200" w:firstLine="440"/>
        <w:rPr>
          <w:rFonts w:hint="eastAsia"/>
          <w:szCs w:val="22"/>
          <w:lang w:val="en-US" w:eastAsia="zh-CN" w:bidi="en-US"/>
        </w:rPr>
      </w:pPr>
      <w:r>
        <w:rPr>
          <w:rFonts w:hint="eastAsia"/>
          <w:szCs w:val="22"/>
          <w:lang w:val="en-US" w:eastAsia="zh-CN" w:bidi="en-US"/>
        </w:rPr>
        <w:t>14.2.2违约违规解除合同</w:t>
      </w:r>
    </w:p>
    <w:p w14:paraId="7E5B958F" w14:textId="77777777" w:rsidR="003C2FA3" w:rsidRDefault="00000000">
      <w:pPr>
        <w:pStyle w:val="Bodytext1"/>
        <w:spacing w:line="360" w:lineRule="auto"/>
        <w:ind w:firstLineChars="200" w:firstLine="440"/>
        <w:rPr>
          <w:rFonts w:hint="eastAsia"/>
          <w:szCs w:val="22"/>
          <w:lang w:val="en-US" w:eastAsia="zh-CN" w:bidi="en-US"/>
        </w:rPr>
      </w:pPr>
      <w:r>
        <w:rPr>
          <w:rFonts w:hint="eastAsia"/>
          <w:szCs w:val="22"/>
          <w:lang w:val="en-US" w:eastAsia="zh-CN" w:bidi="en-US"/>
        </w:rPr>
        <w:t>出现下列情况之一时，甲方有权向乙方发出书面的违约通知书，并解除部分或全部合同，合同自违约通知书送达之日解除：</w:t>
      </w:r>
    </w:p>
    <w:p w14:paraId="1A857F32" w14:textId="77777777" w:rsidR="003C2FA3" w:rsidRDefault="00000000">
      <w:pPr>
        <w:pStyle w:val="Bodytext1"/>
        <w:spacing w:line="360" w:lineRule="auto"/>
        <w:ind w:firstLineChars="200" w:firstLine="440"/>
        <w:rPr>
          <w:rFonts w:hint="eastAsia"/>
          <w:szCs w:val="22"/>
          <w:lang w:val="en-US" w:eastAsia="zh-CN" w:bidi="en-US"/>
        </w:rPr>
      </w:pPr>
      <w:r>
        <w:rPr>
          <w:rFonts w:hint="eastAsia"/>
          <w:szCs w:val="22"/>
          <w:lang w:val="en-US" w:eastAsia="zh-CN" w:bidi="en-US"/>
        </w:rPr>
        <w:t>（1）如果乙方未能在合同约定的限期或甲方同意延长的限期内提供部分或全部货物；</w:t>
      </w:r>
    </w:p>
    <w:p w14:paraId="0E6D588A" w14:textId="77777777" w:rsidR="003C2FA3" w:rsidRDefault="00000000">
      <w:pPr>
        <w:pStyle w:val="Bodytext1"/>
        <w:spacing w:line="360" w:lineRule="auto"/>
        <w:ind w:firstLineChars="200" w:firstLine="440"/>
        <w:rPr>
          <w:rFonts w:hint="eastAsia"/>
          <w:szCs w:val="22"/>
          <w:lang w:val="en-US" w:eastAsia="zh-CN" w:bidi="en-US"/>
        </w:rPr>
      </w:pPr>
      <w:r>
        <w:rPr>
          <w:rFonts w:hint="eastAsia"/>
          <w:szCs w:val="22"/>
          <w:lang w:val="en-US" w:eastAsia="zh-CN" w:bidi="en-US"/>
        </w:rPr>
        <w:lastRenderedPageBreak/>
        <w:t>（2）如果乙方未能履行合同约定的其它任何义务；</w:t>
      </w:r>
    </w:p>
    <w:p w14:paraId="13EA6287" w14:textId="77777777" w:rsidR="003C2FA3" w:rsidRDefault="00000000">
      <w:pPr>
        <w:pStyle w:val="Bodytext1"/>
        <w:spacing w:line="360" w:lineRule="auto"/>
        <w:ind w:firstLineChars="200" w:firstLine="440"/>
        <w:rPr>
          <w:rFonts w:hint="eastAsia"/>
          <w:szCs w:val="22"/>
          <w:lang w:val="en-US" w:eastAsia="zh-CN" w:bidi="en-US"/>
        </w:rPr>
      </w:pPr>
      <w:r>
        <w:rPr>
          <w:rFonts w:hint="eastAsia"/>
          <w:szCs w:val="22"/>
          <w:lang w:val="en-US" w:eastAsia="zh-CN" w:bidi="en-US"/>
        </w:rPr>
        <w:t>（3）未经甲方的书面同意，乙方擅自转让合同，或将部分项目分包出去或将整个合同项目转包出去；</w:t>
      </w:r>
    </w:p>
    <w:p w14:paraId="21D297F5" w14:textId="77777777" w:rsidR="003C2FA3" w:rsidRDefault="00000000">
      <w:pPr>
        <w:pStyle w:val="Bodytext1"/>
        <w:spacing w:line="360" w:lineRule="auto"/>
        <w:ind w:firstLineChars="200" w:firstLine="440"/>
        <w:rPr>
          <w:rFonts w:hint="eastAsia"/>
          <w:szCs w:val="22"/>
          <w:lang w:val="en-US" w:eastAsia="zh-CN" w:bidi="en-US"/>
        </w:rPr>
      </w:pPr>
      <w:r>
        <w:rPr>
          <w:rFonts w:hint="eastAsia"/>
          <w:szCs w:val="22"/>
          <w:lang w:val="en-US" w:eastAsia="zh-CN" w:bidi="en-US"/>
        </w:rPr>
        <w:t>（4）如果乙方破产或无清偿能力，甲方可在任何时候以书面形式通知乙方，提出解除合同，并不承担任何责任。该合同的解除将不损害或影响甲方已经采取或将要采取的任何行动或补救措施的权利，若有损害或影响，乙方需消除这种损害或影响。</w:t>
      </w:r>
    </w:p>
    <w:p w14:paraId="271C4D59" w14:textId="77777777" w:rsidR="003C2FA3" w:rsidRDefault="00000000">
      <w:pPr>
        <w:pStyle w:val="Bodytext1"/>
        <w:spacing w:line="360" w:lineRule="auto"/>
        <w:ind w:firstLineChars="200" w:firstLine="440"/>
        <w:rPr>
          <w:rFonts w:hint="eastAsia"/>
          <w:szCs w:val="22"/>
          <w:lang w:val="en-US" w:eastAsia="zh-CN" w:bidi="en-US"/>
        </w:rPr>
      </w:pPr>
      <w:r>
        <w:rPr>
          <w:rFonts w:hint="eastAsia"/>
          <w:szCs w:val="22"/>
          <w:lang w:val="en-US" w:eastAsia="zh-CN" w:bidi="en-US"/>
        </w:rPr>
        <w:t>甲方对乙方违约违规而采取的任何补救措施不应受到影响，否则应当由乙方消除这种影响并赔偿甲方因此受到的损失。</w:t>
      </w:r>
    </w:p>
    <w:p w14:paraId="03D023C8" w14:textId="77777777" w:rsidR="003C2FA3" w:rsidRDefault="00000000">
      <w:pPr>
        <w:pStyle w:val="Bodytext1"/>
        <w:spacing w:line="360" w:lineRule="auto"/>
        <w:ind w:firstLineChars="200" w:firstLine="440"/>
        <w:rPr>
          <w:rFonts w:hint="eastAsia"/>
          <w:szCs w:val="22"/>
          <w:lang w:val="en-US" w:eastAsia="zh-CN" w:bidi="en-US"/>
        </w:rPr>
      </w:pPr>
      <w:r>
        <w:rPr>
          <w:rFonts w:hint="eastAsia"/>
          <w:szCs w:val="22"/>
          <w:lang w:val="en-US" w:eastAsia="zh-CN" w:bidi="en-US"/>
        </w:rPr>
        <w:t>14.2.3如果乙方未按合同执行或因疏忽而未能履行本合同项下义务以致严重影响项目进行时，或由于乙方延误导致其应支付的违约金额超过</w:t>
      </w:r>
      <w:r>
        <w:rPr>
          <w:rFonts w:hint="eastAsia"/>
          <w:szCs w:val="21"/>
          <w:lang w:eastAsia="zh-CN" w:bidi="ar"/>
        </w:rPr>
        <w:t>签约合同总价</w:t>
      </w:r>
      <w:r>
        <w:rPr>
          <w:rFonts w:hint="eastAsia"/>
          <w:szCs w:val="22"/>
          <w:lang w:val="en-US" w:eastAsia="zh-CN" w:bidi="en-US"/>
        </w:rPr>
        <w:t>的百分之三（3%）时，甲方有权解除合同。</w:t>
      </w:r>
    </w:p>
    <w:p w14:paraId="62F957F7" w14:textId="77777777" w:rsidR="003C2FA3" w:rsidRDefault="00000000">
      <w:pPr>
        <w:pStyle w:val="Bodytext1"/>
        <w:spacing w:line="360" w:lineRule="auto"/>
        <w:ind w:firstLineChars="200" w:firstLine="440"/>
        <w:rPr>
          <w:rFonts w:hint="eastAsia"/>
          <w:szCs w:val="22"/>
          <w:lang w:val="en-US" w:eastAsia="zh-CN" w:bidi="en-US"/>
        </w:rPr>
      </w:pPr>
      <w:r>
        <w:rPr>
          <w:rFonts w:hint="eastAsia"/>
          <w:szCs w:val="22"/>
          <w:lang w:val="en-US" w:eastAsia="zh-CN" w:bidi="en-US"/>
        </w:rPr>
        <w:t>14.2.4甲方根据14.2.2、14.2.3条约定解除全部合同后，有权由自己或与任何其他供应商约定完成本合同项目，甲方有权要求乙方支付因解除合同所产生的所有增加的费用，且支付合同总价20%的违约金。</w:t>
      </w:r>
    </w:p>
    <w:p w14:paraId="12B0944C" w14:textId="77777777" w:rsidR="003C2FA3" w:rsidRDefault="00000000">
      <w:pPr>
        <w:pStyle w:val="Bodytext1"/>
        <w:spacing w:line="360" w:lineRule="auto"/>
        <w:ind w:firstLineChars="200" w:firstLine="440"/>
        <w:rPr>
          <w:rFonts w:hint="eastAsia"/>
          <w:szCs w:val="22"/>
          <w:lang w:val="en-US" w:eastAsia="zh-CN" w:bidi="en-US"/>
        </w:rPr>
      </w:pPr>
      <w:r>
        <w:rPr>
          <w:rFonts w:hint="eastAsia"/>
          <w:szCs w:val="22"/>
          <w:lang w:val="en-US" w:eastAsia="zh-CN" w:bidi="en-US"/>
        </w:rPr>
        <w:t>14.2.5甲方根据14.2.2、14.2.3条的约定解除部分合同后，甲方有权依其认为适当的条件和方法购买与未交货物类似的货物或服务，乙方应承担甲方因购买类似货物或服务而增加的支出。但是，乙方须继续执行合同中未终止的部分。</w:t>
      </w:r>
    </w:p>
    <w:p w14:paraId="1B35DADD" w14:textId="77777777" w:rsidR="003C2FA3" w:rsidRDefault="00000000">
      <w:pPr>
        <w:pStyle w:val="1"/>
        <w:keepNext w:val="0"/>
        <w:numPr>
          <w:ilvl w:val="0"/>
          <w:numId w:val="24"/>
        </w:numPr>
        <w:tabs>
          <w:tab w:val="left" w:pos="378"/>
        </w:tabs>
        <w:autoSpaceDE w:val="0"/>
        <w:autoSpaceDN w:val="0"/>
        <w:spacing w:line="360" w:lineRule="auto"/>
        <w:ind w:left="377" w:hanging="266"/>
        <w:jc w:val="left"/>
        <w:rPr>
          <w:rFonts w:ascii="宋体" w:eastAsia="宋体" w:hAnsi="宋体" w:cs="宋体" w:hint="eastAsia"/>
          <w:kern w:val="0"/>
          <w:sz w:val="22"/>
          <w:szCs w:val="22"/>
          <w:lang w:val="zh-CN" w:bidi="zh-CN"/>
        </w:rPr>
      </w:pPr>
      <w:r>
        <w:rPr>
          <w:rFonts w:ascii="宋体" w:eastAsia="宋体" w:hAnsi="宋体" w:cs="宋体" w:hint="eastAsia"/>
          <w:kern w:val="0"/>
          <w:sz w:val="22"/>
          <w:szCs w:val="22"/>
          <w:lang w:val="zh-CN" w:bidi="zh-CN"/>
        </w:rPr>
        <w:t>权利义务转让</w:t>
      </w:r>
    </w:p>
    <w:p w14:paraId="7C1A0D0C" w14:textId="77777777" w:rsidR="003C2FA3" w:rsidRDefault="00000000">
      <w:pPr>
        <w:pStyle w:val="a9"/>
        <w:spacing w:after="0" w:line="360" w:lineRule="auto"/>
        <w:ind w:firstLineChars="200" w:firstLine="440"/>
        <w:rPr>
          <w:rFonts w:ascii="宋体" w:hAnsi="宋体" w:cs="宋体" w:hint="eastAsia"/>
          <w:sz w:val="22"/>
          <w:szCs w:val="22"/>
        </w:rPr>
      </w:pPr>
      <w:r>
        <w:rPr>
          <w:rFonts w:ascii="宋体" w:hAnsi="宋体" w:cs="宋体" w:hint="eastAsia"/>
          <w:sz w:val="22"/>
          <w:szCs w:val="22"/>
        </w:rPr>
        <w:t>未经甲方的书面事先同意，乙方不得将本合同项下的任何权利和义务转让给第三方。</w:t>
      </w:r>
    </w:p>
    <w:p w14:paraId="0E73917B" w14:textId="77777777" w:rsidR="003C2FA3" w:rsidRDefault="00000000">
      <w:pPr>
        <w:pStyle w:val="1"/>
        <w:keepNext w:val="0"/>
        <w:numPr>
          <w:ilvl w:val="0"/>
          <w:numId w:val="24"/>
        </w:numPr>
        <w:tabs>
          <w:tab w:val="left" w:pos="378"/>
        </w:tabs>
        <w:autoSpaceDE w:val="0"/>
        <w:autoSpaceDN w:val="0"/>
        <w:spacing w:before="84" w:line="360" w:lineRule="auto"/>
        <w:ind w:left="377" w:hanging="266"/>
        <w:jc w:val="left"/>
        <w:rPr>
          <w:rFonts w:ascii="宋体" w:eastAsia="宋体" w:hAnsi="宋体" w:cs="宋体" w:hint="eastAsia"/>
          <w:kern w:val="0"/>
          <w:sz w:val="22"/>
          <w:szCs w:val="22"/>
          <w:lang w:val="zh-CN" w:bidi="zh-CN"/>
        </w:rPr>
      </w:pPr>
      <w:r>
        <w:rPr>
          <w:rFonts w:ascii="宋体" w:eastAsia="宋体" w:hAnsi="宋体" w:cs="宋体" w:hint="eastAsia"/>
          <w:kern w:val="0"/>
          <w:sz w:val="22"/>
          <w:szCs w:val="22"/>
          <w:lang w:val="zh-CN" w:bidi="zh-CN"/>
        </w:rPr>
        <w:t>索赔</w:t>
      </w:r>
    </w:p>
    <w:p w14:paraId="02A0C293" w14:textId="77777777" w:rsidR="003C2FA3" w:rsidRDefault="00000000">
      <w:pPr>
        <w:pStyle w:val="afff0"/>
        <w:numPr>
          <w:ilvl w:val="1"/>
          <w:numId w:val="24"/>
        </w:numPr>
        <w:tabs>
          <w:tab w:val="left" w:pos="956"/>
        </w:tabs>
        <w:autoSpaceDE w:val="0"/>
        <w:autoSpaceDN w:val="0"/>
        <w:ind w:left="0" w:firstLine="428"/>
        <w:jc w:val="left"/>
        <w:rPr>
          <w:rFonts w:ascii="宋体" w:eastAsia="宋体" w:hAnsi="宋体" w:cs="宋体" w:hint="eastAsia"/>
          <w:spacing w:val="-3"/>
          <w:kern w:val="0"/>
          <w:lang w:val="zh-CN" w:bidi="zh-CN"/>
        </w:rPr>
      </w:pPr>
      <w:r>
        <w:rPr>
          <w:rFonts w:ascii="宋体" w:eastAsia="宋体" w:hAnsi="宋体" w:cs="宋体" w:hint="eastAsia"/>
          <w:spacing w:val="-3"/>
          <w:kern w:val="0"/>
          <w:sz w:val="22"/>
          <w:szCs w:val="22"/>
          <w:lang w:val="zh-CN" w:bidi="zh-CN"/>
        </w:rPr>
        <w:t>质量索赔</w:t>
      </w:r>
    </w:p>
    <w:p w14:paraId="6C553F4A" w14:textId="77777777" w:rsidR="003C2FA3" w:rsidRDefault="00000000">
      <w:pPr>
        <w:pStyle w:val="afff0"/>
        <w:widowControl/>
        <w:numPr>
          <w:ilvl w:val="2"/>
          <w:numId w:val="24"/>
        </w:numPr>
        <w:tabs>
          <w:tab w:val="left" w:pos="1143"/>
        </w:tabs>
        <w:ind w:left="0" w:firstLine="428"/>
        <w:rPr>
          <w:rFonts w:ascii="宋体" w:eastAsia="宋体" w:hAnsi="宋体" w:cs="宋体" w:hint="eastAsia"/>
        </w:rPr>
      </w:pPr>
      <w:r>
        <w:rPr>
          <w:rFonts w:ascii="宋体" w:eastAsia="宋体" w:hAnsi="宋体" w:cs="宋体" w:hint="eastAsia"/>
          <w:spacing w:val="-3"/>
          <w:sz w:val="22"/>
          <w:szCs w:val="22"/>
        </w:rPr>
        <w:t>乙方应提供与合同要求相符的货物，如在到货验收或质量保证期内经检验，证实所供货物与合</w:t>
      </w:r>
      <w:r>
        <w:rPr>
          <w:rFonts w:ascii="宋体" w:eastAsia="宋体" w:hAnsi="宋体" w:cs="宋体" w:hint="eastAsia"/>
          <w:spacing w:val="-6"/>
          <w:sz w:val="22"/>
          <w:szCs w:val="22"/>
        </w:rPr>
        <w:t>同不符或存在缺陷，或使用的材料不合格，甲方有权根据本合同有关质量保证或检验的约定提出索赔，甲方有权</w:t>
      </w:r>
      <w:r>
        <w:rPr>
          <w:rFonts w:ascii="宋体" w:eastAsia="宋体" w:hAnsi="宋体" w:cs="宋体" w:hint="eastAsia"/>
          <w:spacing w:val="-4"/>
          <w:sz w:val="22"/>
          <w:szCs w:val="22"/>
        </w:rPr>
        <w:t>选择下述一种或多种结合的方法进行索赔事宜：</w:t>
      </w:r>
    </w:p>
    <w:p w14:paraId="1D69FB70" w14:textId="77777777" w:rsidR="003C2FA3" w:rsidRDefault="00000000">
      <w:pPr>
        <w:pStyle w:val="afff0"/>
        <w:widowControl/>
        <w:numPr>
          <w:ilvl w:val="3"/>
          <w:numId w:val="24"/>
        </w:numPr>
        <w:tabs>
          <w:tab w:val="left" w:pos="1326"/>
        </w:tabs>
        <w:ind w:left="0" w:firstLine="440"/>
        <w:rPr>
          <w:rFonts w:ascii="宋体" w:eastAsia="宋体" w:hAnsi="宋体" w:cs="宋体" w:hint="eastAsia"/>
        </w:rPr>
      </w:pPr>
      <w:r>
        <w:rPr>
          <w:rFonts w:ascii="宋体" w:eastAsia="宋体" w:hAnsi="宋体" w:cs="宋体" w:hint="eastAsia"/>
          <w:sz w:val="22"/>
          <w:szCs w:val="22"/>
        </w:rPr>
        <w:t>甲方换货：乙方应用符合合同约定的规格、质量和性能要求的部件来更换有缺陷的部分或需修补缺陷的部分，以使货物达到合同约定的规格、质量和性能，乙方承担一切费用和风险并负担甲方遭受的一切损失。货物更换或修补部分的质保期应自更换或修补完成后重新计算，乙方承担延迟交货的责任</w:t>
      </w:r>
      <w:r>
        <w:rPr>
          <w:rFonts w:ascii="宋体" w:eastAsia="宋体" w:hAnsi="宋体" w:cs="宋体" w:hint="eastAsia"/>
          <w:spacing w:val="-7"/>
          <w:sz w:val="22"/>
          <w:szCs w:val="22"/>
        </w:rPr>
        <w:t>。</w:t>
      </w:r>
    </w:p>
    <w:p w14:paraId="05DFC458" w14:textId="77777777" w:rsidR="003C2FA3" w:rsidRDefault="00000000">
      <w:pPr>
        <w:pStyle w:val="afff0"/>
        <w:widowControl/>
        <w:numPr>
          <w:ilvl w:val="3"/>
          <w:numId w:val="24"/>
        </w:numPr>
        <w:tabs>
          <w:tab w:val="left" w:pos="1323"/>
        </w:tabs>
        <w:ind w:left="0" w:firstLine="428"/>
        <w:rPr>
          <w:rFonts w:ascii="宋体" w:eastAsia="宋体" w:hAnsi="宋体" w:cs="宋体" w:hint="eastAsia"/>
        </w:rPr>
      </w:pPr>
      <w:r>
        <w:rPr>
          <w:rFonts w:ascii="宋体" w:eastAsia="宋体" w:hAnsi="宋体" w:cs="宋体" w:hint="eastAsia"/>
          <w:spacing w:val="-3"/>
          <w:sz w:val="22"/>
          <w:szCs w:val="22"/>
        </w:rPr>
        <w:t>降价处理：根据货物的疵劣和受损程度以及甲方因此遭受损失的金额，经甲乙双方商定，降低货物成交价格。</w:t>
      </w:r>
    </w:p>
    <w:p w14:paraId="747C1079" w14:textId="77777777" w:rsidR="003C2FA3" w:rsidRDefault="00000000">
      <w:pPr>
        <w:pStyle w:val="afff0"/>
        <w:widowControl/>
        <w:numPr>
          <w:ilvl w:val="3"/>
          <w:numId w:val="24"/>
        </w:numPr>
        <w:tabs>
          <w:tab w:val="left" w:pos="1323"/>
        </w:tabs>
        <w:ind w:left="0" w:firstLine="428"/>
        <w:rPr>
          <w:rFonts w:ascii="宋体" w:eastAsia="宋体" w:hAnsi="宋体" w:cs="宋体" w:hint="eastAsia"/>
        </w:rPr>
      </w:pPr>
      <w:r>
        <w:rPr>
          <w:rFonts w:ascii="宋体" w:eastAsia="宋体" w:hAnsi="宋体" w:cs="宋体" w:hint="eastAsia"/>
          <w:spacing w:val="-3"/>
          <w:sz w:val="22"/>
          <w:szCs w:val="22"/>
        </w:rPr>
        <w:lastRenderedPageBreak/>
        <w:t>甲方退货：乙方应将甲方已付的该货物的所有款项退还甲方，乙方承担由此发生的一切损失和费用，包括利息、银行手续费、运费、保险费、检验费、仓储费、装卸费以及为保管、维护和退回所发生的其它所需的费用，并向甲方支付签约合同总价百分之三（3%）的违约金。</w:t>
      </w:r>
    </w:p>
    <w:p w14:paraId="5690EE1D" w14:textId="77777777" w:rsidR="003C2FA3" w:rsidRDefault="00000000">
      <w:pPr>
        <w:pStyle w:val="afff0"/>
        <w:numPr>
          <w:ilvl w:val="3"/>
          <w:numId w:val="24"/>
        </w:numPr>
        <w:tabs>
          <w:tab w:val="left" w:pos="1323"/>
        </w:tabs>
        <w:autoSpaceDE w:val="0"/>
        <w:autoSpaceDN w:val="0"/>
        <w:ind w:left="0" w:firstLine="428"/>
        <w:rPr>
          <w:rFonts w:ascii="宋体" w:eastAsia="宋体" w:hAnsi="宋体" w:cs="宋体" w:hint="eastAsia"/>
          <w:spacing w:val="-3"/>
          <w:kern w:val="0"/>
          <w:lang w:bidi="zh-CN"/>
        </w:rPr>
      </w:pPr>
      <w:r>
        <w:rPr>
          <w:rFonts w:ascii="宋体" w:eastAsia="宋体" w:hAnsi="宋体" w:cs="宋体" w:hint="eastAsia"/>
          <w:spacing w:val="-3"/>
          <w:kern w:val="0"/>
          <w:sz w:val="22"/>
          <w:szCs w:val="22"/>
          <w:lang w:bidi="zh-CN"/>
        </w:rPr>
        <w:t>乙方在履行合同过程中，给甲方财产造成损失的，乙方应赔偿甲方因此造成的全部损失。</w:t>
      </w:r>
    </w:p>
    <w:p w14:paraId="110BA7A1" w14:textId="77777777" w:rsidR="003C2FA3" w:rsidRDefault="00000000">
      <w:pPr>
        <w:pStyle w:val="afff0"/>
        <w:numPr>
          <w:ilvl w:val="1"/>
          <w:numId w:val="24"/>
        </w:numPr>
        <w:tabs>
          <w:tab w:val="left" w:pos="956"/>
        </w:tabs>
        <w:autoSpaceDE w:val="0"/>
        <w:autoSpaceDN w:val="0"/>
        <w:ind w:left="0" w:firstLine="428"/>
        <w:jc w:val="left"/>
        <w:rPr>
          <w:rFonts w:ascii="宋体" w:eastAsia="宋体" w:hAnsi="宋体" w:cs="宋体" w:hint="eastAsia"/>
          <w:spacing w:val="-3"/>
          <w:kern w:val="0"/>
          <w:sz w:val="22"/>
          <w:szCs w:val="22"/>
          <w:lang w:bidi="zh-CN"/>
        </w:rPr>
      </w:pPr>
      <w:r>
        <w:rPr>
          <w:rFonts w:ascii="宋体" w:eastAsia="宋体" w:hAnsi="宋体" w:cs="宋体" w:hint="eastAsia"/>
          <w:spacing w:val="-3"/>
          <w:kern w:val="0"/>
          <w:sz w:val="22"/>
          <w:szCs w:val="22"/>
          <w:lang w:bidi="zh-CN"/>
        </w:rPr>
        <w:t>延误索赔</w:t>
      </w:r>
    </w:p>
    <w:p w14:paraId="072A7DD8" w14:textId="77777777" w:rsidR="003C2FA3" w:rsidRDefault="00000000">
      <w:pPr>
        <w:pStyle w:val="afff0"/>
        <w:widowControl/>
        <w:numPr>
          <w:ilvl w:val="3"/>
          <w:numId w:val="24"/>
        </w:numPr>
        <w:tabs>
          <w:tab w:val="left" w:pos="1323"/>
        </w:tabs>
        <w:ind w:left="0" w:firstLine="428"/>
        <w:rPr>
          <w:rFonts w:ascii="宋体" w:eastAsia="宋体" w:hAnsi="宋体" w:cs="宋体" w:hint="eastAsia"/>
          <w:spacing w:val="-3"/>
        </w:rPr>
      </w:pPr>
      <w:r>
        <w:rPr>
          <w:rFonts w:ascii="宋体" w:eastAsia="宋体" w:hAnsi="宋体" w:cs="宋体" w:hint="eastAsia"/>
          <w:spacing w:val="-3"/>
          <w:sz w:val="22"/>
          <w:szCs w:val="22"/>
        </w:rPr>
        <w:t>乙方应按照合同约定的时间交货和提供服务。</w:t>
      </w:r>
    </w:p>
    <w:p w14:paraId="042A7D59" w14:textId="77777777" w:rsidR="003C2FA3" w:rsidRDefault="00000000">
      <w:pPr>
        <w:pStyle w:val="afff0"/>
        <w:widowControl/>
        <w:numPr>
          <w:ilvl w:val="3"/>
          <w:numId w:val="24"/>
        </w:numPr>
        <w:tabs>
          <w:tab w:val="left" w:pos="1323"/>
        </w:tabs>
        <w:ind w:left="0" w:firstLine="428"/>
        <w:rPr>
          <w:rFonts w:ascii="宋体" w:eastAsia="宋体" w:hAnsi="宋体" w:cs="宋体" w:hint="eastAsia"/>
          <w:spacing w:val="-3"/>
        </w:rPr>
      </w:pPr>
      <w:r>
        <w:rPr>
          <w:rFonts w:ascii="宋体" w:eastAsia="宋体" w:hAnsi="宋体" w:cs="宋体" w:hint="eastAsia"/>
          <w:spacing w:val="-3"/>
          <w:sz w:val="22"/>
          <w:szCs w:val="22"/>
        </w:rPr>
        <w:t>除非双方书面同意延迟到货，若乙方未能按合同约定的期限交货或安装验收的，且延迟超过两（2）周，甲方有权对超过两（2）周以后的延期要求乙方违约金。每周违约金的金额为2000元,一周为七（7）天，不足一（1）周的按一（1）周计算。如果延迟是不可抗力事件造成的，经甲方确认后到货时间可合理延长，乙方应并及时通知甲方、在合理期间内提供当地政府部门或其他权威机关的证明。</w:t>
      </w:r>
    </w:p>
    <w:p w14:paraId="6D176372" w14:textId="77777777" w:rsidR="003C2FA3" w:rsidRDefault="00000000">
      <w:pPr>
        <w:pStyle w:val="afff0"/>
        <w:numPr>
          <w:ilvl w:val="1"/>
          <w:numId w:val="24"/>
        </w:numPr>
        <w:tabs>
          <w:tab w:val="left" w:pos="956"/>
        </w:tabs>
        <w:autoSpaceDE w:val="0"/>
        <w:autoSpaceDN w:val="0"/>
        <w:ind w:left="0" w:firstLine="428"/>
        <w:jc w:val="left"/>
        <w:rPr>
          <w:rFonts w:ascii="宋体" w:eastAsia="宋体" w:hAnsi="宋体" w:cs="宋体" w:hint="eastAsia"/>
          <w:spacing w:val="-3"/>
          <w:kern w:val="0"/>
          <w:lang w:val="zh-CN" w:bidi="zh-CN"/>
        </w:rPr>
      </w:pPr>
      <w:r>
        <w:rPr>
          <w:rFonts w:ascii="宋体" w:eastAsia="宋体" w:hAnsi="宋体" w:cs="宋体" w:hint="eastAsia"/>
          <w:spacing w:val="-3"/>
          <w:kern w:val="0"/>
          <w:sz w:val="22"/>
          <w:szCs w:val="22"/>
          <w:lang w:val="zh-CN" w:bidi="zh-CN"/>
        </w:rPr>
        <w:t>变更索赔</w:t>
      </w:r>
    </w:p>
    <w:p w14:paraId="354EFB62" w14:textId="77777777" w:rsidR="003C2FA3" w:rsidRDefault="00000000">
      <w:pPr>
        <w:pStyle w:val="afff0"/>
        <w:widowControl/>
        <w:numPr>
          <w:ilvl w:val="2"/>
          <w:numId w:val="24"/>
        </w:numPr>
        <w:tabs>
          <w:tab w:val="left" w:pos="1143"/>
        </w:tabs>
        <w:ind w:left="0" w:firstLine="428"/>
        <w:jc w:val="left"/>
        <w:rPr>
          <w:rFonts w:ascii="宋体" w:eastAsia="宋体" w:hAnsi="宋体" w:cs="宋体" w:hint="eastAsia"/>
          <w:spacing w:val="-3"/>
          <w:sz w:val="22"/>
          <w:szCs w:val="22"/>
        </w:rPr>
      </w:pPr>
      <w:r>
        <w:rPr>
          <w:rFonts w:ascii="宋体" w:eastAsia="宋体" w:hAnsi="宋体" w:cs="宋体" w:hint="eastAsia"/>
          <w:spacing w:val="-3"/>
          <w:sz w:val="22"/>
          <w:szCs w:val="22"/>
        </w:rPr>
        <w:t>在合同履行期间，如乙方无法按合同约定的货物的型号、规格、性能等要求供货，要求变更，除非原生产厂家出具了该型号、规格已停产或被替代的证明文件，且停产、被替代时间是在合同签订之后，并获甲方同意，否则，乙方应向甲方支付签约合同总价3%的违约金。</w:t>
      </w:r>
    </w:p>
    <w:p w14:paraId="320EB8E4" w14:textId="77777777" w:rsidR="003C2FA3" w:rsidRDefault="00000000">
      <w:pPr>
        <w:pStyle w:val="afff0"/>
        <w:widowControl/>
        <w:numPr>
          <w:ilvl w:val="2"/>
          <w:numId w:val="24"/>
        </w:numPr>
        <w:tabs>
          <w:tab w:val="left" w:pos="1112"/>
        </w:tabs>
        <w:ind w:left="0" w:firstLine="428"/>
        <w:rPr>
          <w:rFonts w:ascii="宋体" w:eastAsia="宋体" w:hAnsi="宋体" w:cs="宋体" w:hint="eastAsia"/>
          <w:spacing w:val="-3"/>
          <w:sz w:val="22"/>
          <w:szCs w:val="22"/>
        </w:rPr>
      </w:pPr>
      <w:r>
        <w:rPr>
          <w:rFonts w:ascii="宋体" w:eastAsia="宋体" w:hAnsi="宋体" w:cs="宋体" w:hint="eastAsia"/>
          <w:spacing w:val="-3"/>
          <w:sz w:val="22"/>
          <w:szCs w:val="22"/>
        </w:rPr>
        <w:t>乙方收到索赔通知后10天内，未给甲方答复的，视为索赔已被乙方接受。乙方未能在收到索赔通知后10天内，或征得甲方同意的延长期限内，按照甲方选择的方案进行索赔事宜的，甲方有权从当期应付款或履约担保中扣除所有违约金和赔偿金，同时保留进一步要求索赔的权利。所有违约金和赔偿金的支付不减轻或免除乙方合同项下的其他任何责任和义务。</w:t>
      </w:r>
    </w:p>
    <w:p w14:paraId="79D7D7F2" w14:textId="77777777" w:rsidR="003C2FA3" w:rsidRDefault="00000000">
      <w:pPr>
        <w:pStyle w:val="afff0"/>
        <w:widowControl/>
        <w:numPr>
          <w:ilvl w:val="2"/>
          <w:numId w:val="24"/>
        </w:numPr>
        <w:tabs>
          <w:tab w:val="left" w:pos="1112"/>
        </w:tabs>
        <w:ind w:left="0" w:firstLine="428"/>
        <w:rPr>
          <w:rFonts w:ascii="宋体" w:eastAsia="宋体" w:hAnsi="宋体" w:cs="宋体" w:hint="eastAsia"/>
          <w:spacing w:val="-3"/>
          <w:sz w:val="22"/>
          <w:szCs w:val="22"/>
        </w:rPr>
      </w:pPr>
      <w:r>
        <w:rPr>
          <w:rFonts w:ascii="宋体" w:eastAsia="宋体" w:hAnsi="宋体" w:cs="宋体" w:hint="eastAsia"/>
          <w:spacing w:val="-3"/>
          <w:sz w:val="22"/>
          <w:szCs w:val="22"/>
        </w:rPr>
        <w:t>质保期结束后，对货物中因制造粗糙、设计缺陷和原材料缺陷但在上述质保期届满之前的合理检测中未能发现的潜在缺陷，乙方应负责免费维修或更换或对甲方造成的损失予以赔偿。</w:t>
      </w:r>
    </w:p>
    <w:p w14:paraId="688445F0" w14:textId="77777777" w:rsidR="003C2FA3" w:rsidRDefault="00000000">
      <w:pPr>
        <w:pStyle w:val="1"/>
        <w:keepNext w:val="0"/>
        <w:numPr>
          <w:ilvl w:val="0"/>
          <w:numId w:val="24"/>
        </w:numPr>
        <w:tabs>
          <w:tab w:val="left" w:pos="378"/>
        </w:tabs>
        <w:autoSpaceDE w:val="0"/>
        <w:autoSpaceDN w:val="0"/>
        <w:spacing w:before="84" w:line="360" w:lineRule="auto"/>
        <w:ind w:left="377" w:hanging="266"/>
        <w:jc w:val="left"/>
        <w:rPr>
          <w:rFonts w:ascii="宋体" w:eastAsia="宋体" w:hAnsi="宋体" w:cs="宋体" w:hint="eastAsia"/>
          <w:kern w:val="0"/>
          <w:sz w:val="22"/>
          <w:szCs w:val="22"/>
          <w:lang w:bidi="zh-CN"/>
        </w:rPr>
      </w:pPr>
      <w:r>
        <w:rPr>
          <w:rFonts w:ascii="宋体" w:eastAsia="宋体" w:hAnsi="宋体" w:cs="宋体" w:hint="eastAsia"/>
          <w:kern w:val="0"/>
          <w:sz w:val="22"/>
          <w:szCs w:val="22"/>
          <w:lang w:bidi="zh-CN"/>
        </w:rPr>
        <w:t>违约责任</w:t>
      </w:r>
    </w:p>
    <w:p w14:paraId="357BFF1A" w14:textId="77777777" w:rsidR="003C2FA3" w:rsidRDefault="00000000">
      <w:pPr>
        <w:pStyle w:val="afff0"/>
        <w:numPr>
          <w:ilvl w:val="1"/>
          <w:numId w:val="24"/>
        </w:numPr>
        <w:tabs>
          <w:tab w:val="left" w:pos="903"/>
        </w:tabs>
        <w:autoSpaceDE w:val="0"/>
        <w:autoSpaceDN w:val="0"/>
        <w:ind w:left="0" w:firstLine="424"/>
        <w:rPr>
          <w:rFonts w:ascii="宋体" w:eastAsia="宋体" w:hAnsi="宋体" w:cs="宋体" w:hint="eastAsia"/>
          <w:spacing w:val="-4"/>
          <w:kern w:val="0"/>
          <w:lang w:bidi="zh-CN"/>
        </w:rPr>
      </w:pPr>
      <w:r>
        <w:rPr>
          <w:rFonts w:ascii="宋体" w:eastAsia="宋体" w:hAnsi="宋体" w:cs="宋体" w:hint="eastAsia"/>
          <w:spacing w:val="-4"/>
          <w:kern w:val="0"/>
          <w:sz w:val="22"/>
          <w:szCs w:val="22"/>
          <w:lang w:bidi="zh-CN"/>
        </w:rPr>
        <w:t>如果乙方不履行或者不完全履行本合同项下的义务，致使本合同的目的无法全部或部分实现，甲方有权解除未履行完毕的合同部分，并且不承担解除合同给乙方造成的损失。同时甲方有权根据本合同的相关约定以及法律规定追究乙方的违约责任。</w:t>
      </w:r>
    </w:p>
    <w:p w14:paraId="70F64609" w14:textId="77777777" w:rsidR="003C2FA3" w:rsidRDefault="00000000">
      <w:pPr>
        <w:pStyle w:val="afff0"/>
        <w:numPr>
          <w:ilvl w:val="1"/>
          <w:numId w:val="24"/>
        </w:numPr>
        <w:tabs>
          <w:tab w:val="left" w:pos="903"/>
        </w:tabs>
        <w:autoSpaceDE w:val="0"/>
        <w:autoSpaceDN w:val="0"/>
        <w:ind w:left="0" w:firstLine="424"/>
        <w:rPr>
          <w:rFonts w:ascii="宋体" w:eastAsia="宋体" w:hAnsi="宋体" w:cs="宋体" w:hint="eastAsia"/>
          <w:spacing w:val="-4"/>
          <w:kern w:val="0"/>
          <w:sz w:val="22"/>
          <w:szCs w:val="22"/>
          <w:lang w:bidi="zh-CN"/>
        </w:rPr>
      </w:pPr>
      <w:r>
        <w:rPr>
          <w:rFonts w:ascii="宋体" w:eastAsia="宋体" w:hAnsi="宋体" w:cs="宋体" w:hint="eastAsia"/>
          <w:spacing w:val="-4"/>
          <w:kern w:val="0"/>
          <w:sz w:val="22"/>
          <w:szCs w:val="22"/>
          <w:lang w:bidi="zh-CN"/>
        </w:rPr>
        <w:t>如果乙方未按合同执行或因疏忽而未能履行本合同项下义务以致严重影响项目进行时，甲方有权解除合同并要求乙方支付签约合同总价的3%的违约金。</w:t>
      </w:r>
    </w:p>
    <w:p w14:paraId="32E9ACF3" w14:textId="77777777" w:rsidR="003C2FA3" w:rsidRDefault="00000000">
      <w:pPr>
        <w:pStyle w:val="afff0"/>
        <w:numPr>
          <w:ilvl w:val="1"/>
          <w:numId w:val="24"/>
        </w:numPr>
        <w:tabs>
          <w:tab w:val="left" w:pos="903"/>
        </w:tabs>
        <w:autoSpaceDE w:val="0"/>
        <w:autoSpaceDN w:val="0"/>
        <w:ind w:left="0" w:firstLine="424"/>
        <w:rPr>
          <w:rFonts w:ascii="宋体" w:eastAsia="宋体" w:hAnsi="宋体" w:cs="宋体" w:hint="eastAsia"/>
          <w:spacing w:val="-4"/>
          <w:kern w:val="0"/>
          <w:lang w:bidi="zh-CN"/>
        </w:rPr>
      </w:pPr>
      <w:r>
        <w:rPr>
          <w:rFonts w:ascii="宋体" w:eastAsia="宋体" w:hAnsi="宋体" w:cs="宋体" w:hint="eastAsia"/>
          <w:spacing w:val="-4"/>
          <w:kern w:val="0"/>
          <w:sz w:val="22"/>
          <w:szCs w:val="22"/>
          <w:lang w:bidi="zh-CN"/>
        </w:rPr>
        <w:t>合同履行过程中，乙方所交付的货物存在假冒伪劣产品的，甲方有权扣留假冒伪劣产品，并在必要时采取措施进行无害处理，由此产生的所有费用由乙方承担，同时乙方须向甲方支付签约合</w:t>
      </w:r>
      <w:r>
        <w:rPr>
          <w:rFonts w:ascii="宋体" w:eastAsia="宋体" w:hAnsi="宋体" w:cs="宋体" w:hint="eastAsia"/>
          <w:spacing w:val="-4"/>
          <w:kern w:val="0"/>
          <w:sz w:val="22"/>
          <w:szCs w:val="22"/>
          <w:lang w:bidi="zh-CN"/>
        </w:rPr>
        <w:lastRenderedPageBreak/>
        <w:t>同总价百分之十（10%）的违约金，且甲方有权解除合同，解除合同自通知到达乙方时生效。</w:t>
      </w:r>
    </w:p>
    <w:p w14:paraId="499CAC7C" w14:textId="77777777" w:rsidR="003C2FA3" w:rsidRDefault="00000000">
      <w:pPr>
        <w:pStyle w:val="Bodytext1"/>
        <w:spacing w:line="360" w:lineRule="auto"/>
        <w:ind w:firstLineChars="200" w:firstLine="424"/>
        <w:rPr>
          <w:rFonts w:hint="eastAsia"/>
          <w:spacing w:val="-4"/>
          <w:kern w:val="0"/>
          <w:szCs w:val="22"/>
          <w:lang w:val="en-US" w:eastAsia="zh-CN" w:bidi="zh-CN"/>
        </w:rPr>
      </w:pPr>
      <w:r>
        <w:rPr>
          <w:rFonts w:hint="eastAsia"/>
          <w:spacing w:val="-4"/>
          <w:kern w:val="0"/>
          <w:szCs w:val="22"/>
          <w:lang w:val="en-US" w:eastAsia="zh-CN" w:bidi="zh-CN"/>
        </w:rPr>
        <w:t xml:space="preserve">17.4 </w:t>
      </w:r>
      <w:r>
        <w:rPr>
          <w:rFonts w:hint="eastAsia"/>
          <w:spacing w:val="-3"/>
          <w:lang w:eastAsia="zh-CN"/>
        </w:rPr>
        <w:t>在乙方承诺的质保期内，如经乙方维修或更换，货物仍不能达到合同约定的质量标准，甲方</w:t>
      </w:r>
      <w:r>
        <w:rPr>
          <w:rFonts w:hint="eastAsia"/>
          <w:spacing w:val="-2"/>
          <w:lang w:eastAsia="zh-CN"/>
        </w:rPr>
        <w:t>有权退货，乙方应退还所退货物的全部货款，并向甲方支付</w:t>
      </w:r>
      <w:r>
        <w:rPr>
          <w:rFonts w:hint="eastAsia"/>
          <w:szCs w:val="21"/>
          <w:lang w:eastAsia="zh-CN" w:bidi="ar"/>
        </w:rPr>
        <w:t>签约合同总价10</w:t>
      </w:r>
      <w:r>
        <w:rPr>
          <w:rFonts w:hint="eastAsia"/>
          <w:szCs w:val="21"/>
          <w:u w:val="single"/>
          <w:lang w:eastAsia="zh-CN" w:bidi="ar"/>
        </w:rPr>
        <w:t>%</w:t>
      </w:r>
      <w:r>
        <w:rPr>
          <w:rFonts w:hint="eastAsia"/>
          <w:spacing w:val="-3"/>
          <w:lang w:eastAsia="zh-CN"/>
        </w:rPr>
        <w:t>的违约金，且甲方有权解除合同，解除合同自通知到达乙方时生效。</w:t>
      </w:r>
    </w:p>
    <w:p w14:paraId="1A91F275" w14:textId="77777777" w:rsidR="003C2FA3" w:rsidRDefault="00000000">
      <w:pPr>
        <w:pStyle w:val="Bodytext1"/>
        <w:spacing w:line="360" w:lineRule="auto"/>
        <w:ind w:firstLineChars="200" w:firstLine="424"/>
        <w:rPr>
          <w:rFonts w:hint="eastAsia"/>
          <w:spacing w:val="-4"/>
          <w:kern w:val="0"/>
          <w:szCs w:val="22"/>
          <w:lang w:val="en-US" w:eastAsia="zh-CN" w:bidi="zh-CN"/>
        </w:rPr>
      </w:pPr>
      <w:r>
        <w:rPr>
          <w:rFonts w:hint="eastAsia"/>
          <w:spacing w:val="-4"/>
          <w:kern w:val="0"/>
          <w:szCs w:val="22"/>
          <w:lang w:val="en-US" w:eastAsia="zh-CN" w:bidi="zh-CN"/>
        </w:rPr>
        <w:t>17.5合同履行过程中出现如下情况之一的，甲方有权拒收，如已收货，甲方有权退货，乙方除应按甲方要求在限期内更换合格货物外，且乙方应向甲方支付签约合同总价3%的违约金；若乙方拒绝或怠于更换或更换的标识仍不符合甲方要求的，甲方有权解除本合同，并不予支付该批次款项。</w:t>
      </w:r>
    </w:p>
    <w:p w14:paraId="6C0F2B13" w14:textId="77777777" w:rsidR="003C2FA3" w:rsidRDefault="00000000">
      <w:pPr>
        <w:pStyle w:val="Bodytext1"/>
        <w:spacing w:line="360" w:lineRule="auto"/>
        <w:ind w:firstLineChars="200" w:firstLine="440"/>
        <w:rPr>
          <w:rFonts w:hint="eastAsia"/>
          <w:szCs w:val="22"/>
          <w:lang w:val="en-US" w:eastAsia="zh-CN" w:bidi="en-US"/>
        </w:rPr>
      </w:pPr>
      <w:r>
        <w:rPr>
          <w:rFonts w:hint="eastAsia"/>
          <w:szCs w:val="22"/>
          <w:lang w:val="en-US" w:eastAsia="zh-CN" w:bidi="en-US"/>
        </w:rPr>
        <w:t>（1）乙方所交付的货物品种、规格型号不符合合同约定的；</w:t>
      </w:r>
    </w:p>
    <w:p w14:paraId="1CF45710" w14:textId="77777777" w:rsidR="003C2FA3" w:rsidRDefault="00000000">
      <w:pPr>
        <w:pStyle w:val="Bodytext1"/>
        <w:tabs>
          <w:tab w:val="left" w:pos="903"/>
        </w:tabs>
        <w:autoSpaceDE w:val="0"/>
        <w:autoSpaceDN w:val="0"/>
        <w:spacing w:line="360" w:lineRule="auto"/>
        <w:ind w:firstLineChars="200" w:firstLine="440"/>
        <w:rPr>
          <w:rFonts w:hint="eastAsia"/>
          <w:szCs w:val="22"/>
          <w:lang w:val="en-US" w:eastAsia="zh-CN" w:bidi="en-US"/>
        </w:rPr>
      </w:pPr>
      <w:r>
        <w:rPr>
          <w:rFonts w:hint="eastAsia"/>
          <w:szCs w:val="22"/>
          <w:lang w:val="en-US" w:eastAsia="zh-CN" w:bidi="en-US"/>
        </w:rPr>
        <w:t>（2）乙方所交付的货物质量不符合甲方采购文件要求或不符合国家标准（行业标准）（假冒伪劣产品除外）。</w:t>
      </w:r>
    </w:p>
    <w:p w14:paraId="64BCCEA9" w14:textId="77777777" w:rsidR="003C2FA3" w:rsidRDefault="00000000">
      <w:pPr>
        <w:pStyle w:val="Bodytext1"/>
        <w:tabs>
          <w:tab w:val="left" w:pos="903"/>
        </w:tabs>
        <w:autoSpaceDE w:val="0"/>
        <w:autoSpaceDN w:val="0"/>
        <w:spacing w:line="360" w:lineRule="auto"/>
        <w:ind w:firstLineChars="200" w:firstLine="440"/>
        <w:rPr>
          <w:rFonts w:hint="eastAsia"/>
          <w:szCs w:val="22"/>
          <w:lang w:val="en-US" w:eastAsia="zh-CN" w:bidi="en-US"/>
        </w:rPr>
      </w:pPr>
      <w:r>
        <w:rPr>
          <w:rFonts w:hint="eastAsia"/>
          <w:szCs w:val="22"/>
          <w:lang w:val="en-US" w:eastAsia="zh-CN" w:bidi="en-US"/>
        </w:rPr>
        <w:t>17.6 项目负责人是乙方履行合同的重要保证，未经甲方书面同意不得更换。</w:t>
      </w:r>
    </w:p>
    <w:p w14:paraId="3A511F08" w14:textId="77777777" w:rsidR="003C2FA3" w:rsidRDefault="00000000">
      <w:pPr>
        <w:pStyle w:val="Bodytext1"/>
        <w:tabs>
          <w:tab w:val="left" w:pos="903"/>
        </w:tabs>
        <w:autoSpaceDE w:val="0"/>
        <w:autoSpaceDN w:val="0"/>
        <w:spacing w:line="360" w:lineRule="auto"/>
        <w:ind w:firstLineChars="200" w:firstLine="440"/>
        <w:rPr>
          <w:rFonts w:hint="eastAsia"/>
          <w:szCs w:val="22"/>
          <w:lang w:val="en-US" w:eastAsia="zh-CN" w:bidi="en-US"/>
        </w:rPr>
      </w:pPr>
      <w:r>
        <w:rPr>
          <w:rFonts w:hint="eastAsia"/>
          <w:szCs w:val="22"/>
          <w:lang w:val="en-US" w:eastAsia="zh-CN" w:bidi="en-US"/>
        </w:rPr>
        <w:t>项目负责人</w:t>
      </w:r>
      <w:r>
        <w:rPr>
          <w:szCs w:val="22"/>
          <w:lang w:val="en-US" w:eastAsia="zh-CN" w:bidi="en-US"/>
        </w:rPr>
        <w:t>合同履行期间因部分或全部丧失劳动能力或民事行为能力的，或被羁押或判刑的，乙方可以更换该人员并无须承担违约金</w:t>
      </w:r>
      <w:r>
        <w:rPr>
          <w:rFonts w:hint="eastAsia"/>
          <w:szCs w:val="22"/>
          <w:lang w:val="en-US" w:eastAsia="zh-CN" w:bidi="en-US"/>
        </w:rPr>
        <w:t>；</w:t>
      </w:r>
      <w:r>
        <w:rPr>
          <w:szCs w:val="22"/>
          <w:lang w:val="en-US" w:eastAsia="zh-CN" w:bidi="en-US"/>
        </w:rPr>
        <w:t>因以上情形更换均须提供相关部门或单位的证明材料，提前一个月以书面形式履行通知和报批义务，且拟更换的</w:t>
      </w:r>
      <w:r>
        <w:rPr>
          <w:rFonts w:hint="eastAsia"/>
          <w:szCs w:val="22"/>
          <w:lang w:val="en-US" w:eastAsia="zh-CN" w:bidi="en-US"/>
        </w:rPr>
        <w:t>项目负责人</w:t>
      </w:r>
      <w:r>
        <w:rPr>
          <w:szCs w:val="22"/>
          <w:lang w:val="en-US" w:eastAsia="zh-CN" w:bidi="en-US"/>
        </w:rPr>
        <w:t>所具有的资格和业绩条件不得低于原投标承诺</w:t>
      </w:r>
      <w:r>
        <w:rPr>
          <w:rFonts w:hint="eastAsia"/>
          <w:szCs w:val="22"/>
          <w:lang w:val="en-US" w:eastAsia="zh-CN" w:bidi="en-US"/>
        </w:rPr>
        <w:t>项目负责人</w:t>
      </w:r>
      <w:r>
        <w:rPr>
          <w:szCs w:val="22"/>
          <w:lang w:val="en-US" w:eastAsia="zh-CN" w:bidi="en-US"/>
        </w:rPr>
        <w:t>所具有的资格和业绩条件。</w:t>
      </w:r>
    </w:p>
    <w:p w14:paraId="5520567D" w14:textId="77777777" w:rsidR="003C2FA3" w:rsidRDefault="00000000">
      <w:pPr>
        <w:pStyle w:val="Bodytext1"/>
        <w:tabs>
          <w:tab w:val="left" w:pos="903"/>
        </w:tabs>
        <w:autoSpaceDE w:val="0"/>
        <w:autoSpaceDN w:val="0"/>
        <w:spacing w:line="360" w:lineRule="auto"/>
        <w:ind w:firstLineChars="200" w:firstLine="440"/>
        <w:rPr>
          <w:rFonts w:hint="eastAsia"/>
          <w:szCs w:val="22"/>
          <w:lang w:val="en-US" w:eastAsia="zh-CN" w:bidi="en-US"/>
        </w:rPr>
      </w:pPr>
      <w:r>
        <w:rPr>
          <w:szCs w:val="22"/>
          <w:lang w:val="en-US" w:eastAsia="zh-CN" w:bidi="en-US"/>
        </w:rPr>
        <w:t>除上述情形外，乙方经甲方同意更换</w:t>
      </w:r>
      <w:r>
        <w:rPr>
          <w:rFonts w:hint="eastAsia"/>
          <w:szCs w:val="22"/>
          <w:lang w:val="en-US" w:eastAsia="zh-CN" w:bidi="en-US"/>
        </w:rPr>
        <w:t>项目负责人</w:t>
      </w:r>
      <w:r>
        <w:rPr>
          <w:szCs w:val="22"/>
          <w:lang w:val="en-US" w:eastAsia="zh-CN" w:bidi="en-US"/>
        </w:rPr>
        <w:t>，或甲方确认该人员未能履行其职责需要更换的，视为乙方违约。由此更换</w:t>
      </w:r>
      <w:r>
        <w:rPr>
          <w:rFonts w:hint="eastAsia"/>
          <w:szCs w:val="22"/>
          <w:lang w:val="en-US" w:eastAsia="zh-CN" w:bidi="en-US"/>
        </w:rPr>
        <w:t>项目负责人</w:t>
      </w:r>
      <w:r>
        <w:rPr>
          <w:szCs w:val="22"/>
          <w:lang w:val="en-US" w:eastAsia="zh-CN" w:bidi="en-US"/>
        </w:rPr>
        <w:t>，违约金标准为人民币</w:t>
      </w:r>
      <w:r>
        <w:rPr>
          <w:rFonts w:hint="eastAsia"/>
          <w:szCs w:val="22"/>
          <w:lang w:val="en-US" w:eastAsia="zh-CN" w:bidi="en-US"/>
        </w:rPr>
        <w:t>5000元</w:t>
      </w:r>
      <w:r>
        <w:rPr>
          <w:szCs w:val="22"/>
          <w:lang w:val="en-US" w:eastAsia="zh-CN" w:bidi="en-US"/>
        </w:rPr>
        <w:t>/人次,且拟更换的</w:t>
      </w:r>
      <w:r>
        <w:rPr>
          <w:rFonts w:hint="eastAsia"/>
          <w:szCs w:val="22"/>
          <w:lang w:val="en-US" w:eastAsia="zh-CN" w:bidi="en-US"/>
        </w:rPr>
        <w:t>项目负责人</w:t>
      </w:r>
      <w:r>
        <w:rPr>
          <w:szCs w:val="22"/>
          <w:lang w:val="en-US" w:eastAsia="zh-CN" w:bidi="en-US"/>
        </w:rPr>
        <w:t>所具有的资格和业绩条件不得低于原投标</w:t>
      </w:r>
      <w:r>
        <w:rPr>
          <w:rFonts w:hint="eastAsia"/>
          <w:szCs w:val="22"/>
          <w:lang w:val="en-US" w:eastAsia="zh-CN" w:bidi="en-US"/>
        </w:rPr>
        <w:t>文件项目负责人</w:t>
      </w:r>
      <w:r>
        <w:rPr>
          <w:szCs w:val="22"/>
          <w:lang w:val="en-US" w:eastAsia="zh-CN" w:bidi="en-US"/>
        </w:rPr>
        <w:t>所具有的资格和业绩条件。乙方未经甲方同意而擅自更换</w:t>
      </w:r>
      <w:r>
        <w:rPr>
          <w:rFonts w:hint="eastAsia"/>
          <w:szCs w:val="22"/>
          <w:lang w:val="en-US" w:eastAsia="zh-CN" w:bidi="en-US"/>
        </w:rPr>
        <w:t>项目负责人</w:t>
      </w:r>
      <w:r>
        <w:rPr>
          <w:szCs w:val="22"/>
          <w:lang w:val="en-US" w:eastAsia="zh-CN" w:bidi="en-US"/>
        </w:rPr>
        <w:t>的，违约金标准为人民币</w:t>
      </w:r>
      <w:r>
        <w:rPr>
          <w:rFonts w:hint="eastAsia"/>
          <w:szCs w:val="22"/>
          <w:lang w:val="en-US" w:eastAsia="zh-CN" w:bidi="en-US"/>
        </w:rPr>
        <w:t>10000元</w:t>
      </w:r>
      <w:r>
        <w:rPr>
          <w:szCs w:val="22"/>
          <w:lang w:val="en-US" w:eastAsia="zh-CN" w:bidi="en-US"/>
        </w:rPr>
        <w:t>/人次</w:t>
      </w:r>
      <w:r>
        <w:rPr>
          <w:rFonts w:hint="eastAsia"/>
          <w:szCs w:val="22"/>
          <w:lang w:val="en-US" w:eastAsia="zh-CN" w:bidi="en-US"/>
        </w:rPr>
        <w:t>，</w:t>
      </w:r>
      <w:r>
        <w:rPr>
          <w:szCs w:val="22"/>
          <w:lang w:val="en-US" w:eastAsia="zh-CN" w:bidi="en-US"/>
        </w:rPr>
        <w:t>同时甲方有权解除</w:t>
      </w:r>
      <w:r>
        <w:rPr>
          <w:rFonts w:hint="eastAsia"/>
          <w:szCs w:val="22"/>
          <w:lang w:val="en-US" w:eastAsia="zh-CN" w:bidi="en-US"/>
        </w:rPr>
        <w:t>合同，乙方应赔偿甲方因此产生的全部损失。</w:t>
      </w:r>
    </w:p>
    <w:p w14:paraId="54A2D86B" w14:textId="77777777" w:rsidR="003C2FA3" w:rsidRDefault="00000000">
      <w:pPr>
        <w:pStyle w:val="Bodytext1"/>
        <w:tabs>
          <w:tab w:val="left" w:pos="903"/>
        </w:tabs>
        <w:autoSpaceDE w:val="0"/>
        <w:autoSpaceDN w:val="0"/>
        <w:spacing w:line="360" w:lineRule="auto"/>
        <w:ind w:firstLineChars="200" w:firstLine="440"/>
        <w:rPr>
          <w:rFonts w:hint="eastAsia"/>
          <w:szCs w:val="22"/>
          <w:lang w:val="en-US" w:eastAsia="zh-CN" w:bidi="en-US"/>
        </w:rPr>
      </w:pPr>
      <w:r>
        <w:rPr>
          <w:rFonts w:hint="eastAsia"/>
          <w:szCs w:val="22"/>
          <w:lang w:val="en-US" w:eastAsia="zh-CN" w:bidi="en-US"/>
        </w:rPr>
        <w:t>17.7乙方应确保制作安装标识的安全性，对于因乙方制作或安装等原因导致的标识坠落等事故，概由乙方负责并承担损害赔偿责任。</w:t>
      </w:r>
    </w:p>
    <w:p w14:paraId="06556701" w14:textId="77777777" w:rsidR="003C2FA3" w:rsidRDefault="00000000">
      <w:pPr>
        <w:pStyle w:val="Bodytext1"/>
        <w:tabs>
          <w:tab w:val="left" w:pos="903"/>
        </w:tabs>
        <w:autoSpaceDE w:val="0"/>
        <w:autoSpaceDN w:val="0"/>
        <w:spacing w:line="360" w:lineRule="auto"/>
        <w:ind w:firstLineChars="200" w:firstLine="440"/>
        <w:rPr>
          <w:rFonts w:hint="eastAsia"/>
          <w:spacing w:val="-4"/>
          <w:kern w:val="0"/>
          <w:szCs w:val="22"/>
          <w:lang w:val="en-US" w:eastAsia="zh-CN" w:bidi="zh-CN"/>
        </w:rPr>
      </w:pPr>
      <w:r>
        <w:rPr>
          <w:rFonts w:hint="eastAsia"/>
          <w:szCs w:val="22"/>
          <w:lang w:val="en-US" w:eastAsia="zh-CN" w:bidi="en-US"/>
        </w:rPr>
        <w:t>17.8如乙方发生违约情形，产生的违约金甲方有权在应付款或履约担保中直接扣除。</w:t>
      </w:r>
    </w:p>
    <w:p w14:paraId="155D3495" w14:textId="77777777" w:rsidR="003C2FA3" w:rsidRDefault="00000000">
      <w:pPr>
        <w:pStyle w:val="1"/>
        <w:keepNext w:val="0"/>
        <w:numPr>
          <w:ilvl w:val="0"/>
          <w:numId w:val="24"/>
        </w:numPr>
        <w:tabs>
          <w:tab w:val="left" w:pos="378"/>
        </w:tabs>
        <w:autoSpaceDE w:val="0"/>
        <w:autoSpaceDN w:val="0"/>
        <w:spacing w:before="84" w:line="360" w:lineRule="auto"/>
        <w:ind w:left="377" w:hanging="266"/>
        <w:jc w:val="left"/>
        <w:rPr>
          <w:rFonts w:ascii="宋体" w:eastAsia="宋体" w:hAnsi="宋体" w:cs="宋体" w:hint="eastAsia"/>
          <w:kern w:val="0"/>
          <w:sz w:val="22"/>
          <w:szCs w:val="22"/>
          <w:lang w:val="zh-CN" w:bidi="zh-CN"/>
        </w:rPr>
      </w:pPr>
      <w:r>
        <w:rPr>
          <w:rFonts w:ascii="宋体" w:eastAsia="宋体" w:hAnsi="宋体" w:cs="宋体" w:hint="eastAsia"/>
          <w:kern w:val="0"/>
          <w:sz w:val="22"/>
          <w:szCs w:val="22"/>
          <w:lang w:val="zh-CN" w:bidi="zh-CN"/>
        </w:rPr>
        <w:t>履约担保</w:t>
      </w:r>
    </w:p>
    <w:p w14:paraId="33B6F9D8" w14:textId="77777777" w:rsidR="003C2FA3" w:rsidRDefault="00000000">
      <w:pPr>
        <w:pStyle w:val="afff0"/>
        <w:numPr>
          <w:ilvl w:val="1"/>
          <w:numId w:val="24"/>
        </w:numPr>
        <w:tabs>
          <w:tab w:val="left" w:pos="903"/>
        </w:tabs>
        <w:autoSpaceDE w:val="0"/>
        <w:autoSpaceDN w:val="0"/>
        <w:spacing w:line="420" w:lineRule="exact"/>
        <w:ind w:left="0" w:firstLine="424"/>
        <w:rPr>
          <w:rFonts w:ascii="宋体" w:hAnsi="宋体" w:cs="宋体" w:hint="eastAsia"/>
          <w:spacing w:val="-4"/>
          <w:kern w:val="0"/>
          <w:sz w:val="22"/>
          <w:szCs w:val="22"/>
          <w:lang w:val="zh-CN" w:bidi="zh-CN"/>
        </w:rPr>
      </w:pPr>
      <w:r>
        <w:rPr>
          <w:rFonts w:ascii="宋体" w:eastAsia="宋体" w:hAnsi="宋体" w:cs="宋体" w:hint="eastAsia"/>
          <w:spacing w:val="-4"/>
          <w:kern w:val="0"/>
          <w:sz w:val="22"/>
          <w:szCs w:val="22"/>
          <w:lang w:bidi="zh-CN"/>
        </w:rPr>
        <w:t>在合同签订前，乙方提交合同价</w:t>
      </w:r>
      <w:r>
        <w:rPr>
          <w:rFonts w:ascii="宋体" w:eastAsia="宋体" w:hAnsi="宋体" w:cs="宋体"/>
          <w:spacing w:val="-4"/>
          <w:kern w:val="0"/>
          <w:sz w:val="22"/>
          <w:szCs w:val="22"/>
          <w:lang w:bidi="zh-CN"/>
        </w:rPr>
        <w:t>2%</w:t>
      </w:r>
      <w:r>
        <w:rPr>
          <w:rFonts w:ascii="宋体" w:eastAsia="宋体" w:hAnsi="宋体" w:cs="宋体" w:hint="eastAsia"/>
          <w:spacing w:val="-4"/>
          <w:kern w:val="0"/>
          <w:sz w:val="22"/>
          <w:szCs w:val="22"/>
          <w:lang w:bidi="zh-CN"/>
        </w:rPr>
        <w:t>的</w:t>
      </w:r>
      <w:r>
        <w:rPr>
          <w:rFonts w:ascii="宋体" w:eastAsia="宋体" w:hAnsi="宋体" w:cs="宋体" w:hint="eastAsia"/>
          <w:spacing w:val="-4"/>
          <w:kern w:val="0"/>
          <w:sz w:val="22"/>
          <w:szCs w:val="22"/>
          <w:lang w:val="zh-CN" w:bidi="zh-CN"/>
        </w:rPr>
        <w:t>履约担保，履约担保的形式为</w:t>
      </w:r>
      <w:r>
        <w:rPr>
          <w:rFonts w:ascii="宋体" w:eastAsia="宋体" w:hAnsi="宋体" w:cs="宋体" w:hint="eastAsia"/>
          <w:spacing w:val="-4"/>
          <w:kern w:val="0"/>
          <w:sz w:val="22"/>
          <w:szCs w:val="22"/>
          <w:lang w:bidi="zh-CN"/>
        </w:rPr>
        <w:t>保证金（现金、支票、汇票、转账）或保函（银行保函）</w:t>
      </w:r>
      <w:r>
        <w:rPr>
          <w:rFonts w:ascii="宋体" w:eastAsia="宋体" w:hAnsi="宋体" w:cs="宋体" w:hint="eastAsia"/>
          <w:spacing w:val="-4"/>
          <w:kern w:val="0"/>
          <w:sz w:val="22"/>
          <w:szCs w:val="22"/>
          <w:lang w:val="zh-CN" w:bidi="zh-CN"/>
        </w:rPr>
        <w:t>，乙方应保证履约担保足额</w:t>
      </w:r>
      <w:r>
        <w:rPr>
          <w:rFonts w:ascii="宋体" w:eastAsia="宋体" w:hAnsi="宋体" w:cs="宋体" w:hint="eastAsia"/>
          <w:spacing w:val="-4"/>
          <w:kern w:val="0"/>
          <w:sz w:val="22"/>
          <w:szCs w:val="22"/>
          <w:lang w:bidi="zh-CN"/>
        </w:rPr>
        <w:t>且</w:t>
      </w:r>
      <w:r>
        <w:rPr>
          <w:rFonts w:ascii="宋体" w:eastAsia="宋体" w:hAnsi="宋体" w:cs="宋体" w:hint="eastAsia"/>
          <w:spacing w:val="-4"/>
          <w:kern w:val="0"/>
          <w:sz w:val="22"/>
          <w:szCs w:val="22"/>
          <w:lang w:val="zh-CN" w:bidi="zh-CN"/>
        </w:rPr>
        <w:t>持续有效。</w:t>
      </w:r>
    </w:p>
    <w:p w14:paraId="0D9B9269" w14:textId="77777777" w:rsidR="003C2FA3" w:rsidRDefault="00000000">
      <w:pPr>
        <w:pStyle w:val="afff0"/>
        <w:numPr>
          <w:ilvl w:val="1"/>
          <w:numId w:val="24"/>
        </w:numPr>
        <w:tabs>
          <w:tab w:val="left" w:pos="903"/>
        </w:tabs>
        <w:autoSpaceDE w:val="0"/>
        <w:autoSpaceDN w:val="0"/>
        <w:spacing w:line="420" w:lineRule="exact"/>
        <w:ind w:left="0" w:firstLine="424"/>
        <w:rPr>
          <w:rFonts w:ascii="宋体" w:hAnsi="宋体" w:cs="宋体" w:hint="eastAsia"/>
          <w:spacing w:val="-4"/>
          <w:kern w:val="0"/>
          <w:sz w:val="22"/>
          <w:szCs w:val="22"/>
          <w:lang w:val="zh-CN" w:bidi="zh-CN"/>
        </w:rPr>
      </w:pPr>
      <w:r>
        <w:rPr>
          <w:rFonts w:ascii="宋体" w:eastAsia="宋体" w:hAnsi="宋体" w:cs="宋体" w:hint="eastAsia"/>
          <w:spacing w:val="-4"/>
          <w:kern w:val="0"/>
          <w:sz w:val="22"/>
          <w:szCs w:val="22"/>
          <w:lang w:bidi="zh-CN"/>
        </w:rPr>
        <w:t>履约担保的退还：</w:t>
      </w:r>
      <w:r>
        <w:rPr>
          <w:rFonts w:ascii="宋体" w:eastAsia="宋体" w:hAnsi="宋体" w:cs="宋体" w:hint="eastAsia"/>
          <w:spacing w:val="-4"/>
          <w:kern w:val="0"/>
          <w:sz w:val="22"/>
          <w:szCs w:val="22"/>
          <w:lang w:val="zh-CN" w:bidi="zh-CN"/>
        </w:rPr>
        <w:t>待</w:t>
      </w:r>
      <w:r>
        <w:rPr>
          <w:rFonts w:ascii="宋体" w:eastAsia="宋体" w:hAnsi="宋体" w:cs="宋体" w:hint="eastAsia"/>
          <w:spacing w:val="-4"/>
          <w:kern w:val="0"/>
          <w:sz w:val="22"/>
          <w:szCs w:val="22"/>
          <w:lang w:bidi="zh-CN"/>
        </w:rPr>
        <w:t>最后一批</w:t>
      </w:r>
      <w:r>
        <w:rPr>
          <w:rFonts w:ascii="宋体" w:eastAsia="宋体" w:hAnsi="宋体" w:cs="宋体" w:hint="eastAsia"/>
          <w:spacing w:val="-4"/>
          <w:kern w:val="0"/>
          <w:sz w:val="22"/>
          <w:szCs w:val="22"/>
          <w:lang w:val="zh-CN" w:bidi="zh-CN"/>
        </w:rPr>
        <w:t>货物验收合格之日</w:t>
      </w:r>
      <w:r>
        <w:rPr>
          <w:rFonts w:ascii="宋体" w:eastAsia="宋体" w:hAnsi="宋体" w:cs="宋体" w:hint="eastAsia"/>
          <w:spacing w:val="-4"/>
          <w:kern w:val="0"/>
          <w:sz w:val="22"/>
          <w:szCs w:val="22"/>
          <w:lang w:bidi="zh-CN"/>
        </w:rPr>
        <w:t>起30日内，甲方应扣除违约金、赔偿金等款项（如有）后（不计息）退还履约担保</w:t>
      </w:r>
      <w:r>
        <w:rPr>
          <w:rFonts w:ascii="宋体" w:eastAsia="宋体" w:hAnsi="宋体" w:cs="宋体" w:hint="eastAsia"/>
          <w:spacing w:val="-4"/>
          <w:kern w:val="0"/>
          <w:sz w:val="22"/>
          <w:szCs w:val="22"/>
          <w:lang w:val="zh-CN" w:bidi="zh-CN"/>
        </w:rPr>
        <w:t>。</w:t>
      </w:r>
    </w:p>
    <w:p w14:paraId="244C8FCD" w14:textId="77777777" w:rsidR="003C2FA3" w:rsidRDefault="00000000">
      <w:pPr>
        <w:pStyle w:val="afff0"/>
        <w:numPr>
          <w:ilvl w:val="1"/>
          <w:numId w:val="24"/>
        </w:numPr>
        <w:tabs>
          <w:tab w:val="left" w:pos="903"/>
        </w:tabs>
        <w:autoSpaceDE w:val="0"/>
        <w:autoSpaceDN w:val="0"/>
        <w:spacing w:before="84"/>
        <w:ind w:left="0" w:firstLine="424"/>
        <w:jc w:val="left"/>
        <w:rPr>
          <w:rFonts w:ascii="宋体" w:eastAsia="宋体" w:hAnsi="宋体" w:cs="宋体" w:hint="eastAsia"/>
          <w:spacing w:val="-4"/>
          <w:kern w:val="0"/>
          <w:sz w:val="22"/>
          <w:szCs w:val="22"/>
          <w:lang w:val="zh-CN" w:bidi="zh-CN"/>
        </w:rPr>
      </w:pPr>
      <w:r>
        <w:rPr>
          <w:rFonts w:ascii="宋体" w:eastAsia="宋体" w:hAnsi="宋体" w:cs="宋体" w:hint="eastAsia"/>
          <w:spacing w:val="-4"/>
          <w:kern w:val="0"/>
          <w:sz w:val="22"/>
          <w:szCs w:val="22"/>
          <w:lang w:val="zh-CN" w:bidi="zh-CN"/>
        </w:rPr>
        <w:t>乙方办理履约担保有关的所有费用由乙方承担。</w:t>
      </w:r>
    </w:p>
    <w:p w14:paraId="28357428" w14:textId="77777777" w:rsidR="003C2FA3" w:rsidRDefault="00000000">
      <w:pPr>
        <w:pStyle w:val="1"/>
        <w:keepNext w:val="0"/>
        <w:numPr>
          <w:ilvl w:val="0"/>
          <w:numId w:val="24"/>
        </w:numPr>
        <w:tabs>
          <w:tab w:val="left" w:pos="378"/>
        </w:tabs>
        <w:autoSpaceDE w:val="0"/>
        <w:autoSpaceDN w:val="0"/>
        <w:spacing w:before="84" w:line="360" w:lineRule="auto"/>
        <w:ind w:left="377" w:hanging="266"/>
        <w:jc w:val="left"/>
        <w:rPr>
          <w:rFonts w:ascii="宋体" w:eastAsia="宋体" w:hAnsi="宋体" w:cs="宋体" w:hint="eastAsia"/>
          <w:kern w:val="0"/>
          <w:sz w:val="22"/>
          <w:szCs w:val="22"/>
          <w:lang w:val="zh-CN" w:bidi="zh-CN"/>
        </w:rPr>
      </w:pPr>
      <w:r>
        <w:rPr>
          <w:rFonts w:ascii="宋体" w:eastAsia="宋体" w:hAnsi="宋体" w:cs="宋体" w:hint="eastAsia"/>
          <w:kern w:val="0"/>
          <w:sz w:val="22"/>
          <w:szCs w:val="22"/>
          <w:lang w:val="zh-CN" w:bidi="zh-CN"/>
        </w:rPr>
        <w:t>争议的解决</w:t>
      </w:r>
    </w:p>
    <w:p w14:paraId="25B5DD5A" w14:textId="77777777" w:rsidR="003C2FA3" w:rsidRDefault="00000000">
      <w:pPr>
        <w:pStyle w:val="afff0"/>
        <w:numPr>
          <w:ilvl w:val="1"/>
          <w:numId w:val="24"/>
        </w:numPr>
        <w:tabs>
          <w:tab w:val="left" w:pos="956"/>
        </w:tabs>
        <w:autoSpaceDE w:val="0"/>
        <w:autoSpaceDN w:val="0"/>
        <w:ind w:left="0" w:firstLine="420"/>
        <w:jc w:val="left"/>
        <w:rPr>
          <w:rFonts w:ascii="宋体" w:eastAsia="宋体" w:hAnsi="宋体" w:cs="宋体" w:hint="eastAsia"/>
          <w:spacing w:val="-5"/>
          <w:kern w:val="0"/>
          <w:lang w:val="zh-CN" w:bidi="zh-CN"/>
        </w:rPr>
      </w:pPr>
      <w:r>
        <w:rPr>
          <w:rFonts w:ascii="宋体" w:eastAsia="宋体" w:hAnsi="宋体" w:cs="宋体" w:hint="eastAsia"/>
          <w:spacing w:val="-5"/>
          <w:kern w:val="0"/>
          <w:sz w:val="22"/>
          <w:szCs w:val="22"/>
          <w:lang w:bidi="zh-CN"/>
        </w:rPr>
        <w:lastRenderedPageBreak/>
        <w:t>甲乙</w:t>
      </w:r>
      <w:r>
        <w:rPr>
          <w:rFonts w:ascii="宋体" w:eastAsia="宋体" w:hAnsi="宋体" w:cs="宋体" w:hint="eastAsia"/>
          <w:spacing w:val="-5"/>
          <w:kern w:val="0"/>
          <w:sz w:val="22"/>
          <w:szCs w:val="22"/>
          <w:lang w:val="zh-CN" w:bidi="zh-CN"/>
        </w:rPr>
        <w:t>双方应首先通过友好协商，解决在执行本合同中所发生的或与本合同有关的一切争议。如从协商开始二十八（28）天内仍不能解决，合同任何一方可提请温州仲裁委员会仲裁。</w:t>
      </w:r>
    </w:p>
    <w:p w14:paraId="4CF98FB9" w14:textId="77777777" w:rsidR="003C2FA3" w:rsidRDefault="00000000">
      <w:pPr>
        <w:pStyle w:val="afff0"/>
        <w:numPr>
          <w:ilvl w:val="1"/>
          <w:numId w:val="24"/>
        </w:numPr>
        <w:tabs>
          <w:tab w:val="left" w:pos="956"/>
        </w:tabs>
        <w:autoSpaceDE w:val="0"/>
        <w:autoSpaceDN w:val="0"/>
        <w:ind w:left="0" w:firstLine="420"/>
        <w:jc w:val="left"/>
        <w:rPr>
          <w:rFonts w:ascii="宋体" w:eastAsia="宋体" w:hAnsi="宋体" w:cs="宋体" w:hint="eastAsia"/>
          <w:spacing w:val="-5"/>
          <w:kern w:val="0"/>
          <w:lang w:val="zh-CN" w:bidi="zh-CN"/>
        </w:rPr>
      </w:pPr>
      <w:r>
        <w:rPr>
          <w:rFonts w:ascii="宋体" w:eastAsia="宋体" w:hAnsi="宋体" w:cs="宋体" w:hint="eastAsia"/>
          <w:spacing w:val="-5"/>
          <w:kern w:val="0"/>
          <w:sz w:val="22"/>
          <w:szCs w:val="22"/>
          <w:lang w:val="zh-CN" w:bidi="zh-CN"/>
        </w:rPr>
        <w:t>在仲裁期间</w:t>
      </w:r>
      <w:r>
        <w:rPr>
          <w:rFonts w:ascii="宋体" w:eastAsia="宋体" w:hAnsi="宋体" w:cs="宋体" w:hint="eastAsia"/>
          <w:spacing w:val="-5"/>
          <w:kern w:val="0"/>
          <w:sz w:val="22"/>
          <w:szCs w:val="22"/>
          <w:lang w:bidi="zh-CN"/>
        </w:rPr>
        <w:t>以及协商期间</w:t>
      </w:r>
      <w:r>
        <w:rPr>
          <w:rFonts w:ascii="宋体" w:eastAsia="宋体" w:hAnsi="宋体" w:cs="宋体" w:hint="eastAsia"/>
          <w:spacing w:val="-5"/>
          <w:kern w:val="0"/>
          <w:sz w:val="22"/>
          <w:szCs w:val="22"/>
          <w:lang w:val="zh-CN" w:bidi="zh-CN"/>
        </w:rPr>
        <w:t>，除正在进行仲裁或协商的部分外，本合同的其他部分应继续执行。</w:t>
      </w:r>
    </w:p>
    <w:p w14:paraId="1D0B97BB" w14:textId="77777777" w:rsidR="003C2FA3" w:rsidRDefault="003C2FA3">
      <w:pPr>
        <w:rPr>
          <w:rFonts w:ascii="宋体" w:hAnsi="宋体" w:cs="宋体" w:hint="eastAsia"/>
          <w:b/>
          <w:bCs/>
          <w:kern w:val="0"/>
          <w:sz w:val="22"/>
          <w:szCs w:val="22"/>
          <w:lang w:val="zh-CN" w:bidi="zh-CN"/>
        </w:rPr>
      </w:pPr>
    </w:p>
    <w:p w14:paraId="60C8AD82" w14:textId="77777777" w:rsidR="003C2FA3" w:rsidRDefault="003C2FA3">
      <w:pPr>
        <w:rPr>
          <w:rFonts w:ascii="宋体" w:hAnsi="宋体" w:cs="宋体" w:hint="eastAsia"/>
          <w:b/>
          <w:bCs/>
          <w:kern w:val="0"/>
          <w:sz w:val="22"/>
          <w:szCs w:val="22"/>
          <w:lang w:val="zh-CN" w:bidi="zh-CN"/>
        </w:rPr>
      </w:pPr>
    </w:p>
    <w:p w14:paraId="0DB5467F" w14:textId="77777777" w:rsidR="003C2FA3" w:rsidRDefault="00000000">
      <w:pPr>
        <w:rPr>
          <w:rFonts w:ascii="宋体" w:hAnsi="宋体" w:cs="宋体" w:hint="eastAsia"/>
          <w:b/>
          <w:bCs/>
          <w:kern w:val="0"/>
          <w:sz w:val="22"/>
          <w:szCs w:val="22"/>
          <w:lang w:bidi="zh-CN"/>
        </w:rPr>
      </w:pPr>
      <w:r>
        <w:rPr>
          <w:rFonts w:ascii="宋体" w:hAnsi="宋体" w:cs="宋体" w:hint="eastAsia"/>
          <w:b/>
          <w:bCs/>
          <w:kern w:val="0"/>
          <w:sz w:val="22"/>
          <w:szCs w:val="22"/>
          <w:lang w:val="zh-CN" w:bidi="zh-CN"/>
        </w:rPr>
        <w:t>附件1</w:t>
      </w:r>
      <w:r>
        <w:rPr>
          <w:rFonts w:ascii="宋体" w:hAnsi="宋体" w:cs="宋体" w:hint="eastAsia"/>
          <w:b/>
          <w:bCs/>
          <w:kern w:val="0"/>
          <w:sz w:val="22"/>
          <w:szCs w:val="22"/>
          <w:lang w:bidi="zh-CN"/>
        </w:rPr>
        <w:t xml:space="preserve"> 《供货清单》</w:t>
      </w:r>
    </w:p>
    <w:p w14:paraId="7E5E29AF" w14:textId="77777777" w:rsidR="003C2FA3" w:rsidRDefault="00000000">
      <w:pPr>
        <w:rPr>
          <w:rFonts w:ascii="宋体" w:hAnsi="宋体" w:cs="宋体" w:hint="eastAsia"/>
          <w:b/>
          <w:bCs/>
          <w:kern w:val="0"/>
          <w:sz w:val="22"/>
          <w:szCs w:val="22"/>
          <w:lang w:bidi="zh-CN"/>
        </w:rPr>
      </w:pPr>
      <w:r>
        <w:rPr>
          <w:rFonts w:ascii="宋体" w:hAnsi="宋体" w:cs="宋体" w:hint="eastAsia"/>
          <w:b/>
          <w:bCs/>
          <w:kern w:val="0"/>
          <w:sz w:val="22"/>
          <w:szCs w:val="22"/>
          <w:lang w:bidi="zh-CN"/>
        </w:rPr>
        <w:t>附件2 《分项报价表》</w:t>
      </w:r>
    </w:p>
    <w:p w14:paraId="7D721D93" w14:textId="77777777" w:rsidR="003C2FA3" w:rsidRDefault="00000000">
      <w:pPr>
        <w:rPr>
          <w:rFonts w:ascii="宋体" w:hAnsi="宋体" w:cs="宋体" w:hint="eastAsia"/>
          <w:b/>
          <w:bCs/>
          <w:kern w:val="0"/>
          <w:sz w:val="22"/>
          <w:szCs w:val="22"/>
          <w:lang w:bidi="zh-CN"/>
        </w:rPr>
      </w:pPr>
      <w:r>
        <w:rPr>
          <w:rFonts w:ascii="宋体" w:hAnsi="宋体" w:cs="宋体" w:hint="eastAsia"/>
          <w:b/>
          <w:bCs/>
          <w:kern w:val="0"/>
          <w:sz w:val="22"/>
          <w:szCs w:val="22"/>
          <w:lang w:bidi="zh-CN"/>
        </w:rPr>
        <w:t>附件3 《采购内容及技术要求》</w:t>
      </w:r>
    </w:p>
    <w:p w14:paraId="1DE58C1D" w14:textId="77777777" w:rsidR="003C2FA3" w:rsidRDefault="00000000">
      <w:pPr>
        <w:rPr>
          <w:rFonts w:ascii="宋体" w:hAnsi="宋体" w:cs="宋体" w:hint="eastAsia"/>
          <w:b/>
          <w:bCs/>
          <w:kern w:val="0"/>
          <w:sz w:val="22"/>
          <w:szCs w:val="22"/>
          <w:lang w:bidi="zh-CN"/>
        </w:rPr>
      </w:pPr>
      <w:r>
        <w:rPr>
          <w:rFonts w:ascii="宋体" w:hAnsi="宋体" w:cs="宋体" w:hint="eastAsia"/>
          <w:b/>
          <w:bCs/>
          <w:kern w:val="0"/>
          <w:sz w:val="22"/>
          <w:szCs w:val="22"/>
          <w:lang w:bidi="zh-CN"/>
        </w:rPr>
        <w:t>附录一 《国企采购项目廉政责任书》</w:t>
      </w:r>
    </w:p>
    <w:p w14:paraId="0A3CE3D2" w14:textId="77777777" w:rsidR="003C2FA3" w:rsidRDefault="00000000">
      <w:pPr>
        <w:rPr>
          <w:rFonts w:ascii="宋体" w:hAnsi="宋体" w:cs="宋体" w:hint="eastAsia"/>
          <w:b/>
          <w:bCs/>
          <w:kern w:val="0"/>
          <w:sz w:val="22"/>
          <w:szCs w:val="22"/>
          <w:lang w:bidi="zh-CN"/>
        </w:rPr>
        <w:sectPr w:rsidR="003C2FA3">
          <w:footerReference w:type="default" r:id="rId11"/>
          <w:pgSz w:w="11906" w:h="16838"/>
          <w:pgMar w:top="1247" w:right="1247" w:bottom="1247" w:left="1417" w:header="851" w:footer="850" w:gutter="0"/>
          <w:pgNumType w:start="18"/>
          <w:cols w:space="720"/>
          <w:docGrid w:type="lines" w:linePitch="318"/>
        </w:sectPr>
      </w:pPr>
      <w:r>
        <w:rPr>
          <w:rFonts w:ascii="宋体" w:hAnsi="宋体" w:cs="宋体" w:hint="eastAsia"/>
          <w:b/>
          <w:bCs/>
          <w:kern w:val="0"/>
          <w:sz w:val="22"/>
          <w:szCs w:val="22"/>
          <w:lang w:bidi="zh-CN"/>
        </w:rPr>
        <w:t>附录二 《保密协议》</w:t>
      </w:r>
    </w:p>
    <w:p w14:paraId="5CFC9401" w14:textId="77777777" w:rsidR="003C2FA3" w:rsidRDefault="00000000">
      <w:pPr>
        <w:rPr>
          <w:rFonts w:ascii="宋体" w:hAnsi="宋体" w:cs="宋体" w:hint="eastAsia"/>
          <w:b/>
          <w:bCs/>
          <w:kern w:val="1"/>
          <w:sz w:val="36"/>
          <w:szCs w:val="36"/>
        </w:rPr>
      </w:pPr>
      <w:r>
        <w:rPr>
          <w:rFonts w:ascii="宋体" w:hAnsi="宋体" w:cs="宋体" w:hint="eastAsia"/>
          <w:b/>
          <w:bCs/>
          <w:kern w:val="0"/>
          <w:sz w:val="22"/>
          <w:szCs w:val="22"/>
          <w:lang w:val="zh-CN" w:bidi="zh-CN"/>
        </w:rPr>
        <w:lastRenderedPageBreak/>
        <w:t>附件1</w:t>
      </w:r>
      <w:r>
        <w:rPr>
          <w:rFonts w:ascii="宋体" w:hAnsi="宋体" w:cs="宋体" w:hint="eastAsia"/>
          <w:b/>
          <w:bCs/>
          <w:kern w:val="0"/>
          <w:sz w:val="22"/>
          <w:szCs w:val="22"/>
          <w:lang w:bidi="zh-CN"/>
        </w:rPr>
        <w:t xml:space="preserve"> 《供货清单》</w:t>
      </w:r>
    </w:p>
    <w:p w14:paraId="60C6C45A" w14:textId="77777777" w:rsidR="003C2FA3" w:rsidRDefault="003C2FA3">
      <w:pPr>
        <w:pStyle w:val="TOC1"/>
        <w:ind w:left="269" w:hanging="269"/>
        <w:sectPr w:rsidR="003C2FA3">
          <w:type w:val="continuous"/>
          <w:pgSz w:w="16838" w:h="11906" w:orient="landscape"/>
          <w:pgMar w:top="1417" w:right="1247" w:bottom="1247" w:left="1247" w:header="851" w:footer="850" w:gutter="0"/>
          <w:cols w:space="720"/>
          <w:docGrid w:type="lines" w:linePitch="318"/>
        </w:sectPr>
      </w:pPr>
    </w:p>
    <w:p w14:paraId="4467904E" w14:textId="77777777" w:rsidR="003C2FA3" w:rsidRDefault="00000000">
      <w:pPr>
        <w:rPr>
          <w:rFonts w:ascii="宋体" w:hAnsi="宋体" w:cs="宋体" w:hint="eastAsia"/>
          <w:b/>
          <w:bCs/>
          <w:kern w:val="0"/>
          <w:sz w:val="22"/>
          <w:szCs w:val="22"/>
          <w:lang w:bidi="zh-CN"/>
        </w:rPr>
      </w:pPr>
      <w:r>
        <w:rPr>
          <w:rFonts w:ascii="宋体" w:hAnsi="宋体" w:cs="宋体" w:hint="eastAsia"/>
          <w:b/>
          <w:bCs/>
          <w:kern w:val="0"/>
          <w:sz w:val="22"/>
          <w:szCs w:val="22"/>
          <w:lang w:bidi="zh-CN"/>
        </w:rPr>
        <w:lastRenderedPageBreak/>
        <w:t>附件2 《分项报价表》</w:t>
      </w:r>
    </w:p>
    <w:p w14:paraId="5417D17B" w14:textId="77777777" w:rsidR="003C2FA3" w:rsidRDefault="00000000">
      <w:pPr>
        <w:rPr>
          <w:rFonts w:ascii="宋体" w:hAnsi="宋体" w:cs="宋体" w:hint="eastAsia"/>
          <w:b/>
          <w:bCs/>
          <w:kern w:val="0"/>
          <w:sz w:val="22"/>
          <w:szCs w:val="22"/>
          <w:lang w:bidi="zh-CN"/>
        </w:rPr>
      </w:pPr>
      <w:r>
        <w:rPr>
          <w:rFonts w:ascii="宋体" w:hAnsi="宋体" w:cs="宋体" w:hint="eastAsia"/>
          <w:b/>
          <w:bCs/>
          <w:kern w:val="0"/>
          <w:sz w:val="22"/>
          <w:szCs w:val="22"/>
          <w:lang w:bidi="zh-CN"/>
        </w:rPr>
        <w:br w:type="page"/>
      </w:r>
      <w:r>
        <w:rPr>
          <w:rFonts w:ascii="宋体" w:hAnsi="宋体" w:cs="宋体" w:hint="eastAsia"/>
          <w:b/>
          <w:bCs/>
          <w:kern w:val="0"/>
          <w:sz w:val="22"/>
          <w:szCs w:val="22"/>
          <w:lang w:bidi="zh-CN"/>
        </w:rPr>
        <w:lastRenderedPageBreak/>
        <w:t>附件3 《采购内容及技术要求》</w:t>
      </w:r>
    </w:p>
    <w:p w14:paraId="30CC5106" w14:textId="77777777" w:rsidR="003C2FA3" w:rsidRDefault="003C2FA3">
      <w:pPr>
        <w:rPr>
          <w:rFonts w:ascii="宋体" w:hAnsi="宋体" w:cs="宋体" w:hint="eastAsia"/>
          <w:sz w:val="24"/>
        </w:rPr>
        <w:sectPr w:rsidR="003C2FA3">
          <w:pgSz w:w="11906" w:h="16838"/>
          <w:pgMar w:top="1247" w:right="1247" w:bottom="1247" w:left="1417" w:header="851" w:footer="850" w:gutter="0"/>
          <w:cols w:space="720"/>
          <w:docGrid w:type="lines" w:linePitch="318"/>
        </w:sectPr>
      </w:pPr>
    </w:p>
    <w:p w14:paraId="294D17E4" w14:textId="77777777" w:rsidR="003C2FA3" w:rsidRDefault="00000000">
      <w:pPr>
        <w:rPr>
          <w:rFonts w:ascii="宋体" w:hAnsi="宋体" w:cs="宋体" w:hint="eastAsia"/>
          <w:bCs/>
          <w:kern w:val="0"/>
          <w:sz w:val="28"/>
          <w:szCs w:val="28"/>
        </w:rPr>
      </w:pPr>
      <w:r>
        <w:rPr>
          <w:rFonts w:ascii="宋体" w:hAnsi="宋体" w:cs="宋体" w:hint="eastAsia"/>
          <w:b/>
          <w:kern w:val="0"/>
          <w:sz w:val="24"/>
        </w:rPr>
        <w:lastRenderedPageBreak/>
        <w:t>附录一：国企采购项目廉政责任书</w:t>
      </w:r>
    </w:p>
    <w:p w14:paraId="0D9A4EF6" w14:textId="77777777" w:rsidR="003C2FA3" w:rsidRDefault="003C2FA3">
      <w:pPr>
        <w:pBdr>
          <w:top w:val="none" w:sz="0" w:space="0" w:color="000000"/>
          <w:left w:val="none" w:sz="0" w:space="0" w:color="000000"/>
          <w:bottom w:val="none" w:sz="0" w:space="0" w:color="000000"/>
          <w:right w:val="none" w:sz="0" w:space="0" w:color="000000"/>
          <w:between w:val="none" w:sz="0" w:space="0" w:color="000000"/>
        </w:pBdr>
        <w:autoSpaceDE w:val="0"/>
        <w:autoSpaceDN w:val="0"/>
        <w:adjustRightInd w:val="0"/>
        <w:jc w:val="center"/>
        <w:rPr>
          <w:rFonts w:ascii="宋体" w:hAnsi="宋体" w:cs="宋体" w:hint="eastAsia"/>
          <w:b/>
          <w:bCs/>
          <w:kern w:val="0"/>
          <w:sz w:val="28"/>
          <w:szCs w:val="28"/>
        </w:rPr>
      </w:pPr>
    </w:p>
    <w:p w14:paraId="73D3F1A1" w14:textId="77777777" w:rsidR="003C2FA3" w:rsidRDefault="00000000">
      <w:pPr>
        <w:pBdr>
          <w:top w:val="none" w:sz="0" w:space="0" w:color="000000"/>
          <w:left w:val="none" w:sz="0" w:space="0" w:color="000000"/>
          <w:bottom w:val="none" w:sz="0" w:space="0" w:color="000000"/>
          <w:right w:val="none" w:sz="0" w:space="0" w:color="000000"/>
          <w:between w:val="none" w:sz="0" w:space="0" w:color="000000"/>
        </w:pBdr>
        <w:autoSpaceDE w:val="0"/>
        <w:autoSpaceDN w:val="0"/>
        <w:adjustRightInd w:val="0"/>
        <w:jc w:val="center"/>
        <w:rPr>
          <w:rFonts w:ascii="宋体" w:hAnsi="宋体" w:cs="宋体" w:hint="eastAsia"/>
          <w:b/>
          <w:bCs/>
          <w:kern w:val="0"/>
          <w:sz w:val="28"/>
          <w:szCs w:val="28"/>
        </w:rPr>
      </w:pPr>
      <w:r>
        <w:rPr>
          <w:rFonts w:ascii="宋体" w:hAnsi="宋体" w:cs="宋体" w:hint="eastAsia"/>
          <w:b/>
          <w:bCs/>
          <w:kern w:val="0"/>
          <w:sz w:val="28"/>
          <w:szCs w:val="28"/>
        </w:rPr>
        <w:t>国企采购项目廉政责任书</w:t>
      </w:r>
    </w:p>
    <w:p w14:paraId="24E9AB85" w14:textId="77777777" w:rsidR="003C2FA3" w:rsidRDefault="00000000">
      <w:pPr>
        <w:pBdr>
          <w:top w:val="none" w:sz="0" w:space="0" w:color="000000"/>
          <w:left w:val="none" w:sz="0" w:space="0" w:color="000000"/>
          <w:bottom w:val="none" w:sz="0" w:space="0" w:color="000000"/>
          <w:right w:val="none" w:sz="0" w:space="0" w:color="000000"/>
          <w:between w:val="none" w:sz="0" w:space="0" w:color="000000"/>
        </w:pBdr>
        <w:adjustRightInd w:val="0"/>
        <w:spacing w:line="320" w:lineRule="exact"/>
        <w:ind w:firstLineChars="200" w:firstLine="440"/>
        <w:rPr>
          <w:rFonts w:ascii="宋体" w:hAnsi="宋体" w:cs="宋体" w:hint="eastAsia"/>
          <w:kern w:val="1"/>
          <w:sz w:val="22"/>
          <w:szCs w:val="22"/>
        </w:rPr>
      </w:pPr>
      <w:r>
        <w:rPr>
          <w:rFonts w:ascii="宋体" w:hAnsi="宋体" w:cs="宋体" w:hint="eastAsia"/>
          <w:kern w:val="1"/>
          <w:sz w:val="22"/>
          <w:szCs w:val="22"/>
        </w:rPr>
        <w:t xml:space="preserve">采购项目名称：温州轨道交通S1线保护区警戒标识标牌更换项目  </w:t>
      </w:r>
    </w:p>
    <w:p w14:paraId="3365D4E0" w14:textId="77777777" w:rsidR="003C2FA3" w:rsidRDefault="00000000">
      <w:pPr>
        <w:pBdr>
          <w:top w:val="none" w:sz="0" w:space="0" w:color="000000"/>
          <w:left w:val="none" w:sz="0" w:space="0" w:color="000000"/>
          <w:bottom w:val="none" w:sz="0" w:space="0" w:color="000000"/>
          <w:right w:val="none" w:sz="0" w:space="0" w:color="000000"/>
          <w:between w:val="none" w:sz="0" w:space="0" w:color="000000"/>
        </w:pBdr>
        <w:adjustRightInd w:val="0"/>
        <w:spacing w:line="320" w:lineRule="exact"/>
        <w:ind w:firstLineChars="200" w:firstLine="440"/>
        <w:rPr>
          <w:rFonts w:ascii="宋体" w:hAnsi="宋体" w:cs="宋体" w:hint="eastAsia"/>
          <w:kern w:val="1"/>
          <w:sz w:val="22"/>
          <w:szCs w:val="22"/>
        </w:rPr>
      </w:pPr>
      <w:r>
        <w:rPr>
          <w:rFonts w:ascii="宋体" w:hAnsi="宋体" w:cs="宋体" w:hint="eastAsia"/>
          <w:kern w:val="1"/>
          <w:sz w:val="22"/>
          <w:szCs w:val="22"/>
        </w:rPr>
        <w:t>甲方：温州幸福轨道交通股份有限公司</w:t>
      </w:r>
    </w:p>
    <w:p w14:paraId="64A45AC2" w14:textId="77777777" w:rsidR="003C2FA3" w:rsidRDefault="00000000">
      <w:pPr>
        <w:pBdr>
          <w:top w:val="none" w:sz="0" w:space="0" w:color="000000"/>
          <w:left w:val="none" w:sz="0" w:space="0" w:color="000000"/>
          <w:bottom w:val="none" w:sz="0" w:space="0" w:color="000000"/>
          <w:right w:val="none" w:sz="0" w:space="0" w:color="000000"/>
          <w:between w:val="none" w:sz="0" w:space="0" w:color="000000"/>
        </w:pBdr>
        <w:adjustRightInd w:val="0"/>
        <w:spacing w:line="320" w:lineRule="exact"/>
        <w:ind w:firstLineChars="200" w:firstLine="440"/>
        <w:rPr>
          <w:rFonts w:ascii="宋体" w:hAnsi="宋体" w:cs="宋体" w:hint="eastAsia"/>
          <w:kern w:val="1"/>
          <w:sz w:val="22"/>
          <w:szCs w:val="22"/>
        </w:rPr>
      </w:pPr>
      <w:r>
        <w:rPr>
          <w:rFonts w:ascii="宋体" w:hAnsi="宋体" w:cs="宋体" w:hint="eastAsia"/>
          <w:kern w:val="1"/>
          <w:sz w:val="22"/>
          <w:szCs w:val="22"/>
        </w:rPr>
        <w:t xml:space="preserve">乙方：                                      </w:t>
      </w:r>
    </w:p>
    <w:p w14:paraId="103AA5F6" w14:textId="77777777" w:rsidR="003C2FA3" w:rsidRDefault="00000000">
      <w:pPr>
        <w:pBdr>
          <w:top w:val="none" w:sz="0" w:space="0" w:color="000000"/>
          <w:left w:val="none" w:sz="0" w:space="0" w:color="000000"/>
          <w:bottom w:val="none" w:sz="0" w:space="0" w:color="000000"/>
          <w:right w:val="none" w:sz="0" w:space="0" w:color="000000"/>
          <w:between w:val="none" w:sz="0" w:space="0" w:color="000000"/>
        </w:pBdr>
        <w:adjustRightInd w:val="0"/>
        <w:spacing w:line="320" w:lineRule="exact"/>
        <w:ind w:firstLineChars="200" w:firstLine="440"/>
        <w:rPr>
          <w:rFonts w:ascii="宋体" w:hAnsi="宋体" w:cs="宋体" w:hint="eastAsia"/>
          <w:kern w:val="1"/>
          <w:sz w:val="22"/>
          <w:szCs w:val="22"/>
        </w:rPr>
      </w:pPr>
      <w:r>
        <w:rPr>
          <w:rFonts w:ascii="宋体" w:hAnsi="宋体" w:cs="宋体" w:hint="eastAsia"/>
          <w:kern w:val="1"/>
          <w:sz w:val="22"/>
          <w:szCs w:val="22"/>
        </w:rPr>
        <w:t>为加强采购活动中的廉政建设，规范采购项目供需各方的各项活动，防止发生各种谋取不正当利益的违法违纪行为，保护国家、集体和当事人的合法权益，根据国家有关采购的法律法规和廉政建设责任制规定，特订立本廉政责任书。</w:t>
      </w:r>
    </w:p>
    <w:p w14:paraId="34FD8DE8" w14:textId="77777777" w:rsidR="003C2FA3" w:rsidRDefault="00000000">
      <w:pPr>
        <w:pBdr>
          <w:top w:val="none" w:sz="0" w:space="0" w:color="000000"/>
          <w:left w:val="none" w:sz="0" w:space="0" w:color="000000"/>
          <w:bottom w:val="none" w:sz="0" w:space="0" w:color="000000"/>
          <w:right w:val="none" w:sz="0" w:space="0" w:color="000000"/>
          <w:between w:val="none" w:sz="0" w:space="0" w:color="000000"/>
        </w:pBdr>
        <w:spacing w:line="400" w:lineRule="exact"/>
        <w:rPr>
          <w:rFonts w:ascii="宋体" w:hAnsi="宋体" w:cs="宋体" w:hint="eastAsia"/>
          <w:b/>
          <w:bCs/>
          <w:kern w:val="1"/>
          <w:sz w:val="22"/>
          <w:szCs w:val="22"/>
        </w:rPr>
      </w:pPr>
      <w:r>
        <w:rPr>
          <w:rFonts w:ascii="宋体" w:hAnsi="宋体" w:cs="宋体" w:hint="eastAsia"/>
          <w:kern w:val="1"/>
          <w:sz w:val="22"/>
          <w:szCs w:val="22"/>
        </w:rPr>
        <w:t xml:space="preserve">    </w:t>
      </w:r>
      <w:r>
        <w:rPr>
          <w:rFonts w:ascii="宋体" w:hAnsi="宋体" w:cs="宋体" w:hint="eastAsia"/>
          <w:b/>
          <w:bCs/>
          <w:kern w:val="1"/>
          <w:sz w:val="22"/>
          <w:szCs w:val="22"/>
        </w:rPr>
        <w:t>第一条  甲、乙各方的责任</w:t>
      </w:r>
    </w:p>
    <w:p w14:paraId="7E39D851" w14:textId="77777777" w:rsidR="003C2FA3" w:rsidRDefault="00000000">
      <w:pPr>
        <w:pBdr>
          <w:top w:val="none" w:sz="0" w:space="0" w:color="000000"/>
          <w:left w:val="none" w:sz="0" w:space="0" w:color="000000"/>
          <w:bottom w:val="none" w:sz="0" w:space="0" w:color="000000"/>
          <w:right w:val="none" w:sz="0" w:space="0" w:color="000000"/>
          <w:between w:val="none" w:sz="0" w:space="0" w:color="000000"/>
        </w:pBdr>
        <w:adjustRightInd w:val="0"/>
        <w:spacing w:line="320" w:lineRule="exact"/>
        <w:ind w:firstLineChars="200" w:firstLine="440"/>
        <w:rPr>
          <w:rFonts w:ascii="宋体" w:hAnsi="宋体" w:cs="宋体" w:hint="eastAsia"/>
          <w:kern w:val="1"/>
          <w:sz w:val="22"/>
          <w:szCs w:val="22"/>
        </w:rPr>
      </w:pPr>
      <w:r>
        <w:rPr>
          <w:rFonts w:ascii="宋体" w:hAnsi="宋体" w:cs="宋体" w:hint="eastAsia"/>
          <w:kern w:val="1"/>
          <w:sz w:val="22"/>
          <w:szCs w:val="22"/>
        </w:rPr>
        <w:t xml:space="preserve">(一)应严格遵守国家关于市场准入、项目招标投标、工程建设、施工安装和市场活动等有关法律、法规，相关政策，以及廉政建设的各项规定。 </w:t>
      </w:r>
    </w:p>
    <w:p w14:paraId="0C2C8FDE" w14:textId="77777777" w:rsidR="003C2FA3" w:rsidRDefault="00000000">
      <w:pPr>
        <w:pBdr>
          <w:top w:val="none" w:sz="0" w:space="0" w:color="000000"/>
          <w:left w:val="none" w:sz="0" w:space="0" w:color="000000"/>
          <w:bottom w:val="none" w:sz="0" w:space="0" w:color="000000"/>
          <w:right w:val="none" w:sz="0" w:space="0" w:color="000000"/>
          <w:between w:val="none" w:sz="0" w:space="0" w:color="000000"/>
        </w:pBdr>
        <w:adjustRightInd w:val="0"/>
        <w:spacing w:line="320" w:lineRule="exact"/>
        <w:ind w:firstLineChars="200" w:firstLine="440"/>
        <w:rPr>
          <w:rFonts w:ascii="宋体" w:hAnsi="宋体" w:cs="宋体" w:hint="eastAsia"/>
          <w:kern w:val="1"/>
          <w:sz w:val="22"/>
          <w:szCs w:val="22"/>
        </w:rPr>
      </w:pPr>
      <w:r>
        <w:rPr>
          <w:rFonts w:ascii="宋体" w:hAnsi="宋体" w:cs="宋体" w:hint="eastAsia"/>
          <w:kern w:val="1"/>
          <w:sz w:val="22"/>
          <w:szCs w:val="22"/>
        </w:rPr>
        <w:t>(二)严格执行采购项目合同文件，自觉按合同办事。</w:t>
      </w:r>
    </w:p>
    <w:p w14:paraId="2497F59E" w14:textId="77777777" w:rsidR="003C2FA3" w:rsidRDefault="00000000">
      <w:pPr>
        <w:pBdr>
          <w:top w:val="none" w:sz="0" w:space="0" w:color="000000"/>
          <w:left w:val="none" w:sz="0" w:space="0" w:color="000000"/>
          <w:bottom w:val="none" w:sz="0" w:space="0" w:color="000000"/>
          <w:right w:val="none" w:sz="0" w:space="0" w:color="000000"/>
          <w:between w:val="none" w:sz="0" w:space="0" w:color="000000"/>
        </w:pBdr>
        <w:adjustRightInd w:val="0"/>
        <w:spacing w:line="320" w:lineRule="exact"/>
        <w:ind w:firstLineChars="200" w:firstLine="440"/>
        <w:rPr>
          <w:rFonts w:ascii="宋体" w:hAnsi="宋体" w:cs="宋体" w:hint="eastAsia"/>
          <w:kern w:val="1"/>
          <w:sz w:val="22"/>
          <w:szCs w:val="22"/>
        </w:rPr>
      </w:pPr>
      <w:r>
        <w:rPr>
          <w:rFonts w:ascii="宋体" w:hAnsi="宋体" w:cs="宋体" w:hint="eastAsia"/>
          <w:kern w:val="1"/>
          <w:sz w:val="22"/>
          <w:szCs w:val="22"/>
        </w:rPr>
        <w:t>(三)业务活动必须坚持公开、公平、公正、诚信、透明的原则（除法律法规另有规定者外），不得为获取不正当的利益，损害国家、集体和对方利益，不得违反采购活动、供货安装的规章制度。</w:t>
      </w:r>
    </w:p>
    <w:p w14:paraId="74B66A30" w14:textId="77777777" w:rsidR="003C2FA3" w:rsidRDefault="00000000">
      <w:pPr>
        <w:pBdr>
          <w:top w:val="none" w:sz="0" w:space="0" w:color="000000"/>
          <w:left w:val="none" w:sz="0" w:space="0" w:color="000000"/>
          <w:bottom w:val="none" w:sz="0" w:space="0" w:color="000000"/>
          <w:right w:val="none" w:sz="0" w:space="0" w:color="000000"/>
          <w:between w:val="none" w:sz="0" w:space="0" w:color="000000"/>
        </w:pBdr>
        <w:adjustRightInd w:val="0"/>
        <w:spacing w:line="320" w:lineRule="exact"/>
        <w:ind w:firstLineChars="200" w:firstLine="440"/>
        <w:rPr>
          <w:rFonts w:ascii="宋体" w:hAnsi="宋体" w:cs="宋体" w:hint="eastAsia"/>
          <w:kern w:val="1"/>
          <w:sz w:val="22"/>
          <w:szCs w:val="22"/>
        </w:rPr>
      </w:pPr>
      <w:r>
        <w:rPr>
          <w:rFonts w:ascii="宋体" w:hAnsi="宋体" w:cs="宋体" w:hint="eastAsia"/>
          <w:kern w:val="1"/>
          <w:sz w:val="22"/>
          <w:szCs w:val="22"/>
        </w:rPr>
        <w:t>(四)发现对方在业务活动中有违规、违纪、违法行为的，应及时提醒对方，情节严重的，应向其上级主管部门或纪检监察、司法等有关机关举报。</w:t>
      </w:r>
    </w:p>
    <w:p w14:paraId="1514B1B2" w14:textId="77777777" w:rsidR="003C2FA3" w:rsidRDefault="00000000">
      <w:pPr>
        <w:pBdr>
          <w:top w:val="none" w:sz="0" w:space="0" w:color="000000"/>
          <w:left w:val="none" w:sz="0" w:space="0" w:color="000000"/>
          <w:bottom w:val="none" w:sz="0" w:space="0" w:color="000000"/>
          <w:right w:val="none" w:sz="0" w:space="0" w:color="000000"/>
          <w:between w:val="none" w:sz="0" w:space="0" w:color="000000"/>
        </w:pBdr>
        <w:spacing w:line="400" w:lineRule="exact"/>
        <w:ind w:firstLine="435"/>
        <w:rPr>
          <w:rFonts w:ascii="宋体" w:hAnsi="宋体" w:cs="宋体" w:hint="eastAsia"/>
          <w:b/>
          <w:bCs/>
          <w:kern w:val="1"/>
          <w:sz w:val="22"/>
          <w:szCs w:val="22"/>
        </w:rPr>
      </w:pPr>
      <w:r>
        <w:rPr>
          <w:rFonts w:ascii="宋体" w:hAnsi="宋体" w:cs="宋体" w:hint="eastAsia"/>
          <w:b/>
          <w:bCs/>
          <w:kern w:val="1"/>
          <w:sz w:val="22"/>
          <w:szCs w:val="22"/>
        </w:rPr>
        <w:t>第二条  甲方的责任</w:t>
      </w:r>
    </w:p>
    <w:p w14:paraId="55F1AFB0" w14:textId="77777777" w:rsidR="003C2FA3" w:rsidRDefault="00000000">
      <w:pPr>
        <w:pBdr>
          <w:top w:val="none" w:sz="0" w:space="0" w:color="000000"/>
          <w:left w:val="none" w:sz="0" w:space="0" w:color="000000"/>
          <w:bottom w:val="none" w:sz="0" w:space="0" w:color="000000"/>
          <w:right w:val="none" w:sz="0" w:space="0" w:color="000000"/>
          <w:between w:val="none" w:sz="0" w:space="0" w:color="000000"/>
        </w:pBdr>
        <w:adjustRightInd w:val="0"/>
        <w:spacing w:line="320" w:lineRule="exact"/>
        <w:ind w:firstLineChars="200" w:firstLine="440"/>
        <w:rPr>
          <w:rFonts w:ascii="宋体" w:hAnsi="宋体" w:cs="宋体" w:hint="eastAsia"/>
          <w:kern w:val="1"/>
          <w:sz w:val="22"/>
          <w:szCs w:val="22"/>
        </w:rPr>
      </w:pPr>
      <w:r>
        <w:rPr>
          <w:rFonts w:ascii="宋体" w:hAnsi="宋体" w:cs="宋体" w:hint="eastAsia"/>
          <w:kern w:val="1"/>
          <w:sz w:val="22"/>
          <w:szCs w:val="22"/>
        </w:rPr>
        <w:t>甲方的领导和从事该采购项目的工作人员，在采购活动的事前、事中、事后应遵守以下规定：</w:t>
      </w:r>
    </w:p>
    <w:p w14:paraId="33EDCB5B" w14:textId="77777777" w:rsidR="003C2FA3" w:rsidRDefault="00000000">
      <w:pPr>
        <w:pBdr>
          <w:top w:val="none" w:sz="0" w:space="0" w:color="000000"/>
          <w:left w:val="none" w:sz="0" w:space="0" w:color="000000"/>
          <w:bottom w:val="none" w:sz="0" w:space="0" w:color="000000"/>
          <w:right w:val="none" w:sz="0" w:space="0" w:color="000000"/>
          <w:between w:val="none" w:sz="0" w:space="0" w:color="000000"/>
        </w:pBdr>
        <w:adjustRightInd w:val="0"/>
        <w:spacing w:line="320" w:lineRule="exact"/>
        <w:ind w:firstLineChars="200" w:firstLine="440"/>
        <w:rPr>
          <w:rFonts w:ascii="宋体" w:hAnsi="宋体" w:cs="宋体" w:hint="eastAsia"/>
          <w:kern w:val="1"/>
          <w:sz w:val="22"/>
          <w:szCs w:val="22"/>
        </w:rPr>
      </w:pPr>
      <w:r>
        <w:rPr>
          <w:rFonts w:ascii="宋体" w:hAnsi="宋体" w:cs="宋体" w:hint="eastAsia"/>
          <w:kern w:val="1"/>
          <w:sz w:val="22"/>
          <w:szCs w:val="22"/>
        </w:rPr>
        <w:t>(一)不准向乙方和相关单位索要或接受回扣、礼金、有价证券、贵重物品和好处费、感谢费等。</w:t>
      </w:r>
    </w:p>
    <w:p w14:paraId="449F226C" w14:textId="77777777" w:rsidR="003C2FA3" w:rsidRDefault="00000000">
      <w:pPr>
        <w:pBdr>
          <w:top w:val="none" w:sz="0" w:space="0" w:color="000000"/>
          <w:left w:val="none" w:sz="0" w:space="0" w:color="000000"/>
          <w:bottom w:val="none" w:sz="0" w:space="0" w:color="000000"/>
          <w:right w:val="none" w:sz="0" w:space="0" w:color="000000"/>
          <w:between w:val="none" w:sz="0" w:space="0" w:color="000000"/>
        </w:pBdr>
        <w:adjustRightInd w:val="0"/>
        <w:spacing w:line="320" w:lineRule="exact"/>
        <w:ind w:firstLineChars="200" w:firstLine="440"/>
        <w:rPr>
          <w:rFonts w:ascii="宋体" w:hAnsi="宋体" w:cs="宋体" w:hint="eastAsia"/>
          <w:kern w:val="1"/>
          <w:sz w:val="22"/>
          <w:szCs w:val="22"/>
        </w:rPr>
      </w:pPr>
      <w:r>
        <w:rPr>
          <w:rFonts w:ascii="宋体" w:hAnsi="宋体" w:cs="宋体" w:hint="eastAsia"/>
          <w:kern w:val="1"/>
          <w:sz w:val="22"/>
          <w:szCs w:val="22"/>
        </w:rPr>
        <w:t>(二)不准在乙方和相关单位报销任何应由甲方或个人支付的费用。</w:t>
      </w:r>
    </w:p>
    <w:p w14:paraId="27F86433" w14:textId="77777777" w:rsidR="003C2FA3" w:rsidRDefault="00000000">
      <w:pPr>
        <w:pBdr>
          <w:top w:val="none" w:sz="0" w:space="0" w:color="000000"/>
          <w:left w:val="none" w:sz="0" w:space="0" w:color="000000"/>
          <w:bottom w:val="none" w:sz="0" w:space="0" w:color="000000"/>
          <w:right w:val="none" w:sz="0" w:space="0" w:color="000000"/>
          <w:between w:val="none" w:sz="0" w:space="0" w:color="000000"/>
        </w:pBdr>
        <w:adjustRightInd w:val="0"/>
        <w:spacing w:line="320" w:lineRule="exact"/>
        <w:ind w:firstLineChars="200" w:firstLine="440"/>
        <w:rPr>
          <w:rFonts w:ascii="宋体" w:hAnsi="宋体" w:cs="宋体" w:hint="eastAsia"/>
          <w:kern w:val="1"/>
          <w:sz w:val="22"/>
          <w:szCs w:val="22"/>
        </w:rPr>
      </w:pPr>
      <w:r>
        <w:rPr>
          <w:rFonts w:ascii="宋体" w:hAnsi="宋体" w:cs="宋体" w:hint="eastAsia"/>
          <w:kern w:val="1"/>
          <w:sz w:val="22"/>
          <w:szCs w:val="22"/>
        </w:rPr>
        <w:t>(三)不准要求、暗示和接受乙方和相关单位为个人装修住房、婚丧嫁娶、配偶子女的工作安排以及出国（境）、旅游等提供方便。</w:t>
      </w:r>
    </w:p>
    <w:p w14:paraId="7F28BFA1" w14:textId="77777777" w:rsidR="003C2FA3" w:rsidRDefault="00000000">
      <w:pPr>
        <w:pBdr>
          <w:top w:val="none" w:sz="0" w:space="0" w:color="000000"/>
          <w:left w:val="none" w:sz="0" w:space="0" w:color="000000"/>
          <w:bottom w:val="none" w:sz="0" w:space="0" w:color="000000"/>
          <w:right w:val="none" w:sz="0" w:space="0" w:color="000000"/>
          <w:between w:val="none" w:sz="0" w:space="0" w:color="000000"/>
        </w:pBdr>
        <w:adjustRightInd w:val="0"/>
        <w:spacing w:line="320" w:lineRule="exact"/>
        <w:ind w:firstLineChars="200" w:firstLine="440"/>
        <w:rPr>
          <w:rFonts w:ascii="宋体" w:hAnsi="宋体" w:cs="宋体" w:hint="eastAsia"/>
          <w:kern w:val="1"/>
          <w:sz w:val="22"/>
          <w:szCs w:val="22"/>
        </w:rPr>
      </w:pPr>
      <w:r>
        <w:rPr>
          <w:rFonts w:ascii="宋体" w:hAnsi="宋体" w:cs="宋体" w:hint="eastAsia"/>
          <w:kern w:val="1"/>
          <w:sz w:val="22"/>
          <w:szCs w:val="22"/>
        </w:rPr>
        <w:t>(四)不准参加有可能影响公正执行公务的乙方和相关单位的宴请和健身、娱乐等活动。</w:t>
      </w:r>
    </w:p>
    <w:p w14:paraId="594C9227" w14:textId="77777777" w:rsidR="003C2FA3" w:rsidRDefault="00000000">
      <w:pPr>
        <w:pBdr>
          <w:top w:val="none" w:sz="0" w:space="0" w:color="000000"/>
          <w:left w:val="none" w:sz="0" w:space="0" w:color="000000"/>
          <w:bottom w:val="none" w:sz="0" w:space="0" w:color="000000"/>
          <w:right w:val="none" w:sz="0" w:space="0" w:color="000000"/>
          <w:between w:val="none" w:sz="0" w:space="0" w:color="000000"/>
        </w:pBdr>
        <w:adjustRightInd w:val="0"/>
        <w:spacing w:line="320" w:lineRule="exact"/>
        <w:ind w:firstLineChars="200" w:firstLine="440"/>
        <w:rPr>
          <w:rFonts w:ascii="宋体" w:hAnsi="宋体" w:cs="宋体" w:hint="eastAsia"/>
          <w:kern w:val="1"/>
          <w:sz w:val="22"/>
          <w:szCs w:val="22"/>
        </w:rPr>
      </w:pPr>
      <w:r>
        <w:rPr>
          <w:rFonts w:ascii="宋体" w:hAnsi="宋体" w:cs="宋体" w:hint="eastAsia"/>
          <w:kern w:val="1"/>
          <w:sz w:val="22"/>
          <w:szCs w:val="22"/>
        </w:rPr>
        <w:t>(五)不准向乙方介绍或为配偶、子女、亲属参与同甲方采购项目供货合同有关的设备、材料、分包、劳务等经济活动。不得以任何理由向乙方和相关单位推荐分包单位和要求乙方购买采购项目合同规定以外的材料、设备、服务等。</w:t>
      </w:r>
    </w:p>
    <w:p w14:paraId="698FB603" w14:textId="77777777" w:rsidR="003C2FA3" w:rsidRDefault="00000000">
      <w:pPr>
        <w:pBdr>
          <w:top w:val="none" w:sz="0" w:space="0" w:color="000000"/>
          <w:left w:val="none" w:sz="0" w:space="0" w:color="000000"/>
          <w:bottom w:val="none" w:sz="0" w:space="0" w:color="000000"/>
          <w:right w:val="none" w:sz="0" w:space="0" w:color="000000"/>
          <w:between w:val="none" w:sz="0" w:space="0" w:color="000000"/>
        </w:pBdr>
        <w:spacing w:line="400" w:lineRule="exact"/>
        <w:ind w:firstLine="435"/>
        <w:rPr>
          <w:rFonts w:ascii="宋体" w:hAnsi="宋体" w:cs="宋体" w:hint="eastAsia"/>
          <w:b/>
          <w:bCs/>
          <w:kern w:val="1"/>
          <w:sz w:val="22"/>
          <w:szCs w:val="22"/>
        </w:rPr>
      </w:pPr>
      <w:r>
        <w:rPr>
          <w:rFonts w:ascii="宋体" w:hAnsi="宋体" w:cs="宋体" w:hint="eastAsia"/>
          <w:b/>
          <w:bCs/>
          <w:kern w:val="1"/>
          <w:sz w:val="22"/>
          <w:szCs w:val="22"/>
        </w:rPr>
        <w:t>第三条  乙方的责任</w:t>
      </w:r>
    </w:p>
    <w:p w14:paraId="494674BF" w14:textId="77777777" w:rsidR="003C2FA3" w:rsidRDefault="00000000">
      <w:pPr>
        <w:pBdr>
          <w:top w:val="none" w:sz="0" w:space="0" w:color="000000"/>
          <w:left w:val="none" w:sz="0" w:space="0" w:color="000000"/>
          <w:bottom w:val="none" w:sz="0" w:space="0" w:color="000000"/>
          <w:right w:val="none" w:sz="0" w:space="0" w:color="000000"/>
          <w:between w:val="none" w:sz="0" w:space="0" w:color="000000"/>
        </w:pBdr>
        <w:adjustRightInd w:val="0"/>
        <w:spacing w:line="320" w:lineRule="exact"/>
        <w:ind w:firstLineChars="200" w:firstLine="440"/>
        <w:rPr>
          <w:rFonts w:ascii="宋体" w:hAnsi="宋体" w:cs="宋体" w:hint="eastAsia"/>
          <w:kern w:val="1"/>
          <w:sz w:val="22"/>
          <w:szCs w:val="22"/>
        </w:rPr>
      </w:pPr>
      <w:r>
        <w:rPr>
          <w:rFonts w:ascii="宋体" w:hAnsi="宋体" w:cs="宋体" w:hint="eastAsia"/>
          <w:kern w:val="1"/>
          <w:sz w:val="22"/>
          <w:szCs w:val="22"/>
        </w:rPr>
        <w:t>应与甲方保持正常的业务交往，按照有关法律法规和程序开展业务工作，严格执行采购活动的有关方针、政策，尤其是有关国企采购活动的强制性标准和规范，并遵守以下规定：</w:t>
      </w:r>
    </w:p>
    <w:p w14:paraId="2EF98D31" w14:textId="77777777" w:rsidR="003C2FA3" w:rsidRDefault="00000000">
      <w:pPr>
        <w:pBdr>
          <w:top w:val="none" w:sz="0" w:space="0" w:color="000000"/>
          <w:left w:val="none" w:sz="0" w:space="0" w:color="000000"/>
          <w:bottom w:val="none" w:sz="0" w:space="0" w:color="000000"/>
          <w:right w:val="none" w:sz="0" w:space="0" w:color="000000"/>
          <w:between w:val="none" w:sz="0" w:space="0" w:color="000000"/>
        </w:pBdr>
        <w:adjustRightInd w:val="0"/>
        <w:spacing w:line="320" w:lineRule="exact"/>
        <w:ind w:firstLineChars="200" w:firstLine="440"/>
        <w:rPr>
          <w:rFonts w:ascii="宋体" w:hAnsi="宋体" w:cs="宋体" w:hint="eastAsia"/>
          <w:kern w:val="1"/>
          <w:sz w:val="22"/>
          <w:szCs w:val="22"/>
        </w:rPr>
      </w:pPr>
      <w:r>
        <w:rPr>
          <w:rFonts w:ascii="宋体" w:hAnsi="宋体" w:cs="宋体" w:hint="eastAsia"/>
          <w:kern w:val="1"/>
          <w:sz w:val="22"/>
          <w:szCs w:val="22"/>
        </w:rPr>
        <w:t>(一)不准以任何理由向甲方、相关单位及其工作人员索要、接受或赠送礼金，有价证券贵重物品和回扣、好处费、感谢费等。</w:t>
      </w:r>
    </w:p>
    <w:p w14:paraId="36AA676B" w14:textId="77777777" w:rsidR="003C2FA3" w:rsidRDefault="00000000">
      <w:pPr>
        <w:pBdr>
          <w:top w:val="none" w:sz="0" w:space="0" w:color="000000"/>
          <w:left w:val="none" w:sz="0" w:space="0" w:color="000000"/>
          <w:bottom w:val="none" w:sz="0" w:space="0" w:color="000000"/>
          <w:right w:val="none" w:sz="0" w:space="0" w:color="000000"/>
          <w:between w:val="none" w:sz="0" w:space="0" w:color="000000"/>
        </w:pBdr>
        <w:adjustRightInd w:val="0"/>
        <w:spacing w:line="320" w:lineRule="exact"/>
        <w:ind w:firstLineChars="200" w:firstLine="440"/>
        <w:rPr>
          <w:rFonts w:ascii="宋体" w:hAnsi="宋体" w:cs="宋体" w:hint="eastAsia"/>
          <w:kern w:val="1"/>
          <w:sz w:val="22"/>
          <w:szCs w:val="22"/>
        </w:rPr>
      </w:pPr>
      <w:r>
        <w:rPr>
          <w:rFonts w:ascii="宋体" w:hAnsi="宋体" w:cs="宋体" w:hint="eastAsia"/>
          <w:kern w:val="1"/>
          <w:sz w:val="22"/>
          <w:szCs w:val="22"/>
        </w:rPr>
        <w:t>(二)不准以任何理由为甲方和相关单位报销应由对方或个人支付的费用。</w:t>
      </w:r>
    </w:p>
    <w:p w14:paraId="424E4CD0" w14:textId="77777777" w:rsidR="003C2FA3" w:rsidRDefault="00000000">
      <w:pPr>
        <w:pBdr>
          <w:top w:val="none" w:sz="0" w:space="0" w:color="000000"/>
          <w:left w:val="none" w:sz="0" w:space="0" w:color="000000"/>
          <w:bottom w:val="none" w:sz="0" w:space="0" w:color="000000"/>
          <w:right w:val="none" w:sz="0" w:space="0" w:color="000000"/>
          <w:between w:val="none" w:sz="0" w:space="0" w:color="000000"/>
        </w:pBdr>
        <w:adjustRightInd w:val="0"/>
        <w:spacing w:line="320" w:lineRule="exact"/>
        <w:ind w:firstLineChars="200" w:firstLine="440"/>
        <w:rPr>
          <w:rFonts w:ascii="宋体" w:hAnsi="宋体" w:cs="宋体" w:hint="eastAsia"/>
          <w:kern w:val="1"/>
          <w:sz w:val="22"/>
          <w:szCs w:val="22"/>
        </w:rPr>
      </w:pPr>
      <w:r>
        <w:rPr>
          <w:rFonts w:ascii="宋体" w:hAnsi="宋体" w:cs="宋体" w:hint="eastAsia"/>
          <w:kern w:val="1"/>
          <w:sz w:val="22"/>
          <w:szCs w:val="22"/>
        </w:rPr>
        <w:t>(三)不准接受或暗示为甲方、相关单位或个人装修住房、婚丧嫁娶、配偶子女的工作安排以及出国（境）、旅游等提供方便。</w:t>
      </w:r>
    </w:p>
    <w:p w14:paraId="50E59257" w14:textId="77777777" w:rsidR="003C2FA3" w:rsidRDefault="00000000">
      <w:pPr>
        <w:pBdr>
          <w:top w:val="none" w:sz="0" w:space="0" w:color="000000"/>
          <w:left w:val="none" w:sz="0" w:space="0" w:color="000000"/>
          <w:bottom w:val="none" w:sz="0" w:space="0" w:color="000000"/>
          <w:right w:val="none" w:sz="0" w:space="0" w:color="000000"/>
          <w:between w:val="none" w:sz="0" w:space="0" w:color="000000"/>
        </w:pBdr>
        <w:adjustRightInd w:val="0"/>
        <w:spacing w:line="320" w:lineRule="exact"/>
        <w:ind w:firstLineChars="200" w:firstLine="440"/>
        <w:rPr>
          <w:rFonts w:ascii="宋体" w:hAnsi="宋体" w:cs="宋体" w:hint="eastAsia"/>
          <w:kern w:val="1"/>
          <w:sz w:val="22"/>
          <w:szCs w:val="22"/>
        </w:rPr>
      </w:pPr>
      <w:r>
        <w:rPr>
          <w:rFonts w:ascii="宋体" w:hAnsi="宋体" w:cs="宋体" w:hint="eastAsia"/>
          <w:kern w:val="1"/>
          <w:sz w:val="22"/>
          <w:szCs w:val="22"/>
        </w:rPr>
        <w:t>(四)不准以及任何理由为甲方、相关单位或个人组织有可能影响公正执行公务的宴请、健身、娱乐等活动。</w:t>
      </w:r>
    </w:p>
    <w:p w14:paraId="122BF816" w14:textId="77777777" w:rsidR="003C2FA3" w:rsidRDefault="00000000">
      <w:pPr>
        <w:pBdr>
          <w:top w:val="none" w:sz="0" w:space="0" w:color="000000"/>
          <w:left w:val="none" w:sz="0" w:space="0" w:color="000000"/>
          <w:bottom w:val="none" w:sz="0" w:space="0" w:color="000000"/>
          <w:right w:val="none" w:sz="0" w:space="0" w:color="000000"/>
          <w:between w:val="none" w:sz="0" w:space="0" w:color="000000"/>
        </w:pBdr>
        <w:spacing w:line="400" w:lineRule="exact"/>
        <w:ind w:leftChars="207" w:left="435" w:firstLineChars="49" w:firstLine="108"/>
        <w:rPr>
          <w:rFonts w:ascii="宋体" w:hAnsi="宋体" w:cs="宋体" w:hint="eastAsia"/>
          <w:b/>
          <w:bCs/>
          <w:kern w:val="1"/>
          <w:sz w:val="22"/>
          <w:szCs w:val="22"/>
        </w:rPr>
      </w:pPr>
      <w:r>
        <w:rPr>
          <w:rFonts w:ascii="宋体" w:hAnsi="宋体" w:cs="宋体" w:hint="eastAsia"/>
          <w:b/>
          <w:bCs/>
          <w:kern w:val="1"/>
          <w:sz w:val="22"/>
          <w:szCs w:val="22"/>
        </w:rPr>
        <w:t>第四条  违约责任</w:t>
      </w:r>
    </w:p>
    <w:p w14:paraId="3BD92DB9" w14:textId="77777777" w:rsidR="003C2FA3" w:rsidRDefault="00000000">
      <w:pPr>
        <w:pBdr>
          <w:top w:val="none" w:sz="0" w:space="0" w:color="000000"/>
          <w:left w:val="none" w:sz="0" w:space="0" w:color="000000"/>
          <w:bottom w:val="none" w:sz="0" w:space="0" w:color="000000"/>
          <w:right w:val="none" w:sz="0" w:space="0" w:color="000000"/>
          <w:between w:val="none" w:sz="0" w:space="0" w:color="000000"/>
        </w:pBdr>
        <w:adjustRightInd w:val="0"/>
        <w:spacing w:line="320" w:lineRule="exact"/>
        <w:ind w:firstLineChars="200" w:firstLine="440"/>
        <w:rPr>
          <w:rFonts w:ascii="宋体" w:hAnsi="宋体" w:cs="宋体" w:hint="eastAsia"/>
          <w:kern w:val="1"/>
          <w:sz w:val="22"/>
          <w:szCs w:val="22"/>
        </w:rPr>
      </w:pPr>
      <w:r>
        <w:rPr>
          <w:rFonts w:ascii="宋体" w:hAnsi="宋体" w:cs="宋体" w:hint="eastAsia"/>
          <w:kern w:val="1"/>
          <w:sz w:val="22"/>
          <w:szCs w:val="22"/>
        </w:rPr>
        <w:t>(一)甲方工作人员有违反本责任书第一、二条责任行为的，按照管理权限，依据有关法律法</w:t>
      </w:r>
      <w:r>
        <w:rPr>
          <w:rFonts w:ascii="宋体" w:hAnsi="宋体" w:cs="宋体" w:hint="eastAsia"/>
          <w:kern w:val="1"/>
          <w:sz w:val="22"/>
          <w:szCs w:val="22"/>
        </w:rPr>
        <w:lastRenderedPageBreak/>
        <w:t>规和规定给予党纪、政纪处分或组织处理；涉嫌犯罪的，移交司法机关追究刑事责任；给乙方单位造成经济损失的，应予以赔偿。</w:t>
      </w:r>
    </w:p>
    <w:p w14:paraId="15BBE1DC" w14:textId="77777777" w:rsidR="003C2FA3" w:rsidRDefault="00000000">
      <w:pPr>
        <w:pBdr>
          <w:top w:val="none" w:sz="0" w:space="0" w:color="000000"/>
          <w:left w:val="none" w:sz="0" w:space="0" w:color="000000"/>
          <w:bottom w:val="none" w:sz="0" w:space="0" w:color="000000"/>
          <w:right w:val="none" w:sz="0" w:space="0" w:color="000000"/>
          <w:between w:val="none" w:sz="0" w:space="0" w:color="000000"/>
        </w:pBdr>
        <w:adjustRightInd w:val="0"/>
        <w:spacing w:line="320" w:lineRule="exact"/>
        <w:ind w:firstLineChars="200" w:firstLine="440"/>
        <w:rPr>
          <w:rFonts w:ascii="宋体" w:hAnsi="宋体" w:cs="宋体" w:hint="eastAsia"/>
          <w:kern w:val="1"/>
          <w:sz w:val="22"/>
          <w:szCs w:val="22"/>
        </w:rPr>
      </w:pPr>
      <w:r>
        <w:rPr>
          <w:rFonts w:ascii="宋体" w:hAnsi="宋体" w:cs="宋体" w:hint="eastAsia"/>
          <w:kern w:val="1"/>
          <w:sz w:val="22"/>
          <w:szCs w:val="22"/>
        </w:rPr>
        <w:t>(二)乙方工作人员有违反本责任书第一、三条责任行为的，按照管理权限，依据有关法律法规和规定给予党纪、政纪处分或组织处理；涉嫌犯罪的，移交司法机关追究刑事责任；给甲方单位造成经济损失的，应予以赔偿。</w:t>
      </w:r>
    </w:p>
    <w:p w14:paraId="63D46B9E" w14:textId="77777777" w:rsidR="003C2FA3" w:rsidRDefault="00000000">
      <w:pPr>
        <w:pBdr>
          <w:top w:val="none" w:sz="0" w:space="0" w:color="000000"/>
          <w:left w:val="none" w:sz="0" w:space="0" w:color="000000"/>
          <w:bottom w:val="none" w:sz="0" w:space="0" w:color="000000"/>
          <w:right w:val="none" w:sz="0" w:space="0" w:color="000000"/>
          <w:between w:val="none" w:sz="0" w:space="0" w:color="000000"/>
        </w:pBdr>
        <w:spacing w:line="400" w:lineRule="exact"/>
        <w:ind w:firstLineChars="196" w:firstLine="433"/>
        <w:rPr>
          <w:rFonts w:ascii="宋体" w:hAnsi="宋体" w:cs="宋体" w:hint="eastAsia"/>
          <w:kern w:val="1"/>
          <w:sz w:val="22"/>
          <w:szCs w:val="22"/>
        </w:rPr>
      </w:pPr>
      <w:r>
        <w:rPr>
          <w:rFonts w:ascii="宋体" w:hAnsi="宋体" w:cs="宋体" w:hint="eastAsia"/>
          <w:b/>
          <w:bCs/>
          <w:kern w:val="1"/>
          <w:sz w:val="22"/>
          <w:szCs w:val="22"/>
        </w:rPr>
        <w:t xml:space="preserve">第五条 </w:t>
      </w:r>
      <w:r>
        <w:rPr>
          <w:rFonts w:ascii="宋体" w:hAnsi="宋体" w:cs="宋体" w:hint="eastAsia"/>
          <w:kern w:val="1"/>
          <w:sz w:val="22"/>
          <w:szCs w:val="22"/>
        </w:rPr>
        <w:t>本责任书作为采购项目合同的附件，与采购项目合同具有同等法律效力。经签署后立即生效。</w:t>
      </w:r>
    </w:p>
    <w:p w14:paraId="67317D2A" w14:textId="77777777" w:rsidR="003C2FA3" w:rsidRDefault="00000000">
      <w:pPr>
        <w:pBdr>
          <w:top w:val="none" w:sz="0" w:space="0" w:color="000000"/>
          <w:left w:val="none" w:sz="0" w:space="0" w:color="000000"/>
          <w:bottom w:val="none" w:sz="0" w:space="0" w:color="000000"/>
          <w:right w:val="none" w:sz="0" w:space="0" w:color="000000"/>
          <w:between w:val="none" w:sz="0" w:space="0" w:color="000000"/>
        </w:pBdr>
        <w:spacing w:line="400" w:lineRule="exact"/>
        <w:ind w:left="435"/>
        <w:rPr>
          <w:rFonts w:ascii="宋体" w:hAnsi="宋体" w:cs="宋体" w:hint="eastAsia"/>
          <w:kern w:val="1"/>
          <w:sz w:val="22"/>
          <w:szCs w:val="22"/>
        </w:rPr>
      </w:pPr>
      <w:r>
        <w:rPr>
          <w:rFonts w:ascii="宋体" w:hAnsi="宋体" w:cs="宋体" w:hint="eastAsia"/>
          <w:b/>
          <w:bCs/>
          <w:kern w:val="1"/>
          <w:sz w:val="22"/>
          <w:szCs w:val="22"/>
        </w:rPr>
        <w:t>第六条</w:t>
      </w:r>
      <w:r>
        <w:rPr>
          <w:rFonts w:ascii="宋体" w:hAnsi="宋体" w:cs="宋体" w:hint="eastAsia"/>
          <w:kern w:val="1"/>
          <w:sz w:val="22"/>
          <w:szCs w:val="22"/>
        </w:rPr>
        <w:t xml:space="preserve"> 本责任书的有效期为各方签署之日起至该采购服务期完成为止。</w:t>
      </w:r>
    </w:p>
    <w:p w14:paraId="709B9C41" w14:textId="77777777" w:rsidR="003C2FA3" w:rsidRDefault="00000000">
      <w:pPr>
        <w:pBdr>
          <w:top w:val="none" w:sz="0" w:space="0" w:color="000000"/>
          <w:left w:val="none" w:sz="0" w:space="0" w:color="000000"/>
          <w:bottom w:val="none" w:sz="0" w:space="0" w:color="000000"/>
          <w:right w:val="none" w:sz="0" w:space="0" w:color="000000"/>
          <w:between w:val="none" w:sz="0" w:space="0" w:color="000000"/>
        </w:pBdr>
        <w:spacing w:line="400" w:lineRule="exact"/>
        <w:ind w:firstLineChars="195" w:firstLine="431"/>
        <w:rPr>
          <w:rFonts w:ascii="宋体" w:hAnsi="宋体" w:cs="宋体" w:hint="eastAsia"/>
          <w:kern w:val="1"/>
          <w:sz w:val="22"/>
          <w:szCs w:val="22"/>
        </w:rPr>
      </w:pPr>
      <w:r>
        <w:rPr>
          <w:rFonts w:ascii="宋体" w:hAnsi="宋体" w:cs="宋体" w:hint="eastAsia"/>
          <w:b/>
          <w:bCs/>
          <w:kern w:val="1"/>
          <w:sz w:val="22"/>
          <w:szCs w:val="22"/>
        </w:rPr>
        <w:t>第七条</w:t>
      </w:r>
      <w:r>
        <w:rPr>
          <w:rFonts w:ascii="宋体" w:hAnsi="宋体" w:cs="宋体" w:hint="eastAsia"/>
          <w:kern w:val="1"/>
          <w:sz w:val="22"/>
          <w:szCs w:val="22"/>
        </w:rPr>
        <w:t xml:space="preserve"> 本责任书一式</w:t>
      </w:r>
      <w:r>
        <w:rPr>
          <w:rFonts w:ascii="宋体" w:hAnsi="宋体" w:cs="宋体" w:hint="eastAsia"/>
          <w:kern w:val="1"/>
          <w:sz w:val="22"/>
          <w:szCs w:val="22"/>
          <w:u w:val="single"/>
        </w:rPr>
        <w:t xml:space="preserve">  </w:t>
      </w:r>
      <w:r>
        <w:rPr>
          <w:rFonts w:ascii="宋体" w:hAnsi="宋体" w:cs="宋体" w:hint="eastAsia"/>
          <w:kern w:val="1"/>
          <w:sz w:val="22"/>
          <w:szCs w:val="22"/>
        </w:rPr>
        <w:t>份，甲方执</w:t>
      </w:r>
      <w:r>
        <w:rPr>
          <w:rFonts w:ascii="宋体" w:hAnsi="宋体" w:cs="宋体" w:hint="eastAsia"/>
          <w:kern w:val="1"/>
          <w:sz w:val="22"/>
          <w:szCs w:val="22"/>
          <w:u w:val="single"/>
        </w:rPr>
        <w:t xml:space="preserve">  </w:t>
      </w:r>
      <w:r>
        <w:rPr>
          <w:rFonts w:ascii="宋体" w:hAnsi="宋体" w:cs="宋体" w:hint="eastAsia"/>
          <w:kern w:val="1"/>
          <w:sz w:val="22"/>
          <w:szCs w:val="22"/>
        </w:rPr>
        <w:t>份，乙方执</w:t>
      </w:r>
      <w:r>
        <w:rPr>
          <w:rFonts w:ascii="宋体" w:hAnsi="宋体" w:cs="宋体" w:hint="eastAsia"/>
          <w:kern w:val="1"/>
          <w:sz w:val="22"/>
          <w:szCs w:val="22"/>
          <w:u w:val="single"/>
        </w:rPr>
        <w:t xml:space="preserve">  </w:t>
      </w:r>
      <w:r>
        <w:rPr>
          <w:rFonts w:ascii="宋体" w:hAnsi="宋体" w:cs="宋体" w:hint="eastAsia"/>
          <w:kern w:val="1"/>
          <w:sz w:val="22"/>
          <w:szCs w:val="22"/>
        </w:rPr>
        <w:t>份，具有同等法律效力。</w:t>
      </w:r>
    </w:p>
    <w:p w14:paraId="1CC66E50" w14:textId="77777777" w:rsidR="003C2FA3" w:rsidRDefault="00000000">
      <w:pPr>
        <w:pBdr>
          <w:top w:val="none" w:sz="0" w:space="0" w:color="000000"/>
          <w:left w:val="none" w:sz="0" w:space="0" w:color="000000"/>
          <w:bottom w:val="none" w:sz="0" w:space="0" w:color="000000"/>
          <w:right w:val="none" w:sz="0" w:space="0" w:color="000000"/>
          <w:between w:val="none" w:sz="0" w:space="0" w:color="000000"/>
        </w:pBdr>
        <w:spacing w:line="400" w:lineRule="exact"/>
        <w:ind w:left="435"/>
        <w:rPr>
          <w:rFonts w:ascii="宋体" w:hAnsi="宋体" w:cs="宋体" w:hint="eastAsia"/>
          <w:kern w:val="1"/>
          <w:sz w:val="22"/>
          <w:szCs w:val="22"/>
        </w:rPr>
      </w:pPr>
      <w:r>
        <w:rPr>
          <w:rFonts w:ascii="宋体" w:hAnsi="宋体" w:cs="宋体" w:hint="eastAsia"/>
          <w:kern w:val="1"/>
          <w:sz w:val="22"/>
          <w:szCs w:val="22"/>
        </w:rPr>
        <w:t xml:space="preserve"> </w:t>
      </w:r>
    </w:p>
    <w:p w14:paraId="0382C0EB" w14:textId="77777777" w:rsidR="003C2FA3" w:rsidRDefault="00000000">
      <w:pPr>
        <w:pBdr>
          <w:top w:val="none" w:sz="0" w:space="0" w:color="000000"/>
          <w:left w:val="none" w:sz="0" w:space="0" w:color="000000"/>
          <w:bottom w:val="none" w:sz="0" w:space="0" w:color="000000"/>
          <w:right w:val="none" w:sz="0" w:space="0" w:color="000000"/>
          <w:between w:val="none" w:sz="0" w:space="0" w:color="000000"/>
        </w:pBdr>
        <w:spacing w:line="400" w:lineRule="exact"/>
        <w:ind w:left="435"/>
        <w:rPr>
          <w:rFonts w:ascii="宋体" w:hAnsi="宋体" w:cs="宋体" w:hint="eastAsia"/>
          <w:kern w:val="1"/>
          <w:sz w:val="22"/>
          <w:szCs w:val="22"/>
        </w:rPr>
      </w:pPr>
      <w:r>
        <w:rPr>
          <w:rFonts w:ascii="宋体" w:hAnsi="宋体" w:cs="宋体" w:hint="eastAsia"/>
          <w:kern w:val="1"/>
          <w:sz w:val="22"/>
          <w:szCs w:val="22"/>
        </w:rPr>
        <w:t xml:space="preserve"> </w:t>
      </w:r>
    </w:p>
    <w:p w14:paraId="4A2FA048" w14:textId="77777777" w:rsidR="003C2FA3" w:rsidRDefault="00000000">
      <w:pPr>
        <w:pBdr>
          <w:top w:val="none" w:sz="0" w:space="0" w:color="000000"/>
          <w:left w:val="none" w:sz="0" w:space="0" w:color="000000"/>
          <w:bottom w:val="none" w:sz="0" w:space="0" w:color="000000"/>
          <w:right w:val="none" w:sz="0" w:space="0" w:color="000000"/>
          <w:between w:val="none" w:sz="0" w:space="0" w:color="000000"/>
        </w:pBdr>
        <w:spacing w:line="400" w:lineRule="exact"/>
        <w:ind w:leftChars="200" w:left="6800" w:hangingChars="2900" w:hanging="6380"/>
        <w:rPr>
          <w:rFonts w:ascii="宋体" w:hAnsi="宋体" w:cs="宋体" w:hint="eastAsia"/>
          <w:kern w:val="1"/>
          <w:sz w:val="22"/>
          <w:szCs w:val="22"/>
        </w:rPr>
      </w:pPr>
      <w:r>
        <w:rPr>
          <w:rFonts w:ascii="宋体" w:hAnsi="宋体" w:cs="宋体" w:hint="eastAsia"/>
          <w:kern w:val="1"/>
          <w:sz w:val="22"/>
          <w:szCs w:val="22"/>
        </w:rPr>
        <w:t xml:space="preserve">甲方（盖章）：                               </w:t>
      </w:r>
    </w:p>
    <w:p w14:paraId="2024CABE" w14:textId="77777777" w:rsidR="003C2FA3" w:rsidRDefault="00000000">
      <w:pPr>
        <w:pBdr>
          <w:top w:val="none" w:sz="0" w:space="0" w:color="000000"/>
          <w:left w:val="none" w:sz="0" w:space="0" w:color="000000"/>
          <w:bottom w:val="none" w:sz="0" w:space="0" w:color="000000"/>
          <w:right w:val="none" w:sz="0" w:space="0" w:color="000000"/>
          <w:between w:val="none" w:sz="0" w:space="0" w:color="000000"/>
        </w:pBdr>
        <w:spacing w:line="400" w:lineRule="exact"/>
        <w:ind w:leftChars="200" w:left="6800" w:hangingChars="2900" w:hanging="6380"/>
        <w:rPr>
          <w:rFonts w:ascii="宋体" w:hAnsi="宋体" w:cs="宋体" w:hint="eastAsia"/>
          <w:kern w:val="1"/>
          <w:sz w:val="22"/>
          <w:szCs w:val="22"/>
        </w:rPr>
      </w:pPr>
      <w:r>
        <w:rPr>
          <w:rFonts w:ascii="宋体" w:hAnsi="宋体" w:cs="宋体" w:hint="eastAsia"/>
          <w:kern w:val="1"/>
          <w:sz w:val="22"/>
          <w:szCs w:val="22"/>
        </w:rPr>
        <w:t xml:space="preserve"> </w:t>
      </w:r>
    </w:p>
    <w:p w14:paraId="3E8293AB" w14:textId="77777777" w:rsidR="003C2FA3" w:rsidRDefault="00000000">
      <w:pPr>
        <w:pBdr>
          <w:top w:val="none" w:sz="0" w:space="0" w:color="000000"/>
          <w:left w:val="none" w:sz="0" w:space="0" w:color="000000"/>
          <w:bottom w:val="none" w:sz="0" w:space="0" w:color="000000"/>
          <w:right w:val="none" w:sz="0" w:space="0" w:color="000000"/>
          <w:between w:val="none" w:sz="0" w:space="0" w:color="000000"/>
        </w:pBdr>
        <w:spacing w:line="400" w:lineRule="exact"/>
        <w:ind w:leftChars="200" w:left="6800" w:hangingChars="2900" w:hanging="6380"/>
        <w:rPr>
          <w:rFonts w:ascii="宋体" w:hAnsi="宋体" w:cs="宋体" w:hint="eastAsia"/>
          <w:kern w:val="1"/>
          <w:sz w:val="22"/>
          <w:szCs w:val="22"/>
        </w:rPr>
      </w:pPr>
      <w:r>
        <w:rPr>
          <w:rFonts w:ascii="宋体" w:hAnsi="宋体" w:cs="宋体" w:hint="eastAsia"/>
          <w:kern w:val="1"/>
          <w:sz w:val="22"/>
          <w:szCs w:val="22"/>
        </w:rPr>
        <w:t xml:space="preserve">法定代表人或授权代表人 ： （签字或盖章）                             </w:t>
      </w:r>
    </w:p>
    <w:p w14:paraId="3267ED40" w14:textId="77777777" w:rsidR="003C2FA3" w:rsidRDefault="00000000">
      <w:pPr>
        <w:pBdr>
          <w:top w:val="none" w:sz="0" w:space="0" w:color="000000"/>
          <w:left w:val="none" w:sz="0" w:space="0" w:color="000000"/>
          <w:bottom w:val="none" w:sz="0" w:space="0" w:color="000000"/>
          <w:right w:val="none" w:sz="0" w:space="0" w:color="000000"/>
          <w:between w:val="none" w:sz="0" w:space="0" w:color="000000"/>
        </w:pBdr>
        <w:spacing w:line="400" w:lineRule="exact"/>
        <w:ind w:leftChars="200" w:left="6800" w:hangingChars="2900" w:hanging="6380"/>
        <w:rPr>
          <w:rFonts w:ascii="宋体" w:hAnsi="宋体" w:cs="宋体" w:hint="eastAsia"/>
          <w:kern w:val="1"/>
          <w:sz w:val="22"/>
          <w:szCs w:val="22"/>
        </w:rPr>
      </w:pPr>
      <w:r>
        <w:rPr>
          <w:rFonts w:ascii="宋体" w:hAnsi="宋体" w:cs="宋体" w:hint="eastAsia"/>
          <w:kern w:val="1"/>
          <w:sz w:val="22"/>
          <w:szCs w:val="22"/>
        </w:rPr>
        <w:t xml:space="preserve">   </w:t>
      </w:r>
    </w:p>
    <w:p w14:paraId="580579D4" w14:textId="77777777" w:rsidR="003C2FA3" w:rsidRDefault="00000000">
      <w:pPr>
        <w:pBdr>
          <w:top w:val="none" w:sz="0" w:space="0" w:color="000000"/>
          <w:left w:val="none" w:sz="0" w:space="0" w:color="000000"/>
          <w:bottom w:val="none" w:sz="0" w:space="0" w:color="000000"/>
          <w:right w:val="none" w:sz="0" w:space="0" w:color="000000"/>
          <w:between w:val="none" w:sz="0" w:space="0" w:color="000000"/>
        </w:pBdr>
        <w:spacing w:line="400" w:lineRule="exact"/>
        <w:ind w:leftChars="200" w:left="6800" w:hangingChars="2900" w:hanging="6380"/>
        <w:rPr>
          <w:rFonts w:ascii="宋体" w:hAnsi="宋体" w:cs="宋体" w:hint="eastAsia"/>
          <w:kern w:val="1"/>
          <w:sz w:val="22"/>
          <w:szCs w:val="22"/>
        </w:rPr>
      </w:pPr>
      <w:r>
        <w:rPr>
          <w:rFonts w:ascii="宋体" w:hAnsi="宋体" w:cs="宋体" w:hint="eastAsia"/>
          <w:kern w:val="1"/>
          <w:sz w:val="22"/>
          <w:szCs w:val="22"/>
        </w:rPr>
        <w:t xml:space="preserve">年  月  日                               </w:t>
      </w:r>
    </w:p>
    <w:p w14:paraId="651FA217" w14:textId="77777777" w:rsidR="003C2FA3" w:rsidRDefault="003C2FA3">
      <w:pPr>
        <w:pBdr>
          <w:top w:val="none" w:sz="0" w:space="0" w:color="000000"/>
          <w:left w:val="none" w:sz="0" w:space="0" w:color="000000"/>
          <w:bottom w:val="none" w:sz="0" w:space="0" w:color="000000"/>
          <w:right w:val="none" w:sz="0" w:space="0" w:color="000000"/>
          <w:between w:val="none" w:sz="0" w:space="0" w:color="000000"/>
        </w:pBdr>
        <w:spacing w:line="400" w:lineRule="exact"/>
        <w:rPr>
          <w:rFonts w:ascii="宋体" w:hAnsi="宋体" w:cs="宋体" w:hint="eastAsia"/>
          <w:kern w:val="1"/>
          <w:sz w:val="22"/>
          <w:szCs w:val="22"/>
        </w:rPr>
      </w:pPr>
    </w:p>
    <w:p w14:paraId="099A31AA" w14:textId="77777777" w:rsidR="003C2FA3" w:rsidRDefault="00000000">
      <w:pPr>
        <w:pBdr>
          <w:top w:val="none" w:sz="0" w:space="0" w:color="000000"/>
          <w:left w:val="none" w:sz="0" w:space="0" w:color="000000"/>
          <w:bottom w:val="none" w:sz="0" w:space="0" w:color="000000"/>
          <w:right w:val="none" w:sz="0" w:space="0" w:color="000000"/>
          <w:between w:val="none" w:sz="0" w:space="0" w:color="000000"/>
        </w:pBdr>
        <w:spacing w:line="400" w:lineRule="exact"/>
        <w:ind w:leftChars="200" w:left="6800" w:hangingChars="2900" w:hanging="6380"/>
        <w:rPr>
          <w:rFonts w:ascii="宋体" w:hAnsi="宋体" w:cs="宋体" w:hint="eastAsia"/>
          <w:kern w:val="1"/>
          <w:sz w:val="22"/>
          <w:szCs w:val="22"/>
        </w:rPr>
      </w:pPr>
      <w:r>
        <w:rPr>
          <w:rFonts w:ascii="宋体" w:hAnsi="宋体" w:cs="宋体" w:hint="eastAsia"/>
          <w:kern w:val="1"/>
          <w:sz w:val="22"/>
          <w:szCs w:val="22"/>
        </w:rPr>
        <w:t xml:space="preserve">   </w:t>
      </w:r>
    </w:p>
    <w:p w14:paraId="7B6FEA0C" w14:textId="77777777" w:rsidR="003C2FA3" w:rsidRDefault="003C2FA3">
      <w:pPr>
        <w:pBdr>
          <w:top w:val="none" w:sz="0" w:space="0" w:color="000000"/>
          <w:left w:val="none" w:sz="0" w:space="0" w:color="000000"/>
          <w:bottom w:val="none" w:sz="0" w:space="0" w:color="000000"/>
          <w:right w:val="none" w:sz="0" w:space="0" w:color="000000"/>
          <w:between w:val="none" w:sz="0" w:space="0" w:color="000000"/>
        </w:pBdr>
        <w:spacing w:line="400" w:lineRule="exact"/>
        <w:ind w:leftChars="200" w:left="6800" w:hangingChars="2900" w:hanging="6380"/>
        <w:rPr>
          <w:rFonts w:ascii="宋体" w:hAnsi="宋体" w:cs="宋体" w:hint="eastAsia"/>
          <w:kern w:val="1"/>
          <w:sz w:val="22"/>
          <w:szCs w:val="22"/>
        </w:rPr>
      </w:pPr>
    </w:p>
    <w:p w14:paraId="0F72BD68" w14:textId="77777777" w:rsidR="003C2FA3" w:rsidRDefault="00000000">
      <w:pPr>
        <w:pBdr>
          <w:top w:val="none" w:sz="0" w:space="0" w:color="000000"/>
          <w:left w:val="none" w:sz="0" w:space="0" w:color="000000"/>
          <w:bottom w:val="none" w:sz="0" w:space="0" w:color="000000"/>
          <w:right w:val="none" w:sz="0" w:space="0" w:color="000000"/>
          <w:between w:val="none" w:sz="0" w:space="0" w:color="000000"/>
        </w:pBdr>
        <w:spacing w:line="400" w:lineRule="exact"/>
        <w:ind w:leftChars="200" w:left="6800" w:hangingChars="2900" w:hanging="6380"/>
        <w:rPr>
          <w:rFonts w:ascii="宋体" w:hAnsi="宋体" w:cs="宋体" w:hint="eastAsia"/>
          <w:kern w:val="1"/>
          <w:sz w:val="22"/>
          <w:szCs w:val="22"/>
        </w:rPr>
      </w:pPr>
      <w:r>
        <w:rPr>
          <w:rFonts w:ascii="宋体" w:hAnsi="宋体" w:cs="宋体" w:hint="eastAsia"/>
          <w:kern w:val="1"/>
          <w:sz w:val="22"/>
          <w:szCs w:val="22"/>
        </w:rPr>
        <w:t xml:space="preserve">乙方（盖章）：                              </w:t>
      </w:r>
    </w:p>
    <w:p w14:paraId="3FD8F9C0" w14:textId="77777777" w:rsidR="003C2FA3" w:rsidRDefault="00000000">
      <w:pPr>
        <w:pBdr>
          <w:top w:val="none" w:sz="0" w:space="0" w:color="000000"/>
          <w:left w:val="none" w:sz="0" w:space="0" w:color="000000"/>
          <w:bottom w:val="none" w:sz="0" w:space="0" w:color="000000"/>
          <w:right w:val="none" w:sz="0" w:space="0" w:color="000000"/>
          <w:between w:val="none" w:sz="0" w:space="0" w:color="000000"/>
        </w:pBdr>
        <w:spacing w:line="400" w:lineRule="exact"/>
        <w:ind w:leftChars="200" w:left="6800" w:hangingChars="2900" w:hanging="6380"/>
        <w:rPr>
          <w:rFonts w:ascii="宋体" w:hAnsi="宋体" w:cs="宋体" w:hint="eastAsia"/>
          <w:kern w:val="1"/>
          <w:sz w:val="22"/>
          <w:szCs w:val="22"/>
        </w:rPr>
      </w:pPr>
      <w:r>
        <w:rPr>
          <w:rFonts w:ascii="宋体" w:hAnsi="宋体" w:cs="宋体" w:hint="eastAsia"/>
          <w:kern w:val="1"/>
          <w:sz w:val="22"/>
          <w:szCs w:val="22"/>
        </w:rPr>
        <w:t xml:space="preserve"> </w:t>
      </w:r>
    </w:p>
    <w:p w14:paraId="01F212B8" w14:textId="77777777" w:rsidR="003C2FA3" w:rsidRDefault="00000000">
      <w:pPr>
        <w:pBdr>
          <w:top w:val="none" w:sz="0" w:space="0" w:color="000000"/>
          <w:left w:val="none" w:sz="0" w:space="0" w:color="000000"/>
          <w:bottom w:val="none" w:sz="0" w:space="0" w:color="000000"/>
          <w:right w:val="none" w:sz="0" w:space="0" w:color="000000"/>
          <w:between w:val="none" w:sz="0" w:space="0" w:color="000000"/>
        </w:pBdr>
        <w:spacing w:line="400" w:lineRule="exact"/>
        <w:ind w:leftChars="200" w:left="6800" w:hangingChars="2900" w:hanging="6380"/>
        <w:rPr>
          <w:rFonts w:ascii="宋体" w:hAnsi="宋体" w:cs="宋体" w:hint="eastAsia"/>
          <w:kern w:val="1"/>
          <w:sz w:val="22"/>
          <w:szCs w:val="22"/>
        </w:rPr>
      </w:pPr>
      <w:r>
        <w:rPr>
          <w:rFonts w:ascii="宋体" w:hAnsi="宋体" w:cs="宋体" w:hint="eastAsia"/>
          <w:kern w:val="1"/>
          <w:sz w:val="22"/>
          <w:szCs w:val="22"/>
        </w:rPr>
        <w:t xml:space="preserve">法定代表人或授权代表人 ：  （签字或盖章）                            </w:t>
      </w:r>
    </w:p>
    <w:p w14:paraId="3EC4D9C3" w14:textId="77777777" w:rsidR="003C2FA3" w:rsidRDefault="00000000">
      <w:pPr>
        <w:pBdr>
          <w:top w:val="none" w:sz="0" w:space="0" w:color="000000"/>
          <w:left w:val="none" w:sz="0" w:space="0" w:color="000000"/>
          <w:bottom w:val="none" w:sz="0" w:space="0" w:color="000000"/>
          <w:right w:val="none" w:sz="0" w:space="0" w:color="000000"/>
          <w:between w:val="none" w:sz="0" w:space="0" w:color="000000"/>
        </w:pBdr>
        <w:spacing w:line="400" w:lineRule="exact"/>
        <w:ind w:leftChars="200" w:left="6800" w:hangingChars="2900" w:hanging="6380"/>
        <w:rPr>
          <w:rFonts w:ascii="宋体" w:hAnsi="宋体" w:cs="宋体" w:hint="eastAsia"/>
          <w:kern w:val="1"/>
          <w:sz w:val="22"/>
          <w:szCs w:val="22"/>
        </w:rPr>
      </w:pPr>
      <w:r>
        <w:rPr>
          <w:rFonts w:ascii="宋体" w:hAnsi="宋体" w:cs="宋体" w:hint="eastAsia"/>
          <w:kern w:val="1"/>
          <w:sz w:val="22"/>
          <w:szCs w:val="22"/>
        </w:rPr>
        <w:t xml:space="preserve">   </w:t>
      </w:r>
    </w:p>
    <w:p w14:paraId="20E2DB2C" w14:textId="77777777" w:rsidR="003C2FA3" w:rsidRDefault="00000000">
      <w:pPr>
        <w:pBdr>
          <w:top w:val="none" w:sz="0" w:space="0" w:color="000000"/>
          <w:left w:val="none" w:sz="0" w:space="0" w:color="000000"/>
          <w:bottom w:val="none" w:sz="0" w:space="0" w:color="000000"/>
          <w:right w:val="none" w:sz="0" w:space="0" w:color="000000"/>
          <w:between w:val="none" w:sz="0" w:space="0" w:color="000000"/>
        </w:pBdr>
        <w:spacing w:line="400" w:lineRule="exact"/>
        <w:ind w:leftChars="200" w:left="6800" w:hangingChars="2900" w:hanging="6380"/>
        <w:rPr>
          <w:rFonts w:ascii="宋体" w:hAnsi="宋体" w:cs="宋体" w:hint="eastAsia"/>
          <w:kern w:val="1"/>
          <w:sz w:val="22"/>
          <w:szCs w:val="22"/>
        </w:rPr>
      </w:pPr>
      <w:r>
        <w:rPr>
          <w:rFonts w:ascii="宋体" w:hAnsi="宋体" w:cs="宋体" w:hint="eastAsia"/>
          <w:kern w:val="1"/>
          <w:sz w:val="22"/>
          <w:szCs w:val="22"/>
        </w:rPr>
        <w:t xml:space="preserve">年  月  日                              </w:t>
      </w:r>
    </w:p>
    <w:p w14:paraId="39FEDC7C" w14:textId="77777777" w:rsidR="003C2FA3" w:rsidRDefault="003C2FA3">
      <w:pPr>
        <w:pBdr>
          <w:top w:val="none" w:sz="0" w:space="3" w:color="000000"/>
          <w:left w:val="none" w:sz="0" w:space="3" w:color="000000"/>
          <w:bottom w:val="none" w:sz="0" w:space="3" w:color="000000"/>
          <w:right w:val="none" w:sz="0" w:space="3" w:color="000000"/>
          <w:between w:val="none" w:sz="0" w:space="0" w:color="000000"/>
        </w:pBdr>
        <w:ind w:firstLine="476"/>
        <w:jc w:val="center"/>
        <w:rPr>
          <w:rFonts w:ascii="宋体" w:hAnsi="宋体" w:cs="宋体" w:hint="eastAsia"/>
          <w:spacing w:val="-2"/>
          <w:kern w:val="1"/>
          <w:sz w:val="48"/>
          <w:szCs w:val="48"/>
        </w:rPr>
      </w:pPr>
    </w:p>
    <w:p w14:paraId="015D4F0D" w14:textId="77777777" w:rsidR="003C2FA3" w:rsidRDefault="00000000">
      <w:pPr>
        <w:pBdr>
          <w:top w:val="none" w:sz="0" w:space="0" w:color="000000"/>
          <w:left w:val="none" w:sz="0" w:space="0" w:color="000000"/>
          <w:bottom w:val="none" w:sz="0" w:space="0" w:color="000000"/>
          <w:right w:val="none" w:sz="0" w:space="0" w:color="000000"/>
          <w:between w:val="none" w:sz="0" w:space="0" w:color="000000"/>
        </w:pBdr>
        <w:spacing w:beforeLines="50" w:before="159" w:line="360" w:lineRule="auto"/>
        <w:rPr>
          <w:rFonts w:ascii="宋体" w:hAnsi="宋体" w:cs="宋体" w:hint="eastAsia"/>
          <w:b/>
          <w:kern w:val="1"/>
          <w:sz w:val="24"/>
          <w:szCs w:val="22"/>
        </w:rPr>
      </w:pPr>
      <w:r>
        <w:rPr>
          <w:rFonts w:ascii="宋体" w:hAnsi="宋体" w:cs="宋体" w:hint="eastAsia"/>
          <w:b/>
          <w:kern w:val="1"/>
          <w:sz w:val="24"/>
          <w:szCs w:val="22"/>
        </w:rPr>
        <w:br w:type="page"/>
      </w:r>
      <w:r>
        <w:rPr>
          <w:rFonts w:ascii="宋体" w:hAnsi="宋体" w:cs="宋体" w:hint="eastAsia"/>
          <w:b/>
          <w:kern w:val="1"/>
          <w:sz w:val="24"/>
          <w:szCs w:val="22"/>
        </w:rPr>
        <w:lastRenderedPageBreak/>
        <w:t>附录二：保密协议</w:t>
      </w:r>
    </w:p>
    <w:p w14:paraId="73AE5C91" w14:textId="77777777" w:rsidR="003C2FA3" w:rsidRDefault="003C2FA3">
      <w:pPr>
        <w:pStyle w:val="1f3"/>
        <w:autoSpaceDE w:val="0"/>
        <w:autoSpaceDN w:val="0"/>
        <w:adjustRightInd w:val="0"/>
        <w:spacing w:line="360" w:lineRule="auto"/>
        <w:jc w:val="center"/>
        <w:rPr>
          <w:rFonts w:ascii="宋体" w:hAnsi="宋体" w:cs="宋体" w:hint="eastAsia"/>
          <w:b/>
          <w:bCs/>
          <w:kern w:val="0"/>
          <w:sz w:val="36"/>
          <w:szCs w:val="36"/>
        </w:rPr>
      </w:pPr>
    </w:p>
    <w:p w14:paraId="03222562" w14:textId="77777777" w:rsidR="003C2FA3" w:rsidRDefault="00000000">
      <w:pPr>
        <w:pStyle w:val="1f3"/>
        <w:autoSpaceDE w:val="0"/>
        <w:autoSpaceDN w:val="0"/>
        <w:adjustRightInd w:val="0"/>
        <w:spacing w:line="360" w:lineRule="auto"/>
        <w:jc w:val="center"/>
        <w:rPr>
          <w:rFonts w:ascii="宋体" w:hAnsi="宋体" w:cs="宋体" w:hint="eastAsia"/>
          <w:b/>
          <w:bCs/>
          <w:kern w:val="0"/>
          <w:sz w:val="36"/>
          <w:szCs w:val="36"/>
        </w:rPr>
      </w:pPr>
      <w:r>
        <w:rPr>
          <w:rFonts w:ascii="宋体" w:hAnsi="宋体" w:cs="宋体" w:hint="eastAsia"/>
          <w:b/>
          <w:bCs/>
          <w:kern w:val="0"/>
          <w:sz w:val="36"/>
          <w:szCs w:val="36"/>
        </w:rPr>
        <w:t>保密协议</w:t>
      </w:r>
    </w:p>
    <w:p w14:paraId="5000E59C" w14:textId="77777777" w:rsidR="003C2FA3" w:rsidRDefault="00000000">
      <w:pPr>
        <w:spacing w:line="360" w:lineRule="auto"/>
        <w:rPr>
          <w:rFonts w:ascii="宋体" w:hAnsi="宋体" w:cs="宋体" w:hint="eastAsia"/>
          <w:sz w:val="22"/>
          <w:szCs w:val="22"/>
        </w:rPr>
      </w:pPr>
      <w:r>
        <w:rPr>
          <w:rFonts w:ascii="宋体" w:hAnsi="宋体" w:cs="宋体" w:hint="eastAsia"/>
          <w:sz w:val="22"/>
          <w:szCs w:val="22"/>
        </w:rPr>
        <w:t>采购项目名称：温州轨道交通S1线保护区警戒标识标牌更换项目</w:t>
      </w:r>
    </w:p>
    <w:p w14:paraId="4D7576AD" w14:textId="77777777" w:rsidR="003C2FA3" w:rsidRDefault="00000000">
      <w:pPr>
        <w:pStyle w:val="1f3"/>
        <w:adjustRightInd w:val="0"/>
        <w:spacing w:line="360" w:lineRule="auto"/>
        <w:jc w:val="left"/>
        <w:rPr>
          <w:rFonts w:ascii="宋体" w:hAnsi="宋体" w:cs="宋体" w:hint="eastAsia"/>
          <w:sz w:val="22"/>
          <w:szCs w:val="22"/>
        </w:rPr>
      </w:pPr>
      <w:r>
        <w:rPr>
          <w:rFonts w:ascii="宋体" w:hAnsi="宋体" w:cs="宋体" w:hint="eastAsia"/>
          <w:sz w:val="22"/>
          <w:szCs w:val="22"/>
        </w:rPr>
        <w:t>甲方：温州幸福轨道交通股份有限公司</w:t>
      </w:r>
    </w:p>
    <w:p w14:paraId="2E56B5FF" w14:textId="77777777" w:rsidR="003C2FA3" w:rsidRDefault="00000000">
      <w:pPr>
        <w:pStyle w:val="1f3"/>
        <w:adjustRightInd w:val="0"/>
        <w:spacing w:line="360" w:lineRule="auto"/>
        <w:jc w:val="left"/>
        <w:rPr>
          <w:rFonts w:ascii="宋体" w:hAnsi="宋体" w:cs="宋体" w:hint="eastAsia"/>
          <w:sz w:val="22"/>
          <w:szCs w:val="22"/>
        </w:rPr>
      </w:pPr>
      <w:r>
        <w:rPr>
          <w:rFonts w:ascii="宋体" w:hAnsi="宋体" w:cs="宋体" w:hint="eastAsia"/>
          <w:sz w:val="22"/>
          <w:szCs w:val="22"/>
        </w:rPr>
        <w:t>乙方：</w:t>
      </w:r>
    </w:p>
    <w:p w14:paraId="4F90C7BC" w14:textId="77777777" w:rsidR="003C2FA3" w:rsidRDefault="00000000">
      <w:pPr>
        <w:pStyle w:val="1f3"/>
        <w:spacing w:line="360" w:lineRule="auto"/>
        <w:ind w:firstLineChars="200" w:firstLine="440"/>
        <w:rPr>
          <w:rFonts w:ascii="宋体" w:hAnsi="宋体" w:hint="eastAsia"/>
          <w:sz w:val="22"/>
          <w:szCs w:val="22"/>
        </w:rPr>
      </w:pPr>
      <w:r>
        <w:rPr>
          <w:rFonts w:ascii="宋体" w:hAnsi="宋体" w:hint="eastAsia"/>
          <w:sz w:val="22"/>
          <w:szCs w:val="22"/>
        </w:rPr>
        <w:t>鉴于温州轨道交通S1线保护区警戒标识标牌更换项目的特殊性，为明确乙方的保密义务和维护双方合法权益，甲、乙各方就有关合同履行中所涉及的保密事宜进行了友好协商，达成如下协议。</w:t>
      </w:r>
    </w:p>
    <w:p w14:paraId="004B57CF" w14:textId="77777777" w:rsidR="003C2FA3" w:rsidRDefault="00000000">
      <w:pPr>
        <w:pStyle w:val="1f3"/>
        <w:spacing w:line="360" w:lineRule="auto"/>
        <w:ind w:firstLineChars="200" w:firstLine="440"/>
        <w:rPr>
          <w:rFonts w:ascii="宋体" w:hAnsi="宋体" w:hint="eastAsia"/>
          <w:sz w:val="22"/>
          <w:szCs w:val="22"/>
        </w:rPr>
      </w:pPr>
      <w:r>
        <w:rPr>
          <w:rFonts w:ascii="宋体" w:hAnsi="宋体" w:hint="eastAsia"/>
          <w:sz w:val="22"/>
          <w:szCs w:val="22"/>
        </w:rPr>
        <w:t xml:space="preserve">第一条 保密资料的定义 </w:t>
      </w:r>
    </w:p>
    <w:p w14:paraId="657451E0" w14:textId="77777777" w:rsidR="003C2FA3" w:rsidRDefault="00000000">
      <w:pPr>
        <w:pStyle w:val="1f3"/>
        <w:spacing w:line="360" w:lineRule="auto"/>
        <w:ind w:firstLineChars="200" w:firstLine="440"/>
        <w:rPr>
          <w:rFonts w:ascii="宋体" w:hAnsi="宋体" w:hint="eastAsia"/>
          <w:sz w:val="22"/>
          <w:szCs w:val="22"/>
        </w:rPr>
      </w:pPr>
      <w:r>
        <w:rPr>
          <w:rFonts w:ascii="宋体" w:hAnsi="宋体" w:hint="eastAsia"/>
          <w:sz w:val="22"/>
          <w:szCs w:val="22"/>
        </w:rPr>
        <w:t>本协议所称的保密内容包括乙方在温州轨道交通S1线保护区警戒标识标牌更换项目服务全过程中，所获知的有关各类信息、文件、图纸、数据和相关工作承担者之间往来的传真、信函、微信、短信、电子邮件（包括电子档与纸质文件等）等。</w:t>
      </w:r>
    </w:p>
    <w:p w14:paraId="3A75E8A0" w14:textId="77777777" w:rsidR="003C2FA3" w:rsidRDefault="00000000">
      <w:pPr>
        <w:pStyle w:val="1f3"/>
        <w:spacing w:line="360" w:lineRule="auto"/>
        <w:ind w:firstLineChars="200" w:firstLine="440"/>
        <w:rPr>
          <w:rFonts w:ascii="宋体" w:hAnsi="宋体" w:hint="eastAsia"/>
          <w:sz w:val="22"/>
          <w:szCs w:val="22"/>
        </w:rPr>
      </w:pPr>
      <w:r>
        <w:rPr>
          <w:rFonts w:ascii="宋体" w:hAnsi="宋体" w:hint="eastAsia"/>
          <w:sz w:val="22"/>
          <w:szCs w:val="22"/>
        </w:rPr>
        <w:t>第二条 乙方责任</w:t>
      </w:r>
    </w:p>
    <w:p w14:paraId="586A19B7" w14:textId="77777777" w:rsidR="003C2FA3" w:rsidRDefault="00000000">
      <w:pPr>
        <w:pStyle w:val="1f3"/>
        <w:spacing w:line="360" w:lineRule="auto"/>
        <w:ind w:firstLineChars="200" w:firstLine="440"/>
        <w:rPr>
          <w:rFonts w:ascii="宋体" w:hAnsi="宋体" w:hint="eastAsia"/>
          <w:sz w:val="22"/>
          <w:szCs w:val="22"/>
        </w:rPr>
      </w:pPr>
      <w:r>
        <w:rPr>
          <w:rFonts w:ascii="宋体" w:hAnsi="宋体" w:hint="eastAsia"/>
          <w:sz w:val="22"/>
          <w:szCs w:val="22"/>
        </w:rPr>
        <w:t>2.1 甲方为保密资料的提供方，乙方及其关联公司、员工为保密资料的接受方，乙方负有保密义务、承担保密责任。</w:t>
      </w:r>
    </w:p>
    <w:p w14:paraId="79696847" w14:textId="77777777" w:rsidR="003C2FA3" w:rsidRDefault="00000000">
      <w:pPr>
        <w:pStyle w:val="1f3"/>
        <w:spacing w:line="360" w:lineRule="auto"/>
        <w:ind w:firstLineChars="200" w:firstLine="440"/>
        <w:rPr>
          <w:rFonts w:ascii="宋体" w:hAnsi="宋体" w:hint="eastAsia"/>
          <w:sz w:val="22"/>
          <w:szCs w:val="22"/>
        </w:rPr>
      </w:pPr>
      <w:r>
        <w:rPr>
          <w:rFonts w:ascii="宋体" w:hAnsi="宋体" w:hint="eastAsia"/>
          <w:sz w:val="22"/>
          <w:szCs w:val="22"/>
        </w:rPr>
        <w:t>2.2 未经甲方书面同意，乙方不得获取与服务内容无关的数据和资料，不得向第三人公开和披露任何保密资料或以其他方式为合作项目以外的其他目的使用保密资料。但依据相关法律、法规或者监管部门要求对相关的保密信息进行必要披露的除外。</w:t>
      </w:r>
    </w:p>
    <w:p w14:paraId="5BD27416" w14:textId="77777777" w:rsidR="003C2FA3" w:rsidRDefault="00000000">
      <w:pPr>
        <w:pStyle w:val="1f3"/>
        <w:spacing w:line="360" w:lineRule="auto"/>
        <w:ind w:firstLineChars="200" w:firstLine="440"/>
        <w:rPr>
          <w:rFonts w:ascii="宋体" w:hAnsi="宋体" w:hint="eastAsia"/>
          <w:sz w:val="22"/>
          <w:szCs w:val="22"/>
        </w:rPr>
      </w:pPr>
      <w:r>
        <w:rPr>
          <w:rFonts w:ascii="宋体" w:hAnsi="宋体" w:hint="eastAsia"/>
          <w:sz w:val="22"/>
          <w:szCs w:val="22"/>
        </w:rPr>
        <w:t>2.3 乙方须把保密资料的接触范围严格限制在本项目规定的需接触保密资料的各自负责任的人员的范围内。</w:t>
      </w:r>
    </w:p>
    <w:p w14:paraId="33BC596B" w14:textId="77777777" w:rsidR="003C2FA3" w:rsidRDefault="00000000">
      <w:pPr>
        <w:pStyle w:val="1f3"/>
        <w:spacing w:line="360" w:lineRule="auto"/>
        <w:ind w:firstLineChars="200" w:firstLine="440"/>
        <w:rPr>
          <w:rFonts w:ascii="宋体" w:hAnsi="宋体" w:hint="eastAsia"/>
          <w:sz w:val="22"/>
          <w:szCs w:val="22"/>
        </w:rPr>
      </w:pPr>
      <w:r>
        <w:rPr>
          <w:rFonts w:ascii="宋体" w:hAnsi="宋体" w:hint="eastAsia"/>
          <w:sz w:val="22"/>
          <w:szCs w:val="22"/>
        </w:rPr>
        <w:t>2.4 如果合作项目不再继续进行或其中甲、乙各方中一方因故退出合作项目或合同履行完毕，经甲方在任何时候提出书面要求，乙方应促使其人员在五个工作日内销毁或向甲方返还其占有的或控制的全部保密资料以及包含或体现了保密资料的全部文件和其它材料并连同全部副本。</w:t>
      </w:r>
    </w:p>
    <w:p w14:paraId="5BBF2726" w14:textId="77777777" w:rsidR="003C2FA3" w:rsidRDefault="00000000">
      <w:pPr>
        <w:pStyle w:val="1f3"/>
        <w:spacing w:line="360" w:lineRule="auto"/>
        <w:ind w:firstLineChars="200" w:firstLine="440"/>
        <w:rPr>
          <w:rFonts w:ascii="宋体" w:hAnsi="宋体" w:hint="eastAsia"/>
          <w:sz w:val="22"/>
          <w:szCs w:val="22"/>
        </w:rPr>
      </w:pPr>
      <w:r>
        <w:rPr>
          <w:rFonts w:ascii="宋体" w:hAnsi="宋体" w:hint="eastAsia"/>
          <w:sz w:val="22"/>
          <w:szCs w:val="22"/>
        </w:rPr>
        <w:t>第三条 知识产权</w:t>
      </w:r>
    </w:p>
    <w:p w14:paraId="4F4DCF5F" w14:textId="77777777" w:rsidR="003C2FA3" w:rsidRDefault="00000000">
      <w:pPr>
        <w:pStyle w:val="1f3"/>
        <w:spacing w:line="360" w:lineRule="auto"/>
        <w:ind w:firstLineChars="200" w:firstLine="440"/>
        <w:rPr>
          <w:rFonts w:ascii="宋体" w:hAnsi="宋体" w:hint="eastAsia"/>
          <w:sz w:val="22"/>
          <w:szCs w:val="22"/>
        </w:rPr>
      </w:pPr>
      <w:r>
        <w:rPr>
          <w:rFonts w:ascii="宋体" w:hAnsi="宋体" w:hint="eastAsia"/>
          <w:sz w:val="22"/>
          <w:szCs w:val="22"/>
        </w:rPr>
        <w:t>甲方向乙方披露保密资料并不构成向乙方的转让或授予乙方对其商业秘密、商标、专利、技术秘密或任何其它知识产权拥有的权益，也不构成向乙方转让或向乙方授予甲方受第三人许可使用的商业秘密、商标、专利、技术秘密或任何其他知识产权的有关权益。</w:t>
      </w:r>
    </w:p>
    <w:p w14:paraId="77193EEF" w14:textId="77777777" w:rsidR="003C2FA3" w:rsidRDefault="00000000">
      <w:pPr>
        <w:pStyle w:val="1f3"/>
        <w:spacing w:line="360" w:lineRule="auto"/>
        <w:ind w:firstLineChars="200" w:firstLine="440"/>
        <w:rPr>
          <w:rFonts w:ascii="宋体" w:hAnsi="宋体" w:hint="eastAsia"/>
          <w:sz w:val="22"/>
          <w:szCs w:val="22"/>
        </w:rPr>
      </w:pPr>
      <w:r>
        <w:rPr>
          <w:rFonts w:ascii="宋体" w:hAnsi="宋体" w:hint="eastAsia"/>
          <w:sz w:val="22"/>
          <w:szCs w:val="22"/>
        </w:rPr>
        <w:t>第四条 违约责任</w:t>
      </w:r>
    </w:p>
    <w:p w14:paraId="1E904559" w14:textId="77777777" w:rsidR="003C2FA3" w:rsidRDefault="00000000">
      <w:pPr>
        <w:pStyle w:val="1f3"/>
        <w:spacing w:line="360" w:lineRule="auto"/>
        <w:ind w:firstLineChars="200" w:firstLine="440"/>
        <w:rPr>
          <w:rFonts w:ascii="宋体" w:hAnsi="宋体" w:hint="eastAsia"/>
          <w:sz w:val="22"/>
          <w:szCs w:val="22"/>
        </w:rPr>
      </w:pPr>
      <w:r>
        <w:rPr>
          <w:rFonts w:ascii="宋体" w:hAnsi="宋体" w:hint="eastAsia"/>
          <w:sz w:val="22"/>
          <w:szCs w:val="22"/>
        </w:rPr>
        <w:lastRenderedPageBreak/>
        <w:t>4.1 乙方违反其保密义务，应承担由此给甲方造成的一切损失。</w:t>
      </w:r>
    </w:p>
    <w:p w14:paraId="1FC117D0" w14:textId="77777777" w:rsidR="003C2FA3" w:rsidRDefault="00000000">
      <w:pPr>
        <w:spacing w:line="360" w:lineRule="auto"/>
        <w:ind w:firstLineChars="200" w:firstLine="440"/>
        <w:rPr>
          <w:rFonts w:ascii="宋体" w:hAnsi="宋体" w:hint="eastAsia"/>
          <w:kern w:val="52"/>
          <w:sz w:val="22"/>
          <w:szCs w:val="22"/>
        </w:rPr>
      </w:pPr>
      <w:r>
        <w:rPr>
          <w:rFonts w:ascii="宋体" w:hAnsi="宋体" w:hint="eastAsia"/>
          <w:kern w:val="52"/>
          <w:sz w:val="22"/>
          <w:szCs w:val="22"/>
        </w:rPr>
        <w:t>4.2乙方未经甲方同意向任何第三方泄露本项目技术资料及项目内容，或违反保密条款擅自对外转让、使用本项目数据信息的，应当按照本项目签约合同总价的20%向甲方支付违约金，并赔偿甲方的全部损失。</w:t>
      </w:r>
    </w:p>
    <w:p w14:paraId="4DBB4E0B" w14:textId="77777777" w:rsidR="003C2FA3" w:rsidRDefault="00000000">
      <w:pPr>
        <w:pStyle w:val="1f3"/>
        <w:spacing w:line="360" w:lineRule="auto"/>
        <w:ind w:firstLineChars="200" w:firstLine="440"/>
        <w:rPr>
          <w:rFonts w:ascii="宋体" w:hAnsi="宋体" w:hint="eastAsia"/>
          <w:sz w:val="22"/>
          <w:szCs w:val="22"/>
        </w:rPr>
      </w:pPr>
      <w:r>
        <w:rPr>
          <w:rFonts w:ascii="宋体" w:hAnsi="宋体" w:hint="eastAsia"/>
          <w:sz w:val="22"/>
          <w:szCs w:val="22"/>
        </w:rPr>
        <w:t>4.3 乙方违反本协议规定的保密义务给参与合作项目实施的第三人造成损失，由此导致甲方对第三人承担赔偿等责任的，甲方有权就对第三人承担的赔偿等责任向乙方全额追偿。</w:t>
      </w:r>
    </w:p>
    <w:p w14:paraId="25ADE0C7" w14:textId="77777777" w:rsidR="003C2FA3" w:rsidRDefault="00000000">
      <w:pPr>
        <w:pStyle w:val="1f3"/>
        <w:spacing w:line="360" w:lineRule="auto"/>
        <w:ind w:firstLineChars="200" w:firstLine="440"/>
        <w:rPr>
          <w:rFonts w:ascii="宋体" w:hAnsi="宋体" w:hint="eastAsia"/>
          <w:sz w:val="22"/>
          <w:szCs w:val="22"/>
        </w:rPr>
      </w:pPr>
      <w:r>
        <w:rPr>
          <w:rFonts w:ascii="宋体" w:hAnsi="宋体" w:hint="eastAsia"/>
          <w:sz w:val="22"/>
          <w:szCs w:val="22"/>
        </w:rPr>
        <w:t>第五条 争议解决和适用法律</w:t>
      </w:r>
    </w:p>
    <w:p w14:paraId="1A94F189" w14:textId="77777777" w:rsidR="003C2FA3" w:rsidRDefault="00000000">
      <w:pPr>
        <w:pStyle w:val="1f3"/>
        <w:spacing w:line="360" w:lineRule="auto"/>
        <w:ind w:firstLineChars="200" w:firstLine="440"/>
        <w:rPr>
          <w:rFonts w:ascii="宋体" w:hAnsi="宋体" w:hint="eastAsia"/>
          <w:sz w:val="22"/>
          <w:szCs w:val="22"/>
        </w:rPr>
      </w:pPr>
      <w:r>
        <w:rPr>
          <w:rFonts w:ascii="宋体" w:hAnsi="宋体"/>
          <w:noProof/>
          <w:sz w:val="22"/>
          <w:szCs w:val="22"/>
        </w:rPr>
        <mc:AlternateContent>
          <mc:Choice Requires="wps">
            <w:drawing>
              <wp:anchor distT="0" distB="0" distL="114300" distR="114300" simplePos="0" relativeHeight="251665408" behindDoc="0" locked="0" layoutInCell="1" allowOverlap="1" wp14:anchorId="25F2120A" wp14:editId="52AAD708">
                <wp:simplePos x="0" y="0"/>
                <wp:positionH relativeFrom="page">
                  <wp:posOffset>7381875</wp:posOffset>
                </wp:positionH>
                <wp:positionV relativeFrom="paragraph">
                  <wp:posOffset>168910</wp:posOffset>
                </wp:positionV>
                <wp:extent cx="108585" cy="269240"/>
                <wp:effectExtent l="0" t="0" r="0" b="0"/>
                <wp:wrapNone/>
                <wp:docPr id="2" name="文本框 18"/>
                <wp:cNvGraphicFramePr/>
                <a:graphic xmlns:a="http://schemas.openxmlformats.org/drawingml/2006/main">
                  <a:graphicData uri="http://schemas.microsoft.com/office/word/2010/wordprocessingShape">
                    <wps:wsp>
                      <wps:cNvSpPr txBox="1"/>
                      <wps:spPr>
                        <a:xfrm>
                          <a:off x="0" y="0"/>
                          <a:ext cx="108585" cy="269240"/>
                        </a:xfrm>
                        <a:prstGeom prst="rect">
                          <a:avLst/>
                        </a:prstGeom>
                        <a:noFill/>
                        <a:ln>
                          <a:noFill/>
                        </a:ln>
                        <a:effectLst/>
                      </wps:spPr>
                      <wps:txbx>
                        <w:txbxContent>
                          <w:p w14:paraId="3C88BA65" w14:textId="77777777" w:rsidR="003C2FA3" w:rsidRDefault="00000000">
                            <w:pPr>
                              <w:spacing w:line="144" w:lineRule="auto"/>
                              <w:ind w:left="20"/>
                              <w:jc w:val="left"/>
                              <w:rPr>
                                <w:rFonts w:ascii="宋体" w:hAnsi="宋体" w:cs="宋体" w:hint="eastAsia"/>
                                <w:sz w:val="13"/>
                                <w:szCs w:val="13"/>
                              </w:rPr>
                            </w:pPr>
                            <w:r>
                              <w:rPr>
                                <w:rFonts w:ascii="宋体" w:hAnsi="宋体" w:cs="宋体"/>
                                <w:color w:val="F797A5"/>
                                <w:sz w:val="10"/>
                                <w:szCs w:val="10"/>
                              </w:rPr>
                              <w:t xml:space="preserve">4 </w:t>
                            </w:r>
                            <w:r>
                              <w:rPr>
                                <w:rFonts w:ascii="宋体" w:hAnsi="宋体" w:cs="宋体"/>
                                <w:color w:val="F797A5"/>
                                <w:spacing w:val="-8"/>
                                <w:sz w:val="10"/>
                                <w:szCs w:val="10"/>
                              </w:rPr>
                              <w:t xml:space="preserve"> </w:t>
                            </w:r>
                            <w:r>
                              <w:rPr>
                                <w:rFonts w:ascii="宋体" w:hAnsi="宋体" w:cs="宋体"/>
                                <w:color w:val="F797A5"/>
                                <w:spacing w:val="-69"/>
                                <w:sz w:val="13"/>
                                <w:szCs w:val="13"/>
                              </w:rPr>
                              <w:t>＼</w:t>
                            </w:r>
                            <w:r>
                              <w:rPr>
                                <w:rFonts w:ascii="宋体" w:hAnsi="宋体" w:cs="宋体"/>
                                <w:color w:val="F797A5"/>
                                <w:sz w:val="13"/>
                                <w:szCs w:val="13"/>
                              </w:rPr>
                              <w:t>『</w:t>
                            </w:r>
                          </w:p>
                        </w:txbxContent>
                      </wps:txbx>
                      <wps:bodyPr vert="eaVert" wrap="square" lIns="0" tIns="0" rIns="0" bIns="0" anchor="t" anchorCtr="0" upright="1"/>
                    </wps:wsp>
                  </a:graphicData>
                </a:graphic>
              </wp:anchor>
            </w:drawing>
          </mc:Choice>
          <mc:Fallback>
            <w:pict>
              <v:shapetype w14:anchorId="25F2120A" id="_x0000_t202" coordsize="21600,21600" o:spt="202" path="m,l,21600r21600,l21600,xe">
                <v:stroke joinstyle="miter"/>
                <v:path gradientshapeok="t" o:connecttype="rect"/>
              </v:shapetype>
              <v:shape id="文本框 18" o:spid="_x0000_s1026" type="#_x0000_t202" style="position:absolute;left:0;text-align:left;margin-left:581.25pt;margin-top:13.3pt;width:8.55pt;height:21.2pt;z-index:251665408;visibility:visible;mso-wrap-style:square;mso-wrap-distance-left:9pt;mso-wrap-distance-top:0;mso-wrap-distance-right:9pt;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" filled="f" stroked="f">
                <v:textbox style="layout-flow:vertical-ideographic" inset="0,0,0,0">
                  <w:txbxContent>
                    <w:p w14:paraId="3C88BA65" w14:textId="77777777" w:rsidR="003C2FA3" w:rsidRDefault="00000000">
                      <w:pPr>
                        <w:spacing w:line="144" w:lineRule="auto"/>
                        <w:ind w:left="20"/>
                        <w:jc w:val="left"/>
                        <w:rPr>
                          <w:rFonts w:ascii="宋体" w:hAnsi="宋体" w:cs="宋体" w:hint="eastAsia"/>
                          <w:sz w:val="13"/>
                          <w:szCs w:val="13"/>
                        </w:rPr>
                      </w:pPr>
                      <w:r>
                        <w:rPr>
                          <w:rFonts w:ascii="宋体" w:hAnsi="宋体" w:cs="宋体"/>
                          <w:color w:val="F797A5"/>
                          <w:sz w:val="10"/>
                          <w:szCs w:val="10"/>
                        </w:rPr>
                        <w:t xml:space="preserve">4 </w:t>
                      </w:r>
                      <w:r>
                        <w:rPr>
                          <w:rFonts w:ascii="宋体" w:hAnsi="宋体" w:cs="宋体"/>
                          <w:color w:val="F797A5"/>
                          <w:spacing w:val="-8"/>
                          <w:sz w:val="10"/>
                          <w:szCs w:val="10"/>
                        </w:rPr>
                        <w:t xml:space="preserve"> </w:t>
                      </w:r>
                      <w:r>
                        <w:rPr>
                          <w:rFonts w:ascii="宋体" w:hAnsi="宋体" w:cs="宋体"/>
                          <w:color w:val="F797A5"/>
                          <w:spacing w:val="-69"/>
                          <w:sz w:val="13"/>
                          <w:szCs w:val="13"/>
                        </w:rPr>
                        <w:t>＼</w:t>
                      </w:r>
                      <w:r>
                        <w:rPr>
                          <w:rFonts w:ascii="宋体" w:hAnsi="宋体" w:cs="宋体"/>
                          <w:color w:val="F797A5"/>
                          <w:sz w:val="13"/>
                          <w:szCs w:val="13"/>
                        </w:rPr>
                        <w:t>『</w:t>
                      </w:r>
                    </w:p>
                  </w:txbxContent>
                </v:textbox>
                <w10:wrap anchorx="page"/>
              </v:shape>
            </w:pict>
          </mc:Fallback>
        </mc:AlternateContent>
      </w:r>
      <w:r>
        <w:rPr>
          <w:rFonts w:ascii="宋体" w:hAnsi="宋体" w:hint="eastAsia"/>
          <w:sz w:val="22"/>
          <w:szCs w:val="22"/>
        </w:rPr>
        <w:t>本协议受中华人民共和国法律管辖并按中华人民共和国法律解释。对因本协议或本协议各方的权利和义务而发生的或与之有关的任何争议，本协议甲、乙各方可</w:t>
      </w:r>
      <w:r>
        <w:rPr>
          <w:rFonts w:ascii="宋体" w:hAnsi="宋体" w:hint="eastAsia"/>
          <w:kern w:val="52"/>
          <w:sz w:val="22"/>
          <w:szCs w:val="22"/>
        </w:rPr>
        <w:t>提请温州仲裁委员会仲裁</w:t>
      </w:r>
      <w:r>
        <w:rPr>
          <w:rFonts w:ascii="宋体" w:hAnsi="宋体" w:hint="eastAsia"/>
          <w:sz w:val="22"/>
          <w:szCs w:val="22"/>
        </w:rPr>
        <w:t>。</w:t>
      </w:r>
    </w:p>
    <w:p w14:paraId="5F02D3EF" w14:textId="77777777" w:rsidR="003C2FA3" w:rsidRDefault="00000000">
      <w:pPr>
        <w:pStyle w:val="1f3"/>
        <w:spacing w:line="360" w:lineRule="auto"/>
        <w:ind w:firstLineChars="200" w:firstLine="440"/>
        <w:rPr>
          <w:rFonts w:ascii="宋体" w:hAnsi="宋体" w:hint="eastAsia"/>
          <w:sz w:val="22"/>
          <w:szCs w:val="22"/>
        </w:rPr>
      </w:pPr>
      <w:r>
        <w:rPr>
          <w:rFonts w:ascii="宋体" w:hAnsi="宋体" w:hint="eastAsia"/>
          <w:sz w:val="22"/>
          <w:szCs w:val="22"/>
        </w:rPr>
        <w:t>第六条 其他</w:t>
      </w:r>
    </w:p>
    <w:p w14:paraId="0A895663" w14:textId="77777777" w:rsidR="003C2FA3" w:rsidRDefault="00000000">
      <w:pPr>
        <w:pStyle w:val="1f3"/>
        <w:spacing w:line="360" w:lineRule="auto"/>
        <w:ind w:firstLineChars="200" w:firstLine="440"/>
        <w:rPr>
          <w:rFonts w:ascii="宋体" w:hAnsi="宋体" w:hint="eastAsia"/>
          <w:sz w:val="22"/>
          <w:szCs w:val="22"/>
        </w:rPr>
      </w:pPr>
      <w:r>
        <w:rPr>
          <w:rFonts w:ascii="宋体" w:hAnsi="宋体" w:hint="eastAsia"/>
          <w:sz w:val="22"/>
          <w:szCs w:val="22"/>
        </w:rPr>
        <w:t>6.1本协议自甲、乙各方法定代表人或授权代理人签字盖章之日起生效。无论本协议所指合作事项届满或终止，乙方的保密义务应继续有效。</w:t>
      </w:r>
    </w:p>
    <w:p w14:paraId="51C3D048" w14:textId="77777777" w:rsidR="003C2FA3" w:rsidRDefault="00000000">
      <w:pPr>
        <w:pStyle w:val="1f3"/>
        <w:spacing w:line="360" w:lineRule="auto"/>
        <w:ind w:firstLineChars="200" w:firstLine="440"/>
        <w:rPr>
          <w:rFonts w:ascii="宋体" w:hAnsi="宋体" w:hint="eastAsia"/>
          <w:sz w:val="22"/>
          <w:szCs w:val="22"/>
        </w:rPr>
      </w:pPr>
      <w:r>
        <w:rPr>
          <w:rFonts w:ascii="宋体" w:hAnsi="宋体" w:hint="eastAsia"/>
          <w:sz w:val="22"/>
          <w:szCs w:val="22"/>
        </w:rPr>
        <w:t>6.2本协议未尽事宜，甲、乙各方可协商制订补充条款，补充条款与本协议具有同等法律效力。</w:t>
      </w:r>
    </w:p>
    <w:p w14:paraId="601A3C76" w14:textId="77777777" w:rsidR="003C2FA3" w:rsidRDefault="003C2FA3">
      <w:pPr>
        <w:pStyle w:val="1f3"/>
        <w:adjustRightInd w:val="0"/>
        <w:spacing w:line="360" w:lineRule="auto"/>
        <w:ind w:firstLineChars="200" w:firstLine="440"/>
        <w:rPr>
          <w:rFonts w:ascii="宋体" w:hAnsi="宋体" w:hint="eastAsia"/>
          <w:sz w:val="22"/>
          <w:szCs w:val="22"/>
        </w:rPr>
      </w:pPr>
    </w:p>
    <w:p w14:paraId="698E60B1" w14:textId="77777777" w:rsidR="003C2FA3" w:rsidRDefault="003C2FA3">
      <w:pPr>
        <w:pStyle w:val="1f3"/>
        <w:adjustRightInd w:val="0"/>
        <w:spacing w:line="360" w:lineRule="auto"/>
        <w:ind w:firstLineChars="200" w:firstLine="440"/>
        <w:rPr>
          <w:rFonts w:ascii="宋体" w:hAnsi="宋体" w:hint="eastAsia"/>
          <w:sz w:val="22"/>
          <w:szCs w:val="22"/>
        </w:rPr>
      </w:pPr>
    </w:p>
    <w:p w14:paraId="162060BD" w14:textId="77777777" w:rsidR="003C2FA3" w:rsidRDefault="003C2FA3">
      <w:pPr>
        <w:spacing w:before="156" w:after="156" w:line="360" w:lineRule="auto"/>
        <w:rPr>
          <w:rFonts w:ascii="宋体" w:hAnsi="宋体" w:hint="eastAsia"/>
          <w:sz w:val="22"/>
          <w:szCs w:val="22"/>
        </w:rPr>
      </w:pPr>
    </w:p>
    <w:p w14:paraId="732BDE7E" w14:textId="77777777" w:rsidR="003C2FA3" w:rsidRDefault="00000000">
      <w:pPr>
        <w:spacing w:before="156" w:after="156" w:line="360" w:lineRule="auto"/>
        <w:rPr>
          <w:rFonts w:ascii="宋体" w:hAnsi="宋体" w:hint="eastAsia"/>
          <w:sz w:val="22"/>
          <w:szCs w:val="22"/>
        </w:rPr>
      </w:pPr>
      <w:r>
        <w:rPr>
          <w:rFonts w:ascii="宋体" w:hAnsi="宋体" w:hint="eastAsia"/>
          <w:sz w:val="22"/>
          <w:szCs w:val="22"/>
        </w:rPr>
        <w:t xml:space="preserve">甲方（盖章）：                               </w:t>
      </w:r>
    </w:p>
    <w:p w14:paraId="75036B93" w14:textId="77777777" w:rsidR="003C2FA3" w:rsidRDefault="00000000">
      <w:pPr>
        <w:spacing w:before="156" w:after="156" w:line="360" w:lineRule="auto"/>
        <w:rPr>
          <w:rFonts w:ascii="宋体" w:hAnsi="宋体" w:hint="eastAsia"/>
          <w:sz w:val="22"/>
          <w:szCs w:val="22"/>
        </w:rPr>
      </w:pPr>
      <w:r>
        <w:rPr>
          <w:rFonts w:ascii="宋体" w:hAnsi="宋体" w:cs="宋体" w:hint="eastAsia"/>
          <w:kern w:val="1"/>
          <w:sz w:val="22"/>
          <w:szCs w:val="22"/>
        </w:rPr>
        <w:t>法定代表人</w:t>
      </w:r>
      <w:r>
        <w:rPr>
          <w:rFonts w:ascii="宋体" w:hAnsi="宋体" w:hint="eastAsia"/>
          <w:sz w:val="22"/>
          <w:szCs w:val="22"/>
        </w:rPr>
        <w:t xml:space="preserve">或授权代表人 ： （签章）                             </w:t>
      </w:r>
    </w:p>
    <w:p w14:paraId="1F42E482" w14:textId="77777777" w:rsidR="003C2FA3" w:rsidRDefault="00000000">
      <w:pPr>
        <w:spacing w:before="156" w:after="156" w:line="360" w:lineRule="auto"/>
        <w:rPr>
          <w:rFonts w:ascii="宋体" w:hAnsi="宋体" w:hint="eastAsia"/>
          <w:sz w:val="22"/>
          <w:szCs w:val="22"/>
        </w:rPr>
      </w:pPr>
      <w:r>
        <w:rPr>
          <w:rFonts w:ascii="宋体" w:hAnsi="宋体" w:cs="宋体" w:hint="eastAsia"/>
          <w:kern w:val="1"/>
          <w:sz w:val="22"/>
          <w:szCs w:val="22"/>
        </w:rPr>
        <w:t xml:space="preserve">年  月  日 </w:t>
      </w:r>
      <w:r>
        <w:rPr>
          <w:rFonts w:ascii="宋体" w:hAnsi="宋体" w:hint="eastAsia"/>
          <w:sz w:val="22"/>
          <w:szCs w:val="22"/>
        </w:rPr>
        <w:t xml:space="preserve">                               </w:t>
      </w:r>
    </w:p>
    <w:p w14:paraId="64451DAD" w14:textId="77777777" w:rsidR="003C2FA3" w:rsidRDefault="003C2FA3">
      <w:pPr>
        <w:spacing w:before="156" w:after="156" w:line="360" w:lineRule="auto"/>
        <w:rPr>
          <w:rFonts w:ascii="宋体" w:hAnsi="宋体" w:hint="eastAsia"/>
          <w:sz w:val="22"/>
          <w:szCs w:val="22"/>
        </w:rPr>
      </w:pPr>
    </w:p>
    <w:p w14:paraId="4A905681" w14:textId="77777777" w:rsidR="003C2FA3" w:rsidRDefault="00000000">
      <w:pPr>
        <w:spacing w:before="156" w:after="156" w:line="360" w:lineRule="auto"/>
        <w:rPr>
          <w:rFonts w:ascii="宋体" w:hAnsi="宋体" w:hint="eastAsia"/>
          <w:sz w:val="22"/>
          <w:szCs w:val="22"/>
        </w:rPr>
      </w:pPr>
      <w:r>
        <w:rPr>
          <w:rFonts w:ascii="宋体" w:hAnsi="宋体" w:hint="eastAsia"/>
          <w:sz w:val="22"/>
          <w:szCs w:val="22"/>
        </w:rPr>
        <w:t xml:space="preserve">乙方（盖章）：                              </w:t>
      </w:r>
    </w:p>
    <w:p w14:paraId="1E5378D8" w14:textId="77777777" w:rsidR="003C2FA3" w:rsidRDefault="00000000">
      <w:pPr>
        <w:spacing w:before="156" w:after="156" w:line="360" w:lineRule="auto"/>
        <w:rPr>
          <w:rFonts w:ascii="宋体" w:hAnsi="宋体" w:hint="eastAsia"/>
          <w:sz w:val="22"/>
          <w:szCs w:val="22"/>
        </w:rPr>
      </w:pPr>
      <w:r>
        <w:rPr>
          <w:rFonts w:ascii="宋体" w:hAnsi="宋体" w:hint="eastAsia"/>
          <w:sz w:val="22"/>
          <w:szCs w:val="22"/>
        </w:rPr>
        <w:t xml:space="preserve">法定代表人或授权代表人 ：  （签章）                             </w:t>
      </w:r>
    </w:p>
    <w:p w14:paraId="034FB21E" w14:textId="77777777" w:rsidR="003C2FA3" w:rsidRDefault="00000000">
      <w:pPr>
        <w:spacing w:line="360" w:lineRule="auto"/>
        <w:rPr>
          <w:rFonts w:ascii="宋体" w:hAnsi="宋体" w:hint="eastAsia"/>
          <w:sz w:val="22"/>
          <w:szCs w:val="22"/>
        </w:rPr>
      </w:pPr>
      <w:r>
        <w:rPr>
          <w:rFonts w:ascii="宋体" w:hAnsi="宋体" w:hint="eastAsia"/>
          <w:sz w:val="22"/>
          <w:szCs w:val="22"/>
        </w:rPr>
        <w:t xml:space="preserve">年  月  日                                </w:t>
      </w:r>
    </w:p>
    <w:p w14:paraId="2370CC7E" w14:textId="77777777" w:rsidR="003C2FA3" w:rsidRDefault="00000000">
      <w:pPr>
        <w:pStyle w:val="1"/>
        <w:spacing w:before="156" w:after="156" w:line="360" w:lineRule="auto"/>
        <w:rPr>
          <w:rFonts w:ascii="宋体" w:eastAsia="宋体" w:hAnsi="宋体" w:cs="宋体" w:hint="eastAsia"/>
          <w:sz w:val="36"/>
          <w:szCs w:val="36"/>
        </w:rPr>
      </w:pPr>
      <w:r>
        <w:rPr>
          <w:rFonts w:ascii="宋体" w:hAnsi="宋体" w:cs="宋体" w:hint="eastAsia"/>
          <w:kern w:val="0"/>
          <w:sz w:val="24"/>
        </w:rPr>
        <w:br w:type="page"/>
      </w:r>
      <w:bookmarkStart w:id="295" w:name="_Toc31039"/>
      <w:bookmarkStart w:id="296" w:name="_Toc25154"/>
      <w:bookmarkStart w:id="297" w:name="_Toc21084"/>
      <w:bookmarkStart w:id="298" w:name="_Toc11988"/>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11"/>
      <w:bookmarkEnd w:id="212"/>
      <w:bookmarkEnd w:id="213"/>
      <w:bookmarkEnd w:id="214"/>
      <w:bookmarkEnd w:id="215"/>
      <w:bookmarkEnd w:id="216"/>
      <w:bookmarkEnd w:id="217"/>
      <w:bookmarkEnd w:id="218"/>
      <w:bookmarkEnd w:id="219"/>
      <w:bookmarkEnd w:id="220"/>
      <w:r>
        <w:rPr>
          <w:rFonts w:ascii="宋体" w:eastAsia="宋体" w:hAnsi="宋体" w:cs="宋体" w:hint="eastAsia"/>
          <w:kern w:val="0"/>
          <w:sz w:val="36"/>
          <w:szCs w:val="36"/>
        </w:rPr>
        <w:lastRenderedPageBreak/>
        <w:t>第三部分   附件</w:t>
      </w:r>
      <w:bookmarkEnd w:id="295"/>
      <w:bookmarkEnd w:id="296"/>
      <w:bookmarkEnd w:id="297"/>
      <w:bookmarkEnd w:id="298"/>
    </w:p>
    <w:p w14:paraId="3961BBF8" w14:textId="77777777" w:rsidR="003C2FA3" w:rsidRDefault="00000000">
      <w:pPr>
        <w:spacing w:line="460" w:lineRule="exact"/>
        <w:rPr>
          <w:rFonts w:ascii="宋体" w:hAnsi="宋体" w:cs="宋体" w:hint="eastAsia"/>
          <w:b/>
          <w:bCs/>
          <w:sz w:val="22"/>
          <w:szCs w:val="22"/>
        </w:rPr>
      </w:pPr>
      <w:r>
        <w:rPr>
          <w:rFonts w:ascii="宋体" w:hAnsi="宋体" w:cs="宋体" w:hint="eastAsia"/>
          <w:b/>
          <w:bCs/>
          <w:sz w:val="22"/>
          <w:szCs w:val="22"/>
        </w:rPr>
        <w:t>附件一</w:t>
      </w:r>
    </w:p>
    <w:p w14:paraId="7574DA6E" w14:textId="77777777" w:rsidR="003C2FA3" w:rsidRDefault="00000000">
      <w:pPr>
        <w:spacing w:line="460" w:lineRule="exact"/>
        <w:jc w:val="center"/>
        <w:rPr>
          <w:rFonts w:ascii="宋体" w:hAnsi="宋体" w:cs="宋体" w:hint="eastAsia"/>
          <w:b/>
          <w:bCs/>
          <w:sz w:val="32"/>
          <w:szCs w:val="32"/>
        </w:rPr>
      </w:pPr>
      <w:r>
        <w:rPr>
          <w:rFonts w:ascii="宋体" w:hAnsi="宋体" w:cs="宋体" w:hint="eastAsia"/>
          <w:b/>
          <w:bCs/>
          <w:sz w:val="32"/>
          <w:szCs w:val="32"/>
        </w:rPr>
        <w:t>资格证明文件</w:t>
      </w:r>
    </w:p>
    <w:p w14:paraId="1EEC96CA" w14:textId="77777777" w:rsidR="003C2FA3" w:rsidRDefault="003C2FA3">
      <w:pPr>
        <w:spacing w:line="460" w:lineRule="exact"/>
        <w:rPr>
          <w:rFonts w:ascii="宋体" w:hAnsi="宋体" w:cs="宋体" w:hint="eastAsia"/>
          <w:b/>
          <w:bCs/>
          <w:sz w:val="32"/>
          <w:szCs w:val="32"/>
        </w:rPr>
      </w:pPr>
    </w:p>
    <w:p w14:paraId="75617B5A" w14:textId="77777777" w:rsidR="003C2FA3" w:rsidRDefault="00000000">
      <w:pPr>
        <w:spacing w:line="460" w:lineRule="exact"/>
        <w:rPr>
          <w:rFonts w:ascii="宋体" w:hAnsi="宋体" w:cs="宋体" w:hint="eastAsia"/>
          <w:b/>
          <w:sz w:val="22"/>
          <w:szCs w:val="22"/>
        </w:rPr>
      </w:pPr>
      <w:r>
        <w:rPr>
          <w:rFonts w:ascii="宋体" w:hAnsi="宋体" w:cs="宋体" w:hint="eastAsia"/>
          <w:b/>
          <w:sz w:val="22"/>
          <w:szCs w:val="22"/>
        </w:rPr>
        <w:t>（1）</w:t>
      </w:r>
      <w:r>
        <w:rPr>
          <w:rFonts w:ascii="宋体" w:hAnsi="宋体" w:cs="宋体" w:hint="eastAsia"/>
          <w:b/>
          <w:i/>
          <w:iCs/>
          <w:sz w:val="22"/>
          <w:szCs w:val="22"/>
        </w:rPr>
        <w:t>有效的营业执照（或法人登记证书）</w:t>
      </w:r>
      <w:r>
        <w:rPr>
          <w:rFonts w:ascii="宋体" w:hAnsi="宋体" w:cs="宋体" w:hint="eastAsia"/>
          <w:b/>
          <w:bCs/>
          <w:i/>
          <w:iCs/>
          <w:sz w:val="22"/>
          <w:szCs w:val="22"/>
        </w:rPr>
        <w:t>复制件加盖公章</w:t>
      </w:r>
      <w:r>
        <w:rPr>
          <w:rFonts w:ascii="宋体" w:hAnsi="宋体" w:cs="宋体" w:hint="eastAsia"/>
          <w:b/>
          <w:i/>
          <w:iCs/>
          <w:sz w:val="22"/>
          <w:szCs w:val="22"/>
        </w:rPr>
        <w:t>；</w:t>
      </w:r>
    </w:p>
    <w:p w14:paraId="37C61FD6" w14:textId="77777777" w:rsidR="003C2FA3" w:rsidRDefault="00000000">
      <w:pPr>
        <w:spacing w:line="460" w:lineRule="exact"/>
        <w:rPr>
          <w:rFonts w:ascii="宋体" w:hAnsi="宋体" w:cs="宋体" w:hint="eastAsia"/>
          <w:b/>
          <w:bCs/>
          <w:sz w:val="22"/>
          <w:szCs w:val="22"/>
        </w:rPr>
      </w:pPr>
      <w:r>
        <w:rPr>
          <w:rFonts w:ascii="宋体" w:hAnsi="宋体" w:cs="宋体" w:hint="eastAsia"/>
          <w:b/>
          <w:bCs/>
          <w:sz w:val="22"/>
          <w:szCs w:val="22"/>
        </w:rPr>
        <w:t xml:space="preserve">               </w:t>
      </w:r>
    </w:p>
    <w:p w14:paraId="46C01D33" w14:textId="77777777" w:rsidR="003C2FA3" w:rsidRDefault="00000000">
      <w:pPr>
        <w:spacing w:line="460" w:lineRule="exact"/>
        <w:rPr>
          <w:rFonts w:ascii="宋体" w:hAnsi="宋体" w:cs="宋体" w:hint="eastAsia"/>
          <w:b/>
          <w:bCs/>
          <w:sz w:val="22"/>
          <w:szCs w:val="22"/>
        </w:rPr>
      </w:pPr>
      <w:r>
        <w:rPr>
          <w:rFonts w:ascii="宋体" w:hAnsi="宋体" w:cs="宋体" w:hint="eastAsia"/>
          <w:b/>
          <w:bCs/>
          <w:sz w:val="22"/>
          <w:szCs w:val="22"/>
        </w:rPr>
        <w:t>（2）</w:t>
      </w:r>
      <w:r>
        <w:rPr>
          <w:rFonts w:ascii="宋体" w:hAnsi="宋体" w:cs="宋体" w:hint="eastAsia"/>
          <w:b/>
          <w:sz w:val="22"/>
          <w:szCs w:val="22"/>
        </w:rPr>
        <w:t>符合参加国企采购活动应当具备的条件的承诺函；</w:t>
      </w:r>
    </w:p>
    <w:p w14:paraId="532CF9CE" w14:textId="77777777" w:rsidR="003C2FA3" w:rsidRDefault="003C2FA3">
      <w:pPr>
        <w:spacing w:line="460" w:lineRule="exact"/>
        <w:rPr>
          <w:rFonts w:ascii="宋体" w:hAnsi="宋体" w:cs="宋体" w:hint="eastAsia"/>
          <w:b/>
          <w:bCs/>
          <w:sz w:val="22"/>
          <w:szCs w:val="22"/>
          <w:u w:val="single"/>
        </w:rPr>
      </w:pPr>
    </w:p>
    <w:p w14:paraId="7F782A3A" w14:textId="77777777" w:rsidR="003C2FA3" w:rsidRDefault="00000000">
      <w:pPr>
        <w:spacing w:line="460" w:lineRule="exact"/>
        <w:rPr>
          <w:rFonts w:ascii="宋体" w:hAnsi="宋体" w:cs="宋体" w:hint="eastAsia"/>
          <w:b/>
          <w:bCs/>
          <w:sz w:val="22"/>
          <w:szCs w:val="22"/>
        </w:rPr>
      </w:pPr>
      <w:r>
        <w:rPr>
          <w:rFonts w:ascii="宋体" w:hAnsi="宋体" w:cs="宋体" w:hint="eastAsia"/>
          <w:b/>
          <w:bCs/>
          <w:sz w:val="22"/>
          <w:szCs w:val="22"/>
          <w:u w:val="single"/>
        </w:rPr>
        <w:t>采购人名称</w:t>
      </w:r>
      <w:r>
        <w:rPr>
          <w:rFonts w:ascii="宋体" w:hAnsi="宋体" w:cs="宋体" w:hint="eastAsia"/>
          <w:b/>
          <w:bCs/>
          <w:sz w:val="22"/>
          <w:szCs w:val="22"/>
        </w:rPr>
        <w:t>：</w:t>
      </w:r>
    </w:p>
    <w:p w14:paraId="3FF8DD78" w14:textId="77777777" w:rsidR="003C2FA3" w:rsidRDefault="003C2FA3">
      <w:pPr>
        <w:snapToGrid w:val="0"/>
        <w:spacing w:line="360" w:lineRule="auto"/>
        <w:ind w:firstLineChars="200" w:firstLine="440"/>
        <w:rPr>
          <w:rFonts w:ascii="宋体" w:hAnsi="宋体" w:cs="宋体" w:hint="eastAsia"/>
          <w:sz w:val="22"/>
          <w:szCs w:val="22"/>
        </w:rPr>
      </w:pPr>
    </w:p>
    <w:p w14:paraId="49551BBC" w14:textId="77777777" w:rsidR="003C2FA3" w:rsidRDefault="00000000">
      <w:pPr>
        <w:snapToGrid w:val="0"/>
        <w:spacing w:line="360" w:lineRule="auto"/>
        <w:ind w:firstLineChars="200" w:firstLine="440"/>
        <w:rPr>
          <w:rFonts w:ascii="宋体" w:hAnsi="宋体" w:cs="宋体" w:hint="eastAsia"/>
          <w:sz w:val="22"/>
          <w:szCs w:val="22"/>
        </w:rPr>
      </w:pPr>
      <w:r>
        <w:rPr>
          <w:rFonts w:ascii="宋体" w:hAnsi="宋体" w:cs="宋体" w:hint="eastAsia"/>
          <w:sz w:val="22"/>
          <w:szCs w:val="22"/>
        </w:rPr>
        <w:t>我方参与</w:t>
      </w:r>
      <w:r>
        <w:rPr>
          <w:rFonts w:ascii="宋体" w:hAnsi="宋体" w:cs="宋体" w:hint="eastAsia"/>
          <w:sz w:val="22"/>
          <w:szCs w:val="22"/>
          <w:u w:val="single"/>
        </w:rPr>
        <w:t xml:space="preserve">       （项目名称）         </w:t>
      </w:r>
      <w:r>
        <w:rPr>
          <w:rFonts w:ascii="宋体" w:hAnsi="宋体" w:cs="宋体" w:hint="eastAsia"/>
          <w:sz w:val="22"/>
          <w:szCs w:val="22"/>
        </w:rPr>
        <w:t>【项目编号：</w:t>
      </w:r>
      <w:hyperlink r:id="rId12" w:anchor="/plan/list/detail?id=1000000000007283652" w:history="1"/>
      <w:r>
        <w:rPr>
          <w:rFonts w:ascii="宋体" w:hAnsi="宋体" w:cs="宋体" w:hint="eastAsia"/>
          <w:spacing w:val="30"/>
          <w:sz w:val="30"/>
          <w:u w:val="single"/>
        </w:rPr>
        <w:t xml:space="preserve">        </w:t>
      </w:r>
      <w:r>
        <w:rPr>
          <w:rFonts w:ascii="宋体" w:hAnsi="宋体" w:cs="宋体" w:hint="eastAsia"/>
          <w:sz w:val="22"/>
          <w:szCs w:val="22"/>
        </w:rPr>
        <w:t>】国企采购活动，郑重承诺：</w:t>
      </w:r>
    </w:p>
    <w:p w14:paraId="6115DEA6" w14:textId="77777777" w:rsidR="003C2FA3" w:rsidRDefault="00000000">
      <w:pPr>
        <w:snapToGrid w:val="0"/>
        <w:spacing w:line="360" w:lineRule="auto"/>
        <w:ind w:firstLineChars="150" w:firstLine="330"/>
        <w:rPr>
          <w:rFonts w:ascii="宋体" w:hAnsi="宋体" w:cs="宋体" w:hint="eastAsia"/>
          <w:sz w:val="22"/>
          <w:szCs w:val="22"/>
        </w:rPr>
      </w:pPr>
      <w:r>
        <w:rPr>
          <w:rFonts w:ascii="宋体" w:hAnsi="宋体" w:cs="宋体" w:hint="eastAsia"/>
          <w:sz w:val="22"/>
          <w:szCs w:val="22"/>
        </w:rPr>
        <w:t>（一）我方具备</w:t>
      </w:r>
      <w:r>
        <w:rPr>
          <w:rFonts w:ascii="宋体" w:hAnsi="宋体" w:cs="宋体" w:hint="eastAsia"/>
          <w:kern w:val="0"/>
          <w:sz w:val="22"/>
          <w:szCs w:val="22"/>
        </w:rPr>
        <w:t>符合《温州市市属国有企业采购管理办法》第十八条对供应商参加温州市国有企业采购活动应当具备的条件</w:t>
      </w:r>
      <w:r>
        <w:rPr>
          <w:rFonts w:ascii="宋体" w:hAnsi="宋体" w:cs="宋体" w:hint="eastAsia"/>
          <w:sz w:val="22"/>
          <w:szCs w:val="22"/>
        </w:rPr>
        <w:t>：</w:t>
      </w:r>
    </w:p>
    <w:p w14:paraId="1F0B80F7" w14:textId="77777777" w:rsidR="003C2FA3" w:rsidRDefault="00000000">
      <w:pPr>
        <w:snapToGrid w:val="0"/>
        <w:spacing w:line="360" w:lineRule="auto"/>
        <w:ind w:firstLineChars="200" w:firstLine="440"/>
        <w:rPr>
          <w:rFonts w:ascii="宋体" w:hAnsi="宋体" w:cs="宋体" w:hint="eastAsia"/>
          <w:sz w:val="22"/>
          <w:szCs w:val="22"/>
        </w:rPr>
      </w:pPr>
      <w:r>
        <w:rPr>
          <w:rFonts w:ascii="宋体" w:hAnsi="宋体" w:cs="宋体" w:hint="eastAsia"/>
          <w:sz w:val="22"/>
          <w:szCs w:val="22"/>
        </w:rPr>
        <w:t>1、具有独立承担民事责任的能力；</w:t>
      </w:r>
    </w:p>
    <w:p w14:paraId="175F4479" w14:textId="77777777" w:rsidR="003C2FA3" w:rsidRDefault="00000000">
      <w:pPr>
        <w:snapToGrid w:val="0"/>
        <w:spacing w:line="360" w:lineRule="auto"/>
        <w:ind w:firstLineChars="200" w:firstLine="440"/>
        <w:rPr>
          <w:rFonts w:ascii="宋体" w:hAnsi="宋体" w:cs="宋体" w:hint="eastAsia"/>
          <w:sz w:val="22"/>
          <w:szCs w:val="22"/>
        </w:rPr>
      </w:pPr>
      <w:r>
        <w:rPr>
          <w:rFonts w:ascii="宋体" w:hAnsi="宋体" w:cs="宋体" w:hint="eastAsia"/>
          <w:sz w:val="22"/>
          <w:szCs w:val="22"/>
        </w:rPr>
        <w:t xml:space="preserve">2、具有良好的商业信誉和健全的财务会计制度； </w:t>
      </w:r>
    </w:p>
    <w:p w14:paraId="3CD28709" w14:textId="77777777" w:rsidR="003C2FA3" w:rsidRDefault="00000000">
      <w:pPr>
        <w:snapToGrid w:val="0"/>
        <w:spacing w:line="360" w:lineRule="auto"/>
        <w:ind w:firstLineChars="200" w:firstLine="440"/>
        <w:rPr>
          <w:rFonts w:ascii="宋体" w:hAnsi="宋体" w:cs="宋体" w:hint="eastAsia"/>
          <w:sz w:val="22"/>
          <w:szCs w:val="22"/>
        </w:rPr>
      </w:pPr>
      <w:r>
        <w:rPr>
          <w:rFonts w:ascii="宋体" w:hAnsi="宋体" w:cs="宋体" w:hint="eastAsia"/>
          <w:sz w:val="22"/>
          <w:szCs w:val="22"/>
        </w:rPr>
        <w:t>3、具有履行合同所必需的设备和专业技术能力、售后保障等能力；</w:t>
      </w:r>
    </w:p>
    <w:p w14:paraId="73933D22" w14:textId="77777777" w:rsidR="003C2FA3" w:rsidRDefault="00000000">
      <w:pPr>
        <w:snapToGrid w:val="0"/>
        <w:spacing w:line="360" w:lineRule="auto"/>
        <w:ind w:firstLineChars="200" w:firstLine="440"/>
        <w:rPr>
          <w:rFonts w:ascii="宋体" w:hAnsi="宋体" w:cs="宋体" w:hint="eastAsia"/>
          <w:sz w:val="22"/>
          <w:szCs w:val="22"/>
        </w:rPr>
      </w:pPr>
      <w:r>
        <w:rPr>
          <w:rFonts w:ascii="宋体" w:hAnsi="宋体" w:cs="宋体" w:hint="eastAsia"/>
          <w:sz w:val="22"/>
          <w:szCs w:val="22"/>
        </w:rPr>
        <w:t>4、有依法缴纳税收和社会保障资金的良好记录；</w:t>
      </w:r>
    </w:p>
    <w:p w14:paraId="729D2B86" w14:textId="77777777" w:rsidR="003C2FA3" w:rsidRDefault="00000000">
      <w:pPr>
        <w:snapToGrid w:val="0"/>
        <w:spacing w:line="360" w:lineRule="auto"/>
        <w:ind w:firstLineChars="200" w:firstLine="440"/>
        <w:rPr>
          <w:rFonts w:ascii="宋体" w:hAnsi="宋体" w:cs="宋体" w:hint="eastAsia"/>
          <w:sz w:val="22"/>
          <w:szCs w:val="22"/>
        </w:rPr>
      </w:pPr>
      <w:r>
        <w:rPr>
          <w:rFonts w:ascii="宋体" w:hAnsi="宋体" w:cs="宋体" w:hint="eastAsia"/>
          <w:sz w:val="22"/>
          <w:szCs w:val="22"/>
        </w:rPr>
        <w:t>5、参加采购、招投标等活动前三年内，在经营活动中没有重大违法记录、严重失信记录和行贿记录；</w:t>
      </w:r>
    </w:p>
    <w:p w14:paraId="129B9C5C" w14:textId="77777777" w:rsidR="003C2FA3" w:rsidRDefault="00000000">
      <w:pPr>
        <w:snapToGrid w:val="0"/>
        <w:spacing w:line="360" w:lineRule="auto"/>
        <w:ind w:firstLineChars="200" w:firstLine="440"/>
        <w:rPr>
          <w:rFonts w:ascii="宋体" w:hAnsi="宋体" w:cs="宋体" w:hint="eastAsia"/>
          <w:sz w:val="22"/>
          <w:szCs w:val="22"/>
        </w:rPr>
      </w:pPr>
      <w:r>
        <w:rPr>
          <w:rFonts w:ascii="宋体" w:hAnsi="宋体" w:cs="宋体" w:hint="eastAsia"/>
          <w:sz w:val="22"/>
          <w:szCs w:val="22"/>
        </w:rPr>
        <w:t>6、具有法律、行政法规规定的其他条件。</w:t>
      </w:r>
    </w:p>
    <w:p w14:paraId="76CA1F74" w14:textId="77777777" w:rsidR="003C2FA3" w:rsidRDefault="00000000">
      <w:pPr>
        <w:widowControl/>
        <w:adjustRightInd w:val="0"/>
        <w:snapToGrid w:val="0"/>
        <w:spacing w:line="440" w:lineRule="exact"/>
        <w:ind w:firstLineChars="200" w:firstLine="440"/>
        <w:jc w:val="left"/>
        <w:rPr>
          <w:rFonts w:ascii="宋体" w:hAnsi="宋体" w:cs="宋体" w:hint="eastAsia"/>
          <w:kern w:val="0"/>
          <w:sz w:val="22"/>
          <w:szCs w:val="22"/>
        </w:rPr>
      </w:pPr>
      <w:r>
        <w:rPr>
          <w:rFonts w:ascii="宋体" w:hAnsi="宋体" w:cs="宋体" w:hint="eastAsia"/>
          <w:kern w:val="0"/>
          <w:sz w:val="22"/>
          <w:szCs w:val="22"/>
        </w:rPr>
        <w:t>特此承诺！</w:t>
      </w:r>
    </w:p>
    <w:p w14:paraId="4325A186" w14:textId="77777777" w:rsidR="003C2FA3" w:rsidRDefault="003C2FA3">
      <w:pPr>
        <w:spacing w:line="460" w:lineRule="exact"/>
        <w:rPr>
          <w:rFonts w:ascii="宋体" w:hAnsi="宋体" w:cs="宋体" w:hint="eastAsia"/>
          <w:sz w:val="22"/>
          <w:szCs w:val="22"/>
        </w:rPr>
      </w:pPr>
    </w:p>
    <w:p w14:paraId="15B2593D" w14:textId="77777777" w:rsidR="003C2FA3" w:rsidRDefault="00000000">
      <w:pPr>
        <w:spacing w:line="460" w:lineRule="exact"/>
        <w:rPr>
          <w:rFonts w:ascii="宋体" w:hAnsi="宋体" w:cs="宋体" w:hint="eastAsia"/>
          <w:sz w:val="22"/>
          <w:szCs w:val="22"/>
        </w:rPr>
      </w:pPr>
      <w:r>
        <w:rPr>
          <w:rFonts w:ascii="宋体" w:hAnsi="宋体" w:cs="宋体" w:hint="eastAsia"/>
          <w:sz w:val="22"/>
          <w:szCs w:val="22"/>
        </w:rPr>
        <w:t>投标供应商全称（盖章） ：</w:t>
      </w:r>
    </w:p>
    <w:p w14:paraId="76163E8A" w14:textId="77777777" w:rsidR="003C2FA3" w:rsidRDefault="00000000">
      <w:pPr>
        <w:spacing w:line="460" w:lineRule="exact"/>
        <w:rPr>
          <w:rFonts w:ascii="宋体" w:hAnsi="宋体" w:cs="宋体" w:hint="eastAsia"/>
          <w:sz w:val="22"/>
          <w:szCs w:val="22"/>
        </w:rPr>
      </w:pPr>
      <w:r>
        <w:rPr>
          <w:rFonts w:ascii="宋体" w:hAnsi="宋体" w:cs="宋体" w:hint="eastAsia"/>
          <w:sz w:val="22"/>
          <w:szCs w:val="22"/>
        </w:rPr>
        <w:t>法定代表人（或单位负责人）或授权代表（签字或盖章）：</w:t>
      </w:r>
    </w:p>
    <w:p w14:paraId="4E6A3BFA" w14:textId="77777777" w:rsidR="003C2FA3" w:rsidRDefault="00000000">
      <w:pPr>
        <w:spacing w:line="460" w:lineRule="exact"/>
        <w:rPr>
          <w:rFonts w:ascii="宋体" w:hAnsi="宋体" w:cs="宋体" w:hint="eastAsia"/>
          <w:sz w:val="22"/>
          <w:szCs w:val="22"/>
        </w:rPr>
      </w:pPr>
      <w:r>
        <w:rPr>
          <w:rFonts w:ascii="宋体" w:hAnsi="宋体" w:cs="宋体" w:hint="eastAsia"/>
          <w:sz w:val="22"/>
          <w:szCs w:val="22"/>
        </w:rPr>
        <w:t>日期：     年  月  日</w:t>
      </w:r>
    </w:p>
    <w:p w14:paraId="5C8BCBCC" w14:textId="77777777" w:rsidR="003C2FA3" w:rsidRDefault="003C2FA3">
      <w:pPr>
        <w:spacing w:line="460" w:lineRule="exact"/>
        <w:rPr>
          <w:rFonts w:ascii="宋体" w:hAnsi="宋体" w:cs="宋体" w:hint="eastAsia"/>
          <w:b/>
          <w:bCs/>
          <w:sz w:val="22"/>
          <w:szCs w:val="22"/>
        </w:rPr>
      </w:pPr>
    </w:p>
    <w:p w14:paraId="7A16331D" w14:textId="77777777" w:rsidR="003C2FA3" w:rsidRDefault="00000000">
      <w:pPr>
        <w:spacing w:line="460" w:lineRule="exact"/>
        <w:jc w:val="center"/>
        <w:rPr>
          <w:rFonts w:ascii="宋体" w:hAnsi="宋体" w:cs="宋体" w:hint="eastAsia"/>
          <w:b/>
          <w:bCs/>
          <w:sz w:val="22"/>
          <w:szCs w:val="22"/>
        </w:rPr>
      </w:pPr>
      <w:r>
        <w:rPr>
          <w:rFonts w:ascii="宋体" w:hAnsi="宋体" w:cs="宋体" w:hint="eastAsia"/>
          <w:b/>
          <w:bCs/>
          <w:sz w:val="22"/>
          <w:szCs w:val="22"/>
        </w:rPr>
        <w:br w:type="page"/>
      </w:r>
      <w:r>
        <w:rPr>
          <w:rFonts w:ascii="宋体" w:hAnsi="宋体" w:cs="宋体" w:hint="eastAsia"/>
          <w:b/>
          <w:bCs/>
          <w:sz w:val="22"/>
          <w:szCs w:val="22"/>
        </w:rPr>
        <w:lastRenderedPageBreak/>
        <w:t>（3）单位负责人为同一人或者存在直接控股、管理关系的不同供应商，不得参加同一合同项下的国企采购活动承诺函</w:t>
      </w:r>
    </w:p>
    <w:p w14:paraId="40B3CFDA" w14:textId="77777777" w:rsidR="003C2FA3" w:rsidRDefault="00000000">
      <w:pPr>
        <w:spacing w:line="460" w:lineRule="exact"/>
        <w:rPr>
          <w:rFonts w:ascii="宋体" w:hAnsi="宋体" w:cs="宋体" w:hint="eastAsia"/>
          <w:sz w:val="22"/>
          <w:szCs w:val="22"/>
          <w:u w:val="single"/>
        </w:rPr>
      </w:pPr>
      <w:r>
        <w:rPr>
          <w:rFonts w:ascii="宋体" w:hAnsi="宋体" w:cs="宋体" w:hint="eastAsia"/>
          <w:b/>
          <w:bCs/>
          <w:sz w:val="22"/>
          <w:szCs w:val="22"/>
          <w:u w:val="single"/>
        </w:rPr>
        <w:t>采购人名称</w:t>
      </w:r>
      <w:r>
        <w:rPr>
          <w:rFonts w:ascii="宋体" w:hAnsi="宋体" w:cs="宋体" w:hint="eastAsia"/>
          <w:sz w:val="22"/>
          <w:szCs w:val="22"/>
        </w:rPr>
        <w:t>：</w:t>
      </w:r>
    </w:p>
    <w:p w14:paraId="4D39C2D3" w14:textId="77777777" w:rsidR="003C2FA3" w:rsidRDefault="00000000">
      <w:pPr>
        <w:spacing w:line="460" w:lineRule="exact"/>
        <w:rPr>
          <w:rFonts w:ascii="宋体" w:hAnsi="宋体" w:cs="宋体" w:hint="eastAsia"/>
          <w:sz w:val="22"/>
          <w:szCs w:val="22"/>
        </w:rPr>
      </w:pPr>
      <w:r>
        <w:rPr>
          <w:rFonts w:ascii="宋体" w:hAnsi="宋体" w:cs="宋体" w:hint="eastAsia"/>
          <w:sz w:val="22"/>
          <w:szCs w:val="22"/>
        </w:rPr>
        <w:t>我方郑重承诺，我方此次参加</w:t>
      </w:r>
      <w:r>
        <w:rPr>
          <w:rFonts w:ascii="宋体" w:hAnsi="宋体" w:cs="宋体" w:hint="eastAsia"/>
          <w:sz w:val="22"/>
          <w:szCs w:val="22"/>
          <w:u w:val="single"/>
        </w:rPr>
        <w:t xml:space="preserve">                    </w:t>
      </w:r>
      <w:r>
        <w:rPr>
          <w:rFonts w:ascii="宋体" w:hAnsi="宋体" w:cs="宋体" w:hint="eastAsia"/>
          <w:sz w:val="22"/>
          <w:szCs w:val="22"/>
        </w:rPr>
        <w:t>项目的投标，与参加本次项目同一合同项下国企采购活动的其他供应商不存在单位负责人为同一人或者直接控股、管理关系。如有虚假或隐瞒，愿意承担一切后果。</w:t>
      </w:r>
    </w:p>
    <w:p w14:paraId="3BF3F052" w14:textId="77777777" w:rsidR="003C2FA3" w:rsidRDefault="00000000">
      <w:pPr>
        <w:spacing w:line="460" w:lineRule="exact"/>
        <w:rPr>
          <w:rFonts w:ascii="宋体" w:hAnsi="宋体" w:cs="宋体" w:hint="eastAsia"/>
          <w:sz w:val="22"/>
          <w:szCs w:val="22"/>
        </w:rPr>
      </w:pPr>
      <w:r>
        <w:rPr>
          <w:rFonts w:ascii="宋体" w:hAnsi="宋体" w:cs="宋体" w:hint="eastAsia"/>
          <w:sz w:val="22"/>
          <w:szCs w:val="22"/>
        </w:rPr>
        <w:t>特此承诺！</w:t>
      </w:r>
    </w:p>
    <w:p w14:paraId="18574133" w14:textId="77777777" w:rsidR="003C2FA3" w:rsidRDefault="003C2FA3">
      <w:pPr>
        <w:spacing w:line="460" w:lineRule="exact"/>
        <w:rPr>
          <w:rFonts w:ascii="宋体" w:hAnsi="宋体" w:cs="宋体" w:hint="eastAsia"/>
          <w:sz w:val="22"/>
          <w:szCs w:val="22"/>
        </w:rPr>
      </w:pPr>
    </w:p>
    <w:p w14:paraId="666CF8F9" w14:textId="77777777" w:rsidR="003C2FA3" w:rsidRDefault="00000000">
      <w:pPr>
        <w:spacing w:line="460" w:lineRule="exact"/>
        <w:rPr>
          <w:rFonts w:ascii="宋体" w:hAnsi="宋体" w:cs="宋体" w:hint="eastAsia"/>
          <w:sz w:val="22"/>
          <w:szCs w:val="22"/>
        </w:rPr>
      </w:pPr>
      <w:r>
        <w:rPr>
          <w:rFonts w:ascii="宋体" w:hAnsi="宋体" w:cs="宋体" w:hint="eastAsia"/>
          <w:sz w:val="22"/>
          <w:szCs w:val="22"/>
        </w:rPr>
        <w:t>投标供应商全称（盖章） ：</w:t>
      </w:r>
    </w:p>
    <w:p w14:paraId="7D98522D" w14:textId="77777777" w:rsidR="003C2FA3" w:rsidRDefault="00000000">
      <w:pPr>
        <w:spacing w:line="460" w:lineRule="exact"/>
        <w:rPr>
          <w:rFonts w:ascii="宋体" w:hAnsi="宋体" w:cs="宋体" w:hint="eastAsia"/>
          <w:sz w:val="22"/>
          <w:szCs w:val="22"/>
        </w:rPr>
      </w:pPr>
      <w:r>
        <w:rPr>
          <w:rFonts w:ascii="宋体" w:hAnsi="宋体" w:cs="宋体" w:hint="eastAsia"/>
          <w:sz w:val="22"/>
          <w:szCs w:val="22"/>
        </w:rPr>
        <w:t>法定代表人（或单位负责人）或授权代表（签字或盖章）：</w:t>
      </w:r>
    </w:p>
    <w:p w14:paraId="579593DD" w14:textId="77777777" w:rsidR="003C2FA3" w:rsidRDefault="00000000">
      <w:pPr>
        <w:spacing w:line="460" w:lineRule="exact"/>
        <w:rPr>
          <w:rFonts w:ascii="宋体" w:hAnsi="宋体" w:cs="宋体" w:hint="eastAsia"/>
          <w:sz w:val="22"/>
          <w:szCs w:val="22"/>
        </w:rPr>
      </w:pPr>
      <w:r>
        <w:rPr>
          <w:rFonts w:ascii="宋体" w:hAnsi="宋体" w:cs="宋体" w:hint="eastAsia"/>
          <w:sz w:val="22"/>
          <w:szCs w:val="22"/>
        </w:rPr>
        <w:t>日期：     年  月  日</w:t>
      </w:r>
    </w:p>
    <w:p w14:paraId="20566785" w14:textId="77777777" w:rsidR="003C2FA3" w:rsidRDefault="00000000">
      <w:pPr>
        <w:spacing w:line="460" w:lineRule="exact"/>
        <w:rPr>
          <w:rFonts w:ascii="宋体" w:hAnsi="宋体" w:cs="宋体" w:hint="eastAsia"/>
          <w:b/>
          <w:bCs/>
          <w:sz w:val="22"/>
          <w:szCs w:val="22"/>
        </w:rPr>
      </w:pPr>
      <w:r>
        <w:rPr>
          <w:rFonts w:ascii="宋体" w:hAnsi="宋体" w:cs="宋体" w:hint="eastAsia"/>
          <w:b/>
          <w:bCs/>
          <w:sz w:val="22"/>
          <w:szCs w:val="22"/>
        </w:rPr>
        <w:t>注：</w:t>
      </w:r>
      <w:r>
        <w:rPr>
          <w:rFonts w:ascii="宋体" w:hAnsi="宋体" w:cs="宋体" w:hint="eastAsia"/>
          <w:b/>
          <w:sz w:val="22"/>
          <w:szCs w:val="22"/>
        </w:rPr>
        <w:t>投标供应商为联合体的，则</w:t>
      </w:r>
      <w:r>
        <w:rPr>
          <w:rFonts w:ascii="宋体" w:hAnsi="宋体" w:cs="宋体" w:hint="eastAsia"/>
          <w:b/>
          <w:bCs/>
          <w:sz w:val="22"/>
          <w:szCs w:val="22"/>
        </w:rPr>
        <w:t>联合体各方均须提供。</w:t>
      </w:r>
    </w:p>
    <w:p w14:paraId="2DCE11D0" w14:textId="77777777" w:rsidR="003C2FA3" w:rsidRDefault="003C2FA3">
      <w:pPr>
        <w:spacing w:line="460" w:lineRule="exact"/>
        <w:jc w:val="center"/>
        <w:rPr>
          <w:rFonts w:ascii="宋体" w:hAnsi="宋体" w:cs="宋体" w:hint="eastAsia"/>
          <w:b/>
          <w:bCs/>
          <w:sz w:val="22"/>
          <w:szCs w:val="22"/>
        </w:rPr>
      </w:pPr>
    </w:p>
    <w:p w14:paraId="558E30C1" w14:textId="77777777" w:rsidR="003C2FA3" w:rsidRDefault="00000000">
      <w:pPr>
        <w:spacing w:line="460" w:lineRule="exact"/>
        <w:jc w:val="center"/>
        <w:rPr>
          <w:rFonts w:ascii="宋体" w:hAnsi="宋体" w:cs="宋体" w:hint="eastAsia"/>
          <w:b/>
          <w:bCs/>
          <w:sz w:val="22"/>
          <w:szCs w:val="22"/>
        </w:rPr>
      </w:pPr>
      <w:r>
        <w:rPr>
          <w:rFonts w:ascii="宋体" w:hAnsi="宋体" w:cs="宋体" w:hint="eastAsia"/>
          <w:b/>
          <w:bCs/>
          <w:sz w:val="22"/>
          <w:szCs w:val="22"/>
        </w:rPr>
        <w:t>（4）投标供应商没有失信记录承诺函</w:t>
      </w:r>
    </w:p>
    <w:p w14:paraId="4AF12DEF" w14:textId="77777777" w:rsidR="003C2FA3" w:rsidRDefault="00000000">
      <w:pPr>
        <w:spacing w:line="460" w:lineRule="exact"/>
        <w:rPr>
          <w:rFonts w:ascii="宋体" w:hAnsi="宋体" w:cs="宋体" w:hint="eastAsia"/>
          <w:sz w:val="22"/>
          <w:szCs w:val="22"/>
        </w:rPr>
      </w:pPr>
      <w:r>
        <w:rPr>
          <w:rFonts w:ascii="宋体" w:hAnsi="宋体" w:cs="宋体" w:hint="eastAsia"/>
          <w:b/>
          <w:bCs/>
          <w:sz w:val="22"/>
          <w:szCs w:val="22"/>
          <w:u w:val="single"/>
        </w:rPr>
        <w:t>采购人名称</w:t>
      </w:r>
      <w:r>
        <w:rPr>
          <w:rFonts w:ascii="宋体" w:hAnsi="宋体" w:cs="宋体" w:hint="eastAsia"/>
          <w:sz w:val="22"/>
          <w:szCs w:val="22"/>
        </w:rPr>
        <w:t>：</w:t>
      </w:r>
    </w:p>
    <w:p w14:paraId="217C1127" w14:textId="77777777" w:rsidR="003C2FA3" w:rsidRDefault="00000000">
      <w:pPr>
        <w:spacing w:line="460" w:lineRule="exact"/>
        <w:ind w:firstLineChars="300" w:firstLine="660"/>
        <w:rPr>
          <w:rFonts w:ascii="宋体" w:hAnsi="宋体" w:cs="宋体" w:hint="eastAsia"/>
          <w:sz w:val="22"/>
          <w:szCs w:val="22"/>
        </w:rPr>
      </w:pPr>
      <w:r>
        <w:rPr>
          <w:rFonts w:ascii="宋体" w:hAnsi="宋体" w:cs="宋体" w:hint="eastAsia"/>
          <w:sz w:val="22"/>
          <w:szCs w:val="22"/>
        </w:rPr>
        <w:t>我公司郑重承诺：到本项目投标文件递交截止时间为止，我公司未被“信用中国”（www.creditchina.gov.cn）、中国政府采购网（www.ccgp.gov.cn）列入失信被执行人名单、重大税收违法案件当事人名单、政府采购严重违法失信行为记录名单。如有隐瞒，愿承担一切责任。</w:t>
      </w:r>
    </w:p>
    <w:p w14:paraId="2FAACB27" w14:textId="77777777" w:rsidR="003C2FA3" w:rsidRDefault="00000000">
      <w:pPr>
        <w:spacing w:line="460" w:lineRule="exact"/>
        <w:rPr>
          <w:rFonts w:ascii="宋体" w:hAnsi="宋体" w:cs="宋体" w:hint="eastAsia"/>
          <w:sz w:val="22"/>
          <w:szCs w:val="22"/>
        </w:rPr>
      </w:pPr>
      <w:r>
        <w:rPr>
          <w:rFonts w:ascii="宋体" w:hAnsi="宋体" w:cs="宋体" w:hint="eastAsia"/>
          <w:sz w:val="22"/>
          <w:szCs w:val="22"/>
        </w:rPr>
        <w:t>特此承诺！</w:t>
      </w:r>
    </w:p>
    <w:p w14:paraId="464063AB" w14:textId="77777777" w:rsidR="003C2FA3" w:rsidRDefault="00000000">
      <w:pPr>
        <w:spacing w:line="360" w:lineRule="auto"/>
        <w:rPr>
          <w:rFonts w:ascii="宋体" w:hAnsi="宋体" w:cs="宋体" w:hint="eastAsia"/>
          <w:sz w:val="22"/>
          <w:szCs w:val="22"/>
        </w:rPr>
      </w:pPr>
      <w:r>
        <w:rPr>
          <w:rFonts w:ascii="宋体" w:hAnsi="宋体" w:cs="宋体" w:hint="eastAsia"/>
          <w:sz w:val="22"/>
          <w:szCs w:val="22"/>
        </w:rPr>
        <w:t>投标供应商全称（盖章） ：</w:t>
      </w:r>
    </w:p>
    <w:p w14:paraId="2F3C826B" w14:textId="77777777" w:rsidR="003C2FA3" w:rsidRDefault="00000000">
      <w:pPr>
        <w:spacing w:line="360" w:lineRule="auto"/>
        <w:rPr>
          <w:rFonts w:ascii="宋体" w:hAnsi="宋体" w:cs="宋体" w:hint="eastAsia"/>
          <w:sz w:val="22"/>
          <w:szCs w:val="22"/>
        </w:rPr>
      </w:pPr>
      <w:r>
        <w:rPr>
          <w:rFonts w:ascii="宋体" w:hAnsi="宋体" w:cs="宋体" w:hint="eastAsia"/>
          <w:sz w:val="22"/>
          <w:szCs w:val="22"/>
        </w:rPr>
        <w:t>法定代表人（或单位负责人）或授权代表（签字或盖章）：</w:t>
      </w:r>
    </w:p>
    <w:p w14:paraId="3F6420E8" w14:textId="77777777" w:rsidR="003C2FA3" w:rsidRDefault="00000000">
      <w:pPr>
        <w:spacing w:line="360" w:lineRule="auto"/>
        <w:rPr>
          <w:rFonts w:ascii="宋体" w:hAnsi="宋体" w:cs="宋体" w:hint="eastAsia"/>
          <w:sz w:val="22"/>
          <w:szCs w:val="22"/>
        </w:rPr>
      </w:pPr>
      <w:r>
        <w:rPr>
          <w:rFonts w:ascii="宋体" w:hAnsi="宋体" w:cs="宋体" w:hint="eastAsia"/>
          <w:sz w:val="22"/>
          <w:szCs w:val="22"/>
        </w:rPr>
        <w:t>日期：     年  月  日</w:t>
      </w:r>
    </w:p>
    <w:p w14:paraId="7F4F3C8B" w14:textId="77777777" w:rsidR="003C2FA3" w:rsidRDefault="003C2FA3">
      <w:pPr>
        <w:pStyle w:val="ac"/>
        <w:spacing w:line="360" w:lineRule="auto"/>
        <w:ind w:left="442" w:hanging="442"/>
        <w:rPr>
          <w:rFonts w:ascii="宋体" w:hAnsi="宋体" w:cs="宋体" w:hint="eastAsia"/>
          <w:b/>
          <w:bCs/>
          <w:sz w:val="22"/>
          <w:szCs w:val="22"/>
        </w:rPr>
      </w:pPr>
    </w:p>
    <w:p w14:paraId="1DD29FA7" w14:textId="77777777" w:rsidR="003C2FA3" w:rsidRDefault="003C2FA3">
      <w:pPr>
        <w:widowControl/>
        <w:spacing w:line="360" w:lineRule="auto"/>
        <w:jc w:val="left"/>
        <w:rPr>
          <w:rFonts w:ascii="宋体" w:hAnsi="宋体" w:cs="宋体" w:hint="eastAsia"/>
          <w:kern w:val="0"/>
          <w:sz w:val="22"/>
          <w:szCs w:val="22"/>
        </w:rPr>
      </w:pPr>
    </w:p>
    <w:p w14:paraId="34438696" w14:textId="77777777" w:rsidR="003C2FA3" w:rsidRDefault="003C2FA3">
      <w:pPr>
        <w:widowControl/>
        <w:spacing w:line="360" w:lineRule="auto"/>
        <w:jc w:val="left"/>
        <w:rPr>
          <w:rFonts w:ascii="宋体" w:hAnsi="宋体" w:cs="宋体" w:hint="eastAsia"/>
          <w:kern w:val="0"/>
          <w:sz w:val="22"/>
          <w:szCs w:val="22"/>
        </w:rPr>
      </w:pPr>
    </w:p>
    <w:p w14:paraId="1D8EF5D2" w14:textId="77777777" w:rsidR="003C2FA3" w:rsidRDefault="003C2FA3">
      <w:pPr>
        <w:widowControl/>
        <w:spacing w:line="360" w:lineRule="auto"/>
        <w:jc w:val="left"/>
        <w:rPr>
          <w:rFonts w:ascii="宋体" w:hAnsi="宋体" w:cs="宋体" w:hint="eastAsia"/>
          <w:kern w:val="0"/>
          <w:sz w:val="22"/>
          <w:szCs w:val="22"/>
        </w:rPr>
      </w:pPr>
    </w:p>
    <w:p w14:paraId="10793E27" w14:textId="77777777" w:rsidR="003C2FA3" w:rsidRDefault="003C2FA3">
      <w:pPr>
        <w:widowControl/>
        <w:spacing w:line="360" w:lineRule="auto"/>
        <w:jc w:val="left"/>
        <w:rPr>
          <w:rFonts w:ascii="宋体" w:hAnsi="宋体" w:cs="宋体" w:hint="eastAsia"/>
          <w:kern w:val="0"/>
          <w:sz w:val="22"/>
          <w:szCs w:val="22"/>
        </w:rPr>
      </w:pPr>
    </w:p>
    <w:p w14:paraId="16520EE0" w14:textId="77777777" w:rsidR="003C2FA3" w:rsidRDefault="003C2FA3">
      <w:pPr>
        <w:widowControl/>
        <w:spacing w:line="360" w:lineRule="auto"/>
        <w:jc w:val="left"/>
        <w:rPr>
          <w:rFonts w:ascii="宋体" w:hAnsi="宋体" w:cs="宋体" w:hint="eastAsia"/>
          <w:kern w:val="0"/>
          <w:sz w:val="22"/>
          <w:szCs w:val="22"/>
        </w:rPr>
      </w:pPr>
    </w:p>
    <w:p w14:paraId="65115D65" w14:textId="77777777" w:rsidR="003C2FA3" w:rsidRDefault="003C2FA3">
      <w:pPr>
        <w:widowControl/>
        <w:spacing w:line="360" w:lineRule="auto"/>
        <w:jc w:val="left"/>
        <w:rPr>
          <w:rFonts w:ascii="宋体" w:hAnsi="宋体" w:cs="宋体" w:hint="eastAsia"/>
          <w:kern w:val="0"/>
          <w:sz w:val="22"/>
          <w:szCs w:val="22"/>
        </w:rPr>
      </w:pPr>
    </w:p>
    <w:p w14:paraId="6638EA78" w14:textId="77777777" w:rsidR="003C2FA3" w:rsidRDefault="00000000">
      <w:pPr>
        <w:spacing w:line="460" w:lineRule="exact"/>
        <w:rPr>
          <w:rFonts w:ascii="宋体" w:hAnsi="宋体" w:cs="宋体" w:hint="eastAsia"/>
          <w:b/>
          <w:bCs/>
          <w:sz w:val="22"/>
          <w:szCs w:val="22"/>
        </w:rPr>
      </w:pPr>
      <w:r>
        <w:rPr>
          <w:rFonts w:ascii="宋体" w:hAnsi="宋体" w:cs="宋体" w:hint="eastAsia"/>
          <w:b/>
          <w:bCs/>
          <w:sz w:val="22"/>
          <w:szCs w:val="22"/>
        </w:rPr>
        <w:br w:type="page"/>
      </w:r>
      <w:r>
        <w:rPr>
          <w:rFonts w:ascii="宋体" w:hAnsi="宋体" w:cs="宋体" w:hint="eastAsia"/>
          <w:b/>
          <w:bCs/>
          <w:sz w:val="22"/>
          <w:szCs w:val="22"/>
        </w:rPr>
        <w:lastRenderedPageBreak/>
        <w:t xml:space="preserve">附件二             </w:t>
      </w:r>
    </w:p>
    <w:p w14:paraId="3087E452" w14:textId="77777777" w:rsidR="003C2FA3" w:rsidRDefault="00000000">
      <w:pPr>
        <w:spacing w:line="460" w:lineRule="exact"/>
        <w:jc w:val="center"/>
        <w:rPr>
          <w:rFonts w:ascii="宋体" w:hAnsi="宋体" w:cs="宋体" w:hint="eastAsia"/>
          <w:b/>
          <w:bCs/>
          <w:sz w:val="32"/>
          <w:szCs w:val="32"/>
        </w:rPr>
      </w:pPr>
      <w:r>
        <w:rPr>
          <w:rFonts w:ascii="宋体" w:hAnsi="宋体" w:cs="宋体" w:hint="eastAsia"/>
          <w:b/>
          <w:bCs/>
          <w:sz w:val="32"/>
          <w:szCs w:val="32"/>
        </w:rPr>
        <w:t>报价一览表</w:t>
      </w:r>
    </w:p>
    <w:p w14:paraId="684EF8C0" w14:textId="77777777" w:rsidR="003C2FA3" w:rsidRDefault="003C2FA3">
      <w:pPr>
        <w:rPr>
          <w:rFonts w:ascii="宋体" w:hAnsi="宋体" w:cs="宋体" w:hint="eastAsia"/>
          <w:sz w:val="22"/>
          <w:szCs w:val="22"/>
        </w:rPr>
      </w:pPr>
    </w:p>
    <w:p w14:paraId="38A9CB39" w14:textId="77777777" w:rsidR="003C2FA3" w:rsidRDefault="003C2FA3">
      <w:pPr>
        <w:pStyle w:val="aa"/>
        <w:ind w:firstLineChars="0" w:firstLine="0"/>
        <w:rPr>
          <w:rFonts w:ascii="宋体" w:hAnsi="宋体" w:cs="宋体" w:hint="eastAsia"/>
          <w:b/>
          <w:sz w:val="22"/>
          <w:szCs w:val="22"/>
        </w:rPr>
      </w:pPr>
    </w:p>
    <w:p w14:paraId="64E60BA4" w14:textId="77777777" w:rsidR="003C2FA3" w:rsidRDefault="00000000">
      <w:pPr>
        <w:pStyle w:val="aa"/>
        <w:ind w:firstLineChars="0" w:firstLine="0"/>
        <w:rPr>
          <w:rFonts w:ascii="宋体" w:hAnsi="宋体" w:cs="宋体" w:hint="eastAsia"/>
          <w:sz w:val="22"/>
          <w:szCs w:val="22"/>
        </w:rPr>
      </w:pPr>
      <w:r>
        <w:rPr>
          <w:rFonts w:ascii="宋体" w:hAnsi="宋体" w:cs="宋体" w:hint="eastAsia"/>
          <w:b/>
          <w:sz w:val="22"/>
          <w:szCs w:val="22"/>
        </w:rPr>
        <w:t>采购项目名称：                              项目编号：</w:t>
      </w:r>
    </w:p>
    <w:tbl>
      <w:tblPr>
        <w:tblW w:w="9245" w:type="dxa"/>
        <w:tblInd w:w="11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1051"/>
        <w:gridCol w:w="2063"/>
        <w:gridCol w:w="3103"/>
        <w:gridCol w:w="3028"/>
      </w:tblGrid>
      <w:tr w:rsidR="003C2FA3" w14:paraId="2C0ECFA6" w14:textId="77777777">
        <w:trPr>
          <w:trHeight w:val="23"/>
        </w:trPr>
        <w:tc>
          <w:tcPr>
            <w:tcW w:w="1051" w:type="dxa"/>
            <w:vAlign w:val="center"/>
          </w:tcPr>
          <w:p w14:paraId="68598CC9" w14:textId="77777777" w:rsidR="003C2FA3" w:rsidRDefault="00000000">
            <w:pPr>
              <w:spacing w:before="60" w:after="60"/>
              <w:jc w:val="center"/>
              <w:rPr>
                <w:rFonts w:ascii="宋体" w:hAnsi="宋体" w:cs="宋体" w:hint="eastAsia"/>
                <w:b/>
                <w:bCs/>
                <w:i/>
                <w:iCs/>
                <w:sz w:val="22"/>
                <w:szCs w:val="22"/>
              </w:rPr>
            </w:pPr>
            <w:r>
              <w:rPr>
                <w:rFonts w:ascii="宋体" w:hAnsi="宋体" w:cs="宋体" w:hint="eastAsia"/>
                <w:b/>
                <w:bCs/>
                <w:i/>
                <w:iCs/>
                <w:sz w:val="22"/>
                <w:szCs w:val="22"/>
              </w:rPr>
              <w:t>序号</w:t>
            </w:r>
          </w:p>
        </w:tc>
        <w:tc>
          <w:tcPr>
            <w:tcW w:w="2063" w:type="dxa"/>
            <w:vAlign w:val="center"/>
          </w:tcPr>
          <w:p w14:paraId="4E7ADEAC" w14:textId="77777777" w:rsidR="003C2FA3" w:rsidRDefault="00000000">
            <w:pPr>
              <w:spacing w:before="60" w:after="60"/>
              <w:jc w:val="center"/>
              <w:rPr>
                <w:rFonts w:ascii="宋体" w:hAnsi="宋体" w:cs="宋体" w:hint="eastAsia"/>
                <w:b/>
                <w:bCs/>
                <w:i/>
                <w:iCs/>
                <w:sz w:val="22"/>
                <w:szCs w:val="22"/>
              </w:rPr>
            </w:pPr>
            <w:r>
              <w:rPr>
                <w:rFonts w:ascii="宋体" w:hAnsi="宋体" w:cs="宋体" w:hint="eastAsia"/>
                <w:b/>
                <w:bCs/>
                <w:i/>
                <w:iCs/>
                <w:sz w:val="22"/>
                <w:szCs w:val="22"/>
              </w:rPr>
              <w:t>项目名称</w:t>
            </w:r>
          </w:p>
        </w:tc>
        <w:tc>
          <w:tcPr>
            <w:tcW w:w="3103" w:type="dxa"/>
            <w:vAlign w:val="center"/>
          </w:tcPr>
          <w:p w14:paraId="5ABD5CA7" w14:textId="77777777" w:rsidR="003C2FA3" w:rsidRDefault="00000000">
            <w:pPr>
              <w:spacing w:before="60" w:after="60"/>
              <w:jc w:val="center"/>
              <w:rPr>
                <w:b/>
                <w:bCs/>
                <w:i/>
                <w:iCs/>
                <w:sz w:val="22"/>
                <w:szCs w:val="22"/>
              </w:rPr>
            </w:pPr>
            <w:r>
              <w:rPr>
                <w:rFonts w:hint="eastAsia"/>
                <w:b/>
                <w:bCs/>
                <w:i/>
                <w:iCs/>
                <w:sz w:val="22"/>
                <w:szCs w:val="22"/>
              </w:rPr>
              <w:t>投标报价</w:t>
            </w:r>
          </w:p>
          <w:p w14:paraId="2D984949" w14:textId="77777777" w:rsidR="003C2FA3" w:rsidRDefault="00000000">
            <w:pPr>
              <w:pStyle w:val="ac"/>
              <w:spacing w:before="60" w:after="60"/>
              <w:ind w:left="442" w:hanging="442"/>
              <w:jc w:val="center"/>
              <w:rPr>
                <w:b/>
                <w:bCs/>
                <w:i/>
                <w:iCs/>
                <w:sz w:val="22"/>
                <w:szCs w:val="22"/>
              </w:rPr>
            </w:pPr>
            <w:r>
              <w:rPr>
                <w:rFonts w:ascii="宋体" w:hAnsi="宋体" w:cs="宋体" w:hint="eastAsia"/>
                <w:b/>
                <w:bCs/>
                <w:i/>
                <w:iCs/>
                <w:sz w:val="22"/>
                <w:szCs w:val="22"/>
              </w:rPr>
              <w:t>（元）</w:t>
            </w:r>
          </w:p>
        </w:tc>
        <w:tc>
          <w:tcPr>
            <w:tcW w:w="3028" w:type="dxa"/>
            <w:vAlign w:val="center"/>
          </w:tcPr>
          <w:p w14:paraId="46404E76" w14:textId="77777777" w:rsidR="003C2FA3" w:rsidRDefault="00000000">
            <w:pPr>
              <w:spacing w:before="60" w:after="60"/>
              <w:jc w:val="center"/>
              <w:rPr>
                <w:b/>
                <w:bCs/>
                <w:i/>
                <w:iCs/>
                <w:sz w:val="22"/>
                <w:szCs w:val="22"/>
              </w:rPr>
            </w:pPr>
            <w:r>
              <w:rPr>
                <w:rFonts w:hint="eastAsia"/>
                <w:b/>
                <w:bCs/>
                <w:i/>
                <w:iCs/>
                <w:sz w:val="22"/>
                <w:szCs w:val="22"/>
              </w:rPr>
              <w:t>备注</w:t>
            </w:r>
          </w:p>
        </w:tc>
      </w:tr>
      <w:tr w:rsidR="003C2FA3" w14:paraId="0E688661" w14:textId="77777777">
        <w:trPr>
          <w:cantSplit/>
          <w:trHeight w:val="23"/>
        </w:trPr>
        <w:tc>
          <w:tcPr>
            <w:tcW w:w="1051" w:type="dxa"/>
            <w:vAlign w:val="center"/>
          </w:tcPr>
          <w:p w14:paraId="4F40D16B" w14:textId="77777777" w:rsidR="003C2FA3" w:rsidRDefault="00000000">
            <w:pPr>
              <w:spacing w:before="60" w:after="60"/>
              <w:jc w:val="center"/>
              <w:rPr>
                <w:rFonts w:ascii="宋体" w:hAnsi="宋体" w:cs="宋体" w:hint="eastAsia"/>
                <w:b/>
                <w:bCs/>
                <w:i/>
                <w:iCs/>
                <w:sz w:val="22"/>
                <w:szCs w:val="22"/>
              </w:rPr>
            </w:pPr>
            <w:r>
              <w:rPr>
                <w:rFonts w:ascii="宋体" w:hAnsi="宋体" w:cs="宋体" w:hint="eastAsia"/>
                <w:b/>
                <w:bCs/>
                <w:i/>
                <w:iCs/>
                <w:sz w:val="22"/>
                <w:szCs w:val="22"/>
              </w:rPr>
              <w:t>1</w:t>
            </w:r>
          </w:p>
        </w:tc>
        <w:tc>
          <w:tcPr>
            <w:tcW w:w="2063" w:type="dxa"/>
            <w:vAlign w:val="center"/>
          </w:tcPr>
          <w:p w14:paraId="04AEE5F8" w14:textId="77777777" w:rsidR="003C2FA3" w:rsidRDefault="003C2FA3">
            <w:pPr>
              <w:spacing w:before="60" w:after="60"/>
              <w:jc w:val="center"/>
              <w:rPr>
                <w:rFonts w:ascii="宋体" w:hAnsi="宋体" w:cs="宋体" w:hint="eastAsia"/>
                <w:b/>
                <w:bCs/>
                <w:i/>
                <w:iCs/>
                <w:sz w:val="22"/>
                <w:szCs w:val="22"/>
              </w:rPr>
            </w:pPr>
          </w:p>
        </w:tc>
        <w:tc>
          <w:tcPr>
            <w:tcW w:w="3103" w:type="dxa"/>
            <w:vAlign w:val="center"/>
          </w:tcPr>
          <w:p w14:paraId="44B90461" w14:textId="77777777" w:rsidR="003C2FA3" w:rsidRDefault="003C2FA3">
            <w:pPr>
              <w:spacing w:before="60" w:after="60"/>
              <w:jc w:val="center"/>
              <w:rPr>
                <w:rFonts w:ascii="宋体" w:hAnsi="宋体" w:cs="宋体" w:hint="eastAsia"/>
                <w:b/>
                <w:bCs/>
                <w:i/>
                <w:iCs/>
                <w:sz w:val="22"/>
                <w:szCs w:val="22"/>
                <w:u w:val="single"/>
              </w:rPr>
            </w:pPr>
          </w:p>
        </w:tc>
        <w:tc>
          <w:tcPr>
            <w:tcW w:w="3028" w:type="dxa"/>
            <w:vAlign w:val="center"/>
          </w:tcPr>
          <w:p w14:paraId="08E9DA4E" w14:textId="77777777" w:rsidR="003C2FA3" w:rsidRDefault="00000000">
            <w:pPr>
              <w:spacing w:before="60" w:after="60"/>
              <w:jc w:val="center"/>
              <w:rPr>
                <w:i/>
                <w:iCs/>
                <w:sz w:val="22"/>
                <w:szCs w:val="22"/>
              </w:rPr>
            </w:pPr>
            <w:r>
              <w:rPr>
                <w:rFonts w:ascii="宋体" w:hAnsi="宋体" w:cs="宋体" w:hint="eastAsia"/>
                <w:b/>
                <w:bCs/>
                <w:i/>
                <w:iCs/>
                <w:sz w:val="22"/>
                <w:szCs w:val="22"/>
              </w:rPr>
              <w:t>超过</w:t>
            </w:r>
            <w:r>
              <w:rPr>
                <w:rFonts w:ascii="宋体" w:hAnsi="宋体" w:cs="宋体" w:hint="eastAsia"/>
                <w:b/>
                <w:bCs/>
                <w:i/>
                <w:iCs/>
                <w:sz w:val="22"/>
                <w:szCs w:val="22"/>
                <w:u w:val="single"/>
              </w:rPr>
              <w:t>294360元</w:t>
            </w:r>
            <w:r>
              <w:rPr>
                <w:rFonts w:ascii="宋体" w:hAnsi="宋体" w:cs="宋体" w:hint="eastAsia"/>
                <w:b/>
                <w:bCs/>
                <w:i/>
                <w:iCs/>
                <w:sz w:val="22"/>
                <w:szCs w:val="22"/>
              </w:rPr>
              <w:t>的，作无效标处理。</w:t>
            </w:r>
          </w:p>
        </w:tc>
      </w:tr>
    </w:tbl>
    <w:p w14:paraId="5AF7F8E0" w14:textId="77777777" w:rsidR="003C2FA3" w:rsidRDefault="00000000">
      <w:pPr>
        <w:ind w:left="649" w:hangingChars="294" w:hanging="649"/>
        <w:rPr>
          <w:rFonts w:ascii="宋体" w:hAnsi="宋体" w:cs="宋体" w:hint="eastAsia"/>
          <w:b/>
          <w:sz w:val="22"/>
          <w:szCs w:val="22"/>
        </w:rPr>
      </w:pPr>
      <w:r>
        <w:rPr>
          <w:rFonts w:ascii="宋体" w:hAnsi="宋体" w:cs="宋体" w:hint="eastAsia"/>
          <w:b/>
          <w:sz w:val="22"/>
          <w:szCs w:val="22"/>
        </w:rPr>
        <w:t>注：</w:t>
      </w:r>
    </w:p>
    <w:p w14:paraId="761387B5" w14:textId="77777777" w:rsidR="003C2FA3" w:rsidRDefault="00000000">
      <w:pPr>
        <w:tabs>
          <w:tab w:val="left" w:pos="540"/>
        </w:tabs>
        <w:overflowPunct w:val="0"/>
        <w:spacing w:line="360" w:lineRule="auto"/>
        <w:rPr>
          <w:rFonts w:ascii="宋体" w:hAnsi="宋体" w:cs="宋体" w:hint="eastAsia"/>
          <w:b/>
          <w:bCs/>
          <w:i/>
          <w:iCs/>
          <w:sz w:val="22"/>
          <w:szCs w:val="22"/>
          <w:u w:val="single"/>
        </w:rPr>
      </w:pPr>
      <w:r>
        <w:rPr>
          <w:rFonts w:ascii="宋体" w:hAnsi="宋体" w:cs="宋体"/>
          <w:i/>
          <w:iCs/>
          <w:kern w:val="1"/>
          <w:sz w:val="22"/>
          <w:szCs w:val="22"/>
        </w:rPr>
        <w:t>1.</w:t>
      </w:r>
      <w:r>
        <w:rPr>
          <w:rFonts w:ascii="宋体" w:hAnsi="宋体" w:cs="宋体" w:hint="eastAsia"/>
          <w:b/>
          <w:i/>
          <w:iCs/>
          <w:kern w:val="1"/>
          <w:sz w:val="22"/>
          <w:szCs w:val="22"/>
        </w:rPr>
        <w:t>投标报价为投标分项报价表的总价，是指为完成本合同范围内的所有工作及服务以及与本合同相关的一切费用和税费，无任何附加费用</w:t>
      </w:r>
      <w:r>
        <w:rPr>
          <w:rFonts w:ascii="宋体" w:hAnsi="宋体" w:cs="宋体" w:hint="eastAsia"/>
          <w:b/>
          <w:bCs/>
          <w:i/>
          <w:iCs/>
          <w:sz w:val="22"/>
          <w:szCs w:val="22"/>
        </w:rPr>
        <w:t>。</w:t>
      </w:r>
    </w:p>
    <w:p w14:paraId="664A1EE4" w14:textId="77777777" w:rsidR="003C2FA3" w:rsidRDefault="00000000">
      <w:pPr>
        <w:tabs>
          <w:tab w:val="left" w:pos="540"/>
        </w:tabs>
        <w:overflowPunct w:val="0"/>
        <w:spacing w:line="360" w:lineRule="auto"/>
        <w:rPr>
          <w:rFonts w:ascii="宋体" w:hAnsi="宋体" w:cs="宋体" w:hint="eastAsia"/>
          <w:b/>
          <w:bCs/>
          <w:i/>
          <w:iCs/>
          <w:sz w:val="22"/>
          <w:szCs w:val="22"/>
          <w:u w:val="single"/>
        </w:rPr>
      </w:pPr>
      <w:r>
        <w:rPr>
          <w:rFonts w:ascii="宋体" w:hAnsi="宋体" w:cs="宋体" w:hint="eastAsia"/>
          <w:b/>
          <w:bCs/>
          <w:i/>
          <w:iCs/>
          <w:sz w:val="22"/>
          <w:szCs w:val="22"/>
          <w:u w:val="single"/>
        </w:rPr>
        <w:t>2.本项目货物安装时需供应商配备全站仪设备并提供原点位放样服务，费用已包含在投标报价中。</w:t>
      </w:r>
    </w:p>
    <w:p w14:paraId="448FFFA6" w14:textId="77777777" w:rsidR="003C2FA3" w:rsidRDefault="00000000">
      <w:pPr>
        <w:tabs>
          <w:tab w:val="left" w:pos="540"/>
        </w:tabs>
        <w:overflowPunct w:val="0"/>
        <w:spacing w:line="360" w:lineRule="auto"/>
        <w:rPr>
          <w:rFonts w:ascii="宋体" w:hAnsi="宋体" w:cs="宋体" w:hint="eastAsia"/>
          <w:b/>
          <w:bCs/>
          <w:i/>
          <w:iCs/>
          <w:sz w:val="22"/>
          <w:szCs w:val="22"/>
          <w:u w:val="single"/>
        </w:rPr>
      </w:pPr>
      <w:r>
        <w:rPr>
          <w:rFonts w:ascii="宋体" w:hAnsi="宋体" w:cs="宋体" w:hint="eastAsia"/>
          <w:b/>
          <w:bCs/>
          <w:i/>
          <w:iCs/>
          <w:sz w:val="22"/>
          <w:szCs w:val="22"/>
          <w:u w:val="single"/>
        </w:rPr>
        <w:t>3.▲此表不得自行增减内容，不提供此表格将被视为没有实质性响应采购文件， 作无效标处理。</w:t>
      </w:r>
    </w:p>
    <w:p w14:paraId="634F4F94" w14:textId="77777777" w:rsidR="003C2FA3" w:rsidRDefault="00000000">
      <w:pPr>
        <w:tabs>
          <w:tab w:val="left" w:pos="540"/>
        </w:tabs>
        <w:overflowPunct w:val="0"/>
        <w:spacing w:line="360" w:lineRule="auto"/>
        <w:rPr>
          <w:rFonts w:ascii="宋体" w:hAnsi="宋体" w:cs="宋体" w:hint="eastAsia"/>
          <w:b/>
          <w:bCs/>
          <w:i/>
          <w:iCs/>
          <w:sz w:val="22"/>
          <w:szCs w:val="22"/>
          <w:u w:val="single"/>
        </w:rPr>
      </w:pPr>
      <w:r>
        <w:rPr>
          <w:rFonts w:ascii="宋体" w:hAnsi="宋体" w:cs="宋体" w:hint="eastAsia"/>
          <w:b/>
          <w:bCs/>
          <w:i/>
          <w:iCs/>
          <w:sz w:val="22"/>
          <w:szCs w:val="22"/>
          <w:u w:val="single"/>
        </w:rPr>
        <w:t>4.▲此表内投标报价应与附件三“投标分项报价表”中总价相一致；</w:t>
      </w:r>
    </w:p>
    <w:p w14:paraId="74ACDD85" w14:textId="77777777" w:rsidR="003C2FA3" w:rsidRDefault="003C2FA3">
      <w:pPr>
        <w:tabs>
          <w:tab w:val="left" w:pos="540"/>
        </w:tabs>
        <w:overflowPunct w:val="0"/>
        <w:spacing w:line="460" w:lineRule="exact"/>
        <w:rPr>
          <w:rFonts w:ascii="宋体" w:hAnsi="宋体" w:cs="宋体" w:hint="eastAsia"/>
          <w:b/>
          <w:bCs/>
          <w:i/>
          <w:sz w:val="22"/>
          <w:szCs w:val="22"/>
          <w:u w:val="single"/>
        </w:rPr>
      </w:pPr>
    </w:p>
    <w:p w14:paraId="26BB21B7" w14:textId="77777777" w:rsidR="003C2FA3" w:rsidRDefault="003C2FA3">
      <w:pPr>
        <w:pStyle w:val="aa"/>
        <w:tabs>
          <w:tab w:val="left" w:pos="-180"/>
          <w:tab w:val="left" w:pos="180"/>
          <w:tab w:val="left" w:pos="360"/>
        </w:tabs>
        <w:ind w:firstLine="220"/>
        <w:rPr>
          <w:rFonts w:ascii="宋体" w:hAnsi="宋体" w:cs="宋体" w:hint="eastAsia"/>
          <w:sz w:val="22"/>
          <w:szCs w:val="22"/>
        </w:rPr>
      </w:pPr>
    </w:p>
    <w:p w14:paraId="7409409F" w14:textId="77777777" w:rsidR="003C2FA3" w:rsidRDefault="003C2FA3">
      <w:pPr>
        <w:pStyle w:val="aa"/>
        <w:tabs>
          <w:tab w:val="left" w:pos="-180"/>
          <w:tab w:val="left" w:pos="180"/>
          <w:tab w:val="left" w:pos="360"/>
        </w:tabs>
        <w:ind w:firstLine="220"/>
        <w:rPr>
          <w:rFonts w:ascii="宋体" w:hAnsi="宋体" w:cs="宋体" w:hint="eastAsia"/>
          <w:sz w:val="22"/>
          <w:szCs w:val="22"/>
        </w:rPr>
      </w:pPr>
    </w:p>
    <w:p w14:paraId="2200F71E" w14:textId="77777777" w:rsidR="003C2FA3" w:rsidRDefault="003C2FA3">
      <w:pPr>
        <w:rPr>
          <w:rFonts w:ascii="宋体" w:hAnsi="宋体" w:cs="宋体" w:hint="eastAsia"/>
          <w:sz w:val="22"/>
          <w:szCs w:val="22"/>
        </w:rPr>
      </w:pPr>
    </w:p>
    <w:p w14:paraId="1A150E58" w14:textId="77777777" w:rsidR="003C2FA3" w:rsidRDefault="00000000">
      <w:pPr>
        <w:pStyle w:val="af"/>
        <w:spacing w:line="400" w:lineRule="atLeast"/>
        <w:rPr>
          <w:rFonts w:ascii="宋体" w:eastAsia="宋体" w:hAnsi="宋体" w:cs="宋体" w:hint="eastAsia"/>
          <w:sz w:val="22"/>
          <w:szCs w:val="22"/>
        </w:rPr>
      </w:pPr>
      <w:r>
        <w:rPr>
          <w:rFonts w:ascii="宋体" w:eastAsia="宋体" w:hAnsi="宋体" w:cs="宋体" w:hint="eastAsia"/>
          <w:sz w:val="22"/>
          <w:szCs w:val="22"/>
        </w:rPr>
        <w:t>投标供应商全称（盖章）：</w:t>
      </w:r>
    </w:p>
    <w:p w14:paraId="34D414A5" w14:textId="77777777" w:rsidR="003C2FA3" w:rsidRDefault="00000000">
      <w:pPr>
        <w:spacing w:line="440" w:lineRule="exact"/>
        <w:rPr>
          <w:rFonts w:ascii="宋体" w:hAnsi="宋体" w:cs="宋体" w:hint="eastAsia"/>
          <w:sz w:val="22"/>
          <w:szCs w:val="22"/>
        </w:rPr>
      </w:pPr>
      <w:r>
        <w:rPr>
          <w:rFonts w:ascii="宋体" w:hAnsi="宋体" w:cs="宋体" w:hint="eastAsia"/>
          <w:sz w:val="22"/>
          <w:szCs w:val="22"/>
        </w:rPr>
        <w:t>法定代表人（或单位负责人）或授权代表（签字或盖章）：</w:t>
      </w:r>
    </w:p>
    <w:p w14:paraId="4728CD24" w14:textId="77777777" w:rsidR="003C2FA3" w:rsidRDefault="00000000">
      <w:pPr>
        <w:spacing w:line="500" w:lineRule="exact"/>
        <w:jc w:val="left"/>
        <w:rPr>
          <w:rFonts w:ascii="宋体" w:hAnsi="宋体" w:cs="宋体" w:hint="eastAsia"/>
          <w:sz w:val="22"/>
          <w:szCs w:val="22"/>
        </w:rPr>
      </w:pPr>
      <w:r>
        <w:rPr>
          <w:rFonts w:ascii="宋体" w:hAnsi="宋体" w:cs="宋体" w:hint="eastAsia"/>
          <w:sz w:val="22"/>
          <w:szCs w:val="22"/>
        </w:rPr>
        <w:t>日 期：      年    月   日</w:t>
      </w:r>
    </w:p>
    <w:p w14:paraId="0352B7B2" w14:textId="77777777" w:rsidR="003C2FA3" w:rsidRDefault="00000000">
      <w:pPr>
        <w:widowControl/>
        <w:jc w:val="left"/>
        <w:rPr>
          <w:rFonts w:ascii="宋体" w:hAnsi="宋体" w:cs="宋体" w:hint="eastAsia"/>
          <w:sz w:val="22"/>
          <w:szCs w:val="22"/>
        </w:rPr>
      </w:pPr>
      <w:r>
        <w:rPr>
          <w:rFonts w:ascii="宋体" w:hAnsi="宋体" w:cs="宋体" w:hint="eastAsia"/>
          <w:sz w:val="22"/>
          <w:szCs w:val="22"/>
        </w:rPr>
        <w:br w:type="page"/>
      </w:r>
    </w:p>
    <w:p w14:paraId="175DE46F" w14:textId="77777777" w:rsidR="003C2FA3" w:rsidRDefault="003C2FA3">
      <w:pPr>
        <w:ind w:rightChars="-10" w:right="-21"/>
        <w:rPr>
          <w:rFonts w:ascii="宋体" w:hAnsi="宋体" w:cs="宋体" w:hint="eastAsia"/>
          <w:sz w:val="22"/>
          <w:szCs w:val="22"/>
        </w:rPr>
        <w:sectPr w:rsidR="003C2FA3">
          <w:footerReference w:type="default" r:id="rId13"/>
          <w:pgSz w:w="11906" w:h="16838"/>
          <w:pgMar w:top="1247" w:right="1247" w:bottom="1247" w:left="1417" w:header="851" w:footer="850" w:gutter="0"/>
          <w:cols w:space="720"/>
          <w:docGrid w:type="lines" w:linePitch="318"/>
        </w:sectPr>
      </w:pPr>
    </w:p>
    <w:p w14:paraId="081135B8" w14:textId="77777777" w:rsidR="003C2FA3" w:rsidRDefault="00000000">
      <w:pPr>
        <w:ind w:rightChars="-10" w:right="-21"/>
        <w:rPr>
          <w:rFonts w:ascii="宋体" w:hAnsi="宋体" w:cs="宋体" w:hint="eastAsia"/>
          <w:b/>
          <w:bCs/>
          <w:sz w:val="22"/>
          <w:szCs w:val="22"/>
        </w:rPr>
      </w:pPr>
      <w:r>
        <w:rPr>
          <w:rFonts w:ascii="宋体" w:hAnsi="宋体" w:cs="宋体" w:hint="eastAsia"/>
          <w:b/>
          <w:bCs/>
          <w:sz w:val="22"/>
          <w:szCs w:val="22"/>
        </w:rPr>
        <w:lastRenderedPageBreak/>
        <w:t>附件三</w:t>
      </w:r>
    </w:p>
    <w:p w14:paraId="17469196" w14:textId="77777777" w:rsidR="003C2FA3" w:rsidRDefault="00000000">
      <w:pPr>
        <w:spacing w:line="360" w:lineRule="auto"/>
        <w:jc w:val="center"/>
        <w:rPr>
          <w:rFonts w:ascii="宋体" w:hAnsi="宋体" w:cs="宋体" w:hint="eastAsia"/>
          <w:b/>
          <w:bCs/>
          <w:sz w:val="22"/>
          <w:szCs w:val="22"/>
        </w:rPr>
      </w:pPr>
      <w:r>
        <w:rPr>
          <w:rFonts w:ascii="宋体" w:hAnsi="宋体" w:cs="宋体" w:hint="eastAsia"/>
          <w:b/>
          <w:bCs/>
          <w:sz w:val="32"/>
          <w:szCs w:val="32"/>
        </w:rPr>
        <w:t>投标分项报价表</w:t>
      </w:r>
    </w:p>
    <w:p w14:paraId="094BF4BF" w14:textId="77777777" w:rsidR="003C2FA3" w:rsidRDefault="00000000">
      <w:pPr>
        <w:spacing w:line="360" w:lineRule="auto"/>
        <w:rPr>
          <w:rFonts w:ascii="宋体" w:hAnsi="宋体" w:cs="宋体" w:hint="eastAsia"/>
          <w:b/>
          <w:bCs/>
          <w:sz w:val="22"/>
          <w:szCs w:val="22"/>
        </w:rPr>
      </w:pPr>
      <w:r>
        <w:rPr>
          <w:rFonts w:ascii="宋体" w:hAnsi="宋体" w:cs="宋体" w:hint="eastAsia"/>
          <w:b/>
          <w:bCs/>
          <w:sz w:val="22"/>
          <w:szCs w:val="22"/>
        </w:rPr>
        <w:t xml:space="preserve">采购项目名称： </w:t>
      </w:r>
      <w:r>
        <w:rPr>
          <w:rFonts w:ascii="宋体" w:hAnsi="宋体" w:cs="宋体" w:hint="eastAsia"/>
          <w:sz w:val="22"/>
          <w:szCs w:val="22"/>
        </w:rPr>
        <w:t xml:space="preserve">                                     </w:t>
      </w:r>
      <w:r>
        <w:rPr>
          <w:rFonts w:ascii="宋体" w:hAnsi="宋体" w:cs="宋体" w:hint="eastAsia"/>
          <w:b/>
          <w:bCs/>
          <w:sz w:val="22"/>
          <w:szCs w:val="22"/>
        </w:rPr>
        <w:t xml:space="preserve"> 项目编号：</w:t>
      </w:r>
    </w:p>
    <w:tbl>
      <w:tblPr>
        <w:tblpPr w:leftFromText="180" w:rightFromText="180" w:vertAnchor="text" w:horzAnchor="page" w:tblpX="1349" w:tblpY="489"/>
        <w:tblOverlap w:val="never"/>
        <w:tblW w:w="499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92"/>
        <w:gridCol w:w="1347"/>
        <w:gridCol w:w="1842"/>
        <w:gridCol w:w="864"/>
        <w:gridCol w:w="843"/>
        <w:gridCol w:w="2282"/>
        <w:gridCol w:w="1546"/>
        <w:gridCol w:w="1546"/>
        <w:gridCol w:w="1546"/>
        <w:gridCol w:w="1546"/>
      </w:tblGrid>
      <w:tr w:rsidR="003C2FA3" w14:paraId="1352FF65" w14:textId="77777777">
        <w:trPr>
          <w:trHeight w:val="90"/>
        </w:trPr>
        <w:tc>
          <w:tcPr>
            <w:tcW w:w="410" w:type="pct"/>
            <w:vAlign w:val="center"/>
          </w:tcPr>
          <w:p w14:paraId="41F90147" w14:textId="77777777" w:rsidR="003C2FA3" w:rsidRDefault="00000000">
            <w:pPr>
              <w:pStyle w:val="aa"/>
              <w:ind w:firstLineChars="0" w:firstLine="0"/>
              <w:jc w:val="center"/>
            </w:pPr>
            <w:r>
              <w:rPr>
                <w:rFonts w:hint="eastAsia"/>
              </w:rPr>
              <w:t>序号</w:t>
            </w:r>
          </w:p>
        </w:tc>
        <w:tc>
          <w:tcPr>
            <w:tcW w:w="462" w:type="pct"/>
            <w:vAlign w:val="center"/>
          </w:tcPr>
          <w:p w14:paraId="08B2DBFC" w14:textId="77777777" w:rsidR="003C2FA3" w:rsidRDefault="00000000">
            <w:pPr>
              <w:pStyle w:val="aa"/>
              <w:ind w:firstLineChars="0" w:firstLine="0"/>
              <w:jc w:val="center"/>
            </w:pPr>
            <w:r>
              <w:rPr>
                <w:rFonts w:hint="eastAsia"/>
              </w:rPr>
              <w:t>项目</w:t>
            </w:r>
          </w:p>
          <w:p w14:paraId="50AE0832" w14:textId="77777777" w:rsidR="003C2FA3" w:rsidRDefault="00000000">
            <w:pPr>
              <w:pStyle w:val="aa"/>
              <w:ind w:firstLineChars="0" w:firstLine="0"/>
              <w:jc w:val="center"/>
            </w:pPr>
            <w:r>
              <w:rPr>
                <w:rFonts w:hint="eastAsia"/>
              </w:rPr>
              <w:t>名称</w:t>
            </w:r>
          </w:p>
        </w:tc>
        <w:tc>
          <w:tcPr>
            <w:tcW w:w="632" w:type="pct"/>
            <w:vAlign w:val="center"/>
          </w:tcPr>
          <w:p w14:paraId="3F7D421A" w14:textId="77777777" w:rsidR="003C2FA3" w:rsidRDefault="00000000">
            <w:pPr>
              <w:pStyle w:val="aa"/>
              <w:ind w:firstLineChars="0" w:firstLine="0"/>
              <w:jc w:val="center"/>
            </w:pPr>
            <w:r>
              <w:rPr>
                <w:rFonts w:hint="eastAsia"/>
              </w:rPr>
              <w:t>项目特征</w:t>
            </w:r>
          </w:p>
        </w:tc>
        <w:tc>
          <w:tcPr>
            <w:tcW w:w="297" w:type="pct"/>
            <w:vAlign w:val="center"/>
          </w:tcPr>
          <w:p w14:paraId="435DB46A" w14:textId="77777777" w:rsidR="003C2FA3" w:rsidRDefault="00000000">
            <w:pPr>
              <w:pStyle w:val="aa"/>
              <w:ind w:firstLineChars="0" w:firstLine="0"/>
              <w:jc w:val="center"/>
            </w:pPr>
            <w:r>
              <w:rPr>
                <w:rFonts w:hint="eastAsia"/>
              </w:rPr>
              <w:t>计量单位</w:t>
            </w:r>
          </w:p>
        </w:tc>
        <w:tc>
          <w:tcPr>
            <w:tcW w:w="290" w:type="pct"/>
            <w:vAlign w:val="center"/>
          </w:tcPr>
          <w:p w14:paraId="7CDF1F98" w14:textId="77777777" w:rsidR="003C2FA3" w:rsidRDefault="00000000">
            <w:pPr>
              <w:pStyle w:val="aa"/>
              <w:ind w:firstLineChars="0" w:firstLine="0"/>
              <w:jc w:val="center"/>
            </w:pPr>
            <w:r>
              <w:rPr>
                <w:rFonts w:hint="eastAsia"/>
              </w:rPr>
              <w:t>采购数量</w:t>
            </w:r>
          </w:p>
        </w:tc>
        <w:tc>
          <w:tcPr>
            <w:tcW w:w="783" w:type="pct"/>
            <w:vAlign w:val="center"/>
          </w:tcPr>
          <w:p w14:paraId="16CC094D" w14:textId="77777777" w:rsidR="003C2FA3" w:rsidRDefault="00000000">
            <w:pPr>
              <w:pStyle w:val="aa"/>
              <w:ind w:firstLineChars="0" w:firstLine="0"/>
              <w:jc w:val="center"/>
            </w:pPr>
            <w:r>
              <w:rPr>
                <w:rFonts w:hint="eastAsia"/>
              </w:rPr>
              <w:t>其他要求</w:t>
            </w:r>
          </w:p>
        </w:tc>
        <w:tc>
          <w:tcPr>
            <w:tcW w:w="530" w:type="pct"/>
            <w:vAlign w:val="center"/>
          </w:tcPr>
          <w:p w14:paraId="2C8D84D9" w14:textId="77777777" w:rsidR="003C2FA3" w:rsidRDefault="00000000">
            <w:pPr>
              <w:pStyle w:val="aa"/>
              <w:ind w:firstLineChars="0" w:firstLine="0"/>
              <w:jc w:val="center"/>
            </w:pPr>
            <w:r>
              <w:rPr>
                <w:rFonts w:hint="eastAsia"/>
              </w:rPr>
              <w:t>不含税单价（元）</w:t>
            </w:r>
          </w:p>
        </w:tc>
        <w:tc>
          <w:tcPr>
            <w:tcW w:w="530" w:type="pct"/>
            <w:vAlign w:val="center"/>
          </w:tcPr>
          <w:p w14:paraId="4C2E434F" w14:textId="77777777" w:rsidR="003C2FA3" w:rsidRDefault="00000000">
            <w:pPr>
              <w:pStyle w:val="aa"/>
              <w:ind w:firstLineChars="0" w:firstLine="0"/>
              <w:jc w:val="center"/>
            </w:pPr>
            <w:r>
              <w:rPr>
                <w:rFonts w:hint="eastAsia"/>
              </w:rPr>
              <w:t>税率</w:t>
            </w:r>
          </w:p>
        </w:tc>
        <w:tc>
          <w:tcPr>
            <w:tcW w:w="530" w:type="pct"/>
            <w:vAlign w:val="center"/>
          </w:tcPr>
          <w:p w14:paraId="25D91CAC" w14:textId="77777777" w:rsidR="003C2FA3" w:rsidRDefault="00000000">
            <w:pPr>
              <w:pStyle w:val="aa"/>
              <w:ind w:firstLineChars="0" w:firstLine="0"/>
              <w:jc w:val="center"/>
            </w:pPr>
            <w:r>
              <w:rPr>
                <w:rFonts w:hint="eastAsia"/>
              </w:rPr>
              <w:t>含税合价（元）</w:t>
            </w:r>
          </w:p>
        </w:tc>
        <w:tc>
          <w:tcPr>
            <w:tcW w:w="530" w:type="pct"/>
            <w:vAlign w:val="center"/>
          </w:tcPr>
          <w:p w14:paraId="152DA656" w14:textId="77777777" w:rsidR="003C2FA3" w:rsidRDefault="00000000">
            <w:pPr>
              <w:pStyle w:val="aa"/>
              <w:ind w:firstLineChars="0" w:firstLine="0"/>
              <w:jc w:val="center"/>
            </w:pPr>
            <w:r>
              <w:rPr>
                <w:rFonts w:hint="eastAsia"/>
              </w:rPr>
              <w:t>备注</w:t>
            </w:r>
          </w:p>
        </w:tc>
      </w:tr>
      <w:tr w:rsidR="003C2FA3" w14:paraId="12FA2E39" w14:textId="77777777">
        <w:trPr>
          <w:trHeight w:val="3246"/>
        </w:trPr>
        <w:tc>
          <w:tcPr>
            <w:tcW w:w="410" w:type="pct"/>
            <w:vMerge w:val="restart"/>
            <w:vAlign w:val="center"/>
          </w:tcPr>
          <w:p w14:paraId="721C8A79" w14:textId="77777777" w:rsidR="003C2FA3" w:rsidRDefault="00000000">
            <w:pPr>
              <w:pStyle w:val="aa"/>
              <w:ind w:firstLineChars="0" w:firstLine="0"/>
              <w:jc w:val="center"/>
            </w:pPr>
            <w:r>
              <w:rPr>
                <w:rFonts w:hint="eastAsia"/>
              </w:rPr>
              <w:t>1</w:t>
            </w:r>
          </w:p>
        </w:tc>
        <w:tc>
          <w:tcPr>
            <w:tcW w:w="462" w:type="pct"/>
            <w:vAlign w:val="center"/>
          </w:tcPr>
          <w:p w14:paraId="4BF93A6B" w14:textId="77777777" w:rsidR="003C2FA3" w:rsidRDefault="00000000">
            <w:pPr>
              <w:pStyle w:val="aa"/>
              <w:ind w:firstLineChars="0" w:firstLine="0"/>
              <w:jc w:val="center"/>
            </w:pPr>
            <w:r>
              <w:rPr>
                <w:rFonts w:hint="eastAsia"/>
              </w:rPr>
              <w:t>警示公告牌框架翻新</w:t>
            </w:r>
          </w:p>
          <w:p w14:paraId="3342FB74" w14:textId="77777777" w:rsidR="003C2FA3" w:rsidRDefault="003C2FA3">
            <w:pPr>
              <w:pStyle w:val="aa"/>
              <w:ind w:firstLineChars="0" w:firstLine="0"/>
              <w:jc w:val="center"/>
            </w:pPr>
          </w:p>
        </w:tc>
        <w:tc>
          <w:tcPr>
            <w:tcW w:w="632" w:type="pct"/>
            <w:vAlign w:val="center"/>
          </w:tcPr>
          <w:p w14:paraId="2BB57027" w14:textId="77777777" w:rsidR="003C2FA3" w:rsidRDefault="00000000">
            <w:pPr>
              <w:pStyle w:val="aa"/>
              <w:ind w:firstLineChars="0" w:firstLine="0"/>
              <w:jc w:val="center"/>
            </w:pPr>
            <w:r>
              <w:rPr>
                <w:rFonts w:hint="eastAsia"/>
              </w:rPr>
              <w:t>对警示公告牌框架（宽</w:t>
            </w:r>
            <w:r>
              <w:rPr>
                <w:rFonts w:hint="eastAsia"/>
              </w:rPr>
              <w:t>1400mm</w:t>
            </w:r>
            <w:r>
              <w:rPr>
                <w:rFonts w:hint="eastAsia"/>
              </w:rPr>
              <w:t>，高</w:t>
            </w:r>
            <w:r>
              <w:rPr>
                <w:rFonts w:hint="eastAsia"/>
              </w:rPr>
              <w:t>1500mm</w:t>
            </w:r>
            <w:r>
              <w:rPr>
                <w:rFonts w:hint="eastAsia"/>
              </w:rPr>
              <w:t>，厚</w:t>
            </w:r>
            <w:r>
              <w:rPr>
                <w:rFonts w:hint="eastAsia"/>
              </w:rPr>
              <w:t>800mm</w:t>
            </w:r>
            <w:r>
              <w:rPr>
                <w:rFonts w:hint="eastAsia"/>
              </w:rPr>
              <w:t>，样式参考图片）翻新；要求采用聚氨酯氟碳漆，光泽：哑光色，漆色参考图示颜色，以甲方需求为准</w:t>
            </w:r>
          </w:p>
        </w:tc>
        <w:tc>
          <w:tcPr>
            <w:tcW w:w="297" w:type="pct"/>
            <w:vAlign w:val="center"/>
          </w:tcPr>
          <w:p w14:paraId="6A9C47EE" w14:textId="77777777" w:rsidR="003C2FA3" w:rsidRDefault="00000000">
            <w:pPr>
              <w:pStyle w:val="aa"/>
              <w:ind w:firstLineChars="0" w:firstLine="0"/>
              <w:jc w:val="center"/>
            </w:pPr>
            <w:r>
              <w:rPr>
                <w:rFonts w:hint="eastAsia"/>
              </w:rPr>
              <w:t>项</w:t>
            </w:r>
          </w:p>
        </w:tc>
        <w:tc>
          <w:tcPr>
            <w:tcW w:w="290" w:type="pct"/>
            <w:vAlign w:val="center"/>
          </w:tcPr>
          <w:p w14:paraId="08806568" w14:textId="77777777" w:rsidR="003C2FA3" w:rsidRDefault="00000000">
            <w:pPr>
              <w:pStyle w:val="aa"/>
              <w:ind w:firstLineChars="0" w:firstLine="0"/>
              <w:jc w:val="center"/>
            </w:pPr>
            <w:r>
              <w:rPr>
                <w:rFonts w:hint="eastAsia"/>
              </w:rPr>
              <w:t>44</w:t>
            </w:r>
          </w:p>
        </w:tc>
        <w:tc>
          <w:tcPr>
            <w:tcW w:w="783" w:type="pct"/>
            <w:vAlign w:val="center"/>
          </w:tcPr>
          <w:p w14:paraId="40BF087E" w14:textId="77777777" w:rsidR="003C2FA3" w:rsidRDefault="00000000">
            <w:pPr>
              <w:pStyle w:val="aa"/>
              <w:ind w:firstLineChars="0" w:firstLine="0"/>
              <w:jc w:val="center"/>
            </w:pPr>
            <w:r>
              <w:rPr>
                <w:rFonts w:hint="eastAsia"/>
              </w:rPr>
              <w:t>根据采购人要求翻新，接到甲方通知之日起</w:t>
            </w:r>
            <w:r>
              <w:rPr>
                <w:rFonts w:hint="eastAsia"/>
              </w:rPr>
              <w:t>14</w:t>
            </w:r>
            <w:r>
              <w:rPr>
                <w:rFonts w:hint="eastAsia"/>
              </w:rPr>
              <w:t>天内完成供货，</w:t>
            </w:r>
            <w:r>
              <w:rPr>
                <w:rFonts w:hint="eastAsia"/>
              </w:rPr>
              <w:t>180</w:t>
            </w:r>
            <w:r>
              <w:rPr>
                <w:rFonts w:hint="eastAsia"/>
              </w:rPr>
              <w:t>天内完成安装</w:t>
            </w:r>
          </w:p>
        </w:tc>
        <w:tc>
          <w:tcPr>
            <w:tcW w:w="530" w:type="pct"/>
          </w:tcPr>
          <w:p w14:paraId="7BB5AF13" w14:textId="77777777" w:rsidR="003C2FA3" w:rsidRDefault="003C2FA3">
            <w:pPr>
              <w:pStyle w:val="aa"/>
              <w:ind w:firstLineChars="0" w:firstLine="0"/>
              <w:jc w:val="center"/>
            </w:pPr>
          </w:p>
        </w:tc>
        <w:tc>
          <w:tcPr>
            <w:tcW w:w="530" w:type="pct"/>
          </w:tcPr>
          <w:p w14:paraId="040A5BED" w14:textId="77777777" w:rsidR="003C2FA3" w:rsidRDefault="003C2FA3">
            <w:pPr>
              <w:pStyle w:val="aa"/>
              <w:ind w:firstLineChars="0" w:firstLine="0"/>
              <w:jc w:val="center"/>
            </w:pPr>
          </w:p>
        </w:tc>
        <w:tc>
          <w:tcPr>
            <w:tcW w:w="530" w:type="pct"/>
          </w:tcPr>
          <w:p w14:paraId="1C75357E" w14:textId="77777777" w:rsidR="003C2FA3" w:rsidRDefault="003C2FA3">
            <w:pPr>
              <w:pStyle w:val="aa"/>
              <w:ind w:firstLineChars="0" w:firstLine="0"/>
              <w:jc w:val="center"/>
            </w:pPr>
          </w:p>
        </w:tc>
        <w:tc>
          <w:tcPr>
            <w:tcW w:w="530" w:type="pct"/>
          </w:tcPr>
          <w:p w14:paraId="5791E48F" w14:textId="77777777" w:rsidR="003C2FA3" w:rsidRDefault="003C2FA3">
            <w:pPr>
              <w:pStyle w:val="aa"/>
              <w:ind w:firstLineChars="0" w:firstLine="0"/>
              <w:jc w:val="center"/>
            </w:pPr>
          </w:p>
        </w:tc>
      </w:tr>
      <w:tr w:rsidR="003C2FA3" w14:paraId="4BAB1292" w14:textId="77777777">
        <w:trPr>
          <w:trHeight w:val="2566"/>
        </w:trPr>
        <w:tc>
          <w:tcPr>
            <w:tcW w:w="410" w:type="pct"/>
            <w:vMerge/>
            <w:vAlign w:val="center"/>
          </w:tcPr>
          <w:p w14:paraId="22CC063E" w14:textId="77777777" w:rsidR="003C2FA3" w:rsidRDefault="003C2FA3">
            <w:pPr>
              <w:pStyle w:val="aa"/>
              <w:ind w:firstLineChars="0" w:firstLine="0"/>
              <w:jc w:val="center"/>
            </w:pPr>
          </w:p>
        </w:tc>
        <w:tc>
          <w:tcPr>
            <w:tcW w:w="462" w:type="pct"/>
            <w:vAlign w:val="center"/>
          </w:tcPr>
          <w:p w14:paraId="08184195" w14:textId="77777777" w:rsidR="003C2FA3" w:rsidRDefault="00000000">
            <w:pPr>
              <w:pStyle w:val="aa"/>
              <w:ind w:firstLineChars="0" w:firstLine="0"/>
              <w:jc w:val="center"/>
            </w:pPr>
            <w:r>
              <w:rPr>
                <w:rFonts w:hint="eastAsia"/>
              </w:rPr>
              <w:t>警示公告图案及文字翻新</w:t>
            </w:r>
          </w:p>
        </w:tc>
        <w:tc>
          <w:tcPr>
            <w:tcW w:w="632" w:type="pct"/>
            <w:vAlign w:val="center"/>
          </w:tcPr>
          <w:p w14:paraId="2598A86E" w14:textId="77777777" w:rsidR="003C2FA3" w:rsidRDefault="00000000">
            <w:pPr>
              <w:pStyle w:val="aa"/>
              <w:ind w:firstLineChars="0" w:firstLine="0"/>
              <w:jc w:val="center"/>
            </w:pPr>
            <w:r>
              <w:rPr>
                <w:rFonts w:hint="eastAsia"/>
              </w:rPr>
              <w:t>对警示公告牌图案及文字（规格样式参考图片）翻新；要求采用聚氨酯氟碳漆，光泽：哑光色，漆色参考图示颜色，以甲方需求为准</w:t>
            </w:r>
          </w:p>
          <w:p w14:paraId="6C823962" w14:textId="77777777" w:rsidR="003C2FA3" w:rsidRDefault="003C2FA3">
            <w:pPr>
              <w:pStyle w:val="aa"/>
              <w:ind w:firstLineChars="0" w:firstLine="0"/>
              <w:jc w:val="center"/>
            </w:pPr>
          </w:p>
        </w:tc>
        <w:tc>
          <w:tcPr>
            <w:tcW w:w="297" w:type="pct"/>
            <w:vAlign w:val="center"/>
          </w:tcPr>
          <w:p w14:paraId="5AE051FF" w14:textId="77777777" w:rsidR="003C2FA3" w:rsidRDefault="00000000">
            <w:pPr>
              <w:pStyle w:val="aa"/>
              <w:ind w:firstLineChars="0" w:firstLine="0"/>
              <w:jc w:val="center"/>
            </w:pPr>
            <w:r>
              <w:rPr>
                <w:rFonts w:hint="eastAsia"/>
              </w:rPr>
              <w:t>项</w:t>
            </w:r>
          </w:p>
        </w:tc>
        <w:tc>
          <w:tcPr>
            <w:tcW w:w="290" w:type="pct"/>
            <w:vAlign w:val="center"/>
          </w:tcPr>
          <w:p w14:paraId="6AB684F7" w14:textId="77777777" w:rsidR="003C2FA3" w:rsidRDefault="00000000">
            <w:pPr>
              <w:pStyle w:val="aa"/>
              <w:ind w:firstLineChars="0" w:firstLine="0"/>
              <w:jc w:val="center"/>
            </w:pPr>
            <w:r>
              <w:rPr>
                <w:rFonts w:hint="eastAsia"/>
              </w:rPr>
              <w:t>44</w:t>
            </w:r>
          </w:p>
        </w:tc>
        <w:tc>
          <w:tcPr>
            <w:tcW w:w="783" w:type="pct"/>
            <w:vAlign w:val="center"/>
          </w:tcPr>
          <w:p w14:paraId="7717F60E" w14:textId="77777777" w:rsidR="003C2FA3" w:rsidRDefault="00000000">
            <w:pPr>
              <w:pStyle w:val="aa"/>
              <w:ind w:firstLineChars="0" w:firstLine="0"/>
              <w:jc w:val="center"/>
            </w:pPr>
            <w:r>
              <w:rPr>
                <w:rFonts w:hint="eastAsia"/>
              </w:rPr>
              <w:t>根据采购人要求翻新，接到甲方通知之日起</w:t>
            </w:r>
            <w:r>
              <w:rPr>
                <w:rFonts w:hint="eastAsia"/>
              </w:rPr>
              <w:t>14</w:t>
            </w:r>
            <w:r>
              <w:rPr>
                <w:rFonts w:hint="eastAsia"/>
              </w:rPr>
              <w:t>天内完成供货，</w:t>
            </w:r>
            <w:r>
              <w:rPr>
                <w:rFonts w:hint="eastAsia"/>
              </w:rPr>
              <w:t>180</w:t>
            </w:r>
            <w:r>
              <w:rPr>
                <w:rFonts w:hint="eastAsia"/>
              </w:rPr>
              <w:t>天内完成安装</w:t>
            </w:r>
          </w:p>
        </w:tc>
        <w:tc>
          <w:tcPr>
            <w:tcW w:w="530" w:type="pct"/>
          </w:tcPr>
          <w:p w14:paraId="6D4780BA" w14:textId="77777777" w:rsidR="003C2FA3" w:rsidRDefault="003C2FA3">
            <w:pPr>
              <w:pStyle w:val="aa"/>
              <w:ind w:firstLineChars="0" w:firstLine="0"/>
              <w:jc w:val="center"/>
            </w:pPr>
          </w:p>
        </w:tc>
        <w:tc>
          <w:tcPr>
            <w:tcW w:w="530" w:type="pct"/>
          </w:tcPr>
          <w:p w14:paraId="6B225355" w14:textId="77777777" w:rsidR="003C2FA3" w:rsidRDefault="003C2FA3">
            <w:pPr>
              <w:pStyle w:val="aa"/>
              <w:ind w:firstLineChars="0" w:firstLine="0"/>
              <w:jc w:val="center"/>
            </w:pPr>
          </w:p>
        </w:tc>
        <w:tc>
          <w:tcPr>
            <w:tcW w:w="530" w:type="pct"/>
          </w:tcPr>
          <w:p w14:paraId="1EE3D626" w14:textId="77777777" w:rsidR="003C2FA3" w:rsidRDefault="003C2FA3">
            <w:pPr>
              <w:pStyle w:val="aa"/>
              <w:ind w:firstLineChars="0" w:firstLine="0"/>
              <w:jc w:val="center"/>
            </w:pPr>
          </w:p>
        </w:tc>
        <w:tc>
          <w:tcPr>
            <w:tcW w:w="530" w:type="pct"/>
          </w:tcPr>
          <w:p w14:paraId="259B236F" w14:textId="77777777" w:rsidR="003C2FA3" w:rsidRDefault="003C2FA3">
            <w:pPr>
              <w:pStyle w:val="aa"/>
              <w:ind w:firstLineChars="0" w:firstLine="0"/>
              <w:jc w:val="center"/>
            </w:pPr>
          </w:p>
        </w:tc>
      </w:tr>
      <w:tr w:rsidR="003C2FA3" w14:paraId="5B1C97F8" w14:textId="77777777">
        <w:trPr>
          <w:trHeight w:val="2501"/>
        </w:trPr>
        <w:tc>
          <w:tcPr>
            <w:tcW w:w="410" w:type="pct"/>
            <w:vMerge/>
            <w:vAlign w:val="center"/>
          </w:tcPr>
          <w:p w14:paraId="7CF43C2F" w14:textId="77777777" w:rsidR="003C2FA3" w:rsidRDefault="003C2FA3">
            <w:pPr>
              <w:pStyle w:val="aa"/>
              <w:ind w:firstLineChars="0" w:firstLine="0"/>
              <w:jc w:val="center"/>
            </w:pPr>
          </w:p>
        </w:tc>
        <w:tc>
          <w:tcPr>
            <w:tcW w:w="462" w:type="pct"/>
            <w:vAlign w:val="center"/>
          </w:tcPr>
          <w:p w14:paraId="40B5CC6A" w14:textId="77777777" w:rsidR="003C2FA3" w:rsidRDefault="00000000">
            <w:pPr>
              <w:pStyle w:val="aa"/>
              <w:ind w:firstLineChars="0" w:firstLine="0"/>
              <w:jc w:val="center"/>
            </w:pPr>
            <w:r>
              <w:rPr>
                <w:rFonts w:hint="eastAsia"/>
              </w:rPr>
              <w:t>亚克力板</w:t>
            </w:r>
          </w:p>
        </w:tc>
        <w:tc>
          <w:tcPr>
            <w:tcW w:w="632" w:type="pct"/>
            <w:vAlign w:val="center"/>
          </w:tcPr>
          <w:p w14:paraId="196FC35F" w14:textId="77777777" w:rsidR="003C2FA3" w:rsidRDefault="00000000">
            <w:pPr>
              <w:pStyle w:val="aa"/>
              <w:ind w:firstLineChars="0" w:firstLine="0"/>
              <w:jc w:val="center"/>
            </w:pPr>
            <w:r>
              <w:rPr>
                <w:rFonts w:hint="eastAsia"/>
              </w:rPr>
              <w:t>亚克力板，宽</w:t>
            </w:r>
            <w:r>
              <w:rPr>
                <w:rFonts w:hint="eastAsia"/>
              </w:rPr>
              <w:t>1000mm</w:t>
            </w:r>
          </w:p>
          <w:p w14:paraId="6FA6C436" w14:textId="77777777" w:rsidR="003C2FA3" w:rsidRDefault="00000000">
            <w:pPr>
              <w:pStyle w:val="aa"/>
              <w:ind w:firstLineChars="0" w:firstLine="0"/>
              <w:jc w:val="center"/>
            </w:pPr>
            <w:r>
              <w:rPr>
                <w:rFonts w:hint="eastAsia"/>
              </w:rPr>
              <w:t>高</w:t>
            </w:r>
            <w:r>
              <w:rPr>
                <w:rFonts w:hint="eastAsia"/>
              </w:rPr>
              <w:t>400mm</w:t>
            </w:r>
            <w:r>
              <w:rPr>
                <w:rFonts w:hint="eastAsia"/>
              </w:rPr>
              <w:t>，厚</w:t>
            </w:r>
            <w:r>
              <w:rPr>
                <w:rFonts w:hint="eastAsia"/>
              </w:rPr>
              <w:t>9mm</w:t>
            </w:r>
            <w:r>
              <w:rPr>
                <w:rFonts w:hint="eastAsia"/>
              </w:rPr>
              <w:t>，透明亚克力。要求四角采用</w:t>
            </w:r>
            <w:r>
              <w:rPr>
                <w:rFonts w:hint="eastAsia"/>
              </w:rPr>
              <w:t>304</w:t>
            </w:r>
            <w:r>
              <w:rPr>
                <w:rFonts w:hint="eastAsia"/>
              </w:rPr>
              <w:t>不锈钢广告钉固定</w:t>
            </w:r>
          </w:p>
        </w:tc>
        <w:tc>
          <w:tcPr>
            <w:tcW w:w="297" w:type="pct"/>
            <w:vAlign w:val="center"/>
          </w:tcPr>
          <w:p w14:paraId="6BC24E5D" w14:textId="77777777" w:rsidR="003C2FA3" w:rsidRDefault="00000000">
            <w:pPr>
              <w:pStyle w:val="aa"/>
              <w:ind w:firstLineChars="0" w:firstLine="0"/>
              <w:jc w:val="center"/>
            </w:pPr>
            <w:r>
              <w:rPr>
                <w:rFonts w:hint="eastAsia"/>
              </w:rPr>
              <w:t>个</w:t>
            </w:r>
          </w:p>
        </w:tc>
        <w:tc>
          <w:tcPr>
            <w:tcW w:w="290" w:type="pct"/>
            <w:vAlign w:val="center"/>
          </w:tcPr>
          <w:p w14:paraId="184544A4" w14:textId="77777777" w:rsidR="003C2FA3" w:rsidRDefault="00000000">
            <w:pPr>
              <w:pStyle w:val="aa"/>
              <w:ind w:firstLineChars="0" w:firstLine="0"/>
              <w:jc w:val="center"/>
            </w:pPr>
            <w:r>
              <w:rPr>
                <w:rFonts w:hint="eastAsia"/>
              </w:rPr>
              <w:t>88</w:t>
            </w:r>
          </w:p>
        </w:tc>
        <w:tc>
          <w:tcPr>
            <w:tcW w:w="783" w:type="pct"/>
            <w:vAlign w:val="center"/>
          </w:tcPr>
          <w:p w14:paraId="34670EFC" w14:textId="77777777" w:rsidR="003C2FA3" w:rsidRDefault="00000000">
            <w:pPr>
              <w:pStyle w:val="aa"/>
              <w:ind w:firstLineChars="0" w:firstLine="0"/>
              <w:jc w:val="center"/>
            </w:pPr>
            <w:r>
              <w:rPr>
                <w:rFonts w:hint="eastAsia"/>
              </w:rPr>
              <w:t>根据采购人要求设计制作，接到甲方通知之日起</w:t>
            </w:r>
            <w:r>
              <w:rPr>
                <w:rFonts w:hint="eastAsia"/>
              </w:rPr>
              <w:t>14</w:t>
            </w:r>
            <w:r>
              <w:rPr>
                <w:rFonts w:hint="eastAsia"/>
              </w:rPr>
              <w:t>天内完成供货，</w:t>
            </w:r>
            <w:r>
              <w:rPr>
                <w:rFonts w:hint="eastAsia"/>
              </w:rPr>
              <w:t>180</w:t>
            </w:r>
            <w:r>
              <w:rPr>
                <w:rFonts w:hint="eastAsia"/>
              </w:rPr>
              <w:t>天内完成安装</w:t>
            </w:r>
          </w:p>
        </w:tc>
        <w:tc>
          <w:tcPr>
            <w:tcW w:w="530" w:type="pct"/>
          </w:tcPr>
          <w:p w14:paraId="70B6B75B" w14:textId="77777777" w:rsidR="003C2FA3" w:rsidRDefault="003C2FA3">
            <w:pPr>
              <w:pStyle w:val="aa"/>
              <w:ind w:firstLineChars="0" w:firstLine="0"/>
              <w:jc w:val="center"/>
            </w:pPr>
          </w:p>
        </w:tc>
        <w:tc>
          <w:tcPr>
            <w:tcW w:w="530" w:type="pct"/>
          </w:tcPr>
          <w:p w14:paraId="2CA507C9" w14:textId="77777777" w:rsidR="003C2FA3" w:rsidRDefault="003C2FA3">
            <w:pPr>
              <w:pStyle w:val="aa"/>
              <w:ind w:firstLineChars="0" w:firstLine="0"/>
              <w:jc w:val="center"/>
            </w:pPr>
          </w:p>
        </w:tc>
        <w:tc>
          <w:tcPr>
            <w:tcW w:w="530" w:type="pct"/>
          </w:tcPr>
          <w:p w14:paraId="522868E2" w14:textId="77777777" w:rsidR="003C2FA3" w:rsidRDefault="003C2FA3">
            <w:pPr>
              <w:pStyle w:val="aa"/>
              <w:ind w:firstLineChars="0" w:firstLine="0"/>
              <w:jc w:val="center"/>
            </w:pPr>
          </w:p>
        </w:tc>
        <w:tc>
          <w:tcPr>
            <w:tcW w:w="530" w:type="pct"/>
          </w:tcPr>
          <w:p w14:paraId="734C8F26" w14:textId="77777777" w:rsidR="003C2FA3" w:rsidRDefault="003C2FA3">
            <w:pPr>
              <w:pStyle w:val="aa"/>
              <w:ind w:firstLineChars="0" w:firstLine="0"/>
              <w:jc w:val="center"/>
            </w:pPr>
          </w:p>
        </w:tc>
      </w:tr>
      <w:tr w:rsidR="003C2FA3" w14:paraId="6D191A38" w14:textId="77777777">
        <w:trPr>
          <w:trHeight w:val="2017"/>
        </w:trPr>
        <w:tc>
          <w:tcPr>
            <w:tcW w:w="410" w:type="pct"/>
            <w:vMerge/>
            <w:vAlign w:val="center"/>
          </w:tcPr>
          <w:p w14:paraId="72FEE5F9" w14:textId="77777777" w:rsidR="003C2FA3" w:rsidRDefault="003C2FA3">
            <w:pPr>
              <w:pStyle w:val="aa"/>
              <w:ind w:firstLineChars="0" w:firstLine="0"/>
              <w:jc w:val="center"/>
            </w:pPr>
          </w:p>
        </w:tc>
        <w:tc>
          <w:tcPr>
            <w:tcW w:w="462" w:type="pct"/>
            <w:vAlign w:val="center"/>
          </w:tcPr>
          <w:p w14:paraId="37C97C57" w14:textId="77777777" w:rsidR="003C2FA3" w:rsidRDefault="00000000">
            <w:pPr>
              <w:pStyle w:val="aa"/>
              <w:ind w:firstLineChars="0" w:firstLine="0"/>
              <w:jc w:val="center"/>
            </w:pPr>
            <w:r>
              <w:rPr>
                <w:rFonts w:hint="eastAsia"/>
              </w:rPr>
              <w:t>写真纸</w:t>
            </w:r>
          </w:p>
        </w:tc>
        <w:tc>
          <w:tcPr>
            <w:tcW w:w="632" w:type="pct"/>
            <w:vAlign w:val="center"/>
          </w:tcPr>
          <w:p w14:paraId="47B3EB40" w14:textId="77777777" w:rsidR="003C2FA3" w:rsidRDefault="00000000">
            <w:pPr>
              <w:pStyle w:val="aa"/>
              <w:ind w:firstLineChars="0" w:firstLine="0"/>
              <w:jc w:val="center"/>
            </w:pPr>
            <w:r>
              <w:rPr>
                <w:rFonts w:hint="eastAsia"/>
              </w:rPr>
              <w:t>写真纸，宽</w:t>
            </w:r>
            <w:r>
              <w:rPr>
                <w:rFonts w:hint="eastAsia"/>
              </w:rPr>
              <w:t>1000mm</w:t>
            </w:r>
            <w:r>
              <w:rPr>
                <w:rFonts w:hint="eastAsia"/>
              </w:rPr>
              <w:t>，高</w:t>
            </w:r>
            <w:r>
              <w:rPr>
                <w:rFonts w:hint="eastAsia"/>
              </w:rPr>
              <w:t>400mm</w:t>
            </w:r>
            <w:r>
              <w:rPr>
                <w:rFonts w:hint="eastAsia"/>
              </w:rPr>
              <w:t>，</w:t>
            </w:r>
            <w:r>
              <w:rPr>
                <w:rFonts w:hint="eastAsia"/>
              </w:rPr>
              <w:t>550</w:t>
            </w:r>
            <w:r>
              <w:rPr>
                <w:rFonts w:hint="eastAsia"/>
              </w:rPr>
              <w:t>喷绘刀刮布写真纸。要求固定在亚克力板中。</w:t>
            </w:r>
          </w:p>
        </w:tc>
        <w:tc>
          <w:tcPr>
            <w:tcW w:w="297" w:type="pct"/>
            <w:vAlign w:val="center"/>
          </w:tcPr>
          <w:p w14:paraId="5C54C154" w14:textId="77777777" w:rsidR="003C2FA3" w:rsidRDefault="00000000">
            <w:pPr>
              <w:pStyle w:val="aa"/>
              <w:ind w:firstLineChars="0" w:firstLine="0"/>
              <w:jc w:val="center"/>
            </w:pPr>
            <w:r>
              <w:rPr>
                <w:rFonts w:hint="eastAsia"/>
              </w:rPr>
              <w:t>张</w:t>
            </w:r>
          </w:p>
        </w:tc>
        <w:tc>
          <w:tcPr>
            <w:tcW w:w="290" w:type="pct"/>
            <w:vAlign w:val="center"/>
          </w:tcPr>
          <w:p w14:paraId="3A898D81" w14:textId="77777777" w:rsidR="003C2FA3" w:rsidRDefault="00000000">
            <w:pPr>
              <w:pStyle w:val="aa"/>
              <w:ind w:firstLineChars="0" w:firstLine="0"/>
              <w:jc w:val="center"/>
            </w:pPr>
            <w:r>
              <w:rPr>
                <w:rFonts w:hint="eastAsia"/>
              </w:rPr>
              <w:t>44</w:t>
            </w:r>
          </w:p>
        </w:tc>
        <w:tc>
          <w:tcPr>
            <w:tcW w:w="783" w:type="pct"/>
            <w:vAlign w:val="center"/>
          </w:tcPr>
          <w:p w14:paraId="4A066D79" w14:textId="77777777" w:rsidR="003C2FA3" w:rsidRDefault="00000000">
            <w:pPr>
              <w:pStyle w:val="aa"/>
              <w:ind w:firstLineChars="0" w:firstLine="0"/>
              <w:jc w:val="center"/>
            </w:pPr>
            <w:r>
              <w:rPr>
                <w:rFonts w:hint="eastAsia"/>
              </w:rPr>
              <w:t>根据采购人要求设计制作，接到甲方通知之日起</w:t>
            </w:r>
            <w:r>
              <w:rPr>
                <w:rFonts w:hint="eastAsia"/>
              </w:rPr>
              <w:t>14</w:t>
            </w:r>
            <w:r>
              <w:rPr>
                <w:rFonts w:hint="eastAsia"/>
              </w:rPr>
              <w:t>天内完成供货，</w:t>
            </w:r>
            <w:r>
              <w:rPr>
                <w:rFonts w:hint="eastAsia"/>
              </w:rPr>
              <w:t>180</w:t>
            </w:r>
            <w:r>
              <w:rPr>
                <w:rFonts w:hint="eastAsia"/>
              </w:rPr>
              <w:t>天内完成安装</w:t>
            </w:r>
          </w:p>
        </w:tc>
        <w:tc>
          <w:tcPr>
            <w:tcW w:w="530" w:type="pct"/>
          </w:tcPr>
          <w:p w14:paraId="73A28C1A" w14:textId="77777777" w:rsidR="003C2FA3" w:rsidRDefault="003C2FA3">
            <w:pPr>
              <w:pStyle w:val="aa"/>
              <w:ind w:firstLineChars="0" w:firstLine="0"/>
              <w:jc w:val="center"/>
            </w:pPr>
          </w:p>
        </w:tc>
        <w:tc>
          <w:tcPr>
            <w:tcW w:w="530" w:type="pct"/>
          </w:tcPr>
          <w:p w14:paraId="3DE5B6C9" w14:textId="77777777" w:rsidR="003C2FA3" w:rsidRDefault="003C2FA3">
            <w:pPr>
              <w:pStyle w:val="aa"/>
              <w:ind w:firstLineChars="0" w:firstLine="0"/>
              <w:jc w:val="center"/>
            </w:pPr>
          </w:p>
        </w:tc>
        <w:tc>
          <w:tcPr>
            <w:tcW w:w="530" w:type="pct"/>
          </w:tcPr>
          <w:p w14:paraId="30A201E1" w14:textId="77777777" w:rsidR="003C2FA3" w:rsidRDefault="003C2FA3">
            <w:pPr>
              <w:pStyle w:val="aa"/>
              <w:ind w:firstLineChars="0" w:firstLine="0"/>
              <w:jc w:val="center"/>
            </w:pPr>
          </w:p>
        </w:tc>
        <w:tc>
          <w:tcPr>
            <w:tcW w:w="530" w:type="pct"/>
          </w:tcPr>
          <w:p w14:paraId="522EEBCE" w14:textId="77777777" w:rsidR="003C2FA3" w:rsidRDefault="003C2FA3">
            <w:pPr>
              <w:pStyle w:val="aa"/>
              <w:ind w:firstLineChars="0" w:firstLine="0"/>
              <w:jc w:val="center"/>
            </w:pPr>
          </w:p>
        </w:tc>
      </w:tr>
      <w:tr w:rsidR="003C2FA3" w14:paraId="617678F0" w14:textId="77777777">
        <w:trPr>
          <w:trHeight w:val="3248"/>
        </w:trPr>
        <w:tc>
          <w:tcPr>
            <w:tcW w:w="410" w:type="pct"/>
            <w:vAlign w:val="center"/>
          </w:tcPr>
          <w:p w14:paraId="770FD51F" w14:textId="77777777" w:rsidR="003C2FA3" w:rsidRDefault="00000000">
            <w:pPr>
              <w:pStyle w:val="aa"/>
              <w:ind w:firstLineChars="0" w:firstLine="0"/>
              <w:jc w:val="center"/>
            </w:pPr>
            <w:r>
              <w:rPr>
                <w:rFonts w:hint="eastAsia"/>
              </w:rPr>
              <w:t>2</w:t>
            </w:r>
          </w:p>
        </w:tc>
        <w:tc>
          <w:tcPr>
            <w:tcW w:w="462" w:type="pct"/>
            <w:vAlign w:val="center"/>
          </w:tcPr>
          <w:p w14:paraId="356FECFD" w14:textId="77777777" w:rsidR="003C2FA3" w:rsidRDefault="00000000">
            <w:pPr>
              <w:pStyle w:val="aa"/>
              <w:ind w:firstLineChars="0" w:firstLine="0"/>
              <w:jc w:val="center"/>
            </w:pPr>
            <w:r>
              <w:rPr>
                <w:rFonts w:hint="eastAsia"/>
              </w:rPr>
              <w:t>贴地式警示牌</w:t>
            </w:r>
          </w:p>
        </w:tc>
        <w:tc>
          <w:tcPr>
            <w:tcW w:w="632" w:type="pct"/>
            <w:vAlign w:val="center"/>
          </w:tcPr>
          <w:p w14:paraId="21E380F3" w14:textId="77777777" w:rsidR="003C2FA3" w:rsidRDefault="00000000">
            <w:pPr>
              <w:pStyle w:val="aa"/>
              <w:ind w:firstLineChars="0" w:firstLine="0"/>
              <w:jc w:val="center"/>
            </w:pPr>
            <w:r>
              <w:rPr>
                <w:rFonts w:hint="eastAsia"/>
              </w:rPr>
              <w:t>贴地式警示牌，对角为</w:t>
            </w:r>
            <w:r>
              <w:rPr>
                <w:rFonts w:hint="eastAsia"/>
              </w:rPr>
              <w:t>50</w:t>
            </w:r>
            <w:r>
              <w:rPr>
                <w:rFonts w:hint="eastAsia"/>
              </w:rPr>
              <w:t>°与</w:t>
            </w:r>
            <w:r>
              <w:rPr>
                <w:rFonts w:hint="eastAsia"/>
              </w:rPr>
              <w:t>130</w:t>
            </w:r>
            <w:r>
              <w:rPr>
                <w:rFonts w:hint="eastAsia"/>
              </w:rPr>
              <w:t>°菱形四边形各边</w:t>
            </w:r>
            <w:r>
              <w:rPr>
                <w:rFonts w:hint="eastAsia"/>
              </w:rPr>
              <w:t>150mm</w:t>
            </w:r>
            <w:r>
              <w:rPr>
                <w:rFonts w:hint="eastAsia"/>
              </w:rPr>
              <w:t>厚度</w:t>
            </w:r>
            <w:r>
              <w:rPr>
                <w:rFonts w:hint="eastAsia"/>
              </w:rPr>
              <w:t>1.2mm</w:t>
            </w:r>
            <w:r>
              <w:rPr>
                <w:rFonts w:hint="eastAsia"/>
              </w:rPr>
              <w:t>的</w:t>
            </w:r>
            <w:r>
              <w:rPr>
                <w:rFonts w:hint="eastAsia"/>
              </w:rPr>
              <w:t>304</w:t>
            </w:r>
            <w:r>
              <w:rPr>
                <w:rFonts w:hint="eastAsia"/>
              </w:rPr>
              <w:t>不锈钢，文字凹槽蚀刻；要求使用植筋胶与膨胀螺丝结合固定</w:t>
            </w:r>
          </w:p>
        </w:tc>
        <w:tc>
          <w:tcPr>
            <w:tcW w:w="297" w:type="pct"/>
            <w:vAlign w:val="center"/>
          </w:tcPr>
          <w:p w14:paraId="2FD6B85B" w14:textId="77777777" w:rsidR="003C2FA3" w:rsidRDefault="00000000">
            <w:pPr>
              <w:pStyle w:val="aa"/>
              <w:ind w:firstLineChars="0" w:firstLine="0"/>
              <w:jc w:val="center"/>
            </w:pPr>
            <w:r>
              <w:rPr>
                <w:rFonts w:hint="eastAsia"/>
              </w:rPr>
              <w:t>个</w:t>
            </w:r>
          </w:p>
        </w:tc>
        <w:tc>
          <w:tcPr>
            <w:tcW w:w="290" w:type="pct"/>
            <w:vAlign w:val="center"/>
          </w:tcPr>
          <w:p w14:paraId="5B6B38E0" w14:textId="77777777" w:rsidR="003C2FA3" w:rsidRDefault="00000000">
            <w:pPr>
              <w:pStyle w:val="aa"/>
              <w:ind w:firstLineChars="0" w:firstLine="0"/>
              <w:jc w:val="center"/>
            </w:pPr>
            <w:r>
              <w:rPr>
                <w:rFonts w:hint="eastAsia"/>
              </w:rPr>
              <w:t>200</w:t>
            </w:r>
          </w:p>
        </w:tc>
        <w:tc>
          <w:tcPr>
            <w:tcW w:w="783" w:type="pct"/>
            <w:vAlign w:val="center"/>
          </w:tcPr>
          <w:p w14:paraId="3B71BD98" w14:textId="77777777" w:rsidR="003C2FA3" w:rsidRDefault="00000000">
            <w:pPr>
              <w:pStyle w:val="aa"/>
              <w:ind w:firstLineChars="0" w:firstLine="0"/>
              <w:jc w:val="center"/>
            </w:pPr>
            <w:r>
              <w:rPr>
                <w:rFonts w:hint="eastAsia"/>
              </w:rPr>
              <w:t>根据采购人要求设计制作，接到甲方通知之日起</w:t>
            </w:r>
            <w:r>
              <w:rPr>
                <w:rFonts w:hint="eastAsia"/>
              </w:rPr>
              <w:t>14</w:t>
            </w:r>
            <w:r>
              <w:rPr>
                <w:rFonts w:hint="eastAsia"/>
              </w:rPr>
              <w:t>天内完成供货，</w:t>
            </w:r>
            <w:r>
              <w:rPr>
                <w:rFonts w:hint="eastAsia"/>
              </w:rPr>
              <w:t>180</w:t>
            </w:r>
            <w:r>
              <w:rPr>
                <w:rFonts w:hint="eastAsia"/>
              </w:rPr>
              <w:t>天内完成安装</w:t>
            </w:r>
          </w:p>
        </w:tc>
        <w:tc>
          <w:tcPr>
            <w:tcW w:w="530" w:type="pct"/>
          </w:tcPr>
          <w:p w14:paraId="1583505B" w14:textId="77777777" w:rsidR="003C2FA3" w:rsidRDefault="003C2FA3">
            <w:pPr>
              <w:pStyle w:val="aa"/>
              <w:ind w:firstLineChars="0" w:firstLine="0"/>
              <w:jc w:val="center"/>
            </w:pPr>
          </w:p>
        </w:tc>
        <w:tc>
          <w:tcPr>
            <w:tcW w:w="530" w:type="pct"/>
          </w:tcPr>
          <w:p w14:paraId="69AE6841" w14:textId="77777777" w:rsidR="003C2FA3" w:rsidRDefault="003C2FA3">
            <w:pPr>
              <w:pStyle w:val="aa"/>
              <w:ind w:firstLineChars="0" w:firstLine="0"/>
              <w:jc w:val="center"/>
            </w:pPr>
          </w:p>
        </w:tc>
        <w:tc>
          <w:tcPr>
            <w:tcW w:w="530" w:type="pct"/>
          </w:tcPr>
          <w:p w14:paraId="62E28477" w14:textId="77777777" w:rsidR="003C2FA3" w:rsidRDefault="003C2FA3">
            <w:pPr>
              <w:pStyle w:val="aa"/>
              <w:ind w:firstLineChars="0" w:firstLine="0"/>
              <w:jc w:val="center"/>
            </w:pPr>
          </w:p>
        </w:tc>
        <w:tc>
          <w:tcPr>
            <w:tcW w:w="530" w:type="pct"/>
          </w:tcPr>
          <w:p w14:paraId="2700B6ED" w14:textId="77777777" w:rsidR="003C2FA3" w:rsidRDefault="003C2FA3">
            <w:pPr>
              <w:pStyle w:val="aa"/>
              <w:ind w:firstLineChars="0" w:firstLine="0"/>
              <w:jc w:val="center"/>
            </w:pPr>
          </w:p>
        </w:tc>
      </w:tr>
      <w:tr w:rsidR="003C2FA3" w14:paraId="49F0AFB7" w14:textId="77777777">
        <w:trPr>
          <w:trHeight w:val="3607"/>
        </w:trPr>
        <w:tc>
          <w:tcPr>
            <w:tcW w:w="410" w:type="pct"/>
            <w:vAlign w:val="center"/>
          </w:tcPr>
          <w:p w14:paraId="190A7D09" w14:textId="77777777" w:rsidR="003C2FA3" w:rsidRDefault="00000000">
            <w:pPr>
              <w:pStyle w:val="aa"/>
              <w:ind w:firstLineChars="0" w:firstLine="0"/>
              <w:jc w:val="center"/>
            </w:pPr>
            <w:r>
              <w:rPr>
                <w:rFonts w:hint="eastAsia"/>
              </w:rPr>
              <w:lastRenderedPageBreak/>
              <w:t>3</w:t>
            </w:r>
          </w:p>
        </w:tc>
        <w:tc>
          <w:tcPr>
            <w:tcW w:w="462" w:type="pct"/>
            <w:vAlign w:val="center"/>
          </w:tcPr>
          <w:p w14:paraId="426B80AF" w14:textId="77777777" w:rsidR="003C2FA3" w:rsidRDefault="00000000">
            <w:pPr>
              <w:pStyle w:val="aa"/>
              <w:ind w:firstLineChars="0" w:firstLine="0"/>
              <w:jc w:val="center"/>
            </w:pPr>
            <w:r>
              <w:rPr>
                <w:rFonts w:hint="eastAsia"/>
              </w:rPr>
              <w:t>立柱式警示桩</w:t>
            </w:r>
          </w:p>
        </w:tc>
        <w:tc>
          <w:tcPr>
            <w:tcW w:w="632" w:type="pct"/>
            <w:vAlign w:val="center"/>
          </w:tcPr>
          <w:p w14:paraId="31349F2E" w14:textId="77777777" w:rsidR="003C2FA3" w:rsidRDefault="00000000">
            <w:pPr>
              <w:pStyle w:val="aa"/>
              <w:ind w:firstLineChars="0" w:firstLine="0"/>
              <w:jc w:val="center"/>
            </w:pPr>
            <w:r>
              <w:rPr>
                <w:rFonts w:hint="eastAsia"/>
              </w:rPr>
              <w:t>立柱式警示桩，长</w:t>
            </w:r>
            <w:r>
              <w:t>120</w:t>
            </w:r>
            <w:r>
              <w:rPr>
                <w:rFonts w:hint="eastAsia"/>
              </w:rPr>
              <w:t>mm</w:t>
            </w:r>
            <w:r>
              <w:rPr>
                <w:rFonts w:hint="eastAsia"/>
              </w:rPr>
              <w:t>，宽</w:t>
            </w:r>
            <w:r>
              <w:t>120</w:t>
            </w:r>
            <w:r>
              <w:rPr>
                <w:rFonts w:hint="eastAsia"/>
              </w:rPr>
              <w:t>mm</w:t>
            </w:r>
            <w:r>
              <w:rPr>
                <w:rFonts w:hint="eastAsia"/>
              </w:rPr>
              <w:t>，高</w:t>
            </w:r>
            <w:r>
              <w:t>1300</w:t>
            </w:r>
            <w:r>
              <w:rPr>
                <w:rFonts w:hint="eastAsia"/>
              </w:rPr>
              <w:t>mm</w:t>
            </w:r>
            <w:r>
              <w:rPr>
                <w:rFonts w:hint="eastAsia"/>
              </w:rPr>
              <w:t>，钢筋强度</w:t>
            </w:r>
            <w:r>
              <w:rPr>
                <w:rFonts w:hint="eastAsia"/>
              </w:rPr>
              <w:t>HRB335</w:t>
            </w:r>
            <w:r>
              <w:rPr>
                <w:rFonts w:hint="eastAsia"/>
              </w:rPr>
              <w:t>φ</w:t>
            </w:r>
            <w:r>
              <w:t>10</w:t>
            </w:r>
            <w:r>
              <w:rPr>
                <w:rFonts w:hint="eastAsia"/>
              </w:rPr>
              <w:t>与水泥强度</w:t>
            </w:r>
            <w:r>
              <w:rPr>
                <w:rFonts w:hint="eastAsia"/>
              </w:rPr>
              <w:t>C30</w:t>
            </w:r>
            <w:r>
              <w:rPr>
                <w:rFonts w:hint="eastAsia"/>
              </w:rPr>
              <w:t>的钢筋砼柱，四面设计，字体丝印；需用自然土埋深</w:t>
            </w:r>
            <w:r>
              <w:rPr>
                <w:rFonts w:hint="eastAsia"/>
              </w:rPr>
              <w:t>500mm</w:t>
            </w:r>
          </w:p>
        </w:tc>
        <w:tc>
          <w:tcPr>
            <w:tcW w:w="297" w:type="pct"/>
            <w:vAlign w:val="center"/>
          </w:tcPr>
          <w:p w14:paraId="4ACB66E0" w14:textId="77777777" w:rsidR="003C2FA3" w:rsidRDefault="00000000">
            <w:pPr>
              <w:pStyle w:val="aa"/>
              <w:ind w:firstLineChars="0" w:firstLine="0"/>
              <w:jc w:val="center"/>
            </w:pPr>
            <w:r>
              <w:rPr>
                <w:rFonts w:hint="eastAsia"/>
              </w:rPr>
              <w:t>个</w:t>
            </w:r>
          </w:p>
        </w:tc>
        <w:tc>
          <w:tcPr>
            <w:tcW w:w="290" w:type="pct"/>
            <w:vAlign w:val="center"/>
          </w:tcPr>
          <w:p w14:paraId="78367DEE" w14:textId="77777777" w:rsidR="003C2FA3" w:rsidRDefault="00000000">
            <w:pPr>
              <w:pStyle w:val="aa"/>
              <w:ind w:firstLineChars="0" w:firstLine="0"/>
              <w:jc w:val="center"/>
            </w:pPr>
            <w:r>
              <w:rPr>
                <w:rFonts w:hint="eastAsia"/>
              </w:rPr>
              <w:t>550</w:t>
            </w:r>
          </w:p>
        </w:tc>
        <w:tc>
          <w:tcPr>
            <w:tcW w:w="783" w:type="pct"/>
            <w:vAlign w:val="center"/>
          </w:tcPr>
          <w:p w14:paraId="5D8A1C81" w14:textId="77777777" w:rsidR="003C2FA3" w:rsidRDefault="00000000">
            <w:pPr>
              <w:pStyle w:val="aa"/>
              <w:ind w:firstLineChars="0" w:firstLine="0"/>
              <w:jc w:val="center"/>
            </w:pPr>
            <w:r>
              <w:rPr>
                <w:rFonts w:hint="eastAsia"/>
              </w:rPr>
              <w:t>根据采购人要求设计制作，接到甲方通知之日起</w:t>
            </w:r>
            <w:r>
              <w:rPr>
                <w:rFonts w:hint="eastAsia"/>
              </w:rPr>
              <w:t>14</w:t>
            </w:r>
            <w:r>
              <w:rPr>
                <w:rFonts w:hint="eastAsia"/>
              </w:rPr>
              <w:t>天内完成供货，</w:t>
            </w:r>
            <w:r>
              <w:rPr>
                <w:rFonts w:hint="eastAsia"/>
              </w:rPr>
              <w:t>180</w:t>
            </w:r>
            <w:r>
              <w:rPr>
                <w:rFonts w:hint="eastAsia"/>
              </w:rPr>
              <w:t>天内完成安装</w:t>
            </w:r>
          </w:p>
        </w:tc>
        <w:tc>
          <w:tcPr>
            <w:tcW w:w="530" w:type="pct"/>
          </w:tcPr>
          <w:p w14:paraId="1674633F" w14:textId="77777777" w:rsidR="003C2FA3" w:rsidRDefault="003C2FA3">
            <w:pPr>
              <w:pStyle w:val="aa"/>
              <w:ind w:firstLineChars="0" w:firstLine="0"/>
              <w:jc w:val="center"/>
            </w:pPr>
          </w:p>
        </w:tc>
        <w:tc>
          <w:tcPr>
            <w:tcW w:w="530" w:type="pct"/>
          </w:tcPr>
          <w:p w14:paraId="0A102E53" w14:textId="77777777" w:rsidR="003C2FA3" w:rsidRDefault="003C2FA3">
            <w:pPr>
              <w:pStyle w:val="aa"/>
              <w:ind w:firstLineChars="0" w:firstLine="0"/>
              <w:jc w:val="center"/>
            </w:pPr>
          </w:p>
        </w:tc>
        <w:tc>
          <w:tcPr>
            <w:tcW w:w="530" w:type="pct"/>
          </w:tcPr>
          <w:p w14:paraId="29CDCFBD" w14:textId="77777777" w:rsidR="003C2FA3" w:rsidRDefault="003C2FA3">
            <w:pPr>
              <w:pStyle w:val="aa"/>
              <w:ind w:firstLineChars="0" w:firstLine="0"/>
              <w:jc w:val="center"/>
            </w:pPr>
          </w:p>
        </w:tc>
        <w:tc>
          <w:tcPr>
            <w:tcW w:w="530" w:type="pct"/>
          </w:tcPr>
          <w:p w14:paraId="57A7583B" w14:textId="77777777" w:rsidR="003C2FA3" w:rsidRDefault="003C2FA3">
            <w:pPr>
              <w:pStyle w:val="aa"/>
              <w:ind w:firstLineChars="0" w:firstLine="0"/>
              <w:jc w:val="center"/>
            </w:pPr>
          </w:p>
        </w:tc>
      </w:tr>
    </w:tbl>
    <w:p w14:paraId="3191E8FB" w14:textId="77777777" w:rsidR="003C2FA3" w:rsidRDefault="003C2FA3">
      <w:pPr>
        <w:ind w:firstLineChars="200" w:firstLine="640"/>
        <w:rPr>
          <w:rFonts w:ascii="仿宋_GB2312" w:eastAsia="仿宋_GB2312" w:hAnsi="仿宋_GB2312" w:cs="仿宋_GB2312" w:hint="eastAsia"/>
          <w:sz w:val="32"/>
          <w:szCs w:val="32"/>
        </w:rPr>
      </w:pPr>
    </w:p>
    <w:p w14:paraId="45A3B56F" w14:textId="77777777" w:rsidR="003C2FA3" w:rsidRDefault="003C2FA3"/>
    <w:p w14:paraId="34742B68" w14:textId="77777777" w:rsidR="003C2FA3" w:rsidRDefault="00000000">
      <w:pPr>
        <w:widowControl/>
        <w:jc w:val="left"/>
      </w:pPr>
      <w:r>
        <w:br w:type="page"/>
      </w:r>
    </w:p>
    <w:p w14:paraId="67B20494" w14:textId="77777777" w:rsidR="003C2FA3" w:rsidRDefault="003C2FA3"/>
    <w:tbl>
      <w:tblPr>
        <w:tblW w:w="499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4"/>
        <w:gridCol w:w="1718"/>
        <w:gridCol w:w="3107"/>
        <w:gridCol w:w="850"/>
        <w:gridCol w:w="1062"/>
        <w:gridCol w:w="1074"/>
        <w:gridCol w:w="1540"/>
        <w:gridCol w:w="1543"/>
        <w:gridCol w:w="1543"/>
        <w:gridCol w:w="1543"/>
      </w:tblGrid>
      <w:tr w:rsidR="003C2FA3" w14:paraId="38D0243C" w14:textId="77777777">
        <w:trPr>
          <w:trHeight w:val="713"/>
        </w:trPr>
        <w:tc>
          <w:tcPr>
            <w:tcW w:w="197" w:type="pct"/>
            <w:vAlign w:val="center"/>
          </w:tcPr>
          <w:p w14:paraId="33668CC4" w14:textId="77777777" w:rsidR="003C2FA3" w:rsidRDefault="00000000">
            <w:pPr>
              <w:pStyle w:val="aa"/>
              <w:ind w:firstLineChars="0" w:firstLine="0"/>
              <w:jc w:val="center"/>
            </w:pPr>
            <w:r>
              <w:rPr>
                <w:rFonts w:hint="eastAsia"/>
              </w:rPr>
              <w:t>序号</w:t>
            </w:r>
          </w:p>
        </w:tc>
        <w:tc>
          <w:tcPr>
            <w:tcW w:w="590" w:type="pct"/>
            <w:vAlign w:val="center"/>
          </w:tcPr>
          <w:p w14:paraId="0032FD5E" w14:textId="77777777" w:rsidR="003C2FA3" w:rsidRDefault="00000000">
            <w:pPr>
              <w:pStyle w:val="aa"/>
              <w:ind w:firstLineChars="0" w:firstLine="0"/>
              <w:jc w:val="center"/>
            </w:pPr>
            <w:r>
              <w:rPr>
                <w:rFonts w:hint="eastAsia"/>
              </w:rPr>
              <w:t>名称</w:t>
            </w:r>
          </w:p>
        </w:tc>
        <w:tc>
          <w:tcPr>
            <w:tcW w:w="1067" w:type="pct"/>
            <w:vAlign w:val="center"/>
          </w:tcPr>
          <w:p w14:paraId="3F2EC189" w14:textId="77777777" w:rsidR="003C2FA3" w:rsidRDefault="00000000">
            <w:pPr>
              <w:pStyle w:val="aa"/>
              <w:ind w:firstLineChars="0" w:firstLine="0"/>
              <w:jc w:val="center"/>
            </w:pPr>
            <w:r>
              <w:rPr>
                <w:rFonts w:hint="eastAsia"/>
              </w:rPr>
              <w:t>型号规格</w:t>
            </w:r>
          </w:p>
        </w:tc>
        <w:tc>
          <w:tcPr>
            <w:tcW w:w="292" w:type="pct"/>
            <w:vAlign w:val="center"/>
          </w:tcPr>
          <w:p w14:paraId="7FC37C0F" w14:textId="77777777" w:rsidR="003C2FA3" w:rsidRDefault="00000000">
            <w:pPr>
              <w:pStyle w:val="aa"/>
              <w:ind w:firstLineChars="0" w:firstLine="0"/>
              <w:jc w:val="center"/>
            </w:pPr>
            <w:r>
              <w:rPr>
                <w:rFonts w:hint="eastAsia"/>
              </w:rPr>
              <w:t>计量单位</w:t>
            </w:r>
          </w:p>
        </w:tc>
        <w:tc>
          <w:tcPr>
            <w:tcW w:w="365" w:type="pct"/>
            <w:vAlign w:val="center"/>
          </w:tcPr>
          <w:p w14:paraId="097B4B21" w14:textId="77777777" w:rsidR="003C2FA3" w:rsidRDefault="00000000">
            <w:pPr>
              <w:pStyle w:val="aa"/>
              <w:ind w:firstLineChars="0" w:firstLine="0"/>
              <w:jc w:val="center"/>
            </w:pPr>
            <w:r>
              <w:rPr>
                <w:rFonts w:hint="eastAsia"/>
              </w:rPr>
              <w:t>采购数量</w:t>
            </w:r>
          </w:p>
        </w:tc>
        <w:tc>
          <w:tcPr>
            <w:tcW w:w="365" w:type="pct"/>
            <w:vAlign w:val="center"/>
          </w:tcPr>
          <w:p w14:paraId="59FDF83E" w14:textId="77777777" w:rsidR="003C2FA3" w:rsidRDefault="00000000">
            <w:pPr>
              <w:pStyle w:val="aa"/>
              <w:ind w:firstLineChars="0" w:firstLine="0"/>
              <w:jc w:val="center"/>
            </w:pPr>
            <w:r>
              <w:rPr>
                <w:rFonts w:hint="eastAsia"/>
              </w:rPr>
              <w:t>其他要求</w:t>
            </w:r>
          </w:p>
        </w:tc>
        <w:tc>
          <w:tcPr>
            <w:tcW w:w="529" w:type="pct"/>
            <w:vAlign w:val="center"/>
          </w:tcPr>
          <w:p w14:paraId="7F2958C2" w14:textId="77777777" w:rsidR="003C2FA3" w:rsidRDefault="00000000">
            <w:pPr>
              <w:pStyle w:val="aa"/>
              <w:ind w:firstLineChars="0" w:firstLine="0"/>
              <w:jc w:val="center"/>
            </w:pPr>
            <w:r>
              <w:rPr>
                <w:rFonts w:hint="eastAsia"/>
              </w:rPr>
              <w:t>不含税单价（元）</w:t>
            </w:r>
          </w:p>
        </w:tc>
        <w:tc>
          <w:tcPr>
            <w:tcW w:w="530" w:type="pct"/>
            <w:vAlign w:val="center"/>
          </w:tcPr>
          <w:p w14:paraId="703EFC71" w14:textId="77777777" w:rsidR="003C2FA3" w:rsidRDefault="00000000">
            <w:pPr>
              <w:pStyle w:val="aa"/>
              <w:ind w:firstLineChars="0" w:firstLine="0"/>
              <w:jc w:val="center"/>
            </w:pPr>
            <w:r>
              <w:rPr>
                <w:rFonts w:hint="eastAsia"/>
              </w:rPr>
              <w:t>税率</w:t>
            </w:r>
          </w:p>
        </w:tc>
        <w:tc>
          <w:tcPr>
            <w:tcW w:w="530" w:type="pct"/>
            <w:vAlign w:val="center"/>
          </w:tcPr>
          <w:p w14:paraId="3B675F88" w14:textId="77777777" w:rsidR="003C2FA3" w:rsidRDefault="00000000">
            <w:pPr>
              <w:pStyle w:val="aa"/>
              <w:ind w:firstLineChars="0" w:firstLine="0"/>
              <w:jc w:val="center"/>
            </w:pPr>
            <w:r>
              <w:rPr>
                <w:rFonts w:hint="eastAsia"/>
              </w:rPr>
              <w:t>含税合价（元）</w:t>
            </w:r>
          </w:p>
        </w:tc>
        <w:tc>
          <w:tcPr>
            <w:tcW w:w="530" w:type="pct"/>
            <w:vAlign w:val="center"/>
          </w:tcPr>
          <w:p w14:paraId="07C8AE37" w14:textId="77777777" w:rsidR="003C2FA3" w:rsidRDefault="00000000">
            <w:pPr>
              <w:pStyle w:val="aa"/>
              <w:ind w:firstLineChars="0" w:firstLine="0"/>
              <w:jc w:val="center"/>
            </w:pPr>
            <w:r>
              <w:rPr>
                <w:rFonts w:hint="eastAsia"/>
              </w:rPr>
              <w:t>备注</w:t>
            </w:r>
          </w:p>
        </w:tc>
      </w:tr>
      <w:tr w:rsidR="003C2FA3" w14:paraId="44C4FB1A" w14:textId="77777777">
        <w:trPr>
          <w:trHeight w:val="2678"/>
        </w:trPr>
        <w:tc>
          <w:tcPr>
            <w:tcW w:w="197" w:type="pct"/>
            <w:vMerge w:val="restart"/>
            <w:vAlign w:val="center"/>
          </w:tcPr>
          <w:p w14:paraId="240AEABD" w14:textId="77777777" w:rsidR="003C2FA3" w:rsidRDefault="00000000">
            <w:pPr>
              <w:pStyle w:val="aa"/>
              <w:ind w:firstLineChars="0" w:firstLine="0"/>
              <w:jc w:val="center"/>
            </w:pPr>
            <w:r>
              <w:rPr>
                <w:rFonts w:hint="eastAsia"/>
              </w:rPr>
              <w:t>1</w:t>
            </w:r>
          </w:p>
        </w:tc>
        <w:tc>
          <w:tcPr>
            <w:tcW w:w="590" w:type="pct"/>
            <w:vAlign w:val="center"/>
          </w:tcPr>
          <w:p w14:paraId="51DC1F70" w14:textId="77777777" w:rsidR="003C2FA3" w:rsidRDefault="00000000">
            <w:pPr>
              <w:pStyle w:val="aa"/>
              <w:ind w:firstLineChars="0" w:firstLine="0"/>
              <w:jc w:val="center"/>
            </w:pPr>
            <w:r>
              <w:rPr>
                <w:rFonts w:hint="eastAsia"/>
              </w:rPr>
              <w:t>警示公告牌</w:t>
            </w:r>
          </w:p>
          <w:p w14:paraId="04AEF02C" w14:textId="77777777" w:rsidR="003C2FA3" w:rsidRDefault="00000000">
            <w:pPr>
              <w:pStyle w:val="aa"/>
              <w:ind w:firstLineChars="0" w:firstLine="0"/>
              <w:jc w:val="center"/>
            </w:pPr>
            <w:r>
              <w:rPr>
                <w:rFonts w:hint="eastAsia"/>
              </w:rPr>
              <w:t>自喷漆</w:t>
            </w:r>
          </w:p>
        </w:tc>
        <w:tc>
          <w:tcPr>
            <w:tcW w:w="1067" w:type="pct"/>
            <w:vAlign w:val="center"/>
          </w:tcPr>
          <w:p w14:paraId="46406B5A" w14:textId="77777777" w:rsidR="003C2FA3" w:rsidRDefault="00000000">
            <w:pPr>
              <w:pStyle w:val="aa"/>
              <w:ind w:firstLineChars="0" w:firstLine="0"/>
              <w:jc w:val="center"/>
            </w:pPr>
            <w:r>
              <w:rPr>
                <w:rFonts w:hint="eastAsia"/>
              </w:rPr>
              <w:t>类型：丙烯酸氟碳喷漆，产品容量：</w:t>
            </w:r>
            <w:r>
              <w:rPr>
                <w:rFonts w:hint="eastAsia"/>
              </w:rPr>
              <w:t>0.45L</w:t>
            </w:r>
            <w:r>
              <w:rPr>
                <w:rFonts w:hint="eastAsia"/>
              </w:rPr>
              <w:t>，漆色：枪灰色，光泽：哑光色，适用于警示公告牌</w:t>
            </w:r>
          </w:p>
        </w:tc>
        <w:tc>
          <w:tcPr>
            <w:tcW w:w="292" w:type="pct"/>
            <w:vAlign w:val="center"/>
          </w:tcPr>
          <w:p w14:paraId="30632B58" w14:textId="77777777" w:rsidR="003C2FA3" w:rsidRDefault="00000000">
            <w:pPr>
              <w:pStyle w:val="aa"/>
              <w:ind w:firstLineChars="0" w:firstLine="0"/>
              <w:jc w:val="center"/>
            </w:pPr>
            <w:r>
              <w:rPr>
                <w:rFonts w:hint="eastAsia"/>
              </w:rPr>
              <w:t>瓶</w:t>
            </w:r>
          </w:p>
        </w:tc>
        <w:tc>
          <w:tcPr>
            <w:tcW w:w="365" w:type="pct"/>
            <w:vAlign w:val="center"/>
          </w:tcPr>
          <w:p w14:paraId="6782AC07" w14:textId="77777777" w:rsidR="003C2FA3" w:rsidRDefault="00000000">
            <w:pPr>
              <w:pStyle w:val="aa"/>
              <w:ind w:firstLineChars="0" w:firstLine="0"/>
              <w:jc w:val="center"/>
            </w:pPr>
            <w:r>
              <w:rPr>
                <w:rFonts w:hint="eastAsia"/>
              </w:rPr>
              <w:t>30</w:t>
            </w:r>
          </w:p>
        </w:tc>
        <w:tc>
          <w:tcPr>
            <w:tcW w:w="365" w:type="pct"/>
            <w:vAlign w:val="center"/>
          </w:tcPr>
          <w:p w14:paraId="1B0E7950" w14:textId="77777777" w:rsidR="003C2FA3" w:rsidRDefault="00000000">
            <w:pPr>
              <w:pStyle w:val="aa"/>
              <w:ind w:firstLineChars="0" w:firstLine="0"/>
              <w:jc w:val="center"/>
            </w:pPr>
            <w:r>
              <w:rPr>
                <w:rFonts w:hint="eastAsia"/>
              </w:rPr>
              <w:t>供货之日的货物剩余保质期不得少于货物自身保质期的</w:t>
            </w:r>
            <w:r>
              <w:rPr>
                <w:rFonts w:hint="eastAsia"/>
              </w:rPr>
              <w:t>2/3</w:t>
            </w:r>
            <w:r>
              <w:rPr>
                <w:rFonts w:hint="eastAsia"/>
              </w:rPr>
              <w:t>，接到甲方通知之日起</w:t>
            </w:r>
            <w:r>
              <w:rPr>
                <w:rFonts w:hint="eastAsia"/>
              </w:rPr>
              <w:t>14</w:t>
            </w:r>
            <w:r>
              <w:rPr>
                <w:rFonts w:hint="eastAsia"/>
              </w:rPr>
              <w:t>天内完成供货</w:t>
            </w:r>
          </w:p>
        </w:tc>
        <w:tc>
          <w:tcPr>
            <w:tcW w:w="529" w:type="pct"/>
          </w:tcPr>
          <w:p w14:paraId="1550B3B4" w14:textId="77777777" w:rsidR="003C2FA3" w:rsidRDefault="003C2FA3">
            <w:pPr>
              <w:pStyle w:val="aa"/>
              <w:ind w:firstLineChars="0" w:firstLine="0"/>
              <w:jc w:val="center"/>
            </w:pPr>
          </w:p>
        </w:tc>
        <w:tc>
          <w:tcPr>
            <w:tcW w:w="530" w:type="pct"/>
          </w:tcPr>
          <w:p w14:paraId="540AB85C" w14:textId="77777777" w:rsidR="003C2FA3" w:rsidRDefault="003C2FA3">
            <w:pPr>
              <w:pStyle w:val="aa"/>
              <w:ind w:firstLineChars="0" w:firstLine="0"/>
              <w:jc w:val="center"/>
            </w:pPr>
          </w:p>
        </w:tc>
        <w:tc>
          <w:tcPr>
            <w:tcW w:w="530" w:type="pct"/>
          </w:tcPr>
          <w:p w14:paraId="3A4F9590" w14:textId="77777777" w:rsidR="003C2FA3" w:rsidRDefault="003C2FA3">
            <w:pPr>
              <w:pStyle w:val="aa"/>
              <w:ind w:firstLineChars="0" w:firstLine="0"/>
              <w:jc w:val="center"/>
            </w:pPr>
          </w:p>
        </w:tc>
        <w:tc>
          <w:tcPr>
            <w:tcW w:w="530" w:type="pct"/>
          </w:tcPr>
          <w:p w14:paraId="1A297D9F" w14:textId="77777777" w:rsidR="003C2FA3" w:rsidRDefault="003C2FA3">
            <w:pPr>
              <w:pStyle w:val="aa"/>
              <w:ind w:firstLineChars="0" w:firstLine="0"/>
              <w:jc w:val="center"/>
            </w:pPr>
          </w:p>
        </w:tc>
      </w:tr>
      <w:tr w:rsidR="003C2FA3" w14:paraId="51DFF918" w14:textId="77777777">
        <w:trPr>
          <w:trHeight w:val="2333"/>
        </w:trPr>
        <w:tc>
          <w:tcPr>
            <w:tcW w:w="197" w:type="pct"/>
            <w:vMerge/>
            <w:vAlign w:val="center"/>
          </w:tcPr>
          <w:p w14:paraId="53E1F314" w14:textId="77777777" w:rsidR="003C2FA3" w:rsidRDefault="003C2FA3">
            <w:pPr>
              <w:pStyle w:val="aa"/>
              <w:ind w:firstLineChars="0" w:firstLine="0"/>
              <w:jc w:val="center"/>
            </w:pPr>
          </w:p>
        </w:tc>
        <w:tc>
          <w:tcPr>
            <w:tcW w:w="590" w:type="pct"/>
            <w:vAlign w:val="center"/>
          </w:tcPr>
          <w:p w14:paraId="1E372FEB" w14:textId="77777777" w:rsidR="003C2FA3" w:rsidRDefault="00000000">
            <w:pPr>
              <w:pStyle w:val="aa"/>
              <w:ind w:firstLineChars="0" w:firstLine="0"/>
              <w:jc w:val="center"/>
            </w:pPr>
            <w:r>
              <w:rPr>
                <w:rFonts w:hint="eastAsia"/>
              </w:rPr>
              <w:t>警示公告牌</w:t>
            </w:r>
          </w:p>
          <w:p w14:paraId="46360231" w14:textId="77777777" w:rsidR="003C2FA3" w:rsidRDefault="00000000">
            <w:pPr>
              <w:pStyle w:val="aa"/>
              <w:ind w:firstLineChars="0" w:firstLine="0"/>
              <w:jc w:val="center"/>
            </w:pPr>
            <w:r>
              <w:rPr>
                <w:rFonts w:hint="eastAsia"/>
              </w:rPr>
              <w:t>自喷漆</w:t>
            </w:r>
          </w:p>
        </w:tc>
        <w:tc>
          <w:tcPr>
            <w:tcW w:w="1067" w:type="pct"/>
            <w:vAlign w:val="center"/>
          </w:tcPr>
          <w:p w14:paraId="20FEF801" w14:textId="77777777" w:rsidR="003C2FA3" w:rsidRDefault="00000000">
            <w:pPr>
              <w:pStyle w:val="aa"/>
              <w:ind w:firstLineChars="0" w:firstLine="0"/>
              <w:jc w:val="center"/>
            </w:pPr>
            <w:r>
              <w:rPr>
                <w:rFonts w:hint="eastAsia"/>
              </w:rPr>
              <w:t>类型：丙烯酸氟碳喷漆，产品容量：</w:t>
            </w:r>
            <w:r>
              <w:rPr>
                <w:rFonts w:hint="eastAsia"/>
              </w:rPr>
              <w:t>0.45L</w:t>
            </w:r>
            <w:r>
              <w:rPr>
                <w:rFonts w:hint="eastAsia"/>
              </w:rPr>
              <w:t>，漆色：红色，光泽：哑光色，适用于警示公告牌</w:t>
            </w:r>
          </w:p>
        </w:tc>
        <w:tc>
          <w:tcPr>
            <w:tcW w:w="292" w:type="pct"/>
            <w:vAlign w:val="center"/>
          </w:tcPr>
          <w:p w14:paraId="707D0EE9" w14:textId="77777777" w:rsidR="003C2FA3" w:rsidRDefault="00000000">
            <w:pPr>
              <w:pStyle w:val="aa"/>
              <w:ind w:firstLineChars="0" w:firstLine="0"/>
              <w:jc w:val="center"/>
            </w:pPr>
            <w:r>
              <w:rPr>
                <w:rFonts w:hint="eastAsia"/>
              </w:rPr>
              <w:t>瓶</w:t>
            </w:r>
          </w:p>
        </w:tc>
        <w:tc>
          <w:tcPr>
            <w:tcW w:w="365" w:type="pct"/>
            <w:vAlign w:val="center"/>
          </w:tcPr>
          <w:p w14:paraId="08B1E49A" w14:textId="77777777" w:rsidR="003C2FA3" w:rsidRDefault="00000000">
            <w:pPr>
              <w:pStyle w:val="aa"/>
              <w:ind w:firstLineChars="0" w:firstLine="0"/>
              <w:jc w:val="center"/>
            </w:pPr>
            <w:r>
              <w:rPr>
                <w:rFonts w:hint="eastAsia"/>
              </w:rPr>
              <w:t>10</w:t>
            </w:r>
          </w:p>
        </w:tc>
        <w:tc>
          <w:tcPr>
            <w:tcW w:w="365" w:type="pct"/>
            <w:vAlign w:val="center"/>
          </w:tcPr>
          <w:p w14:paraId="2B9BA769" w14:textId="77777777" w:rsidR="003C2FA3" w:rsidRDefault="00000000">
            <w:pPr>
              <w:pStyle w:val="aa"/>
              <w:ind w:firstLineChars="0" w:firstLine="0"/>
              <w:jc w:val="center"/>
            </w:pPr>
            <w:r>
              <w:rPr>
                <w:rFonts w:hint="eastAsia"/>
              </w:rPr>
              <w:t>供货之日的货物剩余保质期不得少于货物自身保质期的</w:t>
            </w:r>
            <w:r>
              <w:rPr>
                <w:rFonts w:hint="eastAsia"/>
              </w:rPr>
              <w:t>2/3</w:t>
            </w:r>
            <w:r>
              <w:rPr>
                <w:rFonts w:hint="eastAsia"/>
              </w:rPr>
              <w:t>，接到甲方通知之日起</w:t>
            </w:r>
            <w:r>
              <w:rPr>
                <w:rFonts w:hint="eastAsia"/>
              </w:rPr>
              <w:t>14</w:t>
            </w:r>
            <w:r>
              <w:rPr>
                <w:rFonts w:hint="eastAsia"/>
              </w:rPr>
              <w:t>天内完成供货</w:t>
            </w:r>
          </w:p>
        </w:tc>
        <w:tc>
          <w:tcPr>
            <w:tcW w:w="529" w:type="pct"/>
          </w:tcPr>
          <w:p w14:paraId="0D723B38" w14:textId="77777777" w:rsidR="003C2FA3" w:rsidRDefault="003C2FA3">
            <w:pPr>
              <w:pStyle w:val="aa"/>
              <w:ind w:firstLineChars="0" w:firstLine="0"/>
              <w:jc w:val="center"/>
            </w:pPr>
          </w:p>
        </w:tc>
        <w:tc>
          <w:tcPr>
            <w:tcW w:w="530" w:type="pct"/>
          </w:tcPr>
          <w:p w14:paraId="72567F2D" w14:textId="77777777" w:rsidR="003C2FA3" w:rsidRDefault="003C2FA3">
            <w:pPr>
              <w:pStyle w:val="aa"/>
              <w:ind w:firstLineChars="0" w:firstLine="0"/>
              <w:jc w:val="center"/>
            </w:pPr>
          </w:p>
        </w:tc>
        <w:tc>
          <w:tcPr>
            <w:tcW w:w="530" w:type="pct"/>
          </w:tcPr>
          <w:p w14:paraId="7B59C526" w14:textId="77777777" w:rsidR="003C2FA3" w:rsidRDefault="003C2FA3">
            <w:pPr>
              <w:pStyle w:val="aa"/>
              <w:ind w:firstLineChars="0" w:firstLine="0"/>
              <w:jc w:val="center"/>
            </w:pPr>
          </w:p>
        </w:tc>
        <w:tc>
          <w:tcPr>
            <w:tcW w:w="530" w:type="pct"/>
          </w:tcPr>
          <w:p w14:paraId="3DED40E9" w14:textId="77777777" w:rsidR="003C2FA3" w:rsidRDefault="003C2FA3">
            <w:pPr>
              <w:pStyle w:val="aa"/>
              <w:ind w:firstLineChars="0" w:firstLine="0"/>
              <w:jc w:val="center"/>
            </w:pPr>
          </w:p>
        </w:tc>
      </w:tr>
      <w:tr w:rsidR="003C2FA3" w14:paraId="7AE24CCF" w14:textId="77777777">
        <w:trPr>
          <w:trHeight w:val="2423"/>
        </w:trPr>
        <w:tc>
          <w:tcPr>
            <w:tcW w:w="197" w:type="pct"/>
            <w:vMerge/>
            <w:vAlign w:val="center"/>
          </w:tcPr>
          <w:p w14:paraId="1863EE61" w14:textId="77777777" w:rsidR="003C2FA3" w:rsidRDefault="003C2FA3">
            <w:pPr>
              <w:pStyle w:val="aa"/>
              <w:ind w:firstLineChars="0" w:firstLine="0"/>
              <w:jc w:val="center"/>
            </w:pPr>
          </w:p>
        </w:tc>
        <w:tc>
          <w:tcPr>
            <w:tcW w:w="590" w:type="pct"/>
            <w:vAlign w:val="center"/>
          </w:tcPr>
          <w:p w14:paraId="4CBCBEDA" w14:textId="77777777" w:rsidR="003C2FA3" w:rsidRDefault="00000000">
            <w:pPr>
              <w:pStyle w:val="aa"/>
              <w:ind w:firstLineChars="0" w:firstLine="0"/>
              <w:jc w:val="center"/>
            </w:pPr>
            <w:r>
              <w:rPr>
                <w:rFonts w:hint="eastAsia"/>
              </w:rPr>
              <w:t>警示公告牌</w:t>
            </w:r>
          </w:p>
          <w:p w14:paraId="7FF29333" w14:textId="77777777" w:rsidR="003C2FA3" w:rsidRDefault="00000000">
            <w:pPr>
              <w:pStyle w:val="aa"/>
              <w:ind w:firstLineChars="0" w:firstLine="0"/>
              <w:jc w:val="center"/>
            </w:pPr>
            <w:r>
              <w:rPr>
                <w:rFonts w:hint="eastAsia"/>
              </w:rPr>
              <w:t>自喷漆</w:t>
            </w:r>
          </w:p>
        </w:tc>
        <w:tc>
          <w:tcPr>
            <w:tcW w:w="1067" w:type="pct"/>
            <w:vAlign w:val="center"/>
          </w:tcPr>
          <w:p w14:paraId="1805FBD9" w14:textId="77777777" w:rsidR="003C2FA3" w:rsidRDefault="00000000">
            <w:pPr>
              <w:pStyle w:val="aa"/>
              <w:ind w:firstLineChars="0" w:firstLine="0"/>
              <w:jc w:val="center"/>
            </w:pPr>
            <w:r>
              <w:rPr>
                <w:rFonts w:hint="eastAsia"/>
              </w:rPr>
              <w:t>类型：丙烯酸氟碳喷漆，产品容量：</w:t>
            </w:r>
            <w:r>
              <w:rPr>
                <w:rFonts w:hint="eastAsia"/>
              </w:rPr>
              <w:t>0.45L</w:t>
            </w:r>
            <w:r>
              <w:rPr>
                <w:rFonts w:hint="eastAsia"/>
              </w:rPr>
              <w:t>，漆色：白色，光泽：哑光色，适用于警示公告牌</w:t>
            </w:r>
          </w:p>
        </w:tc>
        <w:tc>
          <w:tcPr>
            <w:tcW w:w="292" w:type="pct"/>
            <w:vAlign w:val="center"/>
          </w:tcPr>
          <w:p w14:paraId="389B7219" w14:textId="77777777" w:rsidR="003C2FA3" w:rsidRDefault="00000000">
            <w:pPr>
              <w:pStyle w:val="aa"/>
              <w:ind w:firstLineChars="0" w:firstLine="0"/>
              <w:jc w:val="center"/>
            </w:pPr>
            <w:r>
              <w:rPr>
                <w:rFonts w:hint="eastAsia"/>
              </w:rPr>
              <w:t>瓶</w:t>
            </w:r>
          </w:p>
        </w:tc>
        <w:tc>
          <w:tcPr>
            <w:tcW w:w="365" w:type="pct"/>
            <w:vAlign w:val="center"/>
          </w:tcPr>
          <w:p w14:paraId="3E7500C0" w14:textId="77777777" w:rsidR="003C2FA3" w:rsidRDefault="00000000">
            <w:pPr>
              <w:pStyle w:val="aa"/>
              <w:ind w:firstLineChars="0" w:firstLine="0"/>
              <w:jc w:val="center"/>
            </w:pPr>
            <w:r>
              <w:rPr>
                <w:rFonts w:hint="eastAsia"/>
              </w:rPr>
              <w:t>10</w:t>
            </w:r>
          </w:p>
        </w:tc>
        <w:tc>
          <w:tcPr>
            <w:tcW w:w="365" w:type="pct"/>
            <w:vAlign w:val="center"/>
          </w:tcPr>
          <w:p w14:paraId="29AA8D29" w14:textId="77777777" w:rsidR="003C2FA3" w:rsidRDefault="00000000">
            <w:pPr>
              <w:pStyle w:val="aa"/>
              <w:ind w:firstLineChars="0" w:firstLine="0"/>
              <w:jc w:val="center"/>
            </w:pPr>
            <w:r>
              <w:rPr>
                <w:rFonts w:hint="eastAsia"/>
              </w:rPr>
              <w:t>供货之日的货物剩余保质期不得少于货物自身保质期的</w:t>
            </w:r>
            <w:r>
              <w:rPr>
                <w:rFonts w:hint="eastAsia"/>
              </w:rPr>
              <w:t>2/3</w:t>
            </w:r>
            <w:r>
              <w:rPr>
                <w:rFonts w:hint="eastAsia"/>
              </w:rPr>
              <w:t>，接到甲方通知之日起</w:t>
            </w:r>
            <w:r>
              <w:rPr>
                <w:rFonts w:hint="eastAsia"/>
              </w:rPr>
              <w:t>14</w:t>
            </w:r>
            <w:r>
              <w:rPr>
                <w:rFonts w:hint="eastAsia"/>
              </w:rPr>
              <w:t>天内完成供货</w:t>
            </w:r>
          </w:p>
        </w:tc>
        <w:tc>
          <w:tcPr>
            <w:tcW w:w="529" w:type="pct"/>
          </w:tcPr>
          <w:p w14:paraId="0EF61558" w14:textId="77777777" w:rsidR="003C2FA3" w:rsidRDefault="003C2FA3">
            <w:pPr>
              <w:pStyle w:val="aa"/>
              <w:ind w:firstLineChars="0" w:firstLine="0"/>
              <w:jc w:val="center"/>
            </w:pPr>
          </w:p>
        </w:tc>
        <w:tc>
          <w:tcPr>
            <w:tcW w:w="530" w:type="pct"/>
          </w:tcPr>
          <w:p w14:paraId="119D9455" w14:textId="77777777" w:rsidR="003C2FA3" w:rsidRDefault="003C2FA3">
            <w:pPr>
              <w:pStyle w:val="aa"/>
              <w:ind w:firstLineChars="0" w:firstLine="0"/>
              <w:jc w:val="center"/>
            </w:pPr>
          </w:p>
        </w:tc>
        <w:tc>
          <w:tcPr>
            <w:tcW w:w="530" w:type="pct"/>
          </w:tcPr>
          <w:p w14:paraId="65503FAB" w14:textId="77777777" w:rsidR="003C2FA3" w:rsidRDefault="003C2FA3">
            <w:pPr>
              <w:pStyle w:val="aa"/>
              <w:ind w:firstLineChars="0" w:firstLine="0"/>
              <w:jc w:val="center"/>
            </w:pPr>
          </w:p>
        </w:tc>
        <w:tc>
          <w:tcPr>
            <w:tcW w:w="530" w:type="pct"/>
          </w:tcPr>
          <w:p w14:paraId="52A76534" w14:textId="77777777" w:rsidR="003C2FA3" w:rsidRDefault="003C2FA3">
            <w:pPr>
              <w:pStyle w:val="aa"/>
              <w:ind w:firstLineChars="0" w:firstLine="0"/>
              <w:jc w:val="center"/>
            </w:pPr>
          </w:p>
        </w:tc>
      </w:tr>
      <w:tr w:rsidR="003C2FA3" w14:paraId="4D7DD2BB" w14:textId="77777777">
        <w:trPr>
          <w:trHeight w:val="1435"/>
        </w:trPr>
        <w:tc>
          <w:tcPr>
            <w:tcW w:w="197" w:type="pct"/>
            <w:vMerge/>
            <w:vAlign w:val="center"/>
          </w:tcPr>
          <w:p w14:paraId="56A9A7FF" w14:textId="77777777" w:rsidR="003C2FA3" w:rsidRDefault="003C2FA3">
            <w:pPr>
              <w:pStyle w:val="aa"/>
              <w:ind w:firstLineChars="0" w:firstLine="0"/>
              <w:jc w:val="center"/>
            </w:pPr>
          </w:p>
        </w:tc>
        <w:tc>
          <w:tcPr>
            <w:tcW w:w="590" w:type="pct"/>
            <w:vAlign w:val="center"/>
          </w:tcPr>
          <w:p w14:paraId="459EB2C9" w14:textId="77777777" w:rsidR="003C2FA3" w:rsidRDefault="00000000">
            <w:pPr>
              <w:pStyle w:val="aa"/>
              <w:ind w:firstLineChars="0" w:firstLine="0"/>
              <w:jc w:val="center"/>
            </w:pPr>
            <w:r>
              <w:rPr>
                <w:rFonts w:hint="eastAsia"/>
              </w:rPr>
              <w:t>警示公告牌写真纸</w:t>
            </w:r>
          </w:p>
        </w:tc>
        <w:tc>
          <w:tcPr>
            <w:tcW w:w="1067" w:type="pct"/>
            <w:vAlign w:val="center"/>
          </w:tcPr>
          <w:p w14:paraId="743D97FE" w14:textId="77777777" w:rsidR="003C2FA3" w:rsidRDefault="00000000">
            <w:pPr>
              <w:pStyle w:val="aa"/>
              <w:ind w:firstLineChars="0" w:firstLine="0"/>
              <w:jc w:val="center"/>
            </w:pPr>
            <w:r>
              <w:rPr>
                <w:rFonts w:hint="eastAsia"/>
              </w:rPr>
              <w:t>宽</w:t>
            </w:r>
            <w:r>
              <w:rPr>
                <w:rFonts w:hint="eastAsia"/>
              </w:rPr>
              <w:t>1000mm</w:t>
            </w:r>
            <w:r>
              <w:rPr>
                <w:rFonts w:hint="eastAsia"/>
              </w:rPr>
              <w:t>，高</w:t>
            </w:r>
            <w:r>
              <w:rPr>
                <w:rFonts w:hint="eastAsia"/>
              </w:rPr>
              <w:t>400mm</w:t>
            </w:r>
            <w:r>
              <w:rPr>
                <w:rFonts w:hint="eastAsia"/>
              </w:rPr>
              <w:t>，</w:t>
            </w:r>
            <w:r>
              <w:rPr>
                <w:rFonts w:hint="eastAsia"/>
              </w:rPr>
              <w:t>550</w:t>
            </w:r>
            <w:r>
              <w:rPr>
                <w:rFonts w:hint="eastAsia"/>
              </w:rPr>
              <w:t>喷绘刀刮布写真纸，根据给定样式设计制作</w:t>
            </w:r>
          </w:p>
        </w:tc>
        <w:tc>
          <w:tcPr>
            <w:tcW w:w="292" w:type="pct"/>
            <w:vAlign w:val="center"/>
          </w:tcPr>
          <w:p w14:paraId="79FCD658" w14:textId="77777777" w:rsidR="003C2FA3" w:rsidRDefault="00000000">
            <w:pPr>
              <w:pStyle w:val="aa"/>
              <w:ind w:firstLineChars="0" w:firstLine="0"/>
              <w:jc w:val="center"/>
            </w:pPr>
            <w:r>
              <w:rPr>
                <w:rFonts w:hint="eastAsia"/>
              </w:rPr>
              <w:t>张</w:t>
            </w:r>
          </w:p>
        </w:tc>
        <w:tc>
          <w:tcPr>
            <w:tcW w:w="365" w:type="pct"/>
            <w:vAlign w:val="center"/>
          </w:tcPr>
          <w:p w14:paraId="73B7DD89" w14:textId="77777777" w:rsidR="003C2FA3" w:rsidRDefault="00000000">
            <w:pPr>
              <w:pStyle w:val="aa"/>
              <w:ind w:firstLineChars="0" w:firstLine="0"/>
              <w:jc w:val="center"/>
            </w:pPr>
            <w:r>
              <w:rPr>
                <w:rFonts w:hint="eastAsia"/>
              </w:rPr>
              <w:t>132</w:t>
            </w:r>
          </w:p>
        </w:tc>
        <w:tc>
          <w:tcPr>
            <w:tcW w:w="365" w:type="pct"/>
            <w:vAlign w:val="center"/>
          </w:tcPr>
          <w:p w14:paraId="6FBABC70" w14:textId="77777777" w:rsidR="003C2FA3" w:rsidRDefault="00000000">
            <w:pPr>
              <w:pStyle w:val="aa"/>
              <w:ind w:firstLineChars="0" w:firstLine="0"/>
              <w:jc w:val="center"/>
            </w:pPr>
            <w:r>
              <w:rPr>
                <w:rFonts w:hint="eastAsia"/>
              </w:rPr>
              <w:t>根据采购人要求设计制作，接到甲方通知之日起</w:t>
            </w:r>
            <w:r>
              <w:rPr>
                <w:rFonts w:hint="eastAsia"/>
              </w:rPr>
              <w:t>14</w:t>
            </w:r>
            <w:r>
              <w:rPr>
                <w:rFonts w:hint="eastAsia"/>
              </w:rPr>
              <w:t>天内完成供货</w:t>
            </w:r>
          </w:p>
        </w:tc>
        <w:tc>
          <w:tcPr>
            <w:tcW w:w="529" w:type="pct"/>
          </w:tcPr>
          <w:p w14:paraId="69DC15A3" w14:textId="77777777" w:rsidR="003C2FA3" w:rsidRDefault="003C2FA3">
            <w:pPr>
              <w:pStyle w:val="aa"/>
              <w:ind w:firstLineChars="0" w:firstLine="0"/>
              <w:jc w:val="center"/>
            </w:pPr>
          </w:p>
        </w:tc>
        <w:tc>
          <w:tcPr>
            <w:tcW w:w="530" w:type="pct"/>
          </w:tcPr>
          <w:p w14:paraId="3B36FF48" w14:textId="77777777" w:rsidR="003C2FA3" w:rsidRDefault="003C2FA3">
            <w:pPr>
              <w:pStyle w:val="aa"/>
              <w:ind w:firstLineChars="0" w:firstLine="0"/>
              <w:jc w:val="center"/>
            </w:pPr>
          </w:p>
        </w:tc>
        <w:tc>
          <w:tcPr>
            <w:tcW w:w="530" w:type="pct"/>
          </w:tcPr>
          <w:p w14:paraId="47EC4AAB" w14:textId="77777777" w:rsidR="003C2FA3" w:rsidRDefault="003C2FA3">
            <w:pPr>
              <w:pStyle w:val="aa"/>
              <w:ind w:firstLineChars="0" w:firstLine="0"/>
              <w:jc w:val="center"/>
            </w:pPr>
          </w:p>
        </w:tc>
        <w:tc>
          <w:tcPr>
            <w:tcW w:w="530" w:type="pct"/>
          </w:tcPr>
          <w:p w14:paraId="4EF94FF9" w14:textId="77777777" w:rsidR="003C2FA3" w:rsidRDefault="003C2FA3">
            <w:pPr>
              <w:pStyle w:val="aa"/>
              <w:ind w:firstLineChars="0" w:firstLine="0"/>
              <w:jc w:val="center"/>
            </w:pPr>
          </w:p>
        </w:tc>
      </w:tr>
      <w:tr w:rsidR="003C2FA3" w14:paraId="78225685" w14:textId="77777777">
        <w:trPr>
          <w:trHeight w:val="1618"/>
        </w:trPr>
        <w:tc>
          <w:tcPr>
            <w:tcW w:w="197" w:type="pct"/>
            <w:vMerge w:val="restart"/>
            <w:vAlign w:val="center"/>
          </w:tcPr>
          <w:p w14:paraId="6F0A3083" w14:textId="77777777" w:rsidR="003C2FA3" w:rsidRDefault="00000000">
            <w:pPr>
              <w:pStyle w:val="aa"/>
              <w:ind w:firstLineChars="0" w:firstLine="0"/>
              <w:jc w:val="center"/>
            </w:pPr>
            <w:r>
              <w:rPr>
                <w:rFonts w:hint="eastAsia"/>
              </w:rPr>
              <w:t>2</w:t>
            </w:r>
          </w:p>
        </w:tc>
        <w:tc>
          <w:tcPr>
            <w:tcW w:w="590" w:type="pct"/>
            <w:vAlign w:val="center"/>
          </w:tcPr>
          <w:p w14:paraId="74F416F6" w14:textId="77777777" w:rsidR="003C2FA3" w:rsidRDefault="00000000">
            <w:pPr>
              <w:pStyle w:val="aa"/>
              <w:ind w:firstLineChars="0" w:firstLine="0"/>
              <w:jc w:val="center"/>
            </w:pPr>
            <w:r>
              <w:rPr>
                <w:rFonts w:hint="eastAsia"/>
              </w:rPr>
              <w:t>贴地式警示牌</w:t>
            </w:r>
          </w:p>
        </w:tc>
        <w:tc>
          <w:tcPr>
            <w:tcW w:w="1067" w:type="pct"/>
            <w:vAlign w:val="center"/>
          </w:tcPr>
          <w:p w14:paraId="5321C17E" w14:textId="77777777" w:rsidR="003C2FA3" w:rsidRDefault="00000000">
            <w:pPr>
              <w:pStyle w:val="aa"/>
              <w:ind w:firstLineChars="0" w:firstLine="0"/>
              <w:jc w:val="center"/>
            </w:pPr>
            <w:r>
              <w:rPr>
                <w:rFonts w:hint="eastAsia"/>
              </w:rPr>
              <w:t>对角为</w:t>
            </w:r>
            <w:r>
              <w:rPr>
                <w:rFonts w:hint="eastAsia"/>
              </w:rPr>
              <w:t>50</w:t>
            </w:r>
            <w:r>
              <w:rPr>
                <w:rFonts w:hint="eastAsia"/>
              </w:rPr>
              <w:t>°与</w:t>
            </w:r>
            <w:r>
              <w:rPr>
                <w:rFonts w:hint="eastAsia"/>
              </w:rPr>
              <w:t>130</w:t>
            </w:r>
            <w:r>
              <w:rPr>
                <w:rFonts w:hint="eastAsia"/>
              </w:rPr>
              <w:t>°菱形四边形各边</w:t>
            </w:r>
            <w:r>
              <w:rPr>
                <w:rFonts w:hint="eastAsia"/>
              </w:rPr>
              <w:t>150mm</w:t>
            </w:r>
            <w:r>
              <w:rPr>
                <w:rFonts w:hint="eastAsia"/>
              </w:rPr>
              <w:t>厚度</w:t>
            </w:r>
            <w:r>
              <w:rPr>
                <w:rFonts w:hint="eastAsia"/>
              </w:rPr>
              <w:t>1.2mm</w:t>
            </w:r>
            <w:r>
              <w:rPr>
                <w:rFonts w:hint="eastAsia"/>
              </w:rPr>
              <w:t>不锈钢，文字凹槽蚀刻</w:t>
            </w:r>
          </w:p>
        </w:tc>
        <w:tc>
          <w:tcPr>
            <w:tcW w:w="292" w:type="pct"/>
            <w:vAlign w:val="center"/>
          </w:tcPr>
          <w:p w14:paraId="5108EECA" w14:textId="77777777" w:rsidR="003C2FA3" w:rsidRDefault="00000000">
            <w:pPr>
              <w:pStyle w:val="aa"/>
              <w:ind w:firstLineChars="0" w:firstLine="0"/>
              <w:jc w:val="center"/>
            </w:pPr>
            <w:r>
              <w:rPr>
                <w:rFonts w:hint="eastAsia"/>
              </w:rPr>
              <w:t>个</w:t>
            </w:r>
          </w:p>
        </w:tc>
        <w:tc>
          <w:tcPr>
            <w:tcW w:w="365" w:type="pct"/>
            <w:vAlign w:val="center"/>
          </w:tcPr>
          <w:p w14:paraId="5EBDAA6D" w14:textId="77777777" w:rsidR="003C2FA3" w:rsidRDefault="00000000">
            <w:pPr>
              <w:pStyle w:val="aa"/>
              <w:ind w:firstLineChars="0" w:firstLine="0"/>
              <w:jc w:val="center"/>
            </w:pPr>
            <w:r>
              <w:rPr>
                <w:rFonts w:hint="eastAsia"/>
              </w:rPr>
              <w:t>40</w:t>
            </w:r>
          </w:p>
        </w:tc>
        <w:tc>
          <w:tcPr>
            <w:tcW w:w="365" w:type="pct"/>
            <w:vAlign w:val="center"/>
          </w:tcPr>
          <w:p w14:paraId="2D3FF8C8" w14:textId="77777777" w:rsidR="003C2FA3" w:rsidRDefault="00000000">
            <w:pPr>
              <w:pStyle w:val="aa"/>
              <w:ind w:firstLineChars="0" w:firstLine="0"/>
              <w:jc w:val="center"/>
            </w:pPr>
            <w:r>
              <w:rPr>
                <w:rFonts w:hint="eastAsia"/>
              </w:rPr>
              <w:t>根据采购人要求设计制作，接到甲方通知之日起</w:t>
            </w:r>
            <w:r>
              <w:rPr>
                <w:rFonts w:hint="eastAsia"/>
              </w:rPr>
              <w:t>14</w:t>
            </w:r>
            <w:r>
              <w:rPr>
                <w:rFonts w:hint="eastAsia"/>
              </w:rPr>
              <w:t>天内完成供货</w:t>
            </w:r>
          </w:p>
        </w:tc>
        <w:tc>
          <w:tcPr>
            <w:tcW w:w="529" w:type="pct"/>
          </w:tcPr>
          <w:p w14:paraId="0A37DAB0" w14:textId="77777777" w:rsidR="003C2FA3" w:rsidRDefault="003C2FA3">
            <w:pPr>
              <w:pStyle w:val="aa"/>
              <w:ind w:firstLineChars="0" w:firstLine="0"/>
              <w:jc w:val="center"/>
            </w:pPr>
          </w:p>
        </w:tc>
        <w:tc>
          <w:tcPr>
            <w:tcW w:w="530" w:type="pct"/>
          </w:tcPr>
          <w:p w14:paraId="1BCD5719" w14:textId="77777777" w:rsidR="003C2FA3" w:rsidRDefault="003C2FA3">
            <w:pPr>
              <w:pStyle w:val="aa"/>
              <w:ind w:firstLineChars="0" w:firstLine="0"/>
              <w:jc w:val="center"/>
            </w:pPr>
          </w:p>
        </w:tc>
        <w:tc>
          <w:tcPr>
            <w:tcW w:w="530" w:type="pct"/>
          </w:tcPr>
          <w:p w14:paraId="2F9326A9" w14:textId="77777777" w:rsidR="003C2FA3" w:rsidRDefault="003C2FA3">
            <w:pPr>
              <w:pStyle w:val="aa"/>
              <w:ind w:firstLineChars="0" w:firstLine="0"/>
              <w:jc w:val="center"/>
            </w:pPr>
          </w:p>
        </w:tc>
        <w:tc>
          <w:tcPr>
            <w:tcW w:w="530" w:type="pct"/>
          </w:tcPr>
          <w:p w14:paraId="3B3EED4C" w14:textId="77777777" w:rsidR="003C2FA3" w:rsidRDefault="003C2FA3">
            <w:pPr>
              <w:pStyle w:val="aa"/>
              <w:ind w:firstLineChars="0" w:firstLine="0"/>
              <w:jc w:val="center"/>
            </w:pPr>
          </w:p>
        </w:tc>
      </w:tr>
      <w:tr w:rsidR="003C2FA3" w14:paraId="32241FC5" w14:textId="77777777">
        <w:trPr>
          <w:trHeight w:val="1218"/>
        </w:trPr>
        <w:tc>
          <w:tcPr>
            <w:tcW w:w="197" w:type="pct"/>
            <w:vMerge/>
            <w:vAlign w:val="center"/>
          </w:tcPr>
          <w:p w14:paraId="585E2B52" w14:textId="77777777" w:rsidR="003C2FA3" w:rsidRDefault="003C2FA3">
            <w:pPr>
              <w:pStyle w:val="aa"/>
              <w:ind w:firstLineChars="0" w:firstLine="0"/>
              <w:jc w:val="center"/>
            </w:pPr>
          </w:p>
        </w:tc>
        <w:tc>
          <w:tcPr>
            <w:tcW w:w="590" w:type="pct"/>
            <w:vAlign w:val="center"/>
          </w:tcPr>
          <w:p w14:paraId="2FB0BE22" w14:textId="77777777" w:rsidR="003C2FA3" w:rsidRDefault="00000000">
            <w:pPr>
              <w:pStyle w:val="aa"/>
              <w:ind w:firstLineChars="0" w:firstLine="0"/>
              <w:jc w:val="center"/>
            </w:pPr>
            <w:r>
              <w:rPr>
                <w:rFonts w:hint="eastAsia"/>
              </w:rPr>
              <w:t>植筋胶</w:t>
            </w:r>
          </w:p>
        </w:tc>
        <w:tc>
          <w:tcPr>
            <w:tcW w:w="1067" w:type="pct"/>
            <w:vAlign w:val="center"/>
          </w:tcPr>
          <w:p w14:paraId="2A7AF3EC" w14:textId="77777777" w:rsidR="003C2FA3" w:rsidRDefault="00000000">
            <w:pPr>
              <w:pStyle w:val="aa"/>
              <w:ind w:firstLineChars="0" w:firstLine="0"/>
              <w:jc w:val="center"/>
            </w:pPr>
            <w:r>
              <w:t>A</w:t>
            </w:r>
            <w:r>
              <w:t>级、环氧树脂</w:t>
            </w:r>
            <w:r>
              <w:rPr>
                <w:rFonts w:hint="eastAsia"/>
              </w:rPr>
              <w:t>植筋胶，适用于对角为</w:t>
            </w:r>
            <w:r>
              <w:rPr>
                <w:rFonts w:hint="eastAsia"/>
              </w:rPr>
              <w:t>50</w:t>
            </w:r>
            <w:r>
              <w:rPr>
                <w:rFonts w:hint="eastAsia"/>
              </w:rPr>
              <w:t>°与</w:t>
            </w:r>
            <w:r>
              <w:rPr>
                <w:rFonts w:hint="eastAsia"/>
              </w:rPr>
              <w:t>130</w:t>
            </w:r>
            <w:r>
              <w:rPr>
                <w:rFonts w:hint="eastAsia"/>
              </w:rPr>
              <w:t>°菱形四边形各边</w:t>
            </w:r>
            <w:r>
              <w:rPr>
                <w:rFonts w:hint="eastAsia"/>
              </w:rPr>
              <w:t>150mm</w:t>
            </w:r>
            <w:r>
              <w:rPr>
                <w:rFonts w:hint="eastAsia"/>
              </w:rPr>
              <w:t>厚度</w:t>
            </w:r>
            <w:r>
              <w:rPr>
                <w:rFonts w:hint="eastAsia"/>
              </w:rPr>
              <w:t>1.2mm</w:t>
            </w:r>
            <w:r>
              <w:rPr>
                <w:rFonts w:hint="eastAsia"/>
              </w:rPr>
              <w:t>的</w:t>
            </w:r>
            <w:r>
              <w:rPr>
                <w:rFonts w:hint="eastAsia"/>
              </w:rPr>
              <w:t>304</w:t>
            </w:r>
            <w:r>
              <w:rPr>
                <w:rFonts w:hint="eastAsia"/>
              </w:rPr>
              <w:t>不锈钢贴地式警示牌</w:t>
            </w:r>
          </w:p>
        </w:tc>
        <w:tc>
          <w:tcPr>
            <w:tcW w:w="292" w:type="pct"/>
            <w:vAlign w:val="center"/>
          </w:tcPr>
          <w:p w14:paraId="49EC68D8" w14:textId="77777777" w:rsidR="003C2FA3" w:rsidRDefault="00000000">
            <w:pPr>
              <w:pStyle w:val="aa"/>
              <w:ind w:firstLineChars="0" w:firstLine="0"/>
              <w:jc w:val="center"/>
            </w:pPr>
            <w:r>
              <w:rPr>
                <w:rFonts w:hint="eastAsia"/>
              </w:rPr>
              <w:t>支</w:t>
            </w:r>
          </w:p>
        </w:tc>
        <w:tc>
          <w:tcPr>
            <w:tcW w:w="365" w:type="pct"/>
            <w:vAlign w:val="center"/>
          </w:tcPr>
          <w:p w14:paraId="0D7F0495" w14:textId="77777777" w:rsidR="003C2FA3" w:rsidRDefault="00000000">
            <w:pPr>
              <w:pStyle w:val="aa"/>
              <w:ind w:firstLineChars="0" w:firstLine="0"/>
              <w:jc w:val="center"/>
            </w:pPr>
            <w:r>
              <w:rPr>
                <w:rFonts w:hint="eastAsia"/>
              </w:rPr>
              <w:t>20</w:t>
            </w:r>
          </w:p>
        </w:tc>
        <w:tc>
          <w:tcPr>
            <w:tcW w:w="365" w:type="pct"/>
            <w:vAlign w:val="center"/>
          </w:tcPr>
          <w:p w14:paraId="5CDF8100" w14:textId="77777777" w:rsidR="003C2FA3" w:rsidRDefault="00000000">
            <w:pPr>
              <w:pStyle w:val="aa"/>
              <w:ind w:firstLineChars="0" w:firstLine="0"/>
              <w:jc w:val="center"/>
            </w:pPr>
            <w:r>
              <w:rPr>
                <w:rFonts w:hint="eastAsia"/>
              </w:rPr>
              <w:t>供货之日的货物剩余保质期不得少于货物自身保质期的</w:t>
            </w:r>
            <w:r>
              <w:rPr>
                <w:rFonts w:hint="eastAsia"/>
              </w:rPr>
              <w:t>2/3</w:t>
            </w:r>
            <w:r>
              <w:rPr>
                <w:rFonts w:hint="eastAsia"/>
              </w:rPr>
              <w:t>，接到甲方通知之日起</w:t>
            </w:r>
            <w:r>
              <w:rPr>
                <w:rFonts w:hint="eastAsia"/>
              </w:rPr>
              <w:t>14</w:t>
            </w:r>
            <w:r>
              <w:rPr>
                <w:rFonts w:hint="eastAsia"/>
              </w:rPr>
              <w:t>天内完成供货</w:t>
            </w:r>
          </w:p>
        </w:tc>
        <w:tc>
          <w:tcPr>
            <w:tcW w:w="529" w:type="pct"/>
          </w:tcPr>
          <w:p w14:paraId="0564B1AC" w14:textId="77777777" w:rsidR="003C2FA3" w:rsidRDefault="003C2FA3">
            <w:pPr>
              <w:pStyle w:val="aa"/>
              <w:ind w:firstLineChars="0" w:firstLine="0"/>
              <w:jc w:val="center"/>
            </w:pPr>
          </w:p>
        </w:tc>
        <w:tc>
          <w:tcPr>
            <w:tcW w:w="530" w:type="pct"/>
          </w:tcPr>
          <w:p w14:paraId="0300D0B4" w14:textId="77777777" w:rsidR="003C2FA3" w:rsidRDefault="003C2FA3">
            <w:pPr>
              <w:pStyle w:val="aa"/>
              <w:ind w:firstLineChars="0" w:firstLine="0"/>
              <w:jc w:val="center"/>
            </w:pPr>
          </w:p>
        </w:tc>
        <w:tc>
          <w:tcPr>
            <w:tcW w:w="530" w:type="pct"/>
          </w:tcPr>
          <w:p w14:paraId="51534C3A" w14:textId="77777777" w:rsidR="003C2FA3" w:rsidRDefault="003C2FA3">
            <w:pPr>
              <w:pStyle w:val="aa"/>
              <w:ind w:firstLineChars="0" w:firstLine="0"/>
              <w:jc w:val="center"/>
            </w:pPr>
          </w:p>
        </w:tc>
        <w:tc>
          <w:tcPr>
            <w:tcW w:w="530" w:type="pct"/>
          </w:tcPr>
          <w:p w14:paraId="03A027D1" w14:textId="77777777" w:rsidR="003C2FA3" w:rsidRDefault="003C2FA3">
            <w:pPr>
              <w:pStyle w:val="aa"/>
              <w:ind w:firstLineChars="0" w:firstLine="0"/>
              <w:jc w:val="center"/>
            </w:pPr>
          </w:p>
        </w:tc>
      </w:tr>
      <w:tr w:rsidR="003C2FA3" w14:paraId="53221329" w14:textId="77777777">
        <w:trPr>
          <w:trHeight w:val="1040"/>
        </w:trPr>
        <w:tc>
          <w:tcPr>
            <w:tcW w:w="197" w:type="pct"/>
            <w:vMerge/>
            <w:vAlign w:val="center"/>
          </w:tcPr>
          <w:p w14:paraId="2EE38DCD" w14:textId="77777777" w:rsidR="003C2FA3" w:rsidRDefault="003C2FA3">
            <w:pPr>
              <w:pStyle w:val="aa"/>
              <w:ind w:firstLineChars="0" w:firstLine="0"/>
              <w:jc w:val="center"/>
            </w:pPr>
          </w:p>
        </w:tc>
        <w:tc>
          <w:tcPr>
            <w:tcW w:w="590" w:type="pct"/>
            <w:vAlign w:val="center"/>
          </w:tcPr>
          <w:p w14:paraId="6AC3C504" w14:textId="77777777" w:rsidR="003C2FA3" w:rsidRDefault="00000000">
            <w:pPr>
              <w:pStyle w:val="aa"/>
              <w:ind w:firstLineChars="0" w:firstLine="0"/>
              <w:jc w:val="center"/>
            </w:pPr>
            <w:r>
              <w:rPr>
                <w:rFonts w:hint="eastAsia"/>
              </w:rPr>
              <w:t>膨胀螺丝</w:t>
            </w:r>
          </w:p>
        </w:tc>
        <w:tc>
          <w:tcPr>
            <w:tcW w:w="1067" w:type="pct"/>
            <w:vAlign w:val="center"/>
          </w:tcPr>
          <w:p w14:paraId="736A1898" w14:textId="77777777" w:rsidR="003C2FA3" w:rsidRDefault="00000000">
            <w:pPr>
              <w:pStyle w:val="aa"/>
              <w:ind w:firstLineChars="0" w:firstLine="0"/>
              <w:jc w:val="center"/>
            </w:pPr>
            <w:r>
              <w:rPr>
                <w:rFonts w:hint="eastAsia"/>
              </w:rPr>
              <w:t>6*40mm</w:t>
            </w:r>
            <w:r>
              <w:rPr>
                <w:rFonts w:hint="eastAsia"/>
              </w:rPr>
              <w:t>，适用于对角为</w:t>
            </w:r>
            <w:r>
              <w:rPr>
                <w:rFonts w:hint="eastAsia"/>
              </w:rPr>
              <w:t>50</w:t>
            </w:r>
            <w:r>
              <w:rPr>
                <w:rFonts w:hint="eastAsia"/>
              </w:rPr>
              <w:t>°与</w:t>
            </w:r>
            <w:r>
              <w:rPr>
                <w:rFonts w:hint="eastAsia"/>
              </w:rPr>
              <w:t>130</w:t>
            </w:r>
            <w:r>
              <w:rPr>
                <w:rFonts w:hint="eastAsia"/>
              </w:rPr>
              <w:t>°菱形四边形各边</w:t>
            </w:r>
            <w:r>
              <w:rPr>
                <w:rFonts w:hint="eastAsia"/>
              </w:rPr>
              <w:t>150mm</w:t>
            </w:r>
            <w:r>
              <w:rPr>
                <w:rFonts w:hint="eastAsia"/>
              </w:rPr>
              <w:t>厚度</w:t>
            </w:r>
            <w:r>
              <w:rPr>
                <w:rFonts w:hint="eastAsia"/>
              </w:rPr>
              <w:t>1.2mm</w:t>
            </w:r>
            <w:r>
              <w:rPr>
                <w:rFonts w:hint="eastAsia"/>
              </w:rPr>
              <w:t>的</w:t>
            </w:r>
            <w:r>
              <w:rPr>
                <w:rFonts w:hint="eastAsia"/>
              </w:rPr>
              <w:t>304</w:t>
            </w:r>
            <w:r>
              <w:rPr>
                <w:rFonts w:hint="eastAsia"/>
              </w:rPr>
              <w:t>不锈钢贴地式警示牌</w:t>
            </w:r>
          </w:p>
        </w:tc>
        <w:tc>
          <w:tcPr>
            <w:tcW w:w="292" w:type="pct"/>
            <w:vAlign w:val="center"/>
          </w:tcPr>
          <w:p w14:paraId="483E7FDF" w14:textId="77777777" w:rsidR="003C2FA3" w:rsidRDefault="00000000">
            <w:pPr>
              <w:pStyle w:val="aa"/>
              <w:ind w:firstLineChars="0" w:firstLine="0"/>
              <w:jc w:val="center"/>
            </w:pPr>
            <w:r>
              <w:rPr>
                <w:rFonts w:hint="eastAsia"/>
              </w:rPr>
              <w:t>个</w:t>
            </w:r>
          </w:p>
        </w:tc>
        <w:tc>
          <w:tcPr>
            <w:tcW w:w="365" w:type="pct"/>
            <w:vAlign w:val="center"/>
          </w:tcPr>
          <w:p w14:paraId="20BC6335" w14:textId="77777777" w:rsidR="003C2FA3" w:rsidRDefault="00000000">
            <w:pPr>
              <w:pStyle w:val="aa"/>
              <w:ind w:firstLineChars="0" w:firstLine="0"/>
              <w:jc w:val="center"/>
            </w:pPr>
            <w:r>
              <w:rPr>
                <w:rFonts w:hint="eastAsia"/>
              </w:rPr>
              <w:t>100</w:t>
            </w:r>
          </w:p>
        </w:tc>
        <w:tc>
          <w:tcPr>
            <w:tcW w:w="365" w:type="pct"/>
            <w:vAlign w:val="center"/>
          </w:tcPr>
          <w:p w14:paraId="7636AFE2" w14:textId="77777777" w:rsidR="003C2FA3" w:rsidRDefault="00000000">
            <w:pPr>
              <w:pStyle w:val="aa"/>
              <w:ind w:firstLineChars="0" w:firstLine="0"/>
              <w:jc w:val="center"/>
            </w:pPr>
            <w:r>
              <w:rPr>
                <w:rFonts w:hint="eastAsia"/>
              </w:rPr>
              <w:t>接到甲方通知之日起</w:t>
            </w:r>
            <w:r>
              <w:rPr>
                <w:rFonts w:hint="eastAsia"/>
              </w:rPr>
              <w:t>14</w:t>
            </w:r>
            <w:r>
              <w:rPr>
                <w:rFonts w:hint="eastAsia"/>
              </w:rPr>
              <w:t>天内完成供货</w:t>
            </w:r>
          </w:p>
        </w:tc>
        <w:tc>
          <w:tcPr>
            <w:tcW w:w="529" w:type="pct"/>
          </w:tcPr>
          <w:p w14:paraId="2B0663D2" w14:textId="77777777" w:rsidR="003C2FA3" w:rsidRDefault="003C2FA3">
            <w:pPr>
              <w:pStyle w:val="aa"/>
              <w:ind w:firstLineChars="0" w:firstLine="0"/>
              <w:jc w:val="center"/>
            </w:pPr>
          </w:p>
        </w:tc>
        <w:tc>
          <w:tcPr>
            <w:tcW w:w="530" w:type="pct"/>
          </w:tcPr>
          <w:p w14:paraId="2F30265D" w14:textId="77777777" w:rsidR="003C2FA3" w:rsidRDefault="003C2FA3">
            <w:pPr>
              <w:pStyle w:val="aa"/>
              <w:ind w:firstLineChars="0" w:firstLine="0"/>
              <w:jc w:val="center"/>
            </w:pPr>
          </w:p>
        </w:tc>
        <w:tc>
          <w:tcPr>
            <w:tcW w:w="530" w:type="pct"/>
          </w:tcPr>
          <w:p w14:paraId="653C84AA" w14:textId="77777777" w:rsidR="003C2FA3" w:rsidRDefault="003C2FA3">
            <w:pPr>
              <w:pStyle w:val="aa"/>
              <w:ind w:firstLineChars="0" w:firstLine="0"/>
              <w:jc w:val="center"/>
            </w:pPr>
          </w:p>
        </w:tc>
        <w:tc>
          <w:tcPr>
            <w:tcW w:w="530" w:type="pct"/>
          </w:tcPr>
          <w:p w14:paraId="5DBA6784" w14:textId="77777777" w:rsidR="003C2FA3" w:rsidRDefault="003C2FA3">
            <w:pPr>
              <w:pStyle w:val="aa"/>
              <w:ind w:firstLineChars="0" w:firstLine="0"/>
              <w:jc w:val="center"/>
            </w:pPr>
          </w:p>
        </w:tc>
      </w:tr>
      <w:tr w:rsidR="003C2FA3" w14:paraId="521FE8BB" w14:textId="77777777">
        <w:trPr>
          <w:trHeight w:val="2397"/>
        </w:trPr>
        <w:tc>
          <w:tcPr>
            <w:tcW w:w="197" w:type="pct"/>
            <w:vAlign w:val="center"/>
          </w:tcPr>
          <w:p w14:paraId="5D45EE6C" w14:textId="77777777" w:rsidR="003C2FA3" w:rsidRDefault="00000000">
            <w:pPr>
              <w:pStyle w:val="aa"/>
              <w:ind w:firstLineChars="0" w:firstLine="0"/>
              <w:jc w:val="center"/>
            </w:pPr>
            <w:r>
              <w:rPr>
                <w:rFonts w:hint="eastAsia"/>
              </w:rPr>
              <w:t>3</w:t>
            </w:r>
          </w:p>
        </w:tc>
        <w:tc>
          <w:tcPr>
            <w:tcW w:w="590" w:type="pct"/>
            <w:vAlign w:val="center"/>
          </w:tcPr>
          <w:p w14:paraId="5ED89FF7" w14:textId="77777777" w:rsidR="003C2FA3" w:rsidRDefault="00000000">
            <w:pPr>
              <w:pStyle w:val="aa"/>
              <w:ind w:firstLineChars="0" w:firstLine="0"/>
              <w:jc w:val="center"/>
            </w:pPr>
            <w:r>
              <w:rPr>
                <w:rFonts w:hint="eastAsia"/>
              </w:rPr>
              <w:t>立柱式警示桩</w:t>
            </w:r>
          </w:p>
        </w:tc>
        <w:tc>
          <w:tcPr>
            <w:tcW w:w="1067" w:type="pct"/>
            <w:vAlign w:val="center"/>
          </w:tcPr>
          <w:p w14:paraId="377DB4CD" w14:textId="77777777" w:rsidR="003C2FA3" w:rsidRDefault="00000000">
            <w:pPr>
              <w:pStyle w:val="aa"/>
              <w:ind w:firstLineChars="0" w:firstLine="0"/>
              <w:jc w:val="center"/>
            </w:pPr>
            <w:r>
              <w:rPr>
                <w:rFonts w:hint="eastAsia"/>
              </w:rPr>
              <w:t>长</w:t>
            </w:r>
            <w:r>
              <w:t>120</w:t>
            </w:r>
            <w:r>
              <w:rPr>
                <w:rFonts w:hint="eastAsia"/>
              </w:rPr>
              <w:t>mm</w:t>
            </w:r>
            <w:r>
              <w:rPr>
                <w:rFonts w:hint="eastAsia"/>
              </w:rPr>
              <w:t>，宽</w:t>
            </w:r>
            <w:r>
              <w:t>120</w:t>
            </w:r>
            <w:r>
              <w:rPr>
                <w:rFonts w:hint="eastAsia"/>
              </w:rPr>
              <w:t>mm</w:t>
            </w:r>
            <w:r>
              <w:rPr>
                <w:rFonts w:hint="eastAsia"/>
              </w:rPr>
              <w:t>，高</w:t>
            </w:r>
            <w:r>
              <w:t>1300</w:t>
            </w:r>
            <w:r>
              <w:rPr>
                <w:rFonts w:hint="eastAsia"/>
              </w:rPr>
              <w:t>mm</w:t>
            </w:r>
            <w:r>
              <w:rPr>
                <w:rFonts w:hint="eastAsia"/>
              </w:rPr>
              <w:t>（自然土埋深</w:t>
            </w:r>
            <w:r>
              <w:rPr>
                <w:rFonts w:hint="eastAsia"/>
              </w:rPr>
              <w:t>500mm</w:t>
            </w:r>
            <w:r>
              <w:rPr>
                <w:rFonts w:hint="eastAsia"/>
              </w:rPr>
              <w:t>），钢筋强度</w:t>
            </w:r>
            <w:r>
              <w:rPr>
                <w:rFonts w:hint="eastAsia"/>
              </w:rPr>
              <w:t>HRB335</w:t>
            </w:r>
            <w:r>
              <w:rPr>
                <w:rFonts w:hint="eastAsia"/>
              </w:rPr>
              <w:t>φ</w:t>
            </w:r>
            <w:r>
              <w:rPr>
                <w:rFonts w:hint="eastAsia"/>
              </w:rPr>
              <w:t>10</w:t>
            </w:r>
            <w:r>
              <w:rPr>
                <w:rFonts w:hint="eastAsia"/>
              </w:rPr>
              <w:t>与水泥强度</w:t>
            </w:r>
            <w:r>
              <w:rPr>
                <w:rFonts w:hint="eastAsia"/>
              </w:rPr>
              <w:t>C30</w:t>
            </w:r>
            <w:r>
              <w:rPr>
                <w:rFonts w:hint="eastAsia"/>
              </w:rPr>
              <w:t>的钢筋砼柱</w:t>
            </w:r>
          </w:p>
        </w:tc>
        <w:tc>
          <w:tcPr>
            <w:tcW w:w="292" w:type="pct"/>
            <w:vAlign w:val="center"/>
          </w:tcPr>
          <w:p w14:paraId="6C8DEFCA" w14:textId="77777777" w:rsidR="003C2FA3" w:rsidRDefault="00000000">
            <w:pPr>
              <w:pStyle w:val="aa"/>
              <w:ind w:firstLineChars="0" w:firstLine="0"/>
              <w:jc w:val="center"/>
            </w:pPr>
            <w:r>
              <w:rPr>
                <w:rFonts w:hint="eastAsia"/>
              </w:rPr>
              <w:t>个</w:t>
            </w:r>
          </w:p>
        </w:tc>
        <w:tc>
          <w:tcPr>
            <w:tcW w:w="365" w:type="pct"/>
            <w:vAlign w:val="center"/>
          </w:tcPr>
          <w:p w14:paraId="1C3517FD" w14:textId="77777777" w:rsidR="003C2FA3" w:rsidRDefault="00000000">
            <w:pPr>
              <w:pStyle w:val="aa"/>
              <w:ind w:firstLineChars="0" w:firstLine="0"/>
              <w:jc w:val="center"/>
            </w:pPr>
            <w:r>
              <w:rPr>
                <w:rFonts w:hint="eastAsia"/>
              </w:rPr>
              <w:t>80</w:t>
            </w:r>
          </w:p>
        </w:tc>
        <w:tc>
          <w:tcPr>
            <w:tcW w:w="365" w:type="pct"/>
            <w:vAlign w:val="center"/>
          </w:tcPr>
          <w:p w14:paraId="3BE60546" w14:textId="77777777" w:rsidR="003C2FA3" w:rsidRDefault="00000000">
            <w:pPr>
              <w:pStyle w:val="aa"/>
              <w:ind w:firstLineChars="0" w:firstLine="0"/>
              <w:jc w:val="center"/>
            </w:pPr>
            <w:r>
              <w:rPr>
                <w:rFonts w:hint="eastAsia"/>
              </w:rPr>
              <w:t>根据采购人要求设计制作，接到甲方通知之日起</w:t>
            </w:r>
            <w:r>
              <w:rPr>
                <w:rFonts w:hint="eastAsia"/>
              </w:rPr>
              <w:t>14</w:t>
            </w:r>
            <w:r>
              <w:rPr>
                <w:rFonts w:hint="eastAsia"/>
              </w:rPr>
              <w:t>天内完成供货</w:t>
            </w:r>
          </w:p>
        </w:tc>
        <w:tc>
          <w:tcPr>
            <w:tcW w:w="529" w:type="pct"/>
          </w:tcPr>
          <w:p w14:paraId="02652966" w14:textId="77777777" w:rsidR="003C2FA3" w:rsidRDefault="003C2FA3">
            <w:pPr>
              <w:pStyle w:val="aa"/>
              <w:ind w:firstLineChars="0" w:firstLine="0"/>
              <w:jc w:val="center"/>
            </w:pPr>
          </w:p>
        </w:tc>
        <w:tc>
          <w:tcPr>
            <w:tcW w:w="530" w:type="pct"/>
          </w:tcPr>
          <w:p w14:paraId="7DF1CECB" w14:textId="77777777" w:rsidR="003C2FA3" w:rsidRDefault="003C2FA3">
            <w:pPr>
              <w:pStyle w:val="aa"/>
              <w:ind w:firstLineChars="0" w:firstLine="0"/>
              <w:jc w:val="center"/>
            </w:pPr>
          </w:p>
        </w:tc>
        <w:tc>
          <w:tcPr>
            <w:tcW w:w="530" w:type="pct"/>
          </w:tcPr>
          <w:p w14:paraId="4097506A" w14:textId="77777777" w:rsidR="003C2FA3" w:rsidRDefault="003C2FA3">
            <w:pPr>
              <w:pStyle w:val="aa"/>
              <w:ind w:firstLineChars="0" w:firstLine="0"/>
              <w:jc w:val="center"/>
            </w:pPr>
          </w:p>
        </w:tc>
        <w:tc>
          <w:tcPr>
            <w:tcW w:w="530" w:type="pct"/>
          </w:tcPr>
          <w:p w14:paraId="07F4B712" w14:textId="77777777" w:rsidR="003C2FA3" w:rsidRDefault="003C2FA3">
            <w:pPr>
              <w:pStyle w:val="aa"/>
              <w:ind w:firstLineChars="0" w:firstLine="0"/>
              <w:jc w:val="center"/>
            </w:pPr>
          </w:p>
        </w:tc>
      </w:tr>
      <w:tr w:rsidR="003C2FA3" w14:paraId="2D1A45F9" w14:textId="77777777">
        <w:trPr>
          <w:trHeight w:val="861"/>
        </w:trPr>
        <w:tc>
          <w:tcPr>
            <w:tcW w:w="2880" w:type="pct"/>
            <w:gridSpan w:val="6"/>
            <w:vAlign w:val="center"/>
          </w:tcPr>
          <w:p w14:paraId="2D303ACE" w14:textId="77777777" w:rsidR="003C2FA3" w:rsidRDefault="00000000">
            <w:pPr>
              <w:pStyle w:val="aa"/>
              <w:ind w:firstLineChars="0" w:firstLine="0"/>
              <w:jc w:val="center"/>
            </w:pPr>
            <w:r>
              <w:rPr>
                <w:rFonts w:hint="eastAsia"/>
              </w:rPr>
              <w:t>不含税总价</w:t>
            </w:r>
          </w:p>
        </w:tc>
        <w:tc>
          <w:tcPr>
            <w:tcW w:w="2119" w:type="pct"/>
            <w:gridSpan w:val="4"/>
            <w:vAlign w:val="center"/>
          </w:tcPr>
          <w:p w14:paraId="2E4CC7C1" w14:textId="77777777" w:rsidR="003C2FA3" w:rsidRDefault="00000000">
            <w:pPr>
              <w:pStyle w:val="aa"/>
              <w:ind w:firstLineChars="0" w:firstLine="0"/>
            </w:pPr>
            <w:r>
              <w:rPr>
                <w:rFonts w:hint="eastAsia"/>
              </w:rPr>
              <w:t>大写：</w:t>
            </w:r>
          </w:p>
          <w:p w14:paraId="52980590" w14:textId="77777777" w:rsidR="003C2FA3" w:rsidRDefault="00000000">
            <w:pPr>
              <w:pStyle w:val="aa"/>
              <w:ind w:firstLineChars="0" w:firstLine="0"/>
            </w:pPr>
            <w:r>
              <w:rPr>
                <w:rFonts w:hint="eastAsia"/>
              </w:rPr>
              <w:t>小写：</w:t>
            </w:r>
          </w:p>
        </w:tc>
      </w:tr>
      <w:tr w:rsidR="003C2FA3" w14:paraId="7DB71D1D" w14:textId="77777777">
        <w:trPr>
          <w:trHeight w:val="846"/>
        </w:trPr>
        <w:tc>
          <w:tcPr>
            <w:tcW w:w="2880" w:type="pct"/>
            <w:gridSpan w:val="6"/>
            <w:vAlign w:val="center"/>
          </w:tcPr>
          <w:p w14:paraId="63FB2112" w14:textId="77777777" w:rsidR="003C2FA3" w:rsidRDefault="00000000">
            <w:pPr>
              <w:pStyle w:val="aa"/>
              <w:ind w:firstLineChars="0" w:firstLine="0"/>
              <w:jc w:val="center"/>
            </w:pPr>
            <w:r>
              <w:rPr>
                <w:rFonts w:hint="eastAsia"/>
              </w:rPr>
              <w:lastRenderedPageBreak/>
              <w:t>含税总价</w:t>
            </w:r>
          </w:p>
        </w:tc>
        <w:tc>
          <w:tcPr>
            <w:tcW w:w="2119" w:type="pct"/>
            <w:gridSpan w:val="4"/>
            <w:vAlign w:val="center"/>
          </w:tcPr>
          <w:p w14:paraId="3430918C" w14:textId="77777777" w:rsidR="003C2FA3" w:rsidRDefault="00000000">
            <w:pPr>
              <w:pStyle w:val="aa"/>
              <w:ind w:firstLineChars="0" w:firstLine="0"/>
            </w:pPr>
            <w:r>
              <w:rPr>
                <w:rFonts w:hint="eastAsia"/>
              </w:rPr>
              <w:t>大写：</w:t>
            </w:r>
          </w:p>
          <w:p w14:paraId="464C71D0" w14:textId="77777777" w:rsidR="003C2FA3" w:rsidRDefault="00000000">
            <w:pPr>
              <w:pStyle w:val="aa"/>
              <w:ind w:firstLineChars="0" w:firstLine="0"/>
            </w:pPr>
            <w:r>
              <w:rPr>
                <w:rFonts w:hint="eastAsia"/>
              </w:rPr>
              <w:t>小写：</w:t>
            </w:r>
          </w:p>
        </w:tc>
      </w:tr>
    </w:tbl>
    <w:p w14:paraId="74E4D898" w14:textId="77777777" w:rsidR="003C2FA3" w:rsidRDefault="003C2FA3"/>
    <w:p w14:paraId="0A563130" w14:textId="77777777" w:rsidR="003C2FA3" w:rsidRDefault="003C2FA3">
      <w:pPr>
        <w:pStyle w:val="TOC6"/>
        <w:ind w:left="0"/>
      </w:pPr>
    </w:p>
    <w:p w14:paraId="27A9BC8E" w14:textId="77777777" w:rsidR="003C2FA3" w:rsidRDefault="00000000">
      <w:pPr>
        <w:spacing w:line="360" w:lineRule="auto"/>
        <w:rPr>
          <w:rFonts w:ascii="宋体" w:hAnsi="宋体" w:cs="宋体" w:hint="eastAsia"/>
          <w:bCs/>
          <w:i/>
          <w:iCs/>
          <w:sz w:val="22"/>
          <w:szCs w:val="22"/>
          <w:u w:val="single"/>
        </w:rPr>
      </w:pPr>
      <w:r>
        <w:rPr>
          <w:rFonts w:ascii="宋体" w:hAnsi="宋体" w:cs="宋体" w:hint="eastAsia"/>
          <w:b/>
          <w:sz w:val="22"/>
          <w:szCs w:val="22"/>
        </w:rPr>
        <w:t>说明：1</w:t>
      </w:r>
      <w:r>
        <w:rPr>
          <w:rFonts w:ascii="宋体" w:hAnsi="宋体" w:cs="宋体" w:hint="eastAsia"/>
          <w:b/>
          <w:i/>
          <w:iCs/>
          <w:sz w:val="22"/>
          <w:szCs w:val="22"/>
        </w:rPr>
        <w:t xml:space="preserve">. </w:t>
      </w:r>
      <w:r>
        <w:rPr>
          <w:rFonts w:ascii="宋体" w:hAnsi="宋体" w:cs="宋体" w:hint="eastAsia"/>
          <w:bCs/>
          <w:i/>
          <w:iCs/>
          <w:sz w:val="22"/>
          <w:szCs w:val="22"/>
          <w:u w:val="single"/>
        </w:rPr>
        <w:t>▲含税合价=不含税单价</w:t>
      </w:r>
      <w:r>
        <w:rPr>
          <w:rFonts w:ascii="Arial" w:hAnsi="Arial" w:cs="Arial"/>
          <w:bCs/>
          <w:i/>
          <w:iCs/>
          <w:sz w:val="22"/>
          <w:szCs w:val="22"/>
          <w:u w:val="single"/>
        </w:rPr>
        <w:t>×</w:t>
      </w:r>
      <w:r>
        <w:rPr>
          <w:rFonts w:ascii="宋体" w:hAnsi="宋体" w:cs="宋体" w:hint="eastAsia"/>
          <w:bCs/>
          <w:i/>
          <w:iCs/>
          <w:sz w:val="22"/>
          <w:szCs w:val="22"/>
          <w:u w:val="single"/>
        </w:rPr>
        <w:t>（1+税率%）</w:t>
      </w:r>
      <w:r>
        <w:rPr>
          <w:rFonts w:ascii="Arial" w:hAnsi="Arial" w:cs="Arial"/>
          <w:bCs/>
          <w:i/>
          <w:iCs/>
          <w:sz w:val="22"/>
          <w:szCs w:val="22"/>
          <w:u w:val="single"/>
        </w:rPr>
        <w:t>×</w:t>
      </w:r>
      <w:r>
        <w:rPr>
          <w:rFonts w:ascii="Arial" w:hAnsi="Arial" w:cs="Arial" w:hint="eastAsia"/>
          <w:bCs/>
          <w:i/>
          <w:iCs/>
          <w:sz w:val="22"/>
          <w:szCs w:val="22"/>
          <w:u w:val="single"/>
        </w:rPr>
        <w:t>数量</w:t>
      </w:r>
      <w:r>
        <w:rPr>
          <w:rFonts w:ascii="宋体" w:hAnsi="宋体" w:cs="宋体" w:hint="eastAsia"/>
          <w:bCs/>
          <w:i/>
          <w:iCs/>
          <w:sz w:val="22"/>
          <w:szCs w:val="22"/>
          <w:u w:val="single"/>
        </w:rPr>
        <w:t>。</w:t>
      </w:r>
    </w:p>
    <w:p w14:paraId="35B35D51" w14:textId="77777777" w:rsidR="003C2FA3" w:rsidRDefault="00000000">
      <w:pPr>
        <w:numPr>
          <w:ilvl w:val="0"/>
          <w:numId w:val="25"/>
        </w:numPr>
        <w:spacing w:line="360" w:lineRule="auto"/>
        <w:ind w:firstLineChars="300" w:firstLine="660"/>
        <w:rPr>
          <w:rFonts w:ascii="宋体" w:hAnsi="宋体" w:cs="宋体" w:hint="eastAsia"/>
          <w:i/>
          <w:iCs/>
          <w:sz w:val="22"/>
          <w:szCs w:val="22"/>
          <w:u w:val="single"/>
        </w:rPr>
      </w:pPr>
      <w:r>
        <w:rPr>
          <w:rFonts w:ascii="宋体" w:hAnsi="宋体" w:cs="宋体" w:hint="eastAsia"/>
          <w:bCs/>
          <w:i/>
          <w:iCs/>
          <w:sz w:val="22"/>
          <w:szCs w:val="22"/>
          <w:u w:val="single"/>
        </w:rPr>
        <w:t>▲</w:t>
      </w:r>
      <w:r>
        <w:rPr>
          <w:rFonts w:ascii="宋体" w:hAnsi="宋体" w:cs="宋体" w:hint="eastAsia"/>
          <w:b/>
          <w:i/>
          <w:iCs/>
          <w:sz w:val="22"/>
          <w:szCs w:val="22"/>
          <w:u w:val="single"/>
        </w:rPr>
        <w:t xml:space="preserve">含税总价应与附件二“报价一览表”中投标报价一致。 </w:t>
      </w:r>
    </w:p>
    <w:p w14:paraId="3D0FBC13" w14:textId="77777777" w:rsidR="003C2FA3" w:rsidRDefault="003C2FA3">
      <w:pPr>
        <w:spacing w:line="360" w:lineRule="auto"/>
        <w:rPr>
          <w:rFonts w:ascii="宋体" w:hAnsi="宋体" w:cs="宋体" w:hint="eastAsia"/>
          <w:sz w:val="22"/>
          <w:szCs w:val="22"/>
        </w:rPr>
      </w:pPr>
    </w:p>
    <w:p w14:paraId="1FAF01F7" w14:textId="77777777" w:rsidR="003C2FA3" w:rsidRDefault="00000000">
      <w:pPr>
        <w:spacing w:line="360" w:lineRule="auto"/>
        <w:rPr>
          <w:rFonts w:ascii="宋体" w:hAnsi="宋体" w:cs="宋体" w:hint="eastAsia"/>
          <w:sz w:val="22"/>
          <w:szCs w:val="22"/>
        </w:rPr>
      </w:pPr>
      <w:r>
        <w:rPr>
          <w:rFonts w:ascii="宋体" w:hAnsi="宋体" w:cs="宋体" w:hint="eastAsia"/>
          <w:sz w:val="22"/>
          <w:szCs w:val="22"/>
        </w:rPr>
        <w:t>投标供应商全称（公章）：</w:t>
      </w:r>
    </w:p>
    <w:p w14:paraId="17EB2B23" w14:textId="77777777" w:rsidR="003C2FA3" w:rsidRDefault="00000000">
      <w:pPr>
        <w:spacing w:line="360" w:lineRule="auto"/>
        <w:rPr>
          <w:rFonts w:ascii="宋体" w:hAnsi="宋体" w:cs="宋体" w:hint="eastAsia"/>
          <w:sz w:val="22"/>
          <w:szCs w:val="22"/>
        </w:rPr>
      </w:pPr>
      <w:r>
        <w:rPr>
          <w:rFonts w:ascii="宋体" w:hAnsi="宋体" w:cs="宋体" w:hint="eastAsia"/>
          <w:sz w:val="22"/>
          <w:szCs w:val="22"/>
        </w:rPr>
        <w:t>法定代表人（或单位负责人）或授权代表（签字或盖章）：</w:t>
      </w:r>
    </w:p>
    <w:p w14:paraId="33E29F5A" w14:textId="77777777" w:rsidR="003C2FA3" w:rsidRDefault="00000000">
      <w:pPr>
        <w:spacing w:line="360" w:lineRule="auto"/>
        <w:ind w:rightChars="-10" w:right="-21"/>
        <w:rPr>
          <w:rFonts w:ascii="宋体" w:hAnsi="宋体" w:cs="宋体" w:hint="eastAsia"/>
          <w:sz w:val="22"/>
          <w:szCs w:val="22"/>
        </w:rPr>
      </w:pPr>
      <w:r>
        <w:rPr>
          <w:rFonts w:ascii="宋体" w:hAnsi="宋体" w:cs="宋体" w:hint="eastAsia"/>
          <w:sz w:val="22"/>
          <w:szCs w:val="22"/>
        </w:rPr>
        <w:t>日 期：       年      月     日</w:t>
      </w:r>
    </w:p>
    <w:p w14:paraId="18081E08" w14:textId="77777777" w:rsidR="003C2FA3" w:rsidRDefault="003C2FA3">
      <w:pPr>
        <w:ind w:rightChars="-10" w:right="-21"/>
        <w:rPr>
          <w:rFonts w:ascii="宋体" w:hAnsi="宋体" w:cs="宋体" w:hint="eastAsia"/>
          <w:b/>
          <w:bCs/>
          <w:sz w:val="22"/>
          <w:szCs w:val="22"/>
        </w:rPr>
        <w:sectPr w:rsidR="003C2FA3">
          <w:headerReference w:type="default" r:id="rId14"/>
          <w:footerReference w:type="default" r:id="rId15"/>
          <w:pgSz w:w="16838" w:h="11906" w:orient="landscape"/>
          <w:pgMar w:top="1247" w:right="1247" w:bottom="1418" w:left="1247" w:header="851" w:footer="851" w:gutter="0"/>
          <w:cols w:space="720"/>
          <w:docGrid w:type="linesAndChars" w:linePitch="318"/>
        </w:sectPr>
      </w:pPr>
    </w:p>
    <w:p w14:paraId="0A74E6AF" w14:textId="77777777" w:rsidR="003C2FA3" w:rsidRDefault="00000000">
      <w:pPr>
        <w:ind w:rightChars="-10" w:right="-21"/>
        <w:rPr>
          <w:rFonts w:ascii="宋体" w:hAnsi="宋体" w:cs="宋体" w:hint="eastAsia"/>
          <w:b/>
          <w:bCs/>
          <w:sz w:val="22"/>
          <w:szCs w:val="22"/>
        </w:rPr>
      </w:pPr>
      <w:r>
        <w:rPr>
          <w:rFonts w:ascii="宋体" w:hAnsi="宋体" w:cs="宋体" w:hint="eastAsia"/>
          <w:b/>
          <w:bCs/>
          <w:sz w:val="22"/>
          <w:szCs w:val="22"/>
        </w:rPr>
        <w:lastRenderedPageBreak/>
        <w:t>附件四</w:t>
      </w:r>
    </w:p>
    <w:p w14:paraId="41C28FE1" w14:textId="77777777" w:rsidR="003C2FA3" w:rsidRDefault="00000000">
      <w:pPr>
        <w:spacing w:line="400" w:lineRule="exact"/>
        <w:jc w:val="center"/>
        <w:rPr>
          <w:rFonts w:ascii="宋体" w:hAnsi="宋体" w:cs="宋体" w:hint="eastAsia"/>
          <w:b/>
          <w:bCs/>
          <w:sz w:val="32"/>
          <w:szCs w:val="32"/>
        </w:rPr>
      </w:pPr>
      <w:r>
        <w:rPr>
          <w:rFonts w:ascii="宋体" w:hAnsi="宋体" w:cs="宋体" w:hint="eastAsia"/>
          <w:b/>
          <w:bCs/>
          <w:sz w:val="32"/>
          <w:szCs w:val="32"/>
        </w:rPr>
        <w:t>投 标 函</w:t>
      </w:r>
    </w:p>
    <w:p w14:paraId="60168F71" w14:textId="77777777" w:rsidR="003C2FA3" w:rsidRDefault="00000000">
      <w:pPr>
        <w:spacing w:line="400" w:lineRule="exact"/>
        <w:rPr>
          <w:rFonts w:ascii="宋体" w:hAnsi="宋体" w:cs="宋体" w:hint="eastAsia"/>
          <w:sz w:val="22"/>
          <w:szCs w:val="22"/>
        </w:rPr>
      </w:pPr>
      <w:r>
        <w:rPr>
          <w:rFonts w:ascii="宋体" w:hAnsi="宋体" w:cs="宋体" w:hint="eastAsia"/>
          <w:spacing w:val="-2"/>
          <w:sz w:val="22"/>
          <w:szCs w:val="22"/>
          <w:u w:val="single"/>
        </w:rPr>
        <w:t>采购人名称</w:t>
      </w:r>
      <w:r>
        <w:rPr>
          <w:rFonts w:ascii="宋体" w:hAnsi="宋体" w:cs="宋体" w:hint="eastAsia"/>
          <w:sz w:val="22"/>
          <w:szCs w:val="22"/>
        </w:rPr>
        <w:t>：</w:t>
      </w:r>
    </w:p>
    <w:p w14:paraId="5C89C0AF" w14:textId="77777777" w:rsidR="003C2FA3" w:rsidRDefault="003C2FA3">
      <w:pPr>
        <w:spacing w:line="400" w:lineRule="exact"/>
        <w:ind w:firstLineChars="250" w:firstLine="552"/>
        <w:rPr>
          <w:rFonts w:ascii="宋体" w:hAnsi="宋体" w:cs="宋体" w:hint="eastAsia"/>
          <w:b/>
          <w:bCs/>
          <w:sz w:val="22"/>
          <w:szCs w:val="22"/>
        </w:rPr>
      </w:pPr>
    </w:p>
    <w:p w14:paraId="2BB1E33A" w14:textId="77777777" w:rsidR="003C2FA3" w:rsidRDefault="00000000">
      <w:pPr>
        <w:overflowPunct w:val="0"/>
        <w:spacing w:line="360" w:lineRule="exact"/>
        <w:ind w:firstLineChars="200" w:firstLine="440"/>
        <w:rPr>
          <w:rFonts w:ascii="宋体" w:hAnsi="宋体" w:cs="宋体" w:hint="eastAsia"/>
          <w:sz w:val="22"/>
          <w:szCs w:val="22"/>
        </w:rPr>
      </w:pPr>
      <w:r>
        <w:rPr>
          <w:rFonts w:ascii="宋体" w:hAnsi="宋体" w:cs="宋体" w:hint="eastAsia"/>
          <w:sz w:val="22"/>
          <w:szCs w:val="22"/>
          <w:u w:val="single"/>
        </w:rPr>
        <w:t xml:space="preserve">                   </w:t>
      </w:r>
      <w:r>
        <w:rPr>
          <w:rFonts w:ascii="宋体" w:hAnsi="宋体" w:cs="宋体" w:hint="eastAsia"/>
          <w:sz w:val="22"/>
          <w:szCs w:val="22"/>
        </w:rPr>
        <w:t>（投标供应商全称）正式授权</w:t>
      </w:r>
      <w:r>
        <w:rPr>
          <w:rFonts w:ascii="宋体" w:hAnsi="宋体" w:cs="宋体" w:hint="eastAsia"/>
          <w:sz w:val="22"/>
          <w:szCs w:val="22"/>
          <w:u w:val="single"/>
        </w:rPr>
        <w:t xml:space="preserve">        </w:t>
      </w:r>
      <w:r>
        <w:rPr>
          <w:rFonts w:ascii="宋体" w:hAnsi="宋体" w:cs="宋体" w:hint="eastAsia"/>
          <w:sz w:val="22"/>
          <w:szCs w:val="22"/>
        </w:rPr>
        <w:t>（授权代表姓名）为授权代表，参加贵方组织的</w:t>
      </w:r>
      <w:r>
        <w:rPr>
          <w:rFonts w:ascii="宋体" w:hAnsi="宋体" w:cs="宋体" w:hint="eastAsia"/>
          <w:sz w:val="22"/>
          <w:szCs w:val="22"/>
          <w:u w:val="single"/>
        </w:rPr>
        <w:t xml:space="preserve">   </w:t>
      </w:r>
      <w:r>
        <w:rPr>
          <w:rFonts w:ascii="宋体" w:hAnsi="宋体" w:cs="宋体" w:hint="eastAsia"/>
          <w:b/>
          <w:bCs/>
          <w:i/>
          <w:iCs/>
          <w:sz w:val="22"/>
          <w:szCs w:val="22"/>
          <w:u w:val="single"/>
        </w:rPr>
        <w:t xml:space="preserve">（采购项目名称） </w:t>
      </w:r>
      <w:r>
        <w:rPr>
          <w:rFonts w:ascii="宋体" w:hAnsi="宋体" w:cs="宋体" w:hint="eastAsia"/>
          <w:sz w:val="22"/>
          <w:szCs w:val="22"/>
          <w:u w:val="single"/>
        </w:rPr>
        <w:t>（</w:t>
      </w:r>
      <w:r>
        <w:rPr>
          <w:rFonts w:ascii="宋体" w:hAnsi="宋体" w:cs="宋体" w:hint="eastAsia"/>
          <w:b/>
          <w:bCs/>
          <w:i/>
          <w:iCs/>
          <w:sz w:val="22"/>
          <w:szCs w:val="22"/>
          <w:u w:val="single"/>
        </w:rPr>
        <w:t xml:space="preserve">项目编号：          </w:t>
      </w:r>
      <w:r>
        <w:rPr>
          <w:rFonts w:ascii="宋体" w:hAnsi="宋体" w:cs="宋体" w:hint="eastAsia"/>
          <w:sz w:val="22"/>
          <w:szCs w:val="22"/>
          <w:u w:val="single"/>
        </w:rPr>
        <w:t xml:space="preserve"> ）</w:t>
      </w:r>
      <w:r>
        <w:rPr>
          <w:rFonts w:ascii="宋体" w:hAnsi="宋体" w:cs="宋体" w:hint="eastAsia"/>
          <w:sz w:val="22"/>
          <w:szCs w:val="22"/>
        </w:rPr>
        <w:t>采购的有关活动，并对该项目进行投标。</w:t>
      </w:r>
    </w:p>
    <w:p w14:paraId="6266DFE4" w14:textId="77777777" w:rsidR="003C2FA3" w:rsidRDefault="00000000">
      <w:pPr>
        <w:pStyle w:val="a3"/>
        <w:spacing w:line="400" w:lineRule="exact"/>
        <w:ind w:firstLine="440"/>
        <w:rPr>
          <w:rFonts w:ascii="宋体" w:eastAsia="宋体" w:hAnsi="宋体" w:cs="宋体" w:hint="eastAsia"/>
          <w:sz w:val="22"/>
        </w:rPr>
      </w:pPr>
      <w:r>
        <w:rPr>
          <w:rFonts w:ascii="宋体" w:eastAsia="宋体" w:hAnsi="宋体" w:cs="宋体" w:hint="eastAsia"/>
          <w:sz w:val="22"/>
        </w:rPr>
        <w:t>在此提交的投标文件中，包括如下内容：</w:t>
      </w:r>
    </w:p>
    <w:p w14:paraId="1FA81408" w14:textId="77777777" w:rsidR="003C2FA3" w:rsidRDefault="00000000">
      <w:pPr>
        <w:spacing w:line="400" w:lineRule="exact"/>
        <w:ind w:leftChars="171" w:left="1019" w:hangingChars="300" w:hanging="660"/>
        <w:rPr>
          <w:rFonts w:ascii="宋体" w:hAnsi="宋体" w:cs="宋体" w:hint="eastAsia"/>
          <w:sz w:val="22"/>
          <w:szCs w:val="22"/>
        </w:rPr>
      </w:pPr>
      <w:r>
        <w:rPr>
          <w:rFonts w:ascii="宋体" w:hAnsi="宋体" w:cs="宋体" w:hint="eastAsia"/>
          <w:sz w:val="22"/>
          <w:szCs w:val="22"/>
        </w:rPr>
        <w:t>（—）按《投标供应商须知前附表》要求编制的投标文件商务技术文件。</w:t>
      </w:r>
    </w:p>
    <w:p w14:paraId="0E154775" w14:textId="77777777" w:rsidR="003C2FA3" w:rsidRDefault="00000000">
      <w:pPr>
        <w:spacing w:line="400" w:lineRule="exact"/>
        <w:ind w:leftChars="171" w:left="1019" w:hangingChars="300" w:hanging="660"/>
        <w:rPr>
          <w:rFonts w:ascii="宋体" w:hAnsi="宋体" w:cs="宋体" w:hint="eastAsia"/>
          <w:sz w:val="22"/>
          <w:szCs w:val="22"/>
        </w:rPr>
      </w:pPr>
      <w:r>
        <w:rPr>
          <w:rFonts w:ascii="宋体" w:hAnsi="宋体" w:cs="宋体" w:hint="eastAsia"/>
          <w:sz w:val="22"/>
          <w:szCs w:val="22"/>
        </w:rPr>
        <w:t>（二）按《投标供应商须知前附表》要求编制的投标文件报价文件。</w:t>
      </w:r>
    </w:p>
    <w:p w14:paraId="61631118" w14:textId="77777777" w:rsidR="003C2FA3" w:rsidRDefault="00000000">
      <w:pPr>
        <w:spacing w:line="400" w:lineRule="exact"/>
        <w:ind w:leftChars="171" w:left="1019" w:hangingChars="300" w:hanging="660"/>
        <w:rPr>
          <w:rFonts w:ascii="宋体" w:hAnsi="宋体" w:cs="宋体" w:hint="eastAsia"/>
          <w:sz w:val="22"/>
          <w:szCs w:val="22"/>
        </w:rPr>
      </w:pPr>
      <w:r>
        <w:rPr>
          <w:rFonts w:ascii="宋体" w:hAnsi="宋体" w:cs="宋体" w:hint="eastAsia"/>
          <w:sz w:val="22"/>
          <w:szCs w:val="22"/>
        </w:rPr>
        <w:t>（三）按《投标供应商须知前附表》要求编制的投标文件资格文件。</w:t>
      </w:r>
    </w:p>
    <w:p w14:paraId="3093AB66" w14:textId="77777777" w:rsidR="003C2FA3" w:rsidRDefault="00000000">
      <w:pPr>
        <w:spacing w:line="400" w:lineRule="exact"/>
        <w:ind w:leftChars="171" w:left="1019" w:hangingChars="300" w:hanging="660"/>
        <w:rPr>
          <w:rFonts w:ascii="宋体" w:hAnsi="宋体" w:cs="宋体" w:hint="eastAsia"/>
          <w:sz w:val="22"/>
          <w:szCs w:val="22"/>
        </w:rPr>
      </w:pPr>
      <w:r>
        <w:rPr>
          <w:rFonts w:ascii="宋体" w:hAnsi="宋体" w:cs="宋体" w:hint="eastAsia"/>
          <w:sz w:val="22"/>
          <w:szCs w:val="22"/>
        </w:rPr>
        <w:t>我方已完全明白采购文件的所有条款要求，并重申以下几点：</w:t>
      </w:r>
    </w:p>
    <w:p w14:paraId="2C232E30" w14:textId="77777777" w:rsidR="003C2FA3" w:rsidRDefault="00000000">
      <w:pPr>
        <w:spacing w:line="400" w:lineRule="exact"/>
        <w:ind w:leftChars="171" w:left="1019" w:hangingChars="300" w:hanging="660"/>
        <w:rPr>
          <w:rFonts w:ascii="宋体" w:hAnsi="宋体" w:cs="宋体" w:hint="eastAsia"/>
          <w:sz w:val="22"/>
          <w:szCs w:val="22"/>
        </w:rPr>
      </w:pPr>
      <w:r>
        <w:rPr>
          <w:rFonts w:ascii="宋体" w:hAnsi="宋体" w:cs="宋体" w:hint="eastAsia"/>
          <w:sz w:val="22"/>
          <w:szCs w:val="22"/>
        </w:rPr>
        <w:t>（一）本投标文件的有效期按《投标供应商须知前附表》规定要求，如中标，有效期将延至本项目发行完毕为止；</w:t>
      </w:r>
    </w:p>
    <w:p w14:paraId="5CAFC1E0" w14:textId="77777777" w:rsidR="003C2FA3" w:rsidRDefault="00000000">
      <w:pPr>
        <w:spacing w:line="400" w:lineRule="exact"/>
        <w:ind w:leftChars="171" w:left="1019" w:hangingChars="300" w:hanging="660"/>
        <w:rPr>
          <w:rFonts w:ascii="宋体" w:hAnsi="宋体" w:cs="宋体" w:hint="eastAsia"/>
          <w:sz w:val="22"/>
          <w:szCs w:val="22"/>
        </w:rPr>
      </w:pPr>
      <w:r>
        <w:rPr>
          <w:rFonts w:ascii="宋体" w:hAnsi="宋体" w:cs="宋体" w:hint="eastAsia"/>
          <w:sz w:val="22"/>
          <w:szCs w:val="22"/>
        </w:rPr>
        <w:t>（二）我方已详细研究了采购文件的所有内容包括修改书（如有）和所有已提供的参考资料以及有关附件，我方完全理解并同意放弃在此方面提出含糊意见或误解的一切权力；</w:t>
      </w:r>
    </w:p>
    <w:p w14:paraId="5DAD916E" w14:textId="77777777" w:rsidR="003C2FA3" w:rsidRDefault="00000000">
      <w:pPr>
        <w:spacing w:line="400" w:lineRule="exact"/>
        <w:ind w:leftChars="171" w:left="1019" w:hangingChars="300" w:hanging="660"/>
        <w:rPr>
          <w:rFonts w:ascii="宋体" w:hAnsi="宋体" w:cs="宋体" w:hint="eastAsia"/>
          <w:sz w:val="22"/>
          <w:szCs w:val="22"/>
        </w:rPr>
      </w:pPr>
      <w:r>
        <w:rPr>
          <w:rFonts w:ascii="宋体" w:hAnsi="宋体" w:cs="宋体" w:hint="eastAsia"/>
          <w:sz w:val="22"/>
          <w:szCs w:val="22"/>
        </w:rPr>
        <w:t>（三）我方明白并愿意在规定的开标时间之后，我方在投标有效期内撤回投标，</w:t>
      </w:r>
      <w:r>
        <w:rPr>
          <w:rFonts w:ascii="宋体" w:hAnsi="宋体" w:cs="宋体" w:hint="eastAsia"/>
          <w:sz w:val="22"/>
        </w:rPr>
        <w:t>承诺按294360元的2%赔偿对本项目采购组织机构造成的损失</w:t>
      </w:r>
      <w:r>
        <w:rPr>
          <w:rFonts w:ascii="宋体" w:hAnsi="宋体" w:cs="宋体" w:hint="eastAsia"/>
          <w:sz w:val="22"/>
          <w:szCs w:val="22"/>
        </w:rPr>
        <w:t>；</w:t>
      </w:r>
    </w:p>
    <w:p w14:paraId="66B107BE" w14:textId="77777777" w:rsidR="003C2FA3" w:rsidRDefault="00000000">
      <w:pPr>
        <w:spacing w:line="400" w:lineRule="exact"/>
        <w:ind w:leftChars="171" w:left="1019" w:hangingChars="300" w:hanging="660"/>
        <w:rPr>
          <w:rFonts w:ascii="宋体" w:hAnsi="宋体" w:cs="宋体" w:hint="eastAsia"/>
          <w:sz w:val="22"/>
          <w:szCs w:val="22"/>
        </w:rPr>
      </w:pPr>
      <w:r>
        <w:rPr>
          <w:rFonts w:ascii="宋体" w:hAnsi="宋体" w:cs="宋体" w:hint="eastAsia"/>
          <w:sz w:val="22"/>
          <w:szCs w:val="22"/>
        </w:rPr>
        <w:t>（四）我方同意提供按照贵方可能要求的与投标有关的一切数据或资料；</w:t>
      </w:r>
    </w:p>
    <w:p w14:paraId="3082FB9C" w14:textId="77777777" w:rsidR="003C2FA3" w:rsidRDefault="00000000">
      <w:pPr>
        <w:spacing w:line="400" w:lineRule="exact"/>
        <w:ind w:leftChars="171" w:left="1019" w:hangingChars="300" w:hanging="660"/>
        <w:rPr>
          <w:rFonts w:ascii="宋体" w:hAnsi="宋体" w:cs="宋体" w:hint="eastAsia"/>
          <w:sz w:val="22"/>
          <w:szCs w:val="22"/>
        </w:rPr>
      </w:pPr>
      <w:r>
        <w:rPr>
          <w:rFonts w:ascii="宋体" w:hAnsi="宋体" w:cs="宋体" w:hint="eastAsia"/>
          <w:sz w:val="22"/>
          <w:szCs w:val="22"/>
        </w:rPr>
        <w:t>（五）我方理解贵方不一定接受最低报价；</w:t>
      </w:r>
    </w:p>
    <w:p w14:paraId="2BFB659E" w14:textId="77777777" w:rsidR="003C2FA3" w:rsidRDefault="00000000">
      <w:pPr>
        <w:spacing w:line="400" w:lineRule="exact"/>
        <w:ind w:leftChars="171" w:left="1019" w:hangingChars="300" w:hanging="660"/>
        <w:rPr>
          <w:rFonts w:ascii="宋体" w:hAnsi="宋体" w:cs="宋体" w:hint="eastAsia"/>
          <w:sz w:val="22"/>
          <w:szCs w:val="22"/>
        </w:rPr>
      </w:pPr>
      <w:r>
        <w:rPr>
          <w:rFonts w:ascii="宋体" w:hAnsi="宋体" w:cs="宋体" w:hint="eastAsia"/>
          <w:sz w:val="22"/>
          <w:szCs w:val="22"/>
        </w:rPr>
        <w:t>（六）我方如果中标，将保证履行采购文件以及采购文件修改书（如有）中的全部责任和义务，按质、按量、按期完成合同文件中的全部任务；</w:t>
      </w:r>
    </w:p>
    <w:p w14:paraId="66761EFC" w14:textId="77777777" w:rsidR="003C2FA3" w:rsidRDefault="00000000">
      <w:pPr>
        <w:spacing w:line="400" w:lineRule="exact"/>
        <w:ind w:leftChars="171" w:left="1019" w:hangingChars="300" w:hanging="660"/>
        <w:rPr>
          <w:rFonts w:ascii="宋体" w:hAnsi="宋体" w:cs="宋体" w:hint="eastAsia"/>
          <w:sz w:val="22"/>
          <w:szCs w:val="22"/>
        </w:rPr>
      </w:pPr>
      <w:r>
        <w:rPr>
          <w:rFonts w:ascii="宋体" w:hAnsi="宋体" w:cs="宋体" w:hint="eastAsia"/>
          <w:sz w:val="22"/>
          <w:szCs w:val="22"/>
        </w:rPr>
        <w:t>（七）中标或者成交后，按采购文件规定的采购代理服务费标准，承诺在领取中标通知书前向采购代理机构支付采购代理服务费；</w:t>
      </w:r>
    </w:p>
    <w:p w14:paraId="5C8F996A" w14:textId="77777777" w:rsidR="003C2FA3" w:rsidRDefault="00000000">
      <w:pPr>
        <w:spacing w:line="400" w:lineRule="exact"/>
        <w:ind w:leftChars="171" w:left="1019" w:hangingChars="300" w:hanging="660"/>
        <w:rPr>
          <w:rFonts w:ascii="宋体" w:hAnsi="宋体" w:cs="宋体" w:hint="eastAsia"/>
          <w:sz w:val="22"/>
          <w:szCs w:val="22"/>
        </w:rPr>
      </w:pPr>
      <w:r>
        <w:rPr>
          <w:rFonts w:ascii="宋体" w:hAnsi="宋体" w:cs="宋体" w:hint="eastAsia"/>
          <w:sz w:val="22"/>
          <w:szCs w:val="22"/>
        </w:rPr>
        <w:t>（八）我方所有与本次采购活动相关往来函件的接收地址：</w:t>
      </w:r>
      <w:r>
        <w:rPr>
          <w:rFonts w:ascii="宋体" w:hAnsi="宋体" w:cs="宋体" w:hint="eastAsia"/>
          <w:sz w:val="22"/>
          <w:szCs w:val="22"/>
          <w:u w:val="single"/>
        </w:rPr>
        <w:t xml:space="preserve">            </w:t>
      </w:r>
      <w:r>
        <w:rPr>
          <w:rFonts w:ascii="宋体" w:hAnsi="宋体" w:cs="宋体" w:hint="eastAsia"/>
          <w:sz w:val="22"/>
          <w:szCs w:val="22"/>
        </w:rPr>
        <w:t>，联系人：</w:t>
      </w:r>
      <w:r>
        <w:rPr>
          <w:rFonts w:ascii="宋体" w:hAnsi="宋体" w:cs="宋体" w:hint="eastAsia"/>
          <w:sz w:val="22"/>
          <w:szCs w:val="22"/>
          <w:u w:val="single"/>
        </w:rPr>
        <w:t xml:space="preserve">      </w:t>
      </w:r>
      <w:r>
        <w:rPr>
          <w:rFonts w:ascii="宋体" w:hAnsi="宋体" w:cs="宋体" w:hint="eastAsia"/>
          <w:sz w:val="22"/>
          <w:szCs w:val="22"/>
        </w:rPr>
        <w:t>，联系电话：</w:t>
      </w:r>
      <w:r>
        <w:rPr>
          <w:rFonts w:ascii="宋体" w:hAnsi="宋体" w:cs="宋体" w:hint="eastAsia"/>
          <w:sz w:val="22"/>
          <w:szCs w:val="22"/>
          <w:u w:val="single"/>
        </w:rPr>
        <w:t xml:space="preserve">          </w:t>
      </w:r>
      <w:r>
        <w:rPr>
          <w:rFonts w:ascii="宋体" w:hAnsi="宋体" w:cs="宋体" w:hint="eastAsia"/>
          <w:sz w:val="22"/>
          <w:szCs w:val="22"/>
        </w:rPr>
        <w:t xml:space="preserve">。  </w:t>
      </w:r>
    </w:p>
    <w:p w14:paraId="0BFD589E" w14:textId="77777777" w:rsidR="003C2FA3" w:rsidRDefault="003C2FA3">
      <w:pPr>
        <w:pStyle w:val="af"/>
        <w:spacing w:line="400" w:lineRule="atLeast"/>
        <w:rPr>
          <w:rFonts w:ascii="宋体" w:eastAsia="宋体" w:hAnsi="宋体" w:cs="宋体" w:hint="eastAsia"/>
          <w:sz w:val="22"/>
        </w:rPr>
      </w:pPr>
    </w:p>
    <w:p w14:paraId="113D6876" w14:textId="77777777" w:rsidR="003C2FA3" w:rsidRDefault="00000000">
      <w:pPr>
        <w:pStyle w:val="af"/>
        <w:spacing w:line="400" w:lineRule="atLeast"/>
        <w:rPr>
          <w:rFonts w:ascii="宋体" w:eastAsia="宋体" w:hAnsi="宋体" w:cs="宋体" w:hint="eastAsia"/>
          <w:sz w:val="22"/>
        </w:rPr>
      </w:pPr>
      <w:r>
        <w:rPr>
          <w:rFonts w:ascii="宋体" w:eastAsia="宋体" w:hAnsi="宋体" w:cs="宋体" w:hint="eastAsia"/>
          <w:sz w:val="22"/>
        </w:rPr>
        <w:t>投标供应商全称（盖章）：</w:t>
      </w:r>
    </w:p>
    <w:p w14:paraId="7BDD4025" w14:textId="77777777" w:rsidR="003C2FA3" w:rsidRDefault="00000000">
      <w:pPr>
        <w:pStyle w:val="af"/>
        <w:spacing w:line="400" w:lineRule="atLeast"/>
        <w:ind w:left="660" w:hangingChars="300" w:hanging="660"/>
        <w:rPr>
          <w:rFonts w:ascii="宋体" w:eastAsia="宋体" w:hAnsi="宋体" w:cs="宋体" w:hint="eastAsia"/>
          <w:sz w:val="22"/>
        </w:rPr>
      </w:pPr>
      <w:r>
        <w:rPr>
          <w:rFonts w:ascii="宋体" w:eastAsia="宋体" w:hAnsi="宋体" w:cs="宋体" w:hint="eastAsia"/>
          <w:sz w:val="22"/>
          <w:szCs w:val="22"/>
        </w:rPr>
        <w:t>法定代表人（或单位负责人）或其授权代表（签字或盖章）</w:t>
      </w:r>
      <w:r>
        <w:rPr>
          <w:rFonts w:ascii="宋体" w:eastAsia="宋体" w:hAnsi="宋体" w:cs="宋体" w:hint="eastAsia"/>
          <w:sz w:val="22"/>
        </w:rPr>
        <w:t>：</w:t>
      </w:r>
    </w:p>
    <w:p w14:paraId="71F2BE01" w14:textId="77777777" w:rsidR="003C2FA3" w:rsidRDefault="00000000">
      <w:pPr>
        <w:spacing w:line="500" w:lineRule="exact"/>
        <w:jc w:val="left"/>
        <w:rPr>
          <w:rFonts w:ascii="宋体" w:hAnsi="宋体" w:cs="宋体" w:hint="eastAsia"/>
          <w:sz w:val="22"/>
          <w:szCs w:val="22"/>
        </w:rPr>
      </w:pPr>
      <w:r>
        <w:rPr>
          <w:rFonts w:ascii="宋体" w:hAnsi="宋体" w:cs="宋体" w:hint="eastAsia"/>
          <w:sz w:val="22"/>
          <w:szCs w:val="22"/>
        </w:rPr>
        <w:t>日 期：      年    月   日</w:t>
      </w:r>
    </w:p>
    <w:p w14:paraId="0870223B" w14:textId="77777777" w:rsidR="003C2FA3" w:rsidRDefault="003C2FA3">
      <w:pPr>
        <w:overflowPunct w:val="0"/>
        <w:spacing w:line="400" w:lineRule="exact"/>
        <w:ind w:firstLineChars="200" w:firstLine="440"/>
        <w:rPr>
          <w:rFonts w:ascii="宋体" w:hAnsi="宋体" w:cs="宋体" w:hint="eastAsia"/>
          <w:sz w:val="22"/>
          <w:szCs w:val="22"/>
        </w:rPr>
      </w:pPr>
    </w:p>
    <w:p w14:paraId="50DDDA45" w14:textId="77777777" w:rsidR="003C2FA3" w:rsidRDefault="003C2FA3">
      <w:pPr>
        <w:overflowPunct w:val="0"/>
        <w:spacing w:line="400" w:lineRule="exact"/>
        <w:ind w:firstLineChars="200" w:firstLine="440"/>
        <w:rPr>
          <w:rFonts w:ascii="宋体" w:hAnsi="宋体" w:cs="宋体" w:hint="eastAsia"/>
          <w:sz w:val="22"/>
          <w:szCs w:val="22"/>
        </w:rPr>
      </w:pPr>
    </w:p>
    <w:p w14:paraId="6A0B62AE" w14:textId="77777777" w:rsidR="003C2FA3" w:rsidRDefault="003C2FA3">
      <w:pPr>
        <w:overflowPunct w:val="0"/>
        <w:spacing w:line="380" w:lineRule="exact"/>
        <w:rPr>
          <w:rFonts w:ascii="宋体" w:hAnsi="宋体" w:cs="宋体" w:hint="eastAsia"/>
          <w:b/>
          <w:bCs/>
          <w:sz w:val="22"/>
          <w:szCs w:val="22"/>
        </w:rPr>
      </w:pPr>
    </w:p>
    <w:p w14:paraId="51D59057" w14:textId="77777777" w:rsidR="003C2FA3" w:rsidRDefault="00000000">
      <w:pPr>
        <w:spacing w:line="360" w:lineRule="auto"/>
        <w:rPr>
          <w:rFonts w:ascii="宋体" w:hAnsi="宋体" w:cs="宋体" w:hint="eastAsia"/>
          <w:b/>
          <w:sz w:val="22"/>
          <w:szCs w:val="22"/>
          <w:u w:val="single"/>
        </w:rPr>
      </w:pPr>
      <w:r>
        <w:rPr>
          <w:rFonts w:ascii="宋体" w:hAnsi="宋体" w:cs="宋体" w:hint="eastAsia"/>
          <w:b/>
          <w:sz w:val="22"/>
          <w:szCs w:val="22"/>
        </w:rPr>
        <w:t>注：</w:t>
      </w:r>
      <w:r>
        <w:rPr>
          <w:rFonts w:ascii="宋体" w:hAnsi="宋体" w:cs="宋体" w:hint="eastAsia"/>
          <w:b/>
          <w:sz w:val="22"/>
          <w:szCs w:val="22"/>
          <w:u w:val="single"/>
        </w:rPr>
        <w:t>▲不提供此函或填写不完整的将被视为没有实质性响应采购文件要求， 作无效标处理。</w:t>
      </w:r>
    </w:p>
    <w:p w14:paraId="090F3F5D" w14:textId="77777777" w:rsidR="003C2FA3" w:rsidRDefault="003C2FA3">
      <w:pPr>
        <w:rPr>
          <w:rFonts w:ascii="宋体" w:hAnsi="宋体" w:cs="宋体" w:hint="eastAsia"/>
          <w:b/>
          <w:bCs/>
          <w:sz w:val="22"/>
          <w:szCs w:val="22"/>
        </w:rPr>
      </w:pPr>
    </w:p>
    <w:p w14:paraId="28FE7986" w14:textId="77777777" w:rsidR="003C2FA3" w:rsidRDefault="003C2FA3">
      <w:pPr>
        <w:ind w:rightChars="-10" w:right="-21"/>
        <w:rPr>
          <w:rFonts w:ascii="宋体" w:hAnsi="宋体" w:cs="宋体" w:hint="eastAsia"/>
          <w:b/>
          <w:bCs/>
          <w:sz w:val="22"/>
          <w:szCs w:val="22"/>
        </w:rPr>
      </w:pPr>
    </w:p>
    <w:p w14:paraId="4588DFFF" w14:textId="77777777" w:rsidR="003C2FA3" w:rsidRDefault="00000000">
      <w:pPr>
        <w:ind w:rightChars="-10" w:right="-21"/>
        <w:rPr>
          <w:rFonts w:ascii="宋体" w:hAnsi="宋体" w:cs="宋体" w:hint="eastAsia"/>
          <w:b/>
          <w:bCs/>
          <w:sz w:val="22"/>
          <w:szCs w:val="22"/>
        </w:rPr>
      </w:pPr>
      <w:r>
        <w:rPr>
          <w:rFonts w:ascii="宋体" w:hAnsi="宋体" w:cs="宋体" w:hint="eastAsia"/>
          <w:b/>
          <w:bCs/>
          <w:sz w:val="22"/>
          <w:szCs w:val="22"/>
        </w:rPr>
        <w:br w:type="page"/>
      </w:r>
      <w:r>
        <w:rPr>
          <w:rFonts w:ascii="宋体" w:hAnsi="宋体" w:cs="宋体" w:hint="eastAsia"/>
          <w:b/>
          <w:bCs/>
          <w:sz w:val="22"/>
          <w:szCs w:val="22"/>
        </w:rPr>
        <w:lastRenderedPageBreak/>
        <w:t>附件五</w:t>
      </w:r>
    </w:p>
    <w:p w14:paraId="2F061D11" w14:textId="77777777" w:rsidR="003C2FA3" w:rsidRDefault="00000000">
      <w:pPr>
        <w:spacing w:line="380" w:lineRule="exact"/>
        <w:jc w:val="center"/>
        <w:rPr>
          <w:rFonts w:ascii="宋体" w:hAnsi="宋体" w:cs="宋体" w:hint="eastAsia"/>
          <w:b/>
          <w:sz w:val="28"/>
          <w:szCs w:val="28"/>
        </w:rPr>
      </w:pPr>
      <w:r>
        <w:rPr>
          <w:rFonts w:ascii="宋体" w:hAnsi="宋体" w:cs="宋体" w:hint="eastAsia"/>
          <w:b/>
          <w:sz w:val="28"/>
          <w:szCs w:val="28"/>
        </w:rPr>
        <w:t>（1）法定代表人（或单位负责人）身份证明</w:t>
      </w:r>
    </w:p>
    <w:p w14:paraId="1895F071" w14:textId="77777777" w:rsidR="003C2FA3" w:rsidRDefault="003C2FA3">
      <w:pPr>
        <w:autoSpaceDE w:val="0"/>
        <w:autoSpaceDN w:val="0"/>
        <w:adjustRightInd w:val="0"/>
        <w:rPr>
          <w:rFonts w:ascii="宋体" w:hAnsi="宋体" w:cs="宋体" w:hint="eastAsia"/>
          <w:kern w:val="0"/>
          <w:sz w:val="22"/>
          <w:szCs w:val="22"/>
        </w:rPr>
      </w:pPr>
    </w:p>
    <w:p w14:paraId="4B35DBAB" w14:textId="77777777" w:rsidR="003C2FA3" w:rsidRDefault="00000000">
      <w:pPr>
        <w:autoSpaceDE w:val="0"/>
        <w:autoSpaceDN w:val="0"/>
        <w:adjustRightInd w:val="0"/>
        <w:spacing w:line="440" w:lineRule="exact"/>
        <w:rPr>
          <w:rFonts w:ascii="宋体" w:hAnsi="宋体" w:cs="宋体" w:hint="eastAsia"/>
          <w:kern w:val="0"/>
          <w:sz w:val="22"/>
          <w:szCs w:val="22"/>
        </w:rPr>
      </w:pPr>
      <w:r>
        <w:rPr>
          <w:rFonts w:ascii="宋体" w:hAnsi="宋体" w:cs="宋体" w:hint="eastAsia"/>
          <w:kern w:val="0"/>
          <w:sz w:val="22"/>
          <w:szCs w:val="22"/>
        </w:rPr>
        <w:t>投标供应商全称：</w:t>
      </w:r>
      <w:r>
        <w:rPr>
          <w:rFonts w:ascii="宋体" w:hAnsi="宋体" w:cs="宋体" w:hint="eastAsia"/>
          <w:kern w:val="0"/>
          <w:sz w:val="22"/>
          <w:szCs w:val="22"/>
          <w:u w:val="single"/>
        </w:rPr>
        <w:t xml:space="preserve">                            </w:t>
      </w:r>
    </w:p>
    <w:p w14:paraId="6C3906EF" w14:textId="77777777" w:rsidR="003C2FA3" w:rsidRDefault="00000000">
      <w:pPr>
        <w:autoSpaceDE w:val="0"/>
        <w:autoSpaceDN w:val="0"/>
        <w:adjustRightInd w:val="0"/>
        <w:spacing w:line="440" w:lineRule="exact"/>
        <w:rPr>
          <w:rFonts w:ascii="宋体" w:hAnsi="宋体" w:cs="宋体" w:hint="eastAsia"/>
          <w:kern w:val="0"/>
          <w:sz w:val="22"/>
          <w:szCs w:val="22"/>
        </w:rPr>
      </w:pPr>
      <w:r>
        <w:rPr>
          <w:rFonts w:ascii="宋体" w:hAnsi="宋体" w:cs="宋体" w:hint="eastAsia"/>
          <w:kern w:val="0"/>
          <w:sz w:val="22"/>
          <w:szCs w:val="22"/>
        </w:rPr>
        <w:t xml:space="preserve">单位性质： </w:t>
      </w:r>
      <w:r>
        <w:rPr>
          <w:rFonts w:ascii="宋体" w:hAnsi="宋体" w:cs="宋体" w:hint="eastAsia"/>
          <w:kern w:val="0"/>
          <w:sz w:val="22"/>
          <w:szCs w:val="22"/>
          <w:u w:val="single"/>
        </w:rPr>
        <w:t xml:space="preserve">                                 </w:t>
      </w:r>
    </w:p>
    <w:p w14:paraId="62CBFA87" w14:textId="77777777" w:rsidR="003C2FA3" w:rsidRDefault="00000000">
      <w:pPr>
        <w:autoSpaceDE w:val="0"/>
        <w:autoSpaceDN w:val="0"/>
        <w:adjustRightInd w:val="0"/>
        <w:spacing w:line="440" w:lineRule="exact"/>
        <w:rPr>
          <w:rFonts w:ascii="宋体" w:hAnsi="宋体" w:cs="宋体" w:hint="eastAsia"/>
          <w:kern w:val="0"/>
          <w:sz w:val="22"/>
          <w:szCs w:val="22"/>
        </w:rPr>
      </w:pPr>
      <w:r>
        <w:rPr>
          <w:rFonts w:ascii="宋体" w:hAnsi="宋体" w:cs="宋体" w:hint="eastAsia"/>
          <w:kern w:val="0"/>
          <w:sz w:val="22"/>
          <w:szCs w:val="22"/>
        </w:rPr>
        <w:t>地    址：</w:t>
      </w:r>
      <w:r>
        <w:rPr>
          <w:rFonts w:ascii="宋体" w:hAnsi="宋体" w:cs="宋体" w:hint="eastAsia"/>
          <w:kern w:val="0"/>
          <w:sz w:val="22"/>
          <w:szCs w:val="22"/>
          <w:u w:val="single"/>
        </w:rPr>
        <w:t xml:space="preserve">                                  </w:t>
      </w:r>
    </w:p>
    <w:p w14:paraId="4657090D" w14:textId="77777777" w:rsidR="003C2FA3" w:rsidRDefault="00000000">
      <w:pPr>
        <w:autoSpaceDE w:val="0"/>
        <w:autoSpaceDN w:val="0"/>
        <w:adjustRightInd w:val="0"/>
        <w:spacing w:line="440" w:lineRule="exact"/>
        <w:rPr>
          <w:rFonts w:ascii="宋体" w:hAnsi="宋体" w:cs="宋体" w:hint="eastAsia"/>
          <w:kern w:val="0"/>
          <w:sz w:val="22"/>
          <w:szCs w:val="22"/>
        </w:rPr>
      </w:pPr>
      <w:r>
        <w:rPr>
          <w:rFonts w:ascii="宋体" w:hAnsi="宋体" w:cs="宋体" w:hint="eastAsia"/>
          <w:kern w:val="0"/>
          <w:sz w:val="22"/>
          <w:szCs w:val="22"/>
        </w:rPr>
        <w:t xml:space="preserve">成立时间： </w:t>
      </w:r>
      <w:r>
        <w:rPr>
          <w:rFonts w:ascii="宋体" w:hAnsi="宋体" w:cs="宋体" w:hint="eastAsia"/>
          <w:kern w:val="0"/>
          <w:sz w:val="22"/>
          <w:szCs w:val="22"/>
          <w:u w:val="single"/>
        </w:rPr>
        <w:t xml:space="preserve">            </w:t>
      </w:r>
      <w:r>
        <w:rPr>
          <w:rFonts w:ascii="宋体" w:hAnsi="宋体" w:cs="宋体" w:hint="eastAsia"/>
          <w:kern w:val="0"/>
          <w:sz w:val="22"/>
          <w:szCs w:val="22"/>
        </w:rPr>
        <w:t>年</w:t>
      </w:r>
      <w:r>
        <w:rPr>
          <w:rFonts w:ascii="宋体" w:hAnsi="宋体" w:cs="宋体" w:hint="eastAsia"/>
          <w:kern w:val="0"/>
          <w:sz w:val="22"/>
          <w:szCs w:val="22"/>
          <w:u w:val="single"/>
        </w:rPr>
        <w:t xml:space="preserve">        </w:t>
      </w:r>
      <w:r>
        <w:rPr>
          <w:rFonts w:ascii="宋体" w:hAnsi="宋体" w:cs="宋体" w:hint="eastAsia"/>
          <w:kern w:val="0"/>
          <w:sz w:val="22"/>
          <w:szCs w:val="22"/>
        </w:rPr>
        <w:t>月</w:t>
      </w:r>
      <w:r>
        <w:rPr>
          <w:rFonts w:ascii="宋体" w:hAnsi="宋体" w:cs="宋体" w:hint="eastAsia"/>
          <w:kern w:val="0"/>
          <w:sz w:val="22"/>
          <w:szCs w:val="22"/>
          <w:u w:val="single"/>
        </w:rPr>
        <w:t xml:space="preserve">        </w:t>
      </w:r>
      <w:r>
        <w:rPr>
          <w:rFonts w:ascii="宋体" w:hAnsi="宋体" w:cs="宋体" w:hint="eastAsia"/>
          <w:kern w:val="0"/>
          <w:sz w:val="22"/>
          <w:szCs w:val="22"/>
        </w:rPr>
        <w:t>日</w:t>
      </w:r>
      <w:r>
        <w:rPr>
          <w:rFonts w:ascii="宋体" w:hAnsi="宋体" w:cs="宋体" w:hint="eastAsia"/>
          <w:kern w:val="0"/>
          <w:sz w:val="22"/>
          <w:szCs w:val="22"/>
        </w:rPr>
        <w:tab/>
      </w:r>
    </w:p>
    <w:p w14:paraId="140302CE" w14:textId="77777777" w:rsidR="003C2FA3" w:rsidRDefault="00000000">
      <w:pPr>
        <w:autoSpaceDE w:val="0"/>
        <w:autoSpaceDN w:val="0"/>
        <w:adjustRightInd w:val="0"/>
        <w:spacing w:line="440" w:lineRule="exact"/>
        <w:rPr>
          <w:rFonts w:ascii="宋体" w:hAnsi="宋体" w:cs="宋体" w:hint="eastAsia"/>
          <w:kern w:val="0"/>
          <w:sz w:val="22"/>
          <w:szCs w:val="22"/>
        </w:rPr>
      </w:pPr>
      <w:r>
        <w:rPr>
          <w:rFonts w:ascii="宋体" w:hAnsi="宋体" w:cs="宋体" w:hint="eastAsia"/>
          <w:kern w:val="0"/>
          <w:sz w:val="22"/>
          <w:szCs w:val="22"/>
        </w:rPr>
        <w:t>经营期限：</w:t>
      </w:r>
      <w:r>
        <w:rPr>
          <w:rFonts w:ascii="宋体" w:hAnsi="宋体" w:cs="宋体" w:hint="eastAsia"/>
          <w:kern w:val="0"/>
          <w:sz w:val="22"/>
          <w:szCs w:val="22"/>
          <w:u w:val="single"/>
        </w:rPr>
        <w:t xml:space="preserve">                                   </w:t>
      </w:r>
    </w:p>
    <w:p w14:paraId="528F4C76" w14:textId="77777777" w:rsidR="003C2FA3" w:rsidRDefault="00000000">
      <w:pPr>
        <w:autoSpaceDE w:val="0"/>
        <w:autoSpaceDN w:val="0"/>
        <w:adjustRightInd w:val="0"/>
        <w:spacing w:line="440" w:lineRule="exact"/>
        <w:rPr>
          <w:rFonts w:ascii="宋体" w:hAnsi="宋体" w:cs="宋体" w:hint="eastAsia"/>
          <w:kern w:val="0"/>
          <w:sz w:val="22"/>
          <w:szCs w:val="22"/>
        </w:rPr>
      </w:pPr>
      <w:r>
        <w:rPr>
          <w:rFonts w:ascii="宋体" w:hAnsi="宋体" w:cs="宋体" w:hint="eastAsia"/>
          <w:kern w:val="0"/>
          <w:sz w:val="22"/>
          <w:szCs w:val="22"/>
        </w:rPr>
        <w:t>姓    名：</w:t>
      </w:r>
      <w:r>
        <w:rPr>
          <w:rFonts w:ascii="宋体" w:hAnsi="宋体" w:cs="宋体" w:hint="eastAsia"/>
          <w:kern w:val="0"/>
          <w:sz w:val="22"/>
          <w:szCs w:val="22"/>
          <w:u w:val="single"/>
        </w:rPr>
        <w:t xml:space="preserve">                </w:t>
      </w:r>
      <w:r>
        <w:rPr>
          <w:rFonts w:ascii="宋体" w:hAnsi="宋体" w:cs="宋体" w:hint="eastAsia"/>
          <w:kern w:val="0"/>
          <w:sz w:val="22"/>
          <w:szCs w:val="22"/>
        </w:rPr>
        <w:t xml:space="preserve"> 性别：</w:t>
      </w:r>
      <w:r>
        <w:rPr>
          <w:rFonts w:ascii="宋体" w:hAnsi="宋体" w:cs="宋体" w:hint="eastAsia"/>
          <w:kern w:val="0"/>
          <w:sz w:val="22"/>
          <w:szCs w:val="22"/>
          <w:u w:val="single"/>
        </w:rPr>
        <w:t xml:space="preserve">        </w:t>
      </w:r>
      <w:r>
        <w:rPr>
          <w:rFonts w:ascii="宋体" w:hAnsi="宋体" w:cs="宋体" w:hint="eastAsia"/>
          <w:kern w:val="0"/>
          <w:sz w:val="22"/>
          <w:szCs w:val="22"/>
        </w:rPr>
        <w:t>年龄：</w:t>
      </w:r>
      <w:r>
        <w:rPr>
          <w:rFonts w:ascii="宋体" w:hAnsi="宋体" w:cs="宋体" w:hint="eastAsia"/>
          <w:kern w:val="0"/>
          <w:sz w:val="22"/>
          <w:szCs w:val="22"/>
          <w:u w:val="single"/>
        </w:rPr>
        <w:t xml:space="preserve">       </w:t>
      </w:r>
      <w:r>
        <w:rPr>
          <w:rFonts w:ascii="宋体" w:hAnsi="宋体" w:cs="宋体" w:hint="eastAsia"/>
          <w:kern w:val="0"/>
          <w:sz w:val="22"/>
          <w:szCs w:val="22"/>
        </w:rPr>
        <w:t>职务：</w:t>
      </w:r>
      <w:r>
        <w:rPr>
          <w:rFonts w:ascii="宋体" w:hAnsi="宋体" w:cs="宋体" w:hint="eastAsia"/>
          <w:kern w:val="0"/>
          <w:sz w:val="22"/>
          <w:szCs w:val="22"/>
          <w:u w:val="single"/>
        </w:rPr>
        <w:t xml:space="preserve">         </w:t>
      </w:r>
    </w:p>
    <w:p w14:paraId="5E752A79" w14:textId="77777777" w:rsidR="003C2FA3" w:rsidRDefault="00000000">
      <w:pPr>
        <w:autoSpaceDE w:val="0"/>
        <w:autoSpaceDN w:val="0"/>
        <w:adjustRightInd w:val="0"/>
        <w:spacing w:line="440" w:lineRule="exact"/>
        <w:rPr>
          <w:rFonts w:ascii="宋体" w:hAnsi="宋体" w:cs="宋体" w:hint="eastAsia"/>
          <w:kern w:val="0"/>
          <w:sz w:val="22"/>
          <w:szCs w:val="22"/>
        </w:rPr>
      </w:pPr>
      <w:r>
        <w:rPr>
          <w:rFonts w:ascii="宋体" w:hAnsi="宋体" w:cs="宋体" w:hint="eastAsia"/>
          <w:kern w:val="0"/>
          <w:sz w:val="22"/>
          <w:szCs w:val="22"/>
        </w:rPr>
        <w:t>系：</w:t>
      </w:r>
      <w:r>
        <w:rPr>
          <w:rFonts w:ascii="宋体" w:hAnsi="宋体" w:cs="宋体" w:hint="eastAsia"/>
          <w:kern w:val="0"/>
          <w:sz w:val="22"/>
          <w:szCs w:val="22"/>
          <w:u w:val="single"/>
        </w:rPr>
        <w:t xml:space="preserve">                           </w:t>
      </w:r>
      <w:r>
        <w:rPr>
          <w:rFonts w:ascii="宋体" w:hAnsi="宋体" w:cs="宋体" w:hint="eastAsia"/>
          <w:kern w:val="0"/>
          <w:sz w:val="22"/>
          <w:szCs w:val="22"/>
        </w:rPr>
        <w:t xml:space="preserve"> （投标供应商全称）的法定代表人（或单位负责人）</w:t>
      </w:r>
    </w:p>
    <w:p w14:paraId="4FEB5B78" w14:textId="77777777" w:rsidR="003C2FA3" w:rsidRDefault="00000000">
      <w:pPr>
        <w:autoSpaceDE w:val="0"/>
        <w:autoSpaceDN w:val="0"/>
        <w:adjustRightInd w:val="0"/>
        <w:spacing w:line="440" w:lineRule="exact"/>
        <w:rPr>
          <w:rFonts w:ascii="宋体" w:hAnsi="宋体" w:cs="宋体" w:hint="eastAsia"/>
          <w:kern w:val="0"/>
          <w:sz w:val="22"/>
          <w:szCs w:val="22"/>
        </w:rPr>
      </w:pPr>
      <w:r>
        <w:rPr>
          <w:rFonts w:ascii="宋体" w:hAnsi="宋体" w:cs="宋体" w:hint="eastAsia"/>
          <w:kern w:val="0"/>
          <w:sz w:val="22"/>
          <w:szCs w:val="22"/>
        </w:rPr>
        <w:t>特此证明</w:t>
      </w:r>
    </w:p>
    <w:p w14:paraId="1320D992" w14:textId="77777777" w:rsidR="003C2FA3" w:rsidRDefault="003C2FA3">
      <w:pPr>
        <w:autoSpaceDE w:val="0"/>
        <w:autoSpaceDN w:val="0"/>
        <w:adjustRightInd w:val="0"/>
        <w:spacing w:line="440" w:lineRule="exact"/>
        <w:rPr>
          <w:rFonts w:ascii="宋体" w:hAnsi="宋体" w:cs="宋体" w:hint="eastAsia"/>
          <w:kern w:val="0"/>
          <w:sz w:val="22"/>
          <w:szCs w:val="22"/>
        </w:rPr>
      </w:pPr>
    </w:p>
    <w:p w14:paraId="6E477ABF" w14:textId="77777777" w:rsidR="003C2FA3" w:rsidRDefault="003C2FA3">
      <w:pPr>
        <w:autoSpaceDE w:val="0"/>
        <w:autoSpaceDN w:val="0"/>
        <w:adjustRightInd w:val="0"/>
        <w:spacing w:line="440" w:lineRule="exact"/>
        <w:rPr>
          <w:rFonts w:ascii="宋体" w:hAnsi="宋体" w:cs="宋体" w:hint="eastAsia"/>
          <w:kern w:val="0"/>
          <w:sz w:val="22"/>
          <w:szCs w:val="22"/>
        </w:rPr>
      </w:pPr>
    </w:p>
    <w:p w14:paraId="473CE0E1" w14:textId="77777777" w:rsidR="003C2FA3" w:rsidRDefault="003C2FA3">
      <w:pPr>
        <w:autoSpaceDE w:val="0"/>
        <w:autoSpaceDN w:val="0"/>
        <w:adjustRightInd w:val="0"/>
        <w:spacing w:line="440" w:lineRule="exact"/>
        <w:rPr>
          <w:rFonts w:ascii="宋体" w:hAnsi="宋体" w:cs="宋体" w:hint="eastAsia"/>
          <w:kern w:val="0"/>
          <w:sz w:val="22"/>
          <w:szCs w:val="22"/>
        </w:rPr>
      </w:pPr>
    </w:p>
    <w:p w14:paraId="058BFC5F" w14:textId="77777777" w:rsidR="003C2FA3" w:rsidRDefault="00000000">
      <w:pPr>
        <w:autoSpaceDE w:val="0"/>
        <w:autoSpaceDN w:val="0"/>
        <w:adjustRightInd w:val="0"/>
        <w:spacing w:line="440" w:lineRule="exact"/>
        <w:jc w:val="right"/>
        <w:rPr>
          <w:rFonts w:ascii="宋体" w:hAnsi="宋体" w:cs="宋体" w:hint="eastAsia"/>
          <w:kern w:val="0"/>
          <w:sz w:val="22"/>
          <w:szCs w:val="22"/>
        </w:rPr>
      </w:pPr>
      <w:r>
        <w:rPr>
          <w:rFonts w:ascii="宋体" w:hAnsi="宋体" w:cs="宋体" w:hint="eastAsia"/>
          <w:kern w:val="0"/>
          <w:sz w:val="22"/>
          <w:szCs w:val="22"/>
        </w:rPr>
        <w:t>投标供应商全称：</w:t>
      </w:r>
      <w:r>
        <w:rPr>
          <w:rFonts w:ascii="宋体" w:hAnsi="宋体" w:cs="宋体" w:hint="eastAsia"/>
          <w:kern w:val="0"/>
          <w:sz w:val="22"/>
          <w:szCs w:val="22"/>
          <w:u w:val="single"/>
        </w:rPr>
        <w:t xml:space="preserve">                        </w:t>
      </w:r>
      <w:r>
        <w:rPr>
          <w:rFonts w:ascii="宋体" w:hAnsi="宋体" w:cs="宋体" w:hint="eastAsia"/>
          <w:kern w:val="0"/>
          <w:sz w:val="22"/>
          <w:szCs w:val="22"/>
        </w:rPr>
        <w:t>（盖章）</w:t>
      </w:r>
    </w:p>
    <w:p w14:paraId="665D79D0" w14:textId="77777777" w:rsidR="003C2FA3" w:rsidRDefault="00000000">
      <w:pPr>
        <w:wordWrap w:val="0"/>
        <w:autoSpaceDE w:val="0"/>
        <w:autoSpaceDN w:val="0"/>
        <w:adjustRightInd w:val="0"/>
        <w:spacing w:line="440" w:lineRule="exact"/>
        <w:ind w:firstLineChars="750" w:firstLine="1650"/>
        <w:jc w:val="right"/>
        <w:rPr>
          <w:rFonts w:ascii="宋体" w:hAnsi="宋体" w:cs="宋体" w:hint="eastAsia"/>
          <w:kern w:val="0"/>
          <w:sz w:val="22"/>
          <w:szCs w:val="22"/>
        </w:rPr>
      </w:pPr>
      <w:r>
        <w:rPr>
          <w:rFonts w:ascii="宋体" w:hAnsi="宋体" w:cs="宋体" w:hint="eastAsia"/>
          <w:kern w:val="0"/>
          <w:sz w:val="22"/>
          <w:szCs w:val="22"/>
        </w:rPr>
        <w:t>日期：        年      月       日</w:t>
      </w:r>
    </w:p>
    <w:p w14:paraId="2B170E56" w14:textId="77777777" w:rsidR="003C2FA3" w:rsidRDefault="003C2FA3">
      <w:pPr>
        <w:autoSpaceDE w:val="0"/>
        <w:autoSpaceDN w:val="0"/>
        <w:adjustRightInd w:val="0"/>
        <w:jc w:val="left"/>
        <w:rPr>
          <w:rFonts w:ascii="宋体" w:hAnsi="宋体" w:cs="宋体" w:hint="eastAsia"/>
          <w:kern w:val="0"/>
          <w:sz w:val="22"/>
          <w:szCs w:val="22"/>
        </w:rPr>
      </w:pPr>
    </w:p>
    <w:p w14:paraId="2E8DB0B1" w14:textId="77777777" w:rsidR="003C2FA3" w:rsidRDefault="003C2FA3">
      <w:pPr>
        <w:spacing w:line="380" w:lineRule="exact"/>
        <w:jc w:val="center"/>
        <w:rPr>
          <w:rFonts w:ascii="宋体" w:hAnsi="宋体" w:cs="宋体" w:hint="eastAsia"/>
          <w:b/>
          <w:sz w:val="24"/>
        </w:rPr>
      </w:pPr>
    </w:p>
    <w:p w14:paraId="0CC039AA" w14:textId="77777777" w:rsidR="003C2FA3" w:rsidRDefault="00000000">
      <w:pPr>
        <w:spacing w:line="380" w:lineRule="exact"/>
        <w:rPr>
          <w:rFonts w:ascii="宋体" w:hAnsi="宋体" w:cs="宋体" w:hint="eastAsia"/>
          <w:b/>
          <w:sz w:val="24"/>
        </w:rPr>
      </w:pPr>
      <w:r>
        <w:rPr>
          <w:rFonts w:ascii="宋体" w:hAnsi="宋体" w:cs="宋体" w:hint="eastAsia"/>
          <w:b/>
          <w:sz w:val="24"/>
        </w:rPr>
        <w:t>附：法定代表人（或单位负责人）身份证明</w:t>
      </w:r>
    </w:p>
    <w:p w14:paraId="4570ED8C" w14:textId="77777777" w:rsidR="003C2FA3" w:rsidRDefault="003C2FA3">
      <w:pPr>
        <w:spacing w:line="380" w:lineRule="exact"/>
        <w:rPr>
          <w:rFonts w:ascii="宋体" w:hAnsi="宋体" w:cs="宋体" w:hint="eastAsia"/>
          <w:b/>
          <w:sz w:val="24"/>
        </w:rPr>
      </w:pPr>
    </w:p>
    <w:tbl>
      <w:tblPr>
        <w:tblpPr w:leftFromText="180" w:rightFromText="180" w:vertAnchor="text" w:horzAnchor="margin" w:tblpX="139" w:tblpY="1004"/>
        <w:tblW w:w="92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08"/>
      </w:tblGrid>
      <w:tr w:rsidR="003C2FA3" w14:paraId="1E13376E" w14:textId="77777777">
        <w:trPr>
          <w:trHeight w:val="3585"/>
        </w:trPr>
        <w:tc>
          <w:tcPr>
            <w:tcW w:w="9208" w:type="dxa"/>
          </w:tcPr>
          <w:p w14:paraId="1855F5F1" w14:textId="77777777" w:rsidR="003C2FA3" w:rsidRDefault="003C2FA3">
            <w:pPr>
              <w:spacing w:line="440" w:lineRule="exact"/>
              <w:rPr>
                <w:rFonts w:ascii="宋体" w:hAnsi="宋体" w:cs="宋体" w:hint="eastAsia"/>
                <w:sz w:val="22"/>
                <w:szCs w:val="22"/>
              </w:rPr>
            </w:pPr>
          </w:p>
          <w:p w14:paraId="34C8EF79" w14:textId="77777777" w:rsidR="003C2FA3" w:rsidRDefault="003C2FA3">
            <w:pPr>
              <w:spacing w:line="440" w:lineRule="exact"/>
              <w:rPr>
                <w:rFonts w:ascii="宋体" w:hAnsi="宋体" w:cs="宋体" w:hint="eastAsia"/>
                <w:sz w:val="22"/>
                <w:szCs w:val="22"/>
              </w:rPr>
            </w:pPr>
          </w:p>
          <w:p w14:paraId="1B97D564" w14:textId="77777777" w:rsidR="003C2FA3" w:rsidRDefault="003C2FA3">
            <w:pPr>
              <w:spacing w:line="440" w:lineRule="exact"/>
              <w:jc w:val="center"/>
              <w:rPr>
                <w:rFonts w:ascii="宋体" w:hAnsi="宋体" w:cs="宋体" w:hint="eastAsia"/>
                <w:sz w:val="22"/>
                <w:szCs w:val="22"/>
              </w:rPr>
            </w:pPr>
          </w:p>
          <w:p w14:paraId="2AE22E67" w14:textId="77777777" w:rsidR="003C2FA3" w:rsidRDefault="00000000">
            <w:pPr>
              <w:tabs>
                <w:tab w:val="left" w:pos="8560"/>
              </w:tabs>
              <w:overflowPunct w:val="0"/>
              <w:spacing w:line="380" w:lineRule="exact"/>
              <w:jc w:val="center"/>
              <w:rPr>
                <w:rFonts w:ascii="宋体" w:hAnsi="宋体" w:cs="宋体" w:hint="eastAsia"/>
                <w:bCs/>
                <w:sz w:val="28"/>
                <w:szCs w:val="28"/>
              </w:rPr>
            </w:pPr>
            <w:r>
              <w:rPr>
                <w:rFonts w:ascii="宋体" w:hAnsi="宋体" w:cs="宋体" w:hint="eastAsia"/>
                <w:bCs/>
                <w:sz w:val="28"/>
                <w:szCs w:val="28"/>
              </w:rPr>
              <w:t>投标供应商法定代表人（或单位负责人）身份证正反面复制件</w:t>
            </w:r>
          </w:p>
          <w:p w14:paraId="421AED6D" w14:textId="77777777" w:rsidR="003C2FA3" w:rsidRDefault="00000000">
            <w:pPr>
              <w:spacing w:line="440" w:lineRule="exact"/>
              <w:jc w:val="center"/>
              <w:rPr>
                <w:rFonts w:ascii="宋体" w:hAnsi="宋体" w:cs="宋体" w:hint="eastAsia"/>
                <w:sz w:val="22"/>
                <w:szCs w:val="22"/>
              </w:rPr>
            </w:pPr>
            <w:r>
              <w:rPr>
                <w:rFonts w:ascii="宋体" w:hAnsi="宋体" w:cs="宋体" w:hint="eastAsia"/>
                <w:bCs/>
                <w:sz w:val="28"/>
                <w:szCs w:val="28"/>
              </w:rPr>
              <w:t>（粘贴处）或附后</w:t>
            </w:r>
          </w:p>
        </w:tc>
      </w:tr>
    </w:tbl>
    <w:p w14:paraId="62423FB7" w14:textId="77777777" w:rsidR="003C2FA3" w:rsidRDefault="00000000">
      <w:pPr>
        <w:overflowPunct w:val="0"/>
        <w:spacing w:line="400" w:lineRule="exact"/>
        <w:jc w:val="center"/>
        <w:rPr>
          <w:rFonts w:ascii="宋体" w:hAnsi="宋体" w:cs="宋体" w:hint="eastAsia"/>
          <w:bCs/>
          <w:sz w:val="30"/>
          <w:szCs w:val="30"/>
        </w:rPr>
      </w:pPr>
      <w:r>
        <w:rPr>
          <w:rFonts w:ascii="宋体" w:hAnsi="宋体" w:cs="宋体" w:hint="eastAsia"/>
          <w:b/>
          <w:sz w:val="24"/>
        </w:rPr>
        <w:br w:type="page"/>
      </w:r>
    </w:p>
    <w:p w14:paraId="229337A2" w14:textId="77777777" w:rsidR="003C2FA3" w:rsidRDefault="00000000">
      <w:pPr>
        <w:spacing w:line="380" w:lineRule="exact"/>
        <w:jc w:val="center"/>
        <w:rPr>
          <w:rFonts w:ascii="宋体" w:hAnsi="宋体" w:cs="宋体" w:hint="eastAsia"/>
          <w:b/>
          <w:sz w:val="32"/>
          <w:szCs w:val="32"/>
        </w:rPr>
      </w:pPr>
      <w:r>
        <w:rPr>
          <w:rFonts w:ascii="宋体" w:hAnsi="宋体" w:cs="宋体" w:hint="eastAsia"/>
          <w:b/>
          <w:sz w:val="32"/>
          <w:szCs w:val="32"/>
        </w:rPr>
        <w:lastRenderedPageBreak/>
        <w:t>（2）法定代表人（或单位负责人）授权书</w:t>
      </w:r>
    </w:p>
    <w:p w14:paraId="04CA07C3" w14:textId="77777777" w:rsidR="003C2FA3" w:rsidRDefault="003C2FA3">
      <w:pPr>
        <w:overflowPunct w:val="0"/>
        <w:spacing w:line="420" w:lineRule="exact"/>
        <w:rPr>
          <w:rFonts w:ascii="宋体" w:hAnsi="宋体" w:cs="宋体" w:hint="eastAsia"/>
          <w:sz w:val="22"/>
        </w:rPr>
      </w:pPr>
    </w:p>
    <w:p w14:paraId="5598895F" w14:textId="77777777" w:rsidR="003C2FA3" w:rsidRDefault="00000000">
      <w:pPr>
        <w:overflowPunct w:val="0"/>
        <w:spacing w:line="420" w:lineRule="exact"/>
        <w:rPr>
          <w:rFonts w:ascii="宋体" w:hAnsi="宋体" w:cs="宋体" w:hint="eastAsia"/>
          <w:bCs/>
          <w:iCs/>
          <w:sz w:val="22"/>
          <w:u w:val="single"/>
        </w:rPr>
      </w:pPr>
      <w:r>
        <w:rPr>
          <w:rFonts w:ascii="宋体" w:hAnsi="宋体" w:cs="宋体" w:hint="eastAsia"/>
          <w:bCs/>
          <w:iCs/>
          <w:sz w:val="22"/>
          <w:u w:val="single"/>
        </w:rPr>
        <w:t>采购人名称</w:t>
      </w:r>
      <w:r>
        <w:rPr>
          <w:rFonts w:ascii="宋体" w:hAnsi="宋体" w:cs="宋体" w:hint="eastAsia"/>
          <w:bCs/>
          <w:iCs/>
          <w:sz w:val="22"/>
        </w:rPr>
        <w:t>：</w:t>
      </w:r>
    </w:p>
    <w:p w14:paraId="57DAF0EE" w14:textId="77777777" w:rsidR="003C2FA3" w:rsidRDefault="00000000">
      <w:pPr>
        <w:overflowPunct w:val="0"/>
        <w:spacing w:line="420" w:lineRule="exact"/>
        <w:rPr>
          <w:rFonts w:ascii="宋体" w:hAnsi="宋体" w:cs="宋体" w:hint="eastAsia"/>
          <w:bCs/>
          <w:iCs/>
          <w:sz w:val="22"/>
          <w:szCs w:val="22"/>
          <w:u w:val="single"/>
        </w:rPr>
      </w:pPr>
      <w:r>
        <w:rPr>
          <w:rFonts w:ascii="宋体" w:hAnsi="宋体" w:cs="宋体" w:hint="eastAsia"/>
          <w:bCs/>
          <w:iCs/>
          <w:sz w:val="22"/>
          <w:szCs w:val="22"/>
          <w:u w:val="single"/>
        </w:rPr>
        <w:t>代理机构名称</w:t>
      </w:r>
      <w:r>
        <w:rPr>
          <w:rFonts w:ascii="宋体" w:hAnsi="宋体" w:cs="宋体" w:hint="eastAsia"/>
          <w:bCs/>
          <w:iCs/>
          <w:sz w:val="22"/>
          <w:szCs w:val="22"/>
        </w:rPr>
        <w:t>：</w:t>
      </w:r>
    </w:p>
    <w:p w14:paraId="0559B820" w14:textId="77777777" w:rsidR="003C2FA3" w:rsidRDefault="003C2FA3">
      <w:pPr>
        <w:overflowPunct w:val="0"/>
        <w:spacing w:line="460" w:lineRule="exact"/>
        <w:rPr>
          <w:rFonts w:ascii="宋体" w:hAnsi="宋体" w:cs="宋体" w:hint="eastAsia"/>
          <w:sz w:val="22"/>
          <w:szCs w:val="22"/>
          <w:u w:val="single"/>
        </w:rPr>
      </w:pPr>
    </w:p>
    <w:p w14:paraId="5DF9590C" w14:textId="77777777" w:rsidR="003C2FA3" w:rsidRDefault="00000000">
      <w:pPr>
        <w:overflowPunct w:val="0"/>
        <w:spacing w:line="460" w:lineRule="exact"/>
        <w:ind w:firstLineChars="250" w:firstLine="550"/>
        <w:rPr>
          <w:rFonts w:ascii="宋体" w:hAnsi="宋体" w:cs="宋体" w:hint="eastAsia"/>
          <w:sz w:val="22"/>
          <w:szCs w:val="22"/>
        </w:rPr>
      </w:pPr>
      <w:r>
        <w:rPr>
          <w:rFonts w:ascii="宋体" w:hAnsi="宋体" w:cs="宋体" w:hint="eastAsia"/>
          <w:sz w:val="22"/>
          <w:szCs w:val="22"/>
          <w:u w:val="single"/>
        </w:rPr>
        <w:t xml:space="preserve">                           </w:t>
      </w:r>
      <w:r>
        <w:rPr>
          <w:rFonts w:ascii="宋体" w:hAnsi="宋体" w:cs="宋体" w:hint="eastAsia"/>
          <w:sz w:val="22"/>
          <w:szCs w:val="22"/>
        </w:rPr>
        <w:t>（投标供应商全称）法定代表人（或单位负责人）</w:t>
      </w:r>
      <w:r>
        <w:rPr>
          <w:rFonts w:ascii="宋体" w:hAnsi="宋体" w:cs="宋体" w:hint="eastAsia"/>
          <w:sz w:val="22"/>
          <w:szCs w:val="22"/>
          <w:u w:val="single"/>
        </w:rPr>
        <w:t xml:space="preserve">       </w:t>
      </w:r>
      <w:r>
        <w:rPr>
          <w:rFonts w:ascii="宋体" w:hAnsi="宋体" w:cs="宋体" w:hint="eastAsia"/>
          <w:sz w:val="22"/>
          <w:szCs w:val="22"/>
        </w:rPr>
        <w:t>授权</w:t>
      </w:r>
      <w:r>
        <w:rPr>
          <w:rFonts w:ascii="宋体" w:hAnsi="宋体" w:cs="宋体" w:hint="eastAsia"/>
          <w:sz w:val="22"/>
          <w:szCs w:val="22"/>
          <w:u w:val="single"/>
        </w:rPr>
        <w:t xml:space="preserve">           </w:t>
      </w:r>
      <w:r>
        <w:rPr>
          <w:rFonts w:ascii="宋体" w:hAnsi="宋体" w:cs="宋体" w:hint="eastAsia"/>
          <w:sz w:val="22"/>
          <w:szCs w:val="22"/>
        </w:rPr>
        <w:t xml:space="preserve">（授权代表姓名）为全权代表，参加贵方组织的 </w:t>
      </w:r>
      <w:r>
        <w:rPr>
          <w:rFonts w:ascii="宋体" w:hAnsi="宋体" w:cs="宋体" w:hint="eastAsia"/>
          <w:b/>
          <w:bCs/>
          <w:sz w:val="22"/>
          <w:szCs w:val="22"/>
          <w:u w:val="single"/>
        </w:rPr>
        <w:t xml:space="preserve"> （采购项目名称）    </w:t>
      </w:r>
      <w:r>
        <w:rPr>
          <w:rFonts w:ascii="宋体" w:hAnsi="宋体" w:cs="宋体" w:hint="eastAsia"/>
          <w:sz w:val="22"/>
          <w:szCs w:val="22"/>
          <w:u w:val="single"/>
        </w:rPr>
        <w:t xml:space="preserve"> </w:t>
      </w:r>
      <w:r>
        <w:rPr>
          <w:rFonts w:ascii="宋体" w:hAnsi="宋体" w:cs="宋体" w:hint="eastAsia"/>
          <w:b/>
          <w:bCs/>
          <w:sz w:val="22"/>
          <w:szCs w:val="22"/>
          <w:u w:val="single"/>
        </w:rPr>
        <w:t xml:space="preserve">（项目编号 ：             </w:t>
      </w:r>
      <w:r>
        <w:rPr>
          <w:rFonts w:ascii="宋体" w:hAnsi="宋体" w:cs="宋体" w:hint="eastAsia"/>
          <w:b/>
          <w:bCs/>
          <w:sz w:val="22"/>
          <w:szCs w:val="22"/>
        </w:rPr>
        <w:t>）</w:t>
      </w:r>
      <w:r>
        <w:rPr>
          <w:rFonts w:ascii="宋体" w:hAnsi="宋体" w:cs="宋体" w:hint="eastAsia"/>
          <w:sz w:val="22"/>
          <w:szCs w:val="22"/>
        </w:rPr>
        <w:t>的采购活动，全权代表我方处理采购活动中的一切事宜。</w:t>
      </w:r>
    </w:p>
    <w:p w14:paraId="41DA0EC1" w14:textId="77777777" w:rsidR="003C2FA3" w:rsidRDefault="003C2FA3">
      <w:pPr>
        <w:overflowPunct w:val="0"/>
        <w:spacing w:line="460" w:lineRule="exact"/>
        <w:ind w:firstLine="2955"/>
        <w:rPr>
          <w:rFonts w:ascii="宋体" w:hAnsi="宋体" w:cs="宋体" w:hint="eastAsia"/>
          <w:sz w:val="22"/>
          <w:szCs w:val="22"/>
        </w:rPr>
      </w:pPr>
    </w:p>
    <w:p w14:paraId="6574E371" w14:textId="77777777" w:rsidR="003C2FA3" w:rsidRDefault="00000000">
      <w:pPr>
        <w:overflowPunct w:val="0"/>
        <w:spacing w:line="460" w:lineRule="exact"/>
        <w:ind w:firstLine="2955"/>
        <w:rPr>
          <w:rFonts w:ascii="宋体" w:hAnsi="宋体" w:cs="宋体" w:hint="eastAsia"/>
          <w:sz w:val="22"/>
          <w:szCs w:val="22"/>
        </w:rPr>
      </w:pPr>
      <w:r>
        <w:rPr>
          <w:rFonts w:ascii="宋体" w:hAnsi="宋体" w:cs="宋体" w:hint="eastAsia"/>
          <w:sz w:val="22"/>
          <w:szCs w:val="22"/>
        </w:rPr>
        <w:t xml:space="preserve">         </w:t>
      </w:r>
    </w:p>
    <w:p w14:paraId="50466461" w14:textId="77777777" w:rsidR="003C2FA3" w:rsidRDefault="00000000">
      <w:pPr>
        <w:overflowPunct w:val="0"/>
        <w:spacing w:line="460" w:lineRule="exact"/>
        <w:ind w:firstLineChars="1805" w:firstLine="3987"/>
        <w:rPr>
          <w:rFonts w:ascii="宋体" w:hAnsi="宋体" w:cs="宋体" w:hint="eastAsia"/>
          <w:sz w:val="22"/>
          <w:szCs w:val="22"/>
        </w:rPr>
      </w:pPr>
      <w:r>
        <w:rPr>
          <w:rFonts w:ascii="宋体" w:hAnsi="宋体" w:cs="宋体" w:hint="eastAsia"/>
          <w:b/>
          <w:bCs/>
          <w:sz w:val="22"/>
          <w:szCs w:val="22"/>
        </w:rPr>
        <w:t>法定代表人（或单位负责人） （签字或盖章）</w:t>
      </w:r>
      <w:r>
        <w:rPr>
          <w:rFonts w:ascii="宋体" w:hAnsi="宋体" w:cs="宋体" w:hint="eastAsia"/>
          <w:sz w:val="22"/>
          <w:szCs w:val="22"/>
        </w:rPr>
        <w:t>：</w:t>
      </w:r>
    </w:p>
    <w:p w14:paraId="3785C085" w14:textId="77777777" w:rsidR="003C2FA3" w:rsidRDefault="00000000">
      <w:pPr>
        <w:overflowPunct w:val="0"/>
        <w:spacing w:line="460" w:lineRule="exact"/>
        <w:ind w:firstLine="2955"/>
        <w:rPr>
          <w:rFonts w:ascii="宋体" w:hAnsi="宋体" w:cs="宋体" w:hint="eastAsia"/>
          <w:sz w:val="22"/>
          <w:szCs w:val="22"/>
        </w:rPr>
      </w:pPr>
      <w:r>
        <w:rPr>
          <w:rFonts w:ascii="宋体" w:hAnsi="宋体" w:cs="宋体" w:hint="eastAsia"/>
          <w:sz w:val="22"/>
          <w:szCs w:val="22"/>
        </w:rPr>
        <w:t xml:space="preserve">         投标供应商全称（盖章）：</w:t>
      </w:r>
    </w:p>
    <w:p w14:paraId="21377BA5" w14:textId="77777777" w:rsidR="003C2FA3" w:rsidRDefault="00000000">
      <w:pPr>
        <w:overflowPunct w:val="0"/>
        <w:spacing w:line="460" w:lineRule="exact"/>
        <w:ind w:firstLine="2955"/>
        <w:rPr>
          <w:rFonts w:ascii="宋体" w:hAnsi="宋体" w:cs="宋体" w:hint="eastAsia"/>
          <w:sz w:val="22"/>
          <w:szCs w:val="22"/>
        </w:rPr>
      </w:pPr>
      <w:r>
        <w:rPr>
          <w:rFonts w:ascii="宋体" w:hAnsi="宋体" w:cs="宋体" w:hint="eastAsia"/>
          <w:sz w:val="22"/>
          <w:szCs w:val="22"/>
        </w:rPr>
        <w:t xml:space="preserve">         日期：     年    月   日</w:t>
      </w:r>
    </w:p>
    <w:p w14:paraId="688F2DCC" w14:textId="77777777" w:rsidR="003C2FA3" w:rsidRDefault="00000000">
      <w:pPr>
        <w:overflowPunct w:val="0"/>
        <w:spacing w:line="460" w:lineRule="exact"/>
        <w:rPr>
          <w:rFonts w:ascii="宋体" w:hAnsi="宋体" w:cs="宋体" w:hint="eastAsia"/>
          <w:sz w:val="22"/>
          <w:szCs w:val="22"/>
        </w:rPr>
      </w:pPr>
      <w:r>
        <w:rPr>
          <w:rFonts w:ascii="宋体" w:hAnsi="宋体" w:cs="宋体" w:hint="eastAsia"/>
          <w:sz w:val="22"/>
          <w:szCs w:val="22"/>
        </w:rPr>
        <w:t>附：</w:t>
      </w:r>
    </w:p>
    <w:p w14:paraId="57DCE88A" w14:textId="77777777" w:rsidR="003C2FA3" w:rsidRDefault="00000000">
      <w:pPr>
        <w:overflowPunct w:val="0"/>
        <w:spacing w:line="460" w:lineRule="exact"/>
        <w:ind w:firstLineChars="100" w:firstLine="220"/>
        <w:rPr>
          <w:rFonts w:ascii="宋体" w:hAnsi="宋体" w:cs="宋体" w:hint="eastAsia"/>
          <w:sz w:val="22"/>
          <w:szCs w:val="22"/>
        </w:rPr>
      </w:pPr>
      <w:r>
        <w:rPr>
          <w:rFonts w:ascii="宋体" w:hAnsi="宋体" w:cs="宋体" w:hint="eastAsia"/>
          <w:sz w:val="22"/>
          <w:szCs w:val="22"/>
        </w:rPr>
        <w:t>授权代表姓名：</w:t>
      </w:r>
    </w:p>
    <w:p w14:paraId="50D1D285" w14:textId="77777777" w:rsidR="003C2FA3" w:rsidRDefault="00000000">
      <w:pPr>
        <w:overflowPunct w:val="0"/>
        <w:spacing w:line="460" w:lineRule="exact"/>
        <w:ind w:firstLineChars="100" w:firstLine="220"/>
        <w:rPr>
          <w:rFonts w:ascii="宋体" w:hAnsi="宋体" w:cs="宋体" w:hint="eastAsia"/>
          <w:sz w:val="22"/>
          <w:szCs w:val="22"/>
        </w:rPr>
      </w:pPr>
      <w:r>
        <w:rPr>
          <w:rFonts w:ascii="宋体" w:hAnsi="宋体" w:cs="宋体" w:hint="eastAsia"/>
          <w:sz w:val="22"/>
          <w:szCs w:val="22"/>
        </w:rPr>
        <w:t>职务：</w:t>
      </w:r>
    </w:p>
    <w:p w14:paraId="1C8610BC" w14:textId="77777777" w:rsidR="003C2FA3" w:rsidRDefault="00000000">
      <w:pPr>
        <w:overflowPunct w:val="0"/>
        <w:spacing w:line="460" w:lineRule="exact"/>
        <w:ind w:firstLineChars="100" w:firstLine="220"/>
        <w:rPr>
          <w:rFonts w:ascii="宋体" w:hAnsi="宋体" w:cs="宋体" w:hint="eastAsia"/>
          <w:sz w:val="22"/>
          <w:szCs w:val="22"/>
        </w:rPr>
      </w:pPr>
      <w:r>
        <w:rPr>
          <w:rFonts w:ascii="宋体" w:hAnsi="宋体" w:cs="宋体" w:hint="eastAsia"/>
          <w:sz w:val="22"/>
          <w:szCs w:val="22"/>
        </w:rPr>
        <w:t>详细通讯地址：</w:t>
      </w:r>
    </w:p>
    <w:p w14:paraId="5E3CBCA9" w14:textId="77777777" w:rsidR="003C2FA3" w:rsidRDefault="00000000">
      <w:pPr>
        <w:overflowPunct w:val="0"/>
        <w:spacing w:line="460" w:lineRule="exact"/>
        <w:ind w:firstLineChars="100" w:firstLine="220"/>
        <w:rPr>
          <w:rFonts w:ascii="宋体" w:hAnsi="宋体" w:cs="宋体" w:hint="eastAsia"/>
          <w:sz w:val="22"/>
          <w:szCs w:val="22"/>
        </w:rPr>
      </w:pPr>
      <w:r>
        <w:rPr>
          <w:rFonts w:ascii="宋体" w:hAnsi="宋体" w:cs="宋体" w:hint="eastAsia"/>
          <w:sz w:val="22"/>
          <w:szCs w:val="22"/>
        </w:rPr>
        <w:t>电话：</w:t>
      </w:r>
    </w:p>
    <w:p w14:paraId="5B1E7A5B" w14:textId="77777777" w:rsidR="003C2FA3" w:rsidRDefault="00000000">
      <w:pPr>
        <w:overflowPunct w:val="0"/>
        <w:spacing w:line="460" w:lineRule="exact"/>
        <w:ind w:firstLineChars="100" w:firstLine="220"/>
        <w:rPr>
          <w:rFonts w:ascii="宋体" w:hAnsi="宋体" w:cs="宋体" w:hint="eastAsia"/>
          <w:sz w:val="22"/>
          <w:szCs w:val="22"/>
        </w:rPr>
      </w:pPr>
      <w:r>
        <w:rPr>
          <w:rFonts w:ascii="宋体" w:hAnsi="宋体" w:cs="宋体" w:hint="eastAsia"/>
          <w:sz w:val="22"/>
          <w:szCs w:val="22"/>
        </w:rPr>
        <w:t>传真：</w:t>
      </w:r>
    </w:p>
    <w:p w14:paraId="3B48E288" w14:textId="77777777" w:rsidR="003C2FA3" w:rsidRDefault="00000000">
      <w:pPr>
        <w:overflowPunct w:val="0"/>
        <w:spacing w:line="460" w:lineRule="exact"/>
        <w:ind w:firstLineChars="100" w:firstLine="220"/>
        <w:rPr>
          <w:rFonts w:ascii="宋体" w:hAnsi="宋体" w:cs="宋体" w:hint="eastAsia"/>
          <w:sz w:val="22"/>
          <w:szCs w:val="22"/>
        </w:rPr>
      </w:pPr>
      <w:r>
        <w:rPr>
          <w:rFonts w:ascii="宋体" w:hAnsi="宋体" w:cs="宋体" w:hint="eastAsia"/>
          <w:sz w:val="22"/>
          <w:szCs w:val="22"/>
        </w:rPr>
        <w:t>邮政编码：</w:t>
      </w:r>
    </w:p>
    <w:tbl>
      <w:tblPr>
        <w:tblW w:w="9233" w:type="dxa"/>
        <w:tblInd w:w="113" w:type="dxa"/>
        <w:tblBorders>
          <w:top w:val="single" w:sz="8" w:space="0" w:color="auto"/>
          <w:left w:val="single" w:sz="8" w:space="0" w:color="auto"/>
          <w:bottom w:val="single" w:sz="8" w:space="0" w:color="auto"/>
          <w:right w:val="single" w:sz="8" w:space="0" w:color="auto"/>
        </w:tblBorders>
        <w:tblLayout w:type="fixed"/>
        <w:tblLook w:val="04A0" w:firstRow="1" w:lastRow="0" w:firstColumn="1" w:lastColumn="0" w:noHBand="0" w:noVBand="1"/>
      </w:tblPr>
      <w:tblGrid>
        <w:gridCol w:w="9233"/>
      </w:tblGrid>
      <w:tr w:rsidR="003C2FA3" w14:paraId="0FE90B4C" w14:textId="77777777">
        <w:trPr>
          <w:trHeight w:val="3717"/>
        </w:trPr>
        <w:tc>
          <w:tcPr>
            <w:tcW w:w="9233" w:type="dxa"/>
            <w:vAlign w:val="center"/>
          </w:tcPr>
          <w:p w14:paraId="76273D57" w14:textId="77777777" w:rsidR="003C2FA3" w:rsidRDefault="00000000">
            <w:pPr>
              <w:tabs>
                <w:tab w:val="left" w:pos="8560"/>
              </w:tabs>
              <w:overflowPunct w:val="0"/>
              <w:spacing w:line="380" w:lineRule="exact"/>
              <w:jc w:val="center"/>
              <w:rPr>
                <w:rFonts w:ascii="宋体" w:hAnsi="宋体" w:cs="宋体" w:hint="eastAsia"/>
                <w:bCs/>
                <w:sz w:val="28"/>
                <w:szCs w:val="28"/>
              </w:rPr>
            </w:pPr>
            <w:r>
              <w:rPr>
                <w:rFonts w:ascii="宋体" w:hAnsi="宋体" w:cs="宋体" w:hint="eastAsia"/>
                <w:bCs/>
                <w:sz w:val="28"/>
                <w:szCs w:val="28"/>
              </w:rPr>
              <w:t>投标供应商授权代表身份证正反面复制件</w:t>
            </w:r>
          </w:p>
          <w:p w14:paraId="5A692CD0" w14:textId="77777777" w:rsidR="003C2FA3" w:rsidRDefault="00000000">
            <w:pPr>
              <w:overflowPunct w:val="0"/>
              <w:spacing w:line="380" w:lineRule="exact"/>
              <w:jc w:val="center"/>
              <w:rPr>
                <w:rFonts w:ascii="宋体" w:hAnsi="宋体" w:cs="宋体" w:hint="eastAsia"/>
                <w:b/>
                <w:bCs/>
                <w:sz w:val="28"/>
              </w:rPr>
            </w:pPr>
            <w:r>
              <w:rPr>
                <w:rFonts w:ascii="宋体" w:hAnsi="宋体" w:cs="宋体" w:hint="eastAsia"/>
                <w:bCs/>
                <w:sz w:val="28"/>
                <w:szCs w:val="28"/>
              </w:rPr>
              <w:t>（粘贴处）或附后</w:t>
            </w:r>
          </w:p>
        </w:tc>
      </w:tr>
    </w:tbl>
    <w:p w14:paraId="7A630D04" w14:textId="77777777" w:rsidR="003C2FA3" w:rsidRDefault="003C2FA3">
      <w:pPr>
        <w:overflowPunct w:val="0"/>
        <w:spacing w:line="460" w:lineRule="exact"/>
        <w:jc w:val="center"/>
        <w:rPr>
          <w:rFonts w:ascii="宋体" w:hAnsi="宋体" w:cs="宋体" w:hint="eastAsia"/>
          <w:b/>
          <w:sz w:val="28"/>
        </w:rPr>
      </w:pPr>
    </w:p>
    <w:p w14:paraId="44F74B50" w14:textId="77777777" w:rsidR="003C2FA3" w:rsidRDefault="003C2FA3">
      <w:pPr>
        <w:spacing w:after="100" w:afterAutospacing="1"/>
        <w:jc w:val="left"/>
        <w:rPr>
          <w:rFonts w:ascii="宋体" w:hAnsi="宋体" w:cs="宋体" w:hint="eastAsia"/>
          <w:b/>
          <w:sz w:val="28"/>
        </w:rPr>
      </w:pPr>
    </w:p>
    <w:p w14:paraId="5E111573" w14:textId="77777777" w:rsidR="003C2FA3" w:rsidRDefault="00000000">
      <w:pPr>
        <w:rPr>
          <w:rFonts w:ascii="宋体" w:hAnsi="宋体" w:cs="宋体" w:hint="eastAsia"/>
          <w:b/>
          <w:bCs/>
          <w:sz w:val="22"/>
          <w:szCs w:val="22"/>
        </w:rPr>
      </w:pPr>
      <w:r>
        <w:rPr>
          <w:rFonts w:ascii="宋体" w:hAnsi="宋体" w:cs="宋体" w:hint="eastAsia"/>
          <w:b/>
          <w:bCs/>
          <w:sz w:val="22"/>
          <w:szCs w:val="22"/>
        </w:rPr>
        <w:br w:type="page"/>
      </w:r>
      <w:r>
        <w:rPr>
          <w:rFonts w:ascii="宋体" w:hAnsi="宋体" w:cs="宋体" w:hint="eastAsia"/>
          <w:b/>
          <w:bCs/>
          <w:sz w:val="22"/>
          <w:szCs w:val="22"/>
        </w:rPr>
        <w:lastRenderedPageBreak/>
        <w:t>附件六</w:t>
      </w:r>
    </w:p>
    <w:p w14:paraId="5070D15D" w14:textId="77777777" w:rsidR="003C2FA3" w:rsidRDefault="00000000">
      <w:pPr>
        <w:spacing w:line="360" w:lineRule="auto"/>
        <w:jc w:val="center"/>
        <w:rPr>
          <w:rFonts w:ascii="宋体" w:hAnsi="宋体" w:cs="宋体" w:hint="eastAsia"/>
          <w:b/>
          <w:sz w:val="44"/>
        </w:rPr>
      </w:pPr>
      <w:r>
        <w:rPr>
          <w:rFonts w:ascii="宋体" w:hAnsi="宋体" w:cs="宋体" w:hint="eastAsia"/>
          <w:b/>
          <w:bCs/>
          <w:sz w:val="32"/>
          <w:szCs w:val="32"/>
        </w:rPr>
        <w:t>技术条款偏离表</w:t>
      </w:r>
    </w:p>
    <w:p w14:paraId="131CCEE7" w14:textId="77777777" w:rsidR="003C2FA3" w:rsidRDefault="00000000">
      <w:pPr>
        <w:overflowPunct w:val="0"/>
        <w:spacing w:line="360" w:lineRule="auto"/>
        <w:rPr>
          <w:rFonts w:ascii="宋体" w:hAnsi="宋体" w:cs="宋体" w:hint="eastAsia"/>
          <w:b/>
          <w:sz w:val="22"/>
          <w:szCs w:val="22"/>
        </w:rPr>
      </w:pPr>
      <w:r>
        <w:rPr>
          <w:rFonts w:ascii="宋体" w:hAnsi="宋体" w:cs="宋体" w:hint="eastAsia"/>
          <w:b/>
          <w:sz w:val="24"/>
        </w:rPr>
        <w:t xml:space="preserve">  </w:t>
      </w:r>
      <w:r>
        <w:rPr>
          <w:rFonts w:ascii="宋体" w:hAnsi="宋体" w:cs="宋体" w:hint="eastAsia"/>
          <w:b/>
          <w:sz w:val="22"/>
          <w:szCs w:val="22"/>
        </w:rPr>
        <w:t>采购项目名称：                                      项目编号：</w:t>
      </w:r>
    </w:p>
    <w:tbl>
      <w:tblPr>
        <w:tblW w:w="9208" w:type="dxa"/>
        <w:tblInd w:w="12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848"/>
        <w:gridCol w:w="2538"/>
        <w:gridCol w:w="2326"/>
        <w:gridCol w:w="2115"/>
        <w:gridCol w:w="1381"/>
      </w:tblGrid>
      <w:tr w:rsidR="003C2FA3" w14:paraId="05660FEB" w14:textId="77777777">
        <w:trPr>
          <w:trHeight w:val="1040"/>
        </w:trPr>
        <w:tc>
          <w:tcPr>
            <w:tcW w:w="848" w:type="dxa"/>
            <w:vAlign w:val="center"/>
          </w:tcPr>
          <w:p w14:paraId="533A3FE5" w14:textId="77777777" w:rsidR="003C2FA3" w:rsidRDefault="00000000">
            <w:pPr>
              <w:spacing w:line="360" w:lineRule="auto"/>
              <w:jc w:val="center"/>
              <w:rPr>
                <w:rFonts w:ascii="宋体" w:hAnsi="宋体" w:cs="宋体" w:hint="eastAsia"/>
                <w:sz w:val="22"/>
                <w:szCs w:val="22"/>
              </w:rPr>
            </w:pPr>
            <w:r>
              <w:rPr>
                <w:rFonts w:ascii="宋体" w:hAnsi="宋体" w:cs="宋体" w:hint="eastAsia"/>
                <w:sz w:val="22"/>
                <w:szCs w:val="22"/>
              </w:rPr>
              <w:t>序号</w:t>
            </w:r>
          </w:p>
        </w:tc>
        <w:tc>
          <w:tcPr>
            <w:tcW w:w="2538" w:type="dxa"/>
            <w:vAlign w:val="center"/>
          </w:tcPr>
          <w:p w14:paraId="7CB21512" w14:textId="77777777" w:rsidR="003C2FA3" w:rsidRDefault="00000000">
            <w:pPr>
              <w:spacing w:line="360" w:lineRule="auto"/>
              <w:jc w:val="center"/>
              <w:rPr>
                <w:rFonts w:ascii="宋体" w:hAnsi="宋体" w:cs="宋体" w:hint="eastAsia"/>
                <w:sz w:val="22"/>
                <w:szCs w:val="22"/>
              </w:rPr>
            </w:pPr>
            <w:r>
              <w:rPr>
                <w:rFonts w:ascii="宋体" w:hAnsi="宋体" w:cs="宋体" w:hint="eastAsia"/>
                <w:sz w:val="22"/>
                <w:szCs w:val="22"/>
              </w:rPr>
              <w:t>采购文件技术规格</w:t>
            </w:r>
          </w:p>
        </w:tc>
        <w:tc>
          <w:tcPr>
            <w:tcW w:w="2326" w:type="dxa"/>
            <w:vAlign w:val="center"/>
          </w:tcPr>
          <w:p w14:paraId="56DF4E6C" w14:textId="77777777" w:rsidR="003C2FA3" w:rsidRDefault="00000000">
            <w:pPr>
              <w:spacing w:line="360" w:lineRule="auto"/>
              <w:jc w:val="center"/>
              <w:rPr>
                <w:rFonts w:ascii="宋体" w:hAnsi="宋体" w:cs="宋体" w:hint="eastAsia"/>
                <w:sz w:val="22"/>
                <w:szCs w:val="22"/>
              </w:rPr>
            </w:pPr>
            <w:r>
              <w:rPr>
                <w:rFonts w:ascii="宋体" w:hAnsi="宋体" w:cs="宋体" w:hint="eastAsia"/>
                <w:sz w:val="22"/>
                <w:szCs w:val="22"/>
              </w:rPr>
              <w:t>实际技术规格</w:t>
            </w:r>
          </w:p>
        </w:tc>
        <w:tc>
          <w:tcPr>
            <w:tcW w:w="2115" w:type="dxa"/>
            <w:vAlign w:val="center"/>
          </w:tcPr>
          <w:p w14:paraId="4FD05AE0" w14:textId="77777777" w:rsidR="003C2FA3" w:rsidRDefault="00000000">
            <w:pPr>
              <w:spacing w:line="360" w:lineRule="auto"/>
              <w:jc w:val="center"/>
              <w:rPr>
                <w:rFonts w:ascii="宋体" w:hAnsi="宋体" w:cs="宋体" w:hint="eastAsia"/>
                <w:sz w:val="22"/>
                <w:szCs w:val="22"/>
              </w:rPr>
            </w:pPr>
            <w:r>
              <w:rPr>
                <w:rFonts w:ascii="宋体" w:hAnsi="宋体" w:cs="宋体" w:hint="eastAsia"/>
                <w:sz w:val="22"/>
                <w:szCs w:val="22"/>
              </w:rPr>
              <w:t>偏离</w:t>
            </w:r>
          </w:p>
        </w:tc>
        <w:tc>
          <w:tcPr>
            <w:tcW w:w="1381" w:type="dxa"/>
            <w:vAlign w:val="center"/>
          </w:tcPr>
          <w:p w14:paraId="073B34D2" w14:textId="77777777" w:rsidR="003C2FA3" w:rsidRDefault="00000000">
            <w:pPr>
              <w:spacing w:line="360" w:lineRule="auto"/>
              <w:jc w:val="center"/>
              <w:rPr>
                <w:rFonts w:ascii="宋体" w:hAnsi="宋体" w:cs="宋体" w:hint="eastAsia"/>
                <w:sz w:val="22"/>
                <w:szCs w:val="22"/>
              </w:rPr>
            </w:pPr>
            <w:r>
              <w:rPr>
                <w:rFonts w:ascii="宋体" w:hAnsi="宋体" w:cs="宋体" w:hint="eastAsia"/>
                <w:sz w:val="22"/>
                <w:szCs w:val="22"/>
              </w:rPr>
              <w:t>说  明</w:t>
            </w:r>
          </w:p>
        </w:tc>
      </w:tr>
      <w:tr w:rsidR="003C2FA3" w14:paraId="769752B1" w14:textId="77777777">
        <w:trPr>
          <w:cantSplit/>
          <w:trHeight w:val="840"/>
        </w:trPr>
        <w:tc>
          <w:tcPr>
            <w:tcW w:w="848" w:type="dxa"/>
            <w:vAlign w:val="center"/>
          </w:tcPr>
          <w:p w14:paraId="377D639E" w14:textId="77777777" w:rsidR="003C2FA3" w:rsidRDefault="00000000">
            <w:pPr>
              <w:spacing w:line="360" w:lineRule="auto"/>
              <w:jc w:val="center"/>
              <w:rPr>
                <w:rFonts w:ascii="宋体" w:hAnsi="宋体" w:cs="宋体" w:hint="eastAsia"/>
                <w:sz w:val="22"/>
                <w:szCs w:val="22"/>
              </w:rPr>
            </w:pPr>
            <w:r>
              <w:rPr>
                <w:rFonts w:ascii="宋体" w:hAnsi="宋体" w:cs="宋体" w:hint="eastAsia"/>
                <w:sz w:val="22"/>
                <w:szCs w:val="22"/>
              </w:rPr>
              <w:t>1</w:t>
            </w:r>
          </w:p>
        </w:tc>
        <w:tc>
          <w:tcPr>
            <w:tcW w:w="2538" w:type="dxa"/>
            <w:vAlign w:val="center"/>
          </w:tcPr>
          <w:p w14:paraId="6063758B" w14:textId="77777777" w:rsidR="003C2FA3" w:rsidRDefault="003C2FA3">
            <w:pPr>
              <w:spacing w:line="360" w:lineRule="auto"/>
              <w:jc w:val="center"/>
              <w:rPr>
                <w:rFonts w:ascii="宋体" w:hAnsi="宋体" w:cs="宋体" w:hint="eastAsia"/>
                <w:sz w:val="22"/>
                <w:szCs w:val="22"/>
              </w:rPr>
            </w:pPr>
          </w:p>
        </w:tc>
        <w:tc>
          <w:tcPr>
            <w:tcW w:w="2326" w:type="dxa"/>
            <w:vAlign w:val="center"/>
          </w:tcPr>
          <w:p w14:paraId="62A14AD5" w14:textId="77777777" w:rsidR="003C2FA3" w:rsidRDefault="003C2FA3">
            <w:pPr>
              <w:spacing w:line="360" w:lineRule="auto"/>
              <w:jc w:val="center"/>
              <w:rPr>
                <w:rFonts w:ascii="宋体" w:hAnsi="宋体" w:cs="宋体" w:hint="eastAsia"/>
                <w:sz w:val="22"/>
                <w:szCs w:val="22"/>
              </w:rPr>
            </w:pPr>
          </w:p>
        </w:tc>
        <w:tc>
          <w:tcPr>
            <w:tcW w:w="2115" w:type="dxa"/>
            <w:vAlign w:val="center"/>
          </w:tcPr>
          <w:p w14:paraId="60C0B873" w14:textId="77777777" w:rsidR="003C2FA3" w:rsidRDefault="003C2FA3">
            <w:pPr>
              <w:spacing w:line="360" w:lineRule="auto"/>
              <w:jc w:val="center"/>
              <w:rPr>
                <w:rFonts w:ascii="宋体" w:hAnsi="宋体" w:cs="宋体" w:hint="eastAsia"/>
                <w:sz w:val="22"/>
                <w:szCs w:val="22"/>
              </w:rPr>
            </w:pPr>
          </w:p>
        </w:tc>
        <w:tc>
          <w:tcPr>
            <w:tcW w:w="1381" w:type="dxa"/>
            <w:vAlign w:val="center"/>
          </w:tcPr>
          <w:p w14:paraId="5C710345" w14:textId="77777777" w:rsidR="003C2FA3" w:rsidRDefault="003C2FA3">
            <w:pPr>
              <w:spacing w:line="360" w:lineRule="auto"/>
              <w:jc w:val="center"/>
              <w:rPr>
                <w:rFonts w:ascii="宋体" w:hAnsi="宋体" w:cs="宋体" w:hint="eastAsia"/>
                <w:sz w:val="22"/>
                <w:szCs w:val="22"/>
              </w:rPr>
            </w:pPr>
          </w:p>
        </w:tc>
      </w:tr>
      <w:tr w:rsidR="003C2FA3" w14:paraId="2F7B52E2" w14:textId="77777777">
        <w:trPr>
          <w:cantSplit/>
          <w:trHeight w:val="871"/>
        </w:trPr>
        <w:tc>
          <w:tcPr>
            <w:tcW w:w="848" w:type="dxa"/>
            <w:vAlign w:val="center"/>
          </w:tcPr>
          <w:p w14:paraId="264C4E55" w14:textId="77777777" w:rsidR="003C2FA3" w:rsidRDefault="00000000">
            <w:pPr>
              <w:spacing w:line="360" w:lineRule="auto"/>
              <w:jc w:val="center"/>
              <w:rPr>
                <w:rFonts w:ascii="宋体" w:hAnsi="宋体" w:cs="宋体" w:hint="eastAsia"/>
                <w:sz w:val="22"/>
                <w:szCs w:val="22"/>
              </w:rPr>
            </w:pPr>
            <w:r>
              <w:rPr>
                <w:rFonts w:ascii="宋体" w:hAnsi="宋体" w:cs="宋体" w:hint="eastAsia"/>
                <w:sz w:val="22"/>
                <w:szCs w:val="22"/>
              </w:rPr>
              <w:t>2</w:t>
            </w:r>
          </w:p>
        </w:tc>
        <w:tc>
          <w:tcPr>
            <w:tcW w:w="2538" w:type="dxa"/>
            <w:vAlign w:val="center"/>
          </w:tcPr>
          <w:p w14:paraId="5865DA6F" w14:textId="77777777" w:rsidR="003C2FA3" w:rsidRDefault="003C2FA3">
            <w:pPr>
              <w:spacing w:line="360" w:lineRule="auto"/>
              <w:jc w:val="center"/>
              <w:rPr>
                <w:rFonts w:ascii="宋体" w:hAnsi="宋体" w:cs="宋体" w:hint="eastAsia"/>
                <w:sz w:val="22"/>
                <w:szCs w:val="22"/>
              </w:rPr>
            </w:pPr>
          </w:p>
        </w:tc>
        <w:tc>
          <w:tcPr>
            <w:tcW w:w="2326" w:type="dxa"/>
            <w:vAlign w:val="center"/>
          </w:tcPr>
          <w:p w14:paraId="5679C012" w14:textId="77777777" w:rsidR="003C2FA3" w:rsidRDefault="003C2FA3">
            <w:pPr>
              <w:spacing w:line="360" w:lineRule="auto"/>
              <w:jc w:val="center"/>
              <w:rPr>
                <w:rFonts w:ascii="宋体" w:hAnsi="宋体" w:cs="宋体" w:hint="eastAsia"/>
                <w:sz w:val="22"/>
                <w:szCs w:val="22"/>
              </w:rPr>
            </w:pPr>
          </w:p>
        </w:tc>
        <w:tc>
          <w:tcPr>
            <w:tcW w:w="2115" w:type="dxa"/>
            <w:vAlign w:val="center"/>
          </w:tcPr>
          <w:p w14:paraId="17CA5406" w14:textId="77777777" w:rsidR="003C2FA3" w:rsidRDefault="003C2FA3">
            <w:pPr>
              <w:spacing w:line="360" w:lineRule="auto"/>
              <w:jc w:val="center"/>
              <w:rPr>
                <w:rFonts w:ascii="宋体" w:hAnsi="宋体" w:cs="宋体" w:hint="eastAsia"/>
                <w:sz w:val="22"/>
                <w:szCs w:val="22"/>
              </w:rPr>
            </w:pPr>
          </w:p>
        </w:tc>
        <w:tc>
          <w:tcPr>
            <w:tcW w:w="1381" w:type="dxa"/>
            <w:vAlign w:val="center"/>
          </w:tcPr>
          <w:p w14:paraId="480629B8" w14:textId="77777777" w:rsidR="003C2FA3" w:rsidRDefault="003C2FA3">
            <w:pPr>
              <w:spacing w:line="360" w:lineRule="auto"/>
              <w:jc w:val="center"/>
              <w:rPr>
                <w:rFonts w:ascii="宋体" w:hAnsi="宋体" w:cs="宋体" w:hint="eastAsia"/>
                <w:sz w:val="22"/>
                <w:szCs w:val="22"/>
              </w:rPr>
            </w:pPr>
          </w:p>
        </w:tc>
      </w:tr>
      <w:tr w:rsidR="003C2FA3" w14:paraId="167334CF" w14:textId="77777777">
        <w:trPr>
          <w:cantSplit/>
          <w:trHeight w:val="871"/>
        </w:trPr>
        <w:tc>
          <w:tcPr>
            <w:tcW w:w="848" w:type="dxa"/>
            <w:vAlign w:val="center"/>
          </w:tcPr>
          <w:p w14:paraId="2927762E" w14:textId="77777777" w:rsidR="003C2FA3" w:rsidRDefault="00000000">
            <w:pPr>
              <w:spacing w:line="360" w:lineRule="auto"/>
              <w:jc w:val="center"/>
              <w:rPr>
                <w:rFonts w:ascii="宋体" w:hAnsi="宋体" w:cs="宋体" w:hint="eastAsia"/>
                <w:sz w:val="22"/>
                <w:szCs w:val="22"/>
              </w:rPr>
            </w:pPr>
            <w:r>
              <w:rPr>
                <w:rFonts w:ascii="宋体" w:hAnsi="宋体" w:cs="宋体" w:hint="eastAsia"/>
                <w:sz w:val="22"/>
                <w:szCs w:val="22"/>
              </w:rPr>
              <w:t>3</w:t>
            </w:r>
          </w:p>
        </w:tc>
        <w:tc>
          <w:tcPr>
            <w:tcW w:w="2538" w:type="dxa"/>
            <w:vAlign w:val="center"/>
          </w:tcPr>
          <w:p w14:paraId="69ED8086" w14:textId="77777777" w:rsidR="003C2FA3" w:rsidRDefault="003C2FA3">
            <w:pPr>
              <w:spacing w:line="360" w:lineRule="auto"/>
              <w:jc w:val="center"/>
              <w:rPr>
                <w:rFonts w:ascii="宋体" w:hAnsi="宋体" w:cs="宋体" w:hint="eastAsia"/>
                <w:sz w:val="22"/>
                <w:szCs w:val="22"/>
              </w:rPr>
            </w:pPr>
          </w:p>
        </w:tc>
        <w:tc>
          <w:tcPr>
            <w:tcW w:w="2326" w:type="dxa"/>
            <w:vAlign w:val="center"/>
          </w:tcPr>
          <w:p w14:paraId="57688F43" w14:textId="77777777" w:rsidR="003C2FA3" w:rsidRDefault="003C2FA3">
            <w:pPr>
              <w:spacing w:line="360" w:lineRule="auto"/>
              <w:jc w:val="center"/>
              <w:rPr>
                <w:rFonts w:ascii="宋体" w:hAnsi="宋体" w:cs="宋体" w:hint="eastAsia"/>
                <w:sz w:val="22"/>
                <w:szCs w:val="22"/>
              </w:rPr>
            </w:pPr>
          </w:p>
        </w:tc>
        <w:tc>
          <w:tcPr>
            <w:tcW w:w="2115" w:type="dxa"/>
            <w:vAlign w:val="center"/>
          </w:tcPr>
          <w:p w14:paraId="614CDD79" w14:textId="77777777" w:rsidR="003C2FA3" w:rsidRDefault="003C2FA3">
            <w:pPr>
              <w:spacing w:line="360" w:lineRule="auto"/>
              <w:jc w:val="center"/>
              <w:rPr>
                <w:rFonts w:ascii="宋体" w:hAnsi="宋体" w:cs="宋体" w:hint="eastAsia"/>
                <w:sz w:val="22"/>
                <w:szCs w:val="22"/>
              </w:rPr>
            </w:pPr>
          </w:p>
        </w:tc>
        <w:tc>
          <w:tcPr>
            <w:tcW w:w="1381" w:type="dxa"/>
            <w:vAlign w:val="center"/>
          </w:tcPr>
          <w:p w14:paraId="5CD94685" w14:textId="77777777" w:rsidR="003C2FA3" w:rsidRDefault="003C2FA3">
            <w:pPr>
              <w:spacing w:line="360" w:lineRule="auto"/>
              <w:jc w:val="center"/>
              <w:rPr>
                <w:rFonts w:ascii="宋体" w:hAnsi="宋体" w:cs="宋体" w:hint="eastAsia"/>
                <w:sz w:val="22"/>
                <w:szCs w:val="22"/>
              </w:rPr>
            </w:pPr>
          </w:p>
        </w:tc>
      </w:tr>
      <w:tr w:rsidR="003C2FA3" w14:paraId="30F3234E" w14:textId="77777777">
        <w:trPr>
          <w:cantSplit/>
          <w:trHeight w:val="871"/>
        </w:trPr>
        <w:tc>
          <w:tcPr>
            <w:tcW w:w="848" w:type="dxa"/>
            <w:vAlign w:val="center"/>
          </w:tcPr>
          <w:p w14:paraId="5CBDB088" w14:textId="77777777" w:rsidR="003C2FA3" w:rsidRDefault="00000000">
            <w:pPr>
              <w:spacing w:line="360" w:lineRule="auto"/>
              <w:jc w:val="center"/>
              <w:rPr>
                <w:rFonts w:ascii="宋体" w:hAnsi="宋体" w:cs="宋体" w:hint="eastAsia"/>
                <w:sz w:val="22"/>
                <w:szCs w:val="22"/>
              </w:rPr>
            </w:pPr>
            <w:r>
              <w:rPr>
                <w:rFonts w:ascii="宋体" w:hAnsi="宋体" w:cs="宋体" w:hint="eastAsia"/>
                <w:sz w:val="22"/>
                <w:szCs w:val="22"/>
              </w:rPr>
              <w:t>4</w:t>
            </w:r>
          </w:p>
        </w:tc>
        <w:tc>
          <w:tcPr>
            <w:tcW w:w="2538" w:type="dxa"/>
            <w:vAlign w:val="center"/>
          </w:tcPr>
          <w:p w14:paraId="742A283F" w14:textId="77777777" w:rsidR="003C2FA3" w:rsidRDefault="003C2FA3">
            <w:pPr>
              <w:spacing w:line="360" w:lineRule="auto"/>
              <w:jc w:val="center"/>
              <w:rPr>
                <w:rFonts w:ascii="宋体" w:hAnsi="宋体" w:cs="宋体" w:hint="eastAsia"/>
                <w:sz w:val="22"/>
                <w:szCs w:val="22"/>
              </w:rPr>
            </w:pPr>
          </w:p>
        </w:tc>
        <w:tc>
          <w:tcPr>
            <w:tcW w:w="2326" w:type="dxa"/>
            <w:vAlign w:val="center"/>
          </w:tcPr>
          <w:p w14:paraId="1056E6BC" w14:textId="77777777" w:rsidR="003C2FA3" w:rsidRDefault="003C2FA3">
            <w:pPr>
              <w:spacing w:line="360" w:lineRule="auto"/>
              <w:jc w:val="center"/>
              <w:rPr>
                <w:rFonts w:ascii="宋体" w:hAnsi="宋体" w:cs="宋体" w:hint="eastAsia"/>
                <w:sz w:val="22"/>
                <w:szCs w:val="22"/>
              </w:rPr>
            </w:pPr>
          </w:p>
        </w:tc>
        <w:tc>
          <w:tcPr>
            <w:tcW w:w="2115" w:type="dxa"/>
            <w:vAlign w:val="center"/>
          </w:tcPr>
          <w:p w14:paraId="70DE78DC" w14:textId="77777777" w:rsidR="003C2FA3" w:rsidRDefault="003C2FA3">
            <w:pPr>
              <w:spacing w:line="360" w:lineRule="auto"/>
              <w:jc w:val="center"/>
              <w:rPr>
                <w:rFonts w:ascii="宋体" w:hAnsi="宋体" w:cs="宋体" w:hint="eastAsia"/>
                <w:sz w:val="22"/>
                <w:szCs w:val="22"/>
              </w:rPr>
            </w:pPr>
          </w:p>
        </w:tc>
        <w:tc>
          <w:tcPr>
            <w:tcW w:w="1381" w:type="dxa"/>
            <w:vAlign w:val="center"/>
          </w:tcPr>
          <w:p w14:paraId="21CF8377" w14:textId="77777777" w:rsidR="003C2FA3" w:rsidRDefault="003C2FA3">
            <w:pPr>
              <w:spacing w:line="360" w:lineRule="auto"/>
              <w:jc w:val="center"/>
              <w:rPr>
                <w:rFonts w:ascii="宋体" w:hAnsi="宋体" w:cs="宋体" w:hint="eastAsia"/>
                <w:sz w:val="22"/>
                <w:szCs w:val="22"/>
              </w:rPr>
            </w:pPr>
          </w:p>
        </w:tc>
      </w:tr>
      <w:tr w:rsidR="003C2FA3" w14:paraId="498D889D" w14:textId="77777777">
        <w:trPr>
          <w:cantSplit/>
          <w:trHeight w:val="871"/>
        </w:trPr>
        <w:tc>
          <w:tcPr>
            <w:tcW w:w="848" w:type="dxa"/>
            <w:vAlign w:val="center"/>
          </w:tcPr>
          <w:p w14:paraId="7A9E2E37" w14:textId="77777777" w:rsidR="003C2FA3" w:rsidRDefault="00000000">
            <w:pPr>
              <w:spacing w:line="360" w:lineRule="auto"/>
              <w:jc w:val="center"/>
              <w:rPr>
                <w:rFonts w:ascii="宋体" w:hAnsi="宋体" w:cs="宋体" w:hint="eastAsia"/>
                <w:sz w:val="22"/>
                <w:szCs w:val="22"/>
              </w:rPr>
            </w:pPr>
            <w:r>
              <w:rPr>
                <w:rFonts w:ascii="宋体" w:hAnsi="宋体" w:cs="宋体" w:hint="eastAsia"/>
                <w:sz w:val="22"/>
                <w:szCs w:val="22"/>
              </w:rPr>
              <w:t>5</w:t>
            </w:r>
          </w:p>
        </w:tc>
        <w:tc>
          <w:tcPr>
            <w:tcW w:w="2538" w:type="dxa"/>
            <w:vAlign w:val="center"/>
          </w:tcPr>
          <w:p w14:paraId="215FEDBE" w14:textId="77777777" w:rsidR="003C2FA3" w:rsidRDefault="003C2FA3">
            <w:pPr>
              <w:spacing w:line="360" w:lineRule="auto"/>
              <w:jc w:val="center"/>
              <w:rPr>
                <w:rFonts w:ascii="宋体" w:hAnsi="宋体" w:cs="宋体" w:hint="eastAsia"/>
                <w:sz w:val="22"/>
                <w:szCs w:val="22"/>
              </w:rPr>
            </w:pPr>
          </w:p>
        </w:tc>
        <w:tc>
          <w:tcPr>
            <w:tcW w:w="2326" w:type="dxa"/>
            <w:vAlign w:val="center"/>
          </w:tcPr>
          <w:p w14:paraId="78304BF1" w14:textId="77777777" w:rsidR="003C2FA3" w:rsidRDefault="003C2FA3">
            <w:pPr>
              <w:spacing w:line="360" w:lineRule="auto"/>
              <w:jc w:val="center"/>
              <w:rPr>
                <w:rFonts w:ascii="宋体" w:hAnsi="宋体" w:cs="宋体" w:hint="eastAsia"/>
                <w:sz w:val="22"/>
                <w:szCs w:val="22"/>
              </w:rPr>
            </w:pPr>
          </w:p>
        </w:tc>
        <w:tc>
          <w:tcPr>
            <w:tcW w:w="2115" w:type="dxa"/>
            <w:vAlign w:val="center"/>
          </w:tcPr>
          <w:p w14:paraId="6FDE460C" w14:textId="77777777" w:rsidR="003C2FA3" w:rsidRDefault="003C2FA3">
            <w:pPr>
              <w:spacing w:line="360" w:lineRule="auto"/>
              <w:jc w:val="center"/>
              <w:rPr>
                <w:rFonts w:ascii="宋体" w:hAnsi="宋体" w:cs="宋体" w:hint="eastAsia"/>
                <w:sz w:val="22"/>
                <w:szCs w:val="22"/>
              </w:rPr>
            </w:pPr>
          </w:p>
        </w:tc>
        <w:tc>
          <w:tcPr>
            <w:tcW w:w="1381" w:type="dxa"/>
            <w:vAlign w:val="center"/>
          </w:tcPr>
          <w:p w14:paraId="3D3230F9" w14:textId="77777777" w:rsidR="003C2FA3" w:rsidRDefault="003C2FA3">
            <w:pPr>
              <w:spacing w:line="360" w:lineRule="auto"/>
              <w:jc w:val="center"/>
              <w:rPr>
                <w:rFonts w:ascii="宋体" w:hAnsi="宋体" w:cs="宋体" w:hint="eastAsia"/>
                <w:sz w:val="22"/>
                <w:szCs w:val="22"/>
              </w:rPr>
            </w:pPr>
          </w:p>
        </w:tc>
      </w:tr>
      <w:tr w:rsidR="003C2FA3" w14:paraId="2A5FB538" w14:textId="77777777">
        <w:trPr>
          <w:cantSplit/>
          <w:trHeight w:val="871"/>
        </w:trPr>
        <w:tc>
          <w:tcPr>
            <w:tcW w:w="848" w:type="dxa"/>
            <w:vAlign w:val="center"/>
          </w:tcPr>
          <w:p w14:paraId="55BEC5CD" w14:textId="77777777" w:rsidR="003C2FA3" w:rsidRDefault="00000000">
            <w:pPr>
              <w:spacing w:line="360" w:lineRule="auto"/>
              <w:jc w:val="center"/>
              <w:rPr>
                <w:rFonts w:ascii="宋体" w:hAnsi="宋体" w:cs="宋体" w:hint="eastAsia"/>
                <w:sz w:val="22"/>
                <w:szCs w:val="22"/>
              </w:rPr>
            </w:pPr>
            <w:r>
              <w:rPr>
                <w:rFonts w:ascii="宋体" w:hAnsi="宋体" w:cs="宋体" w:hint="eastAsia"/>
                <w:sz w:val="22"/>
                <w:szCs w:val="22"/>
              </w:rPr>
              <w:t>……</w:t>
            </w:r>
          </w:p>
        </w:tc>
        <w:tc>
          <w:tcPr>
            <w:tcW w:w="2538" w:type="dxa"/>
            <w:vAlign w:val="center"/>
          </w:tcPr>
          <w:p w14:paraId="12B7305A" w14:textId="77777777" w:rsidR="003C2FA3" w:rsidRDefault="00000000">
            <w:pPr>
              <w:spacing w:line="360" w:lineRule="auto"/>
              <w:jc w:val="center"/>
              <w:rPr>
                <w:rFonts w:ascii="宋体" w:hAnsi="宋体" w:cs="宋体" w:hint="eastAsia"/>
                <w:sz w:val="22"/>
                <w:szCs w:val="22"/>
              </w:rPr>
            </w:pPr>
            <w:r>
              <w:rPr>
                <w:rFonts w:ascii="宋体" w:hAnsi="宋体" w:cs="宋体" w:hint="eastAsia"/>
                <w:sz w:val="22"/>
                <w:szCs w:val="22"/>
              </w:rPr>
              <w:t>……</w:t>
            </w:r>
          </w:p>
        </w:tc>
        <w:tc>
          <w:tcPr>
            <w:tcW w:w="2326" w:type="dxa"/>
            <w:vAlign w:val="center"/>
          </w:tcPr>
          <w:p w14:paraId="18C6AF3C" w14:textId="77777777" w:rsidR="003C2FA3" w:rsidRDefault="003C2FA3">
            <w:pPr>
              <w:spacing w:line="360" w:lineRule="auto"/>
              <w:jc w:val="center"/>
              <w:rPr>
                <w:rFonts w:ascii="宋体" w:hAnsi="宋体" w:cs="宋体" w:hint="eastAsia"/>
                <w:sz w:val="22"/>
                <w:szCs w:val="22"/>
              </w:rPr>
            </w:pPr>
          </w:p>
        </w:tc>
        <w:tc>
          <w:tcPr>
            <w:tcW w:w="2115" w:type="dxa"/>
            <w:vAlign w:val="center"/>
          </w:tcPr>
          <w:p w14:paraId="193D4FAA" w14:textId="77777777" w:rsidR="003C2FA3" w:rsidRDefault="003C2FA3">
            <w:pPr>
              <w:spacing w:line="360" w:lineRule="auto"/>
              <w:jc w:val="center"/>
              <w:rPr>
                <w:rFonts w:ascii="宋体" w:hAnsi="宋体" w:cs="宋体" w:hint="eastAsia"/>
                <w:sz w:val="22"/>
                <w:szCs w:val="22"/>
              </w:rPr>
            </w:pPr>
          </w:p>
        </w:tc>
        <w:tc>
          <w:tcPr>
            <w:tcW w:w="1381" w:type="dxa"/>
            <w:vAlign w:val="center"/>
          </w:tcPr>
          <w:p w14:paraId="6025EF71" w14:textId="77777777" w:rsidR="003C2FA3" w:rsidRDefault="003C2FA3">
            <w:pPr>
              <w:spacing w:line="360" w:lineRule="auto"/>
              <w:jc w:val="center"/>
              <w:rPr>
                <w:rFonts w:ascii="宋体" w:hAnsi="宋体" w:cs="宋体" w:hint="eastAsia"/>
                <w:sz w:val="22"/>
                <w:szCs w:val="22"/>
              </w:rPr>
            </w:pPr>
          </w:p>
        </w:tc>
      </w:tr>
    </w:tbl>
    <w:p w14:paraId="34B7DFCA" w14:textId="77777777" w:rsidR="003C2FA3" w:rsidRDefault="00000000">
      <w:pPr>
        <w:spacing w:line="360" w:lineRule="auto"/>
        <w:ind w:leftChars="104" w:left="218"/>
        <w:rPr>
          <w:rFonts w:ascii="宋体" w:hAnsi="宋体" w:cs="宋体" w:hint="eastAsia"/>
          <w:sz w:val="22"/>
          <w:szCs w:val="22"/>
        </w:rPr>
      </w:pPr>
      <w:r>
        <w:rPr>
          <w:rFonts w:ascii="宋体" w:hAnsi="宋体" w:cs="宋体" w:hint="eastAsia"/>
          <w:sz w:val="22"/>
          <w:szCs w:val="22"/>
        </w:rPr>
        <w:t>说明：如不填写偏离情况，视为完全响应采购文件要求。</w:t>
      </w:r>
    </w:p>
    <w:p w14:paraId="0D1115F0" w14:textId="77777777" w:rsidR="003C2FA3" w:rsidRDefault="003C2FA3">
      <w:pPr>
        <w:spacing w:line="360" w:lineRule="auto"/>
        <w:rPr>
          <w:rFonts w:ascii="宋体" w:hAnsi="宋体" w:cs="宋体" w:hint="eastAsia"/>
          <w:sz w:val="22"/>
          <w:szCs w:val="22"/>
        </w:rPr>
      </w:pPr>
    </w:p>
    <w:p w14:paraId="63834B96" w14:textId="77777777" w:rsidR="003C2FA3" w:rsidRDefault="003C2FA3">
      <w:pPr>
        <w:spacing w:line="360" w:lineRule="auto"/>
        <w:rPr>
          <w:rFonts w:ascii="宋体" w:hAnsi="宋体" w:cs="宋体" w:hint="eastAsia"/>
          <w:sz w:val="22"/>
          <w:szCs w:val="22"/>
        </w:rPr>
      </w:pPr>
    </w:p>
    <w:p w14:paraId="3EF7AA8F" w14:textId="77777777" w:rsidR="003C2FA3" w:rsidRDefault="003C2FA3">
      <w:pPr>
        <w:spacing w:line="360" w:lineRule="auto"/>
        <w:rPr>
          <w:rFonts w:ascii="宋体" w:hAnsi="宋体" w:cs="宋体" w:hint="eastAsia"/>
          <w:sz w:val="22"/>
          <w:szCs w:val="22"/>
        </w:rPr>
      </w:pPr>
    </w:p>
    <w:p w14:paraId="3E570D76" w14:textId="77777777" w:rsidR="003C2FA3" w:rsidRDefault="003C2FA3">
      <w:pPr>
        <w:spacing w:line="360" w:lineRule="auto"/>
        <w:rPr>
          <w:rFonts w:ascii="宋体" w:hAnsi="宋体" w:cs="宋体" w:hint="eastAsia"/>
          <w:sz w:val="22"/>
          <w:szCs w:val="22"/>
        </w:rPr>
      </w:pPr>
    </w:p>
    <w:p w14:paraId="2CAC35B8" w14:textId="77777777" w:rsidR="003C2FA3" w:rsidRDefault="00000000">
      <w:pPr>
        <w:tabs>
          <w:tab w:val="left" w:pos="840"/>
        </w:tabs>
        <w:adjustRightInd w:val="0"/>
        <w:snapToGrid w:val="0"/>
        <w:spacing w:line="360" w:lineRule="auto"/>
        <w:ind w:leftChars="200" w:left="420" w:firstLineChars="150" w:firstLine="330"/>
        <w:rPr>
          <w:rFonts w:ascii="宋体" w:hAnsi="宋体" w:cs="宋体" w:hint="eastAsia"/>
          <w:sz w:val="22"/>
          <w:szCs w:val="22"/>
        </w:rPr>
      </w:pPr>
      <w:r>
        <w:rPr>
          <w:rFonts w:ascii="宋体" w:hAnsi="宋体" w:cs="宋体" w:hint="eastAsia"/>
          <w:sz w:val="22"/>
          <w:szCs w:val="22"/>
        </w:rPr>
        <w:t>投标供应商名称（盖单位公章）：</w:t>
      </w:r>
    </w:p>
    <w:p w14:paraId="6595A31E" w14:textId="77777777" w:rsidR="003C2FA3" w:rsidRDefault="00000000">
      <w:pPr>
        <w:tabs>
          <w:tab w:val="left" w:pos="840"/>
        </w:tabs>
        <w:adjustRightInd w:val="0"/>
        <w:snapToGrid w:val="0"/>
        <w:spacing w:line="360" w:lineRule="auto"/>
        <w:ind w:leftChars="200" w:left="420" w:firstLineChars="150" w:firstLine="330"/>
        <w:rPr>
          <w:rFonts w:ascii="宋体" w:hAnsi="宋体" w:cs="宋体" w:hint="eastAsia"/>
          <w:sz w:val="22"/>
          <w:szCs w:val="22"/>
        </w:rPr>
      </w:pPr>
      <w:r>
        <w:rPr>
          <w:rFonts w:ascii="宋体" w:hAnsi="宋体" w:cs="宋体" w:hint="eastAsia"/>
          <w:sz w:val="22"/>
          <w:szCs w:val="22"/>
        </w:rPr>
        <w:t>法定代表人（或单位负责人）或其授权代表（签字或盖章）：</w:t>
      </w:r>
    </w:p>
    <w:p w14:paraId="389F967B" w14:textId="77777777" w:rsidR="003C2FA3" w:rsidRDefault="00000000">
      <w:pPr>
        <w:spacing w:line="360" w:lineRule="auto"/>
        <w:ind w:firstLineChars="350" w:firstLine="770"/>
        <w:rPr>
          <w:rFonts w:ascii="宋体" w:hAnsi="宋体" w:cs="宋体" w:hint="eastAsia"/>
          <w:sz w:val="22"/>
          <w:szCs w:val="22"/>
        </w:rPr>
      </w:pPr>
      <w:r>
        <w:rPr>
          <w:rFonts w:ascii="宋体" w:hAnsi="宋体" w:cs="宋体" w:hint="eastAsia"/>
          <w:sz w:val="22"/>
          <w:szCs w:val="22"/>
        </w:rPr>
        <w:t>日  期：  年  月  日</w:t>
      </w:r>
    </w:p>
    <w:p w14:paraId="5D5CCBB1" w14:textId="77777777" w:rsidR="003C2FA3" w:rsidRDefault="003C2FA3">
      <w:pPr>
        <w:spacing w:line="360" w:lineRule="auto"/>
        <w:jc w:val="left"/>
        <w:rPr>
          <w:rFonts w:ascii="宋体" w:hAnsi="宋体" w:cs="宋体" w:hint="eastAsia"/>
          <w:b/>
          <w:bCs/>
          <w:sz w:val="22"/>
          <w:szCs w:val="22"/>
        </w:rPr>
      </w:pPr>
    </w:p>
    <w:p w14:paraId="4BFF2B6D" w14:textId="77777777" w:rsidR="003C2FA3" w:rsidRDefault="003C2FA3">
      <w:pPr>
        <w:spacing w:line="360" w:lineRule="auto"/>
        <w:jc w:val="left"/>
        <w:rPr>
          <w:rFonts w:ascii="宋体" w:hAnsi="宋体" w:cs="宋体" w:hint="eastAsia"/>
          <w:b/>
          <w:bCs/>
          <w:sz w:val="22"/>
          <w:szCs w:val="22"/>
        </w:rPr>
      </w:pPr>
    </w:p>
    <w:p w14:paraId="1731E48B" w14:textId="77777777" w:rsidR="003C2FA3" w:rsidRDefault="003C2FA3">
      <w:pPr>
        <w:spacing w:line="360" w:lineRule="auto"/>
        <w:jc w:val="left"/>
        <w:rPr>
          <w:rFonts w:ascii="宋体" w:hAnsi="宋体" w:cs="宋体" w:hint="eastAsia"/>
          <w:b/>
          <w:bCs/>
          <w:sz w:val="22"/>
          <w:szCs w:val="22"/>
        </w:rPr>
      </w:pPr>
    </w:p>
    <w:p w14:paraId="70196A35" w14:textId="77777777" w:rsidR="003C2FA3" w:rsidRDefault="003C2FA3">
      <w:pPr>
        <w:spacing w:line="360" w:lineRule="auto"/>
        <w:jc w:val="left"/>
        <w:rPr>
          <w:rFonts w:ascii="宋体" w:hAnsi="宋体" w:cs="宋体" w:hint="eastAsia"/>
          <w:b/>
          <w:bCs/>
          <w:sz w:val="22"/>
          <w:szCs w:val="22"/>
        </w:rPr>
      </w:pPr>
    </w:p>
    <w:p w14:paraId="1A0C588F" w14:textId="77777777" w:rsidR="003C2FA3" w:rsidRDefault="00000000">
      <w:pPr>
        <w:spacing w:line="360" w:lineRule="auto"/>
        <w:jc w:val="left"/>
        <w:rPr>
          <w:rFonts w:ascii="宋体" w:hAnsi="宋体" w:cs="宋体" w:hint="eastAsia"/>
          <w:b/>
          <w:bCs/>
          <w:sz w:val="22"/>
          <w:szCs w:val="22"/>
        </w:rPr>
      </w:pPr>
      <w:r>
        <w:rPr>
          <w:rFonts w:ascii="宋体" w:hAnsi="宋体" w:cs="宋体" w:hint="eastAsia"/>
          <w:b/>
          <w:bCs/>
          <w:sz w:val="22"/>
          <w:szCs w:val="22"/>
        </w:rPr>
        <w:br w:type="page"/>
      </w:r>
      <w:r>
        <w:rPr>
          <w:rFonts w:ascii="宋体" w:hAnsi="宋体" w:cs="宋体" w:hint="eastAsia"/>
          <w:b/>
          <w:bCs/>
          <w:sz w:val="22"/>
          <w:szCs w:val="22"/>
        </w:rPr>
        <w:lastRenderedPageBreak/>
        <w:t>附件七</w:t>
      </w:r>
    </w:p>
    <w:p w14:paraId="66AE2F9A" w14:textId="77777777" w:rsidR="003C2FA3" w:rsidRDefault="00000000">
      <w:pPr>
        <w:spacing w:line="360" w:lineRule="auto"/>
        <w:jc w:val="center"/>
        <w:rPr>
          <w:rFonts w:ascii="宋体" w:hAnsi="宋体" w:cs="宋体" w:hint="eastAsia"/>
          <w:b/>
          <w:sz w:val="44"/>
        </w:rPr>
      </w:pPr>
      <w:r>
        <w:rPr>
          <w:rFonts w:ascii="宋体" w:hAnsi="宋体" w:cs="宋体" w:hint="eastAsia"/>
          <w:b/>
          <w:bCs/>
          <w:sz w:val="32"/>
          <w:szCs w:val="32"/>
        </w:rPr>
        <w:t>商务条款偏离表</w:t>
      </w:r>
    </w:p>
    <w:p w14:paraId="436515FD" w14:textId="77777777" w:rsidR="003C2FA3" w:rsidRDefault="00000000">
      <w:pPr>
        <w:overflowPunct w:val="0"/>
        <w:spacing w:line="360" w:lineRule="auto"/>
        <w:rPr>
          <w:rFonts w:ascii="宋体" w:hAnsi="宋体" w:cs="宋体" w:hint="eastAsia"/>
          <w:b/>
          <w:sz w:val="22"/>
          <w:szCs w:val="22"/>
        </w:rPr>
      </w:pPr>
      <w:r>
        <w:rPr>
          <w:rFonts w:ascii="宋体" w:hAnsi="宋体" w:cs="宋体" w:hint="eastAsia"/>
          <w:b/>
          <w:sz w:val="22"/>
          <w:szCs w:val="22"/>
        </w:rPr>
        <w:t xml:space="preserve">  采购项目名称：                                      项目编号：</w:t>
      </w:r>
    </w:p>
    <w:tbl>
      <w:tblPr>
        <w:tblW w:w="9245" w:type="dxa"/>
        <w:tblInd w:w="12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796"/>
        <w:gridCol w:w="1559"/>
        <w:gridCol w:w="2460"/>
        <w:gridCol w:w="2450"/>
        <w:gridCol w:w="876"/>
        <w:gridCol w:w="1104"/>
      </w:tblGrid>
      <w:tr w:rsidR="003C2FA3" w14:paraId="1C4E4E01" w14:textId="77777777">
        <w:trPr>
          <w:trHeight w:val="824"/>
        </w:trPr>
        <w:tc>
          <w:tcPr>
            <w:tcW w:w="796" w:type="dxa"/>
            <w:vAlign w:val="center"/>
          </w:tcPr>
          <w:p w14:paraId="18096C18" w14:textId="77777777" w:rsidR="003C2FA3" w:rsidRDefault="00000000">
            <w:pPr>
              <w:spacing w:line="360" w:lineRule="auto"/>
              <w:jc w:val="center"/>
              <w:rPr>
                <w:rFonts w:ascii="宋体" w:hAnsi="宋体" w:cs="宋体" w:hint="eastAsia"/>
                <w:sz w:val="22"/>
                <w:szCs w:val="22"/>
              </w:rPr>
            </w:pPr>
            <w:r>
              <w:rPr>
                <w:rFonts w:ascii="宋体" w:hAnsi="宋体" w:cs="宋体" w:hint="eastAsia"/>
                <w:sz w:val="22"/>
                <w:szCs w:val="22"/>
              </w:rPr>
              <w:t>序号</w:t>
            </w:r>
          </w:p>
        </w:tc>
        <w:tc>
          <w:tcPr>
            <w:tcW w:w="1559" w:type="dxa"/>
            <w:vAlign w:val="center"/>
          </w:tcPr>
          <w:p w14:paraId="3C849EC0" w14:textId="77777777" w:rsidR="003C2FA3" w:rsidRDefault="00000000">
            <w:pPr>
              <w:spacing w:line="360" w:lineRule="auto"/>
              <w:jc w:val="center"/>
              <w:rPr>
                <w:rFonts w:ascii="宋体" w:hAnsi="宋体" w:cs="宋体" w:hint="eastAsia"/>
                <w:sz w:val="22"/>
                <w:szCs w:val="22"/>
              </w:rPr>
            </w:pPr>
            <w:r>
              <w:rPr>
                <w:rFonts w:ascii="宋体" w:hAnsi="宋体" w:cs="宋体" w:hint="eastAsia"/>
                <w:sz w:val="22"/>
                <w:szCs w:val="22"/>
              </w:rPr>
              <w:t>条款内容</w:t>
            </w:r>
          </w:p>
        </w:tc>
        <w:tc>
          <w:tcPr>
            <w:tcW w:w="2460" w:type="dxa"/>
            <w:vAlign w:val="center"/>
          </w:tcPr>
          <w:p w14:paraId="46CAF0E9" w14:textId="77777777" w:rsidR="003C2FA3" w:rsidRDefault="00000000">
            <w:pPr>
              <w:spacing w:line="360" w:lineRule="auto"/>
              <w:jc w:val="center"/>
              <w:rPr>
                <w:rFonts w:ascii="宋体" w:hAnsi="宋体" w:cs="宋体" w:hint="eastAsia"/>
                <w:sz w:val="22"/>
                <w:szCs w:val="22"/>
              </w:rPr>
            </w:pPr>
            <w:r>
              <w:rPr>
                <w:rFonts w:ascii="宋体" w:hAnsi="宋体" w:cs="宋体" w:hint="eastAsia"/>
                <w:sz w:val="22"/>
                <w:szCs w:val="22"/>
              </w:rPr>
              <w:t>采购文件商务条款描述</w:t>
            </w:r>
          </w:p>
        </w:tc>
        <w:tc>
          <w:tcPr>
            <w:tcW w:w="2450" w:type="dxa"/>
            <w:vAlign w:val="center"/>
          </w:tcPr>
          <w:p w14:paraId="7288E738" w14:textId="77777777" w:rsidR="003C2FA3" w:rsidRDefault="00000000">
            <w:pPr>
              <w:spacing w:line="360" w:lineRule="auto"/>
              <w:jc w:val="center"/>
              <w:rPr>
                <w:rFonts w:ascii="宋体" w:hAnsi="宋体" w:cs="宋体" w:hint="eastAsia"/>
                <w:sz w:val="22"/>
                <w:szCs w:val="22"/>
              </w:rPr>
            </w:pPr>
            <w:r>
              <w:rPr>
                <w:rFonts w:ascii="宋体" w:hAnsi="宋体" w:cs="宋体" w:hint="eastAsia"/>
                <w:sz w:val="22"/>
                <w:szCs w:val="22"/>
              </w:rPr>
              <w:t>采购响应文件商务条款</w:t>
            </w:r>
          </w:p>
        </w:tc>
        <w:tc>
          <w:tcPr>
            <w:tcW w:w="876" w:type="dxa"/>
            <w:vAlign w:val="center"/>
          </w:tcPr>
          <w:p w14:paraId="091B419D" w14:textId="77777777" w:rsidR="003C2FA3" w:rsidRDefault="00000000">
            <w:pPr>
              <w:spacing w:line="360" w:lineRule="auto"/>
              <w:jc w:val="center"/>
              <w:rPr>
                <w:rFonts w:ascii="宋体" w:hAnsi="宋体" w:cs="宋体" w:hint="eastAsia"/>
                <w:sz w:val="22"/>
                <w:szCs w:val="22"/>
              </w:rPr>
            </w:pPr>
            <w:r>
              <w:rPr>
                <w:rFonts w:ascii="宋体" w:hAnsi="宋体" w:cs="宋体" w:hint="eastAsia"/>
                <w:sz w:val="22"/>
                <w:szCs w:val="22"/>
              </w:rPr>
              <w:t>偏离</w:t>
            </w:r>
          </w:p>
        </w:tc>
        <w:tc>
          <w:tcPr>
            <w:tcW w:w="1104" w:type="dxa"/>
            <w:vAlign w:val="center"/>
          </w:tcPr>
          <w:p w14:paraId="75B0D7A8" w14:textId="77777777" w:rsidR="003C2FA3" w:rsidRDefault="00000000">
            <w:pPr>
              <w:spacing w:line="360" w:lineRule="auto"/>
              <w:jc w:val="center"/>
              <w:rPr>
                <w:rFonts w:ascii="宋体" w:hAnsi="宋体" w:cs="宋体" w:hint="eastAsia"/>
                <w:sz w:val="22"/>
                <w:szCs w:val="22"/>
              </w:rPr>
            </w:pPr>
            <w:r>
              <w:rPr>
                <w:rFonts w:ascii="宋体" w:hAnsi="宋体" w:cs="宋体" w:hint="eastAsia"/>
                <w:sz w:val="22"/>
                <w:szCs w:val="22"/>
              </w:rPr>
              <w:t>说   明</w:t>
            </w:r>
          </w:p>
        </w:tc>
      </w:tr>
      <w:tr w:rsidR="003C2FA3" w14:paraId="16E78F66" w14:textId="77777777">
        <w:trPr>
          <w:cantSplit/>
          <w:trHeight w:val="840"/>
        </w:trPr>
        <w:tc>
          <w:tcPr>
            <w:tcW w:w="796" w:type="dxa"/>
            <w:vAlign w:val="center"/>
          </w:tcPr>
          <w:p w14:paraId="03134D84" w14:textId="77777777" w:rsidR="003C2FA3" w:rsidRDefault="00000000">
            <w:pPr>
              <w:spacing w:line="360" w:lineRule="auto"/>
              <w:jc w:val="center"/>
              <w:rPr>
                <w:rFonts w:ascii="宋体" w:hAnsi="宋体" w:cs="宋体" w:hint="eastAsia"/>
                <w:sz w:val="22"/>
                <w:szCs w:val="22"/>
              </w:rPr>
            </w:pPr>
            <w:r>
              <w:rPr>
                <w:rFonts w:ascii="宋体" w:hAnsi="宋体" w:cs="宋体" w:hint="eastAsia"/>
                <w:sz w:val="22"/>
                <w:szCs w:val="22"/>
              </w:rPr>
              <w:t>1</w:t>
            </w:r>
          </w:p>
        </w:tc>
        <w:tc>
          <w:tcPr>
            <w:tcW w:w="1559" w:type="dxa"/>
            <w:vAlign w:val="center"/>
          </w:tcPr>
          <w:p w14:paraId="16916991" w14:textId="77777777" w:rsidR="003C2FA3" w:rsidRDefault="003C2FA3">
            <w:pPr>
              <w:spacing w:line="360" w:lineRule="auto"/>
              <w:jc w:val="center"/>
              <w:rPr>
                <w:rFonts w:ascii="宋体" w:hAnsi="宋体" w:cs="宋体" w:hint="eastAsia"/>
                <w:sz w:val="22"/>
                <w:szCs w:val="22"/>
              </w:rPr>
            </w:pPr>
          </w:p>
        </w:tc>
        <w:tc>
          <w:tcPr>
            <w:tcW w:w="2460" w:type="dxa"/>
            <w:vAlign w:val="center"/>
          </w:tcPr>
          <w:p w14:paraId="638BA463" w14:textId="77777777" w:rsidR="003C2FA3" w:rsidRDefault="003C2FA3">
            <w:pPr>
              <w:spacing w:line="360" w:lineRule="auto"/>
              <w:jc w:val="center"/>
              <w:rPr>
                <w:rFonts w:ascii="宋体" w:hAnsi="宋体" w:cs="宋体" w:hint="eastAsia"/>
                <w:sz w:val="22"/>
                <w:szCs w:val="22"/>
              </w:rPr>
            </w:pPr>
          </w:p>
        </w:tc>
        <w:tc>
          <w:tcPr>
            <w:tcW w:w="2450" w:type="dxa"/>
            <w:vAlign w:val="center"/>
          </w:tcPr>
          <w:p w14:paraId="7F2E4A18" w14:textId="77777777" w:rsidR="003C2FA3" w:rsidRDefault="003C2FA3">
            <w:pPr>
              <w:spacing w:line="360" w:lineRule="auto"/>
              <w:jc w:val="center"/>
              <w:rPr>
                <w:rFonts w:ascii="宋体" w:hAnsi="宋体" w:cs="宋体" w:hint="eastAsia"/>
                <w:sz w:val="22"/>
                <w:szCs w:val="22"/>
              </w:rPr>
            </w:pPr>
          </w:p>
        </w:tc>
        <w:tc>
          <w:tcPr>
            <w:tcW w:w="876" w:type="dxa"/>
            <w:vAlign w:val="center"/>
          </w:tcPr>
          <w:p w14:paraId="2DDD7CA5" w14:textId="77777777" w:rsidR="003C2FA3" w:rsidRDefault="003C2FA3">
            <w:pPr>
              <w:spacing w:line="360" w:lineRule="auto"/>
              <w:jc w:val="center"/>
              <w:rPr>
                <w:rFonts w:ascii="宋体" w:hAnsi="宋体" w:cs="宋体" w:hint="eastAsia"/>
                <w:sz w:val="22"/>
                <w:szCs w:val="22"/>
              </w:rPr>
            </w:pPr>
          </w:p>
        </w:tc>
        <w:tc>
          <w:tcPr>
            <w:tcW w:w="1104" w:type="dxa"/>
            <w:vAlign w:val="center"/>
          </w:tcPr>
          <w:p w14:paraId="25039E95" w14:textId="77777777" w:rsidR="003C2FA3" w:rsidRDefault="003C2FA3">
            <w:pPr>
              <w:spacing w:line="360" w:lineRule="auto"/>
              <w:jc w:val="center"/>
              <w:rPr>
                <w:rFonts w:ascii="宋体" w:hAnsi="宋体" w:cs="宋体" w:hint="eastAsia"/>
                <w:sz w:val="22"/>
                <w:szCs w:val="22"/>
              </w:rPr>
            </w:pPr>
          </w:p>
        </w:tc>
      </w:tr>
      <w:tr w:rsidR="003C2FA3" w14:paraId="0495E0A1" w14:textId="77777777">
        <w:trPr>
          <w:cantSplit/>
          <w:trHeight w:val="871"/>
        </w:trPr>
        <w:tc>
          <w:tcPr>
            <w:tcW w:w="796" w:type="dxa"/>
            <w:vAlign w:val="center"/>
          </w:tcPr>
          <w:p w14:paraId="4C750AA7" w14:textId="77777777" w:rsidR="003C2FA3" w:rsidRDefault="00000000">
            <w:pPr>
              <w:spacing w:line="360" w:lineRule="auto"/>
              <w:jc w:val="center"/>
              <w:rPr>
                <w:rFonts w:ascii="宋体" w:hAnsi="宋体" w:cs="宋体" w:hint="eastAsia"/>
                <w:sz w:val="22"/>
                <w:szCs w:val="22"/>
              </w:rPr>
            </w:pPr>
            <w:r>
              <w:rPr>
                <w:rFonts w:ascii="宋体" w:hAnsi="宋体" w:cs="宋体" w:hint="eastAsia"/>
                <w:sz w:val="22"/>
                <w:szCs w:val="22"/>
              </w:rPr>
              <w:t>2</w:t>
            </w:r>
          </w:p>
        </w:tc>
        <w:tc>
          <w:tcPr>
            <w:tcW w:w="1559" w:type="dxa"/>
            <w:vAlign w:val="center"/>
          </w:tcPr>
          <w:p w14:paraId="41269743" w14:textId="77777777" w:rsidR="003C2FA3" w:rsidRDefault="003C2FA3">
            <w:pPr>
              <w:spacing w:line="360" w:lineRule="auto"/>
              <w:jc w:val="center"/>
              <w:rPr>
                <w:rFonts w:ascii="宋体" w:hAnsi="宋体" w:cs="宋体" w:hint="eastAsia"/>
                <w:sz w:val="22"/>
                <w:szCs w:val="22"/>
              </w:rPr>
            </w:pPr>
          </w:p>
        </w:tc>
        <w:tc>
          <w:tcPr>
            <w:tcW w:w="2460" w:type="dxa"/>
            <w:vAlign w:val="center"/>
          </w:tcPr>
          <w:p w14:paraId="0085C314" w14:textId="77777777" w:rsidR="003C2FA3" w:rsidRDefault="003C2FA3">
            <w:pPr>
              <w:spacing w:line="360" w:lineRule="auto"/>
              <w:jc w:val="center"/>
              <w:rPr>
                <w:rFonts w:ascii="宋体" w:hAnsi="宋体" w:cs="宋体" w:hint="eastAsia"/>
                <w:sz w:val="22"/>
                <w:szCs w:val="22"/>
              </w:rPr>
            </w:pPr>
          </w:p>
        </w:tc>
        <w:tc>
          <w:tcPr>
            <w:tcW w:w="2450" w:type="dxa"/>
            <w:vAlign w:val="center"/>
          </w:tcPr>
          <w:p w14:paraId="269992A9" w14:textId="77777777" w:rsidR="003C2FA3" w:rsidRDefault="003C2FA3">
            <w:pPr>
              <w:spacing w:line="360" w:lineRule="auto"/>
              <w:jc w:val="center"/>
              <w:rPr>
                <w:rFonts w:ascii="宋体" w:hAnsi="宋体" w:cs="宋体" w:hint="eastAsia"/>
                <w:sz w:val="22"/>
                <w:szCs w:val="22"/>
              </w:rPr>
            </w:pPr>
          </w:p>
        </w:tc>
        <w:tc>
          <w:tcPr>
            <w:tcW w:w="876" w:type="dxa"/>
            <w:vAlign w:val="center"/>
          </w:tcPr>
          <w:p w14:paraId="6C9C204E" w14:textId="77777777" w:rsidR="003C2FA3" w:rsidRDefault="003C2FA3">
            <w:pPr>
              <w:spacing w:line="360" w:lineRule="auto"/>
              <w:jc w:val="center"/>
              <w:rPr>
                <w:rFonts w:ascii="宋体" w:hAnsi="宋体" w:cs="宋体" w:hint="eastAsia"/>
                <w:sz w:val="22"/>
                <w:szCs w:val="22"/>
              </w:rPr>
            </w:pPr>
          </w:p>
        </w:tc>
        <w:tc>
          <w:tcPr>
            <w:tcW w:w="1104" w:type="dxa"/>
            <w:vAlign w:val="center"/>
          </w:tcPr>
          <w:p w14:paraId="3C903D8B" w14:textId="77777777" w:rsidR="003C2FA3" w:rsidRDefault="003C2FA3">
            <w:pPr>
              <w:spacing w:line="360" w:lineRule="auto"/>
              <w:jc w:val="center"/>
              <w:rPr>
                <w:rFonts w:ascii="宋体" w:hAnsi="宋体" w:cs="宋体" w:hint="eastAsia"/>
                <w:sz w:val="22"/>
                <w:szCs w:val="22"/>
              </w:rPr>
            </w:pPr>
          </w:p>
        </w:tc>
      </w:tr>
      <w:tr w:rsidR="003C2FA3" w14:paraId="444623ED" w14:textId="77777777">
        <w:trPr>
          <w:cantSplit/>
          <w:trHeight w:val="871"/>
        </w:trPr>
        <w:tc>
          <w:tcPr>
            <w:tcW w:w="796" w:type="dxa"/>
            <w:vAlign w:val="center"/>
          </w:tcPr>
          <w:p w14:paraId="04D73FE2" w14:textId="77777777" w:rsidR="003C2FA3" w:rsidRDefault="00000000">
            <w:pPr>
              <w:spacing w:line="360" w:lineRule="auto"/>
              <w:jc w:val="center"/>
              <w:rPr>
                <w:rFonts w:ascii="宋体" w:hAnsi="宋体" w:cs="宋体" w:hint="eastAsia"/>
                <w:sz w:val="22"/>
                <w:szCs w:val="22"/>
              </w:rPr>
            </w:pPr>
            <w:r>
              <w:rPr>
                <w:rFonts w:ascii="宋体" w:hAnsi="宋体" w:cs="宋体" w:hint="eastAsia"/>
                <w:sz w:val="22"/>
                <w:szCs w:val="22"/>
              </w:rPr>
              <w:t>3</w:t>
            </w:r>
          </w:p>
        </w:tc>
        <w:tc>
          <w:tcPr>
            <w:tcW w:w="1559" w:type="dxa"/>
            <w:vAlign w:val="center"/>
          </w:tcPr>
          <w:p w14:paraId="50BA67D7" w14:textId="77777777" w:rsidR="003C2FA3" w:rsidRDefault="003C2FA3">
            <w:pPr>
              <w:spacing w:line="360" w:lineRule="auto"/>
              <w:jc w:val="center"/>
              <w:rPr>
                <w:rFonts w:ascii="宋体" w:hAnsi="宋体" w:cs="宋体" w:hint="eastAsia"/>
                <w:sz w:val="22"/>
                <w:szCs w:val="22"/>
              </w:rPr>
            </w:pPr>
          </w:p>
        </w:tc>
        <w:tc>
          <w:tcPr>
            <w:tcW w:w="2460" w:type="dxa"/>
            <w:vAlign w:val="center"/>
          </w:tcPr>
          <w:p w14:paraId="1A2E796D" w14:textId="77777777" w:rsidR="003C2FA3" w:rsidRDefault="003C2FA3">
            <w:pPr>
              <w:spacing w:line="360" w:lineRule="auto"/>
              <w:jc w:val="center"/>
              <w:rPr>
                <w:rFonts w:ascii="宋体" w:hAnsi="宋体" w:cs="宋体" w:hint="eastAsia"/>
                <w:sz w:val="22"/>
                <w:szCs w:val="22"/>
              </w:rPr>
            </w:pPr>
          </w:p>
        </w:tc>
        <w:tc>
          <w:tcPr>
            <w:tcW w:w="2450" w:type="dxa"/>
            <w:vAlign w:val="center"/>
          </w:tcPr>
          <w:p w14:paraId="03F507AB" w14:textId="77777777" w:rsidR="003C2FA3" w:rsidRDefault="003C2FA3">
            <w:pPr>
              <w:spacing w:line="360" w:lineRule="auto"/>
              <w:jc w:val="center"/>
              <w:rPr>
                <w:rFonts w:ascii="宋体" w:hAnsi="宋体" w:cs="宋体" w:hint="eastAsia"/>
                <w:sz w:val="22"/>
                <w:szCs w:val="22"/>
              </w:rPr>
            </w:pPr>
          </w:p>
        </w:tc>
        <w:tc>
          <w:tcPr>
            <w:tcW w:w="876" w:type="dxa"/>
            <w:vAlign w:val="center"/>
          </w:tcPr>
          <w:p w14:paraId="6A33E005" w14:textId="77777777" w:rsidR="003C2FA3" w:rsidRDefault="003C2FA3">
            <w:pPr>
              <w:spacing w:line="360" w:lineRule="auto"/>
              <w:jc w:val="center"/>
              <w:rPr>
                <w:rFonts w:ascii="宋体" w:hAnsi="宋体" w:cs="宋体" w:hint="eastAsia"/>
                <w:sz w:val="22"/>
                <w:szCs w:val="22"/>
              </w:rPr>
            </w:pPr>
          </w:p>
        </w:tc>
        <w:tc>
          <w:tcPr>
            <w:tcW w:w="1104" w:type="dxa"/>
            <w:vAlign w:val="center"/>
          </w:tcPr>
          <w:p w14:paraId="632602CB" w14:textId="77777777" w:rsidR="003C2FA3" w:rsidRDefault="003C2FA3">
            <w:pPr>
              <w:spacing w:line="360" w:lineRule="auto"/>
              <w:jc w:val="center"/>
              <w:rPr>
                <w:rFonts w:ascii="宋体" w:hAnsi="宋体" w:cs="宋体" w:hint="eastAsia"/>
                <w:sz w:val="22"/>
                <w:szCs w:val="22"/>
              </w:rPr>
            </w:pPr>
          </w:p>
        </w:tc>
      </w:tr>
      <w:tr w:rsidR="003C2FA3" w14:paraId="13400A92" w14:textId="77777777">
        <w:trPr>
          <w:cantSplit/>
          <w:trHeight w:val="871"/>
        </w:trPr>
        <w:tc>
          <w:tcPr>
            <w:tcW w:w="796" w:type="dxa"/>
            <w:vAlign w:val="center"/>
          </w:tcPr>
          <w:p w14:paraId="51DD1071" w14:textId="77777777" w:rsidR="003C2FA3" w:rsidRDefault="00000000">
            <w:pPr>
              <w:spacing w:line="360" w:lineRule="auto"/>
              <w:jc w:val="center"/>
              <w:rPr>
                <w:rFonts w:ascii="宋体" w:hAnsi="宋体" w:cs="宋体" w:hint="eastAsia"/>
                <w:sz w:val="22"/>
                <w:szCs w:val="22"/>
              </w:rPr>
            </w:pPr>
            <w:r>
              <w:rPr>
                <w:rFonts w:ascii="宋体" w:hAnsi="宋体" w:cs="宋体" w:hint="eastAsia"/>
                <w:sz w:val="22"/>
                <w:szCs w:val="22"/>
              </w:rPr>
              <w:t>4</w:t>
            </w:r>
          </w:p>
        </w:tc>
        <w:tc>
          <w:tcPr>
            <w:tcW w:w="1559" w:type="dxa"/>
            <w:vAlign w:val="center"/>
          </w:tcPr>
          <w:p w14:paraId="28CC949F" w14:textId="77777777" w:rsidR="003C2FA3" w:rsidRDefault="003C2FA3">
            <w:pPr>
              <w:spacing w:line="360" w:lineRule="auto"/>
              <w:jc w:val="center"/>
              <w:rPr>
                <w:rFonts w:ascii="宋体" w:hAnsi="宋体" w:cs="宋体" w:hint="eastAsia"/>
                <w:sz w:val="22"/>
                <w:szCs w:val="22"/>
              </w:rPr>
            </w:pPr>
          </w:p>
        </w:tc>
        <w:tc>
          <w:tcPr>
            <w:tcW w:w="2460" w:type="dxa"/>
            <w:vAlign w:val="center"/>
          </w:tcPr>
          <w:p w14:paraId="4B6E5BDF" w14:textId="77777777" w:rsidR="003C2FA3" w:rsidRDefault="003C2FA3">
            <w:pPr>
              <w:spacing w:line="360" w:lineRule="auto"/>
              <w:jc w:val="center"/>
              <w:rPr>
                <w:rFonts w:ascii="宋体" w:hAnsi="宋体" w:cs="宋体" w:hint="eastAsia"/>
                <w:sz w:val="22"/>
                <w:szCs w:val="22"/>
              </w:rPr>
            </w:pPr>
          </w:p>
        </w:tc>
        <w:tc>
          <w:tcPr>
            <w:tcW w:w="2450" w:type="dxa"/>
            <w:vAlign w:val="center"/>
          </w:tcPr>
          <w:p w14:paraId="63C7581F" w14:textId="77777777" w:rsidR="003C2FA3" w:rsidRDefault="003C2FA3">
            <w:pPr>
              <w:spacing w:line="360" w:lineRule="auto"/>
              <w:jc w:val="center"/>
              <w:rPr>
                <w:rFonts w:ascii="宋体" w:hAnsi="宋体" w:cs="宋体" w:hint="eastAsia"/>
                <w:sz w:val="22"/>
                <w:szCs w:val="22"/>
              </w:rPr>
            </w:pPr>
          </w:p>
        </w:tc>
        <w:tc>
          <w:tcPr>
            <w:tcW w:w="876" w:type="dxa"/>
            <w:vAlign w:val="center"/>
          </w:tcPr>
          <w:p w14:paraId="718C7C7E" w14:textId="77777777" w:rsidR="003C2FA3" w:rsidRDefault="003C2FA3">
            <w:pPr>
              <w:spacing w:line="360" w:lineRule="auto"/>
              <w:jc w:val="center"/>
              <w:rPr>
                <w:rFonts w:ascii="宋体" w:hAnsi="宋体" w:cs="宋体" w:hint="eastAsia"/>
                <w:sz w:val="22"/>
                <w:szCs w:val="22"/>
              </w:rPr>
            </w:pPr>
          </w:p>
        </w:tc>
        <w:tc>
          <w:tcPr>
            <w:tcW w:w="1104" w:type="dxa"/>
            <w:vAlign w:val="center"/>
          </w:tcPr>
          <w:p w14:paraId="3590E8CF" w14:textId="77777777" w:rsidR="003C2FA3" w:rsidRDefault="003C2FA3">
            <w:pPr>
              <w:spacing w:line="360" w:lineRule="auto"/>
              <w:jc w:val="center"/>
              <w:rPr>
                <w:rFonts w:ascii="宋体" w:hAnsi="宋体" w:cs="宋体" w:hint="eastAsia"/>
                <w:sz w:val="22"/>
                <w:szCs w:val="22"/>
              </w:rPr>
            </w:pPr>
          </w:p>
        </w:tc>
      </w:tr>
      <w:tr w:rsidR="003C2FA3" w14:paraId="6DFAC872" w14:textId="77777777">
        <w:trPr>
          <w:cantSplit/>
          <w:trHeight w:val="871"/>
        </w:trPr>
        <w:tc>
          <w:tcPr>
            <w:tcW w:w="796" w:type="dxa"/>
            <w:vAlign w:val="center"/>
          </w:tcPr>
          <w:p w14:paraId="1AE22D73" w14:textId="77777777" w:rsidR="003C2FA3" w:rsidRDefault="00000000">
            <w:pPr>
              <w:spacing w:line="360" w:lineRule="auto"/>
              <w:jc w:val="center"/>
              <w:rPr>
                <w:rFonts w:ascii="宋体" w:hAnsi="宋体" w:cs="宋体" w:hint="eastAsia"/>
                <w:sz w:val="22"/>
                <w:szCs w:val="22"/>
              </w:rPr>
            </w:pPr>
            <w:r>
              <w:rPr>
                <w:rFonts w:ascii="宋体" w:hAnsi="宋体" w:cs="宋体" w:hint="eastAsia"/>
                <w:sz w:val="22"/>
                <w:szCs w:val="22"/>
              </w:rPr>
              <w:t>5</w:t>
            </w:r>
          </w:p>
        </w:tc>
        <w:tc>
          <w:tcPr>
            <w:tcW w:w="1559" w:type="dxa"/>
            <w:vAlign w:val="center"/>
          </w:tcPr>
          <w:p w14:paraId="71F66745" w14:textId="77777777" w:rsidR="003C2FA3" w:rsidRDefault="003C2FA3">
            <w:pPr>
              <w:spacing w:line="360" w:lineRule="auto"/>
              <w:jc w:val="center"/>
              <w:rPr>
                <w:rFonts w:ascii="宋体" w:hAnsi="宋体" w:cs="宋体" w:hint="eastAsia"/>
                <w:sz w:val="22"/>
                <w:szCs w:val="22"/>
              </w:rPr>
            </w:pPr>
          </w:p>
        </w:tc>
        <w:tc>
          <w:tcPr>
            <w:tcW w:w="2460" w:type="dxa"/>
            <w:vAlign w:val="center"/>
          </w:tcPr>
          <w:p w14:paraId="14E4C1BF" w14:textId="77777777" w:rsidR="003C2FA3" w:rsidRDefault="003C2FA3">
            <w:pPr>
              <w:spacing w:line="360" w:lineRule="auto"/>
              <w:jc w:val="center"/>
              <w:rPr>
                <w:rFonts w:ascii="宋体" w:hAnsi="宋体" w:cs="宋体" w:hint="eastAsia"/>
                <w:sz w:val="22"/>
                <w:szCs w:val="22"/>
              </w:rPr>
            </w:pPr>
          </w:p>
        </w:tc>
        <w:tc>
          <w:tcPr>
            <w:tcW w:w="2450" w:type="dxa"/>
            <w:vAlign w:val="center"/>
          </w:tcPr>
          <w:p w14:paraId="26E983A5" w14:textId="77777777" w:rsidR="003C2FA3" w:rsidRDefault="003C2FA3">
            <w:pPr>
              <w:spacing w:line="360" w:lineRule="auto"/>
              <w:jc w:val="center"/>
              <w:rPr>
                <w:rFonts w:ascii="宋体" w:hAnsi="宋体" w:cs="宋体" w:hint="eastAsia"/>
                <w:sz w:val="22"/>
                <w:szCs w:val="22"/>
              </w:rPr>
            </w:pPr>
          </w:p>
        </w:tc>
        <w:tc>
          <w:tcPr>
            <w:tcW w:w="876" w:type="dxa"/>
            <w:vAlign w:val="center"/>
          </w:tcPr>
          <w:p w14:paraId="676C20D0" w14:textId="77777777" w:rsidR="003C2FA3" w:rsidRDefault="003C2FA3">
            <w:pPr>
              <w:spacing w:line="360" w:lineRule="auto"/>
              <w:jc w:val="center"/>
              <w:rPr>
                <w:rFonts w:ascii="宋体" w:hAnsi="宋体" w:cs="宋体" w:hint="eastAsia"/>
                <w:sz w:val="22"/>
                <w:szCs w:val="22"/>
              </w:rPr>
            </w:pPr>
          </w:p>
        </w:tc>
        <w:tc>
          <w:tcPr>
            <w:tcW w:w="1104" w:type="dxa"/>
            <w:vAlign w:val="center"/>
          </w:tcPr>
          <w:p w14:paraId="3A33BD87" w14:textId="77777777" w:rsidR="003C2FA3" w:rsidRDefault="003C2FA3">
            <w:pPr>
              <w:spacing w:line="360" w:lineRule="auto"/>
              <w:jc w:val="center"/>
              <w:rPr>
                <w:rFonts w:ascii="宋体" w:hAnsi="宋体" w:cs="宋体" w:hint="eastAsia"/>
                <w:sz w:val="22"/>
                <w:szCs w:val="22"/>
              </w:rPr>
            </w:pPr>
          </w:p>
        </w:tc>
      </w:tr>
      <w:tr w:rsidR="003C2FA3" w14:paraId="03230003" w14:textId="77777777">
        <w:trPr>
          <w:cantSplit/>
          <w:trHeight w:val="871"/>
        </w:trPr>
        <w:tc>
          <w:tcPr>
            <w:tcW w:w="796" w:type="dxa"/>
            <w:vAlign w:val="center"/>
          </w:tcPr>
          <w:p w14:paraId="48E8A68A" w14:textId="77777777" w:rsidR="003C2FA3" w:rsidRDefault="00000000">
            <w:pPr>
              <w:spacing w:line="360" w:lineRule="auto"/>
              <w:jc w:val="center"/>
              <w:rPr>
                <w:rFonts w:ascii="宋体" w:hAnsi="宋体" w:cs="宋体" w:hint="eastAsia"/>
                <w:sz w:val="22"/>
                <w:szCs w:val="22"/>
              </w:rPr>
            </w:pPr>
            <w:r>
              <w:rPr>
                <w:rFonts w:ascii="宋体" w:hAnsi="宋体" w:cs="宋体" w:hint="eastAsia"/>
                <w:sz w:val="22"/>
                <w:szCs w:val="22"/>
              </w:rPr>
              <w:t>……</w:t>
            </w:r>
          </w:p>
        </w:tc>
        <w:tc>
          <w:tcPr>
            <w:tcW w:w="1559" w:type="dxa"/>
            <w:vAlign w:val="center"/>
          </w:tcPr>
          <w:p w14:paraId="2049CFFB" w14:textId="77777777" w:rsidR="003C2FA3" w:rsidRDefault="00000000">
            <w:pPr>
              <w:spacing w:line="360" w:lineRule="auto"/>
              <w:jc w:val="center"/>
              <w:rPr>
                <w:rFonts w:ascii="宋体" w:hAnsi="宋体" w:cs="宋体" w:hint="eastAsia"/>
                <w:sz w:val="22"/>
                <w:szCs w:val="22"/>
              </w:rPr>
            </w:pPr>
            <w:r>
              <w:rPr>
                <w:rFonts w:ascii="宋体" w:hAnsi="宋体" w:cs="宋体" w:hint="eastAsia"/>
                <w:sz w:val="22"/>
                <w:szCs w:val="22"/>
              </w:rPr>
              <w:t>……</w:t>
            </w:r>
          </w:p>
        </w:tc>
        <w:tc>
          <w:tcPr>
            <w:tcW w:w="2460" w:type="dxa"/>
            <w:vAlign w:val="center"/>
          </w:tcPr>
          <w:p w14:paraId="4ABC8D7A" w14:textId="77777777" w:rsidR="003C2FA3" w:rsidRDefault="003C2FA3">
            <w:pPr>
              <w:spacing w:line="360" w:lineRule="auto"/>
              <w:jc w:val="center"/>
              <w:rPr>
                <w:rFonts w:ascii="宋体" w:hAnsi="宋体" w:cs="宋体" w:hint="eastAsia"/>
                <w:sz w:val="22"/>
                <w:szCs w:val="22"/>
              </w:rPr>
            </w:pPr>
          </w:p>
        </w:tc>
        <w:tc>
          <w:tcPr>
            <w:tcW w:w="2450" w:type="dxa"/>
            <w:vAlign w:val="center"/>
          </w:tcPr>
          <w:p w14:paraId="3E8C4B20" w14:textId="77777777" w:rsidR="003C2FA3" w:rsidRDefault="003C2FA3">
            <w:pPr>
              <w:spacing w:line="360" w:lineRule="auto"/>
              <w:jc w:val="center"/>
              <w:rPr>
                <w:rFonts w:ascii="宋体" w:hAnsi="宋体" w:cs="宋体" w:hint="eastAsia"/>
                <w:sz w:val="22"/>
                <w:szCs w:val="22"/>
              </w:rPr>
            </w:pPr>
          </w:p>
        </w:tc>
        <w:tc>
          <w:tcPr>
            <w:tcW w:w="876" w:type="dxa"/>
            <w:vAlign w:val="center"/>
          </w:tcPr>
          <w:p w14:paraId="272AE13E" w14:textId="77777777" w:rsidR="003C2FA3" w:rsidRDefault="003C2FA3">
            <w:pPr>
              <w:spacing w:line="360" w:lineRule="auto"/>
              <w:jc w:val="center"/>
              <w:rPr>
                <w:rFonts w:ascii="宋体" w:hAnsi="宋体" w:cs="宋体" w:hint="eastAsia"/>
                <w:sz w:val="22"/>
                <w:szCs w:val="22"/>
              </w:rPr>
            </w:pPr>
          </w:p>
        </w:tc>
        <w:tc>
          <w:tcPr>
            <w:tcW w:w="1104" w:type="dxa"/>
            <w:vAlign w:val="center"/>
          </w:tcPr>
          <w:p w14:paraId="330FE077" w14:textId="77777777" w:rsidR="003C2FA3" w:rsidRDefault="003C2FA3">
            <w:pPr>
              <w:spacing w:line="360" w:lineRule="auto"/>
              <w:jc w:val="center"/>
              <w:rPr>
                <w:rFonts w:ascii="宋体" w:hAnsi="宋体" w:cs="宋体" w:hint="eastAsia"/>
                <w:sz w:val="22"/>
                <w:szCs w:val="22"/>
              </w:rPr>
            </w:pPr>
          </w:p>
        </w:tc>
      </w:tr>
    </w:tbl>
    <w:p w14:paraId="70C43134" w14:textId="77777777" w:rsidR="003C2FA3" w:rsidRDefault="00000000">
      <w:pPr>
        <w:spacing w:line="360" w:lineRule="auto"/>
        <w:ind w:leftChars="104" w:left="218"/>
        <w:rPr>
          <w:rFonts w:ascii="宋体" w:hAnsi="宋体" w:cs="宋体" w:hint="eastAsia"/>
          <w:sz w:val="22"/>
          <w:szCs w:val="22"/>
        </w:rPr>
      </w:pPr>
      <w:r>
        <w:rPr>
          <w:rFonts w:ascii="宋体" w:hAnsi="宋体" w:cs="宋体" w:hint="eastAsia"/>
          <w:sz w:val="22"/>
          <w:szCs w:val="22"/>
        </w:rPr>
        <w:t>说明：如不填写偏离情况，视为完全响应采购文件要求。</w:t>
      </w:r>
    </w:p>
    <w:p w14:paraId="31A087FD" w14:textId="77777777" w:rsidR="003C2FA3" w:rsidRDefault="003C2FA3">
      <w:pPr>
        <w:spacing w:line="360" w:lineRule="auto"/>
        <w:ind w:firstLineChars="2000" w:firstLine="4800"/>
        <w:rPr>
          <w:rFonts w:ascii="宋体" w:hAnsi="宋体" w:cs="宋体" w:hint="eastAsia"/>
          <w:sz w:val="24"/>
        </w:rPr>
      </w:pPr>
    </w:p>
    <w:p w14:paraId="768DB545" w14:textId="77777777" w:rsidR="003C2FA3" w:rsidRDefault="003C2FA3">
      <w:pPr>
        <w:spacing w:line="360" w:lineRule="auto"/>
        <w:ind w:firstLineChars="2000" w:firstLine="4400"/>
        <w:rPr>
          <w:rFonts w:ascii="宋体" w:hAnsi="宋体" w:cs="宋体" w:hint="eastAsia"/>
          <w:sz w:val="22"/>
          <w:szCs w:val="22"/>
        </w:rPr>
      </w:pPr>
    </w:p>
    <w:p w14:paraId="35701965" w14:textId="77777777" w:rsidR="003C2FA3" w:rsidRDefault="003C2FA3">
      <w:pPr>
        <w:spacing w:line="360" w:lineRule="auto"/>
        <w:ind w:firstLineChars="2000" w:firstLine="4400"/>
        <w:rPr>
          <w:rFonts w:ascii="宋体" w:hAnsi="宋体" w:cs="宋体" w:hint="eastAsia"/>
          <w:sz w:val="22"/>
          <w:szCs w:val="22"/>
        </w:rPr>
      </w:pPr>
    </w:p>
    <w:p w14:paraId="288AFEF3" w14:textId="77777777" w:rsidR="003C2FA3" w:rsidRDefault="003C2FA3">
      <w:pPr>
        <w:spacing w:line="360" w:lineRule="auto"/>
        <w:ind w:firstLineChars="2000" w:firstLine="4400"/>
        <w:rPr>
          <w:rFonts w:ascii="宋体" w:hAnsi="宋体" w:cs="宋体" w:hint="eastAsia"/>
          <w:sz w:val="22"/>
          <w:szCs w:val="22"/>
        </w:rPr>
      </w:pPr>
    </w:p>
    <w:p w14:paraId="77638026" w14:textId="77777777" w:rsidR="003C2FA3" w:rsidRDefault="003C2FA3">
      <w:pPr>
        <w:spacing w:line="360" w:lineRule="auto"/>
        <w:ind w:firstLineChars="2000" w:firstLine="4400"/>
        <w:rPr>
          <w:rFonts w:ascii="宋体" w:hAnsi="宋体" w:cs="宋体" w:hint="eastAsia"/>
          <w:sz w:val="22"/>
          <w:szCs w:val="22"/>
        </w:rPr>
      </w:pPr>
    </w:p>
    <w:p w14:paraId="3F3823C5" w14:textId="77777777" w:rsidR="003C2FA3" w:rsidRDefault="00000000">
      <w:pPr>
        <w:tabs>
          <w:tab w:val="left" w:pos="840"/>
        </w:tabs>
        <w:adjustRightInd w:val="0"/>
        <w:snapToGrid w:val="0"/>
        <w:spacing w:line="360" w:lineRule="auto"/>
        <w:ind w:leftChars="200" w:left="420" w:firstLineChars="150" w:firstLine="330"/>
        <w:rPr>
          <w:rFonts w:ascii="宋体" w:hAnsi="宋体" w:cs="宋体" w:hint="eastAsia"/>
          <w:sz w:val="22"/>
          <w:szCs w:val="22"/>
        </w:rPr>
      </w:pPr>
      <w:r>
        <w:rPr>
          <w:rFonts w:ascii="宋体" w:hAnsi="宋体" w:cs="宋体" w:hint="eastAsia"/>
          <w:sz w:val="22"/>
          <w:szCs w:val="22"/>
        </w:rPr>
        <w:t>投标供应商名称（盖单位公章）：</w:t>
      </w:r>
    </w:p>
    <w:p w14:paraId="67C1210B" w14:textId="77777777" w:rsidR="003C2FA3" w:rsidRDefault="00000000">
      <w:pPr>
        <w:tabs>
          <w:tab w:val="left" w:pos="840"/>
        </w:tabs>
        <w:adjustRightInd w:val="0"/>
        <w:snapToGrid w:val="0"/>
        <w:spacing w:line="360" w:lineRule="auto"/>
        <w:ind w:leftChars="200" w:left="420" w:firstLineChars="150" w:firstLine="330"/>
        <w:rPr>
          <w:rFonts w:ascii="宋体" w:hAnsi="宋体" w:cs="宋体" w:hint="eastAsia"/>
          <w:sz w:val="22"/>
          <w:szCs w:val="22"/>
        </w:rPr>
      </w:pPr>
      <w:r>
        <w:rPr>
          <w:rFonts w:ascii="宋体" w:hAnsi="宋体" w:cs="宋体" w:hint="eastAsia"/>
          <w:sz w:val="22"/>
          <w:szCs w:val="22"/>
        </w:rPr>
        <w:t>法定代表人（或单位负责人）或其授权代表（签字或盖章）：</w:t>
      </w:r>
    </w:p>
    <w:p w14:paraId="771D9316" w14:textId="77777777" w:rsidR="003C2FA3" w:rsidRDefault="00000000">
      <w:pPr>
        <w:tabs>
          <w:tab w:val="left" w:pos="840"/>
        </w:tabs>
        <w:adjustRightInd w:val="0"/>
        <w:snapToGrid w:val="0"/>
        <w:spacing w:line="360" w:lineRule="auto"/>
        <w:ind w:leftChars="200" w:left="420" w:firstLineChars="150" w:firstLine="330"/>
        <w:rPr>
          <w:rFonts w:ascii="宋体" w:hAnsi="宋体" w:cs="宋体" w:hint="eastAsia"/>
          <w:sz w:val="22"/>
          <w:szCs w:val="22"/>
        </w:rPr>
      </w:pPr>
      <w:r>
        <w:rPr>
          <w:rFonts w:ascii="宋体" w:hAnsi="宋体" w:cs="宋体" w:hint="eastAsia"/>
          <w:sz w:val="22"/>
          <w:szCs w:val="22"/>
        </w:rPr>
        <w:t>日期：  年  月  日</w:t>
      </w:r>
    </w:p>
    <w:p w14:paraId="44A0A901" w14:textId="77777777" w:rsidR="003C2FA3" w:rsidRDefault="003C2FA3">
      <w:pPr>
        <w:spacing w:line="360" w:lineRule="auto"/>
        <w:rPr>
          <w:rFonts w:ascii="宋体" w:hAnsi="宋体" w:cs="宋体" w:hint="eastAsia"/>
          <w:szCs w:val="21"/>
        </w:rPr>
      </w:pPr>
    </w:p>
    <w:p w14:paraId="6280687F" w14:textId="77777777" w:rsidR="003C2FA3" w:rsidRDefault="003C2FA3">
      <w:pPr>
        <w:autoSpaceDE w:val="0"/>
        <w:autoSpaceDN w:val="0"/>
        <w:adjustRightInd w:val="0"/>
        <w:snapToGrid w:val="0"/>
        <w:spacing w:line="360" w:lineRule="auto"/>
        <w:rPr>
          <w:rFonts w:ascii="宋体" w:hAnsi="宋体" w:cs="宋体" w:hint="eastAsia"/>
          <w:b/>
          <w:sz w:val="30"/>
          <w:szCs w:val="30"/>
        </w:rPr>
      </w:pPr>
    </w:p>
    <w:p w14:paraId="7335C7DF" w14:textId="77777777" w:rsidR="003C2FA3" w:rsidRDefault="003C2FA3">
      <w:pPr>
        <w:autoSpaceDE w:val="0"/>
        <w:autoSpaceDN w:val="0"/>
        <w:adjustRightInd w:val="0"/>
        <w:snapToGrid w:val="0"/>
        <w:spacing w:line="360" w:lineRule="auto"/>
        <w:rPr>
          <w:rFonts w:ascii="宋体" w:hAnsi="宋体" w:cs="宋体" w:hint="eastAsia"/>
          <w:b/>
          <w:sz w:val="30"/>
          <w:szCs w:val="30"/>
        </w:rPr>
      </w:pPr>
    </w:p>
    <w:p w14:paraId="714199E3" w14:textId="77777777" w:rsidR="003C2FA3" w:rsidRDefault="00000000">
      <w:pPr>
        <w:autoSpaceDE w:val="0"/>
        <w:autoSpaceDN w:val="0"/>
        <w:adjustRightInd w:val="0"/>
        <w:snapToGrid w:val="0"/>
        <w:spacing w:line="360" w:lineRule="auto"/>
        <w:rPr>
          <w:rFonts w:ascii="宋体" w:hAnsi="宋体" w:cs="宋体" w:hint="eastAsia"/>
          <w:b/>
          <w:bCs/>
          <w:sz w:val="22"/>
          <w:szCs w:val="22"/>
        </w:rPr>
      </w:pPr>
      <w:r>
        <w:rPr>
          <w:rFonts w:ascii="宋体" w:hAnsi="宋体" w:cs="宋体" w:hint="eastAsia"/>
          <w:b/>
          <w:bCs/>
          <w:sz w:val="22"/>
          <w:szCs w:val="22"/>
        </w:rPr>
        <w:br w:type="page"/>
      </w:r>
      <w:r>
        <w:rPr>
          <w:rFonts w:ascii="宋体" w:hAnsi="宋体" w:cs="宋体" w:hint="eastAsia"/>
          <w:b/>
          <w:bCs/>
          <w:sz w:val="22"/>
          <w:szCs w:val="22"/>
        </w:rPr>
        <w:lastRenderedPageBreak/>
        <w:t>附件八</w:t>
      </w:r>
    </w:p>
    <w:p w14:paraId="7CB99E9C" w14:textId="77777777" w:rsidR="003C2FA3" w:rsidRDefault="00000000">
      <w:pPr>
        <w:spacing w:line="360" w:lineRule="auto"/>
        <w:jc w:val="center"/>
        <w:rPr>
          <w:rFonts w:ascii="宋体" w:hAnsi="宋体" w:cs="宋体" w:hint="eastAsia"/>
          <w:b/>
          <w:bCs/>
          <w:sz w:val="32"/>
          <w:szCs w:val="32"/>
        </w:rPr>
      </w:pPr>
      <w:r>
        <w:rPr>
          <w:rFonts w:ascii="宋体" w:hAnsi="宋体" w:cs="宋体" w:hint="eastAsia"/>
          <w:b/>
          <w:bCs/>
          <w:sz w:val="32"/>
          <w:szCs w:val="32"/>
        </w:rPr>
        <w:t>类似服务业绩一览表</w:t>
      </w:r>
    </w:p>
    <w:p w14:paraId="7806BE54" w14:textId="77777777" w:rsidR="003C2FA3" w:rsidRDefault="003C2FA3">
      <w:pPr>
        <w:spacing w:line="360" w:lineRule="auto"/>
        <w:ind w:leftChars="-170" w:left="-357" w:firstLineChars="98" w:firstLine="216"/>
        <w:rPr>
          <w:rFonts w:ascii="宋体" w:hAnsi="宋体" w:cs="宋体" w:hint="eastAsia"/>
          <w:sz w:val="22"/>
          <w:szCs w:val="22"/>
        </w:rPr>
      </w:pPr>
    </w:p>
    <w:p w14:paraId="35C09FDE" w14:textId="77777777" w:rsidR="003C2FA3" w:rsidRDefault="00000000">
      <w:pPr>
        <w:spacing w:line="360" w:lineRule="auto"/>
        <w:ind w:leftChars="-170" w:left="-357" w:firstLineChars="198" w:firstLine="437"/>
        <w:rPr>
          <w:rFonts w:ascii="宋体" w:hAnsi="宋体" w:cs="宋体" w:hint="eastAsia"/>
          <w:b/>
          <w:bCs/>
          <w:sz w:val="22"/>
          <w:szCs w:val="22"/>
        </w:rPr>
      </w:pPr>
      <w:r>
        <w:rPr>
          <w:rFonts w:ascii="宋体" w:hAnsi="宋体" w:cs="宋体" w:hint="eastAsia"/>
          <w:b/>
          <w:bCs/>
          <w:sz w:val="22"/>
          <w:szCs w:val="22"/>
        </w:rPr>
        <w:t>采购项目名称：                                                  项目编号：</w:t>
      </w:r>
    </w:p>
    <w:tbl>
      <w:tblPr>
        <w:tblW w:w="0" w:type="auto"/>
        <w:tblInd w:w="12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821"/>
        <w:gridCol w:w="1914"/>
        <w:gridCol w:w="1575"/>
        <w:gridCol w:w="1212"/>
        <w:gridCol w:w="1294"/>
        <w:gridCol w:w="2405"/>
      </w:tblGrid>
      <w:tr w:rsidR="003C2FA3" w14:paraId="52C0EF6C" w14:textId="77777777">
        <w:trPr>
          <w:trHeight w:val="680"/>
        </w:trPr>
        <w:tc>
          <w:tcPr>
            <w:tcW w:w="821" w:type="dxa"/>
            <w:vAlign w:val="center"/>
          </w:tcPr>
          <w:p w14:paraId="39C1CB29" w14:textId="77777777" w:rsidR="003C2FA3" w:rsidRDefault="00000000">
            <w:pPr>
              <w:spacing w:line="360" w:lineRule="auto"/>
              <w:jc w:val="center"/>
              <w:rPr>
                <w:rFonts w:ascii="宋体" w:hAnsi="宋体" w:cs="宋体" w:hint="eastAsia"/>
                <w:b/>
                <w:bCs/>
                <w:sz w:val="22"/>
                <w:szCs w:val="22"/>
              </w:rPr>
            </w:pPr>
            <w:r>
              <w:rPr>
                <w:rFonts w:ascii="宋体" w:hAnsi="宋体" w:cs="宋体" w:hint="eastAsia"/>
                <w:b/>
                <w:bCs/>
                <w:sz w:val="22"/>
                <w:szCs w:val="22"/>
              </w:rPr>
              <w:t>序号</w:t>
            </w:r>
          </w:p>
        </w:tc>
        <w:tc>
          <w:tcPr>
            <w:tcW w:w="1914" w:type="dxa"/>
            <w:vAlign w:val="center"/>
          </w:tcPr>
          <w:p w14:paraId="5A9BB09F" w14:textId="77777777" w:rsidR="003C2FA3" w:rsidRDefault="00000000">
            <w:pPr>
              <w:spacing w:line="360" w:lineRule="auto"/>
              <w:jc w:val="center"/>
              <w:rPr>
                <w:rFonts w:ascii="宋体" w:hAnsi="宋体" w:cs="宋体" w:hint="eastAsia"/>
                <w:b/>
                <w:bCs/>
                <w:sz w:val="22"/>
                <w:szCs w:val="22"/>
              </w:rPr>
            </w:pPr>
            <w:r>
              <w:rPr>
                <w:rFonts w:ascii="宋体" w:hAnsi="宋体" w:cs="宋体" w:hint="eastAsia"/>
                <w:b/>
                <w:bCs/>
                <w:sz w:val="22"/>
                <w:szCs w:val="22"/>
              </w:rPr>
              <w:t>用户名称</w:t>
            </w:r>
          </w:p>
        </w:tc>
        <w:tc>
          <w:tcPr>
            <w:tcW w:w="1575" w:type="dxa"/>
            <w:vAlign w:val="center"/>
          </w:tcPr>
          <w:p w14:paraId="21D39D9A" w14:textId="77777777" w:rsidR="003C2FA3" w:rsidRDefault="00000000">
            <w:pPr>
              <w:spacing w:line="360" w:lineRule="auto"/>
              <w:jc w:val="center"/>
              <w:rPr>
                <w:rFonts w:ascii="宋体" w:hAnsi="宋体" w:cs="宋体" w:hint="eastAsia"/>
                <w:b/>
                <w:bCs/>
                <w:sz w:val="22"/>
                <w:szCs w:val="22"/>
              </w:rPr>
            </w:pPr>
            <w:r>
              <w:rPr>
                <w:rFonts w:ascii="宋体" w:hAnsi="宋体" w:cs="宋体" w:hint="eastAsia"/>
                <w:b/>
                <w:bCs/>
                <w:sz w:val="22"/>
                <w:szCs w:val="22"/>
              </w:rPr>
              <w:t>项目名称</w:t>
            </w:r>
          </w:p>
        </w:tc>
        <w:tc>
          <w:tcPr>
            <w:tcW w:w="1212" w:type="dxa"/>
            <w:vAlign w:val="center"/>
          </w:tcPr>
          <w:p w14:paraId="4E51EE9E" w14:textId="77777777" w:rsidR="003C2FA3" w:rsidRDefault="00000000">
            <w:pPr>
              <w:spacing w:line="360" w:lineRule="auto"/>
              <w:jc w:val="center"/>
              <w:rPr>
                <w:rFonts w:ascii="宋体" w:hAnsi="宋体" w:cs="宋体" w:hint="eastAsia"/>
                <w:b/>
                <w:bCs/>
                <w:sz w:val="22"/>
                <w:szCs w:val="22"/>
              </w:rPr>
            </w:pPr>
            <w:r>
              <w:rPr>
                <w:rFonts w:ascii="宋体" w:hAnsi="宋体" w:cs="宋体" w:hint="eastAsia"/>
                <w:b/>
                <w:bCs/>
                <w:sz w:val="22"/>
                <w:szCs w:val="22"/>
              </w:rPr>
              <w:t>合同金额</w:t>
            </w:r>
          </w:p>
        </w:tc>
        <w:tc>
          <w:tcPr>
            <w:tcW w:w="1294" w:type="dxa"/>
            <w:vAlign w:val="center"/>
          </w:tcPr>
          <w:p w14:paraId="383BFCCA" w14:textId="77777777" w:rsidR="003C2FA3" w:rsidRDefault="00000000">
            <w:pPr>
              <w:spacing w:line="360" w:lineRule="auto"/>
              <w:jc w:val="center"/>
              <w:rPr>
                <w:rFonts w:ascii="宋体" w:hAnsi="宋体" w:cs="宋体" w:hint="eastAsia"/>
                <w:b/>
                <w:bCs/>
                <w:sz w:val="22"/>
                <w:szCs w:val="22"/>
              </w:rPr>
            </w:pPr>
            <w:r>
              <w:rPr>
                <w:rFonts w:ascii="宋体" w:hAnsi="宋体" w:cs="宋体" w:hint="eastAsia"/>
                <w:b/>
                <w:bCs/>
                <w:sz w:val="22"/>
                <w:szCs w:val="22"/>
              </w:rPr>
              <w:t>实施时间</w:t>
            </w:r>
          </w:p>
        </w:tc>
        <w:tc>
          <w:tcPr>
            <w:tcW w:w="2405" w:type="dxa"/>
            <w:vAlign w:val="center"/>
          </w:tcPr>
          <w:p w14:paraId="705D9F9B" w14:textId="77777777" w:rsidR="003C2FA3" w:rsidRDefault="00000000">
            <w:pPr>
              <w:spacing w:line="360" w:lineRule="auto"/>
              <w:jc w:val="center"/>
              <w:rPr>
                <w:rFonts w:ascii="宋体" w:hAnsi="宋体" w:cs="宋体" w:hint="eastAsia"/>
                <w:b/>
                <w:bCs/>
                <w:sz w:val="22"/>
                <w:szCs w:val="22"/>
              </w:rPr>
            </w:pPr>
            <w:r>
              <w:rPr>
                <w:rFonts w:ascii="宋体" w:hAnsi="宋体" w:cs="宋体" w:hint="eastAsia"/>
                <w:b/>
                <w:bCs/>
                <w:sz w:val="22"/>
                <w:szCs w:val="22"/>
              </w:rPr>
              <w:t>用户联系人/联系方式</w:t>
            </w:r>
          </w:p>
        </w:tc>
      </w:tr>
      <w:tr w:rsidR="003C2FA3" w14:paraId="08832533" w14:textId="77777777">
        <w:trPr>
          <w:trHeight w:val="680"/>
        </w:trPr>
        <w:tc>
          <w:tcPr>
            <w:tcW w:w="821" w:type="dxa"/>
            <w:vAlign w:val="center"/>
          </w:tcPr>
          <w:p w14:paraId="4EADF4A6" w14:textId="77777777" w:rsidR="003C2FA3" w:rsidRDefault="003C2FA3">
            <w:pPr>
              <w:spacing w:line="360" w:lineRule="auto"/>
              <w:jc w:val="center"/>
              <w:rPr>
                <w:rFonts w:ascii="宋体" w:hAnsi="宋体" w:cs="宋体" w:hint="eastAsia"/>
                <w:b/>
                <w:bCs/>
                <w:sz w:val="22"/>
                <w:szCs w:val="22"/>
              </w:rPr>
            </w:pPr>
          </w:p>
        </w:tc>
        <w:tc>
          <w:tcPr>
            <w:tcW w:w="1914" w:type="dxa"/>
            <w:vAlign w:val="center"/>
          </w:tcPr>
          <w:p w14:paraId="028F6C29" w14:textId="77777777" w:rsidR="003C2FA3" w:rsidRDefault="003C2FA3">
            <w:pPr>
              <w:spacing w:line="360" w:lineRule="auto"/>
              <w:jc w:val="center"/>
              <w:rPr>
                <w:rFonts w:ascii="宋体" w:hAnsi="宋体" w:cs="宋体" w:hint="eastAsia"/>
                <w:b/>
                <w:bCs/>
                <w:sz w:val="22"/>
                <w:szCs w:val="22"/>
              </w:rPr>
            </w:pPr>
          </w:p>
        </w:tc>
        <w:tc>
          <w:tcPr>
            <w:tcW w:w="1575" w:type="dxa"/>
            <w:vAlign w:val="center"/>
          </w:tcPr>
          <w:p w14:paraId="53350AEE" w14:textId="77777777" w:rsidR="003C2FA3" w:rsidRDefault="003C2FA3">
            <w:pPr>
              <w:spacing w:line="360" w:lineRule="auto"/>
              <w:jc w:val="center"/>
              <w:rPr>
                <w:rFonts w:ascii="宋体" w:hAnsi="宋体" w:cs="宋体" w:hint="eastAsia"/>
                <w:b/>
                <w:bCs/>
                <w:sz w:val="22"/>
                <w:szCs w:val="22"/>
              </w:rPr>
            </w:pPr>
          </w:p>
        </w:tc>
        <w:tc>
          <w:tcPr>
            <w:tcW w:w="1212" w:type="dxa"/>
            <w:vAlign w:val="center"/>
          </w:tcPr>
          <w:p w14:paraId="34F1227B" w14:textId="77777777" w:rsidR="003C2FA3" w:rsidRDefault="003C2FA3">
            <w:pPr>
              <w:spacing w:line="360" w:lineRule="auto"/>
              <w:jc w:val="center"/>
              <w:rPr>
                <w:rFonts w:ascii="宋体" w:hAnsi="宋体" w:cs="宋体" w:hint="eastAsia"/>
                <w:b/>
                <w:bCs/>
                <w:sz w:val="22"/>
                <w:szCs w:val="22"/>
              </w:rPr>
            </w:pPr>
          </w:p>
        </w:tc>
        <w:tc>
          <w:tcPr>
            <w:tcW w:w="1294" w:type="dxa"/>
            <w:vAlign w:val="center"/>
          </w:tcPr>
          <w:p w14:paraId="21C4A73F" w14:textId="77777777" w:rsidR="003C2FA3" w:rsidRDefault="003C2FA3">
            <w:pPr>
              <w:spacing w:line="360" w:lineRule="auto"/>
              <w:jc w:val="center"/>
              <w:rPr>
                <w:rFonts w:ascii="宋体" w:hAnsi="宋体" w:cs="宋体" w:hint="eastAsia"/>
                <w:b/>
                <w:bCs/>
                <w:sz w:val="22"/>
                <w:szCs w:val="22"/>
              </w:rPr>
            </w:pPr>
          </w:p>
        </w:tc>
        <w:tc>
          <w:tcPr>
            <w:tcW w:w="2405" w:type="dxa"/>
            <w:vAlign w:val="center"/>
          </w:tcPr>
          <w:p w14:paraId="1050D835" w14:textId="77777777" w:rsidR="003C2FA3" w:rsidRDefault="003C2FA3">
            <w:pPr>
              <w:spacing w:line="360" w:lineRule="auto"/>
              <w:jc w:val="center"/>
              <w:rPr>
                <w:rFonts w:ascii="宋体" w:hAnsi="宋体" w:cs="宋体" w:hint="eastAsia"/>
                <w:b/>
                <w:bCs/>
                <w:sz w:val="22"/>
                <w:szCs w:val="22"/>
              </w:rPr>
            </w:pPr>
          </w:p>
        </w:tc>
      </w:tr>
      <w:tr w:rsidR="003C2FA3" w14:paraId="74FA9234" w14:textId="77777777">
        <w:trPr>
          <w:trHeight w:val="680"/>
        </w:trPr>
        <w:tc>
          <w:tcPr>
            <w:tcW w:w="821" w:type="dxa"/>
            <w:vAlign w:val="center"/>
          </w:tcPr>
          <w:p w14:paraId="2A36D4FE" w14:textId="77777777" w:rsidR="003C2FA3" w:rsidRDefault="003C2FA3">
            <w:pPr>
              <w:spacing w:line="360" w:lineRule="auto"/>
              <w:jc w:val="center"/>
              <w:rPr>
                <w:rFonts w:ascii="宋体" w:hAnsi="宋体" w:cs="宋体" w:hint="eastAsia"/>
                <w:b/>
                <w:bCs/>
                <w:sz w:val="22"/>
                <w:szCs w:val="22"/>
              </w:rPr>
            </w:pPr>
          </w:p>
        </w:tc>
        <w:tc>
          <w:tcPr>
            <w:tcW w:w="1914" w:type="dxa"/>
            <w:vAlign w:val="center"/>
          </w:tcPr>
          <w:p w14:paraId="1495E859" w14:textId="77777777" w:rsidR="003C2FA3" w:rsidRDefault="003C2FA3">
            <w:pPr>
              <w:spacing w:line="360" w:lineRule="auto"/>
              <w:jc w:val="center"/>
              <w:rPr>
                <w:rFonts w:ascii="宋体" w:hAnsi="宋体" w:cs="宋体" w:hint="eastAsia"/>
                <w:b/>
                <w:bCs/>
                <w:sz w:val="22"/>
                <w:szCs w:val="22"/>
              </w:rPr>
            </w:pPr>
          </w:p>
        </w:tc>
        <w:tc>
          <w:tcPr>
            <w:tcW w:w="1575" w:type="dxa"/>
            <w:vAlign w:val="center"/>
          </w:tcPr>
          <w:p w14:paraId="55FF4A2A" w14:textId="77777777" w:rsidR="003C2FA3" w:rsidRDefault="003C2FA3">
            <w:pPr>
              <w:spacing w:line="360" w:lineRule="auto"/>
              <w:jc w:val="center"/>
              <w:rPr>
                <w:rFonts w:ascii="宋体" w:hAnsi="宋体" w:cs="宋体" w:hint="eastAsia"/>
                <w:b/>
                <w:bCs/>
                <w:sz w:val="22"/>
                <w:szCs w:val="22"/>
              </w:rPr>
            </w:pPr>
          </w:p>
        </w:tc>
        <w:tc>
          <w:tcPr>
            <w:tcW w:w="1212" w:type="dxa"/>
            <w:vAlign w:val="center"/>
          </w:tcPr>
          <w:p w14:paraId="3DCD1110" w14:textId="77777777" w:rsidR="003C2FA3" w:rsidRDefault="003C2FA3">
            <w:pPr>
              <w:spacing w:line="360" w:lineRule="auto"/>
              <w:jc w:val="center"/>
              <w:rPr>
                <w:rFonts w:ascii="宋体" w:hAnsi="宋体" w:cs="宋体" w:hint="eastAsia"/>
                <w:b/>
                <w:bCs/>
                <w:sz w:val="22"/>
                <w:szCs w:val="22"/>
              </w:rPr>
            </w:pPr>
          </w:p>
        </w:tc>
        <w:tc>
          <w:tcPr>
            <w:tcW w:w="1294" w:type="dxa"/>
            <w:vAlign w:val="center"/>
          </w:tcPr>
          <w:p w14:paraId="7F146A8D" w14:textId="77777777" w:rsidR="003C2FA3" w:rsidRDefault="003C2FA3">
            <w:pPr>
              <w:spacing w:line="360" w:lineRule="auto"/>
              <w:jc w:val="center"/>
              <w:rPr>
                <w:rFonts w:ascii="宋体" w:hAnsi="宋体" w:cs="宋体" w:hint="eastAsia"/>
                <w:b/>
                <w:bCs/>
                <w:sz w:val="22"/>
                <w:szCs w:val="22"/>
              </w:rPr>
            </w:pPr>
          </w:p>
        </w:tc>
        <w:tc>
          <w:tcPr>
            <w:tcW w:w="2405" w:type="dxa"/>
            <w:vAlign w:val="center"/>
          </w:tcPr>
          <w:p w14:paraId="4D4897F6" w14:textId="77777777" w:rsidR="003C2FA3" w:rsidRDefault="003C2FA3">
            <w:pPr>
              <w:spacing w:line="360" w:lineRule="auto"/>
              <w:jc w:val="center"/>
              <w:rPr>
                <w:rFonts w:ascii="宋体" w:hAnsi="宋体" w:cs="宋体" w:hint="eastAsia"/>
                <w:b/>
                <w:bCs/>
                <w:sz w:val="22"/>
                <w:szCs w:val="22"/>
              </w:rPr>
            </w:pPr>
          </w:p>
        </w:tc>
      </w:tr>
      <w:tr w:rsidR="003C2FA3" w14:paraId="6DE90C90" w14:textId="77777777">
        <w:trPr>
          <w:trHeight w:val="680"/>
        </w:trPr>
        <w:tc>
          <w:tcPr>
            <w:tcW w:w="821" w:type="dxa"/>
            <w:vAlign w:val="center"/>
          </w:tcPr>
          <w:p w14:paraId="4BC7CCED" w14:textId="77777777" w:rsidR="003C2FA3" w:rsidRDefault="003C2FA3">
            <w:pPr>
              <w:spacing w:line="360" w:lineRule="auto"/>
              <w:jc w:val="center"/>
              <w:rPr>
                <w:rFonts w:ascii="宋体" w:hAnsi="宋体" w:cs="宋体" w:hint="eastAsia"/>
                <w:b/>
                <w:bCs/>
                <w:sz w:val="22"/>
                <w:szCs w:val="22"/>
              </w:rPr>
            </w:pPr>
          </w:p>
        </w:tc>
        <w:tc>
          <w:tcPr>
            <w:tcW w:w="1914" w:type="dxa"/>
            <w:vAlign w:val="center"/>
          </w:tcPr>
          <w:p w14:paraId="4B0D79A3" w14:textId="77777777" w:rsidR="003C2FA3" w:rsidRDefault="003C2FA3">
            <w:pPr>
              <w:spacing w:line="360" w:lineRule="auto"/>
              <w:jc w:val="center"/>
              <w:rPr>
                <w:rFonts w:ascii="宋体" w:hAnsi="宋体" w:cs="宋体" w:hint="eastAsia"/>
                <w:b/>
                <w:bCs/>
                <w:sz w:val="22"/>
                <w:szCs w:val="22"/>
              </w:rPr>
            </w:pPr>
          </w:p>
        </w:tc>
        <w:tc>
          <w:tcPr>
            <w:tcW w:w="1575" w:type="dxa"/>
            <w:vAlign w:val="center"/>
          </w:tcPr>
          <w:p w14:paraId="5F003E60" w14:textId="77777777" w:rsidR="003C2FA3" w:rsidRDefault="003C2FA3">
            <w:pPr>
              <w:spacing w:line="360" w:lineRule="auto"/>
              <w:jc w:val="center"/>
              <w:rPr>
                <w:rFonts w:ascii="宋体" w:hAnsi="宋体" w:cs="宋体" w:hint="eastAsia"/>
                <w:b/>
                <w:bCs/>
                <w:sz w:val="22"/>
                <w:szCs w:val="22"/>
              </w:rPr>
            </w:pPr>
          </w:p>
        </w:tc>
        <w:tc>
          <w:tcPr>
            <w:tcW w:w="1212" w:type="dxa"/>
            <w:vAlign w:val="center"/>
          </w:tcPr>
          <w:p w14:paraId="2765D2C0" w14:textId="77777777" w:rsidR="003C2FA3" w:rsidRDefault="003C2FA3">
            <w:pPr>
              <w:spacing w:line="360" w:lineRule="auto"/>
              <w:jc w:val="center"/>
              <w:rPr>
                <w:rFonts w:ascii="宋体" w:hAnsi="宋体" w:cs="宋体" w:hint="eastAsia"/>
                <w:b/>
                <w:bCs/>
                <w:sz w:val="22"/>
                <w:szCs w:val="22"/>
              </w:rPr>
            </w:pPr>
          </w:p>
        </w:tc>
        <w:tc>
          <w:tcPr>
            <w:tcW w:w="1294" w:type="dxa"/>
            <w:vAlign w:val="center"/>
          </w:tcPr>
          <w:p w14:paraId="0852DC7B" w14:textId="77777777" w:rsidR="003C2FA3" w:rsidRDefault="003C2FA3">
            <w:pPr>
              <w:spacing w:line="360" w:lineRule="auto"/>
              <w:jc w:val="center"/>
              <w:rPr>
                <w:rFonts w:ascii="宋体" w:hAnsi="宋体" w:cs="宋体" w:hint="eastAsia"/>
                <w:b/>
                <w:bCs/>
                <w:sz w:val="22"/>
                <w:szCs w:val="22"/>
              </w:rPr>
            </w:pPr>
          </w:p>
        </w:tc>
        <w:tc>
          <w:tcPr>
            <w:tcW w:w="2405" w:type="dxa"/>
            <w:vAlign w:val="center"/>
          </w:tcPr>
          <w:p w14:paraId="6DE10E28" w14:textId="77777777" w:rsidR="003C2FA3" w:rsidRDefault="003C2FA3">
            <w:pPr>
              <w:spacing w:line="360" w:lineRule="auto"/>
              <w:jc w:val="center"/>
              <w:rPr>
                <w:rFonts w:ascii="宋体" w:hAnsi="宋体" w:cs="宋体" w:hint="eastAsia"/>
                <w:b/>
                <w:bCs/>
                <w:sz w:val="22"/>
                <w:szCs w:val="22"/>
              </w:rPr>
            </w:pPr>
          </w:p>
        </w:tc>
      </w:tr>
      <w:tr w:rsidR="003C2FA3" w14:paraId="7C9E7150" w14:textId="77777777">
        <w:trPr>
          <w:trHeight w:val="680"/>
        </w:trPr>
        <w:tc>
          <w:tcPr>
            <w:tcW w:w="821" w:type="dxa"/>
            <w:vAlign w:val="center"/>
          </w:tcPr>
          <w:p w14:paraId="2093F038" w14:textId="77777777" w:rsidR="003C2FA3" w:rsidRDefault="003C2FA3">
            <w:pPr>
              <w:spacing w:line="360" w:lineRule="auto"/>
              <w:jc w:val="center"/>
              <w:rPr>
                <w:rFonts w:ascii="宋体" w:hAnsi="宋体" w:cs="宋体" w:hint="eastAsia"/>
                <w:b/>
                <w:bCs/>
                <w:sz w:val="22"/>
                <w:szCs w:val="22"/>
              </w:rPr>
            </w:pPr>
          </w:p>
        </w:tc>
        <w:tc>
          <w:tcPr>
            <w:tcW w:w="1914" w:type="dxa"/>
            <w:vAlign w:val="center"/>
          </w:tcPr>
          <w:p w14:paraId="66734A37" w14:textId="77777777" w:rsidR="003C2FA3" w:rsidRDefault="003C2FA3">
            <w:pPr>
              <w:spacing w:line="360" w:lineRule="auto"/>
              <w:jc w:val="center"/>
              <w:rPr>
                <w:rFonts w:ascii="宋体" w:hAnsi="宋体" w:cs="宋体" w:hint="eastAsia"/>
                <w:b/>
                <w:bCs/>
                <w:sz w:val="22"/>
                <w:szCs w:val="22"/>
              </w:rPr>
            </w:pPr>
          </w:p>
        </w:tc>
        <w:tc>
          <w:tcPr>
            <w:tcW w:w="1575" w:type="dxa"/>
            <w:vAlign w:val="center"/>
          </w:tcPr>
          <w:p w14:paraId="6FF310D2" w14:textId="77777777" w:rsidR="003C2FA3" w:rsidRDefault="003C2FA3">
            <w:pPr>
              <w:spacing w:line="360" w:lineRule="auto"/>
              <w:jc w:val="center"/>
              <w:rPr>
                <w:rFonts w:ascii="宋体" w:hAnsi="宋体" w:cs="宋体" w:hint="eastAsia"/>
                <w:b/>
                <w:bCs/>
                <w:sz w:val="22"/>
                <w:szCs w:val="22"/>
              </w:rPr>
            </w:pPr>
          </w:p>
        </w:tc>
        <w:tc>
          <w:tcPr>
            <w:tcW w:w="1212" w:type="dxa"/>
            <w:vAlign w:val="center"/>
          </w:tcPr>
          <w:p w14:paraId="5AD93742" w14:textId="77777777" w:rsidR="003C2FA3" w:rsidRDefault="003C2FA3">
            <w:pPr>
              <w:spacing w:line="360" w:lineRule="auto"/>
              <w:jc w:val="center"/>
              <w:rPr>
                <w:rFonts w:ascii="宋体" w:hAnsi="宋体" w:cs="宋体" w:hint="eastAsia"/>
                <w:b/>
                <w:bCs/>
                <w:sz w:val="22"/>
                <w:szCs w:val="22"/>
              </w:rPr>
            </w:pPr>
          </w:p>
        </w:tc>
        <w:tc>
          <w:tcPr>
            <w:tcW w:w="1294" w:type="dxa"/>
            <w:vAlign w:val="center"/>
          </w:tcPr>
          <w:p w14:paraId="5A29B944" w14:textId="77777777" w:rsidR="003C2FA3" w:rsidRDefault="003C2FA3">
            <w:pPr>
              <w:spacing w:line="360" w:lineRule="auto"/>
              <w:jc w:val="center"/>
              <w:rPr>
                <w:rFonts w:ascii="宋体" w:hAnsi="宋体" w:cs="宋体" w:hint="eastAsia"/>
                <w:b/>
                <w:bCs/>
                <w:sz w:val="22"/>
                <w:szCs w:val="22"/>
              </w:rPr>
            </w:pPr>
          </w:p>
        </w:tc>
        <w:tc>
          <w:tcPr>
            <w:tcW w:w="2405" w:type="dxa"/>
            <w:vAlign w:val="center"/>
          </w:tcPr>
          <w:p w14:paraId="0DB53AD3" w14:textId="77777777" w:rsidR="003C2FA3" w:rsidRDefault="003C2FA3">
            <w:pPr>
              <w:spacing w:line="360" w:lineRule="auto"/>
              <w:jc w:val="center"/>
              <w:rPr>
                <w:rFonts w:ascii="宋体" w:hAnsi="宋体" w:cs="宋体" w:hint="eastAsia"/>
                <w:b/>
                <w:bCs/>
                <w:sz w:val="22"/>
                <w:szCs w:val="22"/>
              </w:rPr>
            </w:pPr>
          </w:p>
        </w:tc>
      </w:tr>
      <w:tr w:rsidR="003C2FA3" w14:paraId="78E7FB64" w14:textId="77777777">
        <w:trPr>
          <w:trHeight w:val="680"/>
        </w:trPr>
        <w:tc>
          <w:tcPr>
            <w:tcW w:w="821" w:type="dxa"/>
            <w:vAlign w:val="center"/>
          </w:tcPr>
          <w:p w14:paraId="656E00E6" w14:textId="77777777" w:rsidR="003C2FA3" w:rsidRDefault="003C2FA3">
            <w:pPr>
              <w:spacing w:line="360" w:lineRule="auto"/>
              <w:jc w:val="center"/>
              <w:rPr>
                <w:rFonts w:ascii="宋体" w:hAnsi="宋体" w:cs="宋体" w:hint="eastAsia"/>
                <w:b/>
                <w:bCs/>
                <w:sz w:val="22"/>
                <w:szCs w:val="22"/>
              </w:rPr>
            </w:pPr>
          </w:p>
        </w:tc>
        <w:tc>
          <w:tcPr>
            <w:tcW w:w="1914" w:type="dxa"/>
            <w:vAlign w:val="center"/>
          </w:tcPr>
          <w:p w14:paraId="482554B1" w14:textId="77777777" w:rsidR="003C2FA3" w:rsidRDefault="003C2FA3">
            <w:pPr>
              <w:spacing w:line="360" w:lineRule="auto"/>
              <w:jc w:val="center"/>
              <w:rPr>
                <w:rFonts w:ascii="宋体" w:hAnsi="宋体" w:cs="宋体" w:hint="eastAsia"/>
                <w:b/>
                <w:bCs/>
                <w:sz w:val="22"/>
                <w:szCs w:val="22"/>
              </w:rPr>
            </w:pPr>
          </w:p>
        </w:tc>
        <w:tc>
          <w:tcPr>
            <w:tcW w:w="1575" w:type="dxa"/>
            <w:vAlign w:val="center"/>
          </w:tcPr>
          <w:p w14:paraId="5B2EDBAC" w14:textId="77777777" w:rsidR="003C2FA3" w:rsidRDefault="003C2FA3">
            <w:pPr>
              <w:spacing w:line="360" w:lineRule="auto"/>
              <w:jc w:val="center"/>
              <w:rPr>
                <w:rFonts w:ascii="宋体" w:hAnsi="宋体" w:cs="宋体" w:hint="eastAsia"/>
                <w:b/>
                <w:bCs/>
                <w:sz w:val="22"/>
                <w:szCs w:val="22"/>
              </w:rPr>
            </w:pPr>
          </w:p>
        </w:tc>
        <w:tc>
          <w:tcPr>
            <w:tcW w:w="1212" w:type="dxa"/>
            <w:vAlign w:val="center"/>
          </w:tcPr>
          <w:p w14:paraId="2FAE395D" w14:textId="77777777" w:rsidR="003C2FA3" w:rsidRDefault="003C2FA3">
            <w:pPr>
              <w:spacing w:line="360" w:lineRule="auto"/>
              <w:jc w:val="center"/>
              <w:rPr>
                <w:rFonts w:ascii="宋体" w:hAnsi="宋体" w:cs="宋体" w:hint="eastAsia"/>
                <w:b/>
                <w:bCs/>
                <w:sz w:val="22"/>
                <w:szCs w:val="22"/>
              </w:rPr>
            </w:pPr>
          </w:p>
        </w:tc>
        <w:tc>
          <w:tcPr>
            <w:tcW w:w="1294" w:type="dxa"/>
            <w:vAlign w:val="center"/>
          </w:tcPr>
          <w:p w14:paraId="49DB837F" w14:textId="77777777" w:rsidR="003C2FA3" w:rsidRDefault="003C2FA3">
            <w:pPr>
              <w:spacing w:line="360" w:lineRule="auto"/>
              <w:jc w:val="center"/>
              <w:rPr>
                <w:rFonts w:ascii="宋体" w:hAnsi="宋体" w:cs="宋体" w:hint="eastAsia"/>
                <w:b/>
                <w:bCs/>
                <w:sz w:val="22"/>
                <w:szCs w:val="22"/>
              </w:rPr>
            </w:pPr>
          </w:p>
        </w:tc>
        <w:tc>
          <w:tcPr>
            <w:tcW w:w="2405" w:type="dxa"/>
            <w:vAlign w:val="center"/>
          </w:tcPr>
          <w:p w14:paraId="05506965" w14:textId="77777777" w:rsidR="003C2FA3" w:rsidRDefault="003C2FA3">
            <w:pPr>
              <w:spacing w:line="360" w:lineRule="auto"/>
              <w:jc w:val="center"/>
              <w:rPr>
                <w:rFonts w:ascii="宋体" w:hAnsi="宋体" w:cs="宋体" w:hint="eastAsia"/>
                <w:b/>
                <w:bCs/>
                <w:sz w:val="22"/>
                <w:szCs w:val="22"/>
              </w:rPr>
            </w:pPr>
          </w:p>
        </w:tc>
      </w:tr>
      <w:tr w:rsidR="003C2FA3" w14:paraId="05E96A21" w14:textId="77777777">
        <w:trPr>
          <w:trHeight w:val="680"/>
        </w:trPr>
        <w:tc>
          <w:tcPr>
            <w:tcW w:w="821" w:type="dxa"/>
            <w:vAlign w:val="center"/>
          </w:tcPr>
          <w:p w14:paraId="76A411E7" w14:textId="77777777" w:rsidR="003C2FA3" w:rsidRDefault="003C2FA3">
            <w:pPr>
              <w:spacing w:line="360" w:lineRule="auto"/>
              <w:jc w:val="center"/>
              <w:rPr>
                <w:rFonts w:ascii="宋体" w:hAnsi="宋体" w:cs="宋体" w:hint="eastAsia"/>
                <w:b/>
                <w:bCs/>
                <w:sz w:val="22"/>
                <w:szCs w:val="22"/>
              </w:rPr>
            </w:pPr>
          </w:p>
        </w:tc>
        <w:tc>
          <w:tcPr>
            <w:tcW w:w="1914" w:type="dxa"/>
            <w:vAlign w:val="center"/>
          </w:tcPr>
          <w:p w14:paraId="0F4FBE63" w14:textId="77777777" w:rsidR="003C2FA3" w:rsidRDefault="003C2FA3">
            <w:pPr>
              <w:spacing w:line="360" w:lineRule="auto"/>
              <w:jc w:val="center"/>
              <w:rPr>
                <w:rFonts w:ascii="宋体" w:hAnsi="宋体" w:cs="宋体" w:hint="eastAsia"/>
                <w:b/>
                <w:bCs/>
                <w:sz w:val="22"/>
                <w:szCs w:val="22"/>
              </w:rPr>
            </w:pPr>
          </w:p>
        </w:tc>
        <w:tc>
          <w:tcPr>
            <w:tcW w:w="1575" w:type="dxa"/>
            <w:vAlign w:val="center"/>
          </w:tcPr>
          <w:p w14:paraId="01478BFF" w14:textId="77777777" w:rsidR="003C2FA3" w:rsidRDefault="003C2FA3">
            <w:pPr>
              <w:spacing w:line="360" w:lineRule="auto"/>
              <w:jc w:val="center"/>
              <w:rPr>
                <w:rFonts w:ascii="宋体" w:hAnsi="宋体" w:cs="宋体" w:hint="eastAsia"/>
                <w:b/>
                <w:bCs/>
                <w:sz w:val="22"/>
                <w:szCs w:val="22"/>
              </w:rPr>
            </w:pPr>
          </w:p>
        </w:tc>
        <w:tc>
          <w:tcPr>
            <w:tcW w:w="1212" w:type="dxa"/>
            <w:vAlign w:val="center"/>
          </w:tcPr>
          <w:p w14:paraId="30D279AC" w14:textId="77777777" w:rsidR="003C2FA3" w:rsidRDefault="003C2FA3">
            <w:pPr>
              <w:spacing w:line="360" w:lineRule="auto"/>
              <w:jc w:val="center"/>
              <w:rPr>
                <w:rFonts w:ascii="宋体" w:hAnsi="宋体" w:cs="宋体" w:hint="eastAsia"/>
                <w:b/>
                <w:bCs/>
                <w:sz w:val="22"/>
                <w:szCs w:val="22"/>
              </w:rPr>
            </w:pPr>
          </w:p>
        </w:tc>
        <w:tc>
          <w:tcPr>
            <w:tcW w:w="1294" w:type="dxa"/>
            <w:vAlign w:val="center"/>
          </w:tcPr>
          <w:p w14:paraId="159292A1" w14:textId="77777777" w:rsidR="003C2FA3" w:rsidRDefault="003C2FA3">
            <w:pPr>
              <w:spacing w:line="360" w:lineRule="auto"/>
              <w:jc w:val="center"/>
              <w:rPr>
                <w:rFonts w:ascii="宋体" w:hAnsi="宋体" w:cs="宋体" w:hint="eastAsia"/>
                <w:b/>
                <w:bCs/>
                <w:sz w:val="22"/>
                <w:szCs w:val="22"/>
              </w:rPr>
            </w:pPr>
          </w:p>
        </w:tc>
        <w:tc>
          <w:tcPr>
            <w:tcW w:w="2405" w:type="dxa"/>
            <w:vAlign w:val="center"/>
          </w:tcPr>
          <w:p w14:paraId="330FF2FC" w14:textId="77777777" w:rsidR="003C2FA3" w:rsidRDefault="003C2FA3">
            <w:pPr>
              <w:spacing w:line="360" w:lineRule="auto"/>
              <w:jc w:val="center"/>
              <w:rPr>
                <w:rFonts w:ascii="宋体" w:hAnsi="宋体" w:cs="宋体" w:hint="eastAsia"/>
                <w:b/>
                <w:bCs/>
                <w:sz w:val="22"/>
                <w:szCs w:val="22"/>
              </w:rPr>
            </w:pPr>
          </w:p>
        </w:tc>
      </w:tr>
      <w:tr w:rsidR="003C2FA3" w14:paraId="3746FABE" w14:textId="77777777">
        <w:trPr>
          <w:trHeight w:val="680"/>
        </w:trPr>
        <w:tc>
          <w:tcPr>
            <w:tcW w:w="821" w:type="dxa"/>
            <w:vAlign w:val="center"/>
          </w:tcPr>
          <w:p w14:paraId="66993523" w14:textId="77777777" w:rsidR="003C2FA3" w:rsidRDefault="003C2FA3">
            <w:pPr>
              <w:spacing w:line="360" w:lineRule="auto"/>
              <w:jc w:val="center"/>
              <w:rPr>
                <w:rFonts w:ascii="宋体" w:hAnsi="宋体" w:cs="宋体" w:hint="eastAsia"/>
                <w:b/>
                <w:bCs/>
                <w:sz w:val="22"/>
                <w:szCs w:val="22"/>
              </w:rPr>
            </w:pPr>
          </w:p>
        </w:tc>
        <w:tc>
          <w:tcPr>
            <w:tcW w:w="1914" w:type="dxa"/>
            <w:vAlign w:val="center"/>
          </w:tcPr>
          <w:p w14:paraId="1E986A4D" w14:textId="77777777" w:rsidR="003C2FA3" w:rsidRDefault="003C2FA3">
            <w:pPr>
              <w:spacing w:line="360" w:lineRule="auto"/>
              <w:jc w:val="center"/>
              <w:rPr>
                <w:rFonts w:ascii="宋体" w:hAnsi="宋体" w:cs="宋体" w:hint="eastAsia"/>
                <w:b/>
                <w:bCs/>
                <w:sz w:val="22"/>
                <w:szCs w:val="22"/>
              </w:rPr>
            </w:pPr>
          </w:p>
        </w:tc>
        <w:tc>
          <w:tcPr>
            <w:tcW w:w="1575" w:type="dxa"/>
            <w:vAlign w:val="center"/>
          </w:tcPr>
          <w:p w14:paraId="5832E164" w14:textId="77777777" w:rsidR="003C2FA3" w:rsidRDefault="003C2FA3">
            <w:pPr>
              <w:spacing w:line="360" w:lineRule="auto"/>
              <w:jc w:val="center"/>
              <w:rPr>
                <w:rFonts w:ascii="宋体" w:hAnsi="宋体" w:cs="宋体" w:hint="eastAsia"/>
                <w:b/>
                <w:bCs/>
                <w:sz w:val="22"/>
                <w:szCs w:val="22"/>
              </w:rPr>
            </w:pPr>
          </w:p>
        </w:tc>
        <w:tc>
          <w:tcPr>
            <w:tcW w:w="1212" w:type="dxa"/>
            <w:vAlign w:val="center"/>
          </w:tcPr>
          <w:p w14:paraId="32FD95DE" w14:textId="77777777" w:rsidR="003C2FA3" w:rsidRDefault="003C2FA3">
            <w:pPr>
              <w:spacing w:line="360" w:lineRule="auto"/>
              <w:jc w:val="center"/>
              <w:rPr>
                <w:rFonts w:ascii="宋体" w:hAnsi="宋体" w:cs="宋体" w:hint="eastAsia"/>
                <w:b/>
                <w:bCs/>
                <w:sz w:val="22"/>
                <w:szCs w:val="22"/>
              </w:rPr>
            </w:pPr>
          </w:p>
        </w:tc>
        <w:tc>
          <w:tcPr>
            <w:tcW w:w="1294" w:type="dxa"/>
            <w:vAlign w:val="center"/>
          </w:tcPr>
          <w:p w14:paraId="456B25A3" w14:textId="77777777" w:rsidR="003C2FA3" w:rsidRDefault="003C2FA3">
            <w:pPr>
              <w:spacing w:line="360" w:lineRule="auto"/>
              <w:jc w:val="center"/>
              <w:rPr>
                <w:rFonts w:ascii="宋体" w:hAnsi="宋体" w:cs="宋体" w:hint="eastAsia"/>
                <w:b/>
                <w:bCs/>
                <w:sz w:val="22"/>
                <w:szCs w:val="22"/>
              </w:rPr>
            </w:pPr>
          </w:p>
        </w:tc>
        <w:tc>
          <w:tcPr>
            <w:tcW w:w="2405" w:type="dxa"/>
            <w:vAlign w:val="center"/>
          </w:tcPr>
          <w:p w14:paraId="3A8FBCB3" w14:textId="77777777" w:rsidR="003C2FA3" w:rsidRDefault="003C2FA3">
            <w:pPr>
              <w:spacing w:line="360" w:lineRule="auto"/>
              <w:jc w:val="center"/>
              <w:rPr>
                <w:rFonts w:ascii="宋体" w:hAnsi="宋体" w:cs="宋体" w:hint="eastAsia"/>
                <w:b/>
                <w:bCs/>
                <w:sz w:val="22"/>
                <w:szCs w:val="22"/>
              </w:rPr>
            </w:pPr>
          </w:p>
        </w:tc>
      </w:tr>
      <w:tr w:rsidR="003C2FA3" w14:paraId="1E634CE6" w14:textId="77777777">
        <w:trPr>
          <w:trHeight w:val="680"/>
        </w:trPr>
        <w:tc>
          <w:tcPr>
            <w:tcW w:w="821" w:type="dxa"/>
            <w:vAlign w:val="center"/>
          </w:tcPr>
          <w:p w14:paraId="390E0B16" w14:textId="77777777" w:rsidR="003C2FA3" w:rsidRDefault="003C2FA3">
            <w:pPr>
              <w:spacing w:line="360" w:lineRule="auto"/>
              <w:jc w:val="center"/>
              <w:rPr>
                <w:rFonts w:ascii="宋体" w:hAnsi="宋体" w:cs="宋体" w:hint="eastAsia"/>
                <w:b/>
                <w:bCs/>
                <w:sz w:val="22"/>
                <w:szCs w:val="22"/>
              </w:rPr>
            </w:pPr>
          </w:p>
        </w:tc>
        <w:tc>
          <w:tcPr>
            <w:tcW w:w="1914" w:type="dxa"/>
            <w:vAlign w:val="center"/>
          </w:tcPr>
          <w:p w14:paraId="6ACC3071" w14:textId="77777777" w:rsidR="003C2FA3" w:rsidRDefault="003C2FA3">
            <w:pPr>
              <w:spacing w:line="360" w:lineRule="auto"/>
              <w:jc w:val="center"/>
              <w:rPr>
                <w:rFonts w:ascii="宋体" w:hAnsi="宋体" w:cs="宋体" w:hint="eastAsia"/>
                <w:b/>
                <w:bCs/>
                <w:sz w:val="22"/>
                <w:szCs w:val="22"/>
              </w:rPr>
            </w:pPr>
          </w:p>
        </w:tc>
        <w:tc>
          <w:tcPr>
            <w:tcW w:w="1575" w:type="dxa"/>
            <w:vAlign w:val="center"/>
          </w:tcPr>
          <w:p w14:paraId="366B5D02" w14:textId="77777777" w:rsidR="003C2FA3" w:rsidRDefault="003C2FA3">
            <w:pPr>
              <w:spacing w:line="360" w:lineRule="auto"/>
              <w:jc w:val="center"/>
              <w:rPr>
                <w:rFonts w:ascii="宋体" w:hAnsi="宋体" w:cs="宋体" w:hint="eastAsia"/>
                <w:b/>
                <w:bCs/>
                <w:sz w:val="22"/>
                <w:szCs w:val="22"/>
              </w:rPr>
            </w:pPr>
          </w:p>
        </w:tc>
        <w:tc>
          <w:tcPr>
            <w:tcW w:w="1212" w:type="dxa"/>
            <w:vAlign w:val="center"/>
          </w:tcPr>
          <w:p w14:paraId="4FDBD63D" w14:textId="77777777" w:rsidR="003C2FA3" w:rsidRDefault="003C2FA3">
            <w:pPr>
              <w:spacing w:line="360" w:lineRule="auto"/>
              <w:jc w:val="center"/>
              <w:rPr>
                <w:rFonts w:ascii="宋体" w:hAnsi="宋体" w:cs="宋体" w:hint="eastAsia"/>
                <w:b/>
                <w:bCs/>
                <w:sz w:val="22"/>
                <w:szCs w:val="22"/>
              </w:rPr>
            </w:pPr>
          </w:p>
        </w:tc>
        <w:tc>
          <w:tcPr>
            <w:tcW w:w="1294" w:type="dxa"/>
            <w:vAlign w:val="center"/>
          </w:tcPr>
          <w:p w14:paraId="3FB6CB0F" w14:textId="77777777" w:rsidR="003C2FA3" w:rsidRDefault="003C2FA3">
            <w:pPr>
              <w:spacing w:line="360" w:lineRule="auto"/>
              <w:jc w:val="center"/>
              <w:rPr>
                <w:rFonts w:ascii="宋体" w:hAnsi="宋体" w:cs="宋体" w:hint="eastAsia"/>
                <w:b/>
                <w:bCs/>
                <w:sz w:val="22"/>
                <w:szCs w:val="22"/>
              </w:rPr>
            </w:pPr>
          </w:p>
        </w:tc>
        <w:tc>
          <w:tcPr>
            <w:tcW w:w="2405" w:type="dxa"/>
            <w:vAlign w:val="center"/>
          </w:tcPr>
          <w:p w14:paraId="6298E3AD" w14:textId="77777777" w:rsidR="003C2FA3" w:rsidRDefault="003C2FA3">
            <w:pPr>
              <w:spacing w:line="360" w:lineRule="auto"/>
              <w:jc w:val="center"/>
              <w:rPr>
                <w:rFonts w:ascii="宋体" w:hAnsi="宋体" w:cs="宋体" w:hint="eastAsia"/>
                <w:b/>
                <w:bCs/>
                <w:sz w:val="22"/>
                <w:szCs w:val="22"/>
              </w:rPr>
            </w:pPr>
          </w:p>
        </w:tc>
      </w:tr>
      <w:tr w:rsidR="003C2FA3" w14:paraId="058BAC3D" w14:textId="77777777">
        <w:trPr>
          <w:trHeight w:val="680"/>
        </w:trPr>
        <w:tc>
          <w:tcPr>
            <w:tcW w:w="821" w:type="dxa"/>
            <w:vAlign w:val="center"/>
          </w:tcPr>
          <w:p w14:paraId="6289E05B" w14:textId="77777777" w:rsidR="003C2FA3" w:rsidRDefault="003C2FA3">
            <w:pPr>
              <w:spacing w:line="360" w:lineRule="auto"/>
              <w:jc w:val="center"/>
              <w:rPr>
                <w:rFonts w:ascii="宋体" w:hAnsi="宋体" w:cs="宋体" w:hint="eastAsia"/>
                <w:b/>
                <w:bCs/>
                <w:sz w:val="22"/>
                <w:szCs w:val="22"/>
              </w:rPr>
            </w:pPr>
          </w:p>
        </w:tc>
        <w:tc>
          <w:tcPr>
            <w:tcW w:w="1914" w:type="dxa"/>
            <w:vAlign w:val="center"/>
          </w:tcPr>
          <w:p w14:paraId="5E70E3DD" w14:textId="77777777" w:rsidR="003C2FA3" w:rsidRDefault="003C2FA3">
            <w:pPr>
              <w:spacing w:line="360" w:lineRule="auto"/>
              <w:jc w:val="center"/>
              <w:rPr>
                <w:rFonts w:ascii="宋体" w:hAnsi="宋体" w:cs="宋体" w:hint="eastAsia"/>
                <w:b/>
                <w:bCs/>
                <w:sz w:val="22"/>
                <w:szCs w:val="22"/>
              </w:rPr>
            </w:pPr>
          </w:p>
        </w:tc>
        <w:tc>
          <w:tcPr>
            <w:tcW w:w="1575" w:type="dxa"/>
            <w:vAlign w:val="center"/>
          </w:tcPr>
          <w:p w14:paraId="2BE28933" w14:textId="77777777" w:rsidR="003C2FA3" w:rsidRDefault="003C2FA3">
            <w:pPr>
              <w:spacing w:line="360" w:lineRule="auto"/>
              <w:jc w:val="center"/>
              <w:rPr>
                <w:rFonts w:ascii="宋体" w:hAnsi="宋体" w:cs="宋体" w:hint="eastAsia"/>
                <w:b/>
                <w:bCs/>
                <w:sz w:val="22"/>
                <w:szCs w:val="22"/>
              </w:rPr>
            </w:pPr>
          </w:p>
        </w:tc>
        <w:tc>
          <w:tcPr>
            <w:tcW w:w="1212" w:type="dxa"/>
            <w:vAlign w:val="center"/>
          </w:tcPr>
          <w:p w14:paraId="2CB6434B" w14:textId="77777777" w:rsidR="003C2FA3" w:rsidRDefault="003C2FA3">
            <w:pPr>
              <w:spacing w:line="360" w:lineRule="auto"/>
              <w:jc w:val="center"/>
              <w:rPr>
                <w:rFonts w:ascii="宋体" w:hAnsi="宋体" w:cs="宋体" w:hint="eastAsia"/>
                <w:b/>
                <w:bCs/>
                <w:sz w:val="22"/>
                <w:szCs w:val="22"/>
              </w:rPr>
            </w:pPr>
          </w:p>
        </w:tc>
        <w:tc>
          <w:tcPr>
            <w:tcW w:w="1294" w:type="dxa"/>
            <w:vAlign w:val="center"/>
          </w:tcPr>
          <w:p w14:paraId="67405EF3" w14:textId="77777777" w:rsidR="003C2FA3" w:rsidRDefault="003C2FA3">
            <w:pPr>
              <w:spacing w:line="360" w:lineRule="auto"/>
              <w:jc w:val="center"/>
              <w:rPr>
                <w:rFonts w:ascii="宋体" w:hAnsi="宋体" w:cs="宋体" w:hint="eastAsia"/>
                <w:b/>
                <w:bCs/>
                <w:sz w:val="22"/>
                <w:szCs w:val="22"/>
              </w:rPr>
            </w:pPr>
          </w:p>
        </w:tc>
        <w:tc>
          <w:tcPr>
            <w:tcW w:w="2405" w:type="dxa"/>
            <w:vAlign w:val="center"/>
          </w:tcPr>
          <w:p w14:paraId="2B876DCA" w14:textId="77777777" w:rsidR="003C2FA3" w:rsidRDefault="003C2FA3">
            <w:pPr>
              <w:spacing w:line="360" w:lineRule="auto"/>
              <w:jc w:val="center"/>
              <w:rPr>
                <w:rFonts w:ascii="宋体" w:hAnsi="宋体" w:cs="宋体" w:hint="eastAsia"/>
                <w:b/>
                <w:bCs/>
                <w:sz w:val="22"/>
                <w:szCs w:val="22"/>
              </w:rPr>
            </w:pPr>
          </w:p>
        </w:tc>
      </w:tr>
    </w:tbl>
    <w:p w14:paraId="5A5B4912" w14:textId="77777777" w:rsidR="003C2FA3" w:rsidRDefault="00000000">
      <w:pPr>
        <w:spacing w:line="440" w:lineRule="exact"/>
        <w:rPr>
          <w:rFonts w:ascii="宋体" w:hAnsi="宋体" w:cs="宋体" w:hint="eastAsia"/>
          <w:b/>
          <w:sz w:val="22"/>
          <w:szCs w:val="22"/>
        </w:rPr>
      </w:pPr>
      <w:r>
        <w:rPr>
          <w:rFonts w:ascii="宋体" w:hAnsi="宋体" w:cs="宋体" w:hint="eastAsia"/>
          <w:b/>
          <w:bCs/>
          <w:sz w:val="22"/>
          <w:szCs w:val="22"/>
        </w:rPr>
        <w:t>注：</w:t>
      </w:r>
      <w:r>
        <w:rPr>
          <w:rFonts w:ascii="宋体" w:hAnsi="宋体" w:cs="宋体" w:hint="eastAsia"/>
          <w:b/>
          <w:sz w:val="22"/>
          <w:szCs w:val="22"/>
        </w:rPr>
        <w:t>类似服务业绩需提供</w:t>
      </w:r>
      <w:r>
        <w:rPr>
          <w:rFonts w:ascii="宋体" w:hAnsi="宋体" w:cs="宋体" w:hint="eastAsia"/>
          <w:b/>
          <w:bCs/>
          <w:sz w:val="22"/>
          <w:szCs w:val="22"/>
        </w:rPr>
        <w:t>合同或业主证明的复制件，加盖单位公章</w:t>
      </w:r>
      <w:r>
        <w:rPr>
          <w:rFonts w:ascii="宋体" w:hAnsi="宋体" w:cs="宋体" w:hint="eastAsia"/>
          <w:b/>
          <w:sz w:val="22"/>
          <w:szCs w:val="22"/>
        </w:rPr>
        <w:t>。</w:t>
      </w:r>
    </w:p>
    <w:p w14:paraId="7B0F181E" w14:textId="77777777" w:rsidR="003C2FA3" w:rsidRDefault="003C2FA3">
      <w:pPr>
        <w:spacing w:line="360" w:lineRule="auto"/>
        <w:ind w:firstLineChars="2000" w:firstLine="4400"/>
        <w:rPr>
          <w:rFonts w:ascii="宋体" w:hAnsi="宋体" w:cs="宋体" w:hint="eastAsia"/>
          <w:sz w:val="22"/>
          <w:szCs w:val="22"/>
        </w:rPr>
      </w:pPr>
    </w:p>
    <w:p w14:paraId="0D1D3C46" w14:textId="77777777" w:rsidR="003C2FA3" w:rsidRDefault="003C2FA3">
      <w:pPr>
        <w:spacing w:line="360" w:lineRule="auto"/>
        <w:ind w:firstLineChars="2000" w:firstLine="4400"/>
        <w:rPr>
          <w:rFonts w:ascii="宋体" w:hAnsi="宋体" w:cs="宋体" w:hint="eastAsia"/>
          <w:sz w:val="22"/>
          <w:szCs w:val="22"/>
        </w:rPr>
      </w:pPr>
    </w:p>
    <w:p w14:paraId="359E0932" w14:textId="77777777" w:rsidR="003C2FA3" w:rsidRDefault="003C2FA3">
      <w:pPr>
        <w:spacing w:line="360" w:lineRule="auto"/>
        <w:ind w:firstLineChars="2000" w:firstLine="4200"/>
        <w:rPr>
          <w:rFonts w:ascii="宋体" w:hAnsi="宋体" w:cs="宋体" w:hint="eastAsia"/>
        </w:rPr>
      </w:pPr>
    </w:p>
    <w:p w14:paraId="0AD38CBF" w14:textId="77777777" w:rsidR="003C2FA3" w:rsidRDefault="00000000">
      <w:pPr>
        <w:tabs>
          <w:tab w:val="left" w:pos="840"/>
        </w:tabs>
        <w:adjustRightInd w:val="0"/>
        <w:snapToGrid w:val="0"/>
        <w:spacing w:line="360" w:lineRule="auto"/>
        <w:ind w:leftChars="200" w:left="420" w:firstLineChars="150" w:firstLine="330"/>
        <w:rPr>
          <w:rFonts w:ascii="宋体" w:hAnsi="宋体" w:cs="宋体" w:hint="eastAsia"/>
          <w:sz w:val="22"/>
          <w:szCs w:val="22"/>
        </w:rPr>
      </w:pPr>
      <w:r>
        <w:rPr>
          <w:rFonts w:ascii="宋体" w:hAnsi="宋体" w:cs="宋体" w:hint="eastAsia"/>
          <w:sz w:val="22"/>
          <w:szCs w:val="22"/>
        </w:rPr>
        <w:t>投标供应商名称（盖单位公章）：</w:t>
      </w:r>
    </w:p>
    <w:p w14:paraId="70CB3D19" w14:textId="77777777" w:rsidR="003C2FA3" w:rsidRDefault="00000000">
      <w:pPr>
        <w:tabs>
          <w:tab w:val="left" w:pos="840"/>
        </w:tabs>
        <w:adjustRightInd w:val="0"/>
        <w:snapToGrid w:val="0"/>
        <w:spacing w:line="360" w:lineRule="auto"/>
        <w:ind w:leftChars="200" w:left="420" w:firstLineChars="150" w:firstLine="330"/>
        <w:rPr>
          <w:rFonts w:ascii="宋体" w:hAnsi="宋体" w:cs="宋体" w:hint="eastAsia"/>
          <w:sz w:val="22"/>
          <w:szCs w:val="22"/>
        </w:rPr>
      </w:pPr>
      <w:r>
        <w:rPr>
          <w:rFonts w:ascii="宋体" w:hAnsi="宋体" w:cs="宋体" w:hint="eastAsia"/>
          <w:sz w:val="22"/>
          <w:szCs w:val="22"/>
        </w:rPr>
        <w:t>法定代表人（或单位负责人）或其授权代表（签字或盖章）：</w:t>
      </w:r>
    </w:p>
    <w:p w14:paraId="3FF3CD63" w14:textId="77777777" w:rsidR="003C2FA3" w:rsidRDefault="00000000">
      <w:pPr>
        <w:tabs>
          <w:tab w:val="left" w:pos="840"/>
        </w:tabs>
        <w:adjustRightInd w:val="0"/>
        <w:snapToGrid w:val="0"/>
        <w:spacing w:line="360" w:lineRule="auto"/>
        <w:ind w:leftChars="200" w:left="420" w:firstLineChars="150" w:firstLine="330"/>
        <w:rPr>
          <w:rFonts w:ascii="宋体" w:hAnsi="宋体" w:cs="宋体" w:hint="eastAsia"/>
          <w:sz w:val="22"/>
          <w:szCs w:val="22"/>
        </w:rPr>
      </w:pPr>
      <w:r>
        <w:rPr>
          <w:rFonts w:ascii="宋体" w:hAnsi="宋体" w:cs="宋体" w:hint="eastAsia"/>
          <w:sz w:val="22"/>
          <w:szCs w:val="22"/>
        </w:rPr>
        <w:t>日期：  年  月  日</w:t>
      </w:r>
    </w:p>
    <w:p w14:paraId="071B18A0" w14:textId="77777777" w:rsidR="003C2FA3" w:rsidRDefault="003C2FA3">
      <w:pPr>
        <w:spacing w:line="360" w:lineRule="auto"/>
        <w:ind w:firstLineChars="2000" w:firstLine="4200"/>
        <w:rPr>
          <w:rFonts w:ascii="宋体" w:hAnsi="宋体" w:cs="宋体" w:hint="eastAsia"/>
        </w:rPr>
      </w:pPr>
    </w:p>
    <w:p w14:paraId="358C5471" w14:textId="77777777" w:rsidR="003C2FA3" w:rsidRDefault="003C2FA3">
      <w:pPr>
        <w:spacing w:line="360" w:lineRule="auto"/>
        <w:ind w:firstLineChars="2000" w:firstLine="4200"/>
        <w:rPr>
          <w:rFonts w:ascii="宋体" w:hAnsi="宋体" w:cs="宋体" w:hint="eastAsia"/>
        </w:rPr>
      </w:pPr>
    </w:p>
    <w:p w14:paraId="6390543B" w14:textId="77777777" w:rsidR="003C2FA3" w:rsidRDefault="003C2FA3">
      <w:pPr>
        <w:spacing w:after="120"/>
        <w:ind w:firstLineChars="100" w:firstLine="210"/>
        <w:rPr>
          <w:rFonts w:ascii="Arial" w:hAnsi="Arial"/>
        </w:rPr>
      </w:pPr>
    </w:p>
    <w:p w14:paraId="32FC4BD4" w14:textId="77777777" w:rsidR="003C2FA3" w:rsidRDefault="00000000">
      <w:pPr>
        <w:spacing w:line="360" w:lineRule="auto"/>
        <w:rPr>
          <w:rFonts w:ascii="宋体" w:hAnsi="宋体" w:cs="宋体" w:hint="eastAsia"/>
        </w:rPr>
      </w:pPr>
      <w:r>
        <w:rPr>
          <w:rFonts w:ascii="宋体" w:hAnsi="宋体" w:cs="宋体" w:hint="eastAsia"/>
          <w:b/>
          <w:bCs/>
          <w:sz w:val="22"/>
          <w:szCs w:val="22"/>
        </w:rPr>
        <w:br w:type="page"/>
      </w:r>
      <w:r>
        <w:rPr>
          <w:rFonts w:ascii="宋体" w:hAnsi="宋体" w:cs="宋体" w:hint="eastAsia"/>
          <w:b/>
          <w:bCs/>
          <w:sz w:val="22"/>
          <w:szCs w:val="22"/>
        </w:rPr>
        <w:lastRenderedPageBreak/>
        <w:t>附件九</w:t>
      </w:r>
      <w:r>
        <w:rPr>
          <w:rFonts w:ascii="宋体" w:hAnsi="宋体" w:cs="宋体" w:hint="eastAsia"/>
        </w:rPr>
        <w:t xml:space="preserve">  </w:t>
      </w:r>
    </w:p>
    <w:p w14:paraId="13F5C92D" w14:textId="77777777" w:rsidR="003C2FA3" w:rsidRDefault="00000000">
      <w:pPr>
        <w:spacing w:line="360" w:lineRule="auto"/>
        <w:jc w:val="center"/>
        <w:rPr>
          <w:rFonts w:ascii="宋体" w:hAnsi="宋体" w:cs="宋体" w:hint="eastAsia"/>
          <w:b/>
          <w:bCs/>
          <w:sz w:val="32"/>
          <w:szCs w:val="32"/>
        </w:rPr>
      </w:pPr>
      <w:r>
        <w:rPr>
          <w:rFonts w:ascii="宋体" w:hAnsi="宋体" w:cs="宋体" w:hint="eastAsia"/>
          <w:b/>
          <w:bCs/>
          <w:sz w:val="32"/>
          <w:szCs w:val="32"/>
        </w:rPr>
        <w:t>（1）项目负责人情况表</w:t>
      </w:r>
    </w:p>
    <w:p w14:paraId="57338FEC" w14:textId="77777777" w:rsidR="003C2FA3" w:rsidRDefault="00000000">
      <w:pPr>
        <w:tabs>
          <w:tab w:val="left" w:pos="1620"/>
        </w:tabs>
        <w:spacing w:line="360" w:lineRule="auto"/>
        <w:rPr>
          <w:rFonts w:ascii="宋体" w:hAnsi="宋体" w:cs="宋体" w:hint="eastAsia"/>
          <w:sz w:val="22"/>
          <w:szCs w:val="22"/>
        </w:rPr>
      </w:pPr>
      <w:r>
        <w:rPr>
          <w:rFonts w:ascii="宋体" w:hAnsi="宋体" w:cs="宋体" w:hint="eastAsia"/>
          <w:sz w:val="22"/>
          <w:szCs w:val="22"/>
        </w:rPr>
        <w:t xml:space="preserve">采购项目名称：                                              项目编号： </w:t>
      </w:r>
    </w:p>
    <w:tbl>
      <w:tblPr>
        <w:tblW w:w="9225" w:type="dxa"/>
        <w:tblInd w:w="108"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1115"/>
        <w:gridCol w:w="1755"/>
        <w:gridCol w:w="1276"/>
        <w:gridCol w:w="1690"/>
        <w:gridCol w:w="1401"/>
        <w:gridCol w:w="1988"/>
      </w:tblGrid>
      <w:tr w:rsidR="003C2FA3" w14:paraId="50D752F4" w14:textId="77777777">
        <w:trPr>
          <w:trHeight w:val="636"/>
        </w:trPr>
        <w:tc>
          <w:tcPr>
            <w:tcW w:w="1115" w:type="dxa"/>
            <w:vAlign w:val="center"/>
          </w:tcPr>
          <w:p w14:paraId="702542FF" w14:textId="77777777" w:rsidR="003C2FA3" w:rsidRDefault="00000000">
            <w:pPr>
              <w:tabs>
                <w:tab w:val="left" w:pos="1620"/>
              </w:tabs>
              <w:spacing w:line="360" w:lineRule="auto"/>
              <w:jc w:val="center"/>
              <w:rPr>
                <w:rFonts w:ascii="宋体" w:hAnsi="宋体" w:cs="宋体" w:hint="eastAsia"/>
                <w:sz w:val="22"/>
                <w:szCs w:val="22"/>
              </w:rPr>
            </w:pPr>
            <w:r>
              <w:rPr>
                <w:rFonts w:ascii="宋体" w:hAnsi="宋体" w:cs="宋体" w:hint="eastAsia"/>
                <w:sz w:val="22"/>
                <w:szCs w:val="22"/>
              </w:rPr>
              <w:t>姓  名</w:t>
            </w:r>
          </w:p>
        </w:tc>
        <w:tc>
          <w:tcPr>
            <w:tcW w:w="1755" w:type="dxa"/>
            <w:vAlign w:val="center"/>
          </w:tcPr>
          <w:p w14:paraId="608830EA" w14:textId="77777777" w:rsidR="003C2FA3" w:rsidRDefault="003C2FA3">
            <w:pPr>
              <w:tabs>
                <w:tab w:val="left" w:pos="1620"/>
              </w:tabs>
              <w:spacing w:line="360" w:lineRule="auto"/>
              <w:jc w:val="center"/>
              <w:rPr>
                <w:rFonts w:ascii="宋体" w:hAnsi="宋体" w:cs="宋体" w:hint="eastAsia"/>
                <w:sz w:val="22"/>
                <w:szCs w:val="22"/>
              </w:rPr>
            </w:pPr>
          </w:p>
        </w:tc>
        <w:tc>
          <w:tcPr>
            <w:tcW w:w="1276" w:type="dxa"/>
            <w:vAlign w:val="center"/>
          </w:tcPr>
          <w:p w14:paraId="63C959A5" w14:textId="77777777" w:rsidR="003C2FA3" w:rsidRDefault="00000000">
            <w:pPr>
              <w:tabs>
                <w:tab w:val="left" w:pos="1620"/>
              </w:tabs>
              <w:spacing w:line="360" w:lineRule="auto"/>
              <w:jc w:val="center"/>
              <w:rPr>
                <w:rFonts w:ascii="宋体" w:hAnsi="宋体" w:cs="宋体" w:hint="eastAsia"/>
                <w:sz w:val="22"/>
                <w:szCs w:val="22"/>
              </w:rPr>
            </w:pPr>
            <w:r>
              <w:rPr>
                <w:rFonts w:ascii="宋体" w:hAnsi="宋体" w:cs="宋体" w:hint="eastAsia"/>
                <w:sz w:val="22"/>
                <w:szCs w:val="22"/>
              </w:rPr>
              <w:t>性  别</w:t>
            </w:r>
          </w:p>
        </w:tc>
        <w:tc>
          <w:tcPr>
            <w:tcW w:w="1690" w:type="dxa"/>
            <w:vAlign w:val="center"/>
          </w:tcPr>
          <w:p w14:paraId="3E810A93" w14:textId="77777777" w:rsidR="003C2FA3" w:rsidRDefault="003C2FA3">
            <w:pPr>
              <w:tabs>
                <w:tab w:val="left" w:pos="1620"/>
              </w:tabs>
              <w:spacing w:line="360" w:lineRule="auto"/>
              <w:jc w:val="center"/>
              <w:rPr>
                <w:rFonts w:ascii="宋体" w:hAnsi="宋体" w:cs="宋体" w:hint="eastAsia"/>
                <w:sz w:val="22"/>
                <w:szCs w:val="22"/>
              </w:rPr>
            </w:pPr>
          </w:p>
        </w:tc>
        <w:tc>
          <w:tcPr>
            <w:tcW w:w="1401" w:type="dxa"/>
            <w:vAlign w:val="center"/>
          </w:tcPr>
          <w:p w14:paraId="777F7800" w14:textId="77777777" w:rsidR="003C2FA3" w:rsidRDefault="00000000">
            <w:pPr>
              <w:tabs>
                <w:tab w:val="left" w:pos="1620"/>
              </w:tabs>
              <w:spacing w:line="360" w:lineRule="auto"/>
              <w:jc w:val="center"/>
              <w:rPr>
                <w:rFonts w:ascii="宋体" w:hAnsi="宋体" w:cs="宋体" w:hint="eastAsia"/>
                <w:sz w:val="22"/>
                <w:szCs w:val="22"/>
              </w:rPr>
            </w:pPr>
            <w:r>
              <w:rPr>
                <w:rFonts w:ascii="宋体" w:hAnsi="宋体" w:cs="宋体" w:hint="eastAsia"/>
                <w:sz w:val="22"/>
                <w:szCs w:val="22"/>
              </w:rPr>
              <w:t>年 龄</w:t>
            </w:r>
          </w:p>
        </w:tc>
        <w:tc>
          <w:tcPr>
            <w:tcW w:w="1988" w:type="dxa"/>
            <w:vAlign w:val="center"/>
          </w:tcPr>
          <w:p w14:paraId="702B8697" w14:textId="77777777" w:rsidR="003C2FA3" w:rsidRDefault="003C2FA3">
            <w:pPr>
              <w:tabs>
                <w:tab w:val="left" w:pos="1620"/>
              </w:tabs>
              <w:spacing w:line="360" w:lineRule="auto"/>
              <w:jc w:val="center"/>
              <w:rPr>
                <w:rFonts w:ascii="宋体" w:hAnsi="宋体" w:cs="宋体" w:hint="eastAsia"/>
                <w:sz w:val="22"/>
                <w:szCs w:val="22"/>
              </w:rPr>
            </w:pPr>
          </w:p>
        </w:tc>
      </w:tr>
      <w:tr w:rsidR="003C2FA3" w14:paraId="2656E98D" w14:textId="77777777">
        <w:trPr>
          <w:trHeight w:val="560"/>
        </w:trPr>
        <w:tc>
          <w:tcPr>
            <w:tcW w:w="1115" w:type="dxa"/>
            <w:vAlign w:val="center"/>
          </w:tcPr>
          <w:p w14:paraId="6F963D78" w14:textId="77777777" w:rsidR="003C2FA3" w:rsidRDefault="00000000">
            <w:pPr>
              <w:tabs>
                <w:tab w:val="left" w:pos="1620"/>
              </w:tabs>
              <w:spacing w:line="360" w:lineRule="auto"/>
              <w:jc w:val="center"/>
              <w:rPr>
                <w:rFonts w:ascii="宋体" w:hAnsi="宋体" w:cs="宋体" w:hint="eastAsia"/>
                <w:sz w:val="22"/>
                <w:szCs w:val="22"/>
              </w:rPr>
            </w:pPr>
            <w:r>
              <w:rPr>
                <w:rFonts w:ascii="宋体" w:hAnsi="宋体" w:cs="宋体" w:hint="eastAsia"/>
                <w:sz w:val="22"/>
                <w:szCs w:val="22"/>
              </w:rPr>
              <w:t>学 历</w:t>
            </w:r>
          </w:p>
        </w:tc>
        <w:tc>
          <w:tcPr>
            <w:tcW w:w="1755" w:type="dxa"/>
            <w:vAlign w:val="center"/>
          </w:tcPr>
          <w:p w14:paraId="71C114D5" w14:textId="77777777" w:rsidR="003C2FA3" w:rsidRDefault="003C2FA3">
            <w:pPr>
              <w:tabs>
                <w:tab w:val="left" w:pos="1620"/>
              </w:tabs>
              <w:spacing w:line="360" w:lineRule="auto"/>
              <w:jc w:val="center"/>
              <w:rPr>
                <w:rFonts w:ascii="宋体" w:hAnsi="宋体" w:cs="宋体" w:hint="eastAsia"/>
                <w:sz w:val="22"/>
                <w:szCs w:val="22"/>
              </w:rPr>
            </w:pPr>
          </w:p>
        </w:tc>
        <w:tc>
          <w:tcPr>
            <w:tcW w:w="1276" w:type="dxa"/>
            <w:vAlign w:val="center"/>
          </w:tcPr>
          <w:p w14:paraId="1749337B" w14:textId="77777777" w:rsidR="003C2FA3" w:rsidRDefault="00000000">
            <w:pPr>
              <w:tabs>
                <w:tab w:val="left" w:pos="1620"/>
              </w:tabs>
              <w:spacing w:line="360" w:lineRule="auto"/>
              <w:jc w:val="center"/>
              <w:rPr>
                <w:rFonts w:ascii="宋体" w:hAnsi="宋体" w:cs="宋体" w:hint="eastAsia"/>
                <w:sz w:val="22"/>
                <w:szCs w:val="22"/>
              </w:rPr>
            </w:pPr>
            <w:r>
              <w:rPr>
                <w:rFonts w:ascii="宋体" w:hAnsi="宋体" w:cs="宋体" w:hint="eastAsia"/>
                <w:sz w:val="22"/>
                <w:szCs w:val="22"/>
              </w:rPr>
              <w:t>专业</w:t>
            </w:r>
          </w:p>
        </w:tc>
        <w:tc>
          <w:tcPr>
            <w:tcW w:w="1690" w:type="dxa"/>
            <w:vAlign w:val="center"/>
          </w:tcPr>
          <w:p w14:paraId="6E48B226" w14:textId="77777777" w:rsidR="003C2FA3" w:rsidRDefault="003C2FA3">
            <w:pPr>
              <w:tabs>
                <w:tab w:val="left" w:pos="1620"/>
              </w:tabs>
              <w:spacing w:line="360" w:lineRule="auto"/>
              <w:jc w:val="center"/>
              <w:rPr>
                <w:rFonts w:ascii="宋体" w:hAnsi="宋体" w:cs="宋体" w:hint="eastAsia"/>
                <w:sz w:val="22"/>
                <w:szCs w:val="22"/>
              </w:rPr>
            </w:pPr>
          </w:p>
        </w:tc>
        <w:tc>
          <w:tcPr>
            <w:tcW w:w="1401" w:type="dxa"/>
            <w:vAlign w:val="center"/>
          </w:tcPr>
          <w:p w14:paraId="75E74C0B" w14:textId="77777777" w:rsidR="003C2FA3" w:rsidRDefault="00000000">
            <w:pPr>
              <w:tabs>
                <w:tab w:val="left" w:pos="1620"/>
              </w:tabs>
              <w:spacing w:line="360" w:lineRule="auto"/>
              <w:jc w:val="center"/>
              <w:rPr>
                <w:rFonts w:ascii="宋体" w:hAnsi="宋体" w:cs="宋体" w:hint="eastAsia"/>
                <w:sz w:val="22"/>
                <w:szCs w:val="22"/>
              </w:rPr>
            </w:pPr>
            <w:r>
              <w:rPr>
                <w:rFonts w:ascii="宋体" w:hAnsi="宋体" w:cs="宋体" w:hint="eastAsia"/>
                <w:sz w:val="22"/>
                <w:szCs w:val="22"/>
              </w:rPr>
              <w:t>职称/资格</w:t>
            </w:r>
          </w:p>
        </w:tc>
        <w:tc>
          <w:tcPr>
            <w:tcW w:w="1988" w:type="dxa"/>
            <w:vAlign w:val="center"/>
          </w:tcPr>
          <w:p w14:paraId="455D4618" w14:textId="77777777" w:rsidR="003C2FA3" w:rsidRDefault="003C2FA3">
            <w:pPr>
              <w:tabs>
                <w:tab w:val="left" w:pos="1620"/>
              </w:tabs>
              <w:spacing w:line="360" w:lineRule="auto"/>
              <w:jc w:val="center"/>
              <w:rPr>
                <w:rFonts w:ascii="宋体" w:hAnsi="宋体" w:cs="宋体" w:hint="eastAsia"/>
                <w:sz w:val="22"/>
                <w:szCs w:val="22"/>
              </w:rPr>
            </w:pPr>
          </w:p>
        </w:tc>
      </w:tr>
      <w:tr w:rsidR="003C2FA3" w14:paraId="771AA40D" w14:textId="77777777">
        <w:trPr>
          <w:trHeight w:val="566"/>
        </w:trPr>
        <w:tc>
          <w:tcPr>
            <w:tcW w:w="1115" w:type="dxa"/>
            <w:vAlign w:val="center"/>
          </w:tcPr>
          <w:p w14:paraId="6F4A9019" w14:textId="77777777" w:rsidR="003C2FA3" w:rsidRDefault="00000000">
            <w:pPr>
              <w:tabs>
                <w:tab w:val="left" w:pos="1620"/>
              </w:tabs>
              <w:spacing w:line="360" w:lineRule="auto"/>
              <w:jc w:val="center"/>
              <w:rPr>
                <w:rFonts w:ascii="宋体" w:hAnsi="宋体" w:cs="宋体" w:hint="eastAsia"/>
                <w:sz w:val="22"/>
                <w:szCs w:val="22"/>
              </w:rPr>
            </w:pPr>
            <w:r>
              <w:rPr>
                <w:rFonts w:ascii="宋体" w:hAnsi="宋体" w:cs="宋体" w:hint="eastAsia"/>
                <w:sz w:val="22"/>
                <w:szCs w:val="22"/>
              </w:rPr>
              <w:t>曾获荣誉</w:t>
            </w:r>
          </w:p>
        </w:tc>
        <w:tc>
          <w:tcPr>
            <w:tcW w:w="4721" w:type="dxa"/>
            <w:gridSpan w:val="3"/>
            <w:vAlign w:val="center"/>
          </w:tcPr>
          <w:p w14:paraId="1A871309" w14:textId="77777777" w:rsidR="003C2FA3" w:rsidRDefault="003C2FA3">
            <w:pPr>
              <w:tabs>
                <w:tab w:val="left" w:pos="1620"/>
              </w:tabs>
              <w:spacing w:line="360" w:lineRule="auto"/>
              <w:jc w:val="center"/>
              <w:rPr>
                <w:rFonts w:ascii="宋体" w:hAnsi="宋体" w:cs="宋体" w:hint="eastAsia"/>
                <w:sz w:val="22"/>
                <w:szCs w:val="22"/>
              </w:rPr>
            </w:pPr>
          </w:p>
        </w:tc>
        <w:tc>
          <w:tcPr>
            <w:tcW w:w="1401" w:type="dxa"/>
            <w:vAlign w:val="center"/>
          </w:tcPr>
          <w:p w14:paraId="4AF1EECD" w14:textId="77777777" w:rsidR="003C2FA3" w:rsidRDefault="00000000">
            <w:pPr>
              <w:tabs>
                <w:tab w:val="left" w:pos="1620"/>
              </w:tabs>
              <w:spacing w:line="360" w:lineRule="auto"/>
              <w:jc w:val="center"/>
              <w:rPr>
                <w:rFonts w:ascii="宋体" w:hAnsi="宋体" w:cs="宋体" w:hint="eastAsia"/>
                <w:sz w:val="22"/>
                <w:szCs w:val="22"/>
              </w:rPr>
            </w:pPr>
            <w:r>
              <w:rPr>
                <w:rFonts w:ascii="宋体" w:hAnsi="宋体" w:cs="宋体" w:hint="eastAsia"/>
                <w:sz w:val="22"/>
                <w:szCs w:val="22"/>
              </w:rPr>
              <w:t>联系方式</w:t>
            </w:r>
          </w:p>
        </w:tc>
        <w:tc>
          <w:tcPr>
            <w:tcW w:w="1988" w:type="dxa"/>
            <w:vAlign w:val="center"/>
          </w:tcPr>
          <w:p w14:paraId="3E630098" w14:textId="77777777" w:rsidR="003C2FA3" w:rsidRDefault="003C2FA3">
            <w:pPr>
              <w:tabs>
                <w:tab w:val="left" w:pos="1620"/>
              </w:tabs>
              <w:spacing w:line="360" w:lineRule="auto"/>
              <w:jc w:val="center"/>
              <w:rPr>
                <w:rFonts w:ascii="宋体" w:hAnsi="宋体" w:cs="宋体" w:hint="eastAsia"/>
                <w:sz w:val="22"/>
                <w:szCs w:val="22"/>
              </w:rPr>
            </w:pPr>
          </w:p>
        </w:tc>
      </w:tr>
      <w:tr w:rsidR="003C2FA3" w14:paraId="32D6A06E" w14:textId="77777777">
        <w:trPr>
          <w:trHeight w:val="6094"/>
        </w:trPr>
        <w:tc>
          <w:tcPr>
            <w:tcW w:w="9225" w:type="dxa"/>
            <w:gridSpan w:val="6"/>
          </w:tcPr>
          <w:p w14:paraId="541488F2" w14:textId="77777777" w:rsidR="003C2FA3" w:rsidRDefault="00000000">
            <w:pPr>
              <w:tabs>
                <w:tab w:val="left" w:pos="1620"/>
              </w:tabs>
              <w:spacing w:beforeLines="50" w:before="159" w:line="360" w:lineRule="auto"/>
              <w:rPr>
                <w:rFonts w:ascii="宋体" w:hAnsi="宋体" w:cs="宋体" w:hint="eastAsia"/>
                <w:sz w:val="22"/>
                <w:szCs w:val="22"/>
              </w:rPr>
            </w:pPr>
            <w:r>
              <w:rPr>
                <w:rFonts w:ascii="宋体" w:hAnsi="宋体" w:cs="宋体" w:hint="eastAsia"/>
                <w:sz w:val="22"/>
                <w:szCs w:val="22"/>
              </w:rPr>
              <w:t>近五年从事相关工作经历及业绩：</w:t>
            </w:r>
          </w:p>
        </w:tc>
      </w:tr>
    </w:tbl>
    <w:p w14:paraId="6ED560BE" w14:textId="77777777" w:rsidR="003C2FA3" w:rsidRDefault="00000000">
      <w:pPr>
        <w:tabs>
          <w:tab w:val="left" w:pos="1620"/>
        </w:tabs>
        <w:spacing w:line="360" w:lineRule="auto"/>
        <w:rPr>
          <w:rFonts w:ascii="宋体" w:hAnsi="宋体" w:cs="宋体" w:hint="eastAsia"/>
          <w:i/>
          <w:iCs/>
          <w:sz w:val="22"/>
          <w:szCs w:val="22"/>
        </w:rPr>
      </w:pPr>
      <w:r>
        <w:rPr>
          <w:rFonts w:ascii="宋体" w:hAnsi="宋体" w:cs="宋体" w:hint="eastAsia"/>
          <w:i/>
          <w:iCs/>
          <w:sz w:val="22"/>
          <w:szCs w:val="22"/>
        </w:rPr>
        <w:t>注：本表须附身份证、技术职称（资格）证书或上岗证、所获荣誉证明、投标截止前半年内三个月的社保证明、业绩证明材料等复制件（加盖投标供应商公章）。</w:t>
      </w:r>
    </w:p>
    <w:p w14:paraId="0AED4F7D" w14:textId="77777777" w:rsidR="003C2FA3" w:rsidRDefault="003C2FA3">
      <w:pPr>
        <w:spacing w:line="360" w:lineRule="auto"/>
        <w:rPr>
          <w:rFonts w:ascii="宋体" w:hAnsi="宋体" w:cs="宋体" w:hint="eastAsia"/>
          <w:sz w:val="28"/>
        </w:rPr>
      </w:pPr>
    </w:p>
    <w:p w14:paraId="4D0F28A1" w14:textId="77777777" w:rsidR="003C2FA3" w:rsidRDefault="003C2FA3">
      <w:pPr>
        <w:spacing w:line="360" w:lineRule="auto"/>
        <w:ind w:firstLineChars="2000" w:firstLine="4400"/>
        <w:rPr>
          <w:rFonts w:ascii="宋体" w:hAnsi="宋体" w:cs="宋体" w:hint="eastAsia"/>
          <w:sz w:val="22"/>
          <w:szCs w:val="22"/>
        </w:rPr>
      </w:pPr>
    </w:p>
    <w:p w14:paraId="5996877F" w14:textId="77777777" w:rsidR="003C2FA3" w:rsidRDefault="00000000">
      <w:pPr>
        <w:tabs>
          <w:tab w:val="left" w:pos="840"/>
        </w:tabs>
        <w:adjustRightInd w:val="0"/>
        <w:snapToGrid w:val="0"/>
        <w:spacing w:line="360" w:lineRule="auto"/>
        <w:ind w:leftChars="200" w:left="420" w:firstLineChars="150" w:firstLine="330"/>
        <w:rPr>
          <w:rFonts w:ascii="宋体" w:hAnsi="宋体" w:cs="宋体" w:hint="eastAsia"/>
          <w:sz w:val="22"/>
          <w:szCs w:val="22"/>
        </w:rPr>
      </w:pPr>
      <w:r>
        <w:rPr>
          <w:rFonts w:ascii="宋体" w:hAnsi="宋体" w:cs="宋体" w:hint="eastAsia"/>
          <w:sz w:val="22"/>
          <w:szCs w:val="22"/>
        </w:rPr>
        <w:t>投标供应商名称（盖单位公章）：</w:t>
      </w:r>
    </w:p>
    <w:p w14:paraId="7ED8F943" w14:textId="77777777" w:rsidR="003C2FA3" w:rsidRDefault="00000000">
      <w:pPr>
        <w:tabs>
          <w:tab w:val="left" w:pos="840"/>
        </w:tabs>
        <w:adjustRightInd w:val="0"/>
        <w:snapToGrid w:val="0"/>
        <w:spacing w:line="360" w:lineRule="auto"/>
        <w:ind w:leftChars="200" w:left="420" w:firstLineChars="150" w:firstLine="330"/>
        <w:rPr>
          <w:rFonts w:ascii="宋体" w:hAnsi="宋体" w:cs="宋体" w:hint="eastAsia"/>
          <w:sz w:val="22"/>
          <w:szCs w:val="22"/>
        </w:rPr>
      </w:pPr>
      <w:r>
        <w:rPr>
          <w:rFonts w:ascii="宋体" w:hAnsi="宋体" w:cs="宋体" w:hint="eastAsia"/>
          <w:sz w:val="22"/>
          <w:szCs w:val="22"/>
        </w:rPr>
        <w:t>法定代表人（或单位负责人）或其授权代表（签字或盖章）：</w:t>
      </w:r>
    </w:p>
    <w:p w14:paraId="64DF6F48" w14:textId="77777777" w:rsidR="003C2FA3" w:rsidRDefault="00000000">
      <w:pPr>
        <w:tabs>
          <w:tab w:val="left" w:pos="840"/>
        </w:tabs>
        <w:adjustRightInd w:val="0"/>
        <w:snapToGrid w:val="0"/>
        <w:spacing w:line="360" w:lineRule="auto"/>
        <w:ind w:leftChars="200" w:left="420" w:firstLineChars="150" w:firstLine="330"/>
        <w:rPr>
          <w:rFonts w:ascii="宋体" w:hAnsi="宋体" w:cs="宋体" w:hint="eastAsia"/>
          <w:sz w:val="22"/>
          <w:szCs w:val="22"/>
        </w:rPr>
      </w:pPr>
      <w:r>
        <w:rPr>
          <w:rFonts w:ascii="宋体" w:hAnsi="宋体" w:cs="宋体" w:hint="eastAsia"/>
          <w:sz w:val="22"/>
          <w:szCs w:val="22"/>
        </w:rPr>
        <w:t>日期：  年  月  日</w:t>
      </w:r>
    </w:p>
    <w:p w14:paraId="6ABD0561" w14:textId="77777777" w:rsidR="003C2FA3" w:rsidRDefault="003C2FA3">
      <w:pPr>
        <w:widowControl/>
        <w:overflowPunct w:val="0"/>
        <w:autoSpaceDE w:val="0"/>
        <w:autoSpaceDN w:val="0"/>
        <w:adjustRightInd w:val="0"/>
        <w:spacing w:line="360" w:lineRule="auto"/>
        <w:jc w:val="left"/>
        <w:textAlignment w:val="baseline"/>
        <w:rPr>
          <w:rFonts w:ascii="宋体" w:hAnsi="宋体" w:cs="宋体" w:hint="eastAsia"/>
          <w:b/>
          <w:kern w:val="0"/>
          <w:sz w:val="28"/>
          <w:szCs w:val="21"/>
        </w:rPr>
        <w:sectPr w:rsidR="003C2FA3">
          <w:pgSz w:w="11906" w:h="16838"/>
          <w:pgMar w:top="1247" w:right="1247" w:bottom="1247" w:left="1418" w:header="851" w:footer="851" w:gutter="0"/>
          <w:cols w:space="720"/>
          <w:docGrid w:type="lines" w:linePitch="318"/>
        </w:sectPr>
      </w:pPr>
    </w:p>
    <w:p w14:paraId="70844D7A" w14:textId="77777777" w:rsidR="003C2FA3" w:rsidRDefault="00000000">
      <w:pPr>
        <w:widowControl/>
        <w:overflowPunct w:val="0"/>
        <w:autoSpaceDE w:val="0"/>
        <w:autoSpaceDN w:val="0"/>
        <w:adjustRightInd w:val="0"/>
        <w:spacing w:line="360" w:lineRule="auto"/>
        <w:jc w:val="center"/>
        <w:textAlignment w:val="baseline"/>
        <w:rPr>
          <w:rFonts w:ascii="宋体" w:hAnsi="宋体" w:cs="宋体" w:hint="eastAsia"/>
          <w:b/>
          <w:kern w:val="0"/>
          <w:sz w:val="32"/>
          <w:szCs w:val="32"/>
        </w:rPr>
      </w:pPr>
      <w:r>
        <w:rPr>
          <w:rFonts w:ascii="宋体" w:hAnsi="宋体" w:cs="宋体" w:hint="eastAsia"/>
          <w:b/>
          <w:kern w:val="0"/>
          <w:sz w:val="32"/>
          <w:szCs w:val="32"/>
        </w:rPr>
        <w:lastRenderedPageBreak/>
        <w:t>（2）项目服务人员汇总表</w:t>
      </w:r>
    </w:p>
    <w:p w14:paraId="1E9D2919" w14:textId="77777777" w:rsidR="003C2FA3" w:rsidRDefault="00000000">
      <w:pPr>
        <w:tabs>
          <w:tab w:val="left" w:pos="1620"/>
        </w:tabs>
        <w:spacing w:line="360" w:lineRule="auto"/>
        <w:rPr>
          <w:rFonts w:ascii="宋体" w:hAnsi="宋体" w:cs="宋体" w:hint="eastAsia"/>
          <w:sz w:val="22"/>
          <w:szCs w:val="22"/>
        </w:rPr>
      </w:pPr>
      <w:r>
        <w:rPr>
          <w:rFonts w:ascii="宋体" w:hAnsi="宋体" w:cs="宋体" w:hint="eastAsia"/>
          <w:sz w:val="22"/>
          <w:szCs w:val="22"/>
        </w:rPr>
        <w:t xml:space="preserve">采购项目名称：                                                      项目编号： </w:t>
      </w:r>
    </w:p>
    <w:tbl>
      <w:tblPr>
        <w:tblW w:w="14355" w:type="dxa"/>
        <w:tblInd w:w="108"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539"/>
        <w:gridCol w:w="1013"/>
        <w:gridCol w:w="957"/>
        <w:gridCol w:w="1149"/>
        <w:gridCol w:w="1340"/>
        <w:gridCol w:w="1447"/>
        <w:gridCol w:w="1615"/>
        <w:gridCol w:w="1340"/>
        <w:gridCol w:w="1669"/>
        <w:gridCol w:w="3286"/>
      </w:tblGrid>
      <w:tr w:rsidR="003C2FA3" w14:paraId="04ECC7E3" w14:textId="77777777">
        <w:trPr>
          <w:trHeight w:val="309"/>
        </w:trPr>
        <w:tc>
          <w:tcPr>
            <w:tcW w:w="539" w:type="dxa"/>
            <w:vAlign w:val="center"/>
          </w:tcPr>
          <w:p w14:paraId="0E3E6D97" w14:textId="77777777" w:rsidR="003C2FA3" w:rsidRDefault="00000000">
            <w:pPr>
              <w:jc w:val="center"/>
              <w:rPr>
                <w:rFonts w:ascii="宋体" w:hAnsi="宋体" w:cs="宋体" w:hint="eastAsia"/>
                <w:bCs/>
                <w:sz w:val="22"/>
                <w:szCs w:val="22"/>
              </w:rPr>
            </w:pPr>
            <w:r>
              <w:rPr>
                <w:rFonts w:ascii="宋体" w:hAnsi="宋体" w:cs="宋体" w:hint="eastAsia"/>
                <w:bCs/>
                <w:sz w:val="22"/>
                <w:szCs w:val="22"/>
              </w:rPr>
              <w:t>序号</w:t>
            </w:r>
          </w:p>
        </w:tc>
        <w:tc>
          <w:tcPr>
            <w:tcW w:w="1013" w:type="dxa"/>
            <w:vAlign w:val="center"/>
          </w:tcPr>
          <w:p w14:paraId="0BFEF49A" w14:textId="77777777" w:rsidR="003C2FA3" w:rsidRDefault="00000000">
            <w:pPr>
              <w:jc w:val="center"/>
              <w:rPr>
                <w:rFonts w:ascii="宋体" w:hAnsi="宋体" w:cs="宋体" w:hint="eastAsia"/>
                <w:bCs/>
                <w:sz w:val="22"/>
                <w:szCs w:val="22"/>
              </w:rPr>
            </w:pPr>
            <w:r>
              <w:rPr>
                <w:rFonts w:ascii="宋体" w:hAnsi="宋体" w:cs="宋体" w:hint="eastAsia"/>
                <w:bCs/>
                <w:sz w:val="22"/>
                <w:szCs w:val="22"/>
              </w:rPr>
              <w:t>姓名</w:t>
            </w:r>
          </w:p>
        </w:tc>
        <w:tc>
          <w:tcPr>
            <w:tcW w:w="957" w:type="dxa"/>
            <w:vAlign w:val="center"/>
          </w:tcPr>
          <w:p w14:paraId="4EFA7B01" w14:textId="77777777" w:rsidR="003C2FA3" w:rsidRDefault="00000000">
            <w:pPr>
              <w:jc w:val="center"/>
              <w:rPr>
                <w:rFonts w:ascii="宋体" w:hAnsi="宋体" w:cs="宋体" w:hint="eastAsia"/>
                <w:bCs/>
                <w:sz w:val="22"/>
                <w:szCs w:val="22"/>
              </w:rPr>
            </w:pPr>
            <w:r>
              <w:rPr>
                <w:rFonts w:ascii="宋体" w:hAnsi="宋体" w:cs="宋体" w:hint="eastAsia"/>
                <w:bCs/>
                <w:sz w:val="22"/>
                <w:szCs w:val="22"/>
              </w:rPr>
              <w:t>性别</w:t>
            </w:r>
          </w:p>
        </w:tc>
        <w:tc>
          <w:tcPr>
            <w:tcW w:w="1149" w:type="dxa"/>
            <w:vAlign w:val="center"/>
          </w:tcPr>
          <w:p w14:paraId="7A4DC501" w14:textId="77777777" w:rsidR="003C2FA3" w:rsidRDefault="00000000">
            <w:pPr>
              <w:jc w:val="center"/>
              <w:rPr>
                <w:rFonts w:ascii="宋体" w:hAnsi="宋体" w:cs="宋体" w:hint="eastAsia"/>
                <w:bCs/>
                <w:sz w:val="22"/>
                <w:szCs w:val="22"/>
              </w:rPr>
            </w:pPr>
            <w:r>
              <w:rPr>
                <w:rFonts w:ascii="宋体" w:hAnsi="宋体" w:cs="宋体" w:hint="eastAsia"/>
                <w:bCs/>
                <w:sz w:val="22"/>
                <w:szCs w:val="22"/>
              </w:rPr>
              <w:t>年龄</w:t>
            </w:r>
          </w:p>
        </w:tc>
        <w:tc>
          <w:tcPr>
            <w:tcW w:w="1340" w:type="dxa"/>
            <w:vAlign w:val="center"/>
          </w:tcPr>
          <w:p w14:paraId="148BA9EE" w14:textId="77777777" w:rsidR="003C2FA3" w:rsidRDefault="00000000">
            <w:pPr>
              <w:jc w:val="center"/>
              <w:rPr>
                <w:rFonts w:ascii="宋体" w:hAnsi="宋体" w:cs="宋体" w:hint="eastAsia"/>
                <w:bCs/>
                <w:sz w:val="22"/>
                <w:szCs w:val="22"/>
              </w:rPr>
            </w:pPr>
            <w:r>
              <w:rPr>
                <w:rFonts w:ascii="宋体" w:hAnsi="宋体" w:cs="宋体" w:hint="eastAsia"/>
                <w:bCs/>
                <w:sz w:val="22"/>
                <w:szCs w:val="22"/>
              </w:rPr>
              <w:t>专业/年限</w:t>
            </w:r>
          </w:p>
        </w:tc>
        <w:tc>
          <w:tcPr>
            <w:tcW w:w="1447" w:type="dxa"/>
            <w:vAlign w:val="center"/>
          </w:tcPr>
          <w:p w14:paraId="4D02DEF6" w14:textId="77777777" w:rsidR="003C2FA3" w:rsidRDefault="00000000">
            <w:pPr>
              <w:jc w:val="center"/>
              <w:rPr>
                <w:rFonts w:ascii="宋体" w:hAnsi="宋体" w:cs="宋体" w:hint="eastAsia"/>
                <w:bCs/>
                <w:sz w:val="22"/>
                <w:szCs w:val="22"/>
              </w:rPr>
            </w:pPr>
            <w:r>
              <w:rPr>
                <w:rFonts w:ascii="宋体" w:hAnsi="宋体" w:cs="宋体" w:hint="eastAsia"/>
                <w:bCs/>
                <w:sz w:val="22"/>
                <w:szCs w:val="22"/>
              </w:rPr>
              <w:t>职称/</w:t>
            </w:r>
            <w:r>
              <w:rPr>
                <w:rFonts w:ascii="宋体" w:hAnsi="宋体" w:cs="宋体" w:hint="eastAsia"/>
                <w:sz w:val="22"/>
                <w:szCs w:val="22"/>
              </w:rPr>
              <w:t>资格</w:t>
            </w:r>
          </w:p>
        </w:tc>
        <w:tc>
          <w:tcPr>
            <w:tcW w:w="1615" w:type="dxa"/>
            <w:vAlign w:val="center"/>
          </w:tcPr>
          <w:p w14:paraId="0230527F" w14:textId="77777777" w:rsidR="003C2FA3" w:rsidRDefault="00000000">
            <w:pPr>
              <w:jc w:val="center"/>
              <w:rPr>
                <w:rFonts w:ascii="宋体" w:hAnsi="宋体" w:cs="宋体" w:hint="eastAsia"/>
                <w:bCs/>
                <w:sz w:val="22"/>
                <w:szCs w:val="22"/>
              </w:rPr>
            </w:pPr>
            <w:r>
              <w:rPr>
                <w:rFonts w:ascii="宋体" w:hAnsi="宋体" w:cs="宋体" w:hint="eastAsia"/>
                <w:bCs/>
                <w:sz w:val="22"/>
                <w:szCs w:val="22"/>
              </w:rPr>
              <w:t>拟担任何种工作/职务</w:t>
            </w:r>
          </w:p>
        </w:tc>
        <w:tc>
          <w:tcPr>
            <w:tcW w:w="1340" w:type="dxa"/>
            <w:vAlign w:val="center"/>
          </w:tcPr>
          <w:p w14:paraId="12D97E6C" w14:textId="77777777" w:rsidR="003C2FA3" w:rsidRDefault="00000000">
            <w:pPr>
              <w:jc w:val="center"/>
              <w:rPr>
                <w:rFonts w:ascii="宋体" w:hAnsi="宋体" w:cs="宋体" w:hint="eastAsia"/>
                <w:bCs/>
                <w:sz w:val="22"/>
                <w:szCs w:val="22"/>
              </w:rPr>
            </w:pPr>
            <w:r>
              <w:rPr>
                <w:rFonts w:ascii="宋体" w:hAnsi="宋体" w:cs="宋体" w:hint="eastAsia"/>
                <w:bCs/>
                <w:sz w:val="22"/>
                <w:szCs w:val="22"/>
              </w:rPr>
              <w:t>承诺</w:t>
            </w:r>
          </w:p>
          <w:p w14:paraId="3CD3B620" w14:textId="77777777" w:rsidR="003C2FA3" w:rsidRDefault="00000000">
            <w:pPr>
              <w:jc w:val="center"/>
              <w:rPr>
                <w:rFonts w:ascii="宋体" w:hAnsi="宋体" w:cs="宋体" w:hint="eastAsia"/>
                <w:bCs/>
                <w:sz w:val="22"/>
                <w:szCs w:val="22"/>
              </w:rPr>
            </w:pPr>
            <w:r>
              <w:rPr>
                <w:rFonts w:ascii="宋体" w:hAnsi="宋体" w:cs="宋体" w:hint="eastAsia"/>
                <w:bCs/>
                <w:sz w:val="22"/>
                <w:szCs w:val="22"/>
              </w:rPr>
              <w:t>到位率</w:t>
            </w:r>
          </w:p>
        </w:tc>
        <w:tc>
          <w:tcPr>
            <w:tcW w:w="1669" w:type="dxa"/>
            <w:vAlign w:val="center"/>
          </w:tcPr>
          <w:p w14:paraId="20FEBFA5" w14:textId="77777777" w:rsidR="003C2FA3" w:rsidRDefault="00000000">
            <w:pPr>
              <w:jc w:val="center"/>
              <w:rPr>
                <w:rFonts w:ascii="宋体" w:hAnsi="宋体" w:cs="宋体" w:hint="eastAsia"/>
                <w:bCs/>
                <w:sz w:val="22"/>
                <w:szCs w:val="22"/>
              </w:rPr>
            </w:pPr>
            <w:r>
              <w:rPr>
                <w:rFonts w:ascii="宋体" w:hAnsi="宋体" w:cs="宋体" w:hint="eastAsia"/>
                <w:bCs/>
                <w:sz w:val="22"/>
                <w:szCs w:val="22"/>
              </w:rPr>
              <w:t>到现场服务起止时间</w:t>
            </w:r>
          </w:p>
        </w:tc>
        <w:tc>
          <w:tcPr>
            <w:tcW w:w="3286" w:type="dxa"/>
            <w:vAlign w:val="center"/>
          </w:tcPr>
          <w:p w14:paraId="680AE47F" w14:textId="77777777" w:rsidR="003C2FA3" w:rsidRDefault="00000000">
            <w:pPr>
              <w:jc w:val="center"/>
              <w:rPr>
                <w:rFonts w:ascii="宋体" w:hAnsi="宋体" w:cs="宋体" w:hint="eastAsia"/>
                <w:bCs/>
                <w:sz w:val="22"/>
                <w:szCs w:val="22"/>
              </w:rPr>
            </w:pPr>
            <w:r>
              <w:rPr>
                <w:rFonts w:ascii="宋体" w:hAnsi="宋体" w:cs="宋体" w:hint="eastAsia"/>
                <w:bCs/>
                <w:sz w:val="22"/>
                <w:szCs w:val="22"/>
              </w:rPr>
              <w:t>类似服务的经历、业绩、是否有上岗证等介绍（或另附简历）</w:t>
            </w:r>
          </w:p>
        </w:tc>
      </w:tr>
      <w:tr w:rsidR="003C2FA3" w14:paraId="5281B94F" w14:textId="77777777">
        <w:trPr>
          <w:trHeight w:val="411"/>
        </w:trPr>
        <w:tc>
          <w:tcPr>
            <w:tcW w:w="539" w:type="dxa"/>
            <w:vAlign w:val="center"/>
          </w:tcPr>
          <w:p w14:paraId="0ABD0A96" w14:textId="77777777" w:rsidR="003C2FA3" w:rsidRDefault="003C2FA3">
            <w:pPr>
              <w:rPr>
                <w:rFonts w:ascii="宋体" w:hAnsi="宋体" w:cs="宋体" w:hint="eastAsia"/>
                <w:sz w:val="22"/>
                <w:szCs w:val="22"/>
              </w:rPr>
            </w:pPr>
          </w:p>
        </w:tc>
        <w:tc>
          <w:tcPr>
            <w:tcW w:w="1013" w:type="dxa"/>
            <w:vAlign w:val="center"/>
          </w:tcPr>
          <w:p w14:paraId="114BDC09" w14:textId="77777777" w:rsidR="003C2FA3" w:rsidRDefault="003C2FA3">
            <w:pPr>
              <w:rPr>
                <w:rFonts w:ascii="宋体" w:hAnsi="宋体" w:cs="宋体" w:hint="eastAsia"/>
                <w:sz w:val="22"/>
                <w:szCs w:val="22"/>
              </w:rPr>
            </w:pPr>
          </w:p>
        </w:tc>
        <w:tc>
          <w:tcPr>
            <w:tcW w:w="957" w:type="dxa"/>
            <w:vAlign w:val="center"/>
          </w:tcPr>
          <w:p w14:paraId="2644F9F2" w14:textId="77777777" w:rsidR="003C2FA3" w:rsidRDefault="003C2FA3">
            <w:pPr>
              <w:rPr>
                <w:rFonts w:ascii="宋体" w:hAnsi="宋体" w:cs="宋体" w:hint="eastAsia"/>
                <w:sz w:val="22"/>
                <w:szCs w:val="22"/>
              </w:rPr>
            </w:pPr>
          </w:p>
        </w:tc>
        <w:tc>
          <w:tcPr>
            <w:tcW w:w="1149" w:type="dxa"/>
            <w:vAlign w:val="center"/>
          </w:tcPr>
          <w:p w14:paraId="3F3586FD" w14:textId="77777777" w:rsidR="003C2FA3" w:rsidRDefault="003C2FA3">
            <w:pPr>
              <w:rPr>
                <w:rFonts w:ascii="宋体" w:hAnsi="宋体" w:cs="宋体" w:hint="eastAsia"/>
                <w:sz w:val="22"/>
                <w:szCs w:val="22"/>
              </w:rPr>
            </w:pPr>
          </w:p>
        </w:tc>
        <w:tc>
          <w:tcPr>
            <w:tcW w:w="1340" w:type="dxa"/>
            <w:vAlign w:val="center"/>
          </w:tcPr>
          <w:p w14:paraId="03887C18" w14:textId="77777777" w:rsidR="003C2FA3" w:rsidRDefault="003C2FA3">
            <w:pPr>
              <w:rPr>
                <w:rFonts w:ascii="宋体" w:hAnsi="宋体" w:cs="宋体" w:hint="eastAsia"/>
                <w:sz w:val="22"/>
                <w:szCs w:val="22"/>
              </w:rPr>
            </w:pPr>
          </w:p>
        </w:tc>
        <w:tc>
          <w:tcPr>
            <w:tcW w:w="1447" w:type="dxa"/>
            <w:vAlign w:val="center"/>
          </w:tcPr>
          <w:p w14:paraId="260D5294" w14:textId="77777777" w:rsidR="003C2FA3" w:rsidRDefault="003C2FA3">
            <w:pPr>
              <w:rPr>
                <w:rFonts w:ascii="宋体" w:hAnsi="宋体" w:cs="宋体" w:hint="eastAsia"/>
                <w:sz w:val="22"/>
                <w:szCs w:val="22"/>
              </w:rPr>
            </w:pPr>
          </w:p>
        </w:tc>
        <w:tc>
          <w:tcPr>
            <w:tcW w:w="1615" w:type="dxa"/>
            <w:vAlign w:val="center"/>
          </w:tcPr>
          <w:p w14:paraId="6825B189" w14:textId="77777777" w:rsidR="003C2FA3" w:rsidRDefault="00000000">
            <w:pPr>
              <w:rPr>
                <w:rFonts w:ascii="宋体" w:hAnsi="宋体" w:cs="宋体" w:hint="eastAsia"/>
                <w:sz w:val="22"/>
                <w:szCs w:val="22"/>
              </w:rPr>
            </w:pPr>
            <w:r>
              <w:rPr>
                <w:rFonts w:ascii="宋体" w:hAnsi="宋体" w:cs="宋体" w:hint="eastAsia"/>
                <w:sz w:val="22"/>
                <w:szCs w:val="22"/>
              </w:rPr>
              <w:t>项目负责人</w:t>
            </w:r>
          </w:p>
        </w:tc>
        <w:tc>
          <w:tcPr>
            <w:tcW w:w="1340" w:type="dxa"/>
            <w:vAlign w:val="center"/>
          </w:tcPr>
          <w:p w14:paraId="0918B056" w14:textId="77777777" w:rsidR="003C2FA3" w:rsidRDefault="003C2FA3">
            <w:pPr>
              <w:rPr>
                <w:rFonts w:ascii="宋体" w:hAnsi="宋体" w:cs="宋体" w:hint="eastAsia"/>
                <w:sz w:val="22"/>
                <w:szCs w:val="22"/>
              </w:rPr>
            </w:pPr>
          </w:p>
        </w:tc>
        <w:tc>
          <w:tcPr>
            <w:tcW w:w="1669" w:type="dxa"/>
            <w:vAlign w:val="center"/>
          </w:tcPr>
          <w:p w14:paraId="1331855F" w14:textId="77777777" w:rsidR="003C2FA3" w:rsidRDefault="003C2FA3">
            <w:pPr>
              <w:rPr>
                <w:rFonts w:ascii="宋体" w:hAnsi="宋体" w:cs="宋体" w:hint="eastAsia"/>
                <w:sz w:val="22"/>
                <w:szCs w:val="22"/>
              </w:rPr>
            </w:pPr>
          </w:p>
        </w:tc>
        <w:tc>
          <w:tcPr>
            <w:tcW w:w="3286" w:type="dxa"/>
            <w:vAlign w:val="center"/>
          </w:tcPr>
          <w:p w14:paraId="6DD654D7" w14:textId="77777777" w:rsidR="003C2FA3" w:rsidRDefault="003C2FA3">
            <w:pPr>
              <w:rPr>
                <w:rFonts w:ascii="宋体" w:hAnsi="宋体" w:cs="宋体" w:hint="eastAsia"/>
                <w:sz w:val="22"/>
                <w:szCs w:val="22"/>
              </w:rPr>
            </w:pPr>
          </w:p>
        </w:tc>
      </w:tr>
      <w:tr w:rsidR="003C2FA3" w14:paraId="023EEC4A" w14:textId="77777777">
        <w:trPr>
          <w:trHeight w:val="411"/>
        </w:trPr>
        <w:tc>
          <w:tcPr>
            <w:tcW w:w="539" w:type="dxa"/>
            <w:vAlign w:val="center"/>
          </w:tcPr>
          <w:p w14:paraId="55AEF99E" w14:textId="77777777" w:rsidR="003C2FA3" w:rsidRDefault="003C2FA3">
            <w:pPr>
              <w:rPr>
                <w:rFonts w:ascii="宋体" w:hAnsi="宋体" w:cs="宋体" w:hint="eastAsia"/>
                <w:sz w:val="22"/>
                <w:szCs w:val="22"/>
              </w:rPr>
            </w:pPr>
          </w:p>
        </w:tc>
        <w:tc>
          <w:tcPr>
            <w:tcW w:w="1013" w:type="dxa"/>
            <w:vAlign w:val="center"/>
          </w:tcPr>
          <w:p w14:paraId="34AB0E25" w14:textId="77777777" w:rsidR="003C2FA3" w:rsidRDefault="003C2FA3">
            <w:pPr>
              <w:rPr>
                <w:rFonts w:ascii="宋体" w:hAnsi="宋体" w:cs="宋体" w:hint="eastAsia"/>
                <w:sz w:val="22"/>
                <w:szCs w:val="22"/>
              </w:rPr>
            </w:pPr>
          </w:p>
        </w:tc>
        <w:tc>
          <w:tcPr>
            <w:tcW w:w="957" w:type="dxa"/>
            <w:vAlign w:val="center"/>
          </w:tcPr>
          <w:p w14:paraId="214A82ED" w14:textId="77777777" w:rsidR="003C2FA3" w:rsidRDefault="003C2FA3">
            <w:pPr>
              <w:rPr>
                <w:rFonts w:ascii="宋体" w:hAnsi="宋体" w:cs="宋体" w:hint="eastAsia"/>
                <w:sz w:val="22"/>
                <w:szCs w:val="22"/>
              </w:rPr>
            </w:pPr>
          </w:p>
        </w:tc>
        <w:tc>
          <w:tcPr>
            <w:tcW w:w="1149" w:type="dxa"/>
            <w:vAlign w:val="center"/>
          </w:tcPr>
          <w:p w14:paraId="428D7DA3" w14:textId="77777777" w:rsidR="003C2FA3" w:rsidRDefault="003C2FA3">
            <w:pPr>
              <w:rPr>
                <w:rFonts w:ascii="宋体" w:hAnsi="宋体" w:cs="宋体" w:hint="eastAsia"/>
                <w:sz w:val="22"/>
                <w:szCs w:val="22"/>
              </w:rPr>
            </w:pPr>
          </w:p>
        </w:tc>
        <w:tc>
          <w:tcPr>
            <w:tcW w:w="1340" w:type="dxa"/>
            <w:vAlign w:val="center"/>
          </w:tcPr>
          <w:p w14:paraId="4919B141" w14:textId="77777777" w:rsidR="003C2FA3" w:rsidRDefault="003C2FA3">
            <w:pPr>
              <w:rPr>
                <w:rFonts w:ascii="宋体" w:hAnsi="宋体" w:cs="宋体" w:hint="eastAsia"/>
                <w:sz w:val="22"/>
                <w:szCs w:val="22"/>
              </w:rPr>
            </w:pPr>
          </w:p>
        </w:tc>
        <w:tc>
          <w:tcPr>
            <w:tcW w:w="1447" w:type="dxa"/>
            <w:vAlign w:val="center"/>
          </w:tcPr>
          <w:p w14:paraId="79B1D8AF" w14:textId="77777777" w:rsidR="003C2FA3" w:rsidRDefault="003C2FA3">
            <w:pPr>
              <w:rPr>
                <w:rFonts w:ascii="宋体" w:hAnsi="宋体" w:cs="宋体" w:hint="eastAsia"/>
                <w:sz w:val="22"/>
                <w:szCs w:val="22"/>
              </w:rPr>
            </w:pPr>
          </w:p>
        </w:tc>
        <w:tc>
          <w:tcPr>
            <w:tcW w:w="1615" w:type="dxa"/>
            <w:vAlign w:val="center"/>
          </w:tcPr>
          <w:p w14:paraId="36D2BC1E" w14:textId="77777777" w:rsidR="003C2FA3" w:rsidRDefault="003C2FA3">
            <w:pPr>
              <w:rPr>
                <w:rFonts w:ascii="宋体" w:hAnsi="宋体" w:cs="宋体" w:hint="eastAsia"/>
                <w:sz w:val="22"/>
                <w:szCs w:val="22"/>
              </w:rPr>
            </w:pPr>
          </w:p>
        </w:tc>
        <w:tc>
          <w:tcPr>
            <w:tcW w:w="1340" w:type="dxa"/>
            <w:vAlign w:val="center"/>
          </w:tcPr>
          <w:p w14:paraId="4D879F31" w14:textId="77777777" w:rsidR="003C2FA3" w:rsidRDefault="003C2FA3">
            <w:pPr>
              <w:rPr>
                <w:rFonts w:ascii="宋体" w:hAnsi="宋体" w:cs="宋体" w:hint="eastAsia"/>
                <w:sz w:val="22"/>
                <w:szCs w:val="22"/>
              </w:rPr>
            </w:pPr>
          </w:p>
        </w:tc>
        <w:tc>
          <w:tcPr>
            <w:tcW w:w="1669" w:type="dxa"/>
            <w:vAlign w:val="center"/>
          </w:tcPr>
          <w:p w14:paraId="66F301E6" w14:textId="77777777" w:rsidR="003C2FA3" w:rsidRDefault="003C2FA3">
            <w:pPr>
              <w:rPr>
                <w:rFonts w:ascii="宋体" w:hAnsi="宋体" w:cs="宋体" w:hint="eastAsia"/>
                <w:sz w:val="22"/>
                <w:szCs w:val="22"/>
              </w:rPr>
            </w:pPr>
          </w:p>
        </w:tc>
        <w:tc>
          <w:tcPr>
            <w:tcW w:w="3286" w:type="dxa"/>
            <w:vAlign w:val="center"/>
          </w:tcPr>
          <w:p w14:paraId="139CD25D" w14:textId="77777777" w:rsidR="003C2FA3" w:rsidRDefault="003C2FA3">
            <w:pPr>
              <w:ind w:leftChars="2500" w:left="5250" w:firstLine="440"/>
              <w:rPr>
                <w:rFonts w:ascii="宋体" w:hAnsi="宋体" w:cs="宋体" w:hint="eastAsia"/>
                <w:sz w:val="22"/>
                <w:szCs w:val="22"/>
              </w:rPr>
            </w:pPr>
          </w:p>
        </w:tc>
      </w:tr>
      <w:tr w:rsidR="003C2FA3" w14:paraId="1D45C4FF" w14:textId="77777777">
        <w:trPr>
          <w:trHeight w:val="411"/>
        </w:trPr>
        <w:tc>
          <w:tcPr>
            <w:tcW w:w="539" w:type="dxa"/>
            <w:vAlign w:val="center"/>
          </w:tcPr>
          <w:p w14:paraId="42FB96B1" w14:textId="77777777" w:rsidR="003C2FA3" w:rsidRDefault="003C2FA3">
            <w:pPr>
              <w:rPr>
                <w:rFonts w:ascii="宋体" w:hAnsi="宋体" w:cs="宋体" w:hint="eastAsia"/>
                <w:sz w:val="22"/>
                <w:szCs w:val="22"/>
              </w:rPr>
            </w:pPr>
          </w:p>
        </w:tc>
        <w:tc>
          <w:tcPr>
            <w:tcW w:w="1013" w:type="dxa"/>
            <w:vAlign w:val="center"/>
          </w:tcPr>
          <w:p w14:paraId="48D0ECE7" w14:textId="77777777" w:rsidR="003C2FA3" w:rsidRDefault="003C2FA3">
            <w:pPr>
              <w:rPr>
                <w:rFonts w:ascii="宋体" w:hAnsi="宋体" w:cs="宋体" w:hint="eastAsia"/>
                <w:sz w:val="22"/>
                <w:szCs w:val="22"/>
              </w:rPr>
            </w:pPr>
          </w:p>
        </w:tc>
        <w:tc>
          <w:tcPr>
            <w:tcW w:w="957" w:type="dxa"/>
            <w:vAlign w:val="center"/>
          </w:tcPr>
          <w:p w14:paraId="121D3A47" w14:textId="77777777" w:rsidR="003C2FA3" w:rsidRDefault="003C2FA3">
            <w:pPr>
              <w:rPr>
                <w:rFonts w:ascii="宋体" w:hAnsi="宋体" w:cs="宋体" w:hint="eastAsia"/>
                <w:sz w:val="22"/>
                <w:szCs w:val="22"/>
              </w:rPr>
            </w:pPr>
          </w:p>
        </w:tc>
        <w:tc>
          <w:tcPr>
            <w:tcW w:w="1149" w:type="dxa"/>
            <w:vAlign w:val="center"/>
          </w:tcPr>
          <w:p w14:paraId="06517FE7" w14:textId="77777777" w:rsidR="003C2FA3" w:rsidRDefault="003C2FA3">
            <w:pPr>
              <w:rPr>
                <w:rFonts w:ascii="宋体" w:hAnsi="宋体" w:cs="宋体" w:hint="eastAsia"/>
                <w:sz w:val="22"/>
                <w:szCs w:val="22"/>
              </w:rPr>
            </w:pPr>
          </w:p>
        </w:tc>
        <w:tc>
          <w:tcPr>
            <w:tcW w:w="1340" w:type="dxa"/>
            <w:vAlign w:val="center"/>
          </w:tcPr>
          <w:p w14:paraId="7FA466AE" w14:textId="77777777" w:rsidR="003C2FA3" w:rsidRDefault="003C2FA3">
            <w:pPr>
              <w:rPr>
                <w:rFonts w:ascii="宋体" w:hAnsi="宋体" w:cs="宋体" w:hint="eastAsia"/>
                <w:sz w:val="22"/>
                <w:szCs w:val="22"/>
              </w:rPr>
            </w:pPr>
          </w:p>
        </w:tc>
        <w:tc>
          <w:tcPr>
            <w:tcW w:w="1447" w:type="dxa"/>
            <w:vAlign w:val="center"/>
          </w:tcPr>
          <w:p w14:paraId="61041007" w14:textId="77777777" w:rsidR="003C2FA3" w:rsidRDefault="003C2FA3">
            <w:pPr>
              <w:rPr>
                <w:rFonts w:ascii="宋体" w:hAnsi="宋体" w:cs="宋体" w:hint="eastAsia"/>
                <w:sz w:val="22"/>
                <w:szCs w:val="22"/>
              </w:rPr>
            </w:pPr>
          </w:p>
        </w:tc>
        <w:tc>
          <w:tcPr>
            <w:tcW w:w="1615" w:type="dxa"/>
            <w:vAlign w:val="center"/>
          </w:tcPr>
          <w:p w14:paraId="73E7CF41" w14:textId="77777777" w:rsidR="003C2FA3" w:rsidRDefault="003C2FA3">
            <w:pPr>
              <w:rPr>
                <w:rFonts w:ascii="宋体" w:hAnsi="宋体" w:cs="宋体" w:hint="eastAsia"/>
                <w:sz w:val="22"/>
                <w:szCs w:val="22"/>
              </w:rPr>
            </w:pPr>
          </w:p>
        </w:tc>
        <w:tc>
          <w:tcPr>
            <w:tcW w:w="1340" w:type="dxa"/>
            <w:vAlign w:val="center"/>
          </w:tcPr>
          <w:p w14:paraId="1F06F457" w14:textId="77777777" w:rsidR="003C2FA3" w:rsidRDefault="003C2FA3">
            <w:pPr>
              <w:rPr>
                <w:rFonts w:ascii="宋体" w:hAnsi="宋体" w:cs="宋体" w:hint="eastAsia"/>
                <w:sz w:val="22"/>
                <w:szCs w:val="22"/>
              </w:rPr>
            </w:pPr>
          </w:p>
        </w:tc>
        <w:tc>
          <w:tcPr>
            <w:tcW w:w="1669" w:type="dxa"/>
            <w:vAlign w:val="center"/>
          </w:tcPr>
          <w:p w14:paraId="68D86DAB" w14:textId="77777777" w:rsidR="003C2FA3" w:rsidRDefault="003C2FA3">
            <w:pPr>
              <w:rPr>
                <w:rFonts w:ascii="宋体" w:hAnsi="宋体" w:cs="宋体" w:hint="eastAsia"/>
                <w:sz w:val="22"/>
                <w:szCs w:val="22"/>
              </w:rPr>
            </w:pPr>
          </w:p>
        </w:tc>
        <w:tc>
          <w:tcPr>
            <w:tcW w:w="3286" w:type="dxa"/>
            <w:vAlign w:val="center"/>
          </w:tcPr>
          <w:p w14:paraId="51F41E93" w14:textId="77777777" w:rsidR="003C2FA3" w:rsidRDefault="003C2FA3">
            <w:pPr>
              <w:rPr>
                <w:rFonts w:ascii="宋体" w:hAnsi="宋体" w:cs="宋体" w:hint="eastAsia"/>
                <w:sz w:val="22"/>
                <w:szCs w:val="22"/>
              </w:rPr>
            </w:pPr>
          </w:p>
        </w:tc>
      </w:tr>
      <w:tr w:rsidR="003C2FA3" w14:paraId="670B51DE" w14:textId="77777777">
        <w:trPr>
          <w:trHeight w:val="411"/>
        </w:trPr>
        <w:tc>
          <w:tcPr>
            <w:tcW w:w="539" w:type="dxa"/>
            <w:vAlign w:val="center"/>
          </w:tcPr>
          <w:p w14:paraId="18A32B14" w14:textId="77777777" w:rsidR="003C2FA3" w:rsidRDefault="003C2FA3">
            <w:pPr>
              <w:rPr>
                <w:rFonts w:ascii="宋体" w:hAnsi="宋体" w:cs="宋体" w:hint="eastAsia"/>
                <w:sz w:val="22"/>
                <w:szCs w:val="22"/>
              </w:rPr>
            </w:pPr>
          </w:p>
        </w:tc>
        <w:tc>
          <w:tcPr>
            <w:tcW w:w="1013" w:type="dxa"/>
            <w:vAlign w:val="center"/>
          </w:tcPr>
          <w:p w14:paraId="46B859D5" w14:textId="77777777" w:rsidR="003C2FA3" w:rsidRDefault="00000000">
            <w:pPr>
              <w:rPr>
                <w:rFonts w:ascii="宋体" w:hAnsi="宋体" w:cs="宋体" w:hint="eastAsia"/>
                <w:sz w:val="22"/>
                <w:szCs w:val="22"/>
              </w:rPr>
            </w:pPr>
            <w:r>
              <w:rPr>
                <w:rFonts w:ascii="宋体" w:hAnsi="宋体" w:cs="宋体" w:hint="eastAsia"/>
                <w:sz w:val="22"/>
                <w:szCs w:val="22"/>
              </w:rPr>
              <w:t>……</w:t>
            </w:r>
          </w:p>
        </w:tc>
        <w:tc>
          <w:tcPr>
            <w:tcW w:w="957" w:type="dxa"/>
            <w:vAlign w:val="center"/>
          </w:tcPr>
          <w:p w14:paraId="295B29BB" w14:textId="77777777" w:rsidR="003C2FA3" w:rsidRDefault="003C2FA3">
            <w:pPr>
              <w:rPr>
                <w:rFonts w:ascii="宋体" w:hAnsi="宋体" w:cs="宋体" w:hint="eastAsia"/>
                <w:sz w:val="22"/>
                <w:szCs w:val="22"/>
              </w:rPr>
            </w:pPr>
          </w:p>
        </w:tc>
        <w:tc>
          <w:tcPr>
            <w:tcW w:w="1149" w:type="dxa"/>
            <w:vAlign w:val="center"/>
          </w:tcPr>
          <w:p w14:paraId="295CAD3F" w14:textId="77777777" w:rsidR="003C2FA3" w:rsidRDefault="003C2FA3">
            <w:pPr>
              <w:rPr>
                <w:rFonts w:ascii="宋体" w:hAnsi="宋体" w:cs="宋体" w:hint="eastAsia"/>
                <w:sz w:val="22"/>
                <w:szCs w:val="22"/>
              </w:rPr>
            </w:pPr>
          </w:p>
        </w:tc>
        <w:tc>
          <w:tcPr>
            <w:tcW w:w="1340" w:type="dxa"/>
            <w:vAlign w:val="center"/>
          </w:tcPr>
          <w:p w14:paraId="636F1A35" w14:textId="77777777" w:rsidR="003C2FA3" w:rsidRDefault="003C2FA3">
            <w:pPr>
              <w:rPr>
                <w:rFonts w:ascii="宋体" w:hAnsi="宋体" w:cs="宋体" w:hint="eastAsia"/>
                <w:sz w:val="22"/>
                <w:szCs w:val="22"/>
              </w:rPr>
            </w:pPr>
          </w:p>
        </w:tc>
        <w:tc>
          <w:tcPr>
            <w:tcW w:w="1447" w:type="dxa"/>
            <w:vAlign w:val="center"/>
          </w:tcPr>
          <w:p w14:paraId="384D58AB" w14:textId="77777777" w:rsidR="003C2FA3" w:rsidRDefault="003C2FA3">
            <w:pPr>
              <w:rPr>
                <w:rFonts w:ascii="宋体" w:hAnsi="宋体" w:cs="宋体" w:hint="eastAsia"/>
                <w:sz w:val="22"/>
                <w:szCs w:val="22"/>
              </w:rPr>
            </w:pPr>
          </w:p>
        </w:tc>
        <w:tc>
          <w:tcPr>
            <w:tcW w:w="1615" w:type="dxa"/>
            <w:vAlign w:val="center"/>
          </w:tcPr>
          <w:p w14:paraId="0A4F63CD" w14:textId="77777777" w:rsidR="003C2FA3" w:rsidRDefault="003C2FA3">
            <w:pPr>
              <w:rPr>
                <w:rFonts w:ascii="宋体" w:hAnsi="宋体" w:cs="宋体" w:hint="eastAsia"/>
                <w:sz w:val="22"/>
                <w:szCs w:val="22"/>
              </w:rPr>
            </w:pPr>
          </w:p>
        </w:tc>
        <w:tc>
          <w:tcPr>
            <w:tcW w:w="1340" w:type="dxa"/>
            <w:vAlign w:val="center"/>
          </w:tcPr>
          <w:p w14:paraId="22B4747C" w14:textId="77777777" w:rsidR="003C2FA3" w:rsidRDefault="003C2FA3">
            <w:pPr>
              <w:rPr>
                <w:rFonts w:ascii="宋体" w:hAnsi="宋体" w:cs="宋体" w:hint="eastAsia"/>
                <w:sz w:val="22"/>
                <w:szCs w:val="22"/>
              </w:rPr>
            </w:pPr>
          </w:p>
        </w:tc>
        <w:tc>
          <w:tcPr>
            <w:tcW w:w="1669" w:type="dxa"/>
            <w:vAlign w:val="center"/>
          </w:tcPr>
          <w:p w14:paraId="7FE577AF" w14:textId="77777777" w:rsidR="003C2FA3" w:rsidRDefault="003C2FA3">
            <w:pPr>
              <w:rPr>
                <w:rFonts w:ascii="宋体" w:hAnsi="宋体" w:cs="宋体" w:hint="eastAsia"/>
                <w:sz w:val="22"/>
                <w:szCs w:val="22"/>
              </w:rPr>
            </w:pPr>
          </w:p>
        </w:tc>
        <w:tc>
          <w:tcPr>
            <w:tcW w:w="3286" w:type="dxa"/>
            <w:vAlign w:val="center"/>
          </w:tcPr>
          <w:p w14:paraId="212D6F16" w14:textId="77777777" w:rsidR="003C2FA3" w:rsidRDefault="003C2FA3">
            <w:pPr>
              <w:rPr>
                <w:rFonts w:ascii="宋体" w:hAnsi="宋体" w:cs="宋体" w:hint="eastAsia"/>
                <w:sz w:val="22"/>
                <w:szCs w:val="22"/>
              </w:rPr>
            </w:pPr>
          </w:p>
        </w:tc>
      </w:tr>
      <w:tr w:rsidR="003C2FA3" w14:paraId="06EF95F9" w14:textId="77777777">
        <w:trPr>
          <w:trHeight w:val="484"/>
        </w:trPr>
        <w:tc>
          <w:tcPr>
            <w:tcW w:w="14355" w:type="dxa"/>
            <w:gridSpan w:val="10"/>
            <w:vAlign w:val="center"/>
          </w:tcPr>
          <w:p w14:paraId="3850984D" w14:textId="77777777" w:rsidR="003C2FA3" w:rsidRDefault="00000000">
            <w:pPr>
              <w:spacing w:line="360" w:lineRule="auto"/>
              <w:rPr>
                <w:rFonts w:ascii="宋体" w:hAnsi="宋体" w:cs="宋体" w:hint="eastAsia"/>
                <w:sz w:val="22"/>
                <w:szCs w:val="22"/>
              </w:rPr>
            </w:pPr>
            <w:r>
              <w:rPr>
                <w:rFonts w:ascii="宋体" w:hAnsi="宋体" w:cs="宋体" w:hint="eastAsia"/>
                <w:sz w:val="22"/>
                <w:szCs w:val="22"/>
              </w:rPr>
              <w:t>承诺：一旦我公司中标，将实行项目负责人负责制，我方保证并配备上述项目管理机构及人员。上述填报内容真实，若不真实，愿按有关规定接受处理。</w:t>
            </w:r>
          </w:p>
        </w:tc>
      </w:tr>
    </w:tbl>
    <w:p w14:paraId="30591653" w14:textId="77777777" w:rsidR="003C2FA3" w:rsidRDefault="00000000">
      <w:pPr>
        <w:tabs>
          <w:tab w:val="left" w:pos="1620"/>
        </w:tabs>
        <w:spacing w:line="360" w:lineRule="auto"/>
        <w:ind w:right="-107" w:firstLineChars="50" w:firstLine="110"/>
        <w:rPr>
          <w:rFonts w:ascii="宋体" w:hAnsi="宋体" w:cs="宋体" w:hint="eastAsia"/>
          <w:sz w:val="22"/>
          <w:szCs w:val="22"/>
        </w:rPr>
      </w:pPr>
      <w:r>
        <w:rPr>
          <w:rFonts w:ascii="宋体" w:hAnsi="宋体" w:cs="宋体" w:hint="eastAsia"/>
          <w:sz w:val="22"/>
          <w:szCs w:val="22"/>
        </w:rPr>
        <w:t>注：1. 本表中项目负责人须附身份证、劳动合同或投标截止前半年内任意三个月的社保证明、技术职称（资格）证书或上岗证等复制件（加盖投标供应商公章）；其余人员投标时无需提供，中标后合同签订前向采购人提交完整人员名单。</w:t>
      </w:r>
    </w:p>
    <w:p w14:paraId="64BA2FB6" w14:textId="77777777" w:rsidR="003C2FA3" w:rsidRDefault="00000000">
      <w:pPr>
        <w:tabs>
          <w:tab w:val="left" w:pos="1620"/>
        </w:tabs>
        <w:spacing w:line="360" w:lineRule="auto"/>
        <w:ind w:firstLineChars="245" w:firstLine="539"/>
        <w:rPr>
          <w:rFonts w:ascii="宋体" w:hAnsi="宋体" w:cs="宋体" w:hint="eastAsia"/>
          <w:sz w:val="22"/>
          <w:szCs w:val="22"/>
        </w:rPr>
      </w:pPr>
      <w:r>
        <w:rPr>
          <w:rFonts w:ascii="宋体" w:hAnsi="宋体" w:cs="宋体" w:hint="eastAsia"/>
          <w:sz w:val="22"/>
          <w:szCs w:val="22"/>
        </w:rPr>
        <w:t>2．具体人数根据服务量配备；</w:t>
      </w:r>
    </w:p>
    <w:p w14:paraId="55C556D9" w14:textId="77777777" w:rsidR="003C2FA3" w:rsidRDefault="00000000">
      <w:pPr>
        <w:widowControl/>
        <w:overflowPunct w:val="0"/>
        <w:autoSpaceDE w:val="0"/>
        <w:autoSpaceDN w:val="0"/>
        <w:adjustRightInd w:val="0"/>
        <w:spacing w:line="360" w:lineRule="auto"/>
        <w:ind w:leftChars="261" w:left="658" w:hangingChars="50" w:hanging="110"/>
        <w:jc w:val="left"/>
        <w:textAlignment w:val="baseline"/>
        <w:rPr>
          <w:rFonts w:ascii="宋体" w:hAnsi="宋体" w:cs="宋体" w:hint="eastAsia"/>
          <w:b/>
          <w:kern w:val="0"/>
          <w:sz w:val="22"/>
          <w:szCs w:val="21"/>
          <w:u w:val="single"/>
        </w:rPr>
      </w:pPr>
      <w:r>
        <w:rPr>
          <w:rFonts w:ascii="宋体" w:hAnsi="宋体" w:cs="宋体" w:hint="eastAsia"/>
          <w:b/>
          <w:kern w:val="0"/>
          <w:sz w:val="22"/>
          <w:szCs w:val="22"/>
        </w:rPr>
        <w:t>▲</w:t>
      </w:r>
      <w:r>
        <w:rPr>
          <w:rFonts w:ascii="宋体" w:hAnsi="宋体" w:cs="宋体" w:hint="eastAsia"/>
          <w:b/>
          <w:kern w:val="0"/>
          <w:sz w:val="22"/>
          <w:szCs w:val="21"/>
          <w:u w:val="single"/>
        </w:rPr>
        <w:t>此表格上所列的人未经采购人允许，不得擅自更改。</w:t>
      </w:r>
    </w:p>
    <w:p w14:paraId="0EA194BB" w14:textId="77777777" w:rsidR="003C2FA3" w:rsidRDefault="00000000">
      <w:pPr>
        <w:widowControl/>
        <w:overflowPunct w:val="0"/>
        <w:autoSpaceDE w:val="0"/>
        <w:autoSpaceDN w:val="0"/>
        <w:adjustRightInd w:val="0"/>
        <w:spacing w:line="360" w:lineRule="auto"/>
        <w:ind w:leftChars="261" w:left="658" w:hangingChars="50" w:hanging="110"/>
        <w:jc w:val="left"/>
        <w:textAlignment w:val="baseline"/>
        <w:rPr>
          <w:rFonts w:ascii="宋体" w:hAnsi="宋体" w:cs="宋体" w:hint="eastAsia"/>
          <w:kern w:val="0"/>
          <w:sz w:val="22"/>
          <w:szCs w:val="21"/>
        </w:rPr>
      </w:pPr>
      <w:r>
        <w:rPr>
          <w:rFonts w:ascii="宋体" w:hAnsi="宋体" w:cs="宋体" w:hint="eastAsia"/>
          <w:b/>
          <w:kern w:val="0"/>
          <w:sz w:val="22"/>
          <w:szCs w:val="22"/>
        </w:rPr>
        <w:t>▲</w:t>
      </w:r>
      <w:r>
        <w:rPr>
          <w:rFonts w:ascii="宋体" w:hAnsi="宋体" w:cs="宋体" w:hint="eastAsia"/>
          <w:b/>
          <w:kern w:val="0"/>
          <w:sz w:val="22"/>
          <w:szCs w:val="21"/>
          <w:u w:val="single"/>
        </w:rPr>
        <w:t>如遇特殊情况需要更改，则提供的替代人员的各方面均不得低于被替代人员，并提供相关证明材料给采购人确认之后方可更改。</w:t>
      </w:r>
    </w:p>
    <w:p w14:paraId="67D391DD" w14:textId="77777777" w:rsidR="003C2FA3" w:rsidRDefault="003C2FA3">
      <w:pPr>
        <w:tabs>
          <w:tab w:val="left" w:pos="840"/>
        </w:tabs>
        <w:adjustRightInd w:val="0"/>
        <w:snapToGrid w:val="0"/>
        <w:spacing w:line="360" w:lineRule="auto"/>
        <w:ind w:leftChars="200" w:left="420" w:firstLineChars="150" w:firstLine="330"/>
        <w:rPr>
          <w:rFonts w:ascii="宋体" w:hAnsi="宋体" w:cs="宋体" w:hint="eastAsia"/>
          <w:sz w:val="22"/>
          <w:szCs w:val="22"/>
        </w:rPr>
      </w:pPr>
    </w:p>
    <w:p w14:paraId="3A8FB383" w14:textId="77777777" w:rsidR="003C2FA3" w:rsidRDefault="00000000">
      <w:pPr>
        <w:tabs>
          <w:tab w:val="left" w:pos="840"/>
        </w:tabs>
        <w:adjustRightInd w:val="0"/>
        <w:snapToGrid w:val="0"/>
        <w:spacing w:line="360" w:lineRule="auto"/>
        <w:ind w:leftChars="200" w:left="420" w:firstLineChars="150" w:firstLine="330"/>
        <w:rPr>
          <w:rFonts w:ascii="宋体" w:hAnsi="宋体" w:cs="宋体" w:hint="eastAsia"/>
          <w:sz w:val="22"/>
          <w:szCs w:val="22"/>
        </w:rPr>
      </w:pPr>
      <w:r>
        <w:rPr>
          <w:rFonts w:ascii="宋体" w:hAnsi="宋体" w:cs="宋体" w:hint="eastAsia"/>
          <w:sz w:val="22"/>
          <w:szCs w:val="22"/>
        </w:rPr>
        <w:t>投标供应商名称（盖单位公章）：</w:t>
      </w:r>
    </w:p>
    <w:p w14:paraId="35E67578" w14:textId="77777777" w:rsidR="003C2FA3" w:rsidRDefault="00000000">
      <w:pPr>
        <w:tabs>
          <w:tab w:val="left" w:pos="840"/>
        </w:tabs>
        <w:adjustRightInd w:val="0"/>
        <w:snapToGrid w:val="0"/>
        <w:spacing w:line="360" w:lineRule="auto"/>
        <w:ind w:leftChars="200" w:left="420" w:firstLineChars="150" w:firstLine="330"/>
        <w:rPr>
          <w:rFonts w:ascii="宋体" w:hAnsi="宋体" w:cs="宋体" w:hint="eastAsia"/>
          <w:sz w:val="22"/>
          <w:szCs w:val="22"/>
        </w:rPr>
      </w:pPr>
      <w:r>
        <w:rPr>
          <w:rFonts w:ascii="宋体" w:hAnsi="宋体" w:cs="宋体" w:hint="eastAsia"/>
          <w:sz w:val="22"/>
          <w:szCs w:val="22"/>
        </w:rPr>
        <w:t>法定代表人（或单位负责人）或其授权代表（签字或盖章）：</w:t>
      </w:r>
    </w:p>
    <w:p w14:paraId="65353E01" w14:textId="77777777" w:rsidR="003C2FA3" w:rsidRDefault="00000000">
      <w:pPr>
        <w:tabs>
          <w:tab w:val="left" w:pos="840"/>
        </w:tabs>
        <w:adjustRightInd w:val="0"/>
        <w:snapToGrid w:val="0"/>
        <w:spacing w:line="360" w:lineRule="auto"/>
        <w:ind w:leftChars="200" w:left="420" w:firstLineChars="150" w:firstLine="330"/>
        <w:rPr>
          <w:rFonts w:ascii="宋体" w:hAnsi="宋体" w:cs="宋体" w:hint="eastAsia"/>
          <w:b/>
          <w:bCs/>
          <w:kern w:val="0"/>
          <w:sz w:val="28"/>
          <w:szCs w:val="28"/>
        </w:rPr>
      </w:pPr>
      <w:r>
        <w:rPr>
          <w:rFonts w:ascii="宋体" w:hAnsi="宋体" w:cs="宋体" w:hint="eastAsia"/>
          <w:sz w:val="22"/>
          <w:szCs w:val="22"/>
        </w:rPr>
        <w:t>日期：  年  月  日</w:t>
      </w:r>
    </w:p>
    <w:p w14:paraId="46989C28" w14:textId="77777777" w:rsidR="003C2FA3" w:rsidRDefault="003C2FA3">
      <w:pPr>
        <w:spacing w:line="380" w:lineRule="exact"/>
        <w:rPr>
          <w:rFonts w:ascii="宋体" w:hAnsi="宋体" w:cs="宋体" w:hint="eastAsia"/>
          <w:sz w:val="36"/>
          <w:szCs w:val="36"/>
        </w:rPr>
        <w:sectPr w:rsidR="003C2FA3">
          <w:headerReference w:type="default" r:id="rId16"/>
          <w:footerReference w:type="default" r:id="rId17"/>
          <w:pgSz w:w="16838" w:h="11906" w:orient="landscape"/>
          <w:pgMar w:top="1418" w:right="1247" w:bottom="1247" w:left="1247" w:header="851" w:footer="851" w:gutter="0"/>
          <w:cols w:space="720"/>
          <w:docGrid w:type="lines" w:linePitch="318"/>
        </w:sectPr>
      </w:pPr>
    </w:p>
    <w:p w14:paraId="67AB84AB" w14:textId="77777777" w:rsidR="003C2FA3" w:rsidRDefault="00000000">
      <w:pPr>
        <w:pStyle w:val="1"/>
        <w:spacing w:line="380" w:lineRule="exact"/>
        <w:rPr>
          <w:rFonts w:ascii="宋体" w:eastAsia="宋体" w:hAnsi="宋体" w:cs="宋体" w:hint="eastAsia"/>
          <w:sz w:val="36"/>
          <w:szCs w:val="36"/>
        </w:rPr>
      </w:pPr>
      <w:bookmarkStart w:id="299" w:name="_Toc21873"/>
      <w:bookmarkStart w:id="300" w:name="_Toc13372"/>
      <w:bookmarkStart w:id="301" w:name="_Toc5982"/>
      <w:bookmarkStart w:id="302" w:name="_Toc5450"/>
      <w:r>
        <w:rPr>
          <w:rFonts w:ascii="宋体" w:eastAsia="宋体" w:hAnsi="宋体" w:cs="宋体" w:hint="eastAsia"/>
          <w:sz w:val="36"/>
          <w:szCs w:val="36"/>
        </w:rPr>
        <w:lastRenderedPageBreak/>
        <w:t>第四部分   采购内容及技术要求</w:t>
      </w:r>
      <w:bookmarkEnd w:id="299"/>
      <w:bookmarkEnd w:id="300"/>
      <w:bookmarkEnd w:id="301"/>
      <w:bookmarkEnd w:id="302"/>
    </w:p>
    <w:p w14:paraId="3A0D81AB" w14:textId="77777777" w:rsidR="003C2FA3" w:rsidRDefault="003C2FA3">
      <w:pPr>
        <w:spacing w:line="276" w:lineRule="auto"/>
        <w:rPr>
          <w:rFonts w:ascii="宋体" w:hAnsi="宋体" w:cs="宋体" w:hint="eastAsia"/>
          <w:i/>
          <w:iCs/>
          <w:szCs w:val="21"/>
        </w:rPr>
      </w:pPr>
      <w:bookmarkStart w:id="303" w:name="_Toc18364"/>
      <w:bookmarkStart w:id="304" w:name="_Toc31269"/>
      <w:bookmarkStart w:id="305" w:name="_Toc15521"/>
      <w:bookmarkStart w:id="306" w:name="_Toc11366"/>
    </w:p>
    <w:p w14:paraId="33344607" w14:textId="77777777" w:rsidR="003C2FA3" w:rsidRDefault="00000000">
      <w:pPr>
        <w:numPr>
          <w:ilvl w:val="0"/>
          <w:numId w:val="26"/>
        </w:numPr>
        <w:rPr>
          <w:rFonts w:ascii="仿宋_GB2312" w:eastAsia="仿宋_GB2312" w:hAnsi="仿宋_GB2312" w:cs="仿宋_GB2312" w:hint="eastAsia"/>
          <w:color w:val="000000"/>
          <w:sz w:val="32"/>
          <w:szCs w:val="32"/>
        </w:rPr>
      </w:pPr>
      <w:r>
        <w:rPr>
          <w:rFonts w:ascii="仿宋_GB2312" w:eastAsia="仿宋_GB2312" w:hAnsi="仿宋_GB2312" w:cs="仿宋_GB2312" w:hint="eastAsia"/>
          <w:color w:val="000000"/>
          <w:sz w:val="32"/>
          <w:szCs w:val="32"/>
        </w:rPr>
        <w:t>总则</w:t>
      </w:r>
    </w:p>
    <w:p w14:paraId="776F4A43" w14:textId="77777777" w:rsidR="003C2FA3" w:rsidRDefault="00000000">
      <w:pPr>
        <w:ind w:firstLineChars="200" w:firstLine="640"/>
        <w:rPr>
          <w:rFonts w:ascii="仿宋_GB2312" w:eastAsia="仿宋_GB2312" w:hAnsi="仿宋_GB2312" w:cs="仿宋_GB2312" w:hint="eastAsia"/>
          <w:color w:val="000000"/>
          <w:sz w:val="32"/>
          <w:szCs w:val="32"/>
        </w:rPr>
      </w:pPr>
      <w:r>
        <w:rPr>
          <w:rFonts w:ascii="仿宋_GB2312" w:eastAsia="仿宋_GB2312" w:hAnsi="仿宋_GB2312" w:cs="仿宋_GB2312" w:hint="eastAsia"/>
          <w:color w:val="000000"/>
          <w:sz w:val="32"/>
          <w:szCs w:val="32"/>
        </w:rPr>
        <w:t>1.本</w:t>
      </w:r>
      <w:r>
        <w:rPr>
          <w:rFonts w:ascii="仿宋_GB2312" w:eastAsia="仿宋_GB2312" w:hAnsi="仿宋_GB2312" w:cs="仿宋_GB2312"/>
          <w:color w:val="000000"/>
          <w:sz w:val="32"/>
          <w:szCs w:val="32"/>
        </w:rPr>
        <w:t>用户</w:t>
      </w:r>
      <w:r>
        <w:rPr>
          <w:rFonts w:ascii="仿宋_GB2312" w:eastAsia="仿宋_GB2312" w:hAnsi="仿宋_GB2312" w:cs="仿宋_GB2312" w:hint="eastAsia"/>
          <w:color w:val="000000"/>
          <w:sz w:val="32"/>
          <w:szCs w:val="32"/>
        </w:rPr>
        <w:t>需求书只是货物及安装的一些原则性规定，并不是详尽的要求，供应商有责任对该</w:t>
      </w:r>
      <w:r>
        <w:rPr>
          <w:rFonts w:ascii="仿宋_GB2312" w:eastAsia="仿宋_GB2312" w:hAnsi="仿宋_GB2312" w:cs="仿宋_GB2312"/>
          <w:color w:val="000000"/>
          <w:sz w:val="32"/>
          <w:szCs w:val="32"/>
        </w:rPr>
        <w:t>货物</w:t>
      </w:r>
      <w:r>
        <w:rPr>
          <w:rFonts w:ascii="仿宋_GB2312" w:eastAsia="仿宋_GB2312" w:hAnsi="仿宋_GB2312" w:cs="仿宋_GB2312" w:hint="eastAsia"/>
          <w:color w:val="000000"/>
          <w:sz w:val="32"/>
          <w:szCs w:val="32"/>
        </w:rPr>
        <w:t>设计符合技术规格书要求负责。</w:t>
      </w:r>
    </w:p>
    <w:p w14:paraId="0380F6BD" w14:textId="77777777" w:rsidR="003C2FA3" w:rsidRDefault="00000000">
      <w:pPr>
        <w:ind w:firstLineChars="200" w:firstLine="640"/>
        <w:rPr>
          <w:rFonts w:ascii="仿宋_GB2312" w:eastAsia="仿宋_GB2312" w:hAnsi="仿宋_GB2312" w:cs="仿宋_GB2312" w:hint="eastAsia"/>
          <w:color w:val="000000"/>
          <w:sz w:val="32"/>
          <w:szCs w:val="32"/>
        </w:rPr>
      </w:pPr>
      <w:r>
        <w:rPr>
          <w:rFonts w:ascii="仿宋_GB2312" w:eastAsia="仿宋_GB2312" w:hAnsi="仿宋_GB2312" w:cs="仿宋_GB2312" w:hint="eastAsia"/>
          <w:color w:val="000000"/>
          <w:sz w:val="32"/>
          <w:szCs w:val="32"/>
        </w:rPr>
        <w:t>2.采购的货物所涉及的产品标准、规范，验收标准、规范，应符合国家有关条例及规范，如有新的标准应采纳新标准，如是国外相应标准应征得采购人认可。</w:t>
      </w:r>
    </w:p>
    <w:p w14:paraId="058650A9" w14:textId="77777777" w:rsidR="003C2FA3" w:rsidRDefault="00000000">
      <w:pPr>
        <w:ind w:firstLineChars="200" w:firstLine="640"/>
        <w:rPr>
          <w:rFonts w:ascii="仿宋_GB2312" w:eastAsia="仿宋_GB2312" w:hAnsi="仿宋_GB2312" w:cs="仿宋_GB2312" w:hint="eastAsia"/>
          <w:color w:val="000000"/>
          <w:sz w:val="32"/>
          <w:szCs w:val="32"/>
        </w:rPr>
      </w:pPr>
      <w:r>
        <w:rPr>
          <w:rFonts w:ascii="仿宋_GB2312" w:eastAsia="仿宋_GB2312" w:hAnsi="仿宋_GB2312" w:cs="仿宋_GB2312" w:hint="eastAsia"/>
          <w:color w:val="000000"/>
          <w:sz w:val="32"/>
          <w:szCs w:val="32"/>
        </w:rPr>
        <w:t>3.供应商应根据采购文件所提出的参数、数量和服务要求，综合考虑货物的适应性，选择具有最佳性能价格比的货物前来报价。希望供应商以精良的货物、优良的服务和优惠的价格，充分显示自身的竞争实力。</w:t>
      </w:r>
    </w:p>
    <w:p w14:paraId="0CD10604" w14:textId="77777777" w:rsidR="003C2FA3" w:rsidRDefault="00000000">
      <w:pPr>
        <w:numPr>
          <w:ilvl w:val="0"/>
          <w:numId w:val="26"/>
        </w:numPr>
        <w:rPr>
          <w:rFonts w:ascii="仿宋_GB2312" w:eastAsia="仿宋_GB2312" w:hAnsi="仿宋_GB2312" w:cs="仿宋_GB2312" w:hint="eastAsia"/>
          <w:color w:val="000000"/>
          <w:sz w:val="32"/>
          <w:szCs w:val="32"/>
        </w:rPr>
      </w:pPr>
      <w:r>
        <w:rPr>
          <w:rFonts w:ascii="仿宋_GB2312" w:eastAsia="仿宋_GB2312" w:hAnsi="仿宋_GB2312" w:cs="仿宋_GB2312" w:hint="eastAsia"/>
          <w:color w:val="000000"/>
          <w:sz w:val="32"/>
          <w:szCs w:val="32"/>
        </w:rPr>
        <w:t>采购内容及要求</w:t>
      </w:r>
    </w:p>
    <w:p w14:paraId="49E077C8" w14:textId="77777777" w:rsidR="003C2FA3" w:rsidRDefault="00000000">
      <w:pPr>
        <w:ind w:firstLineChars="200" w:firstLine="640"/>
        <w:rPr>
          <w:rFonts w:ascii="仿宋_GB2312" w:eastAsia="仿宋_GB2312" w:hAnsi="仿宋_GB2312" w:cs="仿宋_GB2312" w:hint="eastAsia"/>
          <w:color w:val="000000"/>
          <w:sz w:val="32"/>
          <w:szCs w:val="32"/>
        </w:rPr>
      </w:pPr>
      <w:r>
        <w:rPr>
          <w:rFonts w:ascii="仿宋_GB2312" w:eastAsia="仿宋_GB2312" w:hAnsi="仿宋_GB2312" w:cs="仿宋_GB2312" w:hint="eastAsia"/>
          <w:color w:val="000000"/>
          <w:sz w:val="32"/>
          <w:szCs w:val="32"/>
        </w:rPr>
        <w:t>1.项目概况</w:t>
      </w:r>
    </w:p>
    <w:p w14:paraId="43601391" w14:textId="77777777" w:rsidR="003C2FA3" w:rsidRDefault="00000000">
      <w:pPr>
        <w:ind w:firstLineChars="200" w:firstLine="640"/>
        <w:rPr>
          <w:rFonts w:ascii="仿宋_GB2312" w:eastAsia="仿宋_GB2312" w:hAnsi="仿宋_GB2312" w:cs="仿宋_GB2312" w:hint="eastAsia"/>
          <w:color w:val="000000"/>
          <w:sz w:val="32"/>
          <w:szCs w:val="32"/>
        </w:rPr>
      </w:pPr>
      <w:r>
        <w:rPr>
          <w:rFonts w:ascii="仿宋_GB2312" w:eastAsia="仿宋_GB2312" w:hAnsi="仿宋_GB2312" w:cs="仿宋_GB2312" w:hint="eastAsia"/>
          <w:color w:val="000000"/>
          <w:sz w:val="32"/>
          <w:szCs w:val="32"/>
        </w:rPr>
        <w:t>温州轨道交通 S1 线一期工程西起瓯海区潘桥镇，向北经沿海铁路温州南站后，折向东上跨沿海铁路至温州西站，沿既有金温铁路廊道至温州东站，折向南沿龙湾区南洋大道、前房路经奥体中心至永强机场，出机场后向北跨越瓯江南口至灵昆半岛，线路全长 53.507km，一期工程设站21座，分别为桐岭站、潘桥站、动车南站、新桥站、德政站、龙霞路站、惠民路站、三垟湿地站、龙腾路站、科技城站、瑶溪站、奥体中心站、永中站、机场站、灵昆站、瓯江口站、瓯华站、双瓯大道站。其中地面车站2座，高架车站13座，地下车站3座。桐岭设车辆段 1 处，灵昆设车辆段1处。</w:t>
      </w:r>
    </w:p>
    <w:p w14:paraId="57DB6855" w14:textId="77777777" w:rsidR="003C2FA3" w:rsidRDefault="00000000">
      <w:pPr>
        <w:ind w:firstLineChars="200" w:firstLine="640"/>
        <w:rPr>
          <w:rFonts w:ascii="仿宋_GB2312" w:eastAsia="仿宋_GB2312" w:hAnsi="仿宋_GB2312" w:cs="仿宋_GB2312" w:hint="eastAsia"/>
          <w:color w:val="000000"/>
          <w:sz w:val="32"/>
          <w:szCs w:val="32"/>
        </w:rPr>
      </w:pPr>
      <w:r>
        <w:rPr>
          <w:rFonts w:ascii="仿宋_GB2312" w:eastAsia="仿宋_GB2312" w:hAnsi="仿宋_GB2312" w:cs="仿宋_GB2312" w:hint="eastAsia"/>
          <w:color w:val="000000"/>
          <w:sz w:val="32"/>
          <w:szCs w:val="32"/>
        </w:rPr>
        <w:lastRenderedPageBreak/>
        <w:t>原S1线保护区立柱式警示桩650个，目前破损201个、缺失391个、剩余完好58个；原贴地式警示牌200个，目前破损127个、缺失73个；原警示公告牌44个，目前需要翻新44个，根据现有警示标识破损和丢失的情况，无法保证轨道交通保护区内安全性。为确保轨道交通安全运营及线路结构的安全空间，加强轨道交通安全保护区管理与轨道交通安全保护区宣传，需加快完成</w:t>
      </w:r>
      <w:r>
        <w:rPr>
          <w:rFonts w:ascii="仿宋_GB2312" w:eastAsia="仿宋_GB2312" w:hAnsi="仿宋_GB2312" w:cs="仿宋_GB2312" w:hint="eastAsia"/>
          <w:sz w:val="32"/>
          <w:szCs w:val="32"/>
        </w:rPr>
        <w:t>温州轨道交通 S1线保护区警戒标识标牌更换采购</w:t>
      </w:r>
      <w:r>
        <w:rPr>
          <w:rFonts w:ascii="仿宋_GB2312" w:eastAsia="仿宋_GB2312" w:hAnsi="仿宋_GB2312" w:cs="仿宋_GB2312" w:hint="eastAsia"/>
          <w:color w:val="000000"/>
          <w:sz w:val="32"/>
          <w:szCs w:val="32"/>
        </w:rPr>
        <w:t>工作。</w:t>
      </w:r>
    </w:p>
    <w:p w14:paraId="173E69BC" w14:textId="77777777" w:rsidR="003C2FA3" w:rsidRDefault="00000000">
      <w:pPr>
        <w:ind w:firstLineChars="200" w:firstLine="640"/>
        <w:rPr>
          <w:rFonts w:ascii="仿宋_GB2312" w:eastAsia="仿宋_GB2312" w:hAnsi="仿宋_GB2312" w:cs="仿宋_GB2312" w:hint="eastAsia"/>
          <w:color w:val="000000"/>
          <w:sz w:val="32"/>
          <w:szCs w:val="32"/>
        </w:rPr>
      </w:pPr>
      <w:r>
        <w:rPr>
          <w:rFonts w:ascii="仿宋_GB2312" w:eastAsia="仿宋_GB2312" w:hAnsi="仿宋_GB2312" w:cs="仿宋_GB2312" w:hint="eastAsia"/>
          <w:color w:val="000000"/>
          <w:sz w:val="32"/>
          <w:szCs w:val="32"/>
        </w:rPr>
        <w:t>2.服务范围</w:t>
      </w:r>
    </w:p>
    <w:p w14:paraId="506B1781" w14:textId="77777777" w:rsidR="003C2FA3" w:rsidRDefault="00000000">
      <w:pPr>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color w:val="000000"/>
          <w:sz w:val="32"/>
          <w:szCs w:val="32"/>
        </w:rPr>
        <w:t>2.1为满足</w:t>
      </w:r>
      <w:r>
        <w:rPr>
          <w:rFonts w:ascii="仿宋_GB2312" w:eastAsia="仿宋_GB2312" w:hAnsi="仿宋_GB2312" w:cs="仿宋_GB2312" w:hint="eastAsia"/>
          <w:sz w:val="32"/>
          <w:szCs w:val="32"/>
        </w:rPr>
        <w:t>保护区警戒标识标牌更换需求，供应商按照采购人要求配备全站仪设备，原点位放样服务（放样要求需符合国家规定标准）。供应商需根据采购人实际要求提供包括但不限于产品的设计、排版、生产制造、出厂检验、包装、运输、装卸、保险、安装、原点位放样服务、验收、技术服务（包括技术资料和图纸的提供）、技术指导、售后服务、质保期服务等。</w:t>
      </w:r>
    </w:p>
    <w:p w14:paraId="37719145" w14:textId="77777777" w:rsidR="003C2FA3" w:rsidRDefault="00000000">
      <w:pPr>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2.2人员要求</w:t>
      </w:r>
    </w:p>
    <w:tbl>
      <w:tblPr>
        <w:tblW w:w="499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51"/>
        <w:gridCol w:w="3151"/>
        <w:gridCol w:w="3151"/>
      </w:tblGrid>
      <w:tr w:rsidR="003C2FA3" w14:paraId="20621EFF" w14:textId="77777777">
        <w:trPr>
          <w:trHeight w:val="374"/>
        </w:trPr>
        <w:tc>
          <w:tcPr>
            <w:tcW w:w="1666" w:type="pct"/>
            <w:vAlign w:val="center"/>
          </w:tcPr>
          <w:p w14:paraId="1ADEE301" w14:textId="77777777" w:rsidR="003C2FA3" w:rsidRDefault="00000000">
            <w:pPr>
              <w:pStyle w:val="aa"/>
              <w:ind w:firstLineChars="0" w:firstLine="0"/>
              <w:jc w:val="center"/>
            </w:pPr>
            <w:r>
              <w:rPr>
                <w:rFonts w:hint="eastAsia"/>
              </w:rPr>
              <w:t>序号</w:t>
            </w:r>
          </w:p>
        </w:tc>
        <w:tc>
          <w:tcPr>
            <w:tcW w:w="1666" w:type="pct"/>
            <w:vAlign w:val="center"/>
          </w:tcPr>
          <w:p w14:paraId="73B75628" w14:textId="77777777" w:rsidR="003C2FA3" w:rsidRDefault="00000000">
            <w:pPr>
              <w:pStyle w:val="aa"/>
              <w:ind w:firstLineChars="0" w:firstLine="0"/>
              <w:jc w:val="center"/>
            </w:pPr>
            <w:r>
              <w:rPr>
                <w:rFonts w:hint="eastAsia"/>
              </w:rPr>
              <w:t>项目班组主要人员</w:t>
            </w:r>
          </w:p>
        </w:tc>
        <w:tc>
          <w:tcPr>
            <w:tcW w:w="1666" w:type="pct"/>
            <w:vAlign w:val="center"/>
          </w:tcPr>
          <w:p w14:paraId="5B713098" w14:textId="77777777" w:rsidR="003C2FA3" w:rsidRDefault="00000000">
            <w:pPr>
              <w:pStyle w:val="aa"/>
              <w:ind w:firstLineChars="0" w:firstLine="0"/>
              <w:jc w:val="center"/>
            </w:pPr>
            <w:r>
              <w:rPr>
                <w:rFonts w:hint="eastAsia"/>
              </w:rPr>
              <w:t>要求</w:t>
            </w:r>
          </w:p>
        </w:tc>
      </w:tr>
      <w:tr w:rsidR="003C2FA3" w14:paraId="67809F72" w14:textId="77777777">
        <w:trPr>
          <w:trHeight w:val="374"/>
        </w:trPr>
        <w:tc>
          <w:tcPr>
            <w:tcW w:w="1666" w:type="pct"/>
            <w:vAlign w:val="center"/>
          </w:tcPr>
          <w:p w14:paraId="6F4BE610" w14:textId="77777777" w:rsidR="003C2FA3" w:rsidRDefault="00000000">
            <w:pPr>
              <w:pStyle w:val="aa"/>
              <w:ind w:firstLineChars="0" w:firstLine="0"/>
              <w:jc w:val="center"/>
            </w:pPr>
            <w:r>
              <w:rPr>
                <w:rFonts w:hint="eastAsia"/>
              </w:rPr>
              <w:t>1</w:t>
            </w:r>
          </w:p>
        </w:tc>
        <w:tc>
          <w:tcPr>
            <w:tcW w:w="1666" w:type="pct"/>
            <w:vAlign w:val="center"/>
          </w:tcPr>
          <w:p w14:paraId="4DC5F450" w14:textId="77777777" w:rsidR="003C2FA3" w:rsidRDefault="00000000">
            <w:pPr>
              <w:pStyle w:val="aa"/>
              <w:ind w:firstLineChars="0" w:firstLine="0"/>
              <w:jc w:val="center"/>
            </w:pPr>
            <w:r>
              <w:rPr>
                <w:rFonts w:hint="eastAsia"/>
              </w:rPr>
              <w:t>项目负责人</w:t>
            </w:r>
          </w:p>
        </w:tc>
        <w:tc>
          <w:tcPr>
            <w:tcW w:w="1666" w:type="pct"/>
            <w:vAlign w:val="center"/>
          </w:tcPr>
          <w:p w14:paraId="3E3A8EAF" w14:textId="77777777" w:rsidR="003C2FA3" w:rsidRDefault="00000000">
            <w:pPr>
              <w:pStyle w:val="aa"/>
              <w:ind w:firstLineChars="0" w:firstLine="0"/>
              <w:jc w:val="center"/>
            </w:pPr>
            <w:r>
              <w:rPr>
                <w:rFonts w:hint="eastAsia"/>
              </w:rPr>
              <w:t>1</w:t>
            </w:r>
            <w:r>
              <w:rPr>
                <w:rFonts w:hint="eastAsia"/>
              </w:rPr>
              <w:t>人</w:t>
            </w:r>
          </w:p>
        </w:tc>
      </w:tr>
    </w:tbl>
    <w:p w14:paraId="4C71CA61" w14:textId="77777777" w:rsidR="003C2FA3" w:rsidRDefault="00000000">
      <w:pPr>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2.3供应商需将产品的全部设计文件（cdr可编辑文件及PDF文件或其他可编辑能体现警戒标识标牌尺寸、样式、颜色等的电子版文件）、图纸、技术资料提供给采购人。</w:t>
      </w:r>
    </w:p>
    <w:p w14:paraId="446DCFA4" w14:textId="77777777" w:rsidR="003C2FA3" w:rsidRDefault="00000000">
      <w:pPr>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2.4设计要求</w:t>
      </w:r>
    </w:p>
    <w:p w14:paraId="43C3AFB4" w14:textId="77777777" w:rsidR="003C2FA3" w:rsidRDefault="00000000">
      <w:pPr>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2.4.1货物设计方案由供应商设计，货物内容、样式、排版及颜色需按采购人要求进行设计和修改，具体见采购项目清单中的设</w:t>
      </w:r>
      <w:r>
        <w:rPr>
          <w:rFonts w:ascii="仿宋_GB2312" w:eastAsia="仿宋_GB2312" w:hAnsi="仿宋_GB2312" w:cs="仿宋_GB2312" w:hint="eastAsia"/>
          <w:sz w:val="32"/>
          <w:szCs w:val="32"/>
        </w:rPr>
        <w:lastRenderedPageBreak/>
        <w:t>计要求，因采购人要求进行的多次调整与修改不再额外收取相关设计费。</w:t>
      </w:r>
    </w:p>
    <w:p w14:paraId="45386029" w14:textId="77777777" w:rsidR="003C2FA3" w:rsidRDefault="00000000">
      <w:pPr>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2.4.2设计方案需经采购人确认后再进行生产供货:如有需要整改，供应商应积极配合采购人进行整改。</w:t>
      </w:r>
    </w:p>
    <w:p w14:paraId="1ECDE195" w14:textId="77777777" w:rsidR="003C2FA3" w:rsidRDefault="00000000">
      <w:pPr>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3.采购项目清单</w:t>
      </w:r>
    </w:p>
    <w:p w14:paraId="5B53DF0E" w14:textId="77777777" w:rsidR="003C2FA3" w:rsidRDefault="00000000">
      <w:pPr>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3.1保护区警戒标识标牌（供货加安装）</w:t>
      </w:r>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6"/>
        <w:gridCol w:w="1200"/>
        <w:gridCol w:w="1647"/>
        <w:gridCol w:w="774"/>
        <w:gridCol w:w="3622"/>
        <w:gridCol w:w="755"/>
        <w:gridCol w:w="727"/>
      </w:tblGrid>
      <w:tr w:rsidR="003C2FA3" w14:paraId="620BA061" w14:textId="77777777">
        <w:trPr>
          <w:trHeight w:val="90"/>
        </w:trPr>
        <w:tc>
          <w:tcPr>
            <w:tcW w:w="385" w:type="pct"/>
            <w:vAlign w:val="center"/>
          </w:tcPr>
          <w:p w14:paraId="3BA0F254" w14:textId="77777777" w:rsidR="003C2FA3" w:rsidRDefault="00000000">
            <w:pPr>
              <w:pStyle w:val="aa"/>
              <w:ind w:firstLineChars="0" w:firstLine="0"/>
              <w:jc w:val="center"/>
            </w:pPr>
            <w:bookmarkStart w:id="307" w:name="_Hlk192584224"/>
            <w:r>
              <w:rPr>
                <w:rFonts w:hint="eastAsia"/>
              </w:rPr>
              <w:t>序号</w:t>
            </w:r>
          </w:p>
        </w:tc>
        <w:tc>
          <w:tcPr>
            <w:tcW w:w="636" w:type="pct"/>
            <w:vAlign w:val="center"/>
          </w:tcPr>
          <w:p w14:paraId="287D5CFB" w14:textId="77777777" w:rsidR="003C2FA3" w:rsidRDefault="00000000">
            <w:pPr>
              <w:pStyle w:val="aa"/>
              <w:ind w:firstLineChars="0" w:firstLine="0"/>
              <w:jc w:val="center"/>
            </w:pPr>
            <w:r>
              <w:rPr>
                <w:rFonts w:hint="eastAsia"/>
              </w:rPr>
              <w:t>项目</w:t>
            </w:r>
          </w:p>
          <w:p w14:paraId="6C64C234" w14:textId="77777777" w:rsidR="003C2FA3" w:rsidRDefault="00000000">
            <w:pPr>
              <w:pStyle w:val="aa"/>
              <w:ind w:firstLineChars="0" w:firstLine="0"/>
              <w:jc w:val="center"/>
            </w:pPr>
            <w:r>
              <w:rPr>
                <w:rFonts w:hint="eastAsia"/>
              </w:rPr>
              <w:t>名称</w:t>
            </w:r>
          </w:p>
        </w:tc>
        <w:tc>
          <w:tcPr>
            <w:tcW w:w="871" w:type="pct"/>
            <w:vAlign w:val="center"/>
          </w:tcPr>
          <w:p w14:paraId="707B277E" w14:textId="77777777" w:rsidR="003C2FA3" w:rsidRDefault="00000000">
            <w:pPr>
              <w:pStyle w:val="aa"/>
              <w:ind w:firstLineChars="0" w:firstLine="0"/>
              <w:jc w:val="center"/>
            </w:pPr>
            <w:r>
              <w:rPr>
                <w:rFonts w:hint="eastAsia"/>
              </w:rPr>
              <w:t>项目特征</w:t>
            </w:r>
          </w:p>
        </w:tc>
        <w:tc>
          <w:tcPr>
            <w:tcW w:w="410" w:type="pct"/>
            <w:vAlign w:val="center"/>
          </w:tcPr>
          <w:p w14:paraId="3FA70E7A" w14:textId="77777777" w:rsidR="003C2FA3" w:rsidRDefault="00000000">
            <w:pPr>
              <w:pStyle w:val="aa"/>
              <w:ind w:firstLineChars="0" w:firstLine="0"/>
              <w:jc w:val="center"/>
            </w:pPr>
            <w:r>
              <w:rPr>
                <w:rFonts w:hint="eastAsia"/>
              </w:rPr>
              <w:t>计量单位</w:t>
            </w:r>
          </w:p>
        </w:tc>
        <w:tc>
          <w:tcPr>
            <w:tcW w:w="1910" w:type="pct"/>
            <w:vAlign w:val="center"/>
          </w:tcPr>
          <w:p w14:paraId="06E321FC" w14:textId="77777777" w:rsidR="003C2FA3" w:rsidRDefault="00000000">
            <w:pPr>
              <w:pStyle w:val="aa"/>
              <w:ind w:firstLineChars="0" w:firstLine="0"/>
              <w:jc w:val="center"/>
            </w:pPr>
            <w:r>
              <w:rPr>
                <w:rFonts w:hint="eastAsia"/>
              </w:rPr>
              <w:t>参考图片</w:t>
            </w:r>
          </w:p>
        </w:tc>
        <w:tc>
          <w:tcPr>
            <w:tcW w:w="400" w:type="pct"/>
            <w:vAlign w:val="center"/>
          </w:tcPr>
          <w:p w14:paraId="529B74D9" w14:textId="77777777" w:rsidR="003C2FA3" w:rsidRDefault="00000000">
            <w:pPr>
              <w:pStyle w:val="aa"/>
              <w:ind w:firstLineChars="0" w:firstLine="0"/>
              <w:jc w:val="center"/>
            </w:pPr>
            <w:r>
              <w:rPr>
                <w:rFonts w:hint="eastAsia"/>
              </w:rPr>
              <w:t>采购数量</w:t>
            </w:r>
          </w:p>
        </w:tc>
        <w:tc>
          <w:tcPr>
            <w:tcW w:w="385" w:type="pct"/>
            <w:vAlign w:val="center"/>
          </w:tcPr>
          <w:p w14:paraId="30DE7A6E" w14:textId="77777777" w:rsidR="003C2FA3" w:rsidRDefault="00000000">
            <w:pPr>
              <w:pStyle w:val="aa"/>
              <w:ind w:firstLineChars="0" w:firstLine="0"/>
              <w:jc w:val="center"/>
            </w:pPr>
            <w:r>
              <w:rPr>
                <w:rFonts w:hint="eastAsia"/>
              </w:rPr>
              <w:t>其他要求</w:t>
            </w:r>
          </w:p>
        </w:tc>
      </w:tr>
      <w:tr w:rsidR="003C2FA3" w14:paraId="1530834C" w14:textId="77777777">
        <w:trPr>
          <w:trHeight w:val="3246"/>
        </w:trPr>
        <w:tc>
          <w:tcPr>
            <w:tcW w:w="385" w:type="pct"/>
            <w:vMerge w:val="restart"/>
            <w:vAlign w:val="center"/>
          </w:tcPr>
          <w:p w14:paraId="7314A1F2" w14:textId="77777777" w:rsidR="003C2FA3" w:rsidRDefault="00000000">
            <w:pPr>
              <w:pStyle w:val="aa"/>
              <w:ind w:firstLineChars="0" w:firstLine="0"/>
              <w:jc w:val="center"/>
            </w:pPr>
            <w:r>
              <w:rPr>
                <w:rFonts w:hint="eastAsia"/>
              </w:rPr>
              <w:t>1</w:t>
            </w:r>
          </w:p>
        </w:tc>
        <w:tc>
          <w:tcPr>
            <w:tcW w:w="636" w:type="pct"/>
            <w:vAlign w:val="center"/>
          </w:tcPr>
          <w:p w14:paraId="7995B2A7" w14:textId="77777777" w:rsidR="003C2FA3" w:rsidRDefault="00000000">
            <w:pPr>
              <w:pStyle w:val="aa"/>
              <w:ind w:firstLineChars="0" w:firstLine="0"/>
              <w:jc w:val="center"/>
            </w:pPr>
            <w:r>
              <w:rPr>
                <w:rFonts w:hint="eastAsia"/>
              </w:rPr>
              <w:t>警示公告牌框架翻新</w:t>
            </w:r>
          </w:p>
          <w:p w14:paraId="7EF3A6AD" w14:textId="77777777" w:rsidR="003C2FA3" w:rsidRDefault="003C2FA3">
            <w:pPr>
              <w:pStyle w:val="aa"/>
              <w:ind w:firstLineChars="0" w:firstLine="0"/>
              <w:jc w:val="center"/>
            </w:pPr>
          </w:p>
        </w:tc>
        <w:tc>
          <w:tcPr>
            <w:tcW w:w="871" w:type="pct"/>
            <w:vAlign w:val="center"/>
          </w:tcPr>
          <w:p w14:paraId="644E3E58" w14:textId="77777777" w:rsidR="003C2FA3" w:rsidRDefault="00000000">
            <w:pPr>
              <w:pStyle w:val="aa"/>
              <w:ind w:firstLineChars="0" w:firstLine="0"/>
              <w:jc w:val="center"/>
            </w:pPr>
            <w:r>
              <w:rPr>
                <w:rFonts w:hint="eastAsia"/>
              </w:rPr>
              <w:t>对警示公告牌框架（宽</w:t>
            </w:r>
            <w:r>
              <w:rPr>
                <w:rFonts w:hint="eastAsia"/>
              </w:rPr>
              <w:t>1400mm</w:t>
            </w:r>
            <w:r>
              <w:rPr>
                <w:rFonts w:hint="eastAsia"/>
              </w:rPr>
              <w:t>，高</w:t>
            </w:r>
            <w:r>
              <w:rPr>
                <w:rFonts w:hint="eastAsia"/>
              </w:rPr>
              <w:t>1500mm</w:t>
            </w:r>
            <w:r>
              <w:rPr>
                <w:rFonts w:hint="eastAsia"/>
              </w:rPr>
              <w:t>，厚</w:t>
            </w:r>
            <w:r>
              <w:rPr>
                <w:rFonts w:hint="eastAsia"/>
              </w:rPr>
              <w:t>800mm</w:t>
            </w:r>
            <w:r>
              <w:rPr>
                <w:rFonts w:hint="eastAsia"/>
              </w:rPr>
              <w:t>，样式参考图片）翻新；要求采用聚氨酯氟碳漆，光泽：哑光色，漆色参考图示颜色，以甲方需求为准</w:t>
            </w:r>
          </w:p>
        </w:tc>
        <w:tc>
          <w:tcPr>
            <w:tcW w:w="410" w:type="pct"/>
            <w:vAlign w:val="center"/>
          </w:tcPr>
          <w:p w14:paraId="28BAADC8" w14:textId="77777777" w:rsidR="003C2FA3" w:rsidRDefault="00000000">
            <w:pPr>
              <w:pStyle w:val="aa"/>
              <w:ind w:firstLineChars="0" w:firstLine="0"/>
              <w:jc w:val="center"/>
            </w:pPr>
            <w:r>
              <w:rPr>
                <w:rFonts w:hint="eastAsia"/>
              </w:rPr>
              <w:t>项</w:t>
            </w:r>
          </w:p>
        </w:tc>
        <w:tc>
          <w:tcPr>
            <w:tcW w:w="1910" w:type="pct"/>
            <w:vAlign w:val="center"/>
          </w:tcPr>
          <w:p w14:paraId="1CA99625" w14:textId="77777777" w:rsidR="003C2FA3" w:rsidRDefault="00000000">
            <w:pPr>
              <w:pStyle w:val="aa"/>
              <w:ind w:firstLineChars="0" w:firstLine="0"/>
              <w:jc w:val="center"/>
            </w:pPr>
            <w:r>
              <w:rPr>
                <w:rFonts w:hint="eastAsia"/>
                <w:noProof/>
              </w:rPr>
              <w:drawing>
                <wp:inline distT="0" distB="0" distL="114300" distR="114300" wp14:anchorId="7F084018" wp14:editId="7A8FD206">
                  <wp:extent cx="1936115" cy="2366645"/>
                  <wp:effectExtent l="0" t="0" r="0" b="0"/>
                  <wp:docPr id="4" name="图片 22" descr="警示公告牌"/>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22" descr="警示公告牌"/>
                          <pic:cNvPicPr>
                            <a:picLocks noChangeAspect="1"/>
                          </pic:cNvPicPr>
                        </pic:nvPicPr>
                        <pic:blipFill>
                          <a:blip r:embed="rId18"/>
                          <a:stretch>
                            <a:fillRect/>
                          </a:stretch>
                        </pic:blipFill>
                        <pic:spPr>
                          <a:xfrm>
                            <a:off x="0" y="0"/>
                            <a:ext cx="1936115" cy="2366645"/>
                          </a:xfrm>
                          <a:prstGeom prst="rect">
                            <a:avLst/>
                          </a:prstGeom>
                          <a:noFill/>
                          <a:ln>
                            <a:noFill/>
                          </a:ln>
                        </pic:spPr>
                      </pic:pic>
                    </a:graphicData>
                  </a:graphic>
                </wp:inline>
              </w:drawing>
            </w:r>
          </w:p>
        </w:tc>
        <w:tc>
          <w:tcPr>
            <w:tcW w:w="400" w:type="pct"/>
            <w:vAlign w:val="center"/>
          </w:tcPr>
          <w:p w14:paraId="30F1BDAB" w14:textId="77777777" w:rsidR="003C2FA3" w:rsidRDefault="00000000">
            <w:pPr>
              <w:pStyle w:val="aa"/>
              <w:ind w:firstLineChars="0" w:firstLine="0"/>
              <w:jc w:val="center"/>
            </w:pPr>
            <w:r>
              <w:rPr>
                <w:rFonts w:hint="eastAsia"/>
              </w:rPr>
              <w:t>44</w:t>
            </w:r>
          </w:p>
        </w:tc>
        <w:tc>
          <w:tcPr>
            <w:tcW w:w="385" w:type="pct"/>
            <w:vAlign w:val="center"/>
          </w:tcPr>
          <w:p w14:paraId="450613C0" w14:textId="77777777" w:rsidR="003C2FA3" w:rsidRDefault="00000000">
            <w:pPr>
              <w:pStyle w:val="aa"/>
              <w:ind w:firstLineChars="0" w:firstLine="0"/>
              <w:jc w:val="center"/>
            </w:pPr>
            <w:r>
              <w:rPr>
                <w:rFonts w:hint="eastAsia"/>
              </w:rPr>
              <w:t>根据采购人要求翻新，接到甲方通知之日起</w:t>
            </w:r>
            <w:r>
              <w:rPr>
                <w:rFonts w:hint="eastAsia"/>
              </w:rPr>
              <w:t>14</w:t>
            </w:r>
            <w:r>
              <w:rPr>
                <w:rFonts w:hint="eastAsia"/>
              </w:rPr>
              <w:t>天内完成供货，</w:t>
            </w:r>
            <w:r>
              <w:rPr>
                <w:rFonts w:hint="eastAsia"/>
              </w:rPr>
              <w:t>180</w:t>
            </w:r>
            <w:r>
              <w:rPr>
                <w:rFonts w:hint="eastAsia"/>
              </w:rPr>
              <w:t>天内完成安装</w:t>
            </w:r>
          </w:p>
        </w:tc>
      </w:tr>
      <w:tr w:rsidR="003C2FA3" w14:paraId="275A5FF5" w14:textId="77777777">
        <w:trPr>
          <w:trHeight w:val="2566"/>
        </w:trPr>
        <w:tc>
          <w:tcPr>
            <w:tcW w:w="385" w:type="pct"/>
            <w:vMerge/>
            <w:vAlign w:val="center"/>
          </w:tcPr>
          <w:p w14:paraId="0129A639" w14:textId="77777777" w:rsidR="003C2FA3" w:rsidRDefault="003C2FA3">
            <w:pPr>
              <w:pStyle w:val="aa"/>
              <w:ind w:firstLineChars="0" w:firstLine="0"/>
              <w:jc w:val="center"/>
            </w:pPr>
          </w:p>
        </w:tc>
        <w:tc>
          <w:tcPr>
            <w:tcW w:w="636" w:type="pct"/>
            <w:vAlign w:val="center"/>
          </w:tcPr>
          <w:p w14:paraId="35DA813F" w14:textId="77777777" w:rsidR="003C2FA3" w:rsidRDefault="00000000">
            <w:pPr>
              <w:pStyle w:val="aa"/>
              <w:ind w:firstLineChars="0" w:firstLine="0"/>
              <w:jc w:val="center"/>
            </w:pPr>
            <w:r>
              <w:rPr>
                <w:rFonts w:hint="eastAsia"/>
              </w:rPr>
              <w:t>警示公告图案及文字翻新</w:t>
            </w:r>
          </w:p>
        </w:tc>
        <w:tc>
          <w:tcPr>
            <w:tcW w:w="871" w:type="pct"/>
            <w:vAlign w:val="center"/>
          </w:tcPr>
          <w:p w14:paraId="1A9D0BA2" w14:textId="77777777" w:rsidR="003C2FA3" w:rsidRDefault="00000000">
            <w:pPr>
              <w:pStyle w:val="aa"/>
              <w:ind w:firstLineChars="0" w:firstLine="0"/>
              <w:jc w:val="center"/>
            </w:pPr>
            <w:r>
              <w:rPr>
                <w:rFonts w:hint="eastAsia"/>
              </w:rPr>
              <w:t>对警示公告牌图案及文字（规格样式参考图片）翻新；要求采用聚氨酯氟碳漆，光泽：哑光色，漆色参考图示颜色，以甲方需求为准</w:t>
            </w:r>
          </w:p>
          <w:p w14:paraId="15D3F835" w14:textId="77777777" w:rsidR="003C2FA3" w:rsidRDefault="003C2FA3">
            <w:pPr>
              <w:pStyle w:val="aa"/>
              <w:ind w:firstLineChars="0" w:firstLine="0"/>
              <w:jc w:val="center"/>
            </w:pPr>
          </w:p>
        </w:tc>
        <w:tc>
          <w:tcPr>
            <w:tcW w:w="410" w:type="pct"/>
            <w:vAlign w:val="center"/>
          </w:tcPr>
          <w:p w14:paraId="7FE5BF20" w14:textId="77777777" w:rsidR="003C2FA3" w:rsidRDefault="00000000">
            <w:pPr>
              <w:pStyle w:val="aa"/>
              <w:ind w:firstLineChars="0" w:firstLine="0"/>
              <w:jc w:val="center"/>
            </w:pPr>
            <w:r>
              <w:rPr>
                <w:rFonts w:hint="eastAsia"/>
              </w:rPr>
              <w:t>项</w:t>
            </w:r>
          </w:p>
        </w:tc>
        <w:tc>
          <w:tcPr>
            <w:tcW w:w="1910" w:type="pct"/>
            <w:vAlign w:val="center"/>
          </w:tcPr>
          <w:p w14:paraId="2BE21F78" w14:textId="77777777" w:rsidR="003C2FA3" w:rsidRDefault="00000000">
            <w:pPr>
              <w:pStyle w:val="aa"/>
              <w:ind w:firstLineChars="0" w:firstLine="0"/>
              <w:jc w:val="center"/>
            </w:pPr>
            <w:r>
              <w:rPr>
                <w:noProof/>
              </w:rPr>
              <w:drawing>
                <wp:inline distT="0" distB="0" distL="114300" distR="114300" wp14:anchorId="7A793360" wp14:editId="16B4EC2E">
                  <wp:extent cx="2051050" cy="1228725"/>
                  <wp:effectExtent l="0" t="0" r="0" b="0"/>
                  <wp:docPr id="5"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21"/>
                          <pic:cNvPicPr>
                            <a:picLocks noChangeAspect="1"/>
                          </pic:cNvPicPr>
                        </pic:nvPicPr>
                        <pic:blipFill>
                          <a:blip r:embed="rId19"/>
                          <a:stretch>
                            <a:fillRect/>
                          </a:stretch>
                        </pic:blipFill>
                        <pic:spPr>
                          <a:xfrm>
                            <a:off x="0" y="0"/>
                            <a:ext cx="2051050" cy="1228725"/>
                          </a:xfrm>
                          <a:prstGeom prst="rect">
                            <a:avLst/>
                          </a:prstGeom>
                          <a:noFill/>
                          <a:ln>
                            <a:noFill/>
                          </a:ln>
                        </pic:spPr>
                      </pic:pic>
                    </a:graphicData>
                  </a:graphic>
                </wp:inline>
              </w:drawing>
            </w:r>
          </w:p>
        </w:tc>
        <w:tc>
          <w:tcPr>
            <w:tcW w:w="400" w:type="pct"/>
            <w:vAlign w:val="center"/>
          </w:tcPr>
          <w:p w14:paraId="1CDE075A" w14:textId="77777777" w:rsidR="003C2FA3" w:rsidRDefault="00000000">
            <w:pPr>
              <w:pStyle w:val="aa"/>
              <w:ind w:firstLineChars="0" w:firstLine="0"/>
              <w:jc w:val="center"/>
            </w:pPr>
            <w:r>
              <w:rPr>
                <w:rFonts w:hint="eastAsia"/>
              </w:rPr>
              <w:t>44</w:t>
            </w:r>
          </w:p>
        </w:tc>
        <w:tc>
          <w:tcPr>
            <w:tcW w:w="385" w:type="pct"/>
            <w:vAlign w:val="center"/>
          </w:tcPr>
          <w:p w14:paraId="0CCCC97C" w14:textId="77777777" w:rsidR="003C2FA3" w:rsidRDefault="00000000">
            <w:pPr>
              <w:pStyle w:val="aa"/>
              <w:ind w:firstLineChars="0" w:firstLine="0"/>
              <w:jc w:val="center"/>
            </w:pPr>
            <w:r>
              <w:rPr>
                <w:rFonts w:hint="eastAsia"/>
              </w:rPr>
              <w:t>根据采购人要求翻新，接到甲方通知之日起</w:t>
            </w:r>
            <w:r>
              <w:rPr>
                <w:rFonts w:hint="eastAsia"/>
              </w:rPr>
              <w:t>14</w:t>
            </w:r>
            <w:r>
              <w:rPr>
                <w:rFonts w:hint="eastAsia"/>
              </w:rPr>
              <w:t>天内</w:t>
            </w:r>
            <w:r>
              <w:rPr>
                <w:rFonts w:hint="eastAsia"/>
              </w:rPr>
              <w:lastRenderedPageBreak/>
              <w:t>完成供货，</w:t>
            </w:r>
            <w:r>
              <w:rPr>
                <w:rFonts w:hint="eastAsia"/>
              </w:rPr>
              <w:t>180</w:t>
            </w:r>
            <w:r>
              <w:rPr>
                <w:rFonts w:hint="eastAsia"/>
              </w:rPr>
              <w:t>天内完成安装</w:t>
            </w:r>
          </w:p>
        </w:tc>
      </w:tr>
      <w:tr w:rsidR="003C2FA3" w14:paraId="40F262FD" w14:textId="77777777">
        <w:trPr>
          <w:trHeight w:val="5184"/>
        </w:trPr>
        <w:tc>
          <w:tcPr>
            <w:tcW w:w="385" w:type="pct"/>
            <w:vMerge/>
            <w:vAlign w:val="center"/>
          </w:tcPr>
          <w:p w14:paraId="511FFF89" w14:textId="77777777" w:rsidR="003C2FA3" w:rsidRDefault="003C2FA3">
            <w:pPr>
              <w:pStyle w:val="aa"/>
              <w:ind w:firstLineChars="0" w:firstLine="0"/>
              <w:jc w:val="center"/>
            </w:pPr>
          </w:p>
        </w:tc>
        <w:tc>
          <w:tcPr>
            <w:tcW w:w="636" w:type="pct"/>
            <w:vAlign w:val="center"/>
          </w:tcPr>
          <w:p w14:paraId="539B1A30" w14:textId="77777777" w:rsidR="003C2FA3" w:rsidRDefault="00000000">
            <w:pPr>
              <w:pStyle w:val="aa"/>
              <w:ind w:firstLineChars="0" w:firstLine="0"/>
              <w:jc w:val="center"/>
            </w:pPr>
            <w:r>
              <w:rPr>
                <w:rFonts w:hint="eastAsia"/>
              </w:rPr>
              <w:t>亚克力板</w:t>
            </w:r>
          </w:p>
        </w:tc>
        <w:tc>
          <w:tcPr>
            <w:tcW w:w="871" w:type="pct"/>
            <w:vAlign w:val="center"/>
          </w:tcPr>
          <w:p w14:paraId="0048811A" w14:textId="77777777" w:rsidR="003C2FA3" w:rsidRDefault="00000000">
            <w:pPr>
              <w:pStyle w:val="aa"/>
              <w:ind w:firstLineChars="0" w:firstLine="0"/>
              <w:jc w:val="center"/>
            </w:pPr>
            <w:r>
              <w:rPr>
                <w:rFonts w:hint="eastAsia"/>
              </w:rPr>
              <w:t>亚克力板，宽</w:t>
            </w:r>
            <w:r>
              <w:rPr>
                <w:rFonts w:hint="eastAsia"/>
              </w:rPr>
              <w:t>1000mm</w:t>
            </w:r>
          </w:p>
          <w:p w14:paraId="788D77DE" w14:textId="77777777" w:rsidR="003C2FA3" w:rsidRDefault="00000000">
            <w:pPr>
              <w:pStyle w:val="aa"/>
              <w:ind w:firstLineChars="0" w:firstLine="0"/>
              <w:jc w:val="center"/>
            </w:pPr>
            <w:r>
              <w:rPr>
                <w:rFonts w:hint="eastAsia"/>
              </w:rPr>
              <w:t>高</w:t>
            </w:r>
            <w:r>
              <w:rPr>
                <w:rFonts w:hint="eastAsia"/>
              </w:rPr>
              <w:t>400mm</w:t>
            </w:r>
            <w:r>
              <w:rPr>
                <w:rFonts w:hint="eastAsia"/>
              </w:rPr>
              <w:t>，厚</w:t>
            </w:r>
            <w:r>
              <w:rPr>
                <w:rFonts w:hint="eastAsia"/>
              </w:rPr>
              <w:t>9mm</w:t>
            </w:r>
            <w:r>
              <w:rPr>
                <w:rFonts w:hint="eastAsia"/>
              </w:rPr>
              <w:t>，透明亚克力。要求四角采用</w:t>
            </w:r>
            <w:r>
              <w:rPr>
                <w:rFonts w:hint="eastAsia"/>
              </w:rPr>
              <w:t>304</w:t>
            </w:r>
            <w:r>
              <w:rPr>
                <w:rFonts w:hint="eastAsia"/>
              </w:rPr>
              <w:t>不锈钢广告钉固定</w:t>
            </w:r>
          </w:p>
        </w:tc>
        <w:tc>
          <w:tcPr>
            <w:tcW w:w="410" w:type="pct"/>
            <w:vAlign w:val="center"/>
          </w:tcPr>
          <w:p w14:paraId="663C6D0B" w14:textId="77777777" w:rsidR="003C2FA3" w:rsidRDefault="00000000">
            <w:pPr>
              <w:pStyle w:val="aa"/>
              <w:ind w:firstLineChars="0" w:firstLine="0"/>
              <w:jc w:val="center"/>
            </w:pPr>
            <w:r>
              <w:rPr>
                <w:rFonts w:hint="eastAsia"/>
              </w:rPr>
              <w:t>个</w:t>
            </w:r>
          </w:p>
        </w:tc>
        <w:tc>
          <w:tcPr>
            <w:tcW w:w="1910" w:type="pct"/>
            <w:vAlign w:val="center"/>
          </w:tcPr>
          <w:p w14:paraId="37302EB7" w14:textId="77777777" w:rsidR="003C2FA3" w:rsidRDefault="00000000">
            <w:pPr>
              <w:pStyle w:val="aa"/>
              <w:ind w:firstLineChars="0" w:firstLine="0"/>
              <w:jc w:val="center"/>
            </w:pPr>
            <w:r>
              <w:rPr>
                <w:noProof/>
              </w:rPr>
              <w:drawing>
                <wp:inline distT="0" distB="0" distL="114300" distR="114300" wp14:anchorId="35D54F64" wp14:editId="53538F63">
                  <wp:extent cx="2088515" cy="852170"/>
                  <wp:effectExtent l="0" t="0" r="0" b="0"/>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20"/>
                          <a:stretch>
                            <a:fillRect/>
                          </a:stretch>
                        </pic:blipFill>
                        <pic:spPr>
                          <a:xfrm>
                            <a:off x="0" y="0"/>
                            <a:ext cx="2088515" cy="852170"/>
                          </a:xfrm>
                          <a:prstGeom prst="rect">
                            <a:avLst/>
                          </a:prstGeom>
                          <a:noFill/>
                          <a:ln>
                            <a:noFill/>
                          </a:ln>
                        </pic:spPr>
                      </pic:pic>
                    </a:graphicData>
                  </a:graphic>
                </wp:inline>
              </w:drawing>
            </w:r>
          </w:p>
        </w:tc>
        <w:tc>
          <w:tcPr>
            <w:tcW w:w="400" w:type="pct"/>
            <w:vAlign w:val="center"/>
          </w:tcPr>
          <w:p w14:paraId="4E7CF5A6" w14:textId="77777777" w:rsidR="003C2FA3" w:rsidRDefault="00000000">
            <w:pPr>
              <w:pStyle w:val="aa"/>
              <w:ind w:firstLineChars="0" w:firstLine="0"/>
              <w:jc w:val="center"/>
            </w:pPr>
            <w:r>
              <w:rPr>
                <w:rFonts w:hint="eastAsia"/>
              </w:rPr>
              <w:t>88</w:t>
            </w:r>
          </w:p>
        </w:tc>
        <w:tc>
          <w:tcPr>
            <w:tcW w:w="385" w:type="pct"/>
            <w:vAlign w:val="center"/>
          </w:tcPr>
          <w:p w14:paraId="2AE8D2F9" w14:textId="77777777" w:rsidR="003C2FA3" w:rsidRDefault="00000000">
            <w:pPr>
              <w:pStyle w:val="aa"/>
              <w:ind w:firstLineChars="0" w:firstLine="0"/>
              <w:jc w:val="center"/>
            </w:pPr>
            <w:r>
              <w:rPr>
                <w:rFonts w:hint="eastAsia"/>
              </w:rPr>
              <w:t>根据采购人要求设计制作，接到甲方通知之日起</w:t>
            </w:r>
            <w:r>
              <w:rPr>
                <w:rFonts w:hint="eastAsia"/>
              </w:rPr>
              <w:t>14</w:t>
            </w:r>
            <w:r>
              <w:rPr>
                <w:rFonts w:hint="eastAsia"/>
              </w:rPr>
              <w:t>天内完成供货，</w:t>
            </w:r>
            <w:r>
              <w:rPr>
                <w:rFonts w:hint="eastAsia"/>
              </w:rPr>
              <w:t>180</w:t>
            </w:r>
            <w:r>
              <w:rPr>
                <w:rFonts w:hint="eastAsia"/>
              </w:rPr>
              <w:t>天内完成安装</w:t>
            </w:r>
          </w:p>
        </w:tc>
      </w:tr>
      <w:tr w:rsidR="003C2FA3" w14:paraId="7F3EACFE" w14:textId="77777777">
        <w:trPr>
          <w:trHeight w:val="2017"/>
        </w:trPr>
        <w:tc>
          <w:tcPr>
            <w:tcW w:w="385" w:type="pct"/>
            <w:vMerge/>
            <w:vAlign w:val="center"/>
          </w:tcPr>
          <w:p w14:paraId="2DCC5728" w14:textId="77777777" w:rsidR="003C2FA3" w:rsidRDefault="003C2FA3">
            <w:pPr>
              <w:pStyle w:val="aa"/>
              <w:ind w:firstLineChars="0" w:firstLine="0"/>
              <w:jc w:val="center"/>
            </w:pPr>
          </w:p>
        </w:tc>
        <w:tc>
          <w:tcPr>
            <w:tcW w:w="636" w:type="pct"/>
            <w:vAlign w:val="center"/>
          </w:tcPr>
          <w:p w14:paraId="13386BCE" w14:textId="77777777" w:rsidR="003C2FA3" w:rsidRDefault="00000000">
            <w:pPr>
              <w:pStyle w:val="aa"/>
              <w:ind w:firstLineChars="0" w:firstLine="0"/>
              <w:jc w:val="center"/>
            </w:pPr>
            <w:r>
              <w:rPr>
                <w:rFonts w:hint="eastAsia"/>
              </w:rPr>
              <w:t>写真纸</w:t>
            </w:r>
          </w:p>
        </w:tc>
        <w:tc>
          <w:tcPr>
            <w:tcW w:w="871" w:type="pct"/>
            <w:vAlign w:val="center"/>
          </w:tcPr>
          <w:p w14:paraId="768C823E" w14:textId="77777777" w:rsidR="003C2FA3" w:rsidRDefault="00000000">
            <w:pPr>
              <w:pStyle w:val="aa"/>
              <w:ind w:firstLineChars="0" w:firstLine="0"/>
              <w:jc w:val="center"/>
            </w:pPr>
            <w:r>
              <w:rPr>
                <w:rFonts w:hint="eastAsia"/>
              </w:rPr>
              <w:t>写真纸，宽</w:t>
            </w:r>
            <w:r>
              <w:rPr>
                <w:rFonts w:hint="eastAsia"/>
              </w:rPr>
              <w:t>1000mm</w:t>
            </w:r>
            <w:r>
              <w:rPr>
                <w:rFonts w:hint="eastAsia"/>
              </w:rPr>
              <w:t>，高</w:t>
            </w:r>
            <w:r>
              <w:rPr>
                <w:rFonts w:hint="eastAsia"/>
              </w:rPr>
              <w:t>400mm</w:t>
            </w:r>
            <w:r>
              <w:rPr>
                <w:rFonts w:hint="eastAsia"/>
              </w:rPr>
              <w:t>，</w:t>
            </w:r>
            <w:r>
              <w:rPr>
                <w:rFonts w:hint="eastAsia"/>
              </w:rPr>
              <w:t>550</w:t>
            </w:r>
            <w:r>
              <w:rPr>
                <w:rFonts w:hint="eastAsia"/>
              </w:rPr>
              <w:t>喷绘刀刮布写真纸。要求固定在亚克力板中。</w:t>
            </w:r>
          </w:p>
        </w:tc>
        <w:tc>
          <w:tcPr>
            <w:tcW w:w="410" w:type="pct"/>
            <w:vAlign w:val="center"/>
          </w:tcPr>
          <w:p w14:paraId="076D7E83" w14:textId="77777777" w:rsidR="003C2FA3" w:rsidRDefault="00000000">
            <w:pPr>
              <w:pStyle w:val="aa"/>
              <w:ind w:firstLineChars="0" w:firstLine="0"/>
              <w:jc w:val="center"/>
            </w:pPr>
            <w:r>
              <w:rPr>
                <w:rFonts w:hint="eastAsia"/>
              </w:rPr>
              <w:t>张</w:t>
            </w:r>
          </w:p>
        </w:tc>
        <w:tc>
          <w:tcPr>
            <w:tcW w:w="1910" w:type="pct"/>
            <w:vAlign w:val="center"/>
          </w:tcPr>
          <w:p w14:paraId="0E9B0FFB" w14:textId="77777777" w:rsidR="003C2FA3" w:rsidRDefault="00000000">
            <w:pPr>
              <w:pStyle w:val="aa"/>
              <w:ind w:firstLineChars="0" w:firstLine="0"/>
              <w:jc w:val="center"/>
            </w:pPr>
            <w:r>
              <w:rPr>
                <w:noProof/>
              </w:rPr>
              <w:drawing>
                <wp:inline distT="0" distB="0" distL="114300" distR="114300" wp14:anchorId="47B09D8F" wp14:editId="5D99538F">
                  <wp:extent cx="2078990" cy="848360"/>
                  <wp:effectExtent l="0" t="0" r="0" b="0"/>
                  <wp:docPr id="7"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8"/>
                          <pic:cNvPicPr>
                            <a:picLocks noChangeAspect="1"/>
                          </pic:cNvPicPr>
                        </pic:nvPicPr>
                        <pic:blipFill>
                          <a:blip r:embed="rId20"/>
                          <a:stretch>
                            <a:fillRect/>
                          </a:stretch>
                        </pic:blipFill>
                        <pic:spPr>
                          <a:xfrm>
                            <a:off x="0" y="0"/>
                            <a:ext cx="2078990" cy="848360"/>
                          </a:xfrm>
                          <a:prstGeom prst="rect">
                            <a:avLst/>
                          </a:prstGeom>
                          <a:noFill/>
                          <a:ln>
                            <a:noFill/>
                          </a:ln>
                        </pic:spPr>
                      </pic:pic>
                    </a:graphicData>
                  </a:graphic>
                </wp:inline>
              </w:drawing>
            </w:r>
          </w:p>
        </w:tc>
        <w:tc>
          <w:tcPr>
            <w:tcW w:w="400" w:type="pct"/>
            <w:vAlign w:val="center"/>
          </w:tcPr>
          <w:p w14:paraId="6DC0BFFC" w14:textId="77777777" w:rsidR="003C2FA3" w:rsidRDefault="00000000">
            <w:pPr>
              <w:pStyle w:val="aa"/>
              <w:ind w:firstLineChars="0" w:firstLine="0"/>
              <w:jc w:val="center"/>
            </w:pPr>
            <w:r>
              <w:rPr>
                <w:rFonts w:hint="eastAsia"/>
              </w:rPr>
              <w:t>44</w:t>
            </w:r>
          </w:p>
        </w:tc>
        <w:tc>
          <w:tcPr>
            <w:tcW w:w="385" w:type="pct"/>
            <w:vAlign w:val="center"/>
          </w:tcPr>
          <w:p w14:paraId="16922268" w14:textId="77777777" w:rsidR="003C2FA3" w:rsidRDefault="00000000">
            <w:pPr>
              <w:pStyle w:val="aa"/>
              <w:ind w:firstLineChars="0" w:firstLine="0"/>
              <w:jc w:val="center"/>
            </w:pPr>
            <w:r>
              <w:rPr>
                <w:rFonts w:hint="eastAsia"/>
              </w:rPr>
              <w:t>根据采购人要求设计制作，接到甲方通知之日起</w:t>
            </w:r>
            <w:r>
              <w:rPr>
                <w:rFonts w:hint="eastAsia"/>
              </w:rPr>
              <w:t>14</w:t>
            </w:r>
            <w:r>
              <w:rPr>
                <w:rFonts w:hint="eastAsia"/>
              </w:rPr>
              <w:t>天内完成供货，</w:t>
            </w:r>
            <w:r>
              <w:rPr>
                <w:rFonts w:hint="eastAsia"/>
              </w:rPr>
              <w:t>180</w:t>
            </w:r>
            <w:r>
              <w:rPr>
                <w:rFonts w:hint="eastAsia"/>
              </w:rPr>
              <w:t>天内</w:t>
            </w:r>
            <w:r>
              <w:rPr>
                <w:rFonts w:hint="eastAsia"/>
              </w:rPr>
              <w:lastRenderedPageBreak/>
              <w:t>完成安装</w:t>
            </w:r>
          </w:p>
        </w:tc>
      </w:tr>
      <w:tr w:rsidR="003C2FA3" w14:paraId="6D4DD2A6" w14:textId="77777777">
        <w:trPr>
          <w:trHeight w:val="3248"/>
        </w:trPr>
        <w:tc>
          <w:tcPr>
            <w:tcW w:w="385" w:type="pct"/>
            <w:vAlign w:val="center"/>
          </w:tcPr>
          <w:p w14:paraId="227F9BD7" w14:textId="77777777" w:rsidR="003C2FA3" w:rsidRDefault="00000000">
            <w:pPr>
              <w:pStyle w:val="aa"/>
              <w:ind w:firstLineChars="0" w:firstLine="0"/>
              <w:jc w:val="center"/>
            </w:pPr>
            <w:r>
              <w:rPr>
                <w:rFonts w:hint="eastAsia"/>
              </w:rPr>
              <w:lastRenderedPageBreak/>
              <w:t>2</w:t>
            </w:r>
          </w:p>
        </w:tc>
        <w:tc>
          <w:tcPr>
            <w:tcW w:w="636" w:type="pct"/>
            <w:vAlign w:val="center"/>
          </w:tcPr>
          <w:p w14:paraId="148A3B7C" w14:textId="77777777" w:rsidR="003C2FA3" w:rsidRDefault="00000000">
            <w:pPr>
              <w:pStyle w:val="aa"/>
              <w:ind w:firstLineChars="0" w:firstLine="0"/>
              <w:jc w:val="center"/>
            </w:pPr>
            <w:r>
              <w:rPr>
                <w:rFonts w:hint="eastAsia"/>
              </w:rPr>
              <w:t>贴地式警示牌</w:t>
            </w:r>
          </w:p>
        </w:tc>
        <w:tc>
          <w:tcPr>
            <w:tcW w:w="871" w:type="pct"/>
            <w:vAlign w:val="center"/>
          </w:tcPr>
          <w:p w14:paraId="1618B640" w14:textId="77777777" w:rsidR="003C2FA3" w:rsidRDefault="00000000">
            <w:pPr>
              <w:pStyle w:val="aa"/>
              <w:ind w:firstLineChars="0" w:firstLine="0"/>
              <w:jc w:val="center"/>
            </w:pPr>
            <w:r>
              <w:rPr>
                <w:rFonts w:hint="eastAsia"/>
              </w:rPr>
              <w:t>贴地式警示牌，对角为</w:t>
            </w:r>
            <w:r>
              <w:rPr>
                <w:rFonts w:hint="eastAsia"/>
              </w:rPr>
              <w:t>50</w:t>
            </w:r>
            <w:r>
              <w:rPr>
                <w:rFonts w:hint="eastAsia"/>
              </w:rPr>
              <w:t>°与</w:t>
            </w:r>
            <w:r>
              <w:rPr>
                <w:rFonts w:hint="eastAsia"/>
              </w:rPr>
              <w:t>130</w:t>
            </w:r>
            <w:r>
              <w:rPr>
                <w:rFonts w:hint="eastAsia"/>
              </w:rPr>
              <w:t>°菱形四边形各边</w:t>
            </w:r>
            <w:r>
              <w:rPr>
                <w:rFonts w:hint="eastAsia"/>
              </w:rPr>
              <w:t>150mm</w:t>
            </w:r>
            <w:r>
              <w:rPr>
                <w:rFonts w:hint="eastAsia"/>
              </w:rPr>
              <w:t>厚度</w:t>
            </w:r>
            <w:r>
              <w:rPr>
                <w:rFonts w:hint="eastAsia"/>
              </w:rPr>
              <w:t>1.2mm</w:t>
            </w:r>
            <w:r>
              <w:rPr>
                <w:rFonts w:hint="eastAsia"/>
              </w:rPr>
              <w:t>的</w:t>
            </w:r>
            <w:r>
              <w:rPr>
                <w:rFonts w:hint="eastAsia"/>
              </w:rPr>
              <w:t>304</w:t>
            </w:r>
            <w:r>
              <w:rPr>
                <w:rFonts w:hint="eastAsia"/>
              </w:rPr>
              <w:t>不锈钢，文字凹槽蚀刻；要求使用植筋胶与膨胀螺丝结合固定</w:t>
            </w:r>
          </w:p>
        </w:tc>
        <w:tc>
          <w:tcPr>
            <w:tcW w:w="410" w:type="pct"/>
            <w:vAlign w:val="center"/>
          </w:tcPr>
          <w:p w14:paraId="4D14838D" w14:textId="77777777" w:rsidR="003C2FA3" w:rsidRDefault="00000000">
            <w:pPr>
              <w:pStyle w:val="aa"/>
              <w:ind w:firstLineChars="0" w:firstLine="0"/>
              <w:jc w:val="center"/>
            </w:pPr>
            <w:r>
              <w:rPr>
                <w:rFonts w:hint="eastAsia"/>
              </w:rPr>
              <w:t>个</w:t>
            </w:r>
          </w:p>
        </w:tc>
        <w:tc>
          <w:tcPr>
            <w:tcW w:w="1910" w:type="pct"/>
            <w:vAlign w:val="center"/>
          </w:tcPr>
          <w:p w14:paraId="27078AF2" w14:textId="77777777" w:rsidR="003C2FA3" w:rsidRDefault="00000000">
            <w:pPr>
              <w:pStyle w:val="aa"/>
              <w:ind w:firstLineChars="0" w:firstLine="0"/>
              <w:jc w:val="center"/>
            </w:pPr>
            <w:r>
              <w:rPr>
                <w:rFonts w:hint="eastAsia"/>
                <w:noProof/>
              </w:rPr>
              <w:drawing>
                <wp:inline distT="0" distB="0" distL="114300" distR="114300" wp14:anchorId="5E278245" wp14:editId="2CBD6B6E">
                  <wp:extent cx="1932940" cy="1076960"/>
                  <wp:effectExtent l="0" t="0" r="0" b="0"/>
                  <wp:docPr id="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1"/>
                          <pic:cNvPicPr>
                            <a:picLocks noChangeAspect="1"/>
                          </pic:cNvPicPr>
                        </pic:nvPicPr>
                        <pic:blipFill>
                          <a:blip r:embed="rId21"/>
                          <a:stretch>
                            <a:fillRect/>
                          </a:stretch>
                        </pic:blipFill>
                        <pic:spPr>
                          <a:xfrm>
                            <a:off x="0" y="0"/>
                            <a:ext cx="1932940" cy="1076960"/>
                          </a:xfrm>
                          <a:prstGeom prst="rect">
                            <a:avLst/>
                          </a:prstGeom>
                          <a:noFill/>
                          <a:ln>
                            <a:noFill/>
                          </a:ln>
                        </pic:spPr>
                      </pic:pic>
                    </a:graphicData>
                  </a:graphic>
                </wp:inline>
              </w:drawing>
            </w:r>
          </w:p>
        </w:tc>
        <w:tc>
          <w:tcPr>
            <w:tcW w:w="400" w:type="pct"/>
            <w:vAlign w:val="center"/>
          </w:tcPr>
          <w:p w14:paraId="676A2DC5" w14:textId="77777777" w:rsidR="003C2FA3" w:rsidRDefault="00000000">
            <w:pPr>
              <w:pStyle w:val="aa"/>
              <w:ind w:firstLineChars="0" w:firstLine="0"/>
              <w:jc w:val="center"/>
            </w:pPr>
            <w:r>
              <w:rPr>
                <w:rFonts w:hint="eastAsia"/>
              </w:rPr>
              <w:t>200</w:t>
            </w:r>
          </w:p>
        </w:tc>
        <w:tc>
          <w:tcPr>
            <w:tcW w:w="385" w:type="pct"/>
            <w:vAlign w:val="center"/>
          </w:tcPr>
          <w:p w14:paraId="6F6ABFD2" w14:textId="77777777" w:rsidR="003C2FA3" w:rsidRDefault="00000000">
            <w:pPr>
              <w:pStyle w:val="aa"/>
              <w:ind w:firstLineChars="0" w:firstLine="0"/>
              <w:jc w:val="center"/>
            </w:pPr>
            <w:r>
              <w:rPr>
                <w:rFonts w:hint="eastAsia"/>
              </w:rPr>
              <w:t>根据采购人要求设计制作，接到甲方通知之日起</w:t>
            </w:r>
            <w:r>
              <w:rPr>
                <w:rFonts w:hint="eastAsia"/>
              </w:rPr>
              <w:t>14</w:t>
            </w:r>
            <w:r>
              <w:rPr>
                <w:rFonts w:hint="eastAsia"/>
              </w:rPr>
              <w:t>天内完成供货，</w:t>
            </w:r>
            <w:r>
              <w:rPr>
                <w:rFonts w:hint="eastAsia"/>
              </w:rPr>
              <w:t>180</w:t>
            </w:r>
            <w:r>
              <w:rPr>
                <w:rFonts w:hint="eastAsia"/>
              </w:rPr>
              <w:t>天内完成安装</w:t>
            </w:r>
          </w:p>
        </w:tc>
      </w:tr>
      <w:tr w:rsidR="003C2FA3" w14:paraId="79549F99" w14:textId="77777777">
        <w:trPr>
          <w:trHeight w:val="3607"/>
        </w:trPr>
        <w:tc>
          <w:tcPr>
            <w:tcW w:w="385" w:type="pct"/>
            <w:vAlign w:val="center"/>
          </w:tcPr>
          <w:p w14:paraId="5D9711C7" w14:textId="77777777" w:rsidR="003C2FA3" w:rsidRDefault="00000000">
            <w:pPr>
              <w:pStyle w:val="aa"/>
              <w:ind w:firstLineChars="0" w:firstLine="0"/>
              <w:jc w:val="center"/>
            </w:pPr>
            <w:r>
              <w:rPr>
                <w:rFonts w:hint="eastAsia"/>
              </w:rPr>
              <w:t>3</w:t>
            </w:r>
          </w:p>
        </w:tc>
        <w:tc>
          <w:tcPr>
            <w:tcW w:w="636" w:type="pct"/>
            <w:vAlign w:val="center"/>
          </w:tcPr>
          <w:p w14:paraId="0791F9A8" w14:textId="77777777" w:rsidR="003C2FA3" w:rsidRDefault="00000000">
            <w:pPr>
              <w:pStyle w:val="aa"/>
              <w:ind w:firstLineChars="0" w:firstLine="0"/>
              <w:jc w:val="center"/>
            </w:pPr>
            <w:r>
              <w:rPr>
                <w:rFonts w:hint="eastAsia"/>
              </w:rPr>
              <w:t>立柱式警示桩</w:t>
            </w:r>
          </w:p>
        </w:tc>
        <w:tc>
          <w:tcPr>
            <w:tcW w:w="871" w:type="pct"/>
            <w:vAlign w:val="center"/>
          </w:tcPr>
          <w:p w14:paraId="062346E6" w14:textId="77777777" w:rsidR="003C2FA3" w:rsidRDefault="00000000">
            <w:pPr>
              <w:pStyle w:val="aa"/>
              <w:ind w:firstLineChars="0" w:firstLine="0"/>
              <w:jc w:val="center"/>
            </w:pPr>
            <w:r>
              <w:rPr>
                <w:rFonts w:hint="eastAsia"/>
              </w:rPr>
              <w:t>立柱式警示桩，长</w:t>
            </w:r>
            <w:r>
              <w:t>120</w:t>
            </w:r>
            <w:r>
              <w:rPr>
                <w:rFonts w:hint="eastAsia"/>
              </w:rPr>
              <w:t>mm</w:t>
            </w:r>
            <w:r>
              <w:rPr>
                <w:rFonts w:hint="eastAsia"/>
              </w:rPr>
              <w:t>，宽</w:t>
            </w:r>
            <w:r>
              <w:t>120</w:t>
            </w:r>
            <w:r>
              <w:rPr>
                <w:rFonts w:hint="eastAsia"/>
              </w:rPr>
              <w:t>mm</w:t>
            </w:r>
            <w:r>
              <w:rPr>
                <w:rFonts w:hint="eastAsia"/>
              </w:rPr>
              <w:t>，高</w:t>
            </w:r>
            <w:r>
              <w:t>1300</w:t>
            </w:r>
            <w:r>
              <w:rPr>
                <w:rFonts w:hint="eastAsia"/>
              </w:rPr>
              <w:t>mm</w:t>
            </w:r>
            <w:r>
              <w:rPr>
                <w:rFonts w:hint="eastAsia"/>
              </w:rPr>
              <w:t>，钢筋强度</w:t>
            </w:r>
            <w:r>
              <w:rPr>
                <w:rFonts w:hint="eastAsia"/>
              </w:rPr>
              <w:t>HRB335</w:t>
            </w:r>
            <w:r>
              <w:rPr>
                <w:rFonts w:hint="eastAsia"/>
              </w:rPr>
              <w:t>φ</w:t>
            </w:r>
            <w:r>
              <w:t>10</w:t>
            </w:r>
            <w:r>
              <w:rPr>
                <w:rFonts w:hint="eastAsia"/>
              </w:rPr>
              <w:t>与水泥强度</w:t>
            </w:r>
            <w:r>
              <w:rPr>
                <w:rFonts w:hint="eastAsia"/>
              </w:rPr>
              <w:t>C30</w:t>
            </w:r>
            <w:r>
              <w:rPr>
                <w:rFonts w:hint="eastAsia"/>
              </w:rPr>
              <w:t>的钢筋砼柱，四面设计，字体丝印；需用自然土埋深</w:t>
            </w:r>
            <w:r>
              <w:rPr>
                <w:rFonts w:hint="eastAsia"/>
              </w:rPr>
              <w:t>500mm</w:t>
            </w:r>
          </w:p>
        </w:tc>
        <w:tc>
          <w:tcPr>
            <w:tcW w:w="410" w:type="pct"/>
            <w:vAlign w:val="center"/>
          </w:tcPr>
          <w:p w14:paraId="1263A71F" w14:textId="77777777" w:rsidR="003C2FA3" w:rsidRDefault="00000000">
            <w:pPr>
              <w:pStyle w:val="aa"/>
              <w:ind w:firstLineChars="0" w:firstLine="0"/>
              <w:jc w:val="center"/>
            </w:pPr>
            <w:r>
              <w:rPr>
                <w:rFonts w:hint="eastAsia"/>
              </w:rPr>
              <w:t>个</w:t>
            </w:r>
          </w:p>
        </w:tc>
        <w:tc>
          <w:tcPr>
            <w:tcW w:w="1910" w:type="pct"/>
            <w:vAlign w:val="center"/>
          </w:tcPr>
          <w:p w14:paraId="140F0145" w14:textId="77777777" w:rsidR="003C2FA3" w:rsidRDefault="00000000">
            <w:pPr>
              <w:pStyle w:val="aa"/>
              <w:ind w:firstLineChars="0" w:firstLine="0"/>
              <w:jc w:val="center"/>
            </w:pPr>
            <w:r>
              <w:rPr>
                <w:rFonts w:hint="eastAsia"/>
                <w:noProof/>
              </w:rPr>
              <w:drawing>
                <wp:inline distT="0" distB="0" distL="114300" distR="114300" wp14:anchorId="79CF370B" wp14:editId="1D7FAA44">
                  <wp:extent cx="2162810" cy="1584960"/>
                  <wp:effectExtent l="0" t="0" r="0" b="0"/>
                  <wp:docPr id="9"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18"/>
                          <pic:cNvPicPr>
                            <a:picLocks noChangeAspect="1"/>
                          </pic:cNvPicPr>
                        </pic:nvPicPr>
                        <pic:blipFill>
                          <a:blip r:embed="rId22"/>
                          <a:stretch>
                            <a:fillRect/>
                          </a:stretch>
                        </pic:blipFill>
                        <pic:spPr>
                          <a:xfrm>
                            <a:off x="0" y="0"/>
                            <a:ext cx="2162810" cy="1584960"/>
                          </a:xfrm>
                          <a:prstGeom prst="rect">
                            <a:avLst/>
                          </a:prstGeom>
                          <a:noFill/>
                          <a:ln>
                            <a:noFill/>
                          </a:ln>
                        </pic:spPr>
                      </pic:pic>
                    </a:graphicData>
                  </a:graphic>
                </wp:inline>
              </w:drawing>
            </w:r>
          </w:p>
        </w:tc>
        <w:tc>
          <w:tcPr>
            <w:tcW w:w="400" w:type="pct"/>
            <w:vAlign w:val="center"/>
          </w:tcPr>
          <w:p w14:paraId="1EB05F9A" w14:textId="77777777" w:rsidR="003C2FA3" w:rsidRDefault="00000000">
            <w:pPr>
              <w:pStyle w:val="aa"/>
              <w:ind w:firstLineChars="0" w:firstLine="0"/>
              <w:jc w:val="center"/>
            </w:pPr>
            <w:r>
              <w:rPr>
                <w:rFonts w:hint="eastAsia"/>
              </w:rPr>
              <w:t>550</w:t>
            </w:r>
          </w:p>
        </w:tc>
        <w:tc>
          <w:tcPr>
            <w:tcW w:w="385" w:type="pct"/>
            <w:vAlign w:val="center"/>
          </w:tcPr>
          <w:p w14:paraId="6F505EE0" w14:textId="77777777" w:rsidR="003C2FA3" w:rsidRDefault="00000000">
            <w:pPr>
              <w:pStyle w:val="aa"/>
              <w:ind w:firstLineChars="0" w:firstLine="0"/>
              <w:jc w:val="center"/>
            </w:pPr>
            <w:r>
              <w:rPr>
                <w:rFonts w:hint="eastAsia"/>
              </w:rPr>
              <w:t>根据采购人要求设计制作，接到甲方通知之日起</w:t>
            </w:r>
            <w:r>
              <w:rPr>
                <w:rFonts w:hint="eastAsia"/>
              </w:rPr>
              <w:t>14</w:t>
            </w:r>
            <w:r>
              <w:rPr>
                <w:rFonts w:hint="eastAsia"/>
              </w:rPr>
              <w:t>天内完成供货，</w:t>
            </w:r>
            <w:r>
              <w:rPr>
                <w:rFonts w:hint="eastAsia"/>
              </w:rPr>
              <w:t>180</w:t>
            </w:r>
            <w:r>
              <w:rPr>
                <w:rFonts w:hint="eastAsia"/>
              </w:rPr>
              <w:t>天内完成</w:t>
            </w:r>
            <w:r>
              <w:rPr>
                <w:rFonts w:hint="eastAsia"/>
              </w:rPr>
              <w:lastRenderedPageBreak/>
              <w:t>安装</w:t>
            </w:r>
          </w:p>
        </w:tc>
      </w:tr>
    </w:tbl>
    <w:p w14:paraId="3E7BA3E6" w14:textId="77777777" w:rsidR="003C2FA3" w:rsidRDefault="00000000">
      <w:pPr>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lastRenderedPageBreak/>
        <w:t>3.2保护区警戒标识标牌（货物）</w:t>
      </w:r>
    </w:p>
    <w:tbl>
      <w:tblPr>
        <w:tblW w:w="10573" w:type="dxa"/>
        <w:tblInd w:w="-5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0"/>
        <w:gridCol w:w="1307"/>
        <w:gridCol w:w="2637"/>
        <w:gridCol w:w="775"/>
        <w:gridCol w:w="3188"/>
        <w:gridCol w:w="937"/>
        <w:gridCol w:w="1229"/>
      </w:tblGrid>
      <w:tr w:rsidR="003C2FA3" w14:paraId="5725A9E6" w14:textId="77777777">
        <w:trPr>
          <w:trHeight w:val="713"/>
        </w:trPr>
        <w:tc>
          <w:tcPr>
            <w:tcW w:w="500" w:type="dxa"/>
            <w:vAlign w:val="center"/>
          </w:tcPr>
          <w:p w14:paraId="284B7703" w14:textId="77777777" w:rsidR="003C2FA3" w:rsidRDefault="00000000">
            <w:pPr>
              <w:pStyle w:val="aa"/>
              <w:ind w:firstLineChars="0" w:firstLine="0"/>
              <w:jc w:val="center"/>
            </w:pPr>
            <w:r>
              <w:rPr>
                <w:rFonts w:hint="eastAsia"/>
              </w:rPr>
              <w:t>序号</w:t>
            </w:r>
          </w:p>
        </w:tc>
        <w:tc>
          <w:tcPr>
            <w:tcW w:w="1307" w:type="dxa"/>
            <w:vAlign w:val="center"/>
          </w:tcPr>
          <w:p w14:paraId="72217A5D" w14:textId="77777777" w:rsidR="003C2FA3" w:rsidRDefault="00000000">
            <w:pPr>
              <w:pStyle w:val="aa"/>
              <w:ind w:firstLineChars="0" w:firstLine="0"/>
              <w:jc w:val="center"/>
            </w:pPr>
            <w:r>
              <w:rPr>
                <w:rFonts w:hint="eastAsia"/>
              </w:rPr>
              <w:t>名称</w:t>
            </w:r>
          </w:p>
        </w:tc>
        <w:tc>
          <w:tcPr>
            <w:tcW w:w="2637" w:type="dxa"/>
            <w:vAlign w:val="center"/>
          </w:tcPr>
          <w:p w14:paraId="09603E8B" w14:textId="77777777" w:rsidR="003C2FA3" w:rsidRDefault="00000000">
            <w:pPr>
              <w:pStyle w:val="aa"/>
              <w:ind w:firstLineChars="0" w:firstLine="0"/>
              <w:jc w:val="center"/>
            </w:pPr>
            <w:r>
              <w:rPr>
                <w:rFonts w:hint="eastAsia"/>
              </w:rPr>
              <w:t>型号规格</w:t>
            </w:r>
          </w:p>
        </w:tc>
        <w:tc>
          <w:tcPr>
            <w:tcW w:w="775" w:type="dxa"/>
            <w:vAlign w:val="center"/>
          </w:tcPr>
          <w:p w14:paraId="4C4C1E9B" w14:textId="77777777" w:rsidR="003C2FA3" w:rsidRDefault="00000000">
            <w:pPr>
              <w:pStyle w:val="aa"/>
              <w:ind w:firstLineChars="0" w:firstLine="0"/>
              <w:jc w:val="center"/>
            </w:pPr>
            <w:r>
              <w:rPr>
                <w:rFonts w:hint="eastAsia"/>
              </w:rPr>
              <w:t>计量单位</w:t>
            </w:r>
          </w:p>
        </w:tc>
        <w:tc>
          <w:tcPr>
            <w:tcW w:w="3188" w:type="dxa"/>
            <w:vAlign w:val="center"/>
          </w:tcPr>
          <w:p w14:paraId="1F3EFE6C" w14:textId="77777777" w:rsidR="003C2FA3" w:rsidRDefault="00000000">
            <w:pPr>
              <w:pStyle w:val="aa"/>
              <w:ind w:firstLineChars="0" w:firstLine="0"/>
              <w:jc w:val="center"/>
            </w:pPr>
            <w:r>
              <w:rPr>
                <w:rFonts w:hint="eastAsia"/>
              </w:rPr>
              <w:t>参考图片</w:t>
            </w:r>
          </w:p>
        </w:tc>
        <w:tc>
          <w:tcPr>
            <w:tcW w:w="937" w:type="dxa"/>
            <w:vAlign w:val="center"/>
          </w:tcPr>
          <w:p w14:paraId="4EB32E1B" w14:textId="77777777" w:rsidR="003C2FA3" w:rsidRDefault="00000000">
            <w:pPr>
              <w:pStyle w:val="aa"/>
              <w:ind w:firstLineChars="0" w:firstLine="0"/>
              <w:jc w:val="center"/>
            </w:pPr>
            <w:r>
              <w:rPr>
                <w:rFonts w:hint="eastAsia"/>
              </w:rPr>
              <w:t>采购数量</w:t>
            </w:r>
          </w:p>
        </w:tc>
        <w:tc>
          <w:tcPr>
            <w:tcW w:w="1229" w:type="dxa"/>
            <w:vAlign w:val="center"/>
          </w:tcPr>
          <w:p w14:paraId="4AFC967A" w14:textId="77777777" w:rsidR="003C2FA3" w:rsidRDefault="00000000">
            <w:pPr>
              <w:pStyle w:val="aa"/>
              <w:ind w:firstLineChars="0" w:firstLine="0"/>
              <w:jc w:val="center"/>
            </w:pPr>
            <w:r>
              <w:rPr>
                <w:rFonts w:hint="eastAsia"/>
              </w:rPr>
              <w:t>其他要求</w:t>
            </w:r>
          </w:p>
        </w:tc>
      </w:tr>
      <w:tr w:rsidR="003C2FA3" w14:paraId="69B6B67F" w14:textId="77777777">
        <w:trPr>
          <w:trHeight w:val="2813"/>
        </w:trPr>
        <w:tc>
          <w:tcPr>
            <w:tcW w:w="500" w:type="dxa"/>
            <w:vMerge w:val="restart"/>
            <w:vAlign w:val="center"/>
          </w:tcPr>
          <w:p w14:paraId="5AF3C5C1" w14:textId="77777777" w:rsidR="003C2FA3" w:rsidRDefault="00000000">
            <w:pPr>
              <w:pStyle w:val="aa"/>
              <w:ind w:firstLineChars="0" w:firstLine="0"/>
              <w:jc w:val="center"/>
            </w:pPr>
            <w:r>
              <w:rPr>
                <w:rFonts w:hint="eastAsia"/>
              </w:rPr>
              <w:t>1</w:t>
            </w:r>
          </w:p>
        </w:tc>
        <w:tc>
          <w:tcPr>
            <w:tcW w:w="1307" w:type="dxa"/>
            <w:vAlign w:val="center"/>
          </w:tcPr>
          <w:p w14:paraId="54F657DA" w14:textId="77777777" w:rsidR="003C2FA3" w:rsidRDefault="00000000">
            <w:pPr>
              <w:pStyle w:val="aa"/>
              <w:ind w:firstLineChars="0" w:firstLine="0"/>
              <w:jc w:val="center"/>
            </w:pPr>
            <w:r>
              <w:rPr>
                <w:rFonts w:hint="eastAsia"/>
              </w:rPr>
              <w:t>警示公告牌</w:t>
            </w:r>
          </w:p>
          <w:p w14:paraId="09951EC4" w14:textId="77777777" w:rsidR="003C2FA3" w:rsidRDefault="00000000">
            <w:pPr>
              <w:pStyle w:val="aa"/>
              <w:ind w:firstLineChars="0" w:firstLine="0"/>
              <w:jc w:val="center"/>
            </w:pPr>
            <w:r>
              <w:rPr>
                <w:rFonts w:hint="eastAsia"/>
              </w:rPr>
              <w:t>自喷漆</w:t>
            </w:r>
          </w:p>
        </w:tc>
        <w:tc>
          <w:tcPr>
            <w:tcW w:w="2637" w:type="dxa"/>
            <w:vAlign w:val="center"/>
          </w:tcPr>
          <w:p w14:paraId="38C9ED24" w14:textId="77777777" w:rsidR="003C2FA3" w:rsidRDefault="00000000">
            <w:pPr>
              <w:pStyle w:val="aa"/>
              <w:ind w:firstLineChars="0" w:firstLine="0"/>
              <w:jc w:val="center"/>
            </w:pPr>
            <w:r>
              <w:rPr>
                <w:rFonts w:hint="eastAsia"/>
              </w:rPr>
              <w:t>类型：丙烯酸氟碳喷漆，产品容量：</w:t>
            </w:r>
            <w:r>
              <w:rPr>
                <w:rFonts w:hint="eastAsia"/>
              </w:rPr>
              <w:t>0.45L</w:t>
            </w:r>
            <w:r>
              <w:rPr>
                <w:rFonts w:hint="eastAsia"/>
              </w:rPr>
              <w:t>，漆色：枪灰色，光泽：哑光色，适用于警示公告牌</w:t>
            </w:r>
          </w:p>
        </w:tc>
        <w:tc>
          <w:tcPr>
            <w:tcW w:w="775" w:type="dxa"/>
            <w:vAlign w:val="center"/>
          </w:tcPr>
          <w:p w14:paraId="359B50CD" w14:textId="77777777" w:rsidR="003C2FA3" w:rsidRDefault="00000000">
            <w:pPr>
              <w:pStyle w:val="aa"/>
              <w:ind w:firstLineChars="0" w:firstLine="0"/>
              <w:jc w:val="center"/>
            </w:pPr>
            <w:r>
              <w:rPr>
                <w:rFonts w:hint="eastAsia"/>
              </w:rPr>
              <w:t>瓶</w:t>
            </w:r>
          </w:p>
        </w:tc>
        <w:tc>
          <w:tcPr>
            <w:tcW w:w="3188" w:type="dxa"/>
            <w:vAlign w:val="center"/>
          </w:tcPr>
          <w:p w14:paraId="22779055" w14:textId="77777777" w:rsidR="003C2FA3" w:rsidRDefault="00000000">
            <w:pPr>
              <w:pStyle w:val="aa"/>
              <w:ind w:firstLineChars="0" w:firstLine="0"/>
              <w:jc w:val="center"/>
            </w:pPr>
            <w:r>
              <w:rPr>
                <w:rFonts w:hint="eastAsia"/>
              </w:rPr>
              <w:t>/</w:t>
            </w:r>
          </w:p>
        </w:tc>
        <w:tc>
          <w:tcPr>
            <w:tcW w:w="937" w:type="dxa"/>
            <w:vAlign w:val="center"/>
          </w:tcPr>
          <w:p w14:paraId="5FE8C7C5" w14:textId="77777777" w:rsidR="003C2FA3" w:rsidRDefault="00000000">
            <w:pPr>
              <w:pStyle w:val="aa"/>
              <w:ind w:firstLineChars="0" w:firstLine="0"/>
              <w:jc w:val="center"/>
            </w:pPr>
            <w:r>
              <w:rPr>
                <w:rFonts w:hint="eastAsia"/>
              </w:rPr>
              <w:t>30</w:t>
            </w:r>
          </w:p>
        </w:tc>
        <w:tc>
          <w:tcPr>
            <w:tcW w:w="1229" w:type="dxa"/>
            <w:vAlign w:val="center"/>
          </w:tcPr>
          <w:p w14:paraId="0044C7EE" w14:textId="77777777" w:rsidR="003C2FA3" w:rsidRDefault="00000000">
            <w:pPr>
              <w:pStyle w:val="aa"/>
              <w:ind w:firstLineChars="0" w:firstLine="0"/>
              <w:jc w:val="center"/>
            </w:pPr>
            <w:r>
              <w:rPr>
                <w:rFonts w:hint="eastAsia"/>
              </w:rPr>
              <w:t>供货之日的货物剩余保质期不得少于货物自身保质期的</w:t>
            </w:r>
            <w:r>
              <w:rPr>
                <w:rFonts w:hint="eastAsia"/>
              </w:rPr>
              <w:t>2/3</w:t>
            </w:r>
            <w:r>
              <w:rPr>
                <w:rFonts w:hint="eastAsia"/>
              </w:rPr>
              <w:t>，接到甲方通知之日起</w:t>
            </w:r>
            <w:r>
              <w:rPr>
                <w:rFonts w:hint="eastAsia"/>
              </w:rPr>
              <w:t>14</w:t>
            </w:r>
            <w:r>
              <w:rPr>
                <w:rFonts w:hint="eastAsia"/>
              </w:rPr>
              <w:t>天内完成供货</w:t>
            </w:r>
          </w:p>
        </w:tc>
      </w:tr>
      <w:tr w:rsidR="003C2FA3" w14:paraId="4D197505" w14:textId="77777777">
        <w:trPr>
          <w:trHeight w:val="1989"/>
        </w:trPr>
        <w:tc>
          <w:tcPr>
            <w:tcW w:w="500" w:type="dxa"/>
            <w:vMerge/>
            <w:vAlign w:val="center"/>
          </w:tcPr>
          <w:p w14:paraId="21841974" w14:textId="77777777" w:rsidR="003C2FA3" w:rsidRDefault="003C2FA3">
            <w:pPr>
              <w:pStyle w:val="aa"/>
              <w:ind w:firstLineChars="0" w:firstLine="0"/>
              <w:jc w:val="center"/>
            </w:pPr>
          </w:p>
        </w:tc>
        <w:tc>
          <w:tcPr>
            <w:tcW w:w="1307" w:type="dxa"/>
            <w:vAlign w:val="center"/>
          </w:tcPr>
          <w:p w14:paraId="63D14DE8" w14:textId="77777777" w:rsidR="003C2FA3" w:rsidRDefault="00000000">
            <w:pPr>
              <w:pStyle w:val="aa"/>
              <w:ind w:firstLineChars="0" w:firstLine="0"/>
              <w:jc w:val="center"/>
            </w:pPr>
            <w:r>
              <w:rPr>
                <w:rFonts w:hint="eastAsia"/>
              </w:rPr>
              <w:t>警示公告牌</w:t>
            </w:r>
          </w:p>
          <w:p w14:paraId="6FA6A428" w14:textId="77777777" w:rsidR="003C2FA3" w:rsidRDefault="00000000">
            <w:pPr>
              <w:pStyle w:val="aa"/>
              <w:ind w:firstLineChars="0" w:firstLine="0"/>
              <w:jc w:val="center"/>
            </w:pPr>
            <w:r>
              <w:rPr>
                <w:rFonts w:hint="eastAsia"/>
              </w:rPr>
              <w:t>自喷漆</w:t>
            </w:r>
          </w:p>
        </w:tc>
        <w:tc>
          <w:tcPr>
            <w:tcW w:w="2637" w:type="dxa"/>
            <w:vAlign w:val="center"/>
          </w:tcPr>
          <w:p w14:paraId="66F47B6E" w14:textId="77777777" w:rsidR="003C2FA3" w:rsidRDefault="00000000">
            <w:pPr>
              <w:pStyle w:val="aa"/>
              <w:ind w:firstLineChars="0" w:firstLine="0"/>
              <w:jc w:val="center"/>
            </w:pPr>
            <w:r>
              <w:rPr>
                <w:rFonts w:hint="eastAsia"/>
              </w:rPr>
              <w:t>类型：丙烯酸氟碳喷漆，产品容量：</w:t>
            </w:r>
            <w:r>
              <w:rPr>
                <w:rFonts w:hint="eastAsia"/>
              </w:rPr>
              <w:t>0.45L</w:t>
            </w:r>
            <w:r>
              <w:rPr>
                <w:rFonts w:hint="eastAsia"/>
              </w:rPr>
              <w:t>，漆色：红色，光泽：哑光色，适用于警示公告牌</w:t>
            </w:r>
          </w:p>
        </w:tc>
        <w:tc>
          <w:tcPr>
            <w:tcW w:w="775" w:type="dxa"/>
            <w:vAlign w:val="center"/>
          </w:tcPr>
          <w:p w14:paraId="4C301030" w14:textId="77777777" w:rsidR="003C2FA3" w:rsidRDefault="00000000">
            <w:pPr>
              <w:pStyle w:val="aa"/>
              <w:ind w:firstLineChars="0" w:firstLine="0"/>
              <w:jc w:val="center"/>
            </w:pPr>
            <w:r>
              <w:rPr>
                <w:rFonts w:hint="eastAsia"/>
              </w:rPr>
              <w:t>瓶</w:t>
            </w:r>
          </w:p>
        </w:tc>
        <w:tc>
          <w:tcPr>
            <w:tcW w:w="3188" w:type="dxa"/>
            <w:vAlign w:val="center"/>
          </w:tcPr>
          <w:p w14:paraId="6AE9EA7C" w14:textId="77777777" w:rsidR="003C2FA3" w:rsidRDefault="00000000">
            <w:pPr>
              <w:pStyle w:val="aa"/>
              <w:ind w:firstLineChars="0" w:firstLine="0"/>
              <w:jc w:val="center"/>
            </w:pPr>
            <w:r>
              <w:rPr>
                <w:rFonts w:hint="eastAsia"/>
              </w:rPr>
              <w:t>/</w:t>
            </w:r>
          </w:p>
        </w:tc>
        <w:tc>
          <w:tcPr>
            <w:tcW w:w="937" w:type="dxa"/>
            <w:vAlign w:val="center"/>
          </w:tcPr>
          <w:p w14:paraId="2AD58A37" w14:textId="77777777" w:rsidR="003C2FA3" w:rsidRDefault="00000000">
            <w:pPr>
              <w:pStyle w:val="aa"/>
              <w:ind w:firstLineChars="0" w:firstLine="0"/>
              <w:jc w:val="center"/>
            </w:pPr>
            <w:r>
              <w:rPr>
                <w:rFonts w:hint="eastAsia"/>
              </w:rPr>
              <w:t>10</w:t>
            </w:r>
          </w:p>
        </w:tc>
        <w:tc>
          <w:tcPr>
            <w:tcW w:w="1229" w:type="dxa"/>
            <w:vAlign w:val="center"/>
          </w:tcPr>
          <w:p w14:paraId="5D241A7F" w14:textId="77777777" w:rsidR="003C2FA3" w:rsidRDefault="00000000">
            <w:pPr>
              <w:pStyle w:val="aa"/>
              <w:ind w:firstLineChars="0" w:firstLine="0"/>
              <w:jc w:val="center"/>
            </w:pPr>
            <w:r>
              <w:rPr>
                <w:rFonts w:hint="eastAsia"/>
              </w:rPr>
              <w:t>供货之日的货物剩余保质期不得少于货物自身保质期的</w:t>
            </w:r>
            <w:r>
              <w:rPr>
                <w:rFonts w:hint="eastAsia"/>
              </w:rPr>
              <w:t>2/3</w:t>
            </w:r>
            <w:r>
              <w:rPr>
                <w:rFonts w:hint="eastAsia"/>
              </w:rPr>
              <w:t>，接到甲方通知之日起</w:t>
            </w:r>
            <w:r>
              <w:rPr>
                <w:rFonts w:hint="eastAsia"/>
              </w:rPr>
              <w:t>14</w:t>
            </w:r>
            <w:r>
              <w:rPr>
                <w:rFonts w:hint="eastAsia"/>
              </w:rPr>
              <w:t>天内完成供货</w:t>
            </w:r>
          </w:p>
        </w:tc>
      </w:tr>
      <w:tr w:rsidR="003C2FA3" w14:paraId="643A0366" w14:textId="77777777">
        <w:trPr>
          <w:trHeight w:val="2101"/>
        </w:trPr>
        <w:tc>
          <w:tcPr>
            <w:tcW w:w="500" w:type="dxa"/>
            <w:vMerge/>
            <w:vAlign w:val="center"/>
          </w:tcPr>
          <w:p w14:paraId="64AB1675" w14:textId="77777777" w:rsidR="003C2FA3" w:rsidRDefault="003C2FA3">
            <w:pPr>
              <w:pStyle w:val="aa"/>
              <w:ind w:firstLineChars="0" w:firstLine="0"/>
              <w:jc w:val="center"/>
            </w:pPr>
          </w:p>
        </w:tc>
        <w:tc>
          <w:tcPr>
            <w:tcW w:w="1307" w:type="dxa"/>
            <w:vAlign w:val="center"/>
          </w:tcPr>
          <w:p w14:paraId="128977F3" w14:textId="77777777" w:rsidR="003C2FA3" w:rsidRDefault="00000000">
            <w:pPr>
              <w:pStyle w:val="aa"/>
              <w:ind w:firstLineChars="0" w:firstLine="0"/>
              <w:jc w:val="center"/>
            </w:pPr>
            <w:r>
              <w:rPr>
                <w:rFonts w:hint="eastAsia"/>
              </w:rPr>
              <w:t>警示公告牌</w:t>
            </w:r>
          </w:p>
          <w:p w14:paraId="3ECB58E7" w14:textId="77777777" w:rsidR="003C2FA3" w:rsidRDefault="00000000">
            <w:pPr>
              <w:pStyle w:val="aa"/>
              <w:ind w:firstLineChars="0" w:firstLine="0"/>
              <w:jc w:val="center"/>
            </w:pPr>
            <w:r>
              <w:rPr>
                <w:rFonts w:hint="eastAsia"/>
              </w:rPr>
              <w:t>自喷漆</w:t>
            </w:r>
          </w:p>
        </w:tc>
        <w:tc>
          <w:tcPr>
            <w:tcW w:w="2637" w:type="dxa"/>
            <w:vAlign w:val="center"/>
          </w:tcPr>
          <w:p w14:paraId="1A1E7587" w14:textId="77777777" w:rsidR="003C2FA3" w:rsidRDefault="00000000">
            <w:pPr>
              <w:pStyle w:val="aa"/>
              <w:ind w:firstLineChars="0" w:firstLine="0"/>
              <w:jc w:val="center"/>
            </w:pPr>
            <w:r>
              <w:rPr>
                <w:rFonts w:hint="eastAsia"/>
              </w:rPr>
              <w:t>类型：丙烯酸氟碳喷漆，产品容量：</w:t>
            </w:r>
            <w:r>
              <w:rPr>
                <w:rFonts w:hint="eastAsia"/>
              </w:rPr>
              <w:t>0.45L</w:t>
            </w:r>
            <w:r>
              <w:rPr>
                <w:rFonts w:hint="eastAsia"/>
              </w:rPr>
              <w:t>，漆色：白色，光泽：哑光色，适用于警示公告牌</w:t>
            </w:r>
          </w:p>
        </w:tc>
        <w:tc>
          <w:tcPr>
            <w:tcW w:w="775" w:type="dxa"/>
            <w:vAlign w:val="center"/>
          </w:tcPr>
          <w:p w14:paraId="1D8F8D31" w14:textId="77777777" w:rsidR="003C2FA3" w:rsidRDefault="00000000">
            <w:pPr>
              <w:pStyle w:val="aa"/>
              <w:ind w:firstLineChars="0" w:firstLine="0"/>
              <w:jc w:val="center"/>
            </w:pPr>
            <w:r>
              <w:rPr>
                <w:rFonts w:hint="eastAsia"/>
              </w:rPr>
              <w:t>瓶</w:t>
            </w:r>
          </w:p>
        </w:tc>
        <w:tc>
          <w:tcPr>
            <w:tcW w:w="3188" w:type="dxa"/>
            <w:vAlign w:val="center"/>
          </w:tcPr>
          <w:p w14:paraId="27285FC7" w14:textId="77777777" w:rsidR="003C2FA3" w:rsidRDefault="00000000">
            <w:pPr>
              <w:pStyle w:val="aa"/>
              <w:ind w:firstLineChars="0" w:firstLine="0"/>
              <w:jc w:val="center"/>
            </w:pPr>
            <w:r>
              <w:rPr>
                <w:rFonts w:hint="eastAsia"/>
              </w:rPr>
              <w:t>/</w:t>
            </w:r>
          </w:p>
        </w:tc>
        <w:tc>
          <w:tcPr>
            <w:tcW w:w="937" w:type="dxa"/>
            <w:vAlign w:val="center"/>
          </w:tcPr>
          <w:p w14:paraId="52EF1A00" w14:textId="77777777" w:rsidR="003C2FA3" w:rsidRDefault="00000000">
            <w:pPr>
              <w:pStyle w:val="aa"/>
              <w:ind w:firstLineChars="0" w:firstLine="0"/>
              <w:jc w:val="center"/>
            </w:pPr>
            <w:r>
              <w:rPr>
                <w:rFonts w:hint="eastAsia"/>
              </w:rPr>
              <w:t>10</w:t>
            </w:r>
          </w:p>
        </w:tc>
        <w:tc>
          <w:tcPr>
            <w:tcW w:w="1229" w:type="dxa"/>
            <w:vAlign w:val="center"/>
          </w:tcPr>
          <w:p w14:paraId="39C5617E" w14:textId="77777777" w:rsidR="003C2FA3" w:rsidRDefault="00000000">
            <w:pPr>
              <w:pStyle w:val="aa"/>
              <w:ind w:firstLineChars="0" w:firstLine="0"/>
              <w:jc w:val="center"/>
            </w:pPr>
            <w:r>
              <w:rPr>
                <w:rFonts w:hint="eastAsia"/>
              </w:rPr>
              <w:t>供货之日的货物剩余保质期不得少于货物自身保质期的</w:t>
            </w:r>
            <w:r>
              <w:rPr>
                <w:rFonts w:hint="eastAsia"/>
              </w:rPr>
              <w:t>2/3</w:t>
            </w:r>
            <w:r>
              <w:rPr>
                <w:rFonts w:hint="eastAsia"/>
              </w:rPr>
              <w:t>，接到甲方通知之日起</w:t>
            </w:r>
            <w:r>
              <w:rPr>
                <w:rFonts w:hint="eastAsia"/>
              </w:rPr>
              <w:t>14</w:t>
            </w:r>
            <w:r>
              <w:rPr>
                <w:rFonts w:hint="eastAsia"/>
              </w:rPr>
              <w:t>天内完成供货</w:t>
            </w:r>
          </w:p>
        </w:tc>
      </w:tr>
      <w:tr w:rsidR="003C2FA3" w14:paraId="061ADA0E" w14:textId="77777777">
        <w:trPr>
          <w:trHeight w:val="1435"/>
        </w:trPr>
        <w:tc>
          <w:tcPr>
            <w:tcW w:w="500" w:type="dxa"/>
            <w:vMerge/>
            <w:vAlign w:val="center"/>
          </w:tcPr>
          <w:p w14:paraId="20A15E16" w14:textId="77777777" w:rsidR="003C2FA3" w:rsidRDefault="003C2FA3">
            <w:pPr>
              <w:pStyle w:val="aa"/>
              <w:ind w:firstLineChars="0" w:firstLine="0"/>
              <w:jc w:val="center"/>
            </w:pPr>
          </w:p>
        </w:tc>
        <w:tc>
          <w:tcPr>
            <w:tcW w:w="1307" w:type="dxa"/>
            <w:vAlign w:val="center"/>
          </w:tcPr>
          <w:p w14:paraId="69A33966" w14:textId="77777777" w:rsidR="003C2FA3" w:rsidRDefault="00000000">
            <w:pPr>
              <w:pStyle w:val="aa"/>
              <w:ind w:firstLineChars="0" w:firstLine="0"/>
              <w:jc w:val="center"/>
            </w:pPr>
            <w:r>
              <w:rPr>
                <w:rFonts w:hint="eastAsia"/>
              </w:rPr>
              <w:t>警示公告牌写真纸</w:t>
            </w:r>
          </w:p>
        </w:tc>
        <w:tc>
          <w:tcPr>
            <w:tcW w:w="2637" w:type="dxa"/>
            <w:vAlign w:val="center"/>
          </w:tcPr>
          <w:p w14:paraId="35DDDBDE" w14:textId="77777777" w:rsidR="003C2FA3" w:rsidRDefault="00000000">
            <w:pPr>
              <w:pStyle w:val="aa"/>
              <w:ind w:firstLineChars="0" w:firstLine="0"/>
              <w:jc w:val="center"/>
            </w:pPr>
            <w:r>
              <w:rPr>
                <w:rFonts w:hint="eastAsia"/>
              </w:rPr>
              <w:t>宽</w:t>
            </w:r>
            <w:r>
              <w:rPr>
                <w:rFonts w:hint="eastAsia"/>
              </w:rPr>
              <w:t>1000mm</w:t>
            </w:r>
            <w:r>
              <w:rPr>
                <w:rFonts w:hint="eastAsia"/>
              </w:rPr>
              <w:t>，高</w:t>
            </w:r>
            <w:r>
              <w:rPr>
                <w:rFonts w:hint="eastAsia"/>
              </w:rPr>
              <w:t>400mm</w:t>
            </w:r>
            <w:r>
              <w:rPr>
                <w:rFonts w:hint="eastAsia"/>
              </w:rPr>
              <w:t>，</w:t>
            </w:r>
            <w:r>
              <w:rPr>
                <w:rFonts w:hint="eastAsia"/>
              </w:rPr>
              <w:t>550</w:t>
            </w:r>
            <w:r>
              <w:rPr>
                <w:rFonts w:hint="eastAsia"/>
              </w:rPr>
              <w:t>喷绘刀刮布写真纸，根据给定样式设计制作</w:t>
            </w:r>
          </w:p>
        </w:tc>
        <w:tc>
          <w:tcPr>
            <w:tcW w:w="775" w:type="dxa"/>
            <w:vAlign w:val="center"/>
          </w:tcPr>
          <w:p w14:paraId="1B489703" w14:textId="77777777" w:rsidR="003C2FA3" w:rsidRDefault="00000000">
            <w:pPr>
              <w:pStyle w:val="aa"/>
              <w:ind w:firstLineChars="0" w:firstLine="0"/>
              <w:jc w:val="center"/>
            </w:pPr>
            <w:r>
              <w:rPr>
                <w:rFonts w:hint="eastAsia"/>
              </w:rPr>
              <w:t>张</w:t>
            </w:r>
          </w:p>
        </w:tc>
        <w:tc>
          <w:tcPr>
            <w:tcW w:w="3188" w:type="dxa"/>
            <w:vAlign w:val="center"/>
          </w:tcPr>
          <w:p w14:paraId="4AD60CE1" w14:textId="77777777" w:rsidR="003C2FA3" w:rsidRDefault="00000000">
            <w:pPr>
              <w:pStyle w:val="aa"/>
              <w:ind w:firstLineChars="0" w:firstLine="0"/>
              <w:jc w:val="center"/>
            </w:pPr>
            <w:r>
              <w:rPr>
                <w:noProof/>
              </w:rPr>
              <w:drawing>
                <wp:inline distT="0" distB="0" distL="114300" distR="114300" wp14:anchorId="45B3C38D" wp14:editId="1C61D1B1">
                  <wp:extent cx="1781810" cy="727075"/>
                  <wp:effectExtent l="0" t="0" r="0" b="0"/>
                  <wp:docPr id="10"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5"/>
                          <pic:cNvPicPr>
                            <a:picLocks noChangeAspect="1"/>
                          </pic:cNvPicPr>
                        </pic:nvPicPr>
                        <pic:blipFill>
                          <a:blip r:embed="rId20"/>
                          <a:stretch>
                            <a:fillRect/>
                          </a:stretch>
                        </pic:blipFill>
                        <pic:spPr>
                          <a:xfrm>
                            <a:off x="0" y="0"/>
                            <a:ext cx="1781810" cy="727075"/>
                          </a:xfrm>
                          <a:prstGeom prst="rect">
                            <a:avLst/>
                          </a:prstGeom>
                          <a:noFill/>
                          <a:ln>
                            <a:noFill/>
                          </a:ln>
                        </pic:spPr>
                      </pic:pic>
                    </a:graphicData>
                  </a:graphic>
                </wp:inline>
              </w:drawing>
            </w:r>
          </w:p>
        </w:tc>
        <w:tc>
          <w:tcPr>
            <w:tcW w:w="937" w:type="dxa"/>
            <w:vAlign w:val="center"/>
          </w:tcPr>
          <w:p w14:paraId="10B8F5D3" w14:textId="77777777" w:rsidR="003C2FA3" w:rsidRDefault="00000000">
            <w:pPr>
              <w:pStyle w:val="aa"/>
              <w:ind w:firstLineChars="0" w:firstLine="0"/>
              <w:jc w:val="center"/>
            </w:pPr>
            <w:r>
              <w:rPr>
                <w:rFonts w:hint="eastAsia"/>
              </w:rPr>
              <w:t>132</w:t>
            </w:r>
          </w:p>
        </w:tc>
        <w:tc>
          <w:tcPr>
            <w:tcW w:w="1229" w:type="dxa"/>
            <w:vAlign w:val="center"/>
          </w:tcPr>
          <w:p w14:paraId="22BB4A37" w14:textId="77777777" w:rsidR="003C2FA3" w:rsidRDefault="00000000">
            <w:pPr>
              <w:pStyle w:val="aa"/>
              <w:ind w:firstLineChars="0" w:firstLine="0"/>
              <w:jc w:val="center"/>
            </w:pPr>
            <w:r>
              <w:rPr>
                <w:rFonts w:hint="eastAsia"/>
              </w:rPr>
              <w:t>根据采购人要求设计制作，接到甲方通知之日起</w:t>
            </w:r>
            <w:r>
              <w:rPr>
                <w:rFonts w:hint="eastAsia"/>
              </w:rPr>
              <w:t>14</w:t>
            </w:r>
            <w:r>
              <w:rPr>
                <w:rFonts w:hint="eastAsia"/>
              </w:rPr>
              <w:t>天内完成供货</w:t>
            </w:r>
          </w:p>
        </w:tc>
      </w:tr>
      <w:tr w:rsidR="003C2FA3" w14:paraId="75F07736" w14:textId="77777777">
        <w:trPr>
          <w:trHeight w:val="1618"/>
        </w:trPr>
        <w:tc>
          <w:tcPr>
            <w:tcW w:w="500" w:type="dxa"/>
            <w:vMerge w:val="restart"/>
            <w:vAlign w:val="center"/>
          </w:tcPr>
          <w:p w14:paraId="4F2BF5CB" w14:textId="77777777" w:rsidR="003C2FA3" w:rsidRDefault="00000000">
            <w:pPr>
              <w:pStyle w:val="aa"/>
              <w:ind w:firstLineChars="0" w:firstLine="0"/>
              <w:jc w:val="center"/>
            </w:pPr>
            <w:r>
              <w:rPr>
                <w:rFonts w:hint="eastAsia"/>
              </w:rPr>
              <w:t>2</w:t>
            </w:r>
          </w:p>
        </w:tc>
        <w:tc>
          <w:tcPr>
            <w:tcW w:w="1307" w:type="dxa"/>
            <w:vAlign w:val="center"/>
          </w:tcPr>
          <w:p w14:paraId="64815B1D" w14:textId="77777777" w:rsidR="003C2FA3" w:rsidRDefault="00000000">
            <w:pPr>
              <w:pStyle w:val="aa"/>
              <w:ind w:firstLineChars="0" w:firstLine="0"/>
              <w:jc w:val="center"/>
            </w:pPr>
            <w:r>
              <w:rPr>
                <w:rFonts w:hint="eastAsia"/>
              </w:rPr>
              <w:t>贴地式警示牌</w:t>
            </w:r>
          </w:p>
        </w:tc>
        <w:tc>
          <w:tcPr>
            <w:tcW w:w="2637" w:type="dxa"/>
            <w:vAlign w:val="center"/>
          </w:tcPr>
          <w:p w14:paraId="519156BA" w14:textId="77777777" w:rsidR="003C2FA3" w:rsidRDefault="00000000">
            <w:pPr>
              <w:pStyle w:val="aa"/>
              <w:ind w:firstLineChars="0" w:firstLine="0"/>
              <w:jc w:val="center"/>
            </w:pPr>
            <w:r>
              <w:rPr>
                <w:rFonts w:hint="eastAsia"/>
              </w:rPr>
              <w:t>对角为</w:t>
            </w:r>
            <w:r>
              <w:rPr>
                <w:rFonts w:hint="eastAsia"/>
              </w:rPr>
              <w:t>50</w:t>
            </w:r>
            <w:r>
              <w:rPr>
                <w:rFonts w:hint="eastAsia"/>
              </w:rPr>
              <w:t>°与</w:t>
            </w:r>
            <w:r>
              <w:rPr>
                <w:rFonts w:hint="eastAsia"/>
              </w:rPr>
              <w:t>130</w:t>
            </w:r>
            <w:r>
              <w:rPr>
                <w:rFonts w:hint="eastAsia"/>
              </w:rPr>
              <w:t>°菱形四边形各边</w:t>
            </w:r>
            <w:r>
              <w:rPr>
                <w:rFonts w:hint="eastAsia"/>
              </w:rPr>
              <w:t>150mm</w:t>
            </w:r>
            <w:r>
              <w:rPr>
                <w:rFonts w:hint="eastAsia"/>
              </w:rPr>
              <w:t>厚度</w:t>
            </w:r>
            <w:r>
              <w:rPr>
                <w:rFonts w:hint="eastAsia"/>
              </w:rPr>
              <w:t>1.2mm</w:t>
            </w:r>
            <w:r>
              <w:rPr>
                <w:rFonts w:hint="eastAsia"/>
              </w:rPr>
              <w:t>不锈钢，文字凹槽蚀刻</w:t>
            </w:r>
          </w:p>
        </w:tc>
        <w:tc>
          <w:tcPr>
            <w:tcW w:w="775" w:type="dxa"/>
            <w:vAlign w:val="center"/>
          </w:tcPr>
          <w:p w14:paraId="4FB90CB0" w14:textId="77777777" w:rsidR="003C2FA3" w:rsidRDefault="00000000">
            <w:pPr>
              <w:pStyle w:val="aa"/>
              <w:ind w:firstLineChars="0" w:firstLine="0"/>
              <w:jc w:val="center"/>
            </w:pPr>
            <w:r>
              <w:rPr>
                <w:rFonts w:hint="eastAsia"/>
              </w:rPr>
              <w:t>个</w:t>
            </w:r>
          </w:p>
        </w:tc>
        <w:tc>
          <w:tcPr>
            <w:tcW w:w="3188" w:type="dxa"/>
            <w:vAlign w:val="center"/>
          </w:tcPr>
          <w:p w14:paraId="0928A417" w14:textId="77777777" w:rsidR="003C2FA3" w:rsidRDefault="00000000">
            <w:pPr>
              <w:pStyle w:val="aa"/>
              <w:ind w:firstLineChars="0" w:firstLine="0"/>
              <w:jc w:val="center"/>
            </w:pPr>
            <w:r>
              <w:rPr>
                <w:rFonts w:hint="eastAsia"/>
                <w:noProof/>
              </w:rPr>
              <w:drawing>
                <wp:inline distT="0" distB="0" distL="114300" distR="114300" wp14:anchorId="6FB62221" wp14:editId="394839FC">
                  <wp:extent cx="1706245" cy="950595"/>
                  <wp:effectExtent l="0" t="0" r="0" b="0"/>
                  <wp:docPr id="11"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6"/>
                          <pic:cNvPicPr>
                            <a:picLocks noChangeAspect="1"/>
                          </pic:cNvPicPr>
                        </pic:nvPicPr>
                        <pic:blipFill>
                          <a:blip r:embed="rId21"/>
                          <a:stretch>
                            <a:fillRect/>
                          </a:stretch>
                        </pic:blipFill>
                        <pic:spPr>
                          <a:xfrm>
                            <a:off x="0" y="0"/>
                            <a:ext cx="1706245" cy="950595"/>
                          </a:xfrm>
                          <a:prstGeom prst="rect">
                            <a:avLst/>
                          </a:prstGeom>
                          <a:noFill/>
                          <a:ln>
                            <a:noFill/>
                          </a:ln>
                        </pic:spPr>
                      </pic:pic>
                    </a:graphicData>
                  </a:graphic>
                </wp:inline>
              </w:drawing>
            </w:r>
          </w:p>
        </w:tc>
        <w:tc>
          <w:tcPr>
            <w:tcW w:w="937" w:type="dxa"/>
            <w:vAlign w:val="center"/>
          </w:tcPr>
          <w:p w14:paraId="772BCC43" w14:textId="77777777" w:rsidR="003C2FA3" w:rsidRDefault="00000000">
            <w:pPr>
              <w:pStyle w:val="aa"/>
              <w:ind w:firstLineChars="0" w:firstLine="0"/>
              <w:jc w:val="center"/>
            </w:pPr>
            <w:r>
              <w:rPr>
                <w:rFonts w:hint="eastAsia"/>
              </w:rPr>
              <w:t>40</w:t>
            </w:r>
          </w:p>
        </w:tc>
        <w:tc>
          <w:tcPr>
            <w:tcW w:w="1229" w:type="dxa"/>
            <w:vAlign w:val="center"/>
          </w:tcPr>
          <w:p w14:paraId="6648123C" w14:textId="77777777" w:rsidR="003C2FA3" w:rsidRDefault="00000000">
            <w:pPr>
              <w:pStyle w:val="aa"/>
              <w:ind w:firstLineChars="0" w:firstLine="0"/>
              <w:jc w:val="center"/>
            </w:pPr>
            <w:r>
              <w:rPr>
                <w:rFonts w:hint="eastAsia"/>
              </w:rPr>
              <w:t>根据采购人要求设计制作，接到甲方通知之日起</w:t>
            </w:r>
            <w:r>
              <w:rPr>
                <w:rFonts w:hint="eastAsia"/>
              </w:rPr>
              <w:t>14</w:t>
            </w:r>
            <w:r>
              <w:rPr>
                <w:rFonts w:hint="eastAsia"/>
              </w:rPr>
              <w:t>天内完成供货</w:t>
            </w:r>
          </w:p>
        </w:tc>
      </w:tr>
      <w:tr w:rsidR="003C2FA3" w14:paraId="073268C3" w14:textId="77777777">
        <w:trPr>
          <w:trHeight w:val="3719"/>
        </w:trPr>
        <w:tc>
          <w:tcPr>
            <w:tcW w:w="500" w:type="dxa"/>
            <w:vMerge/>
            <w:vAlign w:val="center"/>
          </w:tcPr>
          <w:p w14:paraId="251A56A5" w14:textId="77777777" w:rsidR="003C2FA3" w:rsidRDefault="003C2FA3">
            <w:pPr>
              <w:pStyle w:val="aa"/>
              <w:ind w:firstLineChars="0" w:firstLine="0"/>
              <w:jc w:val="center"/>
            </w:pPr>
          </w:p>
        </w:tc>
        <w:tc>
          <w:tcPr>
            <w:tcW w:w="1307" w:type="dxa"/>
            <w:vAlign w:val="center"/>
          </w:tcPr>
          <w:p w14:paraId="7E7AAD83" w14:textId="77777777" w:rsidR="003C2FA3" w:rsidRDefault="00000000">
            <w:pPr>
              <w:pStyle w:val="aa"/>
              <w:ind w:firstLineChars="0" w:firstLine="0"/>
              <w:jc w:val="center"/>
            </w:pPr>
            <w:r>
              <w:rPr>
                <w:rFonts w:hint="eastAsia"/>
              </w:rPr>
              <w:t>植筋胶</w:t>
            </w:r>
          </w:p>
        </w:tc>
        <w:tc>
          <w:tcPr>
            <w:tcW w:w="2637" w:type="dxa"/>
            <w:vAlign w:val="center"/>
          </w:tcPr>
          <w:p w14:paraId="435F75EC" w14:textId="77777777" w:rsidR="003C2FA3" w:rsidRDefault="00000000">
            <w:pPr>
              <w:pStyle w:val="aa"/>
              <w:ind w:firstLineChars="0" w:firstLine="0"/>
              <w:jc w:val="center"/>
            </w:pPr>
            <w:r>
              <w:t>A</w:t>
            </w:r>
            <w:r>
              <w:t>级、环氧树脂</w:t>
            </w:r>
            <w:r>
              <w:rPr>
                <w:rFonts w:hint="eastAsia"/>
              </w:rPr>
              <w:t>植筋胶，适用于对角为</w:t>
            </w:r>
            <w:r>
              <w:rPr>
                <w:rFonts w:hint="eastAsia"/>
              </w:rPr>
              <w:t>50</w:t>
            </w:r>
            <w:r>
              <w:rPr>
                <w:rFonts w:hint="eastAsia"/>
              </w:rPr>
              <w:t>°与</w:t>
            </w:r>
            <w:r>
              <w:rPr>
                <w:rFonts w:hint="eastAsia"/>
              </w:rPr>
              <w:t>130</w:t>
            </w:r>
            <w:r>
              <w:rPr>
                <w:rFonts w:hint="eastAsia"/>
              </w:rPr>
              <w:t>°菱形四边形各边</w:t>
            </w:r>
            <w:r>
              <w:rPr>
                <w:rFonts w:hint="eastAsia"/>
              </w:rPr>
              <w:t>150mm</w:t>
            </w:r>
            <w:r>
              <w:rPr>
                <w:rFonts w:hint="eastAsia"/>
              </w:rPr>
              <w:t>厚度</w:t>
            </w:r>
            <w:r>
              <w:rPr>
                <w:rFonts w:hint="eastAsia"/>
              </w:rPr>
              <w:t>1.2mm</w:t>
            </w:r>
            <w:r>
              <w:rPr>
                <w:rFonts w:hint="eastAsia"/>
              </w:rPr>
              <w:t>的</w:t>
            </w:r>
            <w:r>
              <w:rPr>
                <w:rFonts w:hint="eastAsia"/>
              </w:rPr>
              <w:t>304</w:t>
            </w:r>
            <w:r>
              <w:rPr>
                <w:rFonts w:hint="eastAsia"/>
              </w:rPr>
              <w:t>不锈钢贴地式警示牌</w:t>
            </w:r>
          </w:p>
        </w:tc>
        <w:tc>
          <w:tcPr>
            <w:tcW w:w="775" w:type="dxa"/>
            <w:vAlign w:val="center"/>
          </w:tcPr>
          <w:p w14:paraId="403BB7F9" w14:textId="77777777" w:rsidR="003C2FA3" w:rsidRDefault="00000000">
            <w:pPr>
              <w:pStyle w:val="aa"/>
              <w:ind w:firstLineChars="0" w:firstLine="0"/>
              <w:jc w:val="center"/>
            </w:pPr>
            <w:r>
              <w:rPr>
                <w:rFonts w:hint="eastAsia"/>
              </w:rPr>
              <w:t>支</w:t>
            </w:r>
          </w:p>
        </w:tc>
        <w:tc>
          <w:tcPr>
            <w:tcW w:w="3188" w:type="dxa"/>
            <w:vAlign w:val="center"/>
          </w:tcPr>
          <w:p w14:paraId="4E0DB21C" w14:textId="77777777" w:rsidR="003C2FA3" w:rsidRDefault="00000000">
            <w:pPr>
              <w:pStyle w:val="aa"/>
              <w:ind w:firstLineChars="0" w:firstLine="0"/>
              <w:jc w:val="center"/>
            </w:pPr>
            <w:r>
              <w:rPr>
                <w:rFonts w:hint="eastAsia"/>
              </w:rPr>
              <w:t>/</w:t>
            </w:r>
          </w:p>
        </w:tc>
        <w:tc>
          <w:tcPr>
            <w:tcW w:w="937" w:type="dxa"/>
            <w:vAlign w:val="center"/>
          </w:tcPr>
          <w:p w14:paraId="7E76B02A" w14:textId="77777777" w:rsidR="003C2FA3" w:rsidRDefault="00000000">
            <w:pPr>
              <w:pStyle w:val="aa"/>
              <w:ind w:firstLineChars="0" w:firstLine="0"/>
              <w:jc w:val="center"/>
            </w:pPr>
            <w:r>
              <w:rPr>
                <w:rFonts w:hint="eastAsia"/>
              </w:rPr>
              <w:t>20</w:t>
            </w:r>
          </w:p>
        </w:tc>
        <w:tc>
          <w:tcPr>
            <w:tcW w:w="1229" w:type="dxa"/>
            <w:vAlign w:val="center"/>
          </w:tcPr>
          <w:p w14:paraId="2A512CDA" w14:textId="77777777" w:rsidR="003C2FA3" w:rsidRDefault="00000000">
            <w:pPr>
              <w:pStyle w:val="aa"/>
              <w:ind w:firstLineChars="0" w:firstLine="0"/>
              <w:jc w:val="center"/>
            </w:pPr>
            <w:r>
              <w:rPr>
                <w:rFonts w:hint="eastAsia"/>
              </w:rPr>
              <w:t>供货之日的货物剩余保质期不得少于货物自身保质期的</w:t>
            </w:r>
            <w:r>
              <w:rPr>
                <w:rFonts w:hint="eastAsia"/>
              </w:rPr>
              <w:t>2/3</w:t>
            </w:r>
            <w:r>
              <w:rPr>
                <w:rFonts w:hint="eastAsia"/>
              </w:rPr>
              <w:t>，接到甲方通知之日起</w:t>
            </w:r>
            <w:r>
              <w:rPr>
                <w:rFonts w:hint="eastAsia"/>
              </w:rPr>
              <w:t>14</w:t>
            </w:r>
            <w:r>
              <w:rPr>
                <w:rFonts w:hint="eastAsia"/>
              </w:rPr>
              <w:t>天内完成供货</w:t>
            </w:r>
          </w:p>
        </w:tc>
      </w:tr>
      <w:tr w:rsidR="003C2FA3" w14:paraId="0BCB603E" w14:textId="77777777">
        <w:trPr>
          <w:trHeight w:val="1040"/>
        </w:trPr>
        <w:tc>
          <w:tcPr>
            <w:tcW w:w="500" w:type="dxa"/>
            <w:vMerge/>
            <w:vAlign w:val="center"/>
          </w:tcPr>
          <w:p w14:paraId="33E9B1D8" w14:textId="77777777" w:rsidR="003C2FA3" w:rsidRDefault="003C2FA3">
            <w:pPr>
              <w:pStyle w:val="aa"/>
              <w:ind w:firstLineChars="0" w:firstLine="0"/>
              <w:jc w:val="center"/>
            </w:pPr>
          </w:p>
        </w:tc>
        <w:tc>
          <w:tcPr>
            <w:tcW w:w="1307" w:type="dxa"/>
            <w:vAlign w:val="center"/>
          </w:tcPr>
          <w:p w14:paraId="27587D5E" w14:textId="77777777" w:rsidR="003C2FA3" w:rsidRDefault="00000000">
            <w:pPr>
              <w:pStyle w:val="aa"/>
              <w:ind w:firstLineChars="0" w:firstLine="0"/>
              <w:jc w:val="center"/>
            </w:pPr>
            <w:r>
              <w:rPr>
                <w:rFonts w:hint="eastAsia"/>
              </w:rPr>
              <w:t>膨胀螺丝</w:t>
            </w:r>
          </w:p>
        </w:tc>
        <w:tc>
          <w:tcPr>
            <w:tcW w:w="2637" w:type="dxa"/>
            <w:vAlign w:val="center"/>
          </w:tcPr>
          <w:p w14:paraId="08CE4715" w14:textId="77777777" w:rsidR="003C2FA3" w:rsidRDefault="00000000">
            <w:pPr>
              <w:pStyle w:val="aa"/>
              <w:ind w:firstLineChars="0" w:firstLine="0"/>
              <w:jc w:val="center"/>
            </w:pPr>
            <w:r>
              <w:rPr>
                <w:rFonts w:hint="eastAsia"/>
              </w:rPr>
              <w:t>6*40mm</w:t>
            </w:r>
            <w:r>
              <w:rPr>
                <w:rFonts w:hint="eastAsia"/>
              </w:rPr>
              <w:t>，适用于对角为</w:t>
            </w:r>
            <w:r>
              <w:rPr>
                <w:rFonts w:hint="eastAsia"/>
              </w:rPr>
              <w:t>50</w:t>
            </w:r>
            <w:r>
              <w:rPr>
                <w:rFonts w:hint="eastAsia"/>
              </w:rPr>
              <w:t>°与</w:t>
            </w:r>
            <w:r>
              <w:rPr>
                <w:rFonts w:hint="eastAsia"/>
              </w:rPr>
              <w:t>130</w:t>
            </w:r>
            <w:r>
              <w:rPr>
                <w:rFonts w:hint="eastAsia"/>
              </w:rPr>
              <w:t>°菱形四边形各边</w:t>
            </w:r>
            <w:r>
              <w:rPr>
                <w:rFonts w:hint="eastAsia"/>
              </w:rPr>
              <w:t>150mm</w:t>
            </w:r>
            <w:r>
              <w:rPr>
                <w:rFonts w:hint="eastAsia"/>
              </w:rPr>
              <w:t>厚度</w:t>
            </w:r>
            <w:r>
              <w:rPr>
                <w:rFonts w:hint="eastAsia"/>
              </w:rPr>
              <w:t>1.2mm</w:t>
            </w:r>
            <w:r>
              <w:rPr>
                <w:rFonts w:hint="eastAsia"/>
              </w:rPr>
              <w:t>的</w:t>
            </w:r>
            <w:r>
              <w:rPr>
                <w:rFonts w:hint="eastAsia"/>
              </w:rPr>
              <w:t>304</w:t>
            </w:r>
            <w:r>
              <w:rPr>
                <w:rFonts w:hint="eastAsia"/>
              </w:rPr>
              <w:t>不锈钢贴地式警示牌</w:t>
            </w:r>
          </w:p>
        </w:tc>
        <w:tc>
          <w:tcPr>
            <w:tcW w:w="775" w:type="dxa"/>
            <w:vAlign w:val="center"/>
          </w:tcPr>
          <w:p w14:paraId="6C89B27D" w14:textId="77777777" w:rsidR="003C2FA3" w:rsidRDefault="00000000">
            <w:pPr>
              <w:pStyle w:val="aa"/>
              <w:ind w:firstLineChars="0" w:firstLine="0"/>
              <w:jc w:val="center"/>
            </w:pPr>
            <w:r>
              <w:rPr>
                <w:rFonts w:hint="eastAsia"/>
              </w:rPr>
              <w:t>个</w:t>
            </w:r>
          </w:p>
        </w:tc>
        <w:tc>
          <w:tcPr>
            <w:tcW w:w="3188" w:type="dxa"/>
            <w:vAlign w:val="center"/>
          </w:tcPr>
          <w:p w14:paraId="799158A6" w14:textId="77777777" w:rsidR="003C2FA3" w:rsidRDefault="00000000">
            <w:pPr>
              <w:pStyle w:val="aa"/>
              <w:ind w:firstLineChars="0" w:firstLine="0"/>
              <w:jc w:val="center"/>
            </w:pPr>
            <w:r>
              <w:rPr>
                <w:rFonts w:hint="eastAsia"/>
              </w:rPr>
              <w:t>/</w:t>
            </w:r>
          </w:p>
        </w:tc>
        <w:tc>
          <w:tcPr>
            <w:tcW w:w="937" w:type="dxa"/>
            <w:vAlign w:val="center"/>
          </w:tcPr>
          <w:p w14:paraId="5802C03B" w14:textId="77777777" w:rsidR="003C2FA3" w:rsidRDefault="00000000">
            <w:pPr>
              <w:pStyle w:val="aa"/>
              <w:ind w:firstLineChars="0" w:firstLine="0"/>
              <w:jc w:val="center"/>
            </w:pPr>
            <w:r>
              <w:rPr>
                <w:rFonts w:hint="eastAsia"/>
              </w:rPr>
              <w:t>100</w:t>
            </w:r>
          </w:p>
        </w:tc>
        <w:tc>
          <w:tcPr>
            <w:tcW w:w="1229" w:type="dxa"/>
            <w:vAlign w:val="center"/>
          </w:tcPr>
          <w:p w14:paraId="7C956EDF" w14:textId="77777777" w:rsidR="003C2FA3" w:rsidRDefault="00000000">
            <w:pPr>
              <w:pStyle w:val="aa"/>
              <w:ind w:firstLineChars="0" w:firstLine="0"/>
              <w:jc w:val="center"/>
            </w:pPr>
            <w:r>
              <w:rPr>
                <w:rFonts w:hint="eastAsia"/>
              </w:rPr>
              <w:t>接到甲方通知之日起</w:t>
            </w:r>
            <w:r>
              <w:rPr>
                <w:rFonts w:hint="eastAsia"/>
              </w:rPr>
              <w:t>14</w:t>
            </w:r>
            <w:r>
              <w:rPr>
                <w:rFonts w:hint="eastAsia"/>
              </w:rPr>
              <w:t>天内完成供货</w:t>
            </w:r>
          </w:p>
        </w:tc>
      </w:tr>
      <w:tr w:rsidR="003C2FA3" w14:paraId="417FFE7D" w14:textId="77777777">
        <w:trPr>
          <w:trHeight w:val="2397"/>
        </w:trPr>
        <w:tc>
          <w:tcPr>
            <w:tcW w:w="500" w:type="dxa"/>
            <w:vAlign w:val="center"/>
          </w:tcPr>
          <w:p w14:paraId="1437EE7D" w14:textId="77777777" w:rsidR="003C2FA3" w:rsidRDefault="00000000">
            <w:pPr>
              <w:pStyle w:val="aa"/>
              <w:ind w:firstLineChars="0" w:firstLine="0"/>
              <w:jc w:val="center"/>
            </w:pPr>
            <w:r>
              <w:rPr>
                <w:rFonts w:hint="eastAsia"/>
              </w:rPr>
              <w:lastRenderedPageBreak/>
              <w:t>3</w:t>
            </w:r>
          </w:p>
        </w:tc>
        <w:tc>
          <w:tcPr>
            <w:tcW w:w="1307" w:type="dxa"/>
            <w:vAlign w:val="center"/>
          </w:tcPr>
          <w:p w14:paraId="40C4DB38" w14:textId="77777777" w:rsidR="003C2FA3" w:rsidRDefault="00000000">
            <w:pPr>
              <w:pStyle w:val="aa"/>
              <w:ind w:firstLineChars="0" w:firstLine="0"/>
              <w:jc w:val="center"/>
            </w:pPr>
            <w:r>
              <w:rPr>
                <w:rFonts w:hint="eastAsia"/>
              </w:rPr>
              <w:t>立柱式警示桩</w:t>
            </w:r>
          </w:p>
        </w:tc>
        <w:tc>
          <w:tcPr>
            <w:tcW w:w="2637" w:type="dxa"/>
            <w:vAlign w:val="center"/>
          </w:tcPr>
          <w:p w14:paraId="5B1ADAD2" w14:textId="77777777" w:rsidR="003C2FA3" w:rsidRDefault="00000000">
            <w:pPr>
              <w:pStyle w:val="aa"/>
              <w:ind w:firstLineChars="0" w:firstLine="0"/>
              <w:jc w:val="center"/>
            </w:pPr>
            <w:r>
              <w:rPr>
                <w:rFonts w:hint="eastAsia"/>
              </w:rPr>
              <w:t>长</w:t>
            </w:r>
            <w:r>
              <w:t>120</w:t>
            </w:r>
            <w:r>
              <w:rPr>
                <w:rFonts w:hint="eastAsia"/>
              </w:rPr>
              <w:t>mm</w:t>
            </w:r>
            <w:r>
              <w:rPr>
                <w:rFonts w:hint="eastAsia"/>
              </w:rPr>
              <w:t>，宽</w:t>
            </w:r>
            <w:r>
              <w:t>120</w:t>
            </w:r>
            <w:r>
              <w:rPr>
                <w:rFonts w:hint="eastAsia"/>
              </w:rPr>
              <w:t>mm</w:t>
            </w:r>
            <w:r>
              <w:rPr>
                <w:rFonts w:hint="eastAsia"/>
              </w:rPr>
              <w:t>，高</w:t>
            </w:r>
            <w:r>
              <w:t>1300</w:t>
            </w:r>
            <w:r>
              <w:rPr>
                <w:rFonts w:hint="eastAsia"/>
              </w:rPr>
              <w:t>mm</w:t>
            </w:r>
            <w:r>
              <w:rPr>
                <w:rFonts w:hint="eastAsia"/>
              </w:rPr>
              <w:t>（自然土埋深</w:t>
            </w:r>
            <w:r>
              <w:rPr>
                <w:rFonts w:hint="eastAsia"/>
              </w:rPr>
              <w:t>500mm</w:t>
            </w:r>
            <w:r>
              <w:rPr>
                <w:rFonts w:hint="eastAsia"/>
              </w:rPr>
              <w:t>），钢筋强度</w:t>
            </w:r>
            <w:r>
              <w:rPr>
                <w:rFonts w:hint="eastAsia"/>
              </w:rPr>
              <w:t>HRB335</w:t>
            </w:r>
            <w:r>
              <w:rPr>
                <w:rFonts w:hint="eastAsia"/>
              </w:rPr>
              <w:t>φ</w:t>
            </w:r>
            <w:r>
              <w:rPr>
                <w:rFonts w:hint="eastAsia"/>
              </w:rPr>
              <w:t>10</w:t>
            </w:r>
            <w:r>
              <w:rPr>
                <w:rFonts w:hint="eastAsia"/>
              </w:rPr>
              <w:t>与水泥强度</w:t>
            </w:r>
            <w:r>
              <w:rPr>
                <w:rFonts w:hint="eastAsia"/>
              </w:rPr>
              <w:t>C30</w:t>
            </w:r>
            <w:r>
              <w:rPr>
                <w:rFonts w:hint="eastAsia"/>
              </w:rPr>
              <w:t>的钢筋砼柱</w:t>
            </w:r>
          </w:p>
        </w:tc>
        <w:tc>
          <w:tcPr>
            <w:tcW w:w="775" w:type="dxa"/>
            <w:vAlign w:val="center"/>
          </w:tcPr>
          <w:p w14:paraId="30497E36" w14:textId="77777777" w:rsidR="003C2FA3" w:rsidRDefault="00000000">
            <w:pPr>
              <w:pStyle w:val="aa"/>
              <w:ind w:firstLineChars="0" w:firstLine="0"/>
              <w:jc w:val="center"/>
            </w:pPr>
            <w:r>
              <w:rPr>
                <w:rFonts w:hint="eastAsia"/>
              </w:rPr>
              <w:t>个</w:t>
            </w:r>
          </w:p>
        </w:tc>
        <w:tc>
          <w:tcPr>
            <w:tcW w:w="3188" w:type="dxa"/>
            <w:vAlign w:val="center"/>
          </w:tcPr>
          <w:p w14:paraId="0E7BA1E1" w14:textId="77777777" w:rsidR="003C2FA3" w:rsidRDefault="00000000">
            <w:pPr>
              <w:pStyle w:val="aa"/>
              <w:ind w:firstLineChars="0" w:firstLine="0"/>
              <w:jc w:val="center"/>
            </w:pPr>
            <w:r>
              <w:rPr>
                <w:rFonts w:hint="eastAsia"/>
                <w:noProof/>
              </w:rPr>
              <w:drawing>
                <wp:inline distT="0" distB="0" distL="114300" distR="114300" wp14:anchorId="22E544E7" wp14:editId="509108EA">
                  <wp:extent cx="1871345" cy="1370330"/>
                  <wp:effectExtent l="0" t="0" r="0" b="0"/>
                  <wp:docPr id="12"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7"/>
                          <pic:cNvPicPr>
                            <a:picLocks noChangeAspect="1"/>
                          </pic:cNvPicPr>
                        </pic:nvPicPr>
                        <pic:blipFill>
                          <a:blip r:embed="rId22"/>
                          <a:stretch>
                            <a:fillRect/>
                          </a:stretch>
                        </pic:blipFill>
                        <pic:spPr>
                          <a:xfrm>
                            <a:off x="0" y="0"/>
                            <a:ext cx="1871345" cy="1370330"/>
                          </a:xfrm>
                          <a:prstGeom prst="rect">
                            <a:avLst/>
                          </a:prstGeom>
                          <a:noFill/>
                          <a:ln>
                            <a:noFill/>
                          </a:ln>
                        </pic:spPr>
                      </pic:pic>
                    </a:graphicData>
                  </a:graphic>
                </wp:inline>
              </w:drawing>
            </w:r>
          </w:p>
        </w:tc>
        <w:tc>
          <w:tcPr>
            <w:tcW w:w="937" w:type="dxa"/>
            <w:vAlign w:val="center"/>
          </w:tcPr>
          <w:p w14:paraId="37FDFA6C" w14:textId="77777777" w:rsidR="003C2FA3" w:rsidRDefault="00000000">
            <w:pPr>
              <w:pStyle w:val="aa"/>
              <w:ind w:firstLineChars="0" w:firstLine="0"/>
              <w:jc w:val="center"/>
            </w:pPr>
            <w:r>
              <w:rPr>
                <w:rFonts w:hint="eastAsia"/>
              </w:rPr>
              <w:t>80</w:t>
            </w:r>
          </w:p>
        </w:tc>
        <w:tc>
          <w:tcPr>
            <w:tcW w:w="1229" w:type="dxa"/>
            <w:vAlign w:val="center"/>
          </w:tcPr>
          <w:p w14:paraId="257CD83A" w14:textId="77777777" w:rsidR="003C2FA3" w:rsidRDefault="00000000">
            <w:pPr>
              <w:pStyle w:val="aa"/>
              <w:ind w:firstLineChars="0" w:firstLine="0"/>
              <w:jc w:val="center"/>
            </w:pPr>
            <w:r>
              <w:rPr>
                <w:rFonts w:hint="eastAsia"/>
              </w:rPr>
              <w:t>根据采购人要求设计制作，接到甲方通知之日起</w:t>
            </w:r>
            <w:r>
              <w:rPr>
                <w:rFonts w:hint="eastAsia"/>
              </w:rPr>
              <w:t>14</w:t>
            </w:r>
            <w:r>
              <w:rPr>
                <w:rFonts w:hint="eastAsia"/>
              </w:rPr>
              <w:t>天内完成供货</w:t>
            </w:r>
          </w:p>
        </w:tc>
      </w:tr>
    </w:tbl>
    <w:bookmarkEnd w:id="307"/>
    <w:p w14:paraId="6652DDF2" w14:textId="77777777" w:rsidR="003C2FA3" w:rsidRDefault="00000000">
      <w:pPr>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以上清单仅供参考，具体样式、规格、材质、数量等内容以后续确定的方案为准，据实支付。</w:t>
      </w:r>
    </w:p>
    <w:p w14:paraId="14197345" w14:textId="77777777" w:rsidR="003C2FA3" w:rsidRDefault="00000000">
      <w:pPr>
        <w:spacing w:line="600" w:lineRule="exact"/>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4.采购需求</w:t>
      </w:r>
    </w:p>
    <w:p w14:paraId="2F67D630" w14:textId="77777777" w:rsidR="003C2FA3" w:rsidRDefault="00000000">
      <w:pPr>
        <w:spacing w:line="600" w:lineRule="exact"/>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制作尺寸以实际制作为准。</w:t>
      </w:r>
    </w:p>
    <w:p w14:paraId="3D90CB26" w14:textId="77777777" w:rsidR="003C2FA3" w:rsidRDefault="003C2FA3">
      <w:pPr>
        <w:pStyle w:val="aa"/>
        <w:ind w:firstLine="210"/>
      </w:pPr>
    </w:p>
    <w:p w14:paraId="76CE573B" w14:textId="77777777" w:rsidR="003C2FA3" w:rsidRDefault="003C2FA3"/>
    <w:p w14:paraId="64F557E2" w14:textId="77777777" w:rsidR="003C2FA3" w:rsidRDefault="00000000">
      <w:pPr>
        <w:spacing w:line="276" w:lineRule="auto"/>
        <w:jc w:val="center"/>
        <w:outlineLvl w:val="0"/>
        <w:rPr>
          <w:rFonts w:ascii="宋体" w:hAnsi="宋体" w:cs="宋体" w:hint="eastAsia"/>
          <w:sz w:val="36"/>
          <w:szCs w:val="36"/>
        </w:rPr>
      </w:pPr>
      <w:r>
        <w:rPr>
          <w:rFonts w:ascii="宋体" w:hAnsi="宋体" w:cs="宋体" w:hint="eastAsia"/>
          <w:sz w:val="36"/>
          <w:szCs w:val="36"/>
        </w:rPr>
        <w:br w:type="page"/>
      </w:r>
      <w:r>
        <w:rPr>
          <w:rFonts w:ascii="宋体" w:hAnsi="宋体" w:cs="宋体" w:hint="eastAsia"/>
          <w:sz w:val="36"/>
          <w:szCs w:val="36"/>
        </w:rPr>
        <w:lastRenderedPageBreak/>
        <w:t>第五部分   评标原则及方法</w:t>
      </w:r>
      <w:bookmarkEnd w:id="303"/>
      <w:bookmarkEnd w:id="304"/>
      <w:bookmarkEnd w:id="305"/>
      <w:bookmarkEnd w:id="306"/>
    </w:p>
    <w:p w14:paraId="33397735" w14:textId="77777777" w:rsidR="003C2FA3" w:rsidRDefault="00000000">
      <w:pPr>
        <w:pStyle w:val="a9"/>
        <w:overflowPunct w:val="0"/>
        <w:spacing w:before="120" w:line="360" w:lineRule="auto"/>
        <w:rPr>
          <w:rFonts w:ascii="宋体" w:hAnsi="宋体" w:cs="宋体" w:hint="eastAsia"/>
          <w:b/>
          <w:sz w:val="22"/>
          <w:szCs w:val="22"/>
        </w:rPr>
      </w:pPr>
      <w:r>
        <w:rPr>
          <w:rFonts w:ascii="宋体" w:hAnsi="宋体" w:cs="宋体" w:hint="eastAsia"/>
          <w:b/>
          <w:sz w:val="22"/>
          <w:szCs w:val="22"/>
        </w:rPr>
        <w:t>一、总  则</w:t>
      </w:r>
    </w:p>
    <w:p w14:paraId="3E9EFAA1" w14:textId="77777777" w:rsidR="003C2FA3" w:rsidRDefault="00000000">
      <w:pPr>
        <w:overflowPunct w:val="0"/>
        <w:spacing w:line="360" w:lineRule="auto"/>
        <w:ind w:firstLineChars="200" w:firstLine="440"/>
        <w:rPr>
          <w:rFonts w:ascii="宋体" w:hAnsi="宋体" w:cs="宋体" w:hint="eastAsia"/>
          <w:sz w:val="22"/>
          <w:szCs w:val="22"/>
        </w:rPr>
      </w:pPr>
      <w:r>
        <w:rPr>
          <w:rFonts w:ascii="宋体" w:hAnsi="宋体" w:cs="宋体" w:hint="eastAsia"/>
          <w:sz w:val="22"/>
          <w:szCs w:val="22"/>
        </w:rPr>
        <w:t>评标工作遵循公平、公正、科学、择优原则和诚实、信誉、效率的服务原则。本着科学、严谨的态度，认真进行评标。择优选用，推进技术进步，确保工程质量、交货期，节约投资，最大限度的保护当事人权益，严格按照采购文件的商务、技术要求，对投标文件进行综合评定，提出优选方案，编写评标报告。对落标单位，评委会不作任何落标解释。投标供应商不得以任何方式干扰招投标工作的进行，一经发现其投标文件将被拒绝。</w:t>
      </w:r>
    </w:p>
    <w:p w14:paraId="7401CC2D" w14:textId="77777777" w:rsidR="003C2FA3" w:rsidRDefault="00000000">
      <w:pPr>
        <w:pStyle w:val="a9"/>
        <w:overflowPunct w:val="0"/>
        <w:spacing w:before="120" w:line="360" w:lineRule="auto"/>
        <w:rPr>
          <w:rFonts w:ascii="宋体" w:hAnsi="宋体" w:cs="宋体" w:hint="eastAsia"/>
          <w:b/>
          <w:sz w:val="22"/>
          <w:szCs w:val="22"/>
        </w:rPr>
      </w:pPr>
      <w:r>
        <w:rPr>
          <w:rFonts w:ascii="宋体" w:hAnsi="宋体" w:cs="宋体" w:hint="eastAsia"/>
          <w:b/>
          <w:sz w:val="22"/>
          <w:szCs w:val="22"/>
        </w:rPr>
        <w:t>二、评标组织</w:t>
      </w:r>
    </w:p>
    <w:p w14:paraId="0402C473" w14:textId="77777777" w:rsidR="003C2FA3" w:rsidRDefault="00000000">
      <w:pPr>
        <w:overflowPunct w:val="0"/>
        <w:spacing w:line="360" w:lineRule="auto"/>
        <w:ind w:firstLineChars="200" w:firstLine="440"/>
        <w:rPr>
          <w:rFonts w:ascii="宋体" w:hAnsi="宋体" w:cs="宋体" w:hint="eastAsia"/>
          <w:sz w:val="22"/>
          <w:szCs w:val="22"/>
        </w:rPr>
      </w:pPr>
      <w:r>
        <w:rPr>
          <w:rFonts w:ascii="宋体" w:hAnsi="宋体" w:cs="宋体" w:hint="eastAsia"/>
          <w:sz w:val="22"/>
          <w:szCs w:val="22"/>
        </w:rPr>
        <w:t>评标工作由采购人组建的评标委员会负责，评标全过程由有关部门指导监督。</w:t>
      </w:r>
    </w:p>
    <w:p w14:paraId="79372B0B" w14:textId="77777777" w:rsidR="003C2FA3" w:rsidRDefault="00000000">
      <w:pPr>
        <w:pStyle w:val="a9"/>
        <w:overflowPunct w:val="0"/>
        <w:spacing w:before="120" w:line="360" w:lineRule="auto"/>
        <w:rPr>
          <w:rFonts w:ascii="宋体" w:hAnsi="宋体" w:cs="宋体" w:hint="eastAsia"/>
          <w:b/>
          <w:sz w:val="22"/>
          <w:szCs w:val="22"/>
        </w:rPr>
      </w:pPr>
      <w:r>
        <w:rPr>
          <w:rFonts w:ascii="宋体" w:hAnsi="宋体" w:cs="宋体" w:hint="eastAsia"/>
          <w:b/>
          <w:sz w:val="22"/>
          <w:szCs w:val="22"/>
        </w:rPr>
        <w:t>三、评标程序</w:t>
      </w:r>
    </w:p>
    <w:p w14:paraId="547B38D6" w14:textId="77777777" w:rsidR="003C2FA3" w:rsidRDefault="00000000">
      <w:pPr>
        <w:overflowPunct w:val="0"/>
        <w:spacing w:line="360" w:lineRule="auto"/>
        <w:ind w:firstLineChars="200" w:firstLine="440"/>
        <w:rPr>
          <w:rFonts w:ascii="宋体" w:hAnsi="宋体" w:cs="宋体" w:hint="eastAsia"/>
          <w:sz w:val="22"/>
          <w:szCs w:val="22"/>
        </w:rPr>
      </w:pPr>
      <w:r>
        <w:rPr>
          <w:rFonts w:ascii="宋体" w:hAnsi="宋体" w:cs="宋体" w:hint="eastAsia"/>
          <w:sz w:val="22"/>
          <w:szCs w:val="22"/>
        </w:rPr>
        <w:t>1、评标委员会对各投标供应商的投标资格进行审查；然后对合格投标供应商的商务技术文件进行评审；商务技术文件评审结束后即公布商务技术文件得分情况，之后开启报价文件；对报价文件评审后，根据综合评审结果，提交评审报告。</w:t>
      </w:r>
    </w:p>
    <w:p w14:paraId="16403CB1" w14:textId="77777777" w:rsidR="003C2FA3" w:rsidRDefault="00000000">
      <w:pPr>
        <w:overflowPunct w:val="0"/>
        <w:spacing w:line="360" w:lineRule="auto"/>
        <w:ind w:firstLineChars="200" w:firstLine="440"/>
        <w:rPr>
          <w:rFonts w:ascii="宋体" w:hAnsi="宋体" w:cs="宋体" w:hint="eastAsia"/>
          <w:sz w:val="22"/>
          <w:szCs w:val="22"/>
        </w:rPr>
      </w:pPr>
      <w:r>
        <w:rPr>
          <w:rFonts w:ascii="宋体" w:hAnsi="宋体" w:cs="宋体" w:hint="eastAsia"/>
          <w:sz w:val="22"/>
          <w:szCs w:val="22"/>
        </w:rPr>
        <w:t>2、若投标供应商投标报价超出294360元，作无效标处理。</w:t>
      </w:r>
    </w:p>
    <w:p w14:paraId="396508B3" w14:textId="77777777" w:rsidR="003C2FA3" w:rsidRDefault="00000000">
      <w:pPr>
        <w:overflowPunct w:val="0"/>
        <w:spacing w:line="360" w:lineRule="auto"/>
        <w:ind w:left="440"/>
        <w:rPr>
          <w:rFonts w:ascii="宋体" w:hAnsi="宋体" w:cs="宋体" w:hint="eastAsia"/>
          <w:sz w:val="22"/>
          <w:szCs w:val="22"/>
        </w:rPr>
      </w:pPr>
      <w:r>
        <w:rPr>
          <w:rFonts w:ascii="宋体" w:hAnsi="宋体" w:cs="宋体" w:hint="eastAsia"/>
          <w:sz w:val="22"/>
          <w:szCs w:val="22"/>
        </w:rPr>
        <w:t>3、询标</w:t>
      </w:r>
    </w:p>
    <w:p w14:paraId="740B8FEB" w14:textId="77777777" w:rsidR="003C2FA3" w:rsidRDefault="00000000">
      <w:pPr>
        <w:overflowPunct w:val="0"/>
        <w:spacing w:line="360" w:lineRule="auto"/>
        <w:ind w:firstLineChars="200" w:firstLine="440"/>
        <w:rPr>
          <w:rFonts w:ascii="宋体" w:hAnsi="宋体" w:cs="宋体" w:hint="eastAsia"/>
          <w:sz w:val="22"/>
          <w:szCs w:val="22"/>
        </w:rPr>
      </w:pPr>
      <w:r>
        <w:rPr>
          <w:rFonts w:ascii="宋体" w:hAnsi="宋体" w:cs="宋体" w:hint="eastAsia"/>
          <w:sz w:val="22"/>
          <w:szCs w:val="22"/>
        </w:rPr>
        <w:t>（1）投标文件中有含义不明确的内容、明显文字或计算错误，评标委员会认为需要投标供应商作出必要澄清、说明的，应当组织询标。</w:t>
      </w:r>
    </w:p>
    <w:p w14:paraId="7A9D22DA" w14:textId="77777777" w:rsidR="003C2FA3" w:rsidRDefault="00000000">
      <w:pPr>
        <w:overflowPunct w:val="0"/>
        <w:spacing w:line="360" w:lineRule="auto"/>
        <w:ind w:firstLineChars="200" w:firstLine="440"/>
        <w:rPr>
          <w:rFonts w:ascii="宋体" w:hAnsi="宋体" w:cs="宋体" w:hint="eastAsia"/>
          <w:sz w:val="22"/>
          <w:szCs w:val="22"/>
        </w:rPr>
      </w:pPr>
      <w:r>
        <w:rPr>
          <w:rFonts w:ascii="宋体" w:hAnsi="宋体" w:cs="宋体" w:hint="eastAsia"/>
          <w:sz w:val="22"/>
          <w:szCs w:val="22"/>
        </w:rPr>
        <w:t>（2）凡是评标委员会拟做出投标无效认定的，须组织相关投标供应商询问核实。未进行询问核实的，不得做出投标无效的认定，投标供应商放弃询问核实机会的除外（投标供应商所留联系方式无法联系上、在规定的时限内投标供应商不参加询问核实活动或不予答复的）。</w:t>
      </w:r>
    </w:p>
    <w:p w14:paraId="794F0864" w14:textId="77777777" w:rsidR="003C2FA3" w:rsidRDefault="00000000">
      <w:pPr>
        <w:overflowPunct w:val="0"/>
        <w:spacing w:line="360" w:lineRule="auto"/>
        <w:ind w:firstLineChars="200" w:firstLine="440"/>
        <w:rPr>
          <w:rFonts w:ascii="宋体" w:hAnsi="宋体" w:cs="宋体" w:hint="eastAsia"/>
          <w:sz w:val="22"/>
          <w:szCs w:val="22"/>
        </w:rPr>
      </w:pPr>
      <w:r>
        <w:rPr>
          <w:rFonts w:ascii="宋体" w:hAnsi="宋体" w:cs="宋体" w:hint="eastAsia"/>
          <w:sz w:val="22"/>
          <w:szCs w:val="22"/>
        </w:rPr>
        <w:t>（3）询标内容及投标供应商的澄清、说明应当采用书面形式（乐采云在线发起或其他有效形式），但不得超出投标文件的范围或者改变投标文件的实质性内容。</w:t>
      </w:r>
    </w:p>
    <w:p w14:paraId="6801E6A0" w14:textId="77777777" w:rsidR="003C2FA3" w:rsidRDefault="00000000">
      <w:pPr>
        <w:overflowPunct w:val="0"/>
        <w:spacing w:line="360" w:lineRule="auto"/>
        <w:ind w:firstLineChars="200" w:firstLine="440"/>
        <w:rPr>
          <w:rFonts w:ascii="宋体" w:hAnsi="宋体" w:cs="宋体" w:hint="eastAsia"/>
          <w:sz w:val="22"/>
          <w:szCs w:val="22"/>
        </w:rPr>
      </w:pPr>
      <w:r>
        <w:rPr>
          <w:rFonts w:ascii="宋体" w:hAnsi="宋体" w:cs="宋体" w:hint="eastAsia"/>
          <w:sz w:val="22"/>
          <w:szCs w:val="22"/>
        </w:rPr>
        <w:t>（4）评标委员会不得暗示或者诱导投标供应商作出澄清、说明，不得接受投标供应商主动提出的澄清、说明。</w:t>
      </w:r>
    </w:p>
    <w:p w14:paraId="2BF98389" w14:textId="77777777" w:rsidR="003C2FA3" w:rsidRDefault="00000000">
      <w:pPr>
        <w:overflowPunct w:val="0"/>
        <w:spacing w:line="360" w:lineRule="auto"/>
        <w:ind w:firstLineChars="200" w:firstLine="440"/>
        <w:rPr>
          <w:rFonts w:ascii="宋体" w:hAnsi="宋体" w:cs="宋体" w:hint="eastAsia"/>
          <w:sz w:val="22"/>
          <w:szCs w:val="22"/>
        </w:rPr>
      </w:pPr>
      <w:r>
        <w:rPr>
          <w:rFonts w:ascii="宋体" w:hAnsi="宋体" w:cs="宋体" w:hint="eastAsia"/>
          <w:sz w:val="22"/>
          <w:szCs w:val="22"/>
        </w:rPr>
        <w:t>（5）投标供应商不得通过补充、修改或撤消投标文件中的内容使其成为实质性响应的投标，投标供应商在投标文件递交截止时间以后不得提交任何资料作为评标依据。</w:t>
      </w:r>
    </w:p>
    <w:p w14:paraId="1E37D877" w14:textId="77777777" w:rsidR="003C2FA3" w:rsidRDefault="00000000">
      <w:pPr>
        <w:pStyle w:val="a9"/>
        <w:overflowPunct w:val="0"/>
        <w:spacing w:before="120" w:line="360" w:lineRule="auto"/>
        <w:rPr>
          <w:rFonts w:ascii="宋体" w:hAnsi="宋体" w:cs="宋体" w:hint="eastAsia"/>
          <w:b/>
          <w:sz w:val="22"/>
          <w:szCs w:val="22"/>
        </w:rPr>
      </w:pPr>
      <w:r>
        <w:rPr>
          <w:rFonts w:ascii="宋体" w:hAnsi="宋体" w:cs="宋体" w:hint="eastAsia"/>
          <w:b/>
          <w:sz w:val="22"/>
          <w:szCs w:val="22"/>
        </w:rPr>
        <w:t>四、评标办法</w:t>
      </w:r>
    </w:p>
    <w:p w14:paraId="5F7821D3" w14:textId="77777777" w:rsidR="003C2FA3" w:rsidRDefault="00000000">
      <w:pPr>
        <w:overflowPunct w:val="0"/>
        <w:spacing w:line="360" w:lineRule="auto"/>
        <w:ind w:firstLineChars="200" w:firstLine="440"/>
        <w:rPr>
          <w:rFonts w:ascii="宋体" w:hAnsi="宋体" w:cs="宋体" w:hint="eastAsia"/>
          <w:sz w:val="22"/>
          <w:szCs w:val="22"/>
        </w:rPr>
      </w:pPr>
      <w:r>
        <w:rPr>
          <w:rFonts w:ascii="宋体" w:hAnsi="宋体" w:cs="宋体" w:hint="eastAsia"/>
          <w:sz w:val="22"/>
          <w:szCs w:val="22"/>
        </w:rPr>
        <w:lastRenderedPageBreak/>
        <w:t>本次采购采用综合评分法，即投标供应商最大限度地满足采购文件实质性要求的基础上，按照采购文件的各项因素进行综合评审，总分设定为100分，其中商务技术</w:t>
      </w:r>
      <w:r>
        <w:rPr>
          <w:rFonts w:ascii="宋体" w:hAnsi="宋体" w:cs="宋体" w:hint="eastAsia"/>
          <w:sz w:val="22"/>
          <w:szCs w:val="22"/>
          <w:u w:val="single"/>
        </w:rPr>
        <w:t>70</w:t>
      </w:r>
      <w:r>
        <w:rPr>
          <w:rFonts w:ascii="宋体" w:hAnsi="宋体" w:cs="宋体" w:hint="eastAsia"/>
          <w:sz w:val="22"/>
          <w:szCs w:val="22"/>
        </w:rPr>
        <w:t>分，报价</w:t>
      </w:r>
      <w:r>
        <w:rPr>
          <w:rFonts w:ascii="宋体" w:hAnsi="宋体" w:cs="宋体" w:hint="eastAsia"/>
          <w:sz w:val="22"/>
          <w:szCs w:val="22"/>
          <w:u w:val="single"/>
        </w:rPr>
        <w:t>30</w:t>
      </w:r>
      <w:r>
        <w:rPr>
          <w:rFonts w:ascii="宋体" w:hAnsi="宋体" w:cs="宋体" w:hint="eastAsia"/>
          <w:sz w:val="22"/>
          <w:szCs w:val="22"/>
        </w:rPr>
        <w:t>分</w:t>
      </w:r>
      <w:r>
        <w:rPr>
          <w:rFonts w:ascii="宋体" w:hAnsi="宋体" w:cs="宋体" w:hint="eastAsia"/>
          <w:i/>
          <w:iCs/>
          <w:sz w:val="22"/>
          <w:szCs w:val="22"/>
        </w:rPr>
        <w:t>，</w:t>
      </w:r>
      <w:r>
        <w:rPr>
          <w:rFonts w:ascii="宋体" w:hAnsi="宋体" w:cs="宋体" w:hint="eastAsia"/>
          <w:sz w:val="22"/>
          <w:szCs w:val="22"/>
        </w:rPr>
        <w:t>各投标供应商的综合得分为商务技术分+报价分。</w:t>
      </w:r>
    </w:p>
    <w:p w14:paraId="1EB67844" w14:textId="77777777" w:rsidR="003C2FA3" w:rsidRDefault="00000000">
      <w:pPr>
        <w:overflowPunct w:val="0"/>
        <w:spacing w:line="360" w:lineRule="auto"/>
        <w:rPr>
          <w:rFonts w:ascii="宋体" w:hAnsi="宋体" w:cs="宋体" w:hint="eastAsia"/>
          <w:b/>
          <w:sz w:val="22"/>
          <w:szCs w:val="22"/>
        </w:rPr>
      </w:pPr>
      <w:r>
        <w:rPr>
          <w:rFonts w:ascii="宋体" w:hAnsi="宋体" w:cs="宋体" w:hint="eastAsia"/>
          <w:b/>
          <w:sz w:val="22"/>
          <w:szCs w:val="22"/>
        </w:rPr>
        <w:t>五、评分细则</w:t>
      </w:r>
    </w:p>
    <w:p w14:paraId="59308FA9" w14:textId="77777777" w:rsidR="003C2FA3" w:rsidRDefault="00000000">
      <w:pPr>
        <w:overflowPunct w:val="0"/>
        <w:spacing w:line="360" w:lineRule="auto"/>
        <w:ind w:firstLineChars="200" w:firstLine="440"/>
        <w:rPr>
          <w:rFonts w:ascii="宋体" w:hAnsi="宋体" w:cs="宋体" w:hint="eastAsia"/>
          <w:sz w:val="22"/>
          <w:szCs w:val="22"/>
        </w:rPr>
      </w:pPr>
      <w:r>
        <w:rPr>
          <w:rFonts w:ascii="宋体" w:hAnsi="宋体" w:cs="宋体" w:hint="eastAsia"/>
          <w:sz w:val="22"/>
          <w:szCs w:val="22"/>
        </w:rPr>
        <w:t>1、 商务技术评分（</w:t>
      </w:r>
      <w:r>
        <w:rPr>
          <w:rFonts w:ascii="宋体" w:hAnsi="宋体" w:cs="宋体" w:hint="eastAsia"/>
          <w:b/>
          <w:bCs/>
          <w:i/>
          <w:iCs/>
          <w:sz w:val="22"/>
          <w:szCs w:val="22"/>
        </w:rPr>
        <w:t>满分</w:t>
      </w:r>
      <w:r>
        <w:rPr>
          <w:rFonts w:ascii="宋体" w:hAnsi="宋体" w:cs="宋体" w:hint="eastAsia"/>
          <w:b/>
          <w:bCs/>
          <w:i/>
          <w:iCs/>
          <w:sz w:val="22"/>
          <w:szCs w:val="22"/>
          <w:u w:val="single"/>
        </w:rPr>
        <w:t xml:space="preserve"> 70</w:t>
      </w:r>
      <w:r>
        <w:rPr>
          <w:rFonts w:ascii="宋体" w:hAnsi="宋体" w:cs="宋体" w:hint="eastAsia"/>
          <w:b/>
          <w:bCs/>
          <w:i/>
          <w:iCs/>
          <w:sz w:val="22"/>
          <w:szCs w:val="22"/>
        </w:rPr>
        <w:t>分</w:t>
      </w:r>
      <w:r>
        <w:rPr>
          <w:rFonts w:ascii="宋体" w:hAnsi="宋体" w:cs="宋体" w:hint="eastAsia"/>
          <w:sz w:val="22"/>
          <w:szCs w:val="22"/>
        </w:rPr>
        <w:t>）</w:t>
      </w:r>
    </w:p>
    <w:p w14:paraId="370420C2" w14:textId="77777777" w:rsidR="003C2FA3" w:rsidRDefault="00000000">
      <w:pPr>
        <w:overflowPunct w:val="0"/>
        <w:spacing w:line="360" w:lineRule="auto"/>
        <w:ind w:firstLineChars="200" w:firstLine="440"/>
        <w:rPr>
          <w:rFonts w:ascii="宋体" w:hAnsi="宋体" w:cs="宋体" w:hint="eastAsia"/>
          <w:sz w:val="22"/>
          <w:szCs w:val="22"/>
        </w:rPr>
      </w:pPr>
      <w:r>
        <w:rPr>
          <w:rFonts w:ascii="宋体" w:hAnsi="宋体" w:cs="宋体" w:hint="eastAsia"/>
          <w:sz w:val="22"/>
          <w:szCs w:val="22"/>
        </w:rPr>
        <w:t>各评标委员会成员按下列评分项目进行评定，每人一张评分计算表，由评标委员会成员各自评定打分并记实名。各评标委员会成员对各投标供应商的各项评分内容进行评审、独立打分，所有评标委员会成员的评分合计算术平均值为该投标供应商商务技术部分的最终得分（四舍五入，保留小数点后二位）。</w:t>
      </w:r>
    </w:p>
    <w:tbl>
      <w:tblPr>
        <w:tblW w:w="4809" w:type="pct"/>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437"/>
        <w:gridCol w:w="5774"/>
        <w:gridCol w:w="662"/>
        <w:gridCol w:w="741"/>
        <w:gridCol w:w="741"/>
        <w:gridCol w:w="741"/>
      </w:tblGrid>
      <w:tr w:rsidR="003C2FA3" w14:paraId="2790A744" w14:textId="77777777">
        <w:trPr>
          <w:cantSplit/>
          <w:trHeight w:val="360"/>
          <w:tblHeader/>
          <w:jc w:val="center"/>
        </w:trPr>
        <w:tc>
          <w:tcPr>
            <w:tcW w:w="437" w:type="dxa"/>
            <w:vMerge w:val="restart"/>
            <w:vAlign w:val="center"/>
          </w:tcPr>
          <w:p w14:paraId="34698E91" w14:textId="77777777" w:rsidR="003C2FA3" w:rsidRDefault="00000000">
            <w:pPr>
              <w:snapToGrid w:val="0"/>
              <w:spacing w:before="60" w:after="60"/>
              <w:rPr>
                <w:rFonts w:ascii="宋体" w:hAnsi="宋体" w:cs="宋体" w:hint="eastAsia"/>
                <w:b/>
                <w:bCs/>
                <w:szCs w:val="21"/>
              </w:rPr>
            </w:pPr>
            <w:r>
              <w:rPr>
                <w:rFonts w:ascii="宋体" w:hAnsi="宋体" w:hint="eastAsia"/>
                <w:b/>
                <w:bCs/>
                <w:sz w:val="22"/>
                <w:szCs w:val="22"/>
              </w:rPr>
              <w:t>序号</w:t>
            </w:r>
          </w:p>
        </w:tc>
        <w:tc>
          <w:tcPr>
            <w:tcW w:w="6025" w:type="dxa"/>
            <w:vMerge w:val="restart"/>
            <w:vAlign w:val="center"/>
          </w:tcPr>
          <w:p w14:paraId="508F0D38" w14:textId="77777777" w:rsidR="003C2FA3" w:rsidRDefault="00000000">
            <w:pPr>
              <w:autoSpaceDE w:val="0"/>
              <w:autoSpaceDN w:val="0"/>
              <w:spacing w:line="320" w:lineRule="exact"/>
              <w:jc w:val="center"/>
              <w:rPr>
                <w:rFonts w:ascii="宋体" w:hAnsi="宋体" w:cs="宋体" w:hint="eastAsia"/>
                <w:b/>
                <w:bCs/>
                <w:szCs w:val="21"/>
              </w:rPr>
            </w:pPr>
            <w:r>
              <w:rPr>
                <w:rFonts w:ascii="宋体" w:hAnsi="宋体" w:hint="eastAsia"/>
                <w:b/>
                <w:bCs/>
                <w:sz w:val="22"/>
                <w:szCs w:val="22"/>
              </w:rPr>
              <w:t>评分因素</w:t>
            </w:r>
          </w:p>
        </w:tc>
        <w:tc>
          <w:tcPr>
            <w:tcW w:w="2634" w:type="dxa"/>
            <w:gridSpan w:val="4"/>
            <w:vAlign w:val="center"/>
          </w:tcPr>
          <w:p w14:paraId="1AFAEE32" w14:textId="77777777" w:rsidR="003C2FA3" w:rsidRDefault="00000000">
            <w:pPr>
              <w:snapToGrid w:val="0"/>
              <w:jc w:val="center"/>
              <w:rPr>
                <w:rFonts w:ascii="宋体" w:hAnsi="宋体" w:cs="宋体" w:hint="eastAsia"/>
                <w:szCs w:val="21"/>
              </w:rPr>
            </w:pPr>
            <w:r>
              <w:rPr>
                <w:rFonts w:ascii="宋体" w:hAnsi="宋体" w:hint="eastAsia"/>
                <w:b/>
                <w:bCs/>
                <w:sz w:val="22"/>
                <w:szCs w:val="22"/>
              </w:rPr>
              <w:t>评分标准</w:t>
            </w:r>
          </w:p>
        </w:tc>
      </w:tr>
      <w:tr w:rsidR="003C2FA3" w14:paraId="5B3B293E" w14:textId="77777777">
        <w:trPr>
          <w:cantSplit/>
          <w:trHeight w:val="360"/>
          <w:tblHeader/>
          <w:jc w:val="center"/>
        </w:trPr>
        <w:tc>
          <w:tcPr>
            <w:tcW w:w="437" w:type="dxa"/>
            <w:vMerge/>
            <w:vAlign w:val="center"/>
          </w:tcPr>
          <w:p w14:paraId="736DB0E5" w14:textId="77777777" w:rsidR="003C2FA3" w:rsidRDefault="003C2FA3">
            <w:pPr>
              <w:snapToGrid w:val="0"/>
              <w:spacing w:before="60" w:after="60"/>
              <w:rPr>
                <w:rFonts w:ascii="宋体" w:hAnsi="宋体" w:cs="宋体" w:hint="eastAsia"/>
                <w:b/>
                <w:bCs/>
                <w:szCs w:val="21"/>
              </w:rPr>
            </w:pPr>
          </w:p>
        </w:tc>
        <w:tc>
          <w:tcPr>
            <w:tcW w:w="6025" w:type="dxa"/>
            <w:vMerge/>
            <w:vAlign w:val="center"/>
          </w:tcPr>
          <w:p w14:paraId="52282F2F" w14:textId="77777777" w:rsidR="003C2FA3" w:rsidRDefault="003C2FA3">
            <w:pPr>
              <w:autoSpaceDE w:val="0"/>
              <w:autoSpaceDN w:val="0"/>
              <w:spacing w:line="320" w:lineRule="exact"/>
              <w:jc w:val="center"/>
              <w:rPr>
                <w:rFonts w:ascii="宋体" w:hAnsi="宋体" w:cs="宋体" w:hint="eastAsia"/>
                <w:b/>
                <w:bCs/>
                <w:szCs w:val="21"/>
              </w:rPr>
            </w:pPr>
          </w:p>
        </w:tc>
        <w:tc>
          <w:tcPr>
            <w:tcW w:w="853" w:type="dxa"/>
            <w:vAlign w:val="center"/>
          </w:tcPr>
          <w:p w14:paraId="6AA710CA" w14:textId="77777777" w:rsidR="003C2FA3" w:rsidRDefault="00000000">
            <w:pPr>
              <w:snapToGrid w:val="0"/>
              <w:jc w:val="center"/>
              <w:rPr>
                <w:rFonts w:ascii="宋体" w:hAnsi="宋体" w:cs="宋体" w:hint="eastAsia"/>
                <w:szCs w:val="21"/>
              </w:rPr>
            </w:pPr>
            <w:r>
              <w:rPr>
                <w:rFonts w:ascii="宋体" w:hAnsi="宋体" w:cs="宋体" w:hint="eastAsia"/>
                <w:szCs w:val="21"/>
              </w:rPr>
              <w:t>分值</w:t>
            </w:r>
          </w:p>
        </w:tc>
        <w:tc>
          <w:tcPr>
            <w:tcW w:w="599" w:type="dxa"/>
            <w:vAlign w:val="center"/>
          </w:tcPr>
          <w:p w14:paraId="263BF2BF" w14:textId="77777777" w:rsidR="003C2FA3" w:rsidRDefault="00000000">
            <w:pPr>
              <w:snapToGrid w:val="0"/>
              <w:jc w:val="center"/>
            </w:pPr>
            <w:r>
              <w:rPr>
                <w:rFonts w:ascii="宋体" w:hAnsi="宋体" w:cs="宋体" w:hint="eastAsia"/>
                <w:szCs w:val="21"/>
              </w:rPr>
              <w:t>优</w:t>
            </w:r>
          </w:p>
        </w:tc>
        <w:tc>
          <w:tcPr>
            <w:tcW w:w="591" w:type="dxa"/>
            <w:vAlign w:val="center"/>
          </w:tcPr>
          <w:p w14:paraId="64DC494C" w14:textId="77777777" w:rsidR="003C2FA3" w:rsidRDefault="00000000">
            <w:pPr>
              <w:snapToGrid w:val="0"/>
              <w:jc w:val="center"/>
              <w:rPr>
                <w:rFonts w:ascii="宋体" w:hAnsi="宋体" w:cs="宋体" w:hint="eastAsia"/>
                <w:szCs w:val="21"/>
              </w:rPr>
            </w:pPr>
            <w:r>
              <w:rPr>
                <w:rFonts w:ascii="宋体" w:hAnsi="宋体" w:cs="宋体" w:hint="eastAsia"/>
                <w:szCs w:val="21"/>
              </w:rPr>
              <w:t>良</w:t>
            </w:r>
          </w:p>
        </w:tc>
        <w:tc>
          <w:tcPr>
            <w:tcW w:w="591" w:type="dxa"/>
            <w:vAlign w:val="center"/>
          </w:tcPr>
          <w:p w14:paraId="71F4E67C" w14:textId="77777777" w:rsidR="003C2FA3" w:rsidRDefault="00000000">
            <w:pPr>
              <w:snapToGrid w:val="0"/>
              <w:jc w:val="center"/>
              <w:rPr>
                <w:rFonts w:ascii="宋体" w:hAnsi="宋体" w:cs="宋体" w:hint="eastAsia"/>
                <w:szCs w:val="21"/>
              </w:rPr>
            </w:pPr>
            <w:r>
              <w:rPr>
                <w:rFonts w:ascii="宋体" w:hAnsi="宋体" w:cs="宋体" w:hint="eastAsia"/>
                <w:szCs w:val="21"/>
              </w:rPr>
              <w:t>差</w:t>
            </w:r>
          </w:p>
        </w:tc>
      </w:tr>
      <w:tr w:rsidR="003C2FA3" w14:paraId="65A59BA8" w14:textId="77777777">
        <w:trPr>
          <w:cantSplit/>
          <w:trHeight w:val="360"/>
          <w:tblHeader/>
          <w:jc w:val="center"/>
        </w:trPr>
        <w:tc>
          <w:tcPr>
            <w:tcW w:w="437" w:type="dxa"/>
            <w:vAlign w:val="center"/>
          </w:tcPr>
          <w:p w14:paraId="07AA15A8" w14:textId="77777777" w:rsidR="003C2FA3" w:rsidRDefault="003C2FA3">
            <w:pPr>
              <w:pStyle w:val="afff0"/>
              <w:numPr>
                <w:ilvl w:val="0"/>
                <w:numId w:val="27"/>
              </w:numPr>
              <w:snapToGrid w:val="0"/>
              <w:spacing w:before="60" w:after="60" w:line="240" w:lineRule="auto"/>
              <w:ind w:firstLineChars="0"/>
              <w:rPr>
                <w:rFonts w:asciiTheme="minorEastAsia" w:eastAsiaTheme="minorEastAsia" w:hAnsiTheme="minorEastAsia" w:cstheme="minorEastAsia" w:hint="eastAsia"/>
                <w:sz w:val="21"/>
              </w:rPr>
            </w:pPr>
          </w:p>
        </w:tc>
        <w:tc>
          <w:tcPr>
            <w:tcW w:w="6025" w:type="dxa"/>
            <w:vAlign w:val="center"/>
          </w:tcPr>
          <w:p w14:paraId="230D7140" w14:textId="77777777" w:rsidR="003C2FA3" w:rsidRDefault="00000000">
            <w:pPr>
              <w:snapToGrid w:val="0"/>
              <w:spacing w:before="60" w:after="60"/>
              <w:rPr>
                <w:rFonts w:asciiTheme="minorEastAsia" w:eastAsiaTheme="minorEastAsia" w:hAnsiTheme="minorEastAsia" w:cstheme="minorEastAsia" w:hint="eastAsia"/>
                <w:szCs w:val="21"/>
              </w:rPr>
            </w:pPr>
            <w:r>
              <w:rPr>
                <w:rFonts w:asciiTheme="minorEastAsia" w:eastAsiaTheme="minorEastAsia" w:hAnsiTheme="minorEastAsia" w:cstheme="minorEastAsia" w:hint="eastAsia"/>
                <w:szCs w:val="21"/>
              </w:rPr>
              <w:t>根据投标产品制造商的生产规模、生产设备水平、生产加工工艺详细周全、技术措施方案合理可行，加工质量良好，评委根据实际情况综合打分。未提供不得分。</w:t>
            </w:r>
          </w:p>
        </w:tc>
        <w:tc>
          <w:tcPr>
            <w:tcW w:w="853" w:type="dxa"/>
            <w:vAlign w:val="center"/>
          </w:tcPr>
          <w:p w14:paraId="55BE65F6" w14:textId="77777777" w:rsidR="003C2FA3" w:rsidRDefault="00000000">
            <w:pPr>
              <w:tabs>
                <w:tab w:val="left" w:pos="0"/>
              </w:tabs>
              <w:snapToGrid w:val="0"/>
              <w:ind w:rightChars="-10" w:right="-21"/>
              <w:jc w:val="center"/>
              <w:rPr>
                <w:rFonts w:asciiTheme="minorEastAsia" w:eastAsiaTheme="minorEastAsia" w:hAnsiTheme="minorEastAsia" w:cstheme="minorEastAsia" w:hint="eastAsia"/>
                <w:szCs w:val="21"/>
              </w:rPr>
            </w:pPr>
            <w:r>
              <w:rPr>
                <w:rFonts w:asciiTheme="minorEastAsia" w:eastAsiaTheme="minorEastAsia" w:hAnsiTheme="minorEastAsia" w:cstheme="minorEastAsia" w:hint="eastAsia"/>
                <w:szCs w:val="21"/>
              </w:rPr>
              <w:t>7</w:t>
            </w:r>
          </w:p>
        </w:tc>
        <w:tc>
          <w:tcPr>
            <w:tcW w:w="599" w:type="dxa"/>
            <w:vAlign w:val="center"/>
          </w:tcPr>
          <w:p w14:paraId="045A73AD" w14:textId="77777777" w:rsidR="003C2FA3" w:rsidRDefault="00000000">
            <w:pPr>
              <w:snapToGrid w:val="0"/>
              <w:jc w:val="center"/>
              <w:rPr>
                <w:rFonts w:asciiTheme="minorEastAsia" w:eastAsiaTheme="minorEastAsia" w:hAnsiTheme="minorEastAsia" w:cstheme="minorEastAsia" w:hint="eastAsia"/>
                <w:szCs w:val="21"/>
              </w:rPr>
            </w:pPr>
            <w:r>
              <w:rPr>
                <w:rFonts w:asciiTheme="minorEastAsia" w:eastAsiaTheme="minorEastAsia" w:hAnsiTheme="minorEastAsia" w:cstheme="minorEastAsia" w:hint="eastAsia"/>
                <w:szCs w:val="21"/>
              </w:rPr>
              <w:t>(5,7]</w:t>
            </w:r>
          </w:p>
        </w:tc>
        <w:tc>
          <w:tcPr>
            <w:tcW w:w="591" w:type="dxa"/>
            <w:vAlign w:val="center"/>
          </w:tcPr>
          <w:p w14:paraId="1D145724" w14:textId="77777777" w:rsidR="003C2FA3" w:rsidRDefault="00000000">
            <w:pPr>
              <w:snapToGrid w:val="0"/>
              <w:jc w:val="center"/>
              <w:rPr>
                <w:rFonts w:asciiTheme="minorEastAsia" w:eastAsiaTheme="minorEastAsia" w:hAnsiTheme="minorEastAsia" w:cstheme="minorEastAsia" w:hint="eastAsia"/>
                <w:szCs w:val="21"/>
              </w:rPr>
            </w:pPr>
            <w:r>
              <w:rPr>
                <w:rFonts w:asciiTheme="minorEastAsia" w:eastAsiaTheme="minorEastAsia" w:hAnsiTheme="minorEastAsia" w:cstheme="minorEastAsia" w:hint="eastAsia"/>
                <w:szCs w:val="21"/>
              </w:rPr>
              <w:t>(3,5]</w:t>
            </w:r>
          </w:p>
        </w:tc>
        <w:tc>
          <w:tcPr>
            <w:tcW w:w="591" w:type="dxa"/>
            <w:vAlign w:val="center"/>
          </w:tcPr>
          <w:p w14:paraId="305FC8C3" w14:textId="77777777" w:rsidR="003C2FA3" w:rsidRDefault="00000000">
            <w:pPr>
              <w:snapToGrid w:val="0"/>
              <w:jc w:val="center"/>
              <w:rPr>
                <w:rFonts w:asciiTheme="minorEastAsia" w:eastAsiaTheme="minorEastAsia" w:hAnsiTheme="minorEastAsia" w:cstheme="minorEastAsia" w:hint="eastAsia"/>
                <w:szCs w:val="21"/>
              </w:rPr>
            </w:pPr>
            <w:r>
              <w:rPr>
                <w:rFonts w:asciiTheme="minorEastAsia" w:eastAsiaTheme="minorEastAsia" w:hAnsiTheme="minorEastAsia" w:cstheme="minorEastAsia" w:hint="eastAsia"/>
                <w:szCs w:val="21"/>
              </w:rPr>
              <w:t>(1,3]</w:t>
            </w:r>
          </w:p>
        </w:tc>
      </w:tr>
      <w:tr w:rsidR="003C2FA3" w14:paraId="1510F368" w14:textId="77777777">
        <w:trPr>
          <w:cantSplit/>
          <w:trHeight w:val="360"/>
          <w:tblHeader/>
          <w:jc w:val="center"/>
        </w:trPr>
        <w:tc>
          <w:tcPr>
            <w:tcW w:w="437" w:type="dxa"/>
            <w:vAlign w:val="center"/>
          </w:tcPr>
          <w:p w14:paraId="1D516C6D" w14:textId="77777777" w:rsidR="003C2FA3" w:rsidRDefault="003C2FA3">
            <w:pPr>
              <w:pStyle w:val="afff0"/>
              <w:numPr>
                <w:ilvl w:val="0"/>
                <w:numId w:val="27"/>
              </w:numPr>
              <w:snapToGrid w:val="0"/>
              <w:spacing w:before="60" w:after="60" w:line="240" w:lineRule="auto"/>
              <w:ind w:firstLineChars="0"/>
              <w:rPr>
                <w:rFonts w:asciiTheme="minorEastAsia" w:eastAsiaTheme="minorEastAsia" w:hAnsiTheme="minorEastAsia" w:cstheme="minorEastAsia" w:hint="eastAsia"/>
                <w:sz w:val="21"/>
              </w:rPr>
            </w:pPr>
          </w:p>
        </w:tc>
        <w:tc>
          <w:tcPr>
            <w:tcW w:w="6025" w:type="dxa"/>
            <w:vAlign w:val="center"/>
          </w:tcPr>
          <w:p w14:paraId="57B956C1" w14:textId="77777777" w:rsidR="003C2FA3" w:rsidRDefault="00000000">
            <w:pPr>
              <w:snapToGrid w:val="0"/>
              <w:spacing w:before="60" w:after="60"/>
              <w:rPr>
                <w:rFonts w:asciiTheme="minorEastAsia" w:eastAsiaTheme="minorEastAsia" w:hAnsiTheme="minorEastAsia" w:cstheme="minorEastAsia" w:hint="eastAsia"/>
                <w:szCs w:val="21"/>
              </w:rPr>
            </w:pPr>
            <w:r>
              <w:rPr>
                <w:rFonts w:asciiTheme="minorEastAsia" w:eastAsiaTheme="minorEastAsia" w:hAnsiTheme="minorEastAsia" w:cstheme="minorEastAsia" w:hint="eastAsia"/>
                <w:szCs w:val="21"/>
              </w:rPr>
              <w:t>投标产品生产周期、供货周期、供货计划、组织供应保证措施、配套供应服务及应对供应不足的应急预案和具体措施完整、合理，各项投标产品供货周期应符合采购货物清单中供货周期的要求。评委根据实际情况综合打分。未提供不得分。</w:t>
            </w:r>
          </w:p>
        </w:tc>
        <w:tc>
          <w:tcPr>
            <w:tcW w:w="853" w:type="dxa"/>
            <w:vAlign w:val="center"/>
          </w:tcPr>
          <w:p w14:paraId="7C421D0D" w14:textId="77777777" w:rsidR="003C2FA3" w:rsidRDefault="00000000">
            <w:pPr>
              <w:tabs>
                <w:tab w:val="left" w:pos="0"/>
              </w:tabs>
              <w:snapToGrid w:val="0"/>
              <w:ind w:rightChars="-10" w:right="-21"/>
              <w:jc w:val="center"/>
              <w:rPr>
                <w:rFonts w:asciiTheme="minorEastAsia" w:eastAsiaTheme="minorEastAsia" w:hAnsiTheme="minorEastAsia" w:cstheme="minorEastAsia" w:hint="eastAsia"/>
                <w:szCs w:val="21"/>
              </w:rPr>
            </w:pPr>
            <w:r>
              <w:rPr>
                <w:rFonts w:asciiTheme="minorEastAsia" w:eastAsiaTheme="minorEastAsia" w:hAnsiTheme="minorEastAsia" w:cstheme="minorEastAsia" w:hint="eastAsia"/>
                <w:szCs w:val="21"/>
              </w:rPr>
              <w:t>8</w:t>
            </w:r>
          </w:p>
        </w:tc>
        <w:tc>
          <w:tcPr>
            <w:tcW w:w="599" w:type="dxa"/>
            <w:vAlign w:val="center"/>
          </w:tcPr>
          <w:p w14:paraId="0F616DFE" w14:textId="77777777" w:rsidR="003C2FA3" w:rsidRDefault="00000000">
            <w:pPr>
              <w:snapToGrid w:val="0"/>
              <w:jc w:val="center"/>
              <w:rPr>
                <w:rFonts w:asciiTheme="minorEastAsia" w:eastAsiaTheme="minorEastAsia" w:hAnsiTheme="minorEastAsia" w:cstheme="minorEastAsia" w:hint="eastAsia"/>
                <w:szCs w:val="21"/>
              </w:rPr>
            </w:pPr>
            <w:r>
              <w:rPr>
                <w:rFonts w:asciiTheme="minorEastAsia" w:eastAsiaTheme="minorEastAsia" w:hAnsiTheme="minorEastAsia" w:cstheme="minorEastAsia" w:hint="eastAsia"/>
                <w:szCs w:val="21"/>
              </w:rPr>
              <w:t>(6,8]</w:t>
            </w:r>
          </w:p>
        </w:tc>
        <w:tc>
          <w:tcPr>
            <w:tcW w:w="591" w:type="dxa"/>
            <w:vAlign w:val="center"/>
          </w:tcPr>
          <w:p w14:paraId="27C55CE7" w14:textId="77777777" w:rsidR="003C2FA3" w:rsidRDefault="00000000">
            <w:pPr>
              <w:snapToGrid w:val="0"/>
              <w:jc w:val="center"/>
              <w:rPr>
                <w:rFonts w:asciiTheme="minorEastAsia" w:eastAsiaTheme="minorEastAsia" w:hAnsiTheme="minorEastAsia" w:cstheme="minorEastAsia" w:hint="eastAsia"/>
                <w:szCs w:val="21"/>
              </w:rPr>
            </w:pPr>
            <w:r>
              <w:rPr>
                <w:rFonts w:asciiTheme="minorEastAsia" w:eastAsiaTheme="minorEastAsia" w:hAnsiTheme="minorEastAsia" w:cstheme="minorEastAsia" w:hint="eastAsia"/>
                <w:szCs w:val="21"/>
              </w:rPr>
              <w:t>(3,6]</w:t>
            </w:r>
          </w:p>
        </w:tc>
        <w:tc>
          <w:tcPr>
            <w:tcW w:w="591" w:type="dxa"/>
            <w:vAlign w:val="center"/>
          </w:tcPr>
          <w:p w14:paraId="5989C329" w14:textId="77777777" w:rsidR="003C2FA3" w:rsidRDefault="00000000">
            <w:pPr>
              <w:snapToGrid w:val="0"/>
              <w:jc w:val="center"/>
              <w:rPr>
                <w:rFonts w:asciiTheme="minorEastAsia" w:eastAsiaTheme="minorEastAsia" w:hAnsiTheme="minorEastAsia" w:cstheme="minorEastAsia" w:hint="eastAsia"/>
                <w:szCs w:val="21"/>
              </w:rPr>
            </w:pPr>
            <w:r>
              <w:rPr>
                <w:rFonts w:asciiTheme="minorEastAsia" w:eastAsiaTheme="minorEastAsia" w:hAnsiTheme="minorEastAsia" w:cstheme="minorEastAsia" w:hint="eastAsia"/>
                <w:szCs w:val="21"/>
              </w:rPr>
              <w:t>(1,3]</w:t>
            </w:r>
          </w:p>
        </w:tc>
      </w:tr>
      <w:tr w:rsidR="003C2FA3" w14:paraId="4ACCA144" w14:textId="77777777">
        <w:trPr>
          <w:cantSplit/>
          <w:trHeight w:val="360"/>
          <w:tblHeader/>
          <w:jc w:val="center"/>
        </w:trPr>
        <w:tc>
          <w:tcPr>
            <w:tcW w:w="437" w:type="dxa"/>
            <w:vAlign w:val="center"/>
          </w:tcPr>
          <w:p w14:paraId="4656ABC1" w14:textId="77777777" w:rsidR="003C2FA3" w:rsidRDefault="003C2FA3">
            <w:pPr>
              <w:pStyle w:val="afff0"/>
              <w:numPr>
                <w:ilvl w:val="0"/>
                <w:numId w:val="27"/>
              </w:numPr>
              <w:snapToGrid w:val="0"/>
              <w:spacing w:before="60" w:after="60" w:line="240" w:lineRule="auto"/>
              <w:ind w:firstLineChars="0"/>
              <w:rPr>
                <w:rFonts w:asciiTheme="minorEastAsia" w:eastAsiaTheme="minorEastAsia" w:hAnsiTheme="minorEastAsia" w:cstheme="minorEastAsia" w:hint="eastAsia"/>
                <w:sz w:val="21"/>
              </w:rPr>
            </w:pPr>
          </w:p>
        </w:tc>
        <w:tc>
          <w:tcPr>
            <w:tcW w:w="6025" w:type="dxa"/>
            <w:vAlign w:val="center"/>
          </w:tcPr>
          <w:p w14:paraId="0607F631" w14:textId="77777777" w:rsidR="003C2FA3" w:rsidRDefault="00000000">
            <w:pPr>
              <w:snapToGrid w:val="0"/>
              <w:spacing w:before="60" w:after="60"/>
              <w:rPr>
                <w:rFonts w:asciiTheme="minorEastAsia" w:eastAsiaTheme="minorEastAsia" w:hAnsiTheme="minorEastAsia" w:cstheme="minorEastAsia" w:hint="eastAsia"/>
                <w:szCs w:val="21"/>
              </w:rPr>
            </w:pPr>
            <w:r>
              <w:rPr>
                <w:rFonts w:asciiTheme="minorEastAsia" w:eastAsiaTheme="minorEastAsia" w:hAnsiTheme="minorEastAsia" w:cstheme="minorEastAsia" w:hint="eastAsia"/>
                <w:szCs w:val="21"/>
              </w:rPr>
              <w:t>投标货物型号规格、技术参数等符合性、优越性：产品基本物性指标满足要求，响应技术参数条款，评委根据实际情况综合打分。未提供不得分。</w:t>
            </w:r>
          </w:p>
        </w:tc>
        <w:tc>
          <w:tcPr>
            <w:tcW w:w="853" w:type="dxa"/>
            <w:vAlign w:val="center"/>
          </w:tcPr>
          <w:p w14:paraId="7A7C5890" w14:textId="77777777" w:rsidR="003C2FA3" w:rsidRDefault="00000000">
            <w:pPr>
              <w:tabs>
                <w:tab w:val="left" w:pos="0"/>
              </w:tabs>
              <w:snapToGrid w:val="0"/>
              <w:ind w:rightChars="-10" w:right="-21"/>
              <w:jc w:val="center"/>
              <w:rPr>
                <w:rFonts w:asciiTheme="minorEastAsia" w:eastAsiaTheme="minorEastAsia" w:hAnsiTheme="minorEastAsia" w:cstheme="minorEastAsia" w:hint="eastAsia"/>
                <w:szCs w:val="21"/>
              </w:rPr>
            </w:pPr>
            <w:r>
              <w:rPr>
                <w:rFonts w:asciiTheme="minorEastAsia" w:eastAsiaTheme="minorEastAsia" w:hAnsiTheme="minorEastAsia" w:cstheme="minorEastAsia" w:hint="eastAsia"/>
                <w:szCs w:val="21"/>
              </w:rPr>
              <w:t>8</w:t>
            </w:r>
          </w:p>
        </w:tc>
        <w:tc>
          <w:tcPr>
            <w:tcW w:w="599" w:type="dxa"/>
            <w:vAlign w:val="center"/>
          </w:tcPr>
          <w:p w14:paraId="0F5E974F" w14:textId="77777777" w:rsidR="003C2FA3" w:rsidRDefault="00000000">
            <w:pPr>
              <w:snapToGrid w:val="0"/>
              <w:jc w:val="center"/>
              <w:rPr>
                <w:rFonts w:asciiTheme="minorEastAsia" w:eastAsiaTheme="minorEastAsia" w:hAnsiTheme="minorEastAsia" w:cstheme="minorEastAsia" w:hint="eastAsia"/>
                <w:szCs w:val="21"/>
              </w:rPr>
            </w:pPr>
            <w:r>
              <w:rPr>
                <w:rFonts w:asciiTheme="minorEastAsia" w:eastAsiaTheme="minorEastAsia" w:hAnsiTheme="minorEastAsia" w:cstheme="minorEastAsia" w:hint="eastAsia"/>
                <w:szCs w:val="21"/>
              </w:rPr>
              <w:t>(6,8]</w:t>
            </w:r>
          </w:p>
        </w:tc>
        <w:tc>
          <w:tcPr>
            <w:tcW w:w="591" w:type="dxa"/>
            <w:vAlign w:val="center"/>
          </w:tcPr>
          <w:p w14:paraId="3ADF6314" w14:textId="77777777" w:rsidR="003C2FA3" w:rsidRDefault="00000000">
            <w:pPr>
              <w:snapToGrid w:val="0"/>
              <w:jc w:val="center"/>
              <w:rPr>
                <w:rFonts w:asciiTheme="minorEastAsia" w:eastAsiaTheme="minorEastAsia" w:hAnsiTheme="minorEastAsia" w:cstheme="minorEastAsia" w:hint="eastAsia"/>
                <w:szCs w:val="21"/>
              </w:rPr>
            </w:pPr>
            <w:r>
              <w:rPr>
                <w:rFonts w:asciiTheme="minorEastAsia" w:eastAsiaTheme="minorEastAsia" w:hAnsiTheme="minorEastAsia" w:cstheme="minorEastAsia" w:hint="eastAsia"/>
                <w:szCs w:val="21"/>
              </w:rPr>
              <w:t>(3,6]</w:t>
            </w:r>
          </w:p>
        </w:tc>
        <w:tc>
          <w:tcPr>
            <w:tcW w:w="591" w:type="dxa"/>
            <w:vAlign w:val="center"/>
          </w:tcPr>
          <w:p w14:paraId="26E8C4A4" w14:textId="77777777" w:rsidR="003C2FA3" w:rsidRDefault="00000000">
            <w:pPr>
              <w:snapToGrid w:val="0"/>
              <w:jc w:val="center"/>
              <w:rPr>
                <w:rFonts w:asciiTheme="minorEastAsia" w:eastAsiaTheme="minorEastAsia" w:hAnsiTheme="minorEastAsia" w:cstheme="minorEastAsia" w:hint="eastAsia"/>
                <w:szCs w:val="21"/>
              </w:rPr>
            </w:pPr>
            <w:r>
              <w:rPr>
                <w:rFonts w:asciiTheme="minorEastAsia" w:eastAsiaTheme="minorEastAsia" w:hAnsiTheme="minorEastAsia" w:cstheme="minorEastAsia" w:hint="eastAsia"/>
                <w:szCs w:val="21"/>
              </w:rPr>
              <w:t>(1,3]</w:t>
            </w:r>
          </w:p>
        </w:tc>
      </w:tr>
      <w:tr w:rsidR="003C2FA3" w14:paraId="64EA1656" w14:textId="77777777">
        <w:trPr>
          <w:cantSplit/>
          <w:trHeight w:val="360"/>
          <w:tblHeader/>
          <w:jc w:val="center"/>
        </w:trPr>
        <w:tc>
          <w:tcPr>
            <w:tcW w:w="437" w:type="dxa"/>
            <w:vAlign w:val="center"/>
          </w:tcPr>
          <w:p w14:paraId="275397CE" w14:textId="77777777" w:rsidR="003C2FA3" w:rsidRDefault="003C2FA3">
            <w:pPr>
              <w:pStyle w:val="afff0"/>
              <w:numPr>
                <w:ilvl w:val="0"/>
                <w:numId w:val="27"/>
              </w:numPr>
              <w:snapToGrid w:val="0"/>
              <w:spacing w:before="60" w:after="60" w:line="240" w:lineRule="auto"/>
              <w:ind w:firstLineChars="0"/>
              <w:rPr>
                <w:rFonts w:asciiTheme="minorEastAsia" w:eastAsiaTheme="minorEastAsia" w:hAnsiTheme="minorEastAsia" w:cstheme="minorEastAsia" w:hint="eastAsia"/>
                <w:sz w:val="21"/>
              </w:rPr>
            </w:pPr>
          </w:p>
        </w:tc>
        <w:tc>
          <w:tcPr>
            <w:tcW w:w="6025" w:type="dxa"/>
            <w:vAlign w:val="center"/>
          </w:tcPr>
          <w:p w14:paraId="4CF3751B" w14:textId="77777777" w:rsidR="003C2FA3" w:rsidRDefault="00000000">
            <w:pPr>
              <w:snapToGrid w:val="0"/>
              <w:spacing w:before="60" w:after="60"/>
              <w:rPr>
                <w:rFonts w:asciiTheme="minorEastAsia" w:eastAsiaTheme="minorEastAsia" w:hAnsiTheme="minorEastAsia" w:cstheme="minorEastAsia" w:hint="eastAsia"/>
                <w:szCs w:val="21"/>
              </w:rPr>
            </w:pPr>
            <w:r>
              <w:rPr>
                <w:rFonts w:asciiTheme="minorEastAsia" w:eastAsiaTheme="minorEastAsia" w:hAnsiTheme="minorEastAsia" w:cstheme="minorEastAsia" w:hint="eastAsia"/>
                <w:szCs w:val="21"/>
              </w:rPr>
              <w:t>主要制作材料选用的比较：主要材料、辅材及配件、来源、性能，评委根据实际情况综合打分。未提供不得分。</w:t>
            </w:r>
          </w:p>
        </w:tc>
        <w:tc>
          <w:tcPr>
            <w:tcW w:w="853" w:type="dxa"/>
            <w:vAlign w:val="center"/>
          </w:tcPr>
          <w:p w14:paraId="32E05A49" w14:textId="77777777" w:rsidR="003C2FA3" w:rsidRDefault="00000000">
            <w:pPr>
              <w:tabs>
                <w:tab w:val="left" w:pos="0"/>
              </w:tabs>
              <w:snapToGrid w:val="0"/>
              <w:ind w:rightChars="-10" w:right="-21"/>
              <w:jc w:val="center"/>
              <w:rPr>
                <w:rFonts w:asciiTheme="minorEastAsia" w:eastAsiaTheme="minorEastAsia" w:hAnsiTheme="minorEastAsia" w:cstheme="minorEastAsia" w:hint="eastAsia"/>
                <w:szCs w:val="21"/>
              </w:rPr>
            </w:pPr>
            <w:r>
              <w:rPr>
                <w:rFonts w:asciiTheme="minorEastAsia" w:eastAsiaTheme="minorEastAsia" w:hAnsiTheme="minorEastAsia" w:cstheme="minorEastAsia" w:hint="eastAsia"/>
                <w:szCs w:val="21"/>
              </w:rPr>
              <w:t>8</w:t>
            </w:r>
          </w:p>
        </w:tc>
        <w:tc>
          <w:tcPr>
            <w:tcW w:w="599" w:type="dxa"/>
            <w:vAlign w:val="center"/>
          </w:tcPr>
          <w:p w14:paraId="63F47550" w14:textId="77777777" w:rsidR="003C2FA3" w:rsidRDefault="00000000">
            <w:pPr>
              <w:snapToGrid w:val="0"/>
              <w:jc w:val="center"/>
              <w:rPr>
                <w:rFonts w:asciiTheme="minorEastAsia" w:eastAsiaTheme="minorEastAsia" w:hAnsiTheme="minorEastAsia" w:cstheme="minorEastAsia" w:hint="eastAsia"/>
                <w:szCs w:val="21"/>
              </w:rPr>
            </w:pPr>
            <w:r>
              <w:rPr>
                <w:rFonts w:asciiTheme="minorEastAsia" w:eastAsiaTheme="minorEastAsia" w:hAnsiTheme="minorEastAsia" w:cstheme="minorEastAsia" w:hint="eastAsia"/>
                <w:szCs w:val="21"/>
              </w:rPr>
              <w:t>(6,8]</w:t>
            </w:r>
          </w:p>
        </w:tc>
        <w:tc>
          <w:tcPr>
            <w:tcW w:w="591" w:type="dxa"/>
            <w:vAlign w:val="center"/>
          </w:tcPr>
          <w:p w14:paraId="34457340" w14:textId="77777777" w:rsidR="003C2FA3" w:rsidRDefault="00000000">
            <w:pPr>
              <w:snapToGrid w:val="0"/>
              <w:jc w:val="center"/>
              <w:rPr>
                <w:rFonts w:asciiTheme="minorEastAsia" w:eastAsiaTheme="minorEastAsia" w:hAnsiTheme="minorEastAsia" w:cstheme="minorEastAsia" w:hint="eastAsia"/>
                <w:szCs w:val="21"/>
              </w:rPr>
            </w:pPr>
            <w:r>
              <w:rPr>
                <w:rFonts w:asciiTheme="minorEastAsia" w:eastAsiaTheme="minorEastAsia" w:hAnsiTheme="minorEastAsia" w:cstheme="minorEastAsia" w:hint="eastAsia"/>
                <w:szCs w:val="21"/>
              </w:rPr>
              <w:t>(3,6]</w:t>
            </w:r>
          </w:p>
        </w:tc>
        <w:tc>
          <w:tcPr>
            <w:tcW w:w="591" w:type="dxa"/>
            <w:vAlign w:val="center"/>
          </w:tcPr>
          <w:p w14:paraId="67633B62" w14:textId="77777777" w:rsidR="003C2FA3" w:rsidRDefault="00000000">
            <w:pPr>
              <w:snapToGrid w:val="0"/>
              <w:jc w:val="center"/>
              <w:rPr>
                <w:rFonts w:asciiTheme="minorEastAsia" w:eastAsiaTheme="minorEastAsia" w:hAnsiTheme="minorEastAsia" w:cstheme="minorEastAsia" w:hint="eastAsia"/>
                <w:szCs w:val="21"/>
              </w:rPr>
            </w:pPr>
            <w:r>
              <w:rPr>
                <w:rFonts w:asciiTheme="minorEastAsia" w:eastAsiaTheme="minorEastAsia" w:hAnsiTheme="minorEastAsia" w:cstheme="minorEastAsia" w:hint="eastAsia"/>
                <w:szCs w:val="21"/>
              </w:rPr>
              <w:t>(1,3]</w:t>
            </w:r>
          </w:p>
        </w:tc>
      </w:tr>
      <w:tr w:rsidR="003C2FA3" w14:paraId="23BAF1FF" w14:textId="77777777">
        <w:trPr>
          <w:cantSplit/>
          <w:trHeight w:val="360"/>
          <w:tblHeader/>
          <w:jc w:val="center"/>
        </w:trPr>
        <w:tc>
          <w:tcPr>
            <w:tcW w:w="437" w:type="dxa"/>
            <w:vAlign w:val="center"/>
          </w:tcPr>
          <w:p w14:paraId="0367C520" w14:textId="77777777" w:rsidR="003C2FA3" w:rsidRDefault="003C2FA3">
            <w:pPr>
              <w:pStyle w:val="afff0"/>
              <w:numPr>
                <w:ilvl w:val="0"/>
                <w:numId w:val="27"/>
              </w:numPr>
              <w:snapToGrid w:val="0"/>
              <w:spacing w:before="60" w:after="60" w:line="240" w:lineRule="auto"/>
              <w:ind w:firstLineChars="0"/>
              <w:rPr>
                <w:rFonts w:asciiTheme="minorEastAsia" w:eastAsiaTheme="minorEastAsia" w:hAnsiTheme="minorEastAsia" w:cstheme="minorEastAsia" w:hint="eastAsia"/>
                <w:sz w:val="21"/>
              </w:rPr>
            </w:pPr>
          </w:p>
        </w:tc>
        <w:tc>
          <w:tcPr>
            <w:tcW w:w="6025" w:type="dxa"/>
            <w:vAlign w:val="center"/>
          </w:tcPr>
          <w:p w14:paraId="3F0214F9" w14:textId="77777777" w:rsidR="003C2FA3" w:rsidRDefault="00000000">
            <w:pPr>
              <w:snapToGrid w:val="0"/>
              <w:spacing w:before="60" w:after="60"/>
              <w:rPr>
                <w:rFonts w:asciiTheme="minorEastAsia" w:eastAsiaTheme="minorEastAsia" w:hAnsiTheme="minorEastAsia" w:cstheme="minorEastAsia" w:hint="eastAsia"/>
                <w:szCs w:val="21"/>
              </w:rPr>
            </w:pPr>
            <w:r>
              <w:rPr>
                <w:rFonts w:asciiTheme="minorEastAsia" w:eastAsiaTheme="minorEastAsia" w:hAnsiTheme="minorEastAsia" w:cstheme="minorEastAsia" w:hint="eastAsia"/>
                <w:szCs w:val="21"/>
              </w:rPr>
              <w:t>投标人是否具有质保期内外的后续技术支持和维护能力情况，是否能够提供切合本项目需求的增值服务，评委根据实际情况综合打分。未提供不得分。</w:t>
            </w:r>
          </w:p>
        </w:tc>
        <w:tc>
          <w:tcPr>
            <w:tcW w:w="853" w:type="dxa"/>
            <w:vAlign w:val="center"/>
          </w:tcPr>
          <w:p w14:paraId="4DEB5EB6" w14:textId="77777777" w:rsidR="003C2FA3" w:rsidRDefault="00000000">
            <w:pPr>
              <w:tabs>
                <w:tab w:val="left" w:pos="0"/>
              </w:tabs>
              <w:snapToGrid w:val="0"/>
              <w:ind w:rightChars="-10" w:right="-21"/>
              <w:jc w:val="center"/>
              <w:rPr>
                <w:rFonts w:asciiTheme="minorEastAsia" w:eastAsiaTheme="minorEastAsia" w:hAnsiTheme="minorEastAsia" w:cstheme="minorEastAsia" w:hint="eastAsia"/>
                <w:szCs w:val="21"/>
              </w:rPr>
            </w:pPr>
            <w:r>
              <w:rPr>
                <w:rFonts w:asciiTheme="minorEastAsia" w:eastAsiaTheme="minorEastAsia" w:hAnsiTheme="minorEastAsia" w:cstheme="minorEastAsia" w:hint="eastAsia"/>
                <w:szCs w:val="21"/>
              </w:rPr>
              <w:t>8</w:t>
            </w:r>
          </w:p>
        </w:tc>
        <w:tc>
          <w:tcPr>
            <w:tcW w:w="599" w:type="dxa"/>
            <w:vAlign w:val="center"/>
          </w:tcPr>
          <w:p w14:paraId="599D462E" w14:textId="77777777" w:rsidR="003C2FA3" w:rsidRDefault="00000000">
            <w:pPr>
              <w:snapToGrid w:val="0"/>
              <w:jc w:val="center"/>
              <w:rPr>
                <w:rFonts w:asciiTheme="minorEastAsia" w:eastAsiaTheme="minorEastAsia" w:hAnsiTheme="minorEastAsia" w:cstheme="minorEastAsia" w:hint="eastAsia"/>
                <w:szCs w:val="21"/>
              </w:rPr>
            </w:pPr>
            <w:r>
              <w:rPr>
                <w:rFonts w:asciiTheme="minorEastAsia" w:eastAsiaTheme="minorEastAsia" w:hAnsiTheme="minorEastAsia" w:cstheme="minorEastAsia" w:hint="eastAsia"/>
                <w:szCs w:val="21"/>
              </w:rPr>
              <w:t>(6,8]</w:t>
            </w:r>
          </w:p>
        </w:tc>
        <w:tc>
          <w:tcPr>
            <w:tcW w:w="591" w:type="dxa"/>
            <w:vAlign w:val="center"/>
          </w:tcPr>
          <w:p w14:paraId="019A394B" w14:textId="77777777" w:rsidR="003C2FA3" w:rsidRDefault="00000000">
            <w:pPr>
              <w:snapToGrid w:val="0"/>
              <w:jc w:val="center"/>
              <w:rPr>
                <w:rFonts w:asciiTheme="minorEastAsia" w:eastAsiaTheme="minorEastAsia" w:hAnsiTheme="minorEastAsia" w:cstheme="minorEastAsia" w:hint="eastAsia"/>
                <w:szCs w:val="21"/>
              </w:rPr>
            </w:pPr>
            <w:r>
              <w:rPr>
                <w:rFonts w:asciiTheme="minorEastAsia" w:eastAsiaTheme="minorEastAsia" w:hAnsiTheme="minorEastAsia" w:cstheme="minorEastAsia" w:hint="eastAsia"/>
                <w:szCs w:val="21"/>
              </w:rPr>
              <w:t>(3,6]</w:t>
            </w:r>
          </w:p>
        </w:tc>
        <w:tc>
          <w:tcPr>
            <w:tcW w:w="591" w:type="dxa"/>
            <w:vAlign w:val="center"/>
          </w:tcPr>
          <w:p w14:paraId="149498E9" w14:textId="77777777" w:rsidR="003C2FA3" w:rsidRDefault="00000000">
            <w:pPr>
              <w:snapToGrid w:val="0"/>
              <w:jc w:val="center"/>
              <w:rPr>
                <w:rFonts w:asciiTheme="minorEastAsia" w:eastAsiaTheme="minorEastAsia" w:hAnsiTheme="minorEastAsia" w:cstheme="minorEastAsia" w:hint="eastAsia"/>
                <w:szCs w:val="21"/>
              </w:rPr>
            </w:pPr>
            <w:r>
              <w:rPr>
                <w:rFonts w:asciiTheme="minorEastAsia" w:eastAsiaTheme="minorEastAsia" w:hAnsiTheme="minorEastAsia" w:cstheme="minorEastAsia" w:hint="eastAsia"/>
                <w:szCs w:val="21"/>
              </w:rPr>
              <w:t>(1,3]</w:t>
            </w:r>
          </w:p>
        </w:tc>
      </w:tr>
      <w:tr w:rsidR="003C2FA3" w14:paraId="6078DA37" w14:textId="77777777">
        <w:trPr>
          <w:cantSplit/>
          <w:trHeight w:val="360"/>
          <w:tblHeader/>
          <w:jc w:val="center"/>
        </w:trPr>
        <w:tc>
          <w:tcPr>
            <w:tcW w:w="437" w:type="dxa"/>
            <w:vAlign w:val="center"/>
          </w:tcPr>
          <w:p w14:paraId="55E29053" w14:textId="77777777" w:rsidR="003C2FA3" w:rsidRDefault="003C2FA3">
            <w:pPr>
              <w:pStyle w:val="afff0"/>
              <w:numPr>
                <w:ilvl w:val="0"/>
                <w:numId w:val="27"/>
              </w:numPr>
              <w:snapToGrid w:val="0"/>
              <w:spacing w:before="60" w:after="60" w:line="240" w:lineRule="auto"/>
              <w:ind w:firstLineChars="0"/>
              <w:rPr>
                <w:rFonts w:asciiTheme="minorEastAsia" w:eastAsiaTheme="minorEastAsia" w:hAnsiTheme="minorEastAsia" w:cstheme="minorEastAsia" w:hint="eastAsia"/>
                <w:sz w:val="21"/>
              </w:rPr>
            </w:pPr>
          </w:p>
        </w:tc>
        <w:tc>
          <w:tcPr>
            <w:tcW w:w="6025" w:type="dxa"/>
            <w:vAlign w:val="center"/>
          </w:tcPr>
          <w:p w14:paraId="6FC7A9B0" w14:textId="77777777" w:rsidR="003C2FA3" w:rsidRDefault="00000000">
            <w:pPr>
              <w:snapToGrid w:val="0"/>
              <w:spacing w:before="60" w:after="60"/>
              <w:rPr>
                <w:rFonts w:asciiTheme="minorEastAsia" w:eastAsiaTheme="minorEastAsia" w:hAnsiTheme="minorEastAsia" w:cstheme="minorEastAsia" w:hint="eastAsia"/>
                <w:szCs w:val="21"/>
              </w:rPr>
            </w:pPr>
            <w:r>
              <w:rPr>
                <w:rFonts w:asciiTheme="minorEastAsia" w:eastAsiaTheme="minorEastAsia" w:hAnsiTheme="minorEastAsia" w:cstheme="minorEastAsia" w:hint="eastAsia"/>
                <w:szCs w:val="21"/>
              </w:rPr>
              <w:t>投标人是否具有详细可行现场安装方案和措施，安装团队经验丰富，能提供详尽的人员设备配置表，安装方案需考虑具备城市轨道交通轨道保护的相关内容。评委根据实际情况综合打分。未提供不得分。</w:t>
            </w:r>
          </w:p>
        </w:tc>
        <w:tc>
          <w:tcPr>
            <w:tcW w:w="853" w:type="dxa"/>
            <w:vAlign w:val="center"/>
          </w:tcPr>
          <w:p w14:paraId="59C5ABE3" w14:textId="77777777" w:rsidR="003C2FA3" w:rsidRDefault="00000000">
            <w:pPr>
              <w:tabs>
                <w:tab w:val="left" w:pos="0"/>
              </w:tabs>
              <w:snapToGrid w:val="0"/>
              <w:ind w:rightChars="-10" w:right="-21"/>
              <w:jc w:val="center"/>
              <w:rPr>
                <w:rFonts w:asciiTheme="minorEastAsia" w:eastAsiaTheme="minorEastAsia" w:hAnsiTheme="minorEastAsia" w:cstheme="minorEastAsia" w:hint="eastAsia"/>
                <w:szCs w:val="21"/>
              </w:rPr>
            </w:pPr>
            <w:r>
              <w:rPr>
                <w:rFonts w:asciiTheme="minorEastAsia" w:eastAsiaTheme="minorEastAsia" w:hAnsiTheme="minorEastAsia" w:cstheme="minorEastAsia" w:hint="eastAsia"/>
                <w:szCs w:val="21"/>
              </w:rPr>
              <w:t>8</w:t>
            </w:r>
          </w:p>
        </w:tc>
        <w:tc>
          <w:tcPr>
            <w:tcW w:w="599" w:type="dxa"/>
            <w:vAlign w:val="center"/>
          </w:tcPr>
          <w:p w14:paraId="0F60137C" w14:textId="77777777" w:rsidR="003C2FA3" w:rsidRDefault="00000000">
            <w:pPr>
              <w:snapToGrid w:val="0"/>
              <w:jc w:val="center"/>
              <w:rPr>
                <w:rFonts w:asciiTheme="minorEastAsia" w:eastAsiaTheme="minorEastAsia" w:hAnsiTheme="minorEastAsia" w:cstheme="minorEastAsia" w:hint="eastAsia"/>
                <w:szCs w:val="21"/>
              </w:rPr>
            </w:pPr>
            <w:r>
              <w:rPr>
                <w:rFonts w:asciiTheme="minorEastAsia" w:eastAsiaTheme="minorEastAsia" w:hAnsiTheme="minorEastAsia" w:cstheme="minorEastAsia" w:hint="eastAsia"/>
                <w:szCs w:val="21"/>
              </w:rPr>
              <w:t>(6,8]</w:t>
            </w:r>
          </w:p>
        </w:tc>
        <w:tc>
          <w:tcPr>
            <w:tcW w:w="591" w:type="dxa"/>
            <w:vAlign w:val="center"/>
          </w:tcPr>
          <w:p w14:paraId="73D844B9" w14:textId="77777777" w:rsidR="003C2FA3" w:rsidRDefault="00000000">
            <w:pPr>
              <w:snapToGrid w:val="0"/>
              <w:jc w:val="center"/>
              <w:rPr>
                <w:rFonts w:asciiTheme="minorEastAsia" w:eastAsiaTheme="minorEastAsia" w:hAnsiTheme="minorEastAsia" w:cstheme="minorEastAsia" w:hint="eastAsia"/>
                <w:szCs w:val="21"/>
              </w:rPr>
            </w:pPr>
            <w:r>
              <w:rPr>
                <w:rFonts w:asciiTheme="minorEastAsia" w:eastAsiaTheme="minorEastAsia" w:hAnsiTheme="minorEastAsia" w:cstheme="minorEastAsia" w:hint="eastAsia"/>
                <w:szCs w:val="21"/>
              </w:rPr>
              <w:t>(3,6]</w:t>
            </w:r>
          </w:p>
        </w:tc>
        <w:tc>
          <w:tcPr>
            <w:tcW w:w="591" w:type="dxa"/>
            <w:vAlign w:val="center"/>
          </w:tcPr>
          <w:p w14:paraId="4AD174C1" w14:textId="77777777" w:rsidR="003C2FA3" w:rsidRDefault="00000000">
            <w:pPr>
              <w:snapToGrid w:val="0"/>
              <w:jc w:val="center"/>
              <w:rPr>
                <w:rFonts w:asciiTheme="minorEastAsia" w:eastAsiaTheme="minorEastAsia" w:hAnsiTheme="minorEastAsia" w:cstheme="minorEastAsia" w:hint="eastAsia"/>
                <w:szCs w:val="21"/>
              </w:rPr>
            </w:pPr>
            <w:r>
              <w:rPr>
                <w:rFonts w:asciiTheme="minorEastAsia" w:eastAsiaTheme="minorEastAsia" w:hAnsiTheme="minorEastAsia" w:cstheme="minorEastAsia" w:hint="eastAsia"/>
                <w:szCs w:val="21"/>
              </w:rPr>
              <w:t>(1,3]</w:t>
            </w:r>
          </w:p>
        </w:tc>
      </w:tr>
      <w:tr w:rsidR="003C2FA3" w14:paraId="0F31D093" w14:textId="77777777">
        <w:trPr>
          <w:cantSplit/>
          <w:trHeight w:val="360"/>
          <w:tblHeader/>
          <w:jc w:val="center"/>
        </w:trPr>
        <w:tc>
          <w:tcPr>
            <w:tcW w:w="437" w:type="dxa"/>
            <w:vAlign w:val="center"/>
          </w:tcPr>
          <w:p w14:paraId="17586279" w14:textId="77777777" w:rsidR="003C2FA3" w:rsidRDefault="003C2FA3">
            <w:pPr>
              <w:pStyle w:val="afff0"/>
              <w:numPr>
                <w:ilvl w:val="0"/>
                <w:numId w:val="27"/>
              </w:numPr>
              <w:snapToGrid w:val="0"/>
              <w:spacing w:before="60" w:after="60" w:line="240" w:lineRule="auto"/>
              <w:ind w:firstLineChars="0"/>
              <w:rPr>
                <w:rFonts w:asciiTheme="minorEastAsia" w:eastAsiaTheme="minorEastAsia" w:hAnsiTheme="minorEastAsia" w:cstheme="minorEastAsia" w:hint="eastAsia"/>
                <w:sz w:val="21"/>
              </w:rPr>
            </w:pPr>
          </w:p>
        </w:tc>
        <w:tc>
          <w:tcPr>
            <w:tcW w:w="6025" w:type="dxa"/>
            <w:vAlign w:val="center"/>
          </w:tcPr>
          <w:p w14:paraId="34C6846A" w14:textId="77777777" w:rsidR="003C2FA3" w:rsidRDefault="00000000">
            <w:pPr>
              <w:snapToGrid w:val="0"/>
              <w:spacing w:before="60" w:after="60"/>
              <w:rPr>
                <w:rFonts w:asciiTheme="minorEastAsia" w:eastAsiaTheme="minorEastAsia" w:hAnsiTheme="minorEastAsia" w:cstheme="minorEastAsia" w:hint="eastAsia"/>
                <w:szCs w:val="21"/>
              </w:rPr>
            </w:pPr>
            <w:r>
              <w:rPr>
                <w:rFonts w:asciiTheme="minorEastAsia" w:eastAsiaTheme="minorEastAsia" w:hAnsiTheme="minorEastAsia" w:cstheme="minorEastAsia" w:hint="eastAsia"/>
                <w:szCs w:val="21"/>
              </w:rPr>
              <w:t>投标人是否具有较强的本地化服务能力、售后响应能力、售后服务承诺，投标人提供的售后服务方案的可行性、完整性以及服务承诺落实的保障措施等。评委根据实际情况综合打分。未提供不得分。</w:t>
            </w:r>
          </w:p>
        </w:tc>
        <w:tc>
          <w:tcPr>
            <w:tcW w:w="853" w:type="dxa"/>
            <w:vAlign w:val="center"/>
          </w:tcPr>
          <w:p w14:paraId="3ED2A2C9" w14:textId="77777777" w:rsidR="003C2FA3" w:rsidRDefault="00000000">
            <w:pPr>
              <w:tabs>
                <w:tab w:val="left" w:pos="0"/>
              </w:tabs>
              <w:snapToGrid w:val="0"/>
              <w:ind w:rightChars="-10" w:right="-21"/>
              <w:jc w:val="center"/>
              <w:rPr>
                <w:rFonts w:asciiTheme="minorEastAsia" w:eastAsiaTheme="minorEastAsia" w:hAnsiTheme="minorEastAsia" w:cstheme="minorEastAsia" w:hint="eastAsia"/>
                <w:szCs w:val="21"/>
              </w:rPr>
            </w:pPr>
            <w:r>
              <w:rPr>
                <w:rFonts w:asciiTheme="minorEastAsia" w:eastAsiaTheme="minorEastAsia" w:hAnsiTheme="minorEastAsia" w:cstheme="minorEastAsia" w:hint="eastAsia"/>
                <w:szCs w:val="21"/>
              </w:rPr>
              <w:t>8</w:t>
            </w:r>
          </w:p>
        </w:tc>
        <w:tc>
          <w:tcPr>
            <w:tcW w:w="599" w:type="dxa"/>
            <w:vAlign w:val="center"/>
          </w:tcPr>
          <w:p w14:paraId="31BBCF6A" w14:textId="77777777" w:rsidR="003C2FA3" w:rsidRDefault="00000000">
            <w:pPr>
              <w:snapToGrid w:val="0"/>
              <w:jc w:val="center"/>
              <w:rPr>
                <w:rFonts w:asciiTheme="minorEastAsia" w:eastAsiaTheme="minorEastAsia" w:hAnsiTheme="minorEastAsia" w:cstheme="minorEastAsia" w:hint="eastAsia"/>
                <w:szCs w:val="21"/>
              </w:rPr>
            </w:pPr>
            <w:r>
              <w:rPr>
                <w:rFonts w:asciiTheme="minorEastAsia" w:eastAsiaTheme="minorEastAsia" w:hAnsiTheme="minorEastAsia" w:cstheme="minorEastAsia" w:hint="eastAsia"/>
                <w:szCs w:val="21"/>
              </w:rPr>
              <w:t>(6,8]</w:t>
            </w:r>
          </w:p>
        </w:tc>
        <w:tc>
          <w:tcPr>
            <w:tcW w:w="591" w:type="dxa"/>
            <w:vAlign w:val="center"/>
          </w:tcPr>
          <w:p w14:paraId="0D10D98C" w14:textId="77777777" w:rsidR="003C2FA3" w:rsidRDefault="00000000">
            <w:pPr>
              <w:snapToGrid w:val="0"/>
              <w:jc w:val="center"/>
              <w:rPr>
                <w:rFonts w:asciiTheme="minorEastAsia" w:eastAsiaTheme="minorEastAsia" w:hAnsiTheme="minorEastAsia" w:cstheme="minorEastAsia" w:hint="eastAsia"/>
                <w:szCs w:val="21"/>
              </w:rPr>
            </w:pPr>
            <w:r>
              <w:rPr>
                <w:rFonts w:asciiTheme="minorEastAsia" w:eastAsiaTheme="minorEastAsia" w:hAnsiTheme="minorEastAsia" w:cstheme="minorEastAsia" w:hint="eastAsia"/>
                <w:szCs w:val="21"/>
              </w:rPr>
              <w:t>(3,6]</w:t>
            </w:r>
          </w:p>
        </w:tc>
        <w:tc>
          <w:tcPr>
            <w:tcW w:w="591" w:type="dxa"/>
            <w:vAlign w:val="center"/>
          </w:tcPr>
          <w:p w14:paraId="5A7680A3" w14:textId="77777777" w:rsidR="003C2FA3" w:rsidRDefault="00000000">
            <w:pPr>
              <w:snapToGrid w:val="0"/>
              <w:jc w:val="center"/>
              <w:rPr>
                <w:rFonts w:asciiTheme="minorEastAsia" w:eastAsiaTheme="minorEastAsia" w:hAnsiTheme="minorEastAsia" w:cstheme="minorEastAsia" w:hint="eastAsia"/>
                <w:szCs w:val="21"/>
              </w:rPr>
            </w:pPr>
            <w:r>
              <w:rPr>
                <w:rFonts w:asciiTheme="minorEastAsia" w:eastAsiaTheme="minorEastAsia" w:hAnsiTheme="minorEastAsia" w:cstheme="minorEastAsia" w:hint="eastAsia"/>
                <w:szCs w:val="21"/>
              </w:rPr>
              <w:t>(1,3]</w:t>
            </w:r>
          </w:p>
        </w:tc>
      </w:tr>
      <w:tr w:rsidR="003C2FA3" w14:paraId="35AA9939" w14:textId="77777777">
        <w:trPr>
          <w:cantSplit/>
          <w:trHeight w:val="360"/>
          <w:tblHeader/>
          <w:jc w:val="center"/>
        </w:trPr>
        <w:tc>
          <w:tcPr>
            <w:tcW w:w="437" w:type="dxa"/>
            <w:vAlign w:val="center"/>
          </w:tcPr>
          <w:p w14:paraId="051B4556" w14:textId="77777777" w:rsidR="003C2FA3" w:rsidRDefault="003C2FA3">
            <w:pPr>
              <w:pStyle w:val="afff0"/>
              <w:numPr>
                <w:ilvl w:val="0"/>
                <w:numId w:val="27"/>
              </w:numPr>
              <w:snapToGrid w:val="0"/>
              <w:spacing w:before="60" w:after="60" w:line="240" w:lineRule="auto"/>
              <w:ind w:firstLineChars="0"/>
              <w:rPr>
                <w:rFonts w:asciiTheme="minorEastAsia" w:eastAsiaTheme="minorEastAsia" w:hAnsiTheme="minorEastAsia" w:cstheme="minorEastAsia" w:hint="eastAsia"/>
                <w:sz w:val="21"/>
              </w:rPr>
            </w:pPr>
          </w:p>
        </w:tc>
        <w:tc>
          <w:tcPr>
            <w:tcW w:w="6025" w:type="dxa"/>
            <w:vAlign w:val="center"/>
          </w:tcPr>
          <w:p w14:paraId="023FB4FC" w14:textId="77777777" w:rsidR="003C2FA3" w:rsidRDefault="00000000">
            <w:pPr>
              <w:snapToGrid w:val="0"/>
              <w:spacing w:before="60" w:after="60"/>
              <w:rPr>
                <w:rFonts w:asciiTheme="minorEastAsia" w:eastAsiaTheme="minorEastAsia" w:hAnsiTheme="minorEastAsia" w:cstheme="minorEastAsia" w:hint="eastAsia"/>
                <w:szCs w:val="21"/>
              </w:rPr>
            </w:pPr>
            <w:r>
              <w:rPr>
                <w:rFonts w:asciiTheme="minorEastAsia" w:eastAsiaTheme="minorEastAsia" w:hAnsiTheme="minorEastAsia" w:cstheme="minorEastAsia" w:hint="eastAsia"/>
                <w:szCs w:val="21"/>
              </w:rPr>
              <w:t>根据投标人企业履约能力、企业资信、市场信誉、商业信誉、项目管理及人员配置等情况，评委根据实际情况综合打分。未提供不得分。</w:t>
            </w:r>
          </w:p>
        </w:tc>
        <w:tc>
          <w:tcPr>
            <w:tcW w:w="853" w:type="dxa"/>
            <w:vAlign w:val="center"/>
          </w:tcPr>
          <w:p w14:paraId="610ED8A0" w14:textId="77777777" w:rsidR="003C2FA3" w:rsidRDefault="00000000">
            <w:pPr>
              <w:tabs>
                <w:tab w:val="left" w:pos="0"/>
              </w:tabs>
              <w:snapToGrid w:val="0"/>
              <w:ind w:rightChars="-10" w:right="-21"/>
              <w:jc w:val="center"/>
              <w:rPr>
                <w:rFonts w:asciiTheme="minorEastAsia" w:eastAsiaTheme="minorEastAsia" w:hAnsiTheme="minorEastAsia" w:cstheme="minorEastAsia" w:hint="eastAsia"/>
                <w:szCs w:val="21"/>
              </w:rPr>
            </w:pPr>
            <w:r>
              <w:rPr>
                <w:rFonts w:asciiTheme="minorEastAsia" w:eastAsiaTheme="minorEastAsia" w:hAnsiTheme="minorEastAsia" w:cstheme="minorEastAsia" w:hint="eastAsia"/>
                <w:szCs w:val="21"/>
              </w:rPr>
              <w:t>8</w:t>
            </w:r>
          </w:p>
        </w:tc>
        <w:tc>
          <w:tcPr>
            <w:tcW w:w="599" w:type="dxa"/>
            <w:vAlign w:val="center"/>
          </w:tcPr>
          <w:p w14:paraId="11994AFF" w14:textId="77777777" w:rsidR="003C2FA3" w:rsidRDefault="00000000">
            <w:pPr>
              <w:snapToGrid w:val="0"/>
              <w:jc w:val="center"/>
              <w:rPr>
                <w:rFonts w:asciiTheme="minorEastAsia" w:eastAsiaTheme="minorEastAsia" w:hAnsiTheme="minorEastAsia" w:cstheme="minorEastAsia" w:hint="eastAsia"/>
                <w:szCs w:val="21"/>
              </w:rPr>
            </w:pPr>
            <w:r>
              <w:rPr>
                <w:rFonts w:asciiTheme="minorEastAsia" w:eastAsiaTheme="minorEastAsia" w:hAnsiTheme="minorEastAsia" w:cstheme="minorEastAsia" w:hint="eastAsia"/>
                <w:szCs w:val="21"/>
              </w:rPr>
              <w:t>(6,8]</w:t>
            </w:r>
          </w:p>
        </w:tc>
        <w:tc>
          <w:tcPr>
            <w:tcW w:w="591" w:type="dxa"/>
            <w:vAlign w:val="center"/>
          </w:tcPr>
          <w:p w14:paraId="40DECD16" w14:textId="77777777" w:rsidR="003C2FA3" w:rsidRDefault="00000000">
            <w:pPr>
              <w:snapToGrid w:val="0"/>
              <w:jc w:val="center"/>
              <w:rPr>
                <w:rFonts w:asciiTheme="minorEastAsia" w:eastAsiaTheme="minorEastAsia" w:hAnsiTheme="minorEastAsia" w:cstheme="minorEastAsia" w:hint="eastAsia"/>
                <w:szCs w:val="21"/>
              </w:rPr>
            </w:pPr>
            <w:r>
              <w:rPr>
                <w:rFonts w:asciiTheme="minorEastAsia" w:eastAsiaTheme="minorEastAsia" w:hAnsiTheme="minorEastAsia" w:cstheme="minorEastAsia" w:hint="eastAsia"/>
                <w:szCs w:val="21"/>
              </w:rPr>
              <w:t>(3,6]</w:t>
            </w:r>
          </w:p>
        </w:tc>
        <w:tc>
          <w:tcPr>
            <w:tcW w:w="591" w:type="dxa"/>
            <w:vAlign w:val="center"/>
          </w:tcPr>
          <w:p w14:paraId="3E6EA487" w14:textId="77777777" w:rsidR="003C2FA3" w:rsidRDefault="00000000">
            <w:pPr>
              <w:snapToGrid w:val="0"/>
              <w:jc w:val="center"/>
              <w:rPr>
                <w:rFonts w:asciiTheme="minorEastAsia" w:eastAsiaTheme="minorEastAsia" w:hAnsiTheme="minorEastAsia" w:cstheme="minorEastAsia" w:hint="eastAsia"/>
                <w:szCs w:val="21"/>
              </w:rPr>
            </w:pPr>
            <w:r>
              <w:rPr>
                <w:rFonts w:asciiTheme="minorEastAsia" w:eastAsiaTheme="minorEastAsia" w:hAnsiTheme="minorEastAsia" w:cstheme="minorEastAsia" w:hint="eastAsia"/>
                <w:szCs w:val="21"/>
              </w:rPr>
              <w:t>(1,3]</w:t>
            </w:r>
          </w:p>
        </w:tc>
      </w:tr>
      <w:tr w:rsidR="003C2FA3" w14:paraId="6E8B4915" w14:textId="77777777">
        <w:trPr>
          <w:cantSplit/>
          <w:trHeight w:val="360"/>
          <w:tblHeader/>
          <w:jc w:val="center"/>
        </w:trPr>
        <w:tc>
          <w:tcPr>
            <w:tcW w:w="437" w:type="dxa"/>
            <w:vAlign w:val="center"/>
          </w:tcPr>
          <w:p w14:paraId="6CC4F2CD" w14:textId="77777777" w:rsidR="003C2FA3" w:rsidRDefault="003C2FA3">
            <w:pPr>
              <w:pStyle w:val="afff0"/>
              <w:numPr>
                <w:ilvl w:val="0"/>
                <w:numId w:val="27"/>
              </w:numPr>
              <w:snapToGrid w:val="0"/>
              <w:spacing w:before="60" w:after="60" w:line="240" w:lineRule="auto"/>
              <w:ind w:firstLineChars="0"/>
              <w:rPr>
                <w:rFonts w:asciiTheme="minorEastAsia" w:eastAsiaTheme="minorEastAsia" w:hAnsiTheme="minorEastAsia" w:cstheme="minorEastAsia" w:hint="eastAsia"/>
                <w:sz w:val="21"/>
              </w:rPr>
            </w:pPr>
          </w:p>
        </w:tc>
        <w:tc>
          <w:tcPr>
            <w:tcW w:w="6025" w:type="dxa"/>
            <w:vAlign w:val="center"/>
          </w:tcPr>
          <w:p w14:paraId="5AA38D2B" w14:textId="77777777" w:rsidR="003C2FA3" w:rsidRDefault="00000000">
            <w:pPr>
              <w:snapToGrid w:val="0"/>
              <w:spacing w:before="60" w:after="60"/>
              <w:rPr>
                <w:rFonts w:asciiTheme="minorEastAsia" w:eastAsiaTheme="minorEastAsia" w:hAnsiTheme="minorEastAsia" w:cstheme="minorEastAsia" w:hint="eastAsia"/>
                <w:szCs w:val="21"/>
              </w:rPr>
            </w:pPr>
            <w:r>
              <w:rPr>
                <w:rFonts w:asciiTheme="minorEastAsia" w:eastAsiaTheme="minorEastAsia" w:hAnsiTheme="minorEastAsia" w:cstheme="minorEastAsia" w:hint="eastAsia"/>
                <w:szCs w:val="21"/>
              </w:rPr>
              <w:t>投标人提供近三年财务报表（2024年财务报告未出的，可提供2021年、2022年、2023年财务报表），财务状况良好。每提供一年符合要求的报表得1分，最多得3分。未提供不得分。</w:t>
            </w:r>
          </w:p>
        </w:tc>
        <w:tc>
          <w:tcPr>
            <w:tcW w:w="2634" w:type="dxa"/>
            <w:gridSpan w:val="4"/>
            <w:vAlign w:val="center"/>
          </w:tcPr>
          <w:p w14:paraId="4F6B9DA3" w14:textId="77777777" w:rsidR="003C2FA3" w:rsidRDefault="00000000">
            <w:pPr>
              <w:tabs>
                <w:tab w:val="left" w:pos="0"/>
              </w:tabs>
              <w:snapToGrid w:val="0"/>
              <w:ind w:rightChars="-10" w:right="-21"/>
              <w:jc w:val="center"/>
              <w:rPr>
                <w:rFonts w:asciiTheme="minorEastAsia" w:eastAsiaTheme="minorEastAsia" w:hAnsiTheme="minorEastAsia" w:cstheme="minorEastAsia" w:hint="eastAsia"/>
                <w:szCs w:val="21"/>
              </w:rPr>
            </w:pPr>
            <w:r>
              <w:rPr>
                <w:rFonts w:asciiTheme="minorEastAsia" w:eastAsiaTheme="minorEastAsia" w:hAnsiTheme="minorEastAsia" w:cstheme="minorEastAsia" w:hint="eastAsia"/>
                <w:szCs w:val="21"/>
              </w:rPr>
              <w:t>3</w:t>
            </w:r>
          </w:p>
        </w:tc>
      </w:tr>
      <w:tr w:rsidR="003C2FA3" w14:paraId="4BE158A6" w14:textId="77777777">
        <w:trPr>
          <w:cantSplit/>
          <w:trHeight w:val="360"/>
          <w:tblHeader/>
          <w:jc w:val="center"/>
        </w:trPr>
        <w:tc>
          <w:tcPr>
            <w:tcW w:w="437" w:type="dxa"/>
            <w:vAlign w:val="center"/>
          </w:tcPr>
          <w:p w14:paraId="707FA6C8" w14:textId="77777777" w:rsidR="003C2FA3" w:rsidRDefault="003C2FA3">
            <w:pPr>
              <w:pStyle w:val="afff0"/>
              <w:numPr>
                <w:ilvl w:val="0"/>
                <w:numId w:val="27"/>
              </w:numPr>
              <w:snapToGrid w:val="0"/>
              <w:spacing w:before="60" w:after="60" w:line="240" w:lineRule="auto"/>
              <w:ind w:firstLineChars="0"/>
              <w:rPr>
                <w:rFonts w:asciiTheme="minorEastAsia" w:eastAsiaTheme="minorEastAsia" w:hAnsiTheme="minorEastAsia" w:cstheme="minorEastAsia" w:hint="eastAsia"/>
                <w:sz w:val="21"/>
              </w:rPr>
            </w:pPr>
          </w:p>
        </w:tc>
        <w:tc>
          <w:tcPr>
            <w:tcW w:w="6025" w:type="dxa"/>
            <w:vAlign w:val="center"/>
          </w:tcPr>
          <w:p w14:paraId="6C2E461B" w14:textId="77777777" w:rsidR="003C2FA3" w:rsidRDefault="00000000">
            <w:pPr>
              <w:snapToGrid w:val="0"/>
              <w:spacing w:before="60" w:after="60"/>
              <w:rPr>
                <w:rFonts w:asciiTheme="minorEastAsia" w:eastAsiaTheme="minorEastAsia" w:hAnsiTheme="minorEastAsia" w:cstheme="minorEastAsia" w:hint="eastAsia"/>
                <w:szCs w:val="21"/>
              </w:rPr>
            </w:pPr>
            <w:r>
              <w:rPr>
                <w:rFonts w:asciiTheme="minorEastAsia" w:eastAsiaTheme="minorEastAsia" w:hAnsiTheme="minorEastAsia" w:cstheme="minorEastAsia" w:hint="eastAsia"/>
                <w:szCs w:val="21"/>
              </w:rPr>
              <w:t>质保期多于招标文件要求（1年）的，每多1年得1分，最多得1分。</w:t>
            </w:r>
          </w:p>
        </w:tc>
        <w:tc>
          <w:tcPr>
            <w:tcW w:w="2634" w:type="dxa"/>
            <w:gridSpan w:val="4"/>
            <w:vAlign w:val="center"/>
          </w:tcPr>
          <w:p w14:paraId="464478F6" w14:textId="77777777" w:rsidR="003C2FA3" w:rsidRDefault="00000000">
            <w:pPr>
              <w:snapToGrid w:val="0"/>
              <w:jc w:val="center"/>
              <w:rPr>
                <w:rFonts w:asciiTheme="minorEastAsia" w:eastAsiaTheme="minorEastAsia" w:hAnsiTheme="minorEastAsia" w:cstheme="minorEastAsia" w:hint="eastAsia"/>
                <w:szCs w:val="21"/>
              </w:rPr>
            </w:pPr>
            <w:r>
              <w:rPr>
                <w:rFonts w:asciiTheme="minorEastAsia" w:eastAsiaTheme="minorEastAsia" w:hAnsiTheme="minorEastAsia" w:cstheme="minorEastAsia" w:hint="eastAsia"/>
                <w:szCs w:val="21"/>
              </w:rPr>
              <w:t>1</w:t>
            </w:r>
          </w:p>
        </w:tc>
      </w:tr>
      <w:tr w:rsidR="003C2FA3" w14:paraId="00782349" w14:textId="77777777">
        <w:trPr>
          <w:cantSplit/>
          <w:trHeight w:val="360"/>
          <w:tblHeader/>
          <w:jc w:val="center"/>
        </w:trPr>
        <w:tc>
          <w:tcPr>
            <w:tcW w:w="437" w:type="dxa"/>
            <w:vAlign w:val="center"/>
          </w:tcPr>
          <w:p w14:paraId="1F12A5A2" w14:textId="77777777" w:rsidR="003C2FA3" w:rsidRDefault="003C2FA3">
            <w:pPr>
              <w:pStyle w:val="afff0"/>
              <w:numPr>
                <w:ilvl w:val="0"/>
                <w:numId w:val="27"/>
              </w:numPr>
              <w:snapToGrid w:val="0"/>
              <w:spacing w:before="60" w:after="60" w:line="240" w:lineRule="auto"/>
              <w:ind w:firstLineChars="0"/>
              <w:rPr>
                <w:rFonts w:asciiTheme="minorEastAsia" w:eastAsiaTheme="minorEastAsia" w:hAnsiTheme="minorEastAsia" w:cstheme="minorEastAsia" w:hint="eastAsia"/>
                <w:sz w:val="21"/>
              </w:rPr>
            </w:pPr>
          </w:p>
        </w:tc>
        <w:tc>
          <w:tcPr>
            <w:tcW w:w="6025" w:type="dxa"/>
            <w:vAlign w:val="center"/>
          </w:tcPr>
          <w:p w14:paraId="2968FCB6" w14:textId="77777777" w:rsidR="003C2FA3" w:rsidRDefault="00000000">
            <w:pPr>
              <w:snapToGrid w:val="0"/>
              <w:spacing w:before="60" w:after="60"/>
              <w:rPr>
                <w:rFonts w:asciiTheme="minorEastAsia" w:eastAsiaTheme="minorEastAsia" w:hAnsiTheme="minorEastAsia" w:cstheme="minorEastAsia" w:hint="eastAsia"/>
                <w:szCs w:val="21"/>
              </w:rPr>
            </w:pPr>
            <w:r>
              <w:rPr>
                <w:rFonts w:asciiTheme="minorEastAsia" w:eastAsiaTheme="minorEastAsia" w:hAnsiTheme="minorEastAsia" w:cstheme="minorEastAsia" w:hint="eastAsia"/>
                <w:szCs w:val="21"/>
              </w:rPr>
              <w:t>投标人具有有效期内质量管理体系认证证书、环境管理体系认证证书、职业健康安全管理体系认证证书，每提供一个符合要求的证书得1分，最高得3分。</w:t>
            </w:r>
          </w:p>
          <w:p w14:paraId="3BB3A92F" w14:textId="77777777" w:rsidR="003C2FA3" w:rsidRDefault="00000000">
            <w:pPr>
              <w:snapToGrid w:val="0"/>
              <w:spacing w:before="60" w:after="60"/>
              <w:rPr>
                <w:rFonts w:asciiTheme="minorEastAsia" w:eastAsiaTheme="minorEastAsia" w:hAnsiTheme="minorEastAsia" w:cstheme="minorEastAsia" w:hint="eastAsia"/>
                <w:szCs w:val="21"/>
              </w:rPr>
            </w:pPr>
            <w:r>
              <w:rPr>
                <w:rFonts w:asciiTheme="minorEastAsia" w:eastAsiaTheme="minorEastAsia" w:hAnsiTheme="minorEastAsia" w:cstheme="minorEastAsia" w:hint="eastAsia"/>
                <w:szCs w:val="21"/>
              </w:rPr>
              <w:t>证明材料提供有效证书和全国认证认可信息公共服务平台http://cx.cnca.cn/CertECloud/result/skipResultList查询截图。</w:t>
            </w:r>
          </w:p>
        </w:tc>
        <w:tc>
          <w:tcPr>
            <w:tcW w:w="2634" w:type="dxa"/>
            <w:gridSpan w:val="4"/>
            <w:vAlign w:val="center"/>
          </w:tcPr>
          <w:p w14:paraId="766E4C75" w14:textId="77777777" w:rsidR="003C2FA3" w:rsidRDefault="00000000">
            <w:pPr>
              <w:snapToGrid w:val="0"/>
              <w:jc w:val="center"/>
              <w:rPr>
                <w:rFonts w:asciiTheme="minorEastAsia" w:eastAsiaTheme="minorEastAsia" w:hAnsiTheme="minorEastAsia" w:cstheme="minorEastAsia" w:hint="eastAsia"/>
                <w:szCs w:val="21"/>
              </w:rPr>
            </w:pPr>
            <w:r>
              <w:rPr>
                <w:rFonts w:asciiTheme="minorEastAsia" w:eastAsiaTheme="minorEastAsia" w:hAnsiTheme="minorEastAsia" w:cstheme="minorEastAsia" w:hint="eastAsia"/>
                <w:szCs w:val="21"/>
              </w:rPr>
              <w:t>3</w:t>
            </w:r>
          </w:p>
        </w:tc>
      </w:tr>
    </w:tbl>
    <w:p w14:paraId="1BEE67E3" w14:textId="77777777" w:rsidR="003C2FA3" w:rsidRDefault="00000000">
      <w:pPr>
        <w:overflowPunct w:val="0"/>
        <w:spacing w:line="360" w:lineRule="auto"/>
        <w:rPr>
          <w:rFonts w:ascii="宋体" w:hAnsi="宋体" w:cs="宋体" w:hint="eastAsia"/>
          <w:sz w:val="22"/>
          <w:szCs w:val="22"/>
        </w:rPr>
      </w:pPr>
      <w:r>
        <w:rPr>
          <w:rFonts w:ascii="宋体" w:hAnsi="宋体" w:cs="宋体" w:hint="eastAsia"/>
          <w:b/>
          <w:bCs/>
          <w:sz w:val="22"/>
          <w:szCs w:val="22"/>
        </w:rPr>
        <w:t>注：①如果上述某项评分细则在技术标中没有描述或不符合评分要求或严重离题，则该项可按零分处理。</w:t>
      </w:r>
    </w:p>
    <w:p w14:paraId="24142411" w14:textId="77777777" w:rsidR="003C2FA3" w:rsidRDefault="00000000">
      <w:pPr>
        <w:overflowPunct w:val="0"/>
        <w:spacing w:line="360" w:lineRule="auto"/>
        <w:ind w:firstLineChars="200" w:firstLine="442"/>
        <w:rPr>
          <w:rFonts w:ascii="宋体" w:hAnsi="宋体" w:cs="宋体" w:hint="eastAsia"/>
          <w:b/>
          <w:bCs/>
          <w:sz w:val="22"/>
          <w:szCs w:val="22"/>
        </w:rPr>
      </w:pPr>
      <w:r>
        <w:rPr>
          <w:rFonts w:ascii="宋体" w:hAnsi="宋体" w:cs="宋体" w:hint="eastAsia"/>
          <w:b/>
          <w:bCs/>
          <w:sz w:val="22"/>
          <w:szCs w:val="22"/>
        </w:rPr>
        <w:t>②电子投标文件中提供的证明材料（如证书、截图等）复制件应清晰可辨，如无法辨识，将不予给分。</w:t>
      </w:r>
    </w:p>
    <w:p w14:paraId="33B872C9" w14:textId="77777777" w:rsidR="003C2FA3" w:rsidRDefault="00000000">
      <w:pPr>
        <w:spacing w:line="360" w:lineRule="auto"/>
        <w:ind w:firstLineChars="200" w:firstLine="440"/>
        <w:rPr>
          <w:rFonts w:ascii="宋体" w:hAnsi="宋体" w:cs="宋体" w:hint="eastAsia"/>
          <w:sz w:val="22"/>
          <w:szCs w:val="22"/>
        </w:rPr>
      </w:pPr>
      <w:r>
        <w:rPr>
          <w:rFonts w:ascii="宋体" w:hAnsi="宋体" w:cs="宋体" w:hint="eastAsia"/>
          <w:sz w:val="22"/>
          <w:szCs w:val="22"/>
        </w:rPr>
        <w:t>2、报价评分（</w:t>
      </w:r>
      <w:r>
        <w:rPr>
          <w:rFonts w:ascii="宋体" w:hAnsi="宋体" w:cs="宋体" w:hint="eastAsia"/>
          <w:b/>
          <w:bCs/>
          <w:sz w:val="22"/>
          <w:szCs w:val="22"/>
        </w:rPr>
        <w:t>满分</w:t>
      </w:r>
      <w:r>
        <w:rPr>
          <w:rFonts w:ascii="宋体" w:hAnsi="宋体" w:cs="宋体" w:hint="eastAsia"/>
          <w:b/>
          <w:bCs/>
          <w:sz w:val="22"/>
          <w:szCs w:val="22"/>
          <w:u w:val="single"/>
        </w:rPr>
        <w:t>30</w:t>
      </w:r>
      <w:r>
        <w:rPr>
          <w:rFonts w:ascii="宋体" w:hAnsi="宋体" w:cs="宋体" w:hint="eastAsia"/>
          <w:b/>
          <w:bCs/>
          <w:sz w:val="22"/>
          <w:szCs w:val="22"/>
        </w:rPr>
        <w:t>分</w:t>
      </w:r>
      <w:r>
        <w:rPr>
          <w:rFonts w:ascii="宋体" w:hAnsi="宋体" w:cs="宋体" w:hint="eastAsia"/>
          <w:sz w:val="22"/>
          <w:szCs w:val="22"/>
        </w:rPr>
        <w:t xml:space="preserve">）： </w:t>
      </w:r>
    </w:p>
    <w:p w14:paraId="4618599B" w14:textId="77777777" w:rsidR="003C2FA3" w:rsidRDefault="00000000">
      <w:pPr>
        <w:overflowPunct w:val="0"/>
        <w:spacing w:line="360" w:lineRule="auto"/>
        <w:ind w:firstLineChars="200" w:firstLine="440"/>
        <w:rPr>
          <w:rFonts w:ascii="宋体" w:hAnsi="宋体" w:cs="宋体" w:hint="eastAsia"/>
          <w:sz w:val="22"/>
          <w:szCs w:val="22"/>
        </w:rPr>
      </w:pPr>
      <w:r>
        <w:rPr>
          <w:rFonts w:ascii="宋体" w:hAnsi="宋体" w:cs="宋体" w:hint="eastAsia"/>
          <w:sz w:val="22"/>
          <w:szCs w:val="22"/>
        </w:rPr>
        <w:t>满足采购文件要求且投标价格最低的投标报价为评标基准价；</w:t>
      </w:r>
    </w:p>
    <w:p w14:paraId="2F326391" w14:textId="77777777" w:rsidR="003C2FA3" w:rsidRDefault="00000000">
      <w:pPr>
        <w:overflowPunct w:val="0"/>
        <w:spacing w:line="360" w:lineRule="auto"/>
        <w:ind w:firstLineChars="200" w:firstLine="440"/>
        <w:rPr>
          <w:rFonts w:ascii="宋体" w:hAnsi="宋体" w:cs="宋体" w:hint="eastAsia"/>
          <w:sz w:val="22"/>
          <w:szCs w:val="22"/>
        </w:rPr>
      </w:pPr>
      <w:r>
        <w:rPr>
          <w:rFonts w:ascii="宋体" w:hAnsi="宋体" w:cs="宋体" w:hint="eastAsia"/>
          <w:sz w:val="22"/>
          <w:szCs w:val="22"/>
        </w:rPr>
        <w:t>（1）有效投标供应商的投标报价等于评标基准价时，其报价得分为</w:t>
      </w:r>
      <w:r>
        <w:rPr>
          <w:rFonts w:ascii="宋体" w:hAnsi="宋体" w:cs="宋体" w:hint="eastAsia"/>
          <w:b/>
          <w:bCs/>
          <w:sz w:val="22"/>
          <w:szCs w:val="22"/>
        </w:rPr>
        <w:t>满分</w:t>
      </w:r>
      <w:r>
        <w:rPr>
          <w:rFonts w:ascii="宋体" w:hAnsi="宋体" w:cs="宋体" w:hint="eastAsia"/>
          <w:b/>
          <w:bCs/>
          <w:sz w:val="22"/>
          <w:szCs w:val="22"/>
          <w:u w:val="single"/>
        </w:rPr>
        <w:t>30</w:t>
      </w:r>
      <w:r>
        <w:rPr>
          <w:rFonts w:ascii="宋体" w:hAnsi="宋体" w:cs="宋体" w:hint="eastAsia"/>
          <w:b/>
          <w:bCs/>
          <w:sz w:val="22"/>
          <w:szCs w:val="22"/>
        </w:rPr>
        <w:t>分</w:t>
      </w:r>
      <w:r>
        <w:rPr>
          <w:rFonts w:ascii="宋体" w:hAnsi="宋体" w:cs="宋体" w:hint="eastAsia"/>
          <w:sz w:val="22"/>
          <w:szCs w:val="22"/>
        </w:rPr>
        <w:t>；</w:t>
      </w:r>
    </w:p>
    <w:p w14:paraId="3B228226" w14:textId="77777777" w:rsidR="003C2FA3" w:rsidRDefault="00000000">
      <w:pPr>
        <w:overflowPunct w:val="0"/>
        <w:spacing w:line="360" w:lineRule="auto"/>
        <w:ind w:firstLineChars="200" w:firstLine="440"/>
        <w:rPr>
          <w:rFonts w:ascii="宋体" w:hAnsi="宋体" w:cs="宋体" w:hint="eastAsia"/>
          <w:sz w:val="22"/>
          <w:szCs w:val="22"/>
        </w:rPr>
      </w:pPr>
      <w:r>
        <w:rPr>
          <w:rFonts w:ascii="宋体" w:hAnsi="宋体" w:cs="宋体" w:hint="eastAsia"/>
          <w:sz w:val="22"/>
          <w:szCs w:val="22"/>
        </w:rPr>
        <w:t>（2）其他投标供应商的报价得分按以下公式计算：</w:t>
      </w:r>
    </w:p>
    <w:p w14:paraId="35E7C8CB" w14:textId="77777777" w:rsidR="003C2FA3" w:rsidRDefault="00000000">
      <w:pPr>
        <w:overflowPunct w:val="0"/>
        <w:spacing w:line="360" w:lineRule="auto"/>
        <w:ind w:firstLineChars="200" w:firstLine="440"/>
        <w:rPr>
          <w:rFonts w:ascii="宋体" w:hAnsi="宋体" w:cs="宋体" w:hint="eastAsia"/>
          <w:sz w:val="22"/>
          <w:szCs w:val="22"/>
        </w:rPr>
      </w:pPr>
      <w:r>
        <w:rPr>
          <w:rFonts w:ascii="宋体" w:hAnsi="宋体" w:cs="宋体" w:hint="eastAsia"/>
          <w:sz w:val="22"/>
          <w:szCs w:val="22"/>
        </w:rPr>
        <w:t>报价得分=（评标基准价/投标供应商投标报价）×</w:t>
      </w:r>
      <w:r>
        <w:rPr>
          <w:rFonts w:ascii="宋体" w:hAnsi="宋体" w:cs="宋体" w:hint="eastAsia"/>
          <w:b/>
          <w:bCs/>
          <w:sz w:val="22"/>
          <w:szCs w:val="22"/>
          <w:u w:val="single"/>
        </w:rPr>
        <w:t>30</w:t>
      </w:r>
      <w:r>
        <w:rPr>
          <w:rFonts w:ascii="宋体" w:hAnsi="宋体" w:cs="宋体" w:hint="eastAsia"/>
          <w:b/>
          <w:bCs/>
          <w:sz w:val="22"/>
          <w:szCs w:val="22"/>
        </w:rPr>
        <w:t>分。</w:t>
      </w:r>
    </w:p>
    <w:p w14:paraId="180ED72F" w14:textId="77777777" w:rsidR="003C2FA3" w:rsidRDefault="00000000">
      <w:pPr>
        <w:overflowPunct w:val="0"/>
        <w:spacing w:line="360" w:lineRule="auto"/>
        <w:ind w:firstLineChars="200" w:firstLine="440"/>
        <w:rPr>
          <w:rFonts w:ascii="宋体" w:hAnsi="宋体" w:cs="宋体" w:hint="eastAsia"/>
          <w:sz w:val="22"/>
          <w:szCs w:val="22"/>
        </w:rPr>
      </w:pPr>
      <w:r>
        <w:rPr>
          <w:rFonts w:ascii="宋体" w:hAnsi="宋体" w:cs="宋体" w:hint="eastAsia"/>
          <w:sz w:val="22"/>
          <w:szCs w:val="22"/>
        </w:rPr>
        <w:t>（3）如投标供应商投标报价超过294360元的，作无效标处理。</w:t>
      </w:r>
    </w:p>
    <w:p w14:paraId="0C61EBD6" w14:textId="77777777" w:rsidR="003C2FA3" w:rsidRDefault="00000000">
      <w:pPr>
        <w:overflowPunct w:val="0"/>
        <w:spacing w:line="360" w:lineRule="auto"/>
        <w:ind w:firstLineChars="200" w:firstLine="440"/>
        <w:rPr>
          <w:rFonts w:ascii="宋体" w:hAnsi="宋体" w:cs="宋体" w:hint="eastAsia"/>
          <w:sz w:val="22"/>
          <w:szCs w:val="22"/>
        </w:rPr>
      </w:pPr>
      <w:r>
        <w:rPr>
          <w:rFonts w:ascii="宋体" w:hAnsi="宋体" w:cs="宋体" w:hint="eastAsia"/>
          <w:sz w:val="22"/>
          <w:szCs w:val="22"/>
        </w:rPr>
        <w:t>（4）所有投标供应商投标报价均超294360元的，重新组织采购。</w:t>
      </w:r>
    </w:p>
    <w:p w14:paraId="23A12857" w14:textId="77777777" w:rsidR="003C2FA3" w:rsidRDefault="00000000">
      <w:pPr>
        <w:overflowPunct w:val="0"/>
        <w:spacing w:line="360" w:lineRule="auto"/>
        <w:ind w:firstLineChars="200" w:firstLine="440"/>
        <w:rPr>
          <w:rFonts w:ascii="宋体" w:hAnsi="宋体" w:cs="宋体" w:hint="eastAsia"/>
          <w:sz w:val="22"/>
          <w:szCs w:val="22"/>
        </w:rPr>
      </w:pPr>
      <w:r>
        <w:rPr>
          <w:rFonts w:ascii="宋体" w:hAnsi="宋体" w:cs="宋体" w:hint="eastAsia"/>
          <w:sz w:val="22"/>
          <w:szCs w:val="22"/>
        </w:rPr>
        <w:t>3、有效投标供应商的综合得分为商务技术分和报价分的总和。</w:t>
      </w:r>
    </w:p>
    <w:p w14:paraId="789562E6" w14:textId="77777777" w:rsidR="003C2FA3" w:rsidRDefault="00000000">
      <w:pPr>
        <w:overflowPunct w:val="0"/>
        <w:spacing w:line="360" w:lineRule="auto"/>
        <w:ind w:firstLineChars="200" w:firstLine="440"/>
        <w:rPr>
          <w:rFonts w:ascii="宋体" w:hAnsi="宋体" w:cs="宋体" w:hint="eastAsia"/>
          <w:sz w:val="22"/>
          <w:szCs w:val="22"/>
        </w:rPr>
      </w:pPr>
      <w:r>
        <w:rPr>
          <w:rFonts w:ascii="宋体" w:hAnsi="宋体" w:cs="宋体" w:hint="eastAsia"/>
          <w:sz w:val="22"/>
          <w:szCs w:val="22"/>
        </w:rPr>
        <w:t>4、评标委员会依据法律、法规及采购文件有关规定在有效投标供应商的综合得分高到低进行排序，综合得分前</w:t>
      </w:r>
      <w:r>
        <w:rPr>
          <w:rFonts w:ascii="宋体" w:hAnsi="宋体" w:cs="宋体" w:hint="eastAsia"/>
          <w:sz w:val="22"/>
          <w:szCs w:val="22"/>
          <w:u w:val="single"/>
        </w:rPr>
        <w:t xml:space="preserve"> </w:t>
      </w:r>
      <w:r>
        <w:rPr>
          <w:rFonts w:ascii="宋体" w:hAnsi="宋体" w:cs="宋体" w:hint="eastAsia"/>
          <w:i/>
          <w:iCs/>
          <w:sz w:val="22"/>
          <w:szCs w:val="22"/>
          <w:u w:val="single"/>
        </w:rPr>
        <w:t xml:space="preserve"> 2</w:t>
      </w:r>
      <w:r>
        <w:rPr>
          <w:rFonts w:ascii="宋体" w:hAnsi="宋体" w:cs="宋体" w:hint="eastAsia"/>
          <w:sz w:val="22"/>
          <w:szCs w:val="22"/>
          <w:u w:val="single"/>
        </w:rPr>
        <w:t xml:space="preserve">  </w:t>
      </w:r>
      <w:r>
        <w:rPr>
          <w:rFonts w:ascii="宋体" w:hAnsi="宋体" w:cs="宋体" w:hint="eastAsia"/>
          <w:sz w:val="22"/>
          <w:szCs w:val="22"/>
        </w:rPr>
        <w:t>名投标供应商依次作为该项目</w:t>
      </w:r>
      <w:r>
        <w:rPr>
          <w:rFonts w:ascii="宋体" w:hAnsi="宋体" w:cs="宋体" w:hint="eastAsia"/>
          <w:sz w:val="22"/>
          <w:szCs w:val="22"/>
          <w:u w:val="single"/>
        </w:rPr>
        <w:t xml:space="preserve">  </w:t>
      </w:r>
      <w:r>
        <w:rPr>
          <w:rFonts w:ascii="宋体" w:hAnsi="宋体" w:cs="宋体" w:hint="eastAsia"/>
          <w:i/>
          <w:iCs/>
          <w:sz w:val="22"/>
          <w:szCs w:val="22"/>
          <w:u w:val="single"/>
        </w:rPr>
        <w:t xml:space="preserve">第一中标候选人和第二中标候选人  </w:t>
      </w:r>
      <w:r>
        <w:rPr>
          <w:rFonts w:ascii="宋体" w:hAnsi="宋体" w:cs="宋体" w:hint="eastAsia"/>
          <w:sz w:val="22"/>
          <w:szCs w:val="22"/>
        </w:rPr>
        <w:t>向采购人推荐，并提交评标报告。综合得分相同的，按投标报价由低到高进行排序；综合得分且投标报价相同的，由评标委员会抽签决定排序。</w:t>
      </w:r>
    </w:p>
    <w:p w14:paraId="160014D5" w14:textId="77777777" w:rsidR="003C2FA3" w:rsidRDefault="00000000">
      <w:pPr>
        <w:overflowPunct w:val="0"/>
        <w:spacing w:before="120" w:after="120" w:line="360" w:lineRule="auto"/>
        <w:rPr>
          <w:rFonts w:ascii="宋体" w:hAnsi="宋体" w:cs="宋体" w:hint="eastAsia"/>
          <w:b/>
          <w:sz w:val="22"/>
          <w:szCs w:val="22"/>
        </w:rPr>
      </w:pPr>
      <w:r>
        <w:rPr>
          <w:rFonts w:ascii="宋体" w:hAnsi="宋体" w:cs="宋体" w:hint="eastAsia"/>
          <w:b/>
          <w:sz w:val="22"/>
          <w:szCs w:val="22"/>
        </w:rPr>
        <w:t>六、定标办法</w:t>
      </w:r>
    </w:p>
    <w:p w14:paraId="1C2BEBD9" w14:textId="77777777" w:rsidR="003C2FA3" w:rsidRDefault="00000000">
      <w:pPr>
        <w:overflowPunct w:val="0"/>
        <w:spacing w:line="360" w:lineRule="auto"/>
        <w:ind w:firstLineChars="200" w:firstLine="440"/>
        <w:rPr>
          <w:rFonts w:ascii="宋体" w:hAnsi="宋体" w:cs="宋体" w:hint="eastAsia"/>
          <w:sz w:val="22"/>
          <w:szCs w:val="22"/>
        </w:rPr>
      </w:pPr>
      <w:r>
        <w:rPr>
          <w:rFonts w:ascii="宋体" w:hAnsi="宋体" w:cs="宋体" w:hint="eastAsia"/>
          <w:sz w:val="22"/>
          <w:szCs w:val="22"/>
        </w:rPr>
        <w:t>本次采购由评标委员会推荐中标候选人，采购人根据评标委员会的推荐结果进行最终确认。</w:t>
      </w:r>
      <w:r>
        <w:rPr>
          <w:rFonts w:ascii="宋体" w:hAnsi="宋体"/>
        </w:rPr>
        <w:t>若出现</w:t>
      </w:r>
      <w:r>
        <w:rPr>
          <w:rFonts w:ascii="宋体" w:hAnsi="宋体" w:cs="宋体" w:hint="eastAsia"/>
          <w:sz w:val="22"/>
          <w:szCs w:val="22"/>
        </w:rPr>
        <w:t>中标候选人放弃中标；或者因不可抗力提出不能签定合同；或者采购文件规定应当提交履约保证金而在规定的期限内未能提交的；或未能在规定时间内与采购人签订合同的；或者经质疑，采购人审查后，确因排名第一的中标候选人在本次采购活动中存在违法违规行为或其他原因使质</w:t>
      </w:r>
      <w:r>
        <w:rPr>
          <w:rFonts w:ascii="宋体" w:hAnsi="宋体" w:cs="宋体" w:hint="eastAsia"/>
          <w:sz w:val="22"/>
          <w:szCs w:val="22"/>
        </w:rPr>
        <w:lastRenderedPageBreak/>
        <w:t>疑成立的，</w:t>
      </w:r>
      <w:r>
        <w:rPr>
          <w:rFonts w:ascii="宋体" w:hAnsi="宋体" w:cs="宋体" w:hint="eastAsia"/>
          <w:i/>
          <w:iCs/>
          <w:sz w:val="22"/>
          <w:szCs w:val="22"/>
          <w:u w:val="single"/>
        </w:rPr>
        <w:t>采购人可以视具体情况确定是否由排名第二的中标候选人为中标供应商，</w:t>
      </w:r>
      <w:r>
        <w:rPr>
          <w:rFonts w:ascii="宋体" w:hAnsi="宋体" w:cs="宋体" w:hint="eastAsia"/>
          <w:sz w:val="22"/>
          <w:szCs w:val="22"/>
        </w:rPr>
        <w:t>或重新组织采购。</w:t>
      </w:r>
    </w:p>
    <w:p w14:paraId="5C03ADB6" w14:textId="77777777" w:rsidR="003C2FA3" w:rsidRDefault="00000000">
      <w:pPr>
        <w:overflowPunct w:val="0"/>
        <w:spacing w:before="120" w:after="120" w:line="360" w:lineRule="auto"/>
        <w:rPr>
          <w:rFonts w:ascii="宋体" w:hAnsi="宋体" w:cs="宋体" w:hint="eastAsia"/>
          <w:b/>
          <w:sz w:val="22"/>
          <w:szCs w:val="22"/>
        </w:rPr>
      </w:pPr>
      <w:r>
        <w:rPr>
          <w:rFonts w:ascii="宋体" w:hAnsi="宋体" w:cs="宋体" w:hint="eastAsia"/>
          <w:b/>
          <w:sz w:val="22"/>
          <w:szCs w:val="22"/>
        </w:rPr>
        <w:t>七、确定中标供应商</w:t>
      </w:r>
    </w:p>
    <w:p w14:paraId="142BFCB5" w14:textId="77777777" w:rsidR="003C2FA3" w:rsidRDefault="00000000">
      <w:pPr>
        <w:overflowPunct w:val="0"/>
        <w:spacing w:line="360" w:lineRule="auto"/>
        <w:ind w:firstLineChars="200" w:firstLine="440"/>
        <w:rPr>
          <w:rFonts w:ascii="宋体" w:hAnsi="宋体" w:cs="宋体" w:hint="eastAsia"/>
          <w:sz w:val="22"/>
          <w:szCs w:val="22"/>
        </w:rPr>
      </w:pPr>
      <w:r>
        <w:rPr>
          <w:rFonts w:ascii="宋体" w:hAnsi="宋体" w:cs="宋体" w:hint="eastAsia"/>
          <w:sz w:val="22"/>
          <w:szCs w:val="22"/>
        </w:rPr>
        <w:t>评标结束后，采购人将在指定媒介上公示中标结果。公示期结束后向中标供应商发出中标通知书。</w:t>
      </w:r>
    </w:p>
    <w:p w14:paraId="768A5A35" w14:textId="77777777" w:rsidR="003C2FA3" w:rsidRDefault="003C2FA3"/>
    <w:sectPr w:rsidR="003C2FA3">
      <w:headerReference w:type="default" r:id="rId23"/>
      <w:footerReference w:type="default" r:id="rId24"/>
      <w:pgSz w:w="11906" w:h="16838"/>
      <w:pgMar w:top="1247" w:right="1247" w:bottom="1247" w:left="1418" w:header="851" w:footer="851" w:gutter="0"/>
      <w:cols w:space="720"/>
      <w:docGrid w:type="lines" w:linePitch="31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192F0AC" w14:textId="77777777" w:rsidR="0014101D" w:rsidRDefault="0014101D">
      <w:r>
        <w:separator/>
      </w:r>
    </w:p>
  </w:endnote>
  <w:endnote w:type="continuationSeparator" w:id="0">
    <w:p w14:paraId="60A595D1" w14:textId="77777777" w:rsidR="0014101D" w:rsidRDefault="001410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新宋体">
    <w:panose1 w:val="02010609030101010101"/>
    <w:charset w:val="86"/>
    <w:family w:val="modern"/>
    <w:pitch w:val="fixed"/>
    <w:sig w:usb0="00000203" w:usb1="288F0000" w:usb2="00000016" w:usb3="00000000" w:csb0="00040001" w:csb1="00000000"/>
  </w:font>
  <w:font w:name="黑体">
    <w:altName w:val="SimHei"/>
    <w:panose1 w:val="02010609060101010101"/>
    <w:charset w:val="86"/>
    <w:family w:val="auto"/>
    <w:pitch w:val="default"/>
    <w:sig w:usb0="800002BF" w:usb1="38CF7CFA" w:usb2="00000016" w:usb3="00000000" w:csb0="00040001" w:csb1="00000000"/>
  </w:font>
  <w:font w:name="长城仿宋">
    <w:altName w:val="仿宋"/>
    <w:charset w:val="86"/>
    <w:family w:val="modern"/>
    <w:pitch w:val="default"/>
    <w:sig w:usb0="00000000" w:usb1="00000000" w:usb2="00000010" w:usb3="00000000" w:csb0="00040000" w:csb1="00000000"/>
  </w:font>
  <w:font w:name="宋体">
    <w:altName w:val="SimSun"/>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default"/>
    <w:sig w:usb0="E1002EFF" w:usb1="C000605B" w:usb2="00000029" w:usb3="00000000" w:csb0="200101FF" w:csb1="20280000"/>
  </w:font>
  <w:font w:name="Wingdings">
    <w:panose1 w:val="05000000000000000000"/>
    <w:charset w:val="02"/>
    <w:family w:val="auto"/>
    <w:pitch w:val="variable"/>
    <w:sig w:usb0="00000000" w:usb1="10000000" w:usb2="00000000" w:usb3="00000000" w:csb0="80000000" w:csb1="00000000"/>
  </w:font>
  <w:font w:name="仿宋_GB2312">
    <w:panose1 w:val="02010609030101010101"/>
    <w:charset w:val="86"/>
    <w:family w:val="modern"/>
    <w:pitch w:val="fixed"/>
    <w:sig w:usb0="00000001" w:usb1="080E0000" w:usb2="00000010" w:usb3="00000000" w:csb0="00040000" w:csb1="00000000"/>
    <w:embedRegular r:id="rId1" w:subsetted="1" w:fontKey="{30A51826-BB4B-419A-B52F-E1624E18260A}"/>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default"/>
    <w:sig w:usb0="E4002EFF" w:usb1="C000247B" w:usb2="00000009" w:usb3="00000000" w:csb0="2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楷体_GB2312">
    <w:panose1 w:val="02010609030101010101"/>
    <w:charset w:val="86"/>
    <w:family w:val="modern"/>
    <w:pitch w:val="default"/>
    <w:sig w:usb0="00000001" w:usb1="080E0000" w:usb2="00000000" w:usb3="00000000" w:csb0="00040000" w:csb1="00000000"/>
  </w:font>
  <w:font w:name="Courier New">
    <w:panose1 w:val="02070309020205020404"/>
    <w:charset w:val="01"/>
    <w:family w:val="modern"/>
    <w:pitch w:val="default"/>
    <w:sig w:usb0="E0002EFF" w:usb1="C0007843" w:usb2="00000009" w:usb3="00000000" w:csb0="400001FF" w:csb1="FFFF0000"/>
  </w:font>
  <w:font w:name="???|CS?o｡ﾀ?">
    <w:altName w:val="MS PGothic"/>
    <w:charset w:val="80"/>
    <w:family w:val="swiss"/>
    <w:pitch w:val="default"/>
    <w:sig w:usb0="00000000" w:usb1="00000000" w:usb2="00000010" w:usb3="00000000" w:csb0="00020000" w:csb1="00000000"/>
  </w:font>
  <w:font w:name="Univers LT Std 57 Cn">
    <w:altName w:val="Segoe Print"/>
    <w:charset w:val="00"/>
    <w:family w:val="auto"/>
    <w:pitch w:val="default"/>
    <w:sig w:usb0="00000000" w:usb1="00000000" w:usb2="00000000" w:usb3="00000000" w:csb0="00000001" w:csb1="00000000"/>
  </w:font>
  <w:font w:name="Arial Unicode MS">
    <w:panose1 w:val="020B0604020202020204"/>
    <w:charset w:val="80"/>
    <w:family w:val="swiss"/>
    <w:pitch w:val="default"/>
    <w:sig w:usb0="00000000" w:usb1="00000000" w:usb2="0000003F" w:usb3="00000000" w:csb0="003F01FF" w:csb1="00000000"/>
  </w:font>
  <w:font w:name="等线 Light">
    <w:panose1 w:val="02010600030101010101"/>
    <w:charset w:val="86"/>
    <w:family w:val="auto"/>
    <w:pitch w:val="variable"/>
    <w:sig w:usb0="A00002BF" w:usb1="38CF7CFA" w:usb2="00000016" w:usb3="00000000" w:csb0="0004000F" w:csb1="00000000"/>
  </w:font>
  <w:font w:name="等线">
    <w:altName w:val="DengXian"/>
    <w:panose1 w:val="02010600030101010101"/>
    <w:charset w:val="86"/>
    <w:family w:val="auto"/>
    <w:pitch w:val="variable"/>
    <w:sig w:usb0="A00002BF" w:usb1="38CF7CFA" w:usb2="00000016" w:usb3="00000000" w:csb0="0004000F" w:csb1="00000000"/>
  </w:font>
  <w:font w:name="汉仪超粗宋简">
    <w:altName w:val="宋体"/>
    <w:charset w:val="86"/>
    <w:family w:val="auto"/>
    <w:pitch w:val="default"/>
    <w:sig w:usb0="00000000" w:usb1="00000000" w:usb2="00000002" w:usb3="00000000" w:csb0="00040000" w:csb1="00000000"/>
    <w:embedRegular r:id="rId2" w:fontKey="{77BA7B25-5537-4317-AB2A-D215B1D23BE8}"/>
  </w:font>
  <w:font w:name="仿宋">
    <w:panose1 w:val="02010609060101010101"/>
    <w:charset w:val="86"/>
    <w:family w:val="modern"/>
    <w:pitch w:val="fixed"/>
    <w:sig w:usb0="800002BF" w:usb1="38CF7CFA" w:usb2="00000016" w:usb3="00000000" w:csb0="00040001" w:csb1="00000000"/>
  </w:font>
  <w:font w:name="Microsoft JhengHei">
    <w:panose1 w:val="020B0604030504040204"/>
    <w:charset w:val="88"/>
    <w:family w:val="swiss"/>
    <w:pitch w:val="variable"/>
    <w:sig w:usb0="000002A7" w:usb1="28CF4400" w:usb2="00000016" w:usb3="00000000" w:csb0="00100009"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6F3D5D" w14:textId="77777777" w:rsidR="003C2FA3" w:rsidRDefault="003C2FA3">
    <w:pPr>
      <w:pStyle w:val="af4"/>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EA6C39" w14:textId="77777777" w:rsidR="003C2FA3" w:rsidRDefault="00000000">
    <w:pPr>
      <w:pStyle w:val="af4"/>
    </w:pPr>
    <w:r>
      <w:rPr>
        <w:noProof/>
      </w:rPr>
      <mc:AlternateContent>
        <mc:Choice Requires="wps">
          <w:drawing>
            <wp:anchor distT="0" distB="0" distL="114300" distR="114300" simplePos="0" relativeHeight="251665408" behindDoc="0" locked="0" layoutInCell="1" allowOverlap="1" wp14:anchorId="140E579C" wp14:editId="0543B43F">
              <wp:simplePos x="0" y="0"/>
              <wp:positionH relativeFrom="margin">
                <wp:align>center</wp:align>
              </wp:positionH>
              <wp:positionV relativeFrom="paragraph">
                <wp:posOffset>0</wp:posOffset>
              </wp:positionV>
              <wp:extent cx="381635" cy="194310"/>
              <wp:effectExtent l="0" t="0" r="0" b="0"/>
              <wp:wrapNone/>
              <wp:docPr id="23" name="文本框 1"/>
              <wp:cNvGraphicFramePr/>
              <a:graphic xmlns:a="http://schemas.openxmlformats.org/drawingml/2006/main">
                <a:graphicData uri="http://schemas.microsoft.com/office/word/2010/wordprocessingShape">
                  <wps:wsp>
                    <wps:cNvSpPr txBox="1"/>
                    <wps:spPr>
                      <a:xfrm>
                        <a:off x="0" y="0"/>
                        <a:ext cx="381635" cy="194310"/>
                      </a:xfrm>
                      <a:prstGeom prst="rect">
                        <a:avLst/>
                      </a:prstGeom>
                      <a:noFill/>
                      <a:ln>
                        <a:noFill/>
                      </a:ln>
                    </wps:spPr>
                    <wps:txbx>
                      <w:txbxContent>
                        <w:p w14:paraId="295A8782" w14:textId="77777777" w:rsidR="003C2FA3" w:rsidRDefault="00000000">
                          <w:pPr>
                            <w:pStyle w:val="af6"/>
                          </w:pPr>
                          <w:r>
                            <w:fldChar w:fldCharType="begin"/>
                          </w:r>
                          <w:r>
                            <w:instrText xml:space="preserve"> PAGE  \* MERGEFORMAT </w:instrText>
                          </w:r>
                          <w:r>
                            <w:fldChar w:fldCharType="separate"/>
                          </w:r>
                          <w:r>
                            <w:t>1</w:t>
                          </w:r>
                          <w:r>
                            <w:fldChar w:fldCharType="end"/>
                          </w:r>
                        </w:p>
                      </w:txbxContent>
                    </wps:txbx>
                    <wps:bodyPr wrap="square" lIns="0" tIns="0" rIns="0" bIns="0" upright="1"/>
                  </wps:wsp>
                </a:graphicData>
              </a:graphic>
            </wp:anchor>
          </w:drawing>
        </mc:Choice>
        <mc:Fallback>
          <w:pict>
            <v:shapetype w14:anchorId="140E579C" id="_x0000_t202" coordsize="21600,21600" o:spt="202" path="m,l,21600r21600,l21600,xe">
              <v:stroke joinstyle="miter"/>
              <v:path gradientshapeok="t" o:connecttype="rect"/>
            </v:shapetype>
            <v:shape id="文本框 1" o:spid="_x0000_s1027" type="#_x0000_t202" style="position:absolute;margin-left:0;margin-top:0;width:30.05pt;height:15.3pt;z-index:251665408;visibility:visible;mso-wrap-style:squar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" filled="f" stroked="f">
              <v:textbox inset="0,0,0,0">
                <w:txbxContent>
                  <w:p w14:paraId="295A8782" w14:textId="77777777" w:rsidR="003C2FA3" w:rsidRDefault="00000000">
                    <w:pPr>
                      <w:pStyle w:val="af6"/>
                    </w:pPr>
                    <w:r>
                      <w:fldChar w:fldCharType="begin"/>
                    </w:r>
                    <w:r>
                      <w:instrText xml:space="preserve"> PAGE  \* MERGEFORMAT </w:instrText>
                    </w:r>
                    <w:r>
                      <w:fldChar w:fldCharType="separate"/>
                    </w:r>
                    <w:r>
                      <w:t>1</w:t>
                    </w:r>
                    <w:r>
                      <w:fldChar w:fldCharType="end"/>
                    </w:r>
                  </w:p>
                </w:txbxContent>
              </v:textbox>
              <w10:wrap anchorx="margin"/>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8327CF" w14:textId="77777777" w:rsidR="003C2FA3" w:rsidRDefault="00000000">
    <w:pPr>
      <w:pStyle w:val="af4"/>
    </w:pPr>
    <w:r>
      <w:rPr>
        <w:noProof/>
      </w:rPr>
      <mc:AlternateContent>
        <mc:Choice Requires="wps">
          <w:drawing>
            <wp:anchor distT="0" distB="0" distL="114300" distR="114300" simplePos="0" relativeHeight="251659264" behindDoc="0" locked="0" layoutInCell="1" allowOverlap="1" wp14:anchorId="11668DAF" wp14:editId="26564047">
              <wp:simplePos x="0" y="0"/>
              <wp:positionH relativeFrom="margin">
                <wp:align>center</wp:align>
              </wp:positionH>
              <wp:positionV relativeFrom="paragraph">
                <wp:posOffset>0</wp:posOffset>
              </wp:positionV>
              <wp:extent cx="248285" cy="169545"/>
              <wp:effectExtent l="0" t="0" r="0" b="0"/>
              <wp:wrapNone/>
              <wp:docPr id="22" name="文本框 33"/>
              <wp:cNvGraphicFramePr/>
              <a:graphic xmlns:a="http://schemas.openxmlformats.org/drawingml/2006/main">
                <a:graphicData uri="http://schemas.microsoft.com/office/word/2010/wordprocessingShape">
                  <wps:wsp>
                    <wps:cNvSpPr txBox="1"/>
                    <wps:spPr>
                      <a:xfrm>
                        <a:off x="0" y="0"/>
                        <a:ext cx="248285" cy="169545"/>
                      </a:xfrm>
                      <a:prstGeom prst="rect">
                        <a:avLst/>
                      </a:prstGeom>
                      <a:noFill/>
                      <a:ln>
                        <a:noFill/>
                      </a:ln>
                    </wps:spPr>
                    <wps:txbx>
                      <w:txbxContent>
                        <w:p w14:paraId="45400AFB" w14:textId="77777777" w:rsidR="003C2FA3" w:rsidRDefault="00000000">
                          <w:pPr>
                            <w:pStyle w:val="af6"/>
                          </w:pPr>
                          <w:r>
                            <w:fldChar w:fldCharType="begin"/>
                          </w:r>
                          <w:r>
                            <w:instrText xml:space="preserve"> PAGE  \* MERGEFORMAT </w:instrText>
                          </w:r>
                          <w:r>
                            <w:fldChar w:fldCharType="separate"/>
                          </w:r>
                          <w:r>
                            <w:t>1</w:t>
                          </w:r>
                          <w:r>
                            <w:fldChar w:fldCharType="end"/>
                          </w:r>
                        </w:p>
                      </w:txbxContent>
                    </wps:txbx>
                    <wps:bodyPr wrap="square" lIns="0" tIns="0" rIns="0" bIns="0"/>
                  </wps:wsp>
                </a:graphicData>
              </a:graphic>
            </wp:anchor>
          </w:drawing>
        </mc:Choice>
        <mc:Fallback>
          <w:pict>
            <v:shapetype w14:anchorId="11668DAF" id="_x0000_t202" coordsize="21600,21600" o:spt="202" path="m,l,21600r21600,l21600,xe">
              <v:stroke joinstyle="miter"/>
              <v:path gradientshapeok="t" o:connecttype="rect"/>
            </v:shapetype>
            <v:shape id="文本框 33" o:spid="_x0000_s1028" type="#_x0000_t202" style="position:absolute;margin-left:0;margin-top:0;width:19.55pt;height:13.35pt;z-index:251659264;visibility:visible;mso-wrap-style:squar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" filled="f" stroked="f">
              <v:textbox inset="0,0,0,0">
                <w:txbxContent>
                  <w:p w14:paraId="45400AFB" w14:textId="77777777" w:rsidR="003C2FA3" w:rsidRDefault="00000000">
                    <w:pPr>
                      <w:pStyle w:val="af6"/>
                    </w:pPr>
                    <w:r>
                      <w:fldChar w:fldCharType="begin"/>
                    </w:r>
                    <w:r>
                      <w:instrText xml:space="preserve"> PAGE  \* MERGEFORMAT </w:instrText>
                    </w:r>
                    <w:r>
                      <w:fldChar w:fldCharType="separate"/>
                    </w:r>
                    <w:r>
                      <w:t>1</w:t>
                    </w:r>
                    <w:r>
                      <w:fldChar w:fldCharType="end"/>
                    </w:r>
                  </w:p>
                </w:txbxContent>
              </v:textbox>
              <w10:wrap anchorx="margin"/>
            </v:shap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3CD418" w14:textId="77777777" w:rsidR="003C2FA3" w:rsidRDefault="00000000">
    <w:pPr>
      <w:pStyle w:val="af4"/>
    </w:pPr>
    <w:r>
      <w:rPr>
        <w:noProof/>
      </w:rPr>
      <mc:AlternateContent>
        <mc:Choice Requires="wps">
          <w:drawing>
            <wp:anchor distT="0" distB="0" distL="114300" distR="114300" simplePos="0" relativeHeight="251662336" behindDoc="0" locked="0" layoutInCell="1" allowOverlap="1" wp14:anchorId="55ECA521" wp14:editId="7287CBCF">
              <wp:simplePos x="0" y="0"/>
              <wp:positionH relativeFrom="margin">
                <wp:align>center</wp:align>
              </wp:positionH>
              <wp:positionV relativeFrom="paragraph">
                <wp:posOffset>0</wp:posOffset>
              </wp:positionV>
              <wp:extent cx="1828800" cy="1828800"/>
              <wp:effectExtent l="0" t="0" r="0" b="0"/>
              <wp:wrapNone/>
              <wp:docPr id="16" name="文本框 3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19770D2B" w14:textId="77777777" w:rsidR="003C2FA3" w:rsidRDefault="00000000">
                          <w:pPr>
                            <w:pStyle w:val="af4"/>
                          </w:pPr>
                          <w:r>
                            <w:fldChar w:fldCharType="begin"/>
                          </w:r>
                          <w:r>
                            <w:instrText xml:space="preserve"> PAGE  \* MERGEFORMAT </w:instrText>
                          </w:r>
                          <w:r>
                            <w:fldChar w:fldCharType="separate"/>
                          </w:r>
                          <w:r>
                            <w:t>32</w:t>
                          </w:r>
                          <w:r>
                            <w:fldChar w:fldCharType="end"/>
                          </w:r>
                        </w:p>
                      </w:txbxContent>
                    </wps:txbx>
                    <wps:bodyPr wrap="none" lIns="0" tIns="0" rIns="0" bIns="0">
                      <a:spAutoFit/>
                    </wps:bodyPr>
                  </wps:wsp>
                </a:graphicData>
              </a:graphic>
            </wp:anchor>
          </w:drawing>
        </mc:Choice>
        <mc:Fallback>
          <w:pict>
            <v:shapetype w14:anchorId="55ECA521" id="_x0000_t202" coordsize="21600,21600" o:spt="202" path="m,l,21600r21600,l21600,xe">
              <v:stroke joinstyle="miter"/>
              <v:path gradientshapeok="t" o:connecttype="rect"/>
            </v:shapetype>
            <v:shape id="文本框 34" o:spid="_x0000_s1029" type="#_x0000_t202" style="position:absolute;margin-left:0;margin-top:0;width:2in;height:2in;z-index:251662336;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" filled="f" stroked="f">
              <v:textbox style="mso-fit-shape-to-text:t" inset="0,0,0,0">
                <w:txbxContent>
                  <w:p w14:paraId="19770D2B" w14:textId="77777777" w:rsidR="003C2FA3" w:rsidRDefault="00000000">
                    <w:pPr>
                      <w:pStyle w:val="af4"/>
                    </w:pPr>
                    <w:r>
                      <w:fldChar w:fldCharType="begin"/>
                    </w:r>
                    <w:r>
                      <w:instrText xml:space="preserve"> PAGE  \* MERGEFORMAT </w:instrText>
                    </w:r>
                    <w:r>
                      <w:fldChar w:fldCharType="separate"/>
                    </w:r>
                    <w:r>
                      <w:t>32</w:t>
                    </w:r>
                    <w:r>
                      <w:fldChar w:fldCharType="end"/>
                    </w:r>
                  </w:p>
                </w:txbxContent>
              </v:textbox>
              <w10:wrap anchorx="margin"/>
            </v:shape>
          </w:pict>
        </mc:Fallback>
      </mc:AlternateContent>
    </w:r>
    <w:r>
      <w:rPr>
        <w:noProof/>
      </w:rPr>
      <mc:AlternateContent>
        <mc:Choice Requires="wps">
          <w:drawing>
            <wp:anchor distT="0" distB="0" distL="114300" distR="114300" simplePos="0" relativeHeight="251660288" behindDoc="0" locked="0" layoutInCell="1" allowOverlap="1" wp14:anchorId="5EA2C8D2" wp14:editId="25FF0D9D">
              <wp:simplePos x="0" y="0"/>
              <wp:positionH relativeFrom="margin">
                <wp:align>center</wp:align>
              </wp:positionH>
              <wp:positionV relativeFrom="paragraph">
                <wp:posOffset>0</wp:posOffset>
              </wp:positionV>
              <wp:extent cx="1828800" cy="1828800"/>
              <wp:effectExtent l="0" t="0" r="0" b="0"/>
              <wp:wrapNone/>
              <wp:docPr id="13" name="矩形 1"/>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a:effectLst/>
                    </wps:spPr>
                    <wps:txbx>
                      <w:txbxContent>
                        <w:p w14:paraId="626F2A65" w14:textId="77777777" w:rsidR="003C2FA3" w:rsidRDefault="003C2FA3">
                          <w:pPr>
                            <w:snapToGrid w:val="0"/>
                            <w:rPr>
                              <w:sz w:val="18"/>
                            </w:rPr>
                          </w:pPr>
                        </w:p>
                      </w:txbxContent>
                    </wps:txbx>
                    <wps:bodyPr wrap="none" lIns="0" tIns="0" rIns="0" bIns="0" upright="1">
                      <a:spAutoFit/>
                    </wps:bodyPr>
                  </wps:wsp>
                </a:graphicData>
              </a:graphic>
            </wp:anchor>
          </w:drawing>
        </mc:Choice>
        <mc:Fallback>
          <w:pict>
            <v:rect w14:anchorId="5EA2C8D2" id="矩形 1" o:spid="_x0000_s1030" style="position:absolute;margin-left:0;margin-top:0;width:2in;height:2in;z-index:251660288;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" filled="f" stroked="f">
              <v:textbox style="mso-fit-shape-to-text:t" inset="0,0,0,0">
                <w:txbxContent>
                  <w:p w14:paraId="626F2A65" w14:textId="77777777" w:rsidR="003C2FA3" w:rsidRDefault="003C2FA3">
                    <w:pPr>
                      <w:snapToGrid w:val="0"/>
                      <w:rPr>
                        <w:sz w:val="18"/>
                      </w:rPr>
                    </w:pPr>
                  </w:p>
                </w:txbxContent>
              </v:textbox>
              <w10:wrap anchorx="margin"/>
            </v:rect>
          </w:pict>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EEA822" w14:textId="77777777" w:rsidR="003C2FA3" w:rsidRDefault="00000000">
    <w:pPr>
      <w:pStyle w:val="af4"/>
      <w:jc w:val="center"/>
    </w:pPr>
    <w:r>
      <w:rPr>
        <w:noProof/>
      </w:rPr>
      <mc:AlternateContent>
        <mc:Choice Requires="wps">
          <w:drawing>
            <wp:anchor distT="0" distB="0" distL="114300" distR="114300" simplePos="0" relativeHeight="251663360" behindDoc="0" locked="0" layoutInCell="1" allowOverlap="1" wp14:anchorId="44B9F409" wp14:editId="2CD3D95C">
              <wp:simplePos x="0" y="0"/>
              <wp:positionH relativeFrom="margin">
                <wp:align>center</wp:align>
              </wp:positionH>
              <wp:positionV relativeFrom="paragraph">
                <wp:posOffset>0</wp:posOffset>
              </wp:positionV>
              <wp:extent cx="1828800" cy="1828800"/>
              <wp:effectExtent l="0" t="0" r="0" b="0"/>
              <wp:wrapNone/>
              <wp:docPr id="17" name="文本框 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4DCF8FA3" w14:textId="77777777" w:rsidR="003C2FA3" w:rsidRDefault="00000000">
                          <w:pPr>
                            <w:pStyle w:val="af4"/>
                          </w:pPr>
                          <w:r>
                            <w:fldChar w:fldCharType="begin"/>
                          </w:r>
                          <w:r>
                            <w:instrText xml:space="preserve"> PAGE  \* MERGEFORMAT </w:instrText>
                          </w:r>
                          <w:r>
                            <w:fldChar w:fldCharType="separate"/>
                          </w:r>
                          <w:r>
                            <w:t>38</w:t>
                          </w:r>
                          <w:r>
                            <w:fldChar w:fldCharType="end"/>
                          </w:r>
                        </w:p>
                      </w:txbxContent>
                    </wps:txbx>
                    <wps:bodyPr wrap="none" lIns="0" tIns="0" rIns="0" bIns="0">
                      <a:spAutoFit/>
                    </wps:bodyPr>
                  </wps:wsp>
                </a:graphicData>
              </a:graphic>
            </wp:anchor>
          </w:drawing>
        </mc:Choice>
        <mc:Fallback>
          <w:pict>
            <v:shapetype w14:anchorId="44B9F409" id="_x0000_t202" coordsize="21600,21600" o:spt="202" path="m,l,21600r21600,l21600,xe">
              <v:stroke joinstyle="miter"/>
              <v:path gradientshapeok="t" o:connecttype="rect"/>
            </v:shapetype>
            <v:shape id="文本框 35" o:spid="_x0000_s1031" type="#_x0000_t202" style="position:absolute;left:0;text-align:left;margin-left:0;margin-top:0;width:2in;height:2in;z-index:251663360;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" filled="f" stroked="f">
              <v:textbox style="mso-fit-shape-to-text:t" inset="0,0,0,0">
                <w:txbxContent>
                  <w:p w14:paraId="4DCF8FA3" w14:textId="77777777" w:rsidR="003C2FA3" w:rsidRDefault="00000000">
                    <w:pPr>
                      <w:pStyle w:val="af4"/>
                    </w:pPr>
                    <w:r>
                      <w:fldChar w:fldCharType="begin"/>
                    </w:r>
                    <w:r>
                      <w:instrText xml:space="preserve"> PAGE  \* MERGEFORMAT </w:instrText>
                    </w:r>
                    <w:r>
                      <w:fldChar w:fldCharType="separate"/>
                    </w:r>
                    <w:r>
                      <w:t>38</w:t>
                    </w:r>
                    <w:r>
                      <w:fldChar w:fldCharType="end"/>
                    </w:r>
                  </w:p>
                </w:txbxContent>
              </v:textbox>
              <w10:wrap anchorx="margin"/>
            </v:shape>
          </w:pict>
        </mc:Fallback>
      </mc:AlternateConten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8F0160" w14:textId="77777777" w:rsidR="003C2FA3" w:rsidRDefault="00000000">
    <w:pPr>
      <w:pStyle w:val="af4"/>
    </w:pPr>
    <w:r>
      <w:rPr>
        <w:noProof/>
      </w:rPr>
      <mc:AlternateContent>
        <mc:Choice Requires="wps">
          <w:drawing>
            <wp:anchor distT="0" distB="0" distL="114300" distR="114300" simplePos="0" relativeHeight="251664384" behindDoc="0" locked="0" layoutInCell="1" allowOverlap="1" wp14:anchorId="56465AF7" wp14:editId="641C8694">
              <wp:simplePos x="0" y="0"/>
              <wp:positionH relativeFrom="margin">
                <wp:align>center</wp:align>
              </wp:positionH>
              <wp:positionV relativeFrom="paragraph">
                <wp:posOffset>0</wp:posOffset>
              </wp:positionV>
              <wp:extent cx="1828800" cy="1828800"/>
              <wp:effectExtent l="0" t="0" r="0" b="0"/>
              <wp:wrapNone/>
              <wp:docPr id="19" name="文本框 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06859310" w14:textId="77777777" w:rsidR="003C2FA3" w:rsidRDefault="00000000">
                          <w:pPr>
                            <w:pStyle w:val="af4"/>
                          </w:pPr>
                          <w:r>
                            <w:fldChar w:fldCharType="begin"/>
                          </w:r>
                          <w:r>
                            <w:instrText xml:space="preserve"> PAGE  \* MERGEFORMAT </w:instrText>
                          </w:r>
                          <w:r>
                            <w:fldChar w:fldCharType="separate"/>
                          </w:r>
                          <w:r>
                            <w:t>46</w:t>
                          </w:r>
                          <w:r>
                            <w:fldChar w:fldCharType="end"/>
                          </w:r>
                        </w:p>
                      </w:txbxContent>
                    </wps:txbx>
                    <wps:bodyPr wrap="none" lIns="0" tIns="0" rIns="0" bIns="0">
                      <a:spAutoFit/>
                    </wps:bodyPr>
                  </wps:wsp>
                </a:graphicData>
              </a:graphic>
            </wp:anchor>
          </w:drawing>
        </mc:Choice>
        <mc:Fallback>
          <w:pict>
            <v:shapetype w14:anchorId="56465AF7" id="_x0000_t202" coordsize="21600,21600" o:spt="202" path="m,l,21600r21600,l21600,xe">
              <v:stroke joinstyle="miter"/>
              <v:path gradientshapeok="t" o:connecttype="rect"/>
            </v:shapetype>
            <v:shape id="文本框 36" o:spid="_x0000_s1032" type="#_x0000_t202" style="position:absolute;margin-left:0;margin-top:0;width:2in;height:2in;z-index:25166438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" filled="f" stroked="f">
              <v:textbox style="mso-fit-shape-to-text:t" inset="0,0,0,0">
                <w:txbxContent>
                  <w:p w14:paraId="06859310" w14:textId="77777777" w:rsidR="003C2FA3" w:rsidRDefault="00000000">
                    <w:pPr>
                      <w:pStyle w:val="af4"/>
                    </w:pPr>
                    <w:r>
                      <w:fldChar w:fldCharType="begin"/>
                    </w:r>
                    <w:r>
                      <w:instrText xml:space="preserve"> PAGE  \* MERGEFORMAT </w:instrText>
                    </w:r>
                    <w:r>
                      <w:fldChar w:fldCharType="separate"/>
                    </w:r>
                    <w:r>
                      <w:t>46</w:t>
                    </w:r>
                    <w:r>
                      <w:fldChar w:fldCharType="end"/>
                    </w:r>
                  </w:p>
                </w:txbxContent>
              </v:textbox>
              <w10:wrap anchorx="margin"/>
            </v:shape>
          </w:pict>
        </mc:Fallback>
      </mc:AlternateContent>
    </w:r>
    <w:r>
      <w:rPr>
        <w:noProof/>
      </w:rPr>
      <mc:AlternateContent>
        <mc:Choice Requires="wps">
          <w:drawing>
            <wp:anchor distT="0" distB="0" distL="114300" distR="114300" simplePos="0" relativeHeight="251661312" behindDoc="0" locked="0" layoutInCell="1" allowOverlap="1" wp14:anchorId="3563B53B" wp14:editId="4D2C6DA0">
              <wp:simplePos x="0" y="0"/>
              <wp:positionH relativeFrom="margin">
                <wp:align>center</wp:align>
              </wp:positionH>
              <wp:positionV relativeFrom="paragraph">
                <wp:posOffset>0</wp:posOffset>
              </wp:positionV>
              <wp:extent cx="1828800" cy="1828800"/>
              <wp:effectExtent l="0" t="0" r="0" b="0"/>
              <wp:wrapNone/>
              <wp:docPr id="14" name="矩形 3"/>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a:effectLst/>
                    </wps:spPr>
                    <wps:txbx>
                      <w:txbxContent>
                        <w:p w14:paraId="164CCD15" w14:textId="77777777" w:rsidR="003C2FA3" w:rsidRDefault="003C2FA3">
                          <w:pPr>
                            <w:snapToGrid w:val="0"/>
                            <w:rPr>
                              <w:sz w:val="18"/>
                            </w:rPr>
                          </w:pPr>
                        </w:p>
                      </w:txbxContent>
                    </wps:txbx>
                    <wps:bodyPr wrap="none" lIns="0" tIns="0" rIns="0" bIns="0" upright="1">
                      <a:spAutoFit/>
                    </wps:bodyPr>
                  </wps:wsp>
                </a:graphicData>
              </a:graphic>
            </wp:anchor>
          </w:drawing>
        </mc:Choice>
        <mc:Fallback>
          <w:pict>
            <v:rect w14:anchorId="3563B53B" id="矩形 3" o:spid="_x0000_s1033" style="position:absolute;margin-left:0;margin-top:0;width:2in;height:2in;z-index:251661312;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" filled="f" stroked="f">
              <v:textbox style="mso-fit-shape-to-text:t" inset="0,0,0,0">
                <w:txbxContent>
                  <w:p w14:paraId="164CCD15" w14:textId="77777777" w:rsidR="003C2FA3" w:rsidRDefault="003C2FA3">
                    <w:pPr>
                      <w:snapToGrid w:val="0"/>
                      <w:rPr>
                        <w:sz w:val="18"/>
                      </w:rPr>
                    </w:pPr>
                  </w:p>
                </w:txbxContent>
              </v:textbox>
              <w10:wrap anchorx="margin"/>
            </v:rect>
          </w:pict>
        </mc:Fallback>
      </mc:AlternateConten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161333" w14:textId="77777777" w:rsidR="003C2FA3" w:rsidRDefault="00000000">
    <w:pPr>
      <w:pStyle w:val="af4"/>
      <w:tabs>
        <w:tab w:val="clear" w:pos="4153"/>
        <w:tab w:val="center" w:pos="4962"/>
      </w:tabs>
      <w:ind w:leftChars="-51" w:left="35" w:hangingChars="79" w:hanging="142"/>
      <w:jc w:val="center"/>
    </w:pPr>
    <w:r>
      <w:rPr>
        <w:noProof/>
      </w:rPr>
      <mc:AlternateContent>
        <mc:Choice Requires="wps">
          <w:drawing>
            <wp:anchor distT="0" distB="0" distL="114300" distR="114300" simplePos="0" relativeHeight="251666432" behindDoc="0" locked="0" layoutInCell="1" allowOverlap="1" wp14:anchorId="3C76811F" wp14:editId="29444E9E">
              <wp:simplePos x="0" y="0"/>
              <wp:positionH relativeFrom="margin">
                <wp:align>center</wp:align>
              </wp:positionH>
              <wp:positionV relativeFrom="paragraph">
                <wp:posOffset>0</wp:posOffset>
              </wp:positionV>
              <wp:extent cx="1828800" cy="1828800"/>
              <wp:effectExtent l="0" t="0" r="0" b="0"/>
              <wp:wrapNone/>
              <wp:docPr id="20" name="文本框 3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76FB95F2" w14:textId="77777777" w:rsidR="003C2FA3" w:rsidRDefault="00000000">
                          <w:pPr>
                            <w:pStyle w:val="af4"/>
                          </w:pPr>
                          <w:r>
                            <w:fldChar w:fldCharType="begin"/>
                          </w:r>
                          <w:r>
                            <w:instrText xml:space="preserve"> PAGE  \* MERGEFORMAT </w:instrText>
                          </w:r>
                          <w:r>
                            <w:fldChar w:fldCharType="separate"/>
                          </w:r>
                          <w:r>
                            <w:t>81</w:t>
                          </w:r>
                          <w:r>
                            <w:fldChar w:fldCharType="end"/>
                          </w:r>
                        </w:p>
                      </w:txbxContent>
                    </wps:txbx>
                    <wps:bodyPr wrap="none" lIns="0" tIns="0" rIns="0" bIns="0">
                      <a:spAutoFit/>
                    </wps:bodyPr>
                  </wps:wsp>
                </a:graphicData>
              </a:graphic>
            </wp:anchor>
          </w:drawing>
        </mc:Choice>
        <mc:Fallback>
          <w:pict>
            <v:shapetype w14:anchorId="3C76811F" id="_x0000_t202" coordsize="21600,21600" o:spt="202" path="m,l,21600r21600,l21600,xe">
              <v:stroke joinstyle="miter"/>
              <v:path gradientshapeok="t" o:connecttype="rect"/>
            </v:shapetype>
            <v:shape id="文本框 39" o:spid="_x0000_s1034" type="#_x0000_t202" style="position:absolute;left:0;text-align:left;margin-left:0;margin-top:0;width:2in;height:2in;z-index:251666432;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" filled="f" stroked="f">
              <v:textbox style="mso-fit-shape-to-text:t" inset="0,0,0,0">
                <w:txbxContent>
                  <w:p w14:paraId="76FB95F2" w14:textId="77777777" w:rsidR="003C2FA3" w:rsidRDefault="00000000">
                    <w:pPr>
                      <w:pStyle w:val="af4"/>
                    </w:pPr>
                    <w:r>
                      <w:fldChar w:fldCharType="begin"/>
                    </w:r>
                    <w:r>
                      <w:instrText xml:space="preserve"> PAGE  \* MERGEFORMAT </w:instrText>
                    </w:r>
                    <w:r>
                      <w:fldChar w:fldCharType="separate"/>
                    </w:r>
                    <w:r>
                      <w:t>81</w:t>
                    </w:r>
                    <w:r>
                      <w:fldChar w:fldCharType="end"/>
                    </w: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26FFC6B" w14:textId="77777777" w:rsidR="0014101D" w:rsidRDefault="0014101D">
      <w:r>
        <w:separator/>
      </w:r>
    </w:p>
  </w:footnote>
  <w:footnote w:type="continuationSeparator" w:id="0">
    <w:p w14:paraId="2808BADA" w14:textId="77777777" w:rsidR="0014101D" w:rsidRDefault="001410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F14835" w14:textId="77777777" w:rsidR="003C2FA3" w:rsidRDefault="003C2FA3">
    <w:pPr>
      <w:pStyle w:val="af7"/>
      <w:pBdr>
        <w:bottom w:val="none" w:sz="0" w:space="0" w:color="auto"/>
      </w:pBd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13ABC0" w14:textId="77777777" w:rsidR="003C2FA3" w:rsidRDefault="003C2FA3">
    <w:pPr>
      <w:pStyle w:val="af7"/>
      <w:pBdr>
        <w:bottom w:val="none" w:sz="0" w:space="0" w:color="auto"/>
      </w:pBd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5800D8" w14:textId="77777777" w:rsidR="003C2FA3" w:rsidRDefault="003C2FA3">
    <w:pPr>
      <w:spacing w:line="360" w:lineRule="auto"/>
      <w:ind w:firstLineChars="200" w:firstLine="480"/>
      <w:jc w:val="center"/>
      <w:rPr>
        <w:rFonts w:ascii="仿宋_GB2312" w:eastAsia="仿宋_GB2312" w:hAnsi="仿宋_GB2312" w:hint="eastAsia"/>
        <w:sz w:val="24"/>
        <w:szCs w:val="21"/>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AC003350"/>
    <w:multiLevelType w:val="singleLevel"/>
    <w:tmpl w:val="AC003350"/>
    <w:lvl w:ilvl="0">
      <w:start w:val="2"/>
      <w:numFmt w:val="decimal"/>
      <w:suff w:val="space"/>
      <w:lvlText w:val="%1."/>
      <w:lvlJc w:val="left"/>
    </w:lvl>
  </w:abstractNum>
  <w:abstractNum w:abstractNumId="1" w15:restartNumberingAfterBreak="0">
    <w:nsid w:val="B6FDBA3F"/>
    <w:multiLevelType w:val="singleLevel"/>
    <w:tmpl w:val="B6FDBA3F"/>
    <w:lvl w:ilvl="0">
      <w:start w:val="1"/>
      <w:numFmt w:val="chineseCounting"/>
      <w:suff w:val="nothing"/>
      <w:lvlText w:val="%1、"/>
      <w:lvlJc w:val="left"/>
      <w:rPr>
        <w:rFonts w:hint="eastAsia"/>
      </w:rPr>
    </w:lvl>
  </w:abstractNum>
  <w:abstractNum w:abstractNumId="2" w15:restartNumberingAfterBreak="0">
    <w:nsid w:val="F07F8BA3"/>
    <w:multiLevelType w:val="singleLevel"/>
    <w:tmpl w:val="F07F8BA3"/>
    <w:lvl w:ilvl="0">
      <w:start w:val="1"/>
      <w:numFmt w:val="decimal"/>
      <w:suff w:val="nothing"/>
      <w:lvlText w:val="%1）"/>
      <w:lvlJc w:val="left"/>
    </w:lvl>
  </w:abstractNum>
  <w:abstractNum w:abstractNumId="3" w15:restartNumberingAfterBreak="0">
    <w:nsid w:val="00000031"/>
    <w:multiLevelType w:val="multilevel"/>
    <w:tmpl w:val="00000031"/>
    <w:lvl w:ilvl="0">
      <w:start w:val="1"/>
      <w:numFmt w:val="none"/>
      <w:lvlText w:val="2"/>
      <w:lvlJc w:val="left"/>
      <w:pPr>
        <w:tabs>
          <w:tab w:val="left" w:pos="425"/>
        </w:tabs>
        <w:ind w:left="425" w:hanging="425"/>
      </w:pPr>
      <w:rPr>
        <w:rFonts w:hint="eastAsia"/>
      </w:rPr>
    </w:lvl>
    <w:lvl w:ilvl="1">
      <w:start w:val="1"/>
      <w:numFmt w:val="decimal"/>
      <w:lvlText w:val="%116.%2"/>
      <w:lvlJc w:val="left"/>
      <w:pPr>
        <w:tabs>
          <w:tab w:val="left" w:pos="992"/>
        </w:tabs>
        <w:ind w:left="992" w:hanging="567"/>
      </w:pPr>
      <w:rPr>
        <w:rFonts w:ascii="新宋体" w:eastAsia="新宋体" w:hAnsi="新宋体" w:cs="黑体" w:hint="eastAsia"/>
      </w:rPr>
    </w:lvl>
    <w:lvl w:ilvl="2">
      <w:start w:val="1"/>
      <w:numFmt w:val="decimal"/>
      <w:lvlText w:val="%1.%2.%3"/>
      <w:lvlJc w:val="left"/>
      <w:pPr>
        <w:tabs>
          <w:tab w:val="left" w:pos="1571"/>
        </w:tabs>
        <w:ind w:left="1418" w:hanging="567"/>
      </w:pPr>
      <w:rPr>
        <w:rFonts w:hint="eastAsia"/>
      </w:rPr>
    </w:lvl>
    <w:lvl w:ilvl="3">
      <w:start w:val="1"/>
      <w:numFmt w:val="decimal"/>
      <w:lvlText w:val="%1.%2.%3.%4"/>
      <w:lvlJc w:val="left"/>
      <w:pPr>
        <w:tabs>
          <w:tab w:val="left" w:pos="2356"/>
        </w:tabs>
        <w:ind w:left="1984" w:hanging="708"/>
      </w:pPr>
      <w:rPr>
        <w:rFonts w:hint="eastAsia"/>
      </w:rPr>
    </w:lvl>
    <w:lvl w:ilvl="4">
      <w:start w:val="1"/>
      <w:numFmt w:val="decimal"/>
      <w:lvlText w:val="%1.%2.%3.%4.%5"/>
      <w:lvlJc w:val="left"/>
      <w:pPr>
        <w:tabs>
          <w:tab w:val="left" w:pos="2781"/>
        </w:tabs>
        <w:ind w:left="2551" w:hanging="850"/>
      </w:pPr>
      <w:rPr>
        <w:rFonts w:hint="eastAsia"/>
      </w:rPr>
    </w:lvl>
    <w:lvl w:ilvl="5">
      <w:start w:val="1"/>
      <w:numFmt w:val="decimal"/>
      <w:lvlText w:val="%1.%2.%3.%4.%5.%6"/>
      <w:lvlJc w:val="left"/>
      <w:pPr>
        <w:tabs>
          <w:tab w:val="left" w:pos="3566"/>
        </w:tabs>
        <w:ind w:left="3260" w:hanging="1134"/>
      </w:pPr>
      <w:rPr>
        <w:rFonts w:hint="eastAsia"/>
      </w:rPr>
    </w:lvl>
    <w:lvl w:ilvl="6">
      <w:start w:val="1"/>
      <w:numFmt w:val="decimal"/>
      <w:lvlText w:val="%1.%2.%3.%4.%5.%6.%7"/>
      <w:lvlJc w:val="left"/>
      <w:pPr>
        <w:tabs>
          <w:tab w:val="left" w:pos="4351"/>
        </w:tabs>
        <w:ind w:left="3827" w:hanging="1276"/>
      </w:pPr>
      <w:rPr>
        <w:rFonts w:hint="eastAsia"/>
      </w:rPr>
    </w:lvl>
    <w:lvl w:ilvl="7">
      <w:start w:val="1"/>
      <w:numFmt w:val="decimal"/>
      <w:lvlText w:val="%1.%2.%3.%4.%5.%6.%7.%8"/>
      <w:lvlJc w:val="left"/>
      <w:pPr>
        <w:tabs>
          <w:tab w:val="left" w:pos="4776"/>
        </w:tabs>
        <w:ind w:left="4394" w:hanging="1418"/>
      </w:pPr>
      <w:rPr>
        <w:rFonts w:hint="eastAsia"/>
      </w:rPr>
    </w:lvl>
    <w:lvl w:ilvl="8">
      <w:start w:val="1"/>
      <w:numFmt w:val="decimal"/>
      <w:lvlText w:val="%1.%2.%3.%4.%5.%6.%7.%8.%9"/>
      <w:lvlJc w:val="left"/>
      <w:pPr>
        <w:tabs>
          <w:tab w:val="left" w:pos="5562"/>
        </w:tabs>
        <w:ind w:left="5102" w:hanging="1700"/>
      </w:pPr>
      <w:rPr>
        <w:rFonts w:hint="eastAsia"/>
      </w:rPr>
    </w:lvl>
  </w:abstractNum>
  <w:abstractNum w:abstractNumId="4" w15:restartNumberingAfterBreak="0">
    <w:nsid w:val="041710BC"/>
    <w:multiLevelType w:val="multilevel"/>
    <w:tmpl w:val="041710BC"/>
    <w:lvl w:ilvl="0">
      <w:start w:val="28"/>
      <w:numFmt w:val="decimal"/>
      <w:lvlText w:val="%1"/>
      <w:lvlJc w:val="left"/>
      <w:pPr>
        <w:tabs>
          <w:tab w:val="left" w:pos="0"/>
        </w:tabs>
        <w:ind w:left="450" w:hanging="450"/>
      </w:pPr>
      <w:rPr>
        <w:rFonts w:hint="default"/>
      </w:rPr>
    </w:lvl>
    <w:lvl w:ilvl="1">
      <w:start w:val="1"/>
      <w:numFmt w:val="decimal"/>
      <w:lvlText w:val="%1.%2"/>
      <w:lvlJc w:val="left"/>
      <w:pPr>
        <w:tabs>
          <w:tab w:val="left" w:pos="0"/>
        </w:tabs>
        <w:ind w:left="450" w:hanging="450"/>
      </w:pPr>
      <w:rPr>
        <w:rFonts w:hint="default"/>
      </w:rPr>
    </w:lvl>
    <w:lvl w:ilvl="2">
      <w:start w:val="1"/>
      <w:numFmt w:val="decimal"/>
      <w:lvlText w:val="%1.%2.%3"/>
      <w:lvlJc w:val="left"/>
      <w:pPr>
        <w:tabs>
          <w:tab w:val="left" w:pos="0"/>
        </w:tabs>
        <w:ind w:left="720" w:hanging="720"/>
      </w:pPr>
      <w:rPr>
        <w:rFonts w:hint="default"/>
      </w:rPr>
    </w:lvl>
    <w:lvl w:ilvl="3">
      <w:start w:val="1"/>
      <w:numFmt w:val="decimal"/>
      <w:lvlText w:val="%1.%2.%3.%4"/>
      <w:lvlJc w:val="left"/>
      <w:pPr>
        <w:tabs>
          <w:tab w:val="left" w:pos="0"/>
        </w:tabs>
        <w:ind w:left="1080" w:hanging="1080"/>
      </w:pPr>
      <w:rPr>
        <w:rFonts w:hint="default"/>
      </w:rPr>
    </w:lvl>
    <w:lvl w:ilvl="4">
      <w:start w:val="1"/>
      <w:numFmt w:val="decimal"/>
      <w:lvlText w:val="%1.%2.%3.%4.%5"/>
      <w:lvlJc w:val="left"/>
      <w:pPr>
        <w:tabs>
          <w:tab w:val="left" w:pos="0"/>
        </w:tabs>
        <w:ind w:left="1080" w:hanging="1080"/>
      </w:pPr>
      <w:rPr>
        <w:rFonts w:hint="default"/>
      </w:rPr>
    </w:lvl>
    <w:lvl w:ilvl="5">
      <w:start w:val="1"/>
      <w:numFmt w:val="decimal"/>
      <w:lvlText w:val="%1.%2.%3.%4.%5.%6"/>
      <w:lvlJc w:val="left"/>
      <w:pPr>
        <w:tabs>
          <w:tab w:val="left" w:pos="0"/>
        </w:tabs>
        <w:ind w:left="1440" w:hanging="1440"/>
      </w:pPr>
      <w:rPr>
        <w:rFonts w:hint="default"/>
      </w:rPr>
    </w:lvl>
    <w:lvl w:ilvl="6">
      <w:start w:val="1"/>
      <w:numFmt w:val="decimal"/>
      <w:lvlText w:val="%1.%2.%3.%4.%5.%6.%7"/>
      <w:lvlJc w:val="left"/>
      <w:pPr>
        <w:tabs>
          <w:tab w:val="left" w:pos="0"/>
        </w:tabs>
        <w:ind w:left="1440" w:hanging="1440"/>
      </w:pPr>
      <w:rPr>
        <w:rFonts w:hint="default"/>
      </w:rPr>
    </w:lvl>
    <w:lvl w:ilvl="7">
      <w:start w:val="1"/>
      <w:numFmt w:val="decimal"/>
      <w:lvlText w:val="%1.%2.%3.%4.%5.%6.%7.%8"/>
      <w:lvlJc w:val="left"/>
      <w:pPr>
        <w:tabs>
          <w:tab w:val="left" w:pos="0"/>
        </w:tabs>
        <w:ind w:left="1800" w:hanging="1800"/>
      </w:pPr>
      <w:rPr>
        <w:rFonts w:hint="default"/>
      </w:rPr>
    </w:lvl>
    <w:lvl w:ilvl="8">
      <w:start w:val="1"/>
      <w:numFmt w:val="decimal"/>
      <w:lvlText w:val="%1.%2.%3.%4.%5.%6.%7.%8.%9"/>
      <w:lvlJc w:val="left"/>
      <w:pPr>
        <w:tabs>
          <w:tab w:val="left" w:pos="0"/>
        </w:tabs>
        <w:ind w:left="2160" w:hanging="2160"/>
      </w:pPr>
      <w:rPr>
        <w:rFonts w:hint="default"/>
      </w:rPr>
    </w:lvl>
  </w:abstractNum>
  <w:abstractNum w:abstractNumId="5" w15:restartNumberingAfterBreak="0">
    <w:nsid w:val="05FE0DEB"/>
    <w:multiLevelType w:val="multilevel"/>
    <w:tmpl w:val="05FE0DEB"/>
    <w:lvl w:ilvl="0">
      <w:start w:val="1"/>
      <w:numFmt w:val="none"/>
      <w:lvlText w:val="2"/>
      <w:lvlJc w:val="left"/>
      <w:pPr>
        <w:tabs>
          <w:tab w:val="left" w:pos="425"/>
        </w:tabs>
        <w:ind w:left="425" w:hanging="425"/>
      </w:pPr>
      <w:rPr>
        <w:rFonts w:hint="eastAsia"/>
      </w:rPr>
    </w:lvl>
    <w:lvl w:ilvl="1">
      <w:start w:val="1"/>
      <w:numFmt w:val="decimal"/>
      <w:lvlText w:val="%117.%2"/>
      <w:lvlJc w:val="left"/>
      <w:pPr>
        <w:tabs>
          <w:tab w:val="left" w:pos="992"/>
        </w:tabs>
        <w:ind w:left="992" w:hanging="567"/>
      </w:pPr>
      <w:rPr>
        <w:rFonts w:ascii="新宋体" w:eastAsia="新宋体" w:hAnsi="新宋体" w:cs="黑体" w:hint="eastAsia"/>
      </w:rPr>
    </w:lvl>
    <w:lvl w:ilvl="2">
      <w:start w:val="1"/>
      <w:numFmt w:val="decimal"/>
      <w:lvlText w:val="%1.%2.%3"/>
      <w:lvlJc w:val="left"/>
      <w:pPr>
        <w:tabs>
          <w:tab w:val="left" w:pos="1571"/>
        </w:tabs>
        <w:ind w:left="1418" w:hanging="567"/>
      </w:pPr>
      <w:rPr>
        <w:rFonts w:hint="eastAsia"/>
      </w:rPr>
    </w:lvl>
    <w:lvl w:ilvl="3">
      <w:start w:val="1"/>
      <w:numFmt w:val="decimal"/>
      <w:lvlText w:val="%1.%2.%3.%4"/>
      <w:lvlJc w:val="left"/>
      <w:pPr>
        <w:tabs>
          <w:tab w:val="left" w:pos="2356"/>
        </w:tabs>
        <w:ind w:left="1984" w:hanging="708"/>
      </w:pPr>
      <w:rPr>
        <w:rFonts w:hint="eastAsia"/>
      </w:rPr>
    </w:lvl>
    <w:lvl w:ilvl="4">
      <w:start w:val="1"/>
      <w:numFmt w:val="decimal"/>
      <w:lvlText w:val="%1.%2.%3.%4.%5"/>
      <w:lvlJc w:val="left"/>
      <w:pPr>
        <w:tabs>
          <w:tab w:val="left" w:pos="2781"/>
        </w:tabs>
        <w:ind w:left="2551" w:hanging="850"/>
      </w:pPr>
      <w:rPr>
        <w:rFonts w:hint="eastAsia"/>
      </w:rPr>
    </w:lvl>
    <w:lvl w:ilvl="5">
      <w:start w:val="1"/>
      <w:numFmt w:val="decimal"/>
      <w:lvlText w:val="%1.%2.%3.%4.%5.%6"/>
      <w:lvlJc w:val="left"/>
      <w:pPr>
        <w:tabs>
          <w:tab w:val="left" w:pos="3566"/>
        </w:tabs>
        <w:ind w:left="3260" w:hanging="1134"/>
      </w:pPr>
      <w:rPr>
        <w:rFonts w:hint="eastAsia"/>
      </w:rPr>
    </w:lvl>
    <w:lvl w:ilvl="6">
      <w:start w:val="1"/>
      <w:numFmt w:val="decimal"/>
      <w:lvlText w:val="%1.%2.%3.%4.%5.%6.%7"/>
      <w:lvlJc w:val="left"/>
      <w:pPr>
        <w:tabs>
          <w:tab w:val="left" w:pos="4351"/>
        </w:tabs>
        <w:ind w:left="3827" w:hanging="1276"/>
      </w:pPr>
      <w:rPr>
        <w:rFonts w:hint="eastAsia"/>
      </w:rPr>
    </w:lvl>
    <w:lvl w:ilvl="7">
      <w:start w:val="1"/>
      <w:numFmt w:val="decimal"/>
      <w:lvlText w:val="%1.%2.%3.%4.%5.%6.%7.%8"/>
      <w:lvlJc w:val="left"/>
      <w:pPr>
        <w:tabs>
          <w:tab w:val="left" w:pos="4776"/>
        </w:tabs>
        <w:ind w:left="4394" w:hanging="1418"/>
      </w:pPr>
      <w:rPr>
        <w:rFonts w:hint="eastAsia"/>
      </w:rPr>
    </w:lvl>
    <w:lvl w:ilvl="8">
      <w:start w:val="1"/>
      <w:numFmt w:val="decimal"/>
      <w:lvlText w:val="%1.%2.%3.%4.%5.%6.%7.%8.%9"/>
      <w:lvlJc w:val="left"/>
      <w:pPr>
        <w:tabs>
          <w:tab w:val="left" w:pos="5562"/>
        </w:tabs>
        <w:ind w:left="5102" w:hanging="1700"/>
      </w:pPr>
      <w:rPr>
        <w:rFonts w:hint="eastAsia"/>
      </w:rPr>
    </w:lvl>
  </w:abstractNum>
  <w:abstractNum w:abstractNumId="6" w15:restartNumberingAfterBreak="0">
    <w:nsid w:val="0E631A2B"/>
    <w:multiLevelType w:val="multilevel"/>
    <w:tmpl w:val="0E631A2B"/>
    <w:lvl w:ilvl="0">
      <w:start w:val="1"/>
      <w:numFmt w:val="decimal"/>
      <w:lvlText w:val="%1."/>
      <w:lvlJc w:val="left"/>
      <w:pPr>
        <w:tabs>
          <w:tab w:val="left" w:pos="420"/>
        </w:tabs>
        <w:ind w:left="420" w:hanging="420"/>
      </w:pPr>
      <w:rPr>
        <w:rFonts w:ascii="长城仿宋" w:eastAsia="长城仿宋" w:hAnsi="黑体" w:cs="黑体" w:hint="eastAsia"/>
        <w:b w:val="0"/>
      </w:rPr>
    </w:lvl>
    <w:lvl w:ilvl="1">
      <w:numFmt w:val="none"/>
      <w:lvlText w:val=""/>
      <w:lvlJc w:val="left"/>
      <w:pPr>
        <w:tabs>
          <w:tab w:val="left" w:pos="360"/>
        </w:tabs>
      </w:pPr>
    </w:lvl>
    <w:lvl w:ilvl="2">
      <w:numFmt w:val="none"/>
      <w:lvlText w:val=""/>
      <w:lvlJc w:val="left"/>
      <w:pPr>
        <w:tabs>
          <w:tab w:val="left" w:pos="360"/>
        </w:tabs>
      </w:pPr>
    </w:lvl>
    <w:lvl w:ilvl="3">
      <w:numFmt w:val="none"/>
      <w:lvlText w:val=""/>
      <w:lvlJc w:val="left"/>
      <w:pPr>
        <w:tabs>
          <w:tab w:val="left" w:pos="360"/>
        </w:tabs>
      </w:pPr>
    </w:lvl>
    <w:lvl w:ilvl="4">
      <w:numFmt w:val="none"/>
      <w:lvlText w:val=""/>
      <w:lvlJc w:val="left"/>
      <w:pPr>
        <w:tabs>
          <w:tab w:val="left" w:pos="360"/>
        </w:tabs>
      </w:pPr>
    </w:lvl>
    <w:lvl w:ilvl="5">
      <w:numFmt w:val="none"/>
      <w:lvlText w:val=""/>
      <w:lvlJc w:val="left"/>
      <w:pPr>
        <w:tabs>
          <w:tab w:val="left" w:pos="360"/>
        </w:tabs>
      </w:pPr>
    </w:lvl>
    <w:lvl w:ilvl="6">
      <w:numFmt w:val="none"/>
      <w:lvlText w:val=""/>
      <w:lvlJc w:val="left"/>
      <w:pPr>
        <w:tabs>
          <w:tab w:val="left" w:pos="360"/>
        </w:tabs>
      </w:pPr>
    </w:lvl>
    <w:lvl w:ilvl="7">
      <w:numFmt w:val="none"/>
      <w:lvlText w:val=""/>
      <w:lvlJc w:val="left"/>
      <w:pPr>
        <w:tabs>
          <w:tab w:val="left" w:pos="360"/>
        </w:tabs>
      </w:pPr>
    </w:lvl>
    <w:lvl w:ilvl="8">
      <w:numFmt w:val="none"/>
      <w:lvlText w:val=""/>
      <w:lvlJc w:val="left"/>
      <w:pPr>
        <w:tabs>
          <w:tab w:val="left" w:pos="360"/>
        </w:tabs>
      </w:pPr>
    </w:lvl>
  </w:abstractNum>
  <w:abstractNum w:abstractNumId="7" w15:restartNumberingAfterBreak="0">
    <w:nsid w:val="0F420A4B"/>
    <w:multiLevelType w:val="multilevel"/>
    <w:tmpl w:val="0F420A4B"/>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15EF223A"/>
    <w:multiLevelType w:val="multilevel"/>
    <w:tmpl w:val="15EF223A"/>
    <w:lvl w:ilvl="0">
      <w:start w:val="1"/>
      <w:numFmt w:val="none"/>
      <w:lvlText w:val="2"/>
      <w:lvlJc w:val="left"/>
      <w:pPr>
        <w:tabs>
          <w:tab w:val="left" w:pos="425"/>
        </w:tabs>
        <w:ind w:left="425" w:hanging="425"/>
      </w:pPr>
      <w:rPr>
        <w:rFonts w:hint="eastAsia"/>
      </w:rPr>
    </w:lvl>
    <w:lvl w:ilvl="1">
      <w:start w:val="1"/>
      <w:numFmt w:val="decimal"/>
      <w:lvlText w:val="%112.%2"/>
      <w:lvlJc w:val="left"/>
      <w:pPr>
        <w:tabs>
          <w:tab w:val="left" w:pos="567"/>
        </w:tabs>
        <w:ind w:left="567" w:hanging="567"/>
      </w:pPr>
      <w:rPr>
        <w:rFonts w:ascii="新宋体" w:eastAsia="新宋体" w:hAnsi="新宋体" w:cs="黑体" w:hint="eastAsia"/>
        <w:b w:val="0"/>
      </w:rPr>
    </w:lvl>
    <w:lvl w:ilvl="2">
      <w:start w:val="1"/>
      <w:numFmt w:val="decimal"/>
      <w:lvlText w:val="%1.%2.%3"/>
      <w:lvlJc w:val="left"/>
      <w:pPr>
        <w:tabs>
          <w:tab w:val="left" w:pos="1571"/>
        </w:tabs>
        <w:ind w:left="1418" w:hanging="567"/>
      </w:pPr>
      <w:rPr>
        <w:rFonts w:hint="eastAsia"/>
      </w:rPr>
    </w:lvl>
    <w:lvl w:ilvl="3">
      <w:start w:val="1"/>
      <w:numFmt w:val="decimal"/>
      <w:lvlText w:val="%1.%2.%3.%4"/>
      <w:lvlJc w:val="left"/>
      <w:pPr>
        <w:tabs>
          <w:tab w:val="left" w:pos="2356"/>
        </w:tabs>
        <w:ind w:left="1984" w:hanging="708"/>
      </w:pPr>
      <w:rPr>
        <w:rFonts w:hint="eastAsia"/>
      </w:rPr>
    </w:lvl>
    <w:lvl w:ilvl="4">
      <w:start w:val="1"/>
      <w:numFmt w:val="decimal"/>
      <w:lvlText w:val="%1.%2.%3.%4.%5"/>
      <w:lvlJc w:val="left"/>
      <w:pPr>
        <w:tabs>
          <w:tab w:val="left" w:pos="2781"/>
        </w:tabs>
        <w:ind w:left="2551" w:hanging="850"/>
      </w:pPr>
      <w:rPr>
        <w:rFonts w:hint="eastAsia"/>
      </w:rPr>
    </w:lvl>
    <w:lvl w:ilvl="5">
      <w:start w:val="1"/>
      <w:numFmt w:val="decimal"/>
      <w:lvlText w:val="%1.%2.%3.%4.%5.%6"/>
      <w:lvlJc w:val="left"/>
      <w:pPr>
        <w:tabs>
          <w:tab w:val="left" w:pos="3566"/>
        </w:tabs>
        <w:ind w:left="3260" w:hanging="1134"/>
      </w:pPr>
      <w:rPr>
        <w:rFonts w:hint="eastAsia"/>
      </w:rPr>
    </w:lvl>
    <w:lvl w:ilvl="6">
      <w:start w:val="1"/>
      <w:numFmt w:val="decimal"/>
      <w:lvlText w:val="%1.%2.%3.%4.%5.%6.%7"/>
      <w:lvlJc w:val="left"/>
      <w:pPr>
        <w:tabs>
          <w:tab w:val="left" w:pos="4351"/>
        </w:tabs>
        <w:ind w:left="3827" w:hanging="1276"/>
      </w:pPr>
      <w:rPr>
        <w:rFonts w:hint="eastAsia"/>
      </w:rPr>
    </w:lvl>
    <w:lvl w:ilvl="7">
      <w:start w:val="1"/>
      <w:numFmt w:val="decimal"/>
      <w:lvlText w:val="%1.%2.%3.%4.%5.%6.%7.%8"/>
      <w:lvlJc w:val="left"/>
      <w:pPr>
        <w:tabs>
          <w:tab w:val="left" w:pos="4776"/>
        </w:tabs>
        <w:ind w:left="4394" w:hanging="1418"/>
      </w:pPr>
      <w:rPr>
        <w:rFonts w:hint="eastAsia"/>
      </w:rPr>
    </w:lvl>
    <w:lvl w:ilvl="8">
      <w:start w:val="1"/>
      <w:numFmt w:val="decimal"/>
      <w:lvlText w:val="%1.%2.%3.%4.%5.%6.%7.%8.%9"/>
      <w:lvlJc w:val="left"/>
      <w:pPr>
        <w:tabs>
          <w:tab w:val="left" w:pos="5562"/>
        </w:tabs>
        <w:ind w:left="5102" w:hanging="1700"/>
      </w:pPr>
      <w:rPr>
        <w:rFonts w:hint="eastAsia"/>
      </w:rPr>
    </w:lvl>
  </w:abstractNum>
  <w:abstractNum w:abstractNumId="9" w15:restartNumberingAfterBreak="0">
    <w:nsid w:val="18EF380F"/>
    <w:multiLevelType w:val="multilevel"/>
    <w:tmpl w:val="18EF380F"/>
    <w:lvl w:ilvl="0">
      <w:start w:val="1"/>
      <w:numFmt w:val="none"/>
      <w:lvlText w:val="2"/>
      <w:lvlJc w:val="left"/>
      <w:pPr>
        <w:tabs>
          <w:tab w:val="left" w:pos="425"/>
        </w:tabs>
        <w:ind w:left="425" w:hanging="425"/>
      </w:pPr>
      <w:rPr>
        <w:rFonts w:hint="eastAsia"/>
      </w:rPr>
    </w:lvl>
    <w:lvl w:ilvl="1">
      <w:start w:val="1"/>
      <w:numFmt w:val="decimal"/>
      <w:lvlText w:val="%114.%2"/>
      <w:lvlJc w:val="left"/>
      <w:pPr>
        <w:tabs>
          <w:tab w:val="left" w:pos="992"/>
        </w:tabs>
        <w:ind w:left="992" w:hanging="567"/>
      </w:pPr>
      <w:rPr>
        <w:rFonts w:ascii="新宋体" w:eastAsia="新宋体" w:hAnsi="新宋体" w:cs="黑体" w:hint="eastAsia"/>
        <w:b w:val="0"/>
      </w:rPr>
    </w:lvl>
    <w:lvl w:ilvl="2">
      <w:start w:val="1"/>
      <w:numFmt w:val="decimal"/>
      <w:lvlText w:val="%1.%2.%3"/>
      <w:lvlJc w:val="left"/>
      <w:pPr>
        <w:tabs>
          <w:tab w:val="left" w:pos="1571"/>
        </w:tabs>
        <w:ind w:left="1418" w:hanging="567"/>
      </w:pPr>
      <w:rPr>
        <w:rFonts w:hint="eastAsia"/>
      </w:rPr>
    </w:lvl>
    <w:lvl w:ilvl="3">
      <w:start w:val="1"/>
      <w:numFmt w:val="decimal"/>
      <w:lvlText w:val="%1.%2.%3.%4"/>
      <w:lvlJc w:val="left"/>
      <w:pPr>
        <w:tabs>
          <w:tab w:val="left" w:pos="2356"/>
        </w:tabs>
        <w:ind w:left="1984" w:hanging="708"/>
      </w:pPr>
      <w:rPr>
        <w:rFonts w:hint="eastAsia"/>
      </w:rPr>
    </w:lvl>
    <w:lvl w:ilvl="4">
      <w:start w:val="1"/>
      <w:numFmt w:val="decimal"/>
      <w:lvlText w:val="%1.%2.%3.%4.%5"/>
      <w:lvlJc w:val="left"/>
      <w:pPr>
        <w:tabs>
          <w:tab w:val="left" w:pos="2781"/>
        </w:tabs>
        <w:ind w:left="2551" w:hanging="850"/>
      </w:pPr>
      <w:rPr>
        <w:rFonts w:hint="eastAsia"/>
      </w:rPr>
    </w:lvl>
    <w:lvl w:ilvl="5">
      <w:start w:val="1"/>
      <w:numFmt w:val="decimal"/>
      <w:lvlText w:val="%1.%2.%3.%4.%5.%6"/>
      <w:lvlJc w:val="left"/>
      <w:pPr>
        <w:tabs>
          <w:tab w:val="left" w:pos="3566"/>
        </w:tabs>
        <w:ind w:left="3260" w:hanging="1134"/>
      </w:pPr>
      <w:rPr>
        <w:rFonts w:hint="eastAsia"/>
      </w:rPr>
    </w:lvl>
    <w:lvl w:ilvl="6">
      <w:start w:val="1"/>
      <w:numFmt w:val="decimal"/>
      <w:lvlText w:val="%1.%2.%3.%4.%5.%6.%7"/>
      <w:lvlJc w:val="left"/>
      <w:pPr>
        <w:tabs>
          <w:tab w:val="left" w:pos="4351"/>
        </w:tabs>
        <w:ind w:left="3827" w:hanging="1276"/>
      </w:pPr>
      <w:rPr>
        <w:rFonts w:hint="eastAsia"/>
      </w:rPr>
    </w:lvl>
    <w:lvl w:ilvl="7">
      <w:start w:val="1"/>
      <w:numFmt w:val="decimal"/>
      <w:lvlText w:val="%1.%2.%3.%4.%5.%6.%7.%8"/>
      <w:lvlJc w:val="left"/>
      <w:pPr>
        <w:tabs>
          <w:tab w:val="left" w:pos="4776"/>
        </w:tabs>
        <w:ind w:left="4394" w:hanging="1418"/>
      </w:pPr>
      <w:rPr>
        <w:rFonts w:hint="eastAsia"/>
      </w:rPr>
    </w:lvl>
    <w:lvl w:ilvl="8">
      <w:start w:val="1"/>
      <w:numFmt w:val="decimal"/>
      <w:lvlText w:val="%1.%2.%3.%4.%5.%6.%7.%8.%9"/>
      <w:lvlJc w:val="left"/>
      <w:pPr>
        <w:tabs>
          <w:tab w:val="left" w:pos="5562"/>
        </w:tabs>
        <w:ind w:left="5102" w:hanging="1700"/>
      </w:pPr>
      <w:rPr>
        <w:rFonts w:hint="eastAsia"/>
      </w:rPr>
    </w:lvl>
  </w:abstractNum>
  <w:abstractNum w:abstractNumId="10" w15:restartNumberingAfterBreak="0">
    <w:nsid w:val="2434239E"/>
    <w:multiLevelType w:val="multilevel"/>
    <w:tmpl w:val="2434239E"/>
    <w:lvl w:ilvl="0">
      <w:start w:val="1"/>
      <w:numFmt w:val="decimal"/>
      <w:lvlText w:val="%1."/>
      <w:lvlJc w:val="left"/>
      <w:pPr>
        <w:tabs>
          <w:tab w:val="left" w:pos="420"/>
        </w:tabs>
        <w:ind w:left="420" w:hanging="420"/>
      </w:pPr>
      <w:rPr>
        <w:rFonts w:ascii="新宋体" w:eastAsia="新宋体" w:hAnsi="新宋体" w:cs="黑体" w:hint="eastAsia"/>
      </w:rPr>
    </w:lvl>
    <w:lvl w:ilvl="1">
      <w:numFmt w:val="none"/>
      <w:lvlText w:val=""/>
      <w:lvlJc w:val="left"/>
      <w:pPr>
        <w:tabs>
          <w:tab w:val="left" w:pos="360"/>
        </w:tabs>
      </w:pPr>
    </w:lvl>
    <w:lvl w:ilvl="2">
      <w:numFmt w:val="none"/>
      <w:lvlText w:val=""/>
      <w:lvlJc w:val="left"/>
      <w:pPr>
        <w:tabs>
          <w:tab w:val="left" w:pos="360"/>
        </w:tabs>
      </w:pPr>
    </w:lvl>
    <w:lvl w:ilvl="3">
      <w:numFmt w:val="none"/>
      <w:lvlText w:val=""/>
      <w:lvlJc w:val="left"/>
      <w:pPr>
        <w:tabs>
          <w:tab w:val="left" w:pos="360"/>
        </w:tabs>
      </w:pPr>
    </w:lvl>
    <w:lvl w:ilvl="4">
      <w:numFmt w:val="none"/>
      <w:lvlText w:val=""/>
      <w:lvlJc w:val="left"/>
      <w:pPr>
        <w:tabs>
          <w:tab w:val="left" w:pos="360"/>
        </w:tabs>
      </w:pPr>
    </w:lvl>
    <w:lvl w:ilvl="5">
      <w:numFmt w:val="none"/>
      <w:lvlText w:val=""/>
      <w:lvlJc w:val="left"/>
      <w:pPr>
        <w:tabs>
          <w:tab w:val="left" w:pos="360"/>
        </w:tabs>
      </w:pPr>
    </w:lvl>
    <w:lvl w:ilvl="6">
      <w:numFmt w:val="none"/>
      <w:lvlText w:val=""/>
      <w:lvlJc w:val="left"/>
      <w:pPr>
        <w:tabs>
          <w:tab w:val="left" w:pos="360"/>
        </w:tabs>
      </w:pPr>
    </w:lvl>
    <w:lvl w:ilvl="7">
      <w:numFmt w:val="none"/>
      <w:lvlText w:val=""/>
      <w:lvlJc w:val="left"/>
      <w:pPr>
        <w:tabs>
          <w:tab w:val="left" w:pos="360"/>
        </w:tabs>
      </w:pPr>
    </w:lvl>
    <w:lvl w:ilvl="8">
      <w:numFmt w:val="none"/>
      <w:lvlText w:val=""/>
      <w:lvlJc w:val="left"/>
      <w:pPr>
        <w:tabs>
          <w:tab w:val="left" w:pos="360"/>
        </w:tabs>
      </w:pPr>
    </w:lvl>
  </w:abstractNum>
  <w:abstractNum w:abstractNumId="11" w15:restartNumberingAfterBreak="0">
    <w:nsid w:val="2D2E3452"/>
    <w:multiLevelType w:val="multilevel"/>
    <w:tmpl w:val="2D2E3452"/>
    <w:lvl w:ilvl="0">
      <w:start w:val="1"/>
      <w:numFmt w:val="decimal"/>
      <w:suff w:val="space"/>
      <w:lvlText w:val="%1."/>
      <w:lvlJc w:val="left"/>
      <w:pPr>
        <w:ind w:left="602" w:hanging="318"/>
      </w:pPr>
      <w:rPr>
        <w:rFonts w:ascii="宋体" w:eastAsia="宋体" w:hAnsi="宋体" w:cs="宋体" w:hint="default"/>
        <w:w w:val="100"/>
        <w:sz w:val="19"/>
        <w:szCs w:val="19"/>
        <w:lang w:val="zh-CN" w:eastAsia="zh-CN" w:bidi="zh-CN"/>
      </w:rPr>
    </w:lvl>
    <w:lvl w:ilvl="1">
      <w:numFmt w:val="bullet"/>
      <w:lvlText w:val="•"/>
      <w:lvlJc w:val="left"/>
      <w:pPr>
        <w:ind w:left="1770" w:hanging="318"/>
      </w:pPr>
      <w:rPr>
        <w:rFonts w:hint="default"/>
        <w:lang w:val="zh-CN" w:eastAsia="zh-CN" w:bidi="zh-CN"/>
      </w:rPr>
    </w:lvl>
    <w:lvl w:ilvl="2">
      <w:numFmt w:val="bullet"/>
      <w:lvlText w:val="•"/>
      <w:lvlJc w:val="left"/>
      <w:pPr>
        <w:ind w:left="2681" w:hanging="318"/>
      </w:pPr>
      <w:rPr>
        <w:rFonts w:hint="default"/>
        <w:lang w:val="zh-CN" w:eastAsia="zh-CN" w:bidi="zh-CN"/>
      </w:rPr>
    </w:lvl>
    <w:lvl w:ilvl="3">
      <w:numFmt w:val="bullet"/>
      <w:lvlText w:val="•"/>
      <w:lvlJc w:val="left"/>
      <w:pPr>
        <w:ind w:left="3591" w:hanging="318"/>
      </w:pPr>
      <w:rPr>
        <w:rFonts w:hint="default"/>
        <w:lang w:val="zh-CN" w:eastAsia="zh-CN" w:bidi="zh-CN"/>
      </w:rPr>
    </w:lvl>
    <w:lvl w:ilvl="4">
      <w:numFmt w:val="bullet"/>
      <w:lvlText w:val="•"/>
      <w:lvlJc w:val="left"/>
      <w:pPr>
        <w:ind w:left="4502" w:hanging="318"/>
      </w:pPr>
      <w:rPr>
        <w:rFonts w:hint="default"/>
        <w:lang w:val="zh-CN" w:eastAsia="zh-CN" w:bidi="zh-CN"/>
      </w:rPr>
    </w:lvl>
    <w:lvl w:ilvl="5">
      <w:numFmt w:val="bullet"/>
      <w:lvlText w:val="•"/>
      <w:lvlJc w:val="left"/>
      <w:pPr>
        <w:ind w:left="5413" w:hanging="318"/>
      </w:pPr>
      <w:rPr>
        <w:rFonts w:hint="default"/>
        <w:lang w:val="zh-CN" w:eastAsia="zh-CN" w:bidi="zh-CN"/>
      </w:rPr>
    </w:lvl>
    <w:lvl w:ilvl="6">
      <w:numFmt w:val="bullet"/>
      <w:lvlText w:val="•"/>
      <w:lvlJc w:val="left"/>
      <w:pPr>
        <w:ind w:left="6323" w:hanging="318"/>
      </w:pPr>
      <w:rPr>
        <w:rFonts w:hint="default"/>
        <w:lang w:val="zh-CN" w:eastAsia="zh-CN" w:bidi="zh-CN"/>
      </w:rPr>
    </w:lvl>
    <w:lvl w:ilvl="7">
      <w:numFmt w:val="bullet"/>
      <w:lvlText w:val="•"/>
      <w:lvlJc w:val="left"/>
      <w:pPr>
        <w:ind w:left="7234" w:hanging="318"/>
      </w:pPr>
      <w:rPr>
        <w:rFonts w:hint="default"/>
        <w:lang w:val="zh-CN" w:eastAsia="zh-CN" w:bidi="zh-CN"/>
      </w:rPr>
    </w:lvl>
    <w:lvl w:ilvl="8">
      <w:numFmt w:val="bullet"/>
      <w:lvlText w:val="•"/>
      <w:lvlJc w:val="left"/>
      <w:pPr>
        <w:ind w:left="8145" w:hanging="318"/>
      </w:pPr>
      <w:rPr>
        <w:rFonts w:hint="default"/>
        <w:lang w:val="zh-CN" w:eastAsia="zh-CN" w:bidi="zh-CN"/>
      </w:rPr>
    </w:lvl>
  </w:abstractNum>
  <w:abstractNum w:abstractNumId="12" w15:restartNumberingAfterBreak="0">
    <w:nsid w:val="3332E2C2"/>
    <w:multiLevelType w:val="multilevel"/>
    <w:tmpl w:val="3332E2C2"/>
    <w:lvl w:ilvl="0">
      <w:start w:val="1"/>
      <w:numFmt w:val="decimal"/>
      <w:suff w:val="space"/>
      <w:lvlText w:val="%1."/>
      <w:lvlJc w:val="left"/>
      <w:pPr>
        <w:ind w:left="160" w:hanging="160"/>
      </w:pPr>
      <w:rPr>
        <w:rFonts w:ascii="宋体" w:eastAsia="宋体" w:hAnsi="宋体" w:cs="宋体" w:hint="default"/>
        <w:b/>
        <w:bCs/>
        <w:color w:val="auto"/>
        <w:spacing w:val="-3"/>
        <w:w w:val="100"/>
        <w:sz w:val="22"/>
        <w:szCs w:val="22"/>
        <w:lang w:val="zh-CN" w:eastAsia="zh-CN" w:bidi="zh-CN"/>
      </w:rPr>
    </w:lvl>
    <w:lvl w:ilvl="1">
      <w:start w:val="1"/>
      <w:numFmt w:val="decimal"/>
      <w:suff w:val="space"/>
      <w:lvlText w:val="%1.%2"/>
      <w:lvlJc w:val="left"/>
      <w:pPr>
        <w:ind w:left="527" w:hanging="317"/>
      </w:pPr>
      <w:rPr>
        <w:rFonts w:ascii="宋体" w:eastAsia="宋体" w:hAnsi="宋体" w:cs="宋体" w:hint="default"/>
        <w:w w:val="100"/>
        <w:sz w:val="22"/>
        <w:szCs w:val="22"/>
        <w:lang w:val="zh-CN" w:eastAsia="zh-CN" w:bidi="zh-CN"/>
      </w:rPr>
    </w:lvl>
    <w:lvl w:ilvl="2">
      <w:start w:val="1"/>
      <w:numFmt w:val="decimal"/>
      <w:lvlText w:val="%1.%2.%3"/>
      <w:lvlJc w:val="left"/>
      <w:pPr>
        <w:ind w:left="-738" w:hanging="528"/>
      </w:pPr>
      <w:rPr>
        <w:rFonts w:ascii="宋体" w:eastAsia="宋体" w:hAnsi="宋体" w:cs="宋体" w:hint="default"/>
        <w:w w:val="100"/>
        <w:sz w:val="22"/>
        <w:szCs w:val="22"/>
        <w:lang w:val="zh-CN" w:eastAsia="zh-CN" w:bidi="zh-CN"/>
      </w:rPr>
    </w:lvl>
    <w:lvl w:ilvl="3">
      <w:start w:val="1"/>
      <w:numFmt w:val="decimal"/>
      <w:lvlText w:val="%1.%2.%3.%4"/>
      <w:lvlJc w:val="left"/>
      <w:pPr>
        <w:ind w:left="420" w:hanging="737"/>
      </w:pPr>
      <w:rPr>
        <w:rFonts w:ascii="Times New Roman" w:eastAsia="Times New Roman" w:hAnsi="Times New Roman" w:cs="Times New Roman" w:hint="default"/>
        <w:spacing w:val="-3"/>
        <w:w w:val="100"/>
        <w:sz w:val="21"/>
        <w:szCs w:val="21"/>
        <w:lang w:val="zh-CN" w:eastAsia="zh-CN" w:bidi="zh-CN"/>
      </w:rPr>
    </w:lvl>
    <w:lvl w:ilvl="4">
      <w:numFmt w:val="bullet"/>
      <w:lvlText w:val="•"/>
      <w:lvlJc w:val="left"/>
      <w:pPr>
        <w:ind w:left="150" w:hanging="737"/>
      </w:pPr>
      <w:rPr>
        <w:rFonts w:hint="default"/>
        <w:lang w:val="zh-CN" w:eastAsia="zh-CN" w:bidi="zh-CN"/>
      </w:rPr>
    </w:lvl>
    <w:lvl w:ilvl="5">
      <w:numFmt w:val="bullet"/>
      <w:lvlText w:val="•"/>
      <w:lvlJc w:val="left"/>
      <w:pPr>
        <w:ind w:left="270" w:hanging="737"/>
      </w:pPr>
      <w:rPr>
        <w:rFonts w:hint="default"/>
        <w:lang w:val="zh-CN" w:eastAsia="zh-CN" w:bidi="zh-CN"/>
      </w:rPr>
    </w:lvl>
    <w:lvl w:ilvl="6">
      <w:numFmt w:val="bullet"/>
      <w:lvlText w:val="•"/>
      <w:lvlJc w:val="left"/>
      <w:pPr>
        <w:ind w:left="430" w:hanging="737"/>
      </w:pPr>
      <w:rPr>
        <w:rFonts w:hint="default"/>
        <w:lang w:val="zh-CN" w:eastAsia="zh-CN" w:bidi="zh-CN"/>
      </w:rPr>
    </w:lvl>
    <w:lvl w:ilvl="7">
      <w:numFmt w:val="bullet"/>
      <w:lvlText w:val="•"/>
      <w:lvlJc w:val="left"/>
      <w:pPr>
        <w:ind w:left="2601" w:hanging="737"/>
      </w:pPr>
      <w:rPr>
        <w:rFonts w:hint="default"/>
        <w:lang w:val="zh-CN" w:eastAsia="zh-CN" w:bidi="zh-CN"/>
      </w:rPr>
    </w:lvl>
    <w:lvl w:ilvl="8">
      <w:numFmt w:val="bullet"/>
      <w:lvlText w:val="•"/>
      <w:lvlJc w:val="left"/>
      <w:pPr>
        <w:ind w:left="4773" w:hanging="737"/>
      </w:pPr>
      <w:rPr>
        <w:rFonts w:hint="default"/>
        <w:lang w:val="zh-CN" w:eastAsia="zh-CN" w:bidi="zh-CN"/>
      </w:rPr>
    </w:lvl>
  </w:abstractNum>
  <w:abstractNum w:abstractNumId="13" w15:restartNumberingAfterBreak="0">
    <w:nsid w:val="468A61D0"/>
    <w:multiLevelType w:val="singleLevel"/>
    <w:tmpl w:val="468A61D0"/>
    <w:lvl w:ilvl="0">
      <w:start w:val="2"/>
      <w:numFmt w:val="chineseCounting"/>
      <w:suff w:val="space"/>
      <w:lvlText w:val="第%1部分"/>
      <w:lvlJc w:val="left"/>
      <w:rPr>
        <w:rFonts w:hint="eastAsia"/>
      </w:rPr>
    </w:lvl>
  </w:abstractNum>
  <w:abstractNum w:abstractNumId="14" w15:restartNumberingAfterBreak="0">
    <w:nsid w:val="4A5D258E"/>
    <w:multiLevelType w:val="multilevel"/>
    <w:tmpl w:val="4A5D258E"/>
    <w:lvl w:ilvl="0">
      <w:start w:val="5"/>
      <w:numFmt w:val="decimal"/>
      <w:lvlText w:val="%1."/>
      <w:lvlJc w:val="left"/>
      <w:pPr>
        <w:tabs>
          <w:tab w:val="left" w:pos="2264"/>
        </w:tabs>
        <w:ind w:left="2264" w:hanging="420"/>
      </w:pPr>
      <w:rPr>
        <w:rFonts w:ascii="新宋体" w:eastAsia="新宋体" w:hAnsi="新宋体" w:cs="Tahoma" w:hint="eastAsia"/>
      </w:rPr>
    </w:lvl>
    <w:lvl w:ilvl="1">
      <w:numFmt w:val="none"/>
      <w:lvlText w:val=""/>
      <w:lvlJc w:val="left"/>
      <w:pPr>
        <w:tabs>
          <w:tab w:val="left" w:pos="360"/>
        </w:tabs>
        <w:ind w:left="0" w:firstLine="0"/>
      </w:pPr>
      <w:rPr>
        <w:rFonts w:hint="eastAsia"/>
      </w:rPr>
    </w:lvl>
    <w:lvl w:ilvl="2">
      <w:numFmt w:val="none"/>
      <w:lvlText w:val=""/>
      <w:lvlJc w:val="left"/>
      <w:pPr>
        <w:tabs>
          <w:tab w:val="left" w:pos="360"/>
        </w:tabs>
        <w:ind w:left="0" w:firstLine="0"/>
      </w:pPr>
      <w:rPr>
        <w:rFonts w:hint="eastAsia"/>
      </w:rPr>
    </w:lvl>
    <w:lvl w:ilvl="3">
      <w:numFmt w:val="none"/>
      <w:lvlText w:val=""/>
      <w:lvlJc w:val="left"/>
      <w:pPr>
        <w:tabs>
          <w:tab w:val="left" w:pos="360"/>
        </w:tabs>
        <w:ind w:left="0" w:firstLine="0"/>
      </w:pPr>
      <w:rPr>
        <w:rFonts w:hint="eastAsia"/>
      </w:rPr>
    </w:lvl>
    <w:lvl w:ilvl="4">
      <w:numFmt w:val="none"/>
      <w:lvlText w:val=""/>
      <w:lvlJc w:val="left"/>
      <w:pPr>
        <w:tabs>
          <w:tab w:val="left" w:pos="360"/>
        </w:tabs>
        <w:ind w:left="0" w:firstLine="0"/>
      </w:pPr>
      <w:rPr>
        <w:rFonts w:hint="eastAsia"/>
      </w:rPr>
    </w:lvl>
    <w:lvl w:ilvl="5">
      <w:numFmt w:val="none"/>
      <w:lvlText w:val=""/>
      <w:lvlJc w:val="left"/>
      <w:pPr>
        <w:tabs>
          <w:tab w:val="left" w:pos="360"/>
        </w:tabs>
        <w:ind w:left="0" w:firstLine="0"/>
      </w:pPr>
      <w:rPr>
        <w:rFonts w:hint="eastAsia"/>
      </w:rPr>
    </w:lvl>
    <w:lvl w:ilvl="6">
      <w:numFmt w:val="none"/>
      <w:lvlText w:val=""/>
      <w:lvlJc w:val="left"/>
      <w:pPr>
        <w:tabs>
          <w:tab w:val="left" w:pos="360"/>
        </w:tabs>
        <w:ind w:left="0" w:firstLine="0"/>
      </w:pPr>
      <w:rPr>
        <w:rFonts w:hint="eastAsia"/>
      </w:rPr>
    </w:lvl>
    <w:lvl w:ilvl="7">
      <w:numFmt w:val="none"/>
      <w:lvlText w:val=""/>
      <w:lvlJc w:val="left"/>
      <w:pPr>
        <w:tabs>
          <w:tab w:val="left" w:pos="360"/>
        </w:tabs>
        <w:ind w:left="0" w:firstLine="0"/>
      </w:pPr>
      <w:rPr>
        <w:rFonts w:hint="eastAsia"/>
      </w:rPr>
    </w:lvl>
    <w:lvl w:ilvl="8">
      <w:numFmt w:val="none"/>
      <w:lvlText w:val=""/>
      <w:lvlJc w:val="left"/>
      <w:pPr>
        <w:tabs>
          <w:tab w:val="left" w:pos="360"/>
        </w:tabs>
        <w:ind w:left="0" w:firstLine="0"/>
      </w:pPr>
      <w:rPr>
        <w:rFonts w:hint="eastAsia"/>
      </w:rPr>
    </w:lvl>
  </w:abstractNum>
  <w:abstractNum w:abstractNumId="15" w15:restartNumberingAfterBreak="0">
    <w:nsid w:val="4DE33280"/>
    <w:multiLevelType w:val="multilevel"/>
    <w:tmpl w:val="4DE33280"/>
    <w:lvl w:ilvl="0">
      <w:start w:val="1"/>
      <w:numFmt w:val="none"/>
      <w:lvlText w:val="2"/>
      <w:lvlJc w:val="left"/>
      <w:pPr>
        <w:tabs>
          <w:tab w:val="left" w:pos="425"/>
        </w:tabs>
        <w:ind w:left="425" w:hanging="425"/>
      </w:pPr>
      <w:rPr>
        <w:rFonts w:hint="eastAsia"/>
      </w:rPr>
    </w:lvl>
    <w:lvl w:ilvl="1">
      <w:start w:val="1"/>
      <w:numFmt w:val="decimal"/>
      <w:lvlText w:val="%17.%2"/>
      <w:lvlJc w:val="left"/>
      <w:pPr>
        <w:tabs>
          <w:tab w:val="left" w:pos="1701"/>
        </w:tabs>
        <w:ind w:left="1701" w:hanging="567"/>
      </w:pPr>
      <w:rPr>
        <w:rFonts w:ascii="新宋体" w:eastAsia="新宋体" w:hAnsi="新宋体" w:cs="Tahoma" w:hint="eastAsia"/>
      </w:rPr>
    </w:lvl>
    <w:lvl w:ilvl="2">
      <w:start w:val="1"/>
      <w:numFmt w:val="decimal"/>
      <w:lvlText w:val="%1.%2.%3"/>
      <w:lvlJc w:val="left"/>
      <w:pPr>
        <w:tabs>
          <w:tab w:val="left" w:pos="1571"/>
        </w:tabs>
        <w:ind w:left="1418" w:hanging="567"/>
      </w:pPr>
      <w:rPr>
        <w:rFonts w:hint="eastAsia"/>
      </w:rPr>
    </w:lvl>
    <w:lvl w:ilvl="3">
      <w:start w:val="1"/>
      <w:numFmt w:val="decimal"/>
      <w:lvlText w:val="%1.%2.%3.%4"/>
      <w:lvlJc w:val="left"/>
      <w:pPr>
        <w:tabs>
          <w:tab w:val="left" w:pos="2356"/>
        </w:tabs>
        <w:ind w:left="1984" w:hanging="708"/>
      </w:pPr>
      <w:rPr>
        <w:rFonts w:hint="eastAsia"/>
      </w:rPr>
    </w:lvl>
    <w:lvl w:ilvl="4">
      <w:start w:val="1"/>
      <w:numFmt w:val="decimal"/>
      <w:lvlText w:val="%1.%2.%3.%4.%5"/>
      <w:lvlJc w:val="left"/>
      <w:pPr>
        <w:tabs>
          <w:tab w:val="left" w:pos="2781"/>
        </w:tabs>
        <w:ind w:left="2551" w:hanging="850"/>
      </w:pPr>
      <w:rPr>
        <w:rFonts w:hint="eastAsia"/>
      </w:rPr>
    </w:lvl>
    <w:lvl w:ilvl="5">
      <w:start w:val="1"/>
      <w:numFmt w:val="decimal"/>
      <w:lvlText w:val="%1.%2.%3.%4.%5.%6"/>
      <w:lvlJc w:val="left"/>
      <w:pPr>
        <w:tabs>
          <w:tab w:val="left" w:pos="3566"/>
        </w:tabs>
        <w:ind w:left="3260" w:hanging="1134"/>
      </w:pPr>
      <w:rPr>
        <w:rFonts w:hint="eastAsia"/>
      </w:rPr>
    </w:lvl>
    <w:lvl w:ilvl="6">
      <w:start w:val="1"/>
      <w:numFmt w:val="decimal"/>
      <w:lvlText w:val="%1.%2.%3.%4.%5.%6.%7"/>
      <w:lvlJc w:val="left"/>
      <w:pPr>
        <w:tabs>
          <w:tab w:val="left" w:pos="4351"/>
        </w:tabs>
        <w:ind w:left="3827" w:hanging="1276"/>
      </w:pPr>
      <w:rPr>
        <w:rFonts w:hint="eastAsia"/>
      </w:rPr>
    </w:lvl>
    <w:lvl w:ilvl="7">
      <w:start w:val="1"/>
      <w:numFmt w:val="decimal"/>
      <w:lvlText w:val="%1.%2.%3.%4.%5.%6.%7.%8"/>
      <w:lvlJc w:val="left"/>
      <w:pPr>
        <w:tabs>
          <w:tab w:val="left" w:pos="4776"/>
        </w:tabs>
        <w:ind w:left="4394" w:hanging="1418"/>
      </w:pPr>
      <w:rPr>
        <w:rFonts w:hint="eastAsia"/>
      </w:rPr>
    </w:lvl>
    <w:lvl w:ilvl="8">
      <w:start w:val="1"/>
      <w:numFmt w:val="decimal"/>
      <w:lvlText w:val="%1.%2.%3.%4.%5.%6.%7.%8.%9"/>
      <w:lvlJc w:val="left"/>
      <w:pPr>
        <w:tabs>
          <w:tab w:val="left" w:pos="5562"/>
        </w:tabs>
        <w:ind w:left="5102" w:hanging="1700"/>
      </w:pPr>
      <w:rPr>
        <w:rFonts w:hint="eastAsia"/>
      </w:rPr>
    </w:lvl>
  </w:abstractNum>
  <w:abstractNum w:abstractNumId="16" w15:restartNumberingAfterBreak="0">
    <w:nsid w:val="50CC72CE"/>
    <w:multiLevelType w:val="multilevel"/>
    <w:tmpl w:val="50CC72CE"/>
    <w:lvl w:ilvl="0">
      <w:start w:val="1"/>
      <w:numFmt w:val="none"/>
      <w:lvlText w:val="2"/>
      <w:lvlJc w:val="left"/>
      <w:pPr>
        <w:tabs>
          <w:tab w:val="left" w:pos="425"/>
        </w:tabs>
        <w:ind w:left="425" w:hanging="425"/>
      </w:pPr>
      <w:rPr>
        <w:rFonts w:hint="eastAsia"/>
      </w:rPr>
    </w:lvl>
    <w:lvl w:ilvl="1">
      <w:start w:val="1"/>
      <w:numFmt w:val="decimal"/>
      <w:lvlText w:val="%113.%2"/>
      <w:lvlJc w:val="left"/>
      <w:pPr>
        <w:tabs>
          <w:tab w:val="left" w:pos="992"/>
        </w:tabs>
        <w:ind w:left="992" w:hanging="567"/>
      </w:pPr>
      <w:rPr>
        <w:rFonts w:ascii="新宋体" w:eastAsia="新宋体" w:hAnsi="新宋体" w:cs="黑体" w:hint="eastAsia"/>
      </w:rPr>
    </w:lvl>
    <w:lvl w:ilvl="2">
      <w:start w:val="1"/>
      <w:numFmt w:val="decimal"/>
      <w:lvlText w:val="%1.%2.%3"/>
      <w:lvlJc w:val="left"/>
      <w:pPr>
        <w:tabs>
          <w:tab w:val="left" w:pos="1571"/>
        </w:tabs>
        <w:ind w:left="1418" w:hanging="567"/>
      </w:pPr>
      <w:rPr>
        <w:rFonts w:hint="eastAsia"/>
      </w:rPr>
    </w:lvl>
    <w:lvl w:ilvl="3">
      <w:start w:val="1"/>
      <w:numFmt w:val="decimal"/>
      <w:lvlText w:val="%1.%2.%3.%4"/>
      <w:lvlJc w:val="left"/>
      <w:pPr>
        <w:tabs>
          <w:tab w:val="left" w:pos="2356"/>
        </w:tabs>
        <w:ind w:left="1984" w:hanging="708"/>
      </w:pPr>
      <w:rPr>
        <w:rFonts w:hint="eastAsia"/>
      </w:rPr>
    </w:lvl>
    <w:lvl w:ilvl="4">
      <w:start w:val="1"/>
      <w:numFmt w:val="decimal"/>
      <w:lvlText w:val="%1.%2.%3.%4.%5"/>
      <w:lvlJc w:val="left"/>
      <w:pPr>
        <w:tabs>
          <w:tab w:val="left" w:pos="2781"/>
        </w:tabs>
        <w:ind w:left="2551" w:hanging="850"/>
      </w:pPr>
      <w:rPr>
        <w:rFonts w:hint="eastAsia"/>
      </w:rPr>
    </w:lvl>
    <w:lvl w:ilvl="5">
      <w:start w:val="1"/>
      <w:numFmt w:val="decimal"/>
      <w:lvlText w:val="%1.%2.%3.%4.%5.%6"/>
      <w:lvlJc w:val="left"/>
      <w:pPr>
        <w:tabs>
          <w:tab w:val="left" w:pos="3566"/>
        </w:tabs>
        <w:ind w:left="3260" w:hanging="1134"/>
      </w:pPr>
      <w:rPr>
        <w:rFonts w:hint="eastAsia"/>
      </w:rPr>
    </w:lvl>
    <w:lvl w:ilvl="6">
      <w:start w:val="1"/>
      <w:numFmt w:val="decimal"/>
      <w:lvlText w:val="%1.%2.%3.%4.%5.%6.%7"/>
      <w:lvlJc w:val="left"/>
      <w:pPr>
        <w:tabs>
          <w:tab w:val="left" w:pos="4351"/>
        </w:tabs>
        <w:ind w:left="3827" w:hanging="1276"/>
      </w:pPr>
      <w:rPr>
        <w:rFonts w:hint="eastAsia"/>
      </w:rPr>
    </w:lvl>
    <w:lvl w:ilvl="7">
      <w:start w:val="1"/>
      <w:numFmt w:val="decimal"/>
      <w:lvlText w:val="%1.%2.%3.%4.%5.%6.%7.%8"/>
      <w:lvlJc w:val="left"/>
      <w:pPr>
        <w:tabs>
          <w:tab w:val="left" w:pos="4776"/>
        </w:tabs>
        <w:ind w:left="4394" w:hanging="1418"/>
      </w:pPr>
      <w:rPr>
        <w:rFonts w:hint="eastAsia"/>
      </w:rPr>
    </w:lvl>
    <w:lvl w:ilvl="8">
      <w:start w:val="1"/>
      <w:numFmt w:val="decimal"/>
      <w:lvlText w:val="%1.%2.%3.%4.%5.%6.%7.%8.%9"/>
      <w:lvlJc w:val="left"/>
      <w:pPr>
        <w:tabs>
          <w:tab w:val="left" w:pos="5562"/>
        </w:tabs>
        <w:ind w:left="5102" w:hanging="1700"/>
      </w:pPr>
      <w:rPr>
        <w:rFonts w:hint="eastAsia"/>
      </w:rPr>
    </w:lvl>
  </w:abstractNum>
  <w:abstractNum w:abstractNumId="17" w15:restartNumberingAfterBreak="0">
    <w:nsid w:val="51920AB0"/>
    <w:multiLevelType w:val="multilevel"/>
    <w:tmpl w:val="51920AB0"/>
    <w:lvl w:ilvl="0">
      <w:start w:val="1"/>
      <w:numFmt w:val="bullet"/>
      <w:pStyle w:val="0"/>
      <w:lvlText w:val=""/>
      <w:lvlJc w:val="left"/>
      <w:pPr>
        <w:ind w:left="987" w:hanging="420"/>
      </w:pPr>
      <w:rPr>
        <w:rFonts w:ascii="Wingdings" w:hAnsi="Wingdings" w:hint="default"/>
      </w:rPr>
    </w:lvl>
    <w:lvl w:ilvl="1">
      <w:start w:val="1"/>
      <w:numFmt w:val="bullet"/>
      <w:lvlText w:val=""/>
      <w:lvlJc w:val="left"/>
      <w:pPr>
        <w:tabs>
          <w:tab w:val="left" w:pos="840"/>
        </w:tabs>
        <w:ind w:left="840" w:hanging="420"/>
      </w:pPr>
      <w:rPr>
        <w:rFonts w:ascii="Wingdings" w:hAnsi="Wingdings" w:hint="default"/>
      </w:rPr>
    </w:lvl>
    <w:lvl w:ilvl="2">
      <w:start w:val="1"/>
      <w:numFmt w:val="bullet"/>
      <w:lvlText w:val=""/>
      <w:lvlJc w:val="left"/>
      <w:pPr>
        <w:tabs>
          <w:tab w:val="left" w:pos="1260"/>
        </w:tabs>
        <w:ind w:left="1260" w:hanging="420"/>
      </w:pPr>
      <w:rPr>
        <w:rFonts w:ascii="Wingdings" w:hAnsi="Wingdings" w:hint="default"/>
      </w:rPr>
    </w:lvl>
    <w:lvl w:ilvl="3">
      <w:start w:val="1"/>
      <w:numFmt w:val="bullet"/>
      <w:lvlText w:val=""/>
      <w:lvlJc w:val="left"/>
      <w:pPr>
        <w:tabs>
          <w:tab w:val="left" w:pos="1680"/>
        </w:tabs>
        <w:ind w:left="1680" w:hanging="420"/>
      </w:pPr>
      <w:rPr>
        <w:rFonts w:ascii="Wingdings" w:hAnsi="Wingdings" w:hint="default"/>
      </w:rPr>
    </w:lvl>
    <w:lvl w:ilvl="4">
      <w:start w:val="1"/>
      <w:numFmt w:val="bullet"/>
      <w:lvlText w:val=""/>
      <w:lvlJc w:val="left"/>
      <w:pPr>
        <w:tabs>
          <w:tab w:val="left" w:pos="2100"/>
        </w:tabs>
        <w:ind w:left="2100" w:hanging="420"/>
      </w:pPr>
      <w:rPr>
        <w:rFonts w:ascii="Wingdings" w:hAnsi="Wingdings" w:hint="default"/>
      </w:rPr>
    </w:lvl>
    <w:lvl w:ilvl="5">
      <w:start w:val="1"/>
      <w:numFmt w:val="bullet"/>
      <w:lvlText w:val=""/>
      <w:lvlJc w:val="left"/>
      <w:pPr>
        <w:tabs>
          <w:tab w:val="left" w:pos="2520"/>
        </w:tabs>
        <w:ind w:left="2520" w:hanging="420"/>
      </w:pPr>
      <w:rPr>
        <w:rFonts w:ascii="Wingdings" w:hAnsi="Wingdings" w:hint="default"/>
      </w:rPr>
    </w:lvl>
    <w:lvl w:ilvl="6">
      <w:start w:val="1"/>
      <w:numFmt w:val="bullet"/>
      <w:lvlText w:val=""/>
      <w:lvlJc w:val="left"/>
      <w:pPr>
        <w:tabs>
          <w:tab w:val="left" w:pos="2940"/>
        </w:tabs>
        <w:ind w:left="2940" w:hanging="420"/>
      </w:pPr>
      <w:rPr>
        <w:rFonts w:ascii="Wingdings" w:hAnsi="Wingdings" w:hint="default"/>
      </w:rPr>
    </w:lvl>
    <w:lvl w:ilvl="7">
      <w:start w:val="1"/>
      <w:numFmt w:val="bullet"/>
      <w:lvlText w:val=""/>
      <w:lvlJc w:val="left"/>
      <w:pPr>
        <w:tabs>
          <w:tab w:val="left" w:pos="3360"/>
        </w:tabs>
        <w:ind w:left="3360" w:hanging="420"/>
      </w:pPr>
      <w:rPr>
        <w:rFonts w:ascii="Wingdings" w:hAnsi="Wingdings" w:hint="default"/>
      </w:rPr>
    </w:lvl>
    <w:lvl w:ilvl="8">
      <w:start w:val="1"/>
      <w:numFmt w:val="bullet"/>
      <w:lvlText w:val=""/>
      <w:lvlJc w:val="left"/>
      <w:pPr>
        <w:tabs>
          <w:tab w:val="left" w:pos="3780"/>
        </w:tabs>
        <w:ind w:left="3780" w:hanging="420"/>
      </w:pPr>
      <w:rPr>
        <w:rFonts w:ascii="Wingdings" w:hAnsi="Wingdings" w:hint="default"/>
      </w:rPr>
    </w:lvl>
  </w:abstractNum>
  <w:abstractNum w:abstractNumId="18" w15:restartNumberingAfterBreak="0">
    <w:nsid w:val="5A635D4D"/>
    <w:multiLevelType w:val="multilevel"/>
    <w:tmpl w:val="5A635D4D"/>
    <w:lvl w:ilvl="0">
      <w:start w:val="1"/>
      <w:numFmt w:val="decimal"/>
      <w:lvlText w:val="%1)"/>
      <w:lvlJc w:val="left"/>
      <w:pPr>
        <w:ind w:left="840" w:hanging="420"/>
      </w:pPr>
    </w:lvl>
    <w:lvl w:ilvl="1">
      <w:start w:val="1"/>
      <w:numFmt w:val="decimal"/>
      <w:lvlText w:val="（%2）"/>
      <w:lvlJc w:val="left"/>
      <w:pPr>
        <w:ind w:left="1560" w:hanging="720"/>
      </w:pPr>
      <w:rPr>
        <w:rFonts w:hint="default"/>
      </w:r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19" w15:restartNumberingAfterBreak="0">
    <w:nsid w:val="62313067"/>
    <w:multiLevelType w:val="multilevel"/>
    <w:tmpl w:val="62313067"/>
    <w:lvl w:ilvl="0">
      <w:start w:val="1"/>
      <w:numFmt w:val="decimal"/>
      <w:lvlText w:val="（%1）"/>
      <w:lvlJc w:val="left"/>
      <w:pPr>
        <w:tabs>
          <w:tab w:val="left" w:pos="420"/>
        </w:tabs>
        <w:ind w:left="420" w:hanging="420"/>
      </w:pPr>
      <w:rPr>
        <w:rFonts w:hint="eastAsia"/>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20" w15:restartNumberingAfterBreak="0">
    <w:nsid w:val="66E938A8"/>
    <w:multiLevelType w:val="multilevel"/>
    <w:tmpl w:val="66E938A8"/>
    <w:lvl w:ilvl="0">
      <w:start w:val="23"/>
      <w:numFmt w:val="decimal"/>
      <w:lvlText w:val="%1"/>
      <w:lvlJc w:val="left"/>
      <w:pPr>
        <w:tabs>
          <w:tab w:val="left" w:pos="0"/>
        </w:tabs>
        <w:ind w:left="480" w:hanging="480"/>
      </w:pPr>
      <w:rPr>
        <w:rFonts w:hint="default"/>
      </w:rPr>
    </w:lvl>
    <w:lvl w:ilvl="1">
      <w:start w:val="1"/>
      <w:numFmt w:val="decimal"/>
      <w:lvlText w:val="%1.%2"/>
      <w:lvlJc w:val="left"/>
      <w:pPr>
        <w:tabs>
          <w:tab w:val="left" w:pos="0"/>
        </w:tabs>
        <w:ind w:left="480" w:hanging="480"/>
      </w:pPr>
      <w:rPr>
        <w:rFonts w:hint="default"/>
      </w:rPr>
    </w:lvl>
    <w:lvl w:ilvl="2">
      <w:start w:val="1"/>
      <w:numFmt w:val="decimal"/>
      <w:lvlText w:val="%1.%2.%3"/>
      <w:lvlJc w:val="left"/>
      <w:pPr>
        <w:tabs>
          <w:tab w:val="left" w:pos="0"/>
        </w:tabs>
        <w:ind w:left="720" w:hanging="720"/>
      </w:pPr>
      <w:rPr>
        <w:rFonts w:hint="default"/>
      </w:rPr>
    </w:lvl>
    <w:lvl w:ilvl="3">
      <w:start w:val="1"/>
      <w:numFmt w:val="decimal"/>
      <w:lvlText w:val="%1.%2.%3.%4"/>
      <w:lvlJc w:val="left"/>
      <w:pPr>
        <w:tabs>
          <w:tab w:val="left" w:pos="0"/>
        </w:tabs>
        <w:ind w:left="1080" w:hanging="1080"/>
      </w:pPr>
      <w:rPr>
        <w:rFonts w:hint="default"/>
      </w:rPr>
    </w:lvl>
    <w:lvl w:ilvl="4">
      <w:start w:val="1"/>
      <w:numFmt w:val="decimal"/>
      <w:lvlText w:val="%1.%2.%3.%4.%5"/>
      <w:lvlJc w:val="left"/>
      <w:pPr>
        <w:tabs>
          <w:tab w:val="left" w:pos="0"/>
        </w:tabs>
        <w:ind w:left="1080" w:hanging="1080"/>
      </w:pPr>
      <w:rPr>
        <w:rFonts w:hint="default"/>
      </w:rPr>
    </w:lvl>
    <w:lvl w:ilvl="5">
      <w:start w:val="1"/>
      <w:numFmt w:val="decimal"/>
      <w:lvlText w:val="%1.%2.%3.%4.%5.%6"/>
      <w:lvlJc w:val="left"/>
      <w:pPr>
        <w:tabs>
          <w:tab w:val="left" w:pos="0"/>
        </w:tabs>
        <w:ind w:left="1440" w:hanging="1440"/>
      </w:pPr>
      <w:rPr>
        <w:rFonts w:hint="default"/>
      </w:rPr>
    </w:lvl>
    <w:lvl w:ilvl="6">
      <w:start w:val="1"/>
      <w:numFmt w:val="decimal"/>
      <w:lvlText w:val="%1.%2.%3.%4.%5.%6.%7"/>
      <w:lvlJc w:val="left"/>
      <w:pPr>
        <w:tabs>
          <w:tab w:val="left" w:pos="0"/>
        </w:tabs>
        <w:ind w:left="1440" w:hanging="1440"/>
      </w:pPr>
      <w:rPr>
        <w:rFonts w:hint="default"/>
      </w:rPr>
    </w:lvl>
    <w:lvl w:ilvl="7">
      <w:start w:val="1"/>
      <w:numFmt w:val="decimal"/>
      <w:lvlText w:val="%1.%2.%3.%4.%5.%6.%7.%8"/>
      <w:lvlJc w:val="left"/>
      <w:pPr>
        <w:tabs>
          <w:tab w:val="left" w:pos="0"/>
        </w:tabs>
        <w:ind w:left="1800" w:hanging="1800"/>
      </w:pPr>
      <w:rPr>
        <w:rFonts w:hint="default"/>
      </w:rPr>
    </w:lvl>
    <w:lvl w:ilvl="8">
      <w:start w:val="1"/>
      <w:numFmt w:val="decimal"/>
      <w:lvlText w:val="%1.%2.%3.%4.%5.%6.%7.%8.%9"/>
      <w:lvlJc w:val="left"/>
      <w:pPr>
        <w:tabs>
          <w:tab w:val="left" w:pos="0"/>
        </w:tabs>
        <w:ind w:left="2160" w:hanging="2160"/>
      </w:pPr>
      <w:rPr>
        <w:rFonts w:hint="default"/>
      </w:rPr>
    </w:lvl>
  </w:abstractNum>
  <w:abstractNum w:abstractNumId="21" w15:restartNumberingAfterBreak="0">
    <w:nsid w:val="68F01F09"/>
    <w:multiLevelType w:val="multilevel"/>
    <w:tmpl w:val="68F01F09"/>
    <w:lvl w:ilvl="0">
      <w:start w:val="1"/>
      <w:numFmt w:val="chineseCountingThousand"/>
      <w:lvlText w:val="%1、"/>
      <w:lvlJc w:val="left"/>
      <w:pPr>
        <w:ind w:left="432" w:hanging="432"/>
      </w:pPr>
      <w:rPr>
        <w:rFonts w:eastAsia="黑体" w:hint="eastAsia"/>
        <w:b/>
        <w:i w:val="0"/>
        <w:sz w:val="30"/>
      </w:rPr>
    </w:lvl>
    <w:lvl w:ilvl="1">
      <w:start w:val="1"/>
      <w:numFmt w:val="decimal"/>
      <w:isLgl/>
      <w:lvlText w:val="%1.%2"/>
      <w:lvlJc w:val="left"/>
      <w:pPr>
        <w:ind w:left="576" w:hanging="576"/>
      </w:pPr>
      <w:rPr>
        <w:rFonts w:ascii="Times New Roman" w:eastAsia="仿宋_GB2312" w:hAnsi="Times New Roman" w:hint="default"/>
        <w:b w:val="0"/>
        <w:i w:val="0"/>
        <w:sz w:val="28"/>
      </w:rPr>
    </w:lvl>
    <w:lvl w:ilvl="2">
      <w:start w:val="1"/>
      <w:numFmt w:val="decimal"/>
      <w:isLgl/>
      <w:lvlText w:val="%1.%2.%3"/>
      <w:lvlJc w:val="left"/>
      <w:pPr>
        <w:ind w:left="720" w:hanging="720"/>
      </w:pPr>
      <w:rPr>
        <w:rFonts w:ascii="Times New Roman" w:eastAsia="仿宋_GB2312" w:hAnsi="Times New Roman" w:hint="default"/>
        <w:b w:val="0"/>
        <w:i w:val="0"/>
        <w:sz w:val="28"/>
      </w:rPr>
    </w:lvl>
    <w:lvl w:ilvl="3">
      <w:start w:val="1"/>
      <w:numFmt w:val="decimal"/>
      <w:isLgl/>
      <w:lvlText w:val="%1.%2.%3.%4"/>
      <w:lvlJc w:val="left"/>
      <w:pPr>
        <w:ind w:left="864" w:hanging="864"/>
      </w:pPr>
      <w:rPr>
        <w:rFonts w:ascii="Times New Roman" w:eastAsia="仿宋_GB2312" w:hAnsi="Times New Roman" w:hint="default"/>
        <w:b w:val="0"/>
        <w:i w:val="0"/>
        <w:sz w:val="28"/>
      </w:rPr>
    </w:lvl>
    <w:lvl w:ilvl="4">
      <w:start w:val="1"/>
      <w:numFmt w:val="decimal"/>
      <w:isLgl/>
      <w:lvlText w:val="%1.%2.%3.%4.%5"/>
      <w:lvlJc w:val="left"/>
      <w:pPr>
        <w:ind w:left="1008" w:hanging="1008"/>
      </w:pPr>
      <w:rPr>
        <w:rFonts w:ascii="Times New Roman" w:eastAsia="仿宋_GB2312" w:hAnsi="Times New Roman" w:hint="default"/>
        <w:b w:val="0"/>
        <w:i w:val="0"/>
        <w:sz w:val="28"/>
      </w:rPr>
    </w:lvl>
    <w:lvl w:ilvl="5">
      <w:start w:val="1"/>
      <w:numFmt w:val="decimal"/>
      <w:isLgl/>
      <w:lvlText w:val="%1.%2.%3.%4.%5.%6"/>
      <w:lvlJc w:val="left"/>
      <w:pPr>
        <w:ind w:left="1152" w:hanging="1152"/>
      </w:pPr>
      <w:rPr>
        <w:rFonts w:ascii="Times New Roman" w:eastAsia="仿宋_GB2312" w:hAnsi="Times New Roman" w:hint="default"/>
        <w:b w:val="0"/>
        <w:i w:val="0"/>
        <w:sz w:val="28"/>
      </w:rPr>
    </w:lvl>
    <w:lvl w:ilvl="6">
      <w:start w:val="1"/>
      <w:numFmt w:val="decimal"/>
      <w:pStyle w:val="7"/>
      <w:isLgl/>
      <w:lvlText w:val="%1.%2.%3.%4.%5.%6.%7"/>
      <w:lvlJc w:val="left"/>
      <w:pPr>
        <w:ind w:left="1296" w:hanging="1296"/>
      </w:pPr>
      <w:rPr>
        <w:rFonts w:ascii="Times New Roman" w:eastAsia="仿宋_GB2312" w:hAnsi="Times New Roman" w:hint="default"/>
        <w:b w:val="0"/>
        <w:i w:val="0"/>
        <w:sz w:val="28"/>
      </w:rPr>
    </w:lvl>
    <w:lvl w:ilvl="7">
      <w:start w:val="1"/>
      <w:numFmt w:val="decimal"/>
      <w:pStyle w:val="8"/>
      <w:isLgl/>
      <w:lvlText w:val="%1.%2.%3.%4.%5.%6.%7.%8"/>
      <w:lvlJc w:val="left"/>
      <w:pPr>
        <w:ind w:left="1440" w:hanging="1440"/>
      </w:pPr>
      <w:rPr>
        <w:rFonts w:ascii="Times New Roman" w:eastAsia="仿宋_GB2312" w:hAnsi="Times New Roman" w:hint="default"/>
        <w:b w:val="0"/>
        <w:i w:val="0"/>
        <w:sz w:val="28"/>
      </w:rPr>
    </w:lvl>
    <w:lvl w:ilvl="8">
      <w:start w:val="1"/>
      <w:numFmt w:val="decimal"/>
      <w:pStyle w:val="9"/>
      <w:isLgl/>
      <w:lvlText w:val="%1.%2.%3.%4.%5.%6.%7.%8.%9"/>
      <w:lvlJc w:val="left"/>
      <w:pPr>
        <w:ind w:left="1584" w:hanging="1584"/>
      </w:pPr>
      <w:rPr>
        <w:rFonts w:ascii="Times New Roman" w:eastAsia="仿宋_GB2312" w:hAnsi="Times New Roman" w:hint="default"/>
        <w:b w:val="0"/>
        <w:i w:val="0"/>
        <w:sz w:val="28"/>
      </w:rPr>
    </w:lvl>
  </w:abstractNum>
  <w:abstractNum w:abstractNumId="22" w15:restartNumberingAfterBreak="0">
    <w:nsid w:val="6F9E3E9C"/>
    <w:multiLevelType w:val="multilevel"/>
    <w:tmpl w:val="6F9E3E9C"/>
    <w:lvl w:ilvl="0">
      <w:start w:val="1"/>
      <w:numFmt w:val="none"/>
      <w:lvlText w:val="2"/>
      <w:lvlJc w:val="left"/>
      <w:pPr>
        <w:tabs>
          <w:tab w:val="left" w:pos="425"/>
        </w:tabs>
        <w:ind w:left="425" w:hanging="425"/>
      </w:pPr>
      <w:rPr>
        <w:rFonts w:hint="eastAsia"/>
      </w:rPr>
    </w:lvl>
    <w:lvl w:ilvl="1">
      <w:start w:val="1"/>
      <w:numFmt w:val="decimal"/>
      <w:lvlText w:val="%115.%2"/>
      <w:lvlJc w:val="left"/>
      <w:pPr>
        <w:tabs>
          <w:tab w:val="left" w:pos="992"/>
        </w:tabs>
        <w:ind w:left="992" w:hanging="567"/>
      </w:pPr>
      <w:rPr>
        <w:rFonts w:ascii="新宋体" w:eastAsia="新宋体" w:hAnsi="新宋体" w:cs="黑体" w:hint="eastAsia"/>
        <w:b w:val="0"/>
      </w:rPr>
    </w:lvl>
    <w:lvl w:ilvl="2">
      <w:start w:val="1"/>
      <w:numFmt w:val="decimal"/>
      <w:lvlText w:val="%1.%2.%3"/>
      <w:lvlJc w:val="left"/>
      <w:pPr>
        <w:tabs>
          <w:tab w:val="left" w:pos="1571"/>
        </w:tabs>
        <w:ind w:left="1418" w:hanging="567"/>
      </w:pPr>
      <w:rPr>
        <w:rFonts w:hint="eastAsia"/>
      </w:rPr>
    </w:lvl>
    <w:lvl w:ilvl="3">
      <w:start w:val="1"/>
      <w:numFmt w:val="decimal"/>
      <w:lvlText w:val="%1.%2.%3.%4"/>
      <w:lvlJc w:val="left"/>
      <w:pPr>
        <w:tabs>
          <w:tab w:val="left" w:pos="2356"/>
        </w:tabs>
        <w:ind w:left="1984" w:hanging="708"/>
      </w:pPr>
      <w:rPr>
        <w:rFonts w:hint="eastAsia"/>
      </w:rPr>
    </w:lvl>
    <w:lvl w:ilvl="4">
      <w:start w:val="1"/>
      <w:numFmt w:val="decimal"/>
      <w:lvlText w:val="%1.%2.%3.%4.%5"/>
      <w:lvlJc w:val="left"/>
      <w:pPr>
        <w:tabs>
          <w:tab w:val="left" w:pos="2781"/>
        </w:tabs>
        <w:ind w:left="2551" w:hanging="850"/>
      </w:pPr>
      <w:rPr>
        <w:rFonts w:hint="eastAsia"/>
      </w:rPr>
    </w:lvl>
    <w:lvl w:ilvl="5">
      <w:start w:val="1"/>
      <w:numFmt w:val="decimal"/>
      <w:lvlText w:val="%1.%2.%3.%4.%5.%6"/>
      <w:lvlJc w:val="left"/>
      <w:pPr>
        <w:tabs>
          <w:tab w:val="left" w:pos="3566"/>
        </w:tabs>
        <w:ind w:left="3260" w:hanging="1134"/>
      </w:pPr>
      <w:rPr>
        <w:rFonts w:hint="eastAsia"/>
      </w:rPr>
    </w:lvl>
    <w:lvl w:ilvl="6">
      <w:start w:val="1"/>
      <w:numFmt w:val="decimal"/>
      <w:lvlText w:val="%1.%2.%3.%4.%5.%6.%7"/>
      <w:lvlJc w:val="left"/>
      <w:pPr>
        <w:tabs>
          <w:tab w:val="left" w:pos="4351"/>
        </w:tabs>
        <w:ind w:left="3827" w:hanging="1276"/>
      </w:pPr>
      <w:rPr>
        <w:rFonts w:hint="eastAsia"/>
      </w:rPr>
    </w:lvl>
    <w:lvl w:ilvl="7">
      <w:start w:val="1"/>
      <w:numFmt w:val="decimal"/>
      <w:lvlText w:val="%1.%2.%3.%4.%5.%6.%7.%8"/>
      <w:lvlJc w:val="left"/>
      <w:pPr>
        <w:tabs>
          <w:tab w:val="left" w:pos="4776"/>
        </w:tabs>
        <w:ind w:left="4394" w:hanging="1418"/>
      </w:pPr>
      <w:rPr>
        <w:rFonts w:hint="eastAsia"/>
      </w:rPr>
    </w:lvl>
    <w:lvl w:ilvl="8">
      <w:start w:val="1"/>
      <w:numFmt w:val="decimal"/>
      <w:lvlText w:val="%1.%2.%3.%4.%5.%6.%7.%8.%9"/>
      <w:lvlJc w:val="left"/>
      <w:pPr>
        <w:tabs>
          <w:tab w:val="left" w:pos="5562"/>
        </w:tabs>
        <w:ind w:left="5102" w:hanging="1700"/>
      </w:pPr>
      <w:rPr>
        <w:rFonts w:hint="eastAsia"/>
      </w:rPr>
    </w:lvl>
  </w:abstractNum>
  <w:abstractNum w:abstractNumId="23" w15:restartNumberingAfterBreak="0">
    <w:nsid w:val="6FFB5221"/>
    <w:multiLevelType w:val="multilevel"/>
    <w:tmpl w:val="6FFB5221"/>
    <w:lvl w:ilvl="0">
      <w:start w:val="1"/>
      <w:numFmt w:val="none"/>
      <w:lvlText w:val="2"/>
      <w:lvlJc w:val="left"/>
      <w:pPr>
        <w:tabs>
          <w:tab w:val="left" w:pos="425"/>
        </w:tabs>
        <w:ind w:left="425" w:hanging="425"/>
      </w:pPr>
      <w:rPr>
        <w:rFonts w:hint="eastAsia"/>
      </w:rPr>
    </w:lvl>
    <w:lvl w:ilvl="1">
      <w:start w:val="1"/>
      <w:numFmt w:val="decimal"/>
      <w:lvlText w:val="%121.%2"/>
      <w:lvlJc w:val="left"/>
      <w:pPr>
        <w:tabs>
          <w:tab w:val="left" w:pos="850"/>
        </w:tabs>
        <w:ind w:left="850" w:hanging="567"/>
      </w:pPr>
      <w:rPr>
        <w:rFonts w:ascii="新宋体" w:eastAsia="新宋体" w:hAnsi="新宋体" w:cs="黑体" w:hint="eastAsia"/>
        <w:b w:val="0"/>
      </w:rPr>
    </w:lvl>
    <w:lvl w:ilvl="2">
      <w:start w:val="1"/>
      <w:numFmt w:val="decimal"/>
      <w:lvlText w:val="%1.%2.%3"/>
      <w:lvlJc w:val="left"/>
      <w:pPr>
        <w:tabs>
          <w:tab w:val="left" w:pos="1571"/>
        </w:tabs>
        <w:ind w:left="1418" w:hanging="567"/>
      </w:pPr>
      <w:rPr>
        <w:rFonts w:hint="eastAsia"/>
      </w:rPr>
    </w:lvl>
    <w:lvl w:ilvl="3">
      <w:start w:val="1"/>
      <w:numFmt w:val="decimal"/>
      <w:lvlText w:val="%1.%2.%3.%4"/>
      <w:lvlJc w:val="left"/>
      <w:pPr>
        <w:tabs>
          <w:tab w:val="left" w:pos="2356"/>
        </w:tabs>
        <w:ind w:left="1984" w:hanging="708"/>
      </w:pPr>
      <w:rPr>
        <w:rFonts w:hint="eastAsia"/>
      </w:rPr>
    </w:lvl>
    <w:lvl w:ilvl="4">
      <w:start w:val="1"/>
      <w:numFmt w:val="decimal"/>
      <w:lvlText w:val="%1.%2.%3.%4.%5"/>
      <w:lvlJc w:val="left"/>
      <w:pPr>
        <w:tabs>
          <w:tab w:val="left" w:pos="2781"/>
        </w:tabs>
        <w:ind w:left="2551" w:hanging="850"/>
      </w:pPr>
      <w:rPr>
        <w:rFonts w:hint="eastAsia"/>
      </w:rPr>
    </w:lvl>
    <w:lvl w:ilvl="5">
      <w:start w:val="1"/>
      <w:numFmt w:val="decimal"/>
      <w:lvlText w:val="%1.%2.%3.%4.%5.%6"/>
      <w:lvlJc w:val="left"/>
      <w:pPr>
        <w:tabs>
          <w:tab w:val="left" w:pos="3566"/>
        </w:tabs>
        <w:ind w:left="3260" w:hanging="1134"/>
      </w:pPr>
      <w:rPr>
        <w:rFonts w:hint="eastAsia"/>
      </w:rPr>
    </w:lvl>
    <w:lvl w:ilvl="6">
      <w:start w:val="1"/>
      <w:numFmt w:val="decimal"/>
      <w:lvlText w:val="%1.%2.%3.%4.%5.%6.%7"/>
      <w:lvlJc w:val="left"/>
      <w:pPr>
        <w:tabs>
          <w:tab w:val="left" w:pos="4351"/>
        </w:tabs>
        <w:ind w:left="3827" w:hanging="1276"/>
      </w:pPr>
      <w:rPr>
        <w:rFonts w:hint="eastAsia"/>
      </w:rPr>
    </w:lvl>
    <w:lvl w:ilvl="7">
      <w:start w:val="1"/>
      <w:numFmt w:val="decimal"/>
      <w:lvlText w:val="%1.%2.%3.%4.%5.%6.%7.%8"/>
      <w:lvlJc w:val="left"/>
      <w:pPr>
        <w:tabs>
          <w:tab w:val="left" w:pos="4776"/>
        </w:tabs>
        <w:ind w:left="4394" w:hanging="1418"/>
      </w:pPr>
      <w:rPr>
        <w:rFonts w:hint="eastAsia"/>
      </w:rPr>
    </w:lvl>
    <w:lvl w:ilvl="8">
      <w:start w:val="1"/>
      <w:numFmt w:val="decimal"/>
      <w:lvlText w:val="%1.%2.%3.%4.%5.%6.%7.%8.%9"/>
      <w:lvlJc w:val="left"/>
      <w:pPr>
        <w:tabs>
          <w:tab w:val="left" w:pos="5562"/>
        </w:tabs>
        <w:ind w:left="5102" w:hanging="1700"/>
      </w:pPr>
      <w:rPr>
        <w:rFonts w:hint="eastAsia"/>
      </w:rPr>
    </w:lvl>
  </w:abstractNum>
  <w:abstractNum w:abstractNumId="24" w15:restartNumberingAfterBreak="0">
    <w:nsid w:val="736C4813"/>
    <w:multiLevelType w:val="multilevel"/>
    <w:tmpl w:val="736C4813"/>
    <w:lvl w:ilvl="0">
      <w:start w:val="1"/>
      <w:numFmt w:val="none"/>
      <w:lvlText w:val="2"/>
      <w:lvlJc w:val="left"/>
      <w:pPr>
        <w:tabs>
          <w:tab w:val="left" w:pos="425"/>
        </w:tabs>
        <w:ind w:left="425" w:hanging="425"/>
      </w:pPr>
      <w:rPr>
        <w:rFonts w:hint="eastAsia"/>
      </w:rPr>
    </w:lvl>
    <w:lvl w:ilvl="1">
      <w:start w:val="1"/>
      <w:numFmt w:val="decimal"/>
      <w:lvlText w:val="%110.%2"/>
      <w:lvlJc w:val="left"/>
      <w:pPr>
        <w:tabs>
          <w:tab w:val="left" w:pos="992"/>
        </w:tabs>
        <w:ind w:left="992" w:hanging="567"/>
      </w:pPr>
      <w:rPr>
        <w:rFonts w:hint="eastAsia"/>
      </w:rPr>
    </w:lvl>
    <w:lvl w:ilvl="2">
      <w:start w:val="1"/>
      <w:numFmt w:val="decimal"/>
      <w:lvlText w:val="%1.%2.%3"/>
      <w:lvlJc w:val="left"/>
      <w:pPr>
        <w:tabs>
          <w:tab w:val="left" w:pos="1571"/>
        </w:tabs>
        <w:ind w:left="1418" w:hanging="567"/>
      </w:pPr>
      <w:rPr>
        <w:rFonts w:hint="eastAsia"/>
      </w:rPr>
    </w:lvl>
    <w:lvl w:ilvl="3">
      <w:start w:val="1"/>
      <w:numFmt w:val="decimal"/>
      <w:lvlText w:val="%1.%2.%3.%4"/>
      <w:lvlJc w:val="left"/>
      <w:pPr>
        <w:tabs>
          <w:tab w:val="left" w:pos="2356"/>
        </w:tabs>
        <w:ind w:left="1984" w:hanging="708"/>
      </w:pPr>
      <w:rPr>
        <w:rFonts w:hint="eastAsia"/>
      </w:rPr>
    </w:lvl>
    <w:lvl w:ilvl="4">
      <w:start w:val="1"/>
      <w:numFmt w:val="decimal"/>
      <w:lvlText w:val="%1.%2.%3.%4.%5"/>
      <w:lvlJc w:val="left"/>
      <w:pPr>
        <w:tabs>
          <w:tab w:val="left" w:pos="2781"/>
        </w:tabs>
        <w:ind w:left="2551" w:hanging="850"/>
      </w:pPr>
      <w:rPr>
        <w:rFonts w:hint="eastAsia"/>
      </w:rPr>
    </w:lvl>
    <w:lvl w:ilvl="5">
      <w:start w:val="1"/>
      <w:numFmt w:val="decimal"/>
      <w:lvlText w:val="%1.%2.%3.%4.%5.%6"/>
      <w:lvlJc w:val="left"/>
      <w:pPr>
        <w:tabs>
          <w:tab w:val="left" w:pos="3566"/>
        </w:tabs>
        <w:ind w:left="3260" w:hanging="1134"/>
      </w:pPr>
      <w:rPr>
        <w:rFonts w:hint="eastAsia"/>
      </w:rPr>
    </w:lvl>
    <w:lvl w:ilvl="6">
      <w:start w:val="1"/>
      <w:numFmt w:val="decimal"/>
      <w:lvlText w:val="%1.%2.%3.%4.%5.%6.%7"/>
      <w:lvlJc w:val="left"/>
      <w:pPr>
        <w:tabs>
          <w:tab w:val="left" w:pos="4351"/>
        </w:tabs>
        <w:ind w:left="3827" w:hanging="1276"/>
      </w:pPr>
      <w:rPr>
        <w:rFonts w:hint="eastAsia"/>
      </w:rPr>
    </w:lvl>
    <w:lvl w:ilvl="7">
      <w:start w:val="1"/>
      <w:numFmt w:val="decimal"/>
      <w:lvlText w:val="%1.%2.%3.%4.%5.%6.%7.%8"/>
      <w:lvlJc w:val="left"/>
      <w:pPr>
        <w:tabs>
          <w:tab w:val="left" w:pos="4776"/>
        </w:tabs>
        <w:ind w:left="4394" w:hanging="1418"/>
      </w:pPr>
      <w:rPr>
        <w:rFonts w:hint="eastAsia"/>
      </w:rPr>
    </w:lvl>
    <w:lvl w:ilvl="8">
      <w:start w:val="1"/>
      <w:numFmt w:val="decimal"/>
      <w:lvlText w:val="%1.%2.%3.%4.%5.%6.%7.%8.%9"/>
      <w:lvlJc w:val="left"/>
      <w:pPr>
        <w:tabs>
          <w:tab w:val="left" w:pos="5562"/>
        </w:tabs>
        <w:ind w:left="5102" w:hanging="1700"/>
      </w:pPr>
      <w:rPr>
        <w:rFonts w:hint="eastAsia"/>
      </w:rPr>
    </w:lvl>
  </w:abstractNum>
  <w:abstractNum w:abstractNumId="25" w15:restartNumberingAfterBreak="0">
    <w:nsid w:val="76DF1F21"/>
    <w:multiLevelType w:val="multilevel"/>
    <w:tmpl w:val="76DF1F21"/>
    <w:lvl w:ilvl="0">
      <w:start w:val="1"/>
      <w:numFmt w:val="none"/>
      <w:lvlText w:val="2"/>
      <w:lvlJc w:val="left"/>
      <w:pPr>
        <w:tabs>
          <w:tab w:val="left" w:pos="425"/>
        </w:tabs>
        <w:ind w:left="425" w:hanging="425"/>
      </w:pPr>
      <w:rPr>
        <w:rFonts w:hint="eastAsia"/>
      </w:rPr>
    </w:lvl>
    <w:lvl w:ilvl="1">
      <w:start w:val="1"/>
      <w:numFmt w:val="decimal"/>
      <w:lvlText w:val="%111.%2"/>
      <w:lvlJc w:val="left"/>
      <w:pPr>
        <w:tabs>
          <w:tab w:val="left" w:pos="992"/>
        </w:tabs>
        <w:ind w:left="992" w:hanging="567"/>
      </w:pPr>
      <w:rPr>
        <w:rFonts w:ascii="新宋体" w:eastAsia="新宋体" w:hAnsi="新宋体" w:cs="黑体" w:hint="eastAsia"/>
        <w:b w:val="0"/>
      </w:rPr>
    </w:lvl>
    <w:lvl w:ilvl="2">
      <w:start w:val="1"/>
      <w:numFmt w:val="decimal"/>
      <w:lvlText w:val="%1.%2.%3"/>
      <w:lvlJc w:val="left"/>
      <w:pPr>
        <w:tabs>
          <w:tab w:val="left" w:pos="1571"/>
        </w:tabs>
        <w:ind w:left="1418" w:hanging="567"/>
      </w:pPr>
      <w:rPr>
        <w:rFonts w:hint="eastAsia"/>
      </w:rPr>
    </w:lvl>
    <w:lvl w:ilvl="3">
      <w:start w:val="1"/>
      <w:numFmt w:val="decimal"/>
      <w:lvlText w:val="%1.%2.%3.%4"/>
      <w:lvlJc w:val="left"/>
      <w:pPr>
        <w:tabs>
          <w:tab w:val="left" w:pos="2356"/>
        </w:tabs>
        <w:ind w:left="1984" w:hanging="708"/>
      </w:pPr>
      <w:rPr>
        <w:rFonts w:hint="eastAsia"/>
      </w:rPr>
    </w:lvl>
    <w:lvl w:ilvl="4">
      <w:start w:val="1"/>
      <w:numFmt w:val="decimal"/>
      <w:lvlText w:val="%1.%2.%3.%4.%5"/>
      <w:lvlJc w:val="left"/>
      <w:pPr>
        <w:tabs>
          <w:tab w:val="left" w:pos="2781"/>
        </w:tabs>
        <w:ind w:left="2551" w:hanging="850"/>
      </w:pPr>
      <w:rPr>
        <w:rFonts w:hint="eastAsia"/>
      </w:rPr>
    </w:lvl>
    <w:lvl w:ilvl="5">
      <w:start w:val="1"/>
      <w:numFmt w:val="decimal"/>
      <w:lvlText w:val="%1.%2.%3.%4.%5.%6"/>
      <w:lvlJc w:val="left"/>
      <w:pPr>
        <w:tabs>
          <w:tab w:val="left" w:pos="3566"/>
        </w:tabs>
        <w:ind w:left="3260" w:hanging="1134"/>
      </w:pPr>
      <w:rPr>
        <w:rFonts w:hint="eastAsia"/>
      </w:rPr>
    </w:lvl>
    <w:lvl w:ilvl="6">
      <w:start w:val="1"/>
      <w:numFmt w:val="decimal"/>
      <w:lvlText w:val="%1.%2.%3.%4.%5.%6.%7"/>
      <w:lvlJc w:val="left"/>
      <w:pPr>
        <w:tabs>
          <w:tab w:val="left" w:pos="4351"/>
        </w:tabs>
        <w:ind w:left="3827" w:hanging="1276"/>
      </w:pPr>
      <w:rPr>
        <w:rFonts w:hint="eastAsia"/>
      </w:rPr>
    </w:lvl>
    <w:lvl w:ilvl="7">
      <w:start w:val="1"/>
      <w:numFmt w:val="decimal"/>
      <w:lvlText w:val="%1.%2.%3.%4.%5.%6.%7.%8"/>
      <w:lvlJc w:val="left"/>
      <w:pPr>
        <w:tabs>
          <w:tab w:val="left" w:pos="4776"/>
        </w:tabs>
        <w:ind w:left="4394" w:hanging="1418"/>
      </w:pPr>
      <w:rPr>
        <w:rFonts w:hint="eastAsia"/>
      </w:rPr>
    </w:lvl>
    <w:lvl w:ilvl="8">
      <w:start w:val="1"/>
      <w:numFmt w:val="decimal"/>
      <w:lvlText w:val="%1.%2.%3.%4.%5.%6.%7.%8.%9"/>
      <w:lvlJc w:val="left"/>
      <w:pPr>
        <w:tabs>
          <w:tab w:val="left" w:pos="5562"/>
        </w:tabs>
        <w:ind w:left="5102" w:hanging="1700"/>
      </w:pPr>
      <w:rPr>
        <w:rFonts w:hint="eastAsia"/>
      </w:rPr>
    </w:lvl>
  </w:abstractNum>
  <w:abstractNum w:abstractNumId="26" w15:restartNumberingAfterBreak="0">
    <w:nsid w:val="794E7442"/>
    <w:multiLevelType w:val="multilevel"/>
    <w:tmpl w:val="794E7442"/>
    <w:lvl w:ilvl="0">
      <w:start w:val="22"/>
      <w:numFmt w:val="decimal"/>
      <w:lvlText w:val="%1"/>
      <w:lvlJc w:val="left"/>
      <w:pPr>
        <w:tabs>
          <w:tab w:val="left" w:pos="0"/>
        </w:tabs>
        <w:ind w:left="450" w:hanging="450"/>
      </w:pPr>
      <w:rPr>
        <w:rFonts w:hint="default"/>
      </w:rPr>
    </w:lvl>
    <w:lvl w:ilvl="1">
      <w:start w:val="1"/>
      <w:numFmt w:val="decimal"/>
      <w:lvlText w:val="22.%2"/>
      <w:lvlJc w:val="left"/>
      <w:pPr>
        <w:tabs>
          <w:tab w:val="left" w:pos="0"/>
        </w:tabs>
        <w:ind w:left="985" w:hanging="450"/>
      </w:pPr>
      <w:rPr>
        <w:rFonts w:hint="default"/>
      </w:rPr>
    </w:lvl>
    <w:lvl w:ilvl="2">
      <w:start w:val="1"/>
      <w:numFmt w:val="decimal"/>
      <w:lvlText w:val="%1.%2.%3"/>
      <w:lvlJc w:val="left"/>
      <w:pPr>
        <w:tabs>
          <w:tab w:val="left" w:pos="0"/>
        </w:tabs>
        <w:ind w:left="1790" w:hanging="720"/>
      </w:pPr>
      <w:rPr>
        <w:rFonts w:hint="default"/>
      </w:rPr>
    </w:lvl>
    <w:lvl w:ilvl="3">
      <w:start w:val="1"/>
      <w:numFmt w:val="decimal"/>
      <w:lvlText w:val="%1.%2.%3.%4"/>
      <w:lvlJc w:val="left"/>
      <w:pPr>
        <w:tabs>
          <w:tab w:val="left" w:pos="0"/>
        </w:tabs>
        <w:ind w:left="2685" w:hanging="1080"/>
      </w:pPr>
      <w:rPr>
        <w:rFonts w:hint="default"/>
      </w:rPr>
    </w:lvl>
    <w:lvl w:ilvl="4">
      <w:start w:val="1"/>
      <w:numFmt w:val="decimal"/>
      <w:lvlText w:val="%1.%2.%3.%4.%5"/>
      <w:lvlJc w:val="left"/>
      <w:pPr>
        <w:tabs>
          <w:tab w:val="left" w:pos="0"/>
        </w:tabs>
        <w:ind w:left="3220" w:hanging="1080"/>
      </w:pPr>
      <w:rPr>
        <w:rFonts w:hint="default"/>
      </w:rPr>
    </w:lvl>
    <w:lvl w:ilvl="5">
      <w:start w:val="1"/>
      <w:numFmt w:val="decimal"/>
      <w:lvlText w:val="%1.%2.%3.%4.%5.%6"/>
      <w:lvlJc w:val="left"/>
      <w:pPr>
        <w:tabs>
          <w:tab w:val="left" w:pos="0"/>
        </w:tabs>
        <w:ind w:left="4115" w:hanging="1440"/>
      </w:pPr>
      <w:rPr>
        <w:rFonts w:hint="default"/>
      </w:rPr>
    </w:lvl>
    <w:lvl w:ilvl="6">
      <w:start w:val="1"/>
      <w:numFmt w:val="decimal"/>
      <w:lvlText w:val="%1.%2.%3.%4.%5.%6.%7"/>
      <w:lvlJc w:val="left"/>
      <w:pPr>
        <w:tabs>
          <w:tab w:val="left" w:pos="0"/>
        </w:tabs>
        <w:ind w:left="4650" w:hanging="1440"/>
      </w:pPr>
      <w:rPr>
        <w:rFonts w:hint="default"/>
      </w:rPr>
    </w:lvl>
    <w:lvl w:ilvl="7">
      <w:start w:val="1"/>
      <w:numFmt w:val="decimal"/>
      <w:lvlText w:val="%1.%2.%3.%4.%5.%6.%7.%8"/>
      <w:lvlJc w:val="left"/>
      <w:pPr>
        <w:tabs>
          <w:tab w:val="left" w:pos="0"/>
        </w:tabs>
        <w:ind w:left="5545" w:hanging="1800"/>
      </w:pPr>
      <w:rPr>
        <w:rFonts w:hint="default"/>
      </w:rPr>
    </w:lvl>
    <w:lvl w:ilvl="8">
      <w:start w:val="1"/>
      <w:numFmt w:val="decimal"/>
      <w:lvlText w:val="%1.%2.%3.%4.%5.%6.%7.%8.%9"/>
      <w:lvlJc w:val="left"/>
      <w:pPr>
        <w:tabs>
          <w:tab w:val="left" w:pos="0"/>
        </w:tabs>
        <w:ind w:left="6440" w:hanging="2160"/>
      </w:pPr>
      <w:rPr>
        <w:rFonts w:hint="default"/>
      </w:rPr>
    </w:lvl>
  </w:abstractNum>
  <w:num w:numId="1" w16cid:durableId="1873417447">
    <w:abstractNumId w:val="21"/>
  </w:num>
  <w:num w:numId="2" w16cid:durableId="617489503">
    <w:abstractNumId w:val="17"/>
  </w:num>
  <w:num w:numId="3" w16cid:durableId="272782788">
    <w:abstractNumId w:val="10"/>
  </w:num>
  <w:num w:numId="4" w16cid:durableId="1893223693">
    <w:abstractNumId w:val="14"/>
  </w:num>
  <w:num w:numId="5" w16cid:durableId="1527407189">
    <w:abstractNumId w:val="15"/>
  </w:num>
  <w:num w:numId="6" w16cid:durableId="1063874078">
    <w:abstractNumId w:val="24"/>
  </w:num>
  <w:num w:numId="7" w16cid:durableId="1370758194">
    <w:abstractNumId w:val="25"/>
  </w:num>
  <w:num w:numId="8" w16cid:durableId="1817212695">
    <w:abstractNumId w:val="8"/>
  </w:num>
  <w:num w:numId="9" w16cid:durableId="1792817400">
    <w:abstractNumId w:val="6"/>
  </w:num>
  <w:num w:numId="10" w16cid:durableId="1055205787">
    <w:abstractNumId w:val="19"/>
  </w:num>
  <w:num w:numId="11" w16cid:durableId="930548097">
    <w:abstractNumId w:val="16"/>
  </w:num>
  <w:num w:numId="12" w16cid:durableId="972249220">
    <w:abstractNumId w:val="9"/>
  </w:num>
  <w:num w:numId="13" w16cid:durableId="1761558062">
    <w:abstractNumId w:val="22"/>
  </w:num>
  <w:num w:numId="14" w16cid:durableId="1234464292">
    <w:abstractNumId w:val="3"/>
  </w:num>
  <w:num w:numId="15" w16cid:durableId="1153571483">
    <w:abstractNumId w:val="5"/>
  </w:num>
  <w:num w:numId="16" w16cid:durableId="1701122680">
    <w:abstractNumId w:val="23"/>
  </w:num>
  <w:num w:numId="17" w16cid:durableId="1272978384">
    <w:abstractNumId w:val="18"/>
  </w:num>
  <w:num w:numId="18" w16cid:durableId="81991649">
    <w:abstractNumId w:val="2"/>
  </w:num>
  <w:num w:numId="19" w16cid:durableId="803809483">
    <w:abstractNumId w:val="26"/>
  </w:num>
  <w:num w:numId="20" w16cid:durableId="1525438929">
    <w:abstractNumId w:val="20"/>
  </w:num>
  <w:num w:numId="21" w16cid:durableId="1398090420">
    <w:abstractNumId w:val="4"/>
  </w:num>
  <w:num w:numId="22" w16cid:durableId="1983384866">
    <w:abstractNumId w:val="13"/>
  </w:num>
  <w:num w:numId="23" w16cid:durableId="2003312092">
    <w:abstractNumId w:val="11"/>
  </w:num>
  <w:num w:numId="24" w16cid:durableId="1593855294">
    <w:abstractNumId w:val="12"/>
  </w:num>
  <w:num w:numId="25" w16cid:durableId="345137744">
    <w:abstractNumId w:val="0"/>
  </w:num>
  <w:num w:numId="26" w16cid:durableId="334770207">
    <w:abstractNumId w:val="1"/>
  </w:num>
  <w:num w:numId="27" w16cid:durableId="102055073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embedTrueTypeFonts/>
  <w:saveSubsetFonts/>
  <w:bordersDoNotSurroundHeader/>
  <w:bordersDoNotSurroundFooter/>
  <w:gutterAtTop/>
  <w:defaultTabStop w:val="420"/>
  <w:drawingGridHorizontalSpacing w:val="210"/>
  <w:drawingGridVerticalSpacing w:val="159"/>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MTA1YjMzYTVmNDhiMWVmOGM4MTA3ZTRjYWJjYzA2ODcifQ=="/>
  </w:docVars>
  <w:rsids>
    <w:rsidRoot w:val="00172A27"/>
    <w:rsid w:val="BF832DEF"/>
    <w:rsid w:val="D4DD7316"/>
    <w:rsid w:val="000003BF"/>
    <w:rsid w:val="000073AF"/>
    <w:rsid w:val="00012CAC"/>
    <w:rsid w:val="000271AD"/>
    <w:rsid w:val="000275FA"/>
    <w:rsid w:val="00031175"/>
    <w:rsid w:val="00031FF8"/>
    <w:rsid w:val="000356EA"/>
    <w:rsid w:val="00036BD4"/>
    <w:rsid w:val="00042917"/>
    <w:rsid w:val="000502F0"/>
    <w:rsid w:val="000506A6"/>
    <w:rsid w:val="00052D3A"/>
    <w:rsid w:val="000540C0"/>
    <w:rsid w:val="000551F7"/>
    <w:rsid w:val="000637ED"/>
    <w:rsid w:val="00066A99"/>
    <w:rsid w:val="00071374"/>
    <w:rsid w:val="00075053"/>
    <w:rsid w:val="00076E09"/>
    <w:rsid w:val="00081BBF"/>
    <w:rsid w:val="00095692"/>
    <w:rsid w:val="000969AD"/>
    <w:rsid w:val="000A1F0A"/>
    <w:rsid w:val="000A4BD2"/>
    <w:rsid w:val="000C38C9"/>
    <w:rsid w:val="000C5671"/>
    <w:rsid w:val="000C60CA"/>
    <w:rsid w:val="000C7474"/>
    <w:rsid w:val="000D3320"/>
    <w:rsid w:val="000D5E6F"/>
    <w:rsid w:val="000D62C8"/>
    <w:rsid w:val="000D6398"/>
    <w:rsid w:val="000D7A06"/>
    <w:rsid w:val="000E5A6A"/>
    <w:rsid w:val="000E617E"/>
    <w:rsid w:val="000F070F"/>
    <w:rsid w:val="000F2A03"/>
    <w:rsid w:val="000F3991"/>
    <w:rsid w:val="00112BE6"/>
    <w:rsid w:val="00112C2F"/>
    <w:rsid w:val="00114A21"/>
    <w:rsid w:val="00115523"/>
    <w:rsid w:val="001303A8"/>
    <w:rsid w:val="00133ED8"/>
    <w:rsid w:val="0013537E"/>
    <w:rsid w:val="00140E59"/>
    <w:rsid w:val="0014101D"/>
    <w:rsid w:val="001413EC"/>
    <w:rsid w:val="001472F5"/>
    <w:rsid w:val="00157364"/>
    <w:rsid w:val="00164B3A"/>
    <w:rsid w:val="00165ECB"/>
    <w:rsid w:val="001677CE"/>
    <w:rsid w:val="00170A71"/>
    <w:rsid w:val="00172A27"/>
    <w:rsid w:val="00172D49"/>
    <w:rsid w:val="00176AB8"/>
    <w:rsid w:val="00177F85"/>
    <w:rsid w:val="00180403"/>
    <w:rsid w:val="00184410"/>
    <w:rsid w:val="001862B8"/>
    <w:rsid w:val="00187587"/>
    <w:rsid w:val="00190C01"/>
    <w:rsid w:val="00190CE0"/>
    <w:rsid w:val="0019407D"/>
    <w:rsid w:val="001A09A3"/>
    <w:rsid w:val="001A513A"/>
    <w:rsid w:val="001A60B8"/>
    <w:rsid w:val="001A6809"/>
    <w:rsid w:val="001B4F46"/>
    <w:rsid w:val="001C16BF"/>
    <w:rsid w:val="001C1DCF"/>
    <w:rsid w:val="001C2245"/>
    <w:rsid w:val="001C5500"/>
    <w:rsid w:val="001D3628"/>
    <w:rsid w:val="001D4018"/>
    <w:rsid w:val="001E53EB"/>
    <w:rsid w:val="001F0F21"/>
    <w:rsid w:val="001F27A9"/>
    <w:rsid w:val="001F2A84"/>
    <w:rsid w:val="001F4CCB"/>
    <w:rsid w:val="001F5A3F"/>
    <w:rsid w:val="00200C16"/>
    <w:rsid w:val="0020363F"/>
    <w:rsid w:val="00217D3C"/>
    <w:rsid w:val="00221583"/>
    <w:rsid w:val="00221D85"/>
    <w:rsid w:val="002265BB"/>
    <w:rsid w:val="00232390"/>
    <w:rsid w:val="00244AFE"/>
    <w:rsid w:val="00244D74"/>
    <w:rsid w:val="002454A3"/>
    <w:rsid w:val="00250121"/>
    <w:rsid w:val="00263D52"/>
    <w:rsid w:val="00264600"/>
    <w:rsid w:val="0028158E"/>
    <w:rsid w:val="002864A6"/>
    <w:rsid w:val="00290906"/>
    <w:rsid w:val="00296B07"/>
    <w:rsid w:val="00297679"/>
    <w:rsid w:val="002A14D7"/>
    <w:rsid w:val="002A2C29"/>
    <w:rsid w:val="002A2CE7"/>
    <w:rsid w:val="002B0122"/>
    <w:rsid w:val="002B36B1"/>
    <w:rsid w:val="002B6083"/>
    <w:rsid w:val="002C3BC6"/>
    <w:rsid w:val="002C6F2A"/>
    <w:rsid w:val="002D0007"/>
    <w:rsid w:val="002D49AF"/>
    <w:rsid w:val="002F41CF"/>
    <w:rsid w:val="002F629B"/>
    <w:rsid w:val="00304F68"/>
    <w:rsid w:val="003168A8"/>
    <w:rsid w:val="00326FB5"/>
    <w:rsid w:val="00334898"/>
    <w:rsid w:val="003358B0"/>
    <w:rsid w:val="003415D7"/>
    <w:rsid w:val="00345F4D"/>
    <w:rsid w:val="003465A5"/>
    <w:rsid w:val="00346CE5"/>
    <w:rsid w:val="003475D8"/>
    <w:rsid w:val="00351F9D"/>
    <w:rsid w:val="003550EB"/>
    <w:rsid w:val="00360FA1"/>
    <w:rsid w:val="003633B4"/>
    <w:rsid w:val="00363F26"/>
    <w:rsid w:val="0039000D"/>
    <w:rsid w:val="00397053"/>
    <w:rsid w:val="003978BF"/>
    <w:rsid w:val="003A1952"/>
    <w:rsid w:val="003A1F17"/>
    <w:rsid w:val="003A386A"/>
    <w:rsid w:val="003A4229"/>
    <w:rsid w:val="003B45F1"/>
    <w:rsid w:val="003B4A29"/>
    <w:rsid w:val="003B4BD9"/>
    <w:rsid w:val="003B6EE8"/>
    <w:rsid w:val="003C2B42"/>
    <w:rsid w:val="003C2FA3"/>
    <w:rsid w:val="003C7C91"/>
    <w:rsid w:val="003D54CE"/>
    <w:rsid w:val="003D5798"/>
    <w:rsid w:val="003D7332"/>
    <w:rsid w:val="003E08C4"/>
    <w:rsid w:val="003E34D8"/>
    <w:rsid w:val="003E5CB7"/>
    <w:rsid w:val="003F32D4"/>
    <w:rsid w:val="003F716D"/>
    <w:rsid w:val="0040196E"/>
    <w:rsid w:val="004044D3"/>
    <w:rsid w:val="00411298"/>
    <w:rsid w:val="00413B63"/>
    <w:rsid w:val="004173A0"/>
    <w:rsid w:val="00423C79"/>
    <w:rsid w:val="0042667A"/>
    <w:rsid w:val="00435D7D"/>
    <w:rsid w:val="0044085A"/>
    <w:rsid w:val="0045010E"/>
    <w:rsid w:val="00451F8E"/>
    <w:rsid w:val="00456244"/>
    <w:rsid w:val="004671CE"/>
    <w:rsid w:val="00474837"/>
    <w:rsid w:val="00481848"/>
    <w:rsid w:val="00482149"/>
    <w:rsid w:val="0048301F"/>
    <w:rsid w:val="00483BD9"/>
    <w:rsid w:val="00484825"/>
    <w:rsid w:val="00495828"/>
    <w:rsid w:val="00496C86"/>
    <w:rsid w:val="00496DA9"/>
    <w:rsid w:val="004A00D0"/>
    <w:rsid w:val="004A086A"/>
    <w:rsid w:val="004A0969"/>
    <w:rsid w:val="004A1085"/>
    <w:rsid w:val="004A154A"/>
    <w:rsid w:val="004A1878"/>
    <w:rsid w:val="004A2D03"/>
    <w:rsid w:val="004A5C96"/>
    <w:rsid w:val="004A64F9"/>
    <w:rsid w:val="004B22AF"/>
    <w:rsid w:val="004B401C"/>
    <w:rsid w:val="004B5505"/>
    <w:rsid w:val="004C3101"/>
    <w:rsid w:val="004D0617"/>
    <w:rsid w:val="004D1183"/>
    <w:rsid w:val="004D5772"/>
    <w:rsid w:val="004D792A"/>
    <w:rsid w:val="004E0361"/>
    <w:rsid w:val="004E07BB"/>
    <w:rsid w:val="004E2FCF"/>
    <w:rsid w:val="004F2880"/>
    <w:rsid w:val="004F3AC7"/>
    <w:rsid w:val="004F5523"/>
    <w:rsid w:val="00504527"/>
    <w:rsid w:val="0050601E"/>
    <w:rsid w:val="00513A5C"/>
    <w:rsid w:val="0052427E"/>
    <w:rsid w:val="005259D3"/>
    <w:rsid w:val="00526CAE"/>
    <w:rsid w:val="00535592"/>
    <w:rsid w:val="005369A0"/>
    <w:rsid w:val="00541A3A"/>
    <w:rsid w:val="00546E68"/>
    <w:rsid w:val="0055538C"/>
    <w:rsid w:val="005565D4"/>
    <w:rsid w:val="00560095"/>
    <w:rsid w:val="005612D1"/>
    <w:rsid w:val="005613B5"/>
    <w:rsid w:val="0056277B"/>
    <w:rsid w:val="00562B18"/>
    <w:rsid w:val="00565DF4"/>
    <w:rsid w:val="00566E59"/>
    <w:rsid w:val="005713A2"/>
    <w:rsid w:val="00571D1B"/>
    <w:rsid w:val="0057436F"/>
    <w:rsid w:val="0058070C"/>
    <w:rsid w:val="00582441"/>
    <w:rsid w:val="0058318A"/>
    <w:rsid w:val="005948AA"/>
    <w:rsid w:val="005A03A5"/>
    <w:rsid w:val="005A2173"/>
    <w:rsid w:val="005B22F5"/>
    <w:rsid w:val="005B3A7F"/>
    <w:rsid w:val="005C34C7"/>
    <w:rsid w:val="005C585F"/>
    <w:rsid w:val="005D126F"/>
    <w:rsid w:val="005D2256"/>
    <w:rsid w:val="005D47AF"/>
    <w:rsid w:val="005D53EE"/>
    <w:rsid w:val="005D6349"/>
    <w:rsid w:val="005D64B5"/>
    <w:rsid w:val="005D7B55"/>
    <w:rsid w:val="005E0FF4"/>
    <w:rsid w:val="005E1EA4"/>
    <w:rsid w:val="005F022C"/>
    <w:rsid w:val="005F14DA"/>
    <w:rsid w:val="005F51E3"/>
    <w:rsid w:val="00600BC3"/>
    <w:rsid w:val="006031CC"/>
    <w:rsid w:val="00604B68"/>
    <w:rsid w:val="006058C9"/>
    <w:rsid w:val="0062022E"/>
    <w:rsid w:val="006251AF"/>
    <w:rsid w:val="00632C48"/>
    <w:rsid w:val="006377E2"/>
    <w:rsid w:val="00645215"/>
    <w:rsid w:val="00645BDE"/>
    <w:rsid w:val="00651B07"/>
    <w:rsid w:val="00653352"/>
    <w:rsid w:val="00654C1E"/>
    <w:rsid w:val="006629E0"/>
    <w:rsid w:val="006630D3"/>
    <w:rsid w:val="00665E92"/>
    <w:rsid w:val="0067083B"/>
    <w:rsid w:val="006810DF"/>
    <w:rsid w:val="00695BC8"/>
    <w:rsid w:val="006A3287"/>
    <w:rsid w:val="006A64B9"/>
    <w:rsid w:val="006B23C3"/>
    <w:rsid w:val="006C1DEF"/>
    <w:rsid w:val="006C4E70"/>
    <w:rsid w:val="006D2CB9"/>
    <w:rsid w:val="006E1021"/>
    <w:rsid w:val="006E64AA"/>
    <w:rsid w:val="00704B48"/>
    <w:rsid w:val="00715DB7"/>
    <w:rsid w:val="007179AA"/>
    <w:rsid w:val="00722A83"/>
    <w:rsid w:val="00724E11"/>
    <w:rsid w:val="00725993"/>
    <w:rsid w:val="00741EDD"/>
    <w:rsid w:val="00742EF8"/>
    <w:rsid w:val="007437DE"/>
    <w:rsid w:val="00750BCC"/>
    <w:rsid w:val="007549A6"/>
    <w:rsid w:val="00754EA4"/>
    <w:rsid w:val="00767764"/>
    <w:rsid w:val="00767C3F"/>
    <w:rsid w:val="0077308F"/>
    <w:rsid w:val="007741BE"/>
    <w:rsid w:val="00775FB0"/>
    <w:rsid w:val="007775D3"/>
    <w:rsid w:val="00777AF5"/>
    <w:rsid w:val="00781DC4"/>
    <w:rsid w:val="00784A73"/>
    <w:rsid w:val="007923D1"/>
    <w:rsid w:val="0079329F"/>
    <w:rsid w:val="00795FBF"/>
    <w:rsid w:val="00796FF0"/>
    <w:rsid w:val="007A559F"/>
    <w:rsid w:val="007B2BBD"/>
    <w:rsid w:val="007B3174"/>
    <w:rsid w:val="007B6F0E"/>
    <w:rsid w:val="007C0CCA"/>
    <w:rsid w:val="007C72EA"/>
    <w:rsid w:val="007D473B"/>
    <w:rsid w:val="007D5BEB"/>
    <w:rsid w:val="007E1480"/>
    <w:rsid w:val="007E3B37"/>
    <w:rsid w:val="007F045C"/>
    <w:rsid w:val="007F31C5"/>
    <w:rsid w:val="007F38A4"/>
    <w:rsid w:val="007F516D"/>
    <w:rsid w:val="007F57D9"/>
    <w:rsid w:val="008018B7"/>
    <w:rsid w:val="008024EE"/>
    <w:rsid w:val="008113FB"/>
    <w:rsid w:val="00811D8D"/>
    <w:rsid w:val="00821EE1"/>
    <w:rsid w:val="0083547E"/>
    <w:rsid w:val="0084702E"/>
    <w:rsid w:val="00851676"/>
    <w:rsid w:val="00860031"/>
    <w:rsid w:val="00862E71"/>
    <w:rsid w:val="00863D92"/>
    <w:rsid w:val="00864D9E"/>
    <w:rsid w:val="008754ED"/>
    <w:rsid w:val="00880929"/>
    <w:rsid w:val="00883A5A"/>
    <w:rsid w:val="00884D8E"/>
    <w:rsid w:val="00886D56"/>
    <w:rsid w:val="00887774"/>
    <w:rsid w:val="00894AD9"/>
    <w:rsid w:val="008A75DF"/>
    <w:rsid w:val="008B4C1B"/>
    <w:rsid w:val="008C248A"/>
    <w:rsid w:val="008C76F4"/>
    <w:rsid w:val="008C781E"/>
    <w:rsid w:val="008E174B"/>
    <w:rsid w:val="008E4379"/>
    <w:rsid w:val="00903896"/>
    <w:rsid w:val="0090512B"/>
    <w:rsid w:val="00920D19"/>
    <w:rsid w:val="0092122F"/>
    <w:rsid w:val="009223B1"/>
    <w:rsid w:val="009251EE"/>
    <w:rsid w:val="00926211"/>
    <w:rsid w:val="009402EC"/>
    <w:rsid w:val="00947A00"/>
    <w:rsid w:val="00952F27"/>
    <w:rsid w:val="00955CAA"/>
    <w:rsid w:val="009604D7"/>
    <w:rsid w:val="00960D77"/>
    <w:rsid w:val="00964DEE"/>
    <w:rsid w:val="009662EC"/>
    <w:rsid w:val="0097698A"/>
    <w:rsid w:val="00977C1F"/>
    <w:rsid w:val="00986797"/>
    <w:rsid w:val="00994E7E"/>
    <w:rsid w:val="009A16EA"/>
    <w:rsid w:val="009B0D0B"/>
    <w:rsid w:val="009C5B5E"/>
    <w:rsid w:val="009C5BB2"/>
    <w:rsid w:val="009C6AC3"/>
    <w:rsid w:val="009D0215"/>
    <w:rsid w:val="009D21AF"/>
    <w:rsid w:val="009D48F6"/>
    <w:rsid w:val="009E2FAE"/>
    <w:rsid w:val="009E4DC1"/>
    <w:rsid w:val="009F1BD8"/>
    <w:rsid w:val="009F5C5F"/>
    <w:rsid w:val="009F6127"/>
    <w:rsid w:val="00A1335E"/>
    <w:rsid w:val="00A1356F"/>
    <w:rsid w:val="00A20709"/>
    <w:rsid w:val="00A23B6C"/>
    <w:rsid w:val="00A2764F"/>
    <w:rsid w:val="00A32C79"/>
    <w:rsid w:val="00A33BA8"/>
    <w:rsid w:val="00A33EF6"/>
    <w:rsid w:val="00A34A26"/>
    <w:rsid w:val="00A40C85"/>
    <w:rsid w:val="00A43B1A"/>
    <w:rsid w:val="00A46750"/>
    <w:rsid w:val="00A47A5F"/>
    <w:rsid w:val="00A50DE4"/>
    <w:rsid w:val="00A50E98"/>
    <w:rsid w:val="00A530A4"/>
    <w:rsid w:val="00A531E0"/>
    <w:rsid w:val="00A547DE"/>
    <w:rsid w:val="00A55EE3"/>
    <w:rsid w:val="00A62D09"/>
    <w:rsid w:val="00A64FB8"/>
    <w:rsid w:val="00A6659A"/>
    <w:rsid w:val="00A6790F"/>
    <w:rsid w:val="00A67952"/>
    <w:rsid w:val="00A67E1F"/>
    <w:rsid w:val="00A74405"/>
    <w:rsid w:val="00A74EC2"/>
    <w:rsid w:val="00A75228"/>
    <w:rsid w:val="00A81D97"/>
    <w:rsid w:val="00A8364D"/>
    <w:rsid w:val="00A84A81"/>
    <w:rsid w:val="00A94FB6"/>
    <w:rsid w:val="00AA360B"/>
    <w:rsid w:val="00AA3EBB"/>
    <w:rsid w:val="00AA7087"/>
    <w:rsid w:val="00AB26E3"/>
    <w:rsid w:val="00AB32E6"/>
    <w:rsid w:val="00AB4655"/>
    <w:rsid w:val="00AC221A"/>
    <w:rsid w:val="00AC710D"/>
    <w:rsid w:val="00AE365D"/>
    <w:rsid w:val="00AE614F"/>
    <w:rsid w:val="00AF05EA"/>
    <w:rsid w:val="00B01DBF"/>
    <w:rsid w:val="00B025A3"/>
    <w:rsid w:val="00B02C74"/>
    <w:rsid w:val="00B15E09"/>
    <w:rsid w:val="00B172B6"/>
    <w:rsid w:val="00B30755"/>
    <w:rsid w:val="00B30F0C"/>
    <w:rsid w:val="00B31DE3"/>
    <w:rsid w:val="00B334E0"/>
    <w:rsid w:val="00B33B38"/>
    <w:rsid w:val="00B3684C"/>
    <w:rsid w:val="00B368EE"/>
    <w:rsid w:val="00B42267"/>
    <w:rsid w:val="00B45A07"/>
    <w:rsid w:val="00B46ABF"/>
    <w:rsid w:val="00B46EBD"/>
    <w:rsid w:val="00B50880"/>
    <w:rsid w:val="00B531E5"/>
    <w:rsid w:val="00B64938"/>
    <w:rsid w:val="00B64E3E"/>
    <w:rsid w:val="00B702EC"/>
    <w:rsid w:val="00B74F1E"/>
    <w:rsid w:val="00B75508"/>
    <w:rsid w:val="00B81125"/>
    <w:rsid w:val="00B87E9A"/>
    <w:rsid w:val="00B90A90"/>
    <w:rsid w:val="00B93E50"/>
    <w:rsid w:val="00BA0736"/>
    <w:rsid w:val="00BA4CA3"/>
    <w:rsid w:val="00BB23F2"/>
    <w:rsid w:val="00BB2DE0"/>
    <w:rsid w:val="00BB46A8"/>
    <w:rsid w:val="00BB50BD"/>
    <w:rsid w:val="00BC13AF"/>
    <w:rsid w:val="00BC1DCE"/>
    <w:rsid w:val="00BC4146"/>
    <w:rsid w:val="00BC56A7"/>
    <w:rsid w:val="00BC75E1"/>
    <w:rsid w:val="00BD0379"/>
    <w:rsid w:val="00BD2D8D"/>
    <w:rsid w:val="00BD72B1"/>
    <w:rsid w:val="00BD7DB9"/>
    <w:rsid w:val="00BE1BF9"/>
    <w:rsid w:val="00BE53A0"/>
    <w:rsid w:val="00BE70A7"/>
    <w:rsid w:val="00BF26C0"/>
    <w:rsid w:val="00BF3D09"/>
    <w:rsid w:val="00C00449"/>
    <w:rsid w:val="00C04D57"/>
    <w:rsid w:val="00C10913"/>
    <w:rsid w:val="00C10A0B"/>
    <w:rsid w:val="00C12861"/>
    <w:rsid w:val="00C22C1A"/>
    <w:rsid w:val="00C23493"/>
    <w:rsid w:val="00C257F6"/>
    <w:rsid w:val="00C26483"/>
    <w:rsid w:val="00C37359"/>
    <w:rsid w:val="00C40454"/>
    <w:rsid w:val="00C46E76"/>
    <w:rsid w:val="00C5032E"/>
    <w:rsid w:val="00C51639"/>
    <w:rsid w:val="00C53F2E"/>
    <w:rsid w:val="00C55886"/>
    <w:rsid w:val="00C6025C"/>
    <w:rsid w:val="00C66042"/>
    <w:rsid w:val="00C660F7"/>
    <w:rsid w:val="00C749F6"/>
    <w:rsid w:val="00C81F03"/>
    <w:rsid w:val="00C82115"/>
    <w:rsid w:val="00C86674"/>
    <w:rsid w:val="00C90167"/>
    <w:rsid w:val="00C91C26"/>
    <w:rsid w:val="00C92275"/>
    <w:rsid w:val="00C92F55"/>
    <w:rsid w:val="00C936D0"/>
    <w:rsid w:val="00CA27E6"/>
    <w:rsid w:val="00CA7AF9"/>
    <w:rsid w:val="00CB05E8"/>
    <w:rsid w:val="00CB0B9C"/>
    <w:rsid w:val="00CB1277"/>
    <w:rsid w:val="00CB1B98"/>
    <w:rsid w:val="00CB55CD"/>
    <w:rsid w:val="00CC0E31"/>
    <w:rsid w:val="00CC15DC"/>
    <w:rsid w:val="00CE5240"/>
    <w:rsid w:val="00CE6888"/>
    <w:rsid w:val="00CE7805"/>
    <w:rsid w:val="00CF1733"/>
    <w:rsid w:val="00CF78FD"/>
    <w:rsid w:val="00D04447"/>
    <w:rsid w:val="00D1154F"/>
    <w:rsid w:val="00D1321A"/>
    <w:rsid w:val="00D20FEB"/>
    <w:rsid w:val="00D21E7B"/>
    <w:rsid w:val="00D259CC"/>
    <w:rsid w:val="00D25CE4"/>
    <w:rsid w:val="00D34413"/>
    <w:rsid w:val="00D353F4"/>
    <w:rsid w:val="00D4756F"/>
    <w:rsid w:val="00D50C5C"/>
    <w:rsid w:val="00D50D46"/>
    <w:rsid w:val="00D51180"/>
    <w:rsid w:val="00D5396B"/>
    <w:rsid w:val="00D56F84"/>
    <w:rsid w:val="00D642F8"/>
    <w:rsid w:val="00D65EA3"/>
    <w:rsid w:val="00D72A99"/>
    <w:rsid w:val="00D8019D"/>
    <w:rsid w:val="00D814AC"/>
    <w:rsid w:val="00D92D33"/>
    <w:rsid w:val="00D97CDA"/>
    <w:rsid w:val="00DA0A51"/>
    <w:rsid w:val="00DA15E9"/>
    <w:rsid w:val="00DA5428"/>
    <w:rsid w:val="00DB029B"/>
    <w:rsid w:val="00DB06B7"/>
    <w:rsid w:val="00DB22C5"/>
    <w:rsid w:val="00DB73BD"/>
    <w:rsid w:val="00DC1E19"/>
    <w:rsid w:val="00DC249F"/>
    <w:rsid w:val="00DC3B0A"/>
    <w:rsid w:val="00DC4024"/>
    <w:rsid w:val="00DC47EA"/>
    <w:rsid w:val="00DC71E8"/>
    <w:rsid w:val="00DC7925"/>
    <w:rsid w:val="00DD7488"/>
    <w:rsid w:val="00DE1673"/>
    <w:rsid w:val="00DE5BF4"/>
    <w:rsid w:val="00DF1051"/>
    <w:rsid w:val="00E00573"/>
    <w:rsid w:val="00E14A18"/>
    <w:rsid w:val="00E14D03"/>
    <w:rsid w:val="00E20F99"/>
    <w:rsid w:val="00E21EB1"/>
    <w:rsid w:val="00E23F05"/>
    <w:rsid w:val="00E2473A"/>
    <w:rsid w:val="00E258D5"/>
    <w:rsid w:val="00E277D6"/>
    <w:rsid w:val="00E31009"/>
    <w:rsid w:val="00E37A5A"/>
    <w:rsid w:val="00E43A0D"/>
    <w:rsid w:val="00E4460A"/>
    <w:rsid w:val="00E44B45"/>
    <w:rsid w:val="00E46C5A"/>
    <w:rsid w:val="00E50253"/>
    <w:rsid w:val="00E61F50"/>
    <w:rsid w:val="00E62EC2"/>
    <w:rsid w:val="00E641A6"/>
    <w:rsid w:val="00E654C7"/>
    <w:rsid w:val="00E65696"/>
    <w:rsid w:val="00E65A6E"/>
    <w:rsid w:val="00E67D8E"/>
    <w:rsid w:val="00E7350C"/>
    <w:rsid w:val="00E73DB0"/>
    <w:rsid w:val="00E74FC6"/>
    <w:rsid w:val="00E7542F"/>
    <w:rsid w:val="00E8365F"/>
    <w:rsid w:val="00E86792"/>
    <w:rsid w:val="00E95351"/>
    <w:rsid w:val="00EA310A"/>
    <w:rsid w:val="00EA5D94"/>
    <w:rsid w:val="00EB4BAB"/>
    <w:rsid w:val="00ED2647"/>
    <w:rsid w:val="00ED6ED5"/>
    <w:rsid w:val="00ED7A80"/>
    <w:rsid w:val="00EE46DD"/>
    <w:rsid w:val="00EE69E5"/>
    <w:rsid w:val="00EF0354"/>
    <w:rsid w:val="00EF3B75"/>
    <w:rsid w:val="00EF4B39"/>
    <w:rsid w:val="00F01A49"/>
    <w:rsid w:val="00F03421"/>
    <w:rsid w:val="00F117C9"/>
    <w:rsid w:val="00F246A6"/>
    <w:rsid w:val="00F303F5"/>
    <w:rsid w:val="00F40071"/>
    <w:rsid w:val="00F4154F"/>
    <w:rsid w:val="00F41684"/>
    <w:rsid w:val="00F52FBC"/>
    <w:rsid w:val="00F53898"/>
    <w:rsid w:val="00F54089"/>
    <w:rsid w:val="00F54660"/>
    <w:rsid w:val="00F55F1A"/>
    <w:rsid w:val="00F612A8"/>
    <w:rsid w:val="00F64295"/>
    <w:rsid w:val="00F74D7A"/>
    <w:rsid w:val="00F77CB8"/>
    <w:rsid w:val="00F8294B"/>
    <w:rsid w:val="00F850F2"/>
    <w:rsid w:val="00F85DA1"/>
    <w:rsid w:val="00F878BB"/>
    <w:rsid w:val="00F91576"/>
    <w:rsid w:val="00F9280C"/>
    <w:rsid w:val="00F93142"/>
    <w:rsid w:val="00F94378"/>
    <w:rsid w:val="00F94928"/>
    <w:rsid w:val="00F97B3E"/>
    <w:rsid w:val="00F97BE4"/>
    <w:rsid w:val="00FA10AE"/>
    <w:rsid w:val="00FA7ACC"/>
    <w:rsid w:val="00FB53DA"/>
    <w:rsid w:val="00FC1006"/>
    <w:rsid w:val="00FC4CDC"/>
    <w:rsid w:val="00FD026E"/>
    <w:rsid w:val="00FE1E56"/>
    <w:rsid w:val="00FE543C"/>
    <w:rsid w:val="00FE5ACB"/>
    <w:rsid w:val="00FF0616"/>
    <w:rsid w:val="00FF19B2"/>
    <w:rsid w:val="00FF4706"/>
    <w:rsid w:val="0100245A"/>
    <w:rsid w:val="01033207"/>
    <w:rsid w:val="01195115"/>
    <w:rsid w:val="011B0745"/>
    <w:rsid w:val="0125099B"/>
    <w:rsid w:val="0134799F"/>
    <w:rsid w:val="0138470C"/>
    <w:rsid w:val="013F25C7"/>
    <w:rsid w:val="014A102B"/>
    <w:rsid w:val="0153640C"/>
    <w:rsid w:val="01636B35"/>
    <w:rsid w:val="01642258"/>
    <w:rsid w:val="0167474D"/>
    <w:rsid w:val="016C60B5"/>
    <w:rsid w:val="016E0602"/>
    <w:rsid w:val="017376F8"/>
    <w:rsid w:val="01773477"/>
    <w:rsid w:val="01785B98"/>
    <w:rsid w:val="017C407C"/>
    <w:rsid w:val="01887F2B"/>
    <w:rsid w:val="01965A4B"/>
    <w:rsid w:val="01B6078E"/>
    <w:rsid w:val="01C54B55"/>
    <w:rsid w:val="01D60B10"/>
    <w:rsid w:val="01E150A5"/>
    <w:rsid w:val="01E82B1B"/>
    <w:rsid w:val="01EA1494"/>
    <w:rsid w:val="02001F2E"/>
    <w:rsid w:val="020242CE"/>
    <w:rsid w:val="020255DA"/>
    <w:rsid w:val="020874E3"/>
    <w:rsid w:val="02092538"/>
    <w:rsid w:val="02197333"/>
    <w:rsid w:val="02223910"/>
    <w:rsid w:val="02266E22"/>
    <w:rsid w:val="022C3496"/>
    <w:rsid w:val="022C7269"/>
    <w:rsid w:val="02304E24"/>
    <w:rsid w:val="02380DAF"/>
    <w:rsid w:val="023A44CB"/>
    <w:rsid w:val="024A7B8A"/>
    <w:rsid w:val="0258175D"/>
    <w:rsid w:val="025F0F6B"/>
    <w:rsid w:val="026B0161"/>
    <w:rsid w:val="027013C9"/>
    <w:rsid w:val="027E5F20"/>
    <w:rsid w:val="02970F58"/>
    <w:rsid w:val="029757CA"/>
    <w:rsid w:val="02AA3107"/>
    <w:rsid w:val="02AA7150"/>
    <w:rsid w:val="02AB46C0"/>
    <w:rsid w:val="02BC028B"/>
    <w:rsid w:val="02F74BED"/>
    <w:rsid w:val="03130C9A"/>
    <w:rsid w:val="03151C1F"/>
    <w:rsid w:val="03254969"/>
    <w:rsid w:val="03292E3E"/>
    <w:rsid w:val="034A7045"/>
    <w:rsid w:val="03543D9B"/>
    <w:rsid w:val="036C6DAA"/>
    <w:rsid w:val="03723CB1"/>
    <w:rsid w:val="037F7134"/>
    <w:rsid w:val="03830824"/>
    <w:rsid w:val="039C5C6A"/>
    <w:rsid w:val="03A96C0F"/>
    <w:rsid w:val="03B643E4"/>
    <w:rsid w:val="03BF5648"/>
    <w:rsid w:val="03D43A71"/>
    <w:rsid w:val="03D8775E"/>
    <w:rsid w:val="03DB4D3A"/>
    <w:rsid w:val="03E13BC2"/>
    <w:rsid w:val="03E3757D"/>
    <w:rsid w:val="03F4443A"/>
    <w:rsid w:val="0409621A"/>
    <w:rsid w:val="041F2346"/>
    <w:rsid w:val="0420212E"/>
    <w:rsid w:val="04294F27"/>
    <w:rsid w:val="0430275A"/>
    <w:rsid w:val="043F0BEF"/>
    <w:rsid w:val="0441390A"/>
    <w:rsid w:val="04490D17"/>
    <w:rsid w:val="04497FAD"/>
    <w:rsid w:val="046E329A"/>
    <w:rsid w:val="047622E3"/>
    <w:rsid w:val="048737A2"/>
    <w:rsid w:val="048E537A"/>
    <w:rsid w:val="04D20C76"/>
    <w:rsid w:val="04D32E79"/>
    <w:rsid w:val="04E0790E"/>
    <w:rsid w:val="04EC3902"/>
    <w:rsid w:val="04F57F32"/>
    <w:rsid w:val="052F7D10"/>
    <w:rsid w:val="0537288A"/>
    <w:rsid w:val="053C7612"/>
    <w:rsid w:val="053E0EA6"/>
    <w:rsid w:val="053E35B3"/>
    <w:rsid w:val="054C72C4"/>
    <w:rsid w:val="0551189D"/>
    <w:rsid w:val="0553706D"/>
    <w:rsid w:val="0579132F"/>
    <w:rsid w:val="057A6ABF"/>
    <w:rsid w:val="057E6334"/>
    <w:rsid w:val="05814BAC"/>
    <w:rsid w:val="05872B5F"/>
    <w:rsid w:val="058818B9"/>
    <w:rsid w:val="05AA3F4E"/>
    <w:rsid w:val="05B710AF"/>
    <w:rsid w:val="05D86EA4"/>
    <w:rsid w:val="05E10B7E"/>
    <w:rsid w:val="05EA06E6"/>
    <w:rsid w:val="05EC6667"/>
    <w:rsid w:val="05F101D8"/>
    <w:rsid w:val="05FE3860"/>
    <w:rsid w:val="06035A90"/>
    <w:rsid w:val="0604512A"/>
    <w:rsid w:val="061202AD"/>
    <w:rsid w:val="06397ADB"/>
    <w:rsid w:val="063C25D5"/>
    <w:rsid w:val="063D3552"/>
    <w:rsid w:val="064424C6"/>
    <w:rsid w:val="06443B41"/>
    <w:rsid w:val="064A73D7"/>
    <w:rsid w:val="064B0465"/>
    <w:rsid w:val="064D734F"/>
    <w:rsid w:val="064F5BE9"/>
    <w:rsid w:val="06600355"/>
    <w:rsid w:val="06680D11"/>
    <w:rsid w:val="068B1A94"/>
    <w:rsid w:val="06CB2FB4"/>
    <w:rsid w:val="06CB5047"/>
    <w:rsid w:val="06F30D4F"/>
    <w:rsid w:val="070B54D5"/>
    <w:rsid w:val="070C57E9"/>
    <w:rsid w:val="07131E10"/>
    <w:rsid w:val="072F7455"/>
    <w:rsid w:val="07574F35"/>
    <w:rsid w:val="075D4AA1"/>
    <w:rsid w:val="077559CB"/>
    <w:rsid w:val="079C5332"/>
    <w:rsid w:val="07A572A1"/>
    <w:rsid w:val="07A94D38"/>
    <w:rsid w:val="07CB345D"/>
    <w:rsid w:val="07CE37FD"/>
    <w:rsid w:val="07DC5147"/>
    <w:rsid w:val="07DC6428"/>
    <w:rsid w:val="07E07FF3"/>
    <w:rsid w:val="07EA21B7"/>
    <w:rsid w:val="07EB7A25"/>
    <w:rsid w:val="07EC16B1"/>
    <w:rsid w:val="07FD650B"/>
    <w:rsid w:val="0811109E"/>
    <w:rsid w:val="081C209F"/>
    <w:rsid w:val="08284F9E"/>
    <w:rsid w:val="082E0815"/>
    <w:rsid w:val="08350B36"/>
    <w:rsid w:val="084C2FF4"/>
    <w:rsid w:val="086E2B49"/>
    <w:rsid w:val="087B7477"/>
    <w:rsid w:val="088737C6"/>
    <w:rsid w:val="08AA23AF"/>
    <w:rsid w:val="08AB0D80"/>
    <w:rsid w:val="08B300C0"/>
    <w:rsid w:val="08B57A7A"/>
    <w:rsid w:val="08C133E1"/>
    <w:rsid w:val="08C16D30"/>
    <w:rsid w:val="08E66B26"/>
    <w:rsid w:val="08F51640"/>
    <w:rsid w:val="08FC358E"/>
    <w:rsid w:val="090371C3"/>
    <w:rsid w:val="090A5A61"/>
    <w:rsid w:val="09194003"/>
    <w:rsid w:val="091C6697"/>
    <w:rsid w:val="091C798B"/>
    <w:rsid w:val="091F552B"/>
    <w:rsid w:val="0924657C"/>
    <w:rsid w:val="092D692D"/>
    <w:rsid w:val="092D7349"/>
    <w:rsid w:val="09390B2F"/>
    <w:rsid w:val="094A3E61"/>
    <w:rsid w:val="09534F5C"/>
    <w:rsid w:val="095D7A6A"/>
    <w:rsid w:val="09642C78"/>
    <w:rsid w:val="09644B78"/>
    <w:rsid w:val="097919A5"/>
    <w:rsid w:val="098C56DC"/>
    <w:rsid w:val="098F3125"/>
    <w:rsid w:val="09A6393A"/>
    <w:rsid w:val="09C20875"/>
    <w:rsid w:val="09C554D0"/>
    <w:rsid w:val="09DA419B"/>
    <w:rsid w:val="0A044F77"/>
    <w:rsid w:val="0A161861"/>
    <w:rsid w:val="0A1977EC"/>
    <w:rsid w:val="0A1E4E03"/>
    <w:rsid w:val="0A357F48"/>
    <w:rsid w:val="0A3C148B"/>
    <w:rsid w:val="0A3F4994"/>
    <w:rsid w:val="0A4235A0"/>
    <w:rsid w:val="0A4557E9"/>
    <w:rsid w:val="0A4A1C71"/>
    <w:rsid w:val="0A4D0425"/>
    <w:rsid w:val="0A611258"/>
    <w:rsid w:val="0A6C76CF"/>
    <w:rsid w:val="0A7413A1"/>
    <w:rsid w:val="0A817BCD"/>
    <w:rsid w:val="0AB5742B"/>
    <w:rsid w:val="0ADA7CC8"/>
    <w:rsid w:val="0AE92A74"/>
    <w:rsid w:val="0AEE6EFC"/>
    <w:rsid w:val="0AFE31F3"/>
    <w:rsid w:val="0B0635C2"/>
    <w:rsid w:val="0B084106"/>
    <w:rsid w:val="0B0F3744"/>
    <w:rsid w:val="0B162099"/>
    <w:rsid w:val="0B2540B5"/>
    <w:rsid w:val="0B2D454B"/>
    <w:rsid w:val="0B325009"/>
    <w:rsid w:val="0B3E1C82"/>
    <w:rsid w:val="0B5346A2"/>
    <w:rsid w:val="0B594914"/>
    <w:rsid w:val="0B702E2E"/>
    <w:rsid w:val="0B740B04"/>
    <w:rsid w:val="0B756FF7"/>
    <w:rsid w:val="0B7C4D45"/>
    <w:rsid w:val="0B8E2F00"/>
    <w:rsid w:val="0B930144"/>
    <w:rsid w:val="0B9760C4"/>
    <w:rsid w:val="0BBE75D4"/>
    <w:rsid w:val="0BCD6AE0"/>
    <w:rsid w:val="0BCF48FB"/>
    <w:rsid w:val="0BDC4334"/>
    <w:rsid w:val="0BDF4286"/>
    <w:rsid w:val="0BE942DD"/>
    <w:rsid w:val="0BEF65FB"/>
    <w:rsid w:val="0BF14C3F"/>
    <w:rsid w:val="0BFF003E"/>
    <w:rsid w:val="0BFF30A6"/>
    <w:rsid w:val="0C00071F"/>
    <w:rsid w:val="0C165631"/>
    <w:rsid w:val="0C235532"/>
    <w:rsid w:val="0C476233"/>
    <w:rsid w:val="0C4A71B8"/>
    <w:rsid w:val="0C680111"/>
    <w:rsid w:val="0C6D5843"/>
    <w:rsid w:val="0C965FB3"/>
    <w:rsid w:val="0C967B8A"/>
    <w:rsid w:val="0C986344"/>
    <w:rsid w:val="0C9A438C"/>
    <w:rsid w:val="0CA87258"/>
    <w:rsid w:val="0CC457FD"/>
    <w:rsid w:val="0CC575DD"/>
    <w:rsid w:val="0CC66664"/>
    <w:rsid w:val="0CF43DCE"/>
    <w:rsid w:val="0CF523C9"/>
    <w:rsid w:val="0D0B7276"/>
    <w:rsid w:val="0D1D6F1E"/>
    <w:rsid w:val="0D3C15B7"/>
    <w:rsid w:val="0D553231"/>
    <w:rsid w:val="0D5E59FB"/>
    <w:rsid w:val="0D64310B"/>
    <w:rsid w:val="0D7F0D63"/>
    <w:rsid w:val="0D822738"/>
    <w:rsid w:val="0D8B55C6"/>
    <w:rsid w:val="0DB255BA"/>
    <w:rsid w:val="0DBA1CEC"/>
    <w:rsid w:val="0DD337F5"/>
    <w:rsid w:val="0DDB4AEA"/>
    <w:rsid w:val="0DE83D8F"/>
    <w:rsid w:val="0DEA6565"/>
    <w:rsid w:val="0DEC7EB9"/>
    <w:rsid w:val="0DEE3FF9"/>
    <w:rsid w:val="0DF20533"/>
    <w:rsid w:val="0DFB6B7F"/>
    <w:rsid w:val="0E097B78"/>
    <w:rsid w:val="0E0A0A2B"/>
    <w:rsid w:val="0E1A5024"/>
    <w:rsid w:val="0E1D10FC"/>
    <w:rsid w:val="0E39519D"/>
    <w:rsid w:val="0E3C7F3B"/>
    <w:rsid w:val="0E3F4FB1"/>
    <w:rsid w:val="0E4B2D15"/>
    <w:rsid w:val="0E5B5840"/>
    <w:rsid w:val="0E604325"/>
    <w:rsid w:val="0E7145BF"/>
    <w:rsid w:val="0E7F57FF"/>
    <w:rsid w:val="0E862C5A"/>
    <w:rsid w:val="0E8F7926"/>
    <w:rsid w:val="0EC95C85"/>
    <w:rsid w:val="0ECB744A"/>
    <w:rsid w:val="0ECD1719"/>
    <w:rsid w:val="0ECD4F73"/>
    <w:rsid w:val="0EF8579D"/>
    <w:rsid w:val="0EF9321E"/>
    <w:rsid w:val="0EFC6E80"/>
    <w:rsid w:val="0F010373"/>
    <w:rsid w:val="0F192CEB"/>
    <w:rsid w:val="0F2365E1"/>
    <w:rsid w:val="0F340265"/>
    <w:rsid w:val="0F3C1170"/>
    <w:rsid w:val="0F431F0F"/>
    <w:rsid w:val="0F536919"/>
    <w:rsid w:val="0F7B24F3"/>
    <w:rsid w:val="0F7C6998"/>
    <w:rsid w:val="0F7F040B"/>
    <w:rsid w:val="0F905BE5"/>
    <w:rsid w:val="0F9C0B4F"/>
    <w:rsid w:val="0FA539F4"/>
    <w:rsid w:val="0FA554AB"/>
    <w:rsid w:val="0FAB0EE6"/>
    <w:rsid w:val="0FAC5A64"/>
    <w:rsid w:val="0FBF7D2B"/>
    <w:rsid w:val="0FD4506C"/>
    <w:rsid w:val="0FDB0F3A"/>
    <w:rsid w:val="10123CEB"/>
    <w:rsid w:val="10164FDE"/>
    <w:rsid w:val="103B2CFC"/>
    <w:rsid w:val="103F7225"/>
    <w:rsid w:val="10544610"/>
    <w:rsid w:val="10612C29"/>
    <w:rsid w:val="106B30AF"/>
    <w:rsid w:val="106B67F2"/>
    <w:rsid w:val="108F6A5A"/>
    <w:rsid w:val="109F7C14"/>
    <w:rsid w:val="10AA22A1"/>
    <w:rsid w:val="10B0706C"/>
    <w:rsid w:val="10B5136F"/>
    <w:rsid w:val="10C04D2E"/>
    <w:rsid w:val="10C45267"/>
    <w:rsid w:val="10DA6BCE"/>
    <w:rsid w:val="10F01204"/>
    <w:rsid w:val="11231798"/>
    <w:rsid w:val="114F162F"/>
    <w:rsid w:val="11534C84"/>
    <w:rsid w:val="115D6290"/>
    <w:rsid w:val="116D56D0"/>
    <w:rsid w:val="116F1B95"/>
    <w:rsid w:val="116F6DEB"/>
    <w:rsid w:val="11735728"/>
    <w:rsid w:val="117400AF"/>
    <w:rsid w:val="118A5E6B"/>
    <w:rsid w:val="11964527"/>
    <w:rsid w:val="119918E6"/>
    <w:rsid w:val="11B6082D"/>
    <w:rsid w:val="11BD7527"/>
    <w:rsid w:val="11D02E86"/>
    <w:rsid w:val="11E4357A"/>
    <w:rsid w:val="11E608FC"/>
    <w:rsid w:val="11E75C24"/>
    <w:rsid w:val="11E90876"/>
    <w:rsid w:val="11FE287C"/>
    <w:rsid w:val="120B18A7"/>
    <w:rsid w:val="121D44ED"/>
    <w:rsid w:val="122B62BE"/>
    <w:rsid w:val="12486960"/>
    <w:rsid w:val="12522860"/>
    <w:rsid w:val="127D1619"/>
    <w:rsid w:val="12862017"/>
    <w:rsid w:val="128C0A28"/>
    <w:rsid w:val="12966A04"/>
    <w:rsid w:val="12A2531F"/>
    <w:rsid w:val="12B1333A"/>
    <w:rsid w:val="12B442BF"/>
    <w:rsid w:val="12B75DF4"/>
    <w:rsid w:val="12C26605"/>
    <w:rsid w:val="12D25FA9"/>
    <w:rsid w:val="13072BE3"/>
    <w:rsid w:val="132B6199"/>
    <w:rsid w:val="132D5F44"/>
    <w:rsid w:val="132F104B"/>
    <w:rsid w:val="13355230"/>
    <w:rsid w:val="133E5BB7"/>
    <w:rsid w:val="137D1AC1"/>
    <w:rsid w:val="138F5528"/>
    <w:rsid w:val="13922B90"/>
    <w:rsid w:val="13B1357D"/>
    <w:rsid w:val="13D46D48"/>
    <w:rsid w:val="13D80B9E"/>
    <w:rsid w:val="13DA3215"/>
    <w:rsid w:val="13DC59C3"/>
    <w:rsid w:val="13DF4D1E"/>
    <w:rsid w:val="13E12D59"/>
    <w:rsid w:val="141D3750"/>
    <w:rsid w:val="142C592D"/>
    <w:rsid w:val="14375506"/>
    <w:rsid w:val="14403D48"/>
    <w:rsid w:val="144406A2"/>
    <w:rsid w:val="14503CE0"/>
    <w:rsid w:val="1465018A"/>
    <w:rsid w:val="14670E78"/>
    <w:rsid w:val="14776666"/>
    <w:rsid w:val="14796DAF"/>
    <w:rsid w:val="147B7088"/>
    <w:rsid w:val="148368D6"/>
    <w:rsid w:val="14973F4F"/>
    <w:rsid w:val="14AC43F9"/>
    <w:rsid w:val="14BE16BC"/>
    <w:rsid w:val="14BE5168"/>
    <w:rsid w:val="14DD420A"/>
    <w:rsid w:val="14E55919"/>
    <w:rsid w:val="14E634E0"/>
    <w:rsid w:val="14F7697C"/>
    <w:rsid w:val="14FD767C"/>
    <w:rsid w:val="1504629A"/>
    <w:rsid w:val="150F669C"/>
    <w:rsid w:val="15251B25"/>
    <w:rsid w:val="1542019D"/>
    <w:rsid w:val="15576A90"/>
    <w:rsid w:val="1558064A"/>
    <w:rsid w:val="15597D95"/>
    <w:rsid w:val="1581193F"/>
    <w:rsid w:val="159A2C83"/>
    <w:rsid w:val="159D40B4"/>
    <w:rsid w:val="15C14F1A"/>
    <w:rsid w:val="15CB4C40"/>
    <w:rsid w:val="15CD0C72"/>
    <w:rsid w:val="15DA768A"/>
    <w:rsid w:val="15EC2E5B"/>
    <w:rsid w:val="16072C0F"/>
    <w:rsid w:val="16226A14"/>
    <w:rsid w:val="16263E2D"/>
    <w:rsid w:val="16334C35"/>
    <w:rsid w:val="16337165"/>
    <w:rsid w:val="16342B3F"/>
    <w:rsid w:val="164A4BE5"/>
    <w:rsid w:val="166879F2"/>
    <w:rsid w:val="16693B8D"/>
    <w:rsid w:val="16810BF3"/>
    <w:rsid w:val="16887D6F"/>
    <w:rsid w:val="168E2878"/>
    <w:rsid w:val="16957948"/>
    <w:rsid w:val="169A52DA"/>
    <w:rsid w:val="169A64BF"/>
    <w:rsid w:val="169C7128"/>
    <w:rsid w:val="16CA3AD2"/>
    <w:rsid w:val="16D47282"/>
    <w:rsid w:val="16E70B11"/>
    <w:rsid w:val="16EC01AC"/>
    <w:rsid w:val="16F9600F"/>
    <w:rsid w:val="17143204"/>
    <w:rsid w:val="17173305"/>
    <w:rsid w:val="17397720"/>
    <w:rsid w:val="17435337"/>
    <w:rsid w:val="17613CB4"/>
    <w:rsid w:val="178612A4"/>
    <w:rsid w:val="178C2AB6"/>
    <w:rsid w:val="179F2F1E"/>
    <w:rsid w:val="17A45EC9"/>
    <w:rsid w:val="17B225CD"/>
    <w:rsid w:val="17B23101"/>
    <w:rsid w:val="17B9616B"/>
    <w:rsid w:val="17C24E6A"/>
    <w:rsid w:val="17C50707"/>
    <w:rsid w:val="17CA2A91"/>
    <w:rsid w:val="17E11B64"/>
    <w:rsid w:val="17E651DB"/>
    <w:rsid w:val="17E77173"/>
    <w:rsid w:val="18370860"/>
    <w:rsid w:val="184D326B"/>
    <w:rsid w:val="184E381D"/>
    <w:rsid w:val="18615DFA"/>
    <w:rsid w:val="186516C5"/>
    <w:rsid w:val="186B5F65"/>
    <w:rsid w:val="186D2A69"/>
    <w:rsid w:val="187D137A"/>
    <w:rsid w:val="18937F04"/>
    <w:rsid w:val="189C231E"/>
    <w:rsid w:val="18A31EE7"/>
    <w:rsid w:val="18B83CD4"/>
    <w:rsid w:val="18CC2219"/>
    <w:rsid w:val="18DC04C2"/>
    <w:rsid w:val="18F6074A"/>
    <w:rsid w:val="18FF0F19"/>
    <w:rsid w:val="19075544"/>
    <w:rsid w:val="190C0572"/>
    <w:rsid w:val="19114CE1"/>
    <w:rsid w:val="192B4048"/>
    <w:rsid w:val="193C52A5"/>
    <w:rsid w:val="195456E0"/>
    <w:rsid w:val="196B30A0"/>
    <w:rsid w:val="197D13A1"/>
    <w:rsid w:val="19950D78"/>
    <w:rsid w:val="199D21E8"/>
    <w:rsid w:val="19AC41D9"/>
    <w:rsid w:val="19BA6E5F"/>
    <w:rsid w:val="19BD5FB9"/>
    <w:rsid w:val="19C427F0"/>
    <w:rsid w:val="19CD6B5D"/>
    <w:rsid w:val="19D4580A"/>
    <w:rsid w:val="19ED09AA"/>
    <w:rsid w:val="19FF0EEC"/>
    <w:rsid w:val="1A046ABA"/>
    <w:rsid w:val="1A1E584A"/>
    <w:rsid w:val="1A28594B"/>
    <w:rsid w:val="1A296B24"/>
    <w:rsid w:val="1A772262"/>
    <w:rsid w:val="1A7B1B11"/>
    <w:rsid w:val="1A8A3DEE"/>
    <w:rsid w:val="1AA401B8"/>
    <w:rsid w:val="1AAE147F"/>
    <w:rsid w:val="1AC34A8C"/>
    <w:rsid w:val="1ACA1B7F"/>
    <w:rsid w:val="1AD4627B"/>
    <w:rsid w:val="1AE554AD"/>
    <w:rsid w:val="1AEC332C"/>
    <w:rsid w:val="1AEE59EB"/>
    <w:rsid w:val="1AF73D90"/>
    <w:rsid w:val="1AFB5096"/>
    <w:rsid w:val="1B11713D"/>
    <w:rsid w:val="1B17308F"/>
    <w:rsid w:val="1B2A7AAB"/>
    <w:rsid w:val="1B343987"/>
    <w:rsid w:val="1B670199"/>
    <w:rsid w:val="1B6A4E47"/>
    <w:rsid w:val="1B6F2332"/>
    <w:rsid w:val="1B7A15EF"/>
    <w:rsid w:val="1B7F21B4"/>
    <w:rsid w:val="1B830F69"/>
    <w:rsid w:val="1B87156F"/>
    <w:rsid w:val="1B915D42"/>
    <w:rsid w:val="1BA853B0"/>
    <w:rsid w:val="1BAB1D35"/>
    <w:rsid w:val="1BAF7941"/>
    <w:rsid w:val="1BBB37FD"/>
    <w:rsid w:val="1BD14C5E"/>
    <w:rsid w:val="1BDD658A"/>
    <w:rsid w:val="1BE00529"/>
    <w:rsid w:val="1BE2143A"/>
    <w:rsid w:val="1BF0122B"/>
    <w:rsid w:val="1C016EFF"/>
    <w:rsid w:val="1C1E0C92"/>
    <w:rsid w:val="1C360224"/>
    <w:rsid w:val="1C3C5A5F"/>
    <w:rsid w:val="1C4A0C85"/>
    <w:rsid w:val="1C644D63"/>
    <w:rsid w:val="1C7723C1"/>
    <w:rsid w:val="1C7836C6"/>
    <w:rsid w:val="1CA76536"/>
    <w:rsid w:val="1CAD18BE"/>
    <w:rsid w:val="1CB02232"/>
    <w:rsid w:val="1CB07866"/>
    <w:rsid w:val="1CC3562D"/>
    <w:rsid w:val="1CC85D58"/>
    <w:rsid w:val="1CD31A7D"/>
    <w:rsid w:val="1CDA2F65"/>
    <w:rsid w:val="1CE60643"/>
    <w:rsid w:val="1CE75528"/>
    <w:rsid w:val="1CF27B0C"/>
    <w:rsid w:val="1D022EE7"/>
    <w:rsid w:val="1D0C3140"/>
    <w:rsid w:val="1D122F91"/>
    <w:rsid w:val="1D261D85"/>
    <w:rsid w:val="1D262EE7"/>
    <w:rsid w:val="1D291E03"/>
    <w:rsid w:val="1D2E5610"/>
    <w:rsid w:val="1D307617"/>
    <w:rsid w:val="1D335ADC"/>
    <w:rsid w:val="1D4A7436"/>
    <w:rsid w:val="1D4C74D5"/>
    <w:rsid w:val="1D5466EF"/>
    <w:rsid w:val="1D725ADC"/>
    <w:rsid w:val="1D8D17AC"/>
    <w:rsid w:val="1D90796E"/>
    <w:rsid w:val="1D9F7D74"/>
    <w:rsid w:val="1DAB2FFA"/>
    <w:rsid w:val="1DAD0464"/>
    <w:rsid w:val="1DBD547F"/>
    <w:rsid w:val="1DBE0F23"/>
    <w:rsid w:val="1DC314ED"/>
    <w:rsid w:val="1DCF32D8"/>
    <w:rsid w:val="1DD41AE9"/>
    <w:rsid w:val="1DD44802"/>
    <w:rsid w:val="1DDC36E7"/>
    <w:rsid w:val="1DEA2EF7"/>
    <w:rsid w:val="1DED3227"/>
    <w:rsid w:val="1DEF6D8A"/>
    <w:rsid w:val="1DF17F45"/>
    <w:rsid w:val="1E170FFC"/>
    <w:rsid w:val="1E1745A6"/>
    <w:rsid w:val="1E20277C"/>
    <w:rsid w:val="1E253F37"/>
    <w:rsid w:val="1E291E69"/>
    <w:rsid w:val="1E387138"/>
    <w:rsid w:val="1E424C3B"/>
    <w:rsid w:val="1E460C58"/>
    <w:rsid w:val="1E58467D"/>
    <w:rsid w:val="1E5E3E21"/>
    <w:rsid w:val="1E5E7ECB"/>
    <w:rsid w:val="1E6C5F91"/>
    <w:rsid w:val="1E700A60"/>
    <w:rsid w:val="1E703ABD"/>
    <w:rsid w:val="1E781C68"/>
    <w:rsid w:val="1E88042F"/>
    <w:rsid w:val="1E9C2A8F"/>
    <w:rsid w:val="1E9E4FC6"/>
    <w:rsid w:val="1EA232D7"/>
    <w:rsid w:val="1EB06519"/>
    <w:rsid w:val="1EBF328E"/>
    <w:rsid w:val="1ECA2A51"/>
    <w:rsid w:val="1ED06550"/>
    <w:rsid w:val="1ED866A8"/>
    <w:rsid w:val="1EE04CB7"/>
    <w:rsid w:val="1EEA12FF"/>
    <w:rsid w:val="1EEA2BD6"/>
    <w:rsid w:val="1EFA6D3C"/>
    <w:rsid w:val="1EFF4DFE"/>
    <w:rsid w:val="1F003125"/>
    <w:rsid w:val="1F020DAC"/>
    <w:rsid w:val="1F050471"/>
    <w:rsid w:val="1F197A4B"/>
    <w:rsid w:val="1F2D14E7"/>
    <w:rsid w:val="1F2D59DC"/>
    <w:rsid w:val="1F304505"/>
    <w:rsid w:val="1F307C62"/>
    <w:rsid w:val="1F433155"/>
    <w:rsid w:val="1F5E1F15"/>
    <w:rsid w:val="1F684C3C"/>
    <w:rsid w:val="1F694156"/>
    <w:rsid w:val="1F6E3E1F"/>
    <w:rsid w:val="1F7929AE"/>
    <w:rsid w:val="1F842450"/>
    <w:rsid w:val="1F8A098B"/>
    <w:rsid w:val="1F950562"/>
    <w:rsid w:val="1FBB2F09"/>
    <w:rsid w:val="1FC12553"/>
    <w:rsid w:val="1FD4298F"/>
    <w:rsid w:val="1FFC4498"/>
    <w:rsid w:val="201138F2"/>
    <w:rsid w:val="20152456"/>
    <w:rsid w:val="20176742"/>
    <w:rsid w:val="201D4051"/>
    <w:rsid w:val="202135B6"/>
    <w:rsid w:val="20255F24"/>
    <w:rsid w:val="206936FD"/>
    <w:rsid w:val="206B3C66"/>
    <w:rsid w:val="208E0A7A"/>
    <w:rsid w:val="20A24733"/>
    <w:rsid w:val="20A3526B"/>
    <w:rsid w:val="20BB2F06"/>
    <w:rsid w:val="20C55DAE"/>
    <w:rsid w:val="20C650C9"/>
    <w:rsid w:val="20D01CB2"/>
    <w:rsid w:val="20D23DFC"/>
    <w:rsid w:val="20D9465A"/>
    <w:rsid w:val="20E17D82"/>
    <w:rsid w:val="20F0371E"/>
    <w:rsid w:val="20F14799"/>
    <w:rsid w:val="20F14E7E"/>
    <w:rsid w:val="20F21939"/>
    <w:rsid w:val="21054C70"/>
    <w:rsid w:val="21194658"/>
    <w:rsid w:val="21477613"/>
    <w:rsid w:val="214A1B76"/>
    <w:rsid w:val="215D0590"/>
    <w:rsid w:val="215E451D"/>
    <w:rsid w:val="216F2E69"/>
    <w:rsid w:val="217A2E0F"/>
    <w:rsid w:val="2187004C"/>
    <w:rsid w:val="21A02767"/>
    <w:rsid w:val="21A71548"/>
    <w:rsid w:val="21A941FE"/>
    <w:rsid w:val="21CE2BD9"/>
    <w:rsid w:val="21CF609B"/>
    <w:rsid w:val="21DD731A"/>
    <w:rsid w:val="220A77E8"/>
    <w:rsid w:val="22154920"/>
    <w:rsid w:val="221D6484"/>
    <w:rsid w:val="22295B1A"/>
    <w:rsid w:val="222D2C40"/>
    <w:rsid w:val="22354D72"/>
    <w:rsid w:val="22370151"/>
    <w:rsid w:val="223F443B"/>
    <w:rsid w:val="22517ACF"/>
    <w:rsid w:val="225D585D"/>
    <w:rsid w:val="22650AF6"/>
    <w:rsid w:val="22777E18"/>
    <w:rsid w:val="228761C8"/>
    <w:rsid w:val="229433D3"/>
    <w:rsid w:val="22F00FBF"/>
    <w:rsid w:val="22FA3E76"/>
    <w:rsid w:val="230378D3"/>
    <w:rsid w:val="230B558E"/>
    <w:rsid w:val="231703A5"/>
    <w:rsid w:val="23227BE7"/>
    <w:rsid w:val="232337B4"/>
    <w:rsid w:val="232D08B9"/>
    <w:rsid w:val="233F30E4"/>
    <w:rsid w:val="234F7AFB"/>
    <w:rsid w:val="23515CD3"/>
    <w:rsid w:val="235E33FB"/>
    <w:rsid w:val="235F437F"/>
    <w:rsid w:val="23603619"/>
    <w:rsid w:val="2363679C"/>
    <w:rsid w:val="23647293"/>
    <w:rsid w:val="236A192E"/>
    <w:rsid w:val="23B83CA7"/>
    <w:rsid w:val="23BC0AC6"/>
    <w:rsid w:val="23BE6ACB"/>
    <w:rsid w:val="23C93F42"/>
    <w:rsid w:val="23D16DD0"/>
    <w:rsid w:val="23E15180"/>
    <w:rsid w:val="23E16CEE"/>
    <w:rsid w:val="23F12957"/>
    <w:rsid w:val="23F65D97"/>
    <w:rsid w:val="243200EE"/>
    <w:rsid w:val="24335B6F"/>
    <w:rsid w:val="243E1982"/>
    <w:rsid w:val="24400708"/>
    <w:rsid w:val="2459006F"/>
    <w:rsid w:val="24656F5B"/>
    <w:rsid w:val="247300D6"/>
    <w:rsid w:val="247B506A"/>
    <w:rsid w:val="247C59B7"/>
    <w:rsid w:val="247F2F33"/>
    <w:rsid w:val="24830913"/>
    <w:rsid w:val="249157D4"/>
    <w:rsid w:val="24936AC4"/>
    <w:rsid w:val="24956C90"/>
    <w:rsid w:val="24985EE0"/>
    <w:rsid w:val="24AB7DB8"/>
    <w:rsid w:val="24B351C4"/>
    <w:rsid w:val="24BD304E"/>
    <w:rsid w:val="24C209A7"/>
    <w:rsid w:val="24C945B1"/>
    <w:rsid w:val="24CF2892"/>
    <w:rsid w:val="24D942F0"/>
    <w:rsid w:val="24E454AF"/>
    <w:rsid w:val="24E4707F"/>
    <w:rsid w:val="25001747"/>
    <w:rsid w:val="25131EE2"/>
    <w:rsid w:val="251552B5"/>
    <w:rsid w:val="251B525F"/>
    <w:rsid w:val="253027D3"/>
    <w:rsid w:val="253F3E39"/>
    <w:rsid w:val="256A2A41"/>
    <w:rsid w:val="25780405"/>
    <w:rsid w:val="258A19A4"/>
    <w:rsid w:val="258C0F3A"/>
    <w:rsid w:val="25B84A72"/>
    <w:rsid w:val="25CE780C"/>
    <w:rsid w:val="25D14317"/>
    <w:rsid w:val="25DA0320"/>
    <w:rsid w:val="25DA0611"/>
    <w:rsid w:val="25E56B99"/>
    <w:rsid w:val="25E77926"/>
    <w:rsid w:val="25E87FC5"/>
    <w:rsid w:val="25F429FF"/>
    <w:rsid w:val="25FB6FBB"/>
    <w:rsid w:val="25FD102F"/>
    <w:rsid w:val="26105E59"/>
    <w:rsid w:val="261C4796"/>
    <w:rsid w:val="262504D5"/>
    <w:rsid w:val="262D5AE2"/>
    <w:rsid w:val="263018E1"/>
    <w:rsid w:val="264505C9"/>
    <w:rsid w:val="264A1001"/>
    <w:rsid w:val="264A22F7"/>
    <w:rsid w:val="264F27C7"/>
    <w:rsid w:val="26565955"/>
    <w:rsid w:val="265F1366"/>
    <w:rsid w:val="2665260C"/>
    <w:rsid w:val="266A5D36"/>
    <w:rsid w:val="266F2F1B"/>
    <w:rsid w:val="26733689"/>
    <w:rsid w:val="267465E4"/>
    <w:rsid w:val="268C06AA"/>
    <w:rsid w:val="268D0B0F"/>
    <w:rsid w:val="268D310C"/>
    <w:rsid w:val="268E1EFA"/>
    <w:rsid w:val="269152E5"/>
    <w:rsid w:val="26B1284F"/>
    <w:rsid w:val="26C32603"/>
    <w:rsid w:val="26E17320"/>
    <w:rsid w:val="26E30CE5"/>
    <w:rsid w:val="26EC6868"/>
    <w:rsid w:val="26ED5784"/>
    <w:rsid w:val="26FD0DC4"/>
    <w:rsid w:val="26FD745E"/>
    <w:rsid w:val="270E7B47"/>
    <w:rsid w:val="27133AE9"/>
    <w:rsid w:val="271A4882"/>
    <w:rsid w:val="2723633B"/>
    <w:rsid w:val="27302F11"/>
    <w:rsid w:val="273236DA"/>
    <w:rsid w:val="27385736"/>
    <w:rsid w:val="2757246A"/>
    <w:rsid w:val="275C6F53"/>
    <w:rsid w:val="27602ECA"/>
    <w:rsid w:val="276D47AB"/>
    <w:rsid w:val="276E3252"/>
    <w:rsid w:val="278D6548"/>
    <w:rsid w:val="27A21B17"/>
    <w:rsid w:val="27A92CE9"/>
    <w:rsid w:val="27AD28E5"/>
    <w:rsid w:val="27B078D8"/>
    <w:rsid w:val="27C45822"/>
    <w:rsid w:val="27CC0C59"/>
    <w:rsid w:val="27D43AE7"/>
    <w:rsid w:val="27D946EC"/>
    <w:rsid w:val="27E0373F"/>
    <w:rsid w:val="27EA42EF"/>
    <w:rsid w:val="27F415C9"/>
    <w:rsid w:val="27F62C37"/>
    <w:rsid w:val="28030DB3"/>
    <w:rsid w:val="2806316A"/>
    <w:rsid w:val="28177C58"/>
    <w:rsid w:val="282602EF"/>
    <w:rsid w:val="282A6A75"/>
    <w:rsid w:val="283065FE"/>
    <w:rsid w:val="28443519"/>
    <w:rsid w:val="28506864"/>
    <w:rsid w:val="287154F8"/>
    <w:rsid w:val="28857E66"/>
    <w:rsid w:val="28991B90"/>
    <w:rsid w:val="28A02F0A"/>
    <w:rsid w:val="28B7297C"/>
    <w:rsid w:val="28CC4532"/>
    <w:rsid w:val="28CD1B01"/>
    <w:rsid w:val="28CF22DD"/>
    <w:rsid w:val="28D03DC8"/>
    <w:rsid w:val="28D263B5"/>
    <w:rsid w:val="28EB1F4A"/>
    <w:rsid w:val="29265141"/>
    <w:rsid w:val="292D69B8"/>
    <w:rsid w:val="292E6D23"/>
    <w:rsid w:val="293D309F"/>
    <w:rsid w:val="294013D5"/>
    <w:rsid w:val="29483952"/>
    <w:rsid w:val="29613368"/>
    <w:rsid w:val="29673841"/>
    <w:rsid w:val="297D6E4B"/>
    <w:rsid w:val="29921C4F"/>
    <w:rsid w:val="29976D14"/>
    <w:rsid w:val="29A62FCF"/>
    <w:rsid w:val="29AD576F"/>
    <w:rsid w:val="29B7635B"/>
    <w:rsid w:val="29BB5F06"/>
    <w:rsid w:val="29CA0CF1"/>
    <w:rsid w:val="29D64532"/>
    <w:rsid w:val="29F0732E"/>
    <w:rsid w:val="29F1695C"/>
    <w:rsid w:val="29FE4FB2"/>
    <w:rsid w:val="2A07545B"/>
    <w:rsid w:val="2A177709"/>
    <w:rsid w:val="2A202079"/>
    <w:rsid w:val="2A2226EB"/>
    <w:rsid w:val="2A4525E7"/>
    <w:rsid w:val="2A4D1AB4"/>
    <w:rsid w:val="2A5218FD"/>
    <w:rsid w:val="2A5336D9"/>
    <w:rsid w:val="2A654F26"/>
    <w:rsid w:val="2A6A7F53"/>
    <w:rsid w:val="2A8022CD"/>
    <w:rsid w:val="2A8D3298"/>
    <w:rsid w:val="2A8E045D"/>
    <w:rsid w:val="2A9A42BF"/>
    <w:rsid w:val="2AC71A3C"/>
    <w:rsid w:val="2AC90642"/>
    <w:rsid w:val="2ACC4C23"/>
    <w:rsid w:val="2AE46C6D"/>
    <w:rsid w:val="2AE52766"/>
    <w:rsid w:val="2AE6186C"/>
    <w:rsid w:val="2AF33D13"/>
    <w:rsid w:val="2AFD3F94"/>
    <w:rsid w:val="2B187A42"/>
    <w:rsid w:val="2B2B09EA"/>
    <w:rsid w:val="2B3F74FC"/>
    <w:rsid w:val="2B54647E"/>
    <w:rsid w:val="2B5661DE"/>
    <w:rsid w:val="2B64197D"/>
    <w:rsid w:val="2B735258"/>
    <w:rsid w:val="2B795EE5"/>
    <w:rsid w:val="2B9C5678"/>
    <w:rsid w:val="2BA116B3"/>
    <w:rsid w:val="2BB91157"/>
    <w:rsid w:val="2C00108E"/>
    <w:rsid w:val="2C0F419B"/>
    <w:rsid w:val="2C200325"/>
    <w:rsid w:val="2C2657FB"/>
    <w:rsid w:val="2C31690F"/>
    <w:rsid w:val="2C6170A5"/>
    <w:rsid w:val="2C6D2EF1"/>
    <w:rsid w:val="2C7502FD"/>
    <w:rsid w:val="2CAA7C89"/>
    <w:rsid w:val="2CAF46E7"/>
    <w:rsid w:val="2CC40E14"/>
    <w:rsid w:val="2CDE3AEB"/>
    <w:rsid w:val="2CDE41BC"/>
    <w:rsid w:val="2CE45657"/>
    <w:rsid w:val="2CEE1145"/>
    <w:rsid w:val="2CFD7918"/>
    <w:rsid w:val="2D017EE1"/>
    <w:rsid w:val="2D194F16"/>
    <w:rsid w:val="2D200C02"/>
    <w:rsid w:val="2D220828"/>
    <w:rsid w:val="2D281971"/>
    <w:rsid w:val="2D29102E"/>
    <w:rsid w:val="2D320A41"/>
    <w:rsid w:val="2D376CF7"/>
    <w:rsid w:val="2D4906D5"/>
    <w:rsid w:val="2D4C3F21"/>
    <w:rsid w:val="2D566915"/>
    <w:rsid w:val="2D5F27E1"/>
    <w:rsid w:val="2D724D1D"/>
    <w:rsid w:val="2D730E7A"/>
    <w:rsid w:val="2D87143F"/>
    <w:rsid w:val="2D883B84"/>
    <w:rsid w:val="2D9561D7"/>
    <w:rsid w:val="2D99206E"/>
    <w:rsid w:val="2D9E6C52"/>
    <w:rsid w:val="2DA214B5"/>
    <w:rsid w:val="2DB15B07"/>
    <w:rsid w:val="2DBE3A21"/>
    <w:rsid w:val="2DC105D7"/>
    <w:rsid w:val="2DD24E3D"/>
    <w:rsid w:val="2DD558A5"/>
    <w:rsid w:val="2DDB6917"/>
    <w:rsid w:val="2DDE2EA9"/>
    <w:rsid w:val="2DF40666"/>
    <w:rsid w:val="2DFC784B"/>
    <w:rsid w:val="2E047564"/>
    <w:rsid w:val="2E1A1846"/>
    <w:rsid w:val="2E2C2801"/>
    <w:rsid w:val="2E3063D5"/>
    <w:rsid w:val="2E462B80"/>
    <w:rsid w:val="2E612427"/>
    <w:rsid w:val="2E6672F1"/>
    <w:rsid w:val="2EB340C3"/>
    <w:rsid w:val="2EB8312E"/>
    <w:rsid w:val="2EBE5975"/>
    <w:rsid w:val="2ED36EE3"/>
    <w:rsid w:val="2EE36365"/>
    <w:rsid w:val="2F0631DD"/>
    <w:rsid w:val="2F141A52"/>
    <w:rsid w:val="2F2A0A48"/>
    <w:rsid w:val="2F2F336C"/>
    <w:rsid w:val="2F32147B"/>
    <w:rsid w:val="2F3F7C72"/>
    <w:rsid w:val="2F416018"/>
    <w:rsid w:val="2F4B0931"/>
    <w:rsid w:val="2F5561D1"/>
    <w:rsid w:val="2F656F7A"/>
    <w:rsid w:val="2F7271DA"/>
    <w:rsid w:val="2F742080"/>
    <w:rsid w:val="2F754040"/>
    <w:rsid w:val="2F75787F"/>
    <w:rsid w:val="2F786609"/>
    <w:rsid w:val="2F803CE6"/>
    <w:rsid w:val="2F816A87"/>
    <w:rsid w:val="2F9821B7"/>
    <w:rsid w:val="2FB23F0E"/>
    <w:rsid w:val="2FC132E8"/>
    <w:rsid w:val="2FC20B21"/>
    <w:rsid w:val="2FC815B1"/>
    <w:rsid w:val="2FF005B4"/>
    <w:rsid w:val="2FF3366F"/>
    <w:rsid w:val="30020E89"/>
    <w:rsid w:val="30031973"/>
    <w:rsid w:val="30064639"/>
    <w:rsid w:val="30075BD3"/>
    <w:rsid w:val="30347DA4"/>
    <w:rsid w:val="30437365"/>
    <w:rsid w:val="304661A7"/>
    <w:rsid w:val="30542275"/>
    <w:rsid w:val="305F1B4D"/>
    <w:rsid w:val="30747D51"/>
    <w:rsid w:val="3081052D"/>
    <w:rsid w:val="30A92CD1"/>
    <w:rsid w:val="30B7658C"/>
    <w:rsid w:val="30C2647C"/>
    <w:rsid w:val="30CF6EF2"/>
    <w:rsid w:val="30D86127"/>
    <w:rsid w:val="30E35E96"/>
    <w:rsid w:val="30E952E5"/>
    <w:rsid w:val="31110926"/>
    <w:rsid w:val="31144557"/>
    <w:rsid w:val="311D2552"/>
    <w:rsid w:val="31243781"/>
    <w:rsid w:val="314C61B4"/>
    <w:rsid w:val="314F5B9C"/>
    <w:rsid w:val="315216B2"/>
    <w:rsid w:val="31523B47"/>
    <w:rsid w:val="31542F31"/>
    <w:rsid w:val="31591F40"/>
    <w:rsid w:val="315C5288"/>
    <w:rsid w:val="3170507B"/>
    <w:rsid w:val="31744984"/>
    <w:rsid w:val="317815C9"/>
    <w:rsid w:val="318C7267"/>
    <w:rsid w:val="31A12A51"/>
    <w:rsid w:val="31D2661E"/>
    <w:rsid w:val="31F51BBD"/>
    <w:rsid w:val="31FD6835"/>
    <w:rsid w:val="32232E11"/>
    <w:rsid w:val="322921B9"/>
    <w:rsid w:val="322D17D7"/>
    <w:rsid w:val="322D5960"/>
    <w:rsid w:val="32395543"/>
    <w:rsid w:val="32551F95"/>
    <w:rsid w:val="325548AF"/>
    <w:rsid w:val="325C17E3"/>
    <w:rsid w:val="325C5FF4"/>
    <w:rsid w:val="328323AD"/>
    <w:rsid w:val="328A5CFA"/>
    <w:rsid w:val="328E5E97"/>
    <w:rsid w:val="32973866"/>
    <w:rsid w:val="32A77828"/>
    <w:rsid w:val="32AC2021"/>
    <w:rsid w:val="32C6485A"/>
    <w:rsid w:val="32CB0571"/>
    <w:rsid w:val="32D85BE7"/>
    <w:rsid w:val="32DE0865"/>
    <w:rsid w:val="32DF445D"/>
    <w:rsid w:val="32E028CB"/>
    <w:rsid w:val="32F62F31"/>
    <w:rsid w:val="32F65BDA"/>
    <w:rsid w:val="32F83D10"/>
    <w:rsid w:val="3312386F"/>
    <w:rsid w:val="334537AA"/>
    <w:rsid w:val="334764F4"/>
    <w:rsid w:val="334B65FC"/>
    <w:rsid w:val="334E1EA2"/>
    <w:rsid w:val="33576347"/>
    <w:rsid w:val="335E1555"/>
    <w:rsid w:val="3387079C"/>
    <w:rsid w:val="338964DC"/>
    <w:rsid w:val="339C7D4F"/>
    <w:rsid w:val="33A44248"/>
    <w:rsid w:val="33BC2E62"/>
    <w:rsid w:val="33C521FE"/>
    <w:rsid w:val="33CF5F86"/>
    <w:rsid w:val="33D47A42"/>
    <w:rsid w:val="33D8527D"/>
    <w:rsid w:val="33DB357D"/>
    <w:rsid w:val="33DF260C"/>
    <w:rsid w:val="34126ED7"/>
    <w:rsid w:val="3414288A"/>
    <w:rsid w:val="342509B8"/>
    <w:rsid w:val="34454CA6"/>
    <w:rsid w:val="344A5AB1"/>
    <w:rsid w:val="345E4478"/>
    <w:rsid w:val="346160AB"/>
    <w:rsid w:val="34695A44"/>
    <w:rsid w:val="346A5CF0"/>
    <w:rsid w:val="346E0B94"/>
    <w:rsid w:val="347A459C"/>
    <w:rsid w:val="347E2175"/>
    <w:rsid w:val="34804B13"/>
    <w:rsid w:val="348070AE"/>
    <w:rsid w:val="348B3E93"/>
    <w:rsid w:val="34AF6277"/>
    <w:rsid w:val="34B12305"/>
    <w:rsid w:val="34BB2136"/>
    <w:rsid w:val="34C35587"/>
    <w:rsid w:val="34CE2F00"/>
    <w:rsid w:val="34D431D7"/>
    <w:rsid w:val="34D5122E"/>
    <w:rsid w:val="34DF0F8C"/>
    <w:rsid w:val="34FE7EB7"/>
    <w:rsid w:val="350B4802"/>
    <w:rsid w:val="3517711D"/>
    <w:rsid w:val="35193E12"/>
    <w:rsid w:val="351A3B61"/>
    <w:rsid w:val="351B780F"/>
    <w:rsid w:val="35201CCF"/>
    <w:rsid w:val="352D2D84"/>
    <w:rsid w:val="35313B65"/>
    <w:rsid w:val="35345F42"/>
    <w:rsid w:val="355E5BE4"/>
    <w:rsid w:val="356339F7"/>
    <w:rsid w:val="3564581D"/>
    <w:rsid w:val="35650626"/>
    <w:rsid w:val="356D2CF1"/>
    <w:rsid w:val="356F6697"/>
    <w:rsid w:val="3575621C"/>
    <w:rsid w:val="35843E04"/>
    <w:rsid w:val="3595208D"/>
    <w:rsid w:val="35971961"/>
    <w:rsid w:val="35A04FF3"/>
    <w:rsid w:val="35A751DC"/>
    <w:rsid w:val="35AD005B"/>
    <w:rsid w:val="35AE4166"/>
    <w:rsid w:val="35B65B88"/>
    <w:rsid w:val="35B8053A"/>
    <w:rsid w:val="35CE07F2"/>
    <w:rsid w:val="35CE5279"/>
    <w:rsid w:val="35D026D0"/>
    <w:rsid w:val="35D963E6"/>
    <w:rsid w:val="35FD7FB4"/>
    <w:rsid w:val="35FE6DFC"/>
    <w:rsid w:val="36007E09"/>
    <w:rsid w:val="3618201D"/>
    <w:rsid w:val="3621177A"/>
    <w:rsid w:val="363A666D"/>
    <w:rsid w:val="3652282D"/>
    <w:rsid w:val="36537469"/>
    <w:rsid w:val="368F622C"/>
    <w:rsid w:val="369601B0"/>
    <w:rsid w:val="36A4650C"/>
    <w:rsid w:val="36A9681E"/>
    <w:rsid w:val="36AA46B4"/>
    <w:rsid w:val="36D52E06"/>
    <w:rsid w:val="36D9503C"/>
    <w:rsid w:val="36F445B4"/>
    <w:rsid w:val="36FA2E4F"/>
    <w:rsid w:val="37120A40"/>
    <w:rsid w:val="37122CEA"/>
    <w:rsid w:val="372100FB"/>
    <w:rsid w:val="3727738D"/>
    <w:rsid w:val="37290099"/>
    <w:rsid w:val="372B0979"/>
    <w:rsid w:val="3735652B"/>
    <w:rsid w:val="3736667B"/>
    <w:rsid w:val="373972A7"/>
    <w:rsid w:val="373E372F"/>
    <w:rsid w:val="374128DC"/>
    <w:rsid w:val="375D3FE8"/>
    <w:rsid w:val="376318CF"/>
    <w:rsid w:val="3770383D"/>
    <w:rsid w:val="37715C85"/>
    <w:rsid w:val="377C1322"/>
    <w:rsid w:val="377D713B"/>
    <w:rsid w:val="3784212C"/>
    <w:rsid w:val="37CA63A8"/>
    <w:rsid w:val="37CC1D08"/>
    <w:rsid w:val="37E454DB"/>
    <w:rsid w:val="37E61372"/>
    <w:rsid w:val="37E8710D"/>
    <w:rsid w:val="37F05CC2"/>
    <w:rsid w:val="37F1507A"/>
    <w:rsid w:val="37F95AC6"/>
    <w:rsid w:val="37FE1923"/>
    <w:rsid w:val="3811361F"/>
    <w:rsid w:val="381A4997"/>
    <w:rsid w:val="381C01F5"/>
    <w:rsid w:val="381D3FAC"/>
    <w:rsid w:val="382A36F3"/>
    <w:rsid w:val="385A7756"/>
    <w:rsid w:val="38674967"/>
    <w:rsid w:val="38761876"/>
    <w:rsid w:val="38954EDE"/>
    <w:rsid w:val="38965107"/>
    <w:rsid w:val="389C5924"/>
    <w:rsid w:val="38D7100F"/>
    <w:rsid w:val="38DF3DE3"/>
    <w:rsid w:val="38EE2019"/>
    <w:rsid w:val="3927687D"/>
    <w:rsid w:val="39367E81"/>
    <w:rsid w:val="393854D8"/>
    <w:rsid w:val="393F1547"/>
    <w:rsid w:val="39402A7A"/>
    <w:rsid w:val="39440601"/>
    <w:rsid w:val="394B3276"/>
    <w:rsid w:val="3955411F"/>
    <w:rsid w:val="39570129"/>
    <w:rsid w:val="397067A2"/>
    <w:rsid w:val="39724613"/>
    <w:rsid w:val="39750524"/>
    <w:rsid w:val="398F6346"/>
    <w:rsid w:val="39900A8A"/>
    <w:rsid w:val="39A27295"/>
    <w:rsid w:val="39AB3B65"/>
    <w:rsid w:val="39AD0599"/>
    <w:rsid w:val="39AE0BC1"/>
    <w:rsid w:val="39AE37C3"/>
    <w:rsid w:val="39B1253B"/>
    <w:rsid w:val="39C64155"/>
    <w:rsid w:val="39CF563E"/>
    <w:rsid w:val="39E343BD"/>
    <w:rsid w:val="3A2403DE"/>
    <w:rsid w:val="3A33152C"/>
    <w:rsid w:val="3A3951BD"/>
    <w:rsid w:val="3A4438A4"/>
    <w:rsid w:val="3A5E652C"/>
    <w:rsid w:val="3A69613E"/>
    <w:rsid w:val="3A6C6C36"/>
    <w:rsid w:val="3A7E2DD8"/>
    <w:rsid w:val="3A822F78"/>
    <w:rsid w:val="3A847310"/>
    <w:rsid w:val="3A887993"/>
    <w:rsid w:val="3AA577AD"/>
    <w:rsid w:val="3AAE3A20"/>
    <w:rsid w:val="3AB31168"/>
    <w:rsid w:val="3ABA3C3D"/>
    <w:rsid w:val="3ABC7F53"/>
    <w:rsid w:val="3ACA4067"/>
    <w:rsid w:val="3ACD4316"/>
    <w:rsid w:val="3AE93F0E"/>
    <w:rsid w:val="3B013FA9"/>
    <w:rsid w:val="3B057EC0"/>
    <w:rsid w:val="3B105437"/>
    <w:rsid w:val="3B110202"/>
    <w:rsid w:val="3B1809C4"/>
    <w:rsid w:val="3B1A783A"/>
    <w:rsid w:val="3B1E4C33"/>
    <w:rsid w:val="3B302C5A"/>
    <w:rsid w:val="3B351BE9"/>
    <w:rsid w:val="3B381D36"/>
    <w:rsid w:val="3B4214F7"/>
    <w:rsid w:val="3B43560E"/>
    <w:rsid w:val="3B5912F8"/>
    <w:rsid w:val="3B6873DC"/>
    <w:rsid w:val="3B6C3E6D"/>
    <w:rsid w:val="3B6E2210"/>
    <w:rsid w:val="3B6E4208"/>
    <w:rsid w:val="3B7A2016"/>
    <w:rsid w:val="3B8628B6"/>
    <w:rsid w:val="3B8714D8"/>
    <w:rsid w:val="3B950066"/>
    <w:rsid w:val="3BA702A9"/>
    <w:rsid w:val="3BBA302C"/>
    <w:rsid w:val="3BC0525B"/>
    <w:rsid w:val="3BE0124A"/>
    <w:rsid w:val="3BE92C13"/>
    <w:rsid w:val="3BEF08B0"/>
    <w:rsid w:val="3BF67FF6"/>
    <w:rsid w:val="3BFB12B0"/>
    <w:rsid w:val="3BFD3C51"/>
    <w:rsid w:val="3BFF19E6"/>
    <w:rsid w:val="3BFF56EF"/>
    <w:rsid w:val="3C0E11C2"/>
    <w:rsid w:val="3C103A8C"/>
    <w:rsid w:val="3C173922"/>
    <w:rsid w:val="3C184615"/>
    <w:rsid w:val="3C28163E"/>
    <w:rsid w:val="3C2E1A68"/>
    <w:rsid w:val="3C3D5A18"/>
    <w:rsid w:val="3C400A64"/>
    <w:rsid w:val="3C5C4E5B"/>
    <w:rsid w:val="3C8223E2"/>
    <w:rsid w:val="3C8D6E0D"/>
    <w:rsid w:val="3C9E7CD6"/>
    <w:rsid w:val="3CAD7649"/>
    <w:rsid w:val="3CAF0B19"/>
    <w:rsid w:val="3CB205DA"/>
    <w:rsid w:val="3CB333DC"/>
    <w:rsid w:val="3CD11E57"/>
    <w:rsid w:val="3CD24E59"/>
    <w:rsid w:val="3D015E38"/>
    <w:rsid w:val="3D0F2205"/>
    <w:rsid w:val="3D140A86"/>
    <w:rsid w:val="3D284A64"/>
    <w:rsid w:val="3D4804B5"/>
    <w:rsid w:val="3D784BEF"/>
    <w:rsid w:val="3D99103B"/>
    <w:rsid w:val="3D9D0E19"/>
    <w:rsid w:val="3D9E24A4"/>
    <w:rsid w:val="3DA13429"/>
    <w:rsid w:val="3DB9490C"/>
    <w:rsid w:val="3DBE5EDC"/>
    <w:rsid w:val="3DC441B8"/>
    <w:rsid w:val="3DC62D32"/>
    <w:rsid w:val="3DC91270"/>
    <w:rsid w:val="3DDE500C"/>
    <w:rsid w:val="3E0455FE"/>
    <w:rsid w:val="3E1705DF"/>
    <w:rsid w:val="3E2942C5"/>
    <w:rsid w:val="3E334C0C"/>
    <w:rsid w:val="3E340419"/>
    <w:rsid w:val="3E604AC8"/>
    <w:rsid w:val="3E613867"/>
    <w:rsid w:val="3E796A31"/>
    <w:rsid w:val="3E7D6F82"/>
    <w:rsid w:val="3E9073D2"/>
    <w:rsid w:val="3E9C6AF1"/>
    <w:rsid w:val="3E9F1FB9"/>
    <w:rsid w:val="3EA76343"/>
    <w:rsid w:val="3EA94B10"/>
    <w:rsid w:val="3EAE73BE"/>
    <w:rsid w:val="3EB3067A"/>
    <w:rsid w:val="3EBB7160"/>
    <w:rsid w:val="3EDF1E0E"/>
    <w:rsid w:val="3EE364AF"/>
    <w:rsid w:val="3F015901"/>
    <w:rsid w:val="3F316DAB"/>
    <w:rsid w:val="3F3219B7"/>
    <w:rsid w:val="3F355F16"/>
    <w:rsid w:val="3F374504"/>
    <w:rsid w:val="3F4528E2"/>
    <w:rsid w:val="3F71218F"/>
    <w:rsid w:val="3F7B0F92"/>
    <w:rsid w:val="3F7E3E67"/>
    <w:rsid w:val="3F930040"/>
    <w:rsid w:val="3F970197"/>
    <w:rsid w:val="3FAB074A"/>
    <w:rsid w:val="3FAE05D5"/>
    <w:rsid w:val="3FB05648"/>
    <w:rsid w:val="3FB23B59"/>
    <w:rsid w:val="3FB928FC"/>
    <w:rsid w:val="3FBB6F9C"/>
    <w:rsid w:val="3FCD4DB1"/>
    <w:rsid w:val="3FD35C28"/>
    <w:rsid w:val="3FD56411"/>
    <w:rsid w:val="3FE55BE1"/>
    <w:rsid w:val="3FE632B6"/>
    <w:rsid w:val="3FEE07F8"/>
    <w:rsid w:val="3FFB35DB"/>
    <w:rsid w:val="401D15BF"/>
    <w:rsid w:val="403D4072"/>
    <w:rsid w:val="403F088D"/>
    <w:rsid w:val="403F7575"/>
    <w:rsid w:val="406859AA"/>
    <w:rsid w:val="406B6564"/>
    <w:rsid w:val="406F5A6C"/>
    <w:rsid w:val="408B24EB"/>
    <w:rsid w:val="408F4BD8"/>
    <w:rsid w:val="40A91A34"/>
    <w:rsid w:val="40AD437E"/>
    <w:rsid w:val="40B10260"/>
    <w:rsid w:val="40B27A77"/>
    <w:rsid w:val="40B735A6"/>
    <w:rsid w:val="40B744DD"/>
    <w:rsid w:val="40BB4F3F"/>
    <w:rsid w:val="40D3739D"/>
    <w:rsid w:val="40E7554A"/>
    <w:rsid w:val="41026C78"/>
    <w:rsid w:val="411551C1"/>
    <w:rsid w:val="41391B7E"/>
    <w:rsid w:val="41473CFD"/>
    <w:rsid w:val="414E437B"/>
    <w:rsid w:val="41AB242F"/>
    <w:rsid w:val="41BD0482"/>
    <w:rsid w:val="41C50675"/>
    <w:rsid w:val="41C9544D"/>
    <w:rsid w:val="41CD68AE"/>
    <w:rsid w:val="41D4257B"/>
    <w:rsid w:val="41DE5FC0"/>
    <w:rsid w:val="41F4595F"/>
    <w:rsid w:val="42137B03"/>
    <w:rsid w:val="421D4014"/>
    <w:rsid w:val="42236C6D"/>
    <w:rsid w:val="422652C5"/>
    <w:rsid w:val="423410C2"/>
    <w:rsid w:val="425A0B69"/>
    <w:rsid w:val="42692609"/>
    <w:rsid w:val="426E7C3A"/>
    <w:rsid w:val="427C76F8"/>
    <w:rsid w:val="42812D23"/>
    <w:rsid w:val="429F5DD9"/>
    <w:rsid w:val="42A5477E"/>
    <w:rsid w:val="42A55765"/>
    <w:rsid w:val="42AE0712"/>
    <w:rsid w:val="42AE59FF"/>
    <w:rsid w:val="42BA3DC5"/>
    <w:rsid w:val="42BF4D09"/>
    <w:rsid w:val="42D07F77"/>
    <w:rsid w:val="42E56005"/>
    <w:rsid w:val="42E97153"/>
    <w:rsid w:val="431E0EF6"/>
    <w:rsid w:val="43220649"/>
    <w:rsid w:val="432B64ED"/>
    <w:rsid w:val="433779DA"/>
    <w:rsid w:val="43395FD9"/>
    <w:rsid w:val="433A5C59"/>
    <w:rsid w:val="43453B8E"/>
    <w:rsid w:val="434A5217"/>
    <w:rsid w:val="436F1C50"/>
    <w:rsid w:val="43743944"/>
    <w:rsid w:val="43750529"/>
    <w:rsid w:val="438422EA"/>
    <w:rsid w:val="439240E9"/>
    <w:rsid w:val="43946DB2"/>
    <w:rsid w:val="43C50111"/>
    <w:rsid w:val="43C5432B"/>
    <w:rsid w:val="43CF4A53"/>
    <w:rsid w:val="43DA5363"/>
    <w:rsid w:val="43F2614D"/>
    <w:rsid w:val="44071554"/>
    <w:rsid w:val="440A5BB7"/>
    <w:rsid w:val="440D018D"/>
    <w:rsid w:val="444B3D71"/>
    <w:rsid w:val="444D481C"/>
    <w:rsid w:val="444E2882"/>
    <w:rsid w:val="444F2BED"/>
    <w:rsid w:val="4459502E"/>
    <w:rsid w:val="44770A1B"/>
    <w:rsid w:val="44803F86"/>
    <w:rsid w:val="448076B8"/>
    <w:rsid w:val="44834E53"/>
    <w:rsid w:val="4488746D"/>
    <w:rsid w:val="448A17EB"/>
    <w:rsid w:val="448D4B91"/>
    <w:rsid w:val="44A66B5E"/>
    <w:rsid w:val="44AD7DE0"/>
    <w:rsid w:val="44B04F3E"/>
    <w:rsid w:val="44B479E6"/>
    <w:rsid w:val="44B76A8F"/>
    <w:rsid w:val="44BA5299"/>
    <w:rsid w:val="44BC304C"/>
    <w:rsid w:val="44BC4363"/>
    <w:rsid w:val="44E10458"/>
    <w:rsid w:val="44F0157A"/>
    <w:rsid w:val="44F66A57"/>
    <w:rsid w:val="44FD0056"/>
    <w:rsid w:val="44FF12E5"/>
    <w:rsid w:val="44FF2593"/>
    <w:rsid w:val="4541211C"/>
    <w:rsid w:val="45581245"/>
    <w:rsid w:val="45733286"/>
    <w:rsid w:val="458A68C5"/>
    <w:rsid w:val="458E64C7"/>
    <w:rsid w:val="45916159"/>
    <w:rsid w:val="45931230"/>
    <w:rsid w:val="45B116AC"/>
    <w:rsid w:val="45D60C14"/>
    <w:rsid w:val="45D90976"/>
    <w:rsid w:val="45E51499"/>
    <w:rsid w:val="45EA25A2"/>
    <w:rsid w:val="45FA4BA3"/>
    <w:rsid w:val="45FD6761"/>
    <w:rsid w:val="460E72EA"/>
    <w:rsid w:val="46300235"/>
    <w:rsid w:val="467341A1"/>
    <w:rsid w:val="46910894"/>
    <w:rsid w:val="46A31066"/>
    <w:rsid w:val="46A71014"/>
    <w:rsid w:val="46B22F73"/>
    <w:rsid w:val="46B53D11"/>
    <w:rsid w:val="46B71412"/>
    <w:rsid w:val="46B9036E"/>
    <w:rsid w:val="46C0201F"/>
    <w:rsid w:val="46C47020"/>
    <w:rsid w:val="46C64492"/>
    <w:rsid w:val="46CB2A55"/>
    <w:rsid w:val="46D10FC6"/>
    <w:rsid w:val="46EA3DEB"/>
    <w:rsid w:val="46FF0485"/>
    <w:rsid w:val="47003C13"/>
    <w:rsid w:val="470A593E"/>
    <w:rsid w:val="471961E1"/>
    <w:rsid w:val="471F5E7E"/>
    <w:rsid w:val="47213D2E"/>
    <w:rsid w:val="4723522B"/>
    <w:rsid w:val="472623C2"/>
    <w:rsid w:val="4728624E"/>
    <w:rsid w:val="472B72DF"/>
    <w:rsid w:val="47462CC7"/>
    <w:rsid w:val="474C3E84"/>
    <w:rsid w:val="47593359"/>
    <w:rsid w:val="475F6B2E"/>
    <w:rsid w:val="4765181F"/>
    <w:rsid w:val="47773986"/>
    <w:rsid w:val="477C7BD2"/>
    <w:rsid w:val="478D1966"/>
    <w:rsid w:val="479F4A96"/>
    <w:rsid w:val="47A619B8"/>
    <w:rsid w:val="47AA4851"/>
    <w:rsid w:val="47AB7721"/>
    <w:rsid w:val="47B2337B"/>
    <w:rsid w:val="47B50031"/>
    <w:rsid w:val="47C83F3F"/>
    <w:rsid w:val="47CA7E15"/>
    <w:rsid w:val="47DD1B2A"/>
    <w:rsid w:val="47E02324"/>
    <w:rsid w:val="47F02C32"/>
    <w:rsid w:val="47F2527B"/>
    <w:rsid w:val="48073AB4"/>
    <w:rsid w:val="480C15F7"/>
    <w:rsid w:val="480F1C53"/>
    <w:rsid w:val="48185347"/>
    <w:rsid w:val="4832024E"/>
    <w:rsid w:val="483E7E42"/>
    <w:rsid w:val="4846775F"/>
    <w:rsid w:val="484B522B"/>
    <w:rsid w:val="48552390"/>
    <w:rsid w:val="4856343D"/>
    <w:rsid w:val="48744C01"/>
    <w:rsid w:val="48756BE8"/>
    <w:rsid w:val="48760C91"/>
    <w:rsid w:val="48904C82"/>
    <w:rsid w:val="48A83582"/>
    <w:rsid w:val="48AF154D"/>
    <w:rsid w:val="48BD400F"/>
    <w:rsid w:val="48C449C9"/>
    <w:rsid w:val="48D07FFD"/>
    <w:rsid w:val="48DE60F7"/>
    <w:rsid w:val="48E413E1"/>
    <w:rsid w:val="48E64762"/>
    <w:rsid w:val="490A0DEA"/>
    <w:rsid w:val="491B122F"/>
    <w:rsid w:val="49260292"/>
    <w:rsid w:val="492E0939"/>
    <w:rsid w:val="493059DD"/>
    <w:rsid w:val="494409C0"/>
    <w:rsid w:val="494B3B9E"/>
    <w:rsid w:val="494C4797"/>
    <w:rsid w:val="49516B58"/>
    <w:rsid w:val="49543AE5"/>
    <w:rsid w:val="495C576E"/>
    <w:rsid w:val="496B4F6A"/>
    <w:rsid w:val="499F6B75"/>
    <w:rsid w:val="49A5263E"/>
    <w:rsid w:val="49AC10A5"/>
    <w:rsid w:val="49B91E77"/>
    <w:rsid w:val="49C64593"/>
    <w:rsid w:val="49D942C7"/>
    <w:rsid w:val="49DB1B45"/>
    <w:rsid w:val="49EF154C"/>
    <w:rsid w:val="49F4158E"/>
    <w:rsid w:val="49FA4C17"/>
    <w:rsid w:val="49FC63F2"/>
    <w:rsid w:val="4A0839B1"/>
    <w:rsid w:val="4A1B1AA4"/>
    <w:rsid w:val="4A1C4C73"/>
    <w:rsid w:val="4A1E1CDA"/>
    <w:rsid w:val="4A2410AF"/>
    <w:rsid w:val="4A283338"/>
    <w:rsid w:val="4A301A0D"/>
    <w:rsid w:val="4A3C1AA5"/>
    <w:rsid w:val="4A547680"/>
    <w:rsid w:val="4A5D62CB"/>
    <w:rsid w:val="4A5F5A11"/>
    <w:rsid w:val="4A682559"/>
    <w:rsid w:val="4A7B1ABE"/>
    <w:rsid w:val="4A8536B5"/>
    <w:rsid w:val="4A962FAD"/>
    <w:rsid w:val="4AA7235D"/>
    <w:rsid w:val="4AAC5F59"/>
    <w:rsid w:val="4ABC64C8"/>
    <w:rsid w:val="4ABE1CF5"/>
    <w:rsid w:val="4AC46C7E"/>
    <w:rsid w:val="4ACE54AE"/>
    <w:rsid w:val="4AE53D06"/>
    <w:rsid w:val="4AFB201B"/>
    <w:rsid w:val="4B0B474B"/>
    <w:rsid w:val="4B121274"/>
    <w:rsid w:val="4B1B7C93"/>
    <w:rsid w:val="4B562118"/>
    <w:rsid w:val="4B6F10D1"/>
    <w:rsid w:val="4B8A3B03"/>
    <w:rsid w:val="4B8B339F"/>
    <w:rsid w:val="4B8D1702"/>
    <w:rsid w:val="4B917ACD"/>
    <w:rsid w:val="4BA662B7"/>
    <w:rsid w:val="4BAF2348"/>
    <w:rsid w:val="4BB24DCF"/>
    <w:rsid w:val="4BB71ED8"/>
    <w:rsid w:val="4BB7706A"/>
    <w:rsid w:val="4BC476AE"/>
    <w:rsid w:val="4BC615E0"/>
    <w:rsid w:val="4BCB7C3F"/>
    <w:rsid w:val="4BCE4567"/>
    <w:rsid w:val="4BCF4EDF"/>
    <w:rsid w:val="4BD73577"/>
    <w:rsid w:val="4BF26011"/>
    <w:rsid w:val="4BF35865"/>
    <w:rsid w:val="4BF94A6E"/>
    <w:rsid w:val="4BFD00F5"/>
    <w:rsid w:val="4C0C559F"/>
    <w:rsid w:val="4C144ACD"/>
    <w:rsid w:val="4C1771EA"/>
    <w:rsid w:val="4C1F5D9F"/>
    <w:rsid w:val="4C251BCD"/>
    <w:rsid w:val="4C2702E7"/>
    <w:rsid w:val="4C352F0F"/>
    <w:rsid w:val="4C4654F4"/>
    <w:rsid w:val="4C4658B1"/>
    <w:rsid w:val="4C473333"/>
    <w:rsid w:val="4C483829"/>
    <w:rsid w:val="4C4F1F93"/>
    <w:rsid w:val="4C635530"/>
    <w:rsid w:val="4C671669"/>
    <w:rsid w:val="4C6A2590"/>
    <w:rsid w:val="4C931474"/>
    <w:rsid w:val="4C9E5354"/>
    <w:rsid w:val="4CA31BB6"/>
    <w:rsid w:val="4CC277A8"/>
    <w:rsid w:val="4CC479A7"/>
    <w:rsid w:val="4CCF783C"/>
    <w:rsid w:val="4CDF5E46"/>
    <w:rsid w:val="4CEA2347"/>
    <w:rsid w:val="4CEC18C2"/>
    <w:rsid w:val="4CF47ABE"/>
    <w:rsid w:val="4CF8003E"/>
    <w:rsid w:val="4D216A72"/>
    <w:rsid w:val="4D335F3C"/>
    <w:rsid w:val="4D376DB8"/>
    <w:rsid w:val="4D570F71"/>
    <w:rsid w:val="4D605276"/>
    <w:rsid w:val="4D6668D3"/>
    <w:rsid w:val="4D737560"/>
    <w:rsid w:val="4D8B0354"/>
    <w:rsid w:val="4D9D1125"/>
    <w:rsid w:val="4D9D3991"/>
    <w:rsid w:val="4DA5326F"/>
    <w:rsid w:val="4DE12D32"/>
    <w:rsid w:val="4DE41E5A"/>
    <w:rsid w:val="4DE52087"/>
    <w:rsid w:val="4DEF689A"/>
    <w:rsid w:val="4DF961D6"/>
    <w:rsid w:val="4E0D3458"/>
    <w:rsid w:val="4E230CD5"/>
    <w:rsid w:val="4E26281C"/>
    <w:rsid w:val="4E4F6905"/>
    <w:rsid w:val="4E5B696D"/>
    <w:rsid w:val="4E697143"/>
    <w:rsid w:val="4E775E5C"/>
    <w:rsid w:val="4E7F6455"/>
    <w:rsid w:val="4E8274C9"/>
    <w:rsid w:val="4E961FE5"/>
    <w:rsid w:val="4E966963"/>
    <w:rsid w:val="4E9F797F"/>
    <w:rsid w:val="4EA758A0"/>
    <w:rsid w:val="4EB25BCA"/>
    <w:rsid w:val="4EBE1C5E"/>
    <w:rsid w:val="4ECA2111"/>
    <w:rsid w:val="4ECA3741"/>
    <w:rsid w:val="4ED421A3"/>
    <w:rsid w:val="4EDF7809"/>
    <w:rsid w:val="4EE32B4E"/>
    <w:rsid w:val="4EE95F0C"/>
    <w:rsid w:val="4EEE7D8E"/>
    <w:rsid w:val="4EFB0083"/>
    <w:rsid w:val="4F043B94"/>
    <w:rsid w:val="4F207DA3"/>
    <w:rsid w:val="4F252466"/>
    <w:rsid w:val="4F2A5885"/>
    <w:rsid w:val="4F2F7AE8"/>
    <w:rsid w:val="4F38629A"/>
    <w:rsid w:val="4F45079D"/>
    <w:rsid w:val="4F4F37F6"/>
    <w:rsid w:val="4F5D56FD"/>
    <w:rsid w:val="4F5F4E58"/>
    <w:rsid w:val="4F637D4D"/>
    <w:rsid w:val="4F820602"/>
    <w:rsid w:val="4F8D3F0B"/>
    <w:rsid w:val="4F9D6469"/>
    <w:rsid w:val="4FAF6B70"/>
    <w:rsid w:val="4FBB465F"/>
    <w:rsid w:val="4FDA37B4"/>
    <w:rsid w:val="4FE171EE"/>
    <w:rsid w:val="4FE57021"/>
    <w:rsid w:val="4FEA07BA"/>
    <w:rsid w:val="4FF327A1"/>
    <w:rsid w:val="4FF81043"/>
    <w:rsid w:val="4FF84471"/>
    <w:rsid w:val="500409C1"/>
    <w:rsid w:val="50044053"/>
    <w:rsid w:val="500F03EB"/>
    <w:rsid w:val="501A175A"/>
    <w:rsid w:val="501F47AB"/>
    <w:rsid w:val="50212524"/>
    <w:rsid w:val="50276ABD"/>
    <w:rsid w:val="50455289"/>
    <w:rsid w:val="50466582"/>
    <w:rsid w:val="5059740D"/>
    <w:rsid w:val="506F5870"/>
    <w:rsid w:val="507A615C"/>
    <w:rsid w:val="50AD1EDC"/>
    <w:rsid w:val="50B35257"/>
    <w:rsid w:val="50B61B5E"/>
    <w:rsid w:val="50C8456B"/>
    <w:rsid w:val="50CC731F"/>
    <w:rsid w:val="50D14C41"/>
    <w:rsid w:val="50DC569F"/>
    <w:rsid w:val="510814C4"/>
    <w:rsid w:val="510D6384"/>
    <w:rsid w:val="51577CEB"/>
    <w:rsid w:val="51597A9B"/>
    <w:rsid w:val="51661317"/>
    <w:rsid w:val="516A1CA8"/>
    <w:rsid w:val="51730B5D"/>
    <w:rsid w:val="519570C5"/>
    <w:rsid w:val="519A7E33"/>
    <w:rsid w:val="51A5780A"/>
    <w:rsid w:val="51A90354"/>
    <w:rsid w:val="51AA27D4"/>
    <w:rsid w:val="51B44081"/>
    <w:rsid w:val="51D6733E"/>
    <w:rsid w:val="51D937BD"/>
    <w:rsid w:val="52101703"/>
    <w:rsid w:val="52154429"/>
    <w:rsid w:val="521C7F46"/>
    <w:rsid w:val="522E072A"/>
    <w:rsid w:val="5243576F"/>
    <w:rsid w:val="5250749B"/>
    <w:rsid w:val="526251AB"/>
    <w:rsid w:val="52644339"/>
    <w:rsid w:val="52655DBB"/>
    <w:rsid w:val="5269648E"/>
    <w:rsid w:val="528A390A"/>
    <w:rsid w:val="528E6069"/>
    <w:rsid w:val="52985C28"/>
    <w:rsid w:val="52996442"/>
    <w:rsid w:val="52A50359"/>
    <w:rsid w:val="52BE4DE4"/>
    <w:rsid w:val="52C81DDA"/>
    <w:rsid w:val="52D13A46"/>
    <w:rsid w:val="52DE0004"/>
    <w:rsid w:val="52E03BD9"/>
    <w:rsid w:val="52E6760E"/>
    <w:rsid w:val="52E82555"/>
    <w:rsid w:val="52EB1898"/>
    <w:rsid w:val="52F32050"/>
    <w:rsid w:val="5307221A"/>
    <w:rsid w:val="530A715D"/>
    <w:rsid w:val="532A33A7"/>
    <w:rsid w:val="53331C8C"/>
    <w:rsid w:val="533C6CE9"/>
    <w:rsid w:val="537476BA"/>
    <w:rsid w:val="537E5F29"/>
    <w:rsid w:val="53810E86"/>
    <w:rsid w:val="53853086"/>
    <w:rsid w:val="53863C94"/>
    <w:rsid w:val="538E6623"/>
    <w:rsid w:val="53A8033B"/>
    <w:rsid w:val="53C03FDD"/>
    <w:rsid w:val="53C82F43"/>
    <w:rsid w:val="53D04FC1"/>
    <w:rsid w:val="53E421E6"/>
    <w:rsid w:val="53FB1860"/>
    <w:rsid w:val="54244E11"/>
    <w:rsid w:val="544D79D3"/>
    <w:rsid w:val="54544E81"/>
    <w:rsid w:val="5459515B"/>
    <w:rsid w:val="54686973"/>
    <w:rsid w:val="546C508A"/>
    <w:rsid w:val="54717794"/>
    <w:rsid w:val="54722F1F"/>
    <w:rsid w:val="54771554"/>
    <w:rsid w:val="547C41CC"/>
    <w:rsid w:val="54882B71"/>
    <w:rsid w:val="54901E4B"/>
    <w:rsid w:val="549036D4"/>
    <w:rsid w:val="54973163"/>
    <w:rsid w:val="54A22AB1"/>
    <w:rsid w:val="54AB0E2D"/>
    <w:rsid w:val="54AE3A89"/>
    <w:rsid w:val="54B001F8"/>
    <w:rsid w:val="54BB0223"/>
    <w:rsid w:val="54CF2358"/>
    <w:rsid w:val="54F30967"/>
    <w:rsid w:val="55026268"/>
    <w:rsid w:val="5513253F"/>
    <w:rsid w:val="552C5BF2"/>
    <w:rsid w:val="553D0DE7"/>
    <w:rsid w:val="555F413C"/>
    <w:rsid w:val="5560481F"/>
    <w:rsid w:val="556F3D5A"/>
    <w:rsid w:val="5588094F"/>
    <w:rsid w:val="55882746"/>
    <w:rsid w:val="558A5663"/>
    <w:rsid w:val="558B6968"/>
    <w:rsid w:val="55CF2B15"/>
    <w:rsid w:val="55D66EF1"/>
    <w:rsid w:val="55DF3413"/>
    <w:rsid w:val="55E36F91"/>
    <w:rsid w:val="55FC4125"/>
    <w:rsid w:val="56016155"/>
    <w:rsid w:val="560554FE"/>
    <w:rsid w:val="56062F0D"/>
    <w:rsid w:val="560E7F23"/>
    <w:rsid w:val="561E521B"/>
    <w:rsid w:val="562B5EAA"/>
    <w:rsid w:val="563170F6"/>
    <w:rsid w:val="56412C14"/>
    <w:rsid w:val="564F4750"/>
    <w:rsid w:val="569748CE"/>
    <w:rsid w:val="56CB143A"/>
    <w:rsid w:val="56D35538"/>
    <w:rsid w:val="56E011F8"/>
    <w:rsid w:val="56E15C15"/>
    <w:rsid w:val="56F25F93"/>
    <w:rsid w:val="56FE711B"/>
    <w:rsid w:val="572041C0"/>
    <w:rsid w:val="5722642D"/>
    <w:rsid w:val="572E2D99"/>
    <w:rsid w:val="5730040A"/>
    <w:rsid w:val="57323268"/>
    <w:rsid w:val="57412434"/>
    <w:rsid w:val="574A49E8"/>
    <w:rsid w:val="575B068B"/>
    <w:rsid w:val="575B3FBC"/>
    <w:rsid w:val="5763076D"/>
    <w:rsid w:val="576C258B"/>
    <w:rsid w:val="57716CCD"/>
    <w:rsid w:val="57735182"/>
    <w:rsid w:val="57751526"/>
    <w:rsid w:val="578C4726"/>
    <w:rsid w:val="579B08C7"/>
    <w:rsid w:val="579F72CD"/>
    <w:rsid w:val="57A75A04"/>
    <w:rsid w:val="57AB18EA"/>
    <w:rsid w:val="57B3735D"/>
    <w:rsid w:val="57BB50C4"/>
    <w:rsid w:val="57C33B05"/>
    <w:rsid w:val="57D56E06"/>
    <w:rsid w:val="57DB23C3"/>
    <w:rsid w:val="57E41FC0"/>
    <w:rsid w:val="57F17694"/>
    <w:rsid w:val="57F32080"/>
    <w:rsid w:val="57FD6781"/>
    <w:rsid w:val="57FD6C35"/>
    <w:rsid w:val="580A72D4"/>
    <w:rsid w:val="580B3C50"/>
    <w:rsid w:val="58191195"/>
    <w:rsid w:val="581D0210"/>
    <w:rsid w:val="582C4DA8"/>
    <w:rsid w:val="583D7A77"/>
    <w:rsid w:val="585C61AD"/>
    <w:rsid w:val="5860518C"/>
    <w:rsid w:val="58635C8B"/>
    <w:rsid w:val="58691DD2"/>
    <w:rsid w:val="589929B0"/>
    <w:rsid w:val="58B5011A"/>
    <w:rsid w:val="58C73470"/>
    <w:rsid w:val="58CC49B7"/>
    <w:rsid w:val="58E81DA5"/>
    <w:rsid w:val="58F74C00"/>
    <w:rsid w:val="58FF4DD0"/>
    <w:rsid w:val="590565DD"/>
    <w:rsid w:val="590D65AA"/>
    <w:rsid w:val="591F1503"/>
    <w:rsid w:val="592A4855"/>
    <w:rsid w:val="593F23D9"/>
    <w:rsid w:val="59442E81"/>
    <w:rsid w:val="595906FF"/>
    <w:rsid w:val="59626D11"/>
    <w:rsid w:val="596843EB"/>
    <w:rsid w:val="59691F20"/>
    <w:rsid w:val="596F1821"/>
    <w:rsid w:val="59767E28"/>
    <w:rsid w:val="597C45F6"/>
    <w:rsid w:val="598061BF"/>
    <w:rsid w:val="59922F80"/>
    <w:rsid w:val="599B7960"/>
    <w:rsid w:val="59A56172"/>
    <w:rsid w:val="59BB1BC6"/>
    <w:rsid w:val="59C14D53"/>
    <w:rsid w:val="59DD395F"/>
    <w:rsid w:val="59ED52F7"/>
    <w:rsid w:val="59EF0D5F"/>
    <w:rsid w:val="59F20A8D"/>
    <w:rsid w:val="5A122F98"/>
    <w:rsid w:val="5A205D9B"/>
    <w:rsid w:val="5A2E4507"/>
    <w:rsid w:val="5A382623"/>
    <w:rsid w:val="5A4C63EF"/>
    <w:rsid w:val="5A537E7D"/>
    <w:rsid w:val="5A7C3AD1"/>
    <w:rsid w:val="5A7D6A4C"/>
    <w:rsid w:val="5A8824C6"/>
    <w:rsid w:val="5A8B33BB"/>
    <w:rsid w:val="5A9A7B75"/>
    <w:rsid w:val="5AA20D04"/>
    <w:rsid w:val="5AAF3A46"/>
    <w:rsid w:val="5ABB756A"/>
    <w:rsid w:val="5ABF12B7"/>
    <w:rsid w:val="5AC323F8"/>
    <w:rsid w:val="5ACA60CD"/>
    <w:rsid w:val="5ADC61E7"/>
    <w:rsid w:val="5ADF46A7"/>
    <w:rsid w:val="5ADF5DB8"/>
    <w:rsid w:val="5AE05BE8"/>
    <w:rsid w:val="5AE070F5"/>
    <w:rsid w:val="5AE209FF"/>
    <w:rsid w:val="5AE93C40"/>
    <w:rsid w:val="5AEF12A9"/>
    <w:rsid w:val="5AFE5426"/>
    <w:rsid w:val="5B13314E"/>
    <w:rsid w:val="5B1470B0"/>
    <w:rsid w:val="5B1D7119"/>
    <w:rsid w:val="5B1F285C"/>
    <w:rsid w:val="5B226D5C"/>
    <w:rsid w:val="5B3B38C5"/>
    <w:rsid w:val="5B4A4E4E"/>
    <w:rsid w:val="5B4B4D7D"/>
    <w:rsid w:val="5B5A5585"/>
    <w:rsid w:val="5B77791D"/>
    <w:rsid w:val="5B7F2BD3"/>
    <w:rsid w:val="5B8E1E30"/>
    <w:rsid w:val="5B902A45"/>
    <w:rsid w:val="5BA07322"/>
    <w:rsid w:val="5BAC751A"/>
    <w:rsid w:val="5BBB12BE"/>
    <w:rsid w:val="5BC32056"/>
    <w:rsid w:val="5BFA507C"/>
    <w:rsid w:val="5BFE1A75"/>
    <w:rsid w:val="5C1C0027"/>
    <w:rsid w:val="5C2B565C"/>
    <w:rsid w:val="5C2D0A9F"/>
    <w:rsid w:val="5C3125CF"/>
    <w:rsid w:val="5C32331D"/>
    <w:rsid w:val="5C3459A9"/>
    <w:rsid w:val="5C426D97"/>
    <w:rsid w:val="5C4D667C"/>
    <w:rsid w:val="5C595A86"/>
    <w:rsid w:val="5C622536"/>
    <w:rsid w:val="5C6D21E8"/>
    <w:rsid w:val="5C700FAE"/>
    <w:rsid w:val="5C852841"/>
    <w:rsid w:val="5C873E3A"/>
    <w:rsid w:val="5CAF0C9F"/>
    <w:rsid w:val="5CCD16C7"/>
    <w:rsid w:val="5CCD1830"/>
    <w:rsid w:val="5CE871FF"/>
    <w:rsid w:val="5CEA6416"/>
    <w:rsid w:val="5CF0259B"/>
    <w:rsid w:val="5CF454FB"/>
    <w:rsid w:val="5CF67230"/>
    <w:rsid w:val="5D137698"/>
    <w:rsid w:val="5D2D4ACA"/>
    <w:rsid w:val="5D52447B"/>
    <w:rsid w:val="5D67524E"/>
    <w:rsid w:val="5D6A385A"/>
    <w:rsid w:val="5D762C66"/>
    <w:rsid w:val="5D7D0BFB"/>
    <w:rsid w:val="5D7E4C2D"/>
    <w:rsid w:val="5D8B1F11"/>
    <w:rsid w:val="5D92680F"/>
    <w:rsid w:val="5D9403CA"/>
    <w:rsid w:val="5DA9446A"/>
    <w:rsid w:val="5DB062C3"/>
    <w:rsid w:val="5DBC4738"/>
    <w:rsid w:val="5DBE305A"/>
    <w:rsid w:val="5DE04894"/>
    <w:rsid w:val="5DE241A0"/>
    <w:rsid w:val="5DE63370"/>
    <w:rsid w:val="5DE759E6"/>
    <w:rsid w:val="5DEC1351"/>
    <w:rsid w:val="5DEF6FD3"/>
    <w:rsid w:val="5DF3265A"/>
    <w:rsid w:val="5E0910FB"/>
    <w:rsid w:val="5E167440"/>
    <w:rsid w:val="5E5D5FA5"/>
    <w:rsid w:val="5E797F0A"/>
    <w:rsid w:val="5E7B1DC2"/>
    <w:rsid w:val="5E7D032A"/>
    <w:rsid w:val="5E7E7C15"/>
    <w:rsid w:val="5E7F4BE8"/>
    <w:rsid w:val="5E877BD0"/>
    <w:rsid w:val="5E8D3C23"/>
    <w:rsid w:val="5E902A4A"/>
    <w:rsid w:val="5E95783A"/>
    <w:rsid w:val="5EA7685B"/>
    <w:rsid w:val="5EBB6329"/>
    <w:rsid w:val="5EE50BC0"/>
    <w:rsid w:val="5EE830B2"/>
    <w:rsid w:val="5F261904"/>
    <w:rsid w:val="5F28567D"/>
    <w:rsid w:val="5F385194"/>
    <w:rsid w:val="5F3E47D0"/>
    <w:rsid w:val="5F51623C"/>
    <w:rsid w:val="5F5A7A6A"/>
    <w:rsid w:val="5F6B6599"/>
    <w:rsid w:val="5F7F75DC"/>
    <w:rsid w:val="5F8D6F53"/>
    <w:rsid w:val="5F926458"/>
    <w:rsid w:val="5FB34BFF"/>
    <w:rsid w:val="5FB90798"/>
    <w:rsid w:val="5FBA757E"/>
    <w:rsid w:val="5FBF3937"/>
    <w:rsid w:val="5FC11526"/>
    <w:rsid w:val="5FC80BBB"/>
    <w:rsid w:val="5FD45180"/>
    <w:rsid w:val="5FD732AB"/>
    <w:rsid w:val="5FDA71D8"/>
    <w:rsid w:val="5FDD4B1F"/>
    <w:rsid w:val="5FEC09BD"/>
    <w:rsid w:val="5FFD03EA"/>
    <w:rsid w:val="5FFD59A3"/>
    <w:rsid w:val="6005545D"/>
    <w:rsid w:val="600B28A8"/>
    <w:rsid w:val="600D4B67"/>
    <w:rsid w:val="60104B28"/>
    <w:rsid w:val="60204DC3"/>
    <w:rsid w:val="60236A1F"/>
    <w:rsid w:val="602D5426"/>
    <w:rsid w:val="6049293E"/>
    <w:rsid w:val="604D7716"/>
    <w:rsid w:val="60583D40"/>
    <w:rsid w:val="605B1C53"/>
    <w:rsid w:val="605E3F95"/>
    <w:rsid w:val="606264E9"/>
    <w:rsid w:val="606F7A5C"/>
    <w:rsid w:val="607A44BC"/>
    <w:rsid w:val="60936648"/>
    <w:rsid w:val="60B32919"/>
    <w:rsid w:val="60BD5F46"/>
    <w:rsid w:val="60C37D16"/>
    <w:rsid w:val="60D35DE4"/>
    <w:rsid w:val="60E50670"/>
    <w:rsid w:val="614C799C"/>
    <w:rsid w:val="615838CB"/>
    <w:rsid w:val="615C15E8"/>
    <w:rsid w:val="61623ECB"/>
    <w:rsid w:val="617B1622"/>
    <w:rsid w:val="619B5F12"/>
    <w:rsid w:val="61AC77D8"/>
    <w:rsid w:val="61B551C2"/>
    <w:rsid w:val="61C11DF3"/>
    <w:rsid w:val="61C15D2B"/>
    <w:rsid w:val="61C31111"/>
    <w:rsid w:val="61C828CE"/>
    <w:rsid w:val="6200516C"/>
    <w:rsid w:val="62145AA4"/>
    <w:rsid w:val="624F208C"/>
    <w:rsid w:val="62614174"/>
    <w:rsid w:val="626B2979"/>
    <w:rsid w:val="628A19AB"/>
    <w:rsid w:val="628F7F16"/>
    <w:rsid w:val="62AB2A53"/>
    <w:rsid w:val="62AF6ED5"/>
    <w:rsid w:val="62B54E86"/>
    <w:rsid w:val="62BA79E4"/>
    <w:rsid w:val="62BE273C"/>
    <w:rsid w:val="62C02DA9"/>
    <w:rsid w:val="62E4334D"/>
    <w:rsid w:val="62EC7661"/>
    <w:rsid w:val="62F217A5"/>
    <w:rsid w:val="62F62AA4"/>
    <w:rsid w:val="62F70DE2"/>
    <w:rsid w:val="63026180"/>
    <w:rsid w:val="63033C02"/>
    <w:rsid w:val="63131DB4"/>
    <w:rsid w:val="63214D93"/>
    <w:rsid w:val="633F4960"/>
    <w:rsid w:val="63471D6C"/>
    <w:rsid w:val="63702476"/>
    <w:rsid w:val="63752C3C"/>
    <w:rsid w:val="637A7B55"/>
    <w:rsid w:val="637E01C1"/>
    <w:rsid w:val="637F704B"/>
    <w:rsid w:val="63A13700"/>
    <w:rsid w:val="63A3148B"/>
    <w:rsid w:val="63A7308B"/>
    <w:rsid w:val="63DE4C70"/>
    <w:rsid w:val="63DF6A68"/>
    <w:rsid w:val="63EE35EA"/>
    <w:rsid w:val="640F4998"/>
    <w:rsid w:val="64111D9A"/>
    <w:rsid w:val="64156776"/>
    <w:rsid w:val="641965D6"/>
    <w:rsid w:val="64236A74"/>
    <w:rsid w:val="646A4B46"/>
    <w:rsid w:val="646D4AE4"/>
    <w:rsid w:val="64786C62"/>
    <w:rsid w:val="64945CAC"/>
    <w:rsid w:val="64980F63"/>
    <w:rsid w:val="649D7B29"/>
    <w:rsid w:val="649E5E82"/>
    <w:rsid w:val="64A77423"/>
    <w:rsid w:val="64B9003C"/>
    <w:rsid w:val="64C71494"/>
    <w:rsid w:val="64EB14C2"/>
    <w:rsid w:val="65000502"/>
    <w:rsid w:val="650047A0"/>
    <w:rsid w:val="65056443"/>
    <w:rsid w:val="65275F31"/>
    <w:rsid w:val="653A7EB8"/>
    <w:rsid w:val="653C6BAC"/>
    <w:rsid w:val="65572C69"/>
    <w:rsid w:val="65724231"/>
    <w:rsid w:val="657573B3"/>
    <w:rsid w:val="65784455"/>
    <w:rsid w:val="65923D0D"/>
    <w:rsid w:val="65984BDE"/>
    <w:rsid w:val="65A06B45"/>
    <w:rsid w:val="65B13FB0"/>
    <w:rsid w:val="65D12A9B"/>
    <w:rsid w:val="65E960FE"/>
    <w:rsid w:val="65EE0CA2"/>
    <w:rsid w:val="65F0554E"/>
    <w:rsid w:val="66050721"/>
    <w:rsid w:val="660602A2"/>
    <w:rsid w:val="661974FA"/>
    <w:rsid w:val="662D1E27"/>
    <w:rsid w:val="663015B5"/>
    <w:rsid w:val="665529E5"/>
    <w:rsid w:val="66710D99"/>
    <w:rsid w:val="66846E2C"/>
    <w:rsid w:val="66871D34"/>
    <w:rsid w:val="6687247C"/>
    <w:rsid w:val="66884C53"/>
    <w:rsid w:val="669513A0"/>
    <w:rsid w:val="66A04771"/>
    <w:rsid w:val="66A065CB"/>
    <w:rsid w:val="66C0263F"/>
    <w:rsid w:val="66C64AE8"/>
    <w:rsid w:val="66ED0F5A"/>
    <w:rsid w:val="66ED6E39"/>
    <w:rsid w:val="66F466BB"/>
    <w:rsid w:val="670C032B"/>
    <w:rsid w:val="67132E4B"/>
    <w:rsid w:val="6714430B"/>
    <w:rsid w:val="673528B2"/>
    <w:rsid w:val="674566A0"/>
    <w:rsid w:val="674D2D5A"/>
    <w:rsid w:val="677243C5"/>
    <w:rsid w:val="6781266E"/>
    <w:rsid w:val="678A6D47"/>
    <w:rsid w:val="678B3FB5"/>
    <w:rsid w:val="678C4424"/>
    <w:rsid w:val="67A830A5"/>
    <w:rsid w:val="67D850B3"/>
    <w:rsid w:val="67DA4CE8"/>
    <w:rsid w:val="67DB17E4"/>
    <w:rsid w:val="67E72313"/>
    <w:rsid w:val="67F6140A"/>
    <w:rsid w:val="67FB3202"/>
    <w:rsid w:val="680359B2"/>
    <w:rsid w:val="68040848"/>
    <w:rsid w:val="68103310"/>
    <w:rsid w:val="68350FD0"/>
    <w:rsid w:val="683A0574"/>
    <w:rsid w:val="68480F25"/>
    <w:rsid w:val="68484987"/>
    <w:rsid w:val="68556A7C"/>
    <w:rsid w:val="685F18D0"/>
    <w:rsid w:val="6887528F"/>
    <w:rsid w:val="68926074"/>
    <w:rsid w:val="689B00A5"/>
    <w:rsid w:val="68B40255"/>
    <w:rsid w:val="68B97F60"/>
    <w:rsid w:val="68BE6C7A"/>
    <w:rsid w:val="68C058EC"/>
    <w:rsid w:val="68C42D09"/>
    <w:rsid w:val="68D11316"/>
    <w:rsid w:val="68D55C1E"/>
    <w:rsid w:val="68F954C6"/>
    <w:rsid w:val="691046D8"/>
    <w:rsid w:val="69175C24"/>
    <w:rsid w:val="692418AF"/>
    <w:rsid w:val="6945629C"/>
    <w:rsid w:val="69463492"/>
    <w:rsid w:val="69482CC7"/>
    <w:rsid w:val="69556E49"/>
    <w:rsid w:val="69676431"/>
    <w:rsid w:val="697D4FE1"/>
    <w:rsid w:val="69887F53"/>
    <w:rsid w:val="69950BC7"/>
    <w:rsid w:val="69A15146"/>
    <w:rsid w:val="69A739D5"/>
    <w:rsid w:val="69BA5AE6"/>
    <w:rsid w:val="69BE2739"/>
    <w:rsid w:val="69D8600F"/>
    <w:rsid w:val="69E51C4B"/>
    <w:rsid w:val="69ED2991"/>
    <w:rsid w:val="6A034B0D"/>
    <w:rsid w:val="6A072332"/>
    <w:rsid w:val="6A07482B"/>
    <w:rsid w:val="6A23364C"/>
    <w:rsid w:val="6A353B9C"/>
    <w:rsid w:val="6A554E4C"/>
    <w:rsid w:val="6A5D4367"/>
    <w:rsid w:val="6A7274A4"/>
    <w:rsid w:val="6A9A0C5A"/>
    <w:rsid w:val="6A9F3611"/>
    <w:rsid w:val="6AA23FEB"/>
    <w:rsid w:val="6AA416A7"/>
    <w:rsid w:val="6ABC6A9F"/>
    <w:rsid w:val="6AC015B7"/>
    <w:rsid w:val="6ACC4F26"/>
    <w:rsid w:val="6AD519F0"/>
    <w:rsid w:val="6AF208ED"/>
    <w:rsid w:val="6AFA2C6C"/>
    <w:rsid w:val="6B0B4A9E"/>
    <w:rsid w:val="6B122D3D"/>
    <w:rsid w:val="6B13353C"/>
    <w:rsid w:val="6B2A24A5"/>
    <w:rsid w:val="6B2E2AA6"/>
    <w:rsid w:val="6B4109B7"/>
    <w:rsid w:val="6B532654"/>
    <w:rsid w:val="6B55792F"/>
    <w:rsid w:val="6B68504B"/>
    <w:rsid w:val="6B6A4ACD"/>
    <w:rsid w:val="6B746EDE"/>
    <w:rsid w:val="6B7F9BE7"/>
    <w:rsid w:val="6B8A7727"/>
    <w:rsid w:val="6B8E4544"/>
    <w:rsid w:val="6BA442DD"/>
    <w:rsid w:val="6BA8253D"/>
    <w:rsid w:val="6BB5410E"/>
    <w:rsid w:val="6BC553A6"/>
    <w:rsid w:val="6BDF5289"/>
    <w:rsid w:val="6BE00672"/>
    <w:rsid w:val="6BF803B2"/>
    <w:rsid w:val="6BF80BB4"/>
    <w:rsid w:val="6C041C46"/>
    <w:rsid w:val="6C110B01"/>
    <w:rsid w:val="6C1523F4"/>
    <w:rsid w:val="6C2C2B52"/>
    <w:rsid w:val="6C424AB5"/>
    <w:rsid w:val="6C4634E5"/>
    <w:rsid w:val="6C5B2654"/>
    <w:rsid w:val="6C5C00D6"/>
    <w:rsid w:val="6C631C5F"/>
    <w:rsid w:val="6C634279"/>
    <w:rsid w:val="6C635877"/>
    <w:rsid w:val="6C7A295B"/>
    <w:rsid w:val="6C7D20B2"/>
    <w:rsid w:val="6C7E2113"/>
    <w:rsid w:val="6C830396"/>
    <w:rsid w:val="6C894E51"/>
    <w:rsid w:val="6C9C1328"/>
    <w:rsid w:val="6CC23340"/>
    <w:rsid w:val="6CCB4901"/>
    <w:rsid w:val="6CD948BF"/>
    <w:rsid w:val="6CDA35EE"/>
    <w:rsid w:val="6CFE6746"/>
    <w:rsid w:val="6D0112BB"/>
    <w:rsid w:val="6D0C5086"/>
    <w:rsid w:val="6D0F3940"/>
    <w:rsid w:val="6D140B48"/>
    <w:rsid w:val="6D2D45AB"/>
    <w:rsid w:val="6D2E042E"/>
    <w:rsid w:val="6D393C66"/>
    <w:rsid w:val="6D45301E"/>
    <w:rsid w:val="6D574834"/>
    <w:rsid w:val="6D605C61"/>
    <w:rsid w:val="6D65638A"/>
    <w:rsid w:val="6D7B052E"/>
    <w:rsid w:val="6D800432"/>
    <w:rsid w:val="6D841658"/>
    <w:rsid w:val="6D97577B"/>
    <w:rsid w:val="6D9D7236"/>
    <w:rsid w:val="6DB04AED"/>
    <w:rsid w:val="6DBD0F75"/>
    <w:rsid w:val="6DC2215E"/>
    <w:rsid w:val="6DE331CD"/>
    <w:rsid w:val="6DE64874"/>
    <w:rsid w:val="6DEB155E"/>
    <w:rsid w:val="6DF67E13"/>
    <w:rsid w:val="6E0B5E26"/>
    <w:rsid w:val="6E2F12D6"/>
    <w:rsid w:val="6E4C7AD0"/>
    <w:rsid w:val="6E5B49FB"/>
    <w:rsid w:val="6E5E2D65"/>
    <w:rsid w:val="6E644912"/>
    <w:rsid w:val="6E7B164C"/>
    <w:rsid w:val="6E7D120C"/>
    <w:rsid w:val="6E835021"/>
    <w:rsid w:val="6E836EB3"/>
    <w:rsid w:val="6E8509E0"/>
    <w:rsid w:val="6E8C35BD"/>
    <w:rsid w:val="6E8E1857"/>
    <w:rsid w:val="6E954148"/>
    <w:rsid w:val="6EB63637"/>
    <w:rsid w:val="6EB834E7"/>
    <w:rsid w:val="6EB92D9C"/>
    <w:rsid w:val="6EC61449"/>
    <w:rsid w:val="6ED44ED9"/>
    <w:rsid w:val="6F434296"/>
    <w:rsid w:val="6F571E42"/>
    <w:rsid w:val="6F5F77F5"/>
    <w:rsid w:val="6F670178"/>
    <w:rsid w:val="6F674856"/>
    <w:rsid w:val="6F7623FF"/>
    <w:rsid w:val="6F88103A"/>
    <w:rsid w:val="6F92435F"/>
    <w:rsid w:val="6F95222C"/>
    <w:rsid w:val="6FA50F60"/>
    <w:rsid w:val="6FC71803"/>
    <w:rsid w:val="6FD00D71"/>
    <w:rsid w:val="6FD42998"/>
    <w:rsid w:val="6FDE7692"/>
    <w:rsid w:val="6FED4DC3"/>
    <w:rsid w:val="6FEF21B0"/>
    <w:rsid w:val="6FFB66C9"/>
    <w:rsid w:val="6FFC4E63"/>
    <w:rsid w:val="700233CF"/>
    <w:rsid w:val="70090BB2"/>
    <w:rsid w:val="702029FF"/>
    <w:rsid w:val="704B03BD"/>
    <w:rsid w:val="704D3AFB"/>
    <w:rsid w:val="70543291"/>
    <w:rsid w:val="70561373"/>
    <w:rsid w:val="705A531C"/>
    <w:rsid w:val="705B0FDF"/>
    <w:rsid w:val="705C12DC"/>
    <w:rsid w:val="70821B87"/>
    <w:rsid w:val="70AA177F"/>
    <w:rsid w:val="70AE52B6"/>
    <w:rsid w:val="70B87295"/>
    <w:rsid w:val="70CE2517"/>
    <w:rsid w:val="70D51BF1"/>
    <w:rsid w:val="71051856"/>
    <w:rsid w:val="71116E10"/>
    <w:rsid w:val="711216D5"/>
    <w:rsid w:val="712B4136"/>
    <w:rsid w:val="715B34A8"/>
    <w:rsid w:val="715E0A8A"/>
    <w:rsid w:val="71641F09"/>
    <w:rsid w:val="7168018D"/>
    <w:rsid w:val="719A4F6F"/>
    <w:rsid w:val="71A23F0C"/>
    <w:rsid w:val="71B879BC"/>
    <w:rsid w:val="71BF5D90"/>
    <w:rsid w:val="71CD6FF4"/>
    <w:rsid w:val="71D2364B"/>
    <w:rsid w:val="71FE2EA4"/>
    <w:rsid w:val="72056BA3"/>
    <w:rsid w:val="720618FD"/>
    <w:rsid w:val="721C3BE1"/>
    <w:rsid w:val="7227263A"/>
    <w:rsid w:val="723C307A"/>
    <w:rsid w:val="724C4705"/>
    <w:rsid w:val="72506497"/>
    <w:rsid w:val="72514A93"/>
    <w:rsid w:val="727950DD"/>
    <w:rsid w:val="72851FF9"/>
    <w:rsid w:val="72864668"/>
    <w:rsid w:val="72914BF4"/>
    <w:rsid w:val="72977F10"/>
    <w:rsid w:val="72AC573C"/>
    <w:rsid w:val="72D77675"/>
    <w:rsid w:val="72E52335"/>
    <w:rsid w:val="72EC439A"/>
    <w:rsid w:val="72FD22B2"/>
    <w:rsid w:val="7308037E"/>
    <w:rsid w:val="730D5951"/>
    <w:rsid w:val="731E580C"/>
    <w:rsid w:val="7327224B"/>
    <w:rsid w:val="732B2982"/>
    <w:rsid w:val="732C63EF"/>
    <w:rsid w:val="732D2602"/>
    <w:rsid w:val="732D6BDA"/>
    <w:rsid w:val="733F08F2"/>
    <w:rsid w:val="734247D0"/>
    <w:rsid w:val="734E6022"/>
    <w:rsid w:val="73540D4F"/>
    <w:rsid w:val="736C4D07"/>
    <w:rsid w:val="736F2172"/>
    <w:rsid w:val="73735617"/>
    <w:rsid w:val="7376114D"/>
    <w:rsid w:val="73773988"/>
    <w:rsid w:val="73910128"/>
    <w:rsid w:val="73BD310E"/>
    <w:rsid w:val="73C6480A"/>
    <w:rsid w:val="73D03363"/>
    <w:rsid w:val="73D16D93"/>
    <w:rsid w:val="73EC223C"/>
    <w:rsid w:val="74031DBD"/>
    <w:rsid w:val="74186055"/>
    <w:rsid w:val="7431442E"/>
    <w:rsid w:val="74413029"/>
    <w:rsid w:val="744C6C1B"/>
    <w:rsid w:val="7478798B"/>
    <w:rsid w:val="747C6A7E"/>
    <w:rsid w:val="74A77D21"/>
    <w:rsid w:val="74B16446"/>
    <w:rsid w:val="74BC1E14"/>
    <w:rsid w:val="74DD616A"/>
    <w:rsid w:val="74F61EC3"/>
    <w:rsid w:val="74F90F97"/>
    <w:rsid w:val="74FD067F"/>
    <w:rsid w:val="750E0C2E"/>
    <w:rsid w:val="751452D7"/>
    <w:rsid w:val="75192409"/>
    <w:rsid w:val="75472728"/>
    <w:rsid w:val="755A0B3D"/>
    <w:rsid w:val="755C79ED"/>
    <w:rsid w:val="75676A2A"/>
    <w:rsid w:val="756870C3"/>
    <w:rsid w:val="75711A6A"/>
    <w:rsid w:val="757E63AC"/>
    <w:rsid w:val="758053D5"/>
    <w:rsid w:val="75864047"/>
    <w:rsid w:val="75A20F79"/>
    <w:rsid w:val="75B3131F"/>
    <w:rsid w:val="75B46122"/>
    <w:rsid w:val="75B542EC"/>
    <w:rsid w:val="75B928D6"/>
    <w:rsid w:val="75E605FD"/>
    <w:rsid w:val="760B2D61"/>
    <w:rsid w:val="76213CA4"/>
    <w:rsid w:val="762400E1"/>
    <w:rsid w:val="76253093"/>
    <w:rsid w:val="762B780A"/>
    <w:rsid w:val="764A782F"/>
    <w:rsid w:val="76584FB7"/>
    <w:rsid w:val="76597A15"/>
    <w:rsid w:val="765A079C"/>
    <w:rsid w:val="765E0CBF"/>
    <w:rsid w:val="766A2795"/>
    <w:rsid w:val="766D2B08"/>
    <w:rsid w:val="76716C5A"/>
    <w:rsid w:val="76B85EE0"/>
    <w:rsid w:val="76C21ABB"/>
    <w:rsid w:val="76C701A2"/>
    <w:rsid w:val="76D62D22"/>
    <w:rsid w:val="76D85FEA"/>
    <w:rsid w:val="76EF03D6"/>
    <w:rsid w:val="76F17334"/>
    <w:rsid w:val="770E532B"/>
    <w:rsid w:val="77194228"/>
    <w:rsid w:val="773D6D75"/>
    <w:rsid w:val="77716201"/>
    <w:rsid w:val="77785E0B"/>
    <w:rsid w:val="7780042B"/>
    <w:rsid w:val="778D492C"/>
    <w:rsid w:val="77901BB9"/>
    <w:rsid w:val="77A15136"/>
    <w:rsid w:val="77A30552"/>
    <w:rsid w:val="77A908DD"/>
    <w:rsid w:val="77BA71F7"/>
    <w:rsid w:val="77C90C27"/>
    <w:rsid w:val="77CA541A"/>
    <w:rsid w:val="780D3B52"/>
    <w:rsid w:val="78181816"/>
    <w:rsid w:val="782F143B"/>
    <w:rsid w:val="783B0AD1"/>
    <w:rsid w:val="785758F9"/>
    <w:rsid w:val="78622F0F"/>
    <w:rsid w:val="7870288F"/>
    <w:rsid w:val="78832D42"/>
    <w:rsid w:val="788340D2"/>
    <w:rsid w:val="78872CBA"/>
    <w:rsid w:val="7889770E"/>
    <w:rsid w:val="78A84CE1"/>
    <w:rsid w:val="78B30EEB"/>
    <w:rsid w:val="78B43FFC"/>
    <w:rsid w:val="78C7380B"/>
    <w:rsid w:val="78C806A2"/>
    <w:rsid w:val="78CD3C10"/>
    <w:rsid w:val="78DA6F5D"/>
    <w:rsid w:val="78DF3FB0"/>
    <w:rsid w:val="78E57CE3"/>
    <w:rsid w:val="78EA5394"/>
    <w:rsid w:val="78EC5DDE"/>
    <w:rsid w:val="78F85150"/>
    <w:rsid w:val="79113BC5"/>
    <w:rsid w:val="79314165"/>
    <w:rsid w:val="795C4769"/>
    <w:rsid w:val="79613A23"/>
    <w:rsid w:val="796246F9"/>
    <w:rsid w:val="79637562"/>
    <w:rsid w:val="79824C21"/>
    <w:rsid w:val="79843134"/>
    <w:rsid w:val="798A3CD3"/>
    <w:rsid w:val="79A43C9C"/>
    <w:rsid w:val="7A0017A5"/>
    <w:rsid w:val="7A3F3AEA"/>
    <w:rsid w:val="7A48532E"/>
    <w:rsid w:val="7A4E0939"/>
    <w:rsid w:val="7A5057A3"/>
    <w:rsid w:val="7A5B3492"/>
    <w:rsid w:val="7A637111"/>
    <w:rsid w:val="7A72081D"/>
    <w:rsid w:val="7A764D46"/>
    <w:rsid w:val="7A795CD5"/>
    <w:rsid w:val="7A7A469C"/>
    <w:rsid w:val="7AAF686B"/>
    <w:rsid w:val="7AB4245F"/>
    <w:rsid w:val="7AE93A6B"/>
    <w:rsid w:val="7AF81220"/>
    <w:rsid w:val="7B00436C"/>
    <w:rsid w:val="7B166CFE"/>
    <w:rsid w:val="7B1846DE"/>
    <w:rsid w:val="7B2C33A2"/>
    <w:rsid w:val="7B3439CA"/>
    <w:rsid w:val="7B3E5414"/>
    <w:rsid w:val="7B45785E"/>
    <w:rsid w:val="7B496CFB"/>
    <w:rsid w:val="7B4D2511"/>
    <w:rsid w:val="7B59516B"/>
    <w:rsid w:val="7B5E4E7F"/>
    <w:rsid w:val="7B60752A"/>
    <w:rsid w:val="7B625E0D"/>
    <w:rsid w:val="7B664481"/>
    <w:rsid w:val="7B88398F"/>
    <w:rsid w:val="7BA6526A"/>
    <w:rsid w:val="7BA80613"/>
    <w:rsid w:val="7BC77B74"/>
    <w:rsid w:val="7BCF43EB"/>
    <w:rsid w:val="7BFE1AFF"/>
    <w:rsid w:val="7BFE4EF9"/>
    <w:rsid w:val="7C084414"/>
    <w:rsid w:val="7C107EE5"/>
    <w:rsid w:val="7C120DEF"/>
    <w:rsid w:val="7C3B6AB5"/>
    <w:rsid w:val="7C3C2D05"/>
    <w:rsid w:val="7C405C9C"/>
    <w:rsid w:val="7C482875"/>
    <w:rsid w:val="7C6C77BB"/>
    <w:rsid w:val="7C791A6C"/>
    <w:rsid w:val="7C87365F"/>
    <w:rsid w:val="7C891A1B"/>
    <w:rsid w:val="7C8F51E8"/>
    <w:rsid w:val="7C9533D9"/>
    <w:rsid w:val="7C9A6DFC"/>
    <w:rsid w:val="7CA05A53"/>
    <w:rsid w:val="7CC92BB1"/>
    <w:rsid w:val="7CDE08E7"/>
    <w:rsid w:val="7CEB3E11"/>
    <w:rsid w:val="7D1913C1"/>
    <w:rsid w:val="7D255A39"/>
    <w:rsid w:val="7D286897"/>
    <w:rsid w:val="7D32101D"/>
    <w:rsid w:val="7D534CC0"/>
    <w:rsid w:val="7D57761A"/>
    <w:rsid w:val="7D7146C4"/>
    <w:rsid w:val="7D793E0D"/>
    <w:rsid w:val="7D7C2286"/>
    <w:rsid w:val="7D882F8C"/>
    <w:rsid w:val="7D9F52F6"/>
    <w:rsid w:val="7DAB7D24"/>
    <w:rsid w:val="7DAE4B3D"/>
    <w:rsid w:val="7DBB24F9"/>
    <w:rsid w:val="7DD33D3D"/>
    <w:rsid w:val="7DEE0627"/>
    <w:rsid w:val="7DEF465D"/>
    <w:rsid w:val="7DEF61D7"/>
    <w:rsid w:val="7E0405CD"/>
    <w:rsid w:val="7E091134"/>
    <w:rsid w:val="7E094473"/>
    <w:rsid w:val="7E1A5F37"/>
    <w:rsid w:val="7E4D2A03"/>
    <w:rsid w:val="7E5808E8"/>
    <w:rsid w:val="7E7D4A13"/>
    <w:rsid w:val="7E8722FD"/>
    <w:rsid w:val="7E872E38"/>
    <w:rsid w:val="7E887F74"/>
    <w:rsid w:val="7E9525C5"/>
    <w:rsid w:val="7EA00490"/>
    <w:rsid w:val="7EA166B7"/>
    <w:rsid w:val="7ED036E3"/>
    <w:rsid w:val="7EE03C3A"/>
    <w:rsid w:val="7EE94FB5"/>
    <w:rsid w:val="7EEC2A64"/>
    <w:rsid w:val="7EFF3D81"/>
    <w:rsid w:val="7F024C6C"/>
    <w:rsid w:val="7F0D6D33"/>
    <w:rsid w:val="7F155182"/>
    <w:rsid w:val="7F337AAF"/>
    <w:rsid w:val="7F475253"/>
    <w:rsid w:val="7F601E71"/>
    <w:rsid w:val="7F6959DF"/>
    <w:rsid w:val="7F6F30A2"/>
    <w:rsid w:val="7F7248E6"/>
    <w:rsid w:val="7F731088"/>
    <w:rsid w:val="7F821E07"/>
    <w:rsid w:val="7F86357D"/>
    <w:rsid w:val="7F8A165E"/>
    <w:rsid w:val="7F9E2999"/>
    <w:rsid w:val="7F9F739A"/>
    <w:rsid w:val="7FAB7B64"/>
    <w:rsid w:val="7FBE3467"/>
    <w:rsid w:val="7FC9635C"/>
    <w:rsid w:val="7FCF43C0"/>
    <w:rsid w:val="7FD258E5"/>
    <w:rsid w:val="7FE00808"/>
    <w:rsid w:val="7FEB4BEA"/>
    <w:rsid w:val="7FF724D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v:fill color="white"/>
    </o:shapedefaults>
    <o:shapelayout v:ext="edit">
      <o:idmap v:ext="edit" data="1"/>
    </o:shapelayout>
  </w:shapeDefaults>
  <w:decimalSymbol w:val="."/>
  <w:listSeparator w:val=","/>
  <w14:docId w14:val="5FDFE52A"/>
  <w15:docId w15:val="{8D86DE57-B62E-4F15-B37E-DA80EE05F9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uiPriority="6" w:qFormat="1"/>
    <w:lsdException w:name="heading 2" w:uiPriority="3" w:qFormat="1"/>
    <w:lsdException w:name="heading 3" w:uiPriority="4" w:qFormat="1"/>
    <w:lsdException w:name="heading 4" w:uiPriority="5" w:qFormat="1"/>
    <w:lsdException w:name="heading 5" w:uiPriority="6" w:qFormat="1"/>
    <w:lsdException w:name="heading 6" w:uiPriority="7" w:qFormat="1"/>
    <w:lsdException w:name="heading 7" w:uiPriority="8" w:qFormat="1"/>
    <w:lsdException w:name="heading 8" w:uiPriority="9" w:qFormat="1"/>
    <w:lsdException w:name="heading 9" w:uiPriority="1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qFormat="1"/>
    <w:lsdException w:name="toc 3" w:uiPriority="39" w:unhideWhenUsed="1" w:qFormat="1"/>
    <w:lsdException w:name="toc 4" w:uiPriority="39" w:unhideWhenUsed="1" w:qFormat="1"/>
    <w:lsdException w:name="toc 5" w:uiPriority="39" w:unhideWhenUsed="1" w:qFormat="1"/>
    <w:lsdException w:name="toc 6" w:uiPriority="39" w:unhideWhenUsed="1" w:qFormat="1"/>
    <w:lsdException w:name="toc 7" w:uiPriority="39" w:unhideWhenUsed="1" w:qFormat="1"/>
    <w:lsdException w:name="toc 8" w:uiPriority="39" w:unhideWhenUsed="1" w:qFormat="1"/>
    <w:lsdException w:name="toc 9" w:uiPriority="39" w:unhideWhenUsed="1" w:qFormat="1"/>
    <w:lsdException w:name="Normal Indent" w:qFormat="1"/>
    <w:lsdException w:name="footnote text" w:semiHidden="1" w:unhideWhenUsed="1"/>
    <w:lsdException w:name="annotation text" w:uiPriority="99" w:qFormat="1"/>
    <w:lsdException w:name="header" w:uiPriority="99" w:qFormat="1"/>
    <w:lsdException w:name="footer"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unhideWhenUsed="1" w:qFormat="1"/>
    <w:lsdException w:name="footnote reference" w:semiHidden="1" w:unhideWhenUsed="1"/>
    <w:lsdException w:name="annotation reference" w:uiPriority="99" w:qFormat="1"/>
    <w:lsdException w:name="line number" w:semiHidden="1" w:unhideWhenUsed="1"/>
    <w:lsdException w:name="page number" w:qFormat="1"/>
    <w:lsdException w:name="endnote reference" w:semiHidden="1" w:unhideWhenUsed="1"/>
    <w:lsdException w:name="endnote text" w:semiHidden="1" w:unhideWhenUsed="1"/>
    <w:lsdException w:name="macro" w:semiHidden="1" w:unhideWhenUsed="1"/>
    <w:lsdException w:name="toa heading" w:semiHidden="1" w:unhideWhenUsed="1"/>
    <w:lsdException w:name="List" w:uiPriority="99"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qFormat="1"/>
    <w:lsdException w:name="Body Text" w:qFormat="1"/>
    <w:lsdException w:name="Body Text Indent" w:qFormat="1"/>
    <w:lsdException w:name="List Continue" w:semiHidden="1" w:unhideWhenUsed="1"/>
    <w:lsdException w:name="Message Header" w:semiHidden="1" w:unhideWhenUsed="1"/>
    <w:lsdException w:name="Subtitle" w:qFormat="1"/>
    <w:lsdException w:name="Salutation" w:semiHidden="1" w:unhideWhenUsed="1"/>
    <w:lsdException w:name="Date" w:qFormat="1"/>
    <w:lsdException w:name="Body Text First Indent" w:uiPriority="6" w:qFormat="1"/>
    <w:lsdException w:name="Body Text First Indent 2" w:unhideWhenUsed="1" w:qFormat="1"/>
    <w:lsdException w:name="Note Heading" w:semiHidden="1" w:unhideWhenUsed="1"/>
    <w:lsdException w:name="Body Text 2" w:qFormat="1"/>
    <w:lsdException w:name="Body Text 3" w:qFormat="1"/>
    <w:lsdException w:name="Body Text Indent 2" w:qFormat="1"/>
    <w:lsdException w:name="Body Text Indent 3" w:qFormat="1"/>
    <w:lsdException w:name="Block Text" w:unhideWhenUsed="1" w:qFormat="1"/>
    <w:lsdException w:name="Hyperlink" w:uiPriority="99" w:qFormat="1"/>
    <w:lsdException w:name="FollowedHyperlink" w:uiPriority="99" w:qFormat="1"/>
    <w:lsdException w:name="Strong" w:qFormat="1"/>
    <w:lsdException w:name="Emphasis" w:qFormat="1"/>
    <w:lsdException w:name="Document Map" w:qFormat="1"/>
    <w:lsdException w:name="Plain Text" w:qFormat="1"/>
    <w:lsdException w:name="E-mail Signature" w:semiHidden="1" w:unhideWhenUsed="1"/>
    <w:lsdException w:name="HTML Top of Form" w:semiHidden="1" w:uiPriority="99" w:unhideWhenUsed="1"/>
    <w:lsdException w:name="HTML Bottom of Form" w:semiHidden="1" w:uiPriority="99" w:unhideWhenUsed="1"/>
    <w:lsdException w:name="Normal (Web)" w:uiPriority="99" w:qFormat="1"/>
    <w:lsdException w:name="HTML Acronym" w:semiHidden="1" w:unhideWhenUsed="1"/>
    <w:lsdException w:name="HTML Address" w:semiHidden="1" w:unhideWhenUsed="1"/>
    <w:lsdException w:name="HTML Cite" w:qFormat="1"/>
    <w:lsdException w:name="HTML Code" w:semiHidden="1" w:unhideWhenUsed="1"/>
    <w:lsdException w:name="HTML Definition" w:semiHidden="1" w:unhideWhenUsed="1"/>
    <w:lsdException w:name="HTML Keyboard" w:semiHidden="1" w:unhideWhenUsed="1"/>
    <w:lsdException w:name="HTML Preformatted" w:uiPriority="99" w:unhideWhenUsed="1" w:qFormat="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uiPriority="99"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qFormat="1"/>
    <w:lsdException w:name="Table Grid"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paragraph" w:styleId="1">
    <w:name w:val="heading 1"/>
    <w:basedOn w:val="a"/>
    <w:next w:val="a"/>
    <w:link w:val="10"/>
    <w:uiPriority w:val="6"/>
    <w:qFormat/>
    <w:pPr>
      <w:keepNext/>
      <w:jc w:val="center"/>
      <w:outlineLvl w:val="0"/>
    </w:pPr>
    <w:rPr>
      <w:rFonts w:ascii="长城仿宋" w:eastAsia="长城仿宋"/>
      <w:b/>
      <w:bCs/>
    </w:rPr>
  </w:style>
  <w:style w:type="paragraph" w:styleId="2">
    <w:name w:val="heading 2"/>
    <w:basedOn w:val="a"/>
    <w:next w:val="a"/>
    <w:link w:val="20"/>
    <w:uiPriority w:val="3"/>
    <w:qFormat/>
    <w:pPr>
      <w:keepNext/>
      <w:keepLines/>
      <w:spacing w:before="260" w:after="260" w:line="416" w:lineRule="auto"/>
      <w:outlineLvl w:val="1"/>
    </w:pPr>
    <w:rPr>
      <w:rFonts w:ascii="黑体" w:eastAsia="Tahoma" w:hAnsi="黑体"/>
      <w:b/>
      <w:bCs/>
      <w:sz w:val="32"/>
      <w:szCs w:val="32"/>
    </w:rPr>
  </w:style>
  <w:style w:type="paragraph" w:styleId="3">
    <w:name w:val="heading 3"/>
    <w:basedOn w:val="2"/>
    <w:next w:val="a"/>
    <w:link w:val="30"/>
    <w:uiPriority w:val="4"/>
    <w:qFormat/>
    <w:pPr>
      <w:outlineLvl w:val="2"/>
    </w:pPr>
    <w:rPr>
      <w:sz w:val="28"/>
      <w:szCs w:val="20"/>
    </w:rPr>
  </w:style>
  <w:style w:type="paragraph" w:styleId="4">
    <w:name w:val="heading 4"/>
    <w:basedOn w:val="a"/>
    <w:next w:val="a"/>
    <w:link w:val="40"/>
    <w:uiPriority w:val="5"/>
    <w:qFormat/>
    <w:pPr>
      <w:keepNext/>
      <w:keepLines/>
      <w:spacing w:before="280" w:after="290" w:line="376" w:lineRule="auto"/>
      <w:outlineLvl w:val="3"/>
    </w:pPr>
    <w:rPr>
      <w:rFonts w:ascii="Cambria" w:hAnsi="Cambria"/>
      <w:b/>
      <w:bCs/>
      <w:sz w:val="28"/>
      <w:szCs w:val="28"/>
    </w:rPr>
  </w:style>
  <w:style w:type="paragraph" w:styleId="5">
    <w:name w:val="heading 5"/>
    <w:basedOn w:val="a"/>
    <w:next w:val="a"/>
    <w:link w:val="50"/>
    <w:uiPriority w:val="6"/>
    <w:qFormat/>
    <w:pPr>
      <w:keepNext/>
      <w:keepLines/>
      <w:spacing w:before="280" w:after="290" w:line="372" w:lineRule="auto"/>
      <w:outlineLvl w:val="4"/>
    </w:pPr>
    <w:rPr>
      <w:rFonts w:ascii="仿宋_GB2312" w:hAnsi="Tahoma"/>
      <w:b/>
      <w:bCs/>
      <w:sz w:val="28"/>
      <w:szCs w:val="28"/>
    </w:rPr>
  </w:style>
  <w:style w:type="paragraph" w:styleId="6">
    <w:name w:val="heading 6"/>
    <w:next w:val="a"/>
    <w:link w:val="60"/>
    <w:uiPriority w:val="7"/>
    <w:qFormat/>
    <w:pPr>
      <w:keepNext/>
      <w:keepLines/>
      <w:spacing w:beforeLines="50" w:line="360" w:lineRule="auto"/>
      <w:ind w:left="862" w:hanging="720"/>
      <w:outlineLvl w:val="5"/>
    </w:pPr>
    <w:rPr>
      <w:rFonts w:ascii="Calibri Light" w:eastAsia="仿宋_GB2312" w:hAnsi="Calibri Light"/>
      <w:bCs/>
      <w:kern w:val="2"/>
      <w:sz w:val="28"/>
      <w:szCs w:val="24"/>
    </w:rPr>
  </w:style>
  <w:style w:type="paragraph" w:styleId="7">
    <w:name w:val="heading 7"/>
    <w:next w:val="a"/>
    <w:link w:val="70"/>
    <w:uiPriority w:val="8"/>
    <w:qFormat/>
    <w:pPr>
      <w:keepNext/>
      <w:keepLines/>
      <w:numPr>
        <w:ilvl w:val="6"/>
        <w:numId w:val="1"/>
      </w:numPr>
      <w:spacing w:beforeLines="50" w:line="360" w:lineRule="auto"/>
      <w:ind w:left="1298" w:hanging="1298"/>
      <w:outlineLvl w:val="6"/>
    </w:pPr>
    <w:rPr>
      <w:rFonts w:ascii="Calibri" w:eastAsia="仿宋_GB2312" w:hAnsi="Calibri"/>
      <w:bCs/>
      <w:kern w:val="2"/>
      <w:sz w:val="28"/>
      <w:szCs w:val="24"/>
    </w:rPr>
  </w:style>
  <w:style w:type="paragraph" w:styleId="8">
    <w:name w:val="heading 8"/>
    <w:basedOn w:val="a"/>
    <w:next w:val="a"/>
    <w:link w:val="80"/>
    <w:uiPriority w:val="9"/>
    <w:qFormat/>
    <w:pPr>
      <w:keepNext/>
      <w:keepLines/>
      <w:numPr>
        <w:ilvl w:val="7"/>
        <w:numId w:val="1"/>
      </w:numPr>
      <w:spacing w:before="240" w:after="64" w:line="320" w:lineRule="auto"/>
      <w:ind w:firstLine="0"/>
      <w:outlineLvl w:val="7"/>
    </w:pPr>
    <w:rPr>
      <w:rFonts w:ascii="Calibri Light" w:hAnsi="Calibri Light"/>
      <w:sz w:val="24"/>
    </w:rPr>
  </w:style>
  <w:style w:type="paragraph" w:styleId="9">
    <w:name w:val="heading 9"/>
    <w:basedOn w:val="a"/>
    <w:next w:val="a"/>
    <w:link w:val="90"/>
    <w:uiPriority w:val="10"/>
    <w:qFormat/>
    <w:pPr>
      <w:keepNext/>
      <w:keepLines/>
      <w:numPr>
        <w:ilvl w:val="8"/>
        <w:numId w:val="1"/>
      </w:numPr>
      <w:spacing w:before="240" w:after="64" w:line="320" w:lineRule="auto"/>
      <w:ind w:firstLine="0"/>
      <w:outlineLvl w:val="8"/>
    </w:pPr>
    <w:rPr>
      <w:rFonts w:ascii="Calibri Light" w:hAnsi="Calibri Light"/>
      <w:sz w:val="24"/>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TOC7">
    <w:name w:val="toc 7"/>
    <w:next w:val="a"/>
    <w:uiPriority w:val="39"/>
    <w:unhideWhenUsed/>
    <w:qFormat/>
    <w:pPr>
      <w:ind w:leftChars="1200" w:left="1200"/>
      <w:jc w:val="both"/>
    </w:pPr>
    <w:rPr>
      <w:kern w:val="2"/>
      <w:sz w:val="21"/>
      <w:szCs w:val="21"/>
    </w:rPr>
  </w:style>
  <w:style w:type="paragraph" w:styleId="a3">
    <w:name w:val="Normal Indent"/>
    <w:basedOn w:val="a"/>
    <w:link w:val="a4"/>
    <w:qFormat/>
    <w:pPr>
      <w:adjustRightInd w:val="0"/>
      <w:spacing w:line="312" w:lineRule="atLeast"/>
      <w:ind w:firstLine="420"/>
      <w:textAlignment w:val="baseline"/>
    </w:pPr>
    <w:rPr>
      <w:rFonts w:eastAsia="Wingdings"/>
      <w:kern w:val="0"/>
      <w:szCs w:val="20"/>
    </w:rPr>
  </w:style>
  <w:style w:type="paragraph" w:styleId="a5">
    <w:name w:val="Document Map"/>
    <w:basedOn w:val="a"/>
    <w:link w:val="a6"/>
    <w:qFormat/>
    <w:rPr>
      <w:rFonts w:ascii="宋体"/>
      <w:sz w:val="18"/>
      <w:szCs w:val="18"/>
    </w:rPr>
  </w:style>
  <w:style w:type="paragraph" w:styleId="a7">
    <w:name w:val="annotation text"/>
    <w:basedOn w:val="a"/>
    <w:link w:val="a8"/>
    <w:uiPriority w:val="99"/>
    <w:qFormat/>
    <w:pPr>
      <w:jc w:val="left"/>
    </w:pPr>
  </w:style>
  <w:style w:type="paragraph" w:styleId="31">
    <w:name w:val="Body Text 3"/>
    <w:basedOn w:val="a"/>
    <w:qFormat/>
    <w:pPr>
      <w:spacing w:after="120"/>
    </w:pPr>
    <w:rPr>
      <w:color w:val="000000"/>
      <w:sz w:val="24"/>
      <w:szCs w:val="20"/>
    </w:rPr>
  </w:style>
  <w:style w:type="paragraph" w:styleId="a9">
    <w:name w:val="Body Text"/>
    <w:basedOn w:val="a"/>
    <w:next w:val="aa"/>
    <w:link w:val="ab"/>
    <w:qFormat/>
    <w:pPr>
      <w:spacing w:after="120"/>
    </w:pPr>
  </w:style>
  <w:style w:type="paragraph" w:styleId="aa">
    <w:name w:val="Body Text First Indent"/>
    <w:basedOn w:val="a9"/>
    <w:next w:val="a"/>
    <w:link w:val="21"/>
    <w:uiPriority w:val="6"/>
    <w:qFormat/>
    <w:pPr>
      <w:ind w:firstLineChars="100" w:firstLine="420"/>
    </w:pPr>
    <w:rPr>
      <w:rFonts w:ascii="Arial" w:hAnsi="Arial"/>
    </w:rPr>
  </w:style>
  <w:style w:type="paragraph" w:styleId="ac">
    <w:name w:val="Body Text Indent"/>
    <w:basedOn w:val="a"/>
    <w:link w:val="ad"/>
    <w:qFormat/>
    <w:pPr>
      <w:ind w:left="480" w:hangingChars="200" w:hanging="480"/>
    </w:pPr>
    <w:rPr>
      <w:sz w:val="24"/>
    </w:rPr>
  </w:style>
  <w:style w:type="paragraph" w:styleId="ae">
    <w:name w:val="Block Text"/>
    <w:basedOn w:val="a"/>
    <w:unhideWhenUsed/>
    <w:qFormat/>
    <w:pPr>
      <w:spacing w:after="120"/>
      <w:ind w:leftChars="700" w:left="1440" w:rightChars="700" w:right="1440"/>
    </w:pPr>
    <w:rPr>
      <w:rFonts w:ascii="Calibri" w:hAnsi="Calibri"/>
      <w:szCs w:val="22"/>
    </w:rPr>
  </w:style>
  <w:style w:type="paragraph" w:styleId="TOC5">
    <w:name w:val="toc 5"/>
    <w:next w:val="a"/>
    <w:uiPriority w:val="39"/>
    <w:unhideWhenUsed/>
    <w:qFormat/>
    <w:pPr>
      <w:ind w:leftChars="800" w:left="800"/>
      <w:jc w:val="both"/>
    </w:pPr>
    <w:rPr>
      <w:kern w:val="2"/>
      <w:sz w:val="21"/>
      <w:szCs w:val="21"/>
    </w:rPr>
  </w:style>
  <w:style w:type="paragraph" w:styleId="TOC3">
    <w:name w:val="toc 3"/>
    <w:basedOn w:val="a"/>
    <w:next w:val="a"/>
    <w:uiPriority w:val="39"/>
    <w:unhideWhenUsed/>
    <w:qFormat/>
    <w:pPr>
      <w:ind w:leftChars="400" w:left="840"/>
    </w:pPr>
    <w:rPr>
      <w:rFonts w:ascii="Calibri" w:hAnsi="Calibri"/>
      <w:szCs w:val="22"/>
    </w:rPr>
  </w:style>
  <w:style w:type="paragraph" w:styleId="af">
    <w:name w:val="Plain Text"/>
    <w:basedOn w:val="a"/>
    <w:link w:val="af0"/>
    <w:qFormat/>
    <w:pPr>
      <w:widowControl/>
      <w:overflowPunct w:val="0"/>
      <w:autoSpaceDE w:val="0"/>
      <w:autoSpaceDN w:val="0"/>
      <w:adjustRightInd w:val="0"/>
      <w:jc w:val="left"/>
      <w:textAlignment w:val="baseline"/>
    </w:pPr>
    <w:rPr>
      <w:rFonts w:ascii="Wingdings" w:eastAsia="Wingdings" w:hAnsi="长城仿宋"/>
      <w:kern w:val="0"/>
      <w:szCs w:val="21"/>
    </w:rPr>
  </w:style>
  <w:style w:type="paragraph" w:styleId="TOC8">
    <w:name w:val="toc 8"/>
    <w:next w:val="a"/>
    <w:uiPriority w:val="39"/>
    <w:unhideWhenUsed/>
    <w:qFormat/>
    <w:pPr>
      <w:ind w:leftChars="1400" w:left="1400"/>
      <w:jc w:val="both"/>
    </w:pPr>
    <w:rPr>
      <w:kern w:val="2"/>
      <w:sz w:val="21"/>
      <w:szCs w:val="21"/>
    </w:rPr>
  </w:style>
  <w:style w:type="paragraph" w:styleId="af1">
    <w:name w:val="Date"/>
    <w:basedOn w:val="a"/>
    <w:next w:val="a"/>
    <w:qFormat/>
    <w:pPr>
      <w:ind w:leftChars="2500" w:left="100"/>
    </w:pPr>
    <w:rPr>
      <w:szCs w:val="20"/>
    </w:rPr>
  </w:style>
  <w:style w:type="paragraph" w:styleId="22">
    <w:name w:val="Body Text Indent 2"/>
    <w:basedOn w:val="a"/>
    <w:qFormat/>
    <w:pPr>
      <w:spacing w:line="500" w:lineRule="exact"/>
      <w:ind w:firstLineChars="213" w:firstLine="511"/>
    </w:pPr>
    <w:rPr>
      <w:sz w:val="24"/>
    </w:rPr>
  </w:style>
  <w:style w:type="paragraph" w:styleId="af2">
    <w:name w:val="Balloon Text"/>
    <w:basedOn w:val="a"/>
    <w:link w:val="af3"/>
    <w:uiPriority w:val="99"/>
    <w:qFormat/>
    <w:rPr>
      <w:sz w:val="18"/>
      <w:szCs w:val="18"/>
    </w:rPr>
  </w:style>
  <w:style w:type="paragraph" w:styleId="af4">
    <w:name w:val="footer"/>
    <w:basedOn w:val="a"/>
    <w:link w:val="af5"/>
    <w:qFormat/>
    <w:pPr>
      <w:tabs>
        <w:tab w:val="center" w:pos="4153"/>
        <w:tab w:val="right" w:pos="8306"/>
      </w:tabs>
      <w:snapToGrid w:val="0"/>
      <w:jc w:val="left"/>
    </w:pPr>
    <w:rPr>
      <w:rFonts w:eastAsia="Wingdings"/>
      <w:sz w:val="18"/>
      <w:szCs w:val="18"/>
    </w:rPr>
  </w:style>
  <w:style w:type="paragraph" w:styleId="af6">
    <w:name w:val="envelope return"/>
    <w:basedOn w:val="a"/>
    <w:unhideWhenUsed/>
    <w:qFormat/>
    <w:pPr>
      <w:snapToGrid w:val="0"/>
    </w:pPr>
    <w:rPr>
      <w:rFonts w:ascii="Arial" w:hAnsi="Arial" w:cs="Arial"/>
      <w:szCs w:val="21"/>
    </w:rPr>
  </w:style>
  <w:style w:type="paragraph" w:styleId="af7">
    <w:name w:val="header"/>
    <w:basedOn w:val="a"/>
    <w:link w:val="af8"/>
    <w:uiPriority w:val="99"/>
    <w:qFormat/>
    <w:pPr>
      <w:pBdr>
        <w:bottom w:val="single" w:sz="6" w:space="1" w:color="auto"/>
      </w:pBdr>
      <w:tabs>
        <w:tab w:val="center" w:pos="4153"/>
        <w:tab w:val="right" w:pos="8306"/>
      </w:tabs>
      <w:snapToGrid w:val="0"/>
      <w:jc w:val="center"/>
    </w:pPr>
    <w:rPr>
      <w:rFonts w:eastAsia="Wingdings"/>
      <w:sz w:val="18"/>
      <w:szCs w:val="18"/>
    </w:rPr>
  </w:style>
  <w:style w:type="paragraph" w:styleId="TOC1">
    <w:name w:val="toc 1"/>
    <w:basedOn w:val="a"/>
    <w:next w:val="a"/>
    <w:uiPriority w:val="39"/>
    <w:qFormat/>
    <w:pPr>
      <w:tabs>
        <w:tab w:val="right" w:leader="dot" w:pos="9061"/>
      </w:tabs>
      <w:spacing w:line="480" w:lineRule="auto"/>
      <w:ind w:left="358" w:hangingChars="128" w:hanging="358"/>
    </w:pPr>
  </w:style>
  <w:style w:type="paragraph" w:styleId="TOC4">
    <w:name w:val="toc 4"/>
    <w:next w:val="a"/>
    <w:uiPriority w:val="39"/>
    <w:unhideWhenUsed/>
    <w:qFormat/>
    <w:pPr>
      <w:ind w:leftChars="300" w:left="300"/>
      <w:jc w:val="both"/>
    </w:pPr>
    <w:rPr>
      <w:kern w:val="2"/>
      <w:sz w:val="21"/>
      <w:szCs w:val="21"/>
    </w:rPr>
  </w:style>
  <w:style w:type="paragraph" w:styleId="af9">
    <w:name w:val="List"/>
    <w:basedOn w:val="a"/>
    <w:uiPriority w:val="99"/>
    <w:unhideWhenUsed/>
    <w:qFormat/>
    <w:pPr>
      <w:spacing w:line="360" w:lineRule="auto"/>
      <w:ind w:left="200" w:hangingChars="200" w:hanging="200"/>
      <w:contextualSpacing/>
    </w:pPr>
    <w:rPr>
      <w:rFonts w:ascii="仿宋_GB2312" w:eastAsia="仿宋_GB2312" w:hAnsi="仿宋_GB2312"/>
      <w:sz w:val="24"/>
      <w:szCs w:val="21"/>
    </w:rPr>
  </w:style>
  <w:style w:type="paragraph" w:styleId="TOC6">
    <w:name w:val="toc 6"/>
    <w:basedOn w:val="a"/>
    <w:next w:val="a"/>
    <w:uiPriority w:val="39"/>
    <w:unhideWhenUsed/>
    <w:qFormat/>
    <w:pPr>
      <w:ind w:left="1050"/>
      <w:jc w:val="left"/>
    </w:pPr>
    <w:rPr>
      <w:sz w:val="18"/>
      <w:szCs w:val="18"/>
    </w:rPr>
  </w:style>
  <w:style w:type="paragraph" w:styleId="32">
    <w:name w:val="Body Text Indent 3"/>
    <w:basedOn w:val="a"/>
    <w:qFormat/>
    <w:pPr>
      <w:spacing w:after="120"/>
      <w:ind w:leftChars="200" w:left="420"/>
    </w:pPr>
    <w:rPr>
      <w:sz w:val="16"/>
      <w:szCs w:val="16"/>
    </w:rPr>
  </w:style>
  <w:style w:type="paragraph" w:styleId="TOC2">
    <w:name w:val="toc 2"/>
    <w:basedOn w:val="a"/>
    <w:next w:val="a"/>
    <w:uiPriority w:val="39"/>
    <w:qFormat/>
    <w:pPr>
      <w:ind w:leftChars="200" w:left="420"/>
    </w:pPr>
  </w:style>
  <w:style w:type="paragraph" w:styleId="TOC9">
    <w:name w:val="toc 9"/>
    <w:next w:val="a"/>
    <w:uiPriority w:val="39"/>
    <w:unhideWhenUsed/>
    <w:qFormat/>
    <w:pPr>
      <w:ind w:leftChars="1600" w:left="1600"/>
      <w:jc w:val="both"/>
    </w:pPr>
    <w:rPr>
      <w:kern w:val="2"/>
      <w:sz w:val="21"/>
      <w:szCs w:val="21"/>
    </w:rPr>
  </w:style>
  <w:style w:type="paragraph" w:styleId="23">
    <w:name w:val="Body Text 2"/>
    <w:basedOn w:val="a"/>
    <w:qFormat/>
    <w:pPr>
      <w:spacing w:line="400" w:lineRule="exact"/>
    </w:pPr>
    <w:rPr>
      <w:rFonts w:ascii="仿宋_GB2312" w:eastAsia="仿宋_GB2312"/>
      <w:sz w:val="28"/>
      <w:szCs w:val="28"/>
    </w:rPr>
  </w:style>
  <w:style w:type="paragraph" w:styleId="HTML">
    <w:name w:val="HTML Preformatted"/>
    <w:basedOn w:val="a"/>
    <w:link w:val="HTML0"/>
    <w:uiPriority w:val="99"/>
    <w:unhideWhenUsed/>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rPr>
  </w:style>
  <w:style w:type="paragraph" w:styleId="afa">
    <w:name w:val="Normal (Web)"/>
    <w:basedOn w:val="a"/>
    <w:uiPriority w:val="99"/>
    <w:qFormat/>
    <w:pPr>
      <w:widowControl/>
      <w:spacing w:before="100" w:beforeAutospacing="1" w:after="100" w:afterAutospacing="1"/>
      <w:jc w:val="left"/>
    </w:pPr>
    <w:rPr>
      <w:rFonts w:ascii="Wingdings" w:hAnsi="Wingdings" w:cs="Wingdings"/>
      <w:kern w:val="0"/>
      <w:sz w:val="24"/>
    </w:rPr>
  </w:style>
  <w:style w:type="paragraph" w:styleId="afb">
    <w:name w:val="Title"/>
    <w:next w:val="a"/>
    <w:link w:val="afc"/>
    <w:qFormat/>
    <w:pPr>
      <w:spacing w:before="60" w:after="60" w:line="360" w:lineRule="auto"/>
      <w:jc w:val="center"/>
    </w:pPr>
    <w:rPr>
      <w:rFonts w:ascii="Calibri Light" w:eastAsia="楷体_GB2312" w:hAnsi="Calibri Light"/>
      <w:b/>
      <w:bCs/>
      <w:kern w:val="2"/>
      <w:sz w:val="56"/>
      <w:szCs w:val="32"/>
    </w:rPr>
  </w:style>
  <w:style w:type="paragraph" w:styleId="afd">
    <w:name w:val="annotation subject"/>
    <w:basedOn w:val="a7"/>
    <w:next w:val="a7"/>
    <w:link w:val="afe"/>
    <w:uiPriority w:val="99"/>
    <w:qFormat/>
    <w:rPr>
      <w:b/>
      <w:bCs/>
    </w:rPr>
  </w:style>
  <w:style w:type="paragraph" w:styleId="24">
    <w:name w:val="Body Text First Indent 2"/>
    <w:basedOn w:val="ac"/>
    <w:link w:val="25"/>
    <w:unhideWhenUsed/>
    <w:qFormat/>
    <w:pPr>
      <w:spacing w:after="120"/>
      <w:ind w:leftChars="200" w:left="420" w:firstLineChars="200" w:firstLine="420"/>
    </w:pPr>
    <w:rPr>
      <w:sz w:val="21"/>
    </w:rPr>
  </w:style>
  <w:style w:type="table" w:styleId="aff">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0">
    <w:name w:val="page number"/>
    <w:qFormat/>
    <w:rPr>
      <w:rFonts w:ascii="Times New Roman" w:hAnsi="Times New Roman" w:cs="Times New Roman"/>
      <w:sz w:val="21"/>
      <w:szCs w:val="24"/>
    </w:rPr>
  </w:style>
  <w:style w:type="character" w:styleId="aff1">
    <w:name w:val="FollowedHyperlink"/>
    <w:uiPriority w:val="99"/>
    <w:qFormat/>
    <w:rPr>
      <w:color w:val="800080"/>
      <w:u w:val="single"/>
    </w:rPr>
  </w:style>
  <w:style w:type="character" w:styleId="aff2">
    <w:name w:val="Emphasis"/>
    <w:qFormat/>
    <w:rPr>
      <w:rFonts w:ascii="Times New Roman" w:hAnsi="Times New Roman" w:cs="Times New Roman"/>
      <w:color w:val="CC0000"/>
      <w:sz w:val="21"/>
      <w:szCs w:val="24"/>
    </w:rPr>
  </w:style>
  <w:style w:type="character" w:styleId="aff3">
    <w:name w:val="Hyperlink"/>
    <w:uiPriority w:val="99"/>
    <w:qFormat/>
    <w:rPr>
      <w:color w:val="0000FF"/>
      <w:u w:val="single"/>
    </w:rPr>
  </w:style>
  <w:style w:type="character" w:styleId="aff4">
    <w:name w:val="annotation reference"/>
    <w:uiPriority w:val="99"/>
    <w:qFormat/>
    <w:rPr>
      <w:sz w:val="21"/>
      <w:szCs w:val="21"/>
    </w:rPr>
  </w:style>
  <w:style w:type="character" w:styleId="HTML1">
    <w:name w:val="HTML Cite"/>
    <w:qFormat/>
    <w:rPr>
      <w:rFonts w:ascii="Times New Roman" w:hAnsi="Times New Roman" w:cs="Times New Roman"/>
      <w:color w:val="008000"/>
      <w:sz w:val="21"/>
      <w:szCs w:val="24"/>
    </w:rPr>
  </w:style>
  <w:style w:type="character" w:customStyle="1" w:styleId="10">
    <w:name w:val="标题 1 字符"/>
    <w:link w:val="1"/>
    <w:uiPriority w:val="6"/>
    <w:qFormat/>
    <w:rPr>
      <w:rFonts w:ascii="长城仿宋" w:eastAsia="长城仿宋" w:hAnsi="Times New Roman" w:cs="Times New Roman"/>
      <w:b/>
      <w:bCs/>
      <w:kern w:val="2"/>
      <w:sz w:val="21"/>
      <w:szCs w:val="24"/>
    </w:rPr>
  </w:style>
  <w:style w:type="character" w:customStyle="1" w:styleId="20">
    <w:name w:val="标题 2 字符"/>
    <w:link w:val="2"/>
    <w:uiPriority w:val="3"/>
    <w:qFormat/>
    <w:rPr>
      <w:rFonts w:ascii="黑体" w:eastAsia="Tahoma" w:hAnsi="黑体" w:cs="Times New Roman"/>
      <w:b/>
      <w:bCs/>
      <w:kern w:val="2"/>
      <w:sz w:val="32"/>
      <w:szCs w:val="32"/>
    </w:rPr>
  </w:style>
  <w:style w:type="character" w:customStyle="1" w:styleId="30">
    <w:name w:val="标题 3 字符"/>
    <w:link w:val="3"/>
    <w:uiPriority w:val="4"/>
    <w:qFormat/>
    <w:rPr>
      <w:rFonts w:ascii="Times New Roman" w:hAnsi="Times New Roman" w:cs="Times New Roman"/>
      <w:b/>
      <w:kern w:val="2"/>
      <w:sz w:val="28"/>
      <w:szCs w:val="24"/>
    </w:rPr>
  </w:style>
  <w:style w:type="character" w:customStyle="1" w:styleId="40">
    <w:name w:val="标题 4 字符"/>
    <w:link w:val="4"/>
    <w:uiPriority w:val="5"/>
    <w:qFormat/>
    <w:rPr>
      <w:rFonts w:ascii="Cambria" w:eastAsia="宋体" w:hAnsi="Cambria" w:cs="Times New Roman"/>
      <w:b/>
      <w:bCs/>
      <w:kern w:val="2"/>
      <w:sz w:val="28"/>
      <w:szCs w:val="28"/>
    </w:rPr>
  </w:style>
  <w:style w:type="character" w:customStyle="1" w:styleId="50">
    <w:name w:val="标题 5 字符"/>
    <w:link w:val="5"/>
    <w:uiPriority w:val="6"/>
    <w:qFormat/>
    <w:rPr>
      <w:rFonts w:ascii="仿宋_GB2312" w:hAnsi="Tahoma"/>
      <w:b/>
      <w:bCs/>
      <w:kern w:val="2"/>
      <w:sz w:val="28"/>
      <w:szCs w:val="28"/>
    </w:rPr>
  </w:style>
  <w:style w:type="character" w:customStyle="1" w:styleId="60">
    <w:name w:val="标题 6 字符"/>
    <w:link w:val="6"/>
    <w:uiPriority w:val="7"/>
    <w:qFormat/>
    <w:rPr>
      <w:rFonts w:ascii="Calibri Light" w:eastAsia="仿宋_GB2312" w:hAnsi="Calibri Light"/>
      <w:bCs/>
      <w:kern w:val="2"/>
      <w:sz w:val="28"/>
      <w:szCs w:val="24"/>
    </w:rPr>
  </w:style>
  <w:style w:type="character" w:customStyle="1" w:styleId="70">
    <w:name w:val="标题 7 字符"/>
    <w:link w:val="7"/>
    <w:uiPriority w:val="8"/>
    <w:qFormat/>
    <w:rPr>
      <w:rFonts w:ascii="Calibri" w:eastAsia="仿宋_GB2312" w:hAnsi="Calibri"/>
      <w:bCs/>
      <w:kern w:val="2"/>
      <w:sz w:val="28"/>
      <w:szCs w:val="24"/>
    </w:rPr>
  </w:style>
  <w:style w:type="character" w:customStyle="1" w:styleId="80">
    <w:name w:val="标题 8 字符"/>
    <w:link w:val="8"/>
    <w:uiPriority w:val="9"/>
    <w:qFormat/>
    <w:rPr>
      <w:rFonts w:ascii="Calibri Light" w:hAnsi="Calibri Light"/>
      <w:kern w:val="2"/>
      <w:sz w:val="24"/>
      <w:szCs w:val="24"/>
    </w:rPr>
  </w:style>
  <w:style w:type="character" w:customStyle="1" w:styleId="90">
    <w:name w:val="标题 9 字符"/>
    <w:link w:val="9"/>
    <w:uiPriority w:val="10"/>
    <w:qFormat/>
    <w:rPr>
      <w:rFonts w:ascii="Calibri Light" w:hAnsi="Calibri Light"/>
      <w:kern w:val="2"/>
      <w:sz w:val="24"/>
      <w:szCs w:val="21"/>
    </w:rPr>
  </w:style>
  <w:style w:type="character" w:customStyle="1" w:styleId="a4">
    <w:name w:val="正文缩进 字符"/>
    <w:link w:val="a3"/>
    <w:qFormat/>
    <w:rPr>
      <w:rFonts w:eastAsia="Wingdings"/>
      <w:sz w:val="21"/>
      <w:lang w:val="en-US" w:eastAsia="zh-CN" w:bidi="ar-SA"/>
    </w:rPr>
  </w:style>
  <w:style w:type="character" w:customStyle="1" w:styleId="a6">
    <w:name w:val="文档结构图 字符"/>
    <w:link w:val="a5"/>
    <w:qFormat/>
    <w:rPr>
      <w:rFonts w:ascii="宋体"/>
      <w:kern w:val="2"/>
      <w:sz w:val="18"/>
      <w:szCs w:val="18"/>
    </w:rPr>
  </w:style>
  <w:style w:type="character" w:customStyle="1" w:styleId="a8">
    <w:name w:val="批注文字 字符"/>
    <w:link w:val="a7"/>
    <w:uiPriority w:val="99"/>
    <w:qFormat/>
    <w:rPr>
      <w:kern w:val="2"/>
      <w:sz w:val="21"/>
      <w:szCs w:val="24"/>
    </w:rPr>
  </w:style>
  <w:style w:type="character" w:customStyle="1" w:styleId="ab">
    <w:name w:val="正文文本 字符"/>
    <w:link w:val="a9"/>
    <w:qFormat/>
    <w:rPr>
      <w:kern w:val="2"/>
      <w:sz w:val="21"/>
      <w:szCs w:val="24"/>
    </w:rPr>
  </w:style>
  <w:style w:type="character" w:customStyle="1" w:styleId="21">
    <w:name w:val="正文文本首行缩进 字符2"/>
    <w:link w:val="aa"/>
    <w:uiPriority w:val="6"/>
    <w:qFormat/>
    <w:rPr>
      <w:rFonts w:ascii="Arial" w:hAnsi="Arial"/>
      <w:kern w:val="2"/>
      <w:sz w:val="21"/>
      <w:szCs w:val="24"/>
    </w:rPr>
  </w:style>
  <w:style w:type="character" w:customStyle="1" w:styleId="ad">
    <w:name w:val="正文文本缩进 字符"/>
    <w:link w:val="ac"/>
    <w:qFormat/>
    <w:rPr>
      <w:kern w:val="2"/>
      <w:sz w:val="24"/>
      <w:szCs w:val="24"/>
    </w:rPr>
  </w:style>
  <w:style w:type="character" w:customStyle="1" w:styleId="af0">
    <w:name w:val="纯文本 字符"/>
    <w:link w:val="af"/>
    <w:qFormat/>
    <w:rPr>
      <w:rFonts w:ascii="Wingdings" w:eastAsia="Wingdings" w:hAnsi="长城仿宋"/>
      <w:sz w:val="21"/>
      <w:szCs w:val="21"/>
      <w:lang w:val="en-US" w:eastAsia="zh-CN" w:bidi="ar-SA"/>
    </w:rPr>
  </w:style>
  <w:style w:type="character" w:customStyle="1" w:styleId="af3">
    <w:name w:val="批注框文本 字符"/>
    <w:link w:val="af2"/>
    <w:uiPriority w:val="99"/>
    <w:qFormat/>
    <w:rPr>
      <w:rFonts w:ascii="Times New Roman" w:hAnsi="Times New Roman" w:cs="Times New Roman"/>
      <w:kern w:val="2"/>
      <w:sz w:val="18"/>
      <w:szCs w:val="18"/>
    </w:rPr>
  </w:style>
  <w:style w:type="character" w:customStyle="1" w:styleId="af5">
    <w:name w:val="页脚 字符"/>
    <w:link w:val="af4"/>
    <w:qFormat/>
    <w:rPr>
      <w:rFonts w:eastAsia="Wingdings"/>
      <w:kern w:val="2"/>
      <w:sz w:val="18"/>
      <w:szCs w:val="18"/>
      <w:lang w:val="en-US" w:eastAsia="zh-CN" w:bidi="ar-SA"/>
    </w:rPr>
  </w:style>
  <w:style w:type="character" w:customStyle="1" w:styleId="af8">
    <w:name w:val="页眉 字符"/>
    <w:link w:val="af7"/>
    <w:uiPriority w:val="99"/>
    <w:qFormat/>
    <w:rPr>
      <w:rFonts w:eastAsia="Wingdings"/>
      <w:kern w:val="2"/>
      <w:sz w:val="18"/>
      <w:szCs w:val="18"/>
      <w:lang w:val="en-US" w:eastAsia="zh-CN" w:bidi="ar-SA"/>
    </w:rPr>
  </w:style>
  <w:style w:type="character" w:customStyle="1" w:styleId="HTML0">
    <w:name w:val="HTML 预设格式 字符"/>
    <w:link w:val="HTML"/>
    <w:uiPriority w:val="99"/>
    <w:qFormat/>
    <w:rPr>
      <w:rFonts w:ascii="宋体" w:hAnsi="宋体" w:cs="宋体"/>
      <w:sz w:val="24"/>
      <w:szCs w:val="24"/>
    </w:rPr>
  </w:style>
  <w:style w:type="character" w:customStyle="1" w:styleId="afc">
    <w:name w:val="标题 字符"/>
    <w:link w:val="afb"/>
    <w:qFormat/>
    <w:rPr>
      <w:rFonts w:ascii="Calibri Light" w:eastAsia="楷体_GB2312" w:hAnsi="Calibri Light"/>
      <w:b/>
      <w:bCs/>
      <w:kern w:val="2"/>
      <w:sz w:val="56"/>
      <w:szCs w:val="32"/>
    </w:rPr>
  </w:style>
  <w:style w:type="character" w:customStyle="1" w:styleId="afe">
    <w:name w:val="批注主题 字符"/>
    <w:link w:val="afd"/>
    <w:uiPriority w:val="99"/>
    <w:qFormat/>
    <w:rPr>
      <w:b/>
      <w:bCs/>
      <w:kern w:val="2"/>
      <w:sz w:val="21"/>
      <w:szCs w:val="24"/>
    </w:rPr>
  </w:style>
  <w:style w:type="character" w:customStyle="1" w:styleId="25">
    <w:name w:val="正文文本首行缩进 2 字符"/>
    <w:link w:val="24"/>
    <w:semiHidden/>
    <w:qFormat/>
    <w:rPr>
      <w:kern w:val="2"/>
      <w:sz w:val="21"/>
      <w:szCs w:val="24"/>
    </w:rPr>
  </w:style>
  <w:style w:type="paragraph" w:customStyle="1" w:styleId="aff5">
    <w:name w:val="表格文字"/>
    <w:next w:val="a9"/>
    <w:qFormat/>
    <w:pPr>
      <w:overflowPunct w:val="0"/>
      <w:autoSpaceDE w:val="0"/>
      <w:autoSpaceDN w:val="0"/>
      <w:adjustRightInd w:val="0"/>
      <w:textAlignment w:val="baseline"/>
    </w:pPr>
    <w:rPr>
      <w:rFonts w:ascii="宋体" w:hAnsi="Courier New"/>
      <w:b/>
      <w:sz w:val="21"/>
      <w:szCs w:val="24"/>
      <w:lang w:val="zh-CN"/>
    </w:rPr>
  </w:style>
  <w:style w:type="paragraph" w:customStyle="1" w:styleId="NormalIndent1">
    <w:name w:val="Normal Indent1"/>
    <w:basedOn w:val="a"/>
    <w:next w:val="a9"/>
    <w:qFormat/>
    <w:pPr>
      <w:ind w:firstLine="420"/>
    </w:pPr>
    <w:rPr>
      <w:rFonts w:ascii="Calibri" w:hAnsi="Calibri" w:cs="Arial"/>
      <w:sz w:val="28"/>
      <w:szCs w:val="20"/>
    </w:rPr>
  </w:style>
  <w:style w:type="paragraph" w:customStyle="1" w:styleId="Style2">
    <w:name w:val="_Style 2"/>
    <w:basedOn w:val="a"/>
    <w:qFormat/>
    <w:pPr>
      <w:ind w:firstLineChars="200" w:firstLine="420"/>
    </w:pPr>
    <w:rPr>
      <w:rFonts w:ascii="Calibri" w:hAnsi="Calibri"/>
      <w:szCs w:val="22"/>
    </w:rPr>
  </w:style>
  <w:style w:type="paragraph" w:customStyle="1" w:styleId="11">
    <w:name w:val="列出段落11"/>
    <w:basedOn w:val="a"/>
    <w:link w:val="Char"/>
    <w:uiPriority w:val="34"/>
    <w:qFormat/>
    <w:pPr>
      <w:ind w:firstLineChars="200" w:firstLine="420"/>
    </w:pPr>
    <w:rPr>
      <w:rFonts w:ascii="Calibri" w:hAnsi="Calibri"/>
      <w:szCs w:val="22"/>
    </w:rPr>
  </w:style>
  <w:style w:type="character" w:customStyle="1" w:styleId="Char">
    <w:name w:val="列出段落 Char"/>
    <w:link w:val="11"/>
    <w:uiPriority w:val="34"/>
    <w:qFormat/>
    <w:locked/>
    <w:rPr>
      <w:rFonts w:ascii="Calibri" w:eastAsia="宋体" w:hAnsi="Calibri" w:cs="Times New Roman"/>
      <w:kern w:val="2"/>
      <w:sz w:val="21"/>
      <w:szCs w:val="22"/>
    </w:rPr>
  </w:style>
  <w:style w:type="paragraph" w:customStyle="1" w:styleId="aff6">
    <w:name w:val="段"/>
    <w:qFormat/>
    <w:pPr>
      <w:autoSpaceDE w:val="0"/>
      <w:autoSpaceDN w:val="0"/>
      <w:ind w:firstLineChars="200" w:firstLine="200"/>
      <w:jc w:val="both"/>
    </w:pPr>
    <w:rPr>
      <w:rFonts w:ascii="Wingdings"/>
      <w:sz w:val="21"/>
    </w:rPr>
  </w:style>
  <w:style w:type="paragraph" w:customStyle="1" w:styleId="aff7">
    <w:name w:val="自动更正"/>
    <w:qFormat/>
    <w:pPr>
      <w:widowControl w:val="0"/>
      <w:jc w:val="both"/>
    </w:pPr>
    <w:rPr>
      <w:kern w:val="2"/>
      <w:sz w:val="21"/>
      <w:szCs w:val="24"/>
    </w:rPr>
  </w:style>
  <w:style w:type="paragraph" w:customStyle="1" w:styleId="CharChar1CharCharCharCharCharCharCharCharCharCharCharChar">
    <w:name w:val="Char Char1 Char Char Char Char Char Char Char Char Char Char Char Char"/>
    <w:basedOn w:val="a"/>
    <w:qFormat/>
  </w:style>
  <w:style w:type="paragraph" w:customStyle="1" w:styleId="xl74">
    <w:name w:val="xl7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12">
    <w:name w:val="列出段落1"/>
    <w:basedOn w:val="a"/>
    <w:qFormat/>
    <w:pPr>
      <w:ind w:firstLineChars="200" w:firstLine="420"/>
    </w:pPr>
    <w:rPr>
      <w:rFonts w:ascii="Courier New" w:hAnsi="Courier New" w:cs="Courier New"/>
      <w:szCs w:val="21"/>
    </w:rPr>
  </w:style>
  <w:style w:type="paragraph" w:customStyle="1" w:styleId="13">
    <w:name w:val="彩色列表1"/>
    <w:basedOn w:val="a"/>
    <w:qFormat/>
    <w:pPr>
      <w:spacing w:line="360" w:lineRule="auto"/>
      <w:ind w:firstLineChars="200" w:firstLine="420"/>
    </w:pPr>
    <w:rPr>
      <w:sz w:val="24"/>
    </w:rPr>
  </w:style>
  <w:style w:type="paragraph" w:customStyle="1" w:styleId="xl86">
    <w:name w:val="xl86"/>
    <w:basedOn w:val="a"/>
    <w:qFormat/>
    <w:pPr>
      <w:widowControl/>
      <w:pBdr>
        <w:top w:val="single" w:sz="4" w:space="0" w:color="auto"/>
        <w:bottom w:val="single" w:sz="4" w:space="0" w:color="auto"/>
        <w:right w:val="single" w:sz="4" w:space="0" w:color="auto"/>
      </w:pBdr>
      <w:shd w:val="clear" w:color="000000" w:fill="FFFFFF"/>
      <w:spacing w:before="100" w:beforeAutospacing="1" w:after="100" w:afterAutospacing="1"/>
      <w:jc w:val="center"/>
    </w:pPr>
    <w:rPr>
      <w:rFonts w:ascii="宋体" w:hAnsi="宋体" w:cs="宋体"/>
      <w:b/>
      <w:bCs/>
      <w:kern w:val="0"/>
      <w:sz w:val="20"/>
      <w:szCs w:val="20"/>
    </w:rPr>
  </w:style>
  <w:style w:type="paragraph" w:customStyle="1" w:styleId="xl85">
    <w:name w:val="xl85"/>
    <w:basedOn w:val="a"/>
    <w:qFormat/>
    <w:pPr>
      <w:widowControl/>
      <w:pBdr>
        <w:top w:val="single" w:sz="4" w:space="0" w:color="auto"/>
        <w:bottom w:val="single" w:sz="4" w:space="0" w:color="auto"/>
      </w:pBdr>
      <w:shd w:val="clear" w:color="000000" w:fill="FFFFFF"/>
      <w:spacing w:before="100" w:beforeAutospacing="1" w:after="100" w:afterAutospacing="1"/>
      <w:jc w:val="center"/>
    </w:pPr>
    <w:rPr>
      <w:rFonts w:ascii="宋体" w:hAnsi="宋体" w:cs="宋体"/>
      <w:b/>
      <w:bCs/>
      <w:kern w:val="0"/>
      <w:sz w:val="20"/>
      <w:szCs w:val="20"/>
    </w:rPr>
  </w:style>
  <w:style w:type="paragraph" w:customStyle="1" w:styleId="CharCharCharChar">
    <w:name w:val="Char Char Char Char"/>
    <w:basedOn w:val="a5"/>
    <w:qFormat/>
    <w:pPr>
      <w:shd w:val="clear" w:color="auto" w:fill="000080"/>
    </w:pPr>
    <w:rPr>
      <w:rFonts w:ascii="Times New Roman"/>
      <w:sz w:val="21"/>
      <w:szCs w:val="24"/>
    </w:rPr>
  </w:style>
  <w:style w:type="paragraph" w:customStyle="1" w:styleId="61">
    <w:name w:val="标题6"/>
    <w:basedOn w:val="a"/>
    <w:next w:val="1"/>
    <w:qFormat/>
    <w:pPr>
      <w:widowControl/>
      <w:snapToGrid w:val="0"/>
      <w:spacing w:beforeLines="50" w:afterLines="50" w:line="520" w:lineRule="atLeast"/>
      <w:ind w:firstLineChars="200" w:firstLine="200"/>
    </w:pPr>
    <w:rPr>
      <w:rFonts w:cs="黑体"/>
      <w:b/>
      <w:sz w:val="24"/>
    </w:rPr>
  </w:style>
  <w:style w:type="paragraph" w:customStyle="1" w:styleId="CharCharCharChar1CharCharCharChar">
    <w:name w:val="Char Char Char Char1 Char Char Char Char"/>
    <w:basedOn w:val="a"/>
    <w:qFormat/>
    <w:pPr>
      <w:widowControl/>
      <w:spacing w:after="160" w:line="240" w:lineRule="exact"/>
      <w:jc w:val="left"/>
    </w:pPr>
    <w:rPr>
      <w:szCs w:val="20"/>
    </w:rPr>
  </w:style>
  <w:style w:type="paragraph" w:customStyle="1" w:styleId="ParaCharCharCharChar">
    <w:name w:val="默认段落字体 Para Char Char Char Char"/>
    <w:basedOn w:val="a"/>
    <w:qFormat/>
    <w:rPr>
      <w:szCs w:val="20"/>
    </w:rPr>
  </w:style>
  <w:style w:type="paragraph" w:customStyle="1" w:styleId="xl76">
    <w:name w:val="xl7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20"/>
      <w:szCs w:val="20"/>
    </w:rPr>
  </w:style>
  <w:style w:type="paragraph" w:customStyle="1" w:styleId="aff8">
    <w:name w:val="内文正文"/>
    <w:uiPriority w:val="99"/>
    <w:qFormat/>
    <w:pPr>
      <w:autoSpaceDE w:val="0"/>
      <w:autoSpaceDN w:val="0"/>
      <w:spacing w:line="400" w:lineRule="exact"/>
      <w:ind w:firstLineChars="200" w:firstLine="200"/>
      <w:jc w:val="both"/>
      <w:textAlignment w:val="bottom"/>
    </w:pPr>
    <w:rPr>
      <w:rFonts w:ascii="宋体" w:hAnsi="???|CS?o｡ﾀ?"/>
      <w:sz w:val="21"/>
      <w:szCs w:val="22"/>
    </w:rPr>
  </w:style>
  <w:style w:type="paragraph" w:customStyle="1" w:styleId="font6">
    <w:name w:val="font6"/>
    <w:basedOn w:val="a"/>
    <w:qFormat/>
    <w:pPr>
      <w:widowControl/>
      <w:spacing w:before="100" w:beforeAutospacing="1" w:after="100" w:afterAutospacing="1"/>
      <w:jc w:val="left"/>
    </w:pPr>
    <w:rPr>
      <w:rFonts w:ascii="宋体" w:hAnsi="宋体" w:cs="宋体"/>
      <w:kern w:val="0"/>
      <w:sz w:val="20"/>
      <w:szCs w:val="20"/>
    </w:rPr>
  </w:style>
  <w:style w:type="paragraph" w:customStyle="1" w:styleId="Contents2">
    <w:name w:val="Contents2"/>
    <w:basedOn w:val="a"/>
    <w:next w:val="a"/>
    <w:qFormat/>
    <w:pPr>
      <w:spacing w:before="60" w:after="60" w:line="360" w:lineRule="atLeast"/>
      <w:outlineLvl w:val="1"/>
    </w:pPr>
    <w:rPr>
      <w:rFonts w:eastAsia="Tahoma"/>
      <w:b/>
      <w:bCs/>
      <w:sz w:val="28"/>
    </w:rPr>
  </w:style>
  <w:style w:type="paragraph" w:customStyle="1" w:styleId="xl84">
    <w:name w:val="xl84"/>
    <w:basedOn w:val="a"/>
    <w:qFormat/>
    <w:pPr>
      <w:widowControl/>
      <w:pBdr>
        <w:top w:val="single" w:sz="4" w:space="0" w:color="auto"/>
        <w:left w:val="single" w:sz="4" w:space="0" w:color="auto"/>
        <w:bottom w:val="single" w:sz="4" w:space="0" w:color="auto"/>
      </w:pBdr>
      <w:shd w:val="clear" w:color="000000" w:fill="FFFFFF"/>
      <w:spacing w:before="100" w:beforeAutospacing="1" w:after="100" w:afterAutospacing="1"/>
      <w:jc w:val="center"/>
    </w:pPr>
    <w:rPr>
      <w:rFonts w:ascii="宋体" w:hAnsi="宋体" w:cs="宋体"/>
      <w:b/>
      <w:bCs/>
      <w:kern w:val="0"/>
      <w:sz w:val="20"/>
      <w:szCs w:val="20"/>
    </w:rPr>
  </w:style>
  <w:style w:type="paragraph" w:customStyle="1" w:styleId="CharCharCharChar1">
    <w:name w:val="Char Char Char Char1"/>
    <w:basedOn w:val="a"/>
    <w:qFormat/>
    <w:rPr>
      <w:kern w:val="0"/>
      <w:sz w:val="24"/>
      <w:szCs w:val="20"/>
    </w:rPr>
  </w:style>
  <w:style w:type="paragraph" w:customStyle="1" w:styleId="aff9">
    <w:name w:val="表头文本"/>
    <w:basedOn w:val="a"/>
    <w:qFormat/>
    <w:pPr>
      <w:autoSpaceDE w:val="0"/>
      <w:autoSpaceDN w:val="0"/>
      <w:adjustRightInd w:val="0"/>
      <w:jc w:val="center"/>
    </w:pPr>
    <w:rPr>
      <w:b/>
      <w:kern w:val="0"/>
      <w:sz w:val="24"/>
      <w:szCs w:val="20"/>
    </w:rPr>
  </w:style>
  <w:style w:type="paragraph" w:customStyle="1" w:styleId="CharCharCharCharCharCharCharCharChar1Char">
    <w:name w:val="Char Char Char Char Char Char Char Char Char1 Char"/>
    <w:basedOn w:val="a"/>
    <w:qFormat/>
  </w:style>
  <w:style w:type="paragraph" w:customStyle="1" w:styleId="xl72">
    <w:name w:val="xl7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CM106">
    <w:name w:val="CM106"/>
    <w:basedOn w:val="Default"/>
    <w:next w:val="Default"/>
    <w:qFormat/>
    <w:rPr>
      <w:rFonts w:ascii="宋体" w:cs="Times New Roman"/>
      <w:color w:val="auto"/>
    </w:rPr>
  </w:style>
  <w:style w:type="paragraph" w:customStyle="1" w:styleId="Default">
    <w:name w:val="Default"/>
    <w:qFormat/>
    <w:pPr>
      <w:widowControl w:val="0"/>
      <w:autoSpaceDE w:val="0"/>
      <w:autoSpaceDN w:val="0"/>
      <w:adjustRightInd w:val="0"/>
    </w:pPr>
    <w:rPr>
      <w:rFonts w:ascii="仿宋_GB2312" w:cs="仿宋_GB2312"/>
      <w:color w:val="000000"/>
      <w:sz w:val="24"/>
      <w:szCs w:val="24"/>
    </w:rPr>
  </w:style>
  <w:style w:type="paragraph" w:customStyle="1" w:styleId="affa">
    <w:name w:val="招标文件－标准正文"/>
    <w:basedOn w:val="af"/>
    <w:qFormat/>
    <w:pPr>
      <w:spacing w:line="360" w:lineRule="auto"/>
    </w:pPr>
    <w:rPr>
      <w:rFonts w:ascii="Times New Roman" w:eastAsia="宋体" w:hAnsi="Times New Roman" w:cs="宋体"/>
      <w:color w:val="000000"/>
      <w:sz w:val="24"/>
      <w:szCs w:val="20"/>
    </w:rPr>
  </w:style>
  <w:style w:type="paragraph" w:customStyle="1" w:styleId="Char1">
    <w:name w:val="报告正文 Char1"/>
    <w:basedOn w:val="a"/>
    <w:qFormat/>
    <w:pPr>
      <w:spacing w:line="480" w:lineRule="exact"/>
      <w:ind w:firstLineChars="200" w:firstLine="200"/>
    </w:pPr>
    <w:rPr>
      <w:rFonts w:ascii="宋体" w:cs="宋体"/>
      <w:color w:val="0000FF"/>
      <w:sz w:val="28"/>
      <w:szCs w:val="28"/>
    </w:rPr>
  </w:style>
  <w:style w:type="paragraph" w:customStyle="1" w:styleId="bodytext">
    <w:name w:val="~body text"/>
    <w:basedOn w:val="a"/>
    <w:qFormat/>
    <w:pPr>
      <w:widowControl/>
      <w:spacing w:before="240" w:after="60"/>
      <w:ind w:left="720"/>
      <w:jc w:val="left"/>
    </w:pPr>
    <w:rPr>
      <w:rFonts w:ascii="Arial" w:hAnsi="Arial"/>
      <w:spacing w:val="-2"/>
      <w:kern w:val="28"/>
      <w:sz w:val="22"/>
      <w:szCs w:val="20"/>
      <w:lang w:eastAsia="en-US"/>
    </w:rPr>
  </w:style>
  <w:style w:type="paragraph" w:customStyle="1" w:styleId="14">
    <w:name w:val="正文1"/>
    <w:basedOn w:val="a"/>
    <w:qFormat/>
    <w:pPr>
      <w:spacing w:line="500" w:lineRule="exact"/>
    </w:pPr>
    <w:rPr>
      <w:rFonts w:ascii="黑体" w:hAnsi="黑体"/>
      <w:sz w:val="24"/>
      <w:szCs w:val="20"/>
    </w:rPr>
  </w:style>
  <w:style w:type="paragraph" w:customStyle="1" w:styleId="indent1">
    <w:name w:val="~indent1"/>
    <w:basedOn w:val="a"/>
    <w:qFormat/>
    <w:pPr>
      <w:widowControl/>
      <w:spacing w:before="60" w:after="60"/>
      <w:ind w:left="1080"/>
      <w:jc w:val="left"/>
    </w:pPr>
    <w:rPr>
      <w:rFonts w:ascii="Arial" w:hAnsi="Arial"/>
      <w:kern w:val="0"/>
      <w:sz w:val="22"/>
      <w:szCs w:val="20"/>
    </w:rPr>
  </w:style>
  <w:style w:type="paragraph" w:customStyle="1" w:styleId="CharChar">
    <w:name w:val="Char Char"/>
    <w:basedOn w:val="a"/>
    <w:qFormat/>
  </w:style>
  <w:style w:type="paragraph" w:customStyle="1" w:styleId="xl77">
    <w:name w:val="xl7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0"/>
      <w:szCs w:val="20"/>
    </w:rPr>
  </w:style>
  <w:style w:type="paragraph" w:customStyle="1" w:styleId="font9">
    <w:name w:val="font9"/>
    <w:basedOn w:val="a"/>
    <w:qFormat/>
    <w:pPr>
      <w:widowControl/>
      <w:spacing w:before="100" w:beforeAutospacing="1" w:after="100" w:afterAutospacing="1"/>
      <w:jc w:val="left"/>
    </w:pPr>
    <w:rPr>
      <w:rFonts w:ascii="宋体" w:hAnsi="宋体" w:cs="宋体"/>
      <w:b/>
      <w:bCs/>
      <w:kern w:val="0"/>
      <w:sz w:val="20"/>
      <w:szCs w:val="20"/>
      <w:u w:val="single"/>
    </w:rPr>
  </w:style>
  <w:style w:type="paragraph" w:customStyle="1" w:styleId="xl88">
    <w:name w:val="xl88"/>
    <w:basedOn w:val="a"/>
    <w:qFormat/>
    <w:pPr>
      <w:widowControl/>
      <w:pBdr>
        <w:top w:val="single" w:sz="4" w:space="0" w:color="auto"/>
        <w:bottom w:val="single" w:sz="4" w:space="0" w:color="auto"/>
      </w:pBdr>
      <w:spacing w:before="100" w:beforeAutospacing="1" w:after="100" w:afterAutospacing="1"/>
      <w:jc w:val="center"/>
    </w:pPr>
    <w:rPr>
      <w:rFonts w:ascii="宋体" w:hAnsi="宋体" w:cs="宋体"/>
      <w:b/>
      <w:bCs/>
      <w:kern w:val="0"/>
      <w:sz w:val="20"/>
      <w:szCs w:val="20"/>
    </w:rPr>
  </w:style>
  <w:style w:type="paragraph" w:customStyle="1" w:styleId="CharCharCharCharCharCharCharCharCharCharCharCharChar">
    <w:name w:val="Char Char Char Char Char Char Char Char Char Char Char Char Char"/>
    <w:basedOn w:val="a"/>
    <w:qFormat/>
    <w:rPr>
      <w:rFonts w:ascii="Univers LT Std 57 Cn" w:hAnsi="Univers LT Std 57 Cn"/>
      <w:sz w:val="24"/>
      <w:szCs w:val="20"/>
    </w:rPr>
  </w:style>
  <w:style w:type="paragraph" w:customStyle="1" w:styleId="xl82">
    <w:name w:val="xl8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69">
    <w:name w:val="xl6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b/>
      <w:bCs/>
      <w:kern w:val="0"/>
      <w:sz w:val="20"/>
      <w:szCs w:val="20"/>
      <w:u w:val="single"/>
    </w:rPr>
  </w:style>
  <w:style w:type="paragraph" w:customStyle="1" w:styleId="xl70">
    <w:name w:val="xl7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79">
    <w:name w:val="xl7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0"/>
      <w:szCs w:val="20"/>
    </w:rPr>
  </w:style>
  <w:style w:type="paragraph" w:customStyle="1" w:styleId="font5">
    <w:name w:val="font5"/>
    <w:basedOn w:val="a"/>
    <w:qFormat/>
    <w:pPr>
      <w:widowControl/>
      <w:spacing w:before="100" w:beforeAutospacing="1" w:after="100" w:afterAutospacing="1"/>
      <w:jc w:val="left"/>
    </w:pPr>
    <w:rPr>
      <w:rFonts w:ascii="宋体" w:hAnsi="宋体" w:cs="宋体"/>
      <w:kern w:val="0"/>
      <w:sz w:val="18"/>
      <w:szCs w:val="18"/>
    </w:rPr>
  </w:style>
  <w:style w:type="paragraph" w:customStyle="1" w:styleId="15">
    <w:name w:val="无间隔1"/>
    <w:qFormat/>
    <w:pPr>
      <w:widowControl w:val="0"/>
      <w:jc w:val="both"/>
    </w:pPr>
    <w:rPr>
      <w:rFonts w:ascii="Courier New" w:hAnsi="Courier New" w:cs="Courier New"/>
      <w:kern w:val="2"/>
      <w:sz w:val="21"/>
      <w:szCs w:val="21"/>
    </w:rPr>
  </w:style>
  <w:style w:type="paragraph" w:customStyle="1" w:styleId="xl80">
    <w:name w:val="xl8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20"/>
      <w:szCs w:val="20"/>
    </w:rPr>
  </w:style>
  <w:style w:type="paragraph" w:customStyle="1" w:styleId="xl89">
    <w:name w:val="xl89"/>
    <w:basedOn w:val="a"/>
    <w:qFormat/>
    <w:pPr>
      <w:widowControl/>
      <w:pBdr>
        <w:top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20"/>
      <w:szCs w:val="20"/>
    </w:rPr>
  </w:style>
  <w:style w:type="paragraph" w:customStyle="1" w:styleId="CharCharCharCharCharCharChar">
    <w:name w:val="Char Char Char Char Char Char Char"/>
    <w:basedOn w:val="a"/>
    <w:qFormat/>
  </w:style>
  <w:style w:type="paragraph" w:customStyle="1" w:styleId="font7">
    <w:name w:val="font7"/>
    <w:basedOn w:val="a"/>
    <w:qFormat/>
    <w:pPr>
      <w:widowControl/>
      <w:spacing w:before="100" w:beforeAutospacing="1" w:after="100" w:afterAutospacing="1"/>
      <w:jc w:val="left"/>
    </w:pPr>
    <w:rPr>
      <w:rFonts w:ascii="宋体" w:hAnsi="宋体" w:cs="宋体"/>
      <w:kern w:val="0"/>
      <w:sz w:val="18"/>
      <w:szCs w:val="18"/>
    </w:rPr>
  </w:style>
  <w:style w:type="paragraph" w:customStyle="1" w:styleId="xl66">
    <w:name w:val="xl6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093111511151">
    <w:name w:val="样式 宋体 小四 首行缩进:  0.93 厘米 段前: 11.15 磅 段后: 11.15 磅1"/>
    <w:basedOn w:val="a"/>
    <w:qFormat/>
    <w:pPr>
      <w:adjustRightInd w:val="0"/>
      <w:snapToGrid w:val="0"/>
      <w:ind w:leftChars="200" w:left="200"/>
    </w:pPr>
    <w:rPr>
      <w:rFonts w:ascii="宋体" w:cs="宋体"/>
      <w:sz w:val="24"/>
      <w:szCs w:val="20"/>
    </w:rPr>
  </w:style>
  <w:style w:type="paragraph" w:customStyle="1" w:styleId="affb">
    <w:name w:val="表内文字"/>
    <w:basedOn w:val="a"/>
    <w:qFormat/>
    <w:pPr>
      <w:adjustRightInd w:val="0"/>
      <w:snapToGrid w:val="0"/>
      <w:spacing w:line="500" w:lineRule="atLeast"/>
      <w:jc w:val="center"/>
    </w:pPr>
    <w:rPr>
      <w:rFonts w:ascii="黑体" w:eastAsia="长城仿宋" w:hAnsi="黑体" w:cs="黑体"/>
      <w:sz w:val="24"/>
    </w:rPr>
  </w:style>
  <w:style w:type="paragraph" w:customStyle="1" w:styleId="xl71">
    <w:name w:val="xl7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CharChar2Char">
    <w:name w:val="Char Char2 Char"/>
    <w:basedOn w:val="a"/>
    <w:qFormat/>
    <w:pPr>
      <w:keepNext/>
      <w:keepLines/>
      <w:pageBreakBefore/>
      <w:tabs>
        <w:tab w:val="left" w:pos="845"/>
      </w:tabs>
      <w:ind w:left="845" w:hanging="420"/>
    </w:pPr>
    <w:rPr>
      <w:szCs w:val="20"/>
    </w:rPr>
  </w:style>
  <w:style w:type="paragraph" w:customStyle="1" w:styleId="xl81">
    <w:name w:val="xl8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宋体" w:hAnsi="宋体" w:cs="宋体"/>
      <w:color w:val="000000"/>
      <w:kern w:val="0"/>
      <w:sz w:val="20"/>
      <w:szCs w:val="20"/>
    </w:rPr>
  </w:style>
  <w:style w:type="paragraph" w:customStyle="1" w:styleId="xl75">
    <w:name w:val="xl7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b/>
      <w:bCs/>
      <w:kern w:val="0"/>
      <w:sz w:val="20"/>
      <w:szCs w:val="20"/>
      <w:u w:val="single"/>
    </w:rPr>
  </w:style>
  <w:style w:type="paragraph" w:customStyle="1" w:styleId="xl68">
    <w:name w:val="xl6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87">
    <w:name w:val="xl87"/>
    <w:basedOn w:val="a"/>
    <w:qFormat/>
    <w:pPr>
      <w:widowControl/>
      <w:pBdr>
        <w:top w:val="single" w:sz="4" w:space="0" w:color="auto"/>
        <w:left w:val="single" w:sz="4" w:space="0" w:color="auto"/>
        <w:bottom w:val="single" w:sz="4" w:space="0" w:color="auto"/>
      </w:pBdr>
      <w:spacing w:before="100" w:beforeAutospacing="1" w:after="100" w:afterAutospacing="1"/>
      <w:jc w:val="center"/>
    </w:pPr>
    <w:rPr>
      <w:rFonts w:ascii="宋体" w:hAnsi="宋体" w:cs="宋体"/>
      <w:b/>
      <w:bCs/>
      <w:kern w:val="0"/>
      <w:sz w:val="20"/>
      <w:szCs w:val="20"/>
    </w:rPr>
  </w:style>
  <w:style w:type="paragraph" w:customStyle="1" w:styleId="xl73">
    <w:name w:val="xl73"/>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宋体" w:hAnsi="宋体" w:cs="宋体"/>
      <w:kern w:val="0"/>
      <w:sz w:val="20"/>
      <w:szCs w:val="20"/>
    </w:rPr>
  </w:style>
  <w:style w:type="paragraph" w:customStyle="1" w:styleId="26">
    <w:name w:val="列出段落2"/>
    <w:basedOn w:val="a"/>
    <w:uiPriority w:val="99"/>
    <w:qFormat/>
    <w:pPr>
      <w:ind w:firstLineChars="200" w:firstLine="420"/>
    </w:pPr>
  </w:style>
  <w:style w:type="paragraph" w:customStyle="1" w:styleId="font8">
    <w:name w:val="font8"/>
    <w:basedOn w:val="a"/>
    <w:qFormat/>
    <w:pPr>
      <w:widowControl/>
      <w:spacing w:before="100" w:beforeAutospacing="1" w:after="100" w:afterAutospacing="1"/>
      <w:jc w:val="left"/>
    </w:pPr>
    <w:rPr>
      <w:rFonts w:ascii="宋体" w:hAnsi="宋体" w:cs="宋体"/>
      <w:kern w:val="0"/>
      <w:sz w:val="20"/>
      <w:szCs w:val="20"/>
    </w:rPr>
  </w:style>
  <w:style w:type="paragraph" w:customStyle="1" w:styleId="Sublisttext">
    <w:name w:val="Sublisttext"/>
    <w:next w:val="Sublist"/>
    <w:qFormat/>
    <w:pPr>
      <w:spacing w:before="80" w:after="80" w:line="240" w:lineRule="atLeast"/>
      <w:ind w:left="958"/>
    </w:pPr>
    <w:rPr>
      <w:kern w:val="2"/>
      <w:sz w:val="21"/>
      <w:szCs w:val="24"/>
    </w:rPr>
  </w:style>
  <w:style w:type="paragraph" w:customStyle="1" w:styleId="Sublist">
    <w:name w:val="Sublist"/>
    <w:qFormat/>
    <w:pPr>
      <w:tabs>
        <w:tab w:val="left" w:pos="391"/>
      </w:tabs>
      <w:spacing w:before="80" w:after="80" w:line="240" w:lineRule="atLeast"/>
      <w:ind w:left="391" w:hanging="391"/>
    </w:pPr>
    <w:rPr>
      <w:kern w:val="2"/>
      <w:sz w:val="21"/>
      <w:szCs w:val="24"/>
    </w:rPr>
  </w:style>
  <w:style w:type="paragraph" w:customStyle="1" w:styleId="16">
    <w:name w:val="修订1"/>
    <w:uiPriority w:val="99"/>
    <w:unhideWhenUsed/>
    <w:qFormat/>
    <w:rPr>
      <w:kern w:val="2"/>
      <w:sz w:val="21"/>
      <w:szCs w:val="24"/>
    </w:rPr>
  </w:style>
  <w:style w:type="paragraph" w:customStyle="1" w:styleId="xl90">
    <w:name w:val="xl9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20"/>
      <w:szCs w:val="20"/>
    </w:rPr>
  </w:style>
  <w:style w:type="paragraph" w:customStyle="1" w:styleId="xl67">
    <w:name w:val="xl6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Char0">
    <w:name w:val="Char"/>
    <w:basedOn w:val="a"/>
    <w:qFormat/>
    <w:rPr>
      <w:rFonts w:ascii="仿宋_GB2312" w:eastAsia="仿宋_GB2312"/>
      <w:b/>
      <w:sz w:val="32"/>
      <w:szCs w:val="32"/>
    </w:rPr>
  </w:style>
  <w:style w:type="paragraph" w:customStyle="1" w:styleId="xl65">
    <w:name w:val="xl65"/>
    <w:basedOn w:val="a"/>
    <w:qFormat/>
    <w:pPr>
      <w:widowControl/>
      <w:spacing w:before="100" w:beforeAutospacing="1" w:after="100" w:afterAutospacing="1"/>
      <w:jc w:val="center"/>
    </w:pPr>
    <w:rPr>
      <w:rFonts w:ascii="宋体" w:hAnsi="宋体" w:cs="宋体"/>
      <w:kern w:val="0"/>
      <w:sz w:val="24"/>
    </w:rPr>
  </w:style>
  <w:style w:type="paragraph" w:customStyle="1" w:styleId="font10">
    <w:name w:val="font10"/>
    <w:basedOn w:val="a"/>
    <w:qFormat/>
    <w:pPr>
      <w:widowControl/>
      <w:spacing w:before="100" w:beforeAutospacing="1" w:after="100" w:afterAutospacing="1"/>
      <w:jc w:val="left"/>
    </w:pPr>
    <w:rPr>
      <w:rFonts w:ascii="宋体" w:hAnsi="宋体" w:cs="宋体"/>
      <w:kern w:val="0"/>
      <w:sz w:val="20"/>
      <w:szCs w:val="20"/>
    </w:rPr>
  </w:style>
  <w:style w:type="paragraph" w:customStyle="1" w:styleId="affc">
    <w:name w:val="保留正文"/>
    <w:basedOn w:val="a9"/>
    <w:qFormat/>
    <w:pPr>
      <w:keepNext/>
      <w:spacing w:after="160"/>
    </w:pPr>
    <w:rPr>
      <w:rFonts w:ascii="黑体" w:eastAsia="Wingdings" w:hAnsi="黑体" w:cs="黑体"/>
    </w:rPr>
  </w:style>
  <w:style w:type="paragraph" w:customStyle="1" w:styleId="xl35">
    <w:name w:val="xl35"/>
    <w:basedOn w:val="a"/>
    <w:qFormat/>
    <w:pPr>
      <w:widowControl/>
      <w:pBdr>
        <w:left w:val="single" w:sz="4" w:space="0" w:color="auto"/>
        <w:bottom w:val="single" w:sz="4" w:space="0" w:color="auto"/>
        <w:right w:val="single" w:sz="4" w:space="0" w:color="auto"/>
      </w:pBdr>
      <w:spacing w:before="100" w:beforeAutospacing="1" w:after="100" w:afterAutospacing="1"/>
      <w:textAlignment w:val="center"/>
    </w:pPr>
    <w:rPr>
      <w:rFonts w:ascii="Arial Unicode MS" w:eastAsia="Arial Unicode MS" w:hAnsi="Arial Unicode MS"/>
      <w:kern w:val="0"/>
      <w:sz w:val="24"/>
    </w:rPr>
  </w:style>
  <w:style w:type="paragraph" w:customStyle="1" w:styleId="xl83">
    <w:name w:val="xl8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0"/>
      <w:szCs w:val="20"/>
    </w:rPr>
  </w:style>
  <w:style w:type="paragraph" w:customStyle="1" w:styleId="affd">
    <w:name w:val="缺省文本"/>
    <w:basedOn w:val="a"/>
    <w:qFormat/>
    <w:pPr>
      <w:autoSpaceDE w:val="0"/>
      <w:autoSpaceDN w:val="0"/>
      <w:adjustRightInd w:val="0"/>
      <w:jc w:val="left"/>
    </w:pPr>
    <w:rPr>
      <w:kern w:val="0"/>
      <w:sz w:val="24"/>
    </w:rPr>
  </w:style>
  <w:style w:type="paragraph" w:customStyle="1" w:styleId="Style5">
    <w:name w:val="_Style 5"/>
    <w:basedOn w:val="a5"/>
    <w:qFormat/>
    <w:pPr>
      <w:shd w:val="clear" w:color="auto" w:fill="000080"/>
    </w:pPr>
    <w:rPr>
      <w:rFonts w:ascii="Times New Roman"/>
      <w:sz w:val="21"/>
      <w:szCs w:val="24"/>
    </w:rPr>
  </w:style>
  <w:style w:type="paragraph" w:customStyle="1" w:styleId="xl78">
    <w:name w:val="xl7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0"/>
      <w:szCs w:val="20"/>
    </w:rPr>
  </w:style>
  <w:style w:type="paragraph" w:customStyle="1" w:styleId="17">
    <w:name w:val="1"/>
    <w:basedOn w:val="a9"/>
    <w:next w:val="aa"/>
    <w:link w:val="affe"/>
    <w:qFormat/>
    <w:pPr>
      <w:ind w:firstLineChars="100" w:firstLine="420"/>
    </w:pPr>
    <w:rPr>
      <w:rFonts w:ascii="Arial" w:hAnsi="Arial"/>
    </w:rPr>
  </w:style>
  <w:style w:type="character" w:customStyle="1" w:styleId="affe">
    <w:name w:val="正文文本首行缩进 字符"/>
    <w:link w:val="17"/>
    <w:qFormat/>
    <w:rPr>
      <w:rFonts w:ascii="Arial" w:hAnsi="Arial"/>
      <w:kern w:val="2"/>
      <w:sz w:val="21"/>
      <w:szCs w:val="24"/>
    </w:rPr>
  </w:style>
  <w:style w:type="character" w:customStyle="1" w:styleId="font51">
    <w:name w:val="font51"/>
    <w:qFormat/>
    <w:rPr>
      <w:rFonts w:ascii="Times New Roman" w:hAnsi="Times New Roman" w:cs="Times New Roman" w:hint="default"/>
      <w:color w:val="000000"/>
      <w:sz w:val="24"/>
      <w:szCs w:val="24"/>
      <w:u w:val="none"/>
    </w:rPr>
  </w:style>
  <w:style w:type="character" w:customStyle="1" w:styleId="chs1">
    <w:name w:val="chs1"/>
    <w:qFormat/>
    <w:rPr>
      <w:rFonts w:cs="Times New Roman" w:hint="default"/>
      <w:sz w:val="18"/>
      <w:szCs w:val="18"/>
    </w:rPr>
  </w:style>
  <w:style w:type="character" w:customStyle="1" w:styleId="18">
    <w:name w:val="纯文本 字符1"/>
    <w:qFormat/>
    <w:rPr>
      <w:rFonts w:ascii="Wingdings" w:eastAsia="Wingdings" w:hAnsi="长城仿宋"/>
      <w:kern w:val="2"/>
      <w:sz w:val="21"/>
      <w:szCs w:val="21"/>
    </w:rPr>
  </w:style>
  <w:style w:type="character" w:customStyle="1" w:styleId="font01">
    <w:name w:val="font01"/>
    <w:qFormat/>
    <w:rPr>
      <w:rFonts w:ascii="宋体" w:eastAsia="宋体" w:hAnsi="宋体" w:cs="宋体" w:hint="eastAsia"/>
      <w:color w:val="FF0000"/>
      <w:sz w:val="24"/>
      <w:szCs w:val="24"/>
      <w:u w:val="none"/>
    </w:rPr>
  </w:style>
  <w:style w:type="character" w:customStyle="1" w:styleId="Char2">
    <w:name w:val="正文缩进 Char"/>
    <w:qFormat/>
    <w:rPr>
      <w:rFonts w:eastAsia="Wingdings"/>
      <w:sz w:val="21"/>
      <w:lang w:val="en-US" w:eastAsia="zh-CN" w:bidi="ar-SA"/>
    </w:rPr>
  </w:style>
  <w:style w:type="character" w:customStyle="1" w:styleId="Char3">
    <w:name w:val="署名 Char"/>
    <w:qFormat/>
    <w:rPr>
      <w:rFonts w:eastAsia="宋体"/>
      <w:kern w:val="28"/>
      <w:sz w:val="28"/>
      <w:lang w:val="en-US" w:eastAsia="zh-CN" w:bidi="ar-SA"/>
    </w:rPr>
  </w:style>
  <w:style w:type="character" w:customStyle="1" w:styleId="op-map-singlepoint-info-right1">
    <w:name w:val="op-map-singlepoint-info-right1"/>
    <w:qFormat/>
    <w:rPr>
      <w:rFonts w:ascii="Times New Roman" w:hAnsi="Times New Roman" w:cs="Times New Roman"/>
      <w:sz w:val="21"/>
      <w:szCs w:val="24"/>
    </w:rPr>
  </w:style>
  <w:style w:type="character" w:customStyle="1" w:styleId="font71">
    <w:name w:val="font71"/>
    <w:qFormat/>
    <w:rPr>
      <w:rFonts w:ascii="宋体" w:eastAsia="宋体" w:hAnsi="宋体" w:cs="宋体" w:hint="eastAsia"/>
      <w:color w:val="000000"/>
      <w:sz w:val="24"/>
      <w:szCs w:val="24"/>
      <w:u w:val="none"/>
    </w:rPr>
  </w:style>
  <w:style w:type="character" w:customStyle="1" w:styleId="dash6b636587char">
    <w:name w:val="dash6b63_6587__char"/>
    <w:qFormat/>
    <w:rPr>
      <w:rFonts w:ascii="Times New Roman" w:hAnsi="Times New Roman" w:cs="Times New Roman"/>
      <w:sz w:val="21"/>
      <w:szCs w:val="24"/>
    </w:rPr>
  </w:style>
  <w:style w:type="character" w:customStyle="1" w:styleId="Char10">
    <w:name w:val="纯文本 Char1"/>
    <w:uiPriority w:val="99"/>
    <w:qFormat/>
    <w:rPr>
      <w:rFonts w:ascii="宋体" w:hAnsi="Courier New"/>
      <w:kern w:val="2"/>
      <w:sz w:val="21"/>
      <w:szCs w:val="24"/>
    </w:rPr>
  </w:style>
  <w:style w:type="character" w:customStyle="1" w:styleId="ndradChar">
    <w:name w:val="ändrad Char"/>
    <w:qFormat/>
    <w:rPr>
      <w:rFonts w:eastAsia="仿宋_GB2312"/>
      <w:kern w:val="2"/>
      <w:sz w:val="21"/>
      <w:szCs w:val="24"/>
      <w:lang w:val="en-US" w:eastAsia="zh-CN" w:bidi="ar-SA"/>
    </w:rPr>
  </w:style>
  <w:style w:type="character" w:customStyle="1" w:styleId="style13">
    <w:name w:val="style13"/>
    <w:qFormat/>
    <w:rPr>
      <w:rFonts w:ascii="Times New Roman" w:hAnsi="Times New Roman" w:cs="Times New Roman"/>
      <w:sz w:val="21"/>
      <w:szCs w:val="24"/>
    </w:rPr>
  </w:style>
  <w:style w:type="character" w:customStyle="1" w:styleId="CharChar7">
    <w:name w:val="Char Char7"/>
    <w:qFormat/>
    <w:rPr>
      <w:rFonts w:eastAsia="仿宋_GB2312"/>
      <w:sz w:val="21"/>
      <w:lang w:val="en-US" w:eastAsia="zh-CN" w:bidi="ar-SA"/>
    </w:rPr>
  </w:style>
  <w:style w:type="character" w:customStyle="1" w:styleId="font41">
    <w:name w:val="font41"/>
    <w:qFormat/>
    <w:rPr>
      <w:rFonts w:ascii="宋体" w:eastAsia="宋体" w:hAnsi="宋体" w:cs="宋体" w:hint="eastAsia"/>
      <w:color w:val="000000"/>
      <w:sz w:val="20"/>
      <w:szCs w:val="20"/>
      <w:u w:val="none"/>
    </w:rPr>
  </w:style>
  <w:style w:type="character" w:customStyle="1" w:styleId="font31">
    <w:name w:val="font31"/>
    <w:qFormat/>
    <w:rPr>
      <w:rFonts w:ascii="Arial" w:hAnsi="Arial" w:cs="Arial"/>
      <w:color w:val="000000"/>
      <w:sz w:val="20"/>
      <w:szCs w:val="20"/>
      <w:u w:val="none"/>
    </w:rPr>
  </w:style>
  <w:style w:type="character" w:customStyle="1" w:styleId="font61">
    <w:name w:val="font61"/>
    <w:qFormat/>
    <w:rPr>
      <w:rFonts w:ascii="宋体" w:eastAsia="宋体" w:hAnsi="宋体" w:cs="宋体" w:hint="eastAsia"/>
      <w:b/>
      <w:color w:val="FF0000"/>
      <w:sz w:val="20"/>
      <w:szCs w:val="20"/>
      <w:u w:val="none"/>
    </w:rPr>
  </w:style>
  <w:style w:type="table" w:customStyle="1" w:styleId="19">
    <w:name w:val="网格型1"/>
    <w:basedOn w:val="a1"/>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a">
    <w:name w:val="批注文字 字符1"/>
    <w:uiPriority w:val="99"/>
    <w:semiHidden/>
    <w:qFormat/>
    <w:rPr>
      <w:rFonts w:ascii="仿宋_GB2312" w:eastAsia="仿宋_GB2312" w:hAnsi="仿宋_GB2312" w:cs="Times New Roman"/>
      <w:sz w:val="24"/>
      <w:szCs w:val="21"/>
    </w:rPr>
  </w:style>
  <w:style w:type="paragraph" w:customStyle="1" w:styleId="xl132">
    <w:name w:val="xl13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0"/>
      <w:szCs w:val="20"/>
    </w:rPr>
  </w:style>
  <w:style w:type="paragraph" w:customStyle="1" w:styleId="xl117">
    <w:name w:val="xl11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b/>
      <w:bCs/>
      <w:kern w:val="0"/>
      <w:sz w:val="20"/>
      <w:szCs w:val="20"/>
    </w:rPr>
  </w:style>
  <w:style w:type="paragraph" w:customStyle="1" w:styleId="TOC10">
    <w:name w:val="TOC 标题1"/>
    <w:basedOn w:val="1"/>
    <w:next w:val="a"/>
    <w:uiPriority w:val="39"/>
    <w:unhideWhenUsed/>
    <w:qFormat/>
    <w:pPr>
      <w:keepLines/>
      <w:widowControl/>
      <w:tabs>
        <w:tab w:val="left" w:pos="1560"/>
      </w:tabs>
      <w:spacing w:before="240" w:line="259" w:lineRule="auto"/>
      <w:outlineLvl w:val="9"/>
    </w:pPr>
    <w:rPr>
      <w:rFonts w:ascii="Calibri Light" w:eastAsia="宋体" w:hAnsi="Calibri Light"/>
      <w:b w:val="0"/>
      <w:bCs w:val="0"/>
      <w:color w:val="2E75B5"/>
      <w:kern w:val="0"/>
      <w:sz w:val="32"/>
      <w:szCs w:val="32"/>
    </w:rPr>
  </w:style>
  <w:style w:type="paragraph" w:customStyle="1" w:styleId="xl142">
    <w:name w:val="xl14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136">
    <w:name w:val="xl13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xl123">
    <w:name w:val="xl123"/>
    <w:basedOn w:val="a"/>
    <w:qFormat/>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xl110">
    <w:name w:val="xl110"/>
    <w:basedOn w:val="a"/>
    <w:qFormat/>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91">
    <w:name w:val="xl9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20"/>
      <w:szCs w:val="20"/>
    </w:rPr>
  </w:style>
  <w:style w:type="paragraph" w:customStyle="1" w:styleId="xl97">
    <w:name w:val="xl9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93">
    <w:name w:val="xl9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131">
    <w:name w:val="xl13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138">
    <w:name w:val="xl138"/>
    <w:basedOn w:val="a"/>
    <w:qFormat/>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xl109">
    <w:name w:val="xl109"/>
    <w:basedOn w:val="a"/>
    <w:qFormat/>
    <w:pPr>
      <w:widowControl/>
      <w:shd w:val="clear" w:color="000000" w:fill="00FFFF"/>
      <w:spacing w:before="100" w:beforeAutospacing="1" w:after="100" w:afterAutospacing="1"/>
      <w:jc w:val="left"/>
      <w:textAlignment w:val="center"/>
    </w:pPr>
    <w:rPr>
      <w:rFonts w:ascii="宋体" w:hAnsi="宋体" w:cs="宋体"/>
      <w:color w:val="000000"/>
      <w:kern w:val="0"/>
      <w:sz w:val="20"/>
      <w:szCs w:val="20"/>
    </w:rPr>
  </w:style>
  <w:style w:type="paragraph" w:customStyle="1" w:styleId="xl96">
    <w:name w:val="xl9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116">
    <w:name w:val="xl11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b/>
      <w:bCs/>
      <w:kern w:val="0"/>
      <w:sz w:val="20"/>
      <w:szCs w:val="20"/>
    </w:rPr>
  </w:style>
  <w:style w:type="paragraph" w:customStyle="1" w:styleId="xl141">
    <w:name w:val="xl141"/>
    <w:basedOn w:val="a"/>
    <w:qFormat/>
    <w:pPr>
      <w:widowControl/>
      <w:pBdr>
        <w:left w:val="single" w:sz="4" w:space="0" w:color="auto"/>
        <w:right w:val="single" w:sz="4" w:space="0" w:color="auto"/>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xl120">
    <w:name w:val="xl120"/>
    <w:basedOn w:val="a"/>
    <w:qFormat/>
    <w:pPr>
      <w:widowControl/>
      <w:shd w:val="clear" w:color="000000" w:fill="FFFF00"/>
      <w:spacing w:before="100" w:beforeAutospacing="1" w:after="100" w:afterAutospacing="1"/>
      <w:jc w:val="center"/>
      <w:textAlignment w:val="center"/>
    </w:pPr>
    <w:rPr>
      <w:rFonts w:ascii="宋体" w:hAnsi="宋体" w:cs="宋体"/>
      <w:kern w:val="0"/>
      <w:sz w:val="20"/>
      <w:szCs w:val="20"/>
    </w:rPr>
  </w:style>
  <w:style w:type="paragraph" w:customStyle="1" w:styleId="xl143">
    <w:name w:val="xl14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108">
    <w:name w:val="xl10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122">
    <w:name w:val="xl122"/>
    <w:basedOn w:val="a"/>
    <w:qFormat/>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xl133">
    <w:name w:val="xl133"/>
    <w:basedOn w:val="a"/>
    <w:qFormat/>
    <w:pPr>
      <w:widowControl/>
      <w:spacing w:before="100" w:beforeAutospacing="1" w:after="100" w:afterAutospacing="1"/>
      <w:jc w:val="left"/>
      <w:textAlignment w:val="center"/>
    </w:pPr>
    <w:rPr>
      <w:rFonts w:ascii="宋体" w:hAnsi="宋体" w:cs="宋体"/>
      <w:color w:val="000000"/>
      <w:kern w:val="0"/>
      <w:sz w:val="20"/>
      <w:szCs w:val="20"/>
    </w:rPr>
  </w:style>
  <w:style w:type="paragraph" w:customStyle="1" w:styleId="xl127">
    <w:name w:val="xl127"/>
    <w:basedOn w:val="a"/>
    <w:qFormat/>
    <w:pPr>
      <w:widowControl/>
      <w:shd w:val="clear" w:color="000000" w:fill="00FF00"/>
      <w:spacing w:before="100" w:beforeAutospacing="1" w:after="100" w:afterAutospacing="1"/>
      <w:jc w:val="left"/>
      <w:textAlignment w:val="center"/>
    </w:pPr>
    <w:rPr>
      <w:rFonts w:ascii="宋体" w:hAnsi="宋体" w:cs="宋体"/>
      <w:kern w:val="0"/>
      <w:sz w:val="20"/>
      <w:szCs w:val="20"/>
    </w:rPr>
  </w:style>
  <w:style w:type="paragraph" w:customStyle="1" w:styleId="TOC11">
    <w:name w:val="TOC 标题11"/>
    <w:basedOn w:val="1"/>
    <w:next w:val="a"/>
    <w:uiPriority w:val="39"/>
    <w:unhideWhenUsed/>
    <w:qFormat/>
    <w:pPr>
      <w:keepLines/>
      <w:widowControl/>
      <w:tabs>
        <w:tab w:val="left" w:pos="1560"/>
        <w:tab w:val="left" w:pos="1980"/>
      </w:tabs>
      <w:spacing w:before="480" w:line="276" w:lineRule="auto"/>
      <w:outlineLvl w:val="9"/>
    </w:pPr>
    <w:rPr>
      <w:rFonts w:ascii="Cambria" w:eastAsia="宋体" w:hAnsi="Cambria" w:cs="黑体"/>
      <w:color w:val="365F90"/>
      <w:kern w:val="0"/>
      <w:sz w:val="30"/>
      <w:szCs w:val="28"/>
    </w:rPr>
  </w:style>
  <w:style w:type="paragraph" w:customStyle="1" w:styleId="xl113">
    <w:name w:val="xl113"/>
    <w:basedOn w:val="a"/>
    <w:qFormat/>
    <w:pPr>
      <w:widowControl/>
      <w:pBdr>
        <w:top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b/>
      <w:bCs/>
      <w:kern w:val="0"/>
      <w:sz w:val="20"/>
      <w:szCs w:val="20"/>
    </w:rPr>
  </w:style>
  <w:style w:type="paragraph" w:customStyle="1" w:styleId="xl104">
    <w:name w:val="xl104"/>
    <w:basedOn w:val="a"/>
    <w:qFormat/>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107">
    <w:name w:val="xl107"/>
    <w:basedOn w:val="a"/>
    <w:qFormat/>
    <w:pPr>
      <w:widowControl/>
      <w:pBdr>
        <w:bottom w:val="single" w:sz="4" w:space="0" w:color="000000"/>
        <w:right w:val="single" w:sz="4" w:space="0" w:color="000000"/>
      </w:pBdr>
      <w:spacing w:before="100" w:beforeAutospacing="1" w:after="100" w:afterAutospacing="1"/>
      <w:jc w:val="center"/>
      <w:textAlignment w:val="center"/>
    </w:pPr>
    <w:rPr>
      <w:rFonts w:ascii="宋体" w:hAnsi="宋体" w:cs="宋体"/>
      <w:kern w:val="0"/>
      <w:sz w:val="20"/>
      <w:szCs w:val="20"/>
    </w:rPr>
  </w:style>
  <w:style w:type="paragraph" w:customStyle="1" w:styleId="xl125">
    <w:name w:val="xl125"/>
    <w:basedOn w:val="a"/>
    <w:qFormat/>
    <w:pPr>
      <w:widowControl/>
      <w:shd w:val="clear" w:color="000000" w:fill="FFFF00"/>
      <w:spacing w:before="100" w:beforeAutospacing="1" w:after="100" w:afterAutospacing="1"/>
      <w:jc w:val="left"/>
      <w:textAlignment w:val="center"/>
    </w:pPr>
    <w:rPr>
      <w:rFonts w:ascii="宋体" w:hAnsi="宋体" w:cs="宋体"/>
      <w:kern w:val="0"/>
      <w:sz w:val="20"/>
      <w:szCs w:val="20"/>
    </w:rPr>
  </w:style>
  <w:style w:type="paragraph" w:customStyle="1" w:styleId="xl99">
    <w:name w:val="xl9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afff">
    <w:name w:val="图表"/>
    <w:next w:val="a"/>
    <w:uiPriority w:val="1"/>
    <w:qFormat/>
    <w:pPr>
      <w:jc w:val="both"/>
    </w:pPr>
    <w:rPr>
      <w:rFonts w:ascii="仿宋_GB2312" w:eastAsia="仿宋_GB2312"/>
      <w:kern w:val="2"/>
      <w:sz w:val="22"/>
      <w:szCs w:val="52"/>
    </w:rPr>
  </w:style>
  <w:style w:type="paragraph" w:customStyle="1" w:styleId="xl92">
    <w:name w:val="xl9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134">
    <w:name w:val="xl134"/>
    <w:basedOn w:val="a"/>
    <w:qFormat/>
    <w:pPr>
      <w:widowControl/>
      <w:spacing w:before="100" w:beforeAutospacing="1" w:after="100" w:afterAutospacing="1"/>
      <w:jc w:val="center"/>
      <w:textAlignment w:val="center"/>
    </w:pPr>
    <w:rPr>
      <w:rFonts w:ascii="宋体" w:hAnsi="宋体" w:cs="宋体"/>
      <w:color w:val="000000"/>
      <w:kern w:val="0"/>
      <w:sz w:val="20"/>
      <w:szCs w:val="20"/>
    </w:rPr>
  </w:style>
  <w:style w:type="paragraph" w:customStyle="1" w:styleId="xl103">
    <w:name w:val="xl10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118">
    <w:name w:val="xl11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xl128">
    <w:name w:val="xl128"/>
    <w:basedOn w:val="a"/>
    <w:qFormat/>
    <w:pPr>
      <w:widowControl/>
      <w:shd w:val="clear" w:color="000000" w:fill="00FFFF"/>
      <w:spacing w:before="100" w:beforeAutospacing="1" w:after="100" w:afterAutospacing="1"/>
      <w:jc w:val="left"/>
      <w:textAlignment w:val="center"/>
    </w:pPr>
    <w:rPr>
      <w:rFonts w:ascii="宋体" w:hAnsi="宋体" w:cs="宋体"/>
      <w:kern w:val="0"/>
      <w:sz w:val="20"/>
      <w:szCs w:val="20"/>
    </w:rPr>
  </w:style>
  <w:style w:type="paragraph" w:customStyle="1" w:styleId="xl129">
    <w:name w:val="xl129"/>
    <w:basedOn w:val="a"/>
    <w:qFormat/>
    <w:pPr>
      <w:widowControl/>
      <w:spacing w:before="100" w:beforeAutospacing="1" w:after="100" w:afterAutospacing="1"/>
      <w:jc w:val="left"/>
      <w:textAlignment w:val="center"/>
    </w:pPr>
    <w:rPr>
      <w:rFonts w:ascii="宋体" w:hAnsi="宋体" w:cs="宋体"/>
      <w:color w:val="FF0000"/>
      <w:kern w:val="0"/>
      <w:sz w:val="20"/>
      <w:szCs w:val="20"/>
    </w:rPr>
  </w:style>
  <w:style w:type="paragraph" w:customStyle="1" w:styleId="xl124">
    <w:name w:val="xl12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210">
    <w:name w:val="正文文本 21"/>
    <w:basedOn w:val="a"/>
    <w:qFormat/>
    <w:pPr>
      <w:widowControl/>
      <w:spacing w:beforeLines="50" w:line="360" w:lineRule="auto"/>
      <w:ind w:hangingChars="412" w:hanging="992"/>
      <w:jc w:val="left"/>
    </w:pPr>
    <w:rPr>
      <w:rFonts w:ascii="仿宋_GB2312" w:eastAsia="仿宋_GB2312" w:hAnsi="宋体"/>
      <w:kern w:val="0"/>
      <w:sz w:val="24"/>
      <w:szCs w:val="20"/>
    </w:rPr>
  </w:style>
  <w:style w:type="paragraph" w:customStyle="1" w:styleId="xl101">
    <w:name w:val="xl10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FF0000"/>
      <w:kern w:val="0"/>
      <w:sz w:val="20"/>
      <w:szCs w:val="20"/>
    </w:rPr>
  </w:style>
  <w:style w:type="paragraph" w:customStyle="1" w:styleId="xl121">
    <w:name w:val="xl121"/>
    <w:basedOn w:val="a"/>
    <w:qFormat/>
    <w:pPr>
      <w:widowControl/>
      <w:shd w:val="clear" w:color="000000" w:fill="00FF00"/>
      <w:spacing w:before="100" w:beforeAutospacing="1" w:after="100" w:afterAutospacing="1"/>
      <w:jc w:val="center"/>
      <w:textAlignment w:val="center"/>
    </w:pPr>
    <w:rPr>
      <w:rFonts w:ascii="宋体" w:hAnsi="宋体" w:cs="宋体"/>
      <w:kern w:val="0"/>
      <w:sz w:val="20"/>
      <w:szCs w:val="20"/>
    </w:rPr>
  </w:style>
  <w:style w:type="paragraph" w:customStyle="1" w:styleId="xl126">
    <w:name w:val="xl126"/>
    <w:basedOn w:val="a"/>
    <w:qFormat/>
    <w:pPr>
      <w:widowControl/>
      <w:shd w:val="clear" w:color="000000" w:fill="33CCCC"/>
      <w:spacing w:before="100" w:beforeAutospacing="1" w:after="100" w:afterAutospacing="1"/>
      <w:jc w:val="left"/>
      <w:textAlignment w:val="center"/>
    </w:pPr>
    <w:rPr>
      <w:rFonts w:ascii="宋体" w:hAnsi="宋体" w:cs="宋体"/>
      <w:kern w:val="0"/>
      <w:sz w:val="20"/>
      <w:szCs w:val="20"/>
    </w:rPr>
  </w:style>
  <w:style w:type="paragraph" w:customStyle="1" w:styleId="0">
    <w:name w:val="项目符0"/>
    <w:basedOn w:val="a"/>
    <w:semiHidden/>
    <w:qFormat/>
    <w:pPr>
      <w:numPr>
        <w:numId w:val="2"/>
      </w:numPr>
      <w:spacing w:beforeLines="25" w:afterLines="25" w:line="300" w:lineRule="auto"/>
      <w:ind w:leftChars="100" w:left="100" w:rightChars="27" w:right="57" w:firstLineChars="200" w:firstLine="200"/>
    </w:pPr>
    <w:rPr>
      <w:rFonts w:ascii="Arial" w:hAnsi="Arial"/>
      <w:sz w:val="24"/>
      <w:lang w:val="zh-CN"/>
    </w:rPr>
  </w:style>
  <w:style w:type="paragraph" w:customStyle="1" w:styleId="xl112">
    <w:name w:val="xl112"/>
    <w:basedOn w:val="a"/>
    <w:qFormat/>
    <w:pPr>
      <w:widowControl/>
      <w:pBdr>
        <w:top w:val="single" w:sz="4" w:space="0" w:color="auto"/>
        <w:bottom w:val="single" w:sz="4" w:space="0" w:color="auto"/>
      </w:pBdr>
      <w:spacing w:before="100" w:beforeAutospacing="1" w:after="100" w:afterAutospacing="1"/>
      <w:jc w:val="center"/>
      <w:textAlignment w:val="center"/>
    </w:pPr>
    <w:rPr>
      <w:rFonts w:ascii="宋体" w:hAnsi="宋体" w:cs="宋体"/>
      <w:b/>
      <w:bCs/>
      <w:kern w:val="0"/>
      <w:sz w:val="20"/>
      <w:szCs w:val="20"/>
    </w:rPr>
  </w:style>
  <w:style w:type="paragraph" w:customStyle="1" w:styleId="1b">
    <w:name w:val="正文首行缩进1"/>
    <w:basedOn w:val="a9"/>
    <w:qFormat/>
    <w:pPr>
      <w:spacing w:after="0" w:line="360" w:lineRule="auto"/>
      <w:ind w:firstLineChars="200" w:firstLine="200"/>
    </w:pPr>
    <w:rPr>
      <w:rFonts w:eastAsia="仿宋_GB2312"/>
      <w:sz w:val="28"/>
    </w:rPr>
  </w:style>
  <w:style w:type="character" w:customStyle="1" w:styleId="1c">
    <w:name w:val="正文文本 字符1"/>
    <w:uiPriority w:val="99"/>
    <w:semiHidden/>
    <w:qFormat/>
    <w:rPr>
      <w:rFonts w:ascii="仿宋_GB2312" w:eastAsia="仿宋_GB2312" w:hAnsi="仿宋_GB2312" w:cs="Times New Roman"/>
      <w:sz w:val="24"/>
      <w:szCs w:val="21"/>
    </w:rPr>
  </w:style>
  <w:style w:type="paragraph" w:customStyle="1" w:styleId="xl114">
    <w:name w:val="xl114"/>
    <w:basedOn w:val="a"/>
    <w:qFormat/>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119">
    <w:name w:val="xl11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xl95">
    <w:name w:val="xl9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135">
    <w:name w:val="xl13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94">
    <w:name w:val="xl9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100">
    <w:name w:val="xl10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106">
    <w:name w:val="xl106"/>
    <w:basedOn w:val="a"/>
    <w:qFormat/>
    <w:pPr>
      <w:widowControl/>
      <w:spacing w:before="100" w:beforeAutospacing="1" w:after="100" w:afterAutospacing="1"/>
      <w:jc w:val="center"/>
      <w:textAlignment w:val="center"/>
    </w:pPr>
    <w:rPr>
      <w:rFonts w:ascii="宋体" w:hAnsi="宋体" w:cs="宋体"/>
      <w:color w:val="000000"/>
      <w:kern w:val="0"/>
      <w:sz w:val="20"/>
      <w:szCs w:val="20"/>
    </w:rPr>
  </w:style>
  <w:style w:type="paragraph" w:customStyle="1" w:styleId="xl105">
    <w:name w:val="xl105"/>
    <w:basedOn w:val="a"/>
    <w:qFormat/>
    <w:pPr>
      <w:widowControl/>
      <w:shd w:val="clear" w:color="000000" w:fill="FFFF00"/>
      <w:spacing w:before="100" w:beforeAutospacing="1" w:after="100" w:afterAutospacing="1"/>
      <w:jc w:val="center"/>
      <w:textAlignment w:val="center"/>
    </w:pPr>
    <w:rPr>
      <w:rFonts w:ascii="宋体" w:hAnsi="宋体" w:cs="宋体"/>
      <w:color w:val="000000"/>
      <w:kern w:val="0"/>
      <w:sz w:val="20"/>
      <w:szCs w:val="20"/>
    </w:rPr>
  </w:style>
  <w:style w:type="paragraph" w:customStyle="1" w:styleId="xl140">
    <w:name w:val="xl140"/>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宋体" w:hAnsi="宋体" w:cs="宋体"/>
      <w:color w:val="000000"/>
      <w:kern w:val="0"/>
      <w:sz w:val="20"/>
      <w:szCs w:val="20"/>
    </w:rPr>
  </w:style>
  <w:style w:type="paragraph" w:customStyle="1" w:styleId="xl139">
    <w:name w:val="xl139"/>
    <w:basedOn w:val="a"/>
    <w:qFormat/>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xl102">
    <w:name w:val="xl102"/>
    <w:basedOn w:val="a"/>
    <w:qFormat/>
    <w:pPr>
      <w:widowControl/>
      <w:spacing w:before="100" w:beforeAutospacing="1" w:after="100" w:afterAutospacing="1"/>
      <w:jc w:val="left"/>
      <w:textAlignment w:val="center"/>
    </w:pPr>
    <w:rPr>
      <w:rFonts w:ascii="宋体" w:hAnsi="宋体" w:cs="宋体"/>
      <w:color w:val="000000"/>
      <w:kern w:val="0"/>
      <w:sz w:val="20"/>
      <w:szCs w:val="20"/>
    </w:rPr>
  </w:style>
  <w:style w:type="paragraph" w:customStyle="1" w:styleId="xl111">
    <w:name w:val="xl111"/>
    <w:basedOn w:val="a"/>
    <w:qFormat/>
    <w:pPr>
      <w:widowControl/>
      <w:pBdr>
        <w:top w:val="single" w:sz="4" w:space="0" w:color="auto"/>
        <w:left w:val="single" w:sz="4" w:space="0" w:color="auto"/>
        <w:bottom w:val="single" w:sz="4" w:space="0" w:color="auto"/>
      </w:pBdr>
      <w:spacing w:before="100" w:beforeAutospacing="1" w:after="100" w:afterAutospacing="1"/>
      <w:jc w:val="center"/>
      <w:textAlignment w:val="center"/>
    </w:pPr>
    <w:rPr>
      <w:rFonts w:ascii="宋体" w:hAnsi="宋体" w:cs="宋体"/>
      <w:b/>
      <w:bCs/>
      <w:kern w:val="0"/>
      <w:sz w:val="20"/>
      <w:szCs w:val="20"/>
    </w:rPr>
  </w:style>
  <w:style w:type="paragraph" w:customStyle="1" w:styleId="xl130">
    <w:name w:val="xl13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character" w:customStyle="1" w:styleId="1d">
    <w:name w:val="标题 字符1"/>
    <w:uiPriority w:val="10"/>
    <w:qFormat/>
    <w:rPr>
      <w:rFonts w:ascii="等线 Light" w:eastAsia="等线 Light" w:hAnsi="等线 Light" w:cs="Times New Roman"/>
      <w:b/>
      <w:bCs/>
      <w:sz w:val="32"/>
      <w:szCs w:val="32"/>
    </w:rPr>
  </w:style>
  <w:style w:type="character" w:customStyle="1" w:styleId="1e">
    <w:name w:val="正文文本首行缩进 字符1"/>
    <w:uiPriority w:val="6"/>
    <w:qFormat/>
  </w:style>
  <w:style w:type="character" w:customStyle="1" w:styleId="1f">
    <w:name w:val="批注框文本 字符1"/>
    <w:uiPriority w:val="99"/>
    <w:semiHidden/>
    <w:qFormat/>
    <w:rPr>
      <w:rFonts w:ascii="仿宋_GB2312" w:eastAsia="仿宋_GB2312" w:hAnsi="仿宋_GB2312" w:cs="Times New Roman"/>
      <w:sz w:val="18"/>
      <w:szCs w:val="18"/>
    </w:rPr>
  </w:style>
  <w:style w:type="character" w:customStyle="1" w:styleId="1f0">
    <w:name w:val="页脚 字符1"/>
    <w:uiPriority w:val="99"/>
    <w:semiHidden/>
    <w:qFormat/>
    <w:rPr>
      <w:rFonts w:ascii="仿宋_GB2312" w:eastAsia="仿宋_GB2312" w:hAnsi="仿宋_GB2312" w:cs="Times New Roman"/>
      <w:sz w:val="18"/>
      <w:szCs w:val="18"/>
    </w:rPr>
  </w:style>
  <w:style w:type="character" w:customStyle="1" w:styleId="1f1">
    <w:name w:val="页眉 字符1"/>
    <w:uiPriority w:val="99"/>
    <w:semiHidden/>
    <w:qFormat/>
    <w:rPr>
      <w:rFonts w:ascii="仿宋_GB2312" w:eastAsia="仿宋_GB2312" w:hAnsi="仿宋_GB2312" w:cs="Times New Roman"/>
      <w:sz w:val="18"/>
      <w:szCs w:val="18"/>
    </w:rPr>
  </w:style>
  <w:style w:type="character" w:customStyle="1" w:styleId="1f2">
    <w:name w:val="批注主题 字符1"/>
    <w:uiPriority w:val="99"/>
    <w:semiHidden/>
    <w:qFormat/>
    <w:rPr>
      <w:rFonts w:ascii="仿宋_GB2312" w:eastAsia="仿宋_GB2312" w:hAnsi="仿宋_GB2312" w:cs="Times New Roman"/>
      <w:b/>
      <w:bCs/>
      <w:sz w:val="24"/>
      <w:szCs w:val="21"/>
    </w:rPr>
  </w:style>
  <w:style w:type="paragraph" w:customStyle="1" w:styleId="xl115">
    <w:name w:val="xl115"/>
    <w:basedOn w:val="a"/>
    <w:qFormat/>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137">
    <w:name w:val="xl13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xl98">
    <w:name w:val="xl98"/>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宋体" w:hAnsi="宋体" w:cs="宋体"/>
      <w:kern w:val="0"/>
      <w:sz w:val="20"/>
      <w:szCs w:val="20"/>
    </w:rPr>
  </w:style>
  <w:style w:type="paragraph" w:styleId="afff0">
    <w:name w:val="List Paragraph"/>
    <w:basedOn w:val="a"/>
    <w:uiPriority w:val="34"/>
    <w:qFormat/>
    <w:pPr>
      <w:spacing w:line="360" w:lineRule="auto"/>
      <w:ind w:firstLineChars="200" w:firstLine="420"/>
    </w:pPr>
    <w:rPr>
      <w:rFonts w:ascii="仿宋_GB2312" w:eastAsia="仿宋_GB2312" w:hAnsi="仿宋_GB2312"/>
      <w:sz w:val="24"/>
      <w:szCs w:val="21"/>
    </w:rPr>
  </w:style>
  <w:style w:type="table" w:customStyle="1" w:styleId="27">
    <w:name w:val="网格型2"/>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3">
    <w:name w:val="正文_1"/>
    <w:basedOn w:val="a"/>
    <w:qFormat/>
    <w:rPr>
      <w:rFonts w:ascii="Calibri" w:hAnsi="Calibri" w:cs="Calibri"/>
      <w:szCs w:val="21"/>
    </w:rPr>
  </w:style>
  <w:style w:type="paragraph" w:customStyle="1" w:styleId="28">
    <w:name w:val="修订2"/>
    <w:uiPriority w:val="99"/>
    <w:unhideWhenUsed/>
    <w:qFormat/>
    <w:rPr>
      <w:kern w:val="2"/>
      <w:sz w:val="21"/>
      <w:szCs w:val="24"/>
    </w:rPr>
  </w:style>
  <w:style w:type="paragraph" w:customStyle="1" w:styleId="100">
    <w:name w:val="正文_1_0_0"/>
    <w:qFormat/>
    <w:pPr>
      <w:widowControl w:val="0"/>
      <w:jc w:val="both"/>
    </w:pPr>
    <w:rPr>
      <w:rFonts w:ascii="Calibri" w:eastAsia="等线" w:hAnsi="Calibri" w:cs="Calibri Light"/>
      <w:kern w:val="2"/>
      <w:sz w:val="21"/>
      <w:szCs w:val="21"/>
    </w:rPr>
  </w:style>
  <w:style w:type="paragraph" w:customStyle="1" w:styleId="101">
    <w:name w:val="正文_1_0"/>
    <w:qFormat/>
    <w:pPr>
      <w:widowControl w:val="0"/>
      <w:jc w:val="both"/>
    </w:pPr>
    <w:rPr>
      <w:rFonts w:ascii="Calibri" w:eastAsia="等线" w:hAnsi="Calibri" w:cs="Calibri Light"/>
      <w:kern w:val="2"/>
      <w:sz w:val="21"/>
      <w:szCs w:val="21"/>
    </w:rPr>
  </w:style>
  <w:style w:type="paragraph" w:customStyle="1" w:styleId="110">
    <w:name w:val="正文_1_1"/>
    <w:qFormat/>
    <w:pPr>
      <w:widowControl w:val="0"/>
      <w:jc w:val="both"/>
    </w:pPr>
    <w:rPr>
      <w:rFonts w:ascii="Calibri Light" w:eastAsia="等线" w:hAnsi="Calibri Light" w:cs="Calibri Light"/>
      <w:kern w:val="2"/>
      <w:sz w:val="21"/>
      <w:szCs w:val="21"/>
    </w:rPr>
  </w:style>
  <w:style w:type="paragraph" w:customStyle="1" w:styleId="33">
    <w:name w:val="修订3"/>
    <w:uiPriority w:val="99"/>
    <w:unhideWhenUsed/>
    <w:qFormat/>
    <w:rPr>
      <w:kern w:val="2"/>
      <w:sz w:val="21"/>
      <w:szCs w:val="24"/>
    </w:rPr>
  </w:style>
  <w:style w:type="table" w:customStyle="1" w:styleId="TableNormal">
    <w:name w:val="Table Normal"/>
    <w:uiPriority w:val="2"/>
    <w:unhideWhenUsed/>
    <w:qFormat/>
    <w:pPr>
      <w:widowControl w:val="0"/>
      <w:autoSpaceDE w:val="0"/>
      <w:autoSpaceDN w:val="0"/>
    </w:pPr>
    <w:rPr>
      <w:sz w:val="22"/>
      <w:szCs w:val="22"/>
      <w:lang w:eastAsia="en-US"/>
    </w:rPr>
    <w:tblPr>
      <w:tblCellMar>
        <w:top w:w="0" w:type="dxa"/>
        <w:left w:w="0" w:type="dxa"/>
        <w:bottom w:w="0" w:type="dxa"/>
        <w:right w:w="0" w:type="dxa"/>
      </w:tblCellMar>
    </w:tblPr>
  </w:style>
  <w:style w:type="paragraph" w:customStyle="1" w:styleId="Style243">
    <w:name w:val="_Style 243"/>
    <w:uiPriority w:val="99"/>
    <w:unhideWhenUsed/>
    <w:qFormat/>
    <w:rPr>
      <w:kern w:val="2"/>
      <w:sz w:val="21"/>
      <w:szCs w:val="24"/>
    </w:rPr>
  </w:style>
  <w:style w:type="paragraph" w:customStyle="1" w:styleId="Bodytext2">
    <w:name w:val="Body text|2"/>
    <w:basedOn w:val="a"/>
    <w:qFormat/>
    <w:pPr>
      <w:spacing w:line="336" w:lineRule="exact"/>
      <w:ind w:firstLine="400"/>
    </w:pPr>
    <w:rPr>
      <w:rFonts w:ascii="宋体" w:hAnsi="宋体" w:cs="宋体"/>
      <w:sz w:val="20"/>
      <w:szCs w:val="20"/>
      <w:lang w:val="zh-TW" w:eastAsia="zh-TW" w:bidi="zh-TW"/>
    </w:rPr>
  </w:style>
  <w:style w:type="paragraph" w:customStyle="1" w:styleId="Other1">
    <w:name w:val="Other|1"/>
    <w:basedOn w:val="a"/>
    <w:qFormat/>
    <w:pPr>
      <w:spacing w:line="432" w:lineRule="auto"/>
      <w:ind w:firstLine="400"/>
    </w:pPr>
    <w:rPr>
      <w:rFonts w:ascii="宋体" w:hAnsi="宋体" w:cs="宋体"/>
      <w:sz w:val="22"/>
      <w:lang w:val="zh-TW" w:eastAsia="zh-TW" w:bidi="zh-TW"/>
    </w:rPr>
  </w:style>
  <w:style w:type="paragraph" w:customStyle="1" w:styleId="Bodytext1">
    <w:name w:val="Body text|1"/>
    <w:basedOn w:val="a"/>
    <w:qFormat/>
    <w:pPr>
      <w:spacing w:line="432" w:lineRule="auto"/>
      <w:ind w:firstLine="400"/>
    </w:pPr>
    <w:rPr>
      <w:rFonts w:ascii="宋体" w:hAnsi="宋体" w:cs="宋体"/>
      <w:sz w:val="22"/>
      <w:lang w:val="zh-TW" w:eastAsia="zh-TW" w:bidi="zh-TW"/>
    </w:rPr>
  </w:style>
  <w:style w:type="paragraph" w:customStyle="1" w:styleId="41">
    <w:name w:val="修订4"/>
    <w:hidden/>
    <w:uiPriority w:val="99"/>
    <w:unhideWhenUsed/>
    <w:qFormat/>
    <w:rPr>
      <w:kern w:val="2"/>
      <w:sz w:val="21"/>
      <w:szCs w:val="24"/>
    </w:rPr>
  </w:style>
  <w:style w:type="paragraph" w:customStyle="1" w:styleId="51">
    <w:name w:val="修订5"/>
    <w:hidden/>
    <w:uiPriority w:val="99"/>
    <w:unhideWhenUsed/>
    <w:qFormat/>
    <w:rPr>
      <w:kern w:val="2"/>
      <w:sz w:val="21"/>
      <w:szCs w:val="24"/>
    </w:rPr>
  </w:style>
  <w:style w:type="paragraph" w:customStyle="1" w:styleId="62">
    <w:name w:val="修订6"/>
    <w:hidden/>
    <w:uiPriority w:val="99"/>
    <w:unhideWhenUsed/>
    <w:qFormat/>
    <w:rPr>
      <w:kern w:val="2"/>
      <w:sz w:val="21"/>
      <w:szCs w:val="24"/>
    </w:rPr>
  </w:style>
  <w:style w:type="paragraph" w:customStyle="1" w:styleId="71">
    <w:name w:val="修订7"/>
    <w:hidden/>
    <w:uiPriority w:val="99"/>
    <w:unhideWhenUsed/>
    <w:qFormat/>
    <w:rPr>
      <w:kern w:val="2"/>
      <w:sz w:val="21"/>
      <w:szCs w:val="24"/>
    </w:rPr>
  </w:style>
  <w:style w:type="paragraph" w:customStyle="1" w:styleId="81">
    <w:name w:val="修订8"/>
    <w:hidden/>
    <w:uiPriority w:val="99"/>
    <w:unhideWhenUsed/>
    <w:qFormat/>
    <w:rPr>
      <w:kern w:val="2"/>
      <w:sz w:val="21"/>
      <w:szCs w:val="24"/>
    </w:rPr>
  </w:style>
  <w:style w:type="paragraph" w:customStyle="1" w:styleId="91">
    <w:name w:val="修订9"/>
    <w:hidden/>
    <w:uiPriority w:val="99"/>
    <w:unhideWhenUsed/>
    <w:qFormat/>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4.xml"/><Relationship Id="rId18" Type="http://schemas.openxmlformats.org/officeDocument/2006/relationships/image" Target="media/image2.jpeg"/><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5.png"/><Relationship Id="rId7" Type="http://schemas.openxmlformats.org/officeDocument/2006/relationships/endnotes" Target="endnotes.xml"/><Relationship Id="rId12" Type="http://schemas.openxmlformats.org/officeDocument/2006/relationships/hyperlink" Target="https://ep-purchaseplan.zhengcaiyun.cn/ep-purchaseplan-index/" TargetMode="External"/><Relationship Id="rId17" Type="http://schemas.openxmlformats.org/officeDocument/2006/relationships/footer" Target="footer6.xm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image" Target="media/image4.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24" Type="http://schemas.openxmlformats.org/officeDocument/2006/relationships/footer" Target="footer7.xml"/><Relationship Id="rId5" Type="http://schemas.openxmlformats.org/officeDocument/2006/relationships/webSettings" Target="webSettings.xml"/><Relationship Id="rId15" Type="http://schemas.openxmlformats.org/officeDocument/2006/relationships/footer" Target="footer5.xml"/><Relationship Id="rId23" Type="http://schemas.openxmlformats.org/officeDocument/2006/relationships/header" Target="header3.xml"/><Relationship Id="rId10" Type="http://schemas.openxmlformats.org/officeDocument/2006/relationships/footer" Target="footer2.xml"/><Relationship Id="rId19"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1.xml"/><Relationship Id="rId22" Type="http://schemas.openxmlformats.org/officeDocument/2006/relationships/image" Target="media/image6.png"/></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67</Pages>
  <Words>5748</Words>
  <Characters>32764</Characters>
  <Application>Microsoft Office Word</Application>
  <DocSecurity>0</DocSecurity>
  <Lines>273</Lines>
  <Paragraphs>76</Paragraphs>
  <ScaleCrop>false</ScaleCrop>
  <Company>MSCD龙帝国技术社区 Htpp://Bbs.Mscode.Cc</Company>
  <LinksUpToDate>false</LinksUpToDate>
  <CharactersWithSpaces>38436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温州市政府分散采购</dc:title>
  <dc:creator>Ray</dc:creator>
  <cp:lastModifiedBy>NTKO</cp:lastModifiedBy>
  <cp:revision>4</cp:revision>
  <cp:lastPrinted>2024-06-04T08:59:00Z</cp:lastPrinted>
  <dcterms:created xsi:type="dcterms:W3CDTF">2025-03-20T09:25:00Z</dcterms:created>
  <dcterms:modified xsi:type="dcterms:W3CDTF">2025-03-20T09:42:00Z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2052-12.1.0.15990</vt:lpwstr>
  </property>
  <property fmtid="{D5CDD505-2E9C-101B-9397-08002B2CF9AE}" pid="3" name="ICV">
    <vt:lpwstr>ED063C2D5BAE4EC5A915544DBA9EB707</vt:lpwstr>
  </property>
</Properties>
</file>