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57C3F">
      <w:pPr>
        <w:adjustRightInd/>
        <w:spacing w:line="360" w:lineRule="auto"/>
        <w:jc w:val="center"/>
        <w:rPr>
          <w:rFonts w:hint="eastAsia" w:ascii="宋体" w:hAnsi="宋体" w:eastAsia="宋体" w:cs="宋体"/>
          <w:highlight w:val="none"/>
        </w:rPr>
      </w:pPr>
    </w:p>
    <w:p w14:paraId="604A1B8F">
      <w:pPr>
        <w:adjustRightInd/>
        <w:spacing w:line="360" w:lineRule="auto"/>
        <w:jc w:val="center"/>
        <w:rPr>
          <w:rFonts w:hint="eastAsia" w:ascii="宋体" w:hAnsi="宋体" w:eastAsia="宋体" w:cs="宋体"/>
          <w:sz w:val="44"/>
          <w:szCs w:val="44"/>
          <w:highlight w:val="none"/>
          <w:lang w:eastAsia="zh-CN"/>
        </w:rPr>
      </w:pPr>
      <w:r>
        <w:rPr>
          <w:rFonts w:hint="eastAsia" w:ascii="宋体" w:hAnsi="宋体" w:cs="宋体"/>
          <w:sz w:val="44"/>
          <w:szCs w:val="44"/>
          <w:highlight w:val="none"/>
          <w:lang w:eastAsia="zh-CN"/>
        </w:rPr>
        <w:t>取水头部上移新建泵站及连接管线工程(泵站部分)项目第三方检测</w:t>
      </w:r>
    </w:p>
    <w:p w14:paraId="5F086BA8">
      <w:pPr>
        <w:adjustRightInd/>
        <w:spacing w:line="360" w:lineRule="auto"/>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招标文件</w:t>
      </w:r>
    </w:p>
    <w:p w14:paraId="4289F207">
      <w:pPr>
        <w:adjustRightInd/>
        <w:spacing w:line="360" w:lineRule="auto"/>
        <w:jc w:val="center"/>
        <w:rPr>
          <w:rFonts w:hint="eastAsia" w:ascii="宋体" w:hAnsi="宋体" w:eastAsia="宋体" w:cs="宋体"/>
          <w:sz w:val="44"/>
          <w:szCs w:val="44"/>
          <w:highlight w:val="none"/>
        </w:rPr>
      </w:pPr>
      <w:r>
        <w:rPr>
          <w:rFonts w:hint="eastAsia" w:ascii="宋体" w:hAnsi="宋体" w:eastAsia="宋体" w:cs="宋体"/>
          <w:sz w:val="44"/>
          <w:szCs w:val="44"/>
          <w:highlight w:val="none"/>
          <w:lang w:val="en-US" w:eastAsia="zh-CN"/>
        </w:rPr>
        <w:t>(非政府采购)</w:t>
      </w:r>
      <w:r>
        <w:rPr>
          <w:rFonts w:hint="eastAsia" w:ascii="宋体" w:hAnsi="宋体" w:eastAsia="宋体" w:cs="宋体"/>
          <w:sz w:val="44"/>
          <w:szCs w:val="44"/>
          <w:highlight w:val="none"/>
        </w:rPr>
        <w:t xml:space="preserve"> </w:t>
      </w:r>
    </w:p>
    <w:p w14:paraId="0A335F00">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5CE11385">
      <w:pPr>
        <w:widowControl/>
        <w:numPr>
          <w:ilvl w:val="0"/>
          <w:numId w:val="0"/>
        </w:numPr>
        <w:shd w:val="clear" w:color="auto" w:fill="FFFFFF"/>
        <w:adjustRightInd/>
        <w:ind w:right="360" w:firstLine="3300" w:firstLineChars="1100"/>
        <w:jc w:val="both"/>
        <w:rPr>
          <w:rFonts w:hint="default" w:ascii="宋体" w:hAnsi="宋体" w:eastAsia="宋体" w:cs="宋体"/>
          <w:sz w:val="30"/>
          <w:szCs w:val="30"/>
          <w:highlight w:val="none"/>
          <w:lang w:val="en-US" w:eastAsia="zh-CN"/>
        </w:rPr>
      </w:pPr>
      <w:r>
        <w:rPr>
          <w:rFonts w:hint="eastAsia" w:ascii="宋体" w:hAnsi="宋体" w:eastAsia="宋体" w:cs="宋体"/>
          <w:sz w:val="30"/>
          <w:szCs w:val="30"/>
          <w:highlight w:val="none"/>
        </w:rPr>
        <w:t>编号:QNYS-2024-</w:t>
      </w:r>
      <w:r>
        <w:rPr>
          <w:rFonts w:hint="eastAsia" w:ascii="宋体" w:hAnsi="宋体" w:cs="宋体"/>
          <w:sz w:val="30"/>
          <w:szCs w:val="30"/>
          <w:highlight w:val="none"/>
          <w:lang w:val="en-US" w:eastAsia="zh-CN"/>
        </w:rPr>
        <w:t>1230</w:t>
      </w:r>
    </w:p>
    <w:p w14:paraId="7F4E0A84">
      <w:pPr>
        <w:adjustRightInd/>
        <w:spacing w:line="360" w:lineRule="auto"/>
        <w:rPr>
          <w:rFonts w:hint="eastAsia" w:ascii="宋体" w:hAnsi="宋体" w:eastAsia="宋体" w:cs="宋体"/>
          <w:sz w:val="28"/>
          <w:szCs w:val="20"/>
          <w:highlight w:val="none"/>
        </w:rPr>
      </w:pPr>
    </w:p>
    <w:p w14:paraId="19372F00">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w:t>
      </w:r>
    </w:p>
    <w:p w14:paraId="16569E42">
      <w:pPr>
        <w:spacing w:line="360" w:lineRule="auto"/>
        <w:jc w:val="center"/>
        <w:rPr>
          <w:rFonts w:hint="eastAsia" w:ascii="宋体" w:hAnsi="宋体" w:eastAsia="宋体" w:cs="宋体"/>
          <w:b/>
          <w:sz w:val="44"/>
          <w:szCs w:val="44"/>
          <w:highlight w:val="none"/>
        </w:rPr>
      </w:pPr>
    </w:p>
    <w:p w14:paraId="2A11D207">
      <w:pPr>
        <w:rPr>
          <w:rFonts w:hint="eastAsia" w:ascii="宋体" w:hAnsi="宋体" w:eastAsia="宋体" w:cs="宋体"/>
          <w:highlight w:val="none"/>
        </w:rPr>
      </w:pPr>
    </w:p>
    <w:p w14:paraId="5FB2EAB3">
      <w:pPr>
        <w:rPr>
          <w:rFonts w:hint="eastAsia" w:ascii="宋体" w:hAnsi="宋体" w:eastAsia="宋体" w:cs="宋体"/>
          <w:highlight w:val="none"/>
        </w:rPr>
      </w:pPr>
    </w:p>
    <w:p w14:paraId="1E0F5A8D">
      <w:pPr>
        <w:pStyle w:val="4"/>
        <w:rPr>
          <w:rFonts w:hint="eastAsia" w:ascii="宋体" w:hAnsi="宋体" w:eastAsia="宋体" w:cs="宋体"/>
          <w:highlight w:val="none"/>
          <w:lang w:val="en-US"/>
        </w:rPr>
      </w:pPr>
    </w:p>
    <w:p w14:paraId="7F931779">
      <w:pPr>
        <w:rPr>
          <w:rFonts w:hint="eastAsia" w:ascii="宋体" w:hAnsi="宋体" w:eastAsia="宋体" w:cs="宋体"/>
          <w:highlight w:val="none"/>
          <w:lang w:val="en-US"/>
        </w:rPr>
      </w:pPr>
    </w:p>
    <w:p w14:paraId="7C16E952">
      <w:pPr>
        <w:spacing w:line="360" w:lineRule="auto"/>
        <w:jc w:val="center"/>
        <w:rPr>
          <w:rFonts w:hint="eastAsia" w:ascii="宋体" w:hAnsi="宋体" w:eastAsia="宋体" w:cs="宋体"/>
          <w:sz w:val="24"/>
          <w:highlight w:val="none"/>
        </w:rPr>
      </w:pPr>
    </w:p>
    <w:p w14:paraId="60D0849E">
      <w:pPr>
        <w:pStyle w:val="4"/>
        <w:rPr>
          <w:rFonts w:hint="eastAsia" w:ascii="宋体" w:hAnsi="宋体" w:eastAsia="宋体" w:cs="宋体"/>
          <w:highlight w:val="none"/>
          <w:lang w:val="en-US"/>
        </w:rPr>
      </w:pPr>
    </w:p>
    <w:p w14:paraId="4FDF3D0E">
      <w:pPr>
        <w:spacing w:line="360" w:lineRule="auto"/>
        <w:rPr>
          <w:rFonts w:hint="eastAsia" w:ascii="宋体" w:hAnsi="宋体" w:eastAsia="宋体" w:cs="宋体"/>
          <w:bCs/>
          <w:sz w:val="32"/>
          <w:szCs w:val="32"/>
          <w:highlight w:val="none"/>
        </w:rPr>
      </w:pPr>
    </w:p>
    <w:p w14:paraId="6DF98905">
      <w:pPr>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lang w:val="en-US" w:eastAsia="zh-CN"/>
        </w:rPr>
        <w:t>杭州钱南原水有限公司</w:t>
      </w:r>
    </w:p>
    <w:p w14:paraId="51ED4697">
      <w:pPr>
        <w:spacing w:line="360" w:lineRule="auto"/>
        <w:jc w:val="center"/>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浙江经济建设投资咨询中心有限公司</w:t>
      </w:r>
    </w:p>
    <w:p w14:paraId="54F0078B">
      <w:pPr>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 xml:space="preserve">  202</w:t>
      </w:r>
      <w:r>
        <w:rPr>
          <w:rFonts w:hint="eastAsia" w:ascii="宋体" w:hAnsi="宋体" w:eastAsia="宋体" w:cs="宋体"/>
          <w:bCs/>
          <w:sz w:val="32"/>
          <w:szCs w:val="32"/>
          <w:highlight w:val="none"/>
          <w:lang w:val="en-US" w:eastAsia="zh-CN"/>
        </w:rPr>
        <w:t>4</w:t>
      </w:r>
      <w:r>
        <w:rPr>
          <w:rFonts w:hint="eastAsia" w:ascii="宋体" w:hAnsi="宋体" w:eastAsia="宋体" w:cs="宋体"/>
          <w:bCs/>
          <w:sz w:val="32"/>
          <w:szCs w:val="32"/>
          <w:highlight w:val="none"/>
        </w:rPr>
        <w:t>年</w:t>
      </w:r>
      <w:r>
        <w:rPr>
          <w:rFonts w:hint="eastAsia" w:ascii="宋体" w:hAnsi="宋体" w:eastAsia="宋体" w:cs="宋体"/>
          <w:bCs/>
          <w:sz w:val="32"/>
          <w:szCs w:val="32"/>
          <w:highlight w:val="none"/>
          <w:lang w:val="en-US" w:eastAsia="zh-CN"/>
        </w:rPr>
        <w:t>1</w:t>
      </w:r>
      <w:r>
        <w:rPr>
          <w:rFonts w:hint="eastAsia" w:ascii="宋体" w:hAnsi="宋体" w:cs="宋体"/>
          <w:bCs/>
          <w:sz w:val="32"/>
          <w:szCs w:val="32"/>
          <w:highlight w:val="none"/>
          <w:lang w:val="en-US" w:eastAsia="zh-CN"/>
        </w:rPr>
        <w:t>2</w:t>
      </w:r>
      <w:r>
        <w:rPr>
          <w:rFonts w:hint="eastAsia" w:ascii="宋体" w:hAnsi="宋体" w:eastAsia="宋体" w:cs="宋体"/>
          <w:bCs/>
          <w:sz w:val="32"/>
          <w:szCs w:val="32"/>
          <w:highlight w:val="none"/>
        </w:rPr>
        <w:t>月</w:t>
      </w:r>
    </w:p>
    <w:p w14:paraId="6F1D8B9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14:paraId="70A3EBDA">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05A0D835">
      <w:pPr>
        <w:spacing w:line="360" w:lineRule="auto"/>
        <w:rPr>
          <w:rFonts w:hint="eastAsia" w:ascii="宋体" w:hAnsi="宋体" w:eastAsia="宋体" w:cs="宋体"/>
          <w:sz w:val="32"/>
          <w:szCs w:val="32"/>
          <w:highlight w:val="none"/>
        </w:rPr>
      </w:pPr>
    </w:p>
    <w:p w14:paraId="3D52EACC">
      <w:pPr>
        <w:spacing w:line="360" w:lineRule="auto"/>
        <w:rPr>
          <w:rFonts w:hint="eastAsia" w:ascii="宋体" w:hAnsi="宋体" w:eastAsia="宋体" w:cs="宋体"/>
          <w:sz w:val="32"/>
          <w:szCs w:val="32"/>
          <w:highlight w:val="none"/>
        </w:rPr>
      </w:pPr>
    </w:p>
    <w:p w14:paraId="2F8FD271">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4263E494">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2047DF65">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2F597150">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0F6D00AB">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42D7D916">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0C9B8D69">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14:paraId="3553EF81">
      <w:pPr>
        <w:spacing w:line="360" w:lineRule="auto"/>
        <w:ind w:firstLine="549" w:firstLineChars="229"/>
        <w:rPr>
          <w:rFonts w:hint="eastAsia" w:ascii="宋体" w:hAnsi="宋体" w:eastAsia="宋体" w:cs="宋体"/>
          <w:sz w:val="24"/>
          <w:highlight w:val="none"/>
        </w:rPr>
      </w:pPr>
    </w:p>
    <w:p w14:paraId="20EEA192">
      <w:pPr>
        <w:spacing w:line="360" w:lineRule="auto"/>
        <w:ind w:firstLine="549" w:firstLineChars="229"/>
        <w:rPr>
          <w:rFonts w:hint="eastAsia" w:ascii="宋体" w:hAnsi="宋体" w:eastAsia="宋体" w:cs="宋体"/>
          <w:sz w:val="24"/>
          <w:highlight w:val="none"/>
        </w:rPr>
      </w:pPr>
    </w:p>
    <w:p w14:paraId="701F786A">
      <w:pPr>
        <w:spacing w:line="360" w:lineRule="auto"/>
        <w:ind w:firstLine="549" w:firstLineChars="229"/>
        <w:rPr>
          <w:rFonts w:hint="eastAsia" w:ascii="宋体" w:hAnsi="宋体" w:eastAsia="宋体" w:cs="宋体"/>
          <w:sz w:val="24"/>
          <w:highlight w:val="none"/>
        </w:rPr>
      </w:pPr>
    </w:p>
    <w:p w14:paraId="6BD38D28">
      <w:pPr>
        <w:spacing w:line="360" w:lineRule="auto"/>
        <w:ind w:firstLine="549" w:firstLineChars="229"/>
        <w:rPr>
          <w:rFonts w:hint="eastAsia" w:ascii="宋体" w:hAnsi="宋体" w:eastAsia="宋体" w:cs="宋体"/>
          <w:sz w:val="24"/>
          <w:highlight w:val="none"/>
        </w:rPr>
      </w:pPr>
    </w:p>
    <w:p w14:paraId="62091C4D">
      <w:pPr>
        <w:spacing w:line="360" w:lineRule="auto"/>
        <w:ind w:firstLine="549" w:firstLineChars="229"/>
        <w:rPr>
          <w:rFonts w:hint="eastAsia" w:ascii="宋体" w:hAnsi="宋体" w:eastAsia="宋体" w:cs="宋体"/>
          <w:sz w:val="24"/>
          <w:highlight w:val="none"/>
        </w:rPr>
      </w:pPr>
    </w:p>
    <w:p w14:paraId="5BBBEAE3">
      <w:pPr>
        <w:spacing w:line="360" w:lineRule="auto"/>
        <w:ind w:firstLine="549" w:firstLineChars="229"/>
        <w:rPr>
          <w:rFonts w:hint="eastAsia" w:ascii="宋体" w:hAnsi="宋体" w:eastAsia="宋体" w:cs="宋体"/>
          <w:sz w:val="24"/>
          <w:highlight w:val="none"/>
        </w:rPr>
      </w:pPr>
    </w:p>
    <w:p w14:paraId="467E3F9B">
      <w:pPr>
        <w:spacing w:line="360" w:lineRule="auto"/>
        <w:ind w:firstLine="549" w:firstLineChars="229"/>
        <w:rPr>
          <w:rFonts w:hint="eastAsia" w:ascii="宋体" w:hAnsi="宋体" w:eastAsia="宋体" w:cs="宋体"/>
          <w:sz w:val="24"/>
          <w:highlight w:val="none"/>
        </w:rPr>
      </w:pPr>
    </w:p>
    <w:p w14:paraId="77D4A2EB">
      <w:pPr>
        <w:spacing w:line="360" w:lineRule="auto"/>
        <w:ind w:firstLine="549" w:firstLineChars="229"/>
        <w:rPr>
          <w:rFonts w:hint="eastAsia" w:ascii="宋体" w:hAnsi="宋体" w:eastAsia="宋体" w:cs="宋体"/>
          <w:sz w:val="24"/>
          <w:highlight w:val="none"/>
        </w:rPr>
      </w:pPr>
    </w:p>
    <w:p w14:paraId="5949ECC3">
      <w:pPr>
        <w:spacing w:line="360" w:lineRule="auto"/>
        <w:ind w:firstLine="549" w:firstLineChars="229"/>
        <w:rPr>
          <w:rFonts w:hint="eastAsia" w:ascii="宋体" w:hAnsi="宋体" w:eastAsia="宋体" w:cs="宋体"/>
          <w:sz w:val="24"/>
          <w:highlight w:val="none"/>
        </w:rPr>
      </w:pPr>
    </w:p>
    <w:p w14:paraId="30AD81E3">
      <w:pPr>
        <w:spacing w:line="360" w:lineRule="auto"/>
        <w:ind w:firstLine="549" w:firstLineChars="229"/>
        <w:rPr>
          <w:rFonts w:hint="eastAsia" w:ascii="宋体" w:hAnsi="宋体" w:eastAsia="宋体" w:cs="宋体"/>
          <w:sz w:val="24"/>
          <w:highlight w:val="none"/>
        </w:rPr>
      </w:pPr>
    </w:p>
    <w:p w14:paraId="2AE9AC83">
      <w:pPr>
        <w:spacing w:line="360" w:lineRule="auto"/>
        <w:ind w:firstLine="549" w:firstLineChars="229"/>
        <w:rPr>
          <w:rFonts w:hint="eastAsia" w:ascii="宋体" w:hAnsi="宋体" w:eastAsia="宋体" w:cs="宋体"/>
          <w:sz w:val="24"/>
          <w:highlight w:val="none"/>
        </w:rPr>
      </w:pPr>
    </w:p>
    <w:p w14:paraId="317A379F">
      <w:pPr>
        <w:spacing w:line="360" w:lineRule="auto"/>
        <w:ind w:firstLine="549" w:firstLineChars="229"/>
        <w:rPr>
          <w:rFonts w:hint="eastAsia" w:ascii="宋体" w:hAnsi="宋体" w:eastAsia="宋体" w:cs="宋体"/>
          <w:sz w:val="24"/>
          <w:highlight w:val="none"/>
        </w:rPr>
      </w:pPr>
    </w:p>
    <w:p w14:paraId="2427EB62">
      <w:pPr>
        <w:spacing w:line="360" w:lineRule="auto"/>
        <w:rPr>
          <w:rFonts w:hint="eastAsia" w:ascii="宋体" w:hAnsi="宋体" w:eastAsia="宋体" w:cs="宋体"/>
          <w:sz w:val="24"/>
          <w:highlight w:val="none"/>
        </w:rPr>
      </w:pPr>
    </w:p>
    <w:p w14:paraId="0DD94126">
      <w:pPr>
        <w:adjustRightInd/>
        <w:spacing w:line="360" w:lineRule="auto"/>
        <w:jc w:val="center"/>
        <w:outlineLvl w:val="0"/>
        <w:rPr>
          <w:rFonts w:hint="eastAsia" w:ascii="宋体" w:hAnsi="宋体" w:eastAsia="宋体" w:cs="宋体"/>
          <w:b/>
          <w:sz w:val="36"/>
          <w:szCs w:val="20"/>
          <w:highlight w:val="none"/>
        </w:rPr>
      </w:pPr>
      <w:bookmarkStart w:id="3" w:name="第一部分"/>
      <w:r>
        <w:rPr>
          <w:rFonts w:hint="eastAsia" w:ascii="宋体" w:hAnsi="宋体" w:eastAsia="宋体" w:cs="宋体"/>
          <w:b/>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宋体"/>
          <w:b/>
          <w:sz w:val="36"/>
          <w:szCs w:val="20"/>
          <w:highlight w:val="none"/>
        </w:rPr>
        <w:t>第一部分 招标公告</w:t>
      </w:r>
    </w:p>
    <w:p w14:paraId="7AB44CAE">
      <w:pPr>
        <w:pBdr>
          <w:top w:val="single" w:color="auto" w:sz="4" w:space="1"/>
          <w:left w:val="single" w:color="auto" w:sz="4" w:space="4"/>
          <w:bottom w:val="single" w:color="auto" w:sz="4" w:space="0"/>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741F2ABC">
      <w:pPr>
        <w:pBdr>
          <w:top w:val="single" w:color="auto" w:sz="4" w:space="1"/>
          <w:left w:val="single" w:color="auto" w:sz="4" w:space="4"/>
          <w:bottom w:val="single" w:color="auto" w:sz="4" w:space="0"/>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cs="宋体"/>
          <w:bCs/>
          <w:sz w:val="24"/>
          <w:highlight w:val="none"/>
          <w:u w:val="single"/>
          <w:lang w:eastAsia="zh-CN"/>
        </w:rPr>
        <w:t>取水头部上移新建泵站及连接管线工程(泵站部分)项目第三方检测</w:t>
      </w:r>
      <w:r>
        <w:rPr>
          <w:rFonts w:hint="eastAsia" w:ascii="宋体" w:hAnsi="宋体" w:eastAsia="宋体" w:cs="宋体"/>
          <w:sz w:val="24"/>
          <w:highlight w:val="none"/>
        </w:rPr>
        <w:t>的潜在投标人应在</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"https://www.zcygov.cn/）获取（下载）招标文件，并于2023年6月26日14点00分00秒" </w:instrText>
      </w:r>
      <w:r>
        <w:rPr>
          <w:rFonts w:hint="eastAsia" w:ascii="宋体" w:hAnsi="宋体" w:eastAsia="宋体" w:cs="宋体"/>
          <w:highlight w:val="none"/>
        </w:rPr>
        <w:fldChar w:fldCharType="separate"/>
      </w:r>
      <w:r>
        <w:rPr>
          <w:rFonts w:hint="eastAsia" w:ascii="宋体" w:hAnsi="宋体" w:eastAsia="宋体" w:cs="宋体"/>
          <w:b w:val="0"/>
          <w:bCs/>
          <w:sz w:val="24"/>
          <w:highlight w:val="none"/>
        </w:rPr>
        <w:t>乐采云（萧采云）平台（https://www.zcygov.cn/）</w:t>
      </w:r>
      <w:r>
        <w:rPr>
          <w:rStyle w:val="77"/>
          <w:rFonts w:hint="eastAsia" w:ascii="宋体" w:hAnsi="宋体" w:eastAsia="宋体" w:cs="宋体"/>
          <w:kern w:val="2"/>
          <w:sz w:val="24"/>
          <w:szCs w:val="24"/>
          <w:highlight w:val="none"/>
        </w:rPr>
        <w:t>获取（下载）招标文件，并于202</w:t>
      </w:r>
      <w:r>
        <w:rPr>
          <w:rStyle w:val="77"/>
          <w:rFonts w:hint="eastAsia" w:ascii="宋体" w:hAnsi="宋体" w:cs="宋体"/>
          <w:kern w:val="2"/>
          <w:sz w:val="24"/>
          <w:szCs w:val="24"/>
          <w:highlight w:val="none"/>
          <w:lang w:val="en-US" w:eastAsia="zh-CN"/>
        </w:rPr>
        <w:t>5</w:t>
      </w:r>
      <w:r>
        <w:rPr>
          <w:rStyle w:val="77"/>
          <w:rFonts w:hint="eastAsia" w:ascii="宋体" w:hAnsi="宋体" w:eastAsia="宋体" w:cs="宋体"/>
          <w:kern w:val="2"/>
          <w:sz w:val="24"/>
          <w:szCs w:val="24"/>
          <w:highlight w:val="none"/>
        </w:rPr>
        <w:t>年</w:t>
      </w:r>
      <w:r>
        <w:rPr>
          <w:rStyle w:val="77"/>
          <w:rFonts w:hint="eastAsia" w:ascii="宋体" w:hAnsi="宋体" w:eastAsia="宋体" w:cs="宋体"/>
          <w:kern w:val="2"/>
          <w:sz w:val="24"/>
          <w:szCs w:val="24"/>
          <w:highlight w:val="none"/>
          <w:u w:val="single"/>
          <w:lang w:val="en-US" w:eastAsia="zh-CN"/>
        </w:rPr>
        <w:t xml:space="preserve"> 1 </w:t>
      </w:r>
      <w:r>
        <w:rPr>
          <w:rStyle w:val="77"/>
          <w:rFonts w:hint="eastAsia" w:ascii="宋体" w:hAnsi="宋体" w:eastAsia="宋体" w:cs="宋体"/>
          <w:kern w:val="2"/>
          <w:sz w:val="24"/>
          <w:szCs w:val="24"/>
          <w:highlight w:val="none"/>
        </w:rPr>
        <w:t>月</w:t>
      </w:r>
      <w:r>
        <w:rPr>
          <w:rStyle w:val="77"/>
          <w:rFonts w:hint="eastAsia" w:ascii="宋体" w:hAnsi="宋体" w:eastAsia="宋体" w:cs="宋体"/>
          <w:kern w:val="2"/>
          <w:sz w:val="24"/>
          <w:szCs w:val="24"/>
          <w:highlight w:val="none"/>
          <w:u w:val="single"/>
          <w:lang w:val="en-US" w:eastAsia="zh-CN"/>
        </w:rPr>
        <w:t xml:space="preserve"> </w:t>
      </w:r>
      <w:r>
        <w:rPr>
          <w:rStyle w:val="77"/>
          <w:rFonts w:hint="eastAsia" w:ascii="宋体" w:hAnsi="宋体" w:cs="宋体"/>
          <w:kern w:val="2"/>
          <w:sz w:val="24"/>
          <w:szCs w:val="24"/>
          <w:highlight w:val="none"/>
          <w:u w:val="single"/>
          <w:lang w:val="en-US" w:eastAsia="zh-CN"/>
        </w:rPr>
        <w:t>7</w:t>
      </w:r>
      <w:r>
        <w:rPr>
          <w:rStyle w:val="77"/>
          <w:rFonts w:hint="eastAsia" w:ascii="宋体" w:hAnsi="宋体" w:eastAsia="宋体" w:cs="宋体"/>
          <w:kern w:val="2"/>
          <w:sz w:val="24"/>
          <w:szCs w:val="24"/>
          <w:highlight w:val="none"/>
        </w:rPr>
        <w:t>日</w:t>
      </w:r>
      <w:r>
        <w:rPr>
          <w:rStyle w:val="77"/>
          <w:rFonts w:hint="eastAsia" w:ascii="宋体" w:hAnsi="宋体" w:cs="宋体"/>
          <w:kern w:val="2"/>
          <w:sz w:val="24"/>
          <w:szCs w:val="24"/>
          <w:highlight w:val="none"/>
          <w:u w:val="single"/>
          <w:lang w:val="en-US" w:eastAsia="zh-CN"/>
        </w:rPr>
        <w:t>9</w:t>
      </w:r>
      <w:r>
        <w:rPr>
          <w:rStyle w:val="77"/>
          <w:rFonts w:hint="eastAsia" w:ascii="宋体" w:hAnsi="宋体" w:eastAsia="宋体" w:cs="宋体"/>
          <w:kern w:val="2"/>
          <w:sz w:val="24"/>
          <w:szCs w:val="24"/>
          <w:highlight w:val="none"/>
        </w:rPr>
        <w:t>点</w:t>
      </w:r>
      <w:r>
        <w:rPr>
          <w:rStyle w:val="77"/>
          <w:rFonts w:hint="eastAsia" w:ascii="宋体" w:hAnsi="宋体" w:eastAsia="宋体" w:cs="宋体"/>
          <w:kern w:val="2"/>
          <w:sz w:val="24"/>
          <w:szCs w:val="24"/>
          <w:highlight w:val="none"/>
          <w:u w:val="single"/>
          <w:lang w:val="en-US" w:eastAsia="zh-CN"/>
        </w:rPr>
        <w:t xml:space="preserve"> 00 </w:t>
      </w:r>
      <w:r>
        <w:rPr>
          <w:rStyle w:val="77"/>
          <w:rFonts w:hint="eastAsia" w:ascii="宋体" w:hAnsi="宋体" w:eastAsia="宋体" w:cs="宋体"/>
          <w:kern w:val="2"/>
          <w:sz w:val="24"/>
          <w:szCs w:val="24"/>
          <w:highlight w:val="none"/>
        </w:rPr>
        <w:t>分</w:t>
      </w:r>
      <w:r>
        <w:rPr>
          <w:rStyle w:val="77"/>
          <w:rFonts w:hint="eastAsia" w:ascii="宋体" w:hAnsi="宋体" w:eastAsia="宋体" w:cs="宋体"/>
          <w:bCs/>
          <w:kern w:val="2"/>
          <w:sz w:val="24"/>
          <w:szCs w:val="24"/>
          <w:highlight w:val="none"/>
        </w:rPr>
        <w:t>00秒</w:t>
      </w:r>
      <w:r>
        <w:rPr>
          <w:rStyle w:val="77"/>
          <w:rFonts w:hint="eastAsia" w:ascii="宋体" w:hAnsi="宋体" w:eastAsia="宋体" w:cs="宋体"/>
          <w:bCs/>
          <w:kern w:val="2"/>
          <w:sz w:val="24"/>
          <w:szCs w:val="24"/>
          <w:highlight w:val="non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0DB644D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14:paraId="50DFBBDE">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项目编号：</w:t>
      </w:r>
      <w:r>
        <w:rPr>
          <w:rFonts w:hint="eastAsia" w:ascii="宋体" w:hAnsi="宋体" w:eastAsia="宋体" w:cs="宋体"/>
          <w:b w:val="0"/>
          <w:bCs w:val="0"/>
          <w:smallCaps w:val="0"/>
          <w:color w:val="auto"/>
          <w:spacing w:val="0"/>
          <w:kern w:val="2"/>
          <w:sz w:val="24"/>
          <w:szCs w:val="24"/>
          <w:highlight w:val="none"/>
          <w:u w:val="single"/>
          <w:lang w:val="en-US" w:eastAsia="zh-CN"/>
        </w:rPr>
        <w:t>QNYS-2024-1</w:t>
      </w:r>
      <w:r>
        <w:rPr>
          <w:rFonts w:hint="eastAsia" w:ascii="宋体" w:hAnsi="宋体" w:cs="宋体"/>
          <w:b w:val="0"/>
          <w:bCs w:val="0"/>
          <w:smallCaps w:val="0"/>
          <w:color w:val="auto"/>
          <w:spacing w:val="0"/>
          <w:kern w:val="2"/>
          <w:sz w:val="24"/>
          <w:szCs w:val="24"/>
          <w:highlight w:val="none"/>
          <w:u w:val="single"/>
          <w:lang w:val="en-US" w:eastAsia="zh-CN"/>
        </w:rPr>
        <w:t>230</w:t>
      </w:r>
    </w:p>
    <w:p w14:paraId="60727B44">
      <w:pPr>
        <w:spacing w:line="360" w:lineRule="auto"/>
        <w:ind w:firstLine="480"/>
        <w:rPr>
          <w:rFonts w:hint="eastAsia" w:ascii="宋体" w:hAnsi="宋体" w:eastAsia="宋体" w:cs="宋体"/>
          <w:bCs/>
          <w:sz w:val="24"/>
          <w:highlight w:val="none"/>
          <w:lang w:eastAsia="zh-CN"/>
        </w:rPr>
      </w:pPr>
      <w:r>
        <w:rPr>
          <w:rFonts w:hint="eastAsia" w:ascii="宋体" w:hAnsi="宋体" w:eastAsia="宋体" w:cs="宋体"/>
          <w:b/>
          <w:sz w:val="24"/>
          <w:highlight w:val="none"/>
        </w:rPr>
        <w:t>项目名称：</w:t>
      </w:r>
      <w:r>
        <w:rPr>
          <w:rFonts w:hint="eastAsia" w:ascii="宋体" w:hAnsi="宋体" w:cs="宋体"/>
          <w:bCs/>
          <w:sz w:val="24"/>
          <w:highlight w:val="none"/>
          <w:lang w:eastAsia="zh-CN"/>
        </w:rPr>
        <w:t>取水头部上移新建泵站及连接管线工程(泵站部分)</w:t>
      </w:r>
      <w:r>
        <w:rPr>
          <w:rFonts w:hint="eastAsia" w:ascii="宋体" w:hAnsi="宋体" w:cs="宋体"/>
          <w:bCs/>
          <w:sz w:val="24"/>
          <w:highlight w:val="none"/>
          <w:u w:val="none"/>
          <w:lang w:eastAsia="zh-CN"/>
        </w:rPr>
        <w:t>项目</w:t>
      </w:r>
      <w:r>
        <w:rPr>
          <w:rFonts w:hint="eastAsia" w:ascii="宋体" w:hAnsi="宋体" w:cs="宋体"/>
          <w:bCs/>
          <w:sz w:val="24"/>
          <w:highlight w:val="none"/>
          <w:lang w:eastAsia="zh-CN"/>
        </w:rPr>
        <w:t>第三方检测</w:t>
      </w:r>
    </w:p>
    <w:p w14:paraId="3189580D">
      <w:pPr>
        <w:spacing w:line="360" w:lineRule="auto"/>
        <w:ind w:firstLine="480"/>
        <w:rPr>
          <w:rFonts w:hint="default" w:ascii="宋体" w:hAnsi="宋体" w:eastAsia="宋体" w:cs="宋体"/>
          <w:sz w:val="24"/>
          <w:highlight w:val="none"/>
          <w:u w:val="single"/>
          <w:lang w:val="en-US" w:eastAsia="zh-CN"/>
        </w:rPr>
      </w:pPr>
      <w:r>
        <w:rPr>
          <w:rFonts w:hint="eastAsia" w:ascii="宋体" w:hAnsi="宋体" w:eastAsia="宋体" w:cs="宋体"/>
          <w:b/>
          <w:sz w:val="24"/>
          <w:highlight w:val="none"/>
        </w:rPr>
        <w:t>预算金额（元）：</w:t>
      </w:r>
      <w:r>
        <w:rPr>
          <w:rFonts w:hint="eastAsia" w:ascii="宋体" w:hAnsi="宋体" w:cs="宋体"/>
          <w:b/>
          <w:sz w:val="24"/>
          <w:highlight w:val="none"/>
          <w:u w:val="single"/>
          <w:lang w:val="en-US" w:eastAsia="zh-CN"/>
        </w:rPr>
        <w:t>760000</w:t>
      </w:r>
    </w:p>
    <w:p w14:paraId="56E829B2">
      <w:pPr>
        <w:spacing w:line="360" w:lineRule="auto"/>
        <w:ind w:firstLine="480"/>
        <w:rPr>
          <w:rFonts w:hint="default" w:ascii="宋体" w:hAnsi="宋体" w:eastAsia="宋体" w:cs="宋体"/>
          <w:sz w:val="24"/>
          <w:highlight w:val="none"/>
          <w:lang w:val="en-US"/>
        </w:rPr>
      </w:pPr>
      <w:r>
        <w:rPr>
          <w:rFonts w:hint="eastAsia" w:ascii="宋体" w:hAnsi="宋体" w:eastAsia="宋体" w:cs="宋体"/>
          <w:b/>
          <w:sz w:val="24"/>
          <w:highlight w:val="none"/>
        </w:rPr>
        <w:t>最高限价（元）：</w:t>
      </w:r>
      <w:r>
        <w:rPr>
          <w:rFonts w:hint="eastAsia" w:ascii="宋体" w:hAnsi="宋体" w:cs="宋体"/>
          <w:b/>
          <w:sz w:val="24"/>
          <w:highlight w:val="none"/>
          <w:u w:val="single"/>
          <w:lang w:val="en-US" w:eastAsia="zh-CN"/>
        </w:rPr>
        <w:t>760000</w:t>
      </w:r>
    </w:p>
    <w:p w14:paraId="366F2413">
      <w:pPr>
        <w:spacing w:line="360" w:lineRule="auto"/>
        <w:ind w:firstLine="480"/>
        <w:rPr>
          <w:rFonts w:hint="eastAsia" w:ascii="宋体" w:hAnsi="宋体" w:eastAsia="宋体" w:cs="宋体"/>
          <w:sz w:val="24"/>
          <w:highlight w:val="none"/>
        </w:rPr>
      </w:pPr>
      <w:r>
        <w:rPr>
          <w:rFonts w:hint="eastAsia" w:ascii="宋体" w:hAnsi="宋体" w:eastAsia="宋体" w:cs="宋体"/>
          <w:b/>
          <w:sz w:val="24"/>
          <w:highlight w:val="none"/>
        </w:rPr>
        <w:t>采购需求：</w:t>
      </w:r>
      <w:r>
        <w:rPr>
          <w:rFonts w:hint="eastAsia" w:ascii="宋体" w:hAnsi="宋体" w:cs="宋体"/>
          <w:bCs/>
          <w:sz w:val="24"/>
          <w:highlight w:val="none"/>
          <w:lang w:eastAsia="zh-CN"/>
        </w:rPr>
        <w:t>取水头部上移新建泵站及连接管线工程(泵站部分)</w:t>
      </w:r>
      <w:r>
        <w:rPr>
          <w:rFonts w:hint="eastAsia" w:ascii="宋体" w:hAnsi="宋体" w:cs="宋体"/>
          <w:bCs/>
          <w:sz w:val="24"/>
          <w:highlight w:val="none"/>
          <w:u w:val="none"/>
          <w:lang w:eastAsia="zh-CN"/>
        </w:rPr>
        <w:t>项目</w:t>
      </w:r>
      <w:r>
        <w:rPr>
          <w:rFonts w:hint="eastAsia" w:ascii="宋体" w:hAnsi="宋体" w:cs="宋体"/>
          <w:bCs/>
          <w:sz w:val="24"/>
          <w:highlight w:val="none"/>
          <w:lang w:eastAsia="zh-CN"/>
        </w:rPr>
        <w:t>第三方检测</w:t>
      </w:r>
      <w:r>
        <w:rPr>
          <w:rFonts w:hint="eastAsia" w:ascii="宋体" w:hAnsi="宋体" w:eastAsia="宋体" w:cs="宋体"/>
          <w:sz w:val="24"/>
          <w:highlight w:val="none"/>
        </w:rPr>
        <w:t>主要内容以招标文件第三部分采购需求为准，供应商可点击本公告下方“浏览采购文件”查看采购需求。</w:t>
      </w:r>
    </w:p>
    <w:p w14:paraId="4EFC9C25">
      <w:pPr>
        <w:pStyle w:val="86"/>
        <w:ind w:firstLine="482"/>
        <w:outlineLvl w:val="2"/>
        <w:rPr>
          <w:rFonts w:hint="eastAsia" w:ascii="宋体" w:hAnsi="宋体" w:eastAsia="宋体" w:cs="宋体"/>
          <w:highlight w:val="none"/>
        </w:rPr>
      </w:pPr>
      <w:r>
        <w:rPr>
          <w:rFonts w:hint="eastAsia" w:ascii="宋体" w:hAnsi="宋体" w:eastAsia="宋体" w:cs="宋体"/>
          <w:b/>
          <w:highlight w:val="none"/>
        </w:rPr>
        <w:t>合同履约期限：</w:t>
      </w:r>
      <w:r>
        <w:rPr>
          <w:rFonts w:hint="eastAsia" w:ascii="宋体" w:hAnsi="宋体" w:eastAsia="宋体" w:cs="宋体"/>
          <w:szCs w:val="24"/>
          <w:highlight w:val="none"/>
        </w:rPr>
        <w:t xml:space="preserve">详见采购需求 </w:t>
      </w:r>
      <w:r>
        <w:rPr>
          <w:rFonts w:hint="eastAsia" w:ascii="宋体" w:hAnsi="宋体" w:eastAsia="宋体" w:cs="宋体"/>
          <w:b/>
          <w:highlight w:val="none"/>
        </w:rPr>
        <w:t xml:space="preserve"> </w:t>
      </w:r>
    </w:p>
    <w:p w14:paraId="636D4153">
      <w:pPr>
        <w:pStyle w:val="16"/>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2"/>
          <w:sz w:val="24"/>
          <w:szCs w:val="24"/>
          <w:highlight w:val="none"/>
          <w:lang w:val="en-US" w:eastAsia="zh-CN" w:bidi="ar-SA"/>
        </w:rPr>
        <w:sym w:font="Wingdings" w:char="00A8"/>
      </w:r>
      <w:r>
        <w:rPr>
          <w:rFonts w:hint="eastAsia" w:ascii="宋体" w:hAnsi="宋体" w:eastAsia="宋体" w:cs="宋体"/>
          <w:color w:val="auto"/>
          <w:kern w:val="2"/>
          <w:sz w:val="24"/>
          <w:szCs w:val="24"/>
          <w:highlight w:val="none"/>
        </w:rPr>
        <w:t xml:space="preserve"> 是；</w:t>
      </w:r>
      <w:r>
        <w:rPr>
          <w:rFonts w:hint="eastAsia" w:ascii="宋体" w:hAnsi="宋体" w:eastAsia="宋体" w:cs="宋体"/>
          <w:color w:val="auto"/>
          <w:kern w:val="2"/>
          <w:sz w:val="24"/>
          <w:szCs w:val="24"/>
          <w:highlight w:val="none"/>
          <w:lang w:val="en-US" w:eastAsia="zh-CN" w:bidi="ar-SA"/>
        </w:rPr>
        <w:sym w:font="Wingdings" w:char="00FE"/>
      </w:r>
      <w:r>
        <w:rPr>
          <w:rFonts w:hint="eastAsia" w:ascii="宋体" w:hAnsi="宋体" w:eastAsia="宋体" w:cs="宋体"/>
          <w:color w:val="auto"/>
          <w:kern w:val="2"/>
          <w:sz w:val="24"/>
          <w:szCs w:val="24"/>
          <w:highlight w:val="none"/>
        </w:rPr>
        <w:t xml:space="preserve"> 否</w:t>
      </w:r>
    </w:p>
    <w:p w14:paraId="23AC8A4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w:t>
      </w:r>
      <w:bookmarkStart w:id="11" w:name="_Hlk101132948"/>
      <w:r>
        <w:rPr>
          <w:rFonts w:hint="eastAsia" w:ascii="宋体" w:hAnsi="宋体" w:eastAsia="宋体" w:cs="宋体"/>
          <w:b/>
          <w:sz w:val="24"/>
          <w:highlight w:val="none"/>
        </w:rPr>
        <w:t>申请人的资格要求</w:t>
      </w:r>
      <w:bookmarkEnd w:id="11"/>
      <w:r>
        <w:rPr>
          <w:rFonts w:hint="eastAsia" w:ascii="宋体" w:hAnsi="宋体" w:eastAsia="宋体" w:cs="宋体"/>
          <w:b/>
          <w:sz w:val="24"/>
          <w:highlight w:val="none"/>
        </w:rPr>
        <w:t>：</w:t>
      </w:r>
    </w:p>
    <w:p w14:paraId="3087E0D6">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8C88371">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2.以联合体形式投标的，提供联合协议(本项目不接受联合体投标或者投标人不以联合体形式投标的，则不需要提供)；</w:t>
      </w:r>
    </w:p>
    <w:p w14:paraId="766FACF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3.落实政府采购政策需满足的资格要求：</w:t>
      </w:r>
      <w:r>
        <w:rPr>
          <w:rFonts w:hint="eastAsia" w:ascii="宋体" w:hAnsi="宋体" w:eastAsia="宋体" w:cs="宋体"/>
          <w:kern w:val="0"/>
          <w:sz w:val="24"/>
          <w:highlight w:val="none"/>
        </w:rPr>
        <w:sym w:font="Wingdings" w:char="F0FE"/>
      </w:r>
      <w:r>
        <w:rPr>
          <w:rFonts w:hint="eastAsia" w:ascii="宋体" w:hAnsi="宋体" w:eastAsia="宋体" w:cs="宋体"/>
          <w:kern w:val="0"/>
          <w:sz w:val="24"/>
          <w:highlight w:val="none"/>
        </w:rPr>
        <w:t xml:space="preserve"> </w:t>
      </w:r>
      <w:r>
        <w:rPr>
          <w:rFonts w:hint="eastAsia" w:ascii="宋体" w:hAnsi="宋体" w:eastAsia="宋体" w:cs="宋体"/>
          <w:sz w:val="24"/>
          <w:highlight w:val="none"/>
        </w:rPr>
        <w:t>无；</w:t>
      </w:r>
    </w:p>
    <w:p w14:paraId="7A7C7B65">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4.本项目的特定资格要求：投标人具有水利行政主管部门颁发的水利工程质量检测单位资质证书，需同时满足岩土工程类、混凝土工程类、金属结构类、机械电气类、量测类5个类别甲级资质。</w:t>
      </w:r>
    </w:p>
    <w:p w14:paraId="0CB505B9">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5.单位负责人为同一人或者存在直接控股、管理关系的不同供应商，不得参加同一合同项下的政府采购活动；</w:t>
      </w:r>
    </w:p>
    <w:p w14:paraId="66C851F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7CF619EF">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none"/>
        </w:rPr>
        <w:t>年</w:t>
      </w:r>
      <w:r>
        <w:rPr>
          <w:rFonts w:hint="eastAsia" w:ascii="宋体" w:hAnsi="宋体" w:cs="宋体"/>
          <w:sz w:val="24"/>
          <w:highlight w:val="none"/>
          <w:u w:val="single"/>
          <w:lang w:val="en-US" w:eastAsia="zh-CN"/>
        </w:rPr>
        <w:t>1</w:t>
      </w:r>
      <w:r>
        <w:rPr>
          <w:rFonts w:hint="eastAsia" w:ascii="宋体" w:hAnsi="宋体" w:eastAsia="宋体" w:cs="宋体"/>
          <w:sz w:val="24"/>
          <w:highlight w:val="none"/>
          <w:u w:val="none"/>
        </w:rPr>
        <w:t>月</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7</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none"/>
        </w:rPr>
        <w:t>日</w:t>
      </w:r>
      <w:r>
        <w:rPr>
          <w:rFonts w:hint="eastAsia" w:ascii="宋体" w:hAnsi="宋体" w:eastAsia="宋体" w:cs="宋体"/>
          <w:sz w:val="24"/>
          <w:highlight w:val="none"/>
        </w:rPr>
        <w:t>，每天上午00:00至12:00 ，下午12:00至23:59（北京时间，线上获取法定节假日均可，线下获取文件法定节假日除外）</w:t>
      </w:r>
    </w:p>
    <w:p w14:paraId="040C0C08">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b w:val="0"/>
          <w:bCs/>
          <w:sz w:val="24"/>
          <w:highlight w:val="none"/>
        </w:rPr>
        <w:t>乐采云（萧采云）平台（https://www.lecaiyun.com/</w:t>
      </w:r>
      <w:r>
        <w:rPr>
          <w:rFonts w:hint="eastAsia" w:ascii="宋体" w:hAnsi="宋体" w:eastAsia="宋体" w:cs="宋体"/>
          <w:b w:val="0"/>
          <w:bCs/>
          <w:sz w:val="24"/>
          <w:highlight w:val="none"/>
          <w:lang w:val="en-US" w:eastAsia="zh-CN"/>
        </w:rPr>
        <w:t>)</w:t>
      </w:r>
      <w:r>
        <w:rPr>
          <w:rFonts w:hint="eastAsia" w:ascii="宋体" w:hAnsi="宋体" w:eastAsia="宋体" w:cs="宋体"/>
          <w:sz w:val="24"/>
          <w:highlight w:val="none"/>
        </w:rPr>
        <w:t>线上获取</w:t>
      </w:r>
    </w:p>
    <w:p w14:paraId="1A11EC84">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供应商登录</w:t>
      </w:r>
      <w:r>
        <w:rPr>
          <w:rFonts w:hint="eastAsia" w:ascii="宋体" w:hAnsi="宋体" w:eastAsia="宋体" w:cs="宋体"/>
          <w:b w:val="0"/>
          <w:bCs/>
          <w:sz w:val="24"/>
          <w:highlight w:val="none"/>
        </w:rPr>
        <w:t>乐采云（萧采云）平台（https://www.lecaiyun.com/</w:t>
      </w:r>
      <w:r>
        <w:rPr>
          <w:rFonts w:hint="eastAsia" w:ascii="宋体" w:hAnsi="宋体" w:eastAsia="宋体" w:cs="宋体"/>
          <w:b w:val="0"/>
          <w:bCs/>
          <w:sz w:val="24"/>
          <w:highlight w:val="none"/>
          <w:lang w:val="en-US" w:eastAsia="zh-CN"/>
        </w:rPr>
        <w:t>)</w:t>
      </w:r>
      <w:r>
        <w:rPr>
          <w:rFonts w:hint="eastAsia" w:ascii="宋体" w:hAnsi="宋体" w:eastAsia="宋体" w:cs="宋体"/>
          <w:sz w:val="24"/>
          <w:highlight w:val="none"/>
        </w:rPr>
        <w:t xml:space="preserve">在线申请获取采购文件（进入“项目采购”应用，在获取采购文件菜单中选择项目，申请获取采购文件）。 </w:t>
      </w:r>
    </w:p>
    <w:p w14:paraId="1150D3AD">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14:paraId="67C4AC9C">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14:paraId="2FCC0821">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none"/>
        </w:rPr>
        <w:t>202</w:t>
      </w:r>
      <w:r>
        <w:rPr>
          <w:rFonts w:hint="eastAsia" w:ascii="宋体" w:hAnsi="宋体" w:cs="宋体"/>
          <w:sz w:val="24"/>
          <w:highlight w:val="none"/>
          <w:u w:val="none"/>
          <w:lang w:val="en-US" w:eastAsia="zh-CN"/>
        </w:rPr>
        <w:t>5</w:t>
      </w:r>
      <w:r>
        <w:rPr>
          <w:rFonts w:hint="eastAsia" w:ascii="宋体" w:hAnsi="宋体" w:eastAsia="宋体" w:cs="宋体"/>
          <w:sz w:val="24"/>
          <w:highlight w:val="none"/>
          <w:u w:val="none"/>
        </w:rPr>
        <w:t>年</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1</w:t>
      </w:r>
      <w:r>
        <w:rPr>
          <w:rFonts w:hint="eastAsia" w:ascii="宋体" w:hAnsi="宋体" w:eastAsia="宋体" w:cs="宋体"/>
          <w:sz w:val="24"/>
          <w:highlight w:val="none"/>
          <w:u w:val="none"/>
        </w:rPr>
        <w:t>月</w:t>
      </w:r>
      <w:r>
        <w:rPr>
          <w:rFonts w:hint="eastAsia" w:ascii="宋体" w:hAnsi="宋体" w:cs="宋体"/>
          <w:sz w:val="24"/>
          <w:highlight w:val="none"/>
          <w:u w:val="single"/>
          <w:lang w:val="en-US" w:eastAsia="zh-CN"/>
        </w:rPr>
        <w:t>7</w:t>
      </w:r>
      <w:r>
        <w:rPr>
          <w:rFonts w:hint="eastAsia" w:ascii="宋体" w:hAnsi="宋体" w:eastAsia="宋体" w:cs="宋体"/>
          <w:sz w:val="24"/>
          <w:highlight w:val="none"/>
          <w:u w:val="none"/>
        </w:rPr>
        <w:t>日</w:t>
      </w:r>
      <w:r>
        <w:rPr>
          <w:rStyle w:val="77"/>
          <w:rFonts w:hint="eastAsia" w:ascii="宋体" w:hAnsi="宋体" w:cs="宋体"/>
          <w:kern w:val="2"/>
          <w:sz w:val="24"/>
          <w:szCs w:val="24"/>
          <w:highlight w:val="none"/>
          <w:u w:val="single"/>
          <w:lang w:val="en-US" w:eastAsia="zh-CN"/>
        </w:rPr>
        <w:t>9</w:t>
      </w:r>
      <w:r>
        <w:rPr>
          <w:rStyle w:val="77"/>
          <w:rFonts w:hint="eastAsia" w:ascii="宋体" w:hAnsi="宋体" w:eastAsia="宋体" w:cs="宋体"/>
          <w:kern w:val="2"/>
          <w:sz w:val="24"/>
          <w:szCs w:val="24"/>
          <w:highlight w:val="none"/>
        </w:rPr>
        <w:t>点</w:t>
      </w:r>
      <w:r>
        <w:rPr>
          <w:rStyle w:val="77"/>
          <w:rFonts w:hint="eastAsia" w:ascii="宋体" w:hAnsi="宋体" w:eastAsia="宋体" w:cs="宋体"/>
          <w:kern w:val="2"/>
          <w:sz w:val="24"/>
          <w:szCs w:val="24"/>
          <w:highlight w:val="none"/>
          <w:u w:val="single"/>
          <w:lang w:val="en-US" w:eastAsia="zh-CN"/>
        </w:rPr>
        <w:t xml:space="preserve"> 00 </w:t>
      </w:r>
      <w:r>
        <w:rPr>
          <w:rStyle w:val="77"/>
          <w:rFonts w:hint="eastAsia" w:ascii="宋体" w:hAnsi="宋体" w:eastAsia="宋体" w:cs="宋体"/>
          <w:kern w:val="2"/>
          <w:sz w:val="24"/>
          <w:szCs w:val="24"/>
          <w:highlight w:val="none"/>
        </w:rPr>
        <w:t>分</w:t>
      </w:r>
      <w:r>
        <w:rPr>
          <w:rFonts w:hint="eastAsia" w:ascii="宋体" w:hAnsi="宋体" w:eastAsia="宋体" w:cs="宋体"/>
          <w:sz w:val="24"/>
          <w:highlight w:val="none"/>
          <w:u w:val="single"/>
        </w:rPr>
        <w:t>00秒</w:t>
      </w:r>
      <w:r>
        <w:rPr>
          <w:rFonts w:hint="eastAsia" w:ascii="宋体" w:hAnsi="宋体" w:eastAsia="宋体" w:cs="宋体"/>
          <w:sz w:val="24"/>
          <w:highlight w:val="none"/>
        </w:rPr>
        <w:t>（北京时间）</w:t>
      </w:r>
    </w:p>
    <w:p w14:paraId="66E95CB2">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sz w:val="24"/>
          <w:highlight w:val="none"/>
        </w:rPr>
        <w:t>投标地点（网址）：</w:t>
      </w:r>
      <w:r>
        <w:rPr>
          <w:rFonts w:hint="eastAsia" w:ascii="宋体" w:hAnsi="宋体" w:eastAsia="宋体" w:cs="宋体"/>
          <w:b w:val="0"/>
          <w:bCs/>
          <w:sz w:val="24"/>
          <w:highlight w:val="none"/>
        </w:rPr>
        <w:t>请登录乐采云（萧采云）平台（https://www.lecaiyun.com/</w:t>
      </w:r>
      <w:r>
        <w:rPr>
          <w:rFonts w:hint="eastAsia" w:ascii="宋体" w:hAnsi="宋体" w:eastAsia="宋体" w:cs="宋体"/>
          <w:b w:val="0"/>
          <w:bCs/>
          <w:sz w:val="24"/>
          <w:highlight w:val="none"/>
          <w:lang w:val="en-US" w:eastAsia="zh-CN"/>
        </w:rPr>
        <w:t>)</w:t>
      </w:r>
    </w:p>
    <w:p w14:paraId="527EEC37">
      <w:pPr>
        <w:spacing w:line="360" w:lineRule="auto"/>
        <w:rPr>
          <w:rFonts w:hint="eastAsia" w:ascii="宋体" w:hAnsi="宋体" w:eastAsia="宋体" w:cs="宋体"/>
          <w:b/>
          <w:sz w:val="24"/>
          <w:highlight w:val="none"/>
        </w:rPr>
      </w:pPr>
      <w:r>
        <w:rPr>
          <w:rFonts w:hint="eastAsia" w:ascii="宋体" w:hAnsi="宋体" w:eastAsia="宋体" w:cs="宋体"/>
          <w:b w:val="0"/>
          <w:bCs/>
          <w:sz w:val="24"/>
          <w:highlight w:val="none"/>
        </w:rPr>
        <w:t>投标客户端投标  </w:t>
      </w:r>
    </w:p>
    <w:p w14:paraId="2A6BD9D0">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none"/>
        </w:rPr>
        <w:t>202</w:t>
      </w:r>
      <w:r>
        <w:rPr>
          <w:rFonts w:hint="eastAsia" w:ascii="宋体" w:hAnsi="宋体" w:cs="宋体"/>
          <w:sz w:val="24"/>
          <w:highlight w:val="none"/>
          <w:u w:val="none"/>
          <w:lang w:val="en-US" w:eastAsia="zh-CN"/>
        </w:rPr>
        <w:t>5</w:t>
      </w:r>
      <w:r>
        <w:rPr>
          <w:rFonts w:hint="eastAsia" w:ascii="宋体" w:hAnsi="宋体" w:eastAsia="宋体" w:cs="宋体"/>
          <w:sz w:val="24"/>
          <w:highlight w:val="none"/>
          <w:u w:val="none"/>
        </w:rPr>
        <w:t>年</w:t>
      </w:r>
      <w:r>
        <w:rPr>
          <w:rFonts w:hint="eastAsia" w:ascii="宋体" w:hAnsi="宋体" w:cs="宋体"/>
          <w:sz w:val="24"/>
          <w:highlight w:val="none"/>
          <w:u w:val="single"/>
          <w:lang w:val="en-US" w:eastAsia="zh-CN"/>
        </w:rPr>
        <w:t>1</w:t>
      </w:r>
      <w:r>
        <w:rPr>
          <w:rFonts w:hint="eastAsia" w:ascii="宋体" w:hAnsi="宋体" w:eastAsia="宋体" w:cs="宋体"/>
          <w:sz w:val="24"/>
          <w:highlight w:val="none"/>
          <w:u w:val="none"/>
        </w:rPr>
        <w:t>月</w:t>
      </w:r>
      <w:r>
        <w:rPr>
          <w:rFonts w:hint="eastAsia" w:ascii="宋体" w:hAnsi="宋体" w:cs="宋体"/>
          <w:sz w:val="24"/>
          <w:highlight w:val="none"/>
          <w:u w:val="single"/>
          <w:lang w:val="en-US" w:eastAsia="zh-CN"/>
        </w:rPr>
        <w:t>7</w:t>
      </w:r>
      <w:r>
        <w:rPr>
          <w:rFonts w:hint="eastAsia" w:ascii="宋体" w:hAnsi="宋体" w:eastAsia="宋体" w:cs="宋体"/>
          <w:sz w:val="24"/>
          <w:highlight w:val="none"/>
          <w:u w:val="none"/>
        </w:rPr>
        <w:t>日</w:t>
      </w:r>
      <w:r>
        <w:rPr>
          <w:rStyle w:val="77"/>
          <w:rFonts w:hint="eastAsia" w:ascii="宋体" w:hAnsi="宋体" w:cs="宋体"/>
          <w:kern w:val="2"/>
          <w:sz w:val="24"/>
          <w:szCs w:val="24"/>
          <w:highlight w:val="none"/>
          <w:u w:val="single"/>
          <w:lang w:val="en-US" w:eastAsia="zh-CN"/>
        </w:rPr>
        <w:t>9</w:t>
      </w:r>
      <w:r>
        <w:rPr>
          <w:rStyle w:val="77"/>
          <w:rFonts w:hint="eastAsia" w:ascii="宋体" w:hAnsi="宋体" w:eastAsia="宋体" w:cs="宋体"/>
          <w:kern w:val="2"/>
          <w:sz w:val="24"/>
          <w:szCs w:val="24"/>
          <w:highlight w:val="none"/>
        </w:rPr>
        <w:t>点</w:t>
      </w:r>
      <w:r>
        <w:rPr>
          <w:rStyle w:val="77"/>
          <w:rFonts w:hint="eastAsia" w:ascii="宋体" w:hAnsi="宋体" w:eastAsia="宋体" w:cs="宋体"/>
          <w:kern w:val="2"/>
          <w:sz w:val="24"/>
          <w:szCs w:val="24"/>
          <w:highlight w:val="none"/>
          <w:u w:val="single"/>
          <w:lang w:val="en-US" w:eastAsia="zh-CN"/>
        </w:rPr>
        <w:t xml:space="preserve"> 00 </w:t>
      </w:r>
      <w:r>
        <w:rPr>
          <w:rStyle w:val="77"/>
          <w:rFonts w:hint="eastAsia" w:ascii="宋体" w:hAnsi="宋体" w:eastAsia="宋体" w:cs="宋体"/>
          <w:kern w:val="2"/>
          <w:sz w:val="24"/>
          <w:szCs w:val="24"/>
          <w:highlight w:val="none"/>
        </w:rPr>
        <w:t>分</w:t>
      </w:r>
      <w:r>
        <w:rPr>
          <w:rFonts w:hint="eastAsia" w:ascii="宋体" w:hAnsi="宋体" w:eastAsia="宋体" w:cs="宋体"/>
          <w:sz w:val="24"/>
          <w:highlight w:val="none"/>
          <w:u w:val="single"/>
        </w:rPr>
        <w:t>00秒</w:t>
      </w:r>
    </w:p>
    <w:p w14:paraId="3A0032E0">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sz w:val="24"/>
          <w:highlight w:val="none"/>
        </w:rPr>
        <w:t>开标地点（网址）：</w:t>
      </w:r>
      <w:r>
        <w:rPr>
          <w:rFonts w:hint="eastAsia" w:ascii="宋体" w:hAnsi="宋体" w:eastAsia="宋体" w:cs="宋体"/>
          <w:b w:val="0"/>
          <w:bCs/>
          <w:sz w:val="24"/>
          <w:highlight w:val="none"/>
        </w:rPr>
        <w:t>乐采云（萧采云）平台（https://www.lecaiyun.com/</w:t>
      </w:r>
      <w:r>
        <w:rPr>
          <w:rFonts w:hint="eastAsia" w:ascii="宋体" w:hAnsi="宋体" w:eastAsia="宋体" w:cs="宋体"/>
          <w:b w:val="0"/>
          <w:bCs/>
          <w:sz w:val="24"/>
          <w:highlight w:val="none"/>
          <w:lang w:val="en-US" w:eastAsia="zh-CN"/>
        </w:rPr>
        <w:t>)</w:t>
      </w:r>
    </w:p>
    <w:p w14:paraId="2A1751FB">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0A4FA6F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7077CAEB">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319811E7">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p w14:paraId="2699E2D6">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0512761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14:paraId="768FA3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名称：</w:t>
      </w:r>
      <w:r>
        <w:rPr>
          <w:rFonts w:hint="eastAsia" w:ascii="宋体" w:hAnsi="宋体" w:eastAsia="宋体" w:cs="宋体"/>
          <w:sz w:val="24"/>
          <w:highlight w:val="none"/>
          <w:lang w:val="en-US" w:eastAsia="zh-CN"/>
        </w:rPr>
        <w:t>杭州钱南原水有限公司</w:t>
      </w:r>
    </w:p>
    <w:p w14:paraId="1729ECF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地址：萧山区</w:t>
      </w:r>
      <w:r>
        <w:rPr>
          <w:rFonts w:hint="eastAsia" w:ascii="宋体" w:hAnsi="宋体" w:cs="宋体"/>
          <w:sz w:val="24"/>
          <w:highlight w:val="none"/>
          <w:lang w:val="en-US" w:eastAsia="zh-CN"/>
        </w:rPr>
        <w:t>义桥镇山后村河南桥66号</w:t>
      </w:r>
      <w:r>
        <w:rPr>
          <w:rFonts w:hint="eastAsia" w:ascii="宋体" w:hAnsi="宋体" w:eastAsia="宋体" w:cs="宋体"/>
          <w:sz w:val="24"/>
          <w:highlight w:val="none"/>
        </w:rPr>
        <w:t xml:space="preserve">      </w:t>
      </w:r>
    </w:p>
    <w:p w14:paraId="7633CC9E">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项目联系人（询问）：崔工  </w:t>
      </w:r>
    </w:p>
    <w:p w14:paraId="2017583F">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cs="宋体"/>
          <w:sz w:val="24"/>
          <w:highlight w:val="none"/>
          <w:lang w:val="en-US" w:eastAsia="zh-CN"/>
        </w:rPr>
        <w:t>0571-82396955</w:t>
      </w:r>
      <w:r>
        <w:rPr>
          <w:rFonts w:hint="eastAsia" w:ascii="宋体" w:hAnsi="宋体" w:eastAsia="宋体" w:cs="宋体"/>
          <w:sz w:val="24"/>
          <w:highlight w:val="none"/>
        </w:rPr>
        <w:t xml:space="preserve">  </w:t>
      </w:r>
    </w:p>
    <w:p w14:paraId="67E232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2A7BF19C">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ascii="宋体" w:hAnsi="宋体" w:eastAsia="宋体" w:cs="宋体"/>
          <w:sz w:val="24"/>
          <w:highlight w:val="none"/>
          <w:lang w:eastAsia="zh-CN"/>
        </w:rPr>
        <w:t>浙江经济建设投资咨询中心有限公司</w:t>
      </w:r>
    </w:p>
    <w:p w14:paraId="41B1C41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地址：杭州市萧山区空间结构产业园3号楼317</w:t>
      </w:r>
    </w:p>
    <w:p w14:paraId="08A20292">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项目联系人（询问）：</w:t>
      </w:r>
      <w:r>
        <w:rPr>
          <w:rFonts w:hint="eastAsia" w:ascii="宋体" w:hAnsi="宋体" w:eastAsia="宋体" w:cs="宋体"/>
          <w:sz w:val="24"/>
          <w:highlight w:val="none"/>
          <w:lang w:val="en-US" w:eastAsia="zh-CN"/>
        </w:rPr>
        <w:t>陈炳</w:t>
      </w:r>
    </w:p>
    <w:p w14:paraId="0060E5F2">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eastAsia="宋体" w:cs="宋体"/>
          <w:sz w:val="24"/>
          <w:highlight w:val="none"/>
          <w:lang w:val="en-US" w:eastAsia="zh-CN"/>
        </w:rPr>
        <w:t>18368158101</w:t>
      </w:r>
    </w:p>
    <w:p w14:paraId="5222495E">
      <w:pPr>
        <w:spacing w:line="360" w:lineRule="auto"/>
        <w:ind w:firstLine="480" w:firstLineChars="200"/>
        <w:jc w:val="both"/>
        <w:rPr>
          <w:rFonts w:hint="eastAsia" w:ascii="宋体" w:hAnsi="宋体" w:eastAsia="宋体" w:cs="宋体"/>
          <w:sz w:val="24"/>
          <w:highlight w:val="none"/>
        </w:rPr>
      </w:pPr>
    </w:p>
    <w:p w14:paraId="1D6A2D13">
      <w:pPr>
        <w:spacing w:line="360" w:lineRule="auto"/>
        <w:ind w:firstLine="420" w:firstLineChars="200"/>
        <w:jc w:val="center"/>
        <w:rPr>
          <w:rFonts w:hint="eastAsia" w:ascii="宋体" w:hAnsi="宋体" w:eastAsia="宋体" w:cs="宋体"/>
          <w:b w:val="0"/>
          <w:sz w:val="36"/>
          <w:szCs w:val="20"/>
          <w:highlight w:val="none"/>
        </w:rPr>
      </w:pPr>
      <w:r>
        <w:rPr>
          <w:rFonts w:hint="eastAsia" w:ascii="宋体" w:hAnsi="宋体" w:eastAsia="宋体" w:cs="宋体"/>
          <w:highlight w:val="none"/>
        </w:rPr>
        <w:br w:type="page"/>
      </w:r>
      <w:r>
        <w:rPr>
          <w:rFonts w:hint="eastAsia" w:ascii="宋体" w:hAnsi="宋体" w:eastAsia="宋体" w:cs="宋体"/>
          <w:b/>
          <w:bCs/>
          <w:sz w:val="36"/>
          <w:szCs w:val="20"/>
          <w:highlight w:val="none"/>
        </w:rPr>
        <w:t>第二部分</w:t>
      </w:r>
      <w:bookmarkEnd w:id="8"/>
      <w:r>
        <w:rPr>
          <w:rFonts w:hint="eastAsia" w:ascii="宋体" w:hAnsi="宋体" w:eastAsia="宋体" w:cs="宋体"/>
          <w:b/>
          <w:bCs/>
          <w:sz w:val="36"/>
          <w:szCs w:val="20"/>
          <w:highlight w:val="none"/>
        </w:rPr>
        <w:t xml:space="preserve"> 投标人须知</w:t>
      </w:r>
      <w:bookmarkEnd w:id="9"/>
    </w:p>
    <w:p w14:paraId="08DBECD2">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3"/>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56EC6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2A3F45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E4D68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14:paraId="7367E70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本项目的特别规定</w:t>
            </w:r>
          </w:p>
        </w:tc>
      </w:tr>
      <w:tr w14:paraId="5D90D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4"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6511FC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607F142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3C3FD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5DE4663E">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类</w:t>
            </w:r>
          </w:p>
        </w:tc>
      </w:tr>
      <w:tr w14:paraId="02A99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DF31C3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5F3D113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4E243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14:paraId="445246DE">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w:t>
            </w:r>
          </w:p>
        </w:tc>
      </w:tr>
      <w:tr w14:paraId="29DDC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C5122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0A8CF2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7E62B3A4">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本项目不允许采购进口产品。</w:t>
            </w:r>
          </w:p>
        </w:tc>
      </w:tr>
      <w:tr w14:paraId="3A03E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17678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09046A">
            <w:pPr>
              <w:keepNext w:val="0"/>
              <w:keepLines w:val="0"/>
              <w:pageBreakBefore w:val="0"/>
              <w:widowControl w:val="0"/>
              <w:kinsoku/>
              <w:wordWrap/>
              <w:overflowPunct/>
              <w:topLinePunct w:val="0"/>
              <w:autoSpaceDE/>
              <w:autoSpaceDN/>
              <w:bidi w:val="0"/>
              <w:adjustRightInd w:val="0"/>
              <w:snapToGrid w:val="0"/>
              <w:spacing w:line="312"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14:paraId="68A86946">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w:char="F0FE"/>
            </w:r>
            <w:r>
              <w:rPr>
                <w:rFonts w:hint="eastAsia" w:ascii="宋体" w:hAnsi="宋体" w:eastAsia="宋体" w:cs="宋体"/>
                <w:sz w:val="21"/>
                <w:szCs w:val="21"/>
                <w:highlight w:val="none"/>
              </w:rPr>
              <w:t>B不同意分包。</w:t>
            </w:r>
          </w:p>
        </w:tc>
      </w:tr>
      <w:tr w14:paraId="1C380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1"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40CB8A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0750B8F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3315D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14:paraId="112F76B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w:char="F0FE"/>
            </w:r>
            <w:r>
              <w:rPr>
                <w:rFonts w:hint="eastAsia" w:ascii="宋体" w:hAnsi="宋体" w:eastAsia="宋体" w:cs="宋体"/>
                <w:kern w:val="0"/>
                <w:sz w:val="21"/>
                <w:szCs w:val="21"/>
                <w:highlight w:val="none"/>
              </w:rPr>
              <w:t>A</w:t>
            </w:r>
            <w:r>
              <w:rPr>
                <w:rFonts w:hint="eastAsia" w:ascii="宋体" w:hAnsi="宋体" w:eastAsia="宋体" w:cs="宋体"/>
                <w:sz w:val="21"/>
                <w:szCs w:val="21"/>
                <w:highlight w:val="none"/>
              </w:rPr>
              <w:t>不组织。</w:t>
            </w:r>
          </w:p>
        </w:tc>
      </w:tr>
      <w:tr w14:paraId="3BBC5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05E4E4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58289F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14:paraId="58FD263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w:char="F0FE"/>
            </w:r>
            <w:r>
              <w:rPr>
                <w:rFonts w:hint="eastAsia" w:ascii="宋体" w:hAnsi="宋体" w:eastAsia="宋体" w:cs="宋体"/>
                <w:color w:val="auto"/>
                <w:kern w:val="0"/>
                <w:sz w:val="21"/>
                <w:szCs w:val="21"/>
                <w:highlight w:val="none"/>
                <w:lang w:eastAsia="zh-CN"/>
              </w:rPr>
              <w:t>不</w:t>
            </w:r>
            <w:r>
              <w:rPr>
                <w:rFonts w:hint="eastAsia" w:ascii="宋体" w:hAnsi="宋体" w:eastAsia="宋体" w:cs="宋体"/>
                <w:color w:val="auto"/>
                <w:kern w:val="0"/>
                <w:sz w:val="21"/>
                <w:szCs w:val="21"/>
                <w:highlight w:val="none"/>
              </w:rPr>
              <w:t>要求提供</w:t>
            </w:r>
          </w:p>
        </w:tc>
      </w:tr>
      <w:tr w14:paraId="2B07A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2517A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71B852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1"/>
                <w:szCs w:val="21"/>
                <w:highlight w:val="none"/>
              </w:rPr>
            </w:pPr>
            <w:r>
              <w:rPr>
                <w:rFonts w:hint="eastAsia" w:ascii="宋体" w:hAnsi="宋体" w:eastAsia="宋体" w:cs="宋体"/>
                <w:b/>
                <w:sz w:val="21"/>
                <w:szCs w:val="21"/>
                <w:highlight w:val="none"/>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14:paraId="04B3963A">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w:char="F0FE"/>
            </w:r>
            <w:r>
              <w:rPr>
                <w:rFonts w:hint="eastAsia" w:ascii="宋体" w:hAnsi="宋体" w:eastAsia="宋体" w:cs="宋体"/>
                <w:sz w:val="21"/>
                <w:szCs w:val="21"/>
                <w:highlight w:val="none"/>
              </w:rPr>
              <w:t>不组织。</w:t>
            </w:r>
          </w:p>
        </w:tc>
      </w:tr>
      <w:tr w14:paraId="09038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9" w:hRule="atLeast"/>
          <w:tblHeader/>
        </w:trPr>
        <w:tc>
          <w:tcPr>
            <w:tcW w:w="629" w:type="dxa"/>
            <w:vMerge w:val="restart"/>
            <w:tcBorders>
              <w:top w:val="single" w:color="auto" w:sz="4" w:space="0"/>
              <w:left w:val="single" w:color="auto" w:sz="4" w:space="0"/>
              <w:right w:val="single" w:color="auto" w:sz="4" w:space="0"/>
            </w:tcBorders>
            <w:vAlign w:val="top"/>
          </w:tcPr>
          <w:p w14:paraId="7892254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4870E78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7897EDD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10153E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14:paraId="5EF1AD66">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（1）资格证明文件：见招标文件第二部分11.1。</w:t>
            </w:r>
          </w:p>
          <w:p w14:paraId="53DB4455">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napToGrid w:val="0"/>
                <w:kern w:val="0"/>
                <w:sz w:val="21"/>
                <w:szCs w:val="21"/>
                <w:highlight w:val="none"/>
              </w:rPr>
            </w:pPr>
            <w:r>
              <w:rPr>
                <w:rFonts w:hint="eastAsia" w:ascii="宋体" w:hAnsi="宋体" w:eastAsia="宋体" w:cs="宋体"/>
                <w:kern w:val="0"/>
                <w:sz w:val="21"/>
                <w:szCs w:val="21"/>
                <w:highlight w:val="none"/>
                <w:lang w:val="zh-CN"/>
              </w:rPr>
              <w:t>投标人未提供有效的资格证明文件的，视为投标人不具备招标文件中规定的资格要求，投标无效。</w:t>
            </w:r>
          </w:p>
        </w:tc>
      </w:tr>
      <w:tr w14:paraId="2B1B8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 w:hRule="atLeast"/>
          <w:tblHeader/>
        </w:trPr>
        <w:tc>
          <w:tcPr>
            <w:tcW w:w="629" w:type="dxa"/>
            <w:vMerge w:val="continue"/>
            <w:tcBorders>
              <w:left w:val="single" w:color="auto" w:sz="4" w:space="0"/>
              <w:bottom w:val="single" w:color="auto" w:sz="4" w:space="0"/>
              <w:right w:val="single" w:color="auto" w:sz="4" w:space="0"/>
            </w:tcBorders>
            <w:vAlign w:val="top"/>
          </w:tcPr>
          <w:p w14:paraId="381C911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98D581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p>
        </w:tc>
        <w:tc>
          <w:tcPr>
            <w:tcW w:w="6520" w:type="dxa"/>
            <w:tcBorders>
              <w:top w:val="single" w:color="auto" w:sz="4" w:space="0"/>
              <w:left w:val="single" w:color="000000" w:sz="2" w:space="0"/>
              <w:bottom w:val="single" w:color="000000" w:sz="8" w:space="0"/>
              <w:right w:val="single" w:color="000000" w:sz="8" w:space="0"/>
            </w:tcBorders>
            <w:vAlign w:val="center"/>
          </w:tcPr>
          <w:p w14:paraId="1C4652E3">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（2）资信证明文件：</w:t>
            </w:r>
            <w:r>
              <w:rPr>
                <w:rFonts w:hint="eastAsia" w:ascii="宋体" w:hAnsi="宋体" w:cs="宋体"/>
                <w:sz w:val="21"/>
                <w:szCs w:val="21"/>
                <w:highlight w:val="none"/>
                <w:lang w:val="en-US" w:eastAsia="zh-CN"/>
              </w:rPr>
              <w:t>/</w:t>
            </w:r>
          </w:p>
        </w:tc>
      </w:tr>
      <w:tr w14:paraId="49FB9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54F71C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70402BD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0DA2EEE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7FFD1BA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15A80E3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4FC450D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28925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14:paraId="72ADE62B">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kern w:val="0"/>
                <w:sz w:val="21"/>
                <w:szCs w:val="21"/>
                <w:highlight w:val="none"/>
                <w:lang w:val="zh-CN"/>
              </w:rPr>
            </w:pPr>
            <w:r>
              <w:rPr>
                <w:rFonts w:hint="eastAsia" w:ascii="宋体" w:hAnsi="宋体" w:eastAsia="宋体" w:cs="宋体"/>
                <w:kern w:val="0"/>
                <w:sz w:val="21"/>
                <w:szCs w:val="21"/>
                <w:highlight w:val="none"/>
                <w:lang w:val="zh-CN"/>
              </w:rPr>
              <w:t>有关本项目实施所需的所有费用（含税费）均计入报价。</w:t>
            </w:r>
            <w:r>
              <w:rPr>
                <w:rFonts w:hint="eastAsia" w:ascii="宋体" w:hAnsi="宋体" w:eastAsia="宋体" w:cs="宋体"/>
                <w:b/>
                <w:bCs/>
                <w:kern w:val="0"/>
                <w:sz w:val="21"/>
                <w:szCs w:val="21"/>
                <w:highlight w:val="none"/>
                <w:lang w:val="zh-CN"/>
              </w:rPr>
              <w:t>投标文件</w:t>
            </w:r>
            <w:r>
              <w:rPr>
                <w:rFonts w:hint="eastAsia" w:ascii="宋体" w:hAnsi="宋体" w:eastAsia="宋体" w:cs="宋体"/>
                <w:b/>
                <w:bCs/>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kern w:val="0"/>
                <w:sz w:val="21"/>
                <w:szCs w:val="21"/>
                <w:highlight w:val="none"/>
                <w:lang w:val="zh-CN"/>
              </w:rPr>
              <w:t>。</w:t>
            </w:r>
          </w:p>
          <w:p w14:paraId="1BF21D17">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kern w:val="0"/>
                <w:sz w:val="21"/>
                <w:szCs w:val="21"/>
                <w:highlight w:val="none"/>
                <w:lang w:val="zh-CN"/>
              </w:rPr>
            </w:pPr>
            <w:r>
              <w:rPr>
                <w:rFonts w:hint="eastAsia" w:ascii="宋体" w:hAnsi="宋体" w:eastAsia="宋体" w:cs="宋体"/>
                <w:b/>
                <w:kern w:val="0"/>
                <w:sz w:val="21"/>
                <w:szCs w:val="21"/>
                <w:highlight w:val="none"/>
                <w:lang w:val="zh-CN"/>
              </w:rPr>
              <w:t>投标报价出现下列情形的，投标无效：</w:t>
            </w:r>
          </w:p>
          <w:p w14:paraId="08BB881D">
            <w:pPr>
              <w:keepNext w:val="0"/>
              <w:keepLines w:val="0"/>
              <w:pageBreakBefore w:val="0"/>
              <w:widowControl w:val="0"/>
              <w:kinsoku/>
              <w:wordWrap/>
              <w:overflowPunct/>
              <w:topLinePunct w:val="0"/>
              <w:autoSpaceDE/>
              <w:autoSpaceDN/>
              <w:bidi w:val="0"/>
              <w:adjustRightInd w:val="0"/>
              <w:snapToGrid w:val="0"/>
              <w:spacing w:line="312" w:lineRule="auto"/>
              <w:ind w:firstLine="211" w:firstLineChars="100"/>
              <w:jc w:val="left"/>
              <w:textAlignment w:val="auto"/>
              <w:rPr>
                <w:rFonts w:hint="eastAsia" w:ascii="宋体" w:hAnsi="宋体" w:eastAsia="宋体" w:cs="宋体"/>
                <w:b/>
                <w:kern w:val="0"/>
                <w:sz w:val="21"/>
                <w:szCs w:val="21"/>
                <w:highlight w:val="none"/>
                <w:lang w:val="zh-CN"/>
              </w:rPr>
            </w:pPr>
            <w:r>
              <w:rPr>
                <w:rFonts w:hint="eastAsia" w:ascii="宋体" w:hAnsi="宋体" w:eastAsia="宋体" w:cs="宋体"/>
                <w:b/>
                <w:kern w:val="0"/>
                <w:sz w:val="21"/>
                <w:szCs w:val="21"/>
                <w:highlight w:val="none"/>
                <w:lang w:val="zh-CN"/>
              </w:rPr>
              <w:t>投标文件出现不是唯一的、有选择性投标报价的；</w:t>
            </w:r>
          </w:p>
          <w:p w14:paraId="4F0BDCD5">
            <w:pPr>
              <w:keepNext w:val="0"/>
              <w:keepLines w:val="0"/>
              <w:pageBreakBefore w:val="0"/>
              <w:widowControl w:val="0"/>
              <w:kinsoku/>
              <w:wordWrap/>
              <w:overflowPunct/>
              <w:topLinePunct w:val="0"/>
              <w:autoSpaceDE/>
              <w:autoSpaceDN/>
              <w:bidi w:val="0"/>
              <w:adjustRightInd w:val="0"/>
              <w:snapToGrid w:val="0"/>
              <w:spacing w:line="312" w:lineRule="auto"/>
              <w:ind w:firstLine="211" w:firstLineChars="1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b/>
                <w:kern w:val="0"/>
                <w:sz w:val="21"/>
                <w:szCs w:val="21"/>
                <w:highlight w:val="none"/>
                <w:lang w:val="zh-CN"/>
              </w:rPr>
              <w:t>投标报价超过招标文件中规定的预算金额或者最高限价的;</w:t>
            </w:r>
          </w:p>
          <w:p w14:paraId="5C4CB245">
            <w:pPr>
              <w:keepNext w:val="0"/>
              <w:keepLines w:val="0"/>
              <w:pageBreakBefore w:val="0"/>
              <w:widowControl w:val="0"/>
              <w:kinsoku/>
              <w:wordWrap/>
              <w:overflowPunct/>
              <w:topLinePunct w:val="0"/>
              <w:autoSpaceDE/>
              <w:autoSpaceDN/>
              <w:bidi w:val="0"/>
              <w:adjustRightInd w:val="0"/>
              <w:spacing w:line="312" w:lineRule="auto"/>
              <w:ind w:firstLine="211" w:firstLineChars="100"/>
              <w:textAlignment w:val="auto"/>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1"/>
                <w:szCs w:val="21"/>
                <w:highlight w:val="none"/>
              </w:rPr>
              <w:t>;</w:t>
            </w:r>
          </w:p>
          <w:p w14:paraId="3F960329">
            <w:pPr>
              <w:keepNext w:val="0"/>
              <w:keepLines w:val="0"/>
              <w:pageBreakBefore w:val="0"/>
              <w:widowControl w:val="0"/>
              <w:kinsoku/>
              <w:wordWrap/>
              <w:overflowPunct/>
              <w:topLinePunct w:val="0"/>
              <w:autoSpaceDE/>
              <w:autoSpaceDN/>
              <w:bidi w:val="0"/>
              <w:adjustRightInd w:val="0"/>
              <w:spacing w:line="312" w:lineRule="auto"/>
              <w:ind w:firstLine="211" w:firstLineChars="100"/>
              <w:textAlignment w:val="auto"/>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投标人对根据修正原则修正后的报价不确认的</w:t>
            </w:r>
            <w:r>
              <w:rPr>
                <w:rFonts w:hint="eastAsia" w:ascii="宋体" w:hAnsi="宋体" w:eastAsia="宋体" w:cs="宋体"/>
                <w:b/>
                <w:sz w:val="21"/>
                <w:szCs w:val="21"/>
                <w:highlight w:val="none"/>
              </w:rPr>
              <w:t>。</w:t>
            </w:r>
          </w:p>
        </w:tc>
      </w:tr>
      <w:tr w14:paraId="44BEC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44272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E064EB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14:paraId="6ED461AC">
            <w:pPr>
              <w:pStyle w:val="35"/>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sz w:val="21"/>
                <w:szCs w:val="21"/>
                <w:highlight w:val="none"/>
              </w:rPr>
            </w:pPr>
            <w:r>
              <w:rPr>
                <w:rFonts w:hint="eastAsia" w:ascii="宋体" w:hAnsi="宋体" w:eastAsia="宋体" w:cs="宋体"/>
                <w:kern w:val="28"/>
                <w:sz w:val="21"/>
                <w:szCs w:val="21"/>
                <w:highlight w:val="none"/>
              </w:rPr>
              <w:t>本项目备份文件是否收取：不收取</w:t>
            </w:r>
          </w:p>
        </w:tc>
      </w:tr>
      <w:tr w14:paraId="3062C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832F21">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E53C87F">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履约保证金</w:t>
            </w:r>
          </w:p>
        </w:tc>
        <w:tc>
          <w:tcPr>
            <w:tcW w:w="6520" w:type="dxa"/>
            <w:tcBorders>
              <w:top w:val="single" w:color="000000" w:sz="8" w:space="0"/>
              <w:left w:val="single" w:color="000000" w:sz="2" w:space="0"/>
              <w:bottom w:val="single" w:color="000000" w:sz="8" w:space="0"/>
              <w:right w:val="single" w:color="000000" w:sz="8" w:space="0"/>
            </w:tcBorders>
            <w:vAlign w:val="center"/>
          </w:tcPr>
          <w:p w14:paraId="3310C719">
            <w:pPr>
              <w:pStyle w:val="35"/>
              <w:keepNext w:val="0"/>
              <w:keepLines w:val="0"/>
              <w:pageBreakBefore w:val="0"/>
              <w:widowControl w:val="0"/>
              <w:kinsoku/>
              <w:wordWrap/>
              <w:overflowPunct/>
              <w:topLinePunct w:val="0"/>
              <w:autoSpaceDE/>
              <w:autoSpaceDN/>
              <w:bidi w:val="0"/>
              <w:adjustRightInd w:val="0"/>
              <w:spacing w:line="312" w:lineRule="auto"/>
              <w:ind w:hanging="4"/>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履约保证金：收取</w:t>
            </w:r>
            <w:r>
              <w:rPr>
                <w:rFonts w:hint="eastAsia" w:ascii="宋体" w:hAnsi="宋体" w:eastAsia="宋体" w:cs="宋体"/>
                <w:sz w:val="21"/>
                <w:szCs w:val="21"/>
                <w:highlight w:val="none"/>
                <w:lang w:eastAsia="zh-CN"/>
              </w:rPr>
              <w:t>合同价的</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%，合同签订</w:t>
            </w:r>
            <w:r>
              <w:rPr>
                <w:rFonts w:hint="eastAsia" w:ascii="宋体" w:hAnsi="宋体" w:eastAsia="宋体" w:cs="宋体"/>
                <w:sz w:val="21"/>
                <w:szCs w:val="21"/>
                <w:highlight w:val="none"/>
                <w:lang w:val="en-US" w:eastAsia="zh-CN"/>
              </w:rPr>
              <w:t>前</w:t>
            </w:r>
            <w:r>
              <w:rPr>
                <w:rFonts w:hint="eastAsia" w:ascii="宋体" w:hAnsi="宋体" w:eastAsia="宋体" w:cs="宋体"/>
                <w:sz w:val="21"/>
                <w:szCs w:val="21"/>
                <w:highlight w:val="none"/>
              </w:rPr>
              <w:t>支付，履约完成后无息退还。</w:t>
            </w:r>
          </w:p>
          <w:p w14:paraId="7B03D71C">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napToGrid w:val="0"/>
                <w:kern w:val="2"/>
                <w:sz w:val="21"/>
                <w:szCs w:val="21"/>
                <w:highlight w:val="none"/>
                <w:lang w:val="en-US" w:eastAsia="zh-CN" w:bidi="ar-SA"/>
              </w:rPr>
              <w:t>履约保证金应以银行支票、银行汇票形式交纳。</w:t>
            </w:r>
          </w:p>
        </w:tc>
      </w:tr>
      <w:tr w14:paraId="00C1E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5EB157">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A4D71ED">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资格审查和信用信息审查</w:t>
            </w:r>
          </w:p>
        </w:tc>
        <w:tc>
          <w:tcPr>
            <w:tcW w:w="6520" w:type="dxa"/>
            <w:tcBorders>
              <w:top w:val="single" w:color="000000" w:sz="8" w:space="0"/>
              <w:left w:val="single" w:color="000000" w:sz="2" w:space="0"/>
              <w:bottom w:val="single" w:color="000000" w:sz="8" w:space="0"/>
              <w:right w:val="single" w:color="000000" w:sz="8" w:space="0"/>
            </w:tcBorders>
            <w:vAlign w:val="center"/>
          </w:tcPr>
          <w:p w14:paraId="3E62C780">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本项目由采购人进行资格文件及信用信息查询。</w:t>
            </w:r>
          </w:p>
        </w:tc>
      </w:tr>
      <w:tr w14:paraId="766DB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794F61">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E2E3C30">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质疑接收人及答复</w:t>
            </w:r>
          </w:p>
        </w:tc>
        <w:tc>
          <w:tcPr>
            <w:tcW w:w="6520" w:type="dxa"/>
            <w:tcBorders>
              <w:top w:val="single" w:color="000000" w:sz="8" w:space="0"/>
              <w:left w:val="single" w:color="000000" w:sz="2" w:space="0"/>
              <w:bottom w:val="single" w:color="000000" w:sz="8" w:space="0"/>
              <w:right w:val="single" w:color="000000" w:sz="8" w:space="0"/>
            </w:tcBorders>
            <w:vAlign w:val="center"/>
          </w:tcPr>
          <w:p w14:paraId="6876F504">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采购人、采购机构质疑接收人、联系方式：详见公告</w:t>
            </w:r>
          </w:p>
          <w:p w14:paraId="083C50B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线上提交质疑方式：</w:t>
            </w:r>
            <w:r>
              <w:rPr>
                <w:rFonts w:hint="eastAsia" w:ascii="宋体" w:hAnsi="宋体" w:eastAsia="宋体" w:cs="宋体"/>
                <w:b/>
                <w:sz w:val="21"/>
                <w:szCs w:val="21"/>
                <w:highlight w:val="none"/>
                <w:lang w:eastAsia="zh-CN"/>
              </w:rPr>
              <w:t>乐采云</w:t>
            </w:r>
            <w:r>
              <w:rPr>
                <w:rFonts w:hint="eastAsia" w:ascii="宋体" w:hAnsi="宋体" w:eastAsia="宋体" w:cs="宋体"/>
                <w:b/>
                <w:sz w:val="21"/>
                <w:szCs w:val="21"/>
                <w:highlight w:val="none"/>
              </w:rPr>
              <w:t>线上质疑路径：项目采购-询问质疑投诉-质疑列表。请使用ca签章在每一页质疑文件中加盖电子公章，上传完整附件。</w:t>
            </w:r>
          </w:p>
          <w:p w14:paraId="7BBE990E">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本项目涉及资格条件、采购需求、评分办法及采购过程中有关现场考察或开标前答疑会等事项由采购人进行答复。</w:t>
            </w:r>
          </w:p>
          <w:p w14:paraId="7428383D">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涉及流程规范性、组织程序等相关事项，由采购机构进行答复。</w:t>
            </w:r>
          </w:p>
        </w:tc>
      </w:tr>
      <w:tr w14:paraId="7BC3F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6" w:hRule="atLeast"/>
          <w:tblHeader/>
        </w:trPr>
        <w:tc>
          <w:tcPr>
            <w:tcW w:w="629" w:type="dxa"/>
            <w:tcBorders>
              <w:top w:val="single" w:color="auto" w:sz="4" w:space="0"/>
              <w:left w:val="single" w:color="000000" w:sz="8" w:space="0"/>
              <w:right w:val="single" w:color="000000" w:sz="2" w:space="0"/>
            </w:tcBorders>
            <w:vAlign w:val="center"/>
          </w:tcPr>
          <w:p w14:paraId="1AE65BC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1843" w:type="dxa"/>
            <w:tcBorders>
              <w:top w:val="single" w:color="000000" w:sz="8" w:space="0"/>
              <w:left w:val="single" w:color="000000" w:sz="2" w:space="0"/>
              <w:right w:val="single" w:color="000000" w:sz="8" w:space="0"/>
            </w:tcBorders>
            <w:vAlign w:val="center"/>
          </w:tcPr>
          <w:p w14:paraId="5491BFE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14:paraId="3357369D">
            <w:pPr>
              <w:keepNext w:val="0"/>
              <w:keepLines w:val="0"/>
              <w:pageBreakBefore w:val="0"/>
              <w:widowControl w:val="0"/>
              <w:kinsoku/>
              <w:wordWrap/>
              <w:overflowPunct/>
              <w:topLinePunct w:val="0"/>
              <w:autoSpaceDE/>
              <w:autoSpaceDN/>
              <w:bidi w:val="0"/>
              <w:adjustRightInd w:val="0"/>
              <w:snapToGrid/>
              <w:spacing w:after="0" w:line="312" w:lineRule="auto"/>
              <w:textAlignment w:val="auto"/>
              <w:rPr>
                <w:rFonts w:hint="eastAsia" w:ascii="宋体" w:hAnsi="宋体" w:eastAsia="宋体" w:cs="宋体"/>
                <w:b/>
                <w:smallCaps w:val="0"/>
                <w:color w:val="auto"/>
                <w:spacing w:val="0"/>
                <w:sz w:val="21"/>
                <w:szCs w:val="21"/>
                <w:highlight w:val="none"/>
                <w:lang w:val="en-US" w:eastAsia="zh-CN"/>
              </w:rPr>
            </w:pPr>
            <w:r>
              <w:rPr>
                <w:rFonts w:hint="eastAsia" w:ascii="宋体" w:hAnsi="宋体" w:eastAsia="宋体" w:cs="宋体"/>
                <w:b/>
                <w:smallCaps w:val="0"/>
                <w:color w:val="auto"/>
                <w:spacing w:val="0"/>
                <w:sz w:val="21"/>
                <w:szCs w:val="21"/>
                <w:highlight w:val="none"/>
                <w:lang w:val="en-US" w:eastAsia="zh-CN"/>
              </w:rPr>
              <w:t>（1）</w:t>
            </w:r>
            <w:r>
              <w:rPr>
                <w:rFonts w:hint="eastAsia" w:ascii="宋体" w:hAnsi="宋体" w:eastAsia="宋体" w:cs="宋体"/>
                <w:b/>
                <w:smallCaps w:val="0"/>
                <w:color w:val="auto"/>
                <w:spacing w:val="0"/>
                <w:sz w:val="21"/>
                <w:szCs w:val="21"/>
                <w:highlight w:val="none"/>
              </w:rPr>
              <w:t>本项目通用总则条款与前附表等专用特别规定有冲突之处，以专用条款（特别规定）为准</w:t>
            </w:r>
            <w:r>
              <w:rPr>
                <w:rFonts w:hint="eastAsia" w:ascii="宋体" w:hAnsi="宋体" w:eastAsia="宋体" w:cs="宋体"/>
                <w:b/>
                <w:smallCaps w:val="0"/>
                <w:color w:val="auto"/>
                <w:spacing w:val="0"/>
                <w:sz w:val="21"/>
                <w:szCs w:val="21"/>
                <w:highlight w:val="none"/>
                <w:lang w:eastAsia="zh-CN"/>
              </w:rPr>
              <w:t>。</w:t>
            </w:r>
          </w:p>
          <w:p w14:paraId="28B34BF0">
            <w:pPr>
              <w:keepNext w:val="0"/>
              <w:keepLines w:val="0"/>
              <w:pageBreakBefore w:val="0"/>
              <w:widowControl w:val="0"/>
              <w:kinsoku/>
              <w:wordWrap/>
              <w:overflowPunct/>
              <w:topLinePunct w:val="0"/>
              <w:autoSpaceDE/>
              <w:autoSpaceDN/>
              <w:bidi w:val="0"/>
              <w:adjustRightInd w:val="0"/>
              <w:snapToGrid/>
              <w:spacing w:after="0" w:line="312"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b/>
                <w:bCs/>
                <w:smallCaps w:val="0"/>
                <w:color w:val="auto"/>
                <w:spacing w:val="0"/>
                <w:highlight w:val="none"/>
                <w:lang w:val="en-US" w:eastAsia="zh-CN"/>
              </w:rPr>
              <w:t>（2）中标单位应在中标后向采购人提供纸质投标文件一正四副。</w:t>
            </w:r>
          </w:p>
        </w:tc>
      </w:tr>
      <w:bookmarkEnd w:id="10"/>
    </w:tbl>
    <w:p w14:paraId="57CEE7E5">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bookmarkStart w:id="12" w:name="第三部分"/>
      <w:bookmarkStart w:id="13" w:name="_Toc164416483"/>
    </w:p>
    <w:p w14:paraId="5CA91588">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690EA2EF">
      <w:pPr>
        <w:pStyle w:val="2"/>
        <w:rPr>
          <w:rFonts w:hint="eastAsia"/>
          <w:highlight w:val="none"/>
        </w:rPr>
      </w:pPr>
    </w:p>
    <w:p w14:paraId="22813EAA">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233C0A0B">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243E02FD">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50B6B7B0">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2AC16E53">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123ED824">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2C3172AF">
      <w:pPr>
        <w:wordWrap/>
        <w:adjustRightInd/>
        <w:spacing w:beforeAutospacing="0" w:line="360" w:lineRule="auto"/>
        <w:textAlignment w:val="auto"/>
        <w:outlineLvl w:val="0"/>
        <w:rPr>
          <w:rFonts w:hint="eastAsia" w:ascii="宋体" w:hAnsi="宋体" w:eastAsia="宋体" w:cs="宋体"/>
          <w:b/>
          <w:sz w:val="32"/>
          <w:szCs w:val="20"/>
          <w:highlight w:val="none"/>
        </w:rPr>
      </w:pPr>
    </w:p>
    <w:p w14:paraId="6AE4E764">
      <w:pPr>
        <w:pStyle w:val="2"/>
        <w:rPr>
          <w:rFonts w:hint="eastAsia"/>
          <w:highlight w:val="none"/>
        </w:rPr>
      </w:pPr>
    </w:p>
    <w:p w14:paraId="23BB84AD">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14:paraId="14E63BC6">
      <w:pPr>
        <w:wordWrap/>
        <w:snapToGrid w:val="0"/>
        <w:spacing w:beforeAutospacing="0" w:line="360" w:lineRule="auto"/>
        <w:ind w:firstLine="361" w:firstLineChars="150"/>
        <w:jc w:val="left"/>
        <w:textAlignment w:val="auto"/>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15CBD7EA">
      <w:pPr>
        <w:wordWrap/>
        <w:snapToGrid w:val="0"/>
        <w:spacing w:beforeAutospacing="0"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076880E8">
      <w:pPr>
        <w:wordWrap/>
        <w:adjustRightInd/>
        <w:spacing w:beforeAutospacing="0" w:line="360" w:lineRule="auto"/>
        <w:textAlignment w:val="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14:paraId="75F085E6">
      <w:pPr>
        <w:wordWrap/>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0F711D8C">
      <w:pPr>
        <w:wordWrap/>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 “采购代理机构”系指招标公告中载明的本项目的采购代理机构。</w:t>
      </w:r>
    </w:p>
    <w:p w14:paraId="562D66BB">
      <w:pPr>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 “投标人”系指是指响应招标、参加投标竞争的法人、其他组织或者自然人。</w:t>
      </w:r>
    </w:p>
    <w:p w14:paraId="7001571E">
      <w:pPr>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 “负责人”系指法人企业的法定负责人，或其他组织为法律、行政法规规定代表单位行使职权的主要负责人，或自然人本人。</w:t>
      </w:r>
    </w:p>
    <w:p w14:paraId="01DD130F">
      <w:pPr>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E28970">
      <w:pPr>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2.6“电子交易平台”系指本项目政府采购活动所依托的政府采购云平台（https://www.zcygov.cn/）。</w:t>
      </w:r>
    </w:p>
    <w:p w14:paraId="3E1223BE">
      <w:pPr>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 “▲” 系指实质性要求条款，“</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 系指适用本项目的要求，“</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 系指不适用本项目的要求。</w:t>
      </w:r>
    </w:p>
    <w:p w14:paraId="41E7C880">
      <w:pPr>
        <w:wordWrap/>
        <w:spacing w:beforeAutospacing="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rPr>
        <w:t>采购项目需要落实的政府采购政策</w:t>
      </w:r>
    </w:p>
    <w:p w14:paraId="36CED8CD">
      <w:pPr>
        <w:wordWrap/>
        <w:spacing w:beforeAutospacing="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无</w:t>
      </w:r>
      <w:r>
        <w:rPr>
          <w:rFonts w:hint="eastAsia" w:ascii="宋体" w:hAnsi="宋体" w:eastAsia="宋体" w:cs="宋体"/>
          <w:sz w:val="24"/>
          <w:szCs w:val="24"/>
          <w:highlight w:val="none"/>
          <w:lang w:val="en-US" w:eastAsia="zh-CN"/>
        </w:rPr>
        <w:t>。</w:t>
      </w:r>
    </w:p>
    <w:p w14:paraId="71F6F453">
      <w:pPr>
        <w:numPr>
          <w:ilvl w:val="0"/>
          <w:numId w:val="1"/>
        </w:numPr>
        <w:wordWrap/>
        <w:spacing w:beforeAutospacing="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询问、质疑、投诉</w:t>
      </w:r>
    </w:p>
    <w:p w14:paraId="6FEEA915">
      <w:pPr>
        <w:numPr>
          <w:ilvl w:val="0"/>
          <w:numId w:val="0"/>
        </w:numPr>
        <w:wordWrap/>
        <w:spacing w:beforeAutospacing="0"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4.1在线询问、质疑、投诉</w:t>
      </w:r>
    </w:p>
    <w:p w14:paraId="4C3DD994">
      <w:pPr>
        <w:pStyle w:val="572"/>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lang w:val="zh-CN"/>
        </w:rPr>
      </w:pPr>
      <w:r>
        <w:rPr>
          <w:rFonts w:hint="eastAsia" w:ascii="宋体" w:hAnsi="宋体" w:eastAsia="宋体" w:cs="宋体"/>
          <w:sz w:val="24"/>
          <w:szCs w:val="24"/>
          <w:highlight w:val="none"/>
          <w:lang w:val="zh-CN"/>
        </w:rPr>
        <w:t>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w:t>
      </w:r>
      <w:r>
        <w:rPr>
          <w:rFonts w:hint="eastAsia" w:ascii="宋体" w:hAnsi="宋体" w:eastAsia="宋体" w:cs="宋体"/>
          <w:highlight w:val="none"/>
          <w:lang w:val="zh-CN"/>
        </w:rPr>
        <w:t>表。质疑供应商对在线质疑答复不满意的，可在线提起投诉。</w:t>
      </w:r>
    </w:p>
    <w:p w14:paraId="47DBC8CF">
      <w:pPr>
        <w:wordWrap/>
        <w:autoSpaceDE w:val="0"/>
        <w:autoSpaceDN w:val="0"/>
        <w:spacing w:beforeAutospacing="0" w:line="360" w:lineRule="auto"/>
        <w:ind w:firstLine="240" w:firstLineChars="1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4.2供应商询问</w:t>
      </w:r>
    </w:p>
    <w:p w14:paraId="2390DDE8">
      <w:pPr>
        <w:wordWrap/>
        <w:autoSpaceDE w:val="0"/>
        <w:autoSpaceDN w:val="0"/>
        <w:spacing w:beforeAutospacing="0" w:line="360" w:lineRule="auto"/>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29BB0C">
      <w:pPr>
        <w:wordWrap/>
        <w:autoSpaceDE w:val="0"/>
        <w:autoSpaceDN w:val="0"/>
        <w:spacing w:beforeAutospacing="0" w:line="360" w:lineRule="auto"/>
        <w:ind w:firstLine="240" w:firstLineChars="1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4.3供应商质疑</w:t>
      </w:r>
    </w:p>
    <w:p w14:paraId="3BC0065A">
      <w:pPr>
        <w:pStyle w:val="35"/>
        <w:wordWrap/>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3F46972A">
      <w:pPr>
        <w:pStyle w:val="35"/>
        <w:wordWrap/>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D08A36">
      <w:pPr>
        <w:pStyle w:val="16"/>
        <w:wordWrap/>
        <w:spacing w:beforeAutospacing="0" w:line="360" w:lineRule="auto"/>
        <w:ind w:firstLine="480" w:firstLineChars="20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49FB01D0">
      <w:pPr>
        <w:pStyle w:val="35"/>
        <w:wordWrap/>
        <w:spacing w:beforeAutospacing="0" w:line="360" w:lineRule="auto"/>
        <w:ind w:left="479" w:leftChars="228"/>
        <w:textAlignment w:val="auto"/>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4.3.2.2对采购过程提出质疑的，质疑期限为各采购程序环节结束之日起计算。4.3.2.3对采购结果提出质疑的，质疑期限自采购结果公告期限届满之日起计算。</w:t>
      </w:r>
    </w:p>
    <w:p w14:paraId="5C43B812">
      <w:pPr>
        <w:pStyle w:val="35"/>
        <w:wordWrap/>
        <w:spacing w:beforeAutospacing="0"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63A19B02">
      <w:pPr>
        <w:pStyle w:val="35"/>
        <w:wordWrap/>
        <w:spacing w:beforeAutospacing="0"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4.3.3.1供应商的姓名或者名称、地址、邮编、联系人及联系电话；</w:t>
      </w:r>
    </w:p>
    <w:p w14:paraId="1A03567A">
      <w:pPr>
        <w:pStyle w:val="35"/>
        <w:wordWrap/>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highlight w:val="none"/>
          <w:lang w:val="zh-CN"/>
        </w:rPr>
        <w:t>　　4.</w:t>
      </w:r>
      <w:r>
        <w:rPr>
          <w:rFonts w:hint="eastAsia" w:ascii="宋体" w:hAnsi="宋体" w:eastAsia="宋体" w:cs="宋体"/>
          <w:kern w:val="0"/>
          <w:sz w:val="24"/>
          <w:szCs w:val="24"/>
          <w:highlight w:val="none"/>
          <w:lang w:val="zh-CN"/>
        </w:rPr>
        <w:t>3.3.2质疑项目的名称、编号；</w:t>
      </w:r>
    </w:p>
    <w:p w14:paraId="49354E18">
      <w:pPr>
        <w:pStyle w:val="35"/>
        <w:wordWrap/>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4.3.3.3具体、明确的质疑事项和与质疑事项相关的请求；</w:t>
      </w:r>
    </w:p>
    <w:p w14:paraId="23491A1A">
      <w:pPr>
        <w:pStyle w:val="35"/>
        <w:wordWrap/>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4.3.3.4事实依据；</w:t>
      </w:r>
    </w:p>
    <w:p w14:paraId="6393A83E">
      <w:pPr>
        <w:pStyle w:val="35"/>
        <w:wordWrap/>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4.3.3.5必要的法律依据；</w:t>
      </w:r>
    </w:p>
    <w:p w14:paraId="1FF778C4">
      <w:pPr>
        <w:pStyle w:val="35"/>
        <w:wordWrap/>
        <w:spacing w:beforeAutospacing="0" w:line="360" w:lineRule="auto"/>
        <w:ind w:firstLine="960" w:firstLineChars="4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4.3.3.6提出质疑的日期。</w:t>
      </w:r>
    </w:p>
    <w:p w14:paraId="62A9E848">
      <w:pPr>
        <w:pStyle w:val="35"/>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07E453F2">
      <w:pPr>
        <w:pStyle w:val="572"/>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质疑函范本及制作说明详见附件2。</w:t>
      </w:r>
    </w:p>
    <w:p w14:paraId="711E2863">
      <w:pPr>
        <w:pStyle w:val="572"/>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4.3.4对同一采购程序环节的质疑，供应商须在法定质疑期内一次性提出。</w:t>
      </w:r>
    </w:p>
    <w:p w14:paraId="152688DB">
      <w:pPr>
        <w:pStyle w:val="572"/>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sz w:val="24"/>
          <w:szCs w:val="24"/>
          <w:highlight w:val="none"/>
          <w:lang w:val="zh-CN"/>
        </w:rPr>
        <w:t>4.3</w:t>
      </w:r>
      <w:r>
        <w:rPr>
          <w:rFonts w:hint="eastAsia" w:ascii="宋体" w:hAnsi="宋体" w:eastAsia="宋体" w:cs="宋体"/>
          <w:sz w:val="24"/>
          <w:szCs w:val="24"/>
          <w:highlight w:val="none"/>
        </w:rPr>
        <w:t>.5采购人或者采购代理机构应当在收</w:t>
      </w:r>
      <w:r>
        <w:rPr>
          <w:rFonts w:hint="eastAsia" w:ascii="宋体" w:hAnsi="宋体" w:eastAsia="宋体" w:cs="宋体"/>
          <w:highlight w:val="none"/>
        </w:rPr>
        <w:t>到供应商的书面质疑后七个工作日内作出答复，并以书面形式通知质疑供应商和其他与质疑处理结果有利害关系的政府采购当事人，但答复的内容不得涉及商业秘密。</w:t>
      </w:r>
    </w:p>
    <w:p w14:paraId="3959C6EB">
      <w:pPr>
        <w:pStyle w:val="572"/>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.6询问或者质疑事项可能影响采购结果的，采购人应当暂停签订合同，已经签订合同的，应当中止履行合同。</w:t>
      </w:r>
    </w:p>
    <w:p w14:paraId="6D7E7241">
      <w:pPr>
        <w:pStyle w:val="572"/>
        <w:shd w:val="clear" w:color="auto" w:fill="FFFFFF"/>
        <w:wordWrap/>
        <w:snapToGrid w:val="0"/>
        <w:spacing w:before="0" w:beforeAutospacing="0" w:after="0" w:afterAutospacing="0" w:line="360" w:lineRule="auto"/>
        <w:ind w:firstLine="480" w:firstLineChars="200"/>
        <w:contextualSpacing/>
        <w:textAlignment w:val="auto"/>
        <w:rPr>
          <w:rFonts w:hint="eastAsia" w:ascii="宋体" w:hAnsi="宋体" w:eastAsia="宋体" w:cs="宋体"/>
          <w:highlight w:val="none"/>
          <w:lang w:val="zh-CN"/>
        </w:rPr>
      </w:pPr>
      <w:r>
        <w:rPr>
          <w:rFonts w:hint="eastAsia" w:ascii="宋体" w:hAnsi="宋体" w:eastAsia="宋体" w:cs="宋体"/>
          <w:highlight w:val="none"/>
          <w:lang w:val="zh-CN"/>
        </w:rPr>
        <w:t>4.4供应商投诉</w:t>
      </w:r>
    </w:p>
    <w:p w14:paraId="273DDAF4">
      <w:pPr>
        <w:pStyle w:val="572"/>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highlight w:val="none"/>
        </w:rPr>
        <w:t>4.4.</w:t>
      </w:r>
      <w:r>
        <w:rPr>
          <w:rFonts w:hint="eastAsia" w:cs="宋体"/>
          <w:highlight w:val="none"/>
          <w:lang w:val="en-US" w:eastAsia="zh-CN"/>
        </w:rPr>
        <w:t>1</w:t>
      </w:r>
      <w:r>
        <w:rPr>
          <w:rFonts w:hint="eastAsia" w:ascii="宋体" w:hAnsi="宋体" w:eastAsia="宋体" w:cs="宋体"/>
          <w:highlight w:val="none"/>
        </w:rPr>
        <w:t>供应商投诉的事项不得超出已质疑事项的范围，基于质疑答复内容提出的投诉事项除外。</w:t>
      </w:r>
    </w:p>
    <w:p w14:paraId="60A47BEF">
      <w:pPr>
        <w:pStyle w:val="572"/>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highlight w:val="none"/>
        </w:rPr>
        <w:t>4.4.</w:t>
      </w:r>
      <w:r>
        <w:rPr>
          <w:rFonts w:hint="eastAsia" w:cs="宋体"/>
          <w:highlight w:val="none"/>
          <w:lang w:val="en-US" w:eastAsia="zh-CN"/>
        </w:rPr>
        <w:t>2</w:t>
      </w:r>
      <w:r>
        <w:rPr>
          <w:rFonts w:hint="eastAsia" w:ascii="宋体" w:hAnsi="宋体" w:eastAsia="宋体" w:cs="宋体"/>
          <w:highlight w:val="none"/>
        </w:rPr>
        <w:t>供应商投诉应当有明确的请求和必要的证明材料。</w:t>
      </w:r>
    </w:p>
    <w:p w14:paraId="13F1AD4D">
      <w:pPr>
        <w:pStyle w:val="572"/>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highlight w:val="none"/>
        </w:rPr>
        <w:t>4.4.</w:t>
      </w:r>
      <w:r>
        <w:rPr>
          <w:rFonts w:hint="eastAsia" w:cs="宋体"/>
          <w:highlight w:val="none"/>
          <w:lang w:val="en-US" w:eastAsia="zh-CN"/>
        </w:rPr>
        <w:t>3</w:t>
      </w:r>
      <w:r>
        <w:rPr>
          <w:rFonts w:hint="eastAsia" w:ascii="宋体" w:hAnsi="宋体" w:eastAsia="宋体" w:cs="宋体"/>
          <w:highlight w:val="none"/>
        </w:rPr>
        <w:t>以联合体形式参加政府采购活动的，其投诉应当由组成联合体的所有供应商共同提出。</w:t>
      </w:r>
    </w:p>
    <w:p w14:paraId="7A3F430F">
      <w:pPr>
        <w:pStyle w:val="572"/>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7469FD9A">
      <w:pPr>
        <w:pStyle w:val="86"/>
        <w:wordWrap/>
        <w:snapToGrid w:val="0"/>
        <w:spacing w:before="0" w:beforeAutospacing="0"/>
        <w:ind w:firstLine="360"/>
        <w:textAlignment w:val="auto"/>
        <w:rPr>
          <w:rFonts w:hint="eastAsia" w:ascii="宋体" w:hAnsi="宋体" w:eastAsia="宋体" w:cs="宋体"/>
          <w:sz w:val="18"/>
          <w:szCs w:val="18"/>
          <w:highlight w:val="none"/>
        </w:rPr>
      </w:pPr>
    </w:p>
    <w:p w14:paraId="16FA2FED">
      <w:pPr>
        <w:wordWrap/>
        <w:adjustRightInd/>
        <w:spacing w:beforeAutospacing="0" w:line="360" w:lineRule="auto"/>
        <w:jc w:val="center"/>
        <w:textAlignment w:val="auto"/>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0EDA634F">
      <w:pPr>
        <w:pStyle w:val="35"/>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227468F9">
      <w:pPr>
        <w:pStyle w:val="35"/>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1EC6C4F6">
      <w:pPr>
        <w:pStyle w:val="35"/>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4BE00F61">
      <w:pPr>
        <w:pStyle w:val="35"/>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7B923529">
      <w:pPr>
        <w:pStyle w:val="35"/>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7694512B">
      <w:pPr>
        <w:pStyle w:val="35"/>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77C43447">
      <w:pPr>
        <w:pStyle w:val="35"/>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68D7BA8F">
      <w:pPr>
        <w:pStyle w:val="35"/>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3C7C4F5B">
      <w:pPr>
        <w:wordWrap/>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78514563">
      <w:pPr>
        <w:pStyle w:val="35"/>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498FEE9A">
      <w:pPr>
        <w:pStyle w:val="86"/>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6.1已获取招标文件的潜在投标人，若有问题需要澄清，应于投标截止时间前，以书面形式向采购代理机构提出。</w:t>
      </w:r>
    </w:p>
    <w:p w14:paraId="182D33CB">
      <w:pPr>
        <w:pStyle w:val="86"/>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9FFAC50">
      <w:pPr>
        <w:pStyle w:val="24"/>
        <w:wordWrap/>
        <w:spacing w:beforeAutospacing="0"/>
        <w:textAlignment w:val="auto"/>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14:paraId="186CA22A">
      <w:pPr>
        <w:wordWrap/>
        <w:adjustRightInd/>
        <w:spacing w:beforeAutospacing="0" w:line="360" w:lineRule="auto"/>
        <w:jc w:val="center"/>
        <w:textAlignment w:val="auto"/>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5929C7C9">
      <w:pPr>
        <w:pStyle w:val="35"/>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0C0827E5">
      <w:pPr>
        <w:wordWrap/>
        <w:spacing w:beforeAutospacing="0" w:line="360" w:lineRule="auto"/>
        <w:ind w:firstLine="480" w:firstLineChars="200"/>
        <w:textAlignment w:val="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40EBE1F7">
      <w:pPr>
        <w:pStyle w:val="35"/>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3EC1C141">
      <w:pPr>
        <w:pStyle w:val="35"/>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04B7FCF8">
      <w:pPr>
        <w:pStyle w:val="35"/>
        <w:wordWrap/>
        <w:spacing w:beforeAutospacing="0" w:line="360" w:lineRule="auto"/>
        <w:textAlignment w:val="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78783C4F">
      <w:pPr>
        <w:pStyle w:val="16"/>
        <w:wordWrap/>
        <w:spacing w:beforeAutospacing="0" w:line="36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详见前附表</w:t>
      </w:r>
      <w:r>
        <w:rPr>
          <w:rFonts w:hint="eastAsia" w:ascii="宋体" w:hAnsi="宋体" w:eastAsia="宋体" w:cs="宋体"/>
          <w:color w:val="auto"/>
          <w:sz w:val="24"/>
          <w:highlight w:val="none"/>
        </w:rPr>
        <w:t>。</w:t>
      </w:r>
    </w:p>
    <w:p w14:paraId="4A870103">
      <w:pPr>
        <w:pStyle w:val="35"/>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31C4DC3C">
      <w:pPr>
        <w:wordWrap/>
        <w:autoSpaceDE w:val="0"/>
        <w:autoSpaceDN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29DBC8D5">
      <w:pPr>
        <w:pStyle w:val="35"/>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2BB5AC1A">
      <w:pPr>
        <w:wordWrap/>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6D60CA66">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14:paraId="3B75EAFD">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11.1.2</w:t>
      </w:r>
      <w:bookmarkStart w:id="14" w:name="_Hlk101259339"/>
      <w:r>
        <w:rPr>
          <w:rFonts w:hint="eastAsia" w:ascii="宋体" w:hAnsi="宋体" w:eastAsia="宋体" w:cs="宋体"/>
          <w:snapToGrid w:val="0"/>
          <w:kern w:val="28"/>
          <w:sz w:val="24"/>
          <w:szCs w:val="20"/>
          <w:highlight w:val="none"/>
        </w:rPr>
        <w:t>联合协议</w:t>
      </w:r>
      <w:bookmarkEnd w:id="14"/>
      <w:r>
        <w:rPr>
          <w:rFonts w:hint="eastAsia" w:ascii="宋体" w:hAnsi="宋体" w:eastAsia="宋体" w:cs="宋体"/>
          <w:snapToGrid w:val="0"/>
          <w:kern w:val="28"/>
          <w:sz w:val="24"/>
          <w:szCs w:val="20"/>
          <w:highlight w:val="none"/>
        </w:rPr>
        <w:t>（如果有)；</w:t>
      </w:r>
    </w:p>
    <w:p w14:paraId="7477365A">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11.1.3落实政府采购政策需满足的资格要求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61101125">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11.1.4本项目的特定资格要求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48CEEFCE">
      <w:pPr>
        <w:wordWrap/>
        <w:snapToGrid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cs="宋体"/>
          <w:sz w:val="24"/>
          <w:highlight w:val="none"/>
          <w:lang w:val="en-US" w:eastAsia="zh-CN"/>
        </w:rPr>
        <w:t>报价</w:t>
      </w:r>
      <w:r>
        <w:rPr>
          <w:rFonts w:hint="eastAsia" w:ascii="宋体" w:hAnsi="宋体" w:eastAsia="宋体" w:cs="宋体"/>
          <w:sz w:val="24"/>
          <w:highlight w:val="none"/>
        </w:rPr>
        <w:t>商</w:t>
      </w:r>
      <w:bookmarkStart w:id="38" w:name="_GoBack"/>
      <w:r>
        <w:rPr>
          <w:rFonts w:hint="eastAsia" w:ascii="宋体" w:hAnsi="宋体" w:eastAsia="宋体" w:cs="宋体"/>
          <w:sz w:val="24"/>
          <w:highlight w:val="none"/>
        </w:rPr>
        <w:t>务技术</w:t>
      </w:r>
      <w:r>
        <w:rPr>
          <w:rFonts w:hint="eastAsia" w:ascii="宋体" w:hAnsi="宋体" w:eastAsia="宋体" w:cs="宋体"/>
          <w:sz w:val="24"/>
          <w:highlight w:val="none"/>
          <w:lang w:val="zh-CN"/>
        </w:rPr>
        <w:t>文件</w:t>
      </w:r>
      <w:bookmarkEnd w:id="38"/>
      <w:r>
        <w:rPr>
          <w:rFonts w:hint="eastAsia" w:ascii="宋体" w:hAnsi="宋体" w:eastAsia="宋体" w:cs="宋体"/>
          <w:sz w:val="24"/>
          <w:highlight w:val="none"/>
          <w:lang w:val="zh-CN"/>
        </w:rPr>
        <w:t>：</w:t>
      </w:r>
    </w:p>
    <w:p w14:paraId="268F920F">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11.2.1投标函；</w:t>
      </w:r>
      <w:r>
        <w:rPr>
          <w:rFonts w:hint="eastAsia" w:ascii="宋体" w:hAnsi="宋体" w:eastAsia="宋体" w:cs="宋体"/>
          <w:sz w:val="24"/>
          <w:highlight w:val="none"/>
          <w:lang w:val="zh-CN"/>
        </w:rPr>
        <w:t xml:space="preserve"> </w:t>
      </w:r>
    </w:p>
    <w:p w14:paraId="64F278EC">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14:paraId="5918FF12">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0377C687">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11.2.4符合性审查资料；</w:t>
      </w:r>
    </w:p>
    <w:p w14:paraId="66F3FFD3">
      <w:pPr>
        <w:wordWrap/>
        <w:snapToGrid w:val="0"/>
        <w:spacing w:beforeAutospacing="0"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11.2.5评标标准相应的商务技术资料；</w:t>
      </w:r>
    </w:p>
    <w:p w14:paraId="770D693F">
      <w:pPr>
        <w:wordWrap/>
        <w:snapToGrid w:val="0"/>
        <w:spacing w:beforeAutospacing="0"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11.2.6投标标的清单；</w:t>
      </w:r>
    </w:p>
    <w:p w14:paraId="14AED969">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11.2.7商务技术偏离表；</w:t>
      </w:r>
    </w:p>
    <w:p w14:paraId="1FBE7A20">
      <w:pPr>
        <w:wordWrap/>
        <w:snapToGrid w:val="0"/>
        <w:spacing w:beforeAutospacing="0" w:line="360" w:lineRule="auto"/>
        <w:ind w:firstLine="960" w:firstLineChars="4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60142260">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w:t>
      </w:r>
      <w:r>
        <w:rPr>
          <w:rFonts w:hint="eastAsia" w:ascii="宋体" w:hAnsi="宋体" w:cs="宋体"/>
          <w:sz w:val="24"/>
          <w:highlight w:val="none"/>
          <w:lang w:val="en-US" w:eastAsia="zh-CN"/>
        </w:rPr>
        <w:t>2</w:t>
      </w: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开标一览表（报价表）；</w:t>
      </w:r>
    </w:p>
    <w:p w14:paraId="7E32A097">
      <w:pPr>
        <w:wordWrap/>
        <w:spacing w:beforeAutospacing="0" w:line="360" w:lineRule="auto"/>
        <w:ind w:firstLine="723" w:firstLineChars="300"/>
        <w:textAlignment w:val="auto"/>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14:paraId="355D653B">
      <w:pPr>
        <w:wordWrap/>
        <w:spacing w:beforeAutospacing="0" w:line="360" w:lineRule="auto"/>
        <w:ind w:firstLine="723" w:firstLineChars="300"/>
        <w:textAlignment w:val="auto"/>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14:paraId="376DAFAF">
      <w:pPr>
        <w:pStyle w:val="86"/>
        <w:wordWrap/>
        <w:snapToGrid w:val="0"/>
        <w:spacing w:before="0" w:beforeAutospacing="0"/>
        <w:ind w:firstLine="0" w:firstLineChars="0"/>
        <w:textAlignment w:val="auto"/>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5AF05A78">
      <w:pPr>
        <w:wordWrap/>
        <w:spacing w:beforeAutospacing="0" w:line="360" w:lineRule="auto"/>
        <w:ind w:firstLine="480" w:firstLineChars="200"/>
        <w:textAlignment w:val="auto"/>
        <w:rPr>
          <w:rFonts w:hint="eastAsia" w:ascii="宋体" w:hAnsi="宋体" w:eastAsia="宋体" w:cs="宋体"/>
          <w:b/>
          <w:sz w:val="24"/>
          <w:highlight w:val="none"/>
        </w:rPr>
      </w:pPr>
      <w:r>
        <w:rPr>
          <w:rFonts w:hint="eastAsia" w:ascii="宋体" w:hAnsi="宋体" w:eastAsia="宋体" w:cs="宋体"/>
          <w:kern w:val="0"/>
          <w:sz w:val="24"/>
          <w:highlight w:val="none"/>
          <w:lang w:val="zh-CN"/>
        </w:rPr>
        <w:t>12.1各投标人在编制投标文件时请按照招标文件第六部分规定的格式进行，混乱的编排导致投标文件被误读或评标委员会查找不到有效文件是投标人的风险。</w:t>
      </w:r>
    </w:p>
    <w:p w14:paraId="4B010269">
      <w:pPr>
        <w:wordWrap/>
        <w:spacing w:beforeAutospacing="0"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51EBAFD7">
      <w:pPr>
        <w:wordWrap/>
        <w:spacing w:beforeAutospacing="0"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12.3使用“乐采云电子交易客户端”需要提前申领CA数字证书，申领流程请自行前往“浙江政府采购网-下载专区-电子交易客户端-CA驱动和申领流程”进行查阅。</w:t>
      </w:r>
    </w:p>
    <w:p w14:paraId="12D15E24">
      <w:pPr>
        <w:wordWrap/>
        <w:snapToGrid w:val="0"/>
        <w:spacing w:beforeAutospacing="0"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256EF0AC">
      <w:pPr>
        <w:pStyle w:val="86"/>
        <w:wordWrap/>
        <w:snapToGrid w:val="0"/>
        <w:spacing w:before="0" w:beforeAutospacing="0"/>
        <w:ind w:firstLine="480"/>
        <w:textAlignment w:val="auto"/>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7E0502FB">
      <w:pPr>
        <w:pStyle w:val="86"/>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F5E5A6E">
      <w:pPr>
        <w:pStyle w:val="86"/>
        <w:wordWrap/>
        <w:snapToGrid w:val="0"/>
        <w:spacing w:before="0" w:beforeAutospacing="0"/>
        <w:ind w:firstLine="480"/>
        <w:textAlignment w:val="auto"/>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469EB61F">
      <w:pPr>
        <w:pStyle w:val="86"/>
        <w:wordWrap/>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14:paraId="015E27C1">
      <w:pPr>
        <w:pStyle w:val="86"/>
        <w:wordWrap/>
        <w:spacing w:before="0" w:beforeAutospacing="0"/>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FE9D76E">
      <w:pPr>
        <w:pStyle w:val="86"/>
        <w:wordWrap/>
        <w:spacing w:before="0" w:beforeAutospacing="0"/>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66BFFDE">
      <w:pPr>
        <w:pStyle w:val="86"/>
        <w:wordWrap/>
        <w:spacing w:before="0" w:beforeAutospacing="0"/>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0DDD438">
      <w:pPr>
        <w:pStyle w:val="35"/>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101F383B">
      <w:pPr>
        <w:pStyle w:val="35"/>
        <w:wordWrap/>
        <w:spacing w:beforeAutospacing="0" w:line="360" w:lineRule="auto"/>
        <w:ind w:firstLine="360" w:firstLineChars="15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但采购人、采购代理机构不强制或变相强制投标人提交备份投标文件。</w:t>
      </w:r>
    </w:p>
    <w:p w14:paraId="2895972F">
      <w:pPr>
        <w:pStyle w:val="35"/>
        <w:wordWrap/>
        <w:spacing w:beforeAutospacing="0"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w:t>
      </w:r>
      <w:r>
        <w:rPr>
          <w:rFonts w:hint="eastAsia" w:ascii="宋体" w:hAnsi="宋体" w:eastAsia="宋体" w:cs="宋体"/>
          <w:sz w:val="24"/>
          <w:szCs w:val="24"/>
          <w:highlight w:val="none"/>
          <w:lang w:eastAsia="zh-CN"/>
        </w:rPr>
        <w:t>乐采云</w:t>
      </w:r>
      <w:r>
        <w:rPr>
          <w:rFonts w:hint="eastAsia" w:ascii="宋体" w:hAnsi="宋体" w:eastAsia="宋体" w:cs="宋体"/>
          <w:sz w:val="24"/>
          <w:szCs w:val="24"/>
          <w:highlight w:val="none"/>
        </w:rPr>
        <w:t>投标客户端”制作生成，并储存在</w:t>
      </w:r>
      <w:r>
        <w:rPr>
          <w:rFonts w:hint="eastAsia" w:ascii="宋体" w:hAnsi="宋体" w:eastAsia="宋体" w:cs="宋体"/>
          <w:sz w:val="24"/>
          <w:highlight w:val="none"/>
        </w:rPr>
        <w:t>DVD光盘等存储介质</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1CB68C24">
      <w:pPr>
        <w:pStyle w:val="35"/>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7C2DEA5">
      <w:pPr>
        <w:pStyle w:val="35"/>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497ED34">
      <w:pPr>
        <w:pStyle w:val="35"/>
        <w:wordWrap/>
        <w:spacing w:beforeAutospacing="0" w:line="360" w:lineRule="auto"/>
        <w:ind w:firstLine="479" w:firstLineChars="199"/>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14:paraId="4ECA16EA">
      <w:pPr>
        <w:pStyle w:val="86"/>
        <w:wordWrap/>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2E9BBAB4">
      <w:pPr>
        <w:pStyle w:val="27"/>
        <w:wordWrap/>
        <w:spacing w:beforeAutospacing="0" w:line="360" w:lineRule="auto"/>
        <w:ind w:firstLine="360" w:firstLineChars="150"/>
        <w:textAlignment w:val="auto"/>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4.2规定</w:t>
      </w:r>
      <w:r>
        <w:rPr>
          <w:rFonts w:hint="eastAsia" w:ascii="宋体" w:hAnsi="宋体" w:eastAsia="宋体" w:cs="宋体"/>
          <w:szCs w:val="21"/>
          <w:highlight w:val="none"/>
        </w:rPr>
        <w:t>的情形之一的，投标无效：</w:t>
      </w:r>
    </w:p>
    <w:p w14:paraId="52343762">
      <w:pPr>
        <w:pStyle w:val="86"/>
        <w:wordWrap/>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7DB6A016">
      <w:pPr>
        <w:wordWrap/>
        <w:spacing w:beforeAutospacing="0" w:line="360" w:lineRule="auto"/>
        <w:ind w:firstLine="480" w:firstLineChars="200"/>
        <w:textAlignment w:val="auto"/>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37AD6F18">
      <w:pPr>
        <w:pStyle w:val="86"/>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2977A7F3">
      <w:pPr>
        <w:pStyle w:val="86"/>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2C99D0E">
      <w:pPr>
        <w:pStyle w:val="86"/>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17.4在投标截止时间起至投标有效期届满，供应商投标文件不可撤销。</w:t>
      </w:r>
    </w:p>
    <w:p w14:paraId="475F61E4">
      <w:pPr>
        <w:pStyle w:val="86"/>
        <w:wordWrap/>
        <w:spacing w:before="0" w:beforeAutospacing="0"/>
        <w:ind w:firstLine="480"/>
        <w:textAlignment w:val="auto"/>
        <w:rPr>
          <w:rFonts w:hint="eastAsia" w:ascii="宋体" w:hAnsi="宋体" w:eastAsia="宋体" w:cs="宋体"/>
          <w:highlight w:val="none"/>
        </w:rPr>
      </w:pPr>
    </w:p>
    <w:p w14:paraId="6E81F9F0">
      <w:pPr>
        <w:pStyle w:val="86"/>
        <w:wordWrap/>
        <w:spacing w:before="0" w:beforeAutospacing="0"/>
        <w:ind w:firstLine="1928" w:firstLineChars="600"/>
        <w:textAlignment w:val="auto"/>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5B4DCBCF">
      <w:pPr>
        <w:pStyle w:val="240"/>
        <w:wordWrap/>
        <w:spacing w:before="0" w:beforeAutospacing="0" w:line="360" w:lineRule="auto"/>
        <w:ind w:left="0" w:leftChars="0" w:firstLine="0" w:firstLineChars="0"/>
        <w:contextualSpacing/>
        <w:textAlignment w:val="auto"/>
        <w:rPr>
          <w:rFonts w:hint="eastAsia" w:ascii="宋体" w:hAnsi="宋体" w:eastAsia="宋体" w:cs="宋体"/>
          <w:sz w:val="24"/>
          <w:highlight w:val="none"/>
        </w:rPr>
      </w:pPr>
      <w:r>
        <w:rPr>
          <w:rFonts w:hint="eastAsia" w:ascii="宋体" w:hAnsi="宋体" w:eastAsia="宋体" w:cs="宋体"/>
          <w:b/>
          <w:sz w:val="24"/>
          <w:szCs w:val="24"/>
          <w:highlight w:val="none"/>
        </w:rPr>
        <w:t>18.开标</w:t>
      </w:r>
      <w:r>
        <w:rPr>
          <w:rFonts w:hint="eastAsia" w:ascii="宋体" w:hAnsi="宋体" w:eastAsia="宋体" w:cs="宋体"/>
          <w:sz w:val="24"/>
          <w:highlight w:val="none"/>
        </w:rPr>
        <w:t xml:space="preserve"> </w:t>
      </w:r>
    </w:p>
    <w:p w14:paraId="51F775F6">
      <w:pPr>
        <w:pStyle w:val="240"/>
        <w:wordWrap/>
        <w:spacing w:before="0" w:beforeAutospacing="0" w:line="360" w:lineRule="auto"/>
        <w:ind w:left="0" w:firstLine="480" w:firstLineChars="200"/>
        <w:contextualSpacing/>
        <w:textAlignment w:val="auto"/>
        <w:rPr>
          <w:rFonts w:hint="eastAsia" w:ascii="宋体" w:hAnsi="宋体" w:eastAsia="宋体" w:cs="宋体"/>
          <w:sz w:val="24"/>
          <w:highlight w:val="none"/>
        </w:rPr>
      </w:pPr>
      <w:r>
        <w:rPr>
          <w:rFonts w:hint="eastAsia" w:ascii="宋体" w:hAnsi="宋体" w:eastAsia="宋体" w:cs="宋体"/>
          <w:sz w:val="24"/>
          <w:highlight w:val="none"/>
        </w:rPr>
        <w:t>18.1采购代理机构按照招标文件规定的时间通过电子交易平台组织开标，所有投标人均应当准时在线参加。投标人不足3家的，不得开标。</w:t>
      </w:r>
    </w:p>
    <w:p w14:paraId="6A6951E9">
      <w:pPr>
        <w:pStyle w:val="240"/>
        <w:wordWrap/>
        <w:spacing w:before="0" w:beforeAutospacing="0" w:line="360" w:lineRule="auto"/>
        <w:ind w:left="0" w:firstLine="240" w:firstLineChars="100"/>
        <w:contextualSpacing/>
        <w:textAlignment w:val="auto"/>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EA77697">
      <w:pPr>
        <w:pStyle w:val="240"/>
        <w:wordWrap/>
        <w:spacing w:before="0" w:beforeAutospacing="0" w:line="360" w:lineRule="auto"/>
        <w:ind w:left="0" w:firstLine="240" w:firstLineChars="100"/>
        <w:contextualSpacing/>
        <w:textAlignment w:val="auto"/>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3F61E7A3">
      <w:pPr>
        <w:widowControl/>
        <w:wordWrap/>
        <w:spacing w:beforeAutospacing="0" w:line="360" w:lineRule="auto"/>
        <w:jc w:val="left"/>
        <w:textAlignment w:val="auto"/>
        <w:rPr>
          <w:rFonts w:hint="eastAsia" w:ascii="宋体" w:hAnsi="宋体" w:eastAsia="宋体" w:cs="宋体"/>
          <w:b/>
          <w:sz w:val="24"/>
          <w:szCs w:val="20"/>
          <w:highlight w:val="none"/>
        </w:rPr>
      </w:pPr>
      <w:r>
        <w:rPr>
          <w:rFonts w:hint="eastAsia" w:ascii="宋体" w:hAnsi="宋体" w:eastAsia="宋体" w:cs="宋体"/>
          <w:b/>
          <w:sz w:val="24"/>
          <w:szCs w:val="20"/>
          <w:highlight w:val="none"/>
        </w:rPr>
        <w:t>19、资格审查</w:t>
      </w:r>
    </w:p>
    <w:p w14:paraId="4C3F71AA">
      <w:pPr>
        <w:wordWrap/>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rPr>
        <w:t>19.1</w:t>
      </w:r>
      <w:r>
        <w:rPr>
          <w:rFonts w:hint="eastAsia" w:ascii="宋体" w:hAnsi="宋体" w:eastAsia="宋体" w:cs="宋体"/>
          <w:sz w:val="24"/>
          <w:highlight w:val="none"/>
        </w:rPr>
        <w:t>采购人或采购代理机构依据法律法规和招标文件的规定，对投标人的资格进行审查。</w:t>
      </w:r>
    </w:p>
    <w:p w14:paraId="12DC12AA">
      <w:pPr>
        <w:pStyle w:val="86"/>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19.2投标人未按照招标文件要求提供与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469ACC22">
      <w:pPr>
        <w:pStyle w:val="86"/>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3对未通过资格审查的投标人，采购人或采购代理机构告知其未通过的原因。</w:t>
      </w:r>
    </w:p>
    <w:p w14:paraId="52B0D34A">
      <w:pPr>
        <w:pStyle w:val="86"/>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4合格投标人不足3家的，不再评标。</w:t>
      </w:r>
    </w:p>
    <w:p w14:paraId="06701868">
      <w:pPr>
        <w:pStyle w:val="86"/>
        <w:wordWrap/>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14:paraId="53591C32">
      <w:pPr>
        <w:pStyle w:val="86"/>
        <w:wordWrap/>
        <w:spacing w:before="0" w:beforeAutospacing="0"/>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4DCE84A1">
      <w:pPr>
        <w:pStyle w:val="86"/>
        <w:wordWrap/>
        <w:spacing w:before="0" w:beforeAutospacing="0"/>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7C32D08A">
      <w:pPr>
        <w:pStyle w:val="86"/>
        <w:wordWrap/>
        <w:spacing w:before="0" w:beforeAutospacing="0"/>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16AC05E9">
      <w:pPr>
        <w:pStyle w:val="86"/>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15B9A09D">
      <w:pPr>
        <w:pStyle w:val="86"/>
        <w:wordWrap/>
        <w:spacing w:before="0" w:beforeAutospacing="0"/>
        <w:ind w:firstLine="0" w:firstLineChars="0"/>
        <w:textAlignment w:val="auto"/>
        <w:rPr>
          <w:rFonts w:hint="eastAsia" w:ascii="宋体" w:hAnsi="宋体" w:eastAsia="宋体" w:cs="宋体"/>
          <w:kern w:val="0"/>
          <w:szCs w:val="24"/>
          <w:highlight w:val="none"/>
        </w:rPr>
      </w:pPr>
    </w:p>
    <w:p w14:paraId="743543E5">
      <w:pPr>
        <w:wordWrap/>
        <w:snapToGrid w:val="0"/>
        <w:spacing w:beforeAutospacing="0" w:line="360" w:lineRule="auto"/>
        <w:jc w:val="center"/>
        <w:textAlignment w:val="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3966C5B6">
      <w:pPr>
        <w:wordWrap/>
        <w:spacing w:beforeAutospacing="0" w:line="360" w:lineRule="auto"/>
        <w:textAlignment w:val="auto"/>
        <w:rPr>
          <w:rFonts w:hint="eastAsia" w:ascii="宋体" w:hAnsi="宋体" w:eastAsia="宋体" w:cs="宋体"/>
          <w:b/>
          <w:sz w:val="24"/>
          <w:highlight w:val="none"/>
        </w:rPr>
      </w:pPr>
      <w:bookmarkStart w:id="15" w:name="_Toc91899903"/>
      <w:r>
        <w:rPr>
          <w:rFonts w:hint="eastAsia" w:ascii="宋体" w:hAnsi="宋体" w:eastAsia="宋体" w:cs="宋体"/>
          <w:b/>
          <w:sz w:val="24"/>
          <w:highlight w:val="none"/>
        </w:rPr>
        <w:t>21.</w:t>
      </w:r>
      <w:r>
        <w:rPr>
          <w:rFonts w:hint="eastAsia" w:ascii="宋体" w:hAnsi="宋体" w:eastAsia="宋体" w:cs="宋体"/>
          <w:highlight w:val="none"/>
        </w:rPr>
        <w:t xml:space="preserve"> </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1EA653D4">
      <w:pPr>
        <w:wordWrap/>
        <w:spacing w:beforeAutospacing="0" w:line="360" w:lineRule="auto"/>
        <w:textAlignment w:val="auto"/>
        <w:rPr>
          <w:rFonts w:hint="eastAsia" w:ascii="宋体" w:hAnsi="宋体" w:eastAsia="宋体" w:cs="宋体"/>
          <w:b/>
          <w:sz w:val="24"/>
          <w:highlight w:val="none"/>
        </w:rPr>
      </w:pPr>
    </w:p>
    <w:p w14:paraId="0F193954">
      <w:pPr>
        <w:wordWrap/>
        <w:snapToGrid w:val="0"/>
        <w:spacing w:beforeAutospacing="0" w:line="360" w:lineRule="auto"/>
        <w:jc w:val="center"/>
        <w:textAlignment w:val="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695E3A4E">
      <w:pPr>
        <w:pStyle w:val="27"/>
        <w:wordWrap/>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rPr>
        <w:t>22. 确定中标供应商</w:t>
      </w:r>
    </w:p>
    <w:p w14:paraId="4401527F">
      <w:pPr>
        <w:pStyle w:val="86"/>
        <w:wordWrap/>
        <w:snapToGrid w:val="0"/>
        <w:spacing w:before="0" w:beforeAutospacing="0"/>
        <w:ind w:firstLine="480"/>
        <w:textAlignment w:val="auto"/>
        <w:rPr>
          <w:rFonts w:hint="eastAsia" w:ascii="宋体" w:hAnsi="宋体" w:eastAsia="宋体" w:cs="宋体"/>
          <w:b/>
          <w:szCs w:val="24"/>
          <w:highlight w:val="none"/>
        </w:rPr>
      </w:pPr>
      <w:r>
        <w:rPr>
          <w:rFonts w:hint="eastAsia" w:ascii="宋体" w:hAnsi="宋体" w:eastAsia="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196AA02">
      <w:pPr>
        <w:pStyle w:val="86"/>
        <w:wordWrap/>
        <w:snapToGrid w:val="0"/>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14:paraId="5246F73C">
      <w:pPr>
        <w:widowControl/>
        <w:shd w:val="clear" w:color="auto" w:fill="FFFFFF"/>
        <w:wordWrap/>
        <w:spacing w:beforeAutospacing="0" w:line="360" w:lineRule="auto"/>
        <w:ind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5CEBD55E">
      <w:pPr>
        <w:widowControl/>
        <w:shd w:val="clear" w:color="auto" w:fill="FFFFFF"/>
        <w:wordWrap/>
        <w:spacing w:beforeAutospacing="0" w:line="360" w:lineRule="auto"/>
        <w:ind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28AE002">
      <w:pPr>
        <w:widowControl/>
        <w:shd w:val="clear" w:color="auto" w:fill="FFFFFF"/>
        <w:wordWrap/>
        <w:spacing w:beforeAutospacing="0" w:line="360" w:lineRule="auto"/>
        <w:ind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2A8F1AF4">
      <w:pPr>
        <w:wordWrap/>
        <w:snapToGrid w:val="0"/>
        <w:spacing w:beforeAutospacing="0" w:line="360" w:lineRule="auto"/>
        <w:ind w:left="120" w:leftChars="57" w:firstLine="482" w:firstLineChars="150"/>
        <w:jc w:val="center"/>
        <w:textAlignment w:val="auto"/>
        <w:rPr>
          <w:rFonts w:hint="eastAsia" w:ascii="宋体" w:hAnsi="宋体" w:eastAsia="宋体" w:cs="宋体"/>
          <w:b/>
          <w:sz w:val="32"/>
          <w:highlight w:val="none"/>
        </w:rPr>
      </w:pPr>
    </w:p>
    <w:p w14:paraId="3D7D681C">
      <w:pPr>
        <w:wordWrap/>
        <w:snapToGrid w:val="0"/>
        <w:spacing w:beforeAutospacing="0" w:line="360" w:lineRule="auto"/>
        <w:ind w:left="120" w:leftChars="57" w:firstLine="482" w:firstLineChars="150"/>
        <w:jc w:val="center"/>
        <w:textAlignment w:val="auto"/>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2B3230A0">
      <w:pPr>
        <w:pStyle w:val="27"/>
        <w:wordWrap/>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01DADBC4">
      <w:pPr>
        <w:pStyle w:val="27"/>
        <w:wordWrap/>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rPr>
        <w:t>25. 合同的签订</w:t>
      </w:r>
    </w:p>
    <w:p w14:paraId="0673DE2A">
      <w:pPr>
        <w:widowControl/>
        <w:shd w:val="clear" w:color="auto" w:fill="FFFFFF"/>
        <w:wordWrap/>
        <w:spacing w:beforeAutospacing="0" w:line="360" w:lineRule="auto"/>
        <w:ind w:firstLine="480"/>
        <w:jc w:val="left"/>
        <w:textAlignment w:val="auto"/>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7DFC101">
      <w:pPr>
        <w:pStyle w:val="86"/>
        <w:wordWrap/>
        <w:snapToGrid w:val="0"/>
        <w:spacing w:before="0" w:beforeAutospacing="0"/>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B088E8C">
      <w:pPr>
        <w:pStyle w:val="86"/>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04BB23CA">
      <w:pPr>
        <w:pStyle w:val="86"/>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3DA8DC70">
      <w:pPr>
        <w:pStyle w:val="86"/>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69895315">
      <w:pPr>
        <w:pStyle w:val="27"/>
        <w:wordWrap/>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rPr>
        <w:t>26. 履约保证金</w:t>
      </w:r>
    </w:p>
    <w:p w14:paraId="5D000107">
      <w:pPr>
        <w:tabs>
          <w:tab w:val="left" w:pos="0"/>
        </w:tabs>
        <w:wordWrap/>
        <w:spacing w:beforeAutospacing="0" w:line="360" w:lineRule="auto"/>
        <w:ind w:firstLine="482"/>
        <w:textAlignment w:val="auto"/>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拟签订的合同文本要求中标供应商提交履约保证金的，供应商应当以支票、汇票、本票形式提交</w:t>
      </w:r>
      <w:r>
        <w:rPr>
          <w:rFonts w:hint="eastAsia" w:ascii="宋体" w:hAnsi="宋体" w:eastAsia="宋体" w:cs="宋体"/>
          <w:sz w:val="24"/>
          <w:highlight w:val="none"/>
        </w:rPr>
        <w:t>。履约保证金的数额不得超过政府采购合同金额的</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229DDA3">
      <w:pPr>
        <w:pStyle w:val="4"/>
        <w:wordWrap/>
        <w:spacing w:beforeAutospacing="0"/>
        <w:textAlignment w:val="auto"/>
        <w:rPr>
          <w:rFonts w:hint="eastAsia" w:ascii="宋体" w:hAnsi="宋体" w:eastAsia="宋体" w:cs="宋体"/>
          <w:highlight w:val="none"/>
        </w:rPr>
      </w:pPr>
      <w:r>
        <w:rPr>
          <w:rFonts w:hint="eastAsia" w:ascii="宋体" w:hAnsi="宋体" w:eastAsia="宋体" w:cs="宋体"/>
          <w:sz w:val="24"/>
          <w:highlight w:val="none"/>
          <w:lang w:val="en-US"/>
        </w:rPr>
        <w:t>27.预付款</w:t>
      </w:r>
    </w:p>
    <w:p w14:paraId="758A28C2">
      <w:pPr>
        <w:tabs>
          <w:tab w:val="left" w:pos="0"/>
        </w:tabs>
        <w:wordWrap/>
        <w:spacing w:beforeAutospacing="0" w:line="360" w:lineRule="auto"/>
        <w:ind w:firstLine="482"/>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详见支付要求。</w:t>
      </w:r>
    </w:p>
    <w:p w14:paraId="68FF91D7">
      <w:pPr>
        <w:wordWrap/>
        <w:snapToGrid w:val="0"/>
        <w:spacing w:beforeAutospacing="0" w:line="360" w:lineRule="auto"/>
        <w:textAlignment w:val="auto"/>
        <w:rPr>
          <w:rFonts w:hint="eastAsia" w:ascii="宋体" w:hAnsi="宋体" w:eastAsia="宋体" w:cs="宋体"/>
          <w:b/>
          <w:sz w:val="32"/>
          <w:highlight w:val="none"/>
        </w:rPr>
      </w:pPr>
    </w:p>
    <w:p w14:paraId="0D3CE35F">
      <w:pPr>
        <w:wordWrap/>
        <w:snapToGrid w:val="0"/>
        <w:spacing w:beforeAutospacing="0" w:line="360" w:lineRule="auto"/>
        <w:jc w:val="center"/>
        <w:textAlignment w:val="auto"/>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70998B5E">
      <w:pPr>
        <w:pStyle w:val="86"/>
        <w:wordWrap/>
        <w:snapToGrid w:val="0"/>
        <w:spacing w:before="0" w:beforeAutospacing="0"/>
        <w:ind w:firstLine="0" w:firstLineChars="0"/>
        <w:textAlignment w:val="auto"/>
        <w:rPr>
          <w:rFonts w:hint="eastAsia" w:ascii="宋体" w:hAnsi="宋体" w:eastAsia="宋体" w:cs="宋体"/>
          <w:highlight w:val="none"/>
        </w:rPr>
      </w:pPr>
      <w:r>
        <w:rPr>
          <w:rFonts w:hint="eastAsia" w:ascii="宋体" w:hAnsi="宋体" w:eastAsia="宋体" w:cs="宋体"/>
          <w:b/>
          <w:bCs/>
          <w:highlight w:val="none"/>
        </w:rPr>
        <w:t>2</w:t>
      </w:r>
      <w:r>
        <w:rPr>
          <w:rFonts w:hint="eastAsia" w:ascii="宋体" w:hAnsi="宋体" w:eastAsia="宋体" w:cs="宋体"/>
          <w:b/>
          <w:bCs/>
          <w:szCs w:val="24"/>
          <w:highlight w:val="none"/>
        </w:rPr>
        <w:t>8</w:t>
      </w:r>
      <w:r>
        <w:rPr>
          <w:rFonts w:hint="eastAsia" w:ascii="宋体" w:hAnsi="宋体" w:eastAsia="宋体" w:cs="宋体"/>
          <w:b/>
          <w:szCs w:val="24"/>
          <w:highlight w:val="none"/>
        </w:rPr>
        <w:t>.电子交易活动的中止。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采购过程中出现以下情形，导致电子交易平台无法正常运行，或者无法保证电子交易的公平、公正和安全时，采购代理机构可中止电子交易活动：</w:t>
      </w:r>
    </w:p>
    <w:p w14:paraId="5F9770AA">
      <w:pPr>
        <w:pStyle w:val="86"/>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 xml:space="preserve">28.1电子交易平台发生故障而无法登录访问的； </w:t>
      </w:r>
    </w:p>
    <w:p w14:paraId="72C8AC09">
      <w:pPr>
        <w:pStyle w:val="86"/>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28.2电子交易平台应用或数据库出现错误，不能进行正常操作的；</w:t>
      </w:r>
    </w:p>
    <w:p w14:paraId="53BB9F85">
      <w:pPr>
        <w:pStyle w:val="86"/>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28.3电子交易平台发现严重安全漏洞，有潜在泄密危险的；</w:t>
      </w:r>
    </w:p>
    <w:p w14:paraId="3CE4CB83">
      <w:pPr>
        <w:pStyle w:val="86"/>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 xml:space="preserve">28.4病毒发作导致不能进行正常操作的； </w:t>
      </w:r>
    </w:p>
    <w:p w14:paraId="15979EDC">
      <w:pPr>
        <w:pStyle w:val="86"/>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28.5其他无法保证电子交易的公平、公正和安全的情况。</w:t>
      </w:r>
    </w:p>
    <w:p w14:paraId="7458848F">
      <w:pPr>
        <w:pStyle w:val="86"/>
        <w:wordWrap/>
        <w:snapToGrid w:val="0"/>
        <w:spacing w:before="0" w:beforeAutospacing="0"/>
        <w:ind w:firstLine="0" w:firstLineChars="0"/>
        <w:textAlignment w:val="auto"/>
        <w:rPr>
          <w:rFonts w:hint="eastAsia" w:ascii="宋体" w:hAnsi="宋体" w:eastAsia="宋体" w:cs="宋体"/>
          <w:highlight w:val="none"/>
        </w:rPr>
      </w:pPr>
      <w:r>
        <w:rPr>
          <w:rFonts w:hint="eastAsia" w:ascii="宋体" w:hAnsi="宋体" w:eastAsia="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76F753A">
      <w:pPr>
        <w:tabs>
          <w:tab w:val="left" w:pos="0"/>
        </w:tabs>
        <w:wordWrap/>
        <w:spacing w:beforeAutospacing="0" w:line="360" w:lineRule="auto"/>
        <w:ind w:firstLine="480"/>
        <w:textAlignment w:val="auto"/>
        <w:rPr>
          <w:rFonts w:hint="eastAsia" w:ascii="宋体" w:hAnsi="宋体" w:eastAsia="宋体" w:cs="宋体"/>
          <w:sz w:val="24"/>
          <w:highlight w:val="none"/>
        </w:rPr>
      </w:pPr>
    </w:p>
    <w:p w14:paraId="001CD1F4">
      <w:pPr>
        <w:wordWrap/>
        <w:snapToGrid w:val="0"/>
        <w:spacing w:beforeAutospacing="0" w:line="360" w:lineRule="auto"/>
        <w:ind w:left="120" w:leftChars="57" w:firstLine="482" w:firstLineChars="150"/>
        <w:jc w:val="center"/>
        <w:textAlignment w:val="auto"/>
        <w:rPr>
          <w:rFonts w:hint="eastAsia" w:ascii="宋体" w:hAnsi="宋体" w:eastAsia="宋体" w:cs="宋体"/>
          <w:b/>
          <w:sz w:val="32"/>
          <w:highlight w:val="none"/>
        </w:rPr>
      </w:pPr>
      <w:r>
        <w:rPr>
          <w:rFonts w:hint="eastAsia" w:ascii="宋体" w:hAnsi="宋体" w:eastAsia="宋体" w:cs="宋体"/>
          <w:b/>
          <w:sz w:val="32"/>
          <w:highlight w:val="none"/>
        </w:rPr>
        <w:t>九、验收</w:t>
      </w:r>
    </w:p>
    <w:p w14:paraId="51E5EC3D">
      <w:pPr>
        <w:pStyle w:val="27"/>
        <w:wordWrap/>
        <w:spacing w:beforeAutospacing="0" w:line="360" w:lineRule="auto"/>
        <w:ind w:firstLine="0" w:firstLineChars="0"/>
        <w:textAlignment w:val="auto"/>
        <w:rPr>
          <w:rFonts w:hint="eastAsia" w:ascii="宋体" w:hAnsi="宋体" w:eastAsia="宋体" w:cs="宋体"/>
          <w:b/>
          <w:highlight w:val="none"/>
        </w:rPr>
      </w:pPr>
      <w:r>
        <w:rPr>
          <w:rFonts w:hint="eastAsia" w:ascii="宋体" w:hAnsi="宋体" w:eastAsia="宋体" w:cs="宋体"/>
          <w:b/>
          <w:highlight w:val="none"/>
        </w:rPr>
        <w:t>30.验收</w:t>
      </w:r>
    </w:p>
    <w:p w14:paraId="0747D8D6">
      <w:pPr>
        <w:tabs>
          <w:tab w:val="left" w:pos="0"/>
        </w:tabs>
        <w:wordWrap/>
        <w:spacing w:beforeAutospacing="0" w:line="360" w:lineRule="auto"/>
        <w:ind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A2EDC4">
      <w:pPr>
        <w:tabs>
          <w:tab w:val="left" w:pos="0"/>
        </w:tabs>
        <w:wordWrap/>
        <w:spacing w:beforeAutospacing="0" w:line="360" w:lineRule="auto"/>
        <w:ind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30.2采购人可以邀请参加本项目的其他投标人或者第三方机构参与验收。参与验收的投标人或者第三方机构的意见作为验收书的参考资料一并存档。</w:t>
      </w:r>
    </w:p>
    <w:p w14:paraId="62FF36EA">
      <w:pPr>
        <w:tabs>
          <w:tab w:val="left" w:pos="0"/>
        </w:tabs>
        <w:wordWrap/>
        <w:spacing w:beforeAutospacing="0" w:line="360" w:lineRule="auto"/>
        <w:ind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B24332">
      <w:pPr>
        <w:tabs>
          <w:tab w:val="left" w:pos="0"/>
        </w:tabs>
        <w:wordWrap/>
        <w:spacing w:beforeAutospacing="0" w:line="360" w:lineRule="auto"/>
        <w:ind w:firstLine="480"/>
        <w:textAlignment w:val="auto"/>
        <w:rPr>
          <w:rFonts w:hint="eastAsia" w:ascii="宋体" w:hAnsi="宋体" w:eastAsia="宋体" w:cs="宋体"/>
          <w:sz w:val="18"/>
          <w:szCs w:val="18"/>
          <w:highlight w:val="none"/>
        </w:rPr>
      </w:pPr>
      <w:r>
        <w:rPr>
          <w:rFonts w:hint="eastAsia" w:ascii="宋体" w:hAnsi="宋体" w:eastAsia="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p>
    <w:bookmarkEnd w:id="15"/>
    <w:p w14:paraId="651571D8">
      <w:pPr>
        <w:tabs>
          <w:tab w:val="left" w:pos="0"/>
        </w:tabs>
        <w:wordWrap/>
        <w:spacing w:beforeAutospacing="0" w:line="360" w:lineRule="auto"/>
        <w:ind w:firstLine="480"/>
        <w:textAlignment w:val="auto"/>
        <w:rPr>
          <w:rFonts w:hint="eastAsia" w:ascii="宋体" w:hAnsi="宋体" w:eastAsia="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29768"/>
      <w:bookmarkEnd w:id="16"/>
      <w:bookmarkStart w:id="17" w:name="_Hlt68057669"/>
      <w:bookmarkEnd w:id="17"/>
      <w:bookmarkStart w:id="18" w:name="_Hlt75236290"/>
      <w:bookmarkEnd w:id="18"/>
      <w:bookmarkStart w:id="19" w:name="_Hlt75236011"/>
      <w:bookmarkEnd w:id="19"/>
      <w:bookmarkStart w:id="20" w:name="_Hlt68072998"/>
      <w:bookmarkEnd w:id="20"/>
      <w:bookmarkStart w:id="21" w:name="_Hlt75236101"/>
      <w:bookmarkEnd w:id="21"/>
      <w:bookmarkStart w:id="22" w:name="_Hlt74714665"/>
      <w:bookmarkEnd w:id="22"/>
      <w:bookmarkStart w:id="23" w:name="_Hlt74730295"/>
      <w:bookmarkEnd w:id="23"/>
      <w:bookmarkStart w:id="24" w:name="_Hlt68403820"/>
      <w:bookmarkEnd w:id="24"/>
      <w:bookmarkStart w:id="25" w:name="_Hlt74707468"/>
      <w:bookmarkEnd w:id="25"/>
      <w:bookmarkStart w:id="26" w:name="_Hlt68072990"/>
      <w:bookmarkEnd w:id="26"/>
      <w:bookmarkStart w:id="27" w:name="_Hlt68073093"/>
      <w:bookmarkEnd w:id="27"/>
    </w:p>
    <w:bookmarkEnd w:id="12"/>
    <w:bookmarkEnd w:id="13"/>
    <w:p w14:paraId="633CE8EA">
      <w:pPr>
        <w:spacing w:line="360" w:lineRule="auto"/>
        <w:jc w:val="center"/>
        <w:outlineLvl w:val="0"/>
        <w:rPr>
          <w:rFonts w:hint="eastAsia" w:ascii="宋体" w:hAnsi="宋体" w:eastAsia="宋体" w:cs="宋体"/>
          <w:b/>
          <w:color w:val="auto"/>
          <w:sz w:val="36"/>
          <w:szCs w:val="36"/>
          <w:highlight w:val="none"/>
        </w:rPr>
      </w:pPr>
      <w:bookmarkStart w:id="28" w:name="第四部分"/>
      <w:r>
        <w:rPr>
          <w:rFonts w:hint="eastAsia" w:ascii="宋体" w:hAnsi="宋体" w:eastAsia="宋体" w:cs="宋体"/>
          <w:b/>
          <w:color w:val="auto"/>
          <w:sz w:val="36"/>
          <w:szCs w:val="36"/>
          <w:highlight w:val="none"/>
        </w:rPr>
        <w:t>第三部分   采购需求</w:t>
      </w:r>
    </w:p>
    <w:p w14:paraId="50660766">
      <w:pPr>
        <w:snapToGrid w:val="0"/>
        <w:rPr>
          <w:rStyle w:val="958"/>
          <w:rFonts w:hint="eastAsia" w:ascii="宋体" w:hAnsi="宋体" w:eastAsia="宋体" w:cs="宋体"/>
          <w:i w:val="0"/>
          <w:iCs w:val="0"/>
          <w:color w:val="auto"/>
          <w:highlight w:val="none"/>
        </w:rPr>
      </w:pPr>
      <w:r>
        <w:rPr>
          <w:rStyle w:val="958"/>
          <w:rFonts w:hint="eastAsia" w:ascii="宋体" w:hAnsi="宋体" w:eastAsia="宋体" w:cs="宋体"/>
          <w:i w:val="0"/>
          <w:iCs w:val="0"/>
          <w:color w:val="auto"/>
          <w:highlight w:val="none"/>
        </w:rPr>
        <w:t>属于实质性要求条款的，请用符号“▲”标明，否则属于非实质性要求。</w:t>
      </w:r>
    </w:p>
    <w:p w14:paraId="7F6793D9">
      <w:pPr>
        <w:snapToGrid w:val="0"/>
        <w:rPr>
          <w:rStyle w:val="958"/>
          <w:rFonts w:hint="eastAsia" w:ascii="宋体" w:hAnsi="宋体" w:eastAsia="宋体" w:cs="宋体"/>
          <w:i w:val="0"/>
          <w:iCs w:val="0"/>
          <w:color w:val="auto"/>
          <w:highlight w:val="none"/>
        </w:rPr>
      </w:pPr>
      <w:r>
        <w:rPr>
          <w:rStyle w:val="958"/>
          <w:rFonts w:hint="eastAsia" w:ascii="宋体" w:hAnsi="宋体" w:eastAsia="宋体" w:cs="宋体"/>
          <w:i w:val="0"/>
          <w:iCs w:val="0"/>
          <w:color w:val="auto"/>
          <w:highlight w:val="none"/>
        </w:rPr>
        <w:t>“★”系产品采购项目中单一产品或核心产品。</w:t>
      </w:r>
    </w:p>
    <w:p w14:paraId="2F325063">
      <w:pPr>
        <w:pStyle w:val="4"/>
        <w:rPr>
          <w:rFonts w:hint="eastAsia" w:ascii="宋体" w:hAnsi="宋体" w:eastAsia="宋体" w:cs="宋体"/>
          <w:color w:val="auto"/>
          <w:highlight w:val="none"/>
        </w:rPr>
      </w:pPr>
    </w:p>
    <w:p w14:paraId="608E0C59">
      <w:pPr>
        <w:pStyle w:val="4"/>
        <w:numPr>
          <w:ilvl w:val="0"/>
          <w:numId w:val="0"/>
        </w:numPr>
        <w:ind w:left="630" w:leftChars="0" w:hanging="630" w:firstLineChars="0"/>
        <w:jc w:val="center"/>
        <w:rPr>
          <w:rFonts w:hint="eastAsia" w:ascii="宋体" w:hAnsi="宋体" w:eastAsia="宋体" w:cs="宋体"/>
          <w:color w:val="auto"/>
          <w:highlight w:val="none"/>
        </w:rPr>
      </w:pPr>
      <w:r>
        <w:rPr>
          <w:rFonts w:hint="default" w:ascii="宋体" w:hAnsi="宋体" w:eastAsia="宋体" w:cs="宋体"/>
          <w:b/>
          <w:bCs/>
          <w:color w:val="auto"/>
          <w:kern w:val="2"/>
          <w:sz w:val="32"/>
          <w:szCs w:val="32"/>
          <w:highlight w:val="none"/>
          <w:lang w:val="zh-CN" w:eastAsia="zh-CN" w:bidi="ar-SA"/>
        </w:rPr>
        <w:t>一、</w:t>
      </w:r>
      <w:r>
        <w:rPr>
          <w:rFonts w:hint="eastAsia" w:ascii="宋体" w:hAnsi="宋体" w:eastAsia="宋体" w:cs="宋体"/>
          <w:color w:val="auto"/>
          <w:highlight w:val="none"/>
        </w:rPr>
        <w:t>招标一览表</w:t>
      </w:r>
    </w:p>
    <w:tbl>
      <w:tblPr>
        <w:tblStyle w:val="63"/>
        <w:tblpPr w:leftFromText="180" w:rightFromText="180" w:vertAnchor="text" w:horzAnchor="margin" w:tblpX="-337" w:tblpY="63"/>
        <w:tblOverlap w:val="never"/>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2969"/>
        <w:gridCol w:w="762"/>
        <w:gridCol w:w="794"/>
        <w:gridCol w:w="1887"/>
        <w:gridCol w:w="1760"/>
      </w:tblGrid>
      <w:tr w14:paraId="5BD4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6" w:hRule="atLeast"/>
        </w:trPr>
        <w:tc>
          <w:tcPr>
            <w:tcW w:w="646" w:type="dxa"/>
            <w:tcMar>
              <w:top w:w="15" w:type="dxa"/>
              <w:left w:w="15" w:type="dxa"/>
              <w:bottom w:w="0" w:type="dxa"/>
              <w:right w:w="15" w:type="dxa"/>
            </w:tcMar>
            <w:vAlign w:val="center"/>
          </w:tcPr>
          <w:p w14:paraId="3D4EEA43">
            <w:pPr>
              <w:tabs>
                <w:tab w:val="left" w:pos="0"/>
              </w:tabs>
              <w:adjustRightInd w:val="0"/>
              <w:snapToGrid w:val="0"/>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w:t>
            </w:r>
          </w:p>
        </w:tc>
        <w:tc>
          <w:tcPr>
            <w:tcW w:w="2969" w:type="dxa"/>
            <w:tcMar>
              <w:top w:w="15" w:type="dxa"/>
              <w:left w:w="15" w:type="dxa"/>
              <w:bottom w:w="0" w:type="dxa"/>
              <w:right w:w="15" w:type="dxa"/>
            </w:tcMar>
            <w:vAlign w:val="center"/>
          </w:tcPr>
          <w:p w14:paraId="7E129359">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p>
        </w:tc>
        <w:tc>
          <w:tcPr>
            <w:tcW w:w="762" w:type="dxa"/>
            <w:tcMar>
              <w:top w:w="15" w:type="dxa"/>
              <w:left w:w="15" w:type="dxa"/>
              <w:bottom w:w="0" w:type="dxa"/>
              <w:right w:w="15" w:type="dxa"/>
            </w:tcMar>
            <w:vAlign w:val="center"/>
          </w:tcPr>
          <w:p w14:paraId="3F1585C2">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94" w:type="dxa"/>
            <w:tcMar>
              <w:top w:w="15" w:type="dxa"/>
              <w:left w:w="15" w:type="dxa"/>
              <w:bottom w:w="0" w:type="dxa"/>
              <w:right w:w="15" w:type="dxa"/>
            </w:tcMar>
            <w:vAlign w:val="center"/>
          </w:tcPr>
          <w:p w14:paraId="2E8DF1BB">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887" w:type="dxa"/>
            <w:vAlign w:val="center"/>
          </w:tcPr>
          <w:p w14:paraId="628813DD">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简要规格描述或基本情况介绍</w:t>
            </w:r>
          </w:p>
        </w:tc>
        <w:tc>
          <w:tcPr>
            <w:tcW w:w="1760" w:type="dxa"/>
            <w:vAlign w:val="center"/>
          </w:tcPr>
          <w:p w14:paraId="2C16389B">
            <w:pPr>
              <w:keepNext w:val="0"/>
              <w:keepLines w:val="0"/>
              <w:pageBreakBefore w:val="0"/>
              <w:widowControl w:val="0"/>
              <w:kinsoku/>
              <w:wordWrap/>
              <w:overflowPunct/>
              <w:topLinePunct w:val="0"/>
              <w:autoSpaceDE/>
              <w:autoSpaceDN/>
              <w:bidi w:val="0"/>
              <w:adjustRightInd w:val="0"/>
              <w:snapToGrid w:val="0"/>
              <w:spacing w:after="0"/>
              <w:ind w:left="105" w:leftChars="50" w:right="105" w:rightChars="5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p w14:paraId="0EA6F80A">
            <w:pPr>
              <w:keepNext w:val="0"/>
              <w:keepLines w:val="0"/>
              <w:pageBreakBefore w:val="0"/>
              <w:widowControl w:val="0"/>
              <w:kinsoku/>
              <w:wordWrap/>
              <w:overflowPunct/>
              <w:topLinePunct w:val="0"/>
              <w:autoSpaceDE/>
              <w:autoSpaceDN/>
              <w:bidi w:val="0"/>
              <w:adjustRightInd w:val="0"/>
              <w:snapToGrid w:val="0"/>
              <w:spacing w:after="0"/>
              <w:ind w:left="105" w:leftChars="50" w:right="105" w:rightChars="5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1846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77" w:hRule="atLeast"/>
        </w:trPr>
        <w:tc>
          <w:tcPr>
            <w:tcW w:w="646" w:type="dxa"/>
            <w:tcMar>
              <w:top w:w="15" w:type="dxa"/>
              <w:left w:w="15" w:type="dxa"/>
              <w:bottom w:w="0" w:type="dxa"/>
              <w:right w:w="15" w:type="dxa"/>
            </w:tcMar>
            <w:vAlign w:val="center"/>
          </w:tcPr>
          <w:p w14:paraId="7C9DEF74">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2969" w:type="dxa"/>
            <w:tcMar>
              <w:top w:w="15" w:type="dxa"/>
              <w:left w:w="15" w:type="dxa"/>
              <w:bottom w:w="0" w:type="dxa"/>
              <w:right w:w="15" w:type="dxa"/>
            </w:tcMar>
            <w:vAlign w:val="center"/>
          </w:tcPr>
          <w:p w14:paraId="5340CE8F">
            <w:pPr>
              <w:tabs>
                <w:tab w:val="left" w:pos="0"/>
              </w:tabs>
              <w:adjustRightInd w:val="0"/>
              <w:snapToGrid w:val="0"/>
              <w:spacing w:after="0"/>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取水头部上移新建泵站及连接管线工程（泵站部分）</w:t>
            </w:r>
            <w:r>
              <w:rPr>
                <w:rFonts w:hint="eastAsia" w:ascii="宋体" w:hAnsi="宋体" w:cs="宋体"/>
                <w:bCs/>
                <w:sz w:val="24"/>
                <w:highlight w:val="none"/>
                <w:u w:val="none"/>
                <w:lang w:eastAsia="zh-CN"/>
              </w:rPr>
              <w:t>项目</w:t>
            </w:r>
            <w:r>
              <w:rPr>
                <w:rFonts w:hint="eastAsia" w:ascii="宋体" w:hAnsi="宋体" w:eastAsia="宋体" w:cs="宋体"/>
                <w:color w:val="auto"/>
                <w:sz w:val="24"/>
                <w:szCs w:val="24"/>
                <w:highlight w:val="none"/>
                <w:lang w:val="en-US" w:eastAsia="zh-CN"/>
              </w:rPr>
              <w:t>第三方检测</w:t>
            </w:r>
          </w:p>
          <w:p w14:paraId="67DF119B">
            <w:pPr>
              <w:tabs>
                <w:tab w:val="left" w:pos="0"/>
              </w:tabs>
              <w:adjustRightInd w:val="0"/>
              <w:snapToGrid w:val="0"/>
              <w:spacing w:after="0"/>
              <w:jc w:val="center"/>
              <w:rPr>
                <w:rFonts w:hint="eastAsia" w:ascii="宋体" w:hAnsi="宋体" w:eastAsia="宋体" w:cs="宋体"/>
                <w:color w:val="auto"/>
                <w:sz w:val="24"/>
                <w:szCs w:val="24"/>
                <w:highlight w:val="none"/>
                <w:lang w:val="en-US" w:eastAsia="zh-CN"/>
              </w:rPr>
            </w:pPr>
          </w:p>
        </w:tc>
        <w:tc>
          <w:tcPr>
            <w:tcW w:w="762" w:type="dxa"/>
            <w:tcMar>
              <w:top w:w="15" w:type="dxa"/>
              <w:left w:w="15" w:type="dxa"/>
              <w:bottom w:w="0" w:type="dxa"/>
              <w:right w:w="15" w:type="dxa"/>
            </w:tcMar>
            <w:vAlign w:val="center"/>
          </w:tcPr>
          <w:p w14:paraId="2114C7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1</w:t>
            </w:r>
          </w:p>
        </w:tc>
        <w:tc>
          <w:tcPr>
            <w:tcW w:w="794" w:type="dxa"/>
            <w:tcMar>
              <w:top w:w="15" w:type="dxa"/>
              <w:left w:w="15" w:type="dxa"/>
              <w:bottom w:w="0" w:type="dxa"/>
              <w:right w:w="15" w:type="dxa"/>
            </w:tcMar>
            <w:vAlign w:val="center"/>
          </w:tcPr>
          <w:p w14:paraId="6786ACD4">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w:t>
            </w:r>
          </w:p>
        </w:tc>
        <w:tc>
          <w:tcPr>
            <w:tcW w:w="1887" w:type="dxa"/>
            <w:vAlign w:val="center"/>
          </w:tcPr>
          <w:p w14:paraId="7D519694">
            <w:pPr>
              <w:tabs>
                <w:tab w:val="left" w:pos="0"/>
              </w:tabs>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详见采购</w:t>
            </w:r>
            <w:r>
              <w:rPr>
                <w:rFonts w:hint="eastAsia" w:ascii="宋体" w:hAnsi="宋体" w:eastAsia="宋体" w:cs="宋体"/>
                <w:color w:val="auto"/>
                <w:sz w:val="24"/>
                <w:szCs w:val="24"/>
                <w:highlight w:val="none"/>
              </w:rPr>
              <w:t>需求</w:t>
            </w:r>
          </w:p>
        </w:tc>
        <w:tc>
          <w:tcPr>
            <w:tcW w:w="1760" w:type="dxa"/>
            <w:vAlign w:val="center"/>
          </w:tcPr>
          <w:p w14:paraId="72A77FCF">
            <w:pPr>
              <w:keepNext w:val="0"/>
              <w:keepLines w:val="0"/>
              <w:pageBreakBefore w:val="0"/>
              <w:widowControl w:val="0"/>
              <w:kinsoku/>
              <w:wordWrap/>
              <w:overflowPunct/>
              <w:topLinePunct w:val="0"/>
              <w:autoSpaceDE/>
              <w:autoSpaceDN/>
              <w:bidi w:val="0"/>
              <w:adjustRightInd w:val="0"/>
              <w:snapToGrid w:val="0"/>
              <w:spacing w:after="0"/>
              <w:ind w:left="105" w:leftChars="50" w:right="105" w:rightChars="5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760000</w:t>
            </w:r>
            <w:r>
              <w:rPr>
                <w:rFonts w:hint="eastAsia" w:ascii="宋体" w:hAnsi="宋体" w:eastAsia="宋体" w:cs="宋体"/>
                <w:color w:val="auto"/>
                <w:sz w:val="24"/>
                <w:szCs w:val="24"/>
                <w:highlight w:val="none"/>
                <w:lang w:val="en-US" w:eastAsia="zh-CN"/>
              </w:rPr>
              <w:t>元</w:t>
            </w:r>
          </w:p>
        </w:tc>
      </w:tr>
    </w:tbl>
    <w:p w14:paraId="7F0B767E">
      <w:pPr>
        <w:rPr>
          <w:rFonts w:hint="eastAsia" w:ascii="宋体" w:hAnsi="宋体" w:eastAsia="宋体" w:cs="宋体"/>
          <w:b/>
          <w:color w:val="auto"/>
          <w:sz w:val="22"/>
          <w:szCs w:val="22"/>
          <w:highlight w:val="none"/>
        </w:rPr>
      </w:pPr>
    </w:p>
    <w:p w14:paraId="3A50E59B">
      <w:pPr>
        <w:pStyle w:val="4"/>
        <w:numPr>
          <w:ilvl w:val="0"/>
          <w:numId w:val="0"/>
        </w:numPr>
        <w:ind w:left="630" w:leftChars="0" w:hanging="630" w:firstLineChars="0"/>
        <w:jc w:val="center"/>
        <w:rPr>
          <w:rFonts w:hint="eastAsia" w:ascii="宋体" w:hAnsi="宋体" w:eastAsia="宋体" w:cs="宋体"/>
          <w:color w:val="auto"/>
          <w:highlight w:val="none"/>
        </w:rPr>
      </w:pPr>
      <w:r>
        <w:rPr>
          <w:rFonts w:hint="default" w:ascii="宋体" w:hAnsi="宋体" w:eastAsia="宋体" w:cs="宋体"/>
          <w:b/>
          <w:bCs/>
          <w:color w:val="auto"/>
          <w:kern w:val="2"/>
          <w:sz w:val="32"/>
          <w:szCs w:val="32"/>
          <w:highlight w:val="none"/>
          <w:lang w:val="zh-CN" w:eastAsia="zh-CN" w:bidi="ar-SA"/>
        </w:rPr>
        <w:t>二、</w:t>
      </w:r>
      <w:r>
        <w:rPr>
          <w:rFonts w:hint="eastAsia" w:ascii="宋体" w:hAnsi="宋体" w:eastAsia="宋体" w:cs="宋体"/>
          <w:color w:val="auto"/>
          <w:highlight w:val="none"/>
        </w:rPr>
        <w:t>采购需求</w:t>
      </w:r>
    </w:p>
    <w:p w14:paraId="46E35A76">
      <w:pPr>
        <w:rPr>
          <w:rFonts w:hint="eastAsia" w:ascii="宋体" w:hAnsi="宋体" w:eastAsia="宋体" w:cs="宋体"/>
          <w:color w:val="auto"/>
          <w:highlight w:val="none"/>
          <w:lang w:val="en-US" w:eastAsia="zh-CN"/>
        </w:rPr>
      </w:pPr>
    </w:p>
    <w:p w14:paraId="47D587D1">
      <w:pPr>
        <w:numPr>
          <w:ilvl w:val="0"/>
          <w:numId w:val="0"/>
        </w:numPr>
        <w:spacing w:line="360" w:lineRule="auto"/>
        <w:rPr>
          <w:rFonts w:hint="eastAsia" w:ascii="宋体" w:hAnsi="宋体" w:eastAsia="宋体" w:cs="宋体"/>
          <w:b/>
          <w:bCs/>
          <w:color w:val="auto"/>
          <w:sz w:val="28"/>
          <w:szCs w:val="28"/>
          <w:highlight w:val="none"/>
        </w:rPr>
      </w:pPr>
      <w:r>
        <w:rPr>
          <w:rFonts w:hint="eastAsia" w:ascii="宋体" w:hAnsi="宋体" w:cs="宋体"/>
          <w:b/>
          <w:bCs/>
          <w:color w:val="auto"/>
          <w:kern w:val="2"/>
          <w:sz w:val="28"/>
          <w:szCs w:val="28"/>
          <w:highlight w:val="none"/>
          <w:lang w:val="en-US" w:eastAsia="zh-CN" w:bidi="ar-SA"/>
        </w:rPr>
        <w:t>一</w:t>
      </w:r>
      <w:r>
        <w:rPr>
          <w:rFonts w:hint="eastAsia" w:ascii="宋体" w:hAnsi="宋体" w:eastAsia="宋体" w:cs="宋体"/>
          <w:b/>
          <w:bCs/>
          <w:color w:val="auto"/>
          <w:kern w:val="2"/>
          <w:sz w:val="28"/>
          <w:szCs w:val="28"/>
          <w:highlight w:val="none"/>
          <w:lang w:val="en-US" w:eastAsia="zh-CN" w:bidi="ar-SA"/>
        </w:rPr>
        <w:t>、</w:t>
      </w:r>
      <w:r>
        <w:rPr>
          <w:rFonts w:hint="eastAsia" w:ascii="宋体" w:hAnsi="宋体" w:eastAsia="宋体" w:cs="宋体"/>
          <w:b/>
          <w:bCs/>
          <w:color w:val="auto"/>
          <w:sz w:val="28"/>
          <w:szCs w:val="28"/>
          <w:highlight w:val="none"/>
        </w:rPr>
        <w:t>技术需求：</w:t>
      </w:r>
    </w:p>
    <w:p w14:paraId="6C219785">
      <w:pPr>
        <w:adjustRightInd/>
        <w:snapToGrid w:val="0"/>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工程概况</w:t>
      </w:r>
    </w:p>
    <w:p w14:paraId="32E5FE47">
      <w:pPr>
        <w:adjustRightInd/>
        <w:spacing w:before="120" w:beforeLines="50" w:line="360" w:lineRule="auto"/>
        <w:ind w:firstLine="480" w:firstLineChars="200"/>
        <w:rPr>
          <w:rFonts w:ascii="宋体" w:hAnsi="宋体" w:eastAsia="宋体" w:cs="宋体"/>
          <w:b w:val="0"/>
          <w:bCs w:val="0"/>
          <w:color w:val="000000"/>
          <w:sz w:val="24"/>
          <w:szCs w:val="24"/>
          <w:highlight w:val="none"/>
        </w:rPr>
      </w:pPr>
      <w:r>
        <w:rPr>
          <w:rFonts w:ascii="宋体" w:hAnsi="宋体" w:eastAsia="宋体" w:cs="宋体"/>
          <w:b w:val="0"/>
          <w:bCs w:val="0"/>
          <w:color w:val="000000"/>
          <w:sz w:val="24"/>
          <w:szCs w:val="24"/>
          <w:highlight w:val="none"/>
        </w:rPr>
        <w:t>新建取水口及取水泵站1座，工程取水设计流量为170万立方 米/天（19.7m³/s），根据《泵站设计标准》(GB50265-2022)，工程规模为大(2)型泵站(流量为170万立方米/天（19.7m³/s），远景总装机为18MW)，泵站等级为II等，主要建筑物(泵站、吸水井、取水头部、穿堤引水钢管)级别为2级，次要建筑物(加药间、配电间、控制室、综合管理用房雨水泵房、门卫)为3级，临时工程(围堰)为4级</w:t>
      </w:r>
      <w:r>
        <w:rPr>
          <w:rFonts w:hint="eastAsia" w:ascii="宋体" w:hAnsi="宋体" w:eastAsia="宋体" w:cs="宋体"/>
          <w:b w:val="0"/>
          <w:bCs w:val="0"/>
          <w:color w:val="000000"/>
          <w:sz w:val="24"/>
          <w:szCs w:val="24"/>
          <w:highlight w:val="none"/>
          <w:lang w:eastAsia="zh-CN"/>
        </w:rPr>
        <w:t>。</w:t>
      </w:r>
      <w:r>
        <w:rPr>
          <w:rFonts w:ascii="宋体" w:hAnsi="宋体" w:eastAsia="宋体" w:cs="宋体"/>
          <w:b w:val="0"/>
          <w:bCs w:val="0"/>
          <w:color w:val="000000"/>
          <w:sz w:val="24"/>
          <w:szCs w:val="24"/>
          <w:highlight w:val="none"/>
        </w:rPr>
        <w:t>泵房、吸水井按50年一遇洪水设计，100年一遇 洪水校核。加药间、配电间、控制室、综合管理用房、雨水泵房、门卫设计防 洪标准按 30 年一遇设计。涉及总建筑面积约9898.9平方米。其中: 1#泵房 约517.5平方米,2#泵房约517.5平方米,配电房约949.7平方米，控制室约571.1平方米，综合加药间752.2平方米，综合管理用房约3315.2平方米门 卫室约28平方米，地下建筑面积约3247.7平方米。</w:t>
      </w:r>
    </w:p>
    <w:p w14:paraId="31849C72">
      <w:pPr>
        <w:adjustRightInd/>
        <w:spacing w:before="120" w:beforeLines="50" w:line="360" w:lineRule="auto"/>
        <w:rPr>
          <w:rFonts w:ascii="宋体" w:hAnsi="宋体" w:cs="宋体"/>
          <w:b/>
          <w:color w:val="auto"/>
          <w:kern w:val="0"/>
          <w:sz w:val="24"/>
          <w:highlight w:val="none"/>
        </w:rPr>
      </w:pPr>
      <w:r>
        <w:rPr>
          <w:rFonts w:hint="eastAsia" w:ascii="宋体" w:hAnsi="宋体" w:cs="宋体"/>
          <w:b/>
          <w:color w:val="auto"/>
          <w:kern w:val="0"/>
          <w:sz w:val="24"/>
          <w:highlight w:val="none"/>
          <w:lang w:val="en-US" w:eastAsia="zh-CN"/>
        </w:rPr>
        <w:t>2</w:t>
      </w:r>
      <w:r>
        <w:rPr>
          <w:rFonts w:hint="eastAsia" w:ascii="宋体" w:hAnsi="宋体" w:cs="宋体"/>
          <w:b/>
          <w:color w:val="auto"/>
          <w:kern w:val="0"/>
          <w:sz w:val="24"/>
          <w:highlight w:val="none"/>
        </w:rPr>
        <w:t>、主要检测依据和标准</w:t>
      </w:r>
    </w:p>
    <w:p w14:paraId="63B489F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1）《水利水电工程施工质量检验与评定规程》SL176-2007；</w:t>
      </w:r>
    </w:p>
    <w:p w14:paraId="2625EAC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2）《通用硅酸盐水泥》GB175-2007；</w:t>
      </w:r>
    </w:p>
    <w:p w14:paraId="266CAC5D">
      <w:pPr>
        <w:adjustRightInd/>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3）《钢筋混凝土用钢 第1部分：热轧光圆钢筋》GB/T1499.1-2017</w:t>
      </w:r>
      <w:r>
        <w:rPr>
          <w:rFonts w:hint="eastAsia" w:ascii="宋体" w:hAnsi="宋体" w:cs="宋体"/>
          <w:color w:val="auto"/>
          <w:sz w:val="24"/>
          <w:highlight w:val="none"/>
          <w:lang w:eastAsia="zh-CN"/>
        </w:rPr>
        <w:t>；</w:t>
      </w:r>
    </w:p>
    <w:p w14:paraId="197F073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4）《钢筋混凝土用钢 第2部分：热轧带肋钢筋》GB/T1499.2-2018</w:t>
      </w:r>
      <w:r>
        <w:rPr>
          <w:rFonts w:hint="eastAsia" w:ascii="宋体" w:hAnsi="宋体" w:cs="宋体"/>
          <w:color w:val="auto"/>
          <w:sz w:val="24"/>
          <w:highlight w:val="none"/>
          <w:lang w:eastAsia="zh-CN"/>
        </w:rPr>
        <w:t>；</w:t>
      </w:r>
    </w:p>
    <w:p w14:paraId="2D262554">
      <w:pPr>
        <w:adjustRightInd/>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）《土工合成材料 短纤针刺非织造土工布》GB/T17638-2017</w:t>
      </w:r>
      <w:r>
        <w:rPr>
          <w:rFonts w:hint="eastAsia" w:ascii="宋体" w:hAnsi="宋体" w:cs="宋体"/>
          <w:color w:val="auto"/>
          <w:sz w:val="24"/>
          <w:highlight w:val="none"/>
          <w:lang w:eastAsia="zh-CN"/>
        </w:rPr>
        <w:t>；</w:t>
      </w:r>
    </w:p>
    <w:p w14:paraId="58F023A2">
      <w:pPr>
        <w:adjustRightInd/>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）《铜及铜合金带材》GB/T 2059-2017</w:t>
      </w:r>
      <w:r>
        <w:rPr>
          <w:rFonts w:hint="eastAsia" w:ascii="宋体" w:hAnsi="宋体" w:cs="宋体"/>
          <w:color w:val="auto"/>
          <w:sz w:val="24"/>
          <w:highlight w:val="none"/>
          <w:lang w:eastAsia="zh-CN"/>
        </w:rPr>
        <w:t>；</w:t>
      </w:r>
    </w:p>
    <w:p w14:paraId="5747279D">
      <w:pPr>
        <w:adjustRightInd/>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）《混凝土接缝密封嵌缝板》JC/T2255-2014</w:t>
      </w:r>
      <w:r>
        <w:rPr>
          <w:rFonts w:hint="eastAsia" w:ascii="宋体" w:hAnsi="宋体" w:cs="宋体"/>
          <w:color w:val="auto"/>
          <w:sz w:val="24"/>
          <w:highlight w:val="none"/>
          <w:lang w:eastAsia="zh-CN"/>
        </w:rPr>
        <w:t>；</w:t>
      </w:r>
    </w:p>
    <w:p w14:paraId="2A06276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）《水工混凝土试验规程》SL/T352-2020；</w:t>
      </w:r>
    </w:p>
    <w:p w14:paraId="4DA8F96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）《回弹法检测砼抗压强度技术规程》JGJ/T23-2011；</w:t>
      </w:r>
    </w:p>
    <w:p w14:paraId="3A05266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）《混凝土中钢筋检测技术规程》JGJ/T152-2019；</w:t>
      </w:r>
    </w:p>
    <w:p w14:paraId="72CED10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）《水工金属结构制造安装质量检验通则》SL582-2012；</w:t>
      </w:r>
    </w:p>
    <w:p w14:paraId="56016BC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）《水工金属结构防腐蚀规范》SL105-2007；</w:t>
      </w:r>
    </w:p>
    <w:p w14:paraId="01893A8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）《水利水电工程钢闸门制造、安装及验收规范》GB/T14173-2008；</w:t>
      </w:r>
    </w:p>
    <w:p w14:paraId="7261EC9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）《水利水电工程启闭机制造安装及验收规范》SL381-2021；</w:t>
      </w:r>
    </w:p>
    <w:p w14:paraId="47EEF5F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）《土工试验方法标准》GB/T50123-2019；</w:t>
      </w:r>
    </w:p>
    <w:p w14:paraId="3176891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）《水利水电工程施工测量规范》SL52-2015；</w:t>
      </w:r>
    </w:p>
    <w:p w14:paraId="7888DEF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）《工程招标文件及施工图》等。</w:t>
      </w:r>
    </w:p>
    <w:p w14:paraId="36C42FE8">
      <w:pPr>
        <w:adjustRightInd/>
        <w:spacing w:before="120" w:beforeLines="50" w:line="360" w:lineRule="auto"/>
        <w:rPr>
          <w:rFonts w:ascii="宋体" w:hAnsi="宋体" w:cs="宋体"/>
          <w:b/>
          <w:color w:val="auto"/>
          <w:kern w:val="0"/>
          <w:sz w:val="24"/>
          <w:highlight w:val="none"/>
        </w:rPr>
      </w:pP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、主要检测范围和内容</w:t>
      </w:r>
    </w:p>
    <w:p w14:paraId="459C8191">
      <w:pPr>
        <w:adjustRightInd/>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1）水泥、砂、碎石、块石、钢筋、土工布、止水铜片等原材料抽检；</w:t>
      </w:r>
    </w:p>
    <w:p w14:paraId="0117F1FB">
      <w:pPr>
        <w:adjustRightInd/>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2）基桩工程检测；</w:t>
      </w:r>
    </w:p>
    <w:p w14:paraId="216358B6">
      <w:pPr>
        <w:adjustRightInd/>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3）混凝土强度检测；</w:t>
      </w:r>
    </w:p>
    <w:p w14:paraId="5DB04E4F">
      <w:pPr>
        <w:adjustRightInd/>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4）钢筋数量、间距、保护层厚度检测；</w:t>
      </w:r>
    </w:p>
    <w:p w14:paraId="302E264A">
      <w:pPr>
        <w:adjustRightInd/>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5）结构表面平整度检测；</w:t>
      </w:r>
    </w:p>
    <w:p w14:paraId="49CCFB8D">
      <w:pPr>
        <w:adjustRightInd/>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6）主要部位结构尺寸检测；</w:t>
      </w:r>
    </w:p>
    <w:p w14:paraId="3EC94C47">
      <w:pPr>
        <w:adjustRightInd/>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7）结构立面垂直度检测；</w:t>
      </w:r>
    </w:p>
    <w:p w14:paraId="2D4E203F">
      <w:pPr>
        <w:adjustRightInd/>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8）层面高程及坡比检测；</w:t>
      </w:r>
    </w:p>
    <w:p w14:paraId="2318E33C">
      <w:pPr>
        <w:adjustRightInd/>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9）墙后回填土压实度检测；</w:t>
      </w:r>
    </w:p>
    <w:p w14:paraId="7A234F62">
      <w:pPr>
        <w:adjustRightInd/>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10）金属结构防腐涂层检测；</w:t>
      </w:r>
    </w:p>
    <w:p w14:paraId="3A2259AC">
      <w:pPr>
        <w:adjustRightInd/>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11）金属结构焊接焊缝检测；</w:t>
      </w:r>
    </w:p>
    <w:p w14:paraId="6897EEA2">
      <w:pPr>
        <w:adjustRightInd/>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en-US" w:eastAsia="zh-CN"/>
        </w:rPr>
        <w:t>机电设备检测</w:t>
      </w:r>
      <w:r>
        <w:rPr>
          <w:rFonts w:hint="eastAsia" w:ascii="宋体" w:hAnsi="宋体" w:cs="宋体"/>
          <w:color w:val="auto"/>
          <w:sz w:val="24"/>
          <w:highlight w:val="none"/>
        </w:rPr>
        <w:t>；</w:t>
      </w:r>
    </w:p>
    <w:p w14:paraId="1D873636">
      <w:pPr>
        <w:adjustRightInd/>
        <w:spacing w:line="360" w:lineRule="auto"/>
        <w:ind w:firstLine="360" w:firstLineChars="150"/>
        <w:rPr>
          <w:rFonts w:hint="eastAsia" w:ascii="宋体" w:hAnsi="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）外观质量检查等</w:t>
      </w:r>
      <w:r>
        <w:rPr>
          <w:rFonts w:hint="eastAsia" w:ascii="宋体" w:hAnsi="宋体" w:cs="宋体"/>
          <w:color w:val="auto"/>
          <w:sz w:val="24"/>
          <w:highlight w:val="none"/>
          <w:lang w:eastAsia="zh-CN"/>
        </w:rPr>
        <w:t>。</w:t>
      </w:r>
    </w:p>
    <w:p w14:paraId="2BE69828">
      <w:pPr>
        <w:spacing w:after="120" w:afterLines="50"/>
        <w:jc w:val="left"/>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4、其他要求</w:t>
      </w:r>
    </w:p>
    <w:p w14:paraId="3AA9399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s="宋体"/>
          <w:b/>
          <w:bCs/>
          <w:color w:val="auto"/>
          <w:spacing w:val="0"/>
          <w:sz w:val="32"/>
          <w:highlight w:val="none"/>
          <w:lang w:val="en-US" w:eastAsia="zh-CN"/>
        </w:rPr>
      </w:pPr>
      <w:r>
        <w:rPr>
          <w:rFonts w:hint="eastAsia" w:ascii="宋体" w:hAnsi="宋体" w:cs="宋体"/>
          <w:b/>
          <w:color w:val="auto"/>
          <w:kern w:val="0"/>
          <w:sz w:val="24"/>
          <w:highlight w:val="none"/>
          <w:lang w:val="en-US" w:eastAsia="zh-CN"/>
        </w:rPr>
        <w:t xml:space="preserve">  </w:t>
      </w:r>
      <w:r>
        <w:rPr>
          <w:rFonts w:hint="eastAsia" w:ascii="宋体" w:hAnsi="宋体" w:cs="宋体"/>
          <w:b w:val="0"/>
          <w:bCs/>
          <w:color w:val="auto"/>
          <w:kern w:val="0"/>
          <w:sz w:val="24"/>
          <w:highlight w:val="none"/>
          <w:lang w:val="en-US" w:eastAsia="zh-CN"/>
        </w:rPr>
        <w:t xml:space="preserve"> 每项检测完成后需及时提交检测报告不少于4份；所有检测项目完成后需提交检测报告合订本不少于5份。</w:t>
      </w:r>
      <w:r>
        <w:rPr>
          <w:rFonts w:hint="eastAsia"/>
          <w:color w:val="auto"/>
          <w:highlight w:val="none"/>
        </w:rPr>
        <w:br w:type="page"/>
      </w:r>
    </w:p>
    <w:p w14:paraId="1F5222CB">
      <w:pPr>
        <w:pStyle w:val="4"/>
        <w:ind w:left="0" w:leftChars="0" w:firstLine="0" w:firstLineChars="0"/>
        <w:jc w:val="center"/>
        <w:rPr>
          <w:rFonts w:hint="default"/>
          <w:color w:val="auto"/>
          <w:highlight w:val="none"/>
          <w:lang w:val="en-US" w:eastAsia="zh-CN"/>
        </w:rPr>
      </w:pPr>
      <w:r>
        <w:rPr>
          <w:rFonts w:hint="default"/>
          <w:color w:val="auto"/>
          <w:highlight w:val="none"/>
          <w:lang w:val="en-US" w:eastAsia="zh-CN"/>
        </w:rPr>
        <w:t>取水头部上移新建泵站及连接管线工程（泵站部分</w:t>
      </w:r>
      <w:r>
        <w:rPr>
          <w:rFonts w:hint="default" w:cs="Times New Roman"/>
          <w:color w:val="auto"/>
          <w:highlight w:val="none"/>
          <w:lang w:val="en-US" w:eastAsia="zh-CN"/>
        </w:rPr>
        <w:t>）</w:t>
      </w:r>
      <w:r>
        <w:rPr>
          <w:rFonts w:hint="eastAsia" w:cs="Times New Roman"/>
          <w:color w:val="auto"/>
          <w:highlight w:val="none"/>
          <w:lang w:val="en-US" w:eastAsia="zh-CN"/>
        </w:rPr>
        <w:t>项目</w:t>
      </w:r>
      <w:r>
        <w:rPr>
          <w:rFonts w:hint="eastAsia" w:ascii="宋体" w:hAnsi="宋体" w:cs="宋体"/>
          <w:b/>
          <w:bCs/>
          <w:color w:val="auto"/>
          <w:spacing w:val="0"/>
          <w:sz w:val="32"/>
          <w:highlight w:val="none"/>
          <w:lang w:val="en-US" w:eastAsia="zh-CN"/>
        </w:rPr>
        <w:t>第三方检测工作量清单</w:t>
      </w:r>
    </w:p>
    <w:tbl>
      <w:tblPr>
        <w:tblStyle w:val="63"/>
        <w:tblW w:w="8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540"/>
        <w:gridCol w:w="3180"/>
        <w:gridCol w:w="810"/>
        <w:gridCol w:w="765"/>
        <w:gridCol w:w="900"/>
        <w:gridCol w:w="1620"/>
      </w:tblGrid>
      <w:tr w14:paraId="42CD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881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A9E8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土方工程</w:t>
            </w:r>
          </w:p>
        </w:tc>
      </w:tr>
      <w:tr w14:paraId="6594C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9EEF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类别</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9BED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检测项目及方法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8653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暂定检测数量</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FD8F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CFE1C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单</w:t>
            </w:r>
            <w:r>
              <w:rPr>
                <w:rFonts w:hint="eastAsia" w:ascii="宋体" w:hAnsi="宋体" w:eastAsia="宋体" w:cs="宋体"/>
                <w:i w:val="0"/>
                <w:iCs w:val="0"/>
                <w:color w:val="000000"/>
                <w:kern w:val="0"/>
                <w:sz w:val="20"/>
                <w:szCs w:val="20"/>
                <w:highlight w:val="none"/>
                <w:u w:val="none"/>
                <w:lang w:val="en-US" w:eastAsia="zh-CN" w:bidi="ar"/>
              </w:rPr>
              <w:t>价限价</w:t>
            </w:r>
          </w:p>
          <w:p w14:paraId="0729258C">
            <w:pPr>
              <w:keepNext w:val="0"/>
              <w:keepLines w:val="0"/>
              <w:widowControl/>
              <w:suppressLineNumbers w:val="0"/>
              <w:jc w:val="center"/>
              <w:textAlignment w:val="center"/>
              <w:rPr>
                <w:rFonts w:hint="default"/>
                <w:sz w:val="20"/>
                <w:szCs w:val="20"/>
                <w:highlight w:val="none"/>
                <w:lang w:val="en-US"/>
              </w:rPr>
            </w:pPr>
            <w:r>
              <w:rPr>
                <w:rFonts w:hint="eastAsia" w:ascii="宋体" w:hAnsi="宋体" w:eastAsia="宋体" w:cs="宋体"/>
                <w:i w:val="0"/>
                <w:iCs w:val="0"/>
                <w:color w:val="000000"/>
                <w:kern w:val="0"/>
                <w:sz w:val="20"/>
                <w:szCs w:val="20"/>
                <w:highlight w:val="none"/>
                <w:u w:val="none"/>
                <w:lang w:val="en-US" w:eastAsia="zh-CN" w:bidi="ar"/>
              </w:rPr>
              <w:t>（元）</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F47F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14:paraId="7CB3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9C68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基坑回填</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B22B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最大干密度、最优含水率</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69D2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596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8269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1104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D8F3C9">
            <w:pPr>
              <w:jc w:val="center"/>
              <w:rPr>
                <w:rFonts w:hint="eastAsia" w:ascii="宋体" w:hAnsi="宋体" w:eastAsia="宋体" w:cs="宋体"/>
                <w:i w:val="0"/>
                <w:iCs w:val="0"/>
                <w:color w:val="000000"/>
                <w:sz w:val="20"/>
                <w:szCs w:val="20"/>
                <w:highlight w:val="none"/>
                <w:u w:val="none"/>
              </w:rPr>
            </w:pPr>
          </w:p>
        </w:tc>
      </w:tr>
      <w:tr w14:paraId="6CEFB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B0C346">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0162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有机质含量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E79C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D61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00DC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DDD4D2">
            <w:pPr>
              <w:jc w:val="center"/>
              <w:rPr>
                <w:rFonts w:hint="eastAsia" w:ascii="宋体" w:hAnsi="宋体" w:eastAsia="宋体" w:cs="宋体"/>
                <w:i w:val="0"/>
                <w:iCs w:val="0"/>
                <w:color w:val="000000"/>
                <w:sz w:val="20"/>
                <w:szCs w:val="20"/>
                <w:highlight w:val="none"/>
                <w:u w:val="none"/>
              </w:rPr>
            </w:pPr>
          </w:p>
        </w:tc>
      </w:tr>
      <w:tr w14:paraId="61FC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2F9C88">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8087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液塑限指数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5725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A94A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64CD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404B3">
            <w:pPr>
              <w:jc w:val="center"/>
              <w:rPr>
                <w:rFonts w:hint="eastAsia" w:ascii="宋体" w:hAnsi="宋体" w:eastAsia="宋体" w:cs="宋体"/>
                <w:i w:val="0"/>
                <w:iCs w:val="0"/>
                <w:color w:val="000000"/>
                <w:sz w:val="20"/>
                <w:szCs w:val="20"/>
                <w:highlight w:val="none"/>
                <w:u w:val="none"/>
              </w:rPr>
            </w:pPr>
          </w:p>
        </w:tc>
      </w:tr>
      <w:tr w14:paraId="6C48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163FAA">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9D3B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颗粒分析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5A7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5730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4B66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74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CCE95F">
            <w:pPr>
              <w:jc w:val="center"/>
              <w:rPr>
                <w:rFonts w:hint="eastAsia" w:ascii="宋体" w:hAnsi="宋体" w:eastAsia="宋体" w:cs="宋体"/>
                <w:i w:val="0"/>
                <w:iCs w:val="0"/>
                <w:color w:val="000000"/>
                <w:sz w:val="20"/>
                <w:szCs w:val="20"/>
                <w:highlight w:val="none"/>
                <w:u w:val="none"/>
              </w:rPr>
            </w:pPr>
          </w:p>
        </w:tc>
      </w:tr>
      <w:tr w14:paraId="213E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22D77D">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F420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压实度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6BDD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F2B5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42AD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74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30CCEC">
            <w:pPr>
              <w:jc w:val="center"/>
              <w:rPr>
                <w:rFonts w:hint="eastAsia" w:ascii="宋体" w:hAnsi="宋体" w:eastAsia="宋体" w:cs="宋体"/>
                <w:i w:val="0"/>
                <w:iCs w:val="0"/>
                <w:color w:val="000000"/>
                <w:sz w:val="20"/>
                <w:szCs w:val="20"/>
                <w:highlight w:val="none"/>
                <w:u w:val="none"/>
              </w:rPr>
            </w:pPr>
          </w:p>
        </w:tc>
      </w:tr>
      <w:tr w14:paraId="5711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466AFB">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709E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渗透系数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69E6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AB7D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DD06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37C117">
            <w:pPr>
              <w:jc w:val="center"/>
              <w:rPr>
                <w:rFonts w:hint="eastAsia" w:ascii="宋体" w:hAnsi="宋体" w:eastAsia="宋体" w:cs="宋体"/>
                <w:i w:val="0"/>
                <w:iCs w:val="0"/>
                <w:color w:val="000000"/>
                <w:sz w:val="20"/>
                <w:szCs w:val="20"/>
                <w:highlight w:val="none"/>
                <w:u w:val="none"/>
              </w:rPr>
            </w:pPr>
          </w:p>
        </w:tc>
      </w:tr>
      <w:tr w14:paraId="1D9FA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1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3849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次氯酸钠及碳粉投加间</w:t>
            </w:r>
          </w:p>
        </w:tc>
      </w:tr>
      <w:tr w14:paraId="57145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0834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D6B0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桩身完整性（低应变法）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176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8FF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2957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B45518">
            <w:pPr>
              <w:jc w:val="center"/>
              <w:rPr>
                <w:rFonts w:hint="eastAsia" w:ascii="宋体" w:hAnsi="宋体" w:eastAsia="宋体" w:cs="宋体"/>
                <w:i w:val="0"/>
                <w:iCs w:val="0"/>
                <w:color w:val="000000"/>
                <w:sz w:val="20"/>
                <w:szCs w:val="20"/>
                <w:highlight w:val="none"/>
                <w:u w:val="none"/>
              </w:rPr>
            </w:pPr>
          </w:p>
        </w:tc>
      </w:tr>
      <w:tr w14:paraId="13EA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269598">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D79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竖向承载力（堆载法）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5BF0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4943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254E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22080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53DA7D">
            <w:pPr>
              <w:jc w:val="center"/>
              <w:rPr>
                <w:rFonts w:hint="eastAsia" w:ascii="宋体" w:hAnsi="宋体" w:eastAsia="宋体" w:cs="宋体"/>
                <w:i w:val="0"/>
                <w:iCs w:val="0"/>
                <w:color w:val="000000"/>
                <w:sz w:val="20"/>
                <w:szCs w:val="20"/>
                <w:highlight w:val="none"/>
                <w:u w:val="none"/>
              </w:rPr>
            </w:pPr>
          </w:p>
        </w:tc>
      </w:tr>
      <w:tr w14:paraId="009D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50EE0A">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7A92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F658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D368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9D35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8D6CC">
            <w:pPr>
              <w:jc w:val="center"/>
              <w:rPr>
                <w:rFonts w:hint="eastAsia" w:ascii="宋体" w:hAnsi="宋体" w:eastAsia="宋体" w:cs="宋体"/>
                <w:i w:val="0"/>
                <w:iCs w:val="0"/>
                <w:color w:val="000000"/>
                <w:sz w:val="20"/>
                <w:szCs w:val="20"/>
                <w:highlight w:val="none"/>
                <w:u w:val="none"/>
              </w:rPr>
            </w:pPr>
          </w:p>
        </w:tc>
      </w:tr>
      <w:tr w14:paraId="48FE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514C4B">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3E0B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钢筋焊接或机械连接接头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5C51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0B04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BB73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169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6BB434">
            <w:pPr>
              <w:jc w:val="center"/>
              <w:rPr>
                <w:rFonts w:hint="eastAsia" w:ascii="宋体" w:hAnsi="宋体" w:eastAsia="宋体" w:cs="宋体"/>
                <w:i w:val="0"/>
                <w:iCs w:val="0"/>
                <w:color w:val="000000"/>
                <w:sz w:val="20"/>
                <w:szCs w:val="20"/>
                <w:highlight w:val="none"/>
                <w:u w:val="none"/>
              </w:rPr>
            </w:pPr>
          </w:p>
        </w:tc>
      </w:tr>
      <w:tr w14:paraId="1E1C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A064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砌筑工程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B8ED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实心砖抗压强度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9A58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D03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52C6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865879">
            <w:pPr>
              <w:jc w:val="center"/>
              <w:rPr>
                <w:rFonts w:hint="eastAsia" w:ascii="宋体" w:hAnsi="宋体" w:eastAsia="宋体" w:cs="宋体"/>
                <w:i w:val="0"/>
                <w:iCs w:val="0"/>
                <w:color w:val="000000"/>
                <w:sz w:val="20"/>
                <w:szCs w:val="20"/>
                <w:highlight w:val="none"/>
                <w:u w:val="none"/>
              </w:rPr>
            </w:pPr>
          </w:p>
        </w:tc>
      </w:tr>
      <w:tr w14:paraId="0C45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8397D9">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2F99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砂浆强度（回弹法）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B3F2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FA87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FE7C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E1ED2E">
            <w:pPr>
              <w:jc w:val="center"/>
              <w:rPr>
                <w:rFonts w:hint="eastAsia" w:ascii="宋体" w:hAnsi="宋体" w:eastAsia="宋体" w:cs="宋体"/>
                <w:i w:val="0"/>
                <w:iCs w:val="0"/>
                <w:color w:val="000000"/>
                <w:sz w:val="20"/>
                <w:szCs w:val="20"/>
                <w:highlight w:val="none"/>
                <w:u w:val="none"/>
              </w:rPr>
            </w:pPr>
          </w:p>
        </w:tc>
      </w:tr>
      <w:tr w14:paraId="6842A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8C1A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1965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垫层混凝土强度（钻芯法）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2E1E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902D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9711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C61CCE">
            <w:pPr>
              <w:jc w:val="center"/>
              <w:rPr>
                <w:rFonts w:hint="eastAsia" w:ascii="宋体" w:hAnsi="宋体" w:eastAsia="宋体" w:cs="宋体"/>
                <w:i w:val="0"/>
                <w:iCs w:val="0"/>
                <w:color w:val="000000"/>
                <w:sz w:val="20"/>
                <w:szCs w:val="20"/>
                <w:highlight w:val="none"/>
                <w:u w:val="none"/>
              </w:rPr>
            </w:pPr>
          </w:p>
        </w:tc>
      </w:tr>
      <w:tr w14:paraId="3E2A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9ABF61">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CA04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EEAE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8CC6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74ED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6B788F">
            <w:pPr>
              <w:jc w:val="center"/>
              <w:rPr>
                <w:rFonts w:hint="eastAsia" w:ascii="宋体" w:hAnsi="宋体" w:eastAsia="宋体" w:cs="宋体"/>
                <w:i w:val="0"/>
                <w:iCs w:val="0"/>
                <w:color w:val="000000"/>
                <w:sz w:val="20"/>
                <w:szCs w:val="20"/>
                <w:highlight w:val="none"/>
                <w:u w:val="none"/>
              </w:rPr>
            </w:pPr>
          </w:p>
        </w:tc>
      </w:tr>
      <w:tr w14:paraId="781F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884A0B">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3E4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矩形梁混凝土强度（回弹法）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7AEF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8669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3F1D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B61364">
            <w:pPr>
              <w:jc w:val="center"/>
              <w:rPr>
                <w:rFonts w:hint="eastAsia" w:ascii="宋体" w:hAnsi="宋体" w:eastAsia="宋体" w:cs="宋体"/>
                <w:i w:val="0"/>
                <w:iCs w:val="0"/>
                <w:color w:val="000000"/>
                <w:sz w:val="20"/>
                <w:szCs w:val="20"/>
                <w:highlight w:val="none"/>
                <w:u w:val="none"/>
              </w:rPr>
            </w:pPr>
          </w:p>
        </w:tc>
      </w:tr>
      <w:tr w14:paraId="0A9D7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17A031">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E21A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构造柱混凝土强度（回弹法）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ABFD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AFDF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501B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920E3B">
            <w:pPr>
              <w:jc w:val="center"/>
              <w:rPr>
                <w:rFonts w:hint="eastAsia" w:ascii="宋体" w:hAnsi="宋体" w:eastAsia="宋体" w:cs="宋体"/>
                <w:i w:val="0"/>
                <w:iCs w:val="0"/>
                <w:color w:val="000000"/>
                <w:sz w:val="20"/>
                <w:szCs w:val="20"/>
                <w:highlight w:val="none"/>
                <w:u w:val="none"/>
              </w:rPr>
            </w:pPr>
          </w:p>
        </w:tc>
      </w:tr>
      <w:tr w14:paraId="65B3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A25002">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931C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9AB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09F6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B28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EEEBDA">
            <w:pPr>
              <w:jc w:val="center"/>
              <w:rPr>
                <w:rFonts w:hint="eastAsia" w:ascii="宋体" w:hAnsi="宋体" w:eastAsia="宋体" w:cs="宋体"/>
                <w:i w:val="0"/>
                <w:iCs w:val="0"/>
                <w:color w:val="000000"/>
                <w:sz w:val="20"/>
                <w:szCs w:val="20"/>
                <w:highlight w:val="none"/>
                <w:u w:val="none"/>
              </w:rPr>
            </w:pPr>
          </w:p>
        </w:tc>
      </w:tr>
      <w:tr w14:paraId="274D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BC70EA">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E2F4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A6F5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4658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5575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7E83B0">
            <w:pPr>
              <w:jc w:val="center"/>
              <w:rPr>
                <w:rFonts w:hint="eastAsia" w:ascii="宋体" w:hAnsi="宋体" w:eastAsia="宋体" w:cs="宋体"/>
                <w:i w:val="0"/>
                <w:iCs w:val="0"/>
                <w:color w:val="000000"/>
                <w:sz w:val="20"/>
                <w:szCs w:val="20"/>
                <w:highlight w:val="none"/>
                <w:u w:val="none"/>
              </w:rPr>
            </w:pPr>
          </w:p>
        </w:tc>
      </w:tr>
      <w:tr w14:paraId="058C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A54D83">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8A02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机械连接接头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508E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23DF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8614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169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1D49F6">
            <w:pPr>
              <w:jc w:val="center"/>
              <w:rPr>
                <w:rFonts w:hint="eastAsia" w:ascii="宋体" w:hAnsi="宋体" w:eastAsia="宋体" w:cs="宋体"/>
                <w:i w:val="0"/>
                <w:iCs w:val="0"/>
                <w:color w:val="000000"/>
                <w:sz w:val="20"/>
                <w:szCs w:val="20"/>
                <w:highlight w:val="none"/>
                <w:u w:val="none"/>
              </w:rPr>
            </w:pPr>
          </w:p>
        </w:tc>
      </w:tr>
      <w:tr w14:paraId="7987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F581DC">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42D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植筋拉拔</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1C9F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D3B5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920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52E1C">
            <w:pPr>
              <w:jc w:val="center"/>
              <w:rPr>
                <w:rFonts w:hint="eastAsia" w:ascii="宋体" w:hAnsi="宋体" w:eastAsia="宋体" w:cs="宋体"/>
                <w:i w:val="0"/>
                <w:iCs w:val="0"/>
                <w:color w:val="000000"/>
                <w:sz w:val="20"/>
                <w:szCs w:val="20"/>
                <w:highlight w:val="none"/>
                <w:u w:val="none"/>
              </w:rPr>
            </w:pPr>
          </w:p>
        </w:tc>
      </w:tr>
      <w:tr w14:paraId="1ECE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881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A4F2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取水泵房</w:t>
            </w:r>
            <w:r>
              <w:rPr>
                <w:rFonts w:hint="eastAsia" w:ascii="宋体" w:hAnsi="宋体" w:cs="宋体"/>
                <w:b/>
                <w:bCs/>
                <w:i w:val="0"/>
                <w:iCs w:val="0"/>
                <w:color w:val="000000"/>
                <w:kern w:val="0"/>
                <w:sz w:val="20"/>
                <w:szCs w:val="20"/>
                <w:highlight w:val="none"/>
                <w:u w:val="none"/>
                <w:lang w:val="en-US" w:eastAsia="zh-CN" w:bidi="ar"/>
              </w:rPr>
              <w:t>及</w:t>
            </w:r>
            <w:r>
              <w:rPr>
                <w:rFonts w:hint="eastAsia" w:ascii="宋体" w:hAnsi="宋体" w:eastAsia="宋体" w:cs="宋体"/>
                <w:b/>
                <w:bCs/>
                <w:i w:val="0"/>
                <w:iCs w:val="0"/>
                <w:color w:val="000000"/>
                <w:kern w:val="0"/>
                <w:sz w:val="20"/>
                <w:szCs w:val="20"/>
                <w:highlight w:val="none"/>
                <w:u w:val="none"/>
                <w:lang w:val="en-US" w:eastAsia="zh-CN" w:bidi="ar"/>
              </w:rPr>
              <w:t>变频器室</w:t>
            </w:r>
          </w:p>
        </w:tc>
      </w:tr>
      <w:tr w14:paraId="654A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9015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BC29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桩身完整性（低应变法）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4DE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CDC6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1B0F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A54BFA">
            <w:pPr>
              <w:jc w:val="center"/>
              <w:rPr>
                <w:rFonts w:hint="eastAsia" w:ascii="宋体" w:hAnsi="宋体" w:eastAsia="宋体" w:cs="宋体"/>
                <w:i w:val="0"/>
                <w:iCs w:val="0"/>
                <w:color w:val="000000"/>
                <w:sz w:val="20"/>
                <w:szCs w:val="20"/>
                <w:highlight w:val="none"/>
                <w:u w:val="none"/>
              </w:rPr>
            </w:pPr>
          </w:p>
        </w:tc>
      </w:tr>
      <w:tr w14:paraId="2A357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DD0D73">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CA7B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竖向承载力（堆载法）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4FE9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D607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B41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10304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47885F">
            <w:pPr>
              <w:jc w:val="center"/>
              <w:rPr>
                <w:rFonts w:hint="eastAsia" w:ascii="宋体" w:hAnsi="宋体" w:eastAsia="宋体" w:cs="宋体"/>
                <w:i w:val="0"/>
                <w:iCs w:val="0"/>
                <w:color w:val="000000"/>
                <w:sz w:val="20"/>
                <w:szCs w:val="20"/>
                <w:highlight w:val="none"/>
                <w:u w:val="none"/>
              </w:rPr>
            </w:pPr>
          </w:p>
        </w:tc>
      </w:tr>
      <w:tr w14:paraId="037D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211F79">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96FC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抗拔承载力</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33B5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00D9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跟</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A13A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3450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489A9B">
            <w:pPr>
              <w:jc w:val="center"/>
              <w:rPr>
                <w:rFonts w:hint="eastAsia" w:ascii="宋体" w:hAnsi="宋体" w:eastAsia="宋体" w:cs="宋体"/>
                <w:i w:val="0"/>
                <w:iCs w:val="0"/>
                <w:color w:val="000000"/>
                <w:sz w:val="20"/>
                <w:szCs w:val="20"/>
                <w:highlight w:val="none"/>
                <w:u w:val="none"/>
              </w:rPr>
            </w:pPr>
          </w:p>
        </w:tc>
      </w:tr>
      <w:tr w14:paraId="0D1E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55F35">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9B35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B333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B27A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4680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FF6456">
            <w:pPr>
              <w:jc w:val="center"/>
              <w:rPr>
                <w:rFonts w:hint="eastAsia" w:ascii="宋体" w:hAnsi="宋体" w:eastAsia="宋体" w:cs="宋体"/>
                <w:i w:val="0"/>
                <w:iCs w:val="0"/>
                <w:color w:val="000000"/>
                <w:sz w:val="20"/>
                <w:szCs w:val="20"/>
                <w:highlight w:val="none"/>
                <w:u w:val="none"/>
              </w:rPr>
            </w:pPr>
          </w:p>
        </w:tc>
      </w:tr>
      <w:tr w14:paraId="33CE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69F67">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5CE2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钢筋焊接或机械连接接头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BE67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3ECD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E56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169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C0FDF1">
            <w:pPr>
              <w:jc w:val="center"/>
              <w:rPr>
                <w:rFonts w:hint="eastAsia" w:ascii="宋体" w:hAnsi="宋体" w:eastAsia="宋体" w:cs="宋体"/>
                <w:i w:val="0"/>
                <w:iCs w:val="0"/>
                <w:color w:val="000000"/>
                <w:sz w:val="20"/>
                <w:szCs w:val="20"/>
                <w:highlight w:val="none"/>
                <w:u w:val="none"/>
              </w:rPr>
            </w:pPr>
          </w:p>
        </w:tc>
      </w:tr>
      <w:tr w14:paraId="7EE7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423D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砌筑工程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9185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实心砖抗压强度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7229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3E0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E6C9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CE96E8">
            <w:pPr>
              <w:jc w:val="center"/>
              <w:rPr>
                <w:rFonts w:hint="eastAsia" w:ascii="宋体" w:hAnsi="宋体" w:eastAsia="宋体" w:cs="宋体"/>
                <w:i w:val="0"/>
                <w:iCs w:val="0"/>
                <w:color w:val="000000"/>
                <w:sz w:val="20"/>
                <w:szCs w:val="20"/>
                <w:highlight w:val="none"/>
                <w:u w:val="none"/>
              </w:rPr>
            </w:pPr>
          </w:p>
        </w:tc>
      </w:tr>
      <w:tr w14:paraId="53D9E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81F00">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AB11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砂浆强度（回弹法）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122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6B8E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F03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469A8B">
            <w:pPr>
              <w:jc w:val="center"/>
              <w:rPr>
                <w:rFonts w:hint="eastAsia" w:ascii="宋体" w:hAnsi="宋体" w:eastAsia="宋体" w:cs="宋体"/>
                <w:i w:val="0"/>
                <w:iCs w:val="0"/>
                <w:color w:val="000000"/>
                <w:sz w:val="20"/>
                <w:szCs w:val="20"/>
                <w:highlight w:val="none"/>
                <w:u w:val="none"/>
              </w:rPr>
            </w:pPr>
          </w:p>
        </w:tc>
      </w:tr>
      <w:tr w14:paraId="3C5D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2BCA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66D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垫层混凝土强度（钻芯法）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9853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D7CB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392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09A69F">
            <w:pPr>
              <w:jc w:val="center"/>
              <w:rPr>
                <w:rFonts w:hint="eastAsia" w:ascii="宋体" w:hAnsi="宋体" w:eastAsia="宋体" w:cs="宋体"/>
                <w:i w:val="0"/>
                <w:iCs w:val="0"/>
                <w:color w:val="000000"/>
                <w:sz w:val="20"/>
                <w:szCs w:val="20"/>
                <w:highlight w:val="none"/>
                <w:u w:val="none"/>
              </w:rPr>
            </w:pPr>
          </w:p>
        </w:tc>
      </w:tr>
      <w:tr w14:paraId="5774A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64EF1B">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C450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2A7D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7F27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013A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DFB423">
            <w:pPr>
              <w:jc w:val="center"/>
              <w:rPr>
                <w:rFonts w:hint="eastAsia" w:ascii="宋体" w:hAnsi="宋体" w:eastAsia="宋体" w:cs="宋体"/>
                <w:i w:val="0"/>
                <w:iCs w:val="0"/>
                <w:color w:val="000000"/>
                <w:sz w:val="20"/>
                <w:szCs w:val="20"/>
                <w:highlight w:val="none"/>
                <w:u w:val="none"/>
              </w:rPr>
            </w:pPr>
          </w:p>
        </w:tc>
      </w:tr>
      <w:tr w14:paraId="5B95F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B94027">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D93E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矩形梁混凝土强度（回弹法）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5940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EDE5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1538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0D35EC">
            <w:pPr>
              <w:jc w:val="center"/>
              <w:rPr>
                <w:rFonts w:hint="eastAsia" w:ascii="宋体" w:hAnsi="宋体" w:eastAsia="宋体" w:cs="宋体"/>
                <w:i w:val="0"/>
                <w:iCs w:val="0"/>
                <w:color w:val="000000"/>
                <w:sz w:val="20"/>
                <w:szCs w:val="20"/>
                <w:highlight w:val="none"/>
                <w:u w:val="none"/>
              </w:rPr>
            </w:pPr>
          </w:p>
        </w:tc>
      </w:tr>
      <w:tr w14:paraId="0C9A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822694">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8306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构造柱混凝土强度（回弹法）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7019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AF0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AFE6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4DC7FF">
            <w:pPr>
              <w:jc w:val="center"/>
              <w:rPr>
                <w:rFonts w:hint="eastAsia" w:ascii="宋体" w:hAnsi="宋体" w:eastAsia="宋体" w:cs="宋体"/>
                <w:i w:val="0"/>
                <w:iCs w:val="0"/>
                <w:color w:val="000000"/>
                <w:sz w:val="20"/>
                <w:szCs w:val="20"/>
                <w:highlight w:val="none"/>
                <w:u w:val="none"/>
              </w:rPr>
            </w:pPr>
          </w:p>
        </w:tc>
      </w:tr>
      <w:tr w14:paraId="1A5D3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B98372">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5A1F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039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9D0D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C794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0E7806">
            <w:pPr>
              <w:jc w:val="center"/>
              <w:rPr>
                <w:rFonts w:hint="eastAsia" w:ascii="宋体" w:hAnsi="宋体" w:eastAsia="宋体" w:cs="宋体"/>
                <w:i w:val="0"/>
                <w:iCs w:val="0"/>
                <w:color w:val="000000"/>
                <w:sz w:val="20"/>
                <w:szCs w:val="20"/>
                <w:highlight w:val="none"/>
                <w:u w:val="none"/>
              </w:rPr>
            </w:pPr>
          </w:p>
        </w:tc>
      </w:tr>
      <w:tr w14:paraId="31194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DE1972">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35F2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563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1AB0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A0EB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77C5B1">
            <w:pPr>
              <w:jc w:val="center"/>
              <w:rPr>
                <w:rFonts w:hint="eastAsia" w:ascii="宋体" w:hAnsi="宋体" w:eastAsia="宋体" w:cs="宋体"/>
                <w:i w:val="0"/>
                <w:iCs w:val="0"/>
                <w:color w:val="000000"/>
                <w:sz w:val="20"/>
                <w:szCs w:val="20"/>
                <w:highlight w:val="none"/>
                <w:u w:val="none"/>
              </w:rPr>
            </w:pPr>
          </w:p>
        </w:tc>
      </w:tr>
      <w:tr w14:paraId="0257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8B7499">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25EB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机械连接接头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67A0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56BA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7C5F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169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F8250B">
            <w:pPr>
              <w:jc w:val="center"/>
              <w:rPr>
                <w:rFonts w:hint="eastAsia" w:ascii="宋体" w:hAnsi="宋体" w:eastAsia="宋体" w:cs="宋体"/>
                <w:i w:val="0"/>
                <w:iCs w:val="0"/>
                <w:color w:val="000000"/>
                <w:sz w:val="20"/>
                <w:szCs w:val="20"/>
                <w:highlight w:val="none"/>
                <w:u w:val="none"/>
              </w:rPr>
            </w:pPr>
          </w:p>
        </w:tc>
      </w:tr>
      <w:tr w14:paraId="0CFC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A14509">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047B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植筋拉拔</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8F8A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1A48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6A7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6D62A">
            <w:pPr>
              <w:jc w:val="center"/>
              <w:rPr>
                <w:rFonts w:hint="eastAsia" w:ascii="宋体" w:hAnsi="宋体" w:eastAsia="宋体" w:cs="宋体"/>
                <w:i w:val="0"/>
                <w:iCs w:val="0"/>
                <w:color w:val="000000"/>
                <w:sz w:val="20"/>
                <w:szCs w:val="20"/>
                <w:highlight w:val="none"/>
                <w:u w:val="none"/>
              </w:rPr>
            </w:pPr>
          </w:p>
        </w:tc>
      </w:tr>
      <w:tr w14:paraId="0BC1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881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6210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综合管理用房</w:t>
            </w:r>
          </w:p>
        </w:tc>
      </w:tr>
      <w:tr w14:paraId="6220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5C3F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高压喷射注浆桩</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981A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桩身质量，强度（取芯）</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B98E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8771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3EEC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2870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BBC9C">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约3870根桩，第三方抽检4根，每根桩10米，</w:t>
            </w:r>
          </w:p>
        </w:tc>
      </w:tr>
      <w:tr w14:paraId="47BE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5763A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高压喷射注浆桩</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21113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桩身质量，强度（取芯）</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C9C70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385FD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D2616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1067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AC4299">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约4826根桩，第三方抽检5根，每根桩3米，</w:t>
            </w:r>
          </w:p>
        </w:tc>
      </w:tr>
      <w:tr w14:paraId="04080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right w:val="single" w:color="000000" w:sz="4" w:space="0"/>
            </w:tcBorders>
            <w:shd w:val="clear" w:color="auto" w:fill="FFFFFF" w:themeFill="background1"/>
            <w:vAlign w:val="center"/>
          </w:tcPr>
          <w:p w14:paraId="244964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2238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桩身完整性（低应变法）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E37D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94D4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3F6B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BF4812">
            <w:pPr>
              <w:jc w:val="center"/>
              <w:rPr>
                <w:rFonts w:hint="eastAsia" w:ascii="宋体" w:hAnsi="宋体" w:eastAsia="宋体" w:cs="宋体"/>
                <w:i w:val="0"/>
                <w:iCs w:val="0"/>
                <w:color w:val="000000"/>
                <w:sz w:val="20"/>
                <w:szCs w:val="20"/>
                <w:highlight w:val="none"/>
                <w:u w:val="none"/>
              </w:rPr>
            </w:pPr>
          </w:p>
        </w:tc>
      </w:tr>
      <w:tr w14:paraId="2E97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left w:val="single" w:color="000000" w:sz="4" w:space="0"/>
              <w:right w:val="single" w:color="000000" w:sz="4" w:space="0"/>
            </w:tcBorders>
            <w:shd w:val="clear" w:color="auto" w:fill="FFFFFF" w:themeFill="background1"/>
            <w:vAlign w:val="center"/>
          </w:tcPr>
          <w:p w14:paraId="2428CD4F">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FEA9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竖向承载力（堆载法）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F4E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75EA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1F8E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21983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C361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车库3200KN</w:t>
            </w:r>
          </w:p>
        </w:tc>
      </w:tr>
      <w:tr w14:paraId="27643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left w:val="single" w:color="000000" w:sz="4" w:space="0"/>
              <w:right w:val="single" w:color="000000" w:sz="4" w:space="0"/>
            </w:tcBorders>
            <w:shd w:val="clear" w:color="auto" w:fill="FFFFFF" w:themeFill="background1"/>
            <w:vAlign w:val="center"/>
          </w:tcPr>
          <w:p w14:paraId="589E4A74">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8A3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竖向承载力（堆载法）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AC66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96F1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8896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11776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7E75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坡道1600KN</w:t>
            </w:r>
          </w:p>
        </w:tc>
      </w:tr>
      <w:tr w14:paraId="799D0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left w:val="single" w:color="000000" w:sz="4" w:space="0"/>
              <w:right w:val="single" w:color="000000" w:sz="4" w:space="0"/>
            </w:tcBorders>
            <w:shd w:val="clear" w:color="auto" w:fill="FFFFFF" w:themeFill="background1"/>
            <w:vAlign w:val="center"/>
          </w:tcPr>
          <w:p w14:paraId="527B8328">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742C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竖向承载力（堆载法）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2C94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7424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61C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FE46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西楼2000KN</w:t>
            </w:r>
          </w:p>
        </w:tc>
      </w:tr>
      <w:tr w14:paraId="02DBE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left w:val="single" w:color="000000" w:sz="4" w:space="0"/>
              <w:right w:val="single" w:color="000000" w:sz="4" w:space="0"/>
            </w:tcBorders>
            <w:shd w:val="clear" w:color="auto" w:fill="FFFFFF" w:themeFill="background1"/>
            <w:vAlign w:val="center"/>
          </w:tcPr>
          <w:p w14:paraId="48B8BD6A">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74C1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抗拔承载力</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2735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A039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A1A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3450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875432">
            <w:pPr>
              <w:jc w:val="center"/>
              <w:rPr>
                <w:rFonts w:hint="eastAsia" w:ascii="宋体" w:hAnsi="宋体" w:eastAsia="宋体" w:cs="宋体"/>
                <w:i w:val="0"/>
                <w:iCs w:val="0"/>
                <w:color w:val="000000"/>
                <w:sz w:val="20"/>
                <w:szCs w:val="20"/>
                <w:highlight w:val="none"/>
                <w:u w:val="none"/>
              </w:rPr>
            </w:pPr>
          </w:p>
        </w:tc>
      </w:tr>
      <w:tr w14:paraId="4E53B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left w:val="single" w:color="000000" w:sz="4" w:space="0"/>
              <w:right w:val="single" w:color="000000" w:sz="4" w:space="0"/>
            </w:tcBorders>
            <w:shd w:val="clear" w:color="auto" w:fill="FFFFFF" w:themeFill="background1"/>
            <w:vAlign w:val="center"/>
          </w:tcPr>
          <w:p w14:paraId="705500C3">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21B2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5795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2754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CAD9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436A4C">
            <w:pPr>
              <w:jc w:val="center"/>
              <w:rPr>
                <w:rFonts w:hint="eastAsia" w:ascii="宋体" w:hAnsi="宋体" w:eastAsia="宋体" w:cs="宋体"/>
                <w:i w:val="0"/>
                <w:iCs w:val="0"/>
                <w:color w:val="000000"/>
                <w:sz w:val="20"/>
                <w:szCs w:val="20"/>
                <w:highlight w:val="none"/>
                <w:u w:val="none"/>
              </w:rPr>
            </w:pPr>
          </w:p>
        </w:tc>
      </w:tr>
      <w:tr w14:paraId="7F88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left w:val="single" w:color="000000" w:sz="4" w:space="0"/>
              <w:bottom w:val="single" w:color="auto" w:sz="4" w:space="0"/>
              <w:right w:val="single" w:color="000000" w:sz="4" w:space="0"/>
            </w:tcBorders>
            <w:shd w:val="clear" w:color="auto" w:fill="FFFFFF" w:themeFill="background1"/>
            <w:vAlign w:val="center"/>
          </w:tcPr>
          <w:p w14:paraId="153A9876">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94C4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钢筋焊接或机械连接接头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9CF6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E070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EDA0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169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955013">
            <w:pPr>
              <w:jc w:val="center"/>
              <w:rPr>
                <w:rFonts w:hint="eastAsia" w:ascii="宋体" w:hAnsi="宋体" w:eastAsia="宋体" w:cs="宋体"/>
                <w:i w:val="0"/>
                <w:iCs w:val="0"/>
                <w:color w:val="000000"/>
                <w:sz w:val="20"/>
                <w:szCs w:val="20"/>
                <w:highlight w:val="none"/>
                <w:u w:val="none"/>
              </w:rPr>
            </w:pPr>
          </w:p>
        </w:tc>
      </w:tr>
      <w:tr w14:paraId="2D62D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560A14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砌筑工程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E229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砂浆强度（回弹法）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4BDD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F640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1086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59CC6E">
            <w:pPr>
              <w:jc w:val="center"/>
              <w:rPr>
                <w:rFonts w:hint="eastAsia" w:ascii="宋体" w:hAnsi="宋体" w:eastAsia="宋体" w:cs="宋体"/>
                <w:i w:val="0"/>
                <w:iCs w:val="0"/>
                <w:color w:val="000000"/>
                <w:sz w:val="20"/>
                <w:szCs w:val="20"/>
                <w:highlight w:val="none"/>
                <w:u w:val="none"/>
              </w:rPr>
            </w:pPr>
          </w:p>
        </w:tc>
      </w:tr>
      <w:tr w14:paraId="1219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03B0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8B57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垫层混凝土强度（钻芯法）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7E1B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8DB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78A6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9168BE">
            <w:pPr>
              <w:jc w:val="center"/>
              <w:rPr>
                <w:rFonts w:hint="eastAsia" w:ascii="宋体" w:hAnsi="宋体" w:eastAsia="宋体" w:cs="宋体"/>
                <w:i w:val="0"/>
                <w:iCs w:val="0"/>
                <w:color w:val="000000"/>
                <w:sz w:val="20"/>
                <w:szCs w:val="20"/>
                <w:highlight w:val="none"/>
                <w:u w:val="none"/>
              </w:rPr>
            </w:pPr>
          </w:p>
        </w:tc>
      </w:tr>
      <w:tr w14:paraId="0EC1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FB4CE">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5326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0FE3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8E9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8AD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6D896">
            <w:pPr>
              <w:jc w:val="center"/>
              <w:rPr>
                <w:rFonts w:hint="eastAsia" w:ascii="宋体" w:hAnsi="宋体" w:eastAsia="宋体" w:cs="宋体"/>
                <w:i w:val="0"/>
                <w:iCs w:val="0"/>
                <w:color w:val="000000"/>
                <w:sz w:val="20"/>
                <w:szCs w:val="20"/>
                <w:highlight w:val="none"/>
                <w:u w:val="none"/>
              </w:rPr>
            </w:pPr>
          </w:p>
        </w:tc>
      </w:tr>
      <w:tr w14:paraId="47F1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EE4D51">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4C92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矩形梁混凝土强度（回弹法）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38C9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796C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621D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E7ED81">
            <w:pPr>
              <w:jc w:val="center"/>
              <w:rPr>
                <w:rFonts w:hint="eastAsia" w:ascii="宋体" w:hAnsi="宋体" w:eastAsia="宋体" w:cs="宋体"/>
                <w:i w:val="0"/>
                <w:iCs w:val="0"/>
                <w:color w:val="000000"/>
                <w:sz w:val="20"/>
                <w:szCs w:val="20"/>
                <w:highlight w:val="none"/>
                <w:u w:val="none"/>
              </w:rPr>
            </w:pPr>
          </w:p>
        </w:tc>
      </w:tr>
      <w:tr w14:paraId="1D27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A31D3">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B07F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构造柱混凝土强度（回弹法）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E4E2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625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3701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36F6B">
            <w:pPr>
              <w:jc w:val="center"/>
              <w:rPr>
                <w:rFonts w:hint="eastAsia" w:ascii="宋体" w:hAnsi="宋体" w:eastAsia="宋体" w:cs="宋体"/>
                <w:i w:val="0"/>
                <w:iCs w:val="0"/>
                <w:color w:val="000000"/>
                <w:sz w:val="20"/>
                <w:szCs w:val="20"/>
                <w:highlight w:val="none"/>
                <w:u w:val="none"/>
              </w:rPr>
            </w:pPr>
          </w:p>
        </w:tc>
      </w:tr>
      <w:tr w14:paraId="68C5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8141A2">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ADE7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A4A9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2B9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121D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CB9ECC">
            <w:pPr>
              <w:jc w:val="center"/>
              <w:rPr>
                <w:rFonts w:hint="eastAsia" w:ascii="宋体" w:hAnsi="宋体" w:eastAsia="宋体" w:cs="宋体"/>
                <w:i w:val="0"/>
                <w:iCs w:val="0"/>
                <w:color w:val="000000"/>
                <w:sz w:val="20"/>
                <w:szCs w:val="20"/>
                <w:highlight w:val="none"/>
                <w:u w:val="none"/>
              </w:rPr>
            </w:pPr>
          </w:p>
        </w:tc>
      </w:tr>
      <w:tr w14:paraId="4C9A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E83DC">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BAD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9BCB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2165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77CD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7E2DC9">
            <w:pPr>
              <w:jc w:val="center"/>
              <w:rPr>
                <w:rFonts w:hint="eastAsia" w:ascii="宋体" w:hAnsi="宋体" w:eastAsia="宋体" w:cs="宋体"/>
                <w:i w:val="0"/>
                <w:iCs w:val="0"/>
                <w:color w:val="000000"/>
                <w:sz w:val="20"/>
                <w:szCs w:val="20"/>
                <w:highlight w:val="none"/>
                <w:u w:val="none"/>
              </w:rPr>
            </w:pPr>
          </w:p>
        </w:tc>
      </w:tr>
      <w:tr w14:paraId="28B7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531BC9">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6B00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机械连接接头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D5BF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1364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5BE7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169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F71D9">
            <w:pPr>
              <w:jc w:val="center"/>
              <w:rPr>
                <w:rFonts w:hint="eastAsia" w:ascii="宋体" w:hAnsi="宋体" w:eastAsia="宋体" w:cs="宋体"/>
                <w:i w:val="0"/>
                <w:iCs w:val="0"/>
                <w:color w:val="000000"/>
                <w:sz w:val="20"/>
                <w:szCs w:val="20"/>
                <w:highlight w:val="none"/>
                <w:u w:val="none"/>
              </w:rPr>
            </w:pPr>
          </w:p>
        </w:tc>
      </w:tr>
      <w:tr w14:paraId="0E0F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92F44D">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FE7F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植筋拉拔</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C769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30A0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44A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4A791">
            <w:pPr>
              <w:jc w:val="center"/>
              <w:rPr>
                <w:rFonts w:hint="eastAsia" w:ascii="宋体" w:hAnsi="宋体" w:eastAsia="宋体" w:cs="宋体"/>
                <w:i w:val="0"/>
                <w:iCs w:val="0"/>
                <w:color w:val="000000"/>
                <w:sz w:val="20"/>
                <w:szCs w:val="20"/>
                <w:highlight w:val="none"/>
                <w:u w:val="none"/>
              </w:rPr>
            </w:pPr>
          </w:p>
        </w:tc>
      </w:tr>
      <w:tr w14:paraId="2BFF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C59985">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DE69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混凝土抗渗（试块）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77F0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74F3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F7E4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B5B892">
            <w:pPr>
              <w:jc w:val="center"/>
              <w:rPr>
                <w:rFonts w:hint="eastAsia" w:ascii="宋体" w:hAnsi="宋体" w:eastAsia="宋体" w:cs="宋体"/>
                <w:i w:val="0"/>
                <w:iCs w:val="0"/>
                <w:color w:val="000000"/>
                <w:sz w:val="20"/>
                <w:szCs w:val="20"/>
                <w:highlight w:val="none"/>
                <w:u w:val="none"/>
              </w:rPr>
            </w:pPr>
          </w:p>
        </w:tc>
      </w:tr>
      <w:tr w14:paraId="3E64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1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B513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35kv变电站</w:t>
            </w:r>
          </w:p>
        </w:tc>
      </w:tr>
      <w:tr w14:paraId="41A5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2873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3036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桩身完整性（低应变法）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8BF8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198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0EE7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326578">
            <w:pPr>
              <w:jc w:val="center"/>
              <w:rPr>
                <w:rFonts w:hint="eastAsia" w:ascii="宋体" w:hAnsi="宋体" w:eastAsia="宋体" w:cs="宋体"/>
                <w:i w:val="0"/>
                <w:iCs w:val="0"/>
                <w:color w:val="000000"/>
                <w:sz w:val="20"/>
                <w:szCs w:val="20"/>
                <w:highlight w:val="none"/>
                <w:u w:val="none"/>
              </w:rPr>
            </w:pPr>
          </w:p>
        </w:tc>
      </w:tr>
      <w:tr w14:paraId="4527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663BE">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017C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竖向承载力（堆载法）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1EF3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6144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AFE0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13248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F6E99D">
            <w:pPr>
              <w:jc w:val="center"/>
              <w:rPr>
                <w:rFonts w:hint="eastAsia" w:ascii="宋体" w:hAnsi="宋体" w:eastAsia="宋体" w:cs="宋体"/>
                <w:i w:val="0"/>
                <w:iCs w:val="0"/>
                <w:color w:val="000000"/>
                <w:sz w:val="20"/>
                <w:szCs w:val="20"/>
                <w:highlight w:val="none"/>
                <w:u w:val="none"/>
              </w:rPr>
            </w:pPr>
          </w:p>
        </w:tc>
      </w:tr>
      <w:tr w14:paraId="4BA2C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37D9C">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360E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6694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849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12F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1B2F35">
            <w:pPr>
              <w:jc w:val="center"/>
              <w:rPr>
                <w:rFonts w:hint="eastAsia" w:ascii="宋体" w:hAnsi="宋体" w:eastAsia="宋体" w:cs="宋体"/>
                <w:i w:val="0"/>
                <w:iCs w:val="0"/>
                <w:color w:val="000000"/>
                <w:sz w:val="20"/>
                <w:szCs w:val="20"/>
                <w:highlight w:val="none"/>
                <w:u w:val="none"/>
              </w:rPr>
            </w:pPr>
          </w:p>
        </w:tc>
      </w:tr>
      <w:tr w14:paraId="56D4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A8C875">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04DE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钢筋焊接或机械连接接头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641D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4B1A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9FA0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169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BE65C">
            <w:pPr>
              <w:jc w:val="center"/>
              <w:rPr>
                <w:rFonts w:hint="eastAsia" w:ascii="宋体" w:hAnsi="宋体" w:eastAsia="宋体" w:cs="宋体"/>
                <w:i w:val="0"/>
                <w:iCs w:val="0"/>
                <w:color w:val="000000"/>
                <w:sz w:val="20"/>
                <w:szCs w:val="20"/>
                <w:highlight w:val="none"/>
                <w:u w:val="none"/>
              </w:rPr>
            </w:pPr>
          </w:p>
        </w:tc>
      </w:tr>
      <w:tr w14:paraId="49F2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3D59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砌筑工程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24DF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实心砖抗压强度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ED87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8E76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7C06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108CC4">
            <w:pPr>
              <w:jc w:val="center"/>
              <w:rPr>
                <w:rFonts w:hint="eastAsia" w:ascii="宋体" w:hAnsi="宋体" w:eastAsia="宋体" w:cs="宋体"/>
                <w:i w:val="0"/>
                <w:iCs w:val="0"/>
                <w:color w:val="000000"/>
                <w:sz w:val="20"/>
                <w:szCs w:val="20"/>
                <w:highlight w:val="none"/>
                <w:u w:val="none"/>
              </w:rPr>
            </w:pPr>
          </w:p>
        </w:tc>
      </w:tr>
      <w:tr w14:paraId="67A8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C35349">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FE08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砂浆强度（回弹法）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00D4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7841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F741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9CB6FA">
            <w:pPr>
              <w:jc w:val="center"/>
              <w:rPr>
                <w:rFonts w:hint="eastAsia" w:ascii="宋体" w:hAnsi="宋体" w:eastAsia="宋体" w:cs="宋体"/>
                <w:i w:val="0"/>
                <w:iCs w:val="0"/>
                <w:color w:val="000000"/>
                <w:sz w:val="20"/>
                <w:szCs w:val="20"/>
                <w:highlight w:val="none"/>
                <w:u w:val="none"/>
              </w:rPr>
            </w:pPr>
          </w:p>
        </w:tc>
      </w:tr>
      <w:tr w14:paraId="4540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ABA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06EF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垫层混凝土强度（钻芯法）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96B9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3A62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9D57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D0E0FA">
            <w:pPr>
              <w:jc w:val="center"/>
              <w:rPr>
                <w:rFonts w:hint="eastAsia" w:ascii="宋体" w:hAnsi="宋体" w:eastAsia="宋体" w:cs="宋体"/>
                <w:i w:val="0"/>
                <w:iCs w:val="0"/>
                <w:color w:val="000000"/>
                <w:sz w:val="20"/>
                <w:szCs w:val="20"/>
                <w:highlight w:val="none"/>
                <w:u w:val="none"/>
              </w:rPr>
            </w:pPr>
          </w:p>
        </w:tc>
      </w:tr>
      <w:tr w14:paraId="1AE0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B0E056">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515A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5D4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CAFC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7264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FCA50E">
            <w:pPr>
              <w:jc w:val="center"/>
              <w:rPr>
                <w:rFonts w:hint="eastAsia" w:ascii="宋体" w:hAnsi="宋体" w:eastAsia="宋体" w:cs="宋体"/>
                <w:i w:val="0"/>
                <w:iCs w:val="0"/>
                <w:color w:val="000000"/>
                <w:sz w:val="20"/>
                <w:szCs w:val="20"/>
                <w:highlight w:val="none"/>
                <w:u w:val="none"/>
              </w:rPr>
            </w:pPr>
          </w:p>
        </w:tc>
      </w:tr>
      <w:tr w14:paraId="12E7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AB4EAC">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52E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矩形梁混凝土强度（回弹法）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7590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4240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A08E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7D566A">
            <w:pPr>
              <w:jc w:val="center"/>
              <w:rPr>
                <w:rFonts w:hint="eastAsia" w:ascii="宋体" w:hAnsi="宋体" w:eastAsia="宋体" w:cs="宋体"/>
                <w:i w:val="0"/>
                <w:iCs w:val="0"/>
                <w:color w:val="000000"/>
                <w:sz w:val="20"/>
                <w:szCs w:val="20"/>
                <w:highlight w:val="none"/>
                <w:u w:val="none"/>
              </w:rPr>
            </w:pPr>
          </w:p>
        </w:tc>
      </w:tr>
      <w:tr w14:paraId="5A33B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B7BF29">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D5DC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构造柱混凝土强度（回弹法）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B9CB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9B90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97B0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70B408">
            <w:pPr>
              <w:jc w:val="center"/>
              <w:rPr>
                <w:rFonts w:hint="eastAsia" w:ascii="宋体" w:hAnsi="宋体" w:eastAsia="宋体" w:cs="宋体"/>
                <w:i w:val="0"/>
                <w:iCs w:val="0"/>
                <w:color w:val="000000"/>
                <w:sz w:val="20"/>
                <w:szCs w:val="20"/>
                <w:highlight w:val="none"/>
                <w:u w:val="none"/>
              </w:rPr>
            </w:pPr>
          </w:p>
        </w:tc>
      </w:tr>
      <w:tr w14:paraId="6486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601CF4">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1E32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6972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BD42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AFF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55E0CE">
            <w:pPr>
              <w:jc w:val="center"/>
              <w:rPr>
                <w:rFonts w:hint="eastAsia" w:ascii="宋体" w:hAnsi="宋体" w:eastAsia="宋体" w:cs="宋体"/>
                <w:i w:val="0"/>
                <w:iCs w:val="0"/>
                <w:color w:val="000000"/>
                <w:sz w:val="20"/>
                <w:szCs w:val="20"/>
                <w:highlight w:val="none"/>
                <w:u w:val="none"/>
              </w:rPr>
            </w:pPr>
          </w:p>
        </w:tc>
      </w:tr>
      <w:tr w14:paraId="67BC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11E30">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88A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BE7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00D4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B86E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D9894F">
            <w:pPr>
              <w:jc w:val="center"/>
              <w:rPr>
                <w:rFonts w:hint="eastAsia" w:ascii="宋体" w:hAnsi="宋体" w:eastAsia="宋体" w:cs="宋体"/>
                <w:i w:val="0"/>
                <w:iCs w:val="0"/>
                <w:color w:val="000000"/>
                <w:sz w:val="20"/>
                <w:szCs w:val="20"/>
                <w:highlight w:val="none"/>
                <w:u w:val="none"/>
              </w:rPr>
            </w:pPr>
          </w:p>
        </w:tc>
      </w:tr>
      <w:tr w14:paraId="06DA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D1D8E9">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1C82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机械连接接头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DCE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EFA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8D0A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169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0D7BC">
            <w:pPr>
              <w:jc w:val="center"/>
              <w:rPr>
                <w:rFonts w:hint="eastAsia" w:ascii="宋体" w:hAnsi="宋体" w:eastAsia="宋体" w:cs="宋体"/>
                <w:i w:val="0"/>
                <w:iCs w:val="0"/>
                <w:color w:val="000000"/>
                <w:sz w:val="20"/>
                <w:szCs w:val="20"/>
                <w:highlight w:val="none"/>
                <w:u w:val="none"/>
              </w:rPr>
            </w:pPr>
          </w:p>
        </w:tc>
      </w:tr>
      <w:tr w14:paraId="6A50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B89AB4">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E0E2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植筋拉拔</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4EE4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1F4D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AFD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73C2B0">
            <w:pPr>
              <w:jc w:val="center"/>
              <w:rPr>
                <w:rFonts w:hint="eastAsia" w:ascii="宋体" w:hAnsi="宋体" w:eastAsia="宋体" w:cs="宋体"/>
                <w:i w:val="0"/>
                <w:iCs w:val="0"/>
                <w:color w:val="000000"/>
                <w:sz w:val="20"/>
                <w:szCs w:val="20"/>
                <w:highlight w:val="none"/>
                <w:u w:val="none"/>
              </w:rPr>
            </w:pPr>
          </w:p>
        </w:tc>
      </w:tr>
      <w:tr w14:paraId="7BAD7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1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51DC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高锰酸钾及二氧化碳间</w:t>
            </w:r>
          </w:p>
        </w:tc>
      </w:tr>
      <w:tr w14:paraId="30D2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2D02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B4D1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桩身完整性（低应变法）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993A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BFC3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C008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71A243">
            <w:pPr>
              <w:jc w:val="center"/>
              <w:rPr>
                <w:rFonts w:hint="eastAsia" w:ascii="宋体" w:hAnsi="宋体" w:eastAsia="宋体" w:cs="宋体"/>
                <w:i w:val="0"/>
                <w:iCs w:val="0"/>
                <w:color w:val="000000"/>
                <w:sz w:val="20"/>
                <w:szCs w:val="20"/>
                <w:highlight w:val="none"/>
                <w:u w:val="none"/>
              </w:rPr>
            </w:pPr>
          </w:p>
        </w:tc>
      </w:tr>
      <w:tr w14:paraId="0F57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ED9940">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7E18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竖向承载力（堆载法）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706E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0A4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4C6A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10304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A8F3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1400KN</w:t>
            </w:r>
          </w:p>
        </w:tc>
      </w:tr>
      <w:tr w14:paraId="27EB4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428C27">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418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竖向承载力（堆载法）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FC7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75CE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0BFE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3320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2000KN</w:t>
            </w:r>
          </w:p>
        </w:tc>
      </w:tr>
      <w:tr w14:paraId="094D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763DA5">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8D78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3067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E126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3DF7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68437F">
            <w:pPr>
              <w:jc w:val="center"/>
              <w:rPr>
                <w:rFonts w:hint="eastAsia" w:ascii="宋体" w:hAnsi="宋体" w:eastAsia="宋体" w:cs="宋体"/>
                <w:i w:val="0"/>
                <w:iCs w:val="0"/>
                <w:color w:val="000000"/>
                <w:sz w:val="20"/>
                <w:szCs w:val="20"/>
                <w:highlight w:val="none"/>
                <w:u w:val="none"/>
              </w:rPr>
            </w:pPr>
          </w:p>
        </w:tc>
      </w:tr>
      <w:tr w14:paraId="059C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1DD6FB">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089C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钢筋焊接或机械连接接头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012D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C5CD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7AD7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169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9D8A20">
            <w:pPr>
              <w:jc w:val="center"/>
              <w:rPr>
                <w:rFonts w:hint="eastAsia" w:ascii="宋体" w:hAnsi="宋体" w:eastAsia="宋体" w:cs="宋体"/>
                <w:i w:val="0"/>
                <w:iCs w:val="0"/>
                <w:color w:val="000000"/>
                <w:sz w:val="20"/>
                <w:szCs w:val="20"/>
                <w:highlight w:val="none"/>
                <w:u w:val="none"/>
              </w:rPr>
            </w:pPr>
          </w:p>
        </w:tc>
      </w:tr>
      <w:tr w14:paraId="6EA9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5D8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砌筑工程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4536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实心砖抗压强度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D60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0804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EEE5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17E554">
            <w:pPr>
              <w:jc w:val="center"/>
              <w:rPr>
                <w:rFonts w:hint="eastAsia" w:ascii="宋体" w:hAnsi="宋体" w:eastAsia="宋体" w:cs="宋体"/>
                <w:i w:val="0"/>
                <w:iCs w:val="0"/>
                <w:color w:val="000000"/>
                <w:sz w:val="20"/>
                <w:szCs w:val="20"/>
                <w:highlight w:val="none"/>
                <w:u w:val="none"/>
              </w:rPr>
            </w:pPr>
          </w:p>
        </w:tc>
      </w:tr>
      <w:tr w14:paraId="5EE7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314D38">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2EC1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砂浆强度（回弹法）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9C03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1AF6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7AAF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3E9DBB">
            <w:pPr>
              <w:jc w:val="center"/>
              <w:rPr>
                <w:rFonts w:hint="eastAsia" w:ascii="宋体" w:hAnsi="宋体" w:eastAsia="宋体" w:cs="宋体"/>
                <w:i w:val="0"/>
                <w:iCs w:val="0"/>
                <w:color w:val="000000"/>
                <w:sz w:val="20"/>
                <w:szCs w:val="20"/>
                <w:highlight w:val="none"/>
                <w:u w:val="none"/>
              </w:rPr>
            </w:pPr>
          </w:p>
        </w:tc>
      </w:tr>
      <w:tr w14:paraId="0C5F4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4CCE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FD04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垫层混凝土强度（钻芯法）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7465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0EE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1B97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247CB6">
            <w:pPr>
              <w:jc w:val="center"/>
              <w:rPr>
                <w:rFonts w:hint="eastAsia" w:ascii="宋体" w:hAnsi="宋体" w:eastAsia="宋体" w:cs="宋体"/>
                <w:i w:val="0"/>
                <w:iCs w:val="0"/>
                <w:color w:val="000000"/>
                <w:sz w:val="20"/>
                <w:szCs w:val="20"/>
                <w:highlight w:val="none"/>
                <w:u w:val="none"/>
              </w:rPr>
            </w:pPr>
          </w:p>
        </w:tc>
      </w:tr>
      <w:tr w14:paraId="5DFB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A4C008">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05FC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00F8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1CD7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1CD4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11CDD">
            <w:pPr>
              <w:jc w:val="center"/>
              <w:rPr>
                <w:rFonts w:hint="eastAsia" w:ascii="宋体" w:hAnsi="宋体" w:eastAsia="宋体" w:cs="宋体"/>
                <w:i w:val="0"/>
                <w:iCs w:val="0"/>
                <w:color w:val="000000"/>
                <w:sz w:val="20"/>
                <w:szCs w:val="20"/>
                <w:highlight w:val="none"/>
                <w:u w:val="none"/>
              </w:rPr>
            </w:pPr>
          </w:p>
        </w:tc>
      </w:tr>
      <w:tr w14:paraId="439E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BE5D50">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FB36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矩形梁混凝土强度（回弹法）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E527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B3CF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BAB1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52E009">
            <w:pPr>
              <w:jc w:val="center"/>
              <w:rPr>
                <w:rFonts w:hint="eastAsia" w:ascii="宋体" w:hAnsi="宋体" w:eastAsia="宋体" w:cs="宋体"/>
                <w:i w:val="0"/>
                <w:iCs w:val="0"/>
                <w:color w:val="000000"/>
                <w:sz w:val="20"/>
                <w:szCs w:val="20"/>
                <w:highlight w:val="none"/>
                <w:u w:val="none"/>
              </w:rPr>
            </w:pPr>
          </w:p>
        </w:tc>
      </w:tr>
      <w:tr w14:paraId="7DFB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C82F56">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C7EB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构造柱混凝土强度（回弹法）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FB1A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CEBD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3ED2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D9C188">
            <w:pPr>
              <w:jc w:val="center"/>
              <w:rPr>
                <w:rFonts w:hint="eastAsia" w:ascii="宋体" w:hAnsi="宋体" w:eastAsia="宋体" w:cs="宋体"/>
                <w:i w:val="0"/>
                <w:iCs w:val="0"/>
                <w:color w:val="000000"/>
                <w:sz w:val="20"/>
                <w:szCs w:val="20"/>
                <w:highlight w:val="none"/>
                <w:u w:val="none"/>
              </w:rPr>
            </w:pPr>
          </w:p>
        </w:tc>
      </w:tr>
      <w:tr w14:paraId="70CE0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6E0E95">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21FE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3005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5708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F815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313C2E">
            <w:pPr>
              <w:jc w:val="center"/>
              <w:rPr>
                <w:rFonts w:hint="eastAsia" w:ascii="宋体" w:hAnsi="宋体" w:eastAsia="宋体" w:cs="宋体"/>
                <w:i w:val="0"/>
                <w:iCs w:val="0"/>
                <w:color w:val="000000"/>
                <w:sz w:val="20"/>
                <w:szCs w:val="20"/>
                <w:highlight w:val="none"/>
                <w:u w:val="none"/>
              </w:rPr>
            </w:pPr>
          </w:p>
        </w:tc>
      </w:tr>
      <w:tr w14:paraId="71C6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9CC237">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DCCF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9AF9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82D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FB16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BB6ECB">
            <w:pPr>
              <w:jc w:val="center"/>
              <w:rPr>
                <w:rFonts w:hint="eastAsia" w:ascii="宋体" w:hAnsi="宋体" w:eastAsia="宋体" w:cs="宋体"/>
                <w:i w:val="0"/>
                <w:iCs w:val="0"/>
                <w:color w:val="000000"/>
                <w:sz w:val="20"/>
                <w:szCs w:val="20"/>
                <w:highlight w:val="none"/>
                <w:u w:val="none"/>
              </w:rPr>
            </w:pPr>
          </w:p>
        </w:tc>
      </w:tr>
      <w:tr w14:paraId="26BA1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3D5F4E">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1DE8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机械连接接头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BE66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5363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797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169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E233A">
            <w:pPr>
              <w:jc w:val="center"/>
              <w:rPr>
                <w:rFonts w:hint="eastAsia" w:ascii="宋体" w:hAnsi="宋体" w:eastAsia="宋体" w:cs="宋体"/>
                <w:i w:val="0"/>
                <w:iCs w:val="0"/>
                <w:color w:val="000000"/>
                <w:sz w:val="20"/>
                <w:szCs w:val="20"/>
                <w:highlight w:val="none"/>
                <w:u w:val="none"/>
              </w:rPr>
            </w:pPr>
          </w:p>
        </w:tc>
      </w:tr>
      <w:tr w14:paraId="26D8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AF28BA">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09D8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植筋拉拔</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BDE5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B1BF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D0E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C0510">
            <w:pPr>
              <w:jc w:val="center"/>
              <w:rPr>
                <w:rFonts w:hint="eastAsia" w:ascii="宋体" w:hAnsi="宋体" w:eastAsia="宋体" w:cs="宋体"/>
                <w:i w:val="0"/>
                <w:iCs w:val="0"/>
                <w:color w:val="000000"/>
                <w:sz w:val="20"/>
                <w:szCs w:val="20"/>
                <w:highlight w:val="none"/>
                <w:u w:val="none"/>
              </w:rPr>
            </w:pPr>
          </w:p>
        </w:tc>
      </w:tr>
      <w:tr w14:paraId="76459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1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2D59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吸水井上部构架</w:t>
            </w:r>
          </w:p>
        </w:tc>
      </w:tr>
      <w:tr w14:paraId="06CD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right w:val="single" w:color="000000" w:sz="4" w:space="0"/>
            </w:tcBorders>
            <w:shd w:val="clear" w:color="auto" w:fill="FFFFFF" w:themeFill="background1"/>
            <w:vAlign w:val="center"/>
          </w:tcPr>
          <w:p w14:paraId="64B3A0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BF98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FB96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3CFE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951B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6FF4DA">
            <w:pPr>
              <w:jc w:val="center"/>
              <w:rPr>
                <w:rFonts w:hint="eastAsia" w:ascii="宋体" w:hAnsi="宋体" w:eastAsia="宋体" w:cs="宋体"/>
                <w:i w:val="0"/>
                <w:iCs w:val="0"/>
                <w:color w:val="000000"/>
                <w:sz w:val="20"/>
                <w:szCs w:val="20"/>
                <w:highlight w:val="none"/>
                <w:u w:val="none"/>
              </w:rPr>
            </w:pPr>
          </w:p>
        </w:tc>
      </w:tr>
      <w:tr w14:paraId="2209F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left w:val="single" w:color="000000" w:sz="4" w:space="0"/>
              <w:right w:val="single" w:color="000000" w:sz="4" w:space="0"/>
            </w:tcBorders>
            <w:shd w:val="clear" w:color="auto" w:fill="FFFFFF" w:themeFill="background1"/>
            <w:vAlign w:val="center"/>
          </w:tcPr>
          <w:p w14:paraId="31B86E78">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1CCD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矩形梁混凝土强度（回弹法）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5935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E881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18B4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ACBC85">
            <w:pPr>
              <w:jc w:val="center"/>
              <w:rPr>
                <w:rFonts w:hint="eastAsia" w:ascii="宋体" w:hAnsi="宋体" w:eastAsia="宋体" w:cs="宋体"/>
                <w:i w:val="0"/>
                <w:iCs w:val="0"/>
                <w:color w:val="000000"/>
                <w:sz w:val="20"/>
                <w:szCs w:val="20"/>
                <w:highlight w:val="none"/>
                <w:u w:val="none"/>
              </w:rPr>
            </w:pPr>
          </w:p>
        </w:tc>
      </w:tr>
      <w:tr w14:paraId="31254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left w:val="single" w:color="000000" w:sz="4" w:space="0"/>
              <w:right w:val="single" w:color="000000" w:sz="4" w:space="0"/>
            </w:tcBorders>
            <w:shd w:val="clear" w:color="auto" w:fill="FFFFFF" w:themeFill="background1"/>
            <w:vAlign w:val="center"/>
          </w:tcPr>
          <w:p w14:paraId="2BC05832">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0EE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B639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1611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43A4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F603C7">
            <w:pPr>
              <w:jc w:val="center"/>
              <w:rPr>
                <w:rFonts w:hint="eastAsia" w:ascii="宋体" w:hAnsi="宋体" w:eastAsia="宋体" w:cs="宋体"/>
                <w:i w:val="0"/>
                <w:iCs w:val="0"/>
                <w:color w:val="000000"/>
                <w:sz w:val="20"/>
                <w:szCs w:val="20"/>
                <w:highlight w:val="none"/>
                <w:u w:val="none"/>
              </w:rPr>
            </w:pPr>
          </w:p>
        </w:tc>
      </w:tr>
      <w:tr w14:paraId="27FB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C90A706">
            <w:pPr>
              <w:jc w:val="center"/>
              <w:rPr>
                <w:rFonts w:hint="eastAsia" w:ascii="宋体" w:hAnsi="宋体" w:eastAsia="宋体" w:cs="宋体"/>
                <w:i w:val="0"/>
                <w:iCs w:val="0"/>
                <w:color w:val="000000"/>
                <w:sz w:val="20"/>
                <w:szCs w:val="20"/>
                <w:highlight w:val="none"/>
                <w:u w:val="none"/>
              </w:rPr>
            </w:pPr>
          </w:p>
        </w:tc>
        <w:tc>
          <w:tcPr>
            <w:tcW w:w="318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6F12E4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BDBE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5672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5A38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7B2DB7">
            <w:pPr>
              <w:jc w:val="center"/>
              <w:rPr>
                <w:rFonts w:hint="eastAsia" w:ascii="宋体" w:hAnsi="宋体" w:eastAsia="宋体" w:cs="宋体"/>
                <w:i w:val="0"/>
                <w:iCs w:val="0"/>
                <w:color w:val="000000"/>
                <w:sz w:val="20"/>
                <w:szCs w:val="20"/>
                <w:highlight w:val="none"/>
                <w:u w:val="none"/>
              </w:rPr>
            </w:pPr>
          </w:p>
        </w:tc>
      </w:tr>
      <w:tr w14:paraId="475E3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1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064F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雨水泵房上部构架</w:t>
            </w:r>
          </w:p>
        </w:tc>
      </w:tr>
      <w:tr w14:paraId="5322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108F8E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3180" w:type="dxa"/>
            <w:tcBorders>
              <w:top w:val="single" w:color="000000" w:sz="4" w:space="0"/>
              <w:left w:val="single" w:color="auto" w:sz="4" w:space="0"/>
              <w:bottom w:val="single" w:color="000000" w:sz="4" w:space="0"/>
              <w:right w:val="single" w:color="auto" w:sz="4" w:space="0"/>
            </w:tcBorders>
            <w:shd w:val="clear" w:color="auto" w:fill="FFFFFF" w:themeFill="background1"/>
            <w:vAlign w:val="center"/>
          </w:tcPr>
          <w:p w14:paraId="3700EF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810" w:type="dxa"/>
            <w:tcBorders>
              <w:top w:val="single" w:color="000000" w:sz="4" w:space="0"/>
              <w:left w:val="single" w:color="auto" w:sz="4" w:space="0"/>
              <w:bottom w:val="single" w:color="000000" w:sz="4" w:space="0"/>
              <w:right w:val="single" w:color="auto" w:sz="4" w:space="0"/>
            </w:tcBorders>
            <w:shd w:val="clear" w:color="auto" w:fill="FFFFFF" w:themeFill="background1"/>
            <w:vAlign w:val="center"/>
          </w:tcPr>
          <w:p w14:paraId="0D1D23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auto" w:sz="4" w:space="0"/>
              <w:bottom w:val="single" w:color="000000" w:sz="4" w:space="0"/>
              <w:right w:val="single" w:color="auto" w:sz="4" w:space="0"/>
            </w:tcBorders>
            <w:shd w:val="clear" w:color="auto" w:fill="FFFFFF" w:themeFill="background1"/>
            <w:vAlign w:val="center"/>
          </w:tcPr>
          <w:p w14:paraId="051515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auto" w:sz="4" w:space="0"/>
              <w:bottom w:val="single" w:color="000000" w:sz="4" w:space="0"/>
              <w:right w:val="single" w:color="auto" w:sz="4" w:space="0"/>
            </w:tcBorders>
            <w:shd w:val="clear" w:color="auto" w:fill="FFFFFF" w:themeFill="background1"/>
            <w:vAlign w:val="center"/>
          </w:tcPr>
          <w:p w14:paraId="3A27E9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12C8EC14">
            <w:pPr>
              <w:jc w:val="center"/>
              <w:rPr>
                <w:rFonts w:hint="eastAsia" w:ascii="宋体" w:hAnsi="宋体" w:eastAsia="宋体" w:cs="宋体"/>
                <w:i w:val="0"/>
                <w:iCs w:val="0"/>
                <w:color w:val="000000"/>
                <w:sz w:val="20"/>
                <w:szCs w:val="20"/>
                <w:highlight w:val="none"/>
                <w:u w:val="none"/>
              </w:rPr>
            </w:pPr>
          </w:p>
        </w:tc>
      </w:tr>
      <w:tr w14:paraId="7330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763056">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2C74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矩形梁混凝土强度（回弹法）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FD4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A57E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9094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B2B5C9">
            <w:pPr>
              <w:jc w:val="center"/>
              <w:rPr>
                <w:rFonts w:hint="eastAsia" w:ascii="宋体" w:hAnsi="宋体" w:eastAsia="宋体" w:cs="宋体"/>
                <w:i w:val="0"/>
                <w:iCs w:val="0"/>
                <w:color w:val="000000"/>
                <w:sz w:val="20"/>
                <w:szCs w:val="20"/>
                <w:highlight w:val="none"/>
                <w:u w:val="none"/>
              </w:rPr>
            </w:pPr>
          </w:p>
        </w:tc>
      </w:tr>
      <w:tr w14:paraId="30AF4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D3FCA8">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DBE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B01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630F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592D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F9E136">
            <w:pPr>
              <w:jc w:val="center"/>
              <w:rPr>
                <w:rFonts w:hint="eastAsia" w:ascii="宋体" w:hAnsi="宋体" w:eastAsia="宋体" w:cs="宋体"/>
                <w:i w:val="0"/>
                <w:iCs w:val="0"/>
                <w:color w:val="000000"/>
                <w:sz w:val="20"/>
                <w:szCs w:val="20"/>
                <w:highlight w:val="none"/>
                <w:u w:val="none"/>
              </w:rPr>
            </w:pPr>
          </w:p>
        </w:tc>
      </w:tr>
      <w:tr w14:paraId="040D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BFF95">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E1D6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E9C4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6224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A2CD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B8BF8B">
            <w:pPr>
              <w:jc w:val="center"/>
              <w:rPr>
                <w:rFonts w:hint="eastAsia" w:ascii="宋体" w:hAnsi="宋体" w:eastAsia="宋体" w:cs="宋体"/>
                <w:i w:val="0"/>
                <w:iCs w:val="0"/>
                <w:color w:val="000000"/>
                <w:sz w:val="20"/>
                <w:szCs w:val="20"/>
                <w:highlight w:val="none"/>
                <w:u w:val="none"/>
              </w:rPr>
            </w:pPr>
          </w:p>
        </w:tc>
      </w:tr>
      <w:tr w14:paraId="0FAF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1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ECAB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传达室</w:t>
            </w:r>
          </w:p>
        </w:tc>
      </w:tr>
      <w:tr w14:paraId="2B8F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2A19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砌筑工程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895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实心砖抗压强度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0658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2384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1C81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D9A25C">
            <w:pPr>
              <w:jc w:val="center"/>
              <w:rPr>
                <w:rFonts w:hint="eastAsia" w:ascii="宋体" w:hAnsi="宋体" w:eastAsia="宋体" w:cs="宋体"/>
                <w:i w:val="0"/>
                <w:iCs w:val="0"/>
                <w:color w:val="000000"/>
                <w:sz w:val="20"/>
                <w:szCs w:val="20"/>
                <w:highlight w:val="none"/>
                <w:u w:val="none"/>
              </w:rPr>
            </w:pPr>
          </w:p>
        </w:tc>
      </w:tr>
      <w:tr w14:paraId="5A1E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5B3684">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00FC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砂浆强度（回弹法）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4A80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FFEB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E555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C3E63">
            <w:pPr>
              <w:jc w:val="center"/>
              <w:rPr>
                <w:rFonts w:hint="eastAsia" w:ascii="宋体" w:hAnsi="宋体" w:eastAsia="宋体" w:cs="宋体"/>
                <w:i w:val="0"/>
                <w:iCs w:val="0"/>
                <w:color w:val="000000"/>
                <w:sz w:val="20"/>
                <w:szCs w:val="20"/>
                <w:highlight w:val="none"/>
                <w:u w:val="none"/>
              </w:rPr>
            </w:pPr>
          </w:p>
        </w:tc>
      </w:tr>
      <w:tr w14:paraId="1DD7C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3567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6EB6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B55C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B522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93CA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F4C370">
            <w:pPr>
              <w:jc w:val="center"/>
              <w:rPr>
                <w:rFonts w:hint="eastAsia" w:ascii="宋体" w:hAnsi="宋体" w:eastAsia="宋体" w:cs="宋体"/>
                <w:i w:val="0"/>
                <w:iCs w:val="0"/>
                <w:color w:val="000000"/>
                <w:sz w:val="20"/>
                <w:szCs w:val="20"/>
                <w:highlight w:val="none"/>
                <w:u w:val="none"/>
              </w:rPr>
            </w:pPr>
          </w:p>
        </w:tc>
      </w:tr>
      <w:tr w14:paraId="0B0E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113702">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DB94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矩形梁混凝土强度（回弹法）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3364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7DD6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0285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672BA9">
            <w:pPr>
              <w:jc w:val="center"/>
              <w:rPr>
                <w:rFonts w:hint="eastAsia" w:ascii="宋体" w:hAnsi="宋体" w:eastAsia="宋体" w:cs="宋体"/>
                <w:i w:val="0"/>
                <w:iCs w:val="0"/>
                <w:color w:val="000000"/>
                <w:sz w:val="20"/>
                <w:szCs w:val="20"/>
                <w:highlight w:val="none"/>
                <w:u w:val="none"/>
              </w:rPr>
            </w:pPr>
          </w:p>
        </w:tc>
      </w:tr>
      <w:tr w14:paraId="42BE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CCA9AD">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42B2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57F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FE2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1CFD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6FDE40">
            <w:pPr>
              <w:jc w:val="center"/>
              <w:rPr>
                <w:rFonts w:hint="eastAsia" w:ascii="宋体" w:hAnsi="宋体" w:eastAsia="宋体" w:cs="宋体"/>
                <w:i w:val="0"/>
                <w:iCs w:val="0"/>
                <w:color w:val="000000"/>
                <w:sz w:val="20"/>
                <w:szCs w:val="20"/>
                <w:highlight w:val="none"/>
                <w:u w:val="none"/>
              </w:rPr>
            </w:pPr>
          </w:p>
        </w:tc>
      </w:tr>
      <w:tr w14:paraId="6B6FB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06C6B6">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2F78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DBF4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FC7D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768D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343674">
            <w:pPr>
              <w:jc w:val="center"/>
              <w:rPr>
                <w:rFonts w:hint="eastAsia" w:ascii="宋体" w:hAnsi="宋体" w:eastAsia="宋体" w:cs="宋体"/>
                <w:i w:val="0"/>
                <w:iCs w:val="0"/>
                <w:color w:val="000000"/>
                <w:sz w:val="20"/>
                <w:szCs w:val="20"/>
                <w:highlight w:val="none"/>
                <w:u w:val="none"/>
              </w:rPr>
            </w:pPr>
          </w:p>
        </w:tc>
      </w:tr>
      <w:tr w14:paraId="4683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881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7EF9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景观亭</w:t>
            </w:r>
          </w:p>
        </w:tc>
      </w:tr>
      <w:tr w14:paraId="2354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082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砌筑工程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C99D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实心砖抗压强度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23E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603B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C033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8A342D">
            <w:pPr>
              <w:jc w:val="center"/>
              <w:rPr>
                <w:rFonts w:hint="eastAsia" w:ascii="宋体" w:hAnsi="宋体" w:eastAsia="宋体" w:cs="宋体"/>
                <w:i w:val="0"/>
                <w:iCs w:val="0"/>
                <w:color w:val="000000"/>
                <w:sz w:val="20"/>
                <w:szCs w:val="20"/>
                <w:highlight w:val="none"/>
                <w:u w:val="none"/>
              </w:rPr>
            </w:pPr>
          </w:p>
        </w:tc>
      </w:tr>
      <w:tr w14:paraId="54108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AC57FF">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CD92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砂浆强度（回弹法）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5970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5536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17D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5EFF5">
            <w:pPr>
              <w:jc w:val="center"/>
              <w:rPr>
                <w:rFonts w:hint="eastAsia" w:ascii="宋体" w:hAnsi="宋体" w:eastAsia="宋体" w:cs="宋体"/>
                <w:i w:val="0"/>
                <w:iCs w:val="0"/>
                <w:color w:val="000000"/>
                <w:sz w:val="20"/>
                <w:szCs w:val="20"/>
                <w:highlight w:val="none"/>
                <w:u w:val="none"/>
              </w:rPr>
            </w:pPr>
          </w:p>
        </w:tc>
      </w:tr>
      <w:tr w14:paraId="61720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6F6E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F1BF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3C5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E924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0476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51C779">
            <w:pPr>
              <w:jc w:val="center"/>
              <w:rPr>
                <w:rFonts w:hint="eastAsia" w:ascii="宋体" w:hAnsi="宋体" w:eastAsia="宋体" w:cs="宋体"/>
                <w:i w:val="0"/>
                <w:iCs w:val="0"/>
                <w:color w:val="000000"/>
                <w:sz w:val="20"/>
                <w:szCs w:val="20"/>
                <w:highlight w:val="none"/>
                <w:u w:val="none"/>
              </w:rPr>
            </w:pPr>
          </w:p>
        </w:tc>
      </w:tr>
      <w:tr w14:paraId="478A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A3737E">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A5CB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圈梁混凝土强度（回弹法）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1567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BA9B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D9E5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C00ADE">
            <w:pPr>
              <w:jc w:val="center"/>
              <w:rPr>
                <w:rFonts w:hint="eastAsia" w:ascii="宋体" w:hAnsi="宋体" w:eastAsia="宋体" w:cs="宋体"/>
                <w:i w:val="0"/>
                <w:iCs w:val="0"/>
                <w:color w:val="000000"/>
                <w:sz w:val="20"/>
                <w:szCs w:val="20"/>
                <w:highlight w:val="none"/>
                <w:u w:val="none"/>
              </w:rPr>
            </w:pPr>
          </w:p>
        </w:tc>
      </w:tr>
      <w:tr w14:paraId="3ADE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F1BCC6">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31AB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C6DA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B39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D22C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582444">
            <w:pPr>
              <w:jc w:val="center"/>
              <w:rPr>
                <w:rFonts w:hint="eastAsia" w:ascii="宋体" w:hAnsi="宋体" w:eastAsia="宋体" w:cs="宋体"/>
                <w:i w:val="0"/>
                <w:iCs w:val="0"/>
                <w:color w:val="000000"/>
                <w:sz w:val="20"/>
                <w:szCs w:val="20"/>
                <w:highlight w:val="none"/>
                <w:u w:val="none"/>
              </w:rPr>
            </w:pPr>
          </w:p>
        </w:tc>
      </w:tr>
      <w:tr w14:paraId="7B92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4A536A">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3BCE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253F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75F4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DF97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584EBB">
            <w:pPr>
              <w:jc w:val="center"/>
              <w:rPr>
                <w:rFonts w:hint="eastAsia" w:ascii="宋体" w:hAnsi="宋体" w:eastAsia="宋体" w:cs="宋体"/>
                <w:i w:val="0"/>
                <w:iCs w:val="0"/>
                <w:color w:val="000000"/>
                <w:sz w:val="20"/>
                <w:szCs w:val="20"/>
                <w:highlight w:val="none"/>
                <w:u w:val="none"/>
              </w:rPr>
            </w:pPr>
          </w:p>
        </w:tc>
      </w:tr>
      <w:tr w14:paraId="4DF2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881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5AD1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取水头部上移新建泵站及连接线管线工程（泵站部分）</w:t>
            </w:r>
          </w:p>
        </w:tc>
      </w:tr>
      <w:tr w14:paraId="7C0A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13E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取水头部</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C71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钢护筒材质检测</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5A49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4366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41E9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736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5DC76D">
            <w:pPr>
              <w:jc w:val="center"/>
              <w:rPr>
                <w:rFonts w:hint="eastAsia" w:ascii="宋体" w:hAnsi="宋体" w:eastAsia="宋体" w:cs="宋体"/>
                <w:i w:val="0"/>
                <w:iCs w:val="0"/>
                <w:color w:val="000000"/>
                <w:sz w:val="20"/>
                <w:szCs w:val="20"/>
                <w:highlight w:val="none"/>
                <w:u w:val="none"/>
              </w:rPr>
            </w:pPr>
          </w:p>
        </w:tc>
      </w:tr>
      <w:tr w14:paraId="2A9DF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EEC305">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306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钢管桩钢管材质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88F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E00E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B23C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736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643C95">
            <w:pPr>
              <w:jc w:val="center"/>
              <w:rPr>
                <w:rFonts w:hint="eastAsia" w:ascii="宋体" w:hAnsi="宋体" w:eastAsia="宋体" w:cs="宋体"/>
                <w:i w:val="0"/>
                <w:iCs w:val="0"/>
                <w:color w:val="000000"/>
                <w:sz w:val="20"/>
                <w:szCs w:val="20"/>
                <w:highlight w:val="none"/>
                <w:u w:val="none"/>
              </w:rPr>
            </w:pPr>
          </w:p>
        </w:tc>
      </w:tr>
      <w:tr w14:paraId="1068B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58945">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7C64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40b槽钢材质检测</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D905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3732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AB88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736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0E6586">
            <w:pPr>
              <w:jc w:val="center"/>
              <w:rPr>
                <w:rFonts w:hint="eastAsia" w:ascii="宋体" w:hAnsi="宋体" w:eastAsia="宋体" w:cs="宋体"/>
                <w:i w:val="0"/>
                <w:iCs w:val="0"/>
                <w:color w:val="000000"/>
                <w:sz w:val="20"/>
                <w:szCs w:val="20"/>
                <w:highlight w:val="none"/>
                <w:u w:val="none"/>
              </w:rPr>
            </w:pPr>
          </w:p>
        </w:tc>
      </w:tr>
      <w:tr w14:paraId="2B72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138A7D">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E7EF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钢管内水下C20素砼抗压强度（钻芯法）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F464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23DB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4A10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9CC81F">
            <w:pPr>
              <w:jc w:val="center"/>
              <w:rPr>
                <w:rFonts w:hint="eastAsia" w:ascii="宋体" w:hAnsi="宋体" w:eastAsia="宋体" w:cs="宋体"/>
                <w:i w:val="0"/>
                <w:iCs w:val="0"/>
                <w:color w:val="000000"/>
                <w:sz w:val="20"/>
                <w:szCs w:val="20"/>
                <w:highlight w:val="none"/>
                <w:u w:val="none"/>
              </w:rPr>
            </w:pPr>
          </w:p>
        </w:tc>
      </w:tr>
      <w:tr w14:paraId="6E74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6AFFF0">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AAB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MJS桩取芯</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CCD7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A7F5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40DF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3459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A9B757">
            <w:pPr>
              <w:jc w:val="center"/>
              <w:rPr>
                <w:rFonts w:hint="eastAsia" w:ascii="宋体" w:hAnsi="宋体" w:eastAsia="宋体" w:cs="宋体"/>
                <w:i w:val="0"/>
                <w:iCs w:val="0"/>
                <w:color w:val="000000"/>
                <w:sz w:val="20"/>
                <w:szCs w:val="20"/>
                <w:highlight w:val="none"/>
                <w:u w:val="none"/>
              </w:rPr>
            </w:pPr>
          </w:p>
        </w:tc>
      </w:tr>
      <w:tr w14:paraId="3CE8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B311E9">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E097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预制混凝土构件强度（回弹法）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BE81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2B6D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011A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7BDB12">
            <w:pPr>
              <w:jc w:val="center"/>
              <w:rPr>
                <w:rFonts w:hint="eastAsia" w:ascii="宋体" w:hAnsi="宋体" w:eastAsia="宋体" w:cs="宋体"/>
                <w:i w:val="0"/>
                <w:iCs w:val="0"/>
                <w:color w:val="000000"/>
                <w:sz w:val="20"/>
                <w:szCs w:val="20"/>
                <w:highlight w:val="none"/>
                <w:u w:val="none"/>
              </w:rPr>
            </w:pPr>
          </w:p>
        </w:tc>
      </w:tr>
      <w:tr w14:paraId="7514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0792E8">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7FD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石料强度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47D8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454D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90BF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736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87BAB3">
            <w:pPr>
              <w:jc w:val="center"/>
              <w:rPr>
                <w:rFonts w:hint="eastAsia" w:ascii="宋体" w:hAnsi="宋体" w:eastAsia="宋体" w:cs="宋体"/>
                <w:i w:val="0"/>
                <w:iCs w:val="0"/>
                <w:color w:val="000000"/>
                <w:sz w:val="20"/>
                <w:szCs w:val="20"/>
                <w:highlight w:val="none"/>
                <w:u w:val="none"/>
              </w:rPr>
            </w:pPr>
          </w:p>
        </w:tc>
      </w:tr>
      <w:tr w14:paraId="4585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D9ED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土方填筑</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473D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最大干密度、最优含水率</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39B8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BA76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2B94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1104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309726">
            <w:pPr>
              <w:jc w:val="center"/>
              <w:rPr>
                <w:rFonts w:hint="eastAsia" w:ascii="宋体" w:hAnsi="宋体" w:eastAsia="宋体" w:cs="宋体"/>
                <w:i w:val="0"/>
                <w:iCs w:val="0"/>
                <w:color w:val="000000"/>
                <w:sz w:val="20"/>
                <w:szCs w:val="20"/>
                <w:highlight w:val="none"/>
                <w:u w:val="none"/>
              </w:rPr>
            </w:pPr>
          </w:p>
        </w:tc>
      </w:tr>
      <w:tr w14:paraId="6B7B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B25F42">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1EA4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有机质含量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66E7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24F1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058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15B75A">
            <w:pPr>
              <w:jc w:val="center"/>
              <w:rPr>
                <w:rFonts w:hint="eastAsia" w:ascii="宋体" w:hAnsi="宋体" w:eastAsia="宋体" w:cs="宋体"/>
                <w:i w:val="0"/>
                <w:iCs w:val="0"/>
                <w:color w:val="000000"/>
                <w:sz w:val="20"/>
                <w:szCs w:val="20"/>
                <w:highlight w:val="none"/>
                <w:u w:val="none"/>
              </w:rPr>
            </w:pPr>
          </w:p>
        </w:tc>
      </w:tr>
      <w:tr w14:paraId="5BCFB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388B63">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09BC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液塑限指数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8E0C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3A1F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30B4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295486">
            <w:pPr>
              <w:jc w:val="center"/>
              <w:rPr>
                <w:rFonts w:hint="eastAsia" w:ascii="宋体" w:hAnsi="宋体" w:eastAsia="宋体" w:cs="宋体"/>
                <w:i w:val="0"/>
                <w:iCs w:val="0"/>
                <w:color w:val="000000"/>
                <w:sz w:val="20"/>
                <w:szCs w:val="20"/>
                <w:highlight w:val="none"/>
                <w:u w:val="none"/>
              </w:rPr>
            </w:pPr>
          </w:p>
        </w:tc>
      </w:tr>
      <w:tr w14:paraId="1324B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F045E6">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C043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颗粒分析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0D2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E8C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40BD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74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01E125">
            <w:pPr>
              <w:jc w:val="center"/>
              <w:rPr>
                <w:rFonts w:hint="eastAsia" w:ascii="宋体" w:hAnsi="宋体" w:eastAsia="宋体" w:cs="宋体"/>
                <w:i w:val="0"/>
                <w:iCs w:val="0"/>
                <w:color w:val="000000"/>
                <w:sz w:val="20"/>
                <w:szCs w:val="20"/>
                <w:highlight w:val="none"/>
                <w:u w:val="none"/>
              </w:rPr>
            </w:pPr>
          </w:p>
        </w:tc>
      </w:tr>
      <w:tr w14:paraId="6B0E5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A1C8DE">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8EE3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压实度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D798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C369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1E6B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74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AA7415">
            <w:pPr>
              <w:jc w:val="center"/>
              <w:rPr>
                <w:rFonts w:hint="eastAsia" w:ascii="宋体" w:hAnsi="宋体" w:eastAsia="宋体" w:cs="宋体"/>
                <w:i w:val="0"/>
                <w:iCs w:val="0"/>
                <w:color w:val="000000"/>
                <w:sz w:val="20"/>
                <w:szCs w:val="20"/>
                <w:highlight w:val="none"/>
                <w:u w:val="none"/>
              </w:rPr>
            </w:pPr>
          </w:p>
        </w:tc>
      </w:tr>
      <w:tr w14:paraId="435D0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31E4D6">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D039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渗透系数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3328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8D62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918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D7C5E3">
            <w:pPr>
              <w:jc w:val="center"/>
              <w:rPr>
                <w:rFonts w:hint="eastAsia" w:ascii="宋体" w:hAnsi="宋体" w:eastAsia="宋体" w:cs="宋体"/>
                <w:i w:val="0"/>
                <w:iCs w:val="0"/>
                <w:color w:val="000000"/>
                <w:sz w:val="20"/>
                <w:szCs w:val="20"/>
                <w:highlight w:val="none"/>
                <w:u w:val="none"/>
              </w:rPr>
            </w:pPr>
          </w:p>
        </w:tc>
      </w:tr>
      <w:tr w14:paraId="1349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786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顶管基坑围护</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574C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TRD水泥土地下连续墙取芯（25m）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4C7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1872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C5B3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7765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BD2B79">
            <w:pPr>
              <w:jc w:val="center"/>
              <w:rPr>
                <w:rFonts w:hint="eastAsia" w:ascii="宋体" w:hAnsi="宋体" w:eastAsia="宋体" w:cs="宋体"/>
                <w:i w:val="0"/>
                <w:iCs w:val="0"/>
                <w:color w:val="000000"/>
                <w:sz w:val="20"/>
                <w:szCs w:val="20"/>
                <w:highlight w:val="none"/>
                <w:u w:val="none"/>
              </w:rPr>
            </w:pPr>
          </w:p>
        </w:tc>
      </w:tr>
      <w:tr w14:paraId="61FA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63FD2C">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84C5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TRD水泥土地下连续墙取芯（32m）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293F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BAB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92FF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9568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B4581D">
            <w:pPr>
              <w:jc w:val="center"/>
              <w:rPr>
                <w:rFonts w:hint="eastAsia" w:ascii="宋体" w:hAnsi="宋体" w:eastAsia="宋体" w:cs="宋体"/>
                <w:i w:val="0"/>
                <w:iCs w:val="0"/>
                <w:color w:val="000000"/>
                <w:sz w:val="20"/>
                <w:szCs w:val="20"/>
                <w:highlight w:val="none"/>
                <w:u w:val="none"/>
              </w:rPr>
            </w:pPr>
          </w:p>
        </w:tc>
      </w:tr>
      <w:tr w14:paraId="58A8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2B5978">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B147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高压旋喷桩取芯（12m）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DCBC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F808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AD7B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4416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16CD5">
            <w:pPr>
              <w:jc w:val="center"/>
              <w:rPr>
                <w:rFonts w:hint="eastAsia" w:ascii="宋体" w:hAnsi="宋体" w:eastAsia="宋体" w:cs="宋体"/>
                <w:i w:val="0"/>
                <w:iCs w:val="0"/>
                <w:color w:val="000000"/>
                <w:sz w:val="20"/>
                <w:szCs w:val="20"/>
                <w:highlight w:val="none"/>
                <w:u w:val="none"/>
              </w:rPr>
            </w:pPr>
          </w:p>
        </w:tc>
      </w:tr>
      <w:tr w14:paraId="32E4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39CCDB">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514E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高压旋喷桩取芯（14m）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7974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702F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5CDC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4931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54B0BC">
            <w:pPr>
              <w:jc w:val="center"/>
              <w:rPr>
                <w:rFonts w:hint="eastAsia" w:ascii="宋体" w:hAnsi="宋体" w:eastAsia="宋体" w:cs="宋体"/>
                <w:i w:val="0"/>
                <w:iCs w:val="0"/>
                <w:color w:val="000000"/>
                <w:sz w:val="20"/>
                <w:szCs w:val="20"/>
                <w:highlight w:val="none"/>
                <w:u w:val="none"/>
              </w:rPr>
            </w:pPr>
          </w:p>
        </w:tc>
      </w:tr>
      <w:tr w14:paraId="5F172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A7E02F">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44CA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高压旋喷桩取芯（10m）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463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4A26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7DAE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3459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5BF80D">
            <w:pPr>
              <w:jc w:val="center"/>
              <w:rPr>
                <w:rFonts w:hint="eastAsia" w:ascii="宋体" w:hAnsi="宋体" w:eastAsia="宋体" w:cs="宋体"/>
                <w:i w:val="0"/>
                <w:iCs w:val="0"/>
                <w:color w:val="000000"/>
                <w:sz w:val="20"/>
                <w:szCs w:val="20"/>
                <w:highlight w:val="none"/>
                <w:u w:val="none"/>
              </w:rPr>
            </w:pPr>
          </w:p>
        </w:tc>
      </w:tr>
      <w:tr w14:paraId="74E5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2527AB">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CD0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高压旋喷桩取芯（32m）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1723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0484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760D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9568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F13F5E">
            <w:pPr>
              <w:jc w:val="center"/>
              <w:rPr>
                <w:rFonts w:hint="eastAsia" w:ascii="宋体" w:hAnsi="宋体" w:eastAsia="宋体" w:cs="宋体"/>
                <w:i w:val="0"/>
                <w:iCs w:val="0"/>
                <w:color w:val="000000"/>
                <w:sz w:val="20"/>
                <w:szCs w:val="20"/>
                <w:highlight w:val="none"/>
                <w:u w:val="none"/>
              </w:rPr>
            </w:pPr>
          </w:p>
        </w:tc>
      </w:tr>
      <w:tr w14:paraId="6AE4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16F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顶管井</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C674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沉井混凝土强度（回弹法）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CADA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1FC3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FBC7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5D3A9">
            <w:pPr>
              <w:jc w:val="center"/>
              <w:rPr>
                <w:rFonts w:hint="eastAsia" w:ascii="宋体" w:hAnsi="宋体" w:eastAsia="宋体" w:cs="宋体"/>
                <w:i w:val="0"/>
                <w:iCs w:val="0"/>
                <w:color w:val="000000"/>
                <w:sz w:val="20"/>
                <w:szCs w:val="20"/>
                <w:highlight w:val="none"/>
                <w:u w:val="none"/>
              </w:rPr>
            </w:pPr>
          </w:p>
        </w:tc>
      </w:tr>
      <w:tr w14:paraId="3644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6AC6E">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5F9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混凝土抗渗（试块）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7B25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37D5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6F12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01F7DB">
            <w:pPr>
              <w:jc w:val="center"/>
              <w:rPr>
                <w:rFonts w:hint="eastAsia" w:ascii="宋体" w:hAnsi="宋体" w:eastAsia="宋体" w:cs="宋体"/>
                <w:i w:val="0"/>
                <w:iCs w:val="0"/>
                <w:color w:val="000000"/>
                <w:sz w:val="20"/>
                <w:szCs w:val="20"/>
                <w:highlight w:val="none"/>
                <w:u w:val="none"/>
              </w:rPr>
            </w:pPr>
          </w:p>
        </w:tc>
      </w:tr>
      <w:tr w14:paraId="581B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9A5896">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76EA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止水带材质检测</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0293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F661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3442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2691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65B003">
            <w:pPr>
              <w:jc w:val="center"/>
              <w:rPr>
                <w:rFonts w:hint="eastAsia" w:ascii="宋体" w:hAnsi="宋体" w:eastAsia="宋体" w:cs="宋体"/>
                <w:i w:val="0"/>
                <w:iCs w:val="0"/>
                <w:color w:val="000000"/>
                <w:sz w:val="20"/>
                <w:szCs w:val="20"/>
                <w:highlight w:val="none"/>
                <w:u w:val="none"/>
              </w:rPr>
            </w:pPr>
          </w:p>
        </w:tc>
      </w:tr>
      <w:tr w14:paraId="243C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51AAD7">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2BB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1186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3C27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4EA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254CD9">
            <w:pPr>
              <w:jc w:val="center"/>
              <w:rPr>
                <w:rFonts w:hint="eastAsia" w:ascii="宋体" w:hAnsi="宋体" w:eastAsia="宋体" w:cs="宋体"/>
                <w:i w:val="0"/>
                <w:iCs w:val="0"/>
                <w:color w:val="000000"/>
                <w:sz w:val="20"/>
                <w:szCs w:val="20"/>
                <w:highlight w:val="none"/>
                <w:u w:val="none"/>
              </w:rPr>
            </w:pPr>
          </w:p>
        </w:tc>
      </w:tr>
      <w:tr w14:paraId="2F0E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80F3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排泥检查井</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320D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F2F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ED91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599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8315B2">
            <w:pPr>
              <w:jc w:val="center"/>
              <w:rPr>
                <w:rFonts w:hint="eastAsia" w:ascii="宋体" w:hAnsi="宋体" w:eastAsia="宋体" w:cs="宋体"/>
                <w:i w:val="0"/>
                <w:iCs w:val="0"/>
                <w:color w:val="000000"/>
                <w:sz w:val="20"/>
                <w:szCs w:val="20"/>
                <w:highlight w:val="none"/>
                <w:u w:val="none"/>
              </w:rPr>
            </w:pPr>
          </w:p>
        </w:tc>
      </w:tr>
      <w:tr w14:paraId="2FB7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3A8E9E">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70BC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焊接或机械连接接头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427F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4379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C4A2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169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3B82CE">
            <w:pPr>
              <w:jc w:val="center"/>
              <w:rPr>
                <w:rFonts w:hint="eastAsia" w:ascii="宋体" w:hAnsi="宋体" w:eastAsia="宋体" w:cs="宋体"/>
                <w:i w:val="0"/>
                <w:iCs w:val="0"/>
                <w:color w:val="000000"/>
                <w:sz w:val="20"/>
                <w:szCs w:val="20"/>
                <w:highlight w:val="none"/>
                <w:u w:val="none"/>
              </w:rPr>
            </w:pPr>
          </w:p>
        </w:tc>
      </w:tr>
      <w:tr w14:paraId="03E8E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540" w:type="dxa"/>
            <w:vMerge w:val="restart"/>
            <w:tcBorders>
              <w:top w:val="single" w:color="000000" w:sz="4" w:space="0"/>
              <w:left w:val="single" w:color="000000" w:sz="4" w:space="0"/>
              <w:right w:val="single" w:color="000000" w:sz="4" w:space="0"/>
            </w:tcBorders>
            <w:shd w:val="clear" w:color="auto" w:fill="FFFFFF" w:themeFill="background1"/>
            <w:vAlign w:val="center"/>
          </w:tcPr>
          <w:p w14:paraId="21B4D8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吸水井基坑围护</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7FDD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TRD水泥土地下连续墙取芯（32m）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60B0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163E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41CF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9568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C2A16">
            <w:pPr>
              <w:jc w:val="center"/>
              <w:rPr>
                <w:rFonts w:hint="eastAsia" w:ascii="宋体" w:hAnsi="宋体" w:eastAsia="宋体" w:cs="宋体"/>
                <w:i w:val="0"/>
                <w:iCs w:val="0"/>
                <w:color w:val="000000"/>
                <w:sz w:val="20"/>
                <w:szCs w:val="20"/>
                <w:highlight w:val="none"/>
                <w:u w:val="none"/>
              </w:rPr>
            </w:pPr>
          </w:p>
        </w:tc>
      </w:tr>
      <w:tr w14:paraId="4CDE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left w:val="single" w:color="000000" w:sz="4" w:space="0"/>
              <w:right w:val="single" w:color="000000" w:sz="4" w:space="0"/>
            </w:tcBorders>
            <w:shd w:val="clear" w:color="auto" w:fill="FFFFFF" w:themeFill="background1"/>
            <w:vAlign w:val="center"/>
          </w:tcPr>
          <w:p w14:paraId="68A7C396">
            <w:pPr>
              <w:jc w:val="center"/>
              <w:rPr>
                <w:rFonts w:hint="eastAsia" w:ascii="宋体" w:hAnsi="宋体" w:eastAsia="宋体" w:cs="宋体"/>
                <w:i w:val="0"/>
                <w:iCs w:val="0"/>
                <w:color w:val="000000"/>
                <w:sz w:val="20"/>
                <w:szCs w:val="20"/>
                <w:highlight w:val="none"/>
                <w:u w:val="none"/>
              </w:rPr>
            </w:pPr>
          </w:p>
        </w:tc>
        <w:tc>
          <w:tcPr>
            <w:tcW w:w="318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6918AC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高压喷射灌浆取芯（15m）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8ACF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134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439D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5189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65CC9F">
            <w:pPr>
              <w:jc w:val="center"/>
              <w:rPr>
                <w:rFonts w:hint="eastAsia" w:ascii="宋体" w:hAnsi="宋体" w:eastAsia="宋体" w:cs="宋体"/>
                <w:i w:val="0"/>
                <w:iCs w:val="0"/>
                <w:color w:val="000000"/>
                <w:sz w:val="20"/>
                <w:szCs w:val="20"/>
                <w:highlight w:val="none"/>
                <w:u w:val="none"/>
              </w:rPr>
            </w:pPr>
          </w:p>
        </w:tc>
      </w:tr>
      <w:tr w14:paraId="6D70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left w:val="single" w:color="000000" w:sz="4" w:space="0"/>
              <w:right w:val="single" w:color="000000" w:sz="4" w:space="0"/>
            </w:tcBorders>
            <w:shd w:val="clear" w:color="auto" w:fill="FFFFFF" w:themeFill="background1"/>
            <w:vAlign w:val="center"/>
          </w:tcPr>
          <w:p w14:paraId="59BE957C">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2A09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高压喷射灌浆取芯（12m）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0ECF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B6A3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1223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4416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6F53CC">
            <w:pPr>
              <w:jc w:val="center"/>
              <w:rPr>
                <w:rFonts w:hint="eastAsia" w:ascii="宋体" w:hAnsi="宋体" w:eastAsia="宋体" w:cs="宋体"/>
                <w:i w:val="0"/>
                <w:iCs w:val="0"/>
                <w:color w:val="000000"/>
                <w:sz w:val="20"/>
                <w:szCs w:val="20"/>
                <w:highlight w:val="none"/>
                <w:u w:val="none"/>
              </w:rPr>
            </w:pPr>
          </w:p>
        </w:tc>
      </w:tr>
      <w:tr w14:paraId="2B72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00775ED">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1FBC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高压喷射灌浆取芯（32m）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2A17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441C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36BE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9568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F1600B">
            <w:pPr>
              <w:jc w:val="center"/>
              <w:rPr>
                <w:rFonts w:hint="eastAsia" w:ascii="宋体" w:hAnsi="宋体" w:eastAsia="宋体" w:cs="宋体"/>
                <w:i w:val="0"/>
                <w:iCs w:val="0"/>
                <w:color w:val="000000"/>
                <w:sz w:val="20"/>
                <w:szCs w:val="20"/>
                <w:highlight w:val="none"/>
                <w:u w:val="none"/>
              </w:rPr>
            </w:pPr>
          </w:p>
        </w:tc>
      </w:tr>
      <w:tr w14:paraId="4D8B5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DE22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吸水井结构</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7005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砖抗压强度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DB8E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0938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B8D9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3A74E9">
            <w:pPr>
              <w:jc w:val="center"/>
              <w:rPr>
                <w:rFonts w:hint="eastAsia" w:ascii="宋体" w:hAnsi="宋体" w:eastAsia="宋体" w:cs="宋体"/>
                <w:i w:val="0"/>
                <w:iCs w:val="0"/>
                <w:color w:val="000000"/>
                <w:sz w:val="20"/>
                <w:szCs w:val="20"/>
                <w:highlight w:val="none"/>
                <w:u w:val="none"/>
              </w:rPr>
            </w:pPr>
          </w:p>
        </w:tc>
      </w:tr>
      <w:tr w14:paraId="6D9A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22E685">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3CF8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沉井混凝土强度（回弹法）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14BD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AB6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E8C0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B4F3CA">
            <w:pPr>
              <w:jc w:val="center"/>
              <w:rPr>
                <w:rFonts w:hint="eastAsia" w:ascii="宋体" w:hAnsi="宋体" w:eastAsia="宋体" w:cs="宋体"/>
                <w:i w:val="0"/>
                <w:iCs w:val="0"/>
                <w:color w:val="000000"/>
                <w:sz w:val="20"/>
                <w:szCs w:val="20"/>
                <w:highlight w:val="none"/>
                <w:u w:val="none"/>
              </w:rPr>
            </w:pPr>
          </w:p>
        </w:tc>
      </w:tr>
      <w:tr w14:paraId="5194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467C6">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6EFD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混凝土抗渗（试块）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C822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7050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140B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19F8BD">
            <w:pPr>
              <w:jc w:val="center"/>
              <w:rPr>
                <w:rFonts w:hint="eastAsia" w:ascii="宋体" w:hAnsi="宋体" w:eastAsia="宋体" w:cs="宋体"/>
                <w:i w:val="0"/>
                <w:iCs w:val="0"/>
                <w:color w:val="000000"/>
                <w:sz w:val="20"/>
                <w:szCs w:val="20"/>
                <w:highlight w:val="none"/>
                <w:u w:val="none"/>
              </w:rPr>
            </w:pPr>
          </w:p>
        </w:tc>
      </w:tr>
      <w:tr w14:paraId="7421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54D076">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3F91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止水带材质检测</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22B1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097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EFAD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2691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77D7CE">
            <w:pPr>
              <w:jc w:val="center"/>
              <w:rPr>
                <w:rFonts w:hint="eastAsia" w:ascii="宋体" w:hAnsi="宋体" w:eastAsia="宋体" w:cs="宋体"/>
                <w:i w:val="0"/>
                <w:iCs w:val="0"/>
                <w:color w:val="000000"/>
                <w:sz w:val="20"/>
                <w:szCs w:val="20"/>
                <w:highlight w:val="none"/>
                <w:u w:val="none"/>
              </w:rPr>
            </w:pPr>
          </w:p>
        </w:tc>
      </w:tr>
      <w:tr w14:paraId="7795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3989B">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5415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F94E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7A9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A77D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8E50C7">
            <w:pPr>
              <w:jc w:val="center"/>
              <w:rPr>
                <w:rFonts w:hint="eastAsia" w:ascii="宋体" w:hAnsi="宋体" w:eastAsia="宋体" w:cs="宋体"/>
                <w:i w:val="0"/>
                <w:iCs w:val="0"/>
                <w:color w:val="000000"/>
                <w:sz w:val="20"/>
                <w:szCs w:val="20"/>
                <w:highlight w:val="none"/>
                <w:u w:val="none"/>
              </w:rPr>
            </w:pPr>
          </w:p>
        </w:tc>
      </w:tr>
      <w:tr w14:paraId="0E1E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9458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取水泵房基坑围护</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5E05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TRD水泥土地下连续墙取芯（15m）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56D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830A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3863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5189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0256C3">
            <w:pPr>
              <w:jc w:val="center"/>
              <w:rPr>
                <w:rFonts w:hint="eastAsia" w:ascii="宋体" w:hAnsi="宋体" w:eastAsia="宋体" w:cs="宋体"/>
                <w:i w:val="0"/>
                <w:iCs w:val="0"/>
                <w:color w:val="000000"/>
                <w:sz w:val="20"/>
                <w:szCs w:val="20"/>
                <w:highlight w:val="none"/>
                <w:u w:val="none"/>
              </w:rPr>
            </w:pPr>
          </w:p>
        </w:tc>
      </w:tr>
      <w:tr w14:paraId="24AC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B85317">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EE05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钻孔灌注桩桩身完整性（低应变法）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C65B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D231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4555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6FA0F2">
            <w:pPr>
              <w:jc w:val="center"/>
              <w:rPr>
                <w:rFonts w:hint="eastAsia" w:ascii="宋体" w:hAnsi="宋体" w:eastAsia="宋体" w:cs="宋体"/>
                <w:i w:val="0"/>
                <w:iCs w:val="0"/>
                <w:color w:val="000000"/>
                <w:sz w:val="20"/>
                <w:szCs w:val="20"/>
                <w:highlight w:val="none"/>
                <w:u w:val="none"/>
              </w:rPr>
            </w:pPr>
          </w:p>
        </w:tc>
      </w:tr>
      <w:tr w14:paraId="2484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30C80C">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DFA8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钻孔灌注桩竖向承载力（堆载法）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10E6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0A94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FA3F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10304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8478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1400KN</w:t>
            </w:r>
          </w:p>
        </w:tc>
      </w:tr>
      <w:tr w14:paraId="7ED7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33F427">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B97B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157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AFC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1CC9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DF255B">
            <w:pPr>
              <w:jc w:val="center"/>
              <w:rPr>
                <w:rFonts w:hint="eastAsia" w:ascii="宋体" w:hAnsi="宋体" w:eastAsia="宋体" w:cs="宋体"/>
                <w:i w:val="0"/>
                <w:iCs w:val="0"/>
                <w:color w:val="000000"/>
                <w:sz w:val="20"/>
                <w:szCs w:val="20"/>
                <w:highlight w:val="none"/>
                <w:u w:val="none"/>
              </w:rPr>
            </w:pPr>
          </w:p>
        </w:tc>
      </w:tr>
      <w:tr w14:paraId="1AF8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3DBA73">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BE5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钢筋焊接或机械连接接头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BA88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2E8C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D666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169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62CB5F">
            <w:pPr>
              <w:jc w:val="center"/>
              <w:rPr>
                <w:rFonts w:hint="eastAsia" w:ascii="宋体" w:hAnsi="宋体" w:eastAsia="宋体" w:cs="宋体"/>
                <w:i w:val="0"/>
                <w:iCs w:val="0"/>
                <w:color w:val="000000"/>
                <w:sz w:val="20"/>
                <w:szCs w:val="20"/>
                <w:highlight w:val="none"/>
                <w:u w:val="none"/>
              </w:rPr>
            </w:pPr>
          </w:p>
        </w:tc>
      </w:tr>
      <w:tr w14:paraId="249C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7B3B18">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0B42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高压旋喷桩取芯（3m）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E2B3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6CC0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92AF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1398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5412B">
            <w:pPr>
              <w:jc w:val="center"/>
              <w:rPr>
                <w:rFonts w:hint="eastAsia" w:ascii="宋体" w:hAnsi="宋体" w:eastAsia="宋体" w:cs="宋体"/>
                <w:i w:val="0"/>
                <w:iCs w:val="0"/>
                <w:color w:val="000000"/>
                <w:sz w:val="20"/>
                <w:szCs w:val="20"/>
                <w:highlight w:val="none"/>
                <w:u w:val="none"/>
              </w:rPr>
            </w:pPr>
          </w:p>
        </w:tc>
      </w:tr>
      <w:tr w14:paraId="56CF4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5662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取水泵房结构</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A6F6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混凝土强度（钻芯法）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949B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04D6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ACD3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88FA9">
            <w:pPr>
              <w:jc w:val="center"/>
              <w:rPr>
                <w:rFonts w:hint="eastAsia" w:ascii="宋体" w:hAnsi="宋体" w:eastAsia="宋体" w:cs="宋体"/>
                <w:i w:val="0"/>
                <w:iCs w:val="0"/>
                <w:color w:val="000000"/>
                <w:sz w:val="20"/>
                <w:szCs w:val="20"/>
                <w:highlight w:val="none"/>
                <w:u w:val="none"/>
              </w:rPr>
            </w:pPr>
          </w:p>
        </w:tc>
      </w:tr>
      <w:tr w14:paraId="3A99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8372E7">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7067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F1BD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68FB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CFF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D2446F">
            <w:pPr>
              <w:jc w:val="center"/>
              <w:rPr>
                <w:rFonts w:hint="eastAsia" w:ascii="宋体" w:hAnsi="宋体" w:eastAsia="宋体" w:cs="宋体"/>
                <w:i w:val="0"/>
                <w:iCs w:val="0"/>
                <w:color w:val="000000"/>
                <w:sz w:val="20"/>
                <w:szCs w:val="20"/>
                <w:highlight w:val="none"/>
                <w:u w:val="none"/>
              </w:rPr>
            </w:pPr>
          </w:p>
        </w:tc>
      </w:tr>
      <w:tr w14:paraId="14B9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E71E10">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F658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混凝土抗渗（试块）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14DA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6AE5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FB6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CD74D">
            <w:pPr>
              <w:jc w:val="center"/>
              <w:rPr>
                <w:rFonts w:hint="eastAsia" w:ascii="宋体" w:hAnsi="宋体" w:eastAsia="宋体" w:cs="宋体"/>
                <w:i w:val="0"/>
                <w:iCs w:val="0"/>
                <w:color w:val="000000"/>
                <w:sz w:val="20"/>
                <w:szCs w:val="20"/>
                <w:highlight w:val="none"/>
                <w:u w:val="none"/>
              </w:rPr>
            </w:pPr>
          </w:p>
        </w:tc>
      </w:tr>
      <w:tr w14:paraId="0E7C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1DA112">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3B22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480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7050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2DA8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4C896B">
            <w:pPr>
              <w:jc w:val="center"/>
              <w:rPr>
                <w:rFonts w:hint="eastAsia" w:ascii="宋体" w:hAnsi="宋体" w:eastAsia="宋体" w:cs="宋体"/>
                <w:i w:val="0"/>
                <w:iCs w:val="0"/>
                <w:color w:val="000000"/>
                <w:sz w:val="20"/>
                <w:szCs w:val="20"/>
                <w:highlight w:val="none"/>
                <w:u w:val="none"/>
              </w:rPr>
            </w:pPr>
          </w:p>
        </w:tc>
      </w:tr>
      <w:tr w14:paraId="2FBAA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right w:val="single" w:color="000000" w:sz="4" w:space="0"/>
            </w:tcBorders>
            <w:shd w:val="clear" w:color="auto" w:fill="FFFFFF" w:themeFill="background1"/>
            <w:vAlign w:val="center"/>
          </w:tcPr>
          <w:p w14:paraId="45E60E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雨水泵站基坑围护</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9E83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高压旋喷桩取芯（10m）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6370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36FA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BE26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3459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ED8119">
            <w:pPr>
              <w:jc w:val="center"/>
              <w:rPr>
                <w:rFonts w:hint="eastAsia" w:ascii="宋体" w:hAnsi="宋体" w:eastAsia="宋体" w:cs="宋体"/>
                <w:i w:val="0"/>
                <w:iCs w:val="0"/>
                <w:color w:val="000000"/>
                <w:sz w:val="20"/>
                <w:szCs w:val="20"/>
                <w:highlight w:val="none"/>
                <w:u w:val="none"/>
              </w:rPr>
            </w:pPr>
          </w:p>
        </w:tc>
      </w:tr>
      <w:tr w14:paraId="3D243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4F217ED5">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CF7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高压旋喷桩取芯（32m）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5F8A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C1C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1AFF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9568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6BD223">
            <w:pPr>
              <w:jc w:val="center"/>
              <w:rPr>
                <w:rFonts w:hint="eastAsia" w:ascii="宋体" w:hAnsi="宋体" w:eastAsia="宋体" w:cs="宋体"/>
                <w:i w:val="0"/>
                <w:iCs w:val="0"/>
                <w:color w:val="000000"/>
                <w:sz w:val="20"/>
                <w:szCs w:val="20"/>
                <w:highlight w:val="none"/>
                <w:u w:val="none"/>
              </w:rPr>
            </w:pPr>
          </w:p>
        </w:tc>
      </w:tr>
      <w:tr w14:paraId="6427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18E1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雨水泵站结构</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9F35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混凝土强度（钻芯法）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0C56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B53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EE3E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65CF49">
            <w:pPr>
              <w:jc w:val="center"/>
              <w:rPr>
                <w:rFonts w:hint="eastAsia" w:ascii="宋体" w:hAnsi="宋体" w:eastAsia="宋体" w:cs="宋体"/>
                <w:i w:val="0"/>
                <w:iCs w:val="0"/>
                <w:color w:val="000000"/>
                <w:sz w:val="20"/>
                <w:szCs w:val="20"/>
                <w:highlight w:val="none"/>
                <w:u w:val="none"/>
              </w:rPr>
            </w:pPr>
          </w:p>
        </w:tc>
      </w:tr>
      <w:tr w14:paraId="201F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EA3951">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78C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B539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6ECD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F3BB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5EBE3E">
            <w:pPr>
              <w:jc w:val="center"/>
              <w:rPr>
                <w:rFonts w:hint="eastAsia" w:ascii="宋体" w:hAnsi="宋体" w:eastAsia="宋体" w:cs="宋体"/>
                <w:i w:val="0"/>
                <w:iCs w:val="0"/>
                <w:color w:val="000000"/>
                <w:sz w:val="20"/>
                <w:szCs w:val="20"/>
                <w:highlight w:val="none"/>
                <w:u w:val="none"/>
              </w:rPr>
            </w:pPr>
          </w:p>
        </w:tc>
      </w:tr>
      <w:tr w14:paraId="280C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1AE96">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BEA5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混凝土抗渗（试块）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D4D1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2394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03D2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F82F6E">
            <w:pPr>
              <w:jc w:val="center"/>
              <w:rPr>
                <w:rFonts w:hint="eastAsia" w:ascii="宋体" w:hAnsi="宋体" w:eastAsia="宋体" w:cs="宋体"/>
                <w:i w:val="0"/>
                <w:iCs w:val="0"/>
                <w:color w:val="000000"/>
                <w:sz w:val="20"/>
                <w:szCs w:val="20"/>
                <w:highlight w:val="none"/>
                <w:u w:val="none"/>
              </w:rPr>
            </w:pPr>
          </w:p>
        </w:tc>
      </w:tr>
      <w:tr w14:paraId="46488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792044">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F904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075A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707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6945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34E804">
            <w:pPr>
              <w:jc w:val="center"/>
              <w:rPr>
                <w:rFonts w:hint="eastAsia" w:ascii="宋体" w:hAnsi="宋体" w:eastAsia="宋体" w:cs="宋体"/>
                <w:i w:val="0"/>
                <w:iCs w:val="0"/>
                <w:color w:val="000000"/>
                <w:sz w:val="20"/>
                <w:szCs w:val="20"/>
                <w:highlight w:val="none"/>
                <w:u w:val="none"/>
              </w:rPr>
            </w:pPr>
          </w:p>
        </w:tc>
      </w:tr>
      <w:tr w14:paraId="44A2B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7C5C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基坑回填</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403A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最大干密度、最优含水率</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CD2C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CD25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324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1104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21C1C7">
            <w:pPr>
              <w:jc w:val="center"/>
              <w:rPr>
                <w:rFonts w:hint="eastAsia" w:ascii="宋体" w:hAnsi="宋体" w:eastAsia="宋体" w:cs="宋体"/>
                <w:i w:val="0"/>
                <w:iCs w:val="0"/>
                <w:color w:val="000000"/>
                <w:sz w:val="20"/>
                <w:szCs w:val="20"/>
                <w:highlight w:val="none"/>
                <w:u w:val="none"/>
              </w:rPr>
            </w:pPr>
          </w:p>
        </w:tc>
      </w:tr>
      <w:tr w14:paraId="7A46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D8F6A2">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E982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有机质含量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3C62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59C1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D7B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899770">
            <w:pPr>
              <w:jc w:val="center"/>
              <w:rPr>
                <w:rFonts w:hint="eastAsia" w:ascii="宋体" w:hAnsi="宋体" w:eastAsia="宋体" w:cs="宋体"/>
                <w:i w:val="0"/>
                <w:iCs w:val="0"/>
                <w:color w:val="000000"/>
                <w:sz w:val="20"/>
                <w:szCs w:val="20"/>
                <w:highlight w:val="none"/>
                <w:u w:val="none"/>
              </w:rPr>
            </w:pPr>
          </w:p>
        </w:tc>
      </w:tr>
      <w:tr w14:paraId="483A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067D92">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112E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液塑限指数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56A1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67EE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99CB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0E04B1">
            <w:pPr>
              <w:jc w:val="center"/>
              <w:rPr>
                <w:rFonts w:hint="eastAsia" w:ascii="宋体" w:hAnsi="宋体" w:eastAsia="宋体" w:cs="宋体"/>
                <w:i w:val="0"/>
                <w:iCs w:val="0"/>
                <w:color w:val="000000"/>
                <w:sz w:val="20"/>
                <w:szCs w:val="20"/>
                <w:highlight w:val="none"/>
                <w:u w:val="none"/>
              </w:rPr>
            </w:pPr>
          </w:p>
        </w:tc>
      </w:tr>
      <w:tr w14:paraId="37E6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83B9DF">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59A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颗粒分析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6E04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B7AD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BC70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74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3FC2F8">
            <w:pPr>
              <w:jc w:val="center"/>
              <w:rPr>
                <w:rFonts w:hint="eastAsia" w:ascii="宋体" w:hAnsi="宋体" w:eastAsia="宋体" w:cs="宋体"/>
                <w:i w:val="0"/>
                <w:iCs w:val="0"/>
                <w:color w:val="000000"/>
                <w:sz w:val="20"/>
                <w:szCs w:val="20"/>
                <w:highlight w:val="none"/>
                <w:u w:val="none"/>
              </w:rPr>
            </w:pPr>
          </w:p>
        </w:tc>
      </w:tr>
      <w:tr w14:paraId="7370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7AEE4">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3953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压实度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21AB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FEF4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6E8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74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D67778">
            <w:pPr>
              <w:jc w:val="center"/>
              <w:rPr>
                <w:rFonts w:hint="eastAsia" w:ascii="宋体" w:hAnsi="宋体" w:eastAsia="宋体" w:cs="宋体"/>
                <w:i w:val="0"/>
                <w:iCs w:val="0"/>
                <w:color w:val="000000"/>
                <w:sz w:val="20"/>
                <w:szCs w:val="20"/>
                <w:highlight w:val="none"/>
                <w:u w:val="none"/>
              </w:rPr>
            </w:pPr>
          </w:p>
        </w:tc>
      </w:tr>
      <w:tr w14:paraId="7B4D1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8E904E">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0EF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渗透系数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C76D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98DF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0CA1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3C3367">
            <w:pPr>
              <w:jc w:val="center"/>
              <w:rPr>
                <w:rFonts w:hint="eastAsia" w:ascii="宋体" w:hAnsi="宋体" w:eastAsia="宋体" w:cs="宋体"/>
                <w:i w:val="0"/>
                <w:iCs w:val="0"/>
                <w:color w:val="000000"/>
                <w:sz w:val="20"/>
                <w:szCs w:val="20"/>
                <w:highlight w:val="none"/>
                <w:u w:val="none"/>
              </w:rPr>
            </w:pPr>
          </w:p>
        </w:tc>
      </w:tr>
      <w:tr w14:paraId="5CDAA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4B3B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基坑围护</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FA98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TRD水泥土地下连续墙取芯（15m）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9ECC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1321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F55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5189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093D48">
            <w:pPr>
              <w:jc w:val="center"/>
              <w:rPr>
                <w:rFonts w:hint="eastAsia" w:ascii="宋体" w:hAnsi="宋体" w:eastAsia="宋体" w:cs="宋体"/>
                <w:i w:val="0"/>
                <w:iCs w:val="0"/>
                <w:color w:val="000000"/>
                <w:sz w:val="20"/>
                <w:szCs w:val="20"/>
                <w:highlight w:val="none"/>
                <w:u w:val="none"/>
              </w:rPr>
            </w:pPr>
          </w:p>
        </w:tc>
      </w:tr>
      <w:tr w14:paraId="32B3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6F70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DN3400阀门井</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E2E3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混凝土抗渗（试块）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2DDD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FCC0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394A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10AE3E">
            <w:pPr>
              <w:jc w:val="center"/>
              <w:rPr>
                <w:rFonts w:hint="eastAsia" w:ascii="宋体" w:hAnsi="宋体" w:eastAsia="宋体" w:cs="宋体"/>
                <w:i w:val="0"/>
                <w:iCs w:val="0"/>
                <w:color w:val="000000"/>
                <w:sz w:val="20"/>
                <w:szCs w:val="20"/>
                <w:highlight w:val="none"/>
                <w:u w:val="none"/>
              </w:rPr>
            </w:pPr>
          </w:p>
        </w:tc>
      </w:tr>
      <w:tr w14:paraId="65CCC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FD5B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DN3400流量计井</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98C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混凝土抗渗（试块）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56E9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7642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1915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C09DBF">
            <w:pPr>
              <w:jc w:val="center"/>
              <w:rPr>
                <w:rFonts w:hint="eastAsia" w:ascii="宋体" w:hAnsi="宋体" w:eastAsia="宋体" w:cs="宋体"/>
                <w:i w:val="0"/>
                <w:iCs w:val="0"/>
                <w:color w:val="000000"/>
                <w:sz w:val="20"/>
                <w:szCs w:val="20"/>
                <w:highlight w:val="none"/>
                <w:u w:val="none"/>
              </w:rPr>
            </w:pPr>
          </w:p>
        </w:tc>
      </w:tr>
      <w:tr w14:paraId="3A7B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3E3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新建堤防</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C7DC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水泥稳定碎石层厚度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D394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478C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3115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736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7CEFF3">
            <w:pPr>
              <w:jc w:val="center"/>
              <w:rPr>
                <w:rFonts w:hint="eastAsia" w:ascii="宋体" w:hAnsi="宋体" w:eastAsia="宋体" w:cs="宋体"/>
                <w:i w:val="0"/>
                <w:iCs w:val="0"/>
                <w:color w:val="000000"/>
                <w:sz w:val="20"/>
                <w:szCs w:val="20"/>
                <w:highlight w:val="none"/>
                <w:u w:val="none"/>
              </w:rPr>
            </w:pPr>
          </w:p>
        </w:tc>
      </w:tr>
      <w:tr w14:paraId="3097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D6372D">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3910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沥青混凝土道路路面厚度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07FD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6C38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6020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736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E586F2">
            <w:pPr>
              <w:jc w:val="center"/>
              <w:rPr>
                <w:rFonts w:hint="eastAsia" w:ascii="宋体" w:hAnsi="宋体" w:eastAsia="宋体" w:cs="宋体"/>
                <w:i w:val="0"/>
                <w:iCs w:val="0"/>
                <w:color w:val="000000"/>
                <w:sz w:val="20"/>
                <w:szCs w:val="20"/>
                <w:highlight w:val="none"/>
                <w:u w:val="none"/>
              </w:rPr>
            </w:pPr>
          </w:p>
        </w:tc>
      </w:tr>
      <w:tr w14:paraId="47230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164341">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412A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普通混凝土强度（钻芯法）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BC5E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ACE9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B0B6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4672BB">
            <w:pPr>
              <w:jc w:val="center"/>
              <w:rPr>
                <w:rFonts w:hint="eastAsia" w:ascii="宋体" w:hAnsi="宋体" w:eastAsia="宋体" w:cs="宋体"/>
                <w:i w:val="0"/>
                <w:iCs w:val="0"/>
                <w:color w:val="000000"/>
                <w:sz w:val="20"/>
                <w:szCs w:val="20"/>
                <w:highlight w:val="none"/>
                <w:u w:val="none"/>
              </w:rPr>
            </w:pPr>
          </w:p>
        </w:tc>
      </w:tr>
      <w:tr w14:paraId="0902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7492A0">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6119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砌块石材质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20AC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715A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6EA4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736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FCD767">
            <w:pPr>
              <w:jc w:val="center"/>
              <w:rPr>
                <w:rFonts w:hint="eastAsia" w:ascii="宋体" w:hAnsi="宋体" w:eastAsia="宋体" w:cs="宋体"/>
                <w:i w:val="0"/>
                <w:iCs w:val="0"/>
                <w:color w:val="000000"/>
                <w:sz w:val="20"/>
                <w:szCs w:val="20"/>
                <w:highlight w:val="none"/>
                <w:u w:val="none"/>
              </w:rPr>
            </w:pPr>
          </w:p>
        </w:tc>
      </w:tr>
      <w:tr w14:paraId="553E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702B38">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960E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橡胶止水带材质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C4E6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D679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F57D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2691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DD0026">
            <w:pPr>
              <w:jc w:val="center"/>
              <w:rPr>
                <w:rFonts w:hint="eastAsia" w:ascii="宋体" w:hAnsi="宋体" w:eastAsia="宋体" w:cs="宋体"/>
                <w:i w:val="0"/>
                <w:iCs w:val="0"/>
                <w:color w:val="000000"/>
                <w:sz w:val="20"/>
                <w:szCs w:val="20"/>
                <w:highlight w:val="none"/>
                <w:u w:val="none"/>
              </w:rPr>
            </w:pPr>
          </w:p>
        </w:tc>
      </w:tr>
      <w:tr w14:paraId="1E3A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C555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护栏</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5D08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护栏防腐层厚度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A23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80BF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A374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D7402">
            <w:pPr>
              <w:jc w:val="center"/>
              <w:rPr>
                <w:rFonts w:hint="eastAsia" w:ascii="宋体" w:hAnsi="宋体" w:eastAsia="宋体" w:cs="宋体"/>
                <w:i w:val="0"/>
                <w:iCs w:val="0"/>
                <w:color w:val="000000"/>
                <w:sz w:val="20"/>
                <w:szCs w:val="20"/>
                <w:highlight w:val="none"/>
                <w:u w:val="none"/>
              </w:rPr>
            </w:pPr>
          </w:p>
        </w:tc>
      </w:tr>
      <w:tr w14:paraId="11A17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15294F">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E29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护栏金属力学性能</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3CFD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222E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53B4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608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E01FC8">
            <w:pPr>
              <w:jc w:val="center"/>
              <w:rPr>
                <w:rFonts w:hint="eastAsia" w:ascii="宋体" w:hAnsi="宋体" w:eastAsia="宋体" w:cs="宋体"/>
                <w:i w:val="0"/>
                <w:iCs w:val="0"/>
                <w:color w:val="000000"/>
                <w:sz w:val="20"/>
                <w:szCs w:val="20"/>
                <w:highlight w:val="none"/>
                <w:u w:val="none"/>
              </w:rPr>
            </w:pPr>
          </w:p>
        </w:tc>
      </w:tr>
      <w:tr w14:paraId="0220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EF9B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水泵设备安装</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2E9F6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电机绝缘试验、泵机组振动、噪声、摆度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1084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C25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6FA54B">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FF0000"/>
                <w:kern w:val="0"/>
                <w:sz w:val="22"/>
                <w:szCs w:val="22"/>
                <w:highlight w:val="none"/>
                <w:u w:val="none"/>
                <w:lang w:val="en-US" w:eastAsia="zh-CN" w:bidi="ar"/>
              </w:rPr>
              <w:t>5888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7B90B3">
            <w:pPr>
              <w:jc w:val="left"/>
              <w:rPr>
                <w:rFonts w:hint="eastAsia" w:ascii="宋体" w:hAnsi="宋体" w:eastAsia="宋体" w:cs="宋体"/>
                <w:i w:val="0"/>
                <w:iCs w:val="0"/>
                <w:color w:val="000000"/>
                <w:sz w:val="20"/>
                <w:szCs w:val="20"/>
                <w:highlight w:val="none"/>
                <w:u w:val="none"/>
              </w:rPr>
            </w:pPr>
          </w:p>
        </w:tc>
      </w:tr>
      <w:tr w14:paraId="7212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1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AF1A5">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sz w:val="20"/>
                <w:szCs w:val="20"/>
                <w:highlight w:val="none"/>
                <w:u w:val="none"/>
              </w:rPr>
              <w:t>接地装置</w:t>
            </w:r>
          </w:p>
        </w:tc>
      </w:tr>
      <w:tr w14:paraId="6E64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16F6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吸水井</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3917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接地电阻测量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0B8B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7C8F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A954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AA491B">
            <w:pPr>
              <w:rPr>
                <w:rFonts w:hint="eastAsia" w:ascii="宋体" w:hAnsi="宋体" w:eastAsia="宋体" w:cs="宋体"/>
                <w:i w:val="0"/>
                <w:iCs w:val="0"/>
                <w:color w:val="000000"/>
                <w:sz w:val="20"/>
                <w:szCs w:val="20"/>
                <w:highlight w:val="none"/>
                <w:u w:val="none"/>
              </w:rPr>
            </w:pPr>
          </w:p>
        </w:tc>
      </w:tr>
      <w:tr w14:paraId="7EB5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6F0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35kV变电站</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7166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接地电阻测量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7210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1E94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D907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28E6D7">
            <w:pPr>
              <w:rPr>
                <w:rFonts w:hint="eastAsia" w:ascii="宋体" w:hAnsi="宋体" w:eastAsia="宋体" w:cs="宋体"/>
                <w:i w:val="0"/>
                <w:iCs w:val="0"/>
                <w:color w:val="000000"/>
                <w:sz w:val="20"/>
                <w:szCs w:val="20"/>
                <w:highlight w:val="none"/>
                <w:u w:val="none"/>
              </w:rPr>
            </w:pPr>
          </w:p>
        </w:tc>
      </w:tr>
      <w:tr w14:paraId="227F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57AC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取水泵房及变频器室</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8F131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接地电阻测量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A2A6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659D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6291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F6681C">
            <w:pPr>
              <w:rPr>
                <w:rFonts w:hint="eastAsia" w:ascii="宋体" w:hAnsi="宋体" w:eastAsia="宋体" w:cs="宋体"/>
                <w:i w:val="0"/>
                <w:iCs w:val="0"/>
                <w:color w:val="000000"/>
                <w:sz w:val="20"/>
                <w:szCs w:val="20"/>
                <w:highlight w:val="none"/>
                <w:u w:val="none"/>
              </w:rPr>
            </w:pPr>
          </w:p>
        </w:tc>
      </w:tr>
      <w:tr w14:paraId="72E0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850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次氯酸钠及粉炭间</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30349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接地电阻测量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B5C5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C62B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F174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5B3EAD">
            <w:pPr>
              <w:rPr>
                <w:rFonts w:hint="eastAsia" w:ascii="宋体" w:hAnsi="宋体" w:eastAsia="宋体" w:cs="宋体"/>
                <w:i w:val="0"/>
                <w:iCs w:val="0"/>
                <w:color w:val="000000"/>
                <w:sz w:val="20"/>
                <w:szCs w:val="20"/>
                <w:highlight w:val="none"/>
                <w:u w:val="none"/>
              </w:rPr>
            </w:pPr>
          </w:p>
        </w:tc>
      </w:tr>
      <w:tr w14:paraId="0354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797B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高锰酸钾及二氧化炭间</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B241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接地电阻测量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888E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D6AA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7DE6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F681F9">
            <w:pPr>
              <w:rPr>
                <w:rFonts w:hint="eastAsia" w:ascii="宋体" w:hAnsi="宋体" w:eastAsia="宋体" w:cs="宋体"/>
                <w:i w:val="0"/>
                <w:iCs w:val="0"/>
                <w:color w:val="000000"/>
                <w:sz w:val="20"/>
                <w:szCs w:val="20"/>
                <w:highlight w:val="none"/>
                <w:u w:val="none"/>
              </w:rPr>
            </w:pPr>
          </w:p>
        </w:tc>
      </w:tr>
      <w:tr w14:paraId="36B7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17A6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综合管理用房</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E09D3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接地电阻测量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F083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929C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F2BB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35B874">
            <w:pPr>
              <w:rPr>
                <w:rFonts w:hint="eastAsia" w:ascii="宋体" w:hAnsi="宋体" w:eastAsia="宋体" w:cs="宋体"/>
                <w:i w:val="0"/>
                <w:iCs w:val="0"/>
                <w:color w:val="000000"/>
                <w:sz w:val="20"/>
                <w:szCs w:val="20"/>
                <w:highlight w:val="none"/>
                <w:u w:val="none"/>
              </w:rPr>
            </w:pPr>
          </w:p>
        </w:tc>
      </w:tr>
      <w:tr w14:paraId="0D5F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5C08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雨水泵站</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4E9D6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接地电阻测量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990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F50C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6FFA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A930AA">
            <w:pPr>
              <w:rPr>
                <w:rFonts w:hint="eastAsia" w:ascii="宋体" w:hAnsi="宋体" w:eastAsia="宋体" w:cs="宋体"/>
                <w:i w:val="0"/>
                <w:iCs w:val="0"/>
                <w:color w:val="000000"/>
                <w:sz w:val="20"/>
                <w:szCs w:val="20"/>
                <w:highlight w:val="none"/>
                <w:u w:val="none"/>
              </w:rPr>
            </w:pPr>
          </w:p>
        </w:tc>
      </w:tr>
      <w:tr w14:paraId="0E4F0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9CB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传达室</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D437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接地电阻测量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276B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91D1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4659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1472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B901B5">
            <w:pPr>
              <w:rPr>
                <w:rFonts w:hint="eastAsia" w:ascii="宋体" w:hAnsi="宋体" w:eastAsia="宋体" w:cs="宋体"/>
                <w:i w:val="0"/>
                <w:iCs w:val="0"/>
                <w:color w:val="000000"/>
                <w:sz w:val="20"/>
                <w:szCs w:val="20"/>
                <w:highlight w:val="none"/>
                <w:u w:val="none"/>
              </w:rPr>
            </w:pPr>
          </w:p>
        </w:tc>
      </w:tr>
      <w:tr w14:paraId="4510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D7E02C">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钢管焊缝</w:t>
            </w:r>
          </w:p>
        </w:tc>
      </w:tr>
      <w:tr w14:paraId="030F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2881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超声波检测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19F55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焊缝内部质量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345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189</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31A1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B4BC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74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FC60B7">
            <w:pPr>
              <w:jc w:val="center"/>
              <w:rPr>
                <w:rFonts w:hint="eastAsia" w:ascii="宋体" w:hAnsi="宋体" w:eastAsia="宋体" w:cs="宋体"/>
                <w:i w:val="0"/>
                <w:iCs w:val="0"/>
                <w:color w:val="000000"/>
                <w:sz w:val="20"/>
                <w:szCs w:val="20"/>
                <w:highlight w:val="none"/>
                <w:u w:val="none"/>
              </w:rPr>
            </w:pPr>
          </w:p>
        </w:tc>
      </w:tr>
      <w:tr w14:paraId="1A3B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192C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射线检测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7AC53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焊缝内部质量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9962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6279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8DDC8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52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3FCC7">
            <w:pPr>
              <w:jc w:val="center"/>
              <w:rPr>
                <w:rFonts w:hint="eastAsia" w:ascii="宋体" w:hAnsi="宋体" w:eastAsia="宋体" w:cs="宋体"/>
                <w:i w:val="0"/>
                <w:iCs w:val="0"/>
                <w:color w:val="000000"/>
                <w:sz w:val="20"/>
                <w:szCs w:val="20"/>
                <w:highlight w:val="none"/>
                <w:u w:val="none"/>
              </w:rPr>
            </w:pPr>
          </w:p>
        </w:tc>
      </w:tr>
      <w:tr w14:paraId="1C69E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D958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涂层检测</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3A0E2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涂层厚度，涂层附着力，涂层附着力</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BF3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12A3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测区</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2625E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147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DDF45E">
            <w:pPr>
              <w:jc w:val="center"/>
              <w:rPr>
                <w:rFonts w:hint="eastAsia" w:ascii="宋体" w:hAnsi="宋体" w:eastAsia="宋体" w:cs="宋体"/>
                <w:i w:val="0"/>
                <w:iCs w:val="0"/>
                <w:color w:val="000000"/>
                <w:sz w:val="20"/>
                <w:szCs w:val="20"/>
                <w:highlight w:val="none"/>
                <w:u w:val="none"/>
              </w:rPr>
            </w:pPr>
          </w:p>
        </w:tc>
      </w:tr>
      <w:tr w14:paraId="0020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435F8B">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sz w:val="20"/>
                <w:szCs w:val="20"/>
                <w:highlight w:val="none"/>
                <w:u w:val="none"/>
              </w:rPr>
              <w:t>混凝土原材料</w:t>
            </w:r>
          </w:p>
        </w:tc>
      </w:tr>
      <w:tr w14:paraId="33C6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087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细骨料</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1051E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A915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F0E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BABE6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2826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96BBB01">
            <w:pPr>
              <w:jc w:val="center"/>
              <w:rPr>
                <w:rFonts w:hint="eastAsia" w:ascii="宋体" w:hAnsi="宋体" w:eastAsia="宋体" w:cs="宋体"/>
                <w:i w:val="0"/>
                <w:iCs w:val="0"/>
                <w:color w:val="000000"/>
                <w:sz w:val="20"/>
                <w:szCs w:val="20"/>
                <w:highlight w:val="none"/>
                <w:u w:val="none"/>
              </w:rPr>
            </w:pPr>
          </w:p>
        </w:tc>
      </w:tr>
      <w:tr w14:paraId="29AB9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5"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47F45">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6817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颗粒级配、细度模数、石粉含里</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EAEE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15DD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B1169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345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57A380B">
            <w:pPr>
              <w:jc w:val="center"/>
              <w:rPr>
                <w:rFonts w:hint="eastAsia" w:ascii="宋体" w:hAnsi="宋体" w:eastAsia="宋体" w:cs="宋体"/>
                <w:i w:val="0"/>
                <w:iCs w:val="0"/>
                <w:color w:val="000000"/>
                <w:sz w:val="20"/>
                <w:szCs w:val="20"/>
                <w:highlight w:val="none"/>
                <w:u w:val="none"/>
              </w:rPr>
            </w:pPr>
          </w:p>
        </w:tc>
      </w:tr>
      <w:tr w14:paraId="6413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F137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粗骨料</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D73A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DA2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8517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26056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3555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FFB8579">
            <w:pPr>
              <w:jc w:val="center"/>
              <w:rPr>
                <w:rFonts w:hint="eastAsia" w:ascii="宋体" w:hAnsi="宋体" w:eastAsia="宋体" w:cs="宋体"/>
                <w:i w:val="0"/>
                <w:iCs w:val="0"/>
                <w:color w:val="000000"/>
                <w:sz w:val="20"/>
                <w:szCs w:val="20"/>
                <w:highlight w:val="none"/>
                <w:u w:val="none"/>
              </w:rPr>
            </w:pPr>
          </w:p>
        </w:tc>
      </w:tr>
      <w:tr w14:paraId="77135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6BFA3D">
            <w:pPr>
              <w:jc w:val="center"/>
              <w:rPr>
                <w:rFonts w:hint="eastAsia" w:ascii="宋体" w:hAnsi="宋体" w:eastAsia="宋体" w:cs="宋体"/>
                <w:i w:val="0"/>
                <w:iCs w:val="0"/>
                <w:color w:val="000000"/>
                <w:sz w:val="20"/>
                <w:szCs w:val="20"/>
                <w:highlight w:val="none"/>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EAF38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颗粒级配、含泥量、泥块含量、表观密度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818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C99A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723E0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460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DC3E85B">
            <w:pPr>
              <w:jc w:val="center"/>
              <w:rPr>
                <w:rFonts w:hint="eastAsia" w:ascii="宋体" w:hAnsi="宋体" w:eastAsia="宋体" w:cs="宋体"/>
                <w:i w:val="0"/>
                <w:iCs w:val="0"/>
                <w:color w:val="000000"/>
                <w:sz w:val="20"/>
                <w:szCs w:val="20"/>
                <w:highlight w:val="none"/>
                <w:u w:val="none"/>
              </w:rPr>
            </w:pPr>
          </w:p>
        </w:tc>
      </w:tr>
      <w:tr w14:paraId="0180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A477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水泥（混凝土用）</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B5D93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常规指标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D94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672E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AB175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2605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0A6D6A2">
            <w:pPr>
              <w:jc w:val="center"/>
              <w:rPr>
                <w:rFonts w:hint="eastAsia" w:ascii="宋体" w:hAnsi="宋体" w:eastAsia="宋体" w:cs="宋体"/>
                <w:i w:val="0"/>
                <w:iCs w:val="0"/>
                <w:color w:val="000000"/>
                <w:sz w:val="20"/>
                <w:szCs w:val="20"/>
                <w:highlight w:val="none"/>
                <w:u w:val="none"/>
              </w:rPr>
            </w:pPr>
          </w:p>
        </w:tc>
      </w:tr>
      <w:tr w14:paraId="0A42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5FCD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水泥（搅拌桩用）</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8764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常规指标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BE01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244E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09D9A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1722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7EA83DB">
            <w:pPr>
              <w:jc w:val="center"/>
              <w:rPr>
                <w:rFonts w:hint="eastAsia" w:ascii="宋体" w:hAnsi="宋体" w:eastAsia="宋体" w:cs="宋体"/>
                <w:i w:val="0"/>
                <w:iCs w:val="0"/>
                <w:color w:val="000000"/>
                <w:sz w:val="20"/>
                <w:szCs w:val="20"/>
                <w:highlight w:val="none"/>
                <w:u w:val="none"/>
              </w:rPr>
            </w:pPr>
          </w:p>
        </w:tc>
      </w:tr>
      <w:tr w14:paraId="4BE40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4DD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外加剂</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EC0A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常规指标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3CF5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BFC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ED11F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3605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16CF160">
            <w:pPr>
              <w:jc w:val="center"/>
              <w:rPr>
                <w:rFonts w:hint="eastAsia" w:ascii="宋体" w:hAnsi="宋体" w:eastAsia="宋体" w:cs="宋体"/>
                <w:i w:val="0"/>
                <w:iCs w:val="0"/>
                <w:color w:val="000000"/>
                <w:sz w:val="20"/>
                <w:szCs w:val="20"/>
                <w:highlight w:val="none"/>
                <w:u w:val="none"/>
              </w:rPr>
            </w:pPr>
          </w:p>
        </w:tc>
      </w:tr>
      <w:tr w14:paraId="4D25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A4D5A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粉煤灰</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2583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细度，需水量比，烧失量，三氧化硫含量，强度活性指标等</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0E8B4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E40FB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0BCB4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926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503C47A">
            <w:pPr>
              <w:jc w:val="center"/>
              <w:rPr>
                <w:rFonts w:hint="eastAsia" w:ascii="宋体" w:hAnsi="宋体" w:eastAsia="宋体" w:cs="宋体"/>
                <w:i w:val="0"/>
                <w:iCs w:val="0"/>
                <w:color w:val="000000"/>
                <w:sz w:val="20"/>
                <w:szCs w:val="20"/>
                <w:highlight w:val="none"/>
                <w:u w:val="none"/>
              </w:rPr>
            </w:pPr>
          </w:p>
        </w:tc>
      </w:tr>
      <w:tr w14:paraId="3F3A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9397E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矿渣粉</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27238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常规指标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54EC7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9B448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C4F8F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926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64A9B66">
            <w:pPr>
              <w:jc w:val="center"/>
              <w:rPr>
                <w:rFonts w:hint="eastAsia" w:ascii="宋体" w:hAnsi="宋体" w:eastAsia="宋体" w:cs="宋体"/>
                <w:i w:val="0"/>
                <w:iCs w:val="0"/>
                <w:color w:val="000000"/>
                <w:sz w:val="20"/>
                <w:szCs w:val="20"/>
                <w:highlight w:val="none"/>
                <w:u w:val="none"/>
              </w:rPr>
            </w:pPr>
          </w:p>
        </w:tc>
      </w:tr>
    </w:tbl>
    <w:p w14:paraId="769E1939">
      <w:pPr>
        <w:numPr>
          <w:ilvl w:val="0"/>
          <w:numId w:val="0"/>
        </w:numPr>
        <w:spacing w:line="360" w:lineRule="auto"/>
        <w:rPr>
          <w:rFonts w:hint="eastAsia" w:ascii="宋体" w:hAnsi="宋体" w:eastAsia="宋体" w:cs="宋体"/>
          <w:b/>
          <w:bCs/>
          <w:color w:val="auto"/>
          <w:kern w:val="2"/>
          <w:sz w:val="28"/>
          <w:szCs w:val="28"/>
          <w:highlight w:val="none"/>
          <w:lang w:val="en-US" w:eastAsia="zh-CN" w:bidi="ar-SA"/>
        </w:rPr>
      </w:pPr>
    </w:p>
    <w:p w14:paraId="0DF67D13">
      <w:pPr>
        <w:numPr>
          <w:ilvl w:val="0"/>
          <w:numId w:val="0"/>
        </w:numPr>
        <w:spacing w:line="360" w:lineRule="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2.商务需求</w:t>
      </w:r>
    </w:p>
    <w:p w14:paraId="56A497A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.1交货（服务）时间及地点</w:t>
      </w:r>
    </w:p>
    <w:p w14:paraId="762C1B2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（1）本次采购项目服务期限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合同签订生效后7日内，供应商派检测人员进场，根据工程施工进度开展检测工作，出具检测报告至工程完工验收通过</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各单项工程检测人员在接到采购人通知24小时内到位，不得影响工程施工的下一道施工工序。</w:t>
      </w:r>
    </w:p>
    <w:p w14:paraId="0653E3E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（2）服务地点：采购人指定地点。</w:t>
      </w:r>
    </w:p>
    <w:p w14:paraId="773A813D">
      <w:pPr>
        <w:pStyle w:val="52"/>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2.3.2报价要求</w:t>
      </w:r>
    </w:p>
    <w:p w14:paraId="76E85C8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报价应包括完成本项目服务工作所需的人力物力成本、管理费、其他费用、利润、税金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服务费</w:t>
      </w:r>
      <w:r>
        <w:rPr>
          <w:rFonts w:hint="eastAsia" w:ascii="宋体" w:hAnsi="宋体" w:eastAsia="宋体" w:cs="宋体"/>
          <w:color w:val="auto"/>
          <w:sz w:val="24"/>
          <w:szCs w:val="24"/>
          <w:highlight w:val="none"/>
        </w:rPr>
        <w:t>等完成本项目的所有费用</w:t>
      </w:r>
      <w:r>
        <w:rPr>
          <w:rFonts w:hint="eastAsia" w:ascii="宋体" w:hAnsi="宋体" w:eastAsia="宋体" w:cs="宋体"/>
          <w:color w:val="auto"/>
          <w:sz w:val="24"/>
          <w:szCs w:val="24"/>
          <w:highlight w:val="none"/>
          <w:lang w:eastAsia="zh-CN"/>
        </w:rPr>
        <w:t>，请各投标人在报价时充分考虑</w:t>
      </w:r>
      <w:r>
        <w:rPr>
          <w:rFonts w:hint="eastAsia" w:ascii="宋体" w:hAnsi="宋体" w:eastAsia="宋体" w:cs="宋体"/>
          <w:color w:val="auto"/>
          <w:sz w:val="24"/>
          <w:szCs w:val="24"/>
          <w:highlight w:val="none"/>
        </w:rPr>
        <w:t>。</w:t>
      </w:r>
      <w:r>
        <w:rPr>
          <w:rFonts w:hint="eastAsia" w:ascii="宋体" w:hAnsi="宋体" w:cs="宋体"/>
          <w:color w:val="auto"/>
          <w:sz w:val="24"/>
          <w:highlight w:val="none"/>
          <w:lang w:val="en-US" w:eastAsia="zh-CN"/>
        </w:rPr>
        <w:t>本项目实施过程中投标人</w:t>
      </w:r>
      <w:r>
        <w:rPr>
          <w:rFonts w:hint="eastAsia" w:ascii="宋体" w:hAnsi="宋体" w:cs="宋体"/>
          <w:color w:val="auto"/>
          <w:sz w:val="24"/>
          <w:highlight w:val="none"/>
        </w:rPr>
        <w:t>必须</w:t>
      </w:r>
      <w:r>
        <w:rPr>
          <w:rFonts w:hint="eastAsia" w:ascii="宋体" w:hAnsi="宋体" w:cs="宋体"/>
          <w:color w:val="auto"/>
          <w:sz w:val="24"/>
          <w:highlight w:val="none"/>
          <w:lang w:val="en-US" w:eastAsia="zh-CN"/>
        </w:rPr>
        <w:t>根据采购人要求，</w:t>
      </w:r>
      <w:r>
        <w:rPr>
          <w:rFonts w:hint="eastAsia" w:ascii="宋体" w:hAnsi="宋体" w:cs="宋体"/>
          <w:color w:val="auto"/>
          <w:sz w:val="24"/>
          <w:highlight w:val="none"/>
        </w:rPr>
        <w:t>派出</w:t>
      </w:r>
      <w:r>
        <w:rPr>
          <w:rFonts w:hint="eastAsia" w:ascii="宋体" w:hAnsi="宋体" w:cs="宋体"/>
          <w:color w:val="auto"/>
          <w:sz w:val="24"/>
          <w:highlight w:val="none"/>
          <w:lang w:val="en-US" w:eastAsia="zh-CN"/>
        </w:rPr>
        <w:t>相应</w:t>
      </w:r>
      <w:r>
        <w:rPr>
          <w:rFonts w:hint="eastAsia" w:ascii="宋体" w:hAnsi="宋体" w:cs="宋体"/>
          <w:color w:val="auto"/>
          <w:sz w:val="24"/>
          <w:highlight w:val="none"/>
        </w:rPr>
        <w:t>专家</w:t>
      </w:r>
      <w:r>
        <w:rPr>
          <w:rFonts w:hint="eastAsia" w:ascii="宋体" w:hAnsi="宋体" w:cs="宋体"/>
          <w:color w:val="auto"/>
          <w:sz w:val="24"/>
          <w:highlight w:val="none"/>
          <w:lang w:eastAsia="zh-CN"/>
        </w:rPr>
        <w:t>，</w:t>
      </w:r>
      <w:r>
        <w:rPr>
          <w:rFonts w:hint="eastAsia" w:ascii="宋体" w:hAnsi="宋体" w:cs="宋体"/>
          <w:color w:val="auto"/>
          <w:sz w:val="24"/>
          <w:highlight w:val="none"/>
        </w:rPr>
        <w:t>配合质监</w:t>
      </w:r>
      <w:r>
        <w:rPr>
          <w:rFonts w:hint="eastAsia" w:ascii="宋体" w:hAnsi="宋体" w:cs="宋体"/>
          <w:color w:val="auto"/>
          <w:sz w:val="24"/>
          <w:highlight w:val="none"/>
          <w:lang w:eastAsia="zh-CN"/>
        </w:rPr>
        <w:t>、</w:t>
      </w:r>
      <w:r>
        <w:rPr>
          <w:rFonts w:hint="eastAsia" w:ascii="宋体" w:hAnsi="宋体" w:cs="宋体"/>
          <w:color w:val="auto"/>
          <w:sz w:val="24"/>
          <w:highlight w:val="none"/>
        </w:rPr>
        <w:t>验收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稽查等活动</w:t>
      </w:r>
      <w:r>
        <w:rPr>
          <w:rFonts w:hint="eastAsia" w:ascii="宋体" w:hAnsi="宋体" w:cs="宋体"/>
          <w:color w:val="auto"/>
          <w:sz w:val="24"/>
          <w:highlight w:val="none"/>
        </w:rPr>
        <w:t>。</w:t>
      </w:r>
    </w:p>
    <w:p w14:paraId="0414DFB2">
      <w:pPr>
        <w:snapToGrid w:val="0"/>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）本次投标报价为人民币</w:t>
      </w:r>
      <w:r>
        <w:rPr>
          <w:rFonts w:hint="eastAsia" w:ascii="宋体" w:hAnsi="宋体" w:cs="宋体"/>
          <w:b/>
          <w:bCs/>
          <w:color w:val="auto"/>
          <w:sz w:val="24"/>
          <w:szCs w:val="24"/>
          <w:highlight w:val="none"/>
          <w:lang w:val="en-US" w:eastAsia="zh-CN"/>
        </w:rPr>
        <w:t>报</w:t>
      </w:r>
      <w:r>
        <w:rPr>
          <w:rFonts w:hint="eastAsia" w:ascii="宋体" w:hAnsi="宋体" w:eastAsia="宋体" w:cs="宋体"/>
          <w:b/>
          <w:bCs/>
          <w:color w:val="auto"/>
          <w:sz w:val="24"/>
          <w:szCs w:val="24"/>
          <w:highlight w:val="none"/>
          <w:lang w:eastAsia="zh-CN"/>
        </w:rPr>
        <w:t>价，</w:t>
      </w:r>
      <w:r>
        <w:rPr>
          <w:rFonts w:hint="eastAsia" w:ascii="宋体" w:hAnsi="宋体" w:eastAsia="宋体" w:cs="宋体"/>
          <w:b/>
          <w:bCs/>
          <w:color w:val="auto"/>
          <w:sz w:val="24"/>
          <w:szCs w:val="24"/>
          <w:highlight w:val="none"/>
          <w:lang w:val="en-US" w:eastAsia="zh-CN"/>
        </w:rPr>
        <w:t>投标时请供应商</w:t>
      </w:r>
      <w:r>
        <w:rPr>
          <w:rFonts w:hint="eastAsia" w:ascii="宋体" w:hAnsi="宋体" w:eastAsia="宋体" w:cs="宋体"/>
          <w:b/>
          <w:bCs/>
          <w:color w:val="auto"/>
          <w:sz w:val="24"/>
          <w:szCs w:val="24"/>
          <w:highlight w:val="none"/>
          <w:lang w:eastAsia="zh-CN"/>
        </w:rPr>
        <w:t>填报</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eastAsia="zh-CN"/>
        </w:rPr>
        <w:t>单价，</w:t>
      </w:r>
      <w:r>
        <w:rPr>
          <w:rFonts w:hint="eastAsia" w:ascii="宋体" w:hAnsi="宋体" w:cs="宋体"/>
          <w:b/>
          <w:bCs/>
          <w:color w:val="auto"/>
          <w:sz w:val="24"/>
          <w:szCs w:val="24"/>
          <w:highlight w:val="none"/>
          <w:lang w:val="en-US" w:eastAsia="zh-CN"/>
        </w:rPr>
        <w:t>投标单价不得超过单价最高限价</w:t>
      </w:r>
      <w:r>
        <w:rPr>
          <w:rFonts w:hint="eastAsia" w:ascii="宋体" w:hAnsi="宋体" w:eastAsia="宋体" w:cs="宋体"/>
          <w:b/>
          <w:bCs/>
          <w:color w:val="auto"/>
          <w:sz w:val="24"/>
          <w:szCs w:val="24"/>
          <w:highlight w:val="none"/>
          <w:lang w:eastAsia="zh-CN"/>
        </w:rPr>
        <w:t>。</w:t>
      </w:r>
    </w:p>
    <w:p w14:paraId="263892E1">
      <w:pPr>
        <w:adjustRightInd/>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.项目实施计划</w:t>
      </w:r>
    </w:p>
    <w:p w14:paraId="5A6557E2">
      <w:pPr>
        <w:adjustRightInd/>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项目实施的组织工作方案：工作时间进度表、工作程序或步骤、管理和协调方法、送货方案等。</w:t>
      </w:r>
    </w:p>
    <w:p w14:paraId="6C1357C3">
      <w:pPr>
        <w:adjustRightInd/>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.付款方式</w:t>
      </w:r>
    </w:p>
    <w:p w14:paraId="4CCFC917">
      <w:pPr>
        <w:adjustRightInd/>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mallCaps w:val="0"/>
          <w:color w:val="auto"/>
          <w:spacing w:val="0"/>
          <w:sz w:val="24"/>
          <w:szCs w:val="24"/>
          <w:highlight w:val="none"/>
          <w:lang w:val="en-US" w:eastAsia="zh-CN"/>
        </w:rPr>
        <w:t>主体土建项目完成至50%时支付至暂定合同总价的30%，完成至100%时支付至暂定合同总价的60%，所有检测项目完成并出具检测报告</w:t>
      </w:r>
      <w:r>
        <w:rPr>
          <w:rFonts w:hint="eastAsia" w:ascii="宋体" w:hAnsi="宋体" w:cs="宋体"/>
          <w:b w:val="0"/>
          <w:bCs w:val="0"/>
          <w:smallCaps w:val="0"/>
          <w:color w:val="auto"/>
          <w:spacing w:val="0"/>
          <w:sz w:val="24"/>
          <w:szCs w:val="24"/>
          <w:highlight w:val="none"/>
          <w:lang w:val="en-US" w:eastAsia="zh-CN"/>
        </w:rPr>
        <w:t>经甲方认可</w:t>
      </w:r>
      <w:r>
        <w:rPr>
          <w:rFonts w:hint="eastAsia" w:ascii="宋体" w:hAnsi="宋体" w:eastAsia="宋体" w:cs="宋体"/>
          <w:b w:val="0"/>
          <w:bCs w:val="0"/>
          <w:smallCaps w:val="0"/>
          <w:color w:val="auto"/>
          <w:spacing w:val="0"/>
          <w:sz w:val="24"/>
          <w:szCs w:val="24"/>
          <w:highlight w:val="none"/>
          <w:lang w:val="en-US" w:eastAsia="zh-CN"/>
        </w:rPr>
        <w:t>后支付至暂定合同价的80%，剩余款项</w:t>
      </w:r>
      <w:r>
        <w:rPr>
          <w:rFonts w:hint="eastAsia" w:ascii="宋体" w:hAnsi="宋体" w:cs="宋体"/>
          <w:b w:val="0"/>
          <w:bCs w:val="0"/>
          <w:smallCaps w:val="0"/>
          <w:color w:val="auto"/>
          <w:spacing w:val="0"/>
          <w:sz w:val="24"/>
          <w:szCs w:val="24"/>
          <w:highlight w:val="none"/>
          <w:lang w:val="en-US" w:eastAsia="zh-CN"/>
        </w:rPr>
        <w:t>经</w:t>
      </w:r>
      <w:r>
        <w:rPr>
          <w:rFonts w:hint="eastAsia" w:ascii="宋体" w:hAnsi="宋体" w:eastAsia="宋体" w:cs="宋体"/>
          <w:b w:val="0"/>
          <w:bCs w:val="0"/>
          <w:smallCaps w:val="0"/>
          <w:color w:val="auto"/>
          <w:spacing w:val="0"/>
          <w:sz w:val="24"/>
          <w:szCs w:val="24"/>
          <w:highlight w:val="none"/>
          <w:lang w:val="en-US" w:eastAsia="zh-CN"/>
        </w:rPr>
        <w:t>结算审核完成后一次性付清（不计息）。在支付前应按甲方要求提供服务费款项的增值税专用发票。</w:t>
      </w:r>
    </w:p>
    <w:p w14:paraId="5D3E1407">
      <w:pPr>
        <w:adjustRightInd/>
        <w:snapToGrid w:val="0"/>
        <w:spacing w:line="360" w:lineRule="auto"/>
        <w:ind w:firstLine="482" w:firstLineChars="200"/>
        <w:jc w:val="left"/>
        <w:rPr>
          <w:rFonts w:hint="eastAsia"/>
          <w:highlight w:val="none"/>
          <w:lang w:val="en-US" w:eastAsia="zh-CN"/>
        </w:rPr>
      </w:pPr>
      <w:r>
        <w:rPr>
          <w:rFonts w:hint="eastAsia" w:ascii="宋体" w:hAnsi="宋体" w:cs="宋体"/>
          <w:b/>
          <w:bCs/>
          <w:color w:val="auto"/>
          <w:sz w:val="24"/>
          <w:szCs w:val="24"/>
          <w:highlight w:val="none"/>
          <w:lang w:val="en-US" w:eastAsia="zh-CN"/>
        </w:rPr>
        <w:t>2.6结算方式：</w:t>
      </w:r>
      <w:r>
        <w:rPr>
          <w:rFonts w:hint="eastAsia" w:ascii="宋体" w:hAnsi="宋体" w:eastAsia="宋体" w:cs="宋体"/>
          <w:b w:val="0"/>
          <w:bCs w:val="0"/>
          <w:smallCaps w:val="0"/>
          <w:color w:val="auto"/>
          <w:spacing w:val="0"/>
          <w:sz w:val="24"/>
          <w:szCs w:val="24"/>
          <w:highlight w:val="none"/>
          <w:lang w:val="en-US" w:eastAsia="zh-CN"/>
        </w:rPr>
        <w:t>结算价为实际完成工程量*投标单价，且最终结算价不超过</w:t>
      </w:r>
      <w:r>
        <w:rPr>
          <w:rFonts w:hint="eastAsia" w:ascii="宋体" w:hAnsi="宋体" w:cs="宋体"/>
          <w:b w:val="0"/>
          <w:bCs w:val="0"/>
          <w:smallCaps w:val="0"/>
          <w:color w:val="auto"/>
          <w:spacing w:val="0"/>
          <w:sz w:val="24"/>
          <w:szCs w:val="24"/>
          <w:highlight w:val="none"/>
          <w:lang w:val="en-US" w:eastAsia="zh-CN"/>
        </w:rPr>
        <w:t>中标价</w:t>
      </w:r>
      <w:r>
        <w:rPr>
          <w:rFonts w:hint="eastAsia" w:ascii="宋体" w:hAnsi="宋体" w:eastAsia="宋体" w:cs="宋体"/>
          <w:b w:val="0"/>
          <w:bCs w:val="0"/>
          <w:smallCaps w:val="0"/>
          <w:color w:val="auto"/>
          <w:spacing w:val="0"/>
          <w:sz w:val="24"/>
          <w:szCs w:val="24"/>
          <w:highlight w:val="none"/>
          <w:lang w:val="en-US" w:eastAsia="zh-CN"/>
        </w:rPr>
        <w:t>，若最终结算价超出</w:t>
      </w:r>
      <w:r>
        <w:rPr>
          <w:rFonts w:hint="eastAsia" w:ascii="宋体" w:hAnsi="宋体" w:cs="宋体"/>
          <w:b w:val="0"/>
          <w:bCs w:val="0"/>
          <w:smallCaps w:val="0"/>
          <w:color w:val="auto"/>
          <w:spacing w:val="0"/>
          <w:sz w:val="24"/>
          <w:szCs w:val="24"/>
          <w:highlight w:val="none"/>
          <w:lang w:val="en-US" w:eastAsia="zh-CN"/>
        </w:rPr>
        <w:t>中标</w:t>
      </w:r>
      <w:r>
        <w:rPr>
          <w:rFonts w:hint="eastAsia" w:ascii="宋体" w:hAnsi="宋体" w:eastAsia="宋体" w:cs="宋体"/>
          <w:b w:val="0"/>
          <w:bCs w:val="0"/>
          <w:smallCaps w:val="0"/>
          <w:color w:val="auto"/>
          <w:spacing w:val="0"/>
          <w:sz w:val="24"/>
          <w:szCs w:val="24"/>
          <w:highlight w:val="none"/>
          <w:lang w:val="en-US" w:eastAsia="zh-CN"/>
        </w:rPr>
        <w:t>价则按</w:t>
      </w:r>
      <w:r>
        <w:rPr>
          <w:rFonts w:hint="eastAsia" w:ascii="宋体" w:hAnsi="宋体" w:cs="宋体"/>
          <w:b w:val="0"/>
          <w:bCs w:val="0"/>
          <w:smallCaps w:val="0"/>
          <w:color w:val="auto"/>
          <w:spacing w:val="0"/>
          <w:sz w:val="24"/>
          <w:szCs w:val="24"/>
          <w:highlight w:val="none"/>
          <w:lang w:val="en-US" w:eastAsia="zh-CN"/>
        </w:rPr>
        <w:t>中标</w:t>
      </w:r>
      <w:r>
        <w:rPr>
          <w:rFonts w:hint="eastAsia" w:ascii="宋体" w:hAnsi="宋体" w:eastAsia="宋体" w:cs="宋体"/>
          <w:b w:val="0"/>
          <w:bCs w:val="0"/>
          <w:smallCaps w:val="0"/>
          <w:color w:val="auto"/>
          <w:spacing w:val="0"/>
          <w:sz w:val="24"/>
          <w:szCs w:val="24"/>
          <w:highlight w:val="none"/>
          <w:lang w:val="en-US" w:eastAsia="zh-CN"/>
        </w:rPr>
        <w:t>价结算。</w:t>
      </w:r>
    </w:p>
    <w:p w14:paraId="39D44F64">
      <w:pPr>
        <w:adjustRightInd/>
        <w:snapToGrid w:val="0"/>
        <w:spacing w:line="360" w:lineRule="auto"/>
        <w:ind w:firstLine="480" w:firstLineChars="200"/>
        <w:jc w:val="left"/>
        <w:rPr>
          <w:rFonts w:hint="eastAsia" w:ascii="宋体" w:hAnsi="宋体" w:cs="宋体"/>
          <w:color w:val="auto"/>
          <w:kern w:val="0"/>
          <w:sz w:val="24"/>
          <w:highlight w:val="none"/>
          <w:lang w:val="en-US" w:eastAsia="zh-CN"/>
        </w:rPr>
      </w:pPr>
    </w:p>
    <w:p w14:paraId="61B752E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1F44B9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、打▲内容为实质性要求，不允许有负偏离，否则将以涉及无效投标条款作无效投标。</w:t>
      </w:r>
    </w:p>
    <w:p w14:paraId="2D985344">
      <w:pPr>
        <w:spacing w:line="500" w:lineRule="exact"/>
        <w:rPr>
          <w:rFonts w:hint="eastAsia" w:ascii="宋体" w:hAnsi="宋体" w:eastAsia="宋体" w:cs="宋体"/>
          <w:color w:val="auto"/>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、中标人所提供的货物、服务须与投标承诺一致，不得以次充好、偷工减料，若在项目验收中发现有上述情况，将向有关部门举报，根据相关规定进行处理。</w:t>
      </w:r>
    </w:p>
    <w:p w14:paraId="2C044A1C">
      <w:pPr>
        <w:spacing w:line="360" w:lineRule="auto"/>
        <w:jc w:val="center"/>
        <w:outlineLvl w:val="0"/>
        <w:rPr>
          <w:rFonts w:hint="eastAsia" w:ascii="宋体" w:hAnsi="宋体" w:eastAsia="宋体" w:cs="宋体"/>
          <w:b/>
          <w:sz w:val="36"/>
          <w:szCs w:val="36"/>
          <w:highlight w:val="none"/>
        </w:rPr>
        <w:sectPr>
          <w:headerReference r:id="rId9" w:type="first"/>
          <w:footerReference r:id="rId11" w:type="first"/>
          <w:headerReference r:id="rId8" w:type="default"/>
          <w:footerReference r:id="rId10" w:type="default"/>
          <w:pgSz w:w="11907" w:h="16840"/>
          <w:pgMar w:top="1474" w:right="1814" w:bottom="1474" w:left="1814" w:header="851" w:footer="992" w:gutter="0"/>
          <w:cols w:space="720" w:num="1"/>
          <w:titlePg/>
          <w:docGrid w:linePitch="312" w:charSpace="0"/>
        </w:sectPr>
      </w:pPr>
    </w:p>
    <w:p w14:paraId="3F700E3B">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12EBC036">
      <w:pPr>
        <w:adjustRightInd/>
        <w:spacing w:line="360" w:lineRule="auto"/>
        <w:ind w:firstLine="480" w:firstLineChars="200"/>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rPr>
        <w:t>1.本项目采用低价中标法，即投标文件满足比选文件全部实质性要求报价最低的供应商为中标候选人</w:t>
      </w:r>
      <w:r>
        <w:rPr>
          <w:rFonts w:hint="eastAsia" w:ascii="宋体" w:hAnsi="宋体" w:cs="宋体"/>
          <w:b w:val="0"/>
          <w:bCs/>
          <w:kern w:val="0"/>
          <w:sz w:val="24"/>
          <w:highlight w:val="none"/>
          <w:lang w:val="en-US" w:eastAsia="zh-CN"/>
        </w:rPr>
        <w:t>.</w:t>
      </w:r>
    </w:p>
    <w:p w14:paraId="0CC872B8">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1E98E7D7">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14:paraId="76FCEE78">
      <w:pPr>
        <w:spacing w:line="360" w:lineRule="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14:paraId="4F683400">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78BE0708">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w:t>
      </w:r>
      <w:r>
        <w:rPr>
          <w:rFonts w:hint="eastAsia" w:ascii="宋体" w:hAnsi="宋体" w:cs="宋体"/>
          <w:b/>
          <w:kern w:val="0"/>
          <w:sz w:val="24"/>
          <w:highlight w:val="none"/>
          <w:lang w:val="en-US" w:eastAsia="zh-CN"/>
        </w:rPr>
        <w:t>2</w:t>
      </w:r>
      <w:r>
        <w:rPr>
          <w:rFonts w:hint="eastAsia" w:ascii="宋体" w:hAnsi="宋体" w:eastAsia="宋体" w:cs="宋体"/>
          <w:b/>
          <w:kern w:val="0"/>
          <w:sz w:val="24"/>
          <w:highlight w:val="none"/>
        </w:rPr>
        <w:t>报价评审。</w:t>
      </w:r>
    </w:p>
    <w:p w14:paraId="25C56CDD">
      <w:pPr>
        <w:pStyle w:val="86"/>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w:t>
      </w:r>
      <w:r>
        <w:rPr>
          <w:rFonts w:hint="eastAsia" w:ascii="宋体" w:hAnsi="宋体" w:cs="宋体"/>
          <w:kern w:val="0"/>
          <w:highlight w:val="none"/>
          <w:lang w:val="en-US" w:eastAsia="zh-CN"/>
        </w:rPr>
        <w:t>2</w:t>
      </w:r>
      <w:r>
        <w:rPr>
          <w:rFonts w:hint="eastAsia" w:ascii="宋体" w:hAnsi="宋体" w:eastAsia="宋体" w:cs="宋体"/>
          <w:kern w:val="0"/>
          <w:highlight w:val="none"/>
        </w:rPr>
        <w:t>.1投标文件报价出现前后不一致的，按照下列规定修正：</w:t>
      </w:r>
    </w:p>
    <w:p w14:paraId="1E0521C8">
      <w:pPr>
        <w:pStyle w:val="8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w:t>
      </w:r>
      <w:r>
        <w:rPr>
          <w:rFonts w:hint="eastAsia" w:ascii="宋体" w:hAnsi="宋体" w:cs="宋体"/>
          <w:kern w:val="0"/>
          <w:szCs w:val="24"/>
          <w:highlight w:val="none"/>
          <w:lang w:val="en-US" w:eastAsia="zh-CN"/>
        </w:rPr>
        <w:t>2</w:t>
      </w:r>
      <w:r>
        <w:rPr>
          <w:rFonts w:hint="eastAsia" w:ascii="宋体" w:hAnsi="宋体" w:eastAsia="宋体" w:cs="宋体"/>
          <w:kern w:val="0"/>
          <w:szCs w:val="24"/>
          <w:highlight w:val="none"/>
        </w:rPr>
        <w:t>.1.1投标文件中开标一览表(报价表)内容与投标文件中相应内容不一致的，以开标一览表(报价表)为准;</w:t>
      </w:r>
    </w:p>
    <w:p w14:paraId="050D6FAF">
      <w:pPr>
        <w:pStyle w:val="8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w:t>
      </w:r>
      <w:r>
        <w:rPr>
          <w:rFonts w:hint="eastAsia" w:ascii="宋体" w:hAnsi="宋体" w:cs="宋体"/>
          <w:kern w:val="0"/>
          <w:szCs w:val="24"/>
          <w:highlight w:val="none"/>
          <w:lang w:val="en-US" w:eastAsia="zh-CN"/>
        </w:rPr>
        <w:t>2</w:t>
      </w:r>
      <w:r>
        <w:rPr>
          <w:rFonts w:hint="eastAsia" w:ascii="宋体" w:hAnsi="宋体" w:eastAsia="宋体" w:cs="宋体"/>
          <w:kern w:val="0"/>
          <w:szCs w:val="24"/>
          <w:highlight w:val="none"/>
        </w:rPr>
        <w:t>.1.2大写金额和小写金额不一致的，以大写金额为准;</w:t>
      </w:r>
    </w:p>
    <w:p w14:paraId="74878DF1">
      <w:pPr>
        <w:pStyle w:val="8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w:t>
      </w:r>
      <w:r>
        <w:rPr>
          <w:rFonts w:hint="eastAsia" w:ascii="宋体" w:hAnsi="宋体" w:cs="宋体"/>
          <w:kern w:val="0"/>
          <w:szCs w:val="24"/>
          <w:highlight w:val="none"/>
          <w:lang w:val="en-US" w:eastAsia="zh-CN"/>
        </w:rPr>
        <w:t>2</w:t>
      </w:r>
      <w:r>
        <w:rPr>
          <w:rFonts w:hint="eastAsia" w:ascii="宋体" w:hAnsi="宋体" w:eastAsia="宋体" w:cs="宋体"/>
          <w:kern w:val="0"/>
          <w:szCs w:val="24"/>
          <w:highlight w:val="none"/>
        </w:rPr>
        <w:t>.1.3单价金额小数点或者百分比有明显错位的，以开标一览表的总价为准，并修改单价;</w:t>
      </w:r>
    </w:p>
    <w:p w14:paraId="665C2D9C">
      <w:pPr>
        <w:pStyle w:val="8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w:t>
      </w:r>
      <w:r>
        <w:rPr>
          <w:rFonts w:hint="eastAsia" w:ascii="宋体" w:hAnsi="宋体" w:cs="宋体"/>
          <w:kern w:val="0"/>
          <w:szCs w:val="24"/>
          <w:highlight w:val="none"/>
          <w:lang w:val="en-US" w:eastAsia="zh-CN"/>
        </w:rPr>
        <w:t>2</w:t>
      </w:r>
      <w:r>
        <w:rPr>
          <w:rFonts w:hint="eastAsia" w:ascii="宋体" w:hAnsi="宋体" w:eastAsia="宋体" w:cs="宋体"/>
          <w:kern w:val="0"/>
          <w:szCs w:val="24"/>
          <w:highlight w:val="none"/>
        </w:rPr>
        <w:t>.1.4总价金额与按单价汇总金额不一致的，以单价金额计算结果为准。</w:t>
      </w:r>
    </w:p>
    <w:p w14:paraId="7ABC338D">
      <w:pPr>
        <w:pStyle w:val="8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w:t>
      </w:r>
      <w:r>
        <w:rPr>
          <w:rFonts w:hint="eastAsia" w:ascii="宋体" w:hAnsi="宋体" w:cs="宋体"/>
          <w:kern w:val="0"/>
          <w:szCs w:val="24"/>
          <w:highlight w:val="none"/>
          <w:lang w:val="en-US" w:eastAsia="zh-CN"/>
        </w:rPr>
        <w:t>2</w:t>
      </w:r>
      <w:r>
        <w:rPr>
          <w:rFonts w:hint="eastAsia" w:ascii="宋体" w:hAnsi="宋体" w:eastAsia="宋体" w:cs="宋体"/>
          <w:kern w:val="0"/>
          <w:szCs w:val="24"/>
          <w:highlight w:val="none"/>
        </w:rPr>
        <w:t>.1.5同时出现两种以上不一致的，按照3.4.1规定的顺序修正。。</w:t>
      </w:r>
    </w:p>
    <w:p w14:paraId="44DFA4CB">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w:t>
      </w:r>
      <w:r>
        <w:rPr>
          <w:rFonts w:hint="eastAsia" w:ascii="宋体" w:hAnsi="宋体" w:cs="宋体"/>
          <w:kern w:val="0"/>
          <w:sz w:val="24"/>
          <w:highlight w:val="none"/>
          <w:lang w:val="en-US" w:eastAsia="zh-CN"/>
        </w:rPr>
        <w:t>2</w:t>
      </w:r>
      <w:r>
        <w:rPr>
          <w:rFonts w:hint="eastAsia" w:ascii="宋体" w:hAnsi="宋体" w:eastAsia="宋体" w:cs="宋体"/>
          <w:kern w:val="0"/>
          <w:sz w:val="24"/>
          <w:highlight w:val="none"/>
        </w:rPr>
        <w:t>.2投标文件出现不是唯一的、有选择性投标报价的，投标无效。</w:t>
      </w:r>
    </w:p>
    <w:p w14:paraId="030A3D0F">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w:t>
      </w:r>
      <w:r>
        <w:rPr>
          <w:rFonts w:hint="eastAsia" w:ascii="宋体" w:hAnsi="宋体" w:cs="宋体"/>
          <w:kern w:val="0"/>
          <w:sz w:val="24"/>
          <w:highlight w:val="none"/>
          <w:lang w:val="en-US" w:eastAsia="zh-CN"/>
        </w:rPr>
        <w:t>2</w:t>
      </w:r>
      <w:r>
        <w:rPr>
          <w:rFonts w:hint="eastAsia" w:ascii="宋体" w:hAnsi="宋体" w:eastAsia="宋体" w:cs="宋体"/>
          <w:kern w:val="0"/>
          <w:sz w:val="24"/>
          <w:highlight w:val="none"/>
        </w:rPr>
        <w:t>.3投标报价超过招标文件中规定的预算金额或者最高限价的，投标无效。</w:t>
      </w:r>
    </w:p>
    <w:p w14:paraId="1E265007">
      <w:pPr>
        <w:pStyle w:val="8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w:t>
      </w:r>
      <w:r>
        <w:rPr>
          <w:rFonts w:hint="eastAsia" w:ascii="宋体" w:hAnsi="宋体" w:cs="宋体"/>
          <w:kern w:val="0"/>
          <w:szCs w:val="24"/>
          <w:highlight w:val="none"/>
          <w:lang w:val="en-US" w:eastAsia="zh-CN"/>
        </w:rPr>
        <w:t>2</w:t>
      </w:r>
      <w:r>
        <w:rPr>
          <w:rFonts w:hint="eastAsia" w:ascii="宋体" w:hAnsi="宋体" w:eastAsia="宋体" w:cs="宋体"/>
          <w:kern w:val="0"/>
          <w:szCs w:val="24"/>
          <w:highlight w:val="none"/>
        </w:rPr>
        <w:t>.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2421BA">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w:t>
      </w:r>
      <w:r>
        <w:rPr>
          <w:rFonts w:hint="eastAsia" w:ascii="宋体" w:hAnsi="宋体" w:cs="宋体"/>
          <w:b/>
          <w:kern w:val="0"/>
          <w:sz w:val="24"/>
          <w:highlight w:val="none"/>
          <w:lang w:val="en-US" w:eastAsia="zh-CN"/>
        </w:rPr>
        <w:t>3</w:t>
      </w:r>
      <w:r>
        <w:rPr>
          <w:rFonts w:hint="eastAsia" w:ascii="宋体" w:hAnsi="宋体" w:eastAsia="宋体" w:cs="宋体"/>
          <w:b/>
          <w:kern w:val="0"/>
          <w:sz w:val="24"/>
          <w:highlight w:val="none"/>
        </w:rPr>
        <w:t>排序与推荐。</w:t>
      </w:r>
      <w:r>
        <w:rPr>
          <w:rFonts w:hint="eastAsia" w:ascii="宋体" w:hAnsi="宋体" w:eastAsia="宋体" w:cs="宋体"/>
          <w:kern w:val="0"/>
          <w:sz w:val="24"/>
          <w:highlight w:val="none"/>
        </w:rPr>
        <w:t>采用</w:t>
      </w:r>
      <w:r>
        <w:rPr>
          <w:rFonts w:hint="eastAsia" w:hAnsi="宋体" w:cs="宋体"/>
          <w:sz w:val="24"/>
          <w:highlight w:val="none"/>
        </w:rPr>
        <w:t>低价中标法</w:t>
      </w:r>
      <w:r>
        <w:rPr>
          <w:rFonts w:hint="eastAsia" w:ascii="宋体" w:hAnsi="宋体" w:eastAsia="宋体" w:cs="宋体"/>
          <w:kern w:val="0"/>
          <w:sz w:val="24"/>
          <w:highlight w:val="none"/>
        </w:rPr>
        <w:t>的，评标结果按投标报价由低到高顺序排列。</w:t>
      </w:r>
      <w:r>
        <w:rPr>
          <w:rFonts w:hint="eastAsia" w:ascii="宋体" w:hAnsi="宋体" w:cs="宋体"/>
          <w:kern w:val="0"/>
          <w:sz w:val="24"/>
          <w:highlight w:val="none"/>
          <w:lang w:val="en-US" w:eastAsia="zh-CN"/>
        </w:rPr>
        <w:t>报价最低</w:t>
      </w:r>
      <w:r>
        <w:rPr>
          <w:rFonts w:hint="eastAsia" w:ascii="宋体" w:hAnsi="宋体" w:eastAsia="宋体" w:cs="宋体"/>
          <w:kern w:val="0"/>
          <w:sz w:val="24"/>
          <w:highlight w:val="none"/>
        </w:rPr>
        <w:t>的投标人为排名第一的中标候选人</w:t>
      </w:r>
      <w:r>
        <w:rPr>
          <w:rFonts w:hint="eastAsia" w:ascii="宋体" w:hAnsi="宋体" w:cs="宋体"/>
          <w:kern w:val="0"/>
          <w:sz w:val="24"/>
          <w:highlight w:val="none"/>
          <w:lang w:eastAsia="zh-CN"/>
        </w:rPr>
        <w:t>，报价相同的，采取随机抽取方式确定</w:t>
      </w:r>
      <w:r>
        <w:rPr>
          <w:rFonts w:hint="eastAsia" w:ascii="宋体" w:hAnsi="宋体" w:eastAsia="宋体" w:cs="宋体"/>
          <w:kern w:val="0"/>
          <w:sz w:val="24"/>
          <w:highlight w:val="none"/>
        </w:rPr>
        <w:t>中标候选人。</w:t>
      </w:r>
    </w:p>
    <w:p w14:paraId="6121B500">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w:t>
      </w:r>
      <w:r>
        <w:rPr>
          <w:rFonts w:hint="eastAsia" w:ascii="宋体" w:hAnsi="宋体" w:cs="宋体"/>
          <w:b/>
          <w:kern w:val="0"/>
          <w:sz w:val="24"/>
          <w:highlight w:val="none"/>
          <w:lang w:val="en-US" w:eastAsia="zh-CN"/>
        </w:rPr>
        <w:t>4</w:t>
      </w:r>
      <w:r>
        <w:rPr>
          <w:rFonts w:hint="eastAsia" w:ascii="宋体" w:hAnsi="宋体" w:eastAsia="宋体" w:cs="宋体"/>
          <w:b/>
          <w:kern w:val="0"/>
          <w:sz w:val="24"/>
          <w:highlight w:val="none"/>
        </w:rPr>
        <w:t>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97B762">
      <w:pPr>
        <w:widowControl/>
        <w:shd w:val="clear" w:color="auto" w:fill="FFFFFF"/>
        <w:adjustRightInd/>
        <w:spacing w:after="225" w:line="315" w:lineRule="atLeast"/>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5B95512A">
      <w:pPr>
        <w:pStyle w:val="86"/>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772352">
      <w:pPr>
        <w:pStyle w:val="27"/>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有下列情形之一的，投标无效：</w:t>
      </w:r>
    </w:p>
    <w:p w14:paraId="2E8AD459">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344D7F1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321101AB">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57DC0006">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58B222B9">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14:paraId="7B1C608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512F69F1">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E93D55C">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0D453B79">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64A6CC2E">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14:paraId="2C0BF08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4.2.12投标人仅提交备份投标文件，未在电子交易平台传输递交投标文件的，投标无效；</w:t>
      </w:r>
    </w:p>
    <w:p w14:paraId="69C35245">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4.2.13投标人未提供样品或提供的样品不满足采购需求实质性条件的，投标无效；</w:t>
      </w:r>
    </w:p>
    <w:p w14:paraId="0C152BBF">
      <w:pPr>
        <w:spacing w:line="360" w:lineRule="auto"/>
        <w:ind w:firstLine="480" w:firstLineChars="200"/>
        <w:rPr>
          <w:rFonts w:hint="eastAsia" w:ascii="宋体" w:hAnsi="宋体" w:eastAsia="宋体" w:cs="宋体"/>
          <w:highlight w:val="none"/>
        </w:rPr>
      </w:pPr>
      <w:r>
        <w:rPr>
          <w:rFonts w:hint="eastAsia" w:ascii="宋体" w:hAnsi="宋体" w:eastAsia="宋体" w:cs="宋体"/>
          <w:kern w:val="0"/>
          <w:sz w:val="24"/>
          <w:highlight w:val="none"/>
        </w:rPr>
        <w:t>4.2.14 投标文件不满足招标文件的实质性要求的；</w:t>
      </w:r>
    </w:p>
    <w:p w14:paraId="0080278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4.2.15法律、法规、规章（适用本市的）及省级以上规范性文件（适用本市的）规定的其他无效情形。</w:t>
      </w:r>
    </w:p>
    <w:p w14:paraId="07808215">
      <w:pPr>
        <w:pStyle w:val="27"/>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在采购中，出现下列情形之一的，应予废标：</w:t>
      </w:r>
    </w:p>
    <w:p w14:paraId="7D5D07D6">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76567EC9">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172ECB15">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6FA905C1">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62D82079">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废标后，采购代理机构应当将废标理由通知所有投标人。</w:t>
      </w:r>
    </w:p>
    <w:p w14:paraId="41FD1A9A">
      <w:pPr>
        <w:pStyle w:val="27"/>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58092E4">
      <w:pPr>
        <w:pStyle w:val="27"/>
        <w:snapToGrid w:val="0"/>
        <w:spacing w:line="360" w:lineRule="auto"/>
        <w:ind w:firstLine="482"/>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有政府采购法第七十一条、第七十二条规定的违法行为之一，影响或者可能影响中标结果的，依照下列规定处理：</w:t>
      </w:r>
    </w:p>
    <w:p w14:paraId="221BA7B9">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7.1未确定中标供应商的，终止本次政府采购活动，重新开展政府采购活动。</w:t>
      </w:r>
    </w:p>
    <w:p w14:paraId="35182C9E">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7.2已确定中标供应商但尚未签订政府采购合同的，中标结果无效，从合格的中标候选人中另行确定中标供应商；没有合格的中标候选人的，重新开展政府采购活动。</w:t>
      </w:r>
    </w:p>
    <w:p w14:paraId="111B6F92">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7.3政府采购合同已签订但尚未履行的，撤销合同，从合格的中标候选人中另行确定中标供应商；没有合格的中标候选人的，重新开展政府采购活动。</w:t>
      </w:r>
    </w:p>
    <w:p w14:paraId="73129204">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4469A9DB">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7.5政府采购当事人有其他违反</w:t>
      </w:r>
      <w:r>
        <w:rPr>
          <w:rFonts w:hint="eastAsia" w:ascii="宋体" w:hAnsi="宋体" w:eastAsia="宋体" w:cs="宋体"/>
          <w:highlight w:val="none"/>
          <w:lang w:eastAsia="zh-CN"/>
        </w:rPr>
        <w:t>相关</w:t>
      </w:r>
      <w:r>
        <w:rPr>
          <w:rFonts w:hint="eastAsia" w:ascii="宋体" w:hAnsi="宋体" w:eastAsia="宋体" w:cs="宋体"/>
          <w:highlight w:val="none"/>
        </w:rPr>
        <w:t>法律法规规定的行为，经改正后仍然影响或者可能影响中标结果或者依法被认定为中标无效的，依照7.1-7.4规定处理。</w:t>
      </w:r>
    </w:p>
    <w:p w14:paraId="4A4B9C23">
      <w:pPr>
        <w:pStyle w:val="27"/>
        <w:snapToGrid w:val="0"/>
        <w:spacing w:line="360" w:lineRule="auto"/>
        <w:ind w:firstLine="0" w:firstLineChars="0"/>
        <w:rPr>
          <w:rFonts w:hint="eastAsia" w:ascii="宋体" w:hAnsi="宋体" w:eastAsia="宋体" w:cs="宋体"/>
          <w:highlight w:val="none"/>
        </w:rPr>
      </w:pPr>
    </w:p>
    <w:bookmarkEnd w:id="28"/>
    <w:p w14:paraId="28B18F36">
      <w:pPr>
        <w:spacing w:line="360" w:lineRule="auto"/>
        <w:ind w:left="720" w:leftChars="343" w:firstLine="1084" w:firstLineChars="300"/>
        <w:outlineLvl w:val="0"/>
        <w:rPr>
          <w:rFonts w:hint="eastAsia" w:ascii="宋体" w:hAnsi="宋体" w:eastAsia="宋体" w:cs="宋体"/>
          <w:b/>
          <w:sz w:val="36"/>
          <w:szCs w:val="36"/>
          <w:highlight w:val="none"/>
        </w:rPr>
      </w:pPr>
      <w:bookmarkStart w:id="29" w:name="第五部分"/>
      <w:bookmarkStart w:id="30" w:name="_Toc86217003"/>
    </w:p>
    <w:p w14:paraId="4695DE43">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688A2FA2">
      <w:pPr>
        <w:spacing w:line="360" w:lineRule="auto"/>
        <w:ind w:left="720" w:leftChars="343" w:firstLine="1084" w:firstLineChars="300"/>
        <w:outlineLvl w:val="0"/>
        <w:rPr>
          <w:rFonts w:hint="eastAsia" w:ascii="宋体" w:hAnsi="宋体" w:eastAsia="宋体" w:cs="宋体"/>
          <w:b/>
          <w:sz w:val="36"/>
          <w:szCs w:val="36"/>
          <w:highlight w:val="none"/>
        </w:rPr>
      </w:pPr>
    </w:p>
    <w:p w14:paraId="657D6E67">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235B3688">
      <w:pPr>
        <w:numPr>
          <w:ilvl w:val="0"/>
          <w:numId w:val="2"/>
        </w:num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拟签订的合同文本</w:t>
      </w:r>
    </w:p>
    <w:p w14:paraId="26157E9F">
      <w:pPr>
        <w:pStyle w:val="45"/>
        <w:widowControl w:val="0"/>
        <w:numPr>
          <w:ilvl w:val="0"/>
          <w:numId w:val="0"/>
        </w:numPr>
        <w:adjustRightInd w:val="0"/>
        <w:jc w:val="both"/>
        <w:rPr>
          <w:rFonts w:hint="eastAsia" w:ascii="宋体" w:hAnsi="宋体" w:eastAsia="宋体" w:cs="宋体"/>
          <w:highlight w:val="none"/>
        </w:rPr>
      </w:pPr>
    </w:p>
    <w:p w14:paraId="18D49D05">
      <w:pPr>
        <w:rPr>
          <w:rFonts w:hint="eastAsia" w:ascii="宋体" w:hAnsi="宋体" w:eastAsia="宋体" w:cs="宋体"/>
          <w:highlight w:val="none"/>
        </w:rPr>
      </w:pPr>
    </w:p>
    <w:bookmarkEnd w:id="29"/>
    <w:bookmarkEnd w:id="30"/>
    <w:p w14:paraId="53E09D2A">
      <w:pPr>
        <w:spacing w:line="360" w:lineRule="auto"/>
        <w:ind w:left="-420" w:leftChars="-200" w:right="-420" w:rightChars="-200" w:firstLine="480" w:firstLineChars="200"/>
        <w:jc w:val="center"/>
        <w:outlineLvl w:val="0"/>
        <w:rPr>
          <w:rFonts w:hint="eastAsia" w:ascii="宋体" w:hAnsi="宋体" w:eastAsia="宋体" w:cs="宋体"/>
          <w:i w:val="0"/>
          <w:iCs w:val="0"/>
          <w:color w:val="auto"/>
          <w:sz w:val="24"/>
          <w:highlight w:val="none"/>
        </w:rPr>
      </w:pPr>
    </w:p>
    <w:p w14:paraId="5541C6A8">
      <w:pPr>
        <w:jc w:val="center"/>
        <w:rPr>
          <w:rFonts w:hint="eastAsia" w:ascii="宋体" w:hAnsi="宋体" w:cs="宋体"/>
          <w:bCs/>
          <w:sz w:val="36"/>
          <w:szCs w:val="36"/>
          <w:highlight w:val="none"/>
          <w:lang w:eastAsia="zh-CN"/>
        </w:rPr>
      </w:pPr>
      <w:r>
        <w:rPr>
          <w:rFonts w:hint="eastAsia" w:ascii="宋体" w:hAnsi="宋体" w:cs="宋体"/>
          <w:bCs/>
          <w:sz w:val="36"/>
          <w:szCs w:val="36"/>
          <w:highlight w:val="none"/>
          <w:lang w:eastAsia="zh-CN"/>
        </w:rPr>
        <w:t>取水头部上移新建泵站及连接管线工程(泵站部分)</w:t>
      </w:r>
    </w:p>
    <w:p w14:paraId="71708EFA">
      <w:pPr>
        <w:jc w:val="center"/>
        <w:rPr>
          <w:rFonts w:hint="eastAsia" w:ascii="宋体" w:hAnsi="宋体" w:cs="宋体"/>
          <w:b/>
          <w:bCs/>
          <w:color w:val="auto"/>
          <w:spacing w:val="0"/>
          <w:sz w:val="36"/>
          <w:szCs w:val="36"/>
          <w:highlight w:val="none"/>
          <w:lang w:val="en-US" w:eastAsia="zh-CN"/>
        </w:rPr>
      </w:pPr>
      <w:r>
        <w:rPr>
          <w:rFonts w:hint="eastAsia" w:ascii="宋体" w:hAnsi="宋体" w:cs="宋体"/>
          <w:bCs/>
          <w:sz w:val="36"/>
          <w:szCs w:val="36"/>
          <w:highlight w:val="none"/>
          <w:u w:val="none"/>
          <w:lang w:eastAsia="zh-CN"/>
        </w:rPr>
        <w:t>项目</w:t>
      </w:r>
      <w:r>
        <w:rPr>
          <w:rFonts w:hint="eastAsia" w:ascii="宋体" w:hAnsi="宋体" w:cs="宋体"/>
          <w:bCs/>
          <w:sz w:val="36"/>
          <w:szCs w:val="36"/>
          <w:highlight w:val="none"/>
          <w:lang w:eastAsia="zh-CN"/>
        </w:rPr>
        <w:t>第三方检测</w:t>
      </w:r>
    </w:p>
    <w:p w14:paraId="05C40C68">
      <w:pPr>
        <w:pStyle w:val="2"/>
        <w:jc w:val="center"/>
        <w:rPr>
          <w:rFonts w:hint="eastAsia" w:ascii="宋体" w:hAnsi="宋体" w:cs="宋体"/>
          <w:b/>
          <w:bCs/>
          <w:color w:val="auto"/>
          <w:spacing w:val="0"/>
          <w:sz w:val="72"/>
          <w:szCs w:val="72"/>
          <w:highlight w:val="none"/>
          <w:lang w:val="en-US" w:eastAsia="zh-CN"/>
        </w:rPr>
      </w:pPr>
      <w:r>
        <w:rPr>
          <w:rFonts w:hint="eastAsia" w:ascii="宋体" w:hAnsi="宋体" w:cs="宋体"/>
          <w:b/>
          <w:bCs/>
          <w:color w:val="auto"/>
          <w:spacing w:val="0"/>
          <w:sz w:val="72"/>
          <w:szCs w:val="72"/>
          <w:highlight w:val="none"/>
          <w:lang w:val="en-US" w:eastAsia="zh-CN"/>
        </w:rPr>
        <w:t>检</w:t>
      </w:r>
    </w:p>
    <w:p w14:paraId="06139E01">
      <w:pPr>
        <w:pStyle w:val="2"/>
        <w:jc w:val="center"/>
        <w:rPr>
          <w:rFonts w:hint="eastAsia" w:ascii="宋体" w:hAnsi="宋体" w:cs="宋体"/>
          <w:b/>
          <w:bCs/>
          <w:color w:val="auto"/>
          <w:spacing w:val="0"/>
          <w:sz w:val="72"/>
          <w:szCs w:val="72"/>
          <w:highlight w:val="none"/>
          <w:lang w:val="en-US" w:eastAsia="zh-CN"/>
        </w:rPr>
      </w:pPr>
      <w:r>
        <w:rPr>
          <w:rFonts w:hint="eastAsia" w:ascii="宋体" w:hAnsi="宋体" w:cs="宋体"/>
          <w:b/>
          <w:bCs/>
          <w:color w:val="auto"/>
          <w:spacing w:val="0"/>
          <w:sz w:val="72"/>
          <w:szCs w:val="72"/>
          <w:highlight w:val="none"/>
          <w:lang w:val="en-US" w:eastAsia="zh-CN"/>
        </w:rPr>
        <w:t>测</w:t>
      </w:r>
    </w:p>
    <w:p w14:paraId="5C2218F1">
      <w:pPr>
        <w:pStyle w:val="2"/>
        <w:jc w:val="center"/>
        <w:rPr>
          <w:rFonts w:hint="eastAsia" w:ascii="宋体" w:hAnsi="宋体" w:cs="宋体"/>
          <w:b/>
          <w:bCs/>
          <w:color w:val="auto"/>
          <w:spacing w:val="0"/>
          <w:sz w:val="72"/>
          <w:szCs w:val="72"/>
          <w:highlight w:val="none"/>
          <w:lang w:val="en-US" w:eastAsia="zh-CN"/>
        </w:rPr>
      </w:pPr>
      <w:r>
        <w:rPr>
          <w:rFonts w:hint="eastAsia" w:ascii="宋体" w:hAnsi="宋体" w:cs="宋体"/>
          <w:b/>
          <w:bCs/>
          <w:color w:val="auto"/>
          <w:spacing w:val="0"/>
          <w:sz w:val="72"/>
          <w:szCs w:val="72"/>
          <w:highlight w:val="none"/>
          <w:lang w:val="en-US" w:eastAsia="zh-CN"/>
        </w:rPr>
        <w:t>合</w:t>
      </w:r>
    </w:p>
    <w:p w14:paraId="55A443FE">
      <w:pPr>
        <w:pStyle w:val="2"/>
        <w:jc w:val="center"/>
        <w:rPr>
          <w:rFonts w:hint="eastAsia" w:ascii="宋体" w:hAnsi="宋体" w:cs="宋体"/>
          <w:b/>
          <w:bCs/>
          <w:color w:val="auto"/>
          <w:spacing w:val="0"/>
          <w:sz w:val="72"/>
          <w:szCs w:val="72"/>
          <w:highlight w:val="none"/>
          <w:lang w:val="en-US" w:eastAsia="zh-CN"/>
        </w:rPr>
      </w:pPr>
      <w:r>
        <w:rPr>
          <w:rFonts w:hint="eastAsia" w:ascii="宋体" w:hAnsi="宋体" w:cs="宋体"/>
          <w:b/>
          <w:bCs/>
          <w:color w:val="auto"/>
          <w:spacing w:val="0"/>
          <w:sz w:val="72"/>
          <w:szCs w:val="72"/>
          <w:highlight w:val="none"/>
          <w:lang w:val="en-US" w:eastAsia="zh-CN"/>
        </w:rPr>
        <w:t>同</w:t>
      </w:r>
    </w:p>
    <w:p w14:paraId="527BA3A2">
      <w:pPr>
        <w:rPr>
          <w:rFonts w:hint="eastAsia" w:ascii="宋体" w:hAnsi="宋体" w:cs="宋体"/>
          <w:b/>
          <w:bCs/>
          <w:color w:val="auto"/>
          <w:spacing w:val="0"/>
          <w:sz w:val="72"/>
          <w:szCs w:val="72"/>
          <w:highlight w:val="none"/>
          <w:lang w:val="en-US" w:eastAsia="zh-CN"/>
        </w:rPr>
      </w:pPr>
    </w:p>
    <w:p w14:paraId="7A6C4B29">
      <w:pPr>
        <w:rPr>
          <w:rFonts w:hint="eastAsia"/>
          <w:highlight w:val="none"/>
          <w:lang w:val="en-US" w:eastAsia="zh-CN"/>
        </w:rPr>
      </w:pPr>
    </w:p>
    <w:p w14:paraId="4FFC8131">
      <w:pPr>
        <w:pageBreakBefore w:val="0"/>
        <w:widowControl w:val="0"/>
        <w:kinsoku/>
        <w:wordWrap/>
        <w:overflowPunct/>
        <w:topLinePunct w:val="0"/>
        <w:autoSpaceDE/>
        <w:autoSpaceDN/>
        <w:bidi w:val="0"/>
        <w:adjustRightInd w:val="0"/>
        <w:snapToGrid/>
        <w:spacing w:after="120" w:afterLines="50" w:line="240" w:lineRule="auto"/>
        <w:jc w:val="both"/>
        <w:rPr>
          <w:rFonts w:hint="eastAsia" w:ascii="宋体" w:hAnsi="宋体" w:cs="宋体"/>
          <w:b w:val="0"/>
          <w:bCs w:val="0"/>
          <w:color w:val="auto"/>
          <w:spacing w:val="0"/>
          <w:sz w:val="30"/>
          <w:szCs w:val="30"/>
          <w:highlight w:val="none"/>
          <w:lang w:val="en-US" w:eastAsia="zh-CN"/>
        </w:rPr>
      </w:pPr>
      <w:r>
        <w:rPr>
          <w:rFonts w:hint="eastAsia" w:ascii="宋体" w:hAnsi="宋体" w:cs="宋体"/>
          <w:b w:val="0"/>
          <w:bCs w:val="0"/>
          <w:color w:val="auto"/>
          <w:spacing w:val="0"/>
          <w:sz w:val="30"/>
          <w:szCs w:val="30"/>
          <w:highlight w:val="none"/>
          <w:lang w:val="en-US" w:eastAsia="zh-CN"/>
        </w:rPr>
        <w:t>建设单位：</w:t>
      </w:r>
    </w:p>
    <w:p w14:paraId="1D64C22B">
      <w:pPr>
        <w:pStyle w:val="2"/>
        <w:pageBreakBefore w:val="0"/>
        <w:widowControl w:val="0"/>
        <w:kinsoku/>
        <w:wordWrap/>
        <w:overflowPunct/>
        <w:topLinePunct w:val="0"/>
        <w:autoSpaceDE/>
        <w:autoSpaceDN/>
        <w:bidi w:val="0"/>
        <w:adjustRightInd w:val="0"/>
        <w:snapToGrid/>
        <w:spacing w:line="240" w:lineRule="auto"/>
        <w:rPr>
          <w:rFonts w:hint="eastAsia"/>
          <w:sz w:val="30"/>
          <w:szCs w:val="30"/>
          <w:highlight w:val="none"/>
          <w:lang w:val="en-US" w:eastAsia="zh-CN"/>
        </w:rPr>
      </w:pPr>
      <w:r>
        <w:rPr>
          <w:rFonts w:hint="eastAsia" w:ascii="宋体" w:hAnsi="宋体" w:cs="宋体"/>
          <w:b w:val="0"/>
          <w:bCs w:val="0"/>
          <w:color w:val="auto"/>
          <w:spacing w:val="0"/>
          <w:sz w:val="30"/>
          <w:szCs w:val="30"/>
          <w:highlight w:val="none"/>
          <w:lang w:val="en-US" w:eastAsia="zh-CN"/>
        </w:rPr>
        <w:t>检测单位：</w:t>
      </w:r>
    </w:p>
    <w:p w14:paraId="223F880A">
      <w:pPr>
        <w:keepNext w:val="0"/>
        <w:keepLines w:val="0"/>
        <w:pageBreakBefore w:val="0"/>
        <w:widowControl w:val="0"/>
        <w:kinsoku/>
        <w:wordWrap/>
        <w:overflowPunct/>
        <w:topLinePunct w:val="0"/>
        <w:autoSpaceDE/>
        <w:autoSpaceDN/>
        <w:bidi w:val="0"/>
        <w:adjustRightInd w:val="0"/>
        <w:snapToGrid/>
        <w:spacing w:before="625" w:beforeLines="200" w:after="120" w:afterLines="50"/>
        <w:jc w:val="center"/>
        <w:textAlignment w:val="auto"/>
        <w:rPr>
          <w:rFonts w:hint="eastAsia" w:ascii="宋体" w:hAnsi="宋体" w:cs="宋体"/>
          <w:b w:val="0"/>
          <w:bCs w:val="0"/>
          <w:color w:val="auto"/>
          <w:spacing w:val="0"/>
          <w:sz w:val="32"/>
          <w:highlight w:val="none"/>
          <w:lang w:val="en-US" w:eastAsia="zh-CN"/>
        </w:rPr>
        <w:sectPr>
          <w:pgSz w:w="11906" w:h="16838"/>
          <w:pgMar w:top="873" w:right="1293" w:bottom="816" w:left="1293" w:header="851" w:footer="992" w:gutter="0"/>
          <w:pgNumType w:fmt="decimal" w:start="1"/>
          <w:cols w:space="720" w:num="1"/>
          <w:rtlGutter w:val="0"/>
          <w:docGrid w:type="lines" w:linePitch="312" w:charSpace="0"/>
        </w:sectPr>
      </w:pPr>
      <w:r>
        <w:rPr>
          <w:rFonts w:hint="eastAsia" w:ascii="宋体" w:hAnsi="宋体" w:cs="宋体"/>
          <w:b w:val="0"/>
          <w:bCs w:val="0"/>
          <w:color w:val="auto"/>
          <w:spacing w:val="0"/>
          <w:sz w:val="32"/>
          <w:highlight w:val="none"/>
          <w:lang w:val="en-US" w:eastAsia="zh-CN"/>
        </w:rPr>
        <w:t>二</w:t>
      </w:r>
      <w:r>
        <w:rPr>
          <w:rFonts w:hint="default" w:ascii="Times New Roman" w:hAnsi="Times New Roman" w:cs="Times New Roman"/>
          <w:b w:val="0"/>
          <w:bCs w:val="0"/>
          <w:color w:val="auto"/>
          <w:spacing w:val="0"/>
          <w:sz w:val="32"/>
          <w:highlight w:val="none"/>
          <w:lang w:val="en-US" w:eastAsia="zh-CN"/>
        </w:rPr>
        <w:t>O</w:t>
      </w:r>
      <w:r>
        <w:rPr>
          <w:rFonts w:hint="eastAsia" w:ascii="宋体" w:hAnsi="宋体" w:cs="宋体"/>
          <w:b w:val="0"/>
          <w:bCs w:val="0"/>
          <w:color w:val="auto"/>
          <w:spacing w:val="0"/>
          <w:sz w:val="32"/>
          <w:highlight w:val="none"/>
          <w:lang w:val="en-US" w:eastAsia="zh-CN"/>
        </w:rPr>
        <w:t>二四年  月   日</w:t>
      </w:r>
    </w:p>
    <w:p w14:paraId="47876BF4">
      <w:pPr>
        <w:keepNext w:val="0"/>
        <w:keepLines w:val="0"/>
        <w:pageBreakBefore w:val="0"/>
        <w:widowControl w:val="0"/>
        <w:kinsoku/>
        <w:wordWrap/>
        <w:overflowPunct/>
        <w:topLinePunct w:val="0"/>
        <w:autoSpaceDE/>
        <w:autoSpaceDN/>
        <w:bidi w:val="0"/>
        <w:adjustRightInd w:val="0"/>
        <w:snapToGrid/>
        <w:spacing w:after="120" w:afterLines="50"/>
        <w:jc w:val="center"/>
        <w:textAlignment w:val="auto"/>
        <w:rPr>
          <w:rFonts w:hint="eastAsia" w:ascii="宋体" w:hAnsi="宋体" w:eastAsia="宋体" w:cs="宋体"/>
          <w:b w:val="0"/>
          <w:bCs w:val="0"/>
          <w:color w:val="auto"/>
          <w:spacing w:val="0"/>
          <w:sz w:val="24"/>
          <w:szCs w:val="24"/>
          <w:highlight w:val="none"/>
          <w:u w:val="single"/>
          <w:lang w:val="en-US" w:eastAsia="zh-CN"/>
        </w:rPr>
      </w:pPr>
      <w:r>
        <w:rPr>
          <w:rFonts w:hint="eastAsia" w:ascii="宋体" w:hAnsi="宋体" w:eastAsia="宋体" w:cs="宋体"/>
          <w:b/>
          <w:bCs/>
          <w:color w:val="auto"/>
          <w:spacing w:val="0"/>
          <w:sz w:val="24"/>
          <w:szCs w:val="24"/>
          <w:highlight w:val="none"/>
          <w:lang w:val="en-US" w:eastAsia="zh-CN"/>
        </w:rPr>
        <w:t>第一部分 合同协议书</w:t>
      </w:r>
    </w:p>
    <w:p w14:paraId="6946493B">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u w:val="single"/>
          <w:lang w:val="en-US" w:eastAsia="zh-CN"/>
        </w:rPr>
        <w:t>杭州钱南原水有限公司</w:t>
      </w:r>
      <w:r>
        <w:rPr>
          <w:rFonts w:hint="eastAsia" w:ascii="仿宋" w:hAnsi="仿宋" w:eastAsia="仿宋" w:cs="仿宋"/>
          <w:b w:val="0"/>
          <w:bCs w:val="0"/>
          <w:color w:val="auto"/>
          <w:spacing w:val="0"/>
          <w:sz w:val="24"/>
          <w:szCs w:val="24"/>
          <w:highlight w:val="none"/>
          <w:lang w:val="en-US" w:eastAsia="zh-CN"/>
        </w:rPr>
        <w:t>(发包人名称，以下简称“发包人”)为实施</w:t>
      </w:r>
      <w:r>
        <w:rPr>
          <w:rFonts w:hint="eastAsia" w:ascii="仿宋" w:hAnsi="仿宋" w:eastAsia="仿宋" w:cs="仿宋"/>
          <w:b w:val="0"/>
          <w:bCs w:val="0"/>
          <w:color w:val="auto"/>
          <w:spacing w:val="0"/>
          <w:sz w:val="24"/>
          <w:szCs w:val="24"/>
          <w:highlight w:val="none"/>
          <w:u w:val="single"/>
          <w:lang w:val="en-US" w:eastAsia="zh-CN"/>
        </w:rPr>
        <w:t>取水头部上移新建泵站及连接管线工程(泵站部分)项目第三方检测</w:t>
      </w:r>
      <w:r>
        <w:rPr>
          <w:rFonts w:hint="eastAsia" w:ascii="仿宋" w:hAnsi="仿宋" w:eastAsia="仿宋" w:cs="仿宋"/>
          <w:b w:val="0"/>
          <w:bCs w:val="0"/>
          <w:color w:val="auto"/>
          <w:spacing w:val="0"/>
          <w:sz w:val="24"/>
          <w:szCs w:val="24"/>
          <w:highlight w:val="none"/>
          <w:lang w:val="en-US" w:eastAsia="zh-CN"/>
        </w:rPr>
        <w:t>(项目名称)，已接受</w:t>
      </w:r>
      <w:r>
        <w:rPr>
          <w:rFonts w:hint="eastAsia" w:ascii="仿宋" w:hAnsi="仿宋" w:eastAsia="仿宋" w:cs="仿宋"/>
          <w:b w:val="0"/>
          <w:bCs w:val="0"/>
          <w:color w:val="auto"/>
          <w:spacing w:val="0"/>
          <w:sz w:val="24"/>
          <w:szCs w:val="24"/>
          <w:highlight w:val="none"/>
          <w:u w:val="single"/>
          <w:lang w:val="en-US" w:eastAsia="zh-CN"/>
        </w:rPr>
        <w:t xml:space="preserve">              </w:t>
      </w:r>
      <w:r>
        <w:rPr>
          <w:rFonts w:hint="eastAsia" w:ascii="仿宋" w:hAnsi="仿宋" w:eastAsia="仿宋" w:cs="仿宋"/>
          <w:b w:val="0"/>
          <w:bCs w:val="0"/>
          <w:color w:val="auto"/>
          <w:spacing w:val="0"/>
          <w:sz w:val="24"/>
          <w:szCs w:val="24"/>
          <w:highlight w:val="none"/>
          <w:lang w:val="en-US" w:eastAsia="zh-CN"/>
        </w:rPr>
        <w:t>(承包人名称，以下简称“承包人”)对该项目标段的投标。发包人和承包人共同达成如下协议。</w:t>
      </w:r>
    </w:p>
    <w:p w14:paraId="60A16B6E">
      <w:pPr>
        <w:keepNext w:val="0"/>
        <w:keepLines w:val="0"/>
        <w:pageBreakBefore w:val="0"/>
        <w:widowControl w:val="0"/>
        <w:kinsoku/>
        <w:wordWrap/>
        <w:overflowPunct/>
        <w:topLinePunct w:val="0"/>
        <w:autoSpaceDE/>
        <w:autoSpaceDN/>
        <w:bidi w:val="0"/>
        <w:adjustRightInd w:val="0"/>
        <w:snapToGrid w:val="0"/>
        <w:spacing w:after="120" w:afterLines="50" w:line="50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1.下列文件一起构成合同文件:</w:t>
      </w:r>
    </w:p>
    <w:p w14:paraId="0A8FFEA2">
      <w:pPr>
        <w:keepNext w:val="0"/>
        <w:keepLines w:val="0"/>
        <w:pageBreakBefore w:val="0"/>
        <w:widowControl w:val="0"/>
        <w:kinsoku/>
        <w:wordWrap/>
        <w:overflowPunct/>
        <w:topLinePunct w:val="0"/>
        <w:autoSpaceDE/>
        <w:autoSpaceDN/>
        <w:bidi w:val="0"/>
        <w:adjustRightInd w:val="0"/>
        <w:snapToGrid w:val="0"/>
        <w:spacing w:after="120" w:afterLines="50" w:line="500" w:lineRule="exact"/>
        <w:ind w:left="0" w:leftChars="0" w:firstLine="720" w:firstLineChars="3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(1)协议书(包括补充协议书);</w:t>
      </w:r>
    </w:p>
    <w:p w14:paraId="175EFF5B">
      <w:pPr>
        <w:keepNext w:val="0"/>
        <w:keepLines w:val="0"/>
        <w:pageBreakBefore w:val="0"/>
        <w:widowControl w:val="0"/>
        <w:kinsoku/>
        <w:wordWrap/>
        <w:overflowPunct/>
        <w:topLinePunct w:val="0"/>
        <w:autoSpaceDE/>
        <w:autoSpaceDN/>
        <w:bidi w:val="0"/>
        <w:adjustRightInd w:val="0"/>
        <w:snapToGrid w:val="0"/>
        <w:spacing w:after="120" w:afterLines="50" w:line="500" w:lineRule="exact"/>
        <w:ind w:left="0" w:leftChars="0" w:firstLine="720" w:firstLineChars="3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(2)中标通知书;</w:t>
      </w:r>
    </w:p>
    <w:p w14:paraId="78E348D6">
      <w:pPr>
        <w:keepNext w:val="0"/>
        <w:keepLines w:val="0"/>
        <w:pageBreakBefore w:val="0"/>
        <w:widowControl w:val="0"/>
        <w:kinsoku/>
        <w:wordWrap/>
        <w:overflowPunct/>
        <w:topLinePunct w:val="0"/>
        <w:autoSpaceDE/>
        <w:autoSpaceDN/>
        <w:bidi w:val="0"/>
        <w:adjustRightInd w:val="0"/>
        <w:snapToGrid w:val="0"/>
        <w:spacing w:after="120" w:afterLines="50" w:line="500" w:lineRule="exact"/>
        <w:ind w:left="0" w:leftChars="0" w:firstLine="720" w:firstLineChars="3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(3)投标书;</w:t>
      </w:r>
    </w:p>
    <w:p w14:paraId="0D34493B">
      <w:pPr>
        <w:keepNext w:val="0"/>
        <w:keepLines w:val="0"/>
        <w:pageBreakBefore w:val="0"/>
        <w:widowControl w:val="0"/>
        <w:kinsoku/>
        <w:wordWrap/>
        <w:overflowPunct/>
        <w:topLinePunct w:val="0"/>
        <w:autoSpaceDE/>
        <w:autoSpaceDN/>
        <w:bidi w:val="0"/>
        <w:adjustRightInd w:val="0"/>
        <w:snapToGrid w:val="0"/>
        <w:spacing w:after="120" w:afterLines="50" w:line="500" w:lineRule="exact"/>
        <w:ind w:left="0" w:leftChars="0" w:firstLine="720" w:firstLineChars="3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(4)招标文件(包括澄清问题、澄清问题的复函、补充通知等相关资料);</w:t>
      </w:r>
    </w:p>
    <w:p w14:paraId="17A1275B">
      <w:pPr>
        <w:keepNext w:val="0"/>
        <w:keepLines w:val="0"/>
        <w:pageBreakBefore w:val="0"/>
        <w:widowControl w:val="0"/>
        <w:kinsoku/>
        <w:wordWrap/>
        <w:overflowPunct/>
        <w:topLinePunct w:val="0"/>
        <w:autoSpaceDE/>
        <w:autoSpaceDN/>
        <w:bidi w:val="0"/>
        <w:adjustRightInd w:val="0"/>
        <w:snapToGrid w:val="0"/>
        <w:spacing w:after="120" w:afterLines="50" w:line="500" w:lineRule="exact"/>
        <w:ind w:left="0" w:leftChars="0" w:firstLine="720" w:firstLineChars="3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(5)合同条款;</w:t>
      </w:r>
    </w:p>
    <w:p w14:paraId="30EEBCC8">
      <w:pPr>
        <w:keepNext w:val="0"/>
        <w:keepLines w:val="0"/>
        <w:pageBreakBefore w:val="0"/>
        <w:widowControl w:val="0"/>
        <w:kinsoku/>
        <w:wordWrap/>
        <w:overflowPunct/>
        <w:topLinePunct w:val="0"/>
        <w:autoSpaceDE/>
        <w:autoSpaceDN/>
        <w:bidi w:val="0"/>
        <w:adjustRightInd w:val="0"/>
        <w:snapToGrid w:val="0"/>
        <w:spacing w:after="120" w:afterLines="50" w:line="500" w:lineRule="exact"/>
        <w:ind w:left="0" w:leftChars="0" w:firstLine="720" w:firstLineChars="3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(6)技术标准和要求;</w:t>
      </w:r>
    </w:p>
    <w:p w14:paraId="5FFDB524">
      <w:pPr>
        <w:keepNext w:val="0"/>
        <w:keepLines w:val="0"/>
        <w:pageBreakBefore w:val="0"/>
        <w:widowControl w:val="0"/>
        <w:kinsoku/>
        <w:wordWrap/>
        <w:overflowPunct/>
        <w:topLinePunct w:val="0"/>
        <w:autoSpaceDE/>
        <w:autoSpaceDN/>
        <w:bidi w:val="0"/>
        <w:adjustRightInd w:val="0"/>
        <w:snapToGrid w:val="0"/>
        <w:spacing w:after="120" w:afterLines="50" w:line="500" w:lineRule="exact"/>
        <w:ind w:left="0" w:leftChars="0" w:firstLine="720" w:firstLineChars="3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(7)图纸:</w:t>
      </w:r>
    </w:p>
    <w:p w14:paraId="54A54C08">
      <w:pPr>
        <w:keepNext w:val="0"/>
        <w:keepLines w:val="0"/>
        <w:pageBreakBefore w:val="0"/>
        <w:widowControl w:val="0"/>
        <w:kinsoku/>
        <w:wordWrap/>
        <w:overflowPunct/>
        <w:topLinePunct w:val="0"/>
        <w:autoSpaceDE/>
        <w:autoSpaceDN/>
        <w:bidi w:val="0"/>
        <w:adjustRightInd w:val="0"/>
        <w:snapToGrid w:val="0"/>
        <w:spacing w:after="120" w:afterLines="50" w:line="500" w:lineRule="exact"/>
        <w:ind w:left="0" w:leftChars="0" w:firstLine="720" w:firstLineChars="3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(8)已标价的工程量清单</w:t>
      </w:r>
    </w:p>
    <w:p w14:paraId="32C63D0E">
      <w:pPr>
        <w:keepNext w:val="0"/>
        <w:keepLines w:val="0"/>
        <w:pageBreakBefore w:val="0"/>
        <w:widowControl w:val="0"/>
        <w:kinsoku/>
        <w:wordWrap/>
        <w:overflowPunct/>
        <w:topLinePunct w:val="0"/>
        <w:autoSpaceDE/>
        <w:autoSpaceDN/>
        <w:bidi w:val="0"/>
        <w:adjustRightInd w:val="0"/>
        <w:snapToGrid w:val="0"/>
        <w:spacing w:after="120" w:afterLines="50" w:line="500" w:lineRule="exact"/>
        <w:ind w:left="0" w:leftChars="0" w:firstLine="720" w:firstLineChars="3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(10)经双方确认进入合同的其他文件。</w:t>
      </w:r>
    </w:p>
    <w:p w14:paraId="155DC7CD">
      <w:pPr>
        <w:keepNext w:val="0"/>
        <w:keepLines w:val="0"/>
        <w:pageBreakBefore w:val="0"/>
        <w:widowControl w:val="0"/>
        <w:kinsoku/>
        <w:wordWrap/>
        <w:overflowPunct/>
        <w:topLinePunct w:val="0"/>
        <w:autoSpaceDE/>
        <w:autoSpaceDN/>
        <w:bidi w:val="0"/>
        <w:adjustRightInd w:val="0"/>
        <w:snapToGrid w:val="0"/>
        <w:spacing w:after="120" w:afterLines="50" w:line="50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2，上述文件互相补充和解释，如有不明确或不一致之处，应以最新签署的为准。</w:t>
      </w:r>
    </w:p>
    <w:p w14:paraId="63661A61">
      <w:pPr>
        <w:keepNext w:val="0"/>
        <w:keepLines w:val="0"/>
        <w:pageBreakBefore w:val="0"/>
        <w:widowControl w:val="0"/>
        <w:kinsoku/>
        <w:wordWrap/>
        <w:overflowPunct/>
        <w:topLinePunct w:val="0"/>
        <w:autoSpaceDE/>
        <w:autoSpaceDN/>
        <w:bidi w:val="0"/>
        <w:adjustRightInd w:val="0"/>
        <w:snapToGrid w:val="0"/>
        <w:spacing w:after="120" w:afterLines="50" w:line="50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3.签约合同价（暂定）:人民币(大写)</w:t>
      </w:r>
      <w:r>
        <w:rPr>
          <w:rFonts w:hint="eastAsia" w:ascii="仿宋" w:hAnsi="仿宋" w:eastAsia="仿宋" w:cs="仿宋"/>
          <w:b w:val="0"/>
          <w:bCs w:val="0"/>
          <w:color w:val="auto"/>
          <w:spacing w:val="0"/>
          <w:sz w:val="24"/>
          <w:szCs w:val="24"/>
          <w:highlight w:val="none"/>
          <w:u w:val="single"/>
          <w:lang w:val="en-US" w:eastAsia="zh-CN"/>
        </w:rPr>
        <w:t xml:space="preserve">     </w:t>
      </w:r>
      <w:r>
        <w:rPr>
          <w:rFonts w:hint="eastAsia" w:ascii="仿宋" w:hAnsi="仿宋" w:eastAsia="仿宋" w:cs="仿宋"/>
          <w:b w:val="0"/>
          <w:bCs w:val="0"/>
          <w:color w:val="auto"/>
          <w:spacing w:val="0"/>
          <w:sz w:val="24"/>
          <w:szCs w:val="24"/>
          <w:highlight w:val="none"/>
          <w:lang w:val="en-US" w:eastAsia="zh-CN"/>
        </w:rPr>
        <w:t>(￥</w:t>
      </w:r>
      <w:r>
        <w:rPr>
          <w:rFonts w:hint="eastAsia" w:ascii="仿宋" w:hAnsi="仿宋" w:eastAsia="仿宋" w:cs="仿宋"/>
          <w:b w:val="0"/>
          <w:bCs w:val="0"/>
          <w:color w:val="auto"/>
          <w:spacing w:val="0"/>
          <w:sz w:val="24"/>
          <w:szCs w:val="24"/>
          <w:highlight w:val="none"/>
          <w:u w:val="single"/>
          <w:lang w:val="en-US" w:eastAsia="zh-CN"/>
        </w:rPr>
        <w:t xml:space="preserve">    </w:t>
      </w:r>
      <w:r>
        <w:rPr>
          <w:rFonts w:hint="eastAsia" w:ascii="仿宋" w:hAnsi="仿宋" w:eastAsia="仿宋" w:cs="仿宋"/>
          <w:b w:val="0"/>
          <w:bCs w:val="0"/>
          <w:color w:val="auto"/>
          <w:spacing w:val="0"/>
          <w:sz w:val="24"/>
          <w:szCs w:val="24"/>
          <w:highlight w:val="none"/>
          <w:lang w:val="en-US" w:eastAsia="zh-CN"/>
        </w:rPr>
        <w:t>元)。</w:t>
      </w:r>
    </w:p>
    <w:p w14:paraId="023B92B7">
      <w:pPr>
        <w:keepNext w:val="0"/>
        <w:keepLines w:val="0"/>
        <w:pageBreakBefore w:val="0"/>
        <w:widowControl w:val="0"/>
        <w:kinsoku/>
        <w:wordWrap/>
        <w:overflowPunct/>
        <w:topLinePunct w:val="0"/>
        <w:autoSpaceDE/>
        <w:autoSpaceDN/>
        <w:bidi w:val="0"/>
        <w:adjustRightInd w:val="0"/>
        <w:snapToGrid w:val="0"/>
        <w:spacing w:after="120" w:afterLines="50" w:line="50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 xml:space="preserve">4.项目负责人: </w:t>
      </w:r>
      <w:r>
        <w:rPr>
          <w:rFonts w:hint="eastAsia" w:ascii="仿宋" w:hAnsi="仿宋" w:eastAsia="仿宋" w:cs="仿宋"/>
          <w:b w:val="0"/>
          <w:bCs w:val="0"/>
          <w:color w:val="auto"/>
          <w:spacing w:val="0"/>
          <w:sz w:val="24"/>
          <w:szCs w:val="24"/>
          <w:highlight w:val="none"/>
          <w:u w:val="single"/>
          <w:lang w:val="en-US" w:eastAsia="zh-CN"/>
        </w:rPr>
        <w:t xml:space="preserve">             </w:t>
      </w:r>
      <w:r>
        <w:rPr>
          <w:rFonts w:hint="eastAsia" w:ascii="仿宋" w:hAnsi="仿宋" w:eastAsia="仿宋" w:cs="仿宋"/>
          <w:b w:val="0"/>
          <w:bCs w:val="0"/>
          <w:color w:val="auto"/>
          <w:spacing w:val="0"/>
          <w:sz w:val="24"/>
          <w:szCs w:val="24"/>
          <w:highlight w:val="none"/>
          <w:lang w:val="en-US" w:eastAsia="zh-CN"/>
        </w:rPr>
        <w:t xml:space="preserve"> 。</w:t>
      </w:r>
    </w:p>
    <w:p w14:paraId="01D29CB0">
      <w:pPr>
        <w:keepNext w:val="0"/>
        <w:keepLines w:val="0"/>
        <w:pageBreakBefore w:val="0"/>
        <w:widowControl w:val="0"/>
        <w:kinsoku/>
        <w:wordWrap/>
        <w:overflowPunct/>
        <w:topLinePunct w:val="0"/>
        <w:autoSpaceDE/>
        <w:autoSpaceDN/>
        <w:bidi w:val="0"/>
        <w:adjustRightInd w:val="0"/>
        <w:snapToGrid w:val="0"/>
        <w:spacing w:after="120" w:afterLines="50" w:line="50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5.承包人承诺按合同约定承担本工程质量检测(第三方检测)任务。</w:t>
      </w:r>
    </w:p>
    <w:p w14:paraId="0C0786EA">
      <w:pPr>
        <w:keepNext w:val="0"/>
        <w:keepLines w:val="0"/>
        <w:pageBreakBefore w:val="0"/>
        <w:widowControl w:val="0"/>
        <w:kinsoku/>
        <w:wordWrap/>
        <w:overflowPunct/>
        <w:topLinePunct w:val="0"/>
        <w:autoSpaceDE/>
        <w:autoSpaceDN/>
        <w:bidi w:val="0"/>
        <w:adjustRightInd w:val="0"/>
        <w:snapToGrid w:val="0"/>
        <w:spacing w:after="120" w:afterLines="50" w:line="50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6.发包人承诺按合同约定的条件、时间和方式向承包人支付合同价款。</w:t>
      </w:r>
    </w:p>
    <w:p w14:paraId="433E8BE6">
      <w:pPr>
        <w:keepNext w:val="0"/>
        <w:keepLines w:val="0"/>
        <w:pageBreakBefore w:val="0"/>
        <w:widowControl w:val="0"/>
        <w:kinsoku/>
        <w:wordWrap/>
        <w:overflowPunct/>
        <w:topLinePunct w:val="0"/>
        <w:autoSpaceDE/>
        <w:autoSpaceDN/>
        <w:bidi w:val="0"/>
        <w:adjustRightInd w:val="0"/>
        <w:snapToGrid w:val="0"/>
        <w:spacing w:after="120" w:afterLines="50" w:line="360" w:lineRule="auto"/>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7.服务期:</w:t>
      </w:r>
      <w:r>
        <w:rPr>
          <w:rFonts w:hint="eastAsia" w:ascii="仿宋" w:hAnsi="仿宋" w:eastAsia="仿宋" w:cs="仿宋"/>
          <w:b w:val="0"/>
          <w:bCs w:val="0"/>
          <w:color w:val="auto"/>
          <w:spacing w:val="0"/>
          <w:sz w:val="24"/>
          <w:szCs w:val="24"/>
          <w:highlight w:val="none"/>
          <w:u w:val="single"/>
          <w:lang w:val="en-US" w:eastAsia="zh-CN"/>
        </w:rPr>
        <w:t>自本合同生效之日起至工程完工验收合格日止</w:t>
      </w:r>
      <w:r>
        <w:rPr>
          <w:rFonts w:hint="eastAsia" w:ascii="仿宋" w:hAnsi="仿宋" w:eastAsia="仿宋" w:cs="仿宋"/>
          <w:b w:val="0"/>
          <w:bCs w:val="0"/>
          <w:color w:val="auto"/>
          <w:spacing w:val="0"/>
          <w:sz w:val="24"/>
          <w:szCs w:val="24"/>
          <w:highlight w:val="none"/>
          <w:lang w:val="en-US" w:eastAsia="zh-CN"/>
        </w:rPr>
        <w:t>。</w:t>
      </w:r>
    </w:p>
    <w:p w14:paraId="1FEFAE16">
      <w:pPr>
        <w:keepNext w:val="0"/>
        <w:keepLines w:val="0"/>
        <w:pageBreakBefore w:val="0"/>
        <w:widowControl w:val="0"/>
        <w:kinsoku/>
        <w:wordWrap/>
        <w:overflowPunct/>
        <w:topLinePunct w:val="0"/>
        <w:autoSpaceDE/>
        <w:autoSpaceDN/>
        <w:bidi w:val="0"/>
        <w:adjustRightInd w:val="0"/>
        <w:snapToGrid w:val="0"/>
        <w:spacing w:after="120" w:afterLines="50" w:line="360" w:lineRule="auto"/>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8.本协议书一式拾份，发包人执陆份，承包人执肆份。</w:t>
      </w:r>
    </w:p>
    <w:p w14:paraId="285811CA">
      <w:pPr>
        <w:keepNext w:val="0"/>
        <w:keepLines w:val="0"/>
        <w:pageBreakBefore w:val="0"/>
        <w:widowControl w:val="0"/>
        <w:kinsoku/>
        <w:wordWrap/>
        <w:overflowPunct/>
        <w:topLinePunct w:val="0"/>
        <w:autoSpaceDE/>
        <w:autoSpaceDN/>
        <w:bidi w:val="0"/>
        <w:adjustRightInd w:val="0"/>
        <w:snapToGrid w:val="0"/>
        <w:spacing w:after="120" w:afterLines="50" w:line="360" w:lineRule="auto"/>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9.合同未尽事宜，双方另行签订补充协议。补充协议是合同的组成部分。</w:t>
      </w:r>
    </w:p>
    <w:p w14:paraId="604A5F5B">
      <w:pPr>
        <w:keepNext w:val="0"/>
        <w:keepLines w:val="0"/>
        <w:pageBreakBefore w:val="0"/>
        <w:widowControl w:val="0"/>
        <w:kinsoku/>
        <w:wordWrap/>
        <w:overflowPunct/>
        <w:topLinePunct w:val="0"/>
        <w:autoSpaceDE/>
        <w:autoSpaceDN/>
        <w:bidi w:val="0"/>
        <w:adjustRightInd w:val="0"/>
        <w:snapToGrid w:val="0"/>
        <w:spacing w:after="120" w:afterLines="50" w:line="360" w:lineRule="auto"/>
        <w:jc w:val="both"/>
        <w:textAlignment w:val="auto"/>
        <w:rPr>
          <w:rFonts w:hint="eastAsia" w:ascii="仿宋" w:hAnsi="仿宋" w:eastAsia="仿宋" w:cs="仿宋"/>
          <w:b w:val="0"/>
          <w:bCs w:val="0"/>
          <w:color w:val="auto"/>
          <w:spacing w:val="0"/>
          <w:sz w:val="24"/>
          <w:szCs w:val="24"/>
          <w:highlight w:val="none"/>
          <w:lang w:val="en-US" w:eastAsia="zh-CN"/>
        </w:rPr>
      </w:pPr>
    </w:p>
    <w:p w14:paraId="170C6828">
      <w:pPr>
        <w:keepNext w:val="0"/>
        <w:keepLines w:val="0"/>
        <w:pageBreakBefore w:val="0"/>
        <w:widowControl w:val="0"/>
        <w:kinsoku/>
        <w:wordWrap/>
        <w:overflowPunct/>
        <w:topLinePunct w:val="0"/>
        <w:autoSpaceDE/>
        <w:autoSpaceDN/>
        <w:bidi w:val="0"/>
        <w:adjustRightInd w:val="0"/>
        <w:snapToGrid w:val="0"/>
        <w:spacing w:after="120" w:afterLines="50" w:line="360" w:lineRule="auto"/>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 xml:space="preserve">发包人(盖章) ：                          承包人( 盖章)： </w:t>
      </w:r>
    </w:p>
    <w:p w14:paraId="04D6D754">
      <w:pPr>
        <w:keepNext w:val="0"/>
        <w:keepLines w:val="0"/>
        <w:pageBreakBefore w:val="0"/>
        <w:widowControl w:val="0"/>
        <w:kinsoku/>
        <w:wordWrap/>
        <w:overflowPunct/>
        <w:topLinePunct w:val="0"/>
        <w:autoSpaceDE/>
        <w:autoSpaceDN/>
        <w:bidi w:val="0"/>
        <w:adjustRightInd w:val="0"/>
        <w:snapToGrid w:val="0"/>
        <w:spacing w:after="120" w:afterLines="50" w:line="360" w:lineRule="auto"/>
        <w:ind w:firstLine="480" w:firstLineChars="200"/>
        <w:jc w:val="center"/>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 xml:space="preserve">                                  </w:t>
      </w:r>
    </w:p>
    <w:p w14:paraId="22A50232">
      <w:pPr>
        <w:keepNext w:val="0"/>
        <w:keepLines w:val="0"/>
        <w:pageBreakBefore w:val="0"/>
        <w:widowControl w:val="0"/>
        <w:kinsoku/>
        <w:wordWrap/>
        <w:overflowPunct/>
        <w:topLinePunct w:val="0"/>
        <w:autoSpaceDE/>
        <w:autoSpaceDN/>
        <w:bidi w:val="0"/>
        <w:adjustRightInd w:val="0"/>
        <w:snapToGrid w:val="0"/>
        <w:spacing w:after="120" w:afterLines="50" w:line="360" w:lineRule="auto"/>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法定代表人                               法定代表人</w:t>
      </w:r>
    </w:p>
    <w:p w14:paraId="59D456D4">
      <w:pPr>
        <w:keepNext w:val="0"/>
        <w:keepLines w:val="0"/>
        <w:pageBreakBefore w:val="0"/>
        <w:widowControl w:val="0"/>
        <w:kinsoku/>
        <w:wordWrap/>
        <w:overflowPunct/>
        <w:topLinePunct w:val="0"/>
        <w:autoSpaceDE/>
        <w:autoSpaceDN/>
        <w:bidi w:val="0"/>
        <w:adjustRightInd w:val="0"/>
        <w:snapToGrid w:val="0"/>
        <w:spacing w:after="120" w:afterLines="50" w:line="360" w:lineRule="auto"/>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或委托代理人：（签字）                   或委托代理人：（签字）</w:t>
      </w:r>
    </w:p>
    <w:p w14:paraId="512BF58F">
      <w:pPr>
        <w:keepNext w:val="0"/>
        <w:keepLines w:val="0"/>
        <w:pageBreakBefore w:val="0"/>
        <w:widowControl w:val="0"/>
        <w:kinsoku/>
        <w:wordWrap/>
        <w:overflowPunct/>
        <w:topLinePunct w:val="0"/>
        <w:autoSpaceDE/>
        <w:autoSpaceDN/>
        <w:bidi w:val="0"/>
        <w:adjustRightInd w:val="0"/>
        <w:snapToGrid w:val="0"/>
        <w:spacing w:after="120" w:afterLines="50" w:line="360" w:lineRule="auto"/>
        <w:ind w:firstLine="720" w:firstLineChars="3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2024年  月  日                        2024年  月  日</w:t>
      </w:r>
    </w:p>
    <w:p w14:paraId="50B33291">
      <w:pPr>
        <w:keepNext w:val="0"/>
        <w:keepLines w:val="0"/>
        <w:pageBreakBefore w:val="0"/>
        <w:widowControl w:val="0"/>
        <w:kinsoku/>
        <w:wordWrap/>
        <w:overflowPunct/>
        <w:topLinePunct w:val="0"/>
        <w:autoSpaceDE/>
        <w:autoSpaceDN/>
        <w:bidi w:val="0"/>
        <w:adjustRightInd/>
        <w:snapToGrid w:val="0"/>
        <w:spacing w:before="469" w:beforeLines="150" w:line="360" w:lineRule="auto"/>
        <w:ind w:firstLine="723" w:firstLineChars="300"/>
        <w:jc w:val="center"/>
        <w:textAlignment w:val="auto"/>
        <w:rPr>
          <w:rFonts w:hint="eastAsia" w:ascii="仿宋" w:hAnsi="仿宋" w:eastAsia="仿宋" w:cs="仿宋"/>
          <w:b/>
          <w:bCs/>
          <w:sz w:val="24"/>
          <w:szCs w:val="24"/>
          <w:highlight w:val="none"/>
          <w:lang w:val="en-US" w:eastAsia="zh-CN"/>
        </w:rPr>
      </w:pPr>
    </w:p>
    <w:p w14:paraId="4DE92491">
      <w:pPr>
        <w:keepNext w:val="0"/>
        <w:keepLines w:val="0"/>
        <w:pageBreakBefore w:val="0"/>
        <w:widowControl w:val="0"/>
        <w:kinsoku/>
        <w:wordWrap/>
        <w:overflowPunct/>
        <w:topLinePunct w:val="0"/>
        <w:autoSpaceDE/>
        <w:autoSpaceDN/>
        <w:bidi w:val="0"/>
        <w:adjustRightInd/>
        <w:snapToGrid w:val="0"/>
        <w:spacing w:before="469" w:beforeLines="150" w:line="360" w:lineRule="auto"/>
        <w:ind w:firstLine="723" w:firstLineChars="300"/>
        <w:jc w:val="center"/>
        <w:textAlignment w:val="auto"/>
        <w:rPr>
          <w:rFonts w:hint="eastAsia" w:ascii="仿宋" w:hAnsi="仿宋" w:eastAsia="仿宋" w:cs="仿宋"/>
          <w:b/>
          <w:bCs/>
          <w:sz w:val="24"/>
          <w:szCs w:val="24"/>
          <w:highlight w:val="none"/>
          <w:lang w:val="en-US" w:eastAsia="zh-CN"/>
        </w:rPr>
      </w:pPr>
    </w:p>
    <w:p w14:paraId="3FEFE383">
      <w:pPr>
        <w:keepNext w:val="0"/>
        <w:keepLines w:val="0"/>
        <w:pageBreakBefore w:val="0"/>
        <w:widowControl w:val="0"/>
        <w:kinsoku/>
        <w:wordWrap/>
        <w:overflowPunct/>
        <w:topLinePunct w:val="0"/>
        <w:autoSpaceDE/>
        <w:autoSpaceDN/>
        <w:bidi w:val="0"/>
        <w:adjustRightInd/>
        <w:snapToGrid w:val="0"/>
        <w:spacing w:before="469" w:beforeLines="150" w:line="360" w:lineRule="auto"/>
        <w:ind w:firstLine="723" w:firstLineChars="300"/>
        <w:jc w:val="center"/>
        <w:textAlignment w:val="auto"/>
        <w:rPr>
          <w:rFonts w:hint="eastAsia" w:ascii="仿宋" w:hAnsi="仿宋" w:eastAsia="仿宋" w:cs="仿宋"/>
          <w:b/>
          <w:bCs/>
          <w:sz w:val="24"/>
          <w:szCs w:val="24"/>
          <w:highlight w:val="none"/>
          <w:lang w:val="en-US" w:eastAsia="zh-CN"/>
        </w:rPr>
      </w:pPr>
    </w:p>
    <w:p w14:paraId="61F1807D">
      <w:pPr>
        <w:pStyle w:val="2"/>
        <w:rPr>
          <w:rFonts w:hint="eastAsia"/>
          <w:highlight w:val="none"/>
          <w:lang w:val="en-US" w:eastAsia="zh-CN"/>
        </w:rPr>
      </w:pPr>
    </w:p>
    <w:p w14:paraId="2C6003C7">
      <w:pPr>
        <w:keepNext w:val="0"/>
        <w:keepLines w:val="0"/>
        <w:pageBreakBefore w:val="0"/>
        <w:widowControl w:val="0"/>
        <w:kinsoku/>
        <w:wordWrap/>
        <w:overflowPunct/>
        <w:topLinePunct w:val="0"/>
        <w:autoSpaceDE/>
        <w:autoSpaceDN/>
        <w:bidi w:val="0"/>
        <w:adjustRightInd/>
        <w:snapToGrid w:val="0"/>
        <w:spacing w:before="469" w:beforeLines="150" w:line="360" w:lineRule="auto"/>
        <w:ind w:firstLine="723" w:firstLineChars="300"/>
        <w:jc w:val="center"/>
        <w:textAlignment w:val="auto"/>
        <w:rPr>
          <w:rFonts w:hint="eastAsia" w:ascii="仿宋" w:hAnsi="仿宋" w:eastAsia="仿宋" w:cs="仿宋"/>
          <w:b/>
          <w:bCs/>
          <w:sz w:val="24"/>
          <w:szCs w:val="24"/>
          <w:highlight w:val="none"/>
          <w:lang w:val="en-US" w:eastAsia="zh-CN"/>
        </w:rPr>
      </w:pPr>
    </w:p>
    <w:p w14:paraId="30956C22">
      <w:pPr>
        <w:keepNext w:val="0"/>
        <w:keepLines w:val="0"/>
        <w:pageBreakBefore w:val="0"/>
        <w:widowControl w:val="0"/>
        <w:kinsoku/>
        <w:wordWrap/>
        <w:overflowPunct/>
        <w:topLinePunct w:val="0"/>
        <w:autoSpaceDE/>
        <w:autoSpaceDN/>
        <w:bidi w:val="0"/>
        <w:adjustRightInd/>
        <w:snapToGrid w:val="0"/>
        <w:spacing w:before="469" w:beforeLines="150" w:line="360" w:lineRule="auto"/>
        <w:ind w:firstLine="723" w:firstLineChars="300"/>
        <w:jc w:val="center"/>
        <w:textAlignment w:val="auto"/>
        <w:rPr>
          <w:rFonts w:hint="eastAsia" w:ascii="仿宋" w:hAnsi="仿宋" w:eastAsia="仿宋" w:cs="仿宋"/>
          <w:b/>
          <w:bCs/>
          <w:sz w:val="24"/>
          <w:szCs w:val="24"/>
          <w:highlight w:val="none"/>
          <w:lang w:val="en-US" w:eastAsia="zh-CN"/>
        </w:rPr>
      </w:pPr>
    </w:p>
    <w:p w14:paraId="767DEBB4">
      <w:pPr>
        <w:keepNext w:val="0"/>
        <w:keepLines w:val="0"/>
        <w:pageBreakBefore w:val="0"/>
        <w:widowControl w:val="0"/>
        <w:kinsoku/>
        <w:wordWrap/>
        <w:overflowPunct/>
        <w:topLinePunct w:val="0"/>
        <w:autoSpaceDE/>
        <w:autoSpaceDN/>
        <w:bidi w:val="0"/>
        <w:adjustRightInd/>
        <w:snapToGrid w:val="0"/>
        <w:spacing w:before="469" w:beforeLines="150" w:line="360" w:lineRule="auto"/>
        <w:ind w:firstLine="723" w:firstLineChars="300"/>
        <w:jc w:val="center"/>
        <w:textAlignment w:val="auto"/>
        <w:rPr>
          <w:rFonts w:hint="eastAsia" w:ascii="仿宋" w:hAnsi="仿宋" w:eastAsia="仿宋" w:cs="仿宋"/>
          <w:b/>
          <w:bCs/>
          <w:sz w:val="24"/>
          <w:szCs w:val="24"/>
          <w:highlight w:val="none"/>
          <w:lang w:val="en-US" w:eastAsia="zh-CN"/>
        </w:rPr>
      </w:pPr>
    </w:p>
    <w:p w14:paraId="034F16AD">
      <w:pPr>
        <w:pStyle w:val="2"/>
        <w:rPr>
          <w:rFonts w:hint="eastAsia" w:ascii="仿宋" w:hAnsi="仿宋" w:eastAsia="仿宋" w:cs="仿宋"/>
          <w:b/>
          <w:bCs/>
          <w:sz w:val="24"/>
          <w:szCs w:val="24"/>
          <w:highlight w:val="none"/>
          <w:lang w:val="en-US" w:eastAsia="zh-CN"/>
        </w:rPr>
      </w:pPr>
    </w:p>
    <w:p w14:paraId="1AA86D28">
      <w:pPr>
        <w:rPr>
          <w:rFonts w:hint="eastAsia" w:ascii="仿宋" w:hAnsi="仿宋" w:eastAsia="仿宋" w:cs="仿宋"/>
          <w:b/>
          <w:bCs/>
          <w:sz w:val="24"/>
          <w:szCs w:val="24"/>
          <w:highlight w:val="none"/>
          <w:lang w:val="en-US" w:eastAsia="zh-CN"/>
        </w:rPr>
      </w:pPr>
    </w:p>
    <w:p w14:paraId="6A7AE9A3">
      <w:pPr>
        <w:pStyle w:val="2"/>
        <w:rPr>
          <w:rFonts w:hint="eastAsia" w:ascii="仿宋" w:hAnsi="仿宋" w:eastAsia="仿宋" w:cs="仿宋"/>
          <w:b/>
          <w:bCs/>
          <w:sz w:val="24"/>
          <w:szCs w:val="24"/>
          <w:highlight w:val="none"/>
          <w:lang w:val="en-US" w:eastAsia="zh-CN"/>
        </w:rPr>
      </w:pPr>
    </w:p>
    <w:p w14:paraId="5230D972">
      <w:pPr>
        <w:rPr>
          <w:rFonts w:hint="eastAsia" w:ascii="仿宋" w:hAnsi="仿宋" w:eastAsia="仿宋" w:cs="仿宋"/>
          <w:b/>
          <w:bCs/>
          <w:sz w:val="24"/>
          <w:szCs w:val="24"/>
          <w:highlight w:val="none"/>
          <w:lang w:val="en-US" w:eastAsia="zh-CN"/>
        </w:rPr>
      </w:pPr>
    </w:p>
    <w:p w14:paraId="2BE0684E">
      <w:pPr>
        <w:keepNext w:val="0"/>
        <w:keepLines w:val="0"/>
        <w:pageBreakBefore w:val="0"/>
        <w:widowControl w:val="0"/>
        <w:kinsoku/>
        <w:wordWrap/>
        <w:overflowPunct/>
        <w:topLinePunct w:val="0"/>
        <w:autoSpaceDE/>
        <w:autoSpaceDN/>
        <w:bidi w:val="0"/>
        <w:adjustRightInd/>
        <w:snapToGrid w:val="0"/>
        <w:spacing w:before="469" w:beforeLines="150" w:line="360" w:lineRule="auto"/>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第二部分  合同条款</w:t>
      </w:r>
    </w:p>
    <w:p w14:paraId="3B0F9F8E">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jc w:val="both"/>
        <w:textAlignment w:val="auto"/>
        <w:rPr>
          <w:rFonts w:hint="eastAsia" w:ascii="仿宋" w:hAnsi="仿宋" w:eastAsia="仿宋" w:cs="仿宋"/>
          <w:b/>
          <w:bCs/>
          <w:color w:val="auto"/>
          <w:spacing w:val="0"/>
          <w:sz w:val="24"/>
          <w:szCs w:val="24"/>
          <w:highlight w:val="none"/>
          <w:u w:val="none"/>
          <w:lang w:val="en-US" w:eastAsia="zh-CN"/>
        </w:rPr>
      </w:pPr>
      <w:r>
        <w:rPr>
          <w:rFonts w:hint="eastAsia" w:ascii="仿宋" w:hAnsi="仿宋" w:eastAsia="仿宋" w:cs="仿宋"/>
          <w:b/>
          <w:bCs/>
          <w:color w:val="auto"/>
          <w:spacing w:val="0"/>
          <w:sz w:val="24"/>
          <w:szCs w:val="24"/>
          <w:highlight w:val="none"/>
          <w:u w:val="none"/>
          <w:lang w:val="en-US" w:eastAsia="zh-CN"/>
        </w:rPr>
        <w:t>根据《中华人民共和国民法典》之规定，本合同签约各方就本合同书中所描述的技术服务内容、工作条件、费用支付、验收标准、违约责任以及与之相关的技术和法律问题经过平等协商，在真实、充分地表达各自意愿的基础上达成如下协议，由签约各方共同遵守。未尽事宜由双方根据法律法规协商解决。</w:t>
      </w:r>
    </w:p>
    <w:p w14:paraId="106929C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1.概况</w:t>
      </w:r>
    </w:p>
    <w:p w14:paraId="767F214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1.1词语定义</w:t>
      </w:r>
    </w:p>
    <w:p w14:paraId="7EA612F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在本项目合同中，下列名词和用语应具有本条所指定的含义:</w:t>
      </w:r>
    </w:p>
    <w:p w14:paraId="0FA7821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1.1.1合同:指本合同条款、招标文件、中标通知书、协议书以及其它明确列入协议书中的各类文件。</w:t>
      </w:r>
    </w:p>
    <w:p w14:paraId="46C4345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1.1.2协议条款:结合具体工程，发包人和承包人协商后签</w:t>
      </w:r>
    </w:p>
    <w:p w14:paraId="0795F20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订的书面协议。</w:t>
      </w:r>
    </w:p>
    <w:p w14:paraId="22958DE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1.1.3 发包人:协议条款约定的具有委托主体资格和支付价款能力的当事人。本合同发包人为</w:t>
      </w:r>
      <w:r>
        <w:rPr>
          <w:rFonts w:hint="eastAsia" w:ascii="仿宋" w:hAnsi="仿宋" w:eastAsia="仿宋" w:cs="仿宋"/>
          <w:b w:val="0"/>
          <w:bCs w:val="0"/>
          <w:color w:val="auto"/>
          <w:spacing w:val="0"/>
          <w:sz w:val="24"/>
          <w:szCs w:val="24"/>
          <w:highlight w:val="none"/>
          <w:u w:val="single"/>
          <w:lang w:val="en-US" w:eastAsia="zh-CN"/>
        </w:rPr>
        <w:t>杭州钱南原水有限公司。</w:t>
      </w:r>
    </w:p>
    <w:p w14:paraId="0EC753D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1.1.4 发包人代表:由发包人授权，代表发包人履行合同和作出决定的代表人。</w:t>
      </w:r>
    </w:p>
    <w:p w14:paraId="2DCA735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1.1.5承包人:协议条款约定的被发包人接受承担本合同工程第三方检测服务的单位。本合同承包人为</w:t>
      </w:r>
      <w:r>
        <w:rPr>
          <w:rFonts w:hint="eastAsia" w:ascii="仿宋" w:hAnsi="仿宋" w:eastAsia="仿宋" w:cs="仿宋"/>
          <w:b w:val="0"/>
          <w:bCs w:val="0"/>
          <w:color w:val="auto"/>
          <w:spacing w:val="0"/>
          <w:sz w:val="24"/>
          <w:szCs w:val="24"/>
          <w:highlight w:val="none"/>
          <w:u w:val="single"/>
          <w:lang w:val="en-US" w:eastAsia="zh-CN"/>
        </w:rPr>
        <w:t xml:space="preserve">              。</w:t>
      </w:r>
    </w:p>
    <w:p w14:paraId="178332E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1.1.6 承包人代表:指由承包人授权负责履行本合同的代表人。</w:t>
      </w:r>
    </w:p>
    <w:p w14:paraId="72793CA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1.1.7中标通知书为发包人正式接受承包人投标的接受函。</w:t>
      </w:r>
    </w:p>
    <w:p w14:paraId="2E561EA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1.1.8技术标准:指技术规范、标准和规程。</w:t>
      </w:r>
    </w:p>
    <w:p w14:paraId="473392F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1.1.9 合同期:指自本合同生效之日起至工程完工验收合格日止，承包人完成全部质量检测服务，发包人、承包人双方结清合同价款时止的整个期间。</w:t>
      </w:r>
    </w:p>
    <w:p w14:paraId="0AD42C9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1.1.10 合同价款:指按合同约定的方式、方法计算的，用以支付承包人按照合同要求履行义务的价款总额。</w:t>
      </w:r>
    </w:p>
    <w:p w14:paraId="10D68B2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1.1.11 不可抗力:指战争、动乱、空中飞行物体坠落或非承包人责任造成的爆炸和火灾、水灾、台风等。</w:t>
      </w:r>
    </w:p>
    <w:p w14:paraId="202F443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1.1.12 天:指日历天。年、月、日均以公历计算。</w:t>
      </w:r>
    </w:p>
    <w:p w14:paraId="7E33719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1.1.13 书面形式:指对各种通知、信函、纪要和委托等采用手写、打字、印刷或传真的表述方式。</w:t>
      </w:r>
    </w:p>
    <w:p w14:paraId="3925A841">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1.2 合同文件与解释顺序</w:t>
      </w:r>
    </w:p>
    <w:p w14:paraId="32564BA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合同文件互相解释、互为说明，除合同另有约定外，其组成和解释次序如下:</w:t>
      </w:r>
    </w:p>
    <w:p w14:paraId="03AC164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(1)协议书(包括补充协议书);</w:t>
      </w:r>
    </w:p>
    <w:p w14:paraId="0289037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(2)中标通知书;</w:t>
      </w:r>
    </w:p>
    <w:p w14:paraId="4A5DE0D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(3)投标书;</w:t>
      </w:r>
    </w:p>
    <w:p w14:paraId="0E97365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(4)招投标文件澄清问题、澄清问题的复函、补充通知等相关资料;</w:t>
      </w:r>
    </w:p>
    <w:p w14:paraId="133AC3A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(5)合同条款:</w:t>
      </w:r>
    </w:p>
    <w:p w14:paraId="03E3113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(6)技术标准和要求;</w:t>
      </w:r>
    </w:p>
    <w:p w14:paraId="5D35BFA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(7)图纸;</w:t>
      </w:r>
    </w:p>
    <w:p w14:paraId="02A7D69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(8)已标价的工程量清单;</w:t>
      </w:r>
    </w:p>
    <w:p w14:paraId="18F9EFF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(9)经双方确认进入合同的其他文件。</w:t>
      </w:r>
    </w:p>
    <w:p w14:paraId="697E662D">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1.3 合同文件使用语言、文字和适用法律</w:t>
      </w:r>
    </w:p>
    <w:p w14:paraId="3064CB6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1.3.1本合同语言使用汉字。</w:t>
      </w:r>
    </w:p>
    <w:p w14:paraId="5E7DFA3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1.3.2适用于合同文件的法律是中国的法律、法规及专用条款中约定的部门规章或工程所在地的地方法规、规章。</w:t>
      </w:r>
    </w:p>
    <w:p w14:paraId="64E8BB04">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2.服务范围、内容、工期和质量要求</w:t>
      </w:r>
    </w:p>
    <w:p w14:paraId="52ABE9B0">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2.1 服务范围、内容</w:t>
      </w:r>
    </w:p>
    <w:p w14:paraId="77674C7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服务范围包括:取水头部上移新建泵站及连接管线工程(泵站部分)项目第三方检测。</w:t>
      </w:r>
    </w:p>
    <w:p w14:paraId="460FA55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第三方检测:对实体及用于工程的原材料、中间产品、金属结构、机电设备等进行检查、测量、试验、度量等并将结果与有关标准、要求进行比较和判定，出具相关检测报告。检测内容主要包括原材料常规指标、基桩工程、混凝土强度、钢筋数量、间距、保护层厚度、结构表面平整度、主要部位结构尺寸、结构立面垂直度、层面高程及坡比、墙后回填土压实度、金属结构、堤防断面、外观质量等。和发包人委托的其他检测内容。(详见工作任务书)</w:t>
      </w:r>
    </w:p>
    <w:p w14:paraId="6AAAC108">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2.2 服务工期</w:t>
      </w:r>
    </w:p>
    <w:p w14:paraId="1F8FD7D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合同签订生效后7天内，承包人派检测人员进场，根据工程施工进度开展检测工作，出具检测报告至工程完工验收通过。各单项工程检测人员在接到发包人通知24小时内到位，不得影响工程施工的下一道施工工序。</w:t>
      </w:r>
    </w:p>
    <w:p w14:paraId="5098C068">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2.3 质量要求</w:t>
      </w:r>
    </w:p>
    <w:p w14:paraId="0BBC720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2.3.1检测依据和标准</w:t>
      </w:r>
    </w:p>
    <w:p w14:paraId="0F6A224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承包人检测应符合国家和行业颁布的技术标准和规程规范规定的技术要求(不限于以下标准)，保证检测质量。</w:t>
      </w:r>
    </w:p>
    <w:p w14:paraId="10499E8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(1)《水利水电工程施工质量检验与评定规程》SL176-2007;</w:t>
      </w:r>
    </w:p>
    <w:p w14:paraId="5B90F97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(2)《通用硅酸盐水泥》GB175-2007;</w:t>
      </w:r>
    </w:p>
    <w:p w14:paraId="5D4F25C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(3)《钢筋混凝土用钢第1部分:热轧光圆钢筋》GB/T1499.1-2017;</w:t>
      </w:r>
    </w:p>
    <w:p w14:paraId="5DE4B9D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(4)《钢筋混凝土用钢第2部分:热轧带肋钢筋》GB/T1499.2-2018;</w:t>
      </w:r>
    </w:p>
    <w:p w14:paraId="3735341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(5)《土工合成材料短纤针刺非织造土工布》GB/T17638-2017;</w:t>
      </w:r>
    </w:p>
    <w:p w14:paraId="313B1C6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(6)《铜及铜合金带材》GB/T 2059-2017:</w:t>
      </w:r>
    </w:p>
    <w:p w14:paraId="4E4C177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(7)《混凝土接缝密封嵌缝板》JC/T2255-2014:</w:t>
      </w:r>
    </w:p>
    <w:p w14:paraId="119BF4D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(8)《水工混凝土试验规程》SL/T352-2020;</w:t>
      </w:r>
    </w:p>
    <w:p w14:paraId="7B12BA9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(9)《回弹法检测砼抗压强度技术规程》JGJ/T23-2011;</w:t>
      </w:r>
    </w:p>
    <w:p w14:paraId="4D09390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(10)《混凝土中钢筋检测技术规程》JGJ/T152-2019:</w:t>
      </w:r>
    </w:p>
    <w:p w14:paraId="6E1CD56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(11)《水工金属结构制造安装质量检验通则》SL582-2012;</w:t>
      </w:r>
    </w:p>
    <w:p w14:paraId="56EC5E7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(12)《水工金属结构防腐蚀规范》SL105-2007;</w:t>
      </w:r>
    </w:p>
    <w:p w14:paraId="2E49925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(13)《水利水电工程钢闸门制造、安装及验收规范》GB/T14173-2008;</w:t>
      </w:r>
    </w:p>
    <w:p w14:paraId="41CF00E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(14)《水利水电工程启闭机制造安装及验收规范》SL381-2021;</w:t>
      </w:r>
    </w:p>
    <w:p w14:paraId="30CADFF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(15)《土工试验方法标准》GB/T50123-2019;</w:t>
      </w:r>
    </w:p>
    <w:p w14:paraId="431D880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(16)《水利水电工程施工测量规范》SL52-2015;</w:t>
      </w:r>
    </w:p>
    <w:p w14:paraId="3158F8C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(17)《工程招标文件及施工图》等。</w:t>
      </w:r>
    </w:p>
    <w:p w14:paraId="3A6E1F4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本合同条款中引用的标准和规程规范若有修订，应执行其最新版本。</w:t>
      </w:r>
    </w:p>
    <w:p w14:paraId="3872ECDC">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2.3.2 检测质量要求</w:t>
      </w:r>
    </w:p>
    <w:p w14:paraId="74A43F0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检测过程、精度、结论等符合国家、行业等现行规范标准，检测报告符合水利工程质量监督部门的要求，能满足工程竣工验收使用，检测中发现的施工问题及时通知、通告发包人，并协助发包人督促施工单位、监理单位等工程相关方落实整改。</w:t>
      </w:r>
    </w:p>
    <w:p w14:paraId="401A6CBF">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3.双方的权利和义务</w:t>
      </w:r>
    </w:p>
    <w:p w14:paraId="3E2DFBC8">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3.1 发包人</w:t>
      </w:r>
    </w:p>
    <w:p w14:paraId="234BAE6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3.1.1发包人应尊重承包人根据国家或行业有关标准进行跟踪及完工质量检测的权利，不应提出与国家或行业标准、规定相抵触的要求。</w:t>
      </w:r>
    </w:p>
    <w:p w14:paraId="00C5FFD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3.1.2 发包人应如实向承包人提供工程施工进展信息，以便承包人及时安排检测、试验出具相应的检测报告。</w:t>
      </w:r>
    </w:p>
    <w:p w14:paraId="5601617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3.1.3 发包人应按合同约定及时支付检测费用。</w:t>
      </w:r>
    </w:p>
    <w:p w14:paraId="608B68A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3.1.5 发包人不得向承包人提出任何影响检测结果公正性、准确性的不合理要求。</w:t>
      </w:r>
    </w:p>
    <w:p w14:paraId="43F90471">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3.2承包人</w:t>
      </w:r>
    </w:p>
    <w:p w14:paraId="5B7CB76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3.2.1 承包人根据发包人提供的工程名称、委托信息等，在资质许可范围内根据相应规范、标准，根据需要分别出具相关跟踪、完工及最终质量检测报告。对工程应根据需要分别出具报告。</w:t>
      </w:r>
    </w:p>
    <w:p w14:paraId="31390A7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3.2.2 承包人应按发包人要求的时间(各单项工程检测人员在接到发包人通知24小时内)到场实施检测工作，根据工程进展情况及有关规范、标准，安排检测、试验，出具相应报告，不得影响工程进度。检测批量要求现场取样、送样，取样频率、取样部位必须经业主同意，现场取样时需经业主、监理现场认可。承包人在检测过程中应取得设计单位相关专业的技术支持。</w:t>
      </w:r>
    </w:p>
    <w:p w14:paraId="09D1C58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3.2.3 承包人应独立地实施符合国家标准的检测，并依据相应的标准规范对检测结果进行客观、公正、科学、准确的判定。</w:t>
      </w:r>
    </w:p>
    <w:p w14:paraId="1E4DD58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3.2.4 承包人应按有关试验规程要求进行检测试验，并在合理的时间内及时出具检测报告。承包人出具的检测报告必须符合国家规范要求，各类资质印章齐全，检测人、审核人、授权签字人均应签字，否则报告无效。</w:t>
      </w:r>
    </w:p>
    <w:p w14:paraId="33461C7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3.2.5 承包人保证在承诺期限内完成检测并出具相应的检测报告。承包人为实施取样(包括试件的养护等)、送样等所有检测工作所需的进、出场相关费用均已含在合同总价中。</w:t>
      </w:r>
    </w:p>
    <w:p w14:paraId="0DDCA0A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3.2.6 承包人应当将存在工程安全问题、可能形成质量隐患或者影响工程正常运行的检测结果及检测过程中发现的勘测设计单位、施工单位、监理单位违反法律、法规和强制性标准的情况在24小时内报告委托方。</w:t>
      </w:r>
    </w:p>
    <w:p w14:paraId="653E854E">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4.合同价款支付</w:t>
      </w:r>
    </w:p>
    <w:p w14:paraId="0FCCE997">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4.1支付方式</w:t>
      </w:r>
    </w:p>
    <w:p w14:paraId="60B4AF2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主体土建项目完成至50%时支付至暂定合同总价的30%，完成至100%时支付至暂定合同总价的60%，所有检测项目完成并出具检测报告经甲方认可后支付至暂定合同价的80%，剩余款项经结算审核完成后一次性付清（不计息）。在支付前应按甲方要求提供服务费款项的增值税专用发票。</w:t>
      </w:r>
    </w:p>
    <w:p w14:paraId="78912F4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支付环节，承包人需向发包人提供符合发包人财务要求的增值税专用发票，否则发包人可顺延付款，所造成的风险由承包人承担。</w:t>
      </w:r>
    </w:p>
    <w:p w14:paraId="768DA25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结算价为实际完成工程量*投标单价，且最终结算价不超过中标价，若最终结算价超出中标价则按中标价结算。</w:t>
      </w:r>
    </w:p>
    <w:p w14:paraId="3C8399BD">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4.2 工程量计量:</w:t>
      </w:r>
    </w:p>
    <w:p w14:paraId="6C695C0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(1)承包人对已完成工程量进行计量，向监理提交阶段工程量清单和正式检测报告。</w:t>
      </w:r>
    </w:p>
    <w:p w14:paraId="6DC93A9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(2)监理人对提交的工程量报表进行复核，以确定实际完成。</w:t>
      </w:r>
    </w:p>
    <w:p w14:paraId="4B7E7817">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5.履约保证金</w:t>
      </w:r>
    </w:p>
    <w:p w14:paraId="1FC7709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履约保证金</w:t>
      </w:r>
      <w:r>
        <w:rPr>
          <w:rFonts w:hint="eastAsia" w:ascii="仿宋" w:hAnsi="仿宋" w:eastAsia="仿宋" w:cs="仿宋"/>
          <w:b w:val="0"/>
          <w:bCs w:val="0"/>
          <w:color w:val="auto"/>
          <w:spacing w:val="0"/>
          <w:sz w:val="24"/>
          <w:szCs w:val="24"/>
          <w:highlight w:val="none"/>
          <w:u w:val="single"/>
          <w:lang w:val="en-US" w:eastAsia="zh-CN"/>
        </w:rPr>
        <w:t>￥    元</w:t>
      </w:r>
      <w:r>
        <w:rPr>
          <w:rFonts w:hint="eastAsia" w:ascii="仿宋" w:hAnsi="仿宋" w:eastAsia="仿宋" w:cs="仿宋"/>
          <w:b w:val="0"/>
          <w:bCs w:val="0"/>
          <w:color w:val="auto"/>
          <w:spacing w:val="0"/>
          <w:sz w:val="24"/>
          <w:szCs w:val="24"/>
          <w:highlight w:val="none"/>
          <w:lang w:val="en-US" w:eastAsia="zh-CN"/>
        </w:rPr>
        <w:t>。(履约保证金以支票、汇票、本票等形式在合同签订之前7个工作日内提交，在验收结束之后30个工作日内无息退还)若履约保证金逾期超过30日未交付的，发包人有权解除合同并要求承包人承担合同总价的5%的违约责任，不足以弥补发包人损失的，承包人应按照发包人实际损失承担赔偿责任。如合同履行期间发生履约保证金被扣除的情形，承包人应在三个工作日内将扣除部分补足。</w:t>
      </w:r>
    </w:p>
    <w:p w14:paraId="1539D788">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6.变更</w:t>
      </w:r>
    </w:p>
    <w:p w14:paraId="5AA6253C">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6.1 变更的估价原则</w:t>
      </w:r>
    </w:p>
    <w:p w14:paraId="359DAA4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(1)清单中有适用的或类似子目的综合单价，套用已有综合单价;</w:t>
      </w:r>
    </w:p>
    <w:p w14:paraId="1ACADFA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(2)无参考的综合单价的，参考水利、建筑、交通等有关规定由发包人和承包人共同协商确定。</w:t>
      </w:r>
    </w:p>
    <w:p w14:paraId="1BB2C726">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7.检测器材和设施</w:t>
      </w:r>
    </w:p>
    <w:p w14:paraId="6D94578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7.1本服务项目所需的全部检测器材均由承包人自行负责配备并对其精度和可靠性负责。</w:t>
      </w:r>
    </w:p>
    <w:p w14:paraId="0EF4563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7.2 除本合同另有规定外，本服务项目发包人不提供服务和生活用电、用水以及生活办公场所、设施，所有工作、生活设施、设备均由承包人自行解决，相关费用由承包人自行承担。</w:t>
      </w:r>
    </w:p>
    <w:p w14:paraId="5EC176C4">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8.保密</w:t>
      </w:r>
    </w:p>
    <w:p w14:paraId="502D12B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8.1保密范围:承包人应对发包人和其他本工程参建方提供的资料、数据和信息(包括合同文件)保密，并应对本合同项下完成的工作成果保密。未经发包人书面同意，承包人不得将上述资料、数据、信息和其它工作成果向任何第三方披露，更不得提供给任何第三方使用。</w:t>
      </w:r>
    </w:p>
    <w:p w14:paraId="2B1C7F0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8.2 保密期限:永久。</w:t>
      </w:r>
    </w:p>
    <w:p w14:paraId="13D388E3">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9.违约</w:t>
      </w:r>
    </w:p>
    <w:p w14:paraId="367D9FC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9.1甲、乙双方任何一方违反本合同的约定，按以下方式承担违约金。</w:t>
      </w:r>
    </w:p>
    <w:p w14:paraId="1E1D9A9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1、承包人未能在发包人要求的合理的时间内提交检测报告影响工程进度的，每延误一天扣5000元，因提交检测报告延误扣款最高不超过合同价的5%，并且发包人有权解除合同。</w:t>
      </w:r>
    </w:p>
    <w:p w14:paraId="368CF8F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2、承包人提交的检测报告经有关主管部门认定为不具有客观真实性的，应退还发包人已付的费用，并按照合同规定检测费的百分之百向发包人支付违约金，并且发包人有权解除合同。</w:t>
      </w:r>
    </w:p>
    <w:p w14:paraId="02DC0D9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3、承包人由于跟踪及完工质量检测服务工作成果存在重大瑕疵而对发包人造成任何损失或损害或发包人因此遭到任何第三方索赔，承包人应免收受损失部分的费用，并赔偿经济损失，且发包人有权解除合同。</w:t>
      </w:r>
    </w:p>
    <w:p w14:paraId="77C08F91">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10.争议</w:t>
      </w:r>
    </w:p>
    <w:p w14:paraId="347CCCF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10.1由本合同引起的或与本合同相关的任何争议，发包人和承包人应通过友好协商解决。</w:t>
      </w:r>
    </w:p>
    <w:p w14:paraId="551FF7C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10.2协商或调解不成时，可向有管辖权的人民法院提起诉讼。</w:t>
      </w:r>
    </w:p>
    <w:p w14:paraId="16DF19C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10.3争议发生后，除一方有权解除合同外，双方都应继续履行合同，否则视为违约。</w:t>
      </w:r>
    </w:p>
    <w:p w14:paraId="6577344D">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11.其它</w:t>
      </w:r>
    </w:p>
    <w:p w14:paraId="285E5CD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11.1发包人和承包人双方应各自缴纳其为履行本合同而发生的各种税费。法律规定发包人代扣代缴有关税赋的，发包人将按有关规定予以代扣代缴。</w:t>
      </w:r>
    </w:p>
    <w:p w14:paraId="1F8A42C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11.2 承包人应在本合同期间，根据国家的有关规定和项目工作的实际情况，为其雇员、财产购买人身险、财产险、意外伤害险等其它相关的充足的保险。</w:t>
      </w:r>
    </w:p>
    <w:p w14:paraId="3144C27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11.3本合同工作的任何义务和权利承包人不得转让给任何第三方，否则发包人将有权拒绝付款、中止或解除合同，并可按承包人违约处理。</w:t>
      </w:r>
    </w:p>
    <w:p w14:paraId="39AEABD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11.4 因承包人违约，发包人有权以通知承包人的形式解除本合同，并扣除履约保证金。承包人接到通知后，应在收到解除本合同的书面通知后10个工作日内，把所有文件、资料及所完成的工作成果转交给发包人，否则已履行部分的剩余未支付合同尾款将被作为违约金予以扣除。</w:t>
      </w:r>
    </w:p>
    <w:p w14:paraId="02AADF7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11.5每项检测完成后需及时提交纸质检测报告不少于4份;所有检测项目完成后需提交纸质检测报告合订本不少于5份;工程完工后提供完整的工程检测报告书。</w:t>
      </w:r>
    </w:p>
    <w:p w14:paraId="4A0C1A0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11.6本合同未尽事宜，双方可签订补充协议作为附件，补充协议与本合同具有同等效力。</w:t>
      </w:r>
    </w:p>
    <w:p w14:paraId="58B6732C">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12.合同类型</w:t>
      </w:r>
    </w:p>
    <w:p w14:paraId="0C60DDC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本合同采用综合单价承包，检测工程量按实结算。</w:t>
      </w:r>
    </w:p>
    <w:p w14:paraId="1A6FFF0D">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13.成果递交时间要求</w:t>
      </w:r>
    </w:p>
    <w:p w14:paraId="2CDCA35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单次检测项目正式报告在单次检测工作完成次月内递交，对时间有特别要求的检测项目，应向发包人说明理由，经发包人同意。不合格单次检测项目，应及时告知发包人。未按规定递交单次检测项目正式报告，每次扣除违约金1000元，累计不超过合同额的2%。正式总报告在所有检测项目完成后1个月内提交,如因工程验收、稽查等需要提前提供的，承包人不得拒绝。未按规定时间递交，扣除合同额的2%作为违约金。</w:t>
      </w:r>
    </w:p>
    <w:p w14:paraId="0CF27D25">
      <w:pPr>
        <w:keepNext w:val="0"/>
        <w:keepLines w:val="0"/>
        <w:pageBreakBefore w:val="0"/>
        <w:widowControl w:val="0"/>
        <w:kinsoku/>
        <w:wordWrap/>
        <w:overflowPunct/>
        <w:topLinePunct w:val="0"/>
        <w:autoSpaceDE/>
        <w:autoSpaceDN/>
        <w:bidi w:val="0"/>
        <w:adjustRightInd w:val="0"/>
        <w:snapToGrid/>
        <w:spacing w:after="120" w:afterLines="50" w:line="360" w:lineRule="auto"/>
        <w:jc w:val="center"/>
        <w:textAlignment w:val="auto"/>
        <w:rPr>
          <w:rFonts w:hint="eastAsia" w:ascii="宋体" w:hAnsi="宋体" w:eastAsia="宋体" w:cs="宋体"/>
          <w:b/>
          <w:bCs/>
          <w:color w:val="auto"/>
          <w:spacing w:val="0"/>
          <w:sz w:val="24"/>
          <w:szCs w:val="24"/>
          <w:highlight w:val="none"/>
          <w:lang w:val="en-US" w:eastAsia="zh-CN"/>
        </w:rPr>
      </w:pPr>
    </w:p>
    <w:p w14:paraId="2DD5CBF4">
      <w:pPr>
        <w:keepNext w:val="0"/>
        <w:keepLines w:val="0"/>
        <w:pageBreakBefore w:val="0"/>
        <w:widowControl w:val="0"/>
        <w:kinsoku/>
        <w:wordWrap/>
        <w:overflowPunct/>
        <w:topLinePunct w:val="0"/>
        <w:autoSpaceDE/>
        <w:autoSpaceDN/>
        <w:bidi w:val="0"/>
        <w:adjustRightInd w:val="0"/>
        <w:snapToGrid/>
        <w:spacing w:after="120" w:afterLines="50" w:line="360" w:lineRule="auto"/>
        <w:jc w:val="center"/>
        <w:textAlignment w:val="auto"/>
        <w:rPr>
          <w:rFonts w:hint="eastAsia" w:ascii="宋体" w:hAnsi="宋体" w:eastAsia="宋体" w:cs="宋体"/>
          <w:b/>
          <w:bCs/>
          <w:color w:val="auto"/>
          <w:spacing w:val="0"/>
          <w:sz w:val="24"/>
          <w:szCs w:val="24"/>
          <w:highlight w:val="none"/>
          <w:lang w:val="en-US" w:eastAsia="zh-CN"/>
        </w:rPr>
      </w:pPr>
    </w:p>
    <w:p w14:paraId="1D5582CA">
      <w:pPr>
        <w:keepNext w:val="0"/>
        <w:keepLines w:val="0"/>
        <w:pageBreakBefore w:val="0"/>
        <w:widowControl w:val="0"/>
        <w:kinsoku/>
        <w:wordWrap/>
        <w:overflowPunct/>
        <w:topLinePunct w:val="0"/>
        <w:autoSpaceDE/>
        <w:autoSpaceDN/>
        <w:bidi w:val="0"/>
        <w:adjustRightInd w:val="0"/>
        <w:snapToGrid/>
        <w:spacing w:after="120" w:afterLines="50" w:line="360" w:lineRule="auto"/>
        <w:jc w:val="center"/>
        <w:textAlignment w:val="auto"/>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第三部分 合同附件</w:t>
      </w:r>
    </w:p>
    <w:p w14:paraId="4CE9A309">
      <w:pPr>
        <w:keepNext w:val="0"/>
        <w:keepLines w:val="0"/>
        <w:pageBreakBefore w:val="0"/>
        <w:widowControl w:val="0"/>
        <w:kinsoku/>
        <w:wordWrap/>
        <w:overflowPunct/>
        <w:topLinePunct w:val="0"/>
        <w:autoSpaceDE/>
        <w:autoSpaceDN/>
        <w:bidi w:val="0"/>
        <w:adjustRightInd w:val="0"/>
        <w:snapToGrid/>
        <w:spacing w:after="120" w:afterLines="50" w:line="360" w:lineRule="auto"/>
        <w:ind w:firstLine="480" w:firstLineChars="200"/>
        <w:jc w:val="both"/>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附件1:工作任务书</w:t>
      </w:r>
    </w:p>
    <w:p w14:paraId="746FE93E">
      <w:pPr>
        <w:keepNext w:val="0"/>
        <w:keepLines w:val="0"/>
        <w:pageBreakBefore w:val="0"/>
        <w:widowControl w:val="0"/>
        <w:kinsoku/>
        <w:wordWrap/>
        <w:overflowPunct/>
        <w:topLinePunct w:val="0"/>
        <w:autoSpaceDE/>
        <w:autoSpaceDN/>
        <w:bidi w:val="0"/>
        <w:adjustRightInd w:val="0"/>
        <w:snapToGrid/>
        <w:spacing w:after="120" w:afterLines="50" w:line="360" w:lineRule="auto"/>
        <w:ind w:firstLine="480" w:firstLineChars="200"/>
        <w:jc w:val="both"/>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附件2:工程廉政责任书</w:t>
      </w:r>
    </w:p>
    <w:p w14:paraId="307F3A17">
      <w:pPr>
        <w:keepNext w:val="0"/>
        <w:keepLines w:val="0"/>
        <w:pageBreakBefore w:val="0"/>
        <w:widowControl w:val="0"/>
        <w:kinsoku/>
        <w:wordWrap/>
        <w:overflowPunct/>
        <w:topLinePunct w:val="0"/>
        <w:autoSpaceDE/>
        <w:autoSpaceDN/>
        <w:bidi w:val="0"/>
        <w:adjustRightInd w:val="0"/>
        <w:snapToGrid/>
        <w:spacing w:after="120" w:afterLines="50" w:line="360" w:lineRule="auto"/>
        <w:ind w:firstLine="480" w:firstLineChars="200"/>
        <w:jc w:val="both"/>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附件3:安全生产责任书</w:t>
      </w:r>
    </w:p>
    <w:p w14:paraId="2E5CE402">
      <w:pPr>
        <w:spacing w:after="120" w:afterLines="50"/>
        <w:jc w:val="both"/>
        <w:rPr>
          <w:rFonts w:hint="eastAsia" w:ascii="宋体" w:hAnsi="宋体" w:cs="宋体"/>
          <w:b/>
          <w:bCs/>
          <w:color w:val="auto"/>
          <w:spacing w:val="0"/>
          <w:sz w:val="24"/>
          <w:szCs w:val="24"/>
          <w:highlight w:val="none"/>
          <w:lang w:val="en-US" w:eastAsia="zh-CN"/>
        </w:rPr>
      </w:pPr>
    </w:p>
    <w:p w14:paraId="3F192C66">
      <w:pPr>
        <w:spacing w:after="120" w:afterLines="50"/>
        <w:jc w:val="both"/>
        <w:rPr>
          <w:rFonts w:hint="eastAsia" w:ascii="宋体" w:hAnsi="宋体" w:cs="宋体"/>
          <w:b/>
          <w:bCs/>
          <w:color w:val="auto"/>
          <w:spacing w:val="0"/>
          <w:sz w:val="24"/>
          <w:szCs w:val="24"/>
          <w:highlight w:val="none"/>
          <w:lang w:val="en-US" w:eastAsia="zh-CN"/>
        </w:rPr>
      </w:pPr>
      <w:r>
        <w:rPr>
          <w:rFonts w:hint="eastAsia" w:ascii="宋体" w:hAnsi="宋体" w:cs="宋体"/>
          <w:b/>
          <w:bCs/>
          <w:color w:val="auto"/>
          <w:spacing w:val="0"/>
          <w:sz w:val="24"/>
          <w:szCs w:val="24"/>
          <w:highlight w:val="none"/>
          <w:lang w:val="en-US" w:eastAsia="zh-CN"/>
        </w:rPr>
        <w:t>附件1：</w:t>
      </w:r>
    </w:p>
    <w:p w14:paraId="5B08EC5E">
      <w:pPr>
        <w:spacing w:after="120" w:afterLines="50"/>
        <w:jc w:val="center"/>
        <w:rPr>
          <w:rFonts w:hint="eastAsia" w:ascii="宋体" w:hAnsi="宋体" w:cs="宋体"/>
          <w:b/>
          <w:bCs/>
          <w:color w:val="auto"/>
          <w:spacing w:val="0"/>
          <w:sz w:val="24"/>
          <w:szCs w:val="24"/>
          <w:highlight w:val="none"/>
          <w:lang w:val="en-US" w:eastAsia="zh-CN"/>
        </w:rPr>
      </w:pPr>
      <w:r>
        <w:rPr>
          <w:rFonts w:hint="eastAsia" w:ascii="宋体" w:hAnsi="宋体" w:cs="宋体"/>
          <w:b/>
          <w:bCs/>
          <w:color w:val="auto"/>
          <w:spacing w:val="0"/>
          <w:sz w:val="24"/>
          <w:szCs w:val="24"/>
          <w:highlight w:val="none"/>
          <w:lang w:val="en-US" w:eastAsia="zh-CN"/>
        </w:rPr>
        <w:t>工作任务书</w:t>
      </w:r>
    </w:p>
    <w:p w14:paraId="3EC959F8">
      <w:pPr>
        <w:jc w:val="center"/>
        <w:rPr>
          <w:rFonts w:hint="eastAsia"/>
          <w:sz w:val="24"/>
          <w:szCs w:val="24"/>
          <w:highlight w:val="none"/>
          <w:lang w:val="en-US" w:eastAsia="zh-CN"/>
        </w:rPr>
      </w:pPr>
      <w:r>
        <w:rPr>
          <w:rFonts w:hint="eastAsia"/>
          <w:sz w:val="24"/>
          <w:szCs w:val="24"/>
          <w:highlight w:val="none"/>
          <w:lang w:val="en-US" w:eastAsia="zh-CN"/>
        </w:rPr>
        <w:t>（中标后提供）</w:t>
      </w:r>
    </w:p>
    <w:p w14:paraId="3A8D0B6F">
      <w:pPr>
        <w:rPr>
          <w:sz w:val="24"/>
          <w:szCs w:val="24"/>
          <w:highlight w:val="none"/>
        </w:rPr>
      </w:pPr>
    </w:p>
    <w:p w14:paraId="342B03E4">
      <w:pPr>
        <w:spacing w:after="120" w:afterLines="50"/>
        <w:jc w:val="both"/>
        <w:rPr>
          <w:rFonts w:hint="eastAsia" w:ascii="宋体" w:hAnsi="宋体" w:cs="宋体"/>
          <w:b/>
          <w:bCs/>
          <w:color w:val="auto"/>
          <w:spacing w:val="0"/>
          <w:sz w:val="24"/>
          <w:szCs w:val="24"/>
          <w:highlight w:val="none"/>
          <w:lang w:val="en-US" w:eastAsia="zh-CN"/>
        </w:rPr>
      </w:pPr>
    </w:p>
    <w:p w14:paraId="0A0F9263">
      <w:pPr>
        <w:spacing w:after="120" w:afterLines="50"/>
        <w:jc w:val="center"/>
        <w:rPr>
          <w:rFonts w:hint="eastAsia" w:ascii="宋体" w:hAnsi="宋体" w:cs="宋体"/>
          <w:b/>
          <w:bCs/>
          <w:color w:val="auto"/>
          <w:spacing w:val="0"/>
          <w:sz w:val="24"/>
          <w:szCs w:val="24"/>
          <w:highlight w:val="none"/>
          <w:lang w:val="en-US" w:eastAsia="zh-CN"/>
        </w:rPr>
      </w:pPr>
    </w:p>
    <w:p w14:paraId="75E48CE1">
      <w:pPr>
        <w:pStyle w:val="2"/>
        <w:keepNext/>
        <w:keepLines/>
        <w:pageBreakBefore w:val="0"/>
        <w:widowControl w:val="0"/>
        <w:kinsoku/>
        <w:wordWrap/>
        <w:overflowPunct/>
        <w:topLinePunct w:val="0"/>
        <w:autoSpaceDE/>
        <w:autoSpaceDN/>
        <w:bidi w:val="0"/>
        <w:adjustRightInd w:val="0"/>
        <w:snapToGrid/>
        <w:spacing w:before="0"/>
        <w:jc w:val="center"/>
        <w:textAlignment w:val="baseline"/>
        <w:rPr>
          <w:rFonts w:hint="eastAsia" w:ascii="仿宋" w:hAnsi="仿宋" w:eastAsia="仿宋" w:cs="仿宋"/>
          <w:b w:val="0"/>
          <w:bCs w:val="0"/>
          <w:sz w:val="24"/>
          <w:szCs w:val="24"/>
          <w:highlight w:val="none"/>
          <w:lang w:val="en-US" w:eastAsia="zh-CN"/>
        </w:rPr>
      </w:pPr>
      <w:r>
        <w:rPr>
          <w:rFonts w:hint="eastAsia" w:ascii="宋体" w:hAnsi="宋体" w:cs="宋体"/>
          <w:b/>
          <w:bCs/>
          <w:color w:val="auto"/>
          <w:spacing w:val="0"/>
          <w:sz w:val="24"/>
          <w:szCs w:val="24"/>
          <w:highlight w:val="none"/>
          <w:lang w:val="en-US" w:eastAsia="zh-CN"/>
        </w:rPr>
        <w:br w:type="page"/>
      </w:r>
    </w:p>
    <w:p w14:paraId="20A404D4">
      <w:pPr>
        <w:rPr>
          <w:rFonts w:hint="eastAsia"/>
          <w:sz w:val="24"/>
          <w:szCs w:val="24"/>
          <w:highlight w:val="none"/>
          <w:lang w:val="en-US" w:eastAsia="zh-CN"/>
        </w:rPr>
      </w:pPr>
    </w:p>
    <w:p w14:paraId="5E2513AF">
      <w:pPr>
        <w:pStyle w:val="2"/>
        <w:keepNext/>
        <w:keepLines/>
        <w:pageBreakBefore w:val="0"/>
        <w:widowControl w:val="0"/>
        <w:kinsoku/>
        <w:wordWrap/>
        <w:overflowPunct/>
        <w:topLinePunct w:val="0"/>
        <w:autoSpaceDE/>
        <w:autoSpaceDN/>
        <w:bidi w:val="0"/>
        <w:adjustRightInd w:val="0"/>
        <w:snapToGrid/>
        <w:spacing w:before="100" w:after="0"/>
        <w:textAlignment w:val="baseline"/>
        <w:rPr>
          <w:rFonts w:hint="eastAsia"/>
          <w:sz w:val="24"/>
          <w:szCs w:val="24"/>
          <w:highlight w:val="none"/>
          <w:lang w:val="en-US" w:eastAsia="zh-CN"/>
        </w:rPr>
      </w:pPr>
      <w:r>
        <w:rPr>
          <w:rFonts w:hint="eastAsia"/>
          <w:sz w:val="24"/>
          <w:szCs w:val="24"/>
          <w:highlight w:val="none"/>
          <w:lang w:val="en-US" w:eastAsia="zh-CN"/>
        </w:rPr>
        <w:t>附件2:</w:t>
      </w:r>
    </w:p>
    <w:p w14:paraId="70F4D05A">
      <w:pPr>
        <w:pStyle w:val="2"/>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工程廉政责任书</w:t>
      </w:r>
    </w:p>
    <w:p w14:paraId="0E348A24">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为加强工程建设中的廉政建设，保证工程建设高效优质完成，保证建设资金的安全和有效使用，工程的项目法人</w:t>
      </w:r>
      <w:r>
        <w:rPr>
          <w:rFonts w:hint="eastAsia" w:ascii="仿宋" w:hAnsi="仿宋" w:eastAsia="仿宋" w:cs="仿宋"/>
          <w:b w:val="0"/>
          <w:bCs w:val="0"/>
          <w:color w:val="auto"/>
          <w:spacing w:val="0"/>
          <w:sz w:val="24"/>
          <w:szCs w:val="24"/>
          <w:highlight w:val="none"/>
          <w:u w:val="single"/>
          <w:lang w:val="en-US" w:eastAsia="zh-CN"/>
        </w:rPr>
        <w:t>杭州钱南原水有限公司</w:t>
      </w:r>
      <w:r>
        <w:rPr>
          <w:rFonts w:hint="eastAsia" w:ascii="仿宋" w:hAnsi="仿宋" w:eastAsia="仿宋" w:cs="仿宋"/>
          <w:b w:val="0"/>
          <w:bCs w:val="0"/>
          <w:color w:val="auto"/>
          <w:spacing w:val="0"/>
          <w:sz w:val="24"/>
          <w:szCs w:val="24"/>
          <w:highlight w:val="none"/>
          <w:lang w:val="en-US" w:eastAsia="zh-CN"/>
        </w:rPr>
        <w:t>(以下称甲方)与承包商</w:t>
      </w:r>
      <w:r>
        <w:rPr>
          <w:rFonts w:hint="eastAsia" w:ascii="仿宋" w:hAnsi="仿宋" w:eastAsia="仿宋" w:cs="仿宋"/>
          <w:b w:val="0"/>
          <w:bCs w:val="0"/>
          <w:color w:val="auto"/>
          <w:spacing w:val="0"/>
          <w:sz w:val="24"/>
          <w:szCs w:val="24"/>
          <w:highlight w:val="none"/>
          <w:u w:val="single"/>
          <w:lang w:val="en-US" w:eastAsia="zh-CN"/>
        </w:rPr>
        <w:t xml:space="preserve">             </w:t>
      </w:r>
      <w:r>
        <w:rPr>
          <w:rFonts w:hint="eastAsia" w:ascii="仿宋" w:hAnsi="仿宋" w:eastAsia="仿宋" w:cs="仿宋"/>
          <w:b w:val="0"/>
          <w:bCs w:val="0"/>
          <w:color w:val="auto"/>
          <w:spacing w:val="0"/>
          <w:sz w:val="24"/>
          <w:szCs w:val="24"/>
          <w:highlight w:val="none"/>
          <w:lang w:val="en-US" w:eastAsia="zh-CN"/>
        </w:rPr>
        <w:t>(以下称乙方)，特订立如下责任书。</w:t>
      </w:r>
    </w:p>
    <w:p w14:paraId="6A49EB02">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第一条甲、乙双方的权利和义务</w:t>
      </w:r>
    </w:p>
    <w:p w14:paraId="6F837CB2">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(一)严格遵守党和国家工程建设的有关法律法规及水利部门的有关规定。</w:t>
      </w:r>
    </w:p>
    <w:p w14:paraId="44186560">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(二)严格执行</w:t>
      </w:r>
      <w:r>
        <w:rPr>
          <w:rFonts w:hint="eastAsia" w:ascii="仿宋" w:hAnsi="仿宋" w:eastAsia="仿宋" w:cs="仿宋"/>
          <w:b w:val="0"/>
          <w:bCs w:val="0"/>
          <w:color w:val="auto"/>
          <w:spacing w:val="0"/>
          <w:sz w:val="24"/>
          <w:szCs w:val="24"/>
          <w:highlight w:val="none"/>
          <w:u w:val="single"/>
          <w:lang w:val="en-US" w:eastAsia="zh-CN"/>
        </w:rPr>
        <w:t xml:space="preserve">             </w:t>
      </w:r>
      <w:r>
        <w:rPr>
          <w:rFonts w:hint="eastAsia" w:ascii="仿宋" w:hAnsi="仿宋" w:eastAsia="仿宋" w:cs="仿宋"/>
          <w:b w:val="0"/>
          <w:bCs w:val="0"/>
          <w:color w:val="auto"/>
          <w:spacing w:val="0"/>
          <w:sz w:val="24"/>
          <w:szCs w:val="24"/>
          <w:highlight w:val="none"/>
          <w:lang w:val="en-US" w:eastAsia="zh-CN"/>
        </w:rPr>
        <w:t>的合同文件，自觉按合同办事。</w:t>
      </w:r>
    </w:p>
    <w:p w14:paraId="67A3A2DE">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(三)双方的业务活动坚持公开、公平、公正、诚信、透明的原则(除法律认定的商业秘密和合同文件另有规定之外)，不得损害国家和集体利益，违反工程建设管理规定。</w:t>
      </w:r>
    </w:p>
    <w:p w14:paraId="772F5C23">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(四) 建立健全廉政制度、监督制度和处罚制度，开展廉政教育，设立廉政告示牌，公布举报电话。</w:t>
      </w:r>
    </w:p>
    <w:p w14:paraId="201CCC9A">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(五)发现对方在业务活动中有违反廉政规定的行为，有及时提醒对方纠正的权利和义务。</w:t>
      </w:r>
    </w:p>
    <w:p w14:paraId="76B5B8B5">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(六)发现对方严重违反本责任书义务条款的行为，有向其上级有关部门举报、建议给予处理并要求告知处理结果的权利。</w:t>
      </w:r>
    </w:p>
    <w:p w14:paraId="37AC73BA">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第二条甲方的义务</w:t>
      </w:r>
    </w:p>
    <w:p w14:paraId="7CB60172">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(一)甲方及其工作人员不得索要或接受乙方的礼金、礼券、有价证券和物品，不得到乙方报销任何由甲方或个人支付的费用等。</w:t>
      </w:r>
    </w:p>
    <w:p w14:paraId="661B4D6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(二)甲方不得有意刁难、拖延承包商工程款，不得违反规定批拨工程建设费用等。</w:t>
      </w:r>
    </w:p>
    <w:p w14:paraId="47E7E66B">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(三)甲方工作人员不得参加乙方安排的宴请和娱乐活动;</w:t>
      </w:r>
    </w:p>
    <w:p w14:paraId="66E59E69">
      <w:pPr>
        <w:keepNext w:val="0"/>
        <w:keepLines w:val="0"/>
        <w:pageBreakBefore w:val="0"/>
        <w:widowControl w:val="0"/>
        <w:kinsoku/>
        <w:wordWrap/>
        <w:overflowPunct/>
        <w:topLinePunct w:val="0"/>
        <w:autoSpaceDE/>
        <w:autoSpaceDN/>
        <w:bidi w:val="0"/>
        <w:adjustRightInd w:val="0"/>
        <w:snapToGrid/>
        <w:spacing w:line="460" w:lineRule="exact"/>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不得接受乙方提供的通讯工具、交通工具和高档办公用品等。</w:t>
      </w:r>
    </w:p>
    <w:p w14:paraId="006B2B7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(四) 甲方及其工作人员不得要求或者接受乙方为其住房装修、操办婚丧嫁娶、安排配偶子女的工作以及出国出境、旅游等。</w:t>
      </w:r>
    </w:p>
    <w:p w14:paraId="5E76899B">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(五) 甲方工作人员的配偶、子女及下属单位不得从事与甲方工程有关的材料设备供应、工程分包、劳务等经济活动。</w:t>
      </w:r>
    </w:p>
    <w:p w14:paraId="276F3792">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(六)甲方及其工作人员不得以任何理由向乙方推荐分包单位，不得要求乙方购买合同规定外的材料和设备。</w:t>
      </w:r>
    </w:p>
    <w:p w14:paraId="3A537422">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第三条乙方义务</w:t>
      </w:r>
    </w:p>
    <w:p w14:paraId="31F04059">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(一) 乙方不得以任何理由向甲方及其工作人员行贿或馈赠礼金、礼券、有价证券、礼品。</w:t>
      </w:r>
    </w:p>
    <w:p w14:paraId="0C3C1124">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(二) 乙方不得以任何名义为甲方及其工作人员报销应由甲方单位或个人支付的任何费用。</w:t>
      </w:r>
    </w:p>
    <w:p w14:paraId="16BFCA66">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(三)乙方不得要求甲方违反规定，批拨、追加工程建设费用等。</w:t>
      </w:r>
    </w:p>
    <w:p w14:paraId="028EF800">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(四) 乙方不得以任何理由安排甲方工作人员参加宴请及娱乐活动。</w:t>
      </w:r>
    </w:p>
    <w:p w14:paraId="3246F683">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五) 乙方不得为甲方单位和个人购置或提供通讯工具、交通工具和高档办公室用品等。</w:t>
      </w:r>
    </w:p>
    <w:p w14:paraId="4F6AF45B">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(六)乙方及其工作人员不得索要或接受工程其他相关方的礼金、礼券、有价证券和物品，不得到工程其他相关方报销任何由乙方或个人支付的费用等。</w:t>
      </w:r>
    </w:p>
    <w:p w14:paraId="148004D9">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(七)乙方工作人员不得参加工程其他相关方安排的宴请和娱乐活动;不得接受工程其他相关方提供的通讯工具、交通工具和高档办公用品等。</w:t>
      </w:r>
    </w:p>
    <w:p w14:paraId="14353950">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第四条违约责任</w:t>
      </w:r>
    </w:p>
    <w:p w14:paraId="0896E95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(一)甲方及其工作人员违反本责任书第一、二条，按管理权限，依据有关规定给予党纪、政纪或组织处理;涉嫌犯罪的，移送司法机关追究刑事责任;给乙方单位造成经济损失的，应予以赔偿。</w:t>
      </w:r>
    </w:p>
    <w:p w14:paraId="746D9EDD">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二)乙方及其工作人员违反本责任书第一、三条，按管理权限，依据有关规定，给予党纪、政纪、组织处理或停止承接业务处理;给甲方单位造成经济损失的，应予以赔偿;情节严重的，甲方建议有关工程建设主管部门给予乙方一至三年内不得参与工程建设项目投标的处罚;涉嫌犯罪的，移送司法机关追究刑事责任。</w:t>
      </w:r>
    </w:p>
    <w:p w14:paraId="18582832">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第五条本责任书有效期同甲乙双方签署之日起至该工程项目工程款支付完结时止。</w:t>
      </w:r>
    </w:p>
    <w:p w14:paraId="475E9C3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第六条本责任书作为本工程承包合同的附件，与工程承包合同具有同等的法律效力，经甲、乙双方签署后生效。</w:t>
      </w:r>
    </w:p>
    <w:p w14:paraId="03C80C27">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第七条本责任书一式</w:t>
      </w:r>
      <w:r>
        <w:rPr>
          <w:rFonts w:hint="eastAsia" w:ascii="仿宋" w:hAnsi="仿宋" w:eastAsia="仿宋" w:cs="仿宋"/>
          <w:b w:val="0"/>
          <w:bCs w:val="0"/>
          <w:color w:val="auto"/>
          <w:spacing w:val="0"/>
          <w:sz w:val="24"/>
          <w:szCs w:val="24"/>
          <w:highlight w:val="none"/>
          <w:u w:val="single"/>
          <w:lang w:val="en-US" w:eastAsia="zh-CN"/>
        </w:rPr>
        <w:t>拾</w:t>
      </w:r>
      <w:r>
        <w:rPr>
          <w:rFonts w:hint="eastAsia" w:ascii="仿宋" w:hAnsi="仿宋" w:eastAsia="仿宋" w:cs="仿宋"/>
          <w:b w:val="0"/>
          <w:bCs w:val="0"/>
          <w:color w:val="auto"/>
          <w:spacing w:val="0"/>
          <w:sz w:val="24"/>
          <w:szCs w:val="24"/>
          <w:highlight w:val="none"/>
          <w:lang w:val="en-US" w:eastAsia="zh-CN"/>
        </w:rPr>
        <w:t>份，甲乙方各执</w:t>
      </w:r>
      <w:r>
        <w:rPr>
          <w:rFonts w:hint="eastAsia" w:ascii="仿宋" w:hAnsi="仿宋" w:eastAsia="仿宋" w:cs="仿宋"/>
          <w:b w:val="0"/>
          <w:bCs w:val="0"/>
          <w:color w:val="auto"/>
          <w:spacing w:val="0"/>
          <w:sz w:val="24"/>
          <w:szCs w:val="24"/>
          <w:highlight w:val="none"/>
          <w:u w:val="single"/>
          <w:lang w:val="en-US" w:eastAsia="zh-CN"/>
        </w:rPr>
        <w:t>伍</w:t>
      </w:r>
      <w:r>
        <w:rPr>
          <w:rFonts w:hint="eastAsia" w:ascii="仿宋" w:hAnsi="仿宋" w:eastAsia="仿宋" w:cs="仿宋"/>
          <w:b w:val="0"/>
          <w:bCs w:val="0"/>
          <w:color w:val="auto"/>
          <w:spacing w:val="0"/>
          <w:sz w:val="24"/>
          <w:szCs w:val="24"/>
          <w:highlight w:val="none"/>
          <w:lang w:val="en-US" w:eastAsia="zh-CN"/>
        </w:rPr>
        <w:t>份。</w:t>
      </w:r>
    </w:p>
    <w:p w14:paraId="0AC56549">
      <w:pPr>
        <w:pageBreakBefore w:val="0"/>
        <w:widowControl w:val="0"/>
        <w:kinsoku/>
        <w:wordWrap/>
        <w:overflowPunct/>
        <w:topLinePunct w:val="0"/>
        <w:autoSpaceDE/>
        <w:autoSpaceDN/>
        <w:bidi w:val="0"/>
        <w:adjustRightInd w:val="0"/>
        <w:snapToGrid/>
        <w:spacing w:line="460" w:lineRule="exact"/>
        <w:rPr>
          <w:rFonts w:hint="eastAsia" w:ascii="仿宋" w:hAnsi="仿宋" w:eastAsia="仿宋" w:cs="仿宋"/>
          <w:b w:val="0"/>
          <w:bCs w:val="0"/>
          <w:color w:val="auto"/>
          <w:spacing w:val="0"/>
          <w:sz w:val="24"/>
          <w:szCs w:val="24"/>
          <w:highlight w:val="none"/>
          <w:lang w:val="en-US" w:eastAsia="zh-CN"/>
        </w:rPr>
      </w:pPr>
    </w:p>
    <w:p w14:paraId="31513E4E">
      <w:pPr>
        <w:pageBreakBefore w:val="0"/>
        <w:widowControl w:val="0"/>
        <w:kinsoku/>
        <w:wordWrap/>
        <w:overflowPunct/>
        <w:topLinePunct w:val="0"/>
        <w:autoSpaceDE/>
        <w:autoSpaceDN/>
        <w:bidi w:val="0"/>
        <w:adjustRightInd w:val="0"/>
        <w:snapToGrid/>
        <w:spacing w:line="460" w:lineRule="exact"/>
        <w:rPr>
          <w:rFonts w:hint="eastAsia" w:ascii="仿宋" w:hAnsi="仿宋" w:eastAsia="仿宋" w:cs="仿宋"/>
          <w:b w:val="0"/>
          <w:bCs w:val="0"/>
          <w:color w:val="auto"/>
          <w:spacing w:val="0"/>
          <w:sz w:val="24"/>
          <w:szCs w:val="24"/>
          <w:highlight w:val="none"/>
          <w:lang w:val="en-US" w:eastAsia="zh-CN"/>
        </w:rPr>
      </w:pPr>
    </w:p>
    <w:p w14:paraId="0B73EBA0">
      <w:pPr>
        <w:pageBreakBefore w:val="0"/>
        <w:widowControl w:val="0"/>
        <w:kinsoku/>
        <w:wordWrap/>
        <w:overflowPunct/>
        <w:topLinePunct w:val="0"/>
        <w:autoSpaceDE/>
        <w:autoSpaceDN/>
        <w:bidi w:val="0"/>
        <w:adjustRightInd w:val="0"/>
        <w:snapToGrid/>
        <w:spacing w:line="460" w:lineRule="exact"/>
        <w:rPr>
          <w:rFonts w:hint="eastAsia" w:ascii="仿宋" w:hAnsi="仿宋" w:eastAsia="仿宋" w:cs="仿宋"/>
          <w:b w:val="0"/>
          <w:bCs w:val="0"/>
          <w:color w:val="auto"/>
          <w:spacing w:val="0"/>
          <w:sz w:val="24"/>
          <w:szCs w:val="24"/>
          <w:highlight w:val="none"/>
          <w:lang w:val="en-US" w:eastAsia="zh-CN"/>
        </w:rPr>
      </w:pPr>
    </w:p>
    <w:p w14:paraId="113D7DC2">
      <w:pPr>
        <w:pageBreakBefore w:val="0"/>
        <w:widowControl w:val="0"/>
        <w:kinsoku/>
        <w:wordWrap/>
        <w:overflowPunct/>
        <w:topLinePunct w:val="0"/>
        <w:autoSpaceDE/>
        <w:autoSpaceDN/>
        <w:bidi w:val="0"/>
        <w:adjustRightInd w:val="0"/>
        <w:snapToGrid/>
        <w:spacing w:line="460" w:lineRule="exact"/>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甲方单位：（盖章）                乙方单位：（盖章）</w:t>
      </w:r>
    </w:p>
    <w:p w14:paraId="51F16406">
      <w:pPr>
        <w:pStyle w:val="2"/>
        <w:pageBreakBefore w:val="0"/>
        <w:widowControl w:val="0"/>
        <w:kinsoku/>
        <w:wordWrap/>
        <w:overflowPunct/>
        <w:topLinePunct w:val="0"/>
        <w:autoSpaceDE/>
        <w:autoSpaceDN/>
        <w:bidi w:val="0"/>
        <w:adjustRightInd w:val="0"/>
        <w:snapToGrid/>
        <w:spacing w:line="460" w:lineRule="exact"/>
        <w:rPr>
          <w:rFonts w:hint="eastAsia" w:ascii="仿宋" w:hAnsi="仿宋" w:eastAsia="仿宋" w:cs="仿宋"/>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法定代表人                        法定代表人</w:t>
      </w:r>
    </w:p>
    <w:p w14:paraId="4F58EEBC">
      <w:pPr>
        <w:pStyle w:val="2"/>
        <w:pageBreakBefore w:val="0"/>
        <w:widowControl w:val="0"/>
        <w:kinsoku/>
        <w:wordWrap/>
        <w:overflowPunct/>
        <w:topLinePunct w:val="0"/>
        <w:autoSpaceDE/>
        <w:autoSpaceDN/>
        <w:bidi w:val="0"/>
        <w:adjustRightInd w:val="0"/>
        <w:snapToGrid/>
        <w:spacing w:line="460" w:lineRule="exac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或授权委托人：（签字）             或授权委托人：（签字）</w:t>
      </w:r>
    </w:p>
    <w:p w14:paraId="32D2FEE0">
      <w:pPr>
        <w:pageBreakBefore w:val="0"/>
        <w:widowControl w:val="0"/>
        <w:kinsoku/>
        <w:wordWrap/>
        <w:overflowPunct/>
        <w:topLinePunct w:val="0"/>
        <w:autoSpaceDE/>
        <w:autoSpaceDN/>
        <w:bidi w:val="0"/>
        <w:adjustRightInd w:val="0"/>
        <w:snapToGrid/>
        <w:spacing w:line="460" w:lineRule="exact"/>
        <w:ind w:firstLine="878" w:firstLineChars="366"/>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2024年  月   日             2024年  月   日</w:t>
      </w:r>
    </w:p>
    <w:p w14:paraId="604FD064">
      <w:pPr>
        <w:rPr>
          <w:rFonts w:hint="default"/>
          <w:sz w:val="24"/>
          <w:szCs w:val="24"/>
          <w:highlight w:val="none"/>
          <w:lang w:val="en-US" w:eastAsia="zh-CN"/>
        </w:rPr>
      </w:pPr>
    </w:p>
    <w:p w14:paraId="26B56069">
      <w:pPr>
        <w:pStyle w:val="2"/>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r>
        <w:rPr>
          <w:rFonts w:hint="eastAsia" w:ascii="仿宋" w:hAnsi="仿宋" w:eastAsia="仿宋" w:cs="仿宋"/>
          <w:sz w:val="24"/>
          <w:szCs w:val="24"/>
          <w:highlight w:val="none"/>
          <w:lang w:val="en-US" w:eastAsia="zh-CN"/>
        </w:rPr>
        <w:t xml:space="preserve">附件3: </w:t>
      </w:r>
    </w:p>
    <w:p w14:paraId="20C007FF">
      <w:pPr>
        <w:pStyle w:val="2"/>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安全生产责任书</w:t>
      </w:r>
    </w:p>
    <w:p w14:paraId="107B65E5">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default"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建设单位:</w:t>
      </w:r>
      <w:r>
        <w:rPr>
          <w:rFonts w:hint="eastAsia" w:ascii="仿宋" w:hAnsi="仿宋" w:eastAsia="仿宋" w:cs="仿宋"/>
          <w:b w:val="0"/>
          <w:bCs w:val="0"/>
          <w:color w:val="auto"/>
          <w:spacing w:val="0"/>
          <w:sz w:val="24"/>
          <w:szCs w:val="24"/>
          <w:highlight w:val="none"/>
          <w:u w:val="single"/>
          <w:lang w:val="en-US" w:eastAsia="zh-CN"/>
        </w:rPr>
        <w:t>(甲方)杭州钱南原水有限公司</w:t>
      </w:r>
    </w:p>
    <w:p w14:paraId="179177B4">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default"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检测单位:</w:t>
      </w:r>
      <w:r>
        <w:rPr>
          <w:rFonts w:hint="eastAsia" w:ascii="仿宋" w:hAnsi="仿宋" w:eastAsia="仿宋" w:cs="仿宋"/>
          <w:b w:val="0"/>
          <w:bCs w:val="0"/>
          <w:color w:val="auto"/>
          <w:spacing w:val="0"/>
          <w:sz w:val="24"/>
          <w:szCs w:val="24"/>
          <w:highlight w:val="none"/>
          <w:u w:val="single"/>
          <w:lang w:val="en-US" w:eastAsia="zh-CN"/>
        </w:rPr>
        <w:t xml:space="preserve">(乙方)                    </w:t>
      </w:r>
    </w:p>
    <w:p w14:paraId="5017F1CE">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以下简称甲、乙方。</w:t>
      </w:r>
    </w:p>
    <w:p w14:paraId="23C1E011">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为加强水利工程建设安全生产管理，明确安全责任贯彻落实“安全第一，预防为主”的方针，防止各类事故的发生，根据《中华人民共和国安全生产法》、《水利工程建设安全生产管理规定》等法律、法规、规章的规定，结合本工程的实际情况，甲、乙双方特签订本责任书。</w:t>
      </w:r>
    </w:p>
    <w:p w14:paraId="5066379E">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一、目标</w:t>
      </w:r>
    </w:p>
    <w:p w14:paraId="6FB3A5A7">
      <w:pPr>
        <w:keepNext w:val="0"/>
        <w:keepLines w:val="0"/>
        <w:pageBreakBefore w:val="0"/>
        <w:widowControl w:val="0"/>
        <w:kinsoku/>
        <w:wordWrap/>
        <w:overflowPunct/>
        <w:topLinePunct w:val="0"/>
        <w:autoSpaceDE/>
        <w:autoSpaceDN/>
        <w:bidi w:val="0"/>
        <w:adjustRightInd w:val="0"/>
        <w:snapToGrid/>
        <w:spacing w:line="460" w:lineRule="exact"/>
        <w:ind w:left="0" w:leftChars="0" w:firstLine="840" w:firstLineChars="35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1、乙方在实施工程检测作业期间不发生一次人身伤亡事故。</w:t>
      </w:r>
    </w:p>
    <w:p w14:paraId="57CFF984">
      <w:pPr>
        <w:keepNext w:val="0"/>
        <w:keepLines w:val="0"/>
        <w:pageBreakBefore w:val="0"/>
        <w:widowControl w:val="0"/>
        <w:kinsoku/>
        <w:wordWrap/>
        <w:overflowPunct/>
        <w:topLinePunct w:val="0"/>
        <w:autoSpaceDE/>
        <w:autoSpaceDN/>
        <w:bidi w:val="0"/>
        <w:adjustRightInd w:val="0"/>
        <w:snapToGrid/>
        <w:spacing w:line="460" w:lineRule="exact"/>
        <w:ind w:left="0" w:leftChars="0" w:firstLine="840" w:firstLineChars="35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2、乙方在实施工程检测作业期间不发生机械设备和其它财物损毁事故，人员触电事故。</w:t>
      </w:r>
    </w:p>
    <w:p w14:paraId="1AA2676E">
      <w:pPr>
        <w:keepNext w:val="0"/>
        <w:keepLines w:val="0"/>
        <w:pageBreakBefore w:val="0"/>
        <w:widowControl w:val="0"/>
        <w:kinsoku/>
        <w:wordWrap/>
        <w:overflowPunct/>
        <w:topLinePunct w:val="0"/>
        <w:autoSpaceDE/>
        <w:autoSpaceDN/>
        <w:bidi w:val="0"/>
        <w:adjustRightInd w:val="0"/>
        <w:snapToGrid/>
        <w:spacing w:line="460" w:lineRule="exact"/>
        <w:ind w:left="0" w:leftChars="0" w:firstLine="840" w:firstLineChars="35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3、乙方在实施工程检测作业期间不发生一起火灾事故。</w:t>
      </w:r>
    </w:p>
    <w:p w14:paraId="75A2ED16">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二、双方责任</w:t>
      </w:r>
    </w:p>
    <w:p w14:paraId="0A114DC5">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1、甲方责任</w:t>
      </w:r>
    </w:p>
    <w:p w14:paraId="605142C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(1)及时传达贯彻上级政府及主管局的安全生产工作要求和相关指示精神，适时部署任务，组织检查。</w:t>
      </w:r>
    </w:p>
    <w:p w14:paraId="7B60BF7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(2)对乙方抓好安全生产工作进行指导、检查，督促乙方抓好安全生产工作。</w:t>
      </w:r>
    </w:p>
    <w:p w14:paraId="76FA0A50">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(3)帮助乙方总结安全生产经验，查找不足，责成其落实整改措施。</w:t>
      </w:r>
    </w:p>
    <w:p w14:paraId="7ED83B81">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jc w:val="both"/>
        <w:textAlignment w:val="auto"/>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2、乙方责任</w:t>
      </w:r>
    </w:p>
    <w:p w14:paraId="4102E07F">
      <w:pPr>
        <w:keepNext w:val="0"/>
        <w:keepLines w:val="0"/>
        <w:pageBreakBefore w:val="0"/>
        <w:widowControl w:val="0"/>
        <w:kinsoku/>
        <w:wordWrap/>
        <w:overflowPunct/>
        <w:topLinePunct w:val="0"/>
        <w:autoSpaceDE/>
        <w:autoSpaceDN/>
        <w:bidi w:val="0"/>
        <w:adjustRightInd w:val="0"/>
        <w:snapToGrid/>
        <w:spacing w:before="157" w:beforeLines="50" w:line="48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sz w:val="24"/>
          <w:szCs w:val="24"/>
          <w:highlight w:val="none"/>
          <w:lang w:val="en-US" w:eastAsia="zh-CN"/>
        </w:rPr>
        <w:t>(1)及时贯彻执行上级的安全生产工作要求和指示精神，建立健全各项安全生产规章制度和操作规程，落实安全生产责任</w:t>
      </w:r>
      <w:r>
        <w:rPr>
          <w:rFonts w:hint="eastAsia" w:ascii="仿宋" w:hAnsi="仿宋" w:eastAsia="仿宋" w:cs="仿宋"/>
          <w:b w:val="0"/>
          <w:bCs w:val="0"/>
          <w:color w:val="auto"/>
          <w:spacing w:val="0"/>
          <w:kern w:val="2"/>
          <w:sz w:val="24"/>
          <w:szCs w:val="24"/>
          <w:highlight w:val="none"/>
          <w:lang w:val="en-US" w:eastAsia="zh-CN" w:bidi="ar-SA"/>
        </w:rPr>
        <w:t>制。必须层层签订，签订到个人。</w:t>
      </w:r>
    </w:p>
    <w:p w14:paraId="5AB5E49A">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(2)组织开展经常性的安全生产教育，对相关人员进行岗前安全生产教育培训。特殊工种人员必须持证上岗，未取得特种作业操作资格证书的，不得上岗作业。</w:t>
      </w:r>
    </w:p>
    <w:p w14:paraId="6AF381F1">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(3)遵守工程招标文件中安全生产的各项承诺，经常性开展企业内部的安全生产自查自纠，发现问题及时落实整改措施，消除隐患。严格服从建设单位的安全生产督查，对督查出的问题虚心接受，认真整改杜绝消极怠慢对待。</w:t>
      </w:r>
    </w:p>
    <w:p w14:paraId="10DDA2EC">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(4)按规范要求，落实好用电、用火等到安全措施，配足并督促职工正确使用劳保用品。</w:t>
      </w:r>
    </w:p>
    <w:p w14:paraId="3EE77F23">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jc w:val="both"/>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三、考核办法</w:t>
      </w:r>
    </w:p>
    <w:p w14:paraId="5EDBAED0">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1、目标管理责任制，由甲方按工程检测作业情况组织考核。</w:t>
      </w:r>
    </w:p>
    <w:p w14:paraId="7968F9D1">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2、乙方出现下列情况之一的，将根据国家有关法律、法规责令限期整改，报请有关职能部门进行行政处罚，直至依法追究相关责任人的法律责任。</w:t>
      </w:r>
    </w:p>
    <w:p w14:paraId="3952B661">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(1)发生一次以上(含)人身伤亡事故的。</w:t>
      </w:r>
    </w:p>
    <w:p w14:paraId="2EDD4DF4">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(2)发生机械设备和其它财物损毁、人员触电、火灾事故的。</w:t>
      </w:r>
    </w:p>
    <w:p w14:paraId="0D2FB3F6">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(3)乙方责任没有很好履行的。</w:t>
      </w:r>
    </w:p>
    <w:p w14:paraId="2D38E206">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(4)乙方没有按甲方在检查时发放的整改通知书要求，在规定期限内不上交回执，整改不到位的。</w:t>
      </w:r>
    </w:p>
    <w:p w14:paraId="5812F62D">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3、凡甲方对乙方的检查中，有二次(含二次)以上整改不到位且情节严重的，甲方将对乙方单位列入本辖区内水工程建设招标黑名单，并取消其以后在本辖区内的工程投标资格。</w:t>
      </w:r>
    </w:p>
    <w:p w14:paraId="6179A2A4">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四、本责任书自签订之日起生效，到工程竣工验收交付使用后废止。本着“谁主管、谁负责”的原则，本责任书甲、乙双方签字负责人如有变动，接任人为当然签字人。</w:t>
      </w:r>
    </w:p>
    <w:p w14:paraId="54E20B41">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p>
    <w:p w14:paraId="040F4C07">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p>
    <w:p w14:paraId="2D915AB2">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五、本责任书一式</w:t>
      </w:r>
      <w:r>
        <w:rPr>
          <w:rFonts w:hint="eastAsia" w:ascii="仿宋" w:hAnsi="仿宋" w:eastAsia="仿宋" w:cs="仿宋"/>
          <w:b w:val="0"/>
          <w:bCs w:val="0"/>
          <w:color w:val="auto"/>
          <w:spacing w:val="0"/>
          <w:kern w:val="2"/>
          <w:sz w:val="24"/>
          <w:szCs w:val="24"/>
          <w:highlight w:val="none"/>
          <w:u w:val="single"/>
          <w:lang w:val="en-US" w:eastAsia="zh-CN" w:bidi="ar-SA"/>
        </w:rPr>
        <w:t>拾</w:t>
      </w:r>
      <w:r>
        <w:rPr>
          <w:rFonts w:hint="eastAsia" w:ascii="仿宋" w:hAnsi="仿宋" w:eastAsia="仿宋" w:cs="仿宋"/>
          <w:b w:val="0"/>
          <w:bCs w:val="0"/>
          <w:color w:val="auto"/>
          <w:spacing w:val="0"/>
          <w:kern w:val="2"/>
          <w:sz w:val="24"/>
          <w:szCs w:val="24"/>
          <w:highlight w:val="none"/>
          <w:lang w:val="en-US" w:eastAsia="zh-CN" w:bidi="ar-SA"/>
        </w:rPr>
        <w:t>份，甲方执</w:t>
      </w:r>
      <w:r>
        <w:rPr>
          <w:rFonts w:hint="eastAsia" w:ascii="仿宋" w:hAnsi="仿宋" w:eastAsia="仿宋" w:cs="仿宋"/>
          <w:b w:val="0"/>
          <w:bCs w:val="0"/>
          <w:color w:val="auto"/>
          <w:spacing w:val="0"/>
          <w:kern w:val="2"/>
          <w:sz w:val="24"/>
          <w:szCs w:val="24"/>
          <w:highlight w:val="none"/>
          <w:u w:val="single"/>
          <w:lang w:val="en-US" w:eastAsia="zh-CN" w:bidi="ar-SA"/>
        </w:rPr>
        <w:t>伍</w:t>
      </w:r>
      <w:r>
        <w:rPr>
          <w:rFonts w:hint="eastAsia" w:ascii="仿宋" w:hAnsi="仿宋" w:eastAsia="仿宋" w:cs="仿宋"/>
          <w:b w:val="0"/>
          <w:bCs w:val="0"/>
          <w:color w:val="auto"/>
          <w:spacing w:val="0"/>
          <w:kern w:val="2"/>
          <w:sz w:val="24"/>
          <w:szCs w:val="24"/>
          <w:highlight w:val="none"/>
          <w:lang w:val="en-US" w:eastAsia="zh-CN" w:bidi="ar-SA"/>
        </w:rPr>
        <w:t>份，乙方执</w:t>
      </w:r>
      <w:r>
        <w:rPr>
          <w:rFonts w:hint="eastAsia" w:ascii="仿宋" w:hAnsi="仿宋" w:eastAsia="仿宋" w:cs="仿宋"/>
          <w:b w:val="0"/>
          <w:bCs w:val="0"/>
          <w:color w:val="auto"/>
          <w:spacing w:val="0"/>
          <w:kern w:val="2"/>
          <w:sz w:val="24"/>
          <w:szCs w:val="24"/>
          <w:highlight w:val="none"/>
          <w:u w:val="single"/>
          <w:lang w:val="en-US" w:eastAsia="zh-CN" w:bidi="ar-SA"/>
        </w:rPr>
        <w:t>肆</w:t>
      </w:r>
      <w:r>
        <w:rPr>
          <w:rFonts w:hint="eastAsia" w:ascii="仿宋" w:hAnsi="仿宋" w:eastAsia="仿宋" w:cs="仿宋"/>
          <w:b w:val="0"/>
          <w:bCs w:val="0"/>
          <w:color w:val="auto"/>
          <w:spacing w:val="0"/>
          <w:kern w:val="2"/>
          <w:sz w:val="24"/>
          <w:szCs w:val="24"/>
          <w:highlight w:val="none"/>
          <w:lang w:val="en-US" w:eastAsia="zh-CN" w:bidi="ar-SA"/>
        </w:rPr>
        <w:t>份，送交监督单位</w:t>
      </w:r>
      <w:r>
        <w:rPr>
          <w:rFonts w:hint="eastAsia" w:ascii="仿宋" w:hAnsi="仿宋" w:eastAsia="仿宋" w:cs="仿宋"/>
          <w:b w:val="0"/>
          <w:bCs w:val="0"/>
          <w:color w:val="auto"/>
          <w:spacing w:val="0"/>
          <w:kern w:val="2"/>
          <w:sz w:val="24"/>
          <w:szCs w:val="24"/>
          <w:highlight w:val="none"/>
          <w:u w:val="single"/>
          <w:lang w:val="en-US" w:eastAsia="zh-CN" w:bidi="ar-SA"/>
        </w:rPr>
        <w:t>壹</w:t>
      </w:r>
      <w:r>
        <w:rPr>
          <w:rFonts w:hint="eastAsia" w:ascii="仿宋" w:hAnsi="仿宋" w:eastAsia="仿宋" w:cs="仿宋"/>
          <w:b w:val="0"/>
          <w:bCs w:val="0"/>
          <w:color w:val="auto"/>
          <w:spacing w:val="0"/>
          <w:kern w:val="2"/>
          <w:sz w:val="24"/>
          <w:szCs w:val="24"/>
          <w:highlight w:val="none"/>
          <w:lang w:val="en-US" w:eastAsia="zh-CN" w:bidi="ar-SA"/>
        </w:rPr>
        <w:t>份。</w:t>
      </w:r>
    </w:p>
    <w:p w14:paraId="408C910A">
      <w:pPr>
        <w:pageBreakBefore w:val="0"/>
        <w:widowControl w:val="0"/>
        <w:kinsoku/>
        <w:wordWrap/>
        <w:overflowPunct/>
        <w:topLinePunct w:val="0"/>
        <w:autoSpaceDE/>
        <w:autoSpaceDN/>
        <w:bidi w:val="0"/>
        <w:adjustRightInd w:val="0"/>
        <w:snapToGrid/>
        <w:spacing w:line="240" w:lineRule="auto"/>
        <w:rPr>
          <w:rFonts w:hint="eastAsia" w:ascii="仿宋" w:hAnsi="仿宋" w:eastAsia="仿宋" w:cs="仿宋"/>
          <w:b w:val="0"/>
          <w:bCs w:val="0"/>
          <w:color w:val="auto"/>
          <w:spacing w:val="0"/>
          <w:sz w:val="24"/>
          <w:szCs w:val="24"/>
          <w:highlight w:val="none"/>
          <w:lang w:val="en-US" w:eastAsia="zh-CN"/>
        </w:rPr>
      </w:pPr>
    </w:p>
    <w:p w14:paraId="7D504A56">
      <w:pPr>
        <w:pageBreakBefore w:val="0"/>
        <w:widowControl w:val="0"/>
        <w:kinsoku/>
        <w:wordWrap/>
        <w:overflowPunct/>
        <w:topLinePunct w:val="0"/>
        <w:autoSpaceDE/>
        <w:autoSpaceDN/>
        <w:bidi w:val="0"/>
        <w:adjustRightInd w:val="0"/>
        <w:snapToGrid/>
        <w:spacing w:line="240" w:lineRule="auto"/>
        <w:rPr>
          <w:rFonts w:hint="eastAsia" w:ascii="仿宋" w:hAnsi="仿宋" w:eastAsia="仿宋" w:cs="仿宋"/>
          <w:b w:val="0"/>
          <w:bCs w:val="0"/>
          <w:color w:val="auto"/>
          <w:spacing w:val="0"/>
          <w:sz w:val="24"/>
          <w:szCs w:val="24"/>
          <w:highlight w:val="none"/>
          <w:lang w:val="en-US" w:eastAsia="zh-CN"/>
        </w:rPr>
      </w:pPr>
    </w:p>
    <w:p w14:paraId="23806CBF">
      <w:pPr>
        <w:pageBreakBefore w:val="0"/>
        <w:widowControl w:val="0"/>
        <w:kinsoku/>
        <w:wordWrap/>
        <w:overflowPunct/>
        <w:topLinePunct w:val="0"/>
        <w:autoSpaceDE/>
        <w:autoSpaceDN/>
        <w:bidi w:val="0"/>
        <w:adjustRightInd w:val="0"/>
        <w:snapToGrid/>
        <w:spacing w:line="240" w:lineRule="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甲方单位：（盖章）                  乙方单位：（盖章）</w:t>
      </w:r>
    </w:p>
    <w:p w14:paraId="0283801C">
      <w:pPr>
        <w:pStyle w:val="2"/>
        <w:pageBreakBefore w:val="0"/>
        <w:widowControl w:val="0"/>
        <w:kinsoku/>
        <w:wordWrap/>
        <w:overflowPunct/>
        <w:topLinePunct w:val="0"/>
        <w:autoSpaceDE/>
        <w:autoSpaceDN/>
        <w:bidi w:val="0"/>
        <w:adjustRightInd w:val="0"/>
        <w:snapToGrid/>
        <w:spacing w:line="240" w:lineRule="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法定代表人                         法定代表人</w:t>
      </w:r>
    </w:p>
    <w:p w14:paraId="0D9343F9">
      <w:pPr>
        <w:pStyle w:val="2"/>
        <w:pageBreakBefore w:val="0"/>
        <w:widowControl w:val="0"/>
        <w:kinsoku/>
        <w:wordWrap/>
        <w:overflowPunct/>
        <w:topLinePunct w:val="0"/>
        <w:autoSpaceDE/>
        <w:autoSpaceDN/>
        <w:bidi w:val="0"/>
        <w:adjustRightInd w:val="0"/>
        <w:snapToGrid/>
        <w:spacing w:line="24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或授权委托人：（签字）             或授权委托人：（签字）</w:t>
      </w:r>
    </w:p>
    <w:p w14:paraId="56033CF6">
      <w:pPr>
        <w:ind w:firstLine="878" w:firstLineChars="366"/>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2024年   月   日           2024年   月   日</w:t>
      </w:r>
    </w:p>
    <w:p w14:paraId="0A526296">
      <w:pPr>
        <w:spacing w:line="360" w:lineRule="auto"/>
        <w:ind w:left="720" w:firstLine="723" w:firstLineChars="200"/>
        <w:outlineLvl w:val="0"/>
        <w:rPr>
          <w:rFonts w:hint="eastAsia" w:ascii="宋体" w:hAnsi="宋体" w:eastAsia="宋体" w:cs="宋体"/>
          <w:b/>
          <w:sz w:val="36"/>
          <w:szCs w:val="20"/>
          <w:highlight w:val="none"/>
        </w:rPr>
      </w:pPr>
      <w:r>
        <w:rPr>
          <w:rFonts w:hint="eastAsia" w:ascii="宋体" w:hAnsi="宋体" w:eastAsia="宋体" w:cs="宋体"/>
          <w:b/>
          <w:smallCaps w:val="0"/>
          <w:color w:val="auto"/>
          <w:spacing w:val="0"/>
          <w:sz w:val="36"/>
          <w:szCs w:val="20"/>
          <w:highlight w:val="none"/>
        </w:rPr>
        <w:br w:type="page"/>
      </w:r>
      <w:r>
        <w:rPr>
          <w:rFonts w:hint="eastAsia" w:ascii="宋体" w:hAnsi="宋体" w:eastAsia="宋体" w:cs="宋体"/>
          <w:b/>
          <w:sz w:val="36"/>
          <w:szCs w:val="20"/>
          <w:highlight w:val="none"/>
        </w:rPr>
        <w:t>第六部分 应提交的有关格式范例</w:t>
      </w:r>
    </w:p>
    <w:p w14:paraId="5D643F59">
      <w:pPr>
        <w:spacing w:line="360" w:lineRule="auto"/>
        <w:jc w:val="center"/>
        <w:outlineLvl w:val="0"/>
        <w:rPr>
          <w:rFonts w:hint="eastAsia" w:ascii="宋体" w:hAnsi="宋体" w:eastAsia="宋体" w:cs="宋体"/>
          <w:b/>
          <w:kern w:val="0"/>
          <w:sz w:val="36"/>
          <w:szCs w:val="36"/>
          <w:highlight w:val="none"/>
        </w:rPr>
      </w:pPr>
    </w:p>
    <w:p w14:paraId="723B8361">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057EC3F5">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240E58D8">
      <w:pPr>
        <w:spacing w:line="360" w:lineRule="auto"/>
        <w:jc w:val="center"/>
        <w:outlineLvl w:val="0"/>
        <w:rPr>
          <w:rFonts w:hint="eastAsia" w:ascii="宋体" w:hAnsi="宋体" w:eastAsia="宋体" w:cs="宋体"/>
          <w:b/>
          <w:kern w:val="0"/>
          <w:sz w:val="36"/>
          <w:szCs w:val="36"/>
          <w:highlight w:val="none"/>
        </w:rPr>
      </w:pPr>
    </w:p>
    <w:p w14:paraId="50439B24">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14:paraId="67BF25BF">
      <w:pPr>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（2）联合协议</w:t>
      </w:r>
      <w:r>
        <w:rPr>
          <w:rFonts w:hint="eastAsia" w:ascii="宋体" w:hAnsi="宋体" w:eastAsia="宋体" w:cs="宋体"/>
          <w:sz w:val="24"/>
          <w:highlight w:val="none"/>
        </w:rPr>
        <w:t>………………………………………………………………（页码）</w:t>
      </w:r>
    </w:p>
    <w:p w14:paraId="641BF464">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（3）落实政府采购政策需满足的资格要求………………………………（页码）</w:t>
      </w:r>
    </w:p>
    <w:p w14:paraId="2EABFC7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（4）本项目的特定资格要求………………………………………………（页码）</w:t>
      </w:r>
    </w:p>
    <w:p w14:paraId="423C59A7">
      <w:pPr>
        <w:snapToGrid w:val="0"/>
        <w:spacing w:line="360" w:lineRule="auto"/>
        <w:ind w:firstLine="480" w:firstLineChars="200"/>
        <w:rPr>
          <w:rFonts w:hint="eastAsia" w:ascii="宋体" w:hAnsi="宋体" w:eastAsia="宋体" w:cs="宋体"/>
          <w:sz w:val="24"/>
          <w:highlight w:val="none"/>
        </w:rPr>
      </w:pPr>
    </w:p>
    <w:p w14:paraId="3B4CF95A">
      <w:pPr>
        <w:spacing w:line="360" w:lineRule="auto"/>
        <w:ind w:firstLine="480" w:firstLineChars="200"/>
        <w:rPr>
          <w:rFonts w:hint="eastAsia" w:ascii="宋体" w:hAnsi="宋体" w:eastAsia="宋体" w:cs="宋体"/>
          <w:sz w:val="24"/>
          <w:highlight w:val="none"/>
        </w:rPr>
      </w:pPr>
    </w:p>
    <w:p w14:paraId="30DB37F9">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14:paraId="315C9B7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691344A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我方参与（项目名称）【招标编号：（采购编号）】政府采购活动，郑重承诺：</w:t>
      </w:r>
    </w:p>
    <w:p w14:paraId="08763555">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0F2C583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2B4B418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0EBB356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1653A9F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3A26653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5360DAA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3761E8C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165BF96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3F748D3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77538D6F">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2D1509B3">
      <w:pPr>
        <w:snapToGrid w:val="0"/>
        <w:spacing w:line="360" w:lineRule="auto"/>
        <w:rPr>
          <w:rFonts w:hint="eastAsia" w:ascii="宋体" w:hAnsi="宋体" w:eastAsia="宋体" w:cs="宋体"/>
          <w:b/>
          <w:kern w:val="0"/>
          <w:sz w:val="32"/>
          <w:szCs w:val="32"/>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2F15E85A">
      <w:pPr>
        <w:snapToGrid w:val="0"/>
        <w:spacing w:line="360" w:lineRule="auto"/>
        <w:ind w:right="480"/>
        <w:rPr>
          <w:rFonts w:hint="eastAsia" w:ascii="宋体" w:hAnsi="宋体" w:eastAsia="宋体" w:cs="宋体"/>
          <w:b/>
          <w:kern w:val="0"/>
          <w:sz w:val="32"/>
          <w:szCs w:val="32"/>
          <w:highlight w:val="none"/>
        </w:rPr>
      </w:pPr>
    </w:p>
    <w:p w14:paraId="1F085922">
      <w:pPr>
        <w:snapToGrid w:val="0"/>
        <w:spacing w:line="360" w:lineRule="auto"/>
        <w:ind w:right="480" w:firstLine="559" w:firstLineChars="233"/>
        <w:jc w:val="left"/>
        <w:rPr>
          <w:rFonts w:hint="eastAsia" w:ascii="宋体" w:hAnsi="宋体" w:eastAsia="宋体" w:cs="宋体"/>
          <w:b/>
          <w:kern w:val="0"/>
          <w:sz w:val="32"/>
          <w:szCs w:val="32"/>
          <w:highlight w:val="none"/>
        </w:rPr>
      </w:pPr>
      <w:r>
        <w:rPr>
          <w:rFonts w:hint="eastAsia" w:ascii="宋体" w:hAnsi="宋体" w:eastAsia="宋体" w:cs="宋体"/>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7D504A6">
      <w:pPr>
        <w:snapToGrid w:val="0"/>
        <w:spacing w:line="360" w:lineRule="auto"/>
        <w:ind w:right="480"/>
        <w:rPr>
          <w:rFonts w:hint="eastAsia" w:ascii="宋体" w:hAnsi="宋体" w:eastAsia="宋体" w:cs="宋体"/>
          <w:b/>
          <w:kern w:val="0"/>
          <w:sz w:val="32"/>
          <w:szCs w:val="32"/>
          <w:highlight w:val="none"/>
        </w:rPr>
      </w:pPr>
    </w:p>
    <w:p w14:paraId="0E0F8821">
      <w:pPr>
        <w:widowControl/>
        <w:spacing w:line="360" w:lineRule="auto"/>
        <w:ind w:firstLine="643" w:firstLineChars="2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二、联合协议（如果有）</w:t>
      </w:r>
    </w:p>
    <w:p w14:paraId="51AEE84B">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[以联合体形式投标的，提供联合协议（附件5）；本项目不接受联合体投标或者投标人不以联合体形式投标的，则不需要提供]</w:t>
      </w:r>
    </w:p>
    <w:p w14:paraId="13885D46">
      <w:pPr>
        <w:snapToGrid w:val="0"/>
        <w:spacing w:line="360" w:lineRule="auto"/>
        <w:ind w:right="480"/>
        <w:jc w:val="center"/>
        <w:rPr>
          <w:rFonts w:hint="eastAsia" w:ascii="宋体" w:hAnsi="宋体" w:eastAsia="宋体" w:cs="宋体"/>
          <w:b/>
          <w:kern w:val="0"/>
          <w:sz w:val="32"/>
          <w:szCs w:val="32"/>
          <w:highlight w:val="none"/>
        </w:rPr>
      </w:pPr>
    </w:p>
    <w:p w14:paraId="2241C07C">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三、落实政府采购政策需满足的资格要求</w:t>
      </w:r>
    </w:p>
    <w:p w14:paraId="247D14B6">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14:paraId="75C8FE52">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.专门面向中小企业，货物全部由符合政策要求的中小企业（或小微企业）制造的，提供相应的中小企业声明函（附件7）。 </w:t>
      </w:r>
    </w:p>
    <w:p w14:paraId="65E77747">
      <w:pPr>
        <w:widowControl/>
        <w:spacing w:line="360" w:lineRule="auto"/>
        <w:ind w:firstLine="480"/>
        <w:jc w:val="left"/>
        <w:rPr>
          <w:rFonts w:hint="eastAsia" w:ascii="宋体" w:hAnsi="宋体" w:eastAsia="宋体" w:cs="宋体"/>
          <w:sz w:val="24"/>
          <w:highlight w:val="none"/>
        </w:rPr>
      </w:pPr>
    </w:p>
    <w:p w14:paraId="2C694CF1">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视同符合了资格条件，无需再与其他中小企业组成联合体参加政府采购活动，无需提供联合协议。</w:t>
      </w:r>
    </w:p>
    <w:p w14:paraId="6B615C7A">
      <w:pPr>
        <w:snapToGrid w:val="0"/>
        <w:spacing w:before="50" w:after="50" w:line="360" w:lineRule="auto"/>
        <w:jc w:val="center"/>
        <w:rPr>
          <w:rFonts w:hint="eastAsia" w:ascii="宋体" w:hAnsi="宋体" w:eastAsia="宋体" w:cs="宋体"/>
          <w:sz w:val="24"/>
          <w:highlight w:val="none"/>
        </w:rPr>
      </w:pPr>
      <w:r>
        <w:rPr>
          <w:rFonts w:hint="eastAsia" w:ascii="宋体" w:hAnsi="宋体" w:eastAsia="宋体" w:cs="宋体"/>
          <w:b/>
          <w:sz w:val="24"/>
          <w:highlight w:val="none"/>
        </w:rPr>
        <w:t xml:space="preserve">    </w:t>
      </w:r>
    </w:p>
    <w:p w14:paraId="6D77C553">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视同符合了资格条件，无需再向中小企业分包，无需提供分包意向协议。</w:t>
      </w:r>
    </w:p>
    <w:p w14:paraId="39DE92B1">
      <w:pPr>
        <w:widowControl/>
        <w:spacing w:line="360" w:lineRule="auto"/>
        <w:ind w:left="150"/>
        <w:jc w:val="center"/>
        <w:rPr>
          <w:rFonts w:hint="eastAsia" w:ascii="宋体" w:hAnsi="宋体" w:eastAsia="宋体" w:cs="宋体"/>
          <w:b/>
          <w:kern w:val="0"/>
          <w:sz w:val="32"/>
          <w:szCs w:val="32"/>
          <w:highlight w:val="none"/>
        </w:rPr>
      </w:pPr>
    </w:p>
    <w:p w14:paraId="13FC6A57">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四、本项目的特定资格要求</w:t>
      </w:r>
    </w:p>
    <w:p w14:paraId="5951E7D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51F9A629">
      <w:pPr>
        <w:rPr>
          <w:rFonts w:hint="eastAsia" w:ascii="宋体" w:hAnsi="宋体" w:eastAsia="宋体" w:cs="宋体"/>
          <w:highlight w:val="none"/>
        </w:rPr>
      </w:pPr>
    </w:p>
    <w:p w14:paraId="72C3B4DF">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072D99A8">
      <w:pPr>
        <w:spacing w:line="360" w:lineRule="auto"/>
        <w:ind w:right="420"/>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06540000">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3E881789">
      <w:pPr>
        <w:widowControl w:val="0"/>
        <w:numPr>
          <w:ilvl w:val="0"/>
          <w:numId w:val="3"/>
        </w:numPr>
        <w:wordWrap/>
        <w:adjustRightInd w:val="0"/>
        <w:snapToGrid w:val="0"/>
        <w:spacing w:line="480" w:lineRule="auto"/>
        <w:ind w:left="479" w:left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投标函…………………………………………………………（页码）</w:t>
      </w:r>
    </w:p>
    <w:p w14:paraId="3D6EE9E5">
      <w:pPr>
        <w:widowControl w:val="0"/>
        <w:numPr>
          <w:ilvl w:val="0"/>
          <w:numId w:val="0"/>
        </w:numPr>
        <w:wordWrap/>
        <w:adjustRightInd w:val="0"/>
        <w:snapToGrid w:val="0"/>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（2）授权委托书或法定代表人（单位负责人、自然人本人）身份证明…（页码）</w:t>
      </w:r>
    </w:p>
    <w:p w14:paraId="5AFD8585">
      <w:pPr>
        <w:widowControl w:val="0"/>
        <w:wordWrap/>
        <w:adjustRightInd w:val="0"/>
        <w:snapToGrid w:val="0"/>
        <w:spacing w:line="480" w:lineRule="auto"/>
        <w:ind w:left="479" w:left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（3）分包意向协议………………………………………………………（页码）</w:t>
      </w:r>
    </w:p>
    <w:p w14:paraId="39769FB3">
      <w:pPr>
        <w:widowControl w:val="0"/>
        <w:wordWrap/>
        <w:adjustRightInd w:val="0"/>
        <w:snapToGrid w:val="0"/>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（4）符合性审查资料……………………………………………………（页码）</w:t>
      </w:r>
    </w:p>
    <w:p w14:paraId="171FFAF5">
      <w:pPr>
        <w:widowControl w:val="0"/>
        <w:wordWrap/>
        <w:adjustRightInd w:val="0"/>
        <w:snapToGrid w:val="0"/>
        <w:spacing w:line="480" w:lineRule="auto"/>
        <w:ind w:left="479" w:left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（5）评标标准相应的商务技术资料……………………………………（页码）（6）投标标的清单………………………………………………………（页码）</w:t>
      </w:r>
    </w:p>
    <w:p w14:paraId="293D22D7">
      <w:pPr>
        <w:widowControl w:val="0"/>
        <w:wordWrap/>
        <w:adjustRightInd w:val="0"/>
        <w:snapToGrid w:val="0"/>
        <w:spacing w:line="480" w:lineRule="auto"/>
        <w:ind w:left="479" w:left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（7）商务技术偏离表……………………………………………………（页码）</w:t>
      </w:r>
    </w:p>
    <w:p w14:paraId="41BB80E7">
      <w:pPr>
        <w:widowControl w:val="0"/>
        <w:wordWrap/>
        <w:adjustRightInd w:val="0"/>
        <w:snapToGrid w:val="0"/>
        <w:spacing w:line="480" w:lineRule="auto"/>
        <w:ind w:left="479" w:left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r>
        <w:rPr>
          <w:rFonts w:hint="eastAsia" w:ascii="宋体" w:hAnsi="宋体" w:eastAsia="宋体" w:cs="宋体"/>
          <w:sz w:val="24"/>
          <w:szCs w:val="24"/>
          <w:highlight w:val="none"/>
        </w:rPr>
        <w:t>…………………………………（页码）</w:t>
      </w:r>
    </w:p>
    <w:p w14:paraId="17CE7336">
      <w:pPr>
        <w:snapToGrid w:val="0"/>
        <w:spacing w:line="360" w:lineRule="auto"/>
        <w:jc w:val="center"/>
        <w:rPr>
          <w:rFonts w:hint="eastAsia" w:ascii="宋体" w:hAnsi="宋体" w:eastAsia="宋体" w:cs="宋体"/>
          <w:b/>
          <w:kern w:val="0"/>
          <w:sz w:val="32"/>
          <w:szCs w:val="32"/>
          <w:highlight w:val="none"/>
          <w:lang w:val="zh-CN"/>
        </w:rPr>
      </w:pPr>
    </w:p>
    <w:p w14:paraId="19A62EAA">
      <w:pPr>
        <w:snapToGrid w:val="0"/>
        <w:spacing w:line="360" w:lineRule="auto"/>
        <w:jc w:val="center"/>
        <w:rPr>
          <w:rFonts w:hint="eastAsia" w:ascii="宋体" w:hAnsi="宋体" w:eastAsia="宋体" w:cs="宋体"/>
          <w:b/>
          <w:kern w:val="0"/>
          <w:sz w:val="32"/>
          <w:szCs w:val="32"/>
          <w:highlight w:val="none"/>
          <w:lang w:val="zh-CN"/>
        </w:rPr>
      </w:pPr>
    </w:p>
    <w:p w14:paraId="7532FCEC">
      <w:pPr>
        <w:snapToGrid w:val="0"/>
        <w:spacing w:line="360" w:lineRule="auto"/>
        <w:jc w:val="center"/>
        <w:rPr>
          <w:rFonts w:hint="eastAsia" w:ascii="宋体" w:hAnsi="宋体" w:eastAsia="宋体" w:cs="宋体"/>
          <w:b/>
          <w:kern w:val="0"/>
          <w:sz w:val="32"/>
          <w:szCs w:val="32"/>
          <w:highlight w:val="none"/>
          <w:lang w:val="zh-CN"/>
        </w:rPr>
      </w:pPr>
    </w:p>
    <w:p w14:paraId="546A2313">
      <w:pPr>
        <w:snapToGrid w:val="0"/>
        <w:spacing w:line="360" w:lineRule="auto"/>
        <w:jc w:val="center"/>
        <w:rPr>
          <w:rFonts w:hint="eastAsia" w:ascii="宋体" w:hAnsi="宋体" w:eastAsia="宋体" w:cs="宋体"/>
          <w:b/>
          <w:kern w:val="0"/>
          <w:sz w:val="32"/>
          <w:szCs w:val="32"/>
          <w:highlight w:val="none"/>
          <w:lang w:val="zh-CN"/>
        </w:rPr>
      </w:pPr>
    </w:p>
    <w:p w14:paraId="34A57FC2">
      <w:pPr>
        <w:snapToGrid w:val="0"/>
        <w:spacing w:line="360" w:lineRule="auto"/>
        <w:jc w:val="center"/>
        <w:rPr>
          <w:rFonts w:hint="eastAsia" w:ascii="宋体" w:hAnsi="宋体" w:eastAsia="宋体" w:cs="宋体"/>
          <w:b/>
          <w:kern w:val="0"/>
          <w:sz w:val="32"/>
          <w:szCs w:val="32"/>
          <w:highlight w:val="none"/>
          <w:lang w:val="zh-CN"/>
        </w:rPr>
      </w:pPr>
    </w:p>
    <w:p w14:paraId="20BC44B7">
      <w:pPr>
        <w:snapToGrid w:val="0"/>
        <w:spacing w:line="360" w:lineRule="auto"/>
        <w:jc w:val="center"/>
        <w:outlineLvl w:val="0"/>
        <w:rPr>
          <w:rFonts w:hint="eastAsia" w:ascii="宋体" w:hAnsi="宋体" w:eastAsia="宋体" w:cs="宋体"/>
          <w:b/>
          <w:kern w:val="0"/>
          <w:sz w:val="32"/>
          <w:szCs w:val="32"/>
          <w:highlight w:val="none"/>
        </w:rPr>
      </w:pPr>
    </w:p>
    <w:p w14:paraId="7830B2CC">
      <w:pPr>
        <w:snapToGrid w:val="0"/>
        <w:spacing w:line="360" w:lineRule="auto"/>
        <w:jc w:val="center"/>
        <w:outlineLvl w:val="0"/>
        <w:rPr>
          <w:rFonts w:hint="eastAsia" w:ascii="宋体" w:hAnsi="宋体" w:eastAsia="宋体" w:cs="宋体"/>
          <w:b/>
          <w:kern w:val="0"/>
          <w:sz w:val="32"/>
          <w:szCs w:val="32"/>
          <w:highlight w:val="none"/>
        </w:rPr>
      </w:pPr>
    </w:p>
    <w:p w14:paraId="66B0DF37">
      <w:pPr>
        <w:rPr>
          <w:rFonts w:hint="eastAsia" w:ascii="宋体" w:hAnsi="宋体" w:eastAsia="宋体" w:cs="宋体"/>
          <w:highlight w:val="none"/>
        </w:rPr>
      </w:pPr>
    </w:p>
    <w:p w14:paraId="21C714BA">
      <w:pPr>
        <w:snapToGrid w:val="0"/>
        <w:spacing w:line="360" w:lineRule="auto"/>
        <w:jc w:val="center"/>
        <w:outlineLvl w:val="0"/>
        <w:rPr>
          <w:rFonts w:hint="eastAsia" w:ascii="宋体" w:hAnsi="宋体" w:eastAsia="宋体" w:cs="宋体"/>
          <w:b/>
          <w:kern w:val="0"/>
          <w:sz w:val="32"/>
          <w:szCs w:val="32"/>
          <w:highlight w:val="none"/>
        </w:rPr>
      </w:pPr>
    </w:p>
    <w:p w14:paraId="13017D11">
      <w:pPr>
        <w:snapToGrid w:val="0"/>
        <w:spacing w:line="360" w:lineRule="auto"/>
        <w:jc w:val="center"/>
        <w:outlineLvl w:val="0"/>
        <w:rPr>
          <w:rFonts w:hint="eastAsia" w:ascii="宋体" w:hAnsi="宋体" w:eastAsia="宋体" w:cs="宋体"/>
          <w:b/>
          <w:kern w:val="0"/>
          <w:sz w:val="32"/>
          <w:szCs w:val="32"/>
          <w:highlight w:val="none"/>
        </w:rPr>
      </w:pPr>
    </w:p>
    <w:p w14:paraId="00D7EDEC">
      <w:pPr>
        <w:pStyle w:val="4"/>
        <w:rPr>
          <w:rFonts w:hint="eastAsia" w:ascii="宋体" w:hAnsi="宋体" w:eastAsia="宋体" w:cs="宋体"/>
          <w:highlight w:val="none"/>
          <w:lang w:val="en-US"/>
        </w:rPr>
      </w:pPr>
    </w:p>
    <w:p w14:paraId="448168ED">
      <w:pPr>
        <w:rPr>
          <w:rFonts w:hint="eastAsia" w:ascii="宋体" w:hAnsi="宋体" w:eastAsia="宋体" w:cs="宋体"/>
          <w:highlight w:val="none"/>
        </w:rPr>
      </w:pPr>
    </w:p>
    <w:p w14:paraId="48A2582C">
      <w:pPr>
        <w:snapToGrid w:val="0"/>
        <w:spacing w:line="360" w:lineRule="auto"/>
        <w:ind w:firstLine="3855" w:firstLineChars="1200"/>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14:paraId="4E5E267E">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0E23375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我方参加你方组织的（项目名称）【招标编号：（采购编号）】招标的有关活动，并对此项目进行投标。为此：</w:t>
      </w:r>
    </w:p>
    <w:p w14:paraId="7B7C9E5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40D32A1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0BDB6547">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14:paraId="547DFDC6">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14:paraId="3F591475">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w:t>
      </w:r>
      <w:r>
        <w:rPr>
          <w:rFonts w:hint="eastAsia" w:ascii="宋体" w:hAnsi="宋体" w:eastAsia="宋体" w:cs="宋体"/>
          <w:snapToGrid w:val="0"/>
          <w:kern w:val="28"/>
          <w:sz w:val="24"/>
          <w:szCs w:val="20"/>
          <w:highlight w:val="none"/>
        </w:rPr>
        <w:t>联合协议（如果有)；</w:t>
      </w:r>
    </w:p>
    <w:p w14:paraId="5FA1D91F">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2.1.3落实政府采购政策需满足的资格要求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7B978EB8">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2.1.4本项目的特定资格要求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705F4CC3">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6C51D5E1">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14:paraId="733E0F21">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1D2E3F2B">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76728E24">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2.2.4符合性审查资料；</w:t>
      </w:r>
    </w:p>
    <w:p w14:paraId="27BB6DA5">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2.2.5评标标准相应的商务技术资料；</w:t>
      </w:r>
    </w:p>
    <w:p w14:paraId="3577E1C2">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2.2.6投标标的清单；</w:t>
      </w:r>
    </w:p>
    <w:p w14:paraId="7C1BC9AE">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2.2.7商务技术偏离表；</w:t>
      </w:r>
    </w:p>
    <w:p w14:paraId="490BD9F7">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2EA14E5A">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2FEDF2D5">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14:paraId="337D82D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14:paraId="21EA6CB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687B80CE">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29CE614C">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730378CC">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6727558D">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20334D04">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5F9E6D88">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14:paraId="339DF04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325C9332">
      <w:pPr>
        <w:snapToGrid w:val="0"/>
        <w:spacing w:line="360" w:lineRule="auto"/>
        <w:ind w:left="420" w:leftChars="200" w:firstLine="4200" w:firstLineChars="1750"/>
        <w:rPr>
          <w:rFonts w:hint="eastAsia" w:ascii="宋体" w:hAnsi="宋体" w:eastAsia="宋体" w:cs="宋体"/>
          <w:kern w:val="0"/>
          <w:sz w:val="24"/>
          <w:highlight w:val="none"/>
          <w:u w:val="single"/>
        </w:rPr>
      </w:pPr>
    </w:p>
    <w:p w14:paraId="51EC0FE9">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4D770E55">
      <w:pPr>
        <w:snapToGrid w:val="0"/>
        <w:spacing w:line="360" w:lineRule="auto"/>
        <w:jc w:val="center"/>
        <w:rPr>
          <w:rFonts w:hint="eastAsia" w:ascii="宋体" w:hAnsi="宋体" w:eastAsia="宋体" w:cs="宋体"/>
          <w:b/>
          <w:kern w:val="0"/>
          <w:sz w:val="32"/>
          <w:szCs w:val="32"/>
          <w:highlight w:val="none"/>
        </w:rPr>
      </w:pPr>
    </w:p>
    <w:p w14:paraId="60060D3D">
      <w:pPr>
        <w:snapToGrid w:val="0"/>
        <w:spacing w:line="360" w:lineRule="auto"/>
        <w:rPr>
          <w:rFonts w:hint="eastAsia" w:ascii="宋体" w:hAnsi="宋体" w:eastAsia="宋体" w:cs="宋体"/>
          <w:sz w:val="24"/>
          <w:highlight w:val="none"/>
        </w:rPr>
      </w:pPr>
    </w:p>
    <w:p w14:paraId="79EDC632">
      <w:pPr>
        <w:jc w:val="center"/>
        <w:rPr>
          <w:rFonts w:hint="eastAsia" w:ascii="宋体" w:hAnsi="宋体" w:eastAsia="宋体" w:cs="宋体"/>
          <w:b/>
          <w:kern w:val="0"/>
          <w:sz w:val="32"/>
          <w:szCs w:val="32"/>
          <w:highlight w:val="none"/>
        </w:rPr>
      </w:pPr>
    </w:p>
    <w:p w14:paraId="45702A71">
      <w:pPr>
        <w:jc w:val="center"/>
        <w:rPr>
          <w:rFonts w:hint="eastAsia" w:ascii="宋体" w:hAnsi="宋体" w:eastAsia="宋体" w:cs="宋体"/>
          <w:b/>
          <w:kern w:val="0"/>
          <w:sz w:val="32"/>
          <w:szCs w:val="32"/>
          <w:highlight w:val="none"/>
        </w:rPr>
      </w:pPr>
    </w:p>
    <w:p w14:paraId="5453C943">
      <w:pPr>
        <w:jc w:val="center"/>
        <w:rPr>
          <w:rFonts w:hint="eastAsia" w:ascii="宋体" w:hAnsi="宋体" w:eastAsia="宋体" w:cs="宋体"/>
          <w:b/>
          <w:kern w:val="0"/>
          <w:sz w:val="32"/>
          <w:szCs w:val="32"/>
          <w:highlight w:val="none"/>
        </w:rPr>
      </w:pPr>
    </w:p>
    <w:p w14:paraId="4FA0220C">
      <w:pPr>
        <w:jc w:val="center"/>
        <w:rPr>
          <w:rFonts w:hint="eastAsia" w:ascii="宋体" w:hAnsi="宋体" w:eastAsia="宋体" w:cs="宋体"/>
          <w:b/>
          <w:kern w:val="0"/>
          <w:sz w:val="32"/>
          <w:szCs w:val="32"/>
          <w:highlight w:val="none"/>
        </w:rPr>
      </w:pPr>
    </w:p>
    <w:p w14:paraId="62B1A7F3">
      <w:pPr>
        <w:jc w:val="center"/>
        <w:rPr>
          <w:rFonts w:hint="eastAsia" w:ascii="宋体" w:hAnsi="宋体" w:eastAsia="宋体" w:cs="宋体"/>
          <w:b/>
          <w:kern w:val="0"/>
          <w:sz w:val="32"/>
          <w:szCs w:val="32"/>
          <w:highlight w:val="none"/>
        </w:rPr>
      </w:pPr>
    </w:p>
    <w:p w14:paraId="49D73C60">
      <w:pPr>
        <w:jc w:val="center"/>
        <w:rPr>
          <w:rFonts w:hint="eastAsia" w:ascii="宋体" w:hAnsi="宋体" w:eastAsia="宋体" w:cs="宋体"/>
          <w:b/>
          <w:kern w:val="0"/>
          <w:sz w:val="32"/>
          <w:szCs w:val="32"/>
          <w:highlight w:val="none"/>
        </w:rPr>
      </w:pPr>
    </w:p>
    <w:p w14:paraId="53C932D7">
      <w:pPr>
        <w:jc w:val="center"/>
        <w:rPr>
          <w:rFonts w:hint="eastAsia" w:ascii="宋体" w:hAnsi="宋体" w:eastAsia="宋体" w:cs="宋体"/>
          <w:b/>
          <w:kern w:val="0"/>
          <w:sz w:val="32"/>
          <w:szCs w:val="32"/>
          <w:highlight w:val="none"/>
        </w:rPr>
      </w:pPr>
    </w:p>
    <w:p w14:paraId="2FF14A3B">
      <w:pPr>
        <w:jc w:val="center"/>
        <w:rPr>
          <w:rFonts w:hint="eastAsia" w:ascii="宋体" w:hAnsi="宋体" w:eastAsia="宋体" w:cs="宋体"/>
          <w:b/>
          <w:kern w:val="0"/>
          <w:sz w:val="32"/>
          <w:szCs w:val="32"/>
          <w:highlight w:val="none"/>
        </w:rPr>
      </w:pPr>
    </w:p>
    <w:p w14:paraId="26FB12F1">
      <w:pPr>
        <w:jc w:val="center"/>
        <w:rPr>
          <w:rFonts w:hint="eastAsia" w:ascii="宋体" w:hAnsi="宋体" w:eastAsia="宋体" w:cs="宋体"/>
          <w:b/>
          <w:kern w:val="0"/>
          <w:sz w:val="32"/>
          <w:szCs w:val="32"/>
          <w:highlight w:val="none"/>
        </w:rPr>
      </w:pPr>
    </w:p>
    <w:p w14:paraId="27B155E5">
      <w:pPr>
        <w:jc w:val="center"/>
        <w:rPr>
          <w:rFonts w:hint="eastAsia" w:ascii="宋体" w:hAnsi="宋体" w:eastAsia="宋体" w:cs="宋体"/>
          <w:b/>
          <w:kern w:val="0"/>
          <w:sz w:val="32"/>
          <w:szCs w:val="32"/>
          <w:highlight w:val="none"/>
        </w:rPr>
      </w:pPr>
    </w:p>
    <w:p w14:paraId="338ED897">
      <w:pPr>
        <w:jc w:val="center"/>
        <w:rPr>
          <w:rFonts w:hint="eastAsia" w:ascii="宋体" w:hAnsi="宋体" w:eastAsia="宋体" w:cs="宋体"/>
          <w:b/>
          <w:kern w:val="0"/>
          <w:sz w:val="32"/>
          <w:szCs w:val="32"/>
          <w:highlight w:val="none"/>
        </w:rPr>
      </w:pPr>
    </w:p>
    <w:p w14:paraId="1D712C85">
      <w:pPr>
        <w:jc w:val="center"/>
        <w:rPr>
          <w:rFonts w:hint="eastAsia" w:ascii="宋体" w:hAnsi="宋体" w:eastAsia="宋体" w:cs="宋体"/>
          <w:b/>
          <w:kern w:val="0"/>
          <w:sz w:val="32"/>
          <w:szCs w:val="32"/>
          <w:highlight w:val="none"/>
        </w:rPr>
      </w:pPr>
    </w:p>
    <w:p w14:paraId="173A5399">
      <w:pPr>
        <w:jc w:val="center"/>
        <w:rPr>
          <w:rFonts w:hint="eastAsia" w:ascii="宋体" w:hAnsi="宋体" w:eastAsia="宋体" w:cs="宋体"/>
          <w:b/>
          <w:kern w:val="0"/>
          <w:sz w:val="32"/>
          <w:szCs w:val="32"/>
          <w:highlight w:val="none"/>
        </w:rPr>
      </w:pPr>
    </w:p>
    <w:p w14:paraId="2CFC3FEF">
      <w:pPr>
        <w:jc w:val="center"/>
        <w:rPr>
          <w:rFonts w:hint="eastAsia" w:ascii="宋体" w:hAnsi="宋体" w:eastAsia="宋体" w:cs="宋体"/>
          <w:b/>
          <w:kern w:val="0"/>
          <w:sz w:val="32"/>
          <w:szCs w:val="32"/>
          <w:highlight w:val="none"/>
        </w:rPr>
      </w:pPr>
    </w:p>
    <w:p w14:paraId="093ACE3C">
      <w:pPr>
        <w:jc w:val="center"/>
        <w:rPr>
          <w:rFonts w:hint="eastAsia" w:ascii="宋体" w:hAnsi="宋体" w:eastAsia="宋体" w:cs="宋体"/>
          <w:b/>
          <w:kern w:val="0"/>
          <w:sz w:val="32"/>
          <w:szCs w:val="32"/>
          <w:highlight w:val="none"/>
        </w:rPr>
      </w:pPr>
    </w:p>
    <w:p w14:paraId="6720E856">
      <w:pPr>
        <w:jc w:val="center"/>
        <w:rPr>
          <w:rFonts w:hint="eastAsia" w:ascii="宋体" w:hAnsi="宋体" w:eastAsia="宋体" w:cs="宋体"/>
          <w:b/>
          <w:kern w:val="0"/>
          <w:sz w:val="32"/>
          <w:szCs w:val="32"/>
          <w:highlight w:val="none"/>
        </w:rPr>
      </w:pPr>
    </w:p>
    <w:p w14:paraId="47F5FC41">
      <w:pPr>
        <w:jc w:val="center"/>
        <w:rPr>
          <w:rFonts w:hint="eastAsia" w:ascii="宋体" w:hAnsi="宋体" w:eastAsia="宋体" w:cs="宋体"/>
          <w:b/>
          <w:kern w:val="0"/>
          <w:sz w:val="32"/>
          <w:szCs w:val="32"/>
          <w:highlight w:val="none"/>
        </w:rPr>
      </w:pPr>
    </w:p>
    <w:p w14:paraId="14B4D3A0">
      <w:pPr>
        <w:jc w:val="center"/>
        <w:rPr>
          <w:rFonts w:hint="eastAsia" w:ascii="宋体" w:hAnsi="宋体" w:eastAsia="宋体" w:cs="宋体"/>
          <w:b/>
          <w:kern w:val="0"/>
          <w:sz w:val="32"/>
          <w:szCs w:val="32"/>
          <w:highlight w:val="none"/>
        </w:rPr>
      </w:pPr>
    </w:p>
    <w:p w14:paraId="44B7D199">
      <w:pPr>
        <w:jc w:val="center"/>
        <w:rPr>
          <w:rFonts w:hint="eastAsia" w:ascii="宋体" w:hAnsi="宋体" w:eastAsia="宋体" w:cs="宋体"/>
          <w:b/>
          <w:kern w:val="0"/>
          <w:sz w:val="32"/>
          <w:szCs w:val="32"/>
          <w:highlight w:val="none"/>
        </w:rPr>
      </w:pPr>
    </w:p>
    <w:p w14:paraId="747A1D4D">
      <w:pPr>
        <w:jc w:val="center"/>
        <w:rPr>
          <w:rFonts w:hint="eastAsia" w:ascii="宋体" w:hAnsi="宋体" w:eastAsia="宋体" w:cs="宋体"/>
          <w:b/>
          <w:kern w:val="0"/>
          <w:sz w:val="32"/>
          <w:szCs w:val="32"/>
          <w:highlight w:val="none"/>
        </w:rPr>
      </w:pPr>
    </w:p>
    <w:p w14:paraId="026ABB8D">
      <w:pPr>
        <w:jc w:val="center"/>
        <w:rPr>
          <w:rFonts w:hint="eastAsia" w:ascii="宋体" w:hAnsi="宋体" w:eastAsia="宋体" w:cs="宋体"/>
          <w:b/>
          <w:kern w:val="0"/>
          <w:sz w:val="32"/>
          <w:szCs w:val="32"/>
          <w:highlight w:val="none"/>
        </w:rPr>
      </w:pPr>
    </w:p>
    <w:p w14:paraId="088D4F4B">
      <w:pPr>
        <w:jc w:val="center"/>
        <w:rPr>
          <w:rFonts w:hint="eastAsia" w:ascii="宋体" w:hAnsi="宋体" w:eastAsia="宋体" w:cs="宋体"/>
          <w:b/>
          <w:kern w:val="0"/>
          <w:sz w:val="32"/>
          <w:szCs w:val="32"/>
          <w:highlight w:val="none"/>
        </w:rPr>
      </w:pPr>
    </w:p>
    <w:p w14:paraId="3B85AC69">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78B328F4">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14:paraId="40842CD5">
      <w:pPr>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F4BB5C7">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r>
        <w:rPr>
          <w:rFonts w:hint="eastAsia" w:ascii="宋体" w:hAnsi="宋体" w:eastAsia="宋体" w:cs="宋体"/>
          <w:highlight w:val="none"/>
        </w:rPr>
        <w:t xml:space="preserve">                               </w:t>
      </w:r>
    </w:p>
    <w:p w14:paraId="5D384E1C">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12837D9F">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60BEFE6E">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39FF6EA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5D38DCAD">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14:paraId="0A243158">
      <w:pPr>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                                              签发日期：  年  月   日</w:t>
      </w:r>
    </w:p>
    <w:p w14:paraId="4532CE86">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 xml:space="preserve">      </w:t>
      </w:r>
    </w:p>
    <w:p w14:paraId="4A7F18AF">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授权委托书（适用于联合体投标）</w:t>
      </w:r>
    </w:p>
    <w:p w14:paraId="094E3124">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3B7CBC8D">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394E3931">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088EC2E1">
      <w:pPr>
        <w:snapToGrid w:val="0"/>
        <w:spacing w:line="360" w:lineRule="auto"/>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1CABB356">
      <w:pPr>
        <w:jc w:val="center"/>
        <w:rPr>
          <w:rFonts w:hint="eastAsia" w:ascii="宋体" w:hAnsi="宋体" w:eastAsia="宋体" w:cs="宋体"/>
          <w:b/>
          <w:kern w:val="0"/>
          <w:sz w:val="32"/>
          <w:szCs w:val="32"/>
          <w:highlight w:val="none"/>
        </w:rPr>
      </w:pPr>
    </w:p>
    <w:p w14:paraId="6D0DA53D">
      <w:pPr>
        <w:rPr>
          <w:rFonts w:hint="eastAsia" w:ascii="宋体" w:hAnsi="宋体" w:eastAsia="宋体" w:cs="宋体"/>
          <w:highlight w:val="none"/>
        </w:rPr>
      </w:pPr>
    </w:p>
    <w:p w14:paraId="076A6C6B">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01C4FBC">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8CA66E4">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470D6AC3">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23BA9F18">
      <w:pPr>
        <w:autoSpaceDE w:val="0"/>
        <w:autoSpaceDN w:val="0"/>
        <w:spacing w:line="360" w:lineRule="auto"/>
        <w:jc w:val="center"/>
        <w:rPr>
          <w:rFonts w:hint="eastAsia" w:ascii="宋体" w:hAnsi="宋体" w:eastAsia="宋体" w:cs="宋体"/>
          <w:b/>
          <w:kern w:val="0"/>
          <w:sz w:val="32"/>
          <w:szCs w:val="32"/>
          <w:highlight w:val="none"/>
          <w:lang w:val="zh-CN"/>
        </w:rPr>
      </w:pPr>
    </w:p>
    <w:p w14:paraId="3B0D7D68">
      <w:pPr>
        <w:autoSpaceDE w:val="0"/>
        <w:autoSpaceDN w:val="0"/>
        <w:spacing w:line="360" w:lineRule="auto"/>
        <w:jc w:val="center"/>
        <w:rPr>
          <w:rFonts w:hint="eastAsia" w:ascii="宋体" w:hAnsi="宋体" w:eastAsia="宋体" w:cs="宋体"/>
          <w:b/>
          <w:kern w:val="0"/>
          <w:sz w:val="32"/>
          <w:szCs w:val="32"/>
          <w:highlight w:val="none"/>
          <w:lang w:val="zh-CN"/>
        </w:rPr>
      </w:pPr>
    </w:p>
    <w:p w14:paraId="620DDC98">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14:paraId="00E53DE8">
      <w:pPr>
        <w:pStyle w:val="88"/>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63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14:paraId="488478C6">
            <w:pPr>
              <w:pStyle w:val="88"/>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19B1660C">
            <w:pPr>
              <w:pStyle w:val="88"/>
              <w:adjustRightInd w:val="0"/>
              <w:spacing w:line="360" w:lineRule="auto"/>
              <w:rPr>
                <w:rFonts w:hint="eastAsia" w:ascii="宋体" w:hAnsi="宋体" w:eastAsia="宋体" w:cs="宋体"/>
                <w:bCs/>
                <w:sz w:val="24"/>
                <w:highlight w:val="none"/>
              </w:rPr>
            </w:pPr>
          </w:p>
        </w:tc>
      </w:tr>
    </w:tbl>
    <w:p w14:paraId="7AA0517E">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1915E493">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47EBB90B">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67493AE8">
      <w:pPr>
        <w:jc w:val="center"/>
        <w:rPr>
          <w:rFonts w:hint="eastAsia" w:ascii="宋体" w:hAnsi="宋体" w:eastAsia="宋体" w:cs="宋体"/>
          <w:b/>
          <w:kern w:val="0"/>
          <w:sz w:val="32"/>
          <w:szCs w:val="32"/>
          <w:highlight w:val="none"/>
        </w:rPr>
      </w:pPr>
    </w:p>
    <w:p w14:paraId="384BFD92">
      <w:pPr>
        <w:jc w:val="center"/>
        <w:rPr>
          <w:rFonts w:hint="eastAsia" w:ascii="宋体" w:hAnsi="宋体" w:eastAsia="宋体" w:cs="宋体"/>
          <w:b/>
          <w:kern w:val="0"/>
          <w:sz w:val="32"/>
          <w:szCs w:val="32"/>
          <w:highlight w:val="none"/>
        </w:rPr>
      </w:pPr>
    </w:p>
    <w:p w14:paraId="60FE1F98">
      <w:pPr>
        <w:jc w:val="center"/>
        <w:rPr>
          <w:rFonts w:hint="eastAsia" w:ascii="宋体" w:hAnsi="宋体" w:eastAsia="宋体" w:cs="宋体"/>
          <w:b/>
          <w:kern w:val="0"/>
          <w:sz w:val="32"/>
          <w:szCs w:val="32"/>
          <w:highlight w:val="none"/>
        </w:rPr>
      </w:pPr>
    </w:p>
    <w:p w14:paraId="21FA0E73">
      <w:pPr>
        <w:jc w:val="center"/>
        <w:rPr>
          <w:rFonts w:hint="eastAsia" w:ascii="宋体" w:hAnsi="宋体" w:eastAsia="宋体" w:cs="宋体"/>
          <w:b/>
          <w:kern w:val="0"/>
          <w:sz w:val="32"/>
          <w:szCs w:val="32"/>
          <w:highlight w:val="none"/>
        </w:rPr>
      </w:pPr>
    </w:p>
    <w:p w14:paraId="0D435EA6">
      <w:pPr>
        <w:jc w:val="center"/>
        <w:rPr>
          <w:rFonts w:hint="eastAsia" w:ascii="宋体" w:hAnsi="宋体" w:eastAsia="宋体" w:cs="宋体"/>
          <w:b/>
          <w:kern w:val="0"/>
          <w:sz w:val="32"/>
          <w:szCs w:val="32"/>
          <w:highlight w:val="none"/>
        </w:rPr>
      </w:pPr>
    </w:p>
    <w:p w14:paraId="39717B8D">
      <w:pPr>
        <w:jc w:val="center"/>
        <w:rPr>
          <w:rFonts w:hint="eastAsia" w:ascii="宋体" w:hAnsi="宋体" w:eastAsia="宋体" w:cs="宋体"/>
          <w:b/>
          <w:kern w:val="0"/>
          <w:sz w:val="32"/>
          <w:szCs w:val="32"/>
          <w:highlight w:val="none"/>
        </w:rPr>
      </w:pPr>
    </w:p>
    <w:p w14:paraId="74CE239D">
      <w:pPr>
        <w:jc w:val="center"/>
        <w:rPr>
          <w:rFonts w:hint="eastAsia" w:ascii="宋体" w:hAnsi="宋体" w:eastAsia="宋体" w:cs="宋体"/>
          <w:b/>
          <w:kern w:val="0"/>
          <w:sz w:val="32"/>
          <w:szCs w:val="32"/>
          <w:highlight w:val="none"/>
        </w:rPr>
      </w:pPr>
    </w:p>
    <w:p w14:paraId="6243EC9D">
      <w:pPr>
        <w:jc w:val="center"/>
        <w:rPr>
          <w:rFonts w:hint="eastAsia" w:ascii="宋体" w:hAnsi="宋体" w:eastAsia="宋体" w:cs="宋体"/>
          <w:b/>
          <w:kern w:val="0"/>
          <w:sz w:val="32"/>
          <w:szCs w:val="32"/>
          <w:highlight w:val="none"/>
        </w:rPr>
      </w:pPr>
    </w:p>
    <w:p w14:paraId="65A48990">
      <w:pPr>
        <w:jc w:val="center"/>
        <w:rPr>
          <w:rFonts w:hint="eastAsia" w:ascii="宋体" w:hAnsi="宋体" w:eastAsia="宋体" w:cs="宋体"/>
          <w:b/>
          <w:kern w:val="0"/>
          <w:sz w:val="32"/>
          <w:szCs w:val="32"/>
          <w:highlight w:val="none"/>
        </w:rPr>
      </w:pPr>
    </w:p>
    <w:p w14:paraId="5644C9FD">
      <w:pPr>
        <w:jc w:val="center"/>
        <w:rPr>
          <w:rFonts w:hint="eastAsia" w:ascii="宋体" w:hAnsi="宋体" w:eastAsia="宋体" w:cs="宋体"/>
          <w:b/>
          <w:kern w:val="0"/>
          <w:sz w:val="32"/>
          <w:szCs w:val="32"/>
          <w:highlight w:val="none"/>
        </w:rPr>
      </w:pPr>
    </w:p>
    <w:p w14:paraId="7D68896F">
      <w:pPr>
        <w:snapToGrid w:val="0"/>
        <w:spacing w:line="360" w:lineRule="auto"/>
        <w:ind w:right="480"/>
        <w:rPr>
          <w:rFonts w:hint="eastAsia" w:ascii="宋体" w:hAnsi="宋体" w:eastAsia="宋体" w:cs="宋体"/>
          <w:b/>
          <w:kern w:val="0"/>
          <w:sz w:val="32"/>
          <w:szCs w:val="32"/>
          <w:highlight w:val="none"/>
        </w:rPr>
        <w:sectPr>
          <w:pgSz w:w="11907" w:h="16840"/>
          <w:pgMar w:top="1474" w:right="1814" w:bottom="1474" w:left="1814" w:header="851" w:footer="992" w:gutter="0"/>
          <w:cols w:space="720" w:num="1"/>
          <w:titlePg/>
          <w:docGrid w:linePitch="312" w:charSpace="0"/>
        </w:sectPr>
      </w:pPr>
    </w:p>
    <w:p w14:paraId="7F80CBE4">
      <w:pPr>
        <w:snapToGrid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三、分包意向协议（如果有）</w:t>
      </w:r>
    </w:p>
    <w:p w14:paraId="0F000693">
      <w:pPr>
        <w:widowControl/>
        <w:spacing w:line="360" w:lineRule="auto"/>
        <w:ind w:firstLine="120" w:firstLineChars="50"/>
        <w:jc w:val="left"/>
        <w:rPr>
          <w:rFonts w:hint="eastAsia" w:ascii="宋体" w:hAnsi="宋体" w:eastAsia="宋体" w:cs="宋体"/>
          <w:sz w:val="24"/>
          <w:highlight w:val="none"/>
        </w:rPr>
      </w:pPr>
      <w:bookmarkStart w:id="31" w:name="_Hlk101169080"/>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sz w:val="24"/>
          <w:highlight w:val="none"/>
        </w:rPr>
        <w:t>]</w:t>
      </w:r>
    </w:p>
    <w:bookmarkEnd w:id="31"/>
    <w:p w14:paraId="0B96E238">
      <w:pPr>
        <w:snapToGrid w:val="0"/>
        <w:spacing w:line="360" w:lineRule="auto"/>
        <w:rPr>
          <w:rFonts w:hint="eastAsia" w:ascii="宋体" w:hAnsi="宋体" w:eastAsia="宋体" w:cs="宋体"/>
          <w:kern w:val="0"/>
          <w:sz w:val="24"/>
          <w:highlight w:val="none"/>
        </w:rPr>
      </w:pPr>
    </w:p>
    <w:p w14:paraId="33EC0D56">
      <w:pPr>
        <w:jc w:val="center"/>
        <w:rPr>
          <w:rFonts w:hint="eastAsia" w:ascii="宋体" w:hAnsi="宋体" w:eastAsia="宋体" w:cs="宋体"/>
          <w:b/>
          <w:kern w:val="0"/>
          <w:sz w:val="32"/>
          <w:szCs w:val="32"/>
          <w:highlight w:val="none"/>
        </w:rPr>
      </w:pPr>
    </w:p>
    <w:p w14:paraId="446E0320">
      <w:pPr>
        <w:pStyle w:val="4"/>
        <w:rPr>
          <w:rFonts w:hint="eastAsia" w:ascii="宋体" w:hAnsi="宋体" w:eastAsia="宋体" w:cs="宋体"/>
          <w:highlight w:val="none"/>
          <w:lang w:val="en-US"/>
        </w:rPr>
      </w:pPr>
    </w:p>
    <w:p w14:paraId="6989F3D7">
      <w:pPr>
        <w:rPr>
          <w:rFonts w:hint="eastAsia" w:ascii="宋体" w:hAnsi="宋体" w:eastAsia="宋体" w:cs="宋体"/>
          <w:highlight w:val="none"/>
        </w:rPr>
      </w:pPr>
    </w:p>
    <w:p w14:paraId="2E8CCC62">
      <w:pPr>
        <w:pStyle w:val="4"/>
        <w:rPr>
          <w:rFonts w:hint="eastAsia" w:ascii="宋体" w:hAnsi="宋体" w:eastAsia="宋体" w:cs="宋体"/>
          <w:highlight w:val="none"/>
          <w:lang w:val="en-US"/>
        </w:rPr>
      </w:pPr>
    </w:p>
    <w:p w14:paraId="66108AD0">
      <w:pPr>
        <w:jc w:val="center"/>
        <w:rPr>
          <w:rFonts w:hint="eastAsia" w:ascii="宋体" w:hAnsi="宋体" w:eastAsia="宋体" w:cs="宋体"/>
          <w:b/>
          <w:kern w:val="0"/>
          <w:sz w:val="32"/>
          <w:szCs w:val="32"/>
          <w:highlight w:val="none"/>
        </w:rPr>
      </w:pPr>
    </w:p>
    <w:p w14:paraId="5D4C248F">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四、符合性审查资料</w:t>
      </w:r>
    </w:p>
    <w:p w14:paraId="69F1AA47">
      <w:pPr>
        <w:jc w:val="center"/>
        <w:rPr>
          <w:rFonts w:hint="eastAsia" w:ascii="宋体" w:hAnsi="宋体" w:eastAsia="宋体" w:cs="宋体"/>
          <w:b/>
          <w:kern w:val="0"/>
          <w:sz w:val="32"/>
          <w:szCs w:val="32"/>
          <w:highlight w:val="none"/>
        </w:rPr>
      </w:pPr>
    </w:p>
    <w:tbl>
      <w:tblPr>
        <w:tblStyle w:val="63"/>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4561"/>
        <w:gridCol w:w="2331"/>
        <w:gridCol w:w="1296"/>
      </w:tblGrid>
      <w:tr w14:paraId="4FD2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90" w:type="dxa"/>
            <w:vAlign w:val="center"/>
          </w:tcPr>
          <w:p w14:paraId="51760BAB">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561" w:type="dxa"/>
            <w:vAlign w:val="center"/>
          </w:tcPr>
          <w:p w14:paraId="62EDB62D">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331" w:type="dxa"/>
            <w:vAlign w:val="center"/>
          </w:tcPr>
          <w:p w14:paraId="27E34874">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296" w:type="dxa"/>
            <w:vAlign w:val="center"/>
          </w:tcPr>
          <w:p w14:paraId="6C132D1D">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66C1946E">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71BA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90" w:type="dxa"/>
            <w:vAlign w:val="center"/>
          </w:tcPr>
          <w:p w14:paraId="00FF7484">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561" w:type="dxa"/>
            <w:vAlign w:val="top"/>
          </w:tcPr>
          <w:p w14:paraId="29FD6CB9">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331" w:type="dxa"/>
            <w:vAlign w:val="center"/>
          </w:tcPr>
          <w:p w14:paraId="0B621892">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296" w:type="dxa"/>
            <w:vAlign w:val="top"/>
          </w:tcPr>
          <w:p w14:paraId="3BA7E498">
            <w:pPr>
              <w:rPr>
                <w:rFonts w:hint="eastAsia" w:ascii="宋体" w:hAnsi="宋体" w:eastAsia="宋体" w:cs="宋体"/>
                <w:sz w:val="24"/>
                <w:highlight w:val="none"/>
              </w:rPr>
            </w:pPr>
          </w:p>
          <w:p w14:paraId="47A73C04">
            <w:pPr>
              <w:rPr>
                <w:rFonts w:hint="eastAsia" w:ascii="宋体" w:hAnsi="宋体" w:eastAsia="宋体" w:cs="宋体"/>
                <w:sz w:val="24"/>
                <w:highlight w:val="none"/>
              </w:rPr>
            </w:pPr>
            <w:r>
              <w:rPr>
                <w:rFonts w:hint="eastAsia" w:ascii="宋体" w:hAnsi="宋体" w:eastAsia="宋体" w:cs="宋体"/>
                <w:sz w:val="24"/>
                <w:highlight w:val="none"/>
              </w:rPr>
              <w:t>见投标文件</w:t>
            </w:r>
          </w:p>
          <w:p w14:paraId="7C376814">
            <w:pPr>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6F02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90" w:type="dxa"/>
            <w:vAlign w:val="center"/>
          </w:tcPr>
          <w:p w14:paraId="75075BE8">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561" w:type="dxa"/>
            <w:vAlign w:val="top"/>
          </w:tcPr>
          <w:p w14:paraId="53B2940D">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331" w:type="dxa"/>
            <w:vAlign w:val="center"/>
          </w:tcPr>
          <w:p w14:paraId="4617D02D">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296" w:type="dxa"/>
            <w:vAlign w:val="top"/>
          </w:tcPr>
          <w:p w14:paraId="7ED64497">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4E51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590" w:type="dxa"/>
            <w:vAlign w:val="center"/>
          </w:tcPr>
          <w:p w14:paraId="37BBE156">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4561" w:type="dxa"/>
            <w:vAlign w:val="top"/>
          </w:tcPr>
          <w:p w14:paraId="2AA207C7">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331" w:type="dxa"/>
            <w:vAlign w:val="center"/>
          </w:tcPr>
          <w:p w14:paraId="258E8EE6">
            <w:pP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296" w:type="dxa"/>
            <w:vAlign w:val="top"/>
          </w:tcPr>
          <w:p w14:paraId="661B0336">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14:paraId="460C32C6">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04A578FF">
      <w:pPr>
        <w:jc w:val="center"/>
        <w:rPr>
          <w:rFonts w:hint="eastAsia" w:ascii="宋体" w:hAnsi="宋体" w:eastAsia="宋体" w:cs="宋体"/>
          <w:b/>
          <w:kern w:val="0"/>
          <w:sz w:val="32"/>
          <w:szCs w:val="32"/>
          <w:highlight w:val="none"/>
        </w:rPr>
      </w:pPr>
    </w:p>
    <w:p w14:paraId="17827479">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14:paraId="72B165D3">
      <w:pPr>
        <w:jc w:val="center"/>
        <w:rPr>
          <w:rFonts w:hint="eastAsia" w:ascii="宋体" w:hAnsi="宋体" w:eastAsia="宋体" w:cs="宋体"/>
          <w:b/>
          <w:kern w:val="0"/>
          <w:sz w:val="32"/>
          <w:szCs w:val="32"/>
          <w:highlight w:val="none"/>
        </w:rPr>
      </w:pPr>
    </w:p>
    <w:p w14:paraId="22DFEBB1">
      <w:pPr>
        <w:jc w:val="center"/>
        <w:rPr>
          <w:rFonts w:hint="eastAsia" w:ascii="宋体" w:hAnsi="宋体" w:eastAsia="宋体" w:cs="宋体"/>
          <w:b/>
          <w:kern w:val="0"/>
          <w:sz w:val="32"/>
          <w:szCs w:val="32"/>
          <w:highlight w:val="none"/>
        </w:rPr>
      </w:pPr>
    </w:p>
    <w:p w14:paraId="0E5143B1">
      <w:pPr>
        <w:jc w:val="center"/>
        <w:rPr>
          <w:rFonts w:hint="eastAsia" w:ascii="宋体" w:hAnsi="宋体" w:eastAsia="宋体" w:cs="宋体"/>
          <w:b/>
          <w:kern w:val="0"/>
          <w:sz w:val="32"/>
          <w:szCs w:val="32"/>
          <w:highlight w:val="none"/>
        </w:rPr>
      </w:pPr>
    </w:p>
    <w:p w14:paraId="2923D077">
      <w:pPr>
        <w:jc w:val="center"/>
        <w:rPr>
          <w:rFonts w:hint="eastAsia" w:ascii="宋体" w:hAnsi="宋体" w:eastAsia="宋体" w:cs="宋体"/>
          <w:b/>
          <w:kern w:val="0"/>
          <w:sz w:val="32"/>
          <w:szCs w:val="32"/>
          <w:highlight w:val="none"/>
        </w:rPr>
      </w:pPr>
    </w:p>
    <w:p w14:paraId="20D6528D">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51AC17DC">
      <w:pPr>
        <w:jc w:val="center"/>
        <w:rPr>
          <w:rFonts w:hint="eastAsia" w:ascii="宋体" w:hAnsi="宋体" w:eastAsia="宋体" w:cs="宋体"/>
          <w:highlight w:val="none"/>
        </w:rPr>
      </w:pPr>
      <w:r>
        <w:rPr>
          <w:rFonts w:hint="eastAsia" w:ascii="宋体" w:hAnsi="宋体" w:eastAsia="宋体" w:cs="宋体"/>
          <w:b/>
          <w:kern w:val="0"/>
          <w:sz w:val="32"/>
          <w:szCs w:val="32"/>
          <w:highlight w:val="none"/>
        </w:rPr>
        <w:t>五、评标标准相应的商务技术资料</w:t>
      </w:r>
    </w:p>
    <w:p w14:paraId="3D653BA8">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14:paraId="4E0E35F3">
      <w:pPr>
        <w:jc w:val="center"/>
        <w:rPr>
          <w:rFonts w:hint="eastAsia" w:ascii="宋体" w:hAnsi="宋体" w:eastAsia="宋体" w:cs="宋体"/>
          <w:b/>
          <w:kern w:val="0"/>
          <w:sz w:val="32"/>
          <w:szCs w:val="32"/>
          <w:highlight w:val="none"/>
        </w:rPr>
      </w:pPr>
    </w:p>
    <w:p w14:paraId="375204D7">
      <w:pPr>
        <w:jc w:val="center"/>
        <w:rPr>
          <w:rFonts w:hint="eastAsia" w:ascii="宋体" w:hAnsi="宋体" w:eastAsia="宋体" w:cs="宋体"/>
          <w:b/>
          <w:kern w:val="0"/>
          <w:sz w:val="32"/>
          <w:szCs w:val="32"/>
          <w:highlight w:val="none"/>
        </w:rPr>
      </w:pPr>
    </w:p>
    <w:p w14:paraId="787AD6F4">
      <w:pPr>
        <w:jc w:val="center"/>
        <w:rPr>
          <w:rFonts w:hint="eastAsia" w:ascii="宋体" w:hAnsi="宋体" w:eastAsia="宋体" w:cs="宋体"/>
          <w:b/>
          <w:kern w:val="0"/>
          <w:sz w:val="32"/>
          <w:szCs w:val="32"/>
          <w:highlight w:val="none"/>
        </w:rPr>
      </w:pPr>
    </w:p>
    <w:p w14:paraId="5BC94488">
      <w:pPr>
        <w:ind w:firstLine="2891" w:firstLineChars="9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A0B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D7F3A3">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A28545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E08B823">
            <w:pPr>
              <w:spacing w:line="360" w:lineRule="auto"/>
              <w:jc w:val="center"/>
              <w:rPr>
                <w:rFonts w:hint="eastAsia" w:ascii="宋体" w:hAnsi="宋体" w:eastAsia="宋体" w:cs="宋体"/>
                <w:b/>
                <w:sz w:val="24"/>
                <w:highlight w:val="none"/>
              </w:rPr>
            </w:pPr>
          </w:p>
          <w:p w14:paraId="4791268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FCBC46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A416994">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490FEEF">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7815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2E2C2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2A6DB37">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0A6B08F">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969D0F">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F59C3F">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3225B05">
            <w:pPr>
              <w:spacing w:line="360" w:lineRule="auto"/>
              <w:jc w:val="center"/>
              <w:rPr>
                <w:rFonts w:hint="eastAsia" w:ascii="宋体" w:hAnsi="宋体" w:eastAsia="宋体" w:cs="宋体"/>
                <w:sz w:val="24"/>
                <w:highlight w:val="none"/>
              </w:rPr>
            </w:pPr>
          </w:p>
        </w:tc>
      </w:tr>
      <w:tr w14:paraId="654B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6CABB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E3FBB0E">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4A33D0">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1B77C6">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6B98AE">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678FF3A">
            <w:pPr>
              <w:spacing w:line="360" w:lineRule="auto"/>
              <w:jc w:val="center"/>
              <w:rPr>
                <w:rFonts w:hint="eastAsia" w:ascii="宋体" w:hAnsi="宋体" w:eastAsia="宋体" w:cs="宋体"/>
                <w:sz w:val="24"/>
                <w:highlight w:val="none"/>
              </w:rPr>
            </w:pPr>
          </w:p>
        </w:tc>
      </w:tr>
      <w:tr w14:paraId="6E84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67D9A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CE2DC0F">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39817E1">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4CFD67">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FD0FE0D">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306C4CA">
            <w:pPr>
              <w:spacing w:line="360" w:lineRule="auto"/>
              <w:jc w:val="center"/>
              <w:rPr>
                <w:rFonts w:hint="eastAsia" w:ascii="宋体" w:hAnsi="宋体" w:eastAsia="宋体" w:cs="宋体"/>
                <w:sz w:val="24"/>
                <w:highlight w:val="none"/>
              </w:rPr>
            </w:pPr>
          </w:p>
        </w:tc>
      </w:tr>
    </w:tbl>
    <w:p w14:paraId="5D362787">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F8DE8EE">
      <w:pPr>
        <w:jc w:val="center"/>
        <w:rPr>
          <w:rFonts w:hint="eastAsia" w:ascii="宋体" w:hAnsi="宋体" w:eastAsia="宋体" w:cs="宋体"/>
          <w:b/>
          <w:kern w:val="0"/>
          <w:sz w:val="32"/>
          <w:szCs w:val="32"/>
          <w:highlight w:val="none"/>
        </w:rPr>
      </w:pPr>
    </w:p>
    <w:p w14:paraId="572CE43D">
      <w:pPr>
        <w:jc w:val="center"/>
        <w:rPr>
          <w:rFonts w:hint="eastAsia" w:ascii="宋体" w:hAnsi="宋体" w:eastAsia="宋体" w:cs="宋体"/>
          <w:b/>
          <w:kern w:val="0"/>
          <w:sz w:val="32"/>
          <w:szCs w:val="32"/>
          <w:highlight w:val="none"/>
        </w:rPr>
      </w:pPr>
    </w:p>
    <w:p w14:paraId="38AEEDAB">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七、商务技术偏离表</w:t>
      </w:r>
    </w:p>
    <w:tbl>
      <w:tblPr>
        <w:tblStyle w:val="63"/>
        <w:tblW w:w="9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3683"/>
        <w:gridCol w:w="3546"/>
        <w:gridCol w:w="1276"/>
      </w:tblGrid>
      <w:tr w14:paraId="77FAA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vAlign w:val="top"/>
          </w:tcPr>
          <w:p w14:paraId="1E45FC80">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vAlign w:val="top"/>
          </w:tcPr>
          <w:p w14:paraId="4550FF28">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vAlign w:val="top"/>
          </w:tcPr>
          <w:p w14:paraId="6EB6D95F">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vAlign w:val="top"/>
          </w:tcPr>
          <w:p w14:paraId="3B3E7B8B">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000A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vAlign w:val="top"/>
          </w:tcPr>
          <w:p w14:paraId="2F7417C9">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vAlign w:val="top"/>
          </w:tcPr>
          <w:p w14:paraId="3C2D89FB">
            <w:pPr>
              <w:jc w:val="center"/>
              <w:rPr>
                <w:rFonts w:hint="eastAsia" w:ascii="宋体" w:hAnsi="宋体" w:eastAsia="宋体" w:cs="宋体"/>
                <w:b/>
                <w:kern w:val="0"/>
                <w:sz w:val="32"/>
                <w:szCs w:val="32"/>
                <w:highlight w:val="none"/>
              </w:rPr>
            </w:pPr>
          </w:p>
        </w:tc>
        <w:tc>
          <w:tcPr>
            <w:tcW w:w="3546" w:type="dxa"/>
            <w:vAlign w:val="top"/>
          </w:tcPr>
          <w:p w14:paraId="0550EE65">
            <w:pPr>
              <w:jc w:val="center"/>
              <w:rPr>
                <w:rFonts w:hint="eastAsia" w:ascii="宋体" w:hAnsi="宋体" w:eastAsia="宋体" w:cs="宋体"/>
                <w:b/>
                <w:kern w:val="0"/>
                <w:sz w:val="32"/>
                <w:szCs w:val="32"/>
                <w:highlight w:val="none"/>
              </w:rPr>
            </w:pPr>
          </w:p>
        </w:tc>
        <w:tc>
          <w:tcPr>
            <w:tcW w:w="1276" w:type="dxa"/>
            <w:vAlign w:val="top"/>
          </w:tcPr>
          <w:p w14:paraId="0BDFA8B6">
            <w:pPr>
              <w:jc w:val="center"/>
              <w:rPr>
                <w:rFonts w:hint="eastAsia" w:ascii="宋体" w:hAnsi="宋体" w:eastAsia="宋体" w:cs="宋体"/>
                <w:b/>
                <w:kern w:val="0"/>
                <w:sz w:val="32"/>
                <w:szCs w:val="32"/>
                <w:highlight w:val="none"/>
              </w:rPr>
            </w:pPr>
          </w:p>
        </w:tc>
      </w:tr>
      <w:tr w14:paraId="36D5F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vAlign w:val="top"/>
          </w:tcPr>
          <w:p w14:paraId="49CDF117">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vAlign w:val="top"/>
          </w:tcPr>
          <w:p w14:paraId="48DFA83E">
            <w:pPr>
              <w:jc w:val="center"/>
              <w:rPr>
                <w:rFonts w:hint="eastAsia" w:ascii="宋体" w:hAnsi="宋体" w:eastAsia="宋体" w:cs="宋体"/>
                <w:b/>
                <w:kern w:val="0"/>
                <w:sz w:val="32"/>
                <w:szCs w:val="32"/>
                <w:highlight w:val="none"/>
              </w:rPr>
            </w:pPr>
          </w:p>
        </w:tc>
        <w:tc>
          <w:tcPr>
            <w:tcW w:w="3546" w:type="dxa"/>
            <w:vAlign w:val="top"/>
          </w:tcPr>
          <w:p w14:paraId="526FD0B1">
            <w:pPr>
              <w:jc w:val="center"/>
              <w:rPr>
                <w:rFonts w:hint="eastAsia" w:ascii="宋体" w:hAnsi="宋体" w:eastAsia="宋体" w:cs="宋体"/>
                <w:b/>
                <w:kern w:val="0"/>
                <w:sz w:val="32"/>
                <w:szCs w:val="32"/>
                <w:highlight w:val="none"/>
              </w:rPr>
            </w:pPr>
          </w:p>
        </w:tc>
        <w:tc>
          <w:tcPr>
            <w:tcW w:w="1276" w:type="dxa"/>
            <w:vAlign w:val="top"/>
          </w:tcPr>
          <w:p w14:paraId="2A6AEA78">
            <w:pPr>
              <w:jc w:val="center"/>
              <w:rPr>
                <w:rFonts w:hint="eastAsia" w:ascii="宋体" w:hAnsi="宋体" w:eastAsia="宋体" w:cs="宋体"/>
                <w:b/>
                <w:kern w:val="0"/>
                <w:sz w:val="32"/>
                <w:szCs w:val="32"/>
                <w:highlight w:val="none"/>
              </w:rPr>
            </w:pPr>
          </w:p>
        </w:tc>
      </w:tr>
      <w:tr w14:paraId="5D38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vAlign w:val="top"/>
          </w:tcPr>
          <w:p w14:paraId="1D8B886F">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vAlign w:val="top"/>
          </w:tcPr>
          <w:p w14:paraId="6DF3DA7F">
            <w:pPr>
              <w:jc w:val="center"/>
              <w:rPr>
                <w:rFonts w:hint="eastAsia" w:ascii="宋体" w:hAnsi="宋体" w:eastAsia="宋体" w:cs="宋体"/>
                <w:b/>
                <w:kern w:val="0"/>
                <w:sz w:val="32"/>
                <w:szCs w:val="32"/>
                <w:highlight w:val="none"/>
              </w:rPr>
            </w:pPr>
          </w:p>
        </w:tc>
        <w:tc>
          <w:tcPr>
            <w:tcW w:w="3546" w:type="dxa"/>
            <w:vAlign w:val="top"/>
          </w:tcPr>
          <w:p w14:paraId="676BA437">
            <w:pPr>
              <w:jc w:val="center"/>
              <w:rPr>
                <w:rFonts w:hint="eastAsia" w:ascii="宋体" w:hAnsi="宋体" w:eastAsia="宋体" w:cs="宋体"/>
                <w:b/>
                <w:kern w:val="0"/>
                <w:sz w:val="32"/>
                <w:szCs w:val="32"/>
                <w:highlight w:val="none"/>
              </w:rPr>
            </w:pPr>
          </w:p>
        </w:tc>
        <w:tc>
          <w:tcPr>
            <w:tcW w:w="1276" w:type="dxa"/>
            <w:vAlign w:val="top"/>
          </w:tcPr>
          <w:p w14:paraId="30D71583">
            <w:pPr>
              <w:jc w:val="center"/>
              <w:rPr>
                <w:rFonts w:hint="eastAsia" w:ascii="宋体" w:hAnsi="宋体" w:eastAsia="宋体" w:cs="宋体"/>
                <w:b/>
                <w:kern w:val="0"/>
                <w:sz w:val="32"/>
                <w:szCs w:val="32"/>
                <w:highlight w:val="none"/>
              </w:rPr>
            </w:pPr>
          </w:p>
        </w:tc>
      </w:tr>
    </w:tbl>
    <w:p w14:paraId="27ED1CD8">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53B59DC6">
      <w:pPr>
        <w:jc w:val="center"/>
        <w:rPr>
          <w:rFonts w:hint="eastAsia" w:ascii="宋体" w:hAnsi="宋体" w:eastAsia="宋体" w:cs="宋体"/>
          <w:b/>
          <w:kern w:val="0"/>
          <w:sz w:val="32"/>
          <w:szCs w:val="32"/>
          <w:highlight w:val="none"/>
        </w:rPr>
      </w:pPr>
    </w:p>
    <w:p w14:paraId="242B513D">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5283563">
      <w:pPr>
        <w:ind w:firstLine="1911" w:firstLineChars="595"/>
        <w:rPr>
          <w:rFonts w:hint="eastAsia" w:ascii="宋体" w:hAnsi="宋体" w:eastAsia="宋体" w:cs="宋体"/>
          <w:b/>
          <w:bCs/>
          <w:sz w:val="32"/>
          <w:szCs w:val="32"/>
          <w:highlight w:val="none"/>
        </w:rPr>
      </w:pPr>
    </w:p>
    <w:p w14:paraId="12017370">
      <w:pPr>
        <w:ind w:firstLine="1911" w:firstLineChars="595"/>
        <w:rPr>
          <w:rFonts w:hint="eastAsia" w:ascii="宋体" w:hAnsi="宋体" w:eastAsia="宋体" w:cs="宋体"/>
          <w:b/>
          <w:bCs/>
          <w:sz w:val="32"/>
          <w:szCs w:val="32"/>
          <w:highlight w:val="none"/>
        </w:rPr>
      </w:pPr>
    </w:p>
    <w:p w14:paraId="1E49A454">
      <w:pPr>
        <w:ind w:firstLine="1911" w:firstLineChars="595"/>
        <w:rPr>
          <w:rFonts w:hint="eastAsia" w:ascii="宋体" w:hAnsi="宋体" w:eastAsia="宋体" w:cs="宋体"/>
          <w:b/>
          <w:bCs/>
          <w:sz w:val="32"/>
          <w:szCs w:val="32"/>
          <w:highlight w:val="none"/>
        </w:rPr>
      </w:pPr>
    </w:p>
    <w:p w14:paraId="49B7D3B5">
      <w:pPr>
        <w:ind w:firstLine="1911" w:firstLineChars="595"/>
        <w:rPr>
          <w:rFonts w:hint="eastAsia" w:ascii="宋体" w:hAnsi="宋体" w:eastAsia="宋体" w:cs="宋体"/>
          <w:b/>
          <w:bCs/>
          <w:sz w:val="32"/>
          <w:szCs w:val="32"/>
          <w:highlight w:val="none"/>
        </w:rPr>
      </w:pPr>
    </w:p>
    <w:p w14:paraId="1C76C09D">
      <w:pPr>
        <w:ind w:firstLine="1911" w:firstLineChars="595"/>
        <w:rPr>
          <w:rFonts w:hint="eastAsia" w:ascii="宋体" w:hAnsi="宋体" w:eastAsia="宋体" w:cs="宋体"/>
          <w:b/>
          <w:bCs/>
          <w:sz w:val="32"/>
          <w:szCs w:val="32"/>
          <w:highlight w:val="none"/>
        </w:rPr>
      </w:pPr>
    </w:p>
    <w:p w14:paraId="717BB3C2">
      <w:pPr>
        <w:widowControl/>
        <w:adjustRightInd/>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1A9FC483">
      <w:pPr>
        <w:ind w:firstLine="1911" w:firstLineChars="595"/>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rPr>
        <w:t>八</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14:paraId="6FDD95C1">
      <w:pPr>
        <w:snapToGrid w:val="0"/>
        <w:spacing w:line="360" w:lineRule="auto"/>
        <w:rPr>
          <w:rFonts w:hint="eastAsia" w:ascii="宋体" w:hAnsi="宋体" w:eastAsia="宋体" w:cs="宋体"/>
          <w:sz w:val="24"/>
          <w:highlight w:val="none"/>
        </w:rPr>
      </w:pPr>
    </w:p>
    <w:p w14:paraId="6C949C44">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145E0946">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692064F1">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1D965DA2">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55B0B6C1">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5134E3CD">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15C99126">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2E60BEF4">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4E43E08B">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0EEBC31F">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03779E4C">
      <w:pPr>
        <w:autoSpaceDE w:val="0"/>
        <w:autoSpaceDN w:val="0"/>
        <w:spacing w:line="360" w:lineRule="auto"/>
        <w:ind w:left="2"/>
        <w:jc w:val="left"/>
        <w:rPr>
          <w:rFonts w:hint="eastAsia" w:ascii="宋体" w:hAnsi="宋体" w:eastAsia="宋体" w:cs="宋体"/>
          <w:kern w:val="0"/>
          <w:sz w:val="24"/>
          <w:highlight w:val="none"/>
          <w:lang w:val="zh-CN"/>
        </w:rPr>
      </w:pPr>
    </w:p>
    <w:p w14:paraId="77EA8FFD">
      <w:pPr>
        <w:autoSpaceDE w:val="0"/>
        <w:autoSpaceDN w:val="0"/>
        <w:spacing w:line="360" w:lineRule="auto"/>
        <w:ind w:left="2"/>
        <w:jc w:val="left"/>
        <w:rPr>
          <w:rFonts w:hint="eastAsia" w:ascii="宋体" w:hAnsi="宋体" w:eastAsia="宋体" w:cs="宋体"/>
          <w:kern w:val="0"/>
          <w:sz w:val="24"/>
          <w:highlight w:val="none"/>
          <w:lang w:val="zh-CN"/>
        </w:rPr>
      </w:pPr>
    </w:p>
    <w:p w14:paraId="72059F7C">
      <w:pPr>
        <w:autoSpaceDE w:val="0"/>
        <w:autoSpaceDN w:val="0"/>
        <w:spacing w:line="360" w:lineRule="auto"/>
        <w:ind w:left="2"/>
        <w:jc w:val="left"/>
        <w:rPr>
          <w:rFonts w:hint="eastAsia" w:ascii="宋体" w:hAnsi="宋体" w:eastAsia="宋体" w:cs="宋体"/>
          <w:kern w:val="0"/>
          <w:sz w:val="24"/>
          <w:highlight w:val="none"/>
          <w:lang w:val="zh-CN"/>
        </w:rPr>
      </w:pPr>
    </w:p>
    <w:p w14:paraId="191D70ED">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175FF5AB">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011B68C8">
      <w:pPr>
        <w:spacing w:line="360" w:lineRule="auto"/>
        <w:jc w:val="center"/>
        <w:rPr>
          <w:rFonts w:hint="eastAsia" w:ascii="宋体" w:hAnsi="宋体" w:eastAsia="宋体" w:cs="宋体"/>
          <w:b/>
          <w:bCs/>
          <w:sz w:val="24"/>
          <w:highlight w:val="none"/>
        </w:rPr>
      </w:pPr>
    </w:p>
    <w:p w14:paraId="3866831D">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0FE3D085">
      <w:pPr>
        <w:spacing w:line="360" w:lineRule="auto"/>
        <w:jc w:val="center"/>
        <w:rPr>
          <w:rFonts w:hint="eastAsia" w:ascii="宋体" w:hAnsi="宋体" w:eastAsia="宋体" w:cs="宋体"/>
          <w:b/>
          <w:bCs/>
          <w:sz w:val="24"/>
          <w:highlight w:val="none"/>
        </w:rPr>
        <w:sectPr>
          <w:headerReference r:id="rId13" w:type="first"/>
          <w:footerReference r:id="rId15" w:type="first"/>
          <w:headerReference r:id="rId12" w:type="default"/>
          <w:footerReference r:id="rId14" w:type="default"/>
          <w:pgSz w:w="11907" w:h="16840"/>
          <w:pgMar w:top="1474" w:right="1814" w:bottom="1474" w:left="1814" w:header="851" w:footer="992" w:gutter="0"/>
          <w:cols w:space="720" w:num="1"/>
          <w:titlePg/>
          <w:docGrid w:linePitch="312" w:charSpace="0"/>
        </w:sectPr>
      </w:pPr>
    </w:p>
    <w:p w14:paraId="5B317229">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0BA29E5F">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0B3CA764">
      <w:pPr>
        <w:spacing w:line="360" w:lineRule="auto"/>
        <w:jc w:val="center"/>
        <w:outlineLvl w:val="0"/>
        <w:rPr>
          <w:rFonts w:hint="eastAsia" w:ascii="宋体" w:hAnsi="宋体" w:eastAsia="宋体" w:cs="宋体"/>
          <w:b/>
          <w:kern w:val="0"/>
          <w:sz w:val="36"/>
          <w:szCs w:val="36"/>
          <w:highlight w:val="none"/>
        </w:rPr>
      </w:pPr>
    </w:p>
    <w:p w14:paraId="6DB0F56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14:paraId="17922EB2">
      <w:pPr>
        <w:snapToGrid w:val="0"/>
        <w:spacing w:line="360" w:lineRule="auto"/>
        <w:ind w:right="480"/>
        <w:jc w:val="center"/>
        <w:rPr>
          <w:rFonts w:hint="eastAsia" w:ascii="宋体" w:hAnsi="宋体" w:eastAsia="宋体" w:cs="宋体"/>
          <w:b/>
          <w:kern w:val="0"/>
          <w:sz w:val="32"/>
          <w:szCs w:val="32"/>
          <w:highlight w:val="none"/>
        </w:rPr>
      </w:pPr>
    </w:p>
    <w:p w14:paraId="404AF291">
      <w:pPr>
        <w:snapToGrid w:val="0"/>
        <w:spacing w:line="360" w:lineRule="auto"/>
        <w:ind w:right="480"/>
        <w:jc w:val="center"/>
        <w:rPr>
          <w:rFonts w:hint="eastAsia" w:ascii="宋体" w:hAnsi="宋体" w:eastAsia="宋体" w:cs="宋体"/>
          <w:b/>
          <w:kern w:val="0"/>
          <w:sz w:val="32"/>
          <w:szCs w:val="32"/>
          <w:highlight w:val="none"/>
        </w:rPr>
      </w:pPr>
    </w:p>
    <w:p w14:paraId="0D68321D">
      <w:pPr>
        <w:snapToGrid w:val="0"/>
        <w:spacing w:line="360" w:lineRule="auto"/>
        <w:ind w:right="480"/>
        <w:jc w:val="center"/>
        <w:rPr>
          <w:rFonts w:hint="eastAsia" w:ascii="宋体" w:hAnsi="宋体" w:eastAsia="宋体" w:cs="宋体"/>
          <w:b/>
          <w:kern w:val="0"/>
          <w:sz w:val="32"/>
          <w:szCs w:val="32"/>
          <w:highlight w:val="none"/>
        </w:rPr>
      </w:pPr>
    </w:p>
    <w:p w14:paraId="3D4FD461">
      <w:pPr>
        <w:snapToGrid w:val="0"/>
        <w:spacing w:line="360" w:lineRule="auto"/>
        <w:ind w:right="480"/>
        <w:jc w:val="center"/>
        <w:rPr>
          <w:rFonts w:hint="eastAsia" w:ascii="宋体" w:hAnsi="宋体" w:eastAsia="宋体" w:cs="宋体"/>
          <w:b/>
          <w:kern w:val="0"/>
          <w:sz w:val="32"/>
          <w:szCs w:val="32"/>
          <w:highlight w:val="none"/>
        </w:rPr>
      </w:pPr>
    </w:p>
    <w:p w14:paraId="0347BFBE">
      <w:pPr>
        <w:snapToGrid w:val="0"/>
        <w:spacing w:line="360" w:lineRule="auto"/>
        <w:ind w:right="480"/>
        <w:jc w:val="center"/>
        <w:rPr>
          <w:rFonts w:hint="eastAsia" w:ascii="宋体" w:hAnsi="宋体" w:eastAsia="宋体" w:cs="宋体"/>
          <w:b/>
          <w:kern w:val="0"/>
          <w:sz w:val="32"/>
          <w:szCs w:val="32"/>
          <w:highlight w:val="none"/>
        </w:rPr>
      </w:pPr>
    </w:p>
    <w:p w14:paraId="302BBDE6">
      <w:pPr>
        <w:snapToGrid w:val="0"/>
        <w:spacing w:line="360" w:lineRule="auto"/>
        <w:ind w:right="480"/>
        <w:jc w:val="center"/>
        <w:rPr>
          <w:rFonts w:hint="eastAsia" w:ascii="宋体" w:hAnsi="宋体" w:eastAsia="宋体" w:cs="宋体"/>
          <w:b/>
          <w:kern w:val="0"/>
          <w:sz w:val="32"/>
          <w:szCs w:val="32"/>
          <w:highlight w:val="none"/>
        </w:rPr>
      </w:pPr>
    </w:p>
    <w:p w14:paraId="30249E09">
      <w:pPr>
        <w:snapToGrid w:val="0"/>
        <w:spacing w:line="360" w:lineRule="auto"/>
        <w:ind w:right="480"/>
        <w:jc w:val="center"/>
        <w:rPr>
          <w:rFonts w:hint="eastAsia" w:ascii="宋体" w:hAnsi="宋体" w:eastAsia="宋体" w:cs="宋体"/>
          <w:b/>
          <w:kern w:val="0"/>
          <w:sz w:val="32"/>
          <w:szCs w:val="32"/>
          <w:highlight w:val="none"/>
        </w:rPr>
      </w:pPr>
    </w:p>
    <w:p w14:paraId="6C6D6C1E">
      <w:pPr>
        <w:snapToGrid w:val="0"/>
        <w:spacing w:line="360" w:lineRule="auto"/>
        <w:ind w:right="480"/>
        <w:jc w:val="center"/>
        <w:rPr>
          <w:rFonts w:hint="eastAsia" w:ascii="宋体" w:hAnsi="宋体" w:eastAsia="宋体" w:cs="宋体"/>
          <w:b/>
          <w:kern w:val="0"/>
          <w:sz w:val="32"/>
          <w:szCs w:val="32"/>
          <w:highlight w:val="none"/>
        </w:rPr>
      </w:pPr>
    </w:p>
    <w:p w14:paraId="1F96D04E">
      <w:pPr>
        <w:snapToGrid w:val="0"/>
        <w:spacing w:line="360" w:lineRule="auto"/>
        <w:ind w:right="480"/>
        <w:jc w:val="center"/>
        <w:rPr>
          <w:rFonts w:hint="eastAsia" w:ascii="宋体" w:hAnsi="宋体" w:eastAsia="宋体" w:cs="宋体"/>
          <w:b/>
          <w:kern w:val="0"/>
          <w:sz w:val="32"/>
          <w:szCs w:val="32"/>
          <w:highlight w:val="none"/>
        </w:rPr>
      </w:pPr>
    </w:p>
    <w:p w14:paraId="6049450B">
      <w:pPr>
        <w:snapToGrid w:val="0"/>
        <w:spacing w:line="360" w:lineRule="auto"/>
        <w:ind w:right="480"/>
        <w:jc w:val="center"/>
        <w:rPr>
          <w:rFonts w:hint="eastAsia" w:ascii="宋体" w:hAnsi="宋体" w:eastAsia="宋体" w:cs="宋体"/>
          <w:b/>
          <w:kern w:val="0"/>
          <w:sz w:val="32"/>
          <w:szCs w:val="32"/>
          <w:highlight w:val="none"/>
        </w:rPr>
      </w:pPr>
    </w:p>
    <w:p w14:paraId="5559A426">
      <w:pPr>
        <w:snapToGrid w:val="0"/>
        <w:spacing w:line="360" w:lineRule="auto"/>
        <w:ind w:right="480"/>
        <w:jc w:val="center"/>
        <w:rPr>
          <w:rFonts w:hint="eastAsia" w:ascii="宋体" w:hAnsi="宋体" w:eastAsia="宋体" w:cs="宋体"/>
          <w:b/>
          <w:kern w:val="0"/>
          <w:sz w:val="32"/>
          <w:szCs w:val="32"/>
          <w:highlight w:val="none"/>
        </w:rPr>
      </w:pPr>
    </w:p>
    <w:p w14:paraId="5A98DDEA">
      <w:pPr>
        <w:snapToGrid w:val="0"/>
        <w:spacing w:line="360" w:lineRule="auto"/>
        <w:ind w:right="480"/>
        <w:jc w:val="center"/>
        <w:rPr>
          <w:rFonts w:hint="eastAsia" w:ascii="宋体" w:hAnsi="宋体" w:eastAsia="宋体" w:cs="宋体"/>
          <w:b/>
          <w:kern w:val="0"/>
          <w:sz w:val="32"/>
          <w:szCs w:val="32"/>
          <w:highlight w:val="none"/>
        </w:rPr>
      </w:pPr>
    </w:p>
    <w:p w14:paraId="441E9273">
      <w:pPr>
        <w:snapToGrid w:val="0"/>
        <w:spacing w:line="360" w:lineRule="auto"/>
        <w:ind w:right="480"/>
        <w:jc w:val="center"/>
        <w:rPr>
          <w:rFonts w:hint="eastAsia" w:ascii="宋体" w:hAnsi="宋体" w:eastAsia="宋体" w:cs="宋体"/>
          <w:b/>
          <w:kern w:val="0"/>
          <w:sz w:val="32"/>
          <w:szCs w:val="32"/>
          <w:highlight w:val="none"/>
        </w:rPr>
      </w:pPr>
    </w:p>
    <w:p w14:paraId="62A9067F">
      <w:pPr>
        <w:snapToGrid w:val="0"/>
        <w:spacing w:line="360" w:lineRule="auto"/>
        <w:ind w:right="480"/>
        <w:jc w:val="center"/>
        <w:rPr>
          <w:rFonts w:hint="eastAsia" w:ascii="宋体" w:hAnsi="宋体" w:eastAsia="宋体" w:cs="宋体"/>
          <w:b/>
          <w:kern w:val="0"/>
          <w:sz w:val="32"/>
          <w:szCs w:val="32"/>
          <w:highlight w:val="none"/>
        </w:rPr>
      </w:pPr>
    </w:p>
    <w:p w14:paraId="617998F2">
      <w:pPr>
        <w:snapToGrid w:val="0"/>
        <w:spacing w:line="360" w:lineRule="auto"/>
        <w:ind w:right="480"/>
        <w:jc w:val="center"/>
        <w:rPr>
          <w:rFonts w:hint="eastAsia" w:ascii="宋体" w:hAnsi="宋体" w:eastAsia="宋体" w:cs="宋体"/>
          <w:b/>
          <w:kern w:val="0"/>
          <w:sz w:val="32"/>
          <w:szCs w:val="32"/>
          <w:highlight w:val="none"/>
        </w:rPr>
      </w:pPr>
    </w:p>
    <w:p w14:paraId="2007F2FD">
      <w:pPr>
        <w:pStyle w:val="376"/>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7" w:h="16840"/>
          <w:pgMar w:top="1474" w:right="1814" w:bottom="1474" w:left="1814" w:header="851" w:footer="992" w:gutter="0"/>
          <w:cols w:space="720" w:num="1"/>
          <w:titlePg/>
          <w:docGrid w:linePitch="312" w:charSpace="0"/>
        </w:sectPr>
      </w:pPr>
    </w:p>
    <w:p w14:paraId="05B4F733">
      <w:pPr>
        <w:pStyle w:val="37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0004A6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997466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3A4A4526">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3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975"/>
        <w:gridCol w:w="1159"/>
        <w:gridCol w:w="4126"/>
        <w:gridCol w:w="1151"/>
        <w:gridCol w:w="1036"/>
        <w:gridCol w:w="1828"/>
        <w:gridCol w:w="2059"/>
        <w:gridCol w:w="1622"/>
      </w:tblGrid>
      <w:tr w14:paraId="4C01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8D6F7A">
            <w:pPr>
              <w:keepNext w:val="0"/>
              <w:keepLines w:val="0"/>
              <w:widowControl/>
              <w:suppressLineNumbers w:val="0"/>
              <w:jc w:val="center"/>
              <w:textAlignment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52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4CF48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b/>
                <w:color w:val="auto"/>
                <w:sz w:val="24"/>
                <w:highlight w:val="none"/>
              </w:rPr>
              <w:t>名称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8366C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暂定检测数量</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24697E">
            <w:pPr>
              <w:keepNext w:val="0"/>
              <w:keepLines w:val="0"/>
              <w:widowControl/>
              <w:suppressLineNumbers w:val="0"/>
              <w:jc w:val="center"/>
              <w:textAlignment w:val="center"/>
              <w:rPr>
                <w:rFonts w:hint="eastAsia" w:ascii="宋体" w:hAnsi="宋体" w:eastAsia="宋体" w:cs="宋体"/>
                <w:b/>
                <w:bCs w:val="0"/>
                <w:i w:val="0"/>
                <w:iCs w:val="0"/>
                <w:color w:val="000000"/>
                <w:kern w:val="0"/>
                <w:sz w:val="20"/>
                <w:szCs w:val="20"/>
                <w:highlight w:val="none"/>
                <w:u w:val="none"/>
                <w:lang w:val="en-US" w:eastAsia="zh-CN" w:bidi="ar"/>
              </w:rPr>
            </w:pPr>
            <w:r>
              <w:rPr>
                <w:rFonts w:hint="eastAsia" w:ascii="宋体" w:hAnsi="宋体" w:cs="宋体"/>
                <w:b/>
                <w:bCs w:val="0"/>
                <w:color w:val="auto"/>
                <w:sz w:val="24"/>
                <w:highlight w:val="none"/>
                <w:lang w:val="en-US" w:eastAsia="zh-CN"/>
              </w:rPr>
              <w:t>单位</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AB6E2A">
            <w:pPr>
              <w:keepNext w:val="0"/>
              <w:keepLines w:val="0"/>
              <w:widowControl/>
              <w:suppressLineNumbers w:val="0"/>
              <w:jc w:val="center"/>
              <w:textAlignment w:val="center"/>
              <w:rPr>
                <w:rFonts w:hint="default" w:ascii="宋体" w:hAnsi="宋体" w:eastAsia="宋体" w:cs="宋体"/>
                <w:b/>
                <w:bCs w:val="0"/>
                <w:i w:val="0"/>
                <w:iCs w:val="0"/>
                <w:color w:val="000000"/>
                <w:kern w:val="0"/>
                <w:sz w:val="20"/>
                <w:szCs w:val="20"/>
                <w:highlight w:val="none"/>
                <w:u w:val="none"/>
                <w:lang w:val="en-US" w:eastAsia="zh-CN" w:bidi="ar"/>
              </w:rPr>
            </w:pPr>
            <w:r>
              <w:rPr>
                <w:rFonts w:hint="eastAsia" w:ascii="宋体" w:hAnsi="宋体" w:cs="宋体"/>
                <w:b/>
                <w:bCs w:val="0"/>
                <w:i w:val="0"/>
                <w:iCs w:val="0"/>
                <w:color w:val="000000"/>
                <w:kern w:val="0"/>
                <w:sz w:val="20"/>
                <w:szCs w:val="20"/>
                <w:highlight w:val="none"/>
                <w:u w:val="none"/>
                <w:lang w:val="en-US" w:eastAsia="zh-CN" w:bidi="ar"/>
              </w:rPr>
              <w:t>单价</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D331B4">
            <w:pPr>
              <w:keepNext w:val="0"/>
              <w:keepLines w:val="0"/>
              <w:widowControl/>
              <w:suppressLineNumbers w:val="0"/>
              <w:jc w:val="center"/>
              <w:textAlignment w:val="center"/>
              <w:rPr>
                <w:rFonts w:hint="default" w:ascii="宋体" w:hAnsi="宋体" w:eastAsia="宋体" w:cs="宋体"/>
                <w:b/>
                <w:bCs w:val="0"/>
                <w:i w:val="0"/>
                <w:iCs w:val="0"/>
                <w:color w:val="000000"/>
                <w:kern w:val="0"/>
                <w:sz w:val="20"/>
                <w:szCs w:val="20"/>
                <w:highlight w:val="none"/>
                <w:u w:val="none"/>
                <w:lang w:val="en-US" w:eastAsia="zh-CN" w:bidi="ar"/>
              </w:rPr>
            </w:pPr>
            <w:r>
              <w:rPr>
                <w:rFonts w:hint="eastAsia" w:ascii="宋体" w:hAnsi="宋体" w:cs="宋体"/>
                <w:b/>
                <w:bCs w:val="0"/>
                <w:i w:val="0"/>
                <w:iCs w:val="0"/>
                <w:color w:val="000000"/>
                <w:kern w:val="0"/>
                <w:sz w:val="20"/>
                <w:szCs w:val="20"/>
                <w:highlight w:val="none"/>
                <w:u w:val="none"/>
                <w:lang w:val="en-US" w:eastAsia="zh-CN" w:bidi="ar"/>
              </w:rPr>
              <w:t>总价</w:t>
            </w: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EE8443">
            <w:pPr>
              <w:keepNext w:val="0"/>
              <w:keepLines w:val="0"/>
              <w:widowControl/>
              <w:suppressLineNumbers w:val="0"/>
              <w:jc w:val="center"/>
              <w:textAlignment w:val="center"/>
              <w:rPr>
                <w:rFonts w:hint="eastAsia" w:ascii="宋体" w:hAnsi="宋体" w:eastAsia="宋体" w:cs="宋体"/>
                <w:b/>
                <w:bCs w:val="0"/>
                <w:i w:val="0"/>
                <w:iCs w:val="0"/>
                <w:color w:val="000000"/>
                <w:kern w:val="0"/>
                <w:sz w:val="20"/>
                <w:szCs w:val="20"/>
                <w:highlight w:val="none"/>
                <w:u w:val="none"/>
                <w:lang w:val="en-US" w:eastAsia="zh-CN" w:bidi="ar"/>
              </w:rPr>
            </w:pPr>
            <w:r>
              <w:rPr>
                <w:rFonts w:hint="eastAsia" w:ascii="宋体" w:hAnsi="宋体" w:eastAsia="宋体" w:cs="宋体"/>
                <w:b/>
                <w:bCs w:val="0"/>
                <w:i w:val="0"/>
                <w:iCs w:val="0"/>
                <w:color w:val="000000"/>
                <w:kern w:val="0"/>
                <w:sz w:val="20"/>
                <w:szCs w:val="20"/>
                <w:highlight w:val="none"/>
                <w:u w:val="none"/>
                <w:lang w:val="en-US" w:eastAsia="zh-CN" w:bidi="ar"/>
              </w:rPr>
              <w:t>备注</w:t>
            </w:r>
          </w:p>
        </w:tc>
      </w:tr>
      <w:tr w14:paraId="1532E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253328">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1298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A801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土方工程</w:t>
            </w:r>
          </w:p>
        </w:tc>
      </w:tr>
      <w:tr w14:paraId="29F3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55D0BF24">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50A5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基坑回填</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B86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最大干密度、最优含水率</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285D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E4B5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77AC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1DC8D9">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C4539C">
            <w:pPr>
              <w:jc w:val="center"/>
              <w:rPr>
                <w:rFonts w:hint="eastAsia" w:ascii="宋体" w:hAnsi="宋体" w:eastAsia="宋体" w:cs="宋体"/>
                <w:i w:val="0"/>
                <w:iCs w:val="0"/>
                <w:color w:val="000000"/>
                <w:sz w:val="20"/>
                <w:szCs w:val="20"/>
                <w:highlight w:val="none"/>
                <w:u w:val="none"/>
              </w:rPr>
            </w:pPr>
          </w:p>
        </w:tc>
      </w:tr>
      <w:tr w14:paraId="188B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212E7E63">
            <w:pPr>
              <w:jc w:val="center"/>
              <w:rPr>
                <w:rFonts w:hint="default" w:ascii="宋体" w:hAnsi="宋体" w:eastAsia="宋体" w:cs="宋体"/>
                <w:i w:val="0"/>
                <w:iCs w:val="0"/>
                <w:color w:val="000000"/>
                <w:sz w:val="20"/>
                <w:szCs w:val="20"/>
                <w:highlight w:val="none"/>
                <w:u w:val="none"/>
                <w:lang w:val="en-US" w:eastAsia="zh-CN"/>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09A75">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DF3E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有机质含量</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AF2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7ED2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0E78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8BD923">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45F8F2">
            <w:pPr>
              <w:jc w:val="center"/>
              <w:rPr>
                <w:rFonts w:hint="eastAsia" w:ascii="宋体" w:hAnsi="宋体" w:eastAsia="宋体" w:cs="宋体"/>
                <w:i w:val="0"/>
                <w:iCs w:val="0"/>
                <w:color w:val="000000"/>
                <w:sz w:val="20"/>
                <w:szCs w:val="20"/>
                <w:highlight w:val="none"/>
                <w:u w:val="none"/>
              </w:rPr>
            </w:pPr>
          </w:p>
        </w:tc>
      </w:tr>
      <w:tr w14:paraId="37626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11DA9B8E">
            <w:pPr>
              <w:jc w:val="center"/>
              <w:rPr>
                <w:rFonts w:hint="default"/>
                <w:highlight w:val="none"/>
                <w:lang w:val="en-US" w:eastAsia="zh-CN"/>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C8B65F">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4168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液塑限指数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1C7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E455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DBDB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532CFB">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137735">
            <w:pPr>
              <w:jc w:val="center"/>
              <w:rPr>
                <w:rFonts w:hint="eastAsia" w:ascii="宋体" w:hAnsi="宋体" w:eastAsia="宋体" w:cs="宋体"/>
                <w:i w:val="0"/>
                <w:iCs w:val="0"/>
                <w:color w:val="000000"/>
                <w:sz w:val="20"/>
                <w:szCs w:val="20"/>
                <w:highlight w:val="none"/>
                <w:u w:val="none"/>
              </w:rPr>
            </w:pPr>
          </w:p>
        </w:tc>
      </w:tr>
      <w:tr w14:paraId="1FFB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975" w:type="dxa"/>
            <w:vMerge w:val="continue"/>
            <w:tcBorders>
              <w:left w:val="single" w:color="000000" w:sz="4" w:space="0"/>
              <w:right w:val="single" w:color="000000" w:sz="4" w:space="0"/>
            </w:tcBorders>
            <w:shd w:val="clear" w:color="auto" w:fill="FFFFFF" w:themeFill="background1"/>
            <w:vAlign w:val="center"/>
          </w:tcPr>
          <w:p w14:paraId="620C5F6B">
            <w:pPr>
              <w:jc w:val="center"/>
              <w:rPr>
                <w:rFonts w:hint="default" w:ascii="宋体" w:hAnsi="宋体" w:eastAsia="宋体" w:cs="宋体"/>
                <w:i w:val="0"/>
                <w:iCs w:val="0"/>
                <w:color w:val="000000"/>
                <w:sz w:val="20"/>
                <w:szCs w:val="20"/>
                <w:highlight w:val="none"/>
                <w:u w:val="none"/>
                <w:lang w:val="en-US" w:eastAsia="zh-CN"/>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8CC371">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09AC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颗粒分析</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A98D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498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8369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2D3688">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697B29">
            <w:pPr>
              <w:jc w:val="center"/>
              <w:rPr>
                <w:rFonts w:hint="eastAsia" w:ascii="宋体" w:hAnsi="宋体" w:eastAsia="宋体" w:cs="宋体"/>
                <w:i w:val="0"/>
                <w:iCs w:val="0"/>
                <w:color w:val="000000"/>
                <w:sz w:val="20"/>
                <w:szCs w:val="20"/>
                <w:highlight w:val="none"/>
                <w:u w:val="none"/>
              </w:rPr>
            </w:pPr>
          </w:p>
        </w:tc>
      </w:tr>
      <w:tr w14:paraId="1DCB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20A116E6">
            <w:pPr>
              <w:jc w:val="center"/>
              <w:rPr>
                <w:rFonts w:hint="default"/>
                <w:highlight w:val="none"/>
                <w:lang w:val="en-US" w:eastAsia="zh-CN"/>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10FC35">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6C4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压实度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08D9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5F9B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0AAA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3C7656">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274757">
            <w:pPr>
              <w:jc w:val="center"/>
              <w:rPr>
                <w:rFonts w:hint="eastAsia" w:ascii="宋体" w:hAnsi="宋体" w:eastAsia="宋体" w:cs="宋体"/>
                <w:i w:val="0"/>
                <w:iCs w:val="0"/>
                <w:color w:val="000000"/>
                <w:sz w:val="20"/>
                <w:szCs w:val="20"/>
                <w:highlight w:val="none"/>
                <w:u w:val="none"/>
              </w:rPr>
            </w:pPr>
          </w:p>
        </w:tc>
      </w:tr>
      <w:tr w14:paraId="53454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0CEE636E">
            <w:pPr>
              <w:jc w:val="center"/>
              <w:rPr>
                <w:rFonts w:hint="default" w:ascii="宋体" w:hAnsi="宋体" w:eastAsia="宋体" w:cs="宋体"/>
                <w:i w:val="0"/>
                <w:iCs w:val="0"/>
                <w:color w:val="000000"/>
                <w:sz w:val="20"/>
                <w:szCs w:val="20"/>
                <w:highlight w:val="none"/>
                <w:u w:val="none"/>
                <w:lang w:val="en-US" w:eastAsia="zh-CN"/>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7AA9E4">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8630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渗透系数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003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3C2A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0D26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A15BBC">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95E84B">
            <w:pPr>
              <w:jc w:val="center"/>
              <w:rPr>
                <w:rFonts w:hint="eastAsia" w:ascii="宋体" w:hAnsi="宋体" w:eastAsia="宋体" w:cs="宋体"/>
                <w:i w:val="0"/>
                <w:iCs w:val="0"/>
                <w:color w:val="000000"/>
                <w:sz w:val="20"/>
                <w:szCs w:val="20"/>
                <w:highlight w:val="none"/>
                <w:u w:val="none"/>
              </w:rPr>
            </w:pPr>
          </w:p>
        </w:tc>
      </w:tr>
      <w:tr w14:paraId="414FD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D13E0">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二</w:t>
            </w:r>
          </w:p>
        </w:tc>
        <w:tc>
          <w:tcPr>
            <w:tcW w:w="1298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399AC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次氯酸钠及碳粉投加间</w:t>
            </w:r>
          </w:p>
        </w:tc>
      </w:tr>
      <w:tr w14:paraId="51DDA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40BE0A49">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2.1</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21E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50EE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桩身完整性（低应变法）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23B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300D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143E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07FDB7">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03D2B3">
            <w:pPr>
              <w:jc w:val="center"/>
              <w:rPr>
                <w:rFonts w:hint="eastAsia" w:ascii="宋体" w:hAnsi="宋体" w:eastAsia="宋体" w:cs="宋体"/>
                <w:i w:val="0"/>
                <w:iCs w:val="0"/>
                <w:color w:val="000000"/>
                <w:sz w:val="20"/>
                <w:szCs w:val="20"/>
                <w:highlight w:val="none"/>
                <w:u w:val="none"/>
              </w:rPr>
            </w:pPr>
          </w:p>
        </w:tc>
      </w:tr>
      <w:tr w14:paraId="6BDA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01A370A8">
            <w:pPr>
              <w:jc w:val="center"/>
              <w:rPr>
                <w:rFonts w:hint="default" w:ascii="宋体" w:hAnsi="宋体" w:eastAsia="宋体" w:cs="宋体"/>
                <w:i w:val="0"/>
                <w:iCs w:val="0"/>
                <w:color w:val="000000"/>
                <w:sz w:val="20"/>
                <w:szCs w:val="20"/>
                <w:highlight w:val="none"/>
                <w:u w:val="none"/>
                <w:lang w:val="en-US" w:eastAsia="zh-CN"/>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E35A0C">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D5D3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竖向承载力（堆载法）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DB4A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8B37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E69D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C43DFD">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60B34">
            <w:pPr>
              <w:jc w:val="center"/>
              <w:rPr>
                <w:rFonts w:hint="eastAsia" w:ascii="宋体" w:hAnsi="宋体" w:eastAsia="宋体" w:cs="宋体"/>
                <w:i w:val="0"/>
                <w:iCs w:val="0"/>
                <w:color w:val="000000"/>
                <w:sz w:val="20"/>
                <w:szCs w:val="20"/>
                <w:highlight w:val="none"/>
                <w:u w:val="none"/>
              </w:rPr>
            </w:pPr>
          </w:p>
        </w:tc>
      </w:tr>
      <w:tr w14:paraId="4D83F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14592A79">
            <w:pPr>
              <w:jc w:val="center"/>
              <w:rPr>
                <w:rFonts w:hint="default" w:ascii="宋体" w:hAnsi="宋体" w:eastAsia="宋体" w:cs="宋体"/>
                <w:i w:val="0"/>
                <w:iCs w:val="0"/>
                <w:color w:val="000000"/>
                <w:sz w:val="20"/>
                <w:szCs w:val="20"/>
                <w:highlight w:val="none"/>
                <w:u w:val="none"/>
                <w:lang w:val="en-US" w:eastAsia="zh-CN"/>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B628D1">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C64A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32A8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B41C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A4A1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D4CDC">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1F638D">
            <w:pPr>
              <w:jc w:val="center"/>
              <w:rPr>
                <w:rFonts w:hint="eastAsia" w:ascii="宋体" w:hAnsi="宋体" w:eastAsia="宋体" w:cs="宋体"/>
                <w:i w:val="0"/>
                <w:iCs w:val="0"/>
                <w:color w:val="000000"/>
                <w:sz w:val="20"/>
                <w:szCs w:val="20"/>
                <w:highlight w:val="none"/>
                <w:u w:val="none"/>
              </w:rPr>
            </w:pPr>
          </w:p>
        </w:tc>
      </w:tr>
      <w:tr w14:paraId="2AE6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4AD94A6">
            <w:pPr>
              <w:jc w:val="center"/>
              <w:rPr>
                <w:rFonts w:hint="default" w:ascii="宋体" w:hAnsi="宋体" w:eastAsia="宋体" w:cs="宋体"/>
                <w:i w:val="0"/>
                <w:iCs w:val="0"/>
                <w:color w:val="000000"/>
                <w:sz w:val="20"/>
                <w:szCs w:val="20"/>
                <w:highlight w:val="none"/>
                <w:u w:val="none"/>
                <w:lang w:val="en-US" w:eastAsia="zh-CN"/>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A767C8">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CDE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钢筋焊接或机械连接接头</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E9F1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829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0F2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D4E61F">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7B4FE5">
            <w:pPr>
              <w:jc w:val="center"/>
              <w:rPr>
                <w:rFonts w:hint="eastAsia" w:ascii="宋体" w:hAnsi="宋体" w:eastAsia="宋体" w:cs="宋体"/>
                <w:i w:val="0"/>
                <w:iCs w:val="0"/>
                <w:color w:val="000000"/>
                <w:sz w:val="20"/>
                <w:szCs w:val="20"/>
                <w:highlight w:val="none"/>
                <w:u w:val="none"/>
              </w:rPr>
            </w:pPr>
          </w:p>
        </w:tc>
      </w:tr>
      <w:tr w14:paraId="2550A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03241A9C">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2.2</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A4E9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砌筑工程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A997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实心砖抗压强度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2EEC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38D1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B89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49DE5">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DE7A5">
            <w:pPr>
              <w:jc w:val="center"/>
              <w:rPr>
                <w:rFonts w:hint="eastAsia" w:ascii="宋体" w:hAnsi="宋体" w:eastAsia="宋体" w:cs="宋体"/>
                <w:i w:val="0"/>
                <w:iCs w:val="0"/>
                <w:color w:val="000000"/>
                <w:sz w:val="20"/>
                <w:szCs w:val="20"/>
                <w:highlight w:val="none"/>
                <w:u w:val="none"/>
              </w:rPr>
            </w:pPr>
          </w:p>
        </w:tc>
      </w:tr>
      <w:tr w14:paraId="47E8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42EBC04">
            <w:pPr>
              <w:jc w:val="center"/>
              <w:rPr>
                <w:rFonts w:hint="default" w:ascii="宋体" w:hAnsi="宋体" w:eastAsia="宋体" w:cs="宋体"/>
                <w:i w:val="0"/>
                <w:iCs w:val="0"/>
                <w:color w:val="000000"/>
                <w:sz w:val="20"/>
                <w:szCs w:val="20"/>
                <w:highlight w:val="none"/>
                <w:u w:val="none"/>
                <w:lang w:val="en-US" w:eastAsia="zh-CN"/>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BE982E">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62A0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砂浆强度（回弹法）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EFBF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A18A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332B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9A7A5">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50FD6A">
            <w:pPr>
              <w:jc w:val="center"/>
              <w:rPr>
                <w:rFonts w:hint="eastAsia" w:ascii="宋体" w:hAnsi="宋体" w:eastAsia="宋体" w:cs="宋体"/>
                <w:i w:val="0"/>
                <w:iCs w:val="0"/>
                <w:color w:val="000000"/>
                <w:sz w:val="20"/>
                <w:szCs w:val="20"/>
                <w:highlight w:val="none"/>
                <w:u w:val="none"/>
              </w:rPr>
            </w:pPr>
          </w:p>
        </w:tc>
      </w:tr>
      <w:tr w14:paraId="20A2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0F9405F3">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2.3</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5F9B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0078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垫层混凝土强度（钻芯法）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0691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4EE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71B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D7B7FB">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4EB5D1">
            <w:pPr>
              <w:jc w:val="center"/>
              <w:rPr>
                <w:rFonts w:hint="eastAsia" w:ascii="宋体" w:hAnsi="宋体" w:eastAsia="宋体" w:cs="宋体"/>
                <w:i w:val="0"/>
                <w:iCs w:val="0"/>
                <w:color w:val="000000"/>
                <w:sz w:val="20"/>
                <w:szCs w:val="20"/>
                <w:highlight w:val="none"/>
                <w:u w:val="none"/>
              </w:rPr>
            </w:pPr>
          </w:p>
        </w:tc>
      </w:tr>
      <w:tr w14:paraId="36999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1330C3A1">
            <w:pPr>
              <w:jc w:val="center"/>
              <w:rPr>
                <w:rFonts w:hint="default" w:ascii="宋体" w:hAnsi="宋体" w:eastAsia="宋体" w:cs="宋体"/>
                <w:i w:val="0"/>
                <w:iCs w:val="0"/>
                <w:color w:val="000000"/>
                <w:sz w:val="20"/>
                <w:szCs w:val="20"/>
                <w:highlight w:val="none"/>
                <w:u w:val="none"/>
                <w:lang w:val="en-US" w:eastAsia="zh-CN"/>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AA43A7">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7FC2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2105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99FC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3102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7CE1A1">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425E56">
            <w:pPr>
              <w:jc w:val="center"/>
              <w:rPr>
                <w:rFonts w:hint="eastAsia" w:ascii="宋体" w:hAnsi="宋体" w:eastAsia="宋体" w:cs="宋体"/>
                <w:i w:val="0"/>
                <w:iCs w:val="0"/>
                <w:color w:val="000000"/>
                <w:sz w:val="20"/>
                <w:szCs w:val="20"/>
                <w:highlight w:val="none"/>
                <w:u w:val="none"/>
              </w:rPr>
            </w:pPr>
          </w:p>
        </w:tc>
      </w:tr>
      <w:tr w14:paraId="160E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51754172">
            <w:pPr>
              <w:jc w:val="center"/>
              <w:rPr>
                <w:rFonts w:hint="default" w:ascii="宋体" w:hAnsi="宋体" w:eastAsia="宋体" w:cs="宋体"/>
                <w:i w:val="0"/>
                <w:iCs w:val="0"/>
                <w:color w:val="000000"/>
                <w:sz w:val="20"/>
                <w:szCs w:val="20"/>
                <w:highlight w:val="none"/>
                <w:u w:val="none"/>
                <w:lang w:val="en-US" w:eastAsia="zh-CN"/>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0E3569">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659E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矩形梁混凝土强度（回弹法）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82BF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E1C7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356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74867C">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4D4BD8">
            <w:pPr>
              <w:jc w:val="center"/>
              <w:rPr>
                <w:rFonts w:hint="eastAsia" w:ascii="宋体" w:hAnsi="宋体" w:eastAsia="宋体" w:cs="宋体"/>
                <w:i w:val="0"/>
                <w:iCs w:val="0"/>
                <w:color w:val="000000"/>
                <w:sz w:val="20"/>
                <w:szCs w:val="20"/>
                <w:highlight w:val="none"/>
                <w:u w:val="none"/>
              </w:rPr>
            </w:pPr>
          </w:p>
        </w:tc>
      </w:tr>
      <w:tr w14:paraId="7A839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70A674BD">
            <w:pPr>
              <w:jc w:val="center"/>
              <w:rPr>
                <w:rFonts w:hint="default" w:ascii="宋体" w:hAnsi="宋体" w:eastAsia="宋体" w:cs="宋体"/>
                <w:i w:val="0"/>
                <w:iCs w:val="0"/>
                <w:color w:val="000000"/>
                <w:sz w:val="20"/>
                <w:szCs w:val="20"/>
                <w:highlight w:val="none"/>
                <w:u w:val="none"/>
                <w:lang w:val="en-US" w:eastAsia="zh-CN"/>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96EAB5">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70F0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构造柱混凝土强度（回弹法）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9BF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C454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8533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0C933F">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1FF73E">
            <w:pPr>
              <w:jc w:val="center"/>
              <w:rPr>
                <w:rFonts w:hint="eastAsia" w:ascii="宋体" w:hAnsi="宋体" w:eastAsia="宋体" w:cs="宋体"/>
                <w:i w:val="0"/>
                <w:iCs w:val="0"/>
                <w:color w:val="000000"/>
                <w:sz w:val="20"/>
                <w:szCs w:val="20"/>
                <w:highlight w:val="none"/>
                <w:u w:val="none"/>
              </w:rPr>
            </w:pPr>
          </w:p>
        </w:tc>
      </w:tr>
      <w:tr w14:paraId="3E1A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75C1C71F">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FA28D">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8605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C861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A869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1E8C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6DCDA1">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7C509C">
            <w:pPr>
              <w:jc w:val="center"/>
              <w:rPr>
                <w:rFonts w:hint="eastAsia" w:ascii="宋体" w:hAnsi="宋体" w:eastAsia="宋体" w:cs="宋体"/>
                <w:i w:val="0"/>
                <w:iCs w:val="0"/>
                <w:color w:val="000000"/>
                <w:sz w:val="20"/>
                <w:szCs w:val="20"/>
                <w:highlight w:val="none"/>
                <w:u w:val="none"/>
              </w:rPr>
            </w:pPr>
          </w:p>
        </w:tc>
      </w:tr>
      <w:tr w14:paraId="5E6B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019EEA81">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935933">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A9AD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4BBA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D002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A19D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FF7049">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97426D">
            <w:pPr>
              <w:jc w:val="center"/>
              <w:rPr>
                <w:rFonts w:hint="eastAsia" w:ascii="宋体" w:hAnsi="宋体" w:eastAsia="宋体" w:cs="宋体"/>
                <w:i w:val="0"/>
                <w:iCs w:val="0"/>
                <w:color w:val="000000"/>
                <w:sz w:val="20"/>
                <w:szCs w:val="20"/>
                <w:highlight w:val="none"/>
                <w:u w:val="none"/>
              </w:rPr>
            </w:pPr>
          </w:p>
        </w:tc>
      </w:tr>
      <w:tr w14:paraId="742D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437CD378">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6FC0E">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BAD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机械连接接头</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0431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257D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BA90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BAE70E">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E1B73B">
            <w:pPr>
              <w:jc w:val="center"/>
              <w:rPr>
                <w:rFonts w:hint="eastAsia" w:ascii="宋体" w:hAnsi="宋体" w:eastAsia="宋体" w:cs="宋体"/>
                <w:i w:val="0"/>
                <w:iCs w:val="0"/>
                <w:color w:val="000000"/>
                <w:sz w:val="20"/>
                <w:szCs w:val="20"/>
                <w:highlight w:val="none"/>
                <w:u w:val="none"/>
              </w:rPr>
            </w:pPr>
          </w:p>
        </w:tc>
      </w:tr>
      <w:tr w14:paraId="2F2EC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66EF35A6">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B54199">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8BAD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植筋拉拔</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EC17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6B89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AFCA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AD483F">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8FBA0B">
            <w:pPr>
              <w:jc w:val="center"/>
              <w:rPr>
                <w:rFonts w:hint="eastAsia" w:ascii="宋体" w:hAnsi="宋体" w:eastAsia="宋体" w:cs="宋体"/>
                <w:i w:val="0"/>
                <w:iCs w:val="0"/>
                <w:color w:val="000000"/>
                <w:sz w:val="20"/>
                <w:szCs w:val="20"/>
                <w:highlight w:val="none"/>
                <w:u w:val="none"/>
              </w:rPr>
            </w:pPr>
          </w:p>
        </w:tc>
      </w:tr>
      <w:tr w14:paraId="6AD5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941A99">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三</w:t>
            </w:r>
          </w:p>
        </w:tc>
        <w:tc>
          <w:tcPr>
            <w:tcW w:w="1298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1811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取水泵房</w:t>
            </w:r>
            <w:r>
              <w:rPr>
                <w:rFonts w:hint="eastAsia" w:ascii="宋体" w:hAnsi="宋体" w:cs="宋体"/>
                <w:b/>
                <w:bCs/>
                <w:i w:val="0"/>
                <w:iCs w:val="0"/>
                <w:color w:val="000000"/>
                <w:kern w:val="0"/>
                <w:sz w:val="20"/>
                <w:szCs w:val="20"/>
                <w:highlight w:val="none"/>
                <w:u w:val="none"/>
                <w:lang w:val="en-US" w:eastAsia="zh-CN" w:bidi="ar"/>
              </w:rPr>
              <w:t>及</w:t>
            </w:r>
            <w:r>
              <w:rPr>
                <w:rFonts w:hint="eastAsia" w:ascii="宋体" w:hAnsi="宋体" w:eastAsia="宋体" w:cs="宋体"/>
                <w:b/>
                <w:bCs/>
                <w:i w:val="0"/>
                <w:iCs w:val="0"/>
                <w:color w:val="000000"/>
                <w:kern w:val="0"/>
                <w:sz w:val="20"/>
                <w:szCs w:val="20"/>
                <w:highlight w:val="none"/>
                <w:u w:val="none"/>
                <w:lang w:val="en-US" w:eastAsia="zh-CN" w:bidi="ar"/>
              </w:rPr>
              <w:t>变频器室</w:t>
            </w:r>
          </w:p>
        </w:tc>
      </w:tr>
      <w:tr w14:paraId="7C50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79631013">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3.1</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CCDF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4A42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桩身完整性（低应变法）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8273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81A2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C9A7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043A85">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42AE9">
            <w:pPr>
              <w:jc w:val="center"/>
              <w:rPr>
                <w:rFonts w:hint="eastAsia" w:ascii="宋体" w:hAnsi="宋体" w:eastAsia="宋体" w:cs="宋体"/>
                <w:i w:val="0"/>
                <w:iCs w:val="0"/>
                <w:color w:val="000000"/>
                <w:sz w:val="20"/>
                <w:szCs w:val="20"/>
                <w:highlight w:val="none"/>
                <w:u w:val="none"/>
              </w:rPr>
            </w:pPr>
          </w:p>
        </w:tc>
      </w:tr>
      <w:tr w14:paraId="58FB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274BC01E">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FF93E6">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36DD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竖向承载力（堆载法）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F827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8BD4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0C8F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B1C010">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8CD249">
            <w:pPr>
              <w:jc w:val="center"/>
              <w:rPr>
                <w:rFonts w:hint="eastAsia" w:ascii="宋体" w:hAnsi="宋体" w:eastAsia="宋体" w:cs="宋体"/>
                <w:i w:val="0"/>
                <w:iCs w:val="0"/>
                <w:color w:val="000000"/>
                <w:sz w:val="20"/>
                <w:szCs w:val="20"/>
                <w:highlight w:val="none"/>
                <w:u w:val="none"/>
              </w:rPr>
            </w:pPr>
          </w:p>
        </w:tc>
      </w:tr>
      <w:tr w14:paraId="643C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2AE87ADF">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AAF27D">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06B1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抗拔承载力</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A54A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BE14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跟</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B0C4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D9CB20">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B67644">
            <w:pPr>
              <w:jc w:val="center"/>
              <w:rPr>
                <w:rFonts w:hint="eastAsia" w:ascii="宋体" w:hAnsi="宋体" w:eastAsia="宋体" w:cs="宋体"/>
                <w:i w:val="0"/>
                <w:iCs w:val="0"/>
                <w:color w:val="000000"/>
                <w:sz w:val="20"/>
                <w:szCs w:val="20"/>
                <w:highlight w:val="none"/>
                <w:u w:val="none"/>
              </w:rPr>
            </w:pPr>
          </w:p>
        </w:tc>
      </w:tr>
      <w:tr w14:paraId="6689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104F2574">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C9610E">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19C8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92A4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6F5F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0DB2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15A461">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05BC27">
            <w:pPr>
              <w:jc w:val="center"/>
              <w:rPr>
                <w:rFonts w:hint="eastAsia" w:ascii="宋体" w:hAnsi="宋体" w:eastAsia="宋体" w:cs="宋体"/>
                <w:i w:val="0"/>
                <w:iCs w:val="0"/>
                <w:color w:val="000000"/>
                <w:sz w:val="20"/>
                <w:szCs w:val="20"/>
                <w:highlight w:val="none"/>
                <w:u w:val="none"/>
              </w:rPr>
            </w:pPr>
          </w:p>
        </w:tc>
      </w:tr>
      <w:tr w14:paraId="4E4B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309B192">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F486A0">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9A31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钢筋焊接或机械连接接头</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94D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11F1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2C5D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12BDF6">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93D6E3">
            <w:pPr>
              <w:jc w:val="center"/>
              <w:rPr>
                <w:rFonts w:hint="eastAsia" w:ascii="宋体" w:hAnsi="宋体" w:eastAsia="宋体" w:cs="宋体"/>
                <w:i w:val="0"/>
                <w:iCs w:val="0"/>
                <w:color w:val="000000"/>
                <w:sz w:val="20"/>
                <w:szCs w:val="20"/>
                <w:highlight w:val="none"/>
                <w:u w:val="none"/>
              </w:rPr>
            </w:pPr>
          </w:p>
        </w:tc>
      </w:tr>
      <w:tr w14:paraId="7132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36300C8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3.2</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49C4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砌筑工程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516C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实心砖抗压强度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266E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F406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B604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0D7EB">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27EAEF">
            <w:pPr>
              <w:jc w:val="center"/>
              <w:rPr>
                <w:rFonts w:hint="eastAsia" w:ascii="宋体" w:hAnsi="宋体" w:eastAsia="宋体" w:cs="宋体"/>
                <w:i w:val="0"/>
                <w:iCs w:val="0"/>
                <w:color w:val="000000"/>
                <w:sz w:val="20"/>
                <w:szCs w:val="20"/>
                <w:highlight w:val="none"/>
                <w:u w:val="none"/>
              </w:rPr>
            </w:pPr>
          </w:p>
        </w:tc>
      </w:tr>
      <w:tr w14:paraId="34002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9709AE3">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5F3789">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A978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砂浆强度（回弹法）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4070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815A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D051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FEFF4E">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B2B1C1">
            <w:pPr>
              <w:jc w:val="center"/>
              <w:rPr>
                <w:rFonts w:hint="eastAsia" w:ascii="宋体" w:hAnsi="宋体" w:eastAsia="宋体" w:cs="宋体"/>
                <w:i w:val="0"/>
                <w:iCs w:val="0"/>
                <w:color w:val="000000"/>
                <w:sz w:val="20"/>
                <w:szCs w:val="20"/>
                <w:highlight w:val="none"/>
                <w:u w:val="none"/>
              </w:rPr>
            </w:pPr>
          </w:p>
        </w:tc>
      </w:tr>
      <w:tr w14:paraId="57082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70A6637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3.3</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DAAC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467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垫层混凝土强度（钻芯法）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A03F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C6F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702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2D9104">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01994A">
            <w:pPr>
              <w:jc w:val="center"/>
              <w:rPr>
                <w:rFonts w:hint="eastAsia" w:ascii="宋体" w:hAnsi="宋体" w:eastAsia="宋体" w:cs="宋体"/>
                <w:i w:val="0"/>
                <w:iCs w:val="0"/>
                <w:color w:val="000000"/>
                <w:sz w:val="20"/>
                <w:szCs w:val="20"/>
                <w:highlight w:val="none"/>
                <w:u w:val="none"/>
              </w:rPr>
            </w:pPr>
          </w:p>
        </w:tc>
      </w:tr>
      <w:tr w14:paraId="53DD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1E337AC8">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B99A36">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0C82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5027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5E74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0E65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5620FC">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FA9CAD">
            <w:pPr>
              <w:jc w:val="center"/>
              <w:rPr>
                <w:rFonts w:hint="eastAsia" w:ascii="宋体" w:hAnsi="宋体" w:eastAsia="宋体" w:cs="宋体"/>
                <w:i w:val="0"/>
                <w:iCs w:val="0"/>
                <w:color w:val="000000"/>
                <w:sz w:val="20"/>
                <w:szCs w:val="20"/>
                <w:highlight w:val="none"/>
                <w:u w:val="none"/>
              </w:rPr>
            </w:pPr>
          </w:p>
        </w:tc>
      </w:tr>
      <w:tr w14:paraId="58C55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6AF8FB58">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3E0212">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CB6D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矩形梁混凝土强度（回弹法）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D975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25A7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EC31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30FF7A">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8D4032">
            <w:pPr>
              <w:jc w:val="center"/>
              <w:rPr>
                <w:rFonts w:hint="eastAsia" w:ascii="宋体" w:hAnsi="宋体" w:eastAsia="宋体" w:cs="宋体"/>
                <w:i w:val="0"/>
                <w:iCs w:val="0"/>
                <w:color w:val="000000"/>
                <w:sz w:val="20"/>
                <w:szCs w:val="20"/>
                <w:highlight w:val="none"/>
                <w:u w:val="none"/>
              </w:rPr>
            </w:pPr>
          </w:p>
        </w:tc>
      </w:tr>
      <w:tr w14:paraId="680F7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2F9F7D41">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BF661F">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62E8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构造柱混凝土强度（回弹法）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7B86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8A53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B5AE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D2F83F">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521EC6">
            <w:pPr>
              <w:jc w:val="center"/>
              <w:rPr>
                <w:rFonts w:hint="eastAsia" w:ascii="宋体" w:hAnsi="宋体" w:eastAsia="宋体" w:cs="宋体"/>
                <w:i w:val="0"/>
                <w:iCs w:val="0"/>
                <w:color w:val="000000"/>
                <w:sz w:val="20"/>
                <w:szCs w:val="20"/>
                <w:highlight w:val="none"/>
                <w:u w:val="none"/>
              </w:rPr>
            </w:pPr>
          </w:p>
        </w:tc>
      </w:tr>
      <w:tr w14:paraId="2F92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5B7C4EFE">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8271FA">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2257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C7D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B29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08C0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7C870C">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4D90F">
            <w:pPr>
              <w:jc w:val="center"/>
              <w:rPr>
                <w:rFonts w:hint="eastAsia" w:ascii="宋体" w:hAnsi="宋体" w:eastAsia="宋体" w:cs="宋体"/>
                <w:i w:val="0"/>
                <w:iCs w:val="0"/>
                <w:color w:val="000000"/>
                <w:sz w:val="20"/>
                <w:szCs w:val="20"/>
                <w:highlight w:val="none"/>
                <w:u w:val="none"/>
              </w:rPr>
            </w:pPr>
          </w:p>
        </w:tc>
      </w:tr>
      <w:tr w14:paraId="7EBB8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0F5D04A6">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39BEC9">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3AD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5BFD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4FB5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D294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206B39">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D45951">
            <w:pPr>
              <w:jc w:val="center"/>
              <w:rPr>
                <w:rFonts w:hint="eastAsia" w:ascii="宋体" w:hAnsi="宋体" w:eastAsia="宋体" w:cs="宋体"/>
                <w:i w:val="0"/>
                <w:iCs w:val="0"/>
                <w:color w:val="000000"/>
                <w:sz w:val="20"/>
                <w:szCs w:val="20"/>
                <w:highlight w:val="none"/>
                <w:u w:val="none"/>
              </w:rPr>
            </w:pPr>
          </w:p>
        </w:tc>
      </w:tr>
      <w:tr w14:paraId="0710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36B0BF15">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BD619B">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01B1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机械连接接头</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30AB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7CF5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D3F7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60F0FA">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1F21E7">
            <w:pPr>
              <w:jc w:val="center"/>
              <w:rPr>
                <w:rFonts w:hint="eastAsia" w:ascii="宋体" w:hAnsi="宋体" w:eastAsia="宋体" w:cs="宋体"/>
                <w:i w:val="0"/>
                <w:iCs w:val="0"/>
                <w:color w:val="000000"/>
                <w:sz w:val="20"/>
                <w:szCs w:val="20"/>
                <w:highlight w:val="none"/>
                <w:u w:val="none"/>
              </w:rPr>
            </w:pPr>
          </w:p>
        </w:tc>
      </w:tr>
      <w:tr w14:paraId="53A7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44EE9A24">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DF8B64">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04F7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植筋拉拔</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3621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8F11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5647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177806">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E94923">
            <w:pPr>
              <w:jc w:val="center"/>
              <w:rPr>
                <w:rFonts w:hint="eastAsia" w:ascii="宋体" w:hAnsi="宋体" w:eastAsia="宋体" w:cs="宋体"/>
                <w:i w:val="0"/>
                <w:iCs w:val="0"/>
                <w:color w:val="000000"/>
                <w:sz w:val="20"/>
                <w:szCs w:val="20"/>
                <w:highlight w:val="none"/>
                <w:u w:val="none"/>
              </w:rPr>
            </w:pPr>
          </w:p>
        </w:tc>
      </w:tr>
      <w:tr w14:paraId="5093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1E88A7">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四</w:t>
            </w:r>
          </w:p>
        </w:tc>
        <w:tc>
          <w:tcPr>
            <w:tcW w:w="1298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413AB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综合管理用房</w:t>
            </w:r>
          </w:p>
        </w:tc>
      </w:tr>
      <w:tr w14:paraId="060A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4AC862">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4.1</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4130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高压喷射注浆桩</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EC50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桩身质量，强度（取芯）</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3D5E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A03B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939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0491B4">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5A2E35">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约3870根桩，第三方抽检4根，每根桩10米，</w:t>
            </w:r>
          </w:p>
        </w:tc>
      </w:tr>
      <w:tr w14:paraId="5545E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0" w:hRule="atLeast"/>
        </w:trPr>
        <w:tc>
          <w:tcPr>
            <w:tcW w:w="97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B49B4EE">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4.2</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41667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高压喷射注浆桩</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B0A4F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桩身质量，强度（取芯）</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6DE5B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89E17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5FAF3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A7B971">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07E5EB">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约4826根桩，第三方抽检5根，每根桩3米，</w:t>
            </w:r>
          </w:p>
        </w:tc>
      </w:tr>
      <w:tr w14:paraId="7A5F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auto" w:sz="4" w:space="0"/>
              <w:left w:val="single" w:color="auto" w:sz="4" w:space="0"/>
              <w:right w:val="single" w:color="auto" w:sz="4" w:space="0"/>
            </w:tcBorders>
            <w:shd w:val="clear" w:color="auto" w:fill="FFFFFF" w:themeFill="background1"/>
            <w:vAlign w:val="center"/>
          </w:tcPr>
          <w:p w14:paraId="1D3C5319">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4.3</w:t>
            </w:r>
          </w:p>
        </w:tc>
        <w:tc>
          <w:tcPr>
            <w:tcW w:w="1159" w:type="dxa"/>
            <w:vMerge w:val="restart"/>
            <w:tcBorders>
              <w:top w:val="single" w:color="000000" w:sz="4" w:space="0"/>
              <w:left w:val="single" w:color="auto" w:sz="4" w:space="0"/>
              <w:right w:val="single" w:color="000000" w:sz="4" w:space="0"/>
            </w:tcBorders>
            <w:shd w:val="clear" w:color="auto" w:fill="FFFFFF" w:themeFill="background1"/>
            <w:vAlign w:val="center"/>
          </w:tcPr>
          <w:p w14:paraId="5A2BC6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88D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桩身完整性（低应变法）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50E3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3DD4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0C73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9670D">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0C3B16">
            <w:pPr>
              <w:jc w:val="center"/>
              <w:rPr>
                <w:rFonts w:hint="eastAsia" w:ascii="宋体" w:hAnsi="宋体" w:eastAsia="宋体" w:cs="宋体"/>
                <w:i w:val="0"/>
                <w:iCs w:val="0"/>
                <w:color w:val="000000"/>
                <w:sz w:val="20"/>
                <w:szCs w:val="20"/>
                <w:highlight w:val="none"/>
                <w:u w:val="none"/>
              </w:rPr>
            </w:pPr>
          </w:p>
        </w:tc>
      </w:tr>
      <w:tr w14:paraId="5BCA8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auto" w:sz="4" w:space="0"/>
              <w:right w:val="single" w:color="auto" w:sz="4" w:space="0"/>
            </w:tcBorders>
            <w:shd w:val="clear" w:color="auto" w:fill="FFFFFF" w:themeFill="background1"/>
            <w:vAlign w:val="center"/>
          </w:tcPr>
          <w:p w14:paraId="59EC1F29">
            <w:pPr>
              <w:jc w:val="center"/>
              <w:rPr>
                <w:rFonts w:hint="eastAsia" w:ascii="宋体" w:hAnsi="宋体" w:eastAsia="宋体" w:cs="宋体"/>
                <w:i w:val="0"/>
                <w:iCs w:val="0"/>
                <w:color w:val="000000"/>
                <w:sz w:val="20"/>
                <w:szCs w:val="20"/>
                <w:highlight w:val="none"/>
                <w:u w:val="none"/>
              </w:rPr>
            </w:pPr>
          </w:p>
        </w:tc>
        <w:tc>
          <w:tcPr>
            <w:tcW w:w="1159" w:type="dxa"/>
            <w:vMerge w:val="continue"/>
            <w:tcBorders>
              <w:left w:val="single" w:color="auto" w:sz="4" w:space="0"/>
              <w:right w:val="single" w:color="000000" w:sz="4" w:space="0"/>
            </w:tcBorders>
            <w:shd w:val="clear" w:color="auto" w:fill="FFFFFF" w:themeFill="background1"/>
            <w:vAlign w:val="center"/>
          </w:tcPr>
          <w:p w14:paraId="680D4426">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7F91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竖向承载力（堆载法）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5E4B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5DD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052B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A687E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230A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车库3200KN</w:t>
            </w:r>
          </w:p>
        </w:tc>
      </w:tr>
      <w:tr w14:paraId="37D3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auto" w:sz="4" w:space="0"/>
              <w:right w:val="single" w:color="auto" w:sz="4" w:space="0"/>
            </w:tcBorders>
            <w:shd w:val="clear" w:color="auto" w:fill="FFFFFF" w:themeFill="background1"/>
            <w:vAlign w:val="center"/>
          </w:tcPr>
          <w:p w14:paraId="164BFB36">
            <w:pPr>
              <w:jc w:val="center"/>
              <w:rPr>
                <w:rFonts w:hint="eastAsia" w:ascii="宋体" w:hAnsi="宋体" w:eastAsia="宋体" w:cs="宋体"/>
                <w:i w:val="0"/>
                <w:iCs w:val="0"/>
                <w:color w:val="000000"/>
                <w:sz w:val="20"/>
                <w:szCs w:val="20"/>
                <w:highlight w:val="none"/>
                <w:u w:val="none"/>
              </w:rPr>
            </w:pPr>
          </w:p>
        </w:tc>
        <w:tc>
          <w:tcPr>
            <w:tcW w:w="1159" w:type="dxa"/>
            <w:vMerge w:val="continue"/>
            <w:tcBorders>
              <w:left w:val="single" w:color="auto" w:sz="4" w:space="0"/>
              <w:right w:val="single" w:color="000000" w:sz="4" w:space="0"/>
            </w:tcBorders>
            <w:shd w:val="clear" w:color="auto" w:fill="FFFFFF" w:themeFill="background1"/>
            <w:vAlign w:val="center"/>
          </w:tcPr>
          <w:p w14:paraId="1327A0DE">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051A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竖向承载力（堆载法）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AF76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761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6E19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7ACD4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2618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坡道1600KN</w:t>
            </w:r>
          </w:p>
        </w:tc>
      </w:tr>
      <w:tr w14:paraId="2EA9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auto" w:sz="4" w:space="0"/>
              <w:right w:val="single" w:color="auto" w:sz="4" w:space="0"/>
            </w:tcBorders>
            <w:shd w:val="clear" w:color="auto" w:fill="FFFFFF" w:themeFill="background1"/>
            <w:vAlign w:val="center"/>
          </w:tcPr>
          <w:p w14:paraId="71D02A62">
            <w:pPr>
              <w:jc w:val="center"/>
              <w:rPr>
                <w:rFonts w:hint="eastAsia" w:ascii="宋体" w:hAnsi="宋体" w:eastAsia="宋体" w:cs="宋体"/>
                <w:i w:val="0"/>
                <w:iCs w:val="0"/>
                <w:color w:val="000000"/>
                <w:sz w:val="20"/>
                <w:szCs w:val="20"/>
                <w:highlight w:val="none"/>
                <w:u w:val="none"/>
              </w:rPr>
            </w:pPr>
          </w:p>
        </w:tc>
        <w:tc>
          <w:tcPr>
            <w:tcW w:w="1159" w:type="dxa"/>
            <w:vMerge w:val="continue"/>
            <w:tcBorders>
              <w:left w:val="single" w:color="auto" w:sz="4" w:space="0"/>
              <w:right w:val="single" w:color="000000" w:sz="4" w:space="0"/>
            </w:tcBorders>
            <w:shd w:val="clear" w:color="auto" w:fill="FFFFFF" w:themeFill="background1"/>
            <w:vAlign w:val="center"/>
          </w:tcPr>
          <w:p w14:paraId="67CA8EB6">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37F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竖向承载力（堆载法）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3DF0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002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76D6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DB043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66C1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西楼2000KN</w:t>
            </w:r>
          </w:p>
        </w:tc>
      </w:tr>
      <w:tr w14:paraId="0AC8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auto" w:sz="4" w:space="0"/>
              <w:right w:val="single" w:color="auto" w:sz="4" w:space="0"/>
            </w:tcBorders>
            <w:shd w:val="clear" w:color="auto" w:fill="FFFFFF" w:themeFill="background1"/>
            <w:vAlign w:val="center"/>
          </w:tcPr>
          <w:p w14:paraId="09FB3009">
            <w:pPr>
              <w:jc w:val="center"/>
              <w:rPr>
                <w:rFonts w:hint="eastAsia" w:ascii="宋体" w:hAnsi="宋体" w:eastAsia="宋体" w:cs="宋体"/>
                <w:i w:val="0"/>
                <w:iCs w:val="0"/>
                <w:color w:val="000000"/>
                <w:sz w:val="20"/>
                <w:szCs w:val="20"/>
                <w:highlight w:val="none"/>
                <w:u w:val="none"/>
              </w:rPr>
            </w:pPr>
          </w:p>
        </w:tc>
        <w:tc>
          <w:tcPr>
            <w:tcW w:w="1159" w:type="dxa"/>
            <w:vMerge w:val="continue"/>
            <w:tcBorders>
              <w:left w:val="single" w:color="auto" w:sz="4" w:space="0"/>
              <w:right w:val="single" w:color="000000" w:sz="4" w:space="0"/>
            </w:tcBorders>
            <w:shd w:val="clear" w:color="auto" w:fill="FFFFFF" w:themeFill="background1"/>
            <w:vAlign w:val="center"/>
          </w:tcPr>
          <w:p w14:paraId="4B49B7F2">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534A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抗拔承载力</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5AF9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744C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E1D1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B34D17">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E36A82">
            <w:pPr>
              <w:jc w:val="center"/>
              <w:rPr>
                <w:rFonts w:hint="eastAsia" w:ascii="宋体" w:hAnsi="宋体" w:eastAsia="宋体" w:cs="宋体"/>
                <w:i w:val="0"/>
                <w:iCs w:val="0"/>
                <w:color w:val="000000"/>
                <w:sz w:val="20"/>
                <w:szCs w:val="20"/>
                <w:highlight w:val="none"/>
                <w:u w:val="none"/>
              </w:rPr>
            </w:pPr>
          </w:p>
        </w:tc>
      </w:tr>
      <w:tr w14:paraId="2E596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auto" w:sz="4" w:space="0"/>
              <w:right w:val="single" w:color="auto" w:sz="4" w:space="0"/>
            </w:tcBorders>
            <w:shd w:val="clear" w:color="auto" w:fill="FFFFFF" w:themeFill="background1"/>
            <w:vAlign w:val="center"/>
          </w:tcPr>
          <w:p w14:paraId="000BB997">
            <w:pPr>
              <w:jc w:val="center"/>
              <w:rPr>
                <w:rFonts w:hint="eastAsia" w:ascii="宋体" w:hAnsi="宋体" w:eastAsia="宋体" w:cs="宋体"/>
                <w:i w:val="0"/>
                <w:iCs w:val="0"/>
                <w:color w:val="000000"/>
                <w:sz w:val="20"/>
                <w:szCs w:val="20"/>
                <w:highlight w:val="none"/>
                <w:u w:val="none"/>
              </w:rPr>
            </w:pPr>
          </w:p>
        </w:tc>
        <w:tc>
          <w:tcPr>
            <w:tcW w:w="1159" w:type="dxa"/>
            <w:vMerge w:val="continue"/>
            <w:tcBorders>
              <w:left w:val="single" w:color="auto" w:sz="4" w:space="0"/>
              <w:right w:val="single" w:color="000000" w:sz="4" w:space="0"/>
            </w:tcBorders>
            <w:shd w:val="clear" w:color="auto" w:fill="FFFFFF" w:themeFill="background1"/>
            <w:vAlign w:val="center"/>
          </w:tcPr>
          <w:p w14:paraId="3CBBFD5C">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07D7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28B8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8AA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22F4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555E16">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F0487F">
            <w:pPr>
              <w:jc w:val="center"/>
              <w:rPr>
                <w:rFonts w:hint="eastAsia" w:ascii="宋体" w:hAnsi="宋体" w:eastAsia="宋体" w:cs="宋体"/>
                <w:i w:val="0"/>
                <w:iCs w:val="0"/>
                <w:color w:val="000000"/>
                <w:sz w:val="20"/>
                <w:szCs w:val="20"/>
                <w:highlight w:val="none"/>
                <w:u w:val="none"/>
              </w:rPr>
            </w:pPr>
          </w:p>
        </w:tc>
      </w:tr>
      <w:tr w14:paraId="5A18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auto" w:sz="4" w:space="0"/>
              <w:bottom w:val="single" w:color="auto" w:sz="4" w:space="0"/>
              <w:right w:val="single" w:color="auto" w:sz="4" w:space="0"/>
            </w:tcBorders>
            <w:shd w:val="clear" w:color="auto" w:fill="FFFFFF" w:themeFill="background1"/>
            <w:vAlign w:val="center"/>
          </w:tcPr>
          <w:p w14:paraId="46D78F1D">
            <w:pPr>
              <w:jc w:val="center"/>
              <w:rPr>
                <w:rFonts w:hint="eastAsia" w:ascii="宋体" w:hAnsi="宋体" w:eastAsia="宋体" w:cs="宋体"/>
                <w:i w:val="0"/>
                <w:iCs w:val="0"/>
                <w:color w:val="000000"/>
                <w:sz w:val="20"/>
                <w:szCs w:val="20"/>
                <w:highlight w:val="none"/>
                <w:u w:val="none"/>
              </w:rPr>
            </w:pPr>
          </w:p>
        </w:tc>
        <w:tc>
          <w:tcPr>
            <w:tcW w:w="1159" w:type="dxa"/>
            <w:vMerge w:val="continue"/>
            <w:tcBorders>
              <w:left w:val="single" w:color="auto" w:sz="4" w:space="0"/>
              <w:bottom w:val="single" w:color="auto" w:sz="4" w:space="0"/>
              <w:right w:val="single" w:color="000000" w:sz="4" w:space="0"/>
            </w:tcBorders>
            <w:shd w:val="clear" w:color="auto" w:fill="FFFFFF" w:themeFill="background1"/>
            <w:vAlign w:val="center"/>
          </w:tcPr>
          <w:p w14:paraId="0F8832F8">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7514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钢筋焊接或机械连接接头</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CFB9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D0B9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3A82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61DF0B">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94A4F">
            <w:pPr>
              <w:jc w:val="center"/>
              <w:rPr>
                <w:rFonts w:hint="eastAsia" w:ascii="宋体" w:hAnsi="宋体" w:eastAsia="宋体" w:cs="宋体"/>
                <w:i w:val="0"/>
                <w:iCs w:val="0"/>
                <w:color w:val="000000"/>
                <w:sz w:val="20"/>
                <w:szCs w:val="20"/>
                <w:highlight w:val="none"/>
                <w:u w:val="none"/>
              </w:rPr>
            </w:pPr>
          </w:p>
        </w:tc>
      </w:tr>
      <w:tr w14:paraId="2D4C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2FD1620F">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4.4</w:t>
            </w:r>
          </w:p>
        </w:tc>
        <w:tc>
          <w:tcPr>
            <w:tcW w:w="115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52A68E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砌筑工程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0609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砂浆强度（回弹法）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4CD5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F29A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D4F9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59F02">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755076">
            <w:pPr>
              <w:jc w:val="center"/>
              <w:rPr>
                <w:rFonts w:hint="eastAsia" w:ascii="宋体" w:hAnsi="宋体" w:eastAsia="宋体" w:cs="宋体"/>
                <w:i w:val="0"/>
                <w:iCs w:val="0"/>
                <w:color w:val="000000"/>
                <w:sz w:val="20"/>
                <w:szCs w:val="20"/>
                <w:highlight w:val="none"/>
                <w:u w:val="none"/>
              </w:rPr>
            </w:pPr>
          </w:p>
        </w:tc>
      </w:tr>
      <w:tr w14:paraId="0683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33C62E72">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4.5</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FCEE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189B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垫层混凝土强度（钻芯法）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1CA0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93A2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ED3B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25200">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ADC555">
            <w:pPr>
              <w:jc w:val="center"/>
              <w:rPr>
                <w:rFonts w:hint="eastAsia" w:ascii="宋体" w:hAnsi="宋体" w:eastAsia="宋体" w:cs="宋体"/>
                <w:i w:val="0"/>
                <w:iCs w:val="0"/>
                <w:color w:val="000000"/>
                <w:sz w:val="20"/>
                <w:szCs w:val="20"/>
                <w:highlight w:val="none"/>
                <w:u w:val="none"/>
              </w:rPr>
            </w:pPr>
          </w:p>
        </w:tc>
      </w:tr>
      <w:tr w14:paraId="4CFCD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1F84C32B">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E0538A">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296F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CB3F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7878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B45F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DA3DEF">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F6116D">
            <w:pPr>
              <w:jc w:val="center"/>
              <w:rPr>
                <w:rFonts w:hint="eastAsia" w:ascii="宋体" w:hAnsi="宋体" w:eastAsia="宋体" w:cs="宋体"/>
                <w:i w:val="0"/>
                <w:iCs w:val="0"/>
                <w:color w:val="000000"/>
                <w:sz w:val="20"/>
                <w:szCs w:val="20"/>
                <w:highlight w:val="none"/>
                <w:u w:val="none"/>
              </w:rPr>
            </w:pPr>
          </w:p>
        </w:tc>
      </w:tr>
      <w:tr w14:paraId="11B0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3D9A9C26">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8C7A59">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76A8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矩形梁混凝土强度（回弹法）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3FFC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474E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9EE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20ABB2">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7386A7">
            <w:pPr>
              <w:jc w:val="center"/>
              <w:rPr>
                <w:rFonts w:hint="eastAsia" w:ascii="宋体" w:hAnsi="宋体" w:eastAsia="宋体" w:cs="宋体"/>
                <w:i w:val="0"/>
                <w:iCs w:val="0"/>
                <w:color w:val="000000"/>
                <w:sz w:val="20"/>
                <w:szCs w:val="20"/>
                <w:highlight w:val="none"/>
                <w:u w:val="none"/>
              </w:rPr>
            </w:pPr>
          </w:p>
        </w:tc>
      </w:tr>
      <w:tr w14:paraId="60DC1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057D94E1">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3F857A">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D216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构造柱混凝土强度（回弹法）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04EE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F361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C7E0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3A8BA0">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E61526">
            <w:pPr>
              <w:jc w:val="center"/>
              <w:rPr>
                <w:rFonts w:hint="eastAsia" w:ascii="宋体" w:hAnsi="宋体" w:eastAsia="宋体" w:cs="宋体"/>
                <w:i w:val="0"/>
                <w:iCs w:val="0"/>
                <w:color w:val="000000"/>
                <w:sz w:val="20"/>
                <w:szCs w:val="20"/>
                <w:highlight w:val="none"/>
                <w:u w:val="none"/>
              </w:rPr>
            </w:pPr>
          </w:p>
        </w:tc>
      </w:tr>
      <w:tr w14:paraId="276A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39D9D191">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264EFA">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3349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165F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93C9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F416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3C808C">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9C591B">
            <w:pPr>
              <w:jc w:val="center"/>
              <w:rPr>
                <w:rFonts w:hint="eastAsia" w:ascii="宋体" w:hAnsi="宋体" w:eastAsia="宋体" w:cs="宋体"/>
                <w:i w:val="0"/>
                <w:iCs w:val="0"/>
                <w:color w:val="000000"/>
                <w:sz w:val="20"/>
                <w:szCs w:val="20"/>
                <w:highlight w:val="none"/>
                <w:u w:val="none"/>
              </w:rPr>
            </w:pPr>
          </w:p>
        </w:tc>
      </w:tr>
      <w:tr w14:paraId="5FFD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2BD60344">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61B813">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F18A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E224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4427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F280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DAF474">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AC25F">
            <w:pPr>
              <w:jc w:val="center"/>
              <w:rPr>
                <w:rFonts w:hint="eastAsia" w:ascii="宋体" w:hAnsi="宋体" w:eastAsia="宋体" w:cs="宋体"/>
                <w:i w:val="0"/>
                <w:iCs w:val="0"/>
                <w:color w:val="000000"/>
                <w:sz w:val="20"/>
                <w:szCs w:val="20"/>
                <w:highlight w:val="none"/>
                <w:u w:val="none"/>
              </w:rPr>
            </w:pPr>
          </w:p>
        </w:tc>
      </w:tr>
      <w:tr w14:paraId="3A1B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0FC8DE6D">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CBB41">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79BE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机械连接接头</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F0A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CF74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C20D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5073EE">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22F0B3">
            <w:pPr>
              <w:jc w:val="center"/>
              <w:rPr>
                <w:rFonts w:hint="eastAsia" w:ascii="宋体" w:hAnsi="宋体" w:eastAsia="宋体" w:cs="宋体"/>
                <w:i w:val="0"/>
                <w:iCs w:val="0"/>
                <w:color w:val="000000"/>
                <w:sz w:val="20"/>
                <w:szCs w:val="20"/>
                <w:highlight w:val="none"/>
                <w:u w:val="none"/>
              </w:rPr>
            </w:pPr>
          </w:p>
        </w:tc>
      </w:tr>
      <w:tr w14:paraId="327F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58CF4290">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3037CF">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F30E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植筋拉拔</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7940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0249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9ADE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A60157">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B2626">
            <w:pPr>
              <w:jc w:val="center"/>
              <w:rPr>
                <w:rFonts w:hint="eastAsia" w:ascii="宋体" w:hAnsi="宋体" w:eastAsia="宋体" w:cs="宋体"/>
                <w:i w:val="0"/>
                <w:iCs w:val="0"/>
                <w:color w:val="000000"/>
                <w:sz w:val="20"/>
                <w:szCs w:val="20"/>
                <w:highlight w:val="none"/>
                <w:u w:val="none"/>
              </w:rPr>
            </w:pPr>
          </w:p>
        </w:tc>
      </w:tr>
      <w:tr w14:paraId="1888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42C9DC6A">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85AFC">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53B9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混凝土抗渗（试块）</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AB04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225F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21F7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A1E91E">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DF989">
            <w:pPr>
              <w:jc w:val="center"/>
              <w:rPr>
                <w:rFonts w:hint="eastAsia" w:ascii="宋体" w:hAnsi="宋体" w:eastAsia="宋体" w:cs="宋体"/>
                <w:i w:val="0"/>
                <w:iCs w:val="0"/>
                <w:color w:val="000000"/>
                <w:sz w:val="20"/>
                <w:szCs w:val="20"/>
                <w:highlight w:val="none"/>
                <w:u w:val="none"/>
              </w:rPr>
            </w:pPr>
          </w:p>
        </w:tc>
      </w:tr>
      <w:tr w14:paraId="6F552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31ADB5">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五</w:t>
            </w:r>
          </w:p>
        </w:tc>
        <w:tc>
          <w:tcPr>
            <w:tcW w:w="1298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DFFE3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35kv变电站</w:t>
            </w:r>
          </w:p>
        </w:tc>
      </w:tr>
      <w:tr w14:paraId="41C62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1D6BD882">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5.1</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B4C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AAD0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桩身完整性（低应变法）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A63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B28D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C12C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3A0EB7">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37968B">
            <w:pPr>
              <w:jc w:val="center"/>
              <w:rPr>
                <w:rFonts w:hint="eastAsia" w:ascii="宋体" w:hAnsi="宋体" w:eastAsia="宋体" w:cs="宋体"/>
                <w:i w:val="0"/>
                <w:iCs w:val="0"/>
                <w:color w:val="000000"/>
                <w:sz w:val="20"/>
                <w:szCs w:val="20"/>
                <w:highlight w:val="none"/>
                <w:u w:val="none"/>
              </w:rPr>
            </w:pPr>
          </w:p>
        </w:tc>
      </w:tr>
      <w:tr w14:paraId="508C4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0DA8531C">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A553FF">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A478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竖向承载力（堆载法）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9227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0F2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AA8D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F611F4">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9AA6A5">
            <w:pPr>
              <w:jc w:val="center"/>
              <w:rPr>
                <w:rFonts w:hint="eastAsia" w:ascii="宋体" w:hAnsi="宋体" w:eastAsia="宋体" w:cs="宋体"/>
                <w:i w:val="0"/>
                <w:iCs w:val="0"/>
                <w:color w:val="000000"/>
                <w:sz w:val="20"/>
                <w:szCs w:val="20"/>
                <w:highlight w:val="none"/>
                <w:u w:val="none"/>
              </w:rPr>
            </w:pPr>
          </w:p>
        </w:tc>
      </w:tr>
      <w:tr w14:paraId="0E46F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1970A3CB">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68AD0F">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83A5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6A57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8C43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EC13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1CE5DF">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A97992">
            <w:pPr>
              <w:jc w:val="center"/>
              <w:rPr>
                <w:rFonts w:hint="eastAsia" w:ascii="宋体" w:hAnsi="宋体" w:eastAsia="宋体" w:cs="宋体"/>
                <w:i w:val="0"/>
                <w:iCs w:val="0"/>
                <w:color w:val="000000"/>
                <w:sz w:val="20"/>
                <w:szCs w:val="20"/>
                <w:highlight w:val="none"/>
                <w:u w:val="none"/>
              </w:rPr>
            </w:pPr>
          </w:p>
        </w:tc>
      </w:tr>
      <w:tr w14:paraId="2CB1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57FE63B">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7E27B">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0DF1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钢筋焊接或机械连接接头</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7F6D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5C1C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D53E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EFF212">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A3492F">
            <w:pPr>
              <w:jc w:val="center"/>
              <w:rPr>
                <w:rFonts w:hint="eastAsia" w:ascii="宋体" w:hAnsi="宋体" w:eastAsia="宋体" w:cs="宋体"/>
                <w:i w:val="0"/>
                <w:iCs w:val="0"/>
                <w:color w:val="000000"/>
                <w:sz w:val="20"/>
                <w:szCs w:val="20"/>
                <w:highlight w:val="none"/>
                <w:u w:val="none"/>
              </w:rPr>
            </w:pPr>
          </w:p>
        </w:tc>
      </w:tr>
      <w:tr w14:paraId="5EDF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25B06CAE">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5.2</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F663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砌筑工程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93A3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实心砖抗压强度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092A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F452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34BF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7EA545">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01978">
            <w:pPr>
              <w:jc w:val="center"/>
              <w:rPr>
                <w:rFonts w:hint="eastAsia" w:ascii="宋体" w:hAnsi="宋体" w:eastAsia="宋体" w:cs="宋体"/>
                <w:i w:val="0"/>
                <w:iCs w:val="0"/>
                <w:color w:val="000000"/>
                <w:sz w:val="20"/>
                <w:szCs w:val="20"/>
                <w:highlight w:val="none"/>
                <w:u w:val="none"/>
              </w:rPr>
            </w:pPr>
          </w:p>
        </w:tc>
      </w:tr>
      <w:tr w14:paraId="61A3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3C6F003">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2E7DC3">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AC47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砂浆强度（回弹法）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AC2B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3CFC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A5D8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A3BF36">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91EC2C">
            <w:pPr>
              <w:jc w:val="center"/>
              <w:rPr>
                <w:rFonts w:hint="eastAsia" w:ascii="宋体" w:hAnsi="宋体" w:eastAsia="宋体" w:cs="宋体"/>
                <w:i w:val="0"/>
                <w:iCs w:val="0"/>
                <w:color w:val="000000"/>
                <w:sz w:val="20"/>
                <w:szCs w:val="20"/>
                <w:highlight w:val="none"/>
                <w:u w:val="none"/>
              </w:rPr>
            </w:pPr>
          </w:p>
        </w:tc>
      </w:tr>
      <w:tr w14:paraId="5445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5E8AC7FA">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5.3</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A6FE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62B3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垫层混凝土强度（钻芯法）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25F5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B87B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35CB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629E8D">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848A70">
            <w:pPr>
              <w:jc w:val="center"/>
              <w:rPr>
                <w:rFonts w:hint="eastAsia" w:ascii="宋体" w:hAnsi="宋体" w:eastAsia="宋体" w:cs="宋体"/>
                <w:i w:val="0"/>
                <w:iCs w:val="0"/>
                <w:color w:val="000000"/>
                <w:sz w:val="20"/>
                <w:szCs w:val="20"/>
                <w:highlight w:val="none"/>
                <w:u w:val="none"/>
              </w:rPr>
            </w:pPr>
          </w:p>
        </w:tc>
      </w:tr>
      <w:tr w14:paraId="4DEB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3B8628E2">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5A157A">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241B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2CD9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CFDA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0154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B64A7">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376959">
            <w:pPr>
              <w:jc w:val="center"/>
              <w:rPr>
                <w:rFonts w:hint="eastAsia" w:ascii="宋体" w:hAnsi="宋体" w:eastAsia="宋体" w:cs="宋体"/>
                <w:i w:val="0"/>
                <w:iCs w:val="0"/>
                <w:color w:val="000000"/>
                <w:sz w:val="20"/>
                <w:szCs w:val="20"/>
                <w:highlight w:val="none"/>
                <w:u w:val="none"/>
              </w:rPr>
            </w:pPr>
          </w:p>
        </w:tc>
      </w:tr>
      <w:tr w14:paraId="749E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4B21CF07">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0B344">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DCA6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矩形梁混凝土强度（回弹法）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C5BC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9D85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FCDD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3BB3A5">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2533DF">
            <w:pPr>
              <w:jc w:val="center"/>
              <w:rPr>
                <w:rFonts w:hint="eastAsia" w:ascii="宋体" w:hAnsi="宋体" w:eastAsia="宋体" w:cs="宋体"/>
                <w:i w:val="0"/>
                <w:iCs w:val="0"/>
                <w:color w:val="000000"/>
                <w:sz w:val="20"/>
                <w:szCs w:val="20"/>
                <w:highlight w:val="none"/>
                <w:u w:val="none"/>
              </w:rPr>
            </w:pPr>
          </w:p>
        </w:tc>
      </w:tr>
      <w:tr w14:paraId="470F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6AD445CC">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8F0074">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1BA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构造柱混凝土强度（回弹法）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66CC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7C87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3BE8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B89C52">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CC427">
            <w:pPr>
              <w:jc w:val="center"/>
              <w:rPr>
                <w:rFonts w:hint="eastAsia" w:ascii="宋体" w:hAnsi="宋体" w:eastAsia="宋体" w:cs="宋体"/>
                <w:i w:val="0"/>
                <w:iCs w:val="0"/>
                <w:color w:val="000000"/>
                <w:sz w:val="20"/>
                <w:szCs w:val="20"/>
                <w:highlight w:val="none"/>
                <w:u w:val="none"/>
              </w:rPr>
            </w:pPr>
          </w:p>
        </w:tc>
      </w:tr>
      <w:tr w14:paraId="4D7E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37C3CF51">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C0C5DA">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C586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FAB1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D215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50EF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4BD3C9">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33221">
            <w:pPr>
              <w:jc w:val="center"/>
              <w:rPr>
                <w:rFonts w:hint="eastAsia" w:ascii="宋体" w:hAnsi="宋体" w:eastAsia="宋体" w:cs="宋体"/>
                <w:i w:val="0"/>
                <w:iCs w:val="0"/>
                <w:color w:val="000000"/>
                <w:sz w:val="20"/>
                <w:szCs w:val="20"/>
                <w:highlight w:val="none"/>
                <w:u w:val="none"/>
              </w:rPr>
            </w:pPr>
          </w:p>
        </w:tc>
      </w:tr>
      <w:tr w14:paraId="4D8E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554E9BA7">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CBFA77">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0CD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FFB9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87DA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E79F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8CA7EC">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B0A992">
            <w:pPr>
              <w:jc w:val="center"/>
              <w:rPr>
                <w:rFonts w:hint="eastAsia" w:ascii="宋体" w:hAnsi="宋体" w:eastAsia="宋体" w:cs="宋体"/>
                <w:i w:val="0"/>
                <w:iCs w:val="0"/>
                <w:color w:val="000000"/>
                <w:sz w:val="20"/>
                <w:szCs w:val="20"/>
                <w:highlight w:val="none"/>
                <w:u w:val="none"/>
              </w:rPr>
            </w:pPr>
          </w:p>
        </w:tc>
      </w:tr>
      <w:tr w14:paraId="2C24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7B5831B0">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28A60">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8CE5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机械连接接头</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8DB9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1E43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32E2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3755C0">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4E8E1C">
            <w:pPr>
              <w:jc w:val="center"/>
              <w:rPr>
                <w:rFonts w:hint="eastAsia" w:ascii="宋体" w:hAnsi="宋体" w:eastAsia="宋体" w:cs="宋体"/>
                <w:i w:val="0"/>
                <w:iCs w:val="0"/>
                <w:color w:val="000000"/>
                <w:sz w:val="20"/>
                <w:szCs w:val="20"/>
                <w:highlight w:val="none"/>
                <w:u w:val="none"/>
              </w:rPr>
            </w:pPr>
          </w:p>
        </w:tc>
      </w:tr>
      <w:tr w14:paraId="69BD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48EB24E6">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9FDD96">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C6D5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植筋拉拔</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06FB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0459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356A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8122EC">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990B9A">
            <w:pPr>
              <w:jc w:val="center"/>
              <w:rPr>
                <w:rFonts w:hint="eastAsia" w:ascii="宋体" w:hAnsi="宋体" w:eastAsia="宋体" w:cs="宋体"/>
                <w:i w:val="0"/>
                <w:iCs w:val="0"/>
                <w:color w:val="000000"/>
                <w:sz w:val="20"/>
                <w:szCs w:val="20"/>
                <w:highlight w:val="none"/>
                <w:u w:val="none"/>
              </w:rPr>
            </w:pPr>
          </w:p>
        </w:tc>
      </w:tr>
      <w:tr w14:paraId="2FC1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1DC9D2">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六</w:t>
            </w:r>
          </w:p>
        </w:tc>
        <w:tc>
          <w:tcPr>
            <w:tcW w:w="1298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EB8D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高锰酸钾及二氧化碳间</w:t>
            </w:r>
          </w:p>
        </w:tc>
      </w:tr>
      <w:tr w14:paraId="00DF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2ED63AA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6.1</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C74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3AF3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桩身完整性（低应变法）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44EB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655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5F6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29CE42">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3707F">
            <w:pPr>
              <w:jc w:val="center"/>
              <w:rPr>
                <w:rFonts w:hint="eastAsia" w:ascii="宋体" w:hAnsi="宋体" w:eastAsia="宋体" w:cs="宋体"/>
                <w:i w:val="0"/>
                <w:iCs w:val="0"/>
                <w:color w:val="000000"/>
                <w:sz w:val="20"/>
                <w:szCs w:val="20"/>
                <w:highlight w:val="none"/>
                <w:u w:val="none"/>
              </w:rPr>
            </w:pPr>
          </w:p>
        </w:tc>
      </w:tr>
      <w:tr w14:paraId="4E7A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975" w:type="dxa"/>
            <w:vMerge w:val="continue"/>
            <w:tcBorders>
              <w:left w:val="single" w:color="000000" w:sz="4" w:space="0"/>
              <w:right w:val="single" w:color="000000" w:sz="4" w:space="0"/>
            </w:tcBorders>
            <w:shd w:val="clear" w:color="auto" w:fill="FFFFFF" w:themeFill="background1"/>
            <w:vAlign w:val="center"/>
          </w:tcPr>
          <w:p w14:paraId="58AEB953">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6B25AE">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89F0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竖向承载力（堆载法）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1618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A63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E8E6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04E67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CC13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1400KN</w:t>
            </w:r>
          </w:p>
        </w:tc>
      </w:tr>
      <w:tr w14:paraId="0C41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3F78FC82">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E14EB">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5774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竖向承载力（堆载法）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DE41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04E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C7F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2B11B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B338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2000KN</w:t>
            </w:r>
          </w:p>
        </w:tc>
      </w:tr>
      <w:tr w14:paraId="062E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293D1FFE">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883CCD">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4E92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0E7D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0984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CBF8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CDCF7E">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454D36">
            <w:pPr>
              <w:jc w:val="center"/>
              <w:rPr>
                <w:rFonts w:hint="eastAsia" w:ascii="宋体" w:hAnsi="宋体" w:eastAsia="宋体" w:cs="宋体"/>
                <w:i w:val="0"/>
                <w:iCs w:val="0"/>
                <w:color w:val="000000"/>
                <w:sz w:val="20"/>
                <w:szCs w:val="20"/>
                <w:highlight w:val="none"/>
                <w:u w:val="none"/>
              </w:rPr>
            </w:pPr>
          </w:p>
        </w:tc>
      </w:tr>
      <w:tr w14:paraId="487B2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4E631E8A">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EED6D7">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6353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钢筋焊接或机械连接接头</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698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E26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8910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D8BC0C">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59017E">
            <w:pPr>
              <w:jc w:val="center"/>
              <w:rPr>
                <w:rFonts w:hint="eastAsia" w:ascii="宋体" w:hAnsi="宋体" w:eastAsia="宋体" w:cs="宋体"/>
                <w:i w:val="0"/>
                <w:iCs w:val="0"/>
                <w:color w:val="000000"/>
                <w:sz w:val="20"/>
                <w:szCs w:val="20"/>
                <w:highlight w:val="none"/>
                <w:u w:val="none"/>
              </w:rPr>
            </w:pPr>
          </w:p>
        </w:tc>
      </w:tr>
      <w:tr w14:paraId="21572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5D4F953A">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6.2</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F1B8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砌筑工程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1E78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实心砖抗压强度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64C1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7178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A19B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115FE5">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5C2442">
            <w:pPr>
              <w:jc w:val="center"/>
              <w:rPr>
                <w:rFonts w:hint="eastAsia" w:ascii="宋体" w:hAnsi="宋体" w:eastAsia="宋体" w:cs="宋体"/>
                <w:i w:val="0"/>
                <w:iCs w:val="0"/>
                <w:color w:val="000000"/>
                <w:sz w:val="20"/>
                <w:szCs w:val="20"/>
                <w:highlight w:val="none"/>
                <w:u w:val="none"/>
              </w:rPr>
            </w:pPr>
          </w:p>
        </w:tc>
      </w:tr>
      <w:tr w14:paraId="7B59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AC1DFDA">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757EC9">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6673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砂浆强度（回弹法）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BC6B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4470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33DA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D7B9E5">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28CF1C">
            <w:pPr>
              <w:jc w:val="center"/>
              <w:rPr>
                <w:rFonts w:hint="eastAsia" w:ascii="宋体" w:hAnsi="宋体" w:eastAsia="宋体" w:cs="宋体"/>
                <w:i w:val="0"/>
                <w:iCs w:val="0"/>
                <w:color w:val="000000"/>
                <w:sz w:val="20"/>
                <w:szCs w:val="20"/>
                <w:highlight w:val="none"/>
                <w:u w:val="none"/>
              </w:rPr>
            </w:pPr>
          </w:p>
        </w:tc>
      </w:tr>
      <w:tr w14:paraId="4915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67D5BE5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6.3</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A0F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9503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垫层混凝土强度（钻芯法）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20C1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C383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ECF1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3CB1CB">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D186EF">
            <w:pPr>
              <w:jc w:val="center"/>
              <w:rPr>
                <w:rFonts w:hint="eastAsia" w:ascii="宋体" w:hAnsi="宋体" w:eastAsia="宋体" w:cs="宋体"/>
                <w:i w:val="0"/>
                <w:iCs w:val="0"/>
                <w:color w:val="000000"/>
                <w:sz w:val="20"/>
                <w:szCs w:val="20"/>
                <w:highlight w:val="none"/>
                <w:u w:val="none"/>
              </w:rPr>
            </w:pPr>
          </w:p>
        </w:tc>
      </w:tr>
      <w:tr w14:paraId="1C87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67E67753">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CE0DA6">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8A5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C1CB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2A51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4D13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266685">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DACD73">
            <w:pPr>
              <w:jc w:val="center"/>
              <w:rPr>
                <w:rFonts w:hint="eastAsia" w:ascii="宋体" w:hAnsi="宋体" w:eastAsia="宋体" w:cs="宋体"/>
                <w:i w:val="0"/>
                <w:iCs w:val="0"/>
                <w:color w:val="000000"/>
                <w:sz w:val="20"/>
                <w:szCs w:val="20"/>
                <w:highlight w:val="none"/>
                <w:u w:val="none"/>
              </w:rPr>
            </w:pPr>
          </w:p>
        </w:tc>
      </w:tr>
      <w:tr w14:paraId="7845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2A7F6104">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209249">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3EB0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矩形梁混凝土强度（回弹法）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8CB9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C21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39B2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0B5353">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F64BAC">
            <w:pPr>
              <w:jc w:val="center"/>
              <w:rPr>
                <w:rFonts w:hint="eastAsia" w:ascii="宋体" w:hAnsi="宋体" w:eastAsia="宋体" w:cs="宋体"/>
                <w:i w:val="0"/>
                <w:iCs w:val="0"/>
                <w:color w:val="000000"/>
                <w:sz w:val="20"/>
                <w:szCs w:val="20"/>
                <w:highlight w:val="none"/>
                <w:u w:val="none"/>
              </w:rPr>
            </w:pPr>
          </w:p>
        </w:tc>
      </w:tr>
      <w:tr w14:paraId="4559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3ABAC7A5">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37C608">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1D44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构造柱混凝土强度（回弹法）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8F83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D3F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DD93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62FCD4">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366372">
            <w:pPr>
              <w:jc w:val="center"/>
              <w:rPr>
                <w:rFonts w:hint="eastAsia" w:ascii="宋体" w:hAnsi="宋体" w:eastAsia="宋体" w:cs="宋体"/>
                <w:i w:val="0"/>
                <w:iCs w:val="0"/>
                <w:color w:val="000000"/>
                <w:sz w:val="20"/>
                <w:szCs w:val="20"/>
                <w:highlight w:val="none"/>
                <w:u w:val="none"/>
              </w:rPr>
            </w:pPr>
          </w:p>
        </w:tc>
      </w:tr>
      <w:tr w14:paraId="629B3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563F42A4">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8BD08B">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8F5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9E9D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9A9C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6527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05E045">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6F7F91">
            <w:pPr>
              <w:jc w:val="center"/>
              <w:rPr>
                <w:rFonts w:hint="eastAsia" w:ascii="宋体" w:hAnsi="宋体" w:eastAsia="宋体" w:cs="宋体"/>
                <w:i w:val="0"/>
                <w:iCs w:val="0"/>
                <w:color w:val="000000"/>
                <w:sz w:val="20"/>
                <w:szCs w:val="20"/>
                <w:highlight w:val="none"/>
                <w:u w:val="none"/>
              </w:rPr>
            </w:pPr>
          </w:p>
        </w:tc>
      </w:tr>
      <w:tr w14:paraId="12AC8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39957384">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4823A7">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742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3BEE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4279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6FEE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E34039">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80B21A">
            <w:pPr>
              <w:jc w:val="center"/>
              <w:rPr>
                <w:rFonts w:hint="eastAsia" w:ascii="宋体" w:hAnsi="宋体" w:eastAsia="宋体" w:cs="宋体"/>
                <w:i w:val="0"/>
                <w:iCs w:val="0"/>
                <w:color w:val="000000"/>
                <w:sz w:val="20"/>
                <w:szCs w:val="20"/>
                <w:highlight w:val="none"/>
                <w:u w:val="none"/>
              </w:rPr>
            </w:pPr>
          </w:p>
        </w:tc>
      </w:tr>
      <w:tr w14:paraId="6E89E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555DF477">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DF55F8">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9BDD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机械连接接头</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9DF3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E77D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AA49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30E61E">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940EB6">
            <w:pPr>
              <w:jc w:val="center"/>
              <w:rPr>
                <w:rFonts w:hint="eastAsia" w:ascii="宋体" w:hAnsi="宋体" w:eastAsia="宋体" w:cs="宋体"/>
                <w:i w:val="0"/>
                <w:iCs w:val="0"/>
                <w:color w:val="000000"/>
                <w:sz w:val="20"/>
                <w:szCs w:val="20"/>
                <w:highlight w:val="none"/>
                <w:u w:val="none"/>
              </w:rPr>
            </w:pPr>
          </w:p>
        </w:tc>
      </w:tr>
      <w:tr w14:paraId="43B1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4D72B07">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769833">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1246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植筋拉拔</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A7F1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ECC4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B67F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E2025A">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79DCB2">
            <w:pPr>
              <w:jc w:val="center"/>
              <w:rPr>
                <w:rFonts w:hint="eastAsia" w:ascii="宋体" w:hAnsi="宋体" w:eastAsia="宋体" w:cs="宋体"/>
                <w:i w:val="0"/>
                <w:iCs w:val="0"/>
                <w:color w:val="000000"/>
                <w:sz w:val="20"/>
                <w:szCs w:val="20"/>
                <w:highlight w:val="none"/>
                <w:u w:val="none"/>
              </w:rPr>
            </w:pPr>
          </w:p>
        </w:tc>
      </w:tr>
      <w:tr w14:paraId="73C1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D4663F">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七</w:t>
            </w:r>
          </w:p>
        </w:tc>
        <w:tc>
          <w:tcPr>
            <w:tcW w:w="1298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EEFDA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吸水井上部构架</w:t>
            </w:r>
          </w:p>
        </w:tc>
      </w:tr>
      <w:tr w14:paraId="289C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63C806FA">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7.1</w:t>
            </w:r>
          </w:p>
        </w:tc>
        <w:tc>
          <w:tcPr>
            <w:tcW w:w="1159" w:type="dxa"/>
            <w:vMerge w:val="restart"/>
            <w:tcBorders>
              <w:top w:val="single" w:color="000000" w:sz="4" w:space="0"/>
              <w:left w:val="single" w:color="000000" w:sz="4" w:space="0"/>
              <w:right w:val="single" w:color="000000" w:sz="4" w:space="0"/>
            </w:tcBorders>
            <w:shd w:val="clear" w:color="auto" w:fill="FFFFFF" w:themeFill="background1"/>
            <w:vAlign w:val="center"/>
          </w:tcPr>
          <w:p w14:paraId="4170C3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5F72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6219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8A35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563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F39C4">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A9B3A8">
            <w:pPr>
              <w:jc w:val="center"/>
              <w:rPr>
                <w:rFonts w:hint="eastAsia" w:ascii="宋体" w:hAnsi="宋体" w:eastAsia="宋体" w:cs="宋体"/>
                <w:i w:val="0"/>
                <w:iCs w:val="0"/>
                <w:color w:val="000000"/>
                <w:sz w:val="20"/>
                <w:szCs w:val="20"/>
                <w:highlight w:val="none"/>
                <w:u w:val="none"/>
              </w:rPr>
            </w:pPr>
          </w:p>
        </w:tc>
      </w:tr>
      <w:tr w14:paraId="6C65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2BE8BF06">
            <w:pPr>
              <w:jc w:val="center"/>
              <w:rPr>
                <w:rFonts w:hint="eastAsia" w:ascii="宋体" w:hAnsi="宋体" w:eastAsia="宋体" w:cs="宋体"/>
                <w:i w:val="0"/>
                <w:iCs w:val="0"/>
                <w:color w:val="000000"/>
                <w:sz w:val="20"/>
                <w:szCs w:val="20"/>
                <w:highlight w:val="none"/>
                <w:u w:val="none"/>
              </w:rPr>
            </w:pPr>
          </w:p>
        </w:tc>
        <w:tc>
          <w:tcPr>
            <w:tcW w:w="1159" w:type="dxa"/>
            <w:vMerge w:val="continue"/>
            <w:tcBorders>
              <w:left w:val="single" w:color="000000" w:sz="4" w:space="0"/>
              <w:right w:val="single" w:color="000000" w:sz="4" w:space="0"/>
            </w:tcBorders>
            <w:shd w:val="clear" w:color="auto" w:fill="FFFFFF" w:themeFill="background1"/>
            <w:vAlign w:val="center"/>
          </w:tcPr>
          <w:p w14:paraId="77BAA118">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D634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矩形梁混凝土强度（回弹法）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261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81F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D387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1F28C1">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9C169C">
            <w:pPr>
              <w:jc w:val="center"/>
              <w:rPr>
                <w:rFonts w:hint="eastAsia" w:ascii="宋体" w:hAnsi="宋体" w:eastAsia="宋体" w:cs="宋体"/>
                <w:i w:val="0"/>
                <w:iCs w:val="0"/>
                <w:color w:val="000000"/>
                <w:sz w:val="20"/>
                <w:szCs w:val="20"/>
                <w:highlight w:val="none"/>
                <w:u w:val="none"/>
              </w:rPr>
            </w:pPr>
          </w:p>
        </w:tc>
      </w:tr>
      <w:tr w14:paraId="26865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68106E43">
            <w:pPr>
              <w:jc w:val="center"/>
              <w:rPr>
                <w:rFonts w:hint="eastAsia" w:ascii="宋体" w:hAnsi="宋体" w:eastAsia="宋体" w:cs="宋体"/>
                <w:i w:val="0"/>
                <w:iCs w:val="0"/>
                <w:color w:val="000000"/>
                <w:sz w:val="20"/>
                <w:szCs w:val="20"/>
                <w:highlight w:val="none"/>
                <w:u w:val="none"/>
              </w:rPr>
            </w:pPr>
          </w:p>
        </w:tc>
        <w:tc>
          <w:tcPr>
            <w:tcW w:w="1159" w:type="dxa"/>
            <w:vMerge w:val="continue"/>
            <w:tcBorders>
              <w:left w:val="single" w:color="000000" w:sz="4" w:space="0"/>
              <w:right w:val="single" w:color="000000" w:sz="4" w:space="0"/>
            </w:tcBorders>
            <w:shd w:val="clear" w:color="auto" w:fill="FFFFFF" w:themeFill="background1"/>
            <w:vAlign w:val="center"/>
          </w:tcPr>
          <w:p w14:paraId="1F4465BA">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E1AA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0FE9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CFF4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BBF9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D58E70">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183BA2">
            <w:pPr>
              <w:jc w:val="center"/>
              <w:rPr>
                <w:rFonts w:hint="eastAsia" w:ascii="宋体" w:hAnsi="宋体" w:eastAsia="宋体" w:cs="宋体"/>
                <w:i w:val="0"/>
                <w:iCs w:val="0"/>
                <w:color w:val="000000"/>
                <w:sz w:val="20"/>
                <w:szCs w:val="20"/>
                <w:highlight w:val="none"/>
                <w:u w:val="none"/>
              </w:rPr>
            </w:pPr>
          </w:p>
        </w:tc>
      </w:tr>
      <w:tr w14:paraId="67716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5EC6A76">
            <w:pPr>
              <w:jc w:val="center"/>
              <w:rPr>
                <w:rFonts w:hint="eastAsia" w:ascii="宋体" w:hAnsi="宋体" w:eastAsia="宋体" w:cs="宋体"/>
                <w:i w:val="0"/>
                <w:iCs w:val="0"/>
                <w:color w:val="000000"/>
                <w:sz w:val="20"/>
                <w:szCs w:val="20"/>
                <w:highlight w:val="none"/>
                <w:u w:val="none"/>
              </w:rPr>
            </w:pPr>
          </w:p>
        </w:tc>
        <w:tc>
          <w:tcPr>
            <w:tcW w:w="115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1BCCDF4">
            <w:pPr>
              <w:jc w:val="center"/>
              <w:rPr>
                <w:rFonts w:hint="eastAsia" w:ascii="宋体" w:hAnsi="宋体" w:eastAsia="宋体" w:cs="宋体"/>
                <w:i w:val="0"/>
                <w:iCs w:val="0"/>
                <w:color w:val="000000"/>
                <w:sz w:val="20"/>
                <w:szCs w:val="20"/>
                <w:highlight w:val="none"/>
                <w:u w:val="none"/>
              </w:rPr>
            </w:pPr>
          </w:p>
        </w:tc>
        <w:tc>
          <w:tcPr>
            <w:tcW w:w="4126"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591C03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3D5F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7CCD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EAED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6E595">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59773E">
            <w:pPr>
              <w:jc w:val="center"/>
              <w:rPr>
                <w:rFonts w:hint="eastAsia" w:ascii="宋体" w:hAnsi="宋体" w:eastAsia="宋体" w:cs="宋体"/>
                <w:i w:val="0"/>
                <w:iCs w:val="0"/>
                <w:color w:val="000000"/>
                <w:sz w:val="20"/>
                <w:szCs w:val="20"/>
                <w:highlight w:val="none"/>
                <w:u w:val="none"/>
              </w:rPr>
            </w:pPr>
          </w:p>
        </w:tc>
      </w:tr>
      <w:tr w14:paraId="3FD0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95DB08">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八</w:t>
            </w:r>
          </w:p>
        </w:tc>
        <w:tc>
          <w:tcPr>
            <w:tcW w:w="1298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4E73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雨水泵房上部构架</w:t>
            </w:r>
          </w:p>
        </w:tc>
      </w:tr>
      <w:tr w14:paraId="4FD1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auto" w:sz="4" w:space="0"/>
            </w:tcBorders>
            <w:shd w:val="clear" w:color="auto" w:fill="FFFFFF" w:themeFill="background1"/>
            <w:vAlign w:val="center"/>
          </w:tcPr>
          <w:p w14:paraId="22B18EE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8.1</w:t>
            </w:r>
          </w:p>
        </w:tc>
        <w:tc>
          <w:tcPr>
            <w:tcW w:w="1159" w:type="dxa"/>
            <w:vMerge w:val="restart"/>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531E7E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4126" w:type="dxa"/>
            <w:tcBorders>
              <w:top w:val="single" w:color="000000" w:sz="4" w:space="0"/>
              <w:left w:val="single" w:color="auto" w:sz="4" w:space="0"/>
              <w:bottom w:val="single" w:color="000000" w:sz="4" w:space="0"/>
              <w:right w:val="single" w:color="auto" w:sz="4" w:space="0"/>
            </w:tcBorders>
            <w:shd w:val="clear" w:color="auto" w:fill="FFFFFF" w:themeFill="background1"/>
            <w:vAlign w:val="center"/>
          </w:tcPr>
          <w:p w14:paraId="067C1C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1151" w:type="dxa"/>
            <w:tcBorders>
              <w:top w:val="single" w:color="000000" w:sz="4" w:space="0"/>
              <w:left w:val="single" w:color="auto" w:sz="4" w:space="0"/>
              <w:bottom w:val="single" w:color="000000" w:sz="4" w:space="0"/>
              <w:right w:val="single" w:color="auto" w:sz="4" w:space="0"/>
            </w:tcBorders>
            <w:shd w:val="clear" w:color="auto" w:fill="FFFFFF" w:themeFill="background1"/>
            <w:vAlign w:val="center"/>
          </w:tcPr>
          <w:p w14:paraId="2FAA08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auto" w:sz="4" w:space="0"/>
              <w:bottom w:val="single" w:color="000000" w:sz="4" w:space="0"/>
              <w:right w:val="single" w:color="auto" w:sz="4" w:space="0"/>
            </w:tcBorders>
            <w:shd w:val="clear" w:color="auto" w:fill="FFFFFF" w:themeFill="background1"/>
            <w:vAlign w:val="center"/>
          </w:tcPr>
          <w:p w14:paraId="284AFE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auto" w:sz="4" w:space="0"/>
              <w:bottom w:val="single" w:color="000000" w:sz="4" w:space="0"/>
              <w:right w:val="single" w:color="auto" w:sz="4" w:space="0"/>
            </w:tcBorders>
            <w:shd w:val="clear" w:color="auto" w:fill="FFFFFF" w:themeFill="background1"/>
            <w:vAlign w:val="center"/>
          </w:tcPr>
          <w:p w14:paraId="003D5B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00BE4462">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49A0F20C">
            <w:pPr>
              <w:jc w:val="center"/>
              <w:rPr>
                <w:rFonts w:hint="eastAsia" w:ascii="宋体" w:hAnsi="宋体" w:eastAsia="宋体" w:cs="宋体"/>
                <w:i w:val="0"/>
                <w:iCs w:val="0"/>
                <w:color w:val="000000"/>
                <w:sz w:val="20"/>
                <w:szCs w:val="20"/>
                <w:highlight w:val="none"/>
                <w:u w:val="none"/>
              </w:rPr>
            </w:pPr>
          </w:p>
        </w:tc>
      </w:tr>
      <w:tr w14:paraId="079D9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auto" w:sz="4" w:space="0"/>
            </w:tcBorders>
            <w:shd w:val="clear" w:color="auto" w:fill="FFFFFF" w:themeFill="background1"/>
            <w:vAlign w:val="center"/>
          </w:tcPr>
          <w:p w14:paraId="175E8362">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7BA112">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BC3A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矩形梁混凝土强度（回弹法）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C126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52D4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536C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0A7223">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CBF6A4">
            <w:pPr>
              <w:jc w:val="center"/>
              <w:rPr>
                <w:rFonts w:hint="eastAsia" w:ascii="宋体" w:hAnsi="宋体" w:eastAsia="宋体" w:cs="宋体"/>
                <w:i w:val="0"/>
                <w:iCs w:val="0"/>
                <w:color w:val="000000"/>
                <w:sz w:val="20"/>
                <w:szCs w:val="20"/>
                <w:highlight w:val="none"/>
                <w:u w:val="none"/>
              </w:rPr>
            </w:pPr>
          </w:p>
        </w:tc>
      </w:tr>
      <w:tr w14:paraId="5877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auto" w:sz="4" w:space="0"/>
            </w:tcBorders>
            <w:shd w:val="clear" w:color="auto" w:fill="FFFFFF" w:themeFill="background1"/>
            <w:vAlign w:val="center"/>
          </w:tcPr>
          <w:p w14:paraId="1F8C0906">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1D5916">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7178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4DE9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C706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8224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5D5CF">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2592E">
            <w:pPr>
              <w:jc w:val="center"/>
              <w:rPr>
                <w:rFonts w:hint="eastAsia" w:ascii="宋体" w:hAnsi="宋体" w:eastAsia="宋体" w:cs="宋体"/>
                <w:i w:val="0"/>
                <w:iCs w:val="0"/>
                <w:color w:val="000000"/>
                <w:sz w:val="20"/>
                <w:szCs w:val="20"/>
                <w:highlight w:val="none"/>
                <w:u w:val="none"/>
              </w:rPr>
            </w:pPr>
          </w:p>
        </w:tc>
      </w:tr>
      <w:tr w14:paraId="06A8A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auto" w:sz="4" w:space="0"/>
            </w:tcBorders>
            <w:shd w:val="clear" w:color="auto" w:fill="FFFFFF" w:themeFill="background1"/>
            <w:vAlign w:val="center"/>
          </w:tcPr>
          <w:p w14:paraId="7C41C0DF">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45A7CD">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91D7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FFD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CDDE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8E2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127F3E">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7ABF6F">
            <w:pPr>
              <w:jc w:val="center"/>
              <w:rPr>
                <w:rFonts w:hint="eastAsia" w:ascii="宋体" w:hAnsi="宋体" w:eastAsia="宋体" w:cs="宋体"/>
                <w:i w:val="0"/>
                <w:iCs w:val="0"/>
                <w:color w:val="000000"/>
                <w:sz w:val="20"/>
                <w:szCs w:val="20"/>
                <w:highlight w:val="none"/>
                <w:u w:val="none"/>
              </w:rPr>
            </w:pPr>
          </w:p>
        </w:tc>
      </w:tr>
      <w:tr w14:paraId="0F79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53239C">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九</w:t>
            </w:r>
          </w:p>
        </w:tc>
        <w:tc>
          <w:tcPr>
            <w:tcW w:w="1298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4A74E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传达室</w:t>
            </w:r>
          </w:p>
        </w:tc>
      </w:tr>
      <w:tr w14:paraId="653E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15B0953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9.1</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5106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砌筑工程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6515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实心砖抗压强度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00E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1E9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51B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253CB0">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DA5E58">
            <w:pPr>
              <w:jc w:val="center"/>
              <w:rPr>
                <w:rFonts w:hint="eastAsia" w:ascii="宋体" w:hAnsi="宋体" w:eastAsia="宋体" w:cs="宋体"/>
                <w:i w:val="0"/>
                <w:iCs w:val="0"/>
                <w:color w:val="000000"/>
                <w:sz w:val="20"/>
                <w:szCs w:val="20"/>
                <w:highlight w:val="none"/>
                <w:u w:val="none"/>
              </w:rPr>
            </w:pPr>
          </w:p>
        </w:tc>
      </w:tr>
      <w:tr w14:paraId="04809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5C97C190">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14AA84">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50D4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砂浆强度（回弹法）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597A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6A57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F4B6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D08908">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1C4AA3">
            <w:pPr>
              <w:jc w:val="center"/>
              <w:rPr>
                <w:rFonts w:hint="eastAsia" w:ascii="宋体" w:hAnsi="宋体" w:eastAsia="宋体" w:cs="宋体"/>
                <w:i w:val="0"/>
                <w:iCs w:val="0"/>
                <w:color w:val="000000"/>
                <w:sz w:val="20"/>
                <w:szCs w:val="20"/>
                <w:highlight w:val="none"/>
                <w:u w:val="none"/>
              </w:rPr>
            </w:pPr>
          </w:p>
        </w:tc>
      </w:tr>
      <w:tr w14:paraId="576F5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14B199A7">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9.2</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B30B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A762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71A7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2245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E056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BC5E92">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44E900">
            <w:pPr>
              <w:jc w:val="center"/>
              <w:rPr>
                <w:rFonts w:hint="eastAsia" w:ascii="宋体" w:hAnsi="宋体" w:eastAsia="宋体" w:cs="宋体"/>
                <w:i w:val="0"/>
                <w:iCs w:val="0"/>
                <w:color w:val="000000"/>
                <w:sz w:val="20"/>
                <w:szCs w:val="20"/>
                <w:highlight w:val="none"/>
                <w:u w:val="none"/>
              </w:rPr>
            </w:pPr>
          </w:p>
        </w:tc>
      </w:tr>
      <w:tr w14:paraId="0F22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660FC22D">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D5319">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07CA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矩形梁混凝土强度（回弹法）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2A2D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35FA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81F2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D12E62">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88DB15">
            <w:pPr>
              <w:jc w:val="center"/>
              <w:rPr>
                <w:rFonts w:hint="eastAsia" w:ascii="宋体" w:hAnsi="宋体" w:eastAsia="宋体" w:cs="宋体"/>
                <w:i w:val="0"/>
                <w:iCs w:val="0"/>
                <w:color w:val="000000"/>
                <w:sz w:val="20"/>
                <w:szCs w:val="20"/>
                <w:highlight w:val="none"/>
                <w:u w:val="none"/>
              </w:rPr>
            </w:pPr>
          </w:p>
        </w:tc>
      </w:tr>
      <w:tr w14:paraId="7F02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5DD95E04">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50D70">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7E1A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6D8F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1356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4FD6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31B4A5">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DE3930">
            <w:pPr>
              <w:jc w:val="center"/>
              <w:rPr>
                <w:rFonts w:hint="eastAsia" w:ascii="宋体" w:hAnsi="宋体" w:eastAsia="宋体" w:cs="宋体"/>
                <w:i w:val="0"/>
                <w:iCs w:val="0"/>
                <w:color w:val="000000"/>
                <w:sz w:val="20"/>
                <w:szCs w:val="20"/>
                <w:highlight w:val="none"/>
                <w:u w:val="none"/>
              </w:rPr>
            </w:pPr>
          </w:p>
        </w:tc>
      </w:tr>
      <w:tr w14:paraId="64C4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6F77F8A5">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62E25A">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0880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176F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BD63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514F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227F94">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D29BF">
            <w:pPr>
              <w:jc w:val="center"/>
              <w:rPr>
                <w:rFonts w:hint="eastAsia" w:ascii="宋体" w:hAnsi="宋体" w:eastAsia="宋体" w:cs="宋体"/>
                <w:i w:val="0"/>
                <w:iCs w:val="0"/>
                <w:color w:val="000000"/>
                <w:sz w:val="20"/>
                <w:szCs w:val="20"/>
                <w:highlight w:val="none"/>
                <w:u w:val="none"/>
              </w:rPr>
            </w:pPr>
          </w:p>
        </w:tc>
      </w:tr>
      <w:tr w14:paraId="10EF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C725E7">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十</w:t>
            </w:r>
          </w:p>
        </w:tc>
        <w:tc>
          <w:tcPr>
            <w:tcW w:w="1298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1F101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景观亭</w:t>
            </w:r>
          </w:p>
        </w:tc>
      </w:tr>
      <w:tr w14:paraId="2F9E9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76E0A7A8">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10.1</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CE1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砌筑工程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A5F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实心砖抗压强度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B765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F85B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4A4D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250A3D">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526876">
            <w:pPr>
              <w:jc w:val="center"/>
              <w:rPr>
                <w:rFonts w:hint="eastAsia" w:ascii="宋体" w:hAnsi="宋体" w:eastAsia="宋体" w:cs="宋体"/>
                <w:i w:val="0"/>
                <w:iCs w:val="0"/>
                <w:color w:val="000000"/>
                <w:sz w:val="20"/>
                <w:szCs w:val="20"/>
                <w:highlight w:val="none"/>
                <w:u w:val="none"/>
              </w:rPr>
            </w:pPr>
          </w:p>
        </w:tc>
      </w:tr>
      <w:tr w14:paraId="52A6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AEAB7C1">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4F0EEB">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10EE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砂浆强度（回弹法）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7B20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0AF3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FF1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C58FD3">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77A890">
            <w:pPr>
              <w:jc w:val="center"/>
              <w:rPr>
                <w:rFonts w:hint="eastAsia" w:ascii="宋体" w:hAnsi="宋体" w:eastAsia="宋体" w:cs="宋体"/>
                <w:i w:val="0"/>
                <w:iCs w:val="0"/>
                <w:color w:val="000000"/>
                <w:sz w:val="20"/>
                <w:szCs w:val="20"/>
                <w:highlight w:val="none"/>
                <w:u w:val="none"/>
              </w:rPr>
            </w:pPr>
          </w:p>
        </w:tc>
      </w:tr>
      <w:tr w14:paraId="1471E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5AB7D3DF">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10.2</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3EAC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混凝土及钢筋混凝土工程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1319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0DBC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2E6D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BF6D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FE3A07">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616B62">
            <w:pPr>
              <w:jc w:val="center"/>
              <w:rPr>
                <w:rFonts w:hint="eastAsia" w:ascii="宋体" w:hAnsi="宋体" w:eastAsia="宋体" w:cs="宋体"/>
                <w:i w:val="0"/>
                <w:iCs w:val="0"/>
                <w:color w:val="000000"/>
                <w:sz w:val="20"/>
                <w:szCs w:val="20"/>
                <w:highlight w:val="none"/>
                <w:u w:val="none"/>
              </w:rPr>
            </w:pPr>
          </w:p>
        </w:tc>
      </w:tr>
      <w:tr w14:paraId="22AFC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19E81F1E">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A6235F">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2B82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圈梁混凝土强度（回弹法）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2836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889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EC7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2C9DED">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63AED5">
            <w:pPr>
              <w:jc w:val="center"/>
              <w:rPr>
                <w:rFonts w:hint="eastAsia" w:ascii="宋体" w:hAnsi="宋体" w:eastAsia="宋体" w:cs="宋体"/>
                <w:i w:val="0"/>
                <w:iCs w:val="0"/>
                <w:color w:val="000000"/>
                <w:sz w:val="20"/>
                <w:szCs w:val="20"/>
                <w:highlight w:val="none"/>
                <w:u w:val="none"/>
              </w:rPr>
            </w:pPr>
          </w:p>
        </w:tc>
      </w:tr>
      <w:tr w14:paraId="6354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272B77D7">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A8B679">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743D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钢筋保护层厚度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6982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DE1F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6747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8C9F69">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42431">
            <w:pPr>
              <w:jc w:val="center"/>
              <w:rPr>
                <w:rFonts w:hint="eastAsia" w:ascii="宋体" w:hAnsi="宋体" w:eastAsia="宋体" w:cs="宋体"/>
                <w:i w:val="0"/>
                <w:iCs w:val="0"/>
                <w:color w:val="000000"/>
                <w:sz w:val="20"/>
                <w:szCs w:val="20"/>
                <w:highlight w:val="none"/>
                <w:u w:val="none"/>
              </w:rPr>
            </w:pPr>
          </w:p>
        </w:tc>
      </w:tr>
      <w:tr w14:paraId="2202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0C696C72">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39B25">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0F3E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AFCA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366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A88C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471DF">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A51E6C">
            <w:pPr>
              <w:jc w:val="center"/>
              <w:rPr>
                <w:rFonts w:hint="eastAsia" w:ascii="宋体" w:hAnsi="宋体" w:eastAsia="宋体" w:cs="宋体"/>
                <w:i w:val="0"/>
                <w:iCs w:val="0"/>
                <w:color w:val="000000"/>
                <w:sz w:val="20"/>
                <w:szCs w:val="20"/>
                <w:highlight w:val="none"/>
                <w:u w:val="none"/>
              </w:rPr>
            </w:pPr>
          </w:p>
        </w:tc>
      </w:tr>
      <w:tr w14:paraId="7212C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A404F2">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十一</w:t>
            </w:r>
          </w:p>
        </w:tc>
        <w:tc>
          <w:tcPr>
            <w:tcW w:w="1298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C16A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取水头部上移新建泵站及连接线管线工程（泵站部分）</w:t>
            </w:r>
          </w:p>
        </w:tc>
      </w:tr>
      <w:tr w14:paraId="752B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6658E87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11.1</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319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取水头部</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30F7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钢护筒材质检测</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1041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F35B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1B32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C8106A">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F1C3EE">
            <w:pPr>
              <w:jc w:val="center"/>
              <w:rPr>
                <w:rFonts w:hint="eastAsia" w:ascii="宋体" w:hAnsi="宋体" w:eastAsia="宋体" w:cs="宋体"/>
                <w:i w:val="0"/>
                <w:iCs w:val="0"/>
                <w:color w:val="000000"/>
                <w:sz w:val="20"/>
                <w:szCs w:val="20"/>
                <w:highlight w:val="none"/>
                <w:u w:val="none"/>
              </w:rPr>
            </w:pPr>
          </w:p>
        </w:tc>
      </w:tr>
      <w:tr w14:paraId="3D55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64E8FE9D">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1C7AD3">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3AA2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钢管桩钢管材质</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DFE5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0613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5B98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80069">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6182B">
            <w:pPr>
              <w:jc w:val="center"/>
              <w:rPr>
                <w:rFonts w:hint="eastAsia" w:ascii="宋体" w:hAnsi="宋体" w:eastAsia="宋体" w:cs="宋体"/>
                <w:i w:val="0"/>
                <w:iCs w:val="0"/>
                <w:color w:val="000000"/>
                <w:sz w:val="20"/>
                <w:szCs w:val="20"/>
                <w:highlight w:val="none"/>
                <w:u w:val="none"/>
              </w:rPr>
            </w:pPr>
          </w:p>
        </w:tc>
      </w:tr>
      <w:tr w14:paraId="40F0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6FF55704">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C9EFBD">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93F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40b槽钢材质检测</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0133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5B31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5653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0A69EC">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70B0FB">
            <w:pPr>
              <w:jc w:val="center"/>
              <w:rPr>
                <w:rFonts w:hint="eastAsia" w:ascii="宋体" w:hAnsi="宋体" w:eastAsia="宋体" w:cs="宋体"/>
                <w:i w:val="0"/>
                <w:iCs w:val="0"/>
                <w:color w:val="000000"/>
                <w:sz w:val="20"/>
                <w:szCs w:val="20"/>
                <w:highlight w:val="none"/>
                <w:u w:val="none"/>
              </w:rPr>
            </w:pPr>
          </w:p>
        </w:tc>
      </w:tr>
      <w:tr w14:paraId="28C1D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74F5DC38">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CE39AE">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1BA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钢管内水下C20素砼抗压强度（钻芯法）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39F2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DFC7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30D4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D1F7C0">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722698">
            <w:pPr>
              <w:jc w:val="center"/>
              <w:rPr>
                <w:rFonts w:hint="eastAsia" w:ascii="宋体" w:hAnsi="宋体" w:eastAsia="宋体" w:cs="宋体"/>
                <w:i w:val="0"/>
                <w:iCs w:val="0"/>
                <w:color w:val="000000"/>
                <w:sz w:val="20"/>
                <w:szCs w:val="20"/>
                <w:highlight w:val="none"/>
                <w:u w:val="none"/>
              </w:rPr>
            </w:pPr>
          </w:p>
        </w:tc>
      </w:tr>
      <w:tr w14:paraId="5B47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37F0C610">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227725">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01E4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MJS桩取芯</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69FB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78E1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79E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A01A66">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438B77">
            <w:pPr>
              <w:jc w:val="center"/>
              <w:rPr>
                <w:rFonts w:hint="eastAsia" w:ascii="宋体" w:hAnsi="宋体" w:eastAsia="宋体" w:cs="宋体"/>
                <w:i w:val="0"/>
                <w:iCs w:val="0"/>
                <w:color w:val="000000"/>
                <w:sz w:val="20"/>
                <w:szCs w:val="20"/>
                <w:highlight w:val="none"/>
                <w:u w:val="none"/>
              </w:rPr>
            </w:pPr>
          </w:p>
        </w:tc>
      </w:tr>
      <w:tr w14:paraId="4CA7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14553E08">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9045BE">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4A06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预制混凝土构件强度（回弹法）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85D4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01FC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1050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230A0B">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229CD5">
            <w:pPr>
              <w:jc w:val="center"/>
              <w:rPr>
                <w:rFonts w:hint="eastAsia" w:ascii="宋体" w:hAnsi="宋体" w:eastAsia="宋体" w:cs="宋体"/>
                <w:i w:val="0"/>
                <w:iCs w:val="0"/>
                <w:color w:val="000000"/>
                <w:sz w:val="20"/>
                <w:szCs w:val="20"/>
                <w:highlight w:val="none"/>
                <w:u w:val="none"/>
              </w:rPr>
            </w:pPr>
          </w:p>
        </w:tc>
      </w:tr>
      <w:tr w14:paraId="4A4B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6AFE63E">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9472B9">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E41C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石料强度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38E9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C8F4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4682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BDBCC9">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F14F1A">
            <w:pPr>
              <w:jc w:val="center"/>
              <w:rPr>
                <w:rFonts w:hint="eastAsia" w:ascii="宋体" w:hAnsi="宋体" w:eastAsia="宋体" w:cs="宋体"/>
                <w:i w:val="0"/>
                <w:iCs w:val="0"/>
                <w:color w:val="000000"/>
                <w:sz w:val="20"/>
                <w:szCs w:val="20"/>
                <w:highlight w:val="none"/>
                <w:u w:val="none"/>
              </w:rPr>
            </w:pPr>
          </w:p>
        </w:tc>
      </w:tr>
      <w:tr w14:paraId="5A0B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641D5166">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11.2</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B134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土方填筑</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E0CB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最大干密度、最优含水率</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41EA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16C1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ADF5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180357">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3DEC21">
            <w:pPr>
              <w:jc w:val="center"/>
              <w:rPr>
                <w:rFonts w:hint="eastAsia" w:ascii="宋体" w:hAnsi="宋体" w:eastAsia="宋体" w:cs="宋体"/>
                <w:i w:val="0"/>
                <w:iCs w:val="0"/>
                <w:color w:val="000000"/>
                <w:sz w:val="20"/>
                <w:szCs w:val="20"/>
                <w:highlight w:val="none"/>
                <w:u w:val="none"/>
              </w:rPr>
            </w:pPr>
          </w:p>
        </w:tc>
      </w:tr>
      <w:tr w14:paraId="2315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5995A9FF">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C75515">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9ECE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有机质含量</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FC3C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AA3C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8858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6C9179">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111807">
            <w:pPr>
              <w:jc w:val="center"/>
              <w:rPr>
                <w:rFonts w:hint="eastAsia" w:ascii="宋体" w:hAnsi="宋体" w:eastAsia="宋体" w:cs="宋体"/>
                <w:i w:val="0"/>
                <w:iCs w:val="0"/>
                <w:color w:val="000000"/>
                <w:sz w:val="20"/>
                <w:szCs w:val="20"/>
                <w:highlight w:val="none"/>
                <w:u w:val="none"/>
              </w:rPr>
            </w:pPr>
          </w:p>
        </w:tc>
      </w:tr>
      <w:tr w14:paraId="083B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5694AB98">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E4EE21">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B4A7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液塑限指数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7F40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AA8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979E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A9C2C2">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50EC9F">
            <w:pPr>
              <w:jc w:val="center"/>
              <w:rPr>
                <w:rFonts w:hint="eastAsia" w:ascii="宋体" w:hAnsi="宋体" w:eastAsia="宋体" w:cs="宋体"/>
                <w:i w:val="0"/>
                <w:iCs w:val="0"/>
                <w:color w:val="000000"/>
                <w:sz w:val="20"/>
                <w:szCs w:val="20"/>
                <w:highlight w:val="none"/>
                <w:u w:val="none"/>
              </w:rPr>
            </w:pPr>
          </w:p>
        </w:tc>
      </w:tr>
      <w:tr w14:paraId="756B4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7D9FD593">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476799">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051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颗粒分析</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C3F8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82C2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4558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CF2D30">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1B4547">
            <w:pPr>
              <w:jc w:val="center"/>
              <w:rPr>
                <w:rFonts w:hint="eastAsia" w:ascii="宋体" w:hAnsi="宋体" w:eastAsia="宋体" w:cs="宋体"/>
                <w:i w:val="0"/>
                <w:iCs w:val="0"/>
                <w:color w:val="000000"/>
                <w:sz w:val="20"/>
                <w:szCs w:val="20"/>
                <w:highlight w:val="none"/>
                <w:u w:val="none"/>
              </w:rPr>
            </w:pPr>
          </w:p>
        </w:tc>
      </w:tr>
      <w:tr w14:paraId="5EEA2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6B7C1846">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6C6BE3">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B71D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压实度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6843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680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56C2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9CDA96">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AD7BB9">
            <w:pPr>
              <w:jc w:val="center"/>
              <w:rPr>
                <w:rFonts w:hint="eastAsia" w:ascii="宋体" w:hAnsi="宋体" w:eastAsia="宋体" w:cs="宋体"/>
                <w:i w:val="0"/>
                <w:iCs w:val="0"/>
                <w:color w:val="000000"/>
                <w:sz w:val="20"/>
                <w:szCs w:val="20"/>
                <w:highlight w:val="none"/>
                <w:u w:val="none"/>
              </w:rPr>
            </w:pPr>
          </w:p>
        </w:tc>
      </w:tr>
      <w:tr w14:paraId="0EC0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0976A8B4">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DFD9F6">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5CC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渗透系数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0ED9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421D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52AA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B4CDF0">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508274">
            <w:pPr>
              <w:jc w:val="center"/>
              <w:rPr>
                <w:rFonts w:hint="eastAsia" w:ascii="宋体" w:hAnsi="宋体" w:eastAsia="宋体" w:cs="宋体"/>
                <w:i w:val="0"/>
                <w:iCs w:val="0"/>
                <w:color w:val="000000"/>
                <w:sz w:val="20"/>
                <w:szCs w:val="20"/>
                <w:highlight w:val="none"/>
                <w:u w:val="none"/>
              </w:rPr>
            </w:pPr>
          </w:p>
        </w:tc>
      </w:tr>
      <w:tr w14:paraId="712D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11108799">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11.3</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6CF3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顶管基坑围护</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8214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TRD水泥土地下连续墙取芯（25m）</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B8DE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DDC3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7A3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B29F8">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9004EF">
            <w:pPr>
              <w:jc w:val="center"/>
              <w:rPr>
                <w:rFonts w:hint="eastAsia" w:ascii="宋体" w:hAnsi="宋体" w:eastAsia="宋体" w:cs="宋体"/>
                <w:i w:val="0"/>
                <w:iCs w:val="0"/>
                <w:color w:val="000000"/>
                <w:sz w:val="20"/>
                <w:szCs w:val="20"/>
                <w:highlight w:val="none"/>
                <w:u w:val="none"/>
              </w:rPr>
            </w:pPr>
          </w:p>
        </w:tc>
      </w:tr>
      <w:tr w14:paraId="72E3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73FE3622">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0B8266">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A49B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TRD水泥土地下连续墙取芯（32m）</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4DA4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30C7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69EC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0C50B0">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5AA18D">
            <w:pPr>
              <w:jc w:val="center"/>
              <w:rPr>
                <w:rFonts w:hint="eastAsia" w:ascii="宋体" w:hAnsi="宋体" w:eastAsia="宋体" w:cs="宋体"/>
                <w:i w:val="0"/>
                <w:iCs w:val="0"/>
                <w:color w:val="000000"/>
                <w:sz w:val="20"/>
                <w:szCs w:val="20"/>
                <w:highlight w:val="none"/>
                <w:u w:val="none"/>
              </w:rPr>
            </w:pPr>
          </w:p>
        </w:tc>
      </w:tr>
      <w:tr w14:paraId="6E2B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310C5050">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858C36">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37B7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高压旋喷桩取芯（12m）</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A3CC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B3BE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F8BB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5C1E89">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89A3AB">
            <w:pPr>
              <w:jc w:val="center"/>
              <w:rPr>
                <w:rFonts w:hint="eastAsia" w:ascii="宋体" w:hAnsi="宋体" w:eastAsia="宋体" w:cs="宋体"/>
                <w:i w:val="0"/>
                <w:iCs w:val="0"/>
                <w:color w:val="000000"/>
                <w:sz w:val="20"/>
                <w:szCs w:val="20"/>
                <w:highlight w:val="none"/>
                <w:u w:val="none"/>
              </w:rPr>
            </w:pPr>
          </w:p>
        </w:tc>
      </w:tr>
      <w:tr w14:paraId="0472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5228542C">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560F62">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66A7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高压旋喷桩取芯（14m）</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F83D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54C9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23EC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4D5416">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C12B59">
            <w:pPr>
              <w:jc w:val="center"/>
              <w:rPr>
                <w:rFonts w:hint="eastAsia" w:ascii="宋体" w:hAnsi="宋体" w:eastAsia="宋体" w:cs="宋体"/>
                <w:i w:val="0"/>
                <w:iCs w:val="0"/>
                <w:color w:val="000000"/>
                <w:sz w:val="20"/>
                <w:szCs w:val="20"/>
                <w:highlight w:val="none"/>
                <w:u w:val="none"/>
              </w:rPr>
            </w:pPr>
          </w:p>
        </w:tc>
      </w:tr>
      <w:tr w14:paraId="33A7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2F3C8F07">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5423ED">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00A1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高压旋喷桩取芯（10m）</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510C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BFAC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5A8C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BDEA9">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EA450C">
            <w:pPr>
              <w:jc w:val="center"/>
              <w:rPr>
                <w:rFonts w:hint="eastAsia" w:ascii="宋体" w:hAnsi="宋体" w:eastAsia="宋体" w:cs="宋体"/>
                <w:i w:val="0"/>
                <w:iCs w:val="0"/>
                <w:color w:val="000000"/>
                <w:sz w:val="20"/>
                <w:szCs w:val="20"/>
                <w:highlight w:val="none"/>
                <w:u w:val="none"/>
              </w:rPr>
            </w:pPr>
          </w:p>
        </w:tc>
      </w:tr>
      <w:tr w14:paraId="6948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56C0BB08">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BAC99A">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5491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高压旋喷桩取芯（32m）</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0D7E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5922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3244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CBE0EF">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4C023F">
            <w:pPr>
              <w:jc w:val="center"/>
              <w:rPr>
                <w:rFonts w:hint="eastAsia" w:ascii="宋体" w:hAnsi="宋体" w:eastAsia="宋体" w:cs="宋体"/>
                <w:i w:val="0"/>
                <w:iCs w:val="0"/>
                <w:color w:val="000000"/>
                <w:sz w:val="20"/>
                <w:szCs w:val="20"/>
                <w:highlight w:val="none"/>
                <w:u w:val="none"/>
              </w:rPr>
            </w:pPr>
          </w:p>
        </w:tc>
      </w:tr>
      <w:tr w14:paraId="3F739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3D657818">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11.4</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9869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顶管井</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76B5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沉井混凝土强度（回弹法）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D7DF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0658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1A9E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5477F4">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BD0D4B">
            <w:pPr>
              <w:jc w:val="center"/>
              <w:rPr>
                <w:rFonts w:hint="eastAsia" w:ascii="宋体" w:hAnsi="宋体" w:eastAsia="宋体" w:cs="宋体"/>
                <w:i w:val="0"/>
                <w:iCs w:val="0"/>
                <w:color w:val="000000"/>
                <w:sz w:val="20"/>
                <w:szCs w:val="20"/>
                <w:highlight w:val="none"/>
                <w:u w:val="none"/>
              </w:rPr>
            </w:pPr>
          </w:p>
        </w:tc>
      </w:tr>
      <w:tr w14:paraId="44BF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17FDAE7B">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28C9A5">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C7D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混凝土抗渗（试块）</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B69A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A4B1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F544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76335E">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D86526">
            <w:pPr>
              <w:jc w:val="center"/>
              <w:rPr>
                <w:rFonts w:hint="eastAsia" w:ascii="宋体" w:hAnsi="宋体" w:eastAsia="宋体" w:cs="宋体"/>
                <w:i w:val="0"/>
                <w:iCs w:val="0"/>
                <w:color w:val="000000"/>
                <w:sz w:val="20"/>
                <w:szCs w:val="20"/>
                <w:highlight w:val="none"/>
                <w:u w:val="none"/>
              </w:rPr>
            </w:pPr>
          </w:p>
        </w:tc>
      </w:tr>
      <w:tr w14:paraId="6FBB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729B38F7">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2D89B8">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C603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止水带材质检测</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F9ED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1331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A83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F4FF52">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D285FC">
            <w:pPr>
              <w:jc w:val="center"/>
              <w:rPr>
                <w:rFonts w:hint="eastAsia" w:ascii="宋体" w:hAnsi="宋体" w:eastAsia="宋体" w:cs="宋体"/>
                <w:i w:val="0"/>
                <w:iCs w:val="0"/>
                <w:color w:val="000000"/>
                <w:sz w:val="20"/>
                <w:szCs w:val="20"/>
                <w:highlight w:val="none"/>
                <w:u w:val="none"/>
              </w:rPr>
            </w:pPr>
          </w:p>
        </w:tc>
      </w:tr>
      <w:tr w14:paraId="5BCF4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028E5160">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0EACAA">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34A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E579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ED3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508A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254ECE">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DA56C8">
            <w:pPr>
              <w:jc w:val="center"/>
              <w:rPr>
                <w:rFonts w:hint="eastAsia" w:ascii="宋体" w:hAnsi="宋体" w:eastAsia="宋体" w:cs="宋体"/>
                <w:i w:val="0"/>
                <w:iCs w:val="0"/>
                <w:color w:val="000000"/>
                <w:sz w:val="20"/>
                <w:szCs w:val="20"/>
                <w:highlight w:val="none"/>
                <w:u w:val="none"/>
              </w:rPr>
            </w:pPr>
          </w:p>
        </w:tc>
      </w:tr>
      <w:tr w14:paraId="5822B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5DB68FCA">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11.5</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0585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排泥检查井</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AEAB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2250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BA32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2C99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C3C97">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80B96">
            <w:pPr>
              <w:jc w:val="center"/>
              <w:rPr>
                <w:rFonts w:hint="eastAsia" w:ascii="宋体" w:hAnsi="宋体" w:eastAsia="宋体" w:cs="宋体"/>
                <w:i w:val="0"/>
                <w:iCs w:val="0"/>
                <w:color w:val="000000"/>
                <w:sz w:val="20"/>
                <w:szCs w:val="20"/>
                <w:highlight w:val="none"/>
                <w:u w:val="none"/>
              </w:rPr>
            </w:pPr>
          </w:p>
        </w:tc>
      </w:tr>
      <w:tr w14:paraId="3AA9A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553274B2">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010C6B">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9CD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焊接或机械连接接头</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09A2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F499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FD34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DA0234">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72C976">
            <w:pPr>
              <w:jc w:val="center"/>
              <w:rPr>
                <w:rFonts w:hint="eastAsia" w:ascii="宋体" w:hAnsi="宋体" w:eastAsia="宋体" w:cs="宋体"/>
                <w:i w:val="0"/>
                <w:iCs w:val="0"/>
                <w:color w:val="000000"/>
                <w:sz w:val="20"/>
                <w:szCs w:val="20"/>
                <w:highlight w:val="none"/>
                <w:u w:val="none"/>
              </w:rPr>
            </w:pPr>
          </w:p>
        </w:tc>
      </w:tr>
      <w:tr w14:paraId="0917C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1142BA9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11.6</w:t>
            </w:r>
          </w:p>
        </w:tc>
        <w:tc>
          <w:tcPr>
            <w:tcW w:w="1159" w:type="dxa"/>
            <w:vMerge w:val="restart"/>
            <w:tcBorders>
              <w:top w:val="single" w:color="000000" w:sz="4" w:space="0"/>
              <w:left w:val="single" w:color="000000" w:sz="4" w:space="0"/>
              <w:right w:val="single" w:color="000000" w:sz="4" w:space="0"/>
            </w:tcBorders>
            <w:shd w:val="clear" w:color="auto" w:fill="FFFFFF" w:themeFill="background1"/>
            <w:vAlign w:val="center"/>
          </w:tcPr>
          <w:p w14:paraId="239919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吸水井基坑围护</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697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TRD水泥土地下连续墙取芯（32m）</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B82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099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A007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7D59F3">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9F4B0">
            <w:pPr>
              <w:jc w:val="center"/>
              <w:rPr>
                <w:rFonts w:hint="eastAsia" w:ascii="宋体" w:hAnsi="宋体" w:eastAsia="宋体" w:cs="宋体"/>
                <w:i w:val="0"/>
                <w:iCs w:val="0"/>
                <w:color w:val="000000"/>
                <w:sz w:val="20"/>
                <w:szCs w:val="20"/>
                <w:highlight w:val="none"/>
                <w:u w:val="none"/>
              </w:rPr>
            </w:pPr>
          </w:p>
        </w:tc>
      </w:tr>
      <w:tr w14:paraId="77B4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664A742C">
            <w:pPr>
              <w:jc w:val="center"/>
              <w:rPr>
                <w:rFonts w:hint="eastAsia" w:ascii="宋体" w:hAnsi="宋体" w:eastAsia="宋体" w:cs="宋体"/>
                <w:i w:val="0"/>
                <w:iCs w:val="0"/>
                <w:color w:val="000000"/>
                <w:sz w:val="20"/>
                <w:szCs w:val="20"/>
                <w:highlight w:val="none"/>
                <w:u w:val="none"/>
              </w:rPr>
            </w:pPr>
          </w:p>
        </w:tc>
        <w:tc>
          <w:tcPr>
            <w:tcW w:w="1159" w:type="dxa"/>
            <w:vMerge w:val="continue"/>
            <w:tcBorders>
              <w:left w:val="single" w:color="000000" w:sz="4" w:space="0"/>
              <w:right w:val="single" w:color="000000" w:sz="4" w:space="0"/>
            </w:tcBorders>
            <w:shd w:val="clear" w:color="auto" w:fill="FFFFFF" w:themeFill="background1"/>
            <w:vAlign w:val="center"/>
          </w:tcPr>
          <w:p w14:paraId="28F5217B">
            <w:pPr>
              <w:jc w:val="center"/>
              <w:rPr>
                <w:rFonts w:hint="eastAsia" w:ascii="宋体" w:hAnsi="宋体" w:eastAsia="宋体" w:cs="宋体"/>
                <w:i w:val="0"/>
                <w:iCs w:val="0"/>
                <w:color w:val="000000"/>
                <w:sz w:val="20"/>
                <w:szCs w:val="20"/>
                <w:highlight w:val="none"/>
                <w:u w:val="none"/>
              </w:rPr>
            </w:pPr>
          </w:p>
        </w:tc>
        <w:tc>
          <w:tcPr>
            <w:tcW w:w="4126"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217518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高压喷射灌浆取芯（15m）</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DE76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F64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16A9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1C76C">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3E76F3">
            <w:pPr>
              <w:jc w:val="center"/>
              <w:rPr>
                <w:rFonts w:hint="eastAsia" w:ascii="宋体" w:hAnsi="宋体" w:eastAsia="宋体" w:cs="宋体"/>
                <w:i w:val="0"/>
                <w:iCs w:val="0"/>
                <w:color w:val="000000"/>
                <w:sz w:val="20"/>
                <w:szCs w:val="20"/>
                <w:highlight w:val="none"/>
                <w:u w:val="none"/>
              </w:rPr>
            </w:pPr>
          </w:p>
        </w:tc>
      </w:tr>
      <w:tr w14:paraId="6681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41407180">
            <w:pPr>
              <w:jc w:val="center"/>
              <w:rPr>
                <w:rFonts w:hint="eastAsia" w:ascii="宋体" w:hAnsi="宋体" w:eastAsia="宋体" w:cs="宋体"/>
                <w:i w:val="0"/>
                <w:iCs w:val="0"/>
                <w:color w:val="000000"/>
                <w:sz w:val="20"/>
                <w:szCs w:val="20"/>
                <w:highlight w:val="none"/>
                <w:u w:val="none"/>
              </w:rPr>
            </w:pPr>
          </w:p>
        </w:tc>
        <w:tc>
          <w:tcPr>
            <w:tcW w:w="1159" w:type="dxa"/>
            <w:vMerge w:val="continue"/>
            <w:tcBorders>
              <w:left w:val="single" w:color="000000" w:sz="4" w:space="0"/>
              <w:right w:val="single" w:color="000000" w:sz="4" w:space="0"/>
            </w:tcBorders>
            <w:shd w:val="clear" w:color="auto" w:fill="FFFFFF" w:themeFill="background1"/>
            <w:vAlign w:val="center"/>
          </w:tcPr>
          <w:p w14:paraId="692DED3D">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1DCD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高压喷射灌浆取芯（12m）</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659A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869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2C44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7C1AAE">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6618C4">
            <w:pPr>
              <w:jc w:val="center"/>
              <w:rPr>
                <w:rFonts w:hint="eastAsia" w:ascii="宋体" w:hAnsi="宋体" w:eastAsia="宋体" w:cs="宋体"/>
                <w:i w:val="0"/>
                <w:iCs w:val="0"/>
                <w:color w:val="000000"/>
                <w:sz w:val="20"/>
                <w:szCs w:val="20"/>
                <w:highlight w:val="none"/>
                <w:u w:val="none"/>
              </w:rPr>
            </w:pPr>
          </w:p>
        </w:tc>
      </w:tr>
      <w:tr w14:paraId="247C5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AA26D50">
            <w:pPr>
              <w:jc w:val="center"/>
              <w:rPr>
                <w:rFonts w:hint="eastAsia" w:ascii="宋体" w:hAnsi="宋体" w:eastAsia="宋体" w:cs="宋体"/>
                <w:i w:val="0"/>
                <w:iCs w:val="0"/>
                <w:color w:val="000000"/>
                <w:sz w:val="20"/>
                <w:szCs w:val="20"/>
                <w:highlight w:val="none"/>
                <w:u w:val="none"/>
              </w:rPr>
            </w:pPr>
          </w:p>
        </w:tc>
        <w:tc>
          <w:tcPr>
            <w:tcW w:w="115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7B41F48">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A5D3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高压喷射灌浆取芯（32m）</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FDB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7227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5AF2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3081CD">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62D926">
            <w:pPr>
              <w:jc w:val="center"/>
              <w:rPr>
                <w:rFonts w:hint="eastAsia" w:ascii="宋体" w:hAnsi="宋体" w:eastAsia="宋体" w:cs="宋体"/>
                <w:i w:val="0"/>
                <w:iCs w:val="0"/>
                <w:color w:val="000000"/>
                <w:sz w:val="20"/>
                <w:szCs w:val="20"/>
                <w:highlight w:val="none"/>
                <w:u w:val="none"/>
              </w:rPr>
            </w:pPr>
          </w:p>
        </w:tc>
      </w:tr>
      <w:tr w14:paraId="0A4E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0FF27E5C">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11.7</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62FE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吸水井结构</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31DB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砖抗压强度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2B26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49E2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4CE9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713A6">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F0DE6C">
            <w:pPr>
              <w:jc w:val="center"/>
              <w:rPr>
                <w:rFonts w:hint="eastAsia" w:ascii="宋体" w:hAnsi="宋体" w:eastAsia="宋体" w:cs="宋体"/>
                <w:i w:val="0"/>
                <w:iCs w:val="0"/>
                <w:color w:val="000000"/>
                <w:sz w:val="20"/>
                <w:szCs w:val="20"/>
                <w:highlight w:val="none"/>
                <w:u w:val="none"/>
              </w:rPr>
            </w:pPr>
          </w:p>
        </w:tc>
      </w:tr>
      <w:tr w14:paraId="76C03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3F70B7DF">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B59688">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3C5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沉井混凝土强度（回弹法）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245D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60C6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7AEE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D9353B">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311920">
            <w:pPr>
              <w:jc w:val="center"/>
              <w:rPr>
                <w:rFonts w:hint="eastAsia" w:ascii="宋体" w:hAnsi="宋体" w:eastAsia="宋体" w:cs="宋体"/>
                <w:i w:val="0"/>
                <w:iCs w:val="0"/>
                <w:color w:val="000000"/>
                <w:sz w:val="20"/>
                <w:szCs w:val="20"/>
                <w:highlight w:val="none"/>
                <w:u w:val="none"/>
              </w:rPr>
            </w:pPr>
          </w:p>
        </w:tc>
      </w:tr>
      <w:tr w14:paraId="31E10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5F0B3317">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AD49B5">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478E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混凝土抗渗（试块）</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3267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FDFC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8493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D57F6F">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1D9205">
            <w:pPr>
              <w:jc w:val="center"/>
              <w:rPr>
                <w:rFonts w:hint="eastAsia" w:ascii="宋体" w:hAnsi="宋体" w:eastAsia="宋体" w:cs="宋体"/>
                <w:i w:val="0"/>
                <w:iCs w:val="0"/>
                <w:color w:val="000000"/>
                <w:sz w:val="20"/>
                <w:szCs w:val="20"/>
                <w:highlight w:val="none"/>
                <w:u w:val="none"/>
              </w:rPr>
            </w:pPr>
          </w:p>
        </w:tc>
      </w:tr>
      <w:tr w14:paraId="6496C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0097265B">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C0760">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3326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止水带材质检测</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C2A6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DF0D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567B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C91F29">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22D4D">
            <w:pPr>
              <w:jc w:val="center"/>
              <w:rPr>
                <w:rFonts w:hint="eastAsia" w:ascii="宋体" w:hAnsi="宋体" w:eastAsia="宋体" w:cs="宋体"/>
                <w:i w:val="0"/>
                <w:iCs w:val="0"/>
                <w:color w:val="000000"/>
                <w:sz w:val="20"/>
                <w:szCs w:val="20"/>
                <w:highlight w:val="none"/>
                <w:u w:val="none"/>
              </w:rPr>
            </w:pPr>
          </w:p>
        </w:tc>
      </w:tr>
      <w:tr w14:paraId="40D4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C5A50EF">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353544">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995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EE3E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6666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E343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6C4B31">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7865CE">
            <w:pPr>
              <w:jc w:val="center"/>
              <w:rPr>
                <w:rFonts w:hint="eastAsia" w:ascii="宋体" w:hAnsi="宋体" w:eastAsia="宋体" w:cs="宋体"/>
                <w:i w:val="0"/>
                <w:iCs w:val="0"/>
                <w:color w:val="000000"/>
                <w:sz w:val="20"/>
                <w:szCs w:val="20"/>
                <w:highlight w:val="none"/>
                <w:u w:val="none"/>
              </w:rPr>
            </w:pPr>
          </w:p>
        </w:tc>
      </w:tr>
      <w:tr w14:paraId="0A3A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291DB4E7">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11.8</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AB9B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取水泵房基坑围护</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05D8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TRD水泥土地下连续墙取芯（15m）</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59AA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AA05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9612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77EDE6">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301B14">
            <w:pPr>
              <w:jc w:val="center"/>
              <w:rPr>
                <w:rFonts w:hint="eastAsia" w:ascii="宋体" w:hAnsi="宋体" w:eastAsia="宋体" w:cs="宋体"/>
                <w:i w:val="0"/>
                <w:iCs w:val="0"/>
                <w:color w:val="000000"/>
                <w:sz w:val="20"/>
                <w:szCs w:val="20"/>
                <w:highlight w:val="none"/>
                <w:u w:val="none"/>
              </w:rPr>
            </w:pPr>
          </w:p>
        </w:tc>
      </w:tr>
      <w:tr w14:paraId="2B881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6B8C62E9">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76FA23">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C501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钻孔灌注桩桩身完整性（低应变法）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497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279F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A371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BB973">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CA58E7">
            <w:pPr>
              <w:jc w:val="center"/>
              <w:rPr>
                <w:rFonts w:hint="eastAsia" w:ascii="宋体" w:hAnsi="宋体" w:eastAsia="宋体" w:cs="宋体"/>
                <w:i w:val="0"/>
                <w:iCs w:val="0"/>
                <w:color w:val="000000"/>
                <w:sz w:val="20"/>
                <w:szCs w:val="20"/>
                <w:highlight w:val="none"/>
                <w:u w:val="none"/>
              </w:rPr>
            </w:pPr>
          </w:p>
        </w:tc>
      </w:tr>
      <w:tr w14:paraId="7A45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3DE0BAB3">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848120">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A8A6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钻孔灌注桩竖向承载力（堆载法）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6F78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98B3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C284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F3D4D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7242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1400KN</w:t>
            </w:r>
          </w:p>
        </w:tc>
      </w:tr>
      <w:tr w14:paraId="4966F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77542BA1">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C8B1B9">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98FC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3D95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0638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3830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FF896B">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EEC517">
            <w:pPr>
              <w:jc w:val="center"/>
              <w:rPr>
                <w:rFonts w:hint="eastAsia" w:ascii="宋体" w:hAnsi="宋体" w:eastAsia="宋体" w:cs="宋体"/>
                <w:i w:val="0"/>
                <w:iCs w:val="0"/>
                <w:color w:val="000000"/>
                <w:sz w:val="20"/>
                <w:szCs w:val="20"/>
                <w:highlight w:val="none"/>
                <w:u w:val="none"/>
              </w:rPr>
            </w:pPr>
          </w:p>
        </w:tc>
      </w:tr>
      <w:tr w14:paraId="0312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4FB4FD57">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10D205">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FA5C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钢筋焊接或机械连接接头</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5568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934D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7A93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4E0DB2">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1BC8B6">
            <w:pPr>
              <w:jc w:val="center"/>
              <w:rPr>
                <w:rFonts w:hint="eastAsia" w:ascii="宋体" w:hAnsi="宋体" w:eastAsia="宋体" w:cs="宋体"/>
                <w:i w:val="0"/>
                <w:iCs w:val="0"/>
                <w:color w:val="000000"/>
                <w:sz w:val="20"/>
                <w:szCs w:val="20"/>
                <w:highlight w:val="none"/>
                <w:u w:val="none"/>
              </w:rPr>
            </w:pPr>
          </w:p>
        </w:tc>
      </w:tr>
      <w:tr w14:paraId="1E273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4D712DE">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66EDE3">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69B3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高压旋喷桩取芯（3m）</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6ED7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01DF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E4CC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EC4360">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2935B2">
            <w:pPr>
              <w:jc w:val="center"/>
              <w:rPr>
                <w:rFonts w:hint="eastAsia" w:ascii="宋体" w:hAnsi="宋体" w:eastAsia="宋体" w:cs="宋体"/>
                <w:i w:val="0"/>
                <w:iCs w:val="0"/>
                <w:color w:val="000000"/>
                <w:sz w:val="20"/>
                <w:szCs w:val="20"/>
                <w:highlight w:val="none"/>
                <w:u w:val="none"/>
              </w:rPr>
            </w:pPr>
          </w:p>
        </w:tc>
      </w:tr>
      <w:tr w14:paraId="6F8E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16C7B948">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11.9</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5521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取水泵房结构</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578B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混凝土强度（钻芯法）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5523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4FBF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A9DD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1AD0E5">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1835B4">
            <w:pPr>
              <w:jc w:val="center"/>
              <w:rPr>
                <w:rFonts w:hint="eastAsia" w:ascii="宋体" w:hAnsi="宋体" w:eastAsia="宋体" w:cs="宋体"/>
                <w:i w:val="0"/>
                <w:iCs w:val="0"/>
                <w:color w:val="000000"/>
                <w:sz w:val="20"/>
                <w:szCs w:val="20"/>
                <w:highlight w:val="none"/>
                <w:u w:val="none"/>
              </w:rPr>
            </w:pPr>
          </w:p>
        </w:tc>
      </w:tr>
      <w:tr w14:paraId="36F4D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44F97642">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00139A">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4BB1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3C56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1F10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38B3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71FB4B">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025654">
            <w:pPr>
              <w:jc w:val="center"/>
              <w:rPr>
                <w:rFonts w:hint="eastAsia" w:ascii="宋体" w:hAnsi="宋体" w:eastAsia="宋体" w:cs="宋体"/>
                <w:i w:val="0"/>
                <w:iCs w:val="0"/>
                <w:color w:val="000000"/>
                <w:sz w:val="20"/>
                <w:szCs w:val="20"/>
                <w:highlight w:val="none"/>
                <w:u w:val="none"/>
              </w:rPr>
            </w:pPr>
          </w:p>
        </w:tc>
      </w:tr>
      <w:tr w14:paraId="4040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45CE6614">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11AB4B">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DF79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混凝土抗渗（试块）</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1A9E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0B10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1465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644E2A">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82C868">
            <w:pPr>
              <w:jc w:val="center"/>
              <w:rPr>
                <w:rFonts w:hint="eastAsia" w:ascii="宋体" w:hAnsi="宋体" w:eastAsia="宋体" w:cs="宋体"/>
                <w:i w:val="0"/>
                <w:iCs w:val="0"/>
                <w:color w:val="000000"/>
                <w:sz w:val="20"/>
                <w:szCs w:val="20"/>
                <w:highlight w:val="none"/>
                <w:u w:val="none"/>
              </w:rPr>
            </w:pPr>
          </w:p>
        </w:tc>
      </w:tr>
      <w:tr w14:paraId="26351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688DB4F4">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CCE77B">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07C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406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3308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BD2F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79B39B">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BEAF2D">
            <w:pPr>
              <w:jc w:val="center"/>
              <w:rPr>
                <w:rFonts w:hint="eastAsia" w:ascii="宋体" w:hAnsi="宋体" w:eastAsia="宋体" w:cs="宋体"/>
                <w:i w:val="0"/>
                <w:iCs w:val="0"/>
                <w:color w:val="000000"/>
                <w:sz w:val="20"/>
                <w:szCs w:val="20"/>
                <w:highlight w:val="none"/>
                <w:u w:val="none"/>
              </w:rPr>
            </w:pPr>
          </w:p>
        </w:tc>
      </w:tr>
      <w:tr w14:paraId="5B8A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2279A986">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11.10</w:t>
            </w:r>
          </w:p>
        </w:tc>
        <w:tc>
          <w:tcPr>
            <w:tcW w:w="1159" w:type="dxa"/>
            <w:vMerge w:val="restart"/>
            <w:tcBorders>
              <w:top w:val="single" w:color="000000" w:sz="4" w:space="0"/>
              <w:left w:val="single" w:color="000000" w:sz="4" w:space="0"/>
              <w:right w:val="single" w:color="000000" w:sz="4" w:space="0"/>
            </w:tcBorders>
            <w:shd w:val="clear" w:color="auto" w:fill="FFFFFF" w:themeFill="background1"/>
            <w:vAlign w:val="center"/>
          </w:tcPr>
          <w:p w14:paraId="05A306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雨水泵站基坑围护</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B8F0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高压旋喷桩取芯（10m）</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742C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D26D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E522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4CBE8C">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B09F1F">
            <w:pPr>
              <w:jc w:val="center"/>
              <w:rPr>
                <w:rFonts w:hint="eastAsia" w:ascii="宋体" w:hAnsi="宋体" w:eastAsia="宋体" w:cs="宋体"/>
                <w:i w:val="0"/>
                <w:iCs w:val="0"/>
                <w:color w:val="000000"/>
                <w:sz w:val="20"/>
                <w:szCs w:val="20"/>
                <w:highlight w:val="none"/>
                <w:u w:val="none"/>
              </w:rPr>
            </w:pPr>
          </w:p>
        </w:tc>
      </w:tr>
      <w:tr w14:paraId="4D9C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357B1E7">
            <w:pPr>
              <w:jc w:val="center"/>
              <w:rPr>
                <w:rFonts w:hint="eastAsia" w:ascii="宋体" w:hAnsi="宋体" w:eastAsia="宋体" w:cs="宋体"/>
                <w:i w:val="0"/>
                <w:iCs w:val="0"/>
                <w:color w:val="000000"/>
                <w:sz w:val="20"/>
                <w:szCs w:val="20"/>
                <w:highlight w:val="none"/>
                <w:u w:val="none"/>
              </w:rPr>
            </w:pPr>
          </w:p>
        </w:tc>
        <w:tc>
          <w:tcPr>
            <w:tcW w:w="115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F3EAA06">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A2F1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高压旋喷桩取芯（32m）</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F8FD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0FA9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7CC3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3F7E4D">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36405F">
            <w:pPr>
              <w:jc w:val="center"/>
              <w:rPr>
                <w:rFonts w:hint="eastAsia" w:ascii="宋体" w:hAnsi="宋体" w:eastAsia="宋体" w:cs="宋体"/>
                <w:i w:val="0"/>
                <w:iCs w:val="0"/>
                <w:color w:val="000000"/>
                <w:sz w:val="20"/>
                <w:szCs w:val="20"/>
                <w:highlight w:val="none"/>
                <w:u w:val="none"/>
              </w:rPr>
            </w:pPr>
          </w:p>
        </w:tc>
      </w:tr>
      <w:tr w14:paraId="7690A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7779CCD3">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11.11</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AF78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雨水泵站结构</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4F1E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混凝土强度（钻芯法）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CA21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80A6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821C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E7DA4C">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8439F">
            <w:pPr>
              <w:jc w:val="center"/>
              <w:rPr>
                <w:rFonts w:hint="eastAsia" w:ascii="宋体" w:hAnsi="宋体" w:eastAsia="宋体" w:cs="宋体"/>
                <w:i w:val="0"/>
                <w:iCs w:val="0"/>
                <w:color w:val="000000"/>
                <w:sz w:val="20"/>
                <w:szCs w:val="20"/>
                <w:highlight w:val="none"/>
                <w:u w:val="none"/>
              </w:rPr>
            </w:pPr>
          </w:p>
        </w:tc>
      </w:tr>
      <w:tr w14:paraId="58C3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5878C1A3">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A1F852">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1AEA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混凝土强度（回弹法）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E318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89C7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构件</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7666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FBA629">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CBF90F">
            <w:pPr>
              <w:jc w:val="center"/>
              <w:rPr>
                <w:rFonts w:hint="eastAsia" w:ascii="宋体" w:hAnsi="宋体" w:eastAsia="宋体" w:cs="宋体"/>
                <w:i w:val="0"/>
                <w:iCs w:val="0"/>
                <w:color w:val="000000"/>
                <w:sz w:val="20"/>
                <w:szCs w:val="20"/>
                <w:highlight w:val="none"/>
                <w:u w:val="none"/>
              </w:rPr>
            </w:pPr>
          </w:p>
        </w:tc>
      </w:tr>
      <w:tr w14:paraId="73228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09D45FA5">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27119C">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3EFE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混凝土抗渗（试块）</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67C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570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2365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23491">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BB594F">
            <w:pPr>
              <w:jc w:val="center"/>
              <w:rPr>
                <w:rFonts w:hint="eastAsia" w:ascii="宋体" w:hAnsi="宋体" w:eastAsia="宋体" w:cs="宋体"/>
                <w:i w:val="0"/>
                <w:iCs w:val="0"/>
                <w:color w:val="000000"/>
                <w:sz w:val="20"/>
                <w:szCs w:val="20"/>
                <w:highlight w:val="none"/>
                <w:u w:val="none"/>
              </w:rPr>
            </w:pPr>
          </w:p>
        </w:tc>
      </w:tr>
      <w:tr w14:paraId="67BF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093E1DBF">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FE7AEE">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327D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钢筋原材常规参数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2870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9D7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0E63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425170">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33885">
            <w:pPr>
              <w:jc w:val="center"/>
              <w:rPr>
                <w:rFonts w:hint="eastAsia" w:ascii="宋体" w:hAnsi="宋体" w:eastAsia="宋体" w:cs="宋体"/>
                <w:i w:val="0"/>
                <w:iCs w:val="0"/>
                <w:color w:val="000000"/>
                <w:sz w:val="20"/>
                <w:szCs w:val="20"/>
                <w:highlight w:val="none"/>
                <w:u w:val="none"/>
              </w:rPr>
            </w:pPr>
          </w:p>
        </w:tc>
      </w:tr>
      <w:tr w14:paraId="1A71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4306C92A">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11.12</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DB5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基坑回填</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A23D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最大干密度、最优含水率</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6BBD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60D0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657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84F079">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342694">
            <w:pPr>
              <w:jc w:val="center"/>
              <w:rPr>
                <w:rFonts w:hint="eastAsia" w:ascii="宋体" w:hAnsi="宋体" w:eastAsia="宋体" w:cs="宋体"/>
                <w:i w:val="0"/>
                <w:iCs w:val="0"/>
                <w:color w:val="000000"/>
                <w:sz w:val="20"/>
                <w:szCs w:val="20"/>
                <w:highlight w:val="none"/>
                <w:u w:val="none"/>
              </w:rPr>
            </w:pPr>
          </w:p>
        </w:tc>
      </w:tr>
      <w:tr w14:paraId="4689C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35C7E38A">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B0BEDB">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2F46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有机质含量</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250A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1320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0AD0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FAAA75">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A479B6">
            <w:pPr>
              <w:jc w:val="center"/>
              <w:rPr>
                <w:rFonts w:hint="eastAsia" w:ascii="宋体" w:hAnsi="宋体" w:eastAsia="宋体" w:cs="宋体"/>
                <w:i w:val="0"/>
                <w:iCs w:val="0"/>
                <w:color w:val="000000"/>
                <w:sz w:val="20"/>
                <w:szCs w:val="20"/>
                <w:highlight w:val="none"/>
                <w:u w:val="none"/>
              </w:rPr>
            </w:pPr>
          </w:p>
        </w:tc>
      </w:tr>
      <w:tr w14:paraId="237A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0DAC0874">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F73FF0">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6868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液塑限指数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8FFB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2556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F1A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70EF6A">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71AC8B">
            <w:pPr>
              <w:jc w:val="center"/>
              <w:rPr>
                <w:rFonts w:hint="eastAsia" w:ascii="宋体" w:hAnsi="宋体" w:eastAsia="宋体" w:cs="宋体"/>
                <w:i w:val="0"/>
                <w:iCs w:val="0"/>
                <w:color w:val="000000"/>
                <w:sz w:val="20"/>
                <w:szCs w:val="20"/>
                <w:highlight w:val="none"/>
                <w:u w:val="none"/>
              </w:rPr>
            </w:pPr>
          </w:p>
        </w:tc>
      </w:tr>
      <w:tr w14:paraId="0F79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3BAD3BA1">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E00FD3">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74C0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颗粒分析</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45B4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1D30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EB8C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E3228F">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EB20B5">
            <w:pPr>
              <w:jc w:val="center"/>
              <w:rPr>
                <w:rFonts w:hint="eastAsia" w:ascii="宋体" w:hAnsi="宋体" w:eastAsia="宋体" w:cs="宋体"/>
                <w:i w:val="0"/>
                <w:iCs w:val="0"/>
                <w:color w:val="000000"/>
                <w:sz w:val="20"/>
                <w:szCs w:val="20"/>
                <w:highlight w:val="none"/>
                <w:u w:val="none"/>
              </w:rPr>
            </w:pPr>
          </w:p>
        </w:tc>
      </w:tr>
      <w:tr w14:paraId="6838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184EF583">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6D21A6">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D01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压实度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55F1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36A7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473F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FAD4B0">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AC093D">
            <w:pPr>
              <w:jc w:val="center"/>
              <w:rPr>
                <w:rFonts w:hint="eastAsia" w:ascii="宋体" w:hAnsi="宋体" w:eastAsia="宋体" w:cs="宋体"/>
                <w:i w:val="0"/>
                <w:iCs w:val="0"/>
                <w:color w:val="000000"/>
                <w:sz w:val="20"/>
                <w:szCs w:val="20"/>
                <w:highlight w:val="none"/>
                <w:u w:val="none"/>
              </w:rPr>
            </w:pPr>
          </w:p>
        </w:tc>
      </w:tr>
      <w:tr w14:paraId="2136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4413861E">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50A6AC">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4798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渗透系数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0ADA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7B38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624A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E9C7B">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2936BD">
            <w:pPr>
              <w:jc w:val="center"/>
              <w:rPr>
                <w:rFonts w:hint="eastAsia" w:ascii="宋体" w:hAnsi="宋体" w:eastAsia="宋体" w:cs="宋体"/>
                <w:i w:val="0"/>
                <w:iCs w:val="0"/>
                <w:color w:val="000000"/>
                <w:sz w:val="20"/>
                <w:szCs w:val="20"/>
                <w:highlight w:val="none"/>
                <w:u w:val="none"/>
              </w:rPr>
            </w:pPr>
          </w:p>
        </w:tc>
      </w:tr>
      <w:tr w14:paraId="25B9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FAA539">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11.13</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EB9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基坑围护</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46E9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TRD水泥土地下连续墙取芯（15m）</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22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BA65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6EF0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0C799C">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2DA25">
            <w:pPr>
              <w:jc w:val="center"/>
              <w:rPr>
                <w:rFonts w:hint="eastAsia" w:ascii="宋体" w:hAnsi="宋体" w:eastAsia="宋体" w:cs="宋体"/>
                <w:i w:val="0"/>
                <w:iCs w:val="0"/>
                <w:color w:val="000000"/>
                <w:sz w:val="20"/>
                <w:szCs w:val="20"/>
                <w:highlight w:val="none"/>
                <w:u w:val="none"/>
              </w:rPr>
            </w:pPr>
          </w:p>
        </w:tc>
      </w:tr>
      <w:tr w14:paraId="709B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2CD88">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11.14</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0F63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DN3400阀门井</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82F4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混凝土抗渗（试块）</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944A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806E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B6E0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AA0C0E">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08AABB">
            <w:pPr>
              <w:jc w:val="center"/>
              <w:rPr>
                <w:rFonts w:hint="eastAsia" w:ascii="宋体" w:hAnsi="宋体" w:eastAsia="宋体" w:cs="宋体"/>
                <w:i w:val="0"/>
                <w:iCs w:val="0"/>
                <w:color w:val="000000"/>
                <w:sz w:val="20"/>
                <w:szCs w:val="20"/>
                <w:highlight w:val="none"/>
                <w:u w:val="none"/>
              </w:rPr>
            </w:pPr>
          </w:p>
        </w:tc>
      </w:tr>
      <w:tr w14:paraId="41A83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06C38">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11.15</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798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DN3400流量计井</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C44D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混凝土抗渗（试块）</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133D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AE1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570B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6C89D8">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016425">
            <w:pPr>
              <w:jc w:val="center"/>
              <w:rPr>
                <w:rFonts w:hint="eastAsia" w:ascii="宋体" w:hAnsi="宋体" w:eastAsia="宋体" w:cs="宋体"/>
                <w:i w:val="0"/>
                <w:iCs w:val="0"/>
                <w:color w:val="000000"/>
                <w:sz w:val="20"/>
                <w:szCs w:val="20"/>
                <w:highlight w:val="none"/>
                <w:u w:val="none"/>
              </w:rPr>
            </w:pPr>
          </w:p>
        </w:tc>
      </w:tr>
      <w:tr w14:paraId="723D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6777AE74">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11.16</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5A0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新建堤防</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175A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水泥稳定碎石层厚度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2815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E4F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436B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284185">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55B3FC">
            <w:pPr>
              <w:jc w:val="center"/>
              <w:rPr>
                <w:rFonts w:hint="eastAsia" w:ascii="宋体" w:hAnsi="宋体" w:eastAsia="宋体" w:cs="宋体"/>
                <w:i w:val="0"/>
                <w:iCs w:val="0"/>
                <w:color w:val="000000"/>
                <w:sz w:val="20"/>
                <w:szCs w:val="20"/>
                <w:highlight w:val="none"/>
                <w:u w:val="none"/>
              </w:rPr>
            </w:pPr>
          </w:p>
        </w:tc>
      </w:tr>
      <w:tr w14:paraId="5DD0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12385F1A">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53710F">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C42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沥青混凝土道路路面厚度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621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A7C6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8F66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5980ED">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2B23B5">
            <w:pPr>
              <w:jc w:val="center"/>
              <w:rPr>
                <w:rFonts w:hint="eastAsia" w:ascii="宋体" w:hAnsi="宋体" w:eastAsia="宋体" w:cs="宋体"/>
                <w:i w:val="0"/>
                <w:iCs w:val="0"/>
                <w:color w:val="000000"/>
                <w:sz w:val="20"/>
                <w:szCs w:val="20"/>
                <w:highlight w:val="none"/>
                <w:u w:val="none"/>
              </w:rPr>
            </w:pPr>
          </w:p>
        </w:tc>
      </w:tr>
      <w:tr w14:paraId="27E3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6E28F35F">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DB5452">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6C99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普通混凝土强度（钻芯法）</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CB34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2F1C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FD2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159A6">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37AFDD">
            <w:pPr>
              <w:jc w:val="center"/>
              <w:rPr>
                <w:rFonts w:hint="eastAsia" w:ascii="宋体" w:hAnsi="宋体" w:eastAsia="宋体" w:cs="宋体"/>
                <w:i w:val="0"/>
                <w:iCs w:val="0"/>
                <w:color w:val="000000"/>
                <w:sz w:val="20"/>
                <w:szCs w:val="20"/>
                <w:highlight w:val="none"/>
                <w:u w:val="none"/>
              </w:rPr>
            </w:pPr>
          </w:p>
        </w:tc>
      </w:tr>
      <w:tr w14:paraId="39F0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left w:val="single" w:color="000000" w:sz="4" w:space="0"/>
              <w:right w:val="single" w:color="000000" w:sz="4" w:space="0"/>
            </w:tcBorders>
            <w:shd w:val="clear" w:color="auto" w:fill="FFFFFF" w:themeFill="background1"/>
            <w:vAlign w:val="center"/>
          </w:tcPr>
          <w:p w14:paraId="5EED7E66">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7E0A3">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3DB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砌块石材质</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557B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B542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BE39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0791B">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91308D">
            <w:pPr>
              <w:jc w:val="center"/>
              <w:rPr>
                <w:rFonts w:hint="eastAsia" w:ascii="宋体" w:hAnsi="宋体" w:eastAsia="宋体" w:cs="宋体"/>
                <w:i w:val="0"/>
                <w:iCs w:val="0"/>
                <w:color w:val="000000"/>
                <w:sz w:val="20"/>
                <w:szCs w:val="20"/>
                <w:highlight w:val="none"/>
                <w:u w:val="none"/>
              </w:rPr>
            </w:pPr>
          </w:p>
        </w:tc>
      </w:tr>
      <w:tr w14:paraId="194A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6A9D513">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530768">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6349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橡胶止水带材质</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3C71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8740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FAA1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8AB036">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9F955D">
            <w:pPr>
              <w:jc w:val="center"/>
              <w:rPr>
                <w:rFonts w:hint="eastAsia" w:ascii="宋体" w:hAnsi="宋体" w:eastAsia="宋体" w:cs="宋体"/>
                <w:i w:val="0"/>
                <w:iCs w:val="0"/>
                <w:color w:val="000000"/>
                <w:sz w:val="20"/>
                <w:szCs w:val="20"/>
                <w:highlight w:val="none"/>
                <w:u w:val="none"/>
              </w:rPr>
            </w:pPr>
          </w:p>
        </w:tc>
      </w:tr>
      <w:tr w14:paraId="60BF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3AE4E11F">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11.17</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B151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护栏</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A3CD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护栏防腐层厚度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4E7D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F1FC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9E2C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65493C">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4034E5">
            <w:pPr>
              <w:jc w:val="center"/>
              <w:rPr>
                <w:rFonts w:hint="eastAsia" w:ascii="宋体" w:hAnsi="宋体" w:eastAsia="宋体" w:cs="宋体"/>
                <w:i w:val="0"/>
                <w:iCs w:val="0"/>
                <w:color w:val="000000"/>
                <w:sz w:val="20"/>
                <w:szCs w:val="20"/>
                <w:highlight w:val="none"/>
                <w:u w:val="none"/>
              </w:rPr>
            </w:pPr>
          </w:p>
        </w:tc>
      </w:tr>
      <w:tr w14:paraId="035AF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505316C7">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69D4C6">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873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护栏金属力学性能</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C5BE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E8DE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C212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342EA0">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30D50A">
            <w:pPr>
              <w:jc w:val="center"/>
              <w:rPr>
                <w:rFonts w:hint="eastAsia" w:ascii="宋体" w:hAnsi="宋体" w:eastAsia="宋体" w:cs="宋体"/>
                <w:i w:val="0"/>
                <w:iCs w:val="0"/>
                <w:color w:val="000000"/>
                <w:sz w:val="20"/>
                <w:szCs w:val="20"/>
                <w:highlight w:val="none"/>
                <w:u w:val="none"/>
              </w:rPr>
            </w:pPr>
          </w:p>
        </w:tc>
      </w:tr>
      <w:tr w14:paraId="46CF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A5FB47">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11.18</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E642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水泵设备安装</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8E0D7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电机绝缘试验、泵机组振动、噪声、摆度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8F41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BBF2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EC3086">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4BB4E">
            <w:pPr>
              <w:jc w:val="left"/>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249A6B">
            <w:pPr>
              <w:jc w:val="left"/>
              <w:rPr>
                <w:rFonts w:hint="eastAsia" w:ascii="宋体" w:hAnsi="宋体" w:eastAsia="宋体" w:cs="宋体"/>
                <w:i w:val="0"/>
                <w:iCs w:val="0"/>
                <w:color w:val="000000"/>
                <w:sz w:val="20"/>
                <w:szCs w:val="20"/>
                <w:highlight w:val="none"/>
                <w:u w:val="none"/>
              </w:rPr>
            </w:pPr>
          </w:p>
        </w:tc>
      </w:tr>
      <w:tr w14:paraId="4792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13413">
            <w:pPr>
              <w:jc w:val="center"/>
              <w:rPr>
                <w:rFonts w:hint="eastAsia" w:ascii="宋体" w:hAnsi="宋体" w:eastAsia="宋体" w:cs="宋体"/>
                <w:b/>
                <w:bCs/>
                <w:i w:val="0"/>
                <w:iCs w:val="0"/>
                <w:color w:val="000000"/>
                <w:sz w:val="20"/>
                <w:szCs w:val="20"/>
                <w:highlight w:val="none"/>
                <w:u w:val="none"/>
                <w:lang w:val="en-US" w:eastAsia="zh-CN"/>
              </w:rPr>
            </w:pPr>
            <w:r>
              <w:rPr>
                <w:rFonts w:hint="eastAsia" w:ascii="宋体" w:hAnsi="宋体" w:cs="宋体"/>
                <w:b/>
                <w:bCs/>
                <w:i w:val="0"/>
                <w:iCs w:val="0"/>
                <w:color w:val="000000"/>
                <w:sz w:val="20"/>
                <w:szCs w:val="20"/>
                <w:highlight w:val="none"/>
                <w:u w:val="none"/>
                <w:lang w:val="en-US" w:eastAsia="zh-CN"/>
              </w:rPr>
              <w:t>十二</w:t>
            </w:r>
          </w:p>
        </w:tc>
        <w:tc>
          <w:tcPr>
            <w:tcW w:w="1298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9F35B7">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sz w:val="20"/>
                <w:szCs w:val="20"/>
                <w:highlight w:val="none"/>
                <w:u w:val="none"/>
              </w:rPr>
              <w:t>接地装置</w:t>
            </w:r>
          </w:p>
        </w:tc>
      </w:tr>
      <w:tr w14:paraId="4B95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F614AA">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12.1</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2C2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吸水井</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8AAD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接地电阻测量</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FDA2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8A97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D59A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786B6F">
            <w:pP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34ADF5">
            <w:pPr>
              <w:rPr>
                <w:rFonts w:hint="eastAsia" w:ascii="宋体" w:hAnsi="宋体" w:eastAsia="宋体" w:cs="宋体"/>
                <w:i w:val="0"/>
                <w:iCs w:val="0"/>
                <w:color w:val="000000"/>
                <w:sz w:val="20"/>
                <w:szCs w:val="20"/>
                <w:highlight w:val="none"/>
                <w:u w:val="none"/>
              </w:rPr>
            </w:pPr>
          </w:p>
        </w:tc>
      </w:tr>
      <w:tr w14:paraId="4C2C3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975EA4">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12.2</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B6EC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35kV变电站</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1FA2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接地电阻测量</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04E1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4962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3290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036A88">
            <w:pP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2D536C">
            <w:pPr>
              <w:rPr>
                <w:rFonts w:hint="eastAsia" w:ascii="宋体" w:hAnsi="宋体" w:eastAsia="宋体" w:cs="宋体"/>
                <w:i w:val="0"/>
                <w:iCs w:val="0"/>
                <w:color w:val="000000"/>
                <w:sz w:val="20"/>
                <w:szCs w:val="20"/>
                <w:highlight w:val="none"/>
                <w:u w:val="none"/>
              </w:rPr>
            </w:pPr>
          </w:p>
        </w:tc>
      </w:tr>
      <w:tr w14:paraId="64D4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FB8F19">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12.3</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B0D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取水泵房及变频器室</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28546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接地电阻测量</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76AA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FCAE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D144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47CE5B">
            <w:pP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9BA67D">
            <w:pPr>
              <w:rPr>
                <w:rFonts w:hint="eastAsia" w:ascii="宋体" w:hAnsi="宋体" w:eastAsia="宋体" w:cs="宋体"/>
                <w:i w:val="0"/>
                <w:iCs w:val="0"/>
                <w:color w:val="000000"/>
                <w:sz w:val="20"/>
                <w:szCs w:val="20"/>
                <w:highlight w:val="none"/>
                <w:u w:val="none"/>
              </w:rPr>
            </w:pPr>
          </w:p>
        </w:tc>
      </w:tr>
      <w:tr w14:paraId="2C716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0DF8B2">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12.4</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1FCF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次氯酸钠及粉炭间</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88068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接地电阻测量</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8C27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8BB4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4B5A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6098C6">
            <w:pP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D7AAC6">
            <w:pPr>
              <w:rPr>
                <w:rFonts w:hint="eastAsia" w:ascii="宋体" w:hAnsi="宋体" w:eastAsia="宋体" w:cs="宋体"/>
                <w:i w:val="0"/>
                <w:iCs w:val="0"/>
                <w:color w:val="000000"/>
                <w:sz w:val="20"/>
                <w:szCs w:val="20"/>
                <w:highlight w:val="none"/>
                <w:u w:val="none"/>
              </w:rPr>
            </w:pPr>
          </w:p>
        </w:tc>
      </w:tr>
      <w:tr w14:paraId="1047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0CFA64">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12.5</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0BC6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高锰酸钾及二氧化炭间</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ABEAE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接地电阻测量</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6028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14BD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BC2C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15D37C">
            <w:pP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98963D">
            <w:pPr>
              <w:rPr>
                <w:rFonts w:hint="eastAsia" w:ascii="宋体" w:hAnsi="宋体" w:eastAsia="宋体" w:cs="宋体"/>
                <w:i w:val="0"/>
                <w:iCs w:val="0"/>
                <w:color w:val="000000"/>
                <w:sz w:val="20"/>
                <w:szCs w:val="20"/>
                <w:highlight w:val="none"/>
                <w:u w:val="none"/>
              </w:rPr>
            </w:pPr>
          </w:p>
        </w:tc>
      </w:tr>
      <w:tr w14:paraId="7361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1BC55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12.6</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3F67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综合管理用房</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EE9FD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接地电阻测量</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324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16B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BCCD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845667">
            <w:pP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53C737">
            <w:pPr>
              <w:rPr>
                <w:rFonts w:hint="eastAsia" w:ascii="宋体" w:hAnsi="宋体" w:eastAsia="宋体" w:cs="宋体"/>
                <w:i w:val="0"/>
                <w:iCs w:val="0"/>
                <w:color w:val="000000"/>
                <w:sz w:val="20"/>
                <w:szCs w:val="20"/>
                <w:highlight w:val="none"/>
                <w:u w:val="none"/>
              </w:rPr>
            </w:pPr>
          </w:p>
        </w:tc>
      </w:tr>
      <w:tr w14:paraId="6CE6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72786">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12.7</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9815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雨水泵站</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AA891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接地电阻测量</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EAB1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6614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A79C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F7CE5D">
            <w:pP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EE2D38">
            <w:pPr>
              <w:rPr>
                <w:rFonts w:hint="eastAsia" w:ascii="宋体" w:hAnsi="宋体" w:eastAsia="宋体" w:cs="宋体"/>
                <w:i w:val="0"/>
                <w:iCs w:val="0"/>
                <w:color w:val="000000"/>
                <w:sz w:val="20"/>
                <w:szCs w:val="20"/>
                <w:highlight w:val="none"/>
                <w:u w:val="none"/>
              </w:rPr>
            </w:pPr>
          </w:p>
        </w:tc>
      </w:tr>
      <w:tr w14:paraId="237C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CC68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12.8</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292F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传达室</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20999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接地电阻测量</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2481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DA5A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522E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7FE607">
            <w:pP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176F27">
            <w:pPr>
              <w:rPr>
                <w:rFonts w:hint="eastAsia" w:ascii="宋体" w:hAnsi="宋体" w:eastAsia="宋体" w:cs="宋体"/>
                <w:i w:val="0"/>
                <w:iCs w:val="0"/>
                <w:color w:val="000000"/>
                <w:sz w:val="20"/>
                <w:szCs w:val="20"/>
                <w:highlight w:val="none"/>
                <w:u w:val="none"/>
              </w:rPr>
            </w:pPr>
          </w:p>
        </w:tc>
      </w:tr>
      <w:tr w14:paraId="4D3F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5126E9">
            <w:pPr>
              <w:jc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十三</w:t>
            </w:r>
          </w:p>
        </w:tc>
        <w:tc>
          <w:tcPr>
            <w:tcW w:w="1298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DB6134">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钢管焊缝</w:t>
            </w:r>
          </w:p>
        </w:tc>
      </w:tr>
      <w:tr w14:paraId="58CE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2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275176">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13.1</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A03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超声波检测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9CBC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焊缝内部质量</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CCB8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189</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52A6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A5E3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0ED7E2">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402278">
            <w:pPr>
              <w:jc w:val="center"/>
              <w:rPr>
                <w:rFonts w:hint="eastAsia" w:ascii="宋体" w:hAnsi="宋体" w:eastAsia="宋体" w:cs="宋体"/>
                <w:i w:val="0"/>
                <w:iCs w:val="0"/>
                <w:color w:val="000000"/>
                <w:sz w:val="20"/>
                <w:szCs w:val="20"/>
                <w:highlight w:val="none"/>
                <w:u w:val="none"/>
              </w:rPr>
            </w:pPr>
          </w:p>
        </w:tc>
      </w:tr>
      <w:tr w14:paraId="36903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314D7E">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13.2</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5BB1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射线检测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2A108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焊缝内部质量</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ACC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A6D1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77361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85EB24">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A0A4A7">
            <w:pPr>
              <w:jc w:val="center"/>
              <w:rPr>
                <w:rFonts w:hint="eastAsia" w:ascii="宋体" w:hAnsi="宋体" w:eastAsia="宋体" w:cs="宋体"/>
                <w:i w:val="0"/>
                <w:iCs w:val="0"/>
                <w:color w:val="000000"/>
                <w:sz w:val="20"/>
                <w:szCs w:val="20"/>
                <w:highlight w:val="none"/>
                <w:u w:val="none"/>
              </w:rPr>
            </w:pPr>
          </w:p>
        </w:tc>
      </w:tr>
      <w:tr w14:paraId="0741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1018B">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13.3</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6AF5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涂层检测</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60E49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涂层厚度，涂层附着力，涂层附着力</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F8A6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959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测区</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BF702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34E6BC">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9AE5BC">
            <w:pPr>
              <w:jc w:val="center"/>
              <w:rPr>
                <w:rFonts w:hint="eastAsia" w:ascii="宋体" w:hAnsi="宋体" w:eastAsia="宋体" w:cs="宋体"/>
                <w:i w:val="0"/>
                <w:iCs w:val="0"/>
                <w:color w:val="000000"/>
                <w:sz w:val="20"/>
                <w:szCs w:val="20"/>
                <w:highlight w:val="none"/>
                <w:u w:val="none"/>
              </w:rPr>
            </w:pPr>
          </w:p>
        </w:tc>
      </w:tr>
      <w:tr w14:paraId="5D851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36C87">
            <w:pPr>
              <w:jc w:val="center"/>
              <w:rPr>
                <w:rFonts w:hint="eastAsia" w:ascii="宋体" w:hAnsi="宋体" w:eastAsia="宋体" w:cs="宋体"/>
                <w:b/>
                <w:bCs/>
                <w:i w:val="0"/>
                <w:iCs w:val="0"/>
                <w:color w:val="000000"/>
                <w:sz w:val="20"/>
                <w:szCs w:val="20"/>
                <w:highlight w:val="none"/>
                <w:u w:val="none"/>
                <w:lang w:val="en-US" w:eastAsia="zh-CN"/>
              </w:rPr>
            </w:pPr>
            <w:r>
              <w:rPr>
                <w:rFonts w:hint="eastAsia" w:ascii="宋体" w:hAnsi="宋体" w:cs="宋体"/>
                <w:b/>
                <w:bCs/>
                <w:i w:val="0"/>
                <w:iCs w:val="0"/>
                <w:color w:val="000000"/>
                <w:sz w:val="20"/>
                <w:szCs w:val="20"/>
                <w:highlight w:val="none"/>
                <w:u w:val="none"/>
                <w:lang w:val="en-US" w:eastAsia="zh-CN"/>
              </w:rPr>
              <w:t>十四</w:t>
            </w:r>
          </w:p>
        </w:tc>
        <w:tc>
          <w:tcPr>
            <w:tcW w:w="1298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6974CC">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sz w:val="20"/>
                <w:szCs w:val="20"/>
                <w:highlight w:val="none"/>
                <w:u w:val="none"/>
              </w:rPr>
              <w:t>混凝土原材料</w:t>
            </w:r>
          </w:p>
        </w:tc>
      </w:tr>
      <w:tr w14:paraId="5685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0F751AC1">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14.1</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CFB4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细骨料</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3D0B9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全指标</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3DFC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54B4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13880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C74FD0E">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34ADBCA">
            <w:pPr>
              <w:jc w:val="center"/>
              <w:rPr>
                <w:rFonts w:hint="eastAsia" w:ascii="宋体" w:hAnsi="宋体" w:eastAsia="宋体" w:cs="宋体"/>
                <w:i w:val="0"/>
                <w:iCs w:val="0"/>
                <w:color w:val="000000"/>
                <w:sz w:val="20"/>
                <w:szCs w:val="20"/>
                <w:highlight w:val="none"/>
                <w:u w:val="none"/>
              </w:rPr>
            </w:pPr>
          </w:p>
        </w:tc>
      </w:tr>
      <w:tr w14:paraId="35AE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4FEC2CA">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4958F7">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289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颗粒级配、细度模数、石粉含里</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D745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9885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296B6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0B3E025">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98BC661">
            <w:pPr>
              <w:jc w:val="center"/>
              <w:rPr>
                <w:rFonts w:hint="eastAsia" w:ascii="宋体" w:hAnsi="宋体" w:eastAsia="宋体" w:cs="宋体"/>
                <w:i w:val="0"/>
                <w:iCs w:val="0"/>
                <w:color w:val="000000"/>
                <w:sz w:val="20"/>
                <w:szCs w:val="20"/>
                <w:highlight w:val="none"/>
                <w:u w:val="none"/>
              </w:rPr>
            </w:pPr>
          </w:p>
        </w:tc>
      </w:tr>
      <w:tr w14:paraId="3B80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2" w:hRule="atLeast"/>
        </w:trPr>
        <w:tc>
          <w:tcPr>
            <w:tcW w:w="975" w:type="dxa"/>
            <w:vMerge w:val="restart"/>
            <w:tcBorders>
              <w:top w:val="single" w:color="000000" w:sz="4" w:space="0"/>
              <w:left w:val="single" w:color="000000" w:sz="4" w:space="0"/>
              <w:right w:val="single" w:color="000000" w:sz="4" w:space="0"/>
            </w:tcBorders>
            <w:shd w:val="clear" w:color="auto" w:fill="FFFFFF" w:themeFill="background1"/>
            <w:vAlign w:val="center"/>
          </w:tcPr>
          <w:p w14:paraId="74F2C6EA">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14.2</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E34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粗骨料</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9E22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全指标</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4C02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5A0E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726F9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946A18D">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D42EFB2">
            <w:pPr>
              <w:jc w:val="center"/>
              <w:rPr>
                <w:rFonts w:hint="eastAsia" w:ascii="宋体" w:hAnsi="宋体" w:eastAsia="宋体" w:cs="宋体"/>
                <w:i w:val="0"/>
                <w:iCs w:val="0"/>
                <w:color w:val="000000"/>
                <w:sz w:val="20"/>
                <w:szCs w:val="20"/>
                <w:highlight w:val="none"/>
                <w:u w:val="none"/>
              </w:rPr>
            </w:pPr>
          </w:p>
        </w:tc>
      </w:tr>
      <w:tr w14:paraId="1B10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75"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5026B708">
            <w:pPr>
              <w:jc w:val="center"/>
              <w:rPr>
                <w:rFonts w:hint="eastAsia" w:ascii="宋体" w:hAnsi="宋体" w:eastAsia="宋体" w:cs="宋体"/>
                <w:i w:val="0"/>
                <w:iCs w:val="0"/>
                <w:color w:val="000000"/>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D25EC2">
            <w:pPr>
              <w:jc w:val="center"/>
              <w:rPr>
                <w:rFonts w:hint="eastAsia" w:ascii="宋体" w:hAnsi="宋体" w:eastAsia="宋体" w:cs="宋体"/>
                <w:i w:val="0"/>
                <w:iCs w:val="0"/>
                <w:color w:val="000000"/>
                <w:sz w:val="20"/>
                <w:szCs w:val="20"/>
                <w:highlight w:val="none"/>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697CC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颗粒级配、含泥量、泥块含量、表观密度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1A80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EF58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5232D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1747346">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62E1224">
            <w:pPr>
              <w:jc w:val="center"/>
              <w:rPr>
                <w:rFonts w:hint="eastAsia" w:ascii="宋体" w:hAnsi="宋体" w:eastAsia="宋体" w:cs="宋体"/>
                <w:i w:val="0"/>
                <w:iCs w:val="0"/>
                <w:color w:val="000000"/>
                <w:sz w:val="20"/>
                <w:szCs w:val="20"/>
                <w:highlight w:val="none"/>
                <w:u w:val="none"/>
              </w:rPr>
            </w:pPr>
          </w:p>
        </w:tc>
      </w:tr>
      <w:tr w14:paraId="5F2E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936AA">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14.3</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C494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水泥（混凝土用）</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83DF9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常规指标</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8872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FCDA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61D45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4D022EE">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6C6EB8F">
            <w:pPr>
              <w:jc w:val="center"/>
              <w:rPr>
                <w:rFonts w:hint="eastAsia" w:ascii="宋体" w:hAnsi="宋体" w:eastAsia="宋体" w:cs="宋体"/>
                <w:i w:val="0"/>
                <w:iCs w:val="0"/>
                <w:color w:val="000000"/>
                <w:sz w:val="20"/>
                <w:szCs w:val="20"/>
                <w:highlight w:val="none"/>
                <w:u w:val="none"/>
              </w:rPr>
            </w:pPr>
          </w:p>
        </w:tc>
      </w:tr>
      <w:tr w14:paraId="7B09F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F60CF">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14.4</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58A2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水泥（搅拌桩用）</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2E8F6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常规指标</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A6F9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B50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8F9C6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BE46E63">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21C380A">
            <w:pPr>
              <w:jc w:val="center"/>
              <w:rPr>
                <w:rFonts w:hint="eastAsia" w:ascii="宋体" w:hAnsi="宋体" w:eastAsia="宋体" w:cs="宋体"/>
                <w:i w:val="0"/>
                <w:iCs w:val="0"/>
                <w:color w:val="000000"/>
                <w:sz w:val="20"/>
                <w:szCs w:val="20"/>
                <w:highlight w:val="none"/>
                <w:u w:val="none"/>
              </w:rPr>
            </w:pPr>
          </w:p>
        </w:tc>
      </w:tr>
      <w:tr w14:paraId="5EB8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EFDCAF">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14.5</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E062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外加剂</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889F8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常规指标</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8220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4AD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87C16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C7A179D">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70BF412">
            <w:pPr>
              <w:jc w:val="center"/>
              <w:rPr>
                <w:rFonts w:hint="eastAsia" w:ascii="宋体" w:hAnsi="宋体" w:eastAsia="宋体" w:cs="宋体"/>
                <w:i w:val="0"/>
                <w:iCs w:val="0"/>
                <w:color w:val="000000"/>
                <w:sz w:val="20"/>
                <w:szCs w:val="20"/>
                <w:highlight w:val="none"/>
                <w:u w:val="none"/>
              </w:rPr>
            </w:pPr>
          </w:p>
        </w:tc>
      </w:tr>
      <w:tr w14:paraId="75D48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6D03B">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14.6</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69E68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粉煤灰</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B7C43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细度，需水量比，烧失量，三氧化硫含量，强度活性指标等</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471FC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A60C6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67357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0FA22FD">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61497ED">
            <w:pPr>
              <w:jc w:val="center"/>
              <w:rPr>
                <w:rFonts w:hint="eastAsia" w:ascii="宋体" w:hAnsi="宋体" w:eastAsia="宋体" w:cs="宋体"/>
                <w:i w:val="0"/>
                <w:iCs w:val="0"/>
                <w:color w:val="000000"/>
                <w:sz w:val="20"/>
                <w:szCs w:val="20"/>
                <w:highlight w:val="none"/>
                <w:u w:val="none"/>
              </w:rPr>
            </w:pPr>
          </w:p>
        </w:tc>
      </w:tr>
      <w:tr w14:paraId="0C95D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EE51C8">
            <w:pPr>
              <w:keepNext w:val="0"/>
              <w:keepLines w:val="0"/>
              <w:widowControl/>
              <w:suppressLineNumbers w:val="0"/>
              <w:jc w:val="center"/>
              <w:textAlignment w:val="center"/>
              <w:rPr>
                <w:rFonts w:hint="default"/>
                <w:highlight w:val="none"/>
                <w:lang w:val="en-US" w:eastAsia="zh-CN"/>
              </w:rPr>
            </w:pPr>
            <w:r>
              <w:rPr>
                <w:rFonts w:hint="eastAsia" w:ascii="宋体" w:hAnsi="宋体" w:cs="宋体"/>
                <w:i w:val="0"/>
                <w:iCs w:val="0"/>
                <w:color w:val="000000"/>
                <w:kern w:val="0"/>
                <w:sz w:val="20"/>
                <w:szCs w:val="20"/>
                <w:highlight w:val="none"/>
                <w:u w:val="none"/>
                <w:lang w:val="en-US" w:eastAsia="zh-CN" w:bidi="ar"/>
              </w:rPr>
              <w:t>14.7</w:t>
            </w:r>
          </w:p>
        </w:tc>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EFC4A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矿渣粉</w:t>
            </w:r>
          </w:p>
        </w:tc>
        <w:tc>
          <w:tcPr>
            <w:tcW w:w="4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B5348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常规指标</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46BAE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407DE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组</w:t>
            </w:r>
          </w:p>
        </w:tc>
        <w:tc>
          <w:tcPr>
            <w:tcW w:w="1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75653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14F5E06">
            <w:pPr>
              <w:jc w:val="center"/>
              <w:rPr>
                <w:rFonts w:hint="eastAsia" w:ascii="宋体" w:hAnsi="宋体" w:eastAsia="宋体" w:cs="宋体"/>
                <w:i w:val="0"/>
                <w:iCs w:val="0"/>
                <w:color w:val="000000"/>
                <w:sz w:val="20"/>
                <w:szCs w:val="20"/>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7F113E5">
            <w:pPr>
              <w:jc w:val="center"/>
              <w:rPr>
                <w:rFonts w:hint="eastAsia" w:ascii="宋体" w:hAnsi="宋体" w:eastAsia="宋体" w:cs="宋体"/>
                <w:i w:val="0"/>
                <w:iCs w:val="0"/>
                <w:color w:val="000000"/>
                <w:sz w:val="20"/>
                <w:szCs w:val="20"/>
                <w:highlight w:val="none"/>
                <w:u w:val="none"/>
              </w:rPr>
            </w:pPr>
          </w:p>
        </w:tc>
      </w:tr>
      <w:tr w14:paraId="6F73A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4C174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b/>
                <w:color w:val="auto"/>
                <w:sz w:val="24"/>
                <w:highlight w:val="none"/>
                <w:lang w:val="en-US" w:eastAsia="zh-CN"/>
              </w:rPr>
              <w:t>投标总</w:t>
            </w:r>
            <w:r>
              <w:rPr>
                <w:rFonts w:hint="eastAsia" w:ascii="宋体" w:hAnsi="宋体" w:cs="宋体"/>
                <w:b/>
                <w:color w:val="auto"/>
                <w:sz w:val="24"/>
                <w:highlight w:val="none"/>
              </w:rPr>
              <w:t>报价（小写）</w:t>
            </w:r>
          </w:p>
        </w:tc>
        <w:tc>
          <w:tcPr>
            <w:tcW w:w="55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11B35F">
            <w:pPr>
              <w:jc w:val="center"/>
              <w:rPr>
                <w:rFonts w:hint="eastAsia" w:ascii="宋体" w:hAnsi="宋体" w:eastAsia="宋体" w:cs="宋体"/>
                <w:i w:val="0"/>
                <w:iCs w:val="0"/>
                <w:color w:val="000000"/>
                <w:sz w:val="20"/>
                <w:szCs w:val="20"/>
                <w:highlight w:val="none"/>
                <w:u w:val="none"/>
              </w:rPr>
            </w:pPr>
          </w:p>
        </w:tc>
      </w:tr>
      <w:tr w14:paraId="1CF1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54E2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b/>
                <w:color w:val="auto"/>
                <w:sz w:val="24"/>
                <w:highlight w:val="none"/>
                <w:lang w:val="en-US" w:eastAsia="zh-CN"/>
              </w:rPr>
              <w:t>投标总</w:t>
            </w:r>
            <w:r>
              <w:rPr>
                <w:rFonts w:hint="eastAsia" w:ascii="宋体" w:hAnsi="宋体" w:cs="宋体"/>
                <w:b/>
                <w:color w:val="auto"/>
                <w:sz w:val="24"/>
                <w:highlight w:val="none"/>
              </w:rPr>
              <w:t>报价（大写）</w:t>
            </w:r>
          </w:p>
        </w:tc>
        <w:tc>
          <w:tcPr>
            <w:tcW w:w="55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BFC39D">
            <w:pPr>
              <w:jc w:val="center"/>
              <w:rPr>
                <w:rFonts w:hint="eastAsia" w:ascii="宋体" w:hAnsi="宋体" w:eastAsia="宋体" w:cs="宋体"/>
                <w:i w:val="0"/>
                <w:iCs w:val="0"/>
                <w:color w:val="000000"/>
                <w:sz w:val="20"/>
                <w:szCs w:val="20"/>
                <w:highlight w:val="none"/>
                <w:u w:val="none"/>
              </w:rPr>
            </w:pPr>
          </w:p>
        </w:tc>
      </w:tr>
    </w:tbl>
    <w:p w14:paraId="51ABC7EC">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50D947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316C65C5">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FE188F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B14D77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A18ED79">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5、特别说明：▲供应商报价低于项目预算50%的，应当在报价文件中详细阐述不影响产品质量或者诚信履约的具体原因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未做阐述说明的，投标无效。</w:t>
      </w:r>
    </w:p>
    <w:p w14:paraId="53C486A8">
      <w:pPr>
        <w:rPr>
          <w:highlight w:val="none"/>
        </w:rPr>
      </w:pPr>
    </w:p>
    <w:p w14:paraId="1CFECEDF">
      <w:pPr>
        <w:snapToGrid w:val="0"/>
        <w:spacing w:line="360" w:lineRule="auto"/>
        <w:ind w:firstLine="482" w:firstLineChars="200"/>
        <w:jc w:val="left"/>
        <w:rPr>
          <w:rFonts w:hint="eastAsia" w:ascii="宋体" w:hAnsi="宋体" w:eastAsia="宋体" w:cs="宋体"/>
          <w:b/>
          <w:kern w:val="0"/>
          <w:sz w:val="24"/>
          <w:highlight w:val="none"/>
        </w:rPr>
      </w:pPr>
    </w:p>
    <w:p w14:paraId="4FACEE2A">
      <w:pPr>
        <w:pStyle w:val="376"/>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40" w:h="11907" w:orient="landscape"/>
          <w:pgMar w:top="1814" w:right="1474" w:bottom="1814" w:left="1474" w:header="851" w:footer="992" w:gutter="0"/>
          <w:cols w:space="720" w:num="1"/>
          <w:titlePg/>
          <w:docGrid w:linePitch="312" w:charSpace="0"/>
        </w:sectPr>
      </w:pPr>
    </w:p>
    <w:p w14:paraId="7B86C959">
      <w:pPr>
        <w:pStyle w:val="3"/>
        <w:pageBreakBefore/>
        <w:widowControl/>
        <w:spacing w:before="100" w:beforeAutospacing="1" w:after="100" w:afterAutospacing="1" w:line="360" w:lineRule="auto"/>
        <w:jc w:val="center"/>
        <w:rPr>
          <w:rFonts w:hint="eastAsia" w:ascii="宋体" w:hAnsi="宋体" w:eastAsia="宋体" w:cs="宋体"/>
          <w:highlight w:val="none"/>
        </w:rPr>
      </w:pPr>
      <w:bookmarkStart w:id="32" w:name="_Toc465665161"/>
      <w:r>
        <w:rPr>
          <w:rFonts w:hint="eastAsia" w:ascii="宋体" w:hAnsi="宋体" w:eastAsia="宋体" w:cs="宋体"/>
          <w:highlight w:val="none"/>
        </w:rPr>
        <w:t>附件</w:t>
      </w:r>
      <w:bookmarkEnd w:id="32"/>
    </w:p>
    <w:p w14:paraId="78B88C60">
      <w:pPr>
        <w:autoSpaceDE w:val="0"/>
        <w:autoSpaceDN w:val="0"/>
        <w:jc w:val="both"/>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附件1：</w:t>
      </w:r>
      <w:r>
        <w:rPr>
          <w:rFonts w:hint="eastAsia" w:ascii="宋体" w:hAnsi="宋体" w:eastAsia="宋体" w:cs="宋体"/>
          <w:b/>
          <w:bCs/>
          <w:sz w:val="32"/>
          <w:szCs w:val="32"/>
          <w:highlight w:val="none"/>
        </w:rPr>
        <w:t>业务专用章使用说明函</w:t>
      </w:r>
    </w:p>
    <w:p w14:paraId="168065C0">
      <w:pPr>
        <w:spacing w:line="360" w:lineRule="auto"/>
        <w:rPr>
          <w:rFonts w:hint="eastAsia" w:ascii="宋体" w:hAnsi="宋体" w:eastAsia="宋体" w:cs="宋体"/>
          <w:sz w:val="24"/>
          <w:highlight w:val="none"/>
          <w:u w:val="single"/>
        </w:rPr>
      </w:pPr>
    </w:p>
    <w:p w14:paraId="44BC0F7F">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14:paraId="4E495BB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7E45763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1EA0ED4B">
      <w:pPr>
        <w:spacing w:line="360" w:lineRule="auto"/>
        <w:ind w:firstLine="494"/>
        <w:rPr>
          <w:rFonts w:hint="eastAsia" w:ascii="宋体" w:hAnsi="宋体" w:eastAsia="宋体" w:cs="宋体"/>
          <w:sz w:val="24"/>
          <w:highlight w:val="none"/>
        </w:rPr>
      </w:pPr>
    </w:p>
    <w:p w14:paraId="2A36BE2A">
      <w:pPr>
        <w:spacing w:line="360" w:lineRule="auto"/>
        <w:ind w:firstLine="494"/>
        <w:rPr>
          <w:rFonts w:hint="eastAsia" w:ascii="宋体" w:hAnsi="宋体" w:eastAsia="宋体" w:cs="宋体"/>
          <w:sz w:val="24"/>
          <w:highlight w:val="none"/>
        </w:rPr>
      </w:pPr>
    </w:p>
    <w:p w14:paraId="56B4B8DF">
      <w:pPr>
        <w:spacing w:line="360" w:lineRule="auto"/>
        <w:ind w:firstLine="494"/>
        <w:rPr>
          <w:rFonts w:hint="eastAsia" w:ascii="宋体" w:hAnsi="宋体" w:eastAsia="宋体" w:cs="宋体"/>
          <w:sz w:val="24"/>
          <w:highlight w:val="none"/>
        </w:rPr>
      </w:pPr>
    </w:p>
    <w:p w14:paraId="6407EDE0">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68AF4FFF">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p>
    <w:p w14:paraId="056E5E72">
      <w:pPr>
        <w:rPr>
          <w:rFonts w:hint="eastAsia" w:ascii="宋体" w:hAnsi="宋体" w:eastAsia="宋体" w:cs="宋体"/>
          <w:sz w:val="24"/>
          <w:highlight w:val="none"/>
        </w:rPr>
      </w:pPr>
      <w:r>
        <w:rPr>
          <w:rFonts w:hint="eastAsia" w:ascii="宋体" w:hAnsi="宋体" w:eastAsia="宋体" w:cs="宋体"/>
          <w:b/>
          <w:bCs/>
          <w:sz w:val="24"/>
          <w:highlight w:val="none"/>
        </w:rPr>
        <w:t>附：</w:t>
      </w:r>
    </w:p>
    <w:p w14:paraId="7DA8D792">
      <w:pPr>
        <w:spacing w:line="360" w:lineRule="auto"/>
        <w:rPr>
          <w:rFonts w:hint="eastAsia" w:ascii="宋体" w:hAnsi="宋体" w:eastAsia="宋体" w:cs="宋体"/>
          <w:bCs/>
          <w:sz w:val="24"/>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14:paraId="11639F72">
      <w:pPr>
        <w:autoSpaceDE w:val="0"/>
        <w:autoSpaceDN w:val="0"/>
        <w:jc w:val="center"/>
        <w:rPr>
          <w:rFonts w:hint="eastAsia" w:ascii="宋体" w:hAnsi="宋体" w:eastAsia="宋体" w:cs="宋体"/>
          <w:b/>
          <w:spacing w:val="6"/>
          <w:sz w:val="32"/>
          <w:szCs w:val="32"/>
          <w:highlight w:val="none"/>
        </w:rPr>
      </w:pPr>
    </w:p>
    <w:p w14:paraId="7DAEB89C">
      <w:pPr>
        <w:autoSpaceDE w:val="0"/>
        <w:autoSpaceDN w:val="0"/>
        <w:jc w:val="center"/>
        <w:rPr>
          <w:rFonts w:hint="eastAsia" w:ascii="宋体" w:hAnsi="宋体" w:eastAsia="宋体" w:cs="宋体"/>
          <w:b/>
          <w:spacing w:val="6"/>
          <w:sz w:val="32"/>
          <w:szCs w:val="32"/>
          <w:highlight w:val="none"/>
        </w:rPr>
      </w:pPr>
    </w:p>
    <w:p w14:paraId="2EDADDFC">
      <w:pPr>
        <w:autoSpaceDE w:val="0"/>
        <w:autoSpaceDN w:val="0"/>
        <w:jc w:val="center"/>
        <w:rPr>
          <w:rFonts w:hint="eastAsia" w:ascii="宋体" w:hAnsi="宋体" w:eastAsia="宋体" w:cs="宋体"/>
          <w:b/>
          <w:spacing w:val="6"/>
          <w:sz w:val="32"/>
          <w:szCs w:val="32"/>
          <w:highlight w:val="none"/>
        </w:rPr>
      </w:pPr>
    </w:p>
    <w:p w14:paraId="3F157B63">
      <w:pPr>
        <w:autoSpaceDE w:val="0"/>
        <w:autoSpaceDN w:val="0"/>
        <w:jc w:val="center"/>
        <w:rPr>
          <w:rFonts w:hint="eastAsia" w:ascii="宋体" w:hAnsi="宋体" w:eastAsia="宋体" w:cs="宋体"/>
          <w:b/>
          <w:spacing w:val="6"/>
          <w:sz w:val="32"/>
          <w:szCs w:val="32"/>
          <w:highlight w:val="none"/>
        </w:rPr>
      </w:pPr>
    </w:p>
    <w:p w14:paraId="7C54CBF6">
      <w:pPr>
        <w:autoSpaceDE w:val="0"/>
        <w:autoSpaceDN w:val="0"/>
        <w:jc w:val="center"/>
        <w:rPr>
          <w:rFonts w:hint="eastAsia" w:ascii="宋体" w:hAnsi="宋体" w:eastAsia="宋体" w:cs="宋体"/>
          <w:b/>
          <w:spacing w:val="6"/>
          <w:sz w:val="32"/>
          <w:szCs w:val="32"/>
          <w:highlight w:val="none"/>
        </w:rPr>
      </w:pPr>
    </w:p>
    <w:p w14:paraId="3327EBE3">
      <w:pPr>
        <w:autoSpaceDE w:val="0"/>
        <w:autoSpaceDN w:val="0"/>
        <w:jc w:val="center"/>
        <w:rPr>
          <w:rFonts w:hint="eastAsia" w:ascii="宋体" w:hAnsi="宋体" w:eastAsia="宋体" w:cs="宋体"/>
          <w:b/>
          <w:spacing w:val="6"/>
          <w:sz w:val="32"/>
          <w:szCs w:val="32"/>
          <w:highlight w:val="none"/>
        </w:rPr>
      </w:pPr>
    </w:p>
    <w:p w14:paraId="01F86F8B">
      <w:pPr>
        <w:autoSpaceDE w:val="0"/>
        <w:autoSpaceDN w:val="0"/>
        <w:jc w:val="center"/>
        <w:rPr>
          <w:rFonts w:hint="eastAsia" w:ascii="宋体" w:hAnsi="宋体" w:eastAsia="宋体" w:cs="宋体"/>
          <w:b/>
          <w:spacing w:val="6"/>
          <w:sz w:val="32"/>
          <w:szCs w:val="32"/>
          <w:highlight w:val="none"/>
        </w:rPr>
      </w:pPr>
    </w:p>
    <w:p w14:paraId="08FBBAB3">
      <w:pPr>
        <w:autoSpaceDE w:val="0"/>
        <w:autoSpaceDN w:val="0"/>
        <w:jc w:val="center"/>
        <w:rPr>
          <w:rFonts w:hint="eastAsia" w:ascii="宋体" w:hAnsi="宋体" w:eastAsia="宋体" w:cs="宋体"/>
          <w:b/>
          <w:spacing w:val="6"/>
          <w:sz w:val="32"/>
          <w:szCs w:val="32"/>
          <w:highlight w:val="none"/>
        </w:rPr>
      </w:pPr>
    </w:p>
    <w:p w14:paraId="20C332E9">
      <w:pPr>
        <w:autoSpaceDE w:val="0"/>
        <w:autoSpaceDN w:val="0"/>
        <w:jc w:val="center"/>
        <w:rPr>
          <w:rFonts w:hint="eastAsia" w:ascii="宋体" w:hAnsi="宋体" w:eastAsia="宋体" w:cs="宋体"/>
          <w:b/>
          <w:spacing w:val="6"/>
          <w:sz w:val="32"/>
          <w:szCs w:val="32"/>
          <w:highlight w:val="none"/>
        </w:rPr>
      </w:pPr>
    </w:p>
    <w:p w14:paraId="12521C45">
      <w:pPr>
        <w:autoSpaceDE w:val="0"/>
        <w:autoSpaceDN w:val="0"/>
        <w:jc w:val="center"/>
        <w:rPr>
          <w:rFonts w:hint="eastAsia" w:ascii="宋体" w:hAnsi="宋体" w:eastAsia="宋体" w:cs="宋体"/>
          <w:b/>
          <w:spacing w:val="6"/>
          <w:sz w:val="32"/>
          <w:szCs w:val="32"/>
          <w:highlight w:val="none"/>
        </w:rPr>
      </w:pPr>
    </w:p>
    <w:p w14:paraId="22DECBC9">
      <w:pPr>
        <w:autoSpaceDE w:val="0"/>
        <w:autoSpaceDN w:val="0"/>
        <w:jc w:val="center"/>
        <w:rPr>
          <w:rFonts w:hint="eastAsia" w:ascii="宋体" w:hAnsi="宋体" w:eastAsia="宋体" w:cs="宋体"/>
          <w:b/>
          <w:spacing w:val="6"/>
          <w:sz w:val="32"/>
          <w:szCs w:val="32"/>
          <w:highlight w:val="none"/>
        </w:rPr>
      </w:pPr>
    </w:p>
    <w:p w14:paraId="5F74B7E3">
      <w:pPr>
        <w:autoSpaceDE w:val="0"/>
        <w:autoSpaceDN w:val="0"/>
        <w:jc w:val="center"/>
        <w:rPr>
          <w:rFonts w:hint="eastAsia" w:ascii="宋体" w:hAnsi="宋体" w:eastAsia="宋体" w:cs="宋体"/>
          <w:b/>
          <w:spacing w:val="6"/>
          <w:sz w:val="32"/>
          <w:szCs w:val="32"/>
          <w:highlight w:val="none"/>
        </w:rPr>
      </w:pPr>
    </w:p>
    <w:p w14:paraId="4A3A115F">
      <w:pPr>
        <w:autoSpaceDE w:val="0"/>
        <w:autoSpaceDN w:val="0"/>
        <w:jc w:val="center"/>
        <w:rPr>
          <w:rFonts w:hint="eastAsia" w:ascii="宋体" w:hAnsi="宋体" w:eastAsia="宋体" w:cs="宋体"/>
          <w:b/>
          <w:spacing w:val="6"/>
          <w:sz w:val="32"/>
          <w:szCs w:val="32"/>
          <w:highlight w:val="none"/>
        </w:rPr>
      </w:pPr>
    </w:p>
    <w:p w14:paraId="78082CFF">
      <w:pPr>
        <w:snapToGrid w:val="0"/>
        <w:spacing w:line="360" w:lineRule="auto"/>
        <w:jc w:val="center"/>
        <w:outlineLvl w:val="0"/>
        <w:rPr>
          <w:rFonts w:hint="eastAsia" w:ascii="宋体" w:hAnsi="宋体" w:eastAsia="宋体" w:cs="宋体"/>
          <w:b/>
          <w:kern w:val="0"/>
          <w:sz w:val="32"/>
          <w:szCs w:val="32"/>
          <w:highlight w:val="none"/>
        </w:rPr>
      </w:pPr>
    </w:p>
    <w:p w14:paraId="082DFB44">
      <w:pPr>
        <w:snapToGrid w:val="0"/>
        <w:spacing w:line="360" w:lineRule="auto"/>
        <w:jc w:val="both"/>
        <w:outlineLvl w:val="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w:t>
      </w:r>
      <w:r>
        <w:rPr>
          <w:rFonts w:hint="eastAsia" w:ascii="宋体" w:hAnsi="宋体" w:eastAsia="宋体" w:cs="宋体"/>
          <w:b/>
          <w:kern w:val="0"/>
          <w:sz w:val="32"/>
          <w:szCs w:val="32"/>
          <w:highlight w:val="none"/>
          <w:lang w:val="en-US" w:eastAsia="zh-CN"/>
        </w:rPr>
        <w:t>2</w:t>
      </w:r>
      <w:r>
        <w:rPr>
          <w:rFonts w:hint="eastAsia" w:ascii="宋体" w:hAnsi="宋体" w:eastAsia="宋体" w:cs="宋体"/>
          <w:b/>
          <w:kern w:val="0"/>
          <w:sz w:val="32"/>
          <w:szCs w:val="32"/>
          <w:highlight w:val="none"/>
        </w:rPr>
        <w:t>：联合协议</w:t>
      </w:r>
    </w:p>
    <w:p w14:paraId="30F05135">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14:paraId="1AE1A8F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14:paraId="7E8EF10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7F2F1E6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2339A31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p>
    <w:p w14:paraId="1D36AA06">
      <w:pPr>
        <w:snapToGrid w:val="0"/>
        <w:spacing w:line="360" w:lineRule="auto"/>
        <w:ind w:firstLine="576"/>
        <w:rPr>
          <w:rFonts w:hint="eastAsia" w:ascii="宋体" w:hAnsi="宋体" w:eastAsia="宋体" w:cs="宋体"/>
          <w:kern w:val="0"/>
          <w:sz w:val="24"/>
          <w:highlight w:val="none"/>
          <w:lang w:val="zh-CN"/>
        </w:rPr>
      </w:pPr>
      <w:bookmarkStart w:id="33" w:name="_Hlk101134295"/>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0EEAEAB3">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4788724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bookmarkEnd w:id="33"/>
    <w:p w14:paraId="620CF9B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w:t>
      </w:r>
    </w:p>
    <w:p w14:paraId="46F10445">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（联合体成员X,……）</w:t>
      </w:r>
      <w:r>
        <w:rPr>
          <w:rFonts w:hint="eastAsia" w:ascii="宋体" w:hAnsi="宋体" w:eastAsia="宋体" w:cs="宋体"/>
          <w:kern w:val="0"/>
          <w:sz w:val="24"/>
          <w:highlight w:val="none"/>
        </w:rPr>
        <w:t>提供的全部货物由小微企业制造，其合同份额占到合同总金额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3F019AB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sz w:val="24"/>
          <w:highlight w:val="none"/>
        </w:rPr>
        <w:t>2、中小企业合同金额达到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%，其中小微企业合同金额达到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p>
    <w:p w14:paraId="3696A51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4C14A3B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02AB138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196A612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5444245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3、本协议提交采购人、采购代理机构后，联合体各方不得以任何形式对上述内容进行修改或撤销。</w:t>
      </w:r>
    </w:p>
    <w:p w14:paraId="796C1C24">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294ACF4E">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F468723">
      <w:pPr>
        <w:snapToGrid w:val="0"/>
        <w:spacing w:line="360" w:lineRule="auto"/>
        <w:ind w:right="96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0B294F6B">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62A03E6A">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38A62630">
      <w:pPr>
        <w:spacing w:line="360" w:lineRule="auto"/>
        <w:rPr>
          <w:rFonts w:hint="eastAsia" w:ascii="宋体" w:hAnsi="宋体" w:eastAsia="宋体" w:cs="宋体"/>
          <w:b/>
          <w:sz w:val="32"/>
          <w:szCs w:val="32"/>
          <w:highlight w:val="none"/>
        </w:rPr>
      </w:pPr>
    </w:p>
    <w:p w14:paraId="53B81D0D">
      <w:pPr>
        <w:pStyle w:val="4"/>
        <w:rPr>
          <w:rFonts w:hint="eastAsia" w:ascii="宋体" w:hAnsi="宋体" w:eastAsia="宋体" w:cs="宋体"/>
          <w:b/>
          <w:sz w:val="32"/>
          <w:szCs w:val="32"/>
          <w:highlight w:val="none"/>
        </w:rPr>
      </w:pPr>
    </w:p>
    <w:p w14:paraId="07AAEDE3">
      <w:pPr>
        <w:rPr>
          <w:rFonts w:hint="eastAsia" w:ascii="宋体" w:hAnsi="宋体" w:eastAsia="宋体" w:cs="宋体"/>
          <w:b/>
          <w:sz w:val="32"/>
          <w:szCs w:val="32"/>
          <w:highlight w:val="none"/>
        </w:rPr>
      </w:pPr>
    </w:p>
    <w:p w14:paraId="72D8E202">
      <w:pPr>
        <w:pStyle w:val="4"/>
        <w:rPr>
          <w:rFonts w:hint="eastAsia" w:ascii="宋体" w:hAnsi="宋体" w:eastAsia="宋体" w:cs="宋体"/>
          <w:b/>
          <w:sz w:val="32"/>
          <w:szCs w:val="32"/>
          <w:highlight w:val="none"/>
        </w:rPr>
      </w:pPr>
    </w:p>
    <w:p w14:paraId="3D6746CE">
      <w:pPr>
        <w:rPr>
          <w:rFonts w:hint="eastAsia" w:ascii="宋体" w:hAnsi="宋体" w:eastAsia="宋体" w:cs="宋体"/>
          <w:b/>
          <w:sz w:val="32"/>
          <w:szCs w:val="32"/>
          <w:highlight w:val="none"/>
        </w:rPr>
      </w:pPr>
    </w:p>
    <w:p w14:paraId="7DCEE687">
      <w:pPr>
        <w:pStyle w:val="4"/>
        <w:rPr>
          <w:rFonts w:hint="eastAsia" w:ascii="宋体" w:hAnsi="宋体" w:eastAsia="宋体" w:cs="宋体"/>
          <w:b/>
          <w:sz w:val="32"/>
          <w:szCs w:val="32"/>
          <w:highlight w:val="none"/>
        </w:rPr>
      </w:pPr>
    </w:p>
    <w:p w14:paraId="084DE0FC">
      <w:pPr>
        <w:rPr>
          <w:rFonts w:hint="eastAsia" w:ascii="宋体" w:hAnsi="宋体" w:eastAsia="宋体" w:cs="宋体"/>
          <w:b/>
          <w:sz w:val="32"/>
          <w:szCs w:val="32"/>
          <w:highlight w:val="none"/>
        </w:rPr>
      </w:pPr>
    </w:p>
    <w:p w14:paraId="1837EC96">
      <w:pPr>
        <w:pStyle w:val="4"/>
        <w:rPr>
          <w:rFonts w:hint="eastAsia" w:ascii="宋体" w:hAnsi="宋体" w:eastAsia="宋体" w:cs="宋体"/>
          <w:b/>
          <w:sz w:val="32"/>
          <w:szCs w:val="32"/>
          <w:highlight w:val="none"/>
        </w:rPr>
      </w:pPr>
    </w:p>
    <w:p w14:paraId="6B347E6E">
      <w:pPr>
        <w:rPr>
          <w:rFonts w:hint="eastAsia" w:ascii="宋体" w:hAnsi="宋体" w:eastAsia="宋体" w:cs="宋体"/>
          <w:b/>
          <w:sz w:val="32"/>
          <w:szCs w:val="32"/>
          <w:highlight w:val="none"/>
        </w:rPr>
      </w:pPr>
    </w:p>
    <w:p w14:paraId="303FDD07">
      <w:pPr>
        <w:pStyle w:val="4"/>
        <w:rPr>
          <w:rFonts w:hint="eastAsia" w:ascii="宋体" w:hAnsi="宋体" w:eastAsia="宋体" w:cs="宋体"/>
          <w:b/>
          <w:sz w:val="32"/>
          <w:szCs w:val="32"/>
          <w:highlight w:val="none"/>
        </w:rPr>
      </w:pPr>
    </w:p>
    <w:p w14:paraId="4D34EA15">
      <w:pPr>
        <w:rPr>
          <w:rFonts w:hint="eastAsia" w:ascii="宋体" w:hAnsi="宋体" w:eastAsia="宋体" w:cs="宋体"/>
          <w:b/>
          <w:sz w:val="32"/>
          <w:szCs w:val="32"/>
          <w:highlight w:val="none"/>
        </w:rPr>
      </w:pPr>
    </w:p>
    <w:p w14:paraId="3E40501D">
      <w:pPr>
        <w:pStyle w:val="4"/>
        <w:rPr>
          <w:rFonts w:hint="eastAsia" w:ascii="宋体" w:hAnsi="宋体" w:eastAsia="宋体" w:cs="宋体"/>
          <w:b/>
          <w:sz w:val="32"/>
          <w:szCs w:val="32"/>
          <w:highlight w:val="none"/>
        </w:rPr>
      </w:pPr>
    </w:p>
    <w:p w14:paraId="641F3C0B">
      <w:pPr>
        <w:rPr>
          <w:rFonts w:hint="eastAsia" w:ascii="宋体" w:hAnsi="宋体" w:eastAsia="宋体" w:cs="宋体"/>
          <w:b/>
          <w:sz w:val="32"/>
          <w:szCs w:val="32"/>
          <w:highlight w:val="none"/>
        </w:rPr>
      </w:pPr>
    </w:p>
    <w:p w14:paraId="11E1A9EB">
      <w:pPr>
        <w:pStyle w:val="4"/>
        <w:rPr>
          <w:rFonts w:hint="eastAsia" w:ascii="宋体" w:hAnsi="宋体" w:eastAsia="宋体" w:cs="宋体"/>
          <w:b/>
          <w:sz w:val="32"/>
          <w:szCs w:val="32"/>
          <w:highlight w:val="none"/>
        </w:rPr>
      </w:pPr>
    </w:p>
    <w:p w14:paraId="263DFB02">
      <w:pPr>
        <w:rPr>
          <w:rFonts w:hint="eastAsia" w:ascii="宋体" w:hAnsi="宋体" w:eastAsia="宋体" w:cs="宋体"/>
          <w:b/>
          <w:sz w:val="32"/>
          <w:szCs w:val="32"/>
          <w:highlight w:val="none"/>
        </w:rPr>
      </w:pPr>
    </w:p>
    <w:p w14:paraId="7A62F266">
      <w:pPr>
        <w:pStyle w:val="4"/>
        <w:rPr>
          <w:rFonts w:hint="eastAsia" w:ascii="宋体" w:hAnsi="宋体" w:eastAsia="宋体" w:cs="宋体"/>
          <w:b/>
          <w:sz w:val="32"/>
          <w:szCs w:val="32"/>
          <w:highlight w:val="none"/>
        </w:rPr>
      </w:pPr>
    </w:p>
    <w:p w14:paraId="375D9F20">
      <w:pPr>
        <w:rPr>
          <w:rFonts w:hint="eastAsia" w:ascii="宋体" w:hAnsi="宋体" w:eastAsia="宋体" w:cs="宋体"/>
          <w:b/>
          <w:sz w:val="32"/>
          <w:szCs w:val="32"/>
          <w:highlight w:val="none"/>
        </w:rPr>
      </w:pPr>
    </w:p>
    <w:p w14:paraId="7ADCB78B">
      <w:pPr>
        <w:rPr>
          <w:rFonts w:hint="eastAsia" w:ascii="宋体" w:hAnsi="宋体" w:eastAsia="宋体" w:cs="宋体"/>
          <w:b/>
          <w:sz w:val="32"/>
          <w:szCs w:val="32"/>
          <w:highlight w:val="none"/>
        </w:rPr>
      </w:pPr>
    </w:p>
    <w:p w14:paraId="07B945B9">
      <w:pPr>
        <w:pStyle w:val="4"/>
        <w:rPr>
          <w:rFonts w:hint="eastAsia" w:ascii="宋体" w:hAnsi="宋体" w:eastAsia="宋体" w:cs="宋体"/>
          <w:sz w:val="24"/>
          <w:highlight w:val="none"/>
        </w:rPr>
      </w:pPr>
      <w:r>
        <w:rPr>
          <w:rFonts w:hint="eastAsia" w:ascii="宋体" w:hAnsi="宋体" w:eastAsia="宋体" w:cs="宋体"/>
          <w:highlight w:val="none"/>
        </w:rPr>
        <w:t>附件</w:t>
      </w:r>
      <w:r>
        <w:rPr>
          <w:rFonts w:hint="eastAsia" w:ascii="宋体" w:hAnsi="宋体" w:eastAsia="宋体" w:cs="宋体"/>
          <w:highlight w:val="none"/>
          <w:lang w:val="en-US" w:eastAsia="zh-CN"/>
        </w:rPr>
        <w:t>3</w:t>
      </w:r>
      <w:r>
        <w:rPr>
          <w:rFonts w:hint="eastAsia" w:ascii="宋体" w:hAnsi="宋体" w:eastAsia="宋体" w:cs="宋体"/>
          <w:highlight w:val="none"/>
        </w:rPr>
        <w:t>样品（演示）授权委托书</w:t>
      </w:r>
    </w:p>
    <w:p w14:paraId="2902A5E3">
      <w:pPr>
        <w:jc w:val="center"/>
        <w:rPr>
          <w:rFonts w:hint="eastAsia" w:ascii="宋体" w:hAnsi="宋体" w:eastAsia="宋体" w:cs="宋体"/>
          <w:sz w:val="40"/>
          <w:highlight w:val="none"/>
        </w:rPr>
      </w:pPr>
      <w:r>
        <w:rPr>
          <w:rFonts w:hint="eastAsia" w:ascii="宋体" w:hAnsi="宋体" w:eastAsia="宋体" w:cs="宋体"/>
          <w:sz w:val="40"/>
          <w:highlight w:val="none"/>
        </w:rPr>
        <w:t>样品（演示）授权委托书</w:t>
      </w:r>
    </w:p>
    <w:p w14:paraId="62901672">
      <w:pPr>
        <w:jc w:val="center"/>
        <w:rPr>
          <w:rFonts w:hint="eastAsia" w:ascii="宋体" w:hAnsi="宋体" w:eastAsia="宋体" w:cs="宋体"/>
          <w:sz w:val="40"/>
          <w:highlight w:val="none"/>
        </w:rPr>
      </w:pPr>
    </w:p>
    <w:p w14:paraId="5AD21FE4">
      <w:pPr>
        <w:snapToGrid w:val="0"/>
        <w:spacing w:line="360" w:lineRule="auto"/>
        <w:rPr>
          <w:rFonts w:hint="eastAsia" w:ascii="宋体" w:hAnsi="宋体" w:eastAsia="宋体" w:cs="宋体"/>
          <w:highlight w:val="none"/>
        </w:rPr>
      </w:pPr>
      <w:r>
        <w:rPr>
          <w:rFonts w:hint="eastAsia" w:ascii="宋体" w:hAnsi="宋体" w:eastAsia="宋体" w:cs="宋体"/>
          <w:highlight w:val="none"/>
        </w:rPr>
        <w:t>XXX（单位名称或采购机构名称）</w:t>
      </w:r>
      <w:r>
        <w:rPr>
          <w:rFonts w:hint="eastAsia" w:ascii="宋体" w:hAnsi="宋体" w:eastAsia="宋体" w:cs="宋体"/>
          <w:highlight w:val="none"/>
          <w:lang w:val="zh-CN"/>
        </w:rPr>
        <w:t>：</w:t>
      </w:r>
    </w:p>
    <w:p w14:paraId="7FDFA282">
      <w:pPr>
        <w:snapToGrid w:val="0"/>
        <w:spacing w:line="360" w:lineRule="auto"/>
        <w:ind w:left="254" w:leftChars="121" w:firstLine="420" w:firstLineChars="200"/>
        <w:rPr>
          <w:rFonts w:hint="eastAsia" w:ascii="宋体" w:hAnsi="宋体" w:eastAsia="宋体" w:cs="宋体"/>
          <w:highlight w:val="none"/>
          <w:u w:val="single"/>
          <w:lang w:val="zh-CN"/>
        </w:rPr>
      </w:pPr>
      <w:r>
        <w:rPr>
          <w:rFonts w:hint="eastAsia" w:ascii="宋体" w:hAnsi="宋体" w:eastAsia="宋体" w:cs="宋体"/>
          <w:highlight w:val="none"/>
          <w:lang w:val="zh-CN"/>
        </w:rPr>
        <w:t>兹委派</w:t>
      </w:r>
      <w:r>
        <w:rPr>
          <w:rFonts w:hint="eastAsia" w:ascii="宋体" w:hAnsi="宋体" w:eastAsia="宋体" w:cs="宋体"/>
          <w:highlight w:val="none"/>
          <w:u w:val="single"/>
          <w:lang w:val="zh-CN"/>
        </w:rPr>
        <w:t xml:space="preserve">                </w:t>
      </w:r>
      <w:r>
        <w:rPr>
          <w:rFonts w:hint="eastAsia" w:ascii="宋体" w:hAnsi="宋体" w:eastAsia="宋体" w:cs="宋体"/>
          <w:highlight w:val="none"/>
          <w:lang w:val="zh-CN"/>
        </w:rPr>
        <w:t>先生/女士，身份证号：</w:t>
      </w:r>
      <w:r>
        <w:rPr>
          <w:rFonts w:hint="eastAsia" w:ascii="宋体" w:hAnsi="宋体" w:eastAsia="宋体" w:cs="宋体"/>
          <w:highlight w:val="none"/>
          <w:u w:val="single"/>
          <w:lang w:val="zh-CN"/>
        </w:rPr>
        <w:t xml:space="preserve">                   </w:t>
      </w:r>
    </w:p>
    <w:p w14:paraId="43189266">
      <w:pPr>
        <w:snapToGrid w:val="0"/>
        <w:spacing w:line="360" w:lineRule="auto"/>
        <w:ind w:left="254" w:leftChars="121" w:firstLine="420" w:firstLineChars="200"/>
        <w:rPr>
          <w:rFonts w:hint="eastAsia" w:ascii="宋体" w:hAnsi="宋体" w:eastAsia="宋体" w:cs="宋体"/>
          <w:highlight w:val="none"/>
        </w:rPr>
      </w:pPr>
      <w:r>
        <w:rPr>
          <w:rFonts w:hint="eastAsia" w:ascii="宋体" w:hAnsi="宋体" w:eastAsia="宋体" w:cs="宋体"/>
          <w:highlight w:val="none"/>
          <w:lang w:val="zh-CN"/>
        </w:rPr>
        <w:t>手机：</w:t>
      </w:r>
      <w:r>
        <w:rPr>
          <w:rFonts w:hint="eastAsia" w:ascii="宋体" w:hAnsi="宋体" w:eastAsia="宋体" w:cs="宋体"/>
          <w:highlight w:val="none"/>
          <w:u w:val="single"/>
          <w:lang w:val="zh-CN"/>
        </w:rPr>
        <w:t xml:space="preserve">             </w:t>
      </w:r>
      <w:r>
        <w:rPr>
          <w:rFonts w:hint="eastAsia" w:ascii="宋体" w:hAnsi="宋体" w:eastAsia="宋体" w:cs="宋体"/>
          <w:highlight w:val="none"/>
          <w:lang w:val="zh-CN"/>
        </w:rPr>
        <w:t>，代表我公司前来递交</w:t>
      </w:r>
      <w:r>
        <w:rPr>
          <w:rFonts w:hint="eastAsia" w:ascii="宋体" w:hAnsi="宋体" w:eastAsia="宋体" w:cs="宋体"/>
          <w:highlight w:val="none"/>
          <w:u w:val="single"/>
          <w:lang w:val="zh-CN"/>
        </w:rPr>
        <w:t xml:space="preserve">                           采购项目</w:t>
      </w:r>
      <w:r>
        <w:rPr>
          <w:rFonts w:hint="eastAsia" w:ascii="宋体" w:hAnsi="宋体" w:eastAsia="宋体" w:cs="宋体"/>
          <w:highlight w:val="none"/>
          <w:lang w:val="zh-CN"/>
        </w:rPr>
        <w:t>【项目编号：              】（标项号：  ）投标样品或参加演示，并全权负责标后取回样品等其他处理事宜。</w:t>
      </w:r>
    </w:p>
    <w:p w14:paraId="0553808F">
      <w:pPr>
        <w:snapToGrid w:val="0"/>
        <w:spacing w:line="360" w:lineRule="auto"/>
        <w:rPr>
          <w:rFonts w:hint="eastAsia" w:ascii="宋体" w:hAnsi="宋体" w:eastAsia="宋体" w:cs="宋体"/>
          <w:highlight w:val="none"/>
          <w:lang w:val="zh-CN"/>
        </w:rPr>
      </w:pPr>
      <w:r>
        <w:rPr>
          <w:rFonts w:hint="eastAsia" w:ascii="宋体" w:hAnsi="宋体" w:eastAsia="宋体" w:cs="宋体"/>
          <w:highlight w:val="none"/>
          <w:lang w:val="zh-CN"/>
        </w:rPr>
        <w:t xml:space="preserve">  </w:t>
      </w:r>
    </w:p>
    <w:p w14:paraId="7F020703">
      <w:pPr>
        <w:snapToGrid w:val="0"/>
        <w:spacing w:line="360" w:lineRule="auto"/>
        <w:rPr>
          <w:rFonts w:hint="eastAsia" w:ascii="宋体" w:hAnsi="宋体" w:eastAsia="宋体" w:cs="宋体"/>
          <w:highlight w:val="none"/>
        </w:rPr>
      </w:pPr>
      <w:r>
        <w:rPr>
          <w:rFonts w:hint="eastAsia" w:ascii="宋体" w:hAnsi="宋体" w:eastAsia="宋体" w:cs="宋体"/>
          <w:highlight w:val="none"/>
          <w:lang w:val="zh-CN"/>
        </w:rPr>
        <w:t xml:space="preserve">    特此告知。</w:t>
      </w:r>
    </w:p>
    <w:p w14:paraId="7F79AFCA">
      <w:pPr>
        <w:snapToGrid w:val="0"/>
        <w:spacing w:line="360" w:lineRule="auto"/>
        <w:rPr>
          <w:rFonts w:hint="eastAsia" w:ascii="宋体" w:hAnsi="宋体" w:eastAsia="宋体" w:cs="宋体"/>
          <w:highlight w:val="none"/>
        </w:rPr>
      </w:pPr>
      <w:r>
        <w:rPr>
          <w:rFonts w:hint="eastAsia" w:ascii="宋体" w:hAnsi="宋体" w:eastAsia="宋体" w:cs="宋体"/>
          <w:highlight w:val="none"/>
          <w:lang w:val="zh-CN"/>
        </w:rPr>
        <w:t xml:space="preserve">                                                  投标人名称(公章)：</w:t>
      </w:r>
    </w:p>
    <w:p w14:paraId="170532AB">
      <w:pPr>
        <w:snapToGrid w:val="0"/>
        <w:spacing w:line="360" w:lineRule="auto"/>
        <w:rPr>
          <w:rFonts w:hint="eastAsia" w:ascii="宋体" w:hAnsi="宋体" w:eastAsia="宋体" w:cs="宋体"/>
          <w:highlight w:val="none"/>
        </w:rPr>
      </w:pPr>
      <w:r>
        <w:rPr>
          <w:rFonts w:hint="eastAsia" w:ascii="宋体" w:hAnsi="宋体" w:eastAsia="宋体" w:cs="宋体"/>
          <w:highlight w:val="none"/>
          <w:lang w:val="zh-CN"/>
        </w:rPr>
        <w:t xml:space="preserve">                                                  </w:t>
      </w:r>
    </w:p>
    <w:p w14:paraId="526BF85C">
      <w:pPr>
        <w:snapToGrid w:val="0"/>
        <w:spacing w:line="360" w:lineRule="auto"/>
        <w:ind w:right="240"/>
        <w:jc w:val="right"/>
        <w:rPr>
          <w:rFonts w:hint="eastAsia" w:ascii="宋体" w:hAnsi="宋体" w:eastAsia="宋体" w:cs="宋体"/>
          <w:highlight w:val="none"/>
          <w:lang w:val="zh-CN"/>
        </w:rPr>
      </w:pPr>
      <w:r>
        <w:rPr>
          <w:rFonts w:hint="eastAsia" w:ascii="宋体" w:hAnsi="宋体" w:eastAsia="宋体" w:cs="宋体"/>
          <w:highlight w:val="none"/>
          <w:lang w:val="zh-CN"/>
        </w:rPr>
        <w:t>签发日期：  年  月   日</w:t>
      </w:r>
    </w:p>
    <w:p w14:paraId="7031096D">
      <w:pPr>
        <w:snapToGrid w:val="0"/>
        <w:spacing w:line="360" w:lineRule="auto"/>
        <w:ind w:right="240"/>
        <w:jc w:val="right"/>
        <w:rPr>
          <w:rFonts w:hint="eastAsia" w:ascii="宋体" w:hAnsi="宋体" w:eastAsia="宋体" w:cs="宋体"/>
          <w:highlight w:val="none"/>
          <w:lang w:val="zh-CN"/>
        </w:rPr>
      </w:pPr>
    </w:p>
    <w:p w14:paraId="39519256">
      <w:pPr>
        <w:snapToGrid w:val="0"/>
        <w:spacing w:line="360" w:lineRule="auto"/>
        <w:ind w:right="1920"/>
        <w:rPr>
          <w:rFonts w:hint="eastAsia" w:ascii="宋体" w:hAnsi="宋体" w:eastAsia="宋体" w:cs="宋体"/>
          <w:highlight w:val="none"/>
          <w:lang w:val="zh-CN"/>
        </w:rPr>
      </w:pPr>
    </w:p>
    <w:p w14:paraId="27390C5C">
      <w:pPr>
        <w:snapToGrid w:val="0"/>
        <w:spacing w:line="360" w:lineRule="auto"/>
        <w:ind w:right="240"/>
        <w:jc w:val="right"/>
        <w:rPr>
          <w:rFonts w:hint="eastAsia" w:ascii="宋体" w:hAnsi="宋体" w:eastAsia="宋体" w:cs="宋体"/>
          <w:highlight w:val="none"/>
          <w:lang w:val="zh-CN"/>
        </w:rPr>
      </w:pPr>
    </w:p>
    <w:p w14:paraId="1852A6C5">
      <w:pPr>
        <w:snapToGrid w:val="0"/>
        <w:spacing w:line="360" w:lineRule="auto"/>
        <w:ind w:right="240"/>
        <w:rPr>
          <w:rFonts w:hint="eastAsia" w:ascii="宋体" w:hAnsi="宋体" w:eastAsia="宋体" w:cs="宋体"/>
          <w:highlight w:val="none"/>
          <w:lang w:val="zh-CN"/>
        </w:rPr>
      </w:pPr>
      <w:r>
        <w:rPr>
          <w:rFonts w:hint="eastAsia" w:ascii="宋体" w:hAnsi="宋体" w:eastAsia="宋体" w:cs="宋体"/>
          <w:highlight w:val="none"/>
        </w:rPr>
        <w:t>受委托人</w:t>
      </w:r>
      <w:r>
        <w:rPr>
          <w:rFonts w:hint="eastAsia" w:ascii="宋体" w:hAnsi="宋体" w:eastAsia="宋体" w:cs="宋体"/>
          <w:highlight w:val="none"/>
          <w:lang w:val="zh-CN"/>
        </w:rPr>
        <w:t>身份证复印件：</w:t>
      </w:r>
    </w:p>
    <w:p w14:paraId="3F3E65F3">
      <w:pPr>
        <w:snapToGrid w:val="0"/>
        <w:spacing w:line="360" w:lineRule="auto"/>
        <w:ind w:right="240"/>
        <w:rPr>
          <w:rFonts w:hint="eastAsia" w:ascii="宋体" w:hAnsi="宋体" w:eastAsia="宋体" w:cs="宋体"/>
          <w:highlight w:val="none"/>
          <w:lang w:val="zh-CN"/>
        </w:rPr>
      </w:pPr>
    </w:p>
    <w:p w14:paraId="05342B8B">
      <w:pPr>
        <w:snapToGrid w:val="0"/>
        <w:spacing w:line="360" w:lineRule="auto"/>
        <w:ind w:right="240"/>
        <w:rPr>
          <w:rFonts w:hint="eastAsia" w:ascii="宋体" w:hAnsi="宋体" w:eastAsia="宋体" w:cs="宋体"/>
          <w:highlight w:val="none"/>
          <w:lang w:val="zh-CN"/>
        </w:rPr>
      </w:pPr>
      <w:r>
        <w:rPr>
          <w:rFonts w:hint="eastAsia" w:ascii="宋体" w:hAnsi="宋体" w:eastAsia="宋体" w:cs="宋体"/>
          <w:highlight w:val="none"/>
          <w:lang w:val="zh-CN"/>
        </w:rPr>
        <w:t>说明：本委托书在有样品或演示时由受委托人携带至指定地点。</w:t>
      </w:r>
    </w:p>
    <w:p w14:paraId="277F71F6">
      <w:pPr>
        <w:spacing w:line="360" w:lineRule="auto"/>
        <w:rPr>
          <w:rFonts w:hint="eastAsia" w:ascii="宋体" w:hAnsi="宋体" w:eastAsia="宋体" w:cs="宋体"/>
          <w:b/>
          <w:highlight w:val="none"/>
        </w:rPr>
      </w:pPr>
      <w:r>
        <w:rPr>
          <w:rFonts w:hint="eastAsia" w:ascii="宋体" w:hAnsi="宋体" w:eastAsia="宋体" w:cs="宋体"/>
          <w:b/>
          <w:highlight w:val="none"/>
        </w:rPr>
        <w:t>同时有样品和演示的，可委托不同人员。</w:t>
      </w:r>
    </w:p>
    <w:p w14:paraId="0B6836DF">
      <w:pPr>
        <w:pStyle w:val="4"/>
        <w:rPr>
          <w:rFonts w:hint="eastAsia" w:ascii="宋体" w:hAnsi="宋体" w:eastAsia="宋体" w:cs="宋体"/>
          <w:highlight w:val="none"/>
        </w:rPr>
      </w:pPr>
    </w:p>
    <w:p w14:paraId="72337840">
      <w:pPr>
        <w:spacing w:line="360" w:lineRule="auto"/>
        <w:jc w:val="center"/>
        <w:rPr>
          <w:rFonts w:hint="eastAsia" w:ascii="宋体" w:hAnsi="宋体" w:eastAsia="宋体" w:cs="宋体"/>
          <w:b/>
          <w:sz w:val="32"/>
          <w:szCs w:val="32"/>
          <w:highlight w:val="none"/>
        </w:rPr>
      </w:pPr>
    </w:p>
    <w:p w14:paraId="073A6B08">
      <w:pPr>
        <w:pStyle w:val="4"/>
        <w:rPr>
          <w:rFonts w:hint="eastAsia" w:ascii="宋体" w:hAnsi="宋体" w:eastAsia="宋体" w:cs="宋体"/>
          <w:highlight w:val="none"/>
        </w:rPr>
      </w:pPr>
    </w:p>
    <w:p w14:paraId="720D705D">
      <w:pPr>
        <w:pStyle w:val="4"/>
        <w:rPr>
          <w:rFonts w:hint="eastAsia" w:ascii="宋体" w:hAnsi="宋体" w:eastAsia="宋体" w:cs="宋体"/>
          <w:highlight w:val="none"/>
        </w:rPr>
      </w:pPr>
    </w:p>
    <w:sectPr>
      <w:headerReference r:id="rId21" w:type="first"/>
      <w:footerReference r:id="rId24" w:type="first"/>
      <w:headerReference r:id="rId20" w:type="default"/>
      <w:footerReference r:id="rId22" w:type="default"/>
      <w:footerReference r:id="rId23" w:type="even"/>
      <w:pgSz w:w="11907" w:h="16840"/>
      <w:pgMar w:top="1474" w:right="1814" w:bottom="1474" w:left="181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冬青黑体简体中文 W3">
    <w:altName w:val="微软雅黑"/>
    <w:panose1 w:val="020B0300000000000000"/>
    <w:charset w:val="86"/>
    <w:family w:val="auto"/>
    <w:pitch w:val="default"/>
    <w:sig w:usb0="00000000" w:usb1="00000000" w:usb2="00000016" w:usb3="00000000" w:csb0="00060007" w:csb1="00000000"/>
  </w:font>
  <w:font w:name="Songti SC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2625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E0BDF">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154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30443">
    <w:pPr>
      <w:pStyle w:val="42"/>
      <w:framePr w:wrap="around" w:vAnchor="text" w:hAnchor="margin" w:xAlign="right" w:y="1"/>
      <w:rPr>
        <w:rStyle w:val="73"/>
      </w:rPr>
    </w:pPr>
    <w:r>
      <w:fldChar w:fldCharType="begin"/>
    </w:r>
    <w:r>
      <w:rPr>
        <w:rStyle w:val="73"/>
      </w:rPr>
      <w:instrText xml:space="preserve">PAGE  </w:instrText>
    </w:r>
    <w:r>
      <w:fldChar w:fldCharType="end"/>
    </w:r>
  </w:p>
  <w:p w14:paraId="1F388BE9">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4DE30">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138</w:t>
    </w:r>
    <w:r>
      <w:rPr>
        <w:rFonts w:hint="eastAsia" w:ascii="仿宋_GB2312" w:eastAsia="仿宋_GB2312"/>
        <w:kern w:val="0"/>
        <w:szCs w:val="21"/>
      </w:rPr>
      <w:fldChar w:fldCharType="end"/>
    </w:r>
    <w:bookmarkStart w:id="34" w:name="_Toc36110187"/>
    <w:bookmarkStart w:id="35" w:name="_Toc164085800"/>
    <w:bookmarkStart w:id="36" w:name="_Toc131845147"/>
    <w:bookmarkStart w:id="37" w:name="_Toc91899912"/>
    <w:r>
      <w:rPr>
        <w:rFonts w:hint="eastAsia" w:ascii="仿宋_GB2312" w:eastAsia="仿宋_GB2312"/>
        <w:kern w:val="0"/>
        <w:szCs w:val="21"/>
      </w:rPr>
      <w:t xml:space="preserve"> 页</w:t>
    </w:r>
    <w:bookmarkEnd w:id="34"/>
    <w:bookmarkEnd w:id="35"/>
    <w:bookmarkEnd w:id="36"/>
    <w:bookmarkEnd w:id="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676C1">
    <w:pPr>
      <w:pStyle w:val="42"/>
      <w:framePr w:wrap="around" w:vAnchor="text" w:hAnchor="margin" w:xAlign="right" w:y="1"/>
      <w:rPr>
        <w:rStyle w:val="73"/>
      </w:rPr>
    </w:pPr>
    <w:r>
      <w:fldChar w:fldCharType="begin"/>
    </w:r>
    <w:r>
      <w:rPr>
        <w:rStyle w:val="73"/>
      </w:rPr>
      <w:instrText xml:space="preserve">PAGE  </w:instrText>
    </w:r>
    <w:r>
      <w:fldChar w:fldCharType="end"/>
    </w:r>
  </w:p>
  <w:p w14:paraId="054E95A5">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6D18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67E9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131</w:t>
    </w:r>
    <w:r>
      <w:rPr>
        <w:rFonts w:hint="eastAsia" w:ascii="仿宋_GB2312" w:eastAsia="仿宋_GB2312"/>
        <w:kern w:val="0"/>
      </w:rPr>
      <w:fldChar w:fldCharType="end"/>
    </w:r>
    <w:r>
      <w:rPr>
        <w:rFonts w:hint="eastAsia" w:ascii="仿宋_GB2312" w:eastAsia="仿宋_GB2312"/>
        <w:kern w:val="0"/>
      </w:rPr>
      <w:t xml:space="preserve"> 页</w:t>
    </w:r>
  </w:p>
  <w:p w14:paraId="35A6013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301C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08A6388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E25A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w:t>
    </w:r>
  </w:p>
  <w:p w14:paraId="4E18B09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C9C3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132</w:t>
    </w:r>
    <w:r>
      <w:rPr>
        <w:rFonts w:hint="eastAsia" w:ascii="仿宋_GB2312" w:eastAsia="仿宋_GB2312"/>
        <w:kern w:val="0"/>
      </w:rPr>
      <w:fldChar w:fldCharType="end"/>
    </w:r>
    <w:r>
      <w:rPr>
        <w:rFonts w:hint="eastAsia" w:ascii="仿宋_GB2312" w:eastAsia="仿宋_GB2312"/>
        <w:kern w:val="0"/>
      </w:rPr>
      <w:t xml:space="preserve"> 页</w:t>
    </w:r>
  </w:p>
  <w:p w14:paraId="475E593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67D3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w:t>
    </w:r>
  </w:p>
  <w:p w14:paraId="69347B4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CCE8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p w14:paraId="7627633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D6DF">
    <w:pPr>
      <w:pStyle w:val="43"/>
      <w:pBdr>
        <w:bottom w:val="single" w:color="auto" w:sz="6" w:space="4"/>
      </w:pBdr>
      <w:jc w:val="right"/>
    </w:pPr>
    <w:r>
      <w:t></w:t>
    </w:r>
    <w:r>
      <w:rPr>
        <w:rFonts w:hint="eastAsia"/>
      </w:rPr>
      <w:t xml:space="preserve">           </w:t>
    </w:r>
  </w:p>
  <w:p w14:paraId="693D06F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1B83">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EA15">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49BCC">
    <w:pPr>
      <w:pStyle w:val="43"/>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3BC38">
    <w:pPr>
      <w:pStyle w:val="43"/>
    </w:pPr>
    <w:r>
      <w:t></w:t>
    </w:r>
    <w:r>
      <w:rPr>
        <w:rFonts w:hint="eastAsia"/>
      </w:rPr>
      <w:t xml:space="preserve">         </w:t>
    </w:r>
  </w:p>
  <w:p w14:paraId="7ACD3CC8">
    <w:pPr>
      <w:pStyle w:val="43"/>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B524">
    <w:pPr>
      <w:pStyle w:val="43"/>
      <w:rPr>
        <w:rFonts w:ascii="仿宋_GB2312" w:eastAsia="仿宋_GB2312"/>
        <w:b/>
        <w:i/>
        <w:u w:val="single"/>
      </w:rPr>
    </w:pPr>
    <w:r>
      <w:t></w:t>
    </w:r>
    <w:r>
      <w:rPr>
        <w:rFonts w:hint="eastAsia"/>
      </w:rPr>
      <w:t xml:space="preserve">                                                </w:t>
    </w:r>
    <w:r>
      <w:t xml:space="preserve"> 杭州市政府采购公开招标文件</w:t>
    </w:r>
  </w:p>
  <w:p w14:paraId="7F62E63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00A43">
    <w:pPr>
      <w:pStyle w:val="43"/>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818CB">
    <w:pPr>
      <w:pStyle w:val="43"/>
      <w:jc w:val="right"/>
      <w:rPr>
        <w:rFonts w:ascii="仿宋_GB2312" w:eastAsia="仿宋_GB2312"/>
        <w:b/>
        <w:i/>
        <w:u w:val="single"/>
      </w:rPr>
    </w:pPr>
    <w:r>
      <w:rPr>
        <w:rFonts w:hint="eastAsia"/>
      </w:rPr>
      <w:t xml:space="preserve">                                  </w:t>
    </w:r>
  </w:p>
  <w:p w14:paraId="21DC318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0AE45">
    <w:pPr>
      <w:pStyle w:val="43"/>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3B9D8">
    <w:pPr>
      <w:pStyle w:val="43"/>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3BD57"/>
    <w:multiLevelType w:val="singleLevel"/>
    <w:tmpl w:val="9613BD57"/>
    <w:lvl w:ilvl="0" w:tentative="0">
      <w:start w:val="1"/>
      <w:numFmt w:val="decimal"/>
      <w:suff w:val="nothing"/>
      <w:lvlText w:val="（%1）"/>
      <w:lvlJc w:val="left"/>
    </w:lvl>
  </w:abstractNum>
  <w:abstractNum w:abstractNumId="1">
    <w:nsid w:val="D69F9C50"/>
    <w:multiLevelType w:val="singleLevel"/>
    <w:tmpl w:val="D69F9C50"/>
    <w:lvl w:ilvl="0" w:tentative="0">
      <w:start w:val="5"/>
      <w:numFmt w:val="chineseCounting"/>
      <w:suff w:val="space"/>
      <w:lvlText w:val="第%1部分"/>
      <w:lvlJc w:val="left"/>
      <w:rPr>
        <w:rFonts w:hint="eastAsia"/>
      </w:rPr>
    </w:lvl>
  </w:abstractNum>
  <w:abstractNum w:abstractNumId="2">
    <w:nsid w:val="DD528F3E"/>
    <w:multiLevelType w:val="singleLevel"/>
    <w:tmpl w:val="DD528F3E"/>
    <w:lvl w:ilvl="0" w:tentative="0">
      <w:start w:val="4"/>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MWI4Yzc1NWY2NDU2ZTI1Njk4MDA3OWYyOTc5M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6DC9"/>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011"/>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F3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2A8"/>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ABF"/>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4CB5"/>
    <w:rsid w:val="00155B95"/>
    <w:rsid w:val="00156853"/>
    <w:rsid w:val="00157432"/>
    <w:rsid w:val="00161185"/>
    <w:rsid w:val="001620BA"/>
    <w:rsid w:val="001623AC"/>
    <w:rsid w:val="00162BAA"/>
    <w:rsid w:val="00163C40"/>
    <w:rsid w:val="0016445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033"/>
    <w:rsid w:val="00190782"/>
    <w:rsid w:val="00190942"/>
    <w:rsid w:val="001909A7"/>
    <w:rsid w:val="001909C3"/>
    <w:rsid w:val="00191215"/>
    <w:rsid w:val="00191459"/>
    <w:rsid w:val="00191603"/>
    <w:rsid w:val="0019173E"/>
    <w:rsid w:val="0019174E"/>
    <w:rsid w:val="0019196B"/>
    <w:rsid w:val="001922FD"/>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5C2"/>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DB8"/>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85E"/>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3748"/>
    <w:rsid w:val="00234248"/>
    <w:rsid w:val="0023449F"/>
    <w:rsid w:val="002344F5"/>
    <w:rsid w:val="0023454D"/>
    <w:rsid w:val="00234679"/>
    <w:rsid w:val="00234FF1"/>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B3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3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0B95"/>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C75B2"/>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17F"/>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B43"/>
    <w:rsid w:val="0035455F"/>
    <w:rsid w:val="00355D75"/>
    <w:rsid w:val="00355D8F"/>
    <w:rsid w:val="00356A73"/>
    <w:rsid w:val="00356FF0"/>
    <w:rsid w:val="003577EF"/>
    <w:rsid w:val="00357A3A"/>
    <w:rsid w:val="00357A60"/>
    <w:rsid w:val="00360304"/>
    <w:rsid w:val="00360A78"/>
    <w:rsid w:val="00361492"/>
    <w:rsid w:val="00361750"/>
    <w:rsid w:val="00363894"/>
    <w:rsid w:val="00363B2A"/>
    <w:rsid w:val="00363BF1"/>
    <w:rsid w:val="00365EC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8AC"/>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E24"/>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5B1"/>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3BD"/>
    <w:rsid w:val="003D6448"/>
    <w:rsid w:val="003D646C"/>
    <w:rsid w:val="003D663E"/>
    <w:rsid w:val="003D664B"/>
    <w:rsid w:val="003D6793"/>
    <w:rsid w:val="003D6B03"/>
    <w:rsid w:val="003D75D8"/>
    <w:rsid w:val="003E006E"/>
    <w:rsid w:val="003E0947"/>
    <w:rsid w:val="003E0E96"/>
    <w:rsid w:val="003E20F7"/>
    <w:rsid w:val="003E2212"/>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A5A"/>
    <w:rsid w:val="003F7CB8"/>
    <w:rsid w:val="00400CB4"/>
    <w:rsid w:val="00401386"/>
    <w:rsid w:val="004013E6"/>
    <w:rsid w:val="00401E31"/>
    <w:rsid w:val="004020B8"/>
    <w:rsid w:val="00402BBA"/>
    <w:rsid w:val="004035D0"/>
    <w:rsid w:val="0040361D"/>
    <w:rsid w:val="00403795"/>
    <w:rsid w:val="004041FB"/>
    <w:rsid w:val="0040443E"/>
    <w:rsid w:val="004056B6"/>
    <w:rsid w:val="00405764"/>
    <w:rsid w:val="00405943"/>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4F68"/>
    <w:rsid w:val="00415034"/>
    <w:rsid w:val="00415B1A"/>
    <w:rsid w:val="00415DFD"/>
    <w:rsid w:val="004160FC"/>
    <w:rsid w:val="00416146"/>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06D"/>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5A5"/>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8C4"/>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4C10"/>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C8B"/>
    <w:rsid w:val="00536B03"/>
    <w:rsid w:val="00537456"/>
    <w:rsid w:val="0053790C"/>
    <w:rsid w:val="00537B3D"/>
    <w:rsid w:val="00537CCF"/>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B2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90"/>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5F2"/>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7A9"/>
    <w:rsid w:val="00622B22"/>
    <w:rsid w:val="00622F67"/>
    <w:rsid w:val="00623571"/>
    <w:rsid w:val="00623A5E"/>
    <w:rsid w:val="00625008"/>
    <w:rsid w:val="0062548B"/>
    <w:rsid w:val="006257A3"/>
    <w:rsid w:val="00626710"/>
    <w:rsid w:val="00626930"/>
    <w:rsid w:val="00626AD3"/>
    <w:rsid w:val="00626BAC"/>
    <w:rsid w:val="00626F3D"/>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47827"/>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302"/>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211"/>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739"/>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E90"/>
    <w:rsid w:val="006D5442"/>
    <w:rsid w:val="006D6E4E"/>
    <w:rsid w:val="006D7A7B"/>
    <w:rsid w:val="006D7A8E"/>
    <w:rsid w:val="006D7C59"/>
    <w:rsid w:val="006E00E3"/>
    <w:rsid w:val="006E017B"/>
    <w:rsid w:val="006E045C"/>
    <w:rsid w:val="006E0569"/>
    <w:rsid w:val="006E065E"/>
    <w:rsid w:val="006E0849"/>
    <w:rsid w:val="006E11D6"/>
    <w:rsid w:val="006E1454"/>
    <w:rsid w:val="006E17AC"/>
    <w:rsid w:val="006E189B"/>
    <w:rsid w:val="006E20D9"/>
    <w:rsid w:val="006E27DC"/>
    <w:rsid w:val="006E2902"/>
    <w:rsid w:val="006E2F9D"/>
    <w:rsid w:val="006E37C6"/>
    <w:rsid w:val="006E3AF4"/>
    <w:rsid w:val="006E3CF3"/>
    <w:rsid w:val="006E41ED"/>
    <w:rsid w:val="006E4667"/>
    <w:rsid w:val="006E46B7"/>
    <w:rsid w:val="006E475A"/>
    <w:rsid w:val="006E486D"/>
    <w:rsid w:val="006E4880"/>
    <w:rsid w:val="006E48BB"/>
    <w:rsid w:val="006E69D7"/>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2CE"/>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7F"/>
    <w:rsid w:val="007208A7"/>
    <w:rsid w:val="00720B3D"/>
    <w:rsid w:val="00720B6A"/>
    <w:rsid w:val="007210F6"/>
    <w:rsid w:val="0072129A"/>
    <w:rsid w:val="0072139F"/>
    <w:rsid w:val="0072198A"/>
    <w:rsid w:val="00721A7E"/>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2E9"/>
    <w:rsid w:val="00731EDE"/>
    <w:rsid w:val="0073245C"/>
    <w:rsid w:val="00732493"/>
    <w:rsid w:val="00732FE9"/>
    <w:rsid w:val="007333EE"/>
    <w:rsid w:val="00733772"/>
    <w:rsid w:val="00733A43"/>
    <w:rsid w:val="00733AE4"/>
    <w:rsid w:val="00733D5F"/>
    <w:rsid w:val="00734932"/>
    <w:rsid w:val="00734AF7"/>
    <w:rsid w:val="00735D53"/>
    <w:rsid w:val="0073618A"/>
    <w:rsid w:val="00736412"/>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1E41"/>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4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09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3F"/>
    <w:rsid w:val="007B4EE9"/>
    <w:rsid w:val="007B5234"/>
    <w:rsid w:val="007B530C"/>
    <w:rsid w:val="007B54C7"/>
    <w:rsid w:val="007B5637"/>
    <w:rsid w:val="007B5DC5"/>
    <w:rsid w:val="007B5F32"/>
    <w:rsid w:val="007B63FC"/>
    <w:rsid w:val="007B6708"/>
    <w:rsid w:val="007B6C20"/>
    <w:rsid w:val="007B6E8D"/>
    <w:rsid w:val="007B7A8B"/>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9E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6A73"/>
    <w:rsid w:val="0080705B"/>
    <w:rsid w:val="0080723C"/>
    <w:rsid w:val="00807F71"/>
    <w:rsid w:val="0081000F"/>
    <w:rsid w:val="00812657"/>
    <w:rsid w:val="00812A1A"/>
    <w:rsid w:val="00812DFF"/>
    <w:rsid w:val="008135BD"/>
    <w:rsid w:val="0081362F"/>
    <w:rsid w:val="0081383A"/>
    <w:rsid w:val="0081441D"/>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1D7"/>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6DA"/>
    <w:rsid w:val="00833B5B"/>
    <w:rsid w:val="00833E9A"/>
    <w:rsid w:val="00834FEF"/>
    <w:rsid w:val="00836323"/>
    <w:rsid w:val="0083714A"/>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426"/>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C01"/>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81B"/>
    <w:rsid w:val="0087712C"/>
    <w:rsid w:val="008774D5"/>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56F"/>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BC9"/>
    <w:rsid w:val="008B3D7F"/>
    <w:rsid w:val="008B3E1B"/>
    <w:rsid w:val="008B3F4B"/>
    <w:rsid w:val="008B48EC"/>
    <w:rsid w:val="008B4AF0"/>
    <w:rsid w:val="008B518E"/>
    <w:rsid w:val="008B527B"/>
    <w:rsid w:val="008B5AB9"/>
    <w:rsid w:val="008B67E6"/>
    <w:rsid w:val="008B69B8"/>
    <w:rsid w:val="008B7042"/>
    <w:rsid w:val="008B770C"/>
    <w:rsid w:val="008C0325"/>
    <w:rsid w:val="008C0817"/>
    <w:rsid w:val="008C094A"/>
    <w:rsid w:val="008C1570"/>
    <w:rsid w:val="008C1792"/>
    <w:rsid w:val="008C17B2"/>
    <w:rsid w:val="008C1E3E"/>
    <w:rsid w:val="008C2059"/>
    <w:rsid w:val="008C21D0"/>
    <w:rsid w:val="008C2DBC"/>
    <w:rsid w:val="008C3A4E"/>
    <w:rsid w:val="008C5371"/>
    <w:rsid w:val="008C5800"/>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82D"/>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F6D"/>
    <w:rsid w:val="008E76BB"/>
    <w:rsid w:val="008F1764"/>
    <w:rsid w:val="008F1E3D"/>
    <w:rsid w:val="008F235C"/>
    <w:rsid w:val="008F25E4"/>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9C6"/>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2EA"/>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0FD6"/>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5DA"/>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013"/>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2B"/>
    <w:rsid w:val="009F3572"/>
    <w:rsid w:val="009F3B27"/>
    <w:rsid w:val="009F3CB4"/>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5F0"/>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34F"/>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762"/>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5D78"/>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42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4CB"/>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954"/>
    <w:rsid w:val="00AF4CEE"/>
    <w:rsid w:val="00AF4D66"/>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8EE"/>
    <w:rsid w:val="00B26A96"/>
    <w:rsid w:val="00B26F5E"/>
    <w:rsid w:val="00B274E3"/>
    <w:rsid w:val="00B2765C"/>
    <w:rsid w:val="00B27962"/>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BA"/>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47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06A"/>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A80"/>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8F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3E6A"/>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25FC"/>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3EE"/>
    <w:rsid w:val="00C5482D"/>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3A4"/>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180E"/>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E5E"/>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55"/>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165"/>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203"/>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97B9D"/>
    <w:rsid w:val="00DA0175"/>
    <w:rsid w:val="00DA099C"/>
    <w:rsid w:val="00DA09FF"/>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0947"/>
    <w:rsid w:val="00DB14D3"/>
    <w:rsid w:val="00DB154B"/>
    <w:rsid w:val="00DB1BDC"/>
    <w:rsid w:val="00DB3490"/>
    <w:rsid w:val="00DB3593"/>
    <w:rsid w:val="00DB3932"/>
    <w:rsid w:val="00DB440B"/>
    <w:rsid w:val="00DB4426"/>
    <w:rsid w:val="00DB4522"/>
    <w:rsid w:val="00DB4B40"/>
    <w:rsid w:val="00DB4F12"/>
    <w:rsid w:val="00DB4F21"/>
    <w:rsid w:val="00DB4F42"/>
    <w:rsid w:val="00DB540C"/>
    <w:rsid w:val="00DB6F96"/>
    <w:rsid w:val="00DB71B9"/>
    <w:rsid w:val="00DB7662"/>
    <w:rsid w:val="00DB7E46"/>
    <w:rsid w:val="00DC0E9C"/>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3856"/>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94F"/>
    <w:rsid w:val="00E33A0B"/>
    <w:rsid w:val="00E34669"/>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9AC"/>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1D4"/>
    <w:rsid w:val="00ED0257"/>
    <w:rsid w:val="00ED071B"/>
    <w:rsid w:val="00ED18B1"/>
    <w:rsid w:val="00ED1ADE"/>
    <w:rsid w:val="00ED3692"/>
    <w:rsid w:val="00ED3FF2"/>
    <w:rsid w:val="00ED4A77"/>
    <w:rsid w:val="00ED4B6E"/>
    <w:rsid w:val="00ED5981"/>
    <w:rsid w:val="00ED5986"/>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A6E"/>
    <w:rsid w:val="00F01BE6"/>
    <w:rsid w:val="00F01F75"/>
    <w:rsid w:val="00F0217A"/>
    <w:rsid w:val="00F026D3"/>
    <w:rsid w:val="00F027E8"/>
    <w:rsid w:val="00F03395"/>
    <w:rsid w:val="00F034E6"/>
    <w:rsid w:val="00F03A17"/>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0EF8"/>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256"/>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7CC"/>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472"/>
    <w:rsid w:val="00FC38D4"/>
    <w:rsid w:val="00FC391E"/>
    <w:rsid w:val="00FC39B3"/>
    <w:rsid w:val="00FC3BB7"/>
    <w:rsid w:val="00FC4345"/>
    <w:rsid w:val="00FC444A"/>
    <w:rsid w:val="00FC453D"/>
    <w:rsid w:val="00FC4A89"/>
    <w:rsid w:val="00FC5AF7"/>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5E6"/>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87AB4"/>
    <w:rsid w:val="01610122"/>
    <w:rsid w:val="019F7441"/>
    <w:rsid w:val="01B37585"/>
    <w:rsid w:val="01BE7AC1"/>
    <w:rsid w:val="01D55165"/>
    <w:rsid w:val="01DF6BF8"/>
    <w:rsid w:val="01EC2C57"/>
    <w:rsid w:val="025F0711"/>
    <w:rsid w:val="02685C0C"/>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7900FF"/>
    <w:rsid w:val="04824B9E"/>
    <w:rsid w:val="048C54B6"/>
    <w:rsid w:val="048F763B"/>
    <w:rsid w:val="049F330E"/>
    <w:rsid w:val="04A71BFD"/>
    <w:rsid w:val="04AA775C"/>
    <w:rsid w:val="04AB0CBA"/>
    <w:rsid w:val="04AF1889"/>
    <w:rsid w:val="04E871BD"/>
    <w:rsid w:val="04F66F48"/>
    <w:rsid w:val="05251E14"/>
    <w:rsid w:val="05A16594"/>
    <w:rsid w:val="05A33A8F"/>
    <w:rsid w:val="05A7762D"/>
    <w:rsid w:val="060E5941"/>
    <w:rsid w:val="06110FAF"/>
    <w:rsid w:val="06493CA7"/>
    <w:rsid w:val="065A6178"/>
    <w:rsid w:val="066F1CF3"/>
    <w:rsid w:val="06723C40"/>
    <w:rsid w:val="06930BB8"/>
    <w:rsid w:val="06A92350"/>
    <w:rsid w:val="06F56C76"/>
    <w:rsid w:val="07245D42"/>
    <w:rsid w:val="07264C62"/>
    <w:rsid w:val="075A7AEE"/>
    <w:rsid w:val="0779354C"/>
    <w:rsid w:val="08061376"/>
    <w:rsid w:val="08452D77"/>
    <w:rsid w:val="084E1401"/>
    <w:rsid w:val="086401F8"/>
    <w:rsid w:val="08751CAA"/>
    <w:rsid w:val="087E4C40"/>
    <w:rsid w:val="08A871D0"/>
    <w:rsid w:val="08B04BBA"/>
    <w:rsid w:val="08D66AD6"/>
    <w:rsid w:val="08DA33A3"/>
    <w:rsid w:val="08E80F13"/>
    <w:rsid w:val="08F16230"/>
    <w:rsid w:val="09335624"/>
    <w:rsid w:val="0944690F"/>
    <w:rsid w:val="09535675"/>
    <w:rsid w:val="095F057D"/>
    <w:rsid w:val="09642282"/>
    <w:rsid w:val="09733572"/>
    <w:rsid w:val="09772C16"/>
    <w:rsid w:val="097F55EA"/>
    <w:rsid w:val="098353B5"/>
    <w:rsid w:val="09A80260"/>
    <w:rsid w:val="09A92330"/>
    <w:rsid w:val="09B06B87"/>
    <w:rsid w:val="09B43DA0"/>
    <w:rsid w:val="09C13146"/>
    <w:rsid w:val="09E04166"/>
    <w:rsid w:val="0A1C0718"/>
    <w:rsid w:val="0A3E7710"/>
    <w:rsid w:val="0A5B7E63"/>
    <w:rsid w:val="0AA374A5"/>
    <w:rsid w:val="0AAB7649"/>
    <w:rsid w:val="0ABC5606"/>
    <w:rsid w:val="0B1964C2"/>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B657C6"/>
    <w:rsid w:val="0CB9157B"/>
    <w:rsid w:val="0CC007F7"/>
    <w:rsid w:val="0CC617AC"/>
    <w:rsid w:val="0CC70BCA"/>
    <w:rsid w:val="0CE618DF"/>
    <w:rsid w:val="0CFE707A"/>
    <w:rsid w:val="0D063BDA"/>
    <w:rsid w:val="0D08375F"/>
    <w:rsid w:val="0D0F7E0C"/>
    <w:rsid w:val="0D184CFB"/>
    <w:rsid w:val="0D280F6C"/>
    <w:rsid w:val="0D4A7419"/>
    <w:rsid w:val="0D827401"/>
    <w:rsid w:val="0D84094E"/>
    <w:rsid w:val="0D8A00E9"/>
    <w:rsid w:val="0D8D589E"/>
    <w:rsid w:val="0DA01C73"/>
    <w:rsid w:val="0DD63300"/>
    <w:rsid w:val="0DF50604"/>
    <w:rsid w:val="0DF702FE"/>
    <w:rsid w:val="0E060E51"/>
    <w:rsid w:val="0E4E33A5"/>
    <w:rsid w:val="0E5604B2"/>
    <w:rsid w:val="0E6C6856"/>
    <w:rsid w:val="0E6D5D79"/>
    <w:rsid w:val="0E910299"/>
    <w:rsid w:val="0E9D0089"/>
    <w:rsid w:val="0EB803EE"/>
    <w:rsid w:val="0EC00B7E"/>
    <w:rsid w:val="0EF94D4B"/>
    <w:rsid w:val="0F4958DC"/>
    <w:rsid w:val="0F515DF7"/>
    <w:rsid w:val="0F596BA8"/>
    <w:rsid w:val="0F6248D2"/>
    <w:rsid w:val="0F693536"/>
    <w:rsid w:val="0F7B0511"/>
    <w:rsid w:val="0F7B76D9"/>
    <w:rsid w:val="0F816ACD"/>
    <w:rsid w:val="0F9832DB"/>
    <w:rsid w:val="0F9D6619"/>
    <w:rsid w:val="0FBF3FD2"/>
    <w:rsid w:val="0FBF7FF3"/>
    <w:rsid w:val="10370F00"/>
    <w:rsid w:val="104A6951"/>
    <w:rsid w:val="10646583"/>
    <w:rsid w:val="107D4B15"/>
    <w:rsid w:val="108A3C80"/>
    <w:rsid w:val="10C26171"/>
    <w:rsid w:val="10E21987"/>
    <w:rsid w:val="10F33360"/>
    <w:rsid w:val="10FC16EA"/>
    <w:rsid w:val="10FC6AD8"/>
    <w:rsid w:val="110F1D40"/>
    <w:rsid w:val="11184201"/>
    <w:rsid w:val="11266F33"/>
    <w:rsid w:val="115E2F70"/>
    <w:rsid w:val="118963A1"/>
    <w:rsid w:val="119B78EA"/>
    <w:rsid w:val="11C6522A"/>
    <w:rsid w:val="11CC15E8"/>
    <w:rsid w:val="11E104CC"/>
    <w:rsid w:val="11E20309"/>
    <w:rsid w:val="12255233"/>
    <w:rsid w:val="12530213"/>
    <w:rsid w:val="127723A9"/>
    <w:rsid w:val="12862074"/>
    <w:rsid w:val="12883966"/>
    <w:rsid w:val="12976F84"/>
    <w:rsid w:val="129E45B4"/>
    <w:rsid w:val="12B207DE"/>
    <w:rsid w:val="12D81596"/>
    <w:rsid w:val="13072A44"/>
    <w:rsid w:val="1345590A"/>
    <w:rsid w:val="135F4BE2"/>
    <w:rsid w:val="139B1A0A"/>
    <w:rsid w:val="139D25C7"/>
    <w:rsid w:val="13BF3CE4"/>
    <w:rsid w:val="13C077F6"/>
    <w:rsid w:val="13C54541"/>
    <w:rsid w:val="13F450EC"/>
    <w:rsid w:val="141008D8"/>
    <w:rsid w:val="14125FE6"/>
    <w:rsid w:val="1415556D"/>
    <w:rsid w:val="146D271E"/>
    <w:rsid w:val="14982588"/>
    <w:rsid w:val="149A5AD9"/>
    <w:rsid w:val="14A7619D"/>
    <w:rsid w:val="14D91E65"/>
    <w:rsid w:val="150536C3"/>
    <w:rsid w:val="150C1963"/>
    <w:rsid w:val="151447A0"/>
    <w:rsid w:val="153220D4"/>
    <w:rsid w:val="154A6454"/>
    <w:rsid w:val="154B10AD"/>
    <w:rsid w:val="15762120"/>
    <w:rsid w:val="158D108E"/>
    <w:rsid w:val="1607280B"/>
    <w:rsid w:val="163C2C7C"/>
    <w:rsid w:val="16A8729C"/>
    <w:rsid w:val="16B33777"/>
    <w:rsid w:val="16BC70A7"/>
    <w:rsid w:val="16C6339E"/>
    <w:rsid w:val="170123B8"/>
    <w:rsid w:val="172F2D79"/>
    <w:rsid w:val="17557BEF"/>
    <w:rsid w:val="175E7186"/>
    <w:rsid w:val="177E27F4"/>
    <w:rsid w:val="17D349C1"/>
    <w:rsid w:val="18244F26"/>
    <w:rsid w:val="1830729E"/>
    <w:rsid w:val="18402737"/>
    <w:rsid w:val="18650755"/>
    <w:rsid w:val="1870062C"/>
    <w:rsid w:val="187B448D"/>
    <w:rsid w:val="18817102"/>
    <w:rsid w:val="18830A15"/>
    <w:rsid w:val="18852B28"/>
    <w:rsid w:val="188B5321"/>
    <w:rsid w:val="19104EB2"/>
    <w:rsid w:val="19404D95"/>
    <w:rsid w:val="19563CB9"/>
    <w:rsid w:val="19932372"/>
    <w:rsid w:val="19A20DD5"/>
    <w:rsid w:val="19A838D1"/>
    <w:rsid w:val="19AE03F1"/>
    <w:rsid w:val="1A071A03"/>
    <w:rsid w:val="1A1F16AE"/>
    <w:rsid w:val="1A3B5C77"/>
    <w:rsid w:val="1A434923"/>
    <w:rsid w:val="1A741DB6"/>
    <w:rsid w:val="1A984BAD"/>
    <w:rsid w:val="1AB8220E"/>
    <w:rsid w:val="1AE4166C"/>
    <w:rsid w:val="1AF06CFB"/>
    <w:rsid w:val="1AF11B8D"/>
    <w:rsid w:val="1B11359C"/>
    <w:rsid w:val="1B2A271F"/>
    <w:rsid w:val="1B4715D2"/>
    <w:rsid w:val="1B530544"/>
    <w:rsid w:val="1B713184"/>
    <w:rsid w:val="1B89476A"/>
    <w:rsid w:val="1BA209CF"/>
    <w:rsid w:val="1BB4777D"/>
    <w:rsid w:val="1BC62FDB"/>
    <w:rsid w:val="1BD75AB8"/>
    <w:rsid w:val="1C0459C2"/>
    <w:rsid w:val="1C1B3B4A"/>
    <w:rsid w:val="1C66287A"/>
    <w:rsid w:val="1C842987"/>
    <w:rsid w:val="1C88086E"/>
    <w:rsid w:val="1CE26EA9"/>
    <w:rsid w:val="1D0929C7"/>
    <w:rsid w:val="1D266CE1"/>
    <w:rsid w:val="1D3963AF"/>
    <w:rsid w:val="1D6A673C"/>
    <w:rsid w:val="1D9247AE"/>
    <w:rsid w:val="1DB567EC"/>
    <w:rsid w:val="1DE0076A"/>
    <w:rsid w:val="1DEF6D8A"/>
    <w:rsid w:val="1DF51A98"/>
    <w:rsid w:val="1E051CD9"/>
    <w:rsid w:val="1E0B3E66"/>
    <w:rsid w:val="1E3D060F"/>
    <w:rsid w:val="1E3F7D2E"/>
    <w:rsid w:val="1E4134E4"/>
    <w:rsid w:val="1E5062B3"/>
    <w:rsid w:val="1E523514"/>
    <w:rsid w:val="1E58665D"/>
    <w:rsid w:val="1E714A66"/>
    <w:rsid w:val="1E802593"/>
    <w:rsid w:val="1E8B6156"/>
    <w:rsid w:val="1E9C716D"/>
    <w:rsid w:val="1EA703CC"/>
    <w:rsid w:val="1EB7330C"/>
    <w:rsid w:val="1EBD10AF"/>
    <w:rsid w:val="1EBF050A"/>
    <w:rsid w:val="1F0A0FF3"/>
    <w:rsid w:val="1F5771FF"/>
    <w:rsid w:val="1F737547"/>
    <w:rsid w:val="1FD52574"/>
    <w:rsid w:val="1FE868A9"/>
    <w:rsid w:val="20034907"/>
    <w:rsid w:val="20173E4B"/>
    <w:rsid w:val="204E48BC"/>
    <w:rsid w:val="205D622D"/>
    <w:rsid w:val="207C5818"/>
    <w:rsid w:val="208921B3"/>
    <w:rsid w:val="208D5628"/>
    <w:rsid w:val="20973DEB"/>
    <w:rsid w:val="20A66197"/>
    <w:rsid w:val="20B26522"/>
    <w:rsid w:val="20B44310"/>
    <w:rsid w:val="211116EB"/>
    <w:rsid w:val="213A47C0"/>
    <w:rsid w:val="216133FC"/>
    <w:rsid w:val="218F4D24"/>
    <w:rsid w:val="219C02A0"/>
    <w:rsid w:val="21D56769"/>
    <w:rsid w:val="21E52EF3"/>
    <w:rsid w:val="21FB5D7B"/>
    <w:rsid w:val="22015E94"/>
    <w:rsid w:val="220B1C3D"/>
    <w:rsid w:val="221D1D20"/>
    <w:rsid w:val="22334A87"/>
    <w:rsid w:val="22696339"/>
    <w:rsid w:val="227A4A01"/>
    <w:rsid w:val="22A7378F"/>
    <w:rsid w:val="22BE6801"/>
    <w:rsid w:val="22D74131"/>
    <w:rsid w:val="22E96E15"/>
    <w:rsid w:val="233500BF"/>
    <w:rsid w:val="23377FF7"/>
    <w:rsid w:val="236B425F"/>
    <w:rsid w:val="23836192"/>
    <w:rsid w:val="23901F29"/>
    <w:rsid w:val="239C0061"/>
    <w:rsid w:val="23B908A4"/>
    <w:rsid w:val="23BA7198"/>
    <w:rsid w:val="23E34C9B"/>
    <w:rsid w:val="23E95BEF"/>
    <w:rsid w:val="23FD0064"/>
    <w:rsid w:val="24442A22"/>
    <w:rsid w:val="245375B0"/>
    <w:rsid w:val="24642C0A"/>
    <w:rsid w:val="24B22173"/>
    <w:rsid w:val="24B95AD9"/>
    <w:rsid w:val="24BE24DA"/>
    <w:rsid w:val="24CF5825"/>
    <w:rsid w:val="24D663E6"/>
    <w:rsid w:val="24D77F2B"/>
    <w:rsid w:val="25855D8A"/>
    <w:rsid w:val="258B00E2"/>
    <w:rsid w:val="25A917A6"/>
    <w:rsid w:val="25BE27CC"/>
    <w:rsid w:val="25F74A5C"/>
    <w:rsid w:val="261E020C"/>
    <w:rsid w:val="2628662C"/>
    <w:rsid w:val="262D45DE"/>
    <w:rsid w:val="26871DC8"/>
    <w:rsid w:val="26A53EF9"/>
    <w:rsid w:val="26A649D2"/>
    <w:rsid w:val="26A94201"/>
    <w:rsid w:val="26AC274F"/>
    <w:rsid w:val="26DA6E10"/>
    <w:rsid w:val="27044A29"/>
    <w:rsid w:val="271D34C8"/>
    <w:rsid w:val="276142BF"/>
    <w:rsid w:val="27783712"/>
    <w:rsid w:val="278306B5"/>
    <w:rsid w:val="27907362"/>
    <w:rsid w:val="27B21556"/>
    <w:rsid w:val="28333E1D"/>
    <w:rsid w:val="28454BD6"/>
    <w:rsid w:val="28455253"/>
    <w:rsid w:val="284D4DD9"/>
    <w:rsid w:val="28551971"/>
    <w:rsid w:val="285B1C53"/>
    <w:rsid w:val="289F7086"/>
    <w:rsid w:val="28C32028"/>
    <w:rsid w:val="28C9248A"/>
    <w:rsid w:val="28CC490F"/>
    <w:rsid w:val="28DE40AA"/>
    <w:rsid w:val="29345E77"/>
    <w:rsid w:val="294C65AD"/>
    <w:rsid w:val="29565F0F"/>
    <w:rsid w:val="29806583"/>
    <w:rsid w:val="298B3C4C"/>
    <w:rsid w:val="29E67BCF"/>
    <w:rsid w:val="29F26D24"/>
    <w:rsid w:val="2A15033F"/>
    <w:rsid w:val="2A1662C1"/>
    <w:rsid w:val="2A1C7367"/>
    <w:rsid w:val="2A2815FA"/>
    <w:rsid w:val="2A6D6092"/>
    <w:rsid w:val="2A7D76B4"/>
    <w:rsid w:val="2AA24115"/>
    <w:rsid w:val="2AB727E4"/>
    <w:rsid w:val="2B1D3BB7"/>
    <w:rsid w:val="2B437463"/>
    <w:rsid w:val="2B7807EE"/>
    <w:rsid w:val="2BA50BF7"/>
    <w:rsid w:val="2BBF00EC"/>
    <w:rsid w:val="2BC37CFD"/>
    <w:rsid w:val="2BD5237F"/>
    <w:rsid w:val="2BE536CE"/>
    <w:rsid w:val="2BE758D9"/>
    <w:rsid w:val="2BF346BB"/>
    <w:rsid w:val="2C09049E"/>
    <w:rsid w:val="2C0A653C"/>
    <w:rsid w:val="2C191F85"/>
    <w:rsid w:val="2C38236F"/>
    <w:rsid w:val="2C57124D"/>
    <w:rsid w:val="2CE82D6F"/>
    <w:rsid w:val="2D043A35"/>
    <w:rsid w:val="2D2307FE"/>
    <w:rsid w:val="2D343236"/>
    <w:rsid w:val="2D49155D"/>
    <w:rsid w:val="2D575011"/>
    <w:rsid w:val="2DCE3DB1"/>
    <w:rsid w:val="2DD15014"/>
    <w:rsid w:val="2DF72DE4"/>
    <w:rsid w:val="2E0220AF"/>
    <w:rsid w:val="2E113351"/>
    <w:rsid w:val="2E4B082A"/>
    <w:rsid w:val="2E5D4E86"/>
    <w:rsid w:val="2E5D790B"/>
    <w:rsid w:val="2E9A3C18"/>
    <w:rsid w:val="2EBB0FEE"/>
    <w:rsid w:val="2EC63002"/>
    <w:rsid w:val="2F0A6B38"/>
    <w:rsid w:val="2F8337D6"/>
    <w:rsid w:val="2F8512FC"/>
    <w:rsid w:val="2F946CCB"/>
    <w:rsid w:val="2FD25781"/>
    <w:rsid w:val="2FDC745C"/>
    <w:rsid w:val="2FE10036"/>
    <w:rsid w:val="2FFD7934"/>
    <w:rsid w:val="30113323"/>
    <w:rsid w:val="30466E24"/>
    <w:rsid w:val="30733ACD"/>
    <w:rsid w:val="308C3862"/>
    <w:rsid w:val="309379D8"/>
    <w:rsid w:val="3094785A"/>
    <w:rsid w:val="30A270F7"/>
    <w:rsid w:val="30DF1478"/>
    <w:rsid w:val="30EC586F"/>
    <w:rsid w:val="310E70FE"/>
    <w:rsid w:val="316936EC"/>
    <w:rsid w:val="317F3B29"/>
    <w:rsid w:val="319C6071"/>
    <w:rsid w:val="31AC537E"/>
    <w:rsid w:val="31BF746D"/>
    <w:rsid w:val="31E3679B"/>
    <w:rsid w:val="31E732FD"/>
    <w:rsid w:val="32517576"/>
    <w:rsid w:val="32776ADB"/>
    <w:rsid w:val="328A13D0"/>
    <w:rsid w:val="32BE5C2C"/>
    <w:rsid w:val="32ED7598"/>
    <w:rsid w:val="32FB6478"/>
    <w:rsid w:val="33064502"/>
    <w:rsid w:val="33263B3F"/>
    <w:rsid w:val="336963EB"/>
    <w:rsid w:val="33816EEB"/>
    <w:rsid w:val="3390142B"/>
    <w:rsid w:val="339659D3"/>
    <w:rsid w:val="339D56BC"/>
    <w:rsid w:val="33C864FE"/>
    <w:rsid w:val="33EB55CD"/>
    <w:rsid w:val="33EC4C02"/>
    <w:rsid w:val="340D2360"/>
    <w:rsid w:val="3410665D"/>
    <w:rsid w:val="34211214"/>
    <w:rsid w:val="342E63AB"/>
    <w:rsid w:val="346C0CC3"/>
    <w:rsid w:val="34950E68"/>
    <w:rsid w:val="34986E94"/>
    <w:rsid w:val="34AF62C9"/>
    <w:rsid w:val="34CB207A"/>
    <w:rsid w:val="34CB4388"/>
    <w:rsid w:val="34F358EC"/>
    <w:rsid w:val="34FA6E12"/>
    <w:rsid w:val="354D7158"/>
    <w:rsid w:val="358D5588"/>
    <w:rsid w:val="359327BC"/>
    <w:rsid w:val="35F028FF"/>
    <w:rsid w:val="3623463D"/>
    <w:rsid w:val="363A3B40"/>
    <w:rsid w:val="365302AE"/>
    <w:rsid w:val="36607A0A"/>
    <w:rsid w:val="366E227C"/>
    <w:rsid w:val="366F2E0D"/>
    <w:rsid w:val="367B6A5C"/>
    <w:rsid w:val="36A74ADA"/>
    <w:rsid w:val="36AD60D5"/>
    <w:rsid w:val="36B224F9"/>
    <w:rsid w:val="36EC0CC9"/>
    <w:rsid w:val="36F81D0E"/>
    <w:rsid w:val="373F410B"/>
    <w:rsid w:val="376D4844"/>
    <w:rsid w:val="37EE7094"/>
    <w:rsid w:val="380C3780"/>
    <w:rsid w:val="381119E0"/>
    <w:rsid w:val="38296C89"/>
    <w:rsid w:val="383002EB"/>
    <w:rsid w:val="3851596A"/>
    <w:rsid w:val="38586797"/>
    <w:rsid w:val="385B709E"/>
    <w:rsid w:val="385D15DF"/>
    <w:rsid w:val="38AC634D"/>
    <w:rsid w:val="38BC0149"/>
    <w:rsid w:val="38D87D1C"/>
    <w:rsid w:val="39636459"/>
    <w:rsid w:val="396B7F6C"/>
    <w:rsid w:val="39B417A9"/>
    <w:rsid w:val="39FC5695"/>
    <w:rsid w:val="3A006D8E"/>
    <w:rsid w:val="3A136626"/>
    <w:rsid w:val="3A1E0383"/>
    <w:rsid w:val="3A3651E5"/>
    <w:rsid w:val="3A744481"/>
    <w:rsid w:val="3A8C7BEF"/>
    <w:rsid w:val="3A906246"/>
    <w:rsid w:val="3AC30A14"/>
    <w:rsid w:val="3B226E88"/>
    <w:rsid w:val="3B2349B7"/>
    <w:rsid w:val="3B616CFF"/>
    <w:rsid w:val="3B620CD6"/>
    <w:rsid w:val="3B6259F6"/>
    <w:rsid w:val="3B976654"/>
    <w:rsid w:val="3BC01EFC"/>
    <w:rsid w:val="3BCA786A"/>
    <w:rsid w:val="3BD31E2F"/>
    <w:rsid w:val="3BE87854"/>
    <w:rsid w:val="3BF15831"/>
    <w:rsid w:val="3C0331F7"/>
    <w:rsid w:val="3C0E613F"/>
    <w:rsid w:val="3C105946"/>
    <w:rsid w:val="3C471448"/>
    <w:rsid w:val="3C5518A4"/>
    <w:rsid w:val="3C5F759A"/>
    <w:rsid w:val="3C6C525A"/>
    <w:rsid w:val="3CAB1C76"/>
    <w:rsid w:val="3CCE23CB"/>
    <w:rsid w:val="3CD17D17"/>
    <w:rsid w:val="3D3C7F39"/>
    <w:rsid w:val="3D440F09"/>
    <w:rsid w:val="3D4504A0"/>
    <w:rsid w:val="3D8734BB"/>
    <w:rsid w:val="3D9616FC"/>
    <w:rsid w:val="3D9A11D4"/>
    <w:rsid w:val="3DA16D89"/>
    <w:rsid w:val="3DA364BE"/>
    <w:rsid w:val="3DD66BF6"/>
    <w:rsid w:val="3DE041CB"/>
    <w:rsid w:val="3DE90E40"/>
    <w:rsid w:val="3DFE7C92"/>
    <w:rsid w:val="3E0D48F6"/>
    <w:rsid w:val="3E1868B4"/>
    <w:rsid w:val="3E377251"/>
    <w:rsid w:val="3E42664B"/>
    <w:rsid w:val="3E5A7334"/>
    <w:rsid w:val="3E7B5D6B"/>
    <w:rsid w:val="3E815385"/>
    <w:rsid w:val="3E843E66"/>
    <w:rsid w:val="3E8F51FE"/>
    <w:rsid w:val="3E926F87"/>
    <w:rsid w:val="3E9A59DE"/>
    <w:rsid w:val="3EAF4836"/>
    <w:rsid w:val="3EC33DFA"/>
    <w:rsid w:val="3F060E16"/>
    <w:rsid w:val="3F0732A6"/>
    <w:rsid w:val="3F1D1096"/>
    <w:rsid w:val="3F2F0234"/>
    <w:rsid w:val="3F433A2C"/>
    <w:rsid w:val="3F4C7741"/>
    <w:rsid w:val="3F6363FE"/>
    <w:rsid w:val="3F756B8F"/>
    <w:rsid w:val="3F95482B"/>
    <w:rsid w:val="3FD061A0"/>
    <w:rsid w:val="4019356B"/>
    <w:rsid w:val="40592157"/>
    <w:rsid w:val="406E1CAE"/>
    <w:rsid w:val="40A0133A"/>
    <w:rsid w:val="40C31A53"/>
    <w:rsid w:val="40FF545D"/>
    <w:rsid w:val="410067C8"/>
    <w:rsid w:val="4103290C"/>
    <w:rsid w:val="418F0D2A"/>
    <w:rsid w:val="41D01505"/>
    <w:rsid w:val="41EC314C"/>
    <w:rsid w:val="42474939"/>
    <w:rsid w:val="424C3C57"/>
    <w:rsid w:val="42613FF3"/>
    <w:rsid w:val="42660D96"/>
    <w:rsid w:val="428667D2"/>
    <w:rsid w:val="42A938A4"/>
    <w:rsid w:val="42CD1CE0"/>
    <w:rsid w:val="42E1381E"/>
    <w:rsid w:val="42ED6459"/>
    <w:rsid w:val="42FE58DD"/>
    <w:rsid w:val="43174B3D"/>
    <w:rsid w:val="434B790E"/>
    <w:rsid w:val="4360274F"/>
    <w:rsid w:val="43977AB6"/>
    <w:rsid w:val="43A3342B"/>
    <w:rsid w:val="43C05A66"/>
    <w:rsid w:val="43C77C27"/>
    <w:rsid w:val="43DE09EE"/>
    <w:rsid w:val="44002FAD"/>
    <w:rsid w:val="449101DD"/>
    <w:rsid w:val="44DE1391"/>
    <w:rsid w:val="451B225C"/>
    <w:rsid w:val="452410C9"/>
    <w:rsid w:val="453013E7"/>
    <w:rsid w:val="45317DFB"/>
    <w:rsid w:val="453A7A65"/>
    <w:rsid w:val="456D3CE4"/>
    <w:rsid w:val="457277D5"/>
    <w:rsid w:val="4579042C"/>
    <w:rsid w:val="457F0571"/>
    <w:rsid w:val="45851176"/>
    <w:rsid w:val="45C63B94"/>
    <w:rsid w:val="45D40490"/>
    <w:rsid w:val="460E7DA5"/>
    <w:rsid w:val="46422483"/>
    <w:rsid w:val="4659254A"/>
    <w:rsid w:val="465B0637"/>
    <w:rsid w:val="465E3F0D"/>
    <w:rsid w:val="466A16E6"/>
    <w:rsid w:val="46893F2B"/>
    <w:rsid w:val="46A41C10"/>
    <w:rsid w:val="46A63670"/>
    <w:rsid w:val="46A81FCE"/>
    <w:rsid w:val="46B16311"/>
    <w:rsid w:val="46C4686E"/>
    <w:rsid w:val="46D1575C"/>
    <w:rsid w:val="46FE2734"/>
    <w:rsid w:val="47067D0D"/>
    <w:rsid w:val="475C23CD"/>
    <w:rsid w:val="477B778F"/>
    <w:rsid w:val="478203EC"/>
    <w:rsid w:val="478C5503"/>
    <w:rsid w:val="47B025FA"/>
    <w:rsid w:val="4809698F"/>
    <w:rsid w:val="4811697D"/>
    <w:rsid w:val="487A3E25"/>
    <w:rsid w:val="488B5320"/>
    <w:rsid w:val="488B5503"/>
    <w:rsid w:val="48937E21"/>
    <w:rsid w:val="489A0361"/>
    <w:rsid w:val="48B94FF3"/>
    <w:rsid w:val="48E37AAB"/>
    <w:rsid w:val="48F06D8A"/>
    <w:rsid w:val="48FD385A"/>
    <w:rsid w:val="48FD4B4C"/>
    <w:rsid w:val="490A68E0"/>
    <w:rsid w:val="491055FE"/>
    <w:rsid w:val="495F5B3E"/>
    <w:rsid w:val="496F77D7"/>
    <w:rsid w:val="497654FD"/>
    <w:rsid w:val="498B355B"/>
    <w:rsid w:val="49B64211"/>
    <w:rsid w:val="49F6167F"/>
    <w:rsid w:val="4A064FA0"/>
    <w:rsid w:val="4A16615C"/>
    <w:rsid w:val="4A4424D7"/>
    <w:rsid w:val="4AB82D0F"/>
    <w:rsid w:val="4AEB7664"/>
    <w:rsid w:val="4AFD7C19"/>
    <w:rsid w:val="4B0567D1"/>
    <w:rsid w:val="4B236AAE"/>
    <w:rsid w:val="4B707271"/>
    <w:rsid w:val="4B9739F7"/>
    <w:rsid w:val="4BEE2503"/>
    <w:rsid w:val="4C245A30"/>
    <w:rsid w:val="4C9D782D"/>
    <w:rsid w:val="4CB6685F"/>
    <w:rsid w:val="4CBB4158"/>
    <w:rsid w:val="4CC367FE"/>
    <w:rsid w:val="4D077F3C"/>
    <w:rsid w:val="4D123355"/>
    <w:rsid w:val="4D2A3B31"/>
    <w:rsid w:val="4D312C52"/>
    <w:rsid w:val="4D6A4EB3"/>
    <w:rsid w:val="4D905305"/>
    <w:rsid w:val="4D964A72"/>
    <w:rsid w:val="4D9C1254"/>
    <w:rsid w:val="4DCF7EBB"/>
    <w:rsid w:val="4DD92AE7"/>
    <w:rsid w:val="4E793892"/>
    <w:rsid w:val="4E800872"/>
    <w:rsid w:val="4E816E60"/>
    <w:rsid w:val="4E8D02BA"/>
    <w:rsid w:val="4EC569ED"/>
    <w:rsid w:val="4ED50EA1"/>
    <w:rsid w:val="4EEC050C"/>
    <w:rsid w:val="4F104EC3"/>
    <w:rsid w:val="4F1F6A06"/>
    <w:rsid w:val="4F4226EE"/>
    <w:rsid w:val="4F47354A"/>
    <w:rsid w:val="4F4B5501"/>
    <w:rsid w:val="4F911C54"/>
    <w:rsid w:val="4FE625E0"/>
    <w:rsid w:val="5021480F"/>
    <w:rsid w:val="507F7063"/>
    <w:rsid w:val="50841242"/>
    <w:rsid w:val="50962ECB"/>
    <w:rsid w:val="50A42E38"/>
    <w:rsid w:val="50A4577F"/>
    <w:rsid w:val="50B73D1F"/>
    <w:rsid w:val="50BD5BC9"/>
    <w:rsid w:val="50C11EEE"/>
    <w:rsid w:val="50E97CFC"/>
    <w:rsid w:val="50FA4028"/>
    <w:rsid w:val="510D65B7"/>
    <w:rsid w:val="511157AB"/>
    <w:rsid w:val="5142540C"/>
    <w:rsid w:val="518832C8"/>
    <w:rsid w:val="518E622A"/>
    <w:rsid w:val="519D3C50"/>
    <w:rsid w:val="51A0432A"/>
    <w:rsid w:val="51A86090"/>
    <w:rsid w:val="51B7396D"/>
    <w:rsid w:val="51E64F76"/>
    <w:rsid w:val="522E4CC3"/>
    <w:rsid w:val="5244713B"/>
    <w:rsid w:val="52615633"/>
    <w:rsid w:val="526F4DE4"/>
    <w:rsid w:val="52977FD4"/>
    <w:rsid w:val="52A25790"/>
    <w:rsid w:val="52A96B6F"/>
    <w:rsid w:val="52B016B0"/>
    <w:rsid w:val="52B45975"/>
    <w:rsid w:val="52B96A43"/>
    <w:rsid w:val="52D41ACF"/>
    <w:rsid w:val="52D94AA4"/>
    <w:rsid w:val="52EA3A62"/>
    <w:rsid w:val="52F50BB8"/>
    <w:rsid w:val="52FF7816"/>
    <w:rsid w:val="53097272"/>
    <w:rsid w:val="530B3D85"/>
    <w:rsid w:val="53544462"/>
    <w:rsid w:val="5397158E"/>
    <w:rsid w:val="53A72B6C"/>
    <w:rsid w:val="54013861"/>
    <w:rsid w:val="54077C82"/>
    <w:rsid w:val="54487265"/>
    <w:rsid w:val="544D6070"/>
    <w:rsid w:val="54536D87"/>
    <w:rsid w:val="54544735"/>
    <w:rsid w:val="54605E1E"/>
    <w:rsid w:val="5468412A"/>
    <w:rsid w:val="54A11E85"/>
    <w:rsid w:val="54B3506A"/>
    <w:rsid w:val="54CA0D16"/>
    <w:rsid w:val="54DD4057"/>
    <w:rsid w:val="54E7490F"/>
    <w:rsid w:val="550764A4"/>
    <w:rsid w:val="550B2BF6"/>
    <w:rsid w:val="55214EB5"/>
    <w:rsid w:val="55336EC2"/>
    <w:rsid w:val="55364EFD"/>
    <w:rsid w:val="555D4828"/>
    <w:rsid w:val="557A4C8B"/>
    <w:rsid w:val="558931E1"/>
    <w:rsid w:val="55923347"/>
    <w:rsid w:val="55925180"/>
    <w:rsid w:val="55983B1B"/>
    <w:rsid w:val="55A8376B"/>
    <w:rsid w:val="55DC29B6"/>
    <w:rsid w:val="55DD4241"/>
    <w:rsid w:val="55F06C20"/>
    <w:rsid w:val="55FC4543"/>
    <w:rsid w:val="561B338B"/>
    <w:rsid w:val="566B6D1E"/>
    <w:rsid w:val="56D71D47"/>
    <w:rsid w:val="57032A2C"/>
    <w:rsid w:val="570C5CDB"/>
    <w:rsid w:val="570F5219"/>
    <w:rsid w:val="575D12B5"/>
    <w:rsid w:val="57610A87"/>
    <w:rsid w:val="57701FDC"/>
    <w:rsid w:val="577B1140"/>
    <w:rsid w:val="577B7F21"/>
    <w:rsid w:val="577F181B"/>
    <w:rsid w:val="578601F6"/>
    <w:rsid w:val="57921984"/>
    <w:rsid w:val="579737F0"/>
    <w:rsid w:val="57AB7B30"/>
    <w:rsid w:val="57AF5251"/>
    <w:rsid w:val="57B26373"/>
    <w:rsid w:val="57B63F04"/>
    <w:rsid w:val="57CD20C2"/>
    <w:rsid w:val="57D675AB"/>
    <w:rsid w:val="57D73717"/>
    <w:rsid w:val="57D95FDD"/>
    <w:rsid w:val="580E5081"/>
    <w:rsid w:val="587E6D5C"/>
    <w:rsid w:val="58917D2F"/>
    <w:rsid w:val="5894085C"/>
    <w:rsid w:val="58AE4F0C"/>
    <w:rsid w:val="58B85899"/>
    <w:rsid w:val="58E363A9"/>
    <w:rsid w:val="59166304"/>
    <w:rsid w:val="595E1678"/>
    <w:rsid w:val="596D5BD4"/>
    <w:rsid w:val="597E3DD8"/>
    <w:rsid w:val="599A444C"/>
    <w:rsid w:val="59C74B1F"/>
    <w:rsid w:val="59F80043"/>
    <w:rsid w:val="5A09252F"/>
    <w:rsid w:val="5A0B2778"/>
    <w:rsid w:val="5A2A7C7B"/>
    <w:rsid w:val="5A3E2560"/>
    <w:rsid w:val="5A5D3B6E"/>
    <w:rsid w:val="5A5F4F59"/>
    <w:rsid w:val="5A637A76"/>
    <w:rsid w:val="5A6D33BA"/>
    <w:rsid w:val="5A6F1363"/>
    <w:rsid w:val="5A792B1F"/>
    <w:rsid w:val="5A874767"/>
    <w:rsid w:val="5AA85BE2"/>
    <w:rsid w:val="5AAD6F28"/>
    <w:rsid w:val="5AD63A24"/>
    <w:rsid w:val="5AE71988"/>
    <w:rsid w:val="5B2A5FF6"/>
    <w:rsid w:val="5B2E1A1D"/>
    <w:rsid w:val="5B843A1C"/>
    <w:rsid w:val="5B873E3F"/>
    <w:rsid w:val="5BEA3F66"/>
    <w:rsid w:val="5BF75AFB"/>
    <w:rsid w:val="5C02690E"/>
    <w:rsid w:val="5C196DA7"/>
    <w:rsid w:val="5C2A048C"/>
    <w:rsid w:val="5C327B4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72CE6"/>
    <w:rsid w:val="5F482646"/>
    <w:rsid w:val="5F6277C6"/>
    <w:rsid w:val="5F6D0B1D"/>
    <w:rsid w:val="5F8D0B82"/>
    <w:rsid w:val="5FA06AC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1F95E1F"/>
    <w:rsid w:val="62000E56"/>
    <w:rsid w:val="62233ED9"/>
    <w:rsid w:val="6237491E"/>
    <w:rsid w:val="624F3E49"/>
    <w:rsid w:val="62632286"/>
    <w:rsid w:val="62712E97"/>
    <w:rsid w:val="62885958"/>
    <w:rsid w:val="62B66F27"/>
    <w:rsid w:val="62F40B65"/>
    <w:rsid w:val="62FC2CFE"/>
    <w:rsid w:val="63024505"/>
    <w:rsid w:val="63140CBD"/>
    <w:rsid w:val="632443AD"/>
    <w:rsid w:val="635600A5"/>
    <w:rsid w:val="635B1DB5"/>
    <w:rsid w:val="63711FED"/>
    <w:rsid w:val="63880DDC"/>
    <w:rsid w:val="638D750D"/>
    <w:rsid w:val="63AC6CC0"/>
    <w:rsid w:val="64055776"/>
    <w:rsid w:val="64240056"/>
    <w:rsid w:val="643E143A"/>
    <w:rsid w:val="64491666"/>
    <w:rsid w:val="648B6EEF"/>
    <w:rsid w:val="64AA3DFB"/>
    <w:rsid w:val="64B90B25"/>
    <w:rsid w:val="64C158BF"/>
    <w:rsid w:val="64CE2EAA"/>
    <w:rsid w:val="653C3090"/>
    <w:rsid w:val="655672EE"/>
    <w:rsid w:val="65854376"/>
    <w:rsid w:val="658767BE"/>
    <w:rsid w:val="65892531"/>
    <w:rsid w:val="66195831"/>
    <w:rsid w:val="662E75B1"/>
    <w:rsid w:val="66342C2E"/>
    <w:rsid w:val="663E784C"/>
    <w:rsid w:val="668B6A45"/>
    <w:rsid w:val="671C4FFE"/>
    <w:rsid w:val="672F3F24"/>
    <w:rsid w:val="673246AE"/>
    <w:rsid w:val="673E055F"/>
    <w:rsid w:val="67551CE3"/>
    <w:rsid w:val="676736D1"/>
    <w:rsid w:val="67A22552"/>
    <w:rsid w:val="67B22DCC"/>
    <w:rsid w:val="67BE71AA"/>
    <w:rsid w:val="67C823EF"/>
    <w:rsid w:val="67D90273"/>
    <w:rsid w:val="67DE5875"/>
    <w:rsid w:val="67E55852"/>
    <w:rsid w:val="67EB1AB4"/>
    <w:rsid w:val="67FA1285"/>
    <w:rsid w:val="682269E1"/>
    <w:rsid w:val="6838664D"/>
    <w:rsid w:val="683D1418"/>
    <w:rsid w:val="68551F4F"/>
    <w:rsid w:val="687C10C9"/>
    <w:rsid w:val="68840C16"/>
    <w:rsid w:val="68876EFB"/>
    <w:rsid w:val="68884654"/>
    <w:rsid w:val="689F444F"/>
    <w:rsid w:val="68B96DBB"/>
    <w:rsid w:val="68BC69A9"/>
    <w:rsid w:val="68CA2805"/>
    <w:rsid w:val="68E937A3"/>
    <w:rsid w:val="691C6826"/>
    <w:rsid w:val="6926126C"/>
    <w:rsid w:val="693E15D3"/>
    <w:rsid w:val="69627681"/>
    <w:rsid w:val="6977531D"/>
    <w:rsid w:val="69CC2BFF"/>
    <w:rsid w:val="69FD55B8"/>
    <w:rsid w:val="6A0B1C62"/>
    <w:rsid w:val="6A2406C8"/>
    <w:rsid w:val="6A406977"/>
    <w:rsid w:val="6ADE0BD1"/>
    <w:rsid w:val="6AE96859"/>
    <w:rsid w:val="6B147746"/>
    <w:rsid w:val="6B170353"/>
    <w:rsid w:val="6B24787C"/>
    <w:rsid w:val="6B573233"/>
    <w:rsid w:val="6B5B6274"/>
    <w:rsid w:val="6B935D53"/>
    <w:rsid w:val="6BE44B34"/>
    <w:rsid w:val="6C196F71"/>
    <w:rsid w:val="6C226FCB"/>
    <w:rsid w:val="6C31226F"/>
    <w:rsid w:val="6C552F0B"/>
    <w:rsid w:val="6C8C67B7"/>
    <w:rsid w:val="6C9D744C"/>
    <w:rsid w:val="6D167928"/>
    <w:rsid w:val="6D26299B"/>
    <w:rsid w:val="6D4772EC"/>
    <w:rsid w:val="6D9078AF"/>
    <w:rsid w:val="6D943EDD"/>
    <w:rsid w:val="6DAA3FEF"/>
    <w:rsid w:val="6DBD1D84"/>
    <w:rsid w:val="6DC0172B"/>
    <w:rsid w:val="6DCB690C"/>
    <w:rsid w:val="6DD41A5B"/>
    <w:rsid w:val="6DDA6ACC"/>
    <w:rsid w:val="6DF43C2E"/>
    <w:rsid w:val="6DF51CA3"/>
    <w:rsid w:val="6E8335BD"/>
    <w:rsid w:val="6E8E12EF"/>
    <w:rsid w:val="6E972936"/>
    <w:rsid w:val="6E9F2B3A"/>
    <w:rsid w:val="6ED446C5"/>
    <w:rsid w:val="6F2A7D94"/>
    <w:rsid w:val="6F8331F1"/>
    <w:rsid w:val="6FAE1A09"/>
    <w:rsid w:val="6FD75BF8"/>
    <w:rsid w:val="70713D1E"/>
    <w:rsid w:val="707723D0"/>
    <w:rsid w:val="70CC5DA2"/>
    <w:rsid w:val="70D25DFA"/>
    <w:rsid w:val="70F5661B"/>
    <w:rsid w:val="71360107"/>
    <w:rsid w:val="713B688E"/>
    <w:rsid w:val="719F449E"/>
    <w:rsid w:val="71D43752"/>
    <w:rsid w:val="71F1796A"/>
    <w:rsid w:val="72154626"/>
    <w:rsid w:val="72262B5D"/>
    <w:rsid w:val="72283FF7"/>
    <w:rsid w:val="722E7212"/>
    <w:rsid w:val="723A0474"/>
    <w:rsid w:val="725923E4"/>
    <w:rsid w:val="72853476"/>
    <w:rsid w:val="72864BF7"/>
    <w:rsid w:val="729023FC"/>
    <w:rsid w:val="736E4414"/>
    <w:rsid w:val="736F7CF2"/>
    <w:rsid w:val="73A909E7"/>
    <w:rsid w:val="73C0646E"/>
    <w:rsid w:val="73D50AB3"/>
    <w:rsid w:val="742222F5"/>
    <w:rsid w:val="742B1662"/>
    <w:rsid w:val="74476126"/>
    <w:rsid w:val="746D5A85"/>
    <w:rsid w:val="74704ED2"/>
    <w:rsid w:val="74706664"/>
    <w:rsid w:val="747F3682"/>
    <w:rsid w:val="749C4185"/>
    <w:rsid w:val="74C257AA"/>
    <w:rsid w:val="75067759"/>
    <w:rsid w:val="751002ED"/>
    <w:rsid w:val="752E6DCD"/>
    <w:rsid w:val="7551380D"/>
    <w:rsid w:val="75600BE5"/>
    <w:rsid w:val="7564475C"/>
    <w:rsid w:val="7583797F"/>
    <w:rsid w:val="75C869D2"/>
    <w:rsid w:val="75D20F1D"/>
    <w:rsid w:val="75DA2C18"/>
    <w:rsid w:val="75F54412"/>
    <w:rsid w:val="761D08E0"/>
    <w:rsid w:val="764E3008"/>
    <w:rsid w:val="765D347C"/>
    <w:rsid w:val="76826699"/>
    <w:rsid w:val="768561D7"/>
    <w:rsid w:val="76C87133"/>
    <w:rsid w:val="76CD08D5"/>
    <w:rsid w:val="76DB4B92"/>
    <w:rsid w:val="76E5462F"/>
    <w:rsid w:val="76FD44E2"/>
    <w:rsid w:val="76FF5330"/>
    <w:rsid w:val="77052AA4"/>
    <w:rsid w:val="770C7E43"/>
    <w:rsid w:val="77136511"/>
    <w:rsid w:val="77167A87"/>
    <w:rsid w:val="77340A39"/>
    <w:rsid w:val="77351FD0"/>
    <w:rsid w:val="77472422"/>
    <w:rsid w:val="777F31F2"/>
    <w:rsid w:val="77D1700D"/>
    <w:rsid w:val="77EA74CC"/>
    <w:rsid w:val="77EC04CC"/>
    <w:rsid w:val="780C3F22"/>
    <w:rsid w:val="78775729"/>
    <w:rsid w:val="78950564"/>
    <w:rsid w:val="789D4270"/>
    <w:rsid w:val="78A42DB0"/>
    <w:rsid w:val="78A656AB"/>
    <w:rsid w:val="78A83772"/>
    <w:rsid w:val="78B2245C"/>
    <w:rsid w:val="78E172CC"/>
    <w:rsid w:val="78EA1D1F"/>
    <w:rsid w:val="7904172F"/>
    <w:rsid w:val="790F7E27"/>
    <w:rsid w:val="79166F96"/>
    <w:rsid w:val="792A231A"/>
    <w:rsid w:val="79316829"/>
    <w:rsid w:val="793965E5"/>
    <w:rsid w:val="7956577B"/>
    <w:rsid w:val="79635B60"/>
    <w:rsid w:val="797A714D"/>
    <w:rsid w:val="797E66A9"/>
    <w:rsid w:val="798518A4"/>
    <w:rsid w:val="79A97383"/>
    <w:rsid w:val="79E27E8B"/>
    <w:rsid w:val="79F850CE"/>
    <w:rsid w:val="79FB4930"/>
    <w:rsid w:val="79FD443C"/>
    <w:rsid w:val="7A1D1975"/>
    <w:rsid w:val="7A3E5150"/>
    <w:rsid w:val="7A4670D6"/>
    <w:rsid w:val="7A534B63"/>
    <w:rsid w:val="7A615382"/>
    <w:rsid w:val="7A67303B"/>
    <w:rsid w:val="7AAB1D04"/>
    <w:rsid w:val="7ABA4368"/>
    <w:rsid w:val="7ABD66CE"/>
    <w:rsid w:val="7AD05746"/>
    <w:rsid w:val="7B257FFD"/>
    <w:rsid w:val="7B343476"/>
    <w:rsid w:val="7B486307"/>
    <w:rsid w:val="7B5A2978"/>
    <w:rsid w:val="7B5A7E4C"/>
    <w:rsid w:val="7B667AF9"/>
    <w:rsid w:val="7B7468F8"/>
    <w:rsid w:val="7B85298D"/>
    <w:rsid w:val="7B875081"/>
    <w:rsid w:val="7BEE0103"/>
    <w:rsid w:val="7C0A0FE4"/>
    <w:rsid w:val="7C254906"/>
    <w:rsid w:val="7C590818"/>
    <w:rsid w:val="7C6732F0"/>
    <w:rsid w:val="7C7C10F6"/>
    <w:rsid w:val="7C853BEA"/>
    <w:rsid w:val="7C881368"/>
    <w:rsid w:val="7CE27788"/>
    <w:rsid w:val="7D012C11"/>
    <w:rsid w:val="7D0C32F1"/>
    <w:rsid w:val="7D0F408D"/>
    <w:rsid w:val="7D491C6C"/>
    <w:rsid w:val="7D5429C0"/>
    <w:rsid w:val="7D6E6D43"/>
    <w:rsid w:val="7DB57A34"/>
    <w:rsid w:val="7DC0487A"/>
    <w:rsid w:val="7DE60973"/>
    <w:rsid w:val="7DEF0916"/>
    <w:rsid w:val="7E1259AA"/>
    <w:rsid w:val="7E1E5218"/>
    <w:rsid w:val="7E877771"/>
    <w:rsid w:val="7E9A4E1F"/>
    <w:rsid w:val="7EA7723A"/>
    <w:rsid w:val="7EDE520E"/>
    <w:rsid w:val="7EF56FBB"/>
    <w:rsid w:val="7F0768EB"/>
    <w:rsid w:val="7F143BEC"/>
    <w:rsid w:val="7F17496E"/>
    <w:rsid w:val="7F533202"/>
    <w:rsid w:val="7F715AF2"/>
    <w:rsid w:val="7F743B6E"/>
    <w:rsid w:val="7F886E69"/>
    <w:rsid w:val="7FA50237"/>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62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62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2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62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62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62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customStyle="1" w:styleId="2">
    <w:name w:val="Heading1"/>
    <w:basedOn w:val="1"/>
    <w:next w:val="1"/>
    <w:autoRedefine/>
    <w:qFormat/>
    <w:uiPriority w:val="0"/>
    <w:pPr>
      <w:keepNext/>
      <w:keepLines/>
      <w:spacing w:before="340" w:after="330" w:line="576" w:lineRule="auto"/>
      <w:textAlignment w:val="baseline"/>
    </w:pPr>
    <w:rPr>
      <w:b/>
      <w:bCs/>
      <w:kern w:val="44"/>
      <w:sz w:val="44"/>
      <w:szCs w:val="4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6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629"/>
    <w:autoRedefine/>
    <w:qFormat/>
    <w:uiPriority w:val="0"/>
    <w:pPr>
      <w:shd w:val="clear" w:color="auto" w:fill="000080"/>
    </w:pPr>
  </w:style>
  <w:style w:type="paragraph" w:styleId="20">
    <w:name w:val="annotation text"/>
    <w:basedOn w:val="1"/>
    <w:link w:val="630"/>
    <w:autoRedefine/>
    <w:qFormat/>
    <w:uiPriority w:val="99"/>
    <w:pPr>
      <w:jc w:val="left"/>
    </w:pPr>
  </w:style>
  <w:style w:type="paragraph" w:styleId="21">
    <w:name w:val="Salutation"/>
    <w:basedOn w:val="1"/>
    <w:next w:val="1"/>
    <w:link w:val="631"/>
    <w:autoRedefine/>
    <w:qFormat/>
    <w:uiPriority w:val="0"/>
    <w:rPr>
      <w:rFonts w:ascii="仿宋_GB2312" w:eastAsia="仿宋_GB2312"/>
      <w:sz w:val="28"/>
      <w:szCs w:val="20"/>
    </w:rPr>
  </w:style>
  <w:style w:type="paragraph" w:styleId="22">
    <w:name w:val="Body Text 3"/>
    <w:basedOn w:val="1"/>
    <w:link w:val="63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633"/>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1"/>
    <w:next w:val="26"/>
    <w:link w:val="651"/>
    <w:autoRedefine/>
    <w:qFormat/>
    <w:uiPriority w:val="0"/>
    <w:pPr>
      <w:ind w:firstLine="420"/>
    </w:pPr>
    <w:rPr>
      <w:rFonts w:hAnsi="Calibri" w:cs="Times New Roman"/>
      <w:szCs w:val="20"/>
    </w:rPr>
  </w:style>
  <w:style w:type="paragraph" w:styleId="26">
    <w:name w:val="toc 6"/>
    <w:basedOn w:val="1"/>
    <w:next w:val="1"/>
    <w:autoRedefine/>
    <w:qFormat/>
    <w:uiPriority w:val="0"/>
    <w:pPr>
      <w:ind w:left="2100" w:leftChars="1000"/>
    </w:pPr>
  </w:style>
  <w:style w:type="paragraph" w:styleId="27">
    <w:name w:val="Body Text Indent"/>
    <w:basedOn w:val="1"/>
    <w:link w:val="634"/>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635"/>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36"/>
    <w:autoRedefine/>
    <w:qFormat/>
    <w:uiPriority w:val="99"/>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637"/>
    <w:autoRedefine/>
    <w:qFormat/>
    <w:uiPriority w:val="0"/>
    <w:pPr>
      <w:ind w:left="100" w:leftChars="2500"/>
    </w:pPr>
    <w:rPr>
      <w:rFonts w:ascii="宋体"/>
      <w:sz w:val="24"/>
      <w:szCs w:val="21"/>
      <w:lang w:val="zh-CN"/>
    </w:rPr>
  </w:style>
  <w:style w:type="paragraph" w:styleId="39">
    <w:name w:val="Body Text Indent 2"/>
    <w:basedOn w:val="1"/>
    <w:link w:val="638"/>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639"/>
    <w:autoRedefine/>
    <w:qFormat/>
    <w:uiPriority w:val="0"/>
    <w:rPr>
      <w:lang w:val="zh-CN"/>
    </w:rPr>
  </w:style>
  <w:style w:type="paragraph" w:styleId="41">
    <w:name w:val="Balloon Text"/>
    <w:basedOn w:val="1"/>
    <w:link w:val="640"/>
    <w:autoRedefine/>
    <w:qFormat/>
    <w:uiPriority w:val="0"/>
    <w:rPr>
      <w:sz w:val="18"/>
      <w:szCs w:val="18"/>
    </w:rPr>
  </w:style>
  <w:style w:type="paragraph" w:styleId="42">
    <w:name w:val="footer"/>
    <w:basedOn w:val="1"/>
    <w:link w:val="641"/>
    <w:autoRedefine/>
    <w:qFormat/>
    <w:uiPriority w:val="99"/>
    <w:pPr>
      <w:tabs>
        <w:tab w:val="center" w:pos="4153"/>
        <w:tab w:val="right" w:pos="8306"/>
      </w:tabs>
      <w:snapToGrid w:val="0"/>
      <w:jc w:val="left"/>
    </w:pPr>
    <w:rPr>
      <w:sz w:val="18"/>
      <w:szCs w:val="18"/>
    </w:rPr>
  </w:style>
  <w:style w:type="paragraph" w:styleId="43">
    <w:name w:val="header"/>
    <w:basedOn w:val="1"/>
    <w:link w:val="64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643"/>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4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
    <w:link w:val="645"/>
    <w:autoRedefine/>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64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647"/>
    <w:autoRedefine/>
    <w:qFormat/>
    <w:uiPriority w:val="0"/>
    <w:pPr>
      <w:spacing w:after="120" w:line="480" w:lineRule="auto"/>
    </w:pPr>
  </w:style>
  <w:style w:type="paragraph" w:styleId="58">
    <w:name w:val="HTML Preformatted"/>
    <w:basedOn w:val="1"/>
    <w:link w:val="64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649"/>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50"/>
    <w:autoRedefine/>
    <w:qFormat/>
    <w:uiPriority w:val="0"/>
    <w:rPr>
      <w:b/>
      <w:bCs/>
    </w:rPr>
  </w:style>
  <w:style w:type="paragraph" w:styleId="62">
    <w:name w:val="Body Text First Indent 2"/>
    <w:basedOn w:val="27"/>
    <w:link w:val="65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Default"/>
    <w:link w:val="77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表格非标题文字"/>
    <w:link w:val="653"/>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54"/>
    <w:autoRedefine/>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62"/>
    <w:autoRedefine/>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68"/>
    <w:autoRedefine/>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8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93"/>
    <w:autoRedefine/>
    <w:qFormat/>
    <w:uiPriority w:val="0"/>
    <w:pPr>
      <w:spacing w:before="156" w:line="360" w:lineRule="auto"/>
      <w:ind w:firstLine="510" w:firstLineChars="200"/>
    </w:pPr>
    <w:rPr>
      <w:sz w:val="24"/>
      <w:szCs w:val="20"/>
    </w:rPr>
  </w:style>
  <w:style w:type="paragraph" w:customStyle="1" w:styleId="87">
    <w:name w:val="无间隔1"/>
    <w:link w:val="700"/>
    <w:autoRedefine/>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707"/>
    <w:autoRedefine/>
    <w:qFormat/>
    <w:uiPriority w:val="0"/>
    <w:rPr>
      <w:rFonts w:ascii="宋体" w:hAnsi="Courier New"/>
      <w:szCs w:val="21"/>
    </w:rPr>
  </w:style>
  <w:style w:type="paragraph" w:customStyle="1" w:styleId="8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717"/>
    <w:autoRedefine/>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4"/>
    <w:link w:val="72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43"/>
    <w:autoRedefine/>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48"/>
    <w:autoRedefine/>
    <w:qFormat/>
    <w:uiPriority w:val="0"/>
    <w:pPr>
      <w:ind w:left="0" w:right="466" w:firstLine="288"/>
    </w:pPr>
    <w:rPr>
      <w:rFonts w:hAnsi="宋体"/>
    </w:rPr>
  </w:style>
  <w:style w:type="paragraph" w:customStyle="1" w:styleId="94">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6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7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正文样式"/>
    <w:basedOn w:val="1"/>
    <w:link w:val="787"/>
    <w:autoRedefine/>
    <w:qFormat/>
    <w:uiPriority w:val="0"/>
    <w:pPr>
      <w:adjustRightInd/>
      <w:spacing w:line="360" w:lineRule="auto"/>
      <w:ind w:firstLine="480" w:firstLineChars="200"/>
    </w:pPr>
    <w:rPr>
      <w:kern w:val="0"/>
      <w:sz w:val="24"/>
    </w:rPr>
  </w:style>
  <w:style w:type="paragraph" w:customStyle="1" w:styleId="98">
    <w:name w:val="gf正文1"/>
    <w:basedOn w:val="1"/>
    <w:link w:val="793"/>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9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1">
    <w:name w:val="此正文"/>
    <w:basedOn w:val="1"/>
    <w:link w:val="817"/>
    <w:autoRedefine/>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33"/>
    <w:autoRedefine/>
    <w:qFormat/>
    <w:uiPriority w:val="0"/>
    <w:pPr>
      <w:tabs>
        <w:tab w:val="left" w:pos="2356"/>
      </w:tabs>
    </w:pPr>
  </w:style>
  <w:style w:type="paragraph" w:customStyle="1" w:styleId="103">
    <w:name w:val="样式 标题 4h4H4Fab-4T5Ref Heading 1rh1Heading sqlsect 1.2.3...."/>
    <w:basedOn w:val="6"/>
    <w:link w:val="83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4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44"/>
    <w:autoRedefine/>
    <w:qFormat/>
    <w:uiPriority w:val="0"/>
    <w:pPr>
      <w:adjustRightInd/>
    </w:pPr>
    <w:rPr>
      <w:rFonts w:ascii="宋体" w:hAnsi="Courier New"/>
      <w:kern w:val="0"/>
      <w:sz w:val="20"/>
      <w:szCs w:val="20"/>
    </w:rPr>
  </w:style>
  <w:style w:type="paragraph" w:customStyle="1" w:styleId="106">
    <w:name w:val="正文说明"/>
    <w:basedOn w:val="1"/>
    <w:link w:val="853"/>
    <w:autoRedefine/>
    <w:qFormat/>
    <w:uiPriority w:val="0"/>
    <w:pPr>
      <w:adjustRightInd/>
      <w:spacing w:line="360" w:lineRule="auto"/>
    </w:pPr>
    <w:rPr>
      <w:kern w:val="0"/>
      <w:sz w:val="24"/>
    </w:rPr>
  </w:style>
  <w:style w:type="paragraph" w:customStyle="1" w:styleId="107">
    <w:name w:val="Table Text"/>
    <w:basedOn w:val="1"/>
    <w:link w:val="859"/>
    <w:autoRedefine/>
    <w:qFormat/>
    <w:uiPriority w:val="0"/>
    <w:pPr>
      <w:widowControl/>
      <w:spacing w:before="60" w:after="60"/>
      <w:jc w:val="left"/>
    </w:pPr>
    <w:rPr>
      <w:kern w:val="0"/>
      <w:sz w:val="24"/>
    </w:rPr>
  </w:style>
  <w:style w:type="paragraph" w:customStyle="1" w:styleId="108">
    <w:name w:val="公文正文"/>
    <w:basedOn w:val="1"/>
    <w:link w:val="869"/>
    <w:autoRedefine/>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7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9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9"/>
    <w:autoRedefine/>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5"/>
    <w:autoRedefine/>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8"/>
    <w:autoRedefine/>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4"/>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0"/>
    <w:autoRedefine/>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6"/>
    <w:link w:val="93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autoRedefine/>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autoRedefine/>
    <w:qFormat/>
    <w:uiPriority w:val="0"/>
    <w:pPr>
      <w:spacing w:before="120" w:line="360" w:lineRule="auto"/>
      <w:ind w:firstLine="567"/>
    </w:pPr>
    <w:rPr>
      <w:rFonts w:ascii="Arial" w:hAnsi="Arial"/>
      <w:sz w:val="20"/>
      <w:szCs w:val="20"/>
    </w:rPr>
  </w:style>
  <w:style w:type="paragraph" w:customStyle="1" w:styleId="12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autoRedefine/>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autoRedefine/>
    <w:qFormat/>
    <w:uiPriority w:val="0"/>
    <w:pPr>
      <w:adjustRightInd/>
      <w:ind w:firstLine="200" w:firstLineChars="200"/>
    </w:pPr>
    <w:rPr>
      <w:rFonts w:ascii="Tahoma" w:hAnsi="Tahoma"/>
      <w:sz w:val="24"/>
      <w:szCs w:val="20"/>
    </w:rPr>
  </w:style>
  <w:style w:type="paragraph" w:customStyle="1" w:styleId="13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autoRedefine/>
    <w:qFormat/>
    <w:uiPriority w:val="0"/>
    <w:pPr>
      <w:tabs>
        <w:tab w:val="left" w:pos="360"/>
      </w:tabs>
    </w:pPr>
    <w:rPr>
      <w:sz w:val="24"/>
      <w:szCs w:val="20"/>
    </w:rPr>
  </w:style>
  <w:style w:type="paragraph" w:customStyle="1" w:styleId="139">
    <w:name w:val="Char Char11 Char Char Char"/>
    <w:basedOn w:val="1"/>
    <w:autoRedefine/>
    <w:qFormat/>
    <w:uiPriority w:val="0"/>
    <w:pPr>
      <w:spacing w:line="360" w:lineRule="auto"/>
    </w:pPr>
    <w:rPr>
      <w:szCs w:val="20"/>
    </w:rPr>
  </w:style>
  <w:style w:type="paragraph" w:customStyle="1" w:styleId="14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autoRedefine/>
    <w:qFormat/>
    <w:uiPriority w:val="0"/>
    <w:pPr>
      <w:tabs>
        <w:tab w:val="left" w:pos="2790"/>
        <w:tab w:val="left" w:pos="4230"/>
      </w:tabs>
      <w:spacing w:before="312" w:beforeLines="100"/>
      <w:jc w:val="left"/>
    </w:pPr>
  </w:style>
  <w:style w:type="paragraph" w:customStyle="1" w:styleId="14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autoRedefine/>
    <w:qFormat/>
    <w:uiPriority w:val="0"/>
    <w:pPr>
      <w:tabs>
        <w:tab w:val="left" w:pos="840"/>
      </w:tabs>
      <w:ind w:left="840" w:hanging="420"/>
    </w:pPr>
    <w:rPr>
      <w:rFonts w:ascii="Tahoma" w:hAnsi="Tahoma"/>
      <w:sz w:val="24"/>
    </w:rPr>
  </w:style>
  <w:style w:type="paragraph" w:customStyle="1" w:styleId="14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autoRedefine/>
    <w:qFormat/>
    <w:uiPriority w:val="0"/>
    <w:pPr>
      <w:adjustRightInd/>
      <w:spacing w:before="156" w:line="360" w:lineRule="auto"/>
      <w:ind w:firstLine="510" w:firstLineChars="200"/>
    </w:pPr>
    <w:rPr>
      <w:sz w:val="24"/>
      <w:szCs w:val="20"/>
    </w:rPr>
  </w:style>
  <w:style w:type="paragraph" w:customStyle="1" w:styleId="149">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autoRedefine/>
    <w:qFormat/>
    <w:uiPriority w:val="0"/>
    <w:rPr>
      <w:rFonts w:ascii="仿宋_GB2312" w:eastAsia="仿宋_GB2312"/>
      <w:b/>
      <w:sz w:val="32"/>
      <w:szCs w:val="32"/>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autoRedefine/>
    <w:qFormat/>
    <w:uiPriority w:val="0"/>
    <w:pPr>
      <w:keepNext/>
      <w:tabs>
        <w:tab w:val="left" w:pos="360"/>
      </w:tabs>
      <w:spacing w:before="0" w:after="0"/>
      <w:outlineLvl w:val="5"/>
    </w:pPr>
  </w:style>
  <w:style w:type="paragraph" w:customStyle="1" w:styleId="157">
    <w:name w:val="5级标题"/>
    <w:basedOn w:val="158"/>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0">
    <w:name w:val="Char2 Char Char"/>
    <w:basedOn w:val="1"/>
    <w:autoRedefine/>
    <w:qFormat/>
    <w:uiPriority w:val="0"/>
    <w:pPr>
      <w:adjustRightInd/>
    </w:pPr>
    <w:rPr>
      <w:rFonts w:ascii="Tahoma" w:hAnsi="Tahoma"/>
      <w:sz w:val="24"/>
      <w:szCs w:val="20"/>
    </w:rPr>
  </w:style>
  <w:style w:type="paragraph" w:customStyle="1" w:styleId="161">
    <w:name w:val="_Style 11"/>
    <w:basedOn w:val="1"/>
    <w:autoRedefine/>
    <w:qFormat/>
    <w:uiPriority w:val="34"/>
    <w:pPr>
      <w:adjustRightInd/>
      <w:ind w:firstLine="420" w:firstLineChars="200"/>
    </w:pPr>
    <w:rPr>
      <w:rFonts w:eastAsia="仿宋_GB2312"/>
      <w:sz w:val="28"/>
    </w:rPr>
  </w:style>
  <w:style w:type="paragraph" w:customStyle="1" w:styleId="16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autoRedefine/>
    <w:qFormat/>
    <w:uiPriority w:val="0"/>
    <w:rPr>
      <w:rFonts w:ascii="Tahoma" w:hAnsi="Tahoma"/>
      <w:sz w:val="24"/>
      <w:szCs w:val="20"/>
    </w:rPr>
  </w:style>
  <w:style w:type="paragraph" w:customStyle="1" w:styleId="164">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36"/>
    <w:autoRedefine/>
    <w:qFormat/>
    <w:uiPriority w:val="1"/>
    <w:rPr>
      <w:szCs w:val="22"/>
    </w:rPr>
  </w:style>
  <w:style w:type="paragraph" w:customStyle="1" w:styleId="16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autoRedefine/>
    <w:qFormat/>
    <w:uiPriority w:val="6"/>
    <w:rPr>
      <w:rFonts w:ascii="Tahoma" w:hAnsi="Tahoma" w:cs="仿宋_GB2312"/>
      <w:sz w:val="24"/>
      <w:szCs w:val="20"/>
    </w:rPr>
  </w:style>
  <w:style w:type="paragraph" w:customStyle="1" w:styleId="16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autoRedefine/>
    <w:qFormat/>
    <w:uiPriority w:val="0"/>
    <w:pPr>
      <w:adjustRightInd/>
    </w:pPr>
  </w:style>
  <w:style w:type="paragraph" w:customStyle="1" w:styleId="174">
    <w:name w:val="Char5"/>
    <w:basedOn w:val="1"/>
    <w:autoRedefine/>
    <w:qFormat/>
    <w:uiPriority w:val="0"/>
    <w:rPr>
      <w:rFonts w:ascii="仿宋_GB2312" w:eastAsia="仿宋_GB2312"/>
      <w:b/>
      <w:sz w:val="32"/>
      <w:szCs w:val="32"/>
    </w:rPr>
  </w:style>
  <w:style w:type="paragraph" w:customStyle="1" w:styleId="17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autoRedefine/>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autoRedefine/>
    <w:qFormat/>
    <w:uiPriority w:val="0"/>
    <w:rPr>
      <w:rFonts w:ascii="仿宋_GB2312" w:eastAsia="仿宋_GB2312"/>
      <w:b/>
      <w:sz w:val="32"/>
      <w:szCs w:val="32"/>
    </w:rPr>
  </w:style>
  <w:style w:type="paragraph" w:customStyle="1" w:styleId="179">
    <w:name w:val="数字标题3"/>
    <w:basedOn w:val="5"/>
    <w:next w:val="1"/>
    <w:autoRedefine/>
    <w:qFormat/>
    <w:uiPriority w:val="0"/>
    <w:pPr>
      <w:spacing w:line="240" w:lineRule="auto"/>
    </w:pPr>
    <w:rPr>
      <w:sz w:val="28"/>
      <w:szCs w:val="28"/>
    </w:rPr>
  </w:style>
  <w:style w:type="paragraph" w:customStyle="1" w:styleId="180">
    <w:name w:val="FA正文"/>
    <w:basedOn w:val="1"/>
    <w:autoRedefine/>
    <w:qFormat/>
    <w:uiPriority w:val="0"/>
    <w:pPr>
      <w:spacing w:line="360" w:lineRule="auto"/>
      <w:ind w:firstLine="480" w:firstLineChars="200"/>
    </w:pPr>
    <w:rPr>
      <w:rFonts w:hAnsi="宋体"/>
      <w:sz w:val="24"/>
      <w:szCs w:val="20"/>
    </w:rPr>
  </w:style>
  <w:style w:type="paragraph" w:customStyle="1" w:styleId="181">
    <w:name w:val="MM Topic 5"/>
    <w:basedOn w:val="7"/>
    <w:autoRedefine/>
    <w:qFormat/>
    <w:uiPriority w:val="0"/>
    <w:pPr>
      <w:tabs>
        <w:tab w:val="left" w:pos="2520"/>
        <w:tab w:val="clear" w:pos="1008"/>
      </w:tabs>
      <w:adjustRightInd/>
      <w:ind w:left="2520" w:hanging="420"/>
    </w:pPr>
  </w:style>
  <w:style w:type="paragraph" w:customStyle="1" w:styleId="182">
    <w:name w:val="Char Char Char Char Char Char Char Char Char Char1"/>
    <w:basedOn w:val="1"/>
    <w:autoRedefine/>
    <w:qFormat/>
    <w:uiPriority w:val="0"/>
    <w:rPr>
      <w:rFonts w:ascii="仿宋_GB2312" w:eastAsia="仿宋_GB2312"/>
      <w:b/>
      <w:sz w:val="32"/>
      <w:szCs w:val="32"/>
    </w:rPr>
  </w:style>
  <w:style w:type="paragraph" w:customStyle="1" w:styleId="18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autoRedefine/>
    <w:qFormat/>
    <w:uiPriority w:val="0"/>
    <w:rPr>
      <w:rFonts w:ascii="仿宋_GB2312" w:eastAsia="仿宋_GB2312"/>
      <w:b/>
      <w:sz w:val="32"/>
      <w:szCs w:val="32"/>
    </w:rPr>
  </w:style>
  <w:style w:type="paragraph" w:customStyle="1" w:styleId="186">
    <w:name w:val="Char2 Char Char Char1"/>
    <w:basedOn w:val="1"/>
    <w:autoRedefine/>
    <w:qFormat/>
    <w:uiPriority w:val="6"/>
    <w:rPr>
      <w:rFonts w:ascii="仿宋_GB2312" w:eastAsia="仿宋_GB2312"/>
      <w:b/>
      <w:sz w:val="32"/>
      <w:szCs w:val="32"/>
    </w:rPr>
  </w:style>
  <w:style w:type="paragraph" w:customStyle="1" w:styleId="187">
    <w:name w:val="默认段落样式"/>
    <w:basedOn w:val="86"/>
    <w:autoRedefine/>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5"/>
    <w:autoRedefine/>
    <w:qFormat/>
    <w:uiPriority w:val="0"/>
    <w:pPr>
      <w:tabs>
        <w:tab w:val="left" w:pos="1680"/>
        <w:tab w:val="clear" w:pos="900"/>
      </w:tabs>
      <w:adjustRightInd/>
      <w:ind w:left="1680" w:hanging="420"/>
    </w:pPr>
  </w:style>
  <w:style w:type="paragraph" w:customStyle="1" w:styleId="191">
    <w:name w:val="标准小四"/>
    <w:basedOn w:val="1"/>
    <w:autoRedefine/>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autoRedefine/>
    <w:qFormat/>
    <w:uiPriority w:val="0"/>
    <w:pPr>
      <w:adjustRightInd/>
      <w:snapToGrid w:val="0"/>
      <w:spacing w:line="300" w:lineRule="auto"/>
    </w:pPr>
    <w:rPr>
      <w:rFonts w:eastAsia="仿宋"/>
      <w:szCs w:val="21"/>
    </w:rPr>
  </w:style>
  <w:style w:type="paragraph" w:customStyle="1" w:styleId="19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autoRedefine/>
    <w:qFormat/>
    <w:uiPriority w:val="6"/>
    <w:pPr>
      <w:adjustRightInd/>
    </w:pPr>
    <w:rPr>
      <w:rFonts w:ascii="Tahoma" w:hAnsi="Tahoma"/>
      <w:sz w:val="24"/>
      <w:szCs w:val="20"/>
    </w:rPr>
  </w:style>
  <w:style w:type="paragraph" w:customStyle="1" w:styleId="19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19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autoRedefine/>
    <w:qFormat/>
    <w:uiPriority w:val="0"/>
    <w:pPr>
      <w:adjustRightInd/>
      <w:ind w:firstLine="420" w:firstLineChars="200"/>
    </w:pPr>
    <w:rPr>
      <w:rFonts w:eastAsia="仿宋_GB2312"/>
      <w:sz w:val="28"/>
    </w:rPr>
  </w:style>
  <w:style w:type="paragraph" w:customStyle="1" w:styleId="20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5"/>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autoRedefine/>
    <w:qFormat/>
    <w:uiPriority w:val="0"/>
    <w:pPr>
      <w:adjustRightInd/>
      <w:ind w:firstLine="200" w:firstLineChars="200"/>
      <w:jc w:val="right"/>
    </w:p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正文1.25"/>
    <w:basedOn w:val="1"/>
    <w:autoRedefine/>
    <w:qFormat/>
    <w:uiPriority w:val="0"/>
    <w:pPr>
      <w:adjustRightInd/>
      <w:spacing w:line="300" w:lineRule="auto"/>
      <w:ind w:firstLine="480" w:firstLineChars="200"/>
    </w:pPr>
    <w:rPr>
      <w:sz w:val="24"/>
      <w:szCs w:val="20"/>
    </w:rPr>
  </w:style>
  <w:style w:type="paragraph" w:customStyle="1" w:styleId="21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autoRedefine/>
    <w:qFormat/>
    <w:uiPriority w:val="6"/>
    <w:rPr>
      <w:rFonts w:ascii="仿宋_GB2312" w:eastAsia="仿宋_GB2312"/>
      <w:b/>
      <w:sz w:val="32"/>
      <w:szCs w:val="20"/>
    </w:rPr>
  </w:style>
  <w:style w:type="paragraph" w:customStyle="1" w:styleId="214">
    <w:name w:val="列出段落2"/>
    <w:basedOn w:val="1"/>
    <w:autoRedefine/>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autoRedefine/>
    <w:qFormat/>
    <w:uiPriority w:val="0"/>
    <w:rPr>
      <w:rFonts w:eastAsia="仿宋_GB2312"/>
      <w:sz w:val="28"/>
      <w:szCs w:val="20"/>
    </w:rPr>
  </w:style>
  <w:style w:type="paragraph" w:customStyle="1" w:styleId="21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autoRedefine/>
    <w:qFormat/>
    <w:uiPriority w:val="0"/>
    <w:pPr>
      <w:widowControl/>
      <w:jc w:val="left"/>
    </w:pPr>
    <w:rPr>
      <w:rFonts w:cs="宋体"/>
      <w:sz w:val="24"/>
      <w:szCs w:val="20"/>
    </w:rPr>
  </w:style>
  <w:style w:type="paragraph" w:customStyle="1" w:styleId="218">
    <w:name w:val="彩色列表 - 强调文字颜色 11"/>
    <w:basedOn w:val="1"/>
    <w:autoRedefine/>
    <w:qFormat/>
    <w:uiPriority w:val="0"/>
    <w:pPr>
      <w:adjustRightInd/>
      <w:ind w:firstLine="420" w:firstLineChars="200"/>
    </w:pPr>
    <w:rPr>
      <w:rFonts w:ascii="Calibri" w:hAnsi="Calibri"/>
      <w:szCs w:val="22"/>
    </w:rPr>
  </w:style>
  <w:style w:type="paragraph" w:customStyle="1" w:styleId="21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autoRedefine/>
    <w:qFormat/>
    <w:uiPriority w:val="6"/>
    <w:rPr>
      <w:szCs w:val="20"/>
    </w:rPr>
  </w:style>
  <w:style w:type="paragraph" w:customStyle="1" w:styleId="22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80"/>
    <w:next w:val="80"/>
    <w:autoRedefine/>
    <w:qFormat/>
    <w:uiPriority w:val="0"/>
    <w:pPr>
      <w:spacing w:after="68"/>
    </w:pPr>
    <w:rPr>
      <w:rFonts w:ascii="FHLHE E+ Futura Bk" w:eastAsia="FHLHE E+ Futura Bk" w:cs="Times New Roman"/>
      <w:color w:val="auto"/>
    </w:rPr>
  </w:style>
  <w:style w:type="paragraph" w:customStyle="1" w:styleId="22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80"/>
    <w:next w:val="80"/>
    <w:autoRedefine/>
    <w:qFormat/>
    <w:uiPriority w:val="0"/>
    <w:rPr>
      <w:rFonts w:ascii="宋体" w:eastAsia="宋体" w:cs="Times New Roman"/>
      <w:color w:val="auto"/>
    </w:rPr>
  </w:style>
  <w:style w:type="paragraph" w:customStyle="1" w:styleId="23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autoRedefine/>
    <w:qFormat/>
    <w:uiPriority w:val="0"/>
    <w:rPr>
      <w:rFonts w:ascii="仿宋_GB2312" w:eastAsia="仿宋_GB2312"/>
      <w:b/>
      <w:sz w:val="32"/>
      <w:szCs w:val="32"/>
    </w:rPr>
  </w:style>
  <w:style w:type="paragraph" w:customStyle="1" w:styleId="23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autoRedefine/>
    <w:qFormat/>
    <w:uiPriority w:val="0"/>
    <w:pPr>
      <w:spacing w:line="360" w:lineRule="auto"/>
    </w:pPr>
    <w:rPr>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autoRedefine/>
    <w:qFormat/>
    <w:uiPriority w:val="0"/>
    <w:rPr>
      <w:szCs w:val="20"/>
    </w:rPr>
  </w:style>
  <w:style w:type="paragraph" w:customStyle="1" w:styleId="24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autoRedefine/>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autoRedefine/>
    <w:qFormat/>
    <w:uiPriority w:val="0"/>
    <w:rPr>
      <w:szCs w:val="20"/>
    </w:rPr>
  </w:style>
  <w:style w:type="paragraph" w:customStyle="1" w:styleId="26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autoRedefine/>
    <w:qFormat/>
    <w:uiPriority w:val="0"/>
    <w:rPr>
      <w:rFonts w:ascii="Tahoma" w:hAnsi="Tahoma"/>
      <w:sz w:val="24"/>
      <w:szCs w:val="20"/>
    </w:rPr>
  </w:style>
  <w:style w:type="paragraph" w:customStyle="1" w:styleId="267">
    <w:name w:val="标题五"/>
    <w:basedOn w:val="1"/>
    <w:autoRedefine/>
    <w:qFormat/>
    <w:uiPriority w:val="0"/>
    <w:pPr>
      <w:adjustRightInd/>
      <w:spacing w:before="156" w:beforeLines="50" w:line="360" w:lineRule="auto"/>
    </w:pPr>
    <w:rPr>
      <w:b/>
      <w:sz w:val="24"/>
    </w:rPr>
  </w:style>
  <w:style w:type="paragraph" w:customStyle="1" w:styleId="268">
    <w:name w:val="Char Char1101"/>
    <w:basedOn w:val="1"/>
    <w:autoRedefine/>
    <w:qFormat/>
    <w:uiPriority w:val="0"/>
    <w:pPr>
      <w:spacing w:line="360" w:lineRule="auto"/>
    </w:pPr>
    <w:rPr>
      <w:rFonts w:ascii="Tahoma" w:hAnsi="Tahoma"/>
      <w:sz w:val="24"/>
      <w:szCs w:val="20"/>
    </w:rPr>
  </w:style>
  <w:style w:type="paragraph" w:customStyle="1" w:styleId="269">
    <w:name w:val="Char Char Char Char Char Char Char Char1"/>
    <w:basedOn w:val="1"/>
    <w:autoRedefine/>
    <w:qFormat/>
    <w:uiPriority w:val="0"/>
    <w:pPr>
      <w:tabs>
        <w:tab w:val="left" w:pos="360"/>
      </w:tabs>
    </w:pPr>
    <w:rPr>
      <w:sz w:val="24"/>
      <w:szCs w:val="20"/>
    </w:rPr>
  </w:style>
  <w:style w:type="paragraph" w:customStyle="1" w:styleId="270">
    <w:name w:val="Char Char Char 字元 字元"/>
    <w:basedOn w:val="1"/>
    <w:autoRedefine/>
    <w:qFormat/>
    <w:uiPriority w:val="0"/>
    <w:pPr>
      <w:adjustRightInd/>
      <w:spacing w:line="360" w:lineRule="auto"/>
      <w:ind w:firstLine="200" w:firstLineChars="200"/>
    </w:pPr>
    <w:rPr>
      <w:szCs w:val="20"/>
    </w:rPr>
  </w:style>
  <w:style w:type="paragraph" w:customStyle="1" w:styleId="27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autoRedefine/>
    <w:qFormat/>
    <w:uiPriority w:val="0"/>
    <w:rPr>
      <w:rFonts w:ascii="仿宋_GB2312" w:eastAsia="仿宋_GB2312"/>
      <w:b/>
      <w:sz w:val="32"/>
      <w:szCs w:val="32"/>
    </w:rPr>
  </w:style>
  <w:style w:type="paragraph" w:customStyle="1" w:styleId="27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autoRedefine/>
    <w:qFormat/>
    <w:uiPriority w:val="0"/>
    <w:pPr>
      <w:adjustRightInd/>
    </w:pPr>
    <w:rPr>
      <w:sz w:val="18"/>
      <w:szCs w:val="20"/>
    </w:rPr>
  </w:style>
  <w:style w:type="paragraph" w:customStyle="1" w:styleId="27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autoRedefine/>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autoRedefine/>
    <w:qFormat/>
    <w:uiPriority w:val="0"/>
    <w:pPr>
      <w:snapToGrid w:val="0"/>
      <w:spacing w:line="360" w:lineRule="auto"/>
    </w:pPr>
    <w:rPr>
      <w:rFonts w:ascii="宋体"/>
      <w:b/>
      <w:sz w:val="24"/>
      <w:szCs w:val="20"/>
    </w:rPr>
  </w:style>
  <w:style w:type="paragraph" w:customStyle="1" w:styleId="28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autoRedefine/>
    <w:qFormat/>
    <w:uiPriority w:val="7"/>
    <w:pPr>
      <w:adjustRightInd/>
    </w:pPr>
    <w:rPr>
      <w:rFonts w:ascii="宋体" w:hAnsi="Courier New"/>
    </w:rPr>
  </w:style>
  <w:style w:type="paragraph" w:customStyle="1" w:styleId="291">
    <w:name w:val="Char3"/>
    <w:basedOn w:val="1"/>
    <w:autoRedefine/>
    <w:qFormat/>
    <w:uiPriority w:val="0"/>
    <w:pPr>
      <w:adjustRightInd/>
    </w:pPr>
    <w:rPr>
      <w:rFonts w:ascii="仿宋_GB2312" w:eastAsia="仿宋_GB2312"/>
      <w:b/>
      <w:sz w:val="32"/>
      <w:szCs w:val="32"/>
    </w:rPr>
  </w:style>
  <w:style w:type="paragraph" w:customStyle="1" w:styleId="29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autoRedefine/>
    <w:qFormat/>
    <w:uiPriority w:val="0"/>
    <w:pPr>
      <w:widowControl/>
      <w:adjustRightInd/>
      <w:spacing w:after="160" w:line="240" w:lineRule="exact"/>
      <w:jc w:val="left"/>
    </w:pPr>
    <w:rPr>
      <w:szCs w:val="20"/>
    </w:rPr>
  </w:style>
  <w:style w:type="paragraph" w:customStyle="1" w:styleId="300">
    <w:name w:val="表格标题2"/>
    <w:basedOn w:val="301"/>
    <w:autoRedefine/>
    <w:qFormat/>
    <w:uiPriority w:val="0"/>
    <w:rPr>
      <w:b/>
    </w:rPr>
  </w:style>
  <w:style w:type="paragraph" w:customStyle="1" w:styleId="301">
    <w:name w:val="表格内文"/>
    <w:basedOn w:val="1"/>
    <w:autoRedefine/>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autoRedefine/>
    <w:qFormat/>
    <w:uiPriority w:val="0"/>
    <w:rPr>
      <w:rFonts w:ascii="仿宋_GB2312" w:eastAsia="仿宋_GB2312"/>
      <w:b/>
      <w:sz w:val="32"/>
      <w:szCs w:val="32"/>
    </w:rPr>
  </w:style>
  <w:style w:type="paragraph" w:customStyle="1" w:styleId="30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autoRedefine/>
    <w:qFormat/>
    <w:uiPriority w:val="0"/>
    <w:pPr>
      <w:spacing w:line="360" w:lineRule="auto"/>
    </w:pPr>
    <w:rPr>
      <w:szCs w:val="20"/>
    </w:rPr>
  </w:style>
  <w:style w:type="paragraph" w:customStyle="1" w:styleId="30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8">
    <w:name w:val="MM Topic 1"/>
    <w:basedOn w:val="3"/>
    <w:autoRedefine/>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autoRedefine/>
    <w:qFormat/>
    <w:uiPriority w:val="0"/>
    <w:pPr>
      <w:spacing w:line="360" w:lineRule="auto"/>
      <w:ind w:firstLine="200" w:firstLineChars="200"/>
    </w:pPr>
    <w:rPr>
      <w:kern w:val="0"/>
      <w:sz w:val="24"/>
      <w:szCs w:val="20"/>
    </w:rPr>
  </w:style>
  <w:style w:type="paragraph" w:customStyle="1" w:styleId="311">
    <w:name w:val="表格"/>
    <w:basedOn w:val="1"/>
    <w:autoRedefine/>
    <w:qFormat/>
    <w:uiPriority w:val="0"/>
    <w:pPr>
      <w:snapToGrid w:val="0"/>
      <w:ind w:firstLine="42" w:firstLineChars="21"/>
    </w:pPr>
    <w:rPr>
      <w:rFonts w:ascii="宋体" w:hAnsi="宋体"/>
      <w:kern w:val="0"/>
      <w:sz w:val="20"/>
      <w:szCs w:val="20"/>
    </w:rPr>
  </w:style>
  <w:style w:type="paragraph" w:customStyle="1" w:styleId="312">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1"/>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autoRedefine/>
    <w:qFormat/>
    <w:uiPriority w:val="0"/>
    <w:pPr>
      <w:adjustRightInd/>
      <w:spacing w:line="300" w:lineRule="auto"/>
      <w:jc w:val="center"/>
    </w:pPr>
  </w:style>
  <w:style w:type="paragraph" w:customStyle="1" w:styleId="317">
    <w:name w:val="_Style 6"/>
    <w:basedOn w:val="1"/>
    <w:autoRedefine/>
    <w:qFormat/>
    <w:uiPriority w:val="34"/>
    <w:pPr>
      <w:adjustRightInd/>
      <w:ind w:firstLine="420" w:firstLineChars="200"/>
    </w:pPr>
    <w:rPr>
      <w:rFonts w:eastAsia="仿宋_GB2312"/>
      <w:sz w:val="28"/>
    </w:rPr>
  </w:style>
  <w:style w:type="paragraph" w:customStyle="1" w:styleId="31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autoRedefine/>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autoRedefine/>
    <w:qFormat/>
    <w:uiPriority w:val="0"/>
    <w:rPr>
      <w:rFonts w:ascii="仿宋_GB2312" w:eastAsia="仿宋_GB2312"/>
      <w:b/>
      <w:sz w:val="32"/>
      <w:szCs w:val="20"/>
    </w:rPr>
  </w:style>
  <w:style w:type="paragraph" w:customStyle="1" w:styleId="32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autoRedefine/>
    <w:qFormat/>
    <w:uiPriority w:val="0"/>
    <w:pPr>
      <w:adjustRightInd/>
      <w:ind w:firstLine="200" w:firstLineChars="200"/>
    </w:pPr>
    <w:rPr>
      <w:rFonts w:ascii="Tahoma" w:hAnsi="Tahoma"/>
      <w:sz w:val="24"/>
      <w:szCs w:val="20"/>
    </w:rPr>
  </w:style>
  <w:style w:type="paragraph" w:customStyle="1" w:styleId="330">
    <w:name w:val="a1"/>
    <w:basedOn w:val="1"/>
    <w:autoRedefine/>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autoRedefine/>
    <w:qFormat/>
    <w:uiPriority w:val="0"/>
    <w:pPr>
      <w:spacing w:after="156" w:afterLines="50"/>
      <w:jc w:val="left"/>
      <w:outlineLvl w:val="3"/>
    </w:pPr>
    <w:rPr>
      <w:sz w:val="24"/>
      <w:szCs w:val="24"/>
    </w:rPr>
  </w:style>
  <w:style w:type="paragraph" w:customStyle="1" w:styleId="33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autoRedefine/>
    <w:qFormat/>
    <w:uiPriority w:val="0"/>
    <w:pPr>
      <w:adjustRightInd/>
    </w:pPr>
    <w:rPr>
      <w:rFonts w:ascii="Tahoma" w:hAnsi="Tahoma"/>
      <w:sz w:val="24"/>
      <w:szCs w:val="20"/>
    </w:rPr>
  </w:style>
  <w:style w:type="paragraph" w:customStyle="1" w:styleId="33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autoRedefine/>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autoRedefine/>
    <w:qFormat/>
    <w:uiPriority w:val="0"/>
    <w:pPr>
      <w:tabs>
        <w:tab w:val="left" w:pos="1260"/>
        <w:tab w:val="left" w:pos="1680"/>
        <w:tab w:val="left" w:pos="2100"/>
      </w:tabs>
      <w:ind w:left="0"/>
      <w:outlineLvl w:val="3"/>
    </w:pPr>
  </w:style>
  <w:style w:type="paragraph" w:customStyle="1" w:styleId="340">
    <w:name w:val="一级条标题"/>
    <w:basedOn w:val="341"/>
    <w:next w:val="323"/>
    <w:autoRedefine/>
    <w:qFormat/>
    <w:uiPriority w:val="0"/>
    <w:pPr>
      <w:tabs>
        <w:tab w:val="left" w:pos="1260"/>
        <w:tab w:val="left" w:pos="1680"/>
      </w:tabs>
      <w:spacing w:before="0" w:beforeLines="0" w:after="0" w:afterLines="0"/>
      <w:ind w:left="1680"/>
      <w:outlineLvl w:val="2"/>
    </w:pPr>
  </w:style>
  <w:style w:type="paragraph" w:customStyle="1" w:styleId="341">
    <w:name w:val="章标题"/>
    <w:next w:val="32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autoRedefine/>
    <w:qFormat/>
    <w:uiPriority w:val="0"/>
    <w:pPr>
      <w:tabs>
        <w:tab w:val="left" w:pos="840"/>
      </w:tabs>
      <w:spacing w:after="0"/>
      <w:ind w:left="900"/>
    </w:pPr>
  </w:style>
  <w:style w:type="paragraph" w:customStyle="1" w:styleId="34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autoRedefine/>
    <w:qFormat/>
    <w:uiPriority w:val="6"/>
    <w:pPr>
      <w:widowControl/>
      <w:adjustRightInd/>
      <w:ind w:left="720" w:hanging="720"/>
    </w:pPr>
    <w:rPr>
      <w:color w:val="000000"/>
      <w:kern w:val="0"/>
      <w:sz w:val="24"/>
      <w:szCs w:val="20"/>
    </w:rPr>
  </w:style>
  <w:style w:type="paragraph" w:customStyle="1" w:styleId="351">
    <w:name w:val="表1"/>
    <w:basedOn w:val="1"/>
    <w:autoRedefine/>
    <w:qFormat/>
    <w:uiPriority w:val="0"/>
    <w:pPr>
      <w:tabs>
        <w:tab w:val="left" w:pos="703"/>
      </w:tabs>
      <w:adjustRightInd/>
      <w:spacing w:line="360" w:lineRule="auto"/>
      <w:ind w:left="703"/>
      <w:jc w:val="center"/>
    </w:pPr>
  </w:style>
  <w:style w:type="paragraph" w:customStyle="1" w:styleId="35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autoRedefine/>
    <w:qFormat/>
    <w:uiPriority w:val="0"/>
    <w:pPr>
      <w:jc w:val="left"/>
      <w:outlineLvl w:val="1"/>
    </w:pPr>
    <w:rPr>
      <w:rFonts w:ascii="Times New Roman" w:hAnsi="Times New Roman" w:eastAsia="仿宋"/>
      <w:sz w:val="30"/>
    </w:rPr>
  </w:style>
  <w:style w:type="paragraph" w:customStyle="1" w:styleId="35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autoRedefine/>
    <w:qFormat/>
    <w:uiPriority w:val="0"/>
    <w:pPr>
      <w:tabs>
        <w:tab w:val="left" w:pos="840"/>
      </w:tabs>
      <w:adjustRightInd/>
      <w:ind w:left="840" w:hanging="420"/>
    </w:pPr>
  </w:style>
  <w:style w:type="paragraph" w:customStyle="1" w:styleId="36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autoRedefine/>
    <w:qFormat/>
    <w:uiPriority w:val="0"/>
    <w:pPr>
      <w:tabs>
        <w:tab w:val="left" w:pos="2100"/>
        <w:tab w:val="clear" w:pos="864"/>
      </w:tabs>
      <w:adjustRightInd/>
      <w:ind w:left="2100" w:hanging="420"/>
    </w:pPr>
    <w:rPr>
      <w:lang w:val="en-US"/>
    </w:rPr>
  </w:style>
  <w:style w:type="paragraph" w:customStyle="1" w:styleId="37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autoRedefine/>
    <w:qFormat/>
    <w:uiPriority w:val="6"/>
    <w:pPr>
      <w:spacing w:line="360" w:lineRule="auto"/>
    </w:pPr>
    <w:rPr>
      <w:szCs w:val="20"/>
    </w:rPr>
  </w:style>
  <w:style w:type="paragraph" w:customStyle="1" w:styleId="37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autoRedefine/>
    <w:qFormat/>
    <w:uiPriority w:val="0"/>
    <w:pPr>
      <w:adjustRightInd/>
      <w:spacing w:line="360" w:lineRule="auto"/>
      <w:jc w:val="center"/>
    </w:pPr>
    <w:rPr>
      <w:sz w:val="24"/>
    </w:rPr>
  </w:style>
  <w:style w:type="paragraph" w:customStyle="1" w:styleId="38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autoRedefine/>
    <w:qFormat/>
    <w:uiPriority w:val="6"/>
    <w:rPr>
      <w:rFonts w:ascii="仿宋_GB2312" w:eastAsia="仿宋_GB2312"/>
      <w:b/>
      <w:sz w:val="32"/>
      <w:szCs w:val="32"/>
    </w:rPr>
  </w:style>
  <w:style w:type="paragraph" w:customStyle="1" w:styleId="385">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autoRedefine/>
    <w:qFormat/>
    <w:uiPriority w:val="0"/>
    <w:pPr>
      <w:widowControl/>
      <w:adjustRightInd/>
      <w:spacing w:after="160" w:line="240" w:lineRule="exact"/>
      <w:jc w:val="left"/>
    </w:pPr>
    <w:rPr>
      <w:szCs w:val="20"/>
    </w:rPr>
  </w:style>
  <w:style w:type="paragraph" w:customStyle="1" w:styleId="388">
    <w:name w:val="Char Char1121"/>
    <w:basedOn w:val="1"/>
    <w:autoRedefine/>
    <w:qFormat/>
    <w:uiPriority w:val="0"/>
    <w:pPr>
      <w:spacing w:line="360" w:lineRule="auto"/>
    </w:pPr>
    <w:rPr>
      <w:szCs w:val="20"/>
    </w:rPr>
  </w:style>
  <w:style w:type="paragraph" w:customStyle="1" w:styleId="38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autoRedefine/>
    <w:qFormat/>
    <w:uiPriority w:val="0"/>
    <w:rPr>
      <w:rFonts w:ascii="Times New Roman" w:hAnsi="Times New Roman" w:eastAsia="宋体" w:cs="Times New Roman"/>
      <w:lang w:val="en-US" w:eastAsia="en-US" w:bidi="ar-SA"/>
    </w:rPr>
  </w:style>
  <w:style w:type="paragraph" w:customStyle="1" w:styleId="392">
    <w:name w:val="带编号样式"/>
    <w:basedOn w:val="310"/>
    <w:autoRedefine/>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autoRedefine/>
    <w:qFormat/>
    <w:uiPriority w:val="0"/>
    <w:pPr>
      <w:spacing w:line="240" w:lineRule="atLeast"/>
      <w:ind w:left="420" w:firstLine="420"/>
    </w:pPr>
    <w:rPr>
      <w:sz w:val="24"/>
    </w:rPr>
  </w:style>
  <w:style w:type="paragraph" w:customStyle="1" w:styleId="399">
    <w:name w:val="WW-正文文字缩进 2"/>
    <w:basedOn w:val="1"/>
    <w:autoRedefine/>
    <w:qFormat/>
    <w:uiPriority w:val="0"/>
    <w:pPr>
      <w:suppressAutoHyphens/>
      <w:adjustRightInd/>
      <w:ind w:firstLine="420"/>
    </w:pPr>
    <w:rPr>
      <w:kern w:val="1"/>
      <w:szCs w:val="20"/>
    </w:rPr>
  </w:style>
  <w:style w:type="paragraph" w:customStyle="1" w:styleId="40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autoRedefine/>
    <w:qFormat/>
    <w:uiPriority w:val="0"/>
    <w:pPr>
      <w:adjustRightInd/>
      <w:spacing w:line="400" w:lineRule="exact"/>
      <w:ind w:firstLine="200" w:firstLineChars="200"/>
    </w:pPr>
    <w:rPr>
      <w:rFonts w:ascii="Arial" w:hAnsi="Arial"/>
    </w:rPr>
  </w:style>
  <w:style w:type="paragraph" w:customStyle="1" w:styleId="40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9"/>
    <w:autoRedefine/>
    <w:qFormat/>
    <w:uiPriority w:val="0"/>
    <w:pPr>
      <w:spacing w:after="120" w:line="480" w:lineRule="auto"/>
      <w:ind w:left="420" w:leftChars="200"/>
    </w:pPr>
    <w:rPr>
      <w:sz w:val="24"/>
      <w:szCs w:val="20"/>
    </w:rPr>
  </w:style>
  <w:style w:type="paragraph" w:customStyle="1" w:styleId="40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5"/>
    <w:autoRedefine/>
    <w:qFormat/>
    <w:uiPriority w:val="0"/>
    <w:pPr>
      <w:spacing w:before="0" w:after="0" w:line="240" w:lineRule="auto"/>
      <w:jc w:val="left"/>
    </w:pPr>
    <w:rPr>
      <w:rFonts w:cs="宋体"/>
      <w:sz w:val="21"/>
      <w:szCs w:val="20"/>
    </w:rPr>
  </w:style>
  <w:style w:type="paragraph" w:customStyle="1" w:styleId="40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autoRedefine/>
    <w:qFormat/>
    <w:uiPriority w:val="0"/>
    <w:rPr>
      <w:rFonts w:ascii="仿宋_GB2312" w:eastAsia="仿宋_GB2312"/>
      <w:b/>
      <w:sz w:val="32"/>
      <w:szCs w:val="20"/>
    </w:rPr>
  </w:style>
  <w:style w:type="paragraph" w:customStyle="1" w:styleId="41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autoRedefine/>
    <w:qFormat/>
    <w:uiPriority w:val="0"/>
    <w:rPr>
      <w:rFonts w:ascii="仿宋_GB2312" w:eastAsia="仿宋_GB2312"/>
      <w:b/>
      <w:sz w:val="32"/>
      <w:szCs w:val="32"/>
    </w:rPr>
  </w:style>
  <w:style w:type="paragraph" w:customStyle="1" w:styleId="419">
    <w:name w:val="Char3 Char Char Char1"/>
    <w:basedOn w:val="1"/>
    <w:autoRedefine/>
    <w:qFormat/>
    <w:uiPriority w:val="6"/>
    <w:pPr>
      <w:widowControl/>
      <w:adjustRightInd/>
      <w:spacing w:after="160" w:line="240" w:lineRule="exact"/>
      <w:jc w:val="left"/>
    </w:pPr>
    <w:rPr>
      <w:szCs w:val="20"/>
    </w:rPr>
  </w:style>
  <w:style w:type="paragraph" w:customStyle="1" w:styleId="420">
    <w:name w:val="Char1 Char Char Char21"/>
    <w:basedOn w:val="1"/>
    <w:autoRedefine/>
    <w:qFormat/>
    <w:uiPriority w:val="0"/>
    <w:rPr>
      <w:rFonts w:ascii="Tahoma" w:hAnsi="Tahoma"/>
      <w:sz w:val="24"/>
      <w:szCs w:val="20"/>
    </w:rPr>
  </w:style>
  <w:style w:type="paragraph" w:customStyle="1" w:styleId="42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autoRedefine/>
    <w:qFormat/>
    <w:uiPriority w:val="0"/>
    <w:pPr>
      <w:spacing w:line="360" w:lineRule="auto"/>
      <w:ind w:firstLine="200" w:firstLineChars="200"/>
    </w:pPr>
    <w:rPr>
      <w:sz w:val="24"/>
    </w:rPr>
  </w:style>
  <w:style w:type="paragraph" w:customStyle="1" w:styleId="4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autoRedefine/>
    <w:qFormat/>
    <w:uiPriority w:val="0"/>
    <w:pPr>
      <w:adjustRightInd/>
      <w:ind w:firstLine="200" w:firstLineChars="200"/>
    </w:pPr>
    <w:rPr>
      <w:rFonts w:ascii="Tahoma" w:hAnsi="Tahoma"/>
      <w:sz w:val="24"/>
      <w:szCs w:val="20"/>
    </w:rPr>
  </w:style>
  <w:style w:type="paragraph" w:customStyle="1" w:styleId="429">
    <w:name w:val="_标题2"/>
    <w:basedOn w:val="396"/>
    <w:next w:val="39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autoRedefine/>
    <w:qFormat/>
    <w:uiPriority w:val="0"/>
    <w:pPr>
      <w:adjustRightInd/>
      <w:spacing w:line="360" w:lineRule="auto"/>
    </w:pPr>
    <w:rPr>
      <w:rFonts w:ascii="宋体" w:hAnsi="宋体"/>
      <w:szCs w:val="20"/>
    </w:rPr>
  </w:style>
  <w:style w:type="paragraph" w:customStyle="1" w:styleId="43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autoRedefine/>
    <w:qFormat/>
    <w:uiPriority w:val="0"/>
    <w:pPr>
      <w:adjustRightInd/>
    </w:pPr>
    <w:rPr>
      <w:rFonts w:ascii="Tahoma" w:hAnsi="Tahoma"/>
      <w:sz w:val="24"/>
    </w:rPr>
  </w:style>
  <w:style w:type="paragraph" w:customStyle="1" w:styleId="437">
    <w:name w:val="Char Char Char Char11"/>
    <w:basedOn w:val="1"/>
    <w:autoRedefine/>
    <w:qFormat/>
    <w:uiPriority w:val="0"/>
    <w:rPr>
      <w:rFonts w:ascii="Tahoma" w:hAnsi="Tahoma"/>
      <w:sz w:val="24"/>
      <w:szCs w:val="20"/>
    </w:rPr>
  </w:style>
  <w:style w:type="paragraph" w:customStyle="1" w:styleId="43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autoRedefine/>
    <w:qFormat/>
    <w:uiPriority w:val="0"/>
    <w:rPr>
      <w:rFonts w:ascii="Tahoma" w:hAnsi="Tahoma"/>
      <w:sz w:val="24"/>
      <w:szCs w:val="20"/>
    </w:rPr>
  </w:style>
  <w:style w:type="paragraph" w:customStyle="1" w:styleId="44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autoRedefine/>
    <w:qFormat/>
    <w:uiPriority w:val="0"/>
    <w:pPr>
      <w:adjustRightInd/>
    </w:pPr>
    <w:rPr>
      <w:szCs w:val="20"/>
    </w:rPr>
  </w:style>
  <w:style w:type="paragraph" w:customStyle="1" w:styleId="44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autoRedefine/>
    <w:qFormat/>
    <w:uiPriority w:val="34"/>
    <w:pPr>
      <w:adjustRightInd/>
      <w:ind w:firstLine="420" w:firstLineChars="200"/>
    </w:pPr>
    <w:rPr>
      <w:rFonts w:eastAsia="仿宋_GB2312"/>
      <w:sz w:val="28"/>
    </w:rPr>
  </w:style>
  <w:style w:type="paragraph" w:customStyle="1" w:styleId="44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autoRedefine/>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autoRedefine/>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4"/>
    <w:autoRedefine/>
    <w:qFormat/>
    <w:uiPriority w:val="0"/>
    <w:pPr>
      <w:snapToGrid w:val="0"/>
      <w:ind w:firstLine="480" w:firstLineChars="200"/>
    </w:pPr>
    <w:rPr>
      <w:rFonts w:ascii="Times New Roman"/>
      <w:szCs w:val="24"/>
      <w:lang w:val="en-US"/>
    </w:rPr>
  </w:style>
  <w:style w:type="paragraph" w:customStyle="1" w:styleId="45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autoRedefine/>
    <w:qFormat/>
    <w:uiPriority w:val="0"/>
    <w:rPr>
      <w:rFonts w:ascii="宋体" w:hAnsi="Times New Roman" w:eastAsia="宋体" w:cs="Times New Roman"/>
      <w:kern w:val="2"/>
      <w:lang w:val="en-US" w:eastAsia="zh-CN" w:bidi="ar-SA"/>
    </w:rPr>
  </w:style>
  <w:style w:type="paragraph" w:customStyle="1" w:styleId="455">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autoRedefine/>
    <w:qFormat/>
    <w:uiPriority w:val="0"/>
    <w:pPr>
      <w:tabs>
        <w:tab w:val="left" w:pos="360"/>
      </w:tabs>
    </w:pPr>
    <w:rPr>
      <w:sz w:val="24"/>
      <w:szCs w:val="20"/>
    </w:rPr>
  </w:style>
  <w:style w:type="paragraph" w:customStyle="1" w:styleId="45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autoRedefine/>
    <w:qFormat/>
    <w:uiPriority w:val="0"/>
    <w:pPr>
      <w:widowControl/>
      <w:adjustRightInd/>
    </w:pPr>
    <w:rPr>
      <w:kern w:val="0"/>
      <w:szCs w:val="21"/>
    </w:rPr>
  </w:style>
  <w:style w:type="paragraph" w:customStyle="1" w:styleId="468">
    <w:name w:val="Char6"/>
    <w:basedOn w:val="1"/>
    <w:autoRedefine/>
    <w:qFormat/>
    <w:uiPriority w:val="0"/>
    <w:rPr>
      <w:rFonts w:ascii="仿宋_GB2312" w:eastAsia="仿宋_GB2312"/>
      <w:b/>
      <w:sz w:val="32"/>
      <w:szCs w:val="32"/>
    </w:rPr>
  </w:style>
  <w:style w:type="paragraph" w:customStyle="1" w:styleId="469">
    <w:name w:val="Char111"/>
    <w:basedOn w:val="1"/>
    <w:autoRedefine/>
    <w:qFormat/>
    <w:uiPriority w:val="0"/>
    <w:rPr>
      <w:rFonts w:ascii="仿宋_GB2312" w:eastAsia="仿宋_GB2312"/>
      <w:b/>
      <w:sz w:val="32"/>
      <w:szCs w:val="32"/>
    </w:rPr>
  </w:style>
  <w:style w:type="paragraph" w:customStyle="1" w:styleId="470">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47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autoRedefine/>
    <w:qFormat/>
    <w:uiPriority w:val="0"/>
    <w:pPr>
      <w:adjustRightInd/>
      <w:ind w:firstLine="200" w:firstLineChars="200"/>
    </w:pPr>
    <w:rPr>
      <w:rFonts w:ascii="Tahoma" w:hAnsi="Tahoma"/>
      <w:sz w:val="24"/>
      <w:szCs w:val="20"/>
    </w:rPr>
  </w:style>
  <w:style w:type="paragraph" w:customStyle="1" w:styleId="47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autoRedefine/>
    <w:qFormat/>
    <w:uiPriority w:val="0"/>
    <w:rPr>
      <w:rFonts w:ascii="仿宋_GB2312" w:eastAsia="仿宋_GB2312"/>
      <w:b/>
      <w:sz w:val="32"/>
      <w:szCs w:val="32"/>
    </w:rPr>
  </w:style>
  <w:style w:type="paragraph" w:customStyle="1" w:styleId="477">
    <w:name w:val="五级条标题"/>
    <w:basedOn w:val="478"/>
    <w:next w:val="323"/>
    <w:autoRedefine/>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autoRedefine/>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autoRedefine/>
    <w:qFormat/>
    <w:uiPriority w:val="0"/>
    <w:rPr>
      <w:rFonts w:ascii="仿宋_GB2312" w:eastAsia="仿宋_GB2312"/>
      <w:b/>
      <w:sz w:val="32"/>
      <w:szCs w:val="32"/>
    </w:rPr>
  </w:style>
  <w:style w:type="paragraph" w:customStyle="1" w:styleId="48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autoRedefine/>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5">
    <w:name w:val="单元格左对齐"/>
    <w:basedOn w:val="1"/>
    <w:autoRedefine/>
    <w:qFormat/>
    <w:uiPriority w:val="0"/>
    <w:pPr>
      <w:adjustRightInd/>
      <w:spacing w:line="360" w:lineRule="auto"/>
    </w:pPr>
    <w:rPr>
      <w:sz w:val="24"/>
    </w:rPr>
  </w:style>
  <w:style w:type="paragraph" w:customStyle="1" w:styleId="486">
    <w:name w:val="正文主体"/>
    <w:basedOn w:val="307"/>
    <w:autoRedefine/>
    <w:qFormat/>
    <w:uiPriority w:val="0"/>
  </w:style>
  <w:style w:type="paragraph" w:customStyle="1" w:styleId="48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autoRedefine/>
    <w:qFormat/>
    <w:uiPriority w:val="0"/>
    <w:pPr>
      <w:adjustRightInd/>
      <w:spacing w:line="360" w:lineRule="auto"/>
      <w:ind w:firstLine="480" w:firstLineChars="200"/>
    </w:pPr>
    <w:rPr>
      <w:sz w:val="24"/>
      <w:szCs w:val="20"/>
    </w:rPr>
  </w:style>
  <w:style w:type="paragraph" w:customStyle="1" w:styleId="491">
    <w:name w:val="P1"/>
    <w:basedOn w:val="1"/>
    <w:autoRedefine/>
    <w:qFormat/>
    <w:uiPriority w:val="0"/>
    <w:pPr>
      <w:adjustRightInd/>
      <w:spacing w:line="288" w:lineRule="auto"/>
      <w:ind w:firstLine="425" w:firstLineChars="200"/>
    </w:pPr>
  </w:style>
  <w:style w:type="paragraph" w:customStyle="1" w:styleId="492">
    <w:name w:val="列表内容"/>
    <w:basedOn w:val="1"/>
    <w:next w:val="1"/>
    <w:autoRedefine/>
    <w:qFormat/>
    <w:uiPriority w:val="0"/>
    <w:pPr>
      <w:widowControl/>
      <w:tabs>
        <w:tab w:val="left" w:pos="840"/>
      </w:tabs>
      <w:ind w:left="840" w:hanging="420"/>
      <w:jc w:val="left"/>
    </w:pPr>
    <w:rPr>
      <w:kern w:val="0"/>
      <w:sz w:val="18"/>
    </w:rPr>
  </w:style>
  <w:style w:type="paragraph" w:customStyle="1" w:styleId="493">
    <w:name w:val="Char Char11 Char Char Char1"/>
    <w:basedOn w:val="1"/>
    <w:autoRedefine/>
    <w:qFormat/>
    <w:uiPriority w:val="6"/>
    <w:pPr>
      <w:spacing w:line="360" w:lineRule="auto"/>
    </w:pPr>
    <w:rPr>
      <w:szCs w:val="20"/>
    </w:rPr>
  </w:style>
  <w:style w:type="paragraph" w:customStyle="1" w:styleId="49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autoRedefine/>
    <w:qFormat/>
    <w:uiPriority w:val="0"/>
    <w:pPr>
      <w:spacing w:line="360" w:lineRule="auto"/>
    </w:pPr>
    <w:rPr>
      <w:szCs w:val="20"/>
    </w:rPr>
  </w:style>
  <w:style w:type="paragraph" w:customStyle="1" w:styleId="50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autoRedefine/>
    <w:qFormat/>
    <w:uiPriority w:val="0"/>
    <w:rPr>
      <w:rFonts w:ascii="仿宋_GB2312" w:eastAsia="仿宋_GB2312"/>
      <w:b/>
      <w:sz w:val="32"/>
      <w:szCs w:val="32"/>
    </w:rPr>
  </w:style>
  <w:style w:type="paragraph" w:customStyle="1" w:styleId="50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6">
    <w:name w:val="Char Char4 Char Char"/>
    <w:basedOn w:val="1"/>
    <w:autoRedefine/>
    <w:qFormat/>
    <w:uiPriority w:val="0"/>
    <w:pPr>
      <w:widowControl/>
      <w:adjustRightInd/>
      <w:spacing w:after="160" w:line="240" w:lineRule="exact"/>
      <w:jc w:val="left"/>
    </w:pPr>
  </w:style>
  <w:style w:type="paragraph" w:customStyle="1" w:styleId="50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autoRedefine/>
    <w:qFormat/>
    <w:uiPriority w:val="0"/>
    <w:pPr>
      <w:spacing w:line="360" w:lineRule="auto"/>
    </w:pPr>
    <w:rPr>
      <w:szCs w:val="20"/>
    </w:rPr>
  </w:style>
  <w:style w:type="paragraph" w:customStyle="1" w:styleId="50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autoRedefine/>
    <w:qFormat/>
    <w:uiPriority w:val="0"/>
    <w:pPr>
      <w:adjustRightInd/>
      <w:ind w:firstLine="200" w:firstLineChars="200"/>
    </w:pPr>
    <w:rPr>
      <w:rFonts w:ascii="Tahoma" w:hAnsi="Tahoma"/>
      <w:sz w:val="24"/>
      <w:szCs w:val="20"/>
    </w:rPr>
  </w:style>
  <w:style w:type="paragraph" w:customStyle="1" w:styleId="516">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autoRedefine/>
    <w:qFormat/>
    <w:uiPriority w:val="0"/>
    <w:pPr>
      <w:tabs>
        <w:tab w:val="left" w:pos="0"/>
      </w:tabs>
      <w:ind w:left="900" w:firstLine="0" w:firstLineChars="0"/>
    </w:pPr>
  </w:style>
  <w:style w:type="paragraph" w:customStyle="1" w:styleId="519">
    <w:name w:val="Bulleted List"/>
    <w:basedOn w:val="1"/>
    <w:autoRedefine/>
    <w:qFormat/>
    <w:uiPriority w:val="0"/>
    <w:pPr>
      <w:tabs>
        <w:tab w:val="left" w:pos="1260"/>
      </w:tabs>
      <w:adjustRightInd/>
      <w:ind w:left="1260" w:hanging="420"/>
    </w:pPr>
  </w:style>
  <w:style w:type="paragraph" w:customStyle="1" w:styleId="520">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autoRedefine/>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autoRedefine/>
    <w:qFormat/>
    <w:uiPriority w:val="0"/>
    <w:rPr>
      <w:rFonts w:ascii="Tahoma" w:hAnsi="Tahoma" w:cs="仿宋_GB2312"/>
      <w:sz w:val="24"/>
      <w:szCs w:val="20"/>
    </w:rPr>
  </w:style>
  <w:style w:type="paragraph" w:customStyle="1" w:styleId="523">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autoRedefine/>
    <w:qFormat/>
    <w:uiPriority w:val="0"/>
    <w:rPr>
      <w:rFonts w:ascii="仿宋_GB2312" w:eastAsia="仿宋_GB2312"/>
      <w:b/>
      <w:sz w:val="32"/>
      <w:szCs w:val="20"/>
    </w:rPr>
  </w:style>
  <w:style w:type="paragraph" w:customStyle="1" w:styleId="52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autoRedefine/>
    <w:qFormat/>
    <w:uiPriority w:val="0"/>
    <w:rPr>
      <w:rFonts w:ascii="仿宋_GB2312" w:eastAsia="仿宋_GB2312"/>
      <w:b/>
      <w:sz w:val="32"/>
      <w:szCs w:val="20"/>
    </w:rPr>
  </w:style>
  <w:style w:type="paragraph" w:customStyle="1" w:styleId="53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autoRedefine/>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autoRedefine/>
    <w:qFormat/>
    <w:uiPriority w:val="0"/>
    <w:pPr>
      <w:widowControl/>
      <w:spacing w:after="160" w:line="240" w:lineRule="exact"/>
      <w:jc w:val="left"/>
    </w:pPr>
    <w:rPr>
      <w:rFonts w:eastAsia="仿宋_GB2312"/>
      <w:sz w:val="28"/>
    </w:rPr>
  </w:style>
  <w:style w:type="paragraph" w:customStyle="1" w:styleId="544">
    <w:name w:val="Char21"/>
    <w:basedOn w:val="1"/>
    <w:autoRedefine/>
    <w:qFormat/>
    <w:uiPriority w:val="0"/>
    <w:pPr>
      <w:adjustRightInd/>
      <w:ind w:firstLine="200" w:firstLineChars="200"/>
    </w:pPr>
    <w:rPr>
      <w:rFonts w:ascii="仿宋_GB2312" w:eastAsia="仿宋_GB2312"/>
      <w:b/>
      <w:sz w:val="32"/>
      <w:szCs w:val="32"/>
    </w:rPr>
  </w:style>
  <w:style w:type="paragraph" w:customStyle="1" w:styleId="545">
    <w:name w:val="列表段落1"/>
    <w:basedOn w:val="1"/>
    <w:autoRedefine/>
    <w:qFormat/>
    <w:uiPriority w:val="34"/>
    <w:pPr>
      <w:adjustRightInd/>
      <w:ind w:right="238" w:firstLine="420"/>
    </w:pPr>
    <w:rPr>
      <w:rFonts w:ascii="Calibri" w:hAnsi="Calibri"/>
      <w:sz w:val="24"/>
    </w:rPr>
  </w:style>
  <w:style w:type="paragraph" w:customStyle="1" w:styleId="546">
    <w:name w:val="Char Char110"/>
    <w:basedOn w:val="1"/>
    <w:autoRedefine/>
    <w:qFormat/>
    <w:uiPriority w:val="6"/>
    <w:pPr>
      <w:spacing w:line="360" w:lineRule="auto"/>
    </w:pPr>
    <w:rPr>
      <w:rFonts w:ascii="Tahoma" w:hAnsi="Tahoma"/>
      <w:sz w:val="24"/>
      <w:szCs w:val="20"/>
    </w:rPr>
  </w:style>
  <w:style w:type="paragraph" w:customStyle="1" w:styleId="54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autoRedefine/>
    <w:qFormat/>
    <w:uiPriority w:val="0"/>
    <w:rPr>
      <w:rFonts w:ascii="Tahoma" w:hAnsi="Tahoma" w:cs="仿宋_GB2312"/>
      <w:sz w:val="24"/>
      <w:szCs w:val="20"/>
    </w:rPr>
  </w:style>
  <w:style w:type="paragraph" w:customStyle="1" w:styleId="55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6">
    <w:name w:val="_Style 12"/>
    <w:basedOn w:val="19"/>
    <w:autoRedefine/>
    <w:qFormat/>
    <w:uiPriority w:val="0"/>
    <w:pPr>
      <w:snapToGrid w:val="0"/>
      <w:spacing w:line="360" w:lineRule="auto"/>
    </w:pPr>
  </w:style>
  <w:style w:type="paragraph" w:customStyle="1" w:styleId="55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autoRedefine/>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autoRedefine/>
    <w:qFormat/>
    <w:uiPriority w:val="0"/>
    <w:pPr>
      <w:outlineLvl w:val="2"/>
    </w:pPr>
  </w:style>
  <w:style w:type="paragraph" w:customStyle="1" w:styleId="56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autoRedefine/>
    <w:qFormat/>
    <w:uiPriority w:val="0"/>
    <w:pPr>
      <w:adjustRightInd/>
      <w:ind w:firstLine="200" w:firstLineChars="200"/>
    </w:pPr>
    <w:rPr>
      <w:rFonts w:ascii="Tahoma" w:hAnsi="Tahoma"/>
      <w:sz w:val="24"/>
      <w:szCs w:val="20"/>
    </w:rPr>
  </w:style>
  <w:style w:type="paragraph" w:customStyle="1" w:styleId="56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7">
    <w:name w:val="MM Empty"/>
    <w:basedOn w:val="1"/>
    <w:autoRedefine/>
    <w:qFormat/>
    <w:uiPriority w:val="0"/>
    <w:pPr>
      <w:adjustRightInd/>
    </w:pPr>
  </w:style>
  <w:style w:type="paragraph" w:customStyle="1" w:styleId="568">
    <w:name w:val="Char24"/>
    <w:basedOn w:val="1"/>
    <w:autoRedefine/>
    <w:qFormat/>
    <w:uiPriority w:val="0"/>
    <w:rPr>
      <w:rFonts w:ascii="仿宋_GB2312" w:eastAsia="仿宋_GB2312"/>
      <w:b/>
      <w:sz w:val="32"/>
      <w:szCs w:val="32"/>
    </w:rPr>
  </w:style>
  <w:style w:type="paragraph" w:customStyle="1" w:styleId="569">
    <w:name w:val="正文箭头"/>
    <w:basedOn w:val="221"/>
    <w:autoRedefine/>
    <w:qFormat/>
    <w:uiPriority w:val="0"/>
  </w:style>
  <w:style w:type="paragraph" w:customStyle="1" w:styleId="570">
    <w:name w:val="U_编号2"/>
    <w:basedOn w:val="1"/>
    <w:autoRedefine/>
    <w:qFormat/>
    <w:uiPriority w:val="0"/>
    <w:pPr>
      <w:tabs>
        <w:tab w:val="left" w:pos="785"/>
      </w:tabs>
      <w:adjustRightInd/>
      <w:spacing w:beforeLines="10" w:afterLines="10" w:line="300" w:lineRule="auto"/>
    </w:pPr>
    <w:rPr>
      <w:sz w:val="24"/>
    </w:rPr>
  </w:style>
  <w:style w:type="paragraph" w:customStyle="1" w:styleId="57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autoRedefine/>
    <w:qFormat/>
    <w:uiPriority w:val="34"/>
    <w:pPr>
      <w:adjustRightInd/>
      <w:ind w:firstLine="420" w:firstLineChars="200"/>
    </w:pPr>
    <w:rPr>
      <w:rFonts w:eastAsia="仿宋_GB2312"/>
      <w:sz w:val="28"/>
    </w:rPr>
  </w:style>
  <w:style w:type="paragraph" w:customStyle="1" w:styleId="576">
    <w:name w:val="表格 内容"/>
    <w:basedOn w:val="412"/>
    <w:autoRedefine/>
    <w:qFormat/>
    <w:uiPriority w:val="0"/>
    <w:rPr>
      <w:b w:val="0"/>
      <w:sz w:val="20"/>
    </w:rPr>
  </w:style>
  <w:style w:type="paragraph" w:customStyle="1" w:styleId="577">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autoRedefine/>
    <w:qFormat/>
    <w:uiPriority w:val="0"/>
    <w:pPr>
      <w:tabs>
        <w:tab w:val="left" w:pos="1080"/>
        <w:tab w:val="clear" w:pos="1008"/>
      </w:tabs>
      <w:ind w:left="1080" w:hanging="1080"/>
    </w:pPr>
  </w:style>
  <w:style w:type="paragraph" w:customStyle="1" w:styleId="580">
    <w:name w:val="数字标题1"/>
    <w:basedOn w:val="3"/>
    <w:next w:val="1"/>
    <w:autoRedefine/>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autoRedefine/>
    <w:qFormat/>
    <w:uiPriority w:val="0"/>
    <w:pPr>
      <w:widowControl/>
    </w:pPr>
    <w:rPr>
      <w:kern w:val="0"/>
      <w:sz w:val="24"/>
      <w:szCs w:val="20"/>
    </w:rPr>
  </w:style>
  <w:style w:type="paragraph" w:customStyle="1" w:styleId="588">
    <w:name w:val="Char Char113"/>
    <w:basedOn w:val="1"/>
    <w:autoRedefine/>
    <w:qFormat/>
    <w:uiPriority w:val="0"/>
    <w:pPr>
      <w:widowControl/>
      <w:spacing w:after="160" w:line="240" w:lineRule="exact"/>
      <w:jc w:val="left"/>
    </w:pPr>
    <w:rPr>
      <w:rFonts w:eastAsia="仿宋_GB2312"/>
      <w:sz w:val="28"/>
    </w:rPr>
  </w:style>
  <w:style w:type="paragraph" w:customStyle="1" w:styleId="5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autoRedefine/>
    <w:qFormat/>
    <w:uiPriority w:val="34"/>
    <w:pPr>
      <w:adjustRightInd/>
      <w:ind w:firstLine="420" w:firstLineChars="200"/>
    </w:pPr>
    <w:rPr>
      <w:rFonts w:eastAsia="仿宋_GB2312"/>
      <w:sz w:val="28"/>
    </w:rPr>
  </w:style>
  <w:style w:type="paragraph" w:customStyle="1" w:styleId="59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autoRedefine/>
    <w:qFormat/>
    <w:uiPriority w:val="6"/>
    <w:pPr>
      <w:widowControl/>
      <w:spacing w:after="160" w:line="240" w:lineRule="exact"/>
      <w:jc w:val="left"/>
    </w:pPr>
    <w:rPr>
      <w:rFonts w:eastAsia="仿宋_GB2312"/>
      <w:sz w:val="28"/>
    </w:rPr>
  </w:style>
  <w:style w:type="paragraph" w:customStyle="1" w:styleId="597">
    <w:name w:val="正文 图"/>
    <w:basedOn w:val="126"/>
    <w:autoRedefine/>
    <w:qFormat/>
    <w:uiPriority w:val="0"/>
    <w:pPr>
      <w:adjustRightInd/>
      <w:spacing w:before="0"/>
      <w:ind w:firstLine="0"/>
      <w:jc w:val="center"/>
    </w:pPr>
    <w:rPr>
      <w:rFonts w:ascii="微软雅黑" w:hAnsi="微软雅黑"/>
    </w:rPr>
  </w:style>
  <w:style w:type="paragraph" w:customStyle="1" w:styleId="59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autoRedefine/>
    <w:qFormat/>
    <w:uiPriority w:val="0"/>
    <w:pPr>
      <w:ind w:left="0"/>
    </w:pPr>
  </w:style>
  <w:style w:type="paragraph" w:customStyle="1" w:styleId="60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autoRedefine/>
    <w:qFormat/>
    <w:uiPriority w:val="0"/>
    <w:pPr>
      <w:adjustRightInd/>
      <w:spacing w:line="360" w:lineRule="auto"/>
      <w:ind w:firstLine="480"/>
    </w:pPr>
    <w:rPr>
      <w:sz w:val="24"/>
    </w:rPr>
  </w:style>
  <w:style w:type="paragraph" w:customStyle="1" w:styleId="604">
    <w:name w:val="列出段落111"/>
    <w:basedOn w:val="1"/>
    <w:autoRedefine/>
    <w:qFormat/>
    <w:uiPriority w:val="34"/>
    <w:pPr>
      <w:ind w:firstLine="420" w:firstLineChars="200"/>
    </w:pPr>
  </w:style>
  <w:style w:type="paragraph" w:customStyle="1" w:styleId="605">
    <w:name w:val="标准文本"/>
    <w:basedOn w:val="1"/>
    <w:link w:val="941"/>
    <w:autoRedefine/>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autoRedefine/>
    <w:qFormat/>
    <w:uiPriority w:val="34"/>
    <w:pPr>
      <w:adjustRightInd/>
      <w:ind w:firstLine="420" w:firstLineChars="200"/>
    </w:pPr>
  </w:style>
  <w:style w:type="paragraph" w:customStyle="1" w:styleId="60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autoRedefine/>
    <w:qFormat/>
    <w:uiPriority w:val="0"/>
    <w:pPr>
      <w:adjustRightInd/>
      <w:jc w:val="left"/>
    </w:pPr>
    <w:rPr>
      <w:rFonts w:ascii="Calibri" w:hAnsi="Calibri"/>
      <w:kern w:val="0"/>
      <w:sz w:val="22"/>
      <w:szCs w:val="22"/>
      <w:lang w:eastAsia="en-US"/>
    </w:rPr>
  </w:style>
  <w:style w:type="paragraph" w:customStyle="1" w:styleId="61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Normal]"/>
    <w:autoRedefine/>
    <w:qFormat/>
    <w:uiPriority w:val="99"/>
    <w:rPr>
      <w:rFonts w:ascii="宋体" w:hAnsi="宋体" w:eastAsia="宋体" w:cs="Times New Roman"/>
      <w:sz w:val="24"/>
      <w:szCs w:val="22"/>
      <w:lang w:val="zh-CN" w:eastAsia="zh-CN" w:bidi="ar-SA"/>
    </w:rPr>
  </w:style>
  <w:style w:type="character" w:customStyle="1" w:styleId="620">
    <w:name w:val="标题 1 Char"/>
    <w:link w:val="3"/>
    <w:autoRedefine/>
    <w:qFormat/>
    <w:uiPriority w:val="9"/>
    <w:rPr>
      <w:b/>
      <w:bCs/>
      <w:kern w:val="44"/>
      <w:sz w:val="44"/>
      <w:szCs w:val="44"/>
    </w:rPr>
  </w:style>
  <w:style w:type="character" w:customStyle="1" w:styleId="621">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622">
    <w:name w:val="标题 4 Char2"/>
    <w:link w:val="6"/>
    <w:autoRedefine/>
    <w:qFormat/>
    <w:uiPriority w:val="9"/>
    <w:rPr>
      <w:rFonts w:ascii="Arial" w:hAnsi="Arial" w:eastAsia="黑体"/>
      <w:b/>
      <w:bCs/>
      <w:kern w:val="2"/>
      <w:sz w:val="28"/>
      <w:szCs w:val="28"/>
      <w:lang w:val="zh-CN"/>
    </w:rPr>
  </w:style>
  <w:style w:type="character" w:customStyle="1" w:styleId="623">
    <w:name w:val="标题 5 Char"/>
    <w:link w:val="7"/>
    <w:autoRedefine/>
    <w:qFormat/>
    <w:uiPriority w:val="9"/>
    <w:rPr>
      <w:b/>
      <w:bCs/>
      <w:kern w:val="2"/>
      <w:sz w:val="28"/>
      <w:szCs w:val="28"/>
    </w:rPr>
  </w:style>
  <w:style w:type="character" w:customStyle="1" w:styleId="624">
    <w:name w:val="标题 6 Char"/>
    <w:link w:val="8"/>
    <w:autoRedefine/>
    <w:qFormat/>
    <w:uiPriority w:val="0"/>
    <w:rPr>
      <w:rFonts w:ascii="Arial" w:hAnsi="Arial" w:eastAsia="黑体"/>
      <w:b/>
      <w:bCs/>
      <w:kern w:val="2"/>
      <w:sz w:val="24"/>
      <w:szCs w:val="24"/>
    </w:rPr>
  </w:style>
  <w:style w:type="character" w:customStyle="1" w:styleId="625">
    <w:name w:val="标题 7 Char"/>
    <w:link w:val="9"/>
    <w:autoRedefine/>
    <w:qFormat/>
    <w:uiPriority w:val="0"/>
    <w:rPr>
      <w:b/>
      <w:bCs/>
      <w:kern w:val="2"/>
      <w:sz w:val="24"/>
      <w:szCs w:val="24"/>
    </w:rPr>
  </w:style>
  <w:style w:type="character" w:customStyle="1" w:styleId="626">
    <w:name w:val="标题 8 Char"/>
    <w:link w:val="10"/>
    <w:autoRedefine/>
    <w:qFormat/>
    <w:uiPriority w:val="0"/>
    <w:rPr>
      <w:rFonts w:ascii="Arial" w:hAnsi="Arial" w:eastAsia="黑体"/>
      <w:kern w:val="2"/>
      <w:sz w:val="24"/>
      <w:szCs w:val="24"/>
    </w:rPr>
  </w:style>
  <w:style w:type="character" w:customStyle="1" w:styleId="627">
    <w:name w:val="标题 9 Char"/>
    <w:link w:val="11"/>
    <w:autoRedefine/>
    <w:qFormat/>
    <w:uiPriority w:val="0"/>
    <w:rPr>
      <w:rFonts w:ascii="Arial" w:hAnsi="Arial" w:eastAsia="黑体"/>
      <w:kern w:val="2"/>
      <w:sz w:val="21"/>
      <w:szCs w:val="21"/>
    </w:rPr>
  </w:style>
  <w:style w:type="character" w:customStyle="1" w:styleId="628">
    <w:name w:val="题注 Char"/>
    <w:link w:val="17"/>
    <w:autoRedefine/>
    <w:qFormat/>
    <w:uiPriority w:val="0"/>
    <w:rPr>
      <w:b/>
      <w:kern w:val="2"/>
      <w:sz w:val="28"/>
    </w:rPr>
  </w:style>
  <w:style w:type="character" w:customStyle="1" w:styleId="629">
    <w:name w:val="文档结构图 Char1"/>
    <w:link w:val="19"/>
    <w:autoRedefine/>
    <w:qFormat/>
    <w:uiPriority w:val="0"/>
    <w:rPr>
      <w:kern w:val="2"/>
      <w:sz w:val="21"/>
      <w:szCs w:val="24"/>
      <w:shd w:val="clear" w:color="auto" w:fill="000080"/>
    </w:rPr>
  </w:style>
  <w:style w:type="character" w:customStyle="1" w:styleId="630">
    <w:name w:val="批注文字 Char1"/>
    <w:link w:val="20"/>
    <w:autoRedefine/>
    <w:qFormat/>
    <w:uiPriority w:val="0"/>
    <w:rPr>
      <w:kern w:val="2"/>
      <w:sz w:val="21"/>
      <w:szCs w:val="24"/>
    </w:rPr>
  </w:style>
  <w:style w:type="character" w:customStyle="1" w:styleId="631">
    <w:name w:val="称呼 Char"/>
    <w:link w:val="21"/>
    <w:autoRedefine/>
    <w:qFormat/>
    <w:uiPriority w:val="0"/>
    <w:rPr>
      <w:rFonts w:ascii="仿宋_GB2312" w:eastAsia="仿宋_GB2312"/>
      <w:kern w:val="2"/>
      <w:sz w:val="28"/>
    </w:rPr>
  </w:style>
  <w:style w:type="character" w:customStyle="1" w:styleId="632">
    <w:name w:val="正文文本 3 Char"/>
    <w:link w:val="22"/>
    <w:autoRedefine/>
    <w:qFormat/>
    <w:uiPriority w:val="0"/>
    <w:rPr>
      <w:kern w:val="2"/>
      <w:sz w:val="21"/>
    </w:rPr>
  </w:style>
  <w:style w:type="character" w:customStyle="1" w:styleId="633">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634">
    <w:name w:val="正文文本缩进 Char3"/>
    <w:link w:val="27"/>
    <w:autoRedefine/>
    <w:qFormat/>
    <w:uiPriority w:val="0"/>
    <w:rPr>
      <w:rFonts w:ascii="宋体" w:hAnsi="宋体"/>
      <w:kern w:val="2"/>
      <w:sz w:val="24"/>
      <w:szCs w:val="24"/>
    </w:rPr>
  </w:style>
  <w:style w:type="character" w:customStyle="1" w:styleId="635">
    <w:name w:val="HTML 地址 Char"/>
    <w:link w:val="32"/>
    <w:autoRedefine/>
    <w:qFormat/>
    <w:uiPriority w:val="0"/>
    <w:rPr>
      <w:rFonts w:ascii="宋体" w:hAnsi="宋体"/>
      <w:i/>
      <w:iCs/>
      <w:sz w:val="24"/>
      <w:szCs w:val="24"/>
    </w:rPr>
  </w:style>
  <w:style w:type="character" w:customStyle="1" w:styleId="636">
    <w:name w:val="纯文本 Char"/>
    <w:link w:val="35"/>
    <w:autoRedefine/>
    <w:qFormat/>
    <w:uiPriority w:val="99"/>
    <w:rPr>
      <w:rFonts w:ascii="宋体" w:hAnsi="Courier New" w:eastAsia="宋体" w:cs="Arial"/>
      <w:snapToGrid w:val="0"/>
      <w:kern w:val="2"/>
      <w:sz w:val="21"/>
      <w:szCs w:val="21"/>
      <w:lang w:val="en-US" w:eastAsia="zh-CN" w:bidi="ar-SA"/>
    </w:rPr>
  </w:style>
  <w:style w:type="character" w:customStyle="1" w:styleId="637">
    <w:name w:val="日期 Char"/>
    <w:link w:val="38"/>
    <w:autoRedefine/>
    <w:qFormat/>
    <w:uiPriority w:val="0"/>
    <w:rPr>
      <w:rFonts w:ascii="宋体"/>
      <w:kern w:val="2"/>
      <w:sz w:val="24"/>
      <w:szCs w:val="21"/>
      <w:lang w:val="zh-CN"/>
    </w:rPr>
  </w:style>
  <w:style w:type="character" w:customStyle="1" w:styleId="638">
    <w:name w:val="正文文本缩进 2 Char"/>
    <w:link w:val="39"/>
    <w:autoRedefine/>
    <w:qFormat/>
    <w:uiPriority w:val="0"/>
    <w:rPr>
      <w:rFonts w:ascii="宋体"/>
      <w:sz w:val="28"/>
    </w:rPr>
  </w:style>
  <w:style w:type="character" w:customStyle="1" w:styleId="639">
    <w:name w:val="尾注文本 Char"/>
    <w:link w:val="40"/>
    <w:autoRedefine/>
    <w:qFormat/>
    <w:uiPriority w:val="0"/>
    <w:rPr>
      <w:kern w:val="2"/>
      <w:sz w:val="21"/>
      <w:szCs w:val="24"/>
      <w:lang w:val="zh-CN"/>
    </w:rPr>
  </w:style>
  <w:style w:type="character" w:customStyle="1" w:styleId="640">
    <w:name w:val="批注框文本 Char"/>
    <w:link w:val="41"/>
    <w:autoRedefine/>
    <w:qFormat/>
    <w:uiPriority w:val="0"/>
    <w:rPr>
      <w:kern w:val="2"/>
      <w:sz w:val="18"/>
      <w:szCs w:val="18"/>
    </w:rPr>
  </w:style>
  <w:style w:type="character" w:customStyle="1" w:styleId="641">
    <w:name w:val="页脚 Char2"/>
    <w:link w:val="42"/>
    <w:autoRedefine/>
    <w:qFormat/>
    <w:locked/>
    <w:uiPriority w:val="99"/>
    <w:rPr>
      <w:kern w:val="2"/>
      <w:sz w:val="18"/>
      <w:szCs w:val="18"/>
    </w:rPr>
  </w:style>
  <w:style w:type="character" w:customStyle="1" w:styleId="642">
    <w:name w:val="页眉 Char2"/>
    <w:link w:val="43"/>
    <w:autoRedefine/>
    <w:qFormat/>
    <w:uiPriority w:val="99"/>
    <w:rPr>
      <w:kern w:val="2"/>
      <w:sz w:val="18"/>
      <w:szCs w:val="18"/>
    </w:rPr>
  </w:style>
  <w:style w:type="character" w:customStyle="1" w:styleId="643">
    <w:name w:val="签名 Char"/>
    <w:link w:val="44"/>
    <w:autoRedefine/>
    <w:qFormat/>
    <w:uiPriority w:val="0"/>
    <w:rPr>
      <w:rFonts w:eastAsia="仿宋_GB2312"/>
      <w:sz w:val="24"/>
    </w:rPr>
  </w:style>
  <w:style w:type="character" w:customStyle="1" w:styleId="644">
    <w:name w:val="副标题 Char"/>
    <w:link w:val="49"/>
    <w:autoRedefine/>
    <w:qFormat/>
    <w:uiPriority w:val="0"/>
    <w:rPr>
      <w:rFonts w:ascii="Arial" w:hAnsi="Arial" w:eastAsia="隶书"/>
      <w:b/>
      <w:bCs/>
      <w:kern w:val="28"/>
      <w:sz w:val="44"/>
      <w:szCs w:val="32"/>
      <w:lang w:val="en-US" w:eastAsia="zh-CN" w:bidi="ar-SA"/>
    </w:rPr>
  </w:style>
  <w:style w:type="character" w:customStyle="1" w:styleId="645">
    <w:name w:val="脚注文本 Char"/>
    <w:link w:val="52"/>
    <w:autoRedefine/>
    <w:qFormat/>
    <w:uiPriority w:val="0"/>
    <w:rPr>
      <w:color w:val="0000FF"/>
      <w:sz w:val="21"/>
    </w:rPr>
  </w:style>
  <w:style w:type="character" w:customStyle="1" w:styleId="646">
    <w:name w:val="正文文本缩进 3 Char"/>
    <w:link w:val="54"/>
    <w:autoRedefine/>
    <w:qFormat/>
    <w:uiPriority w:val="0"/>
    <w:rPr>
      <w:kern w:val="2"/>
      <w:sz w:val="24"/>
    </w:rPr>
  </w:style>
  <w:style w:type="character" w:customStyle="1" w:styleId="647">
    <w:name w:val="正文文本 2 Char1"/>
    <w:link w:val="57"/>
    <w:autoRedefine/>
    <w:qFormat/>
    <w:uiPriority w:val="0"/>
    <w:rPr>
      <w:kern w:val="2"/>
      <w:sz w:val="21"/>
      <w:szCs w:val="24"/>
    </w:rPr>
  </w:style>
  <w:style w:type="character" w:customStyle="1" w:styleId="648">
    <w:name w:val="HTML 预设格式 Char"/>
    <w:link w:val="58"/>
    <w:autoRedefine/>
    <w:qFormat/>
    <w:uiPriority w:val="0"/>
    <w:rPr>
      <w:rFonts w:ascii="黑体" w:hAnsi="Courier New" w:eastAsia="黑体"/>
    </w:rPr>
  </w:style>
  <w:style w:type="character" w:customStyle="1" w:styleId="649">
    <w:name w:val="标题 Char2"/>
    <w:link w:val="60"/>
    <w:autoRedefine/>
    <w:qFormat/>
    <w:uiPriority w:val="10"/>
    <w:rPr>
      <w:b/>
      <w:sz w:val="24"/>
    </w:rPr>
  </w:style>
  <w:style w:type="character" w:customStyle="1" w:styleId="650">
    <w:name w:val="批注主题 Char1"/>
    <w:link w:val="61"/>
    <w:autoRedefine/>
    <w:qFormat/>
    <w:uiPriority w:val="0"/>
    <w:rPr>
      <w:b/>
      <w:bCs/>
      <w:kern w:val="2"/>
      <w:sz w:val="21"/>
      <w:szCs w:val="24"/>
    </w:rPr>
  </w:style>
  <w:style w:type="character" w:customStyle="1" w:styleId="651">
    <w:name w:val="正文首行缩进 Char"/>
    <w:link w:val="25"/>
    <w:autoRedefine/>
    <w:qFormat/>
    <w:uiPriority w:val="0"/>
    <w:rPr>
      <w:rFonts w:ascii="宋体"/>
      <w:kern w:val="2"/>
      <w:sz w:val="24"/>
      <w:lang w:val="zh-CN"/>
    </w:rPr>
  </w:style>
  <w:style w:type="character" w:customStyle="1" w:styleId="652">
    <w:name w:val="正文首行缩进 2 Char"/>
    <w:link w:val="62"/>
    <w:autoRedefine/>
    <w:qFormat/>
    <w:uiPriority w:val="0"/>
    <w:rPr>
      <w:rFonts w:ascii="宋体" w:hAnsi="宋体"/>
      <w:kern w:val="2"/>
      <w:sz w:val="21"/>
      <w:szCs w:val="24"/>
    </w:rPr>
  </w:style>
  <w:style w:type="character" w:customStyle="1" w:styleId="653">
    <w:name w:val="表格非标题文字 Char"/>
    <w:link w:val="81"/>
    <w:autoRedefine/>
    <w:qFormat/>
    <w:uiPriority w:val="0"/>
    <w:rPr>
      <w:rFonts w:ascii="Futura Bk" w:hAnsi="Futura Bk"/>
      <w:kern w:val="2"/>
      <w:sz w:val="18"/>
      <w:szCs w:val="21"/>
      <w:lang w:val="en-US" w:eastAsia="zh-CN" w:bidi="ar-SA"/>
    </w:rPr>
  </w:style>
  <w:style w:type="character" w:customStyle="1" w:styleId="654">
    <w:name w:val="*正文 Char"/>
    <w:link w:val="82"/>
    <w:autoRedefine/>
    <w:qFormat/>
    <w:locked/>
    <w:uiPriority w:val="0"/>
    <w:rPr>
      <w:rFonts w:ascii="宋体" w:hAnsi="宋体"/>
      <w:sz w:val="24"/>
    </w:rPr>
  </w:style>
  <w:style w:type="character" w:customStyle="1" w:styleId="655">
    <w:name w:val="Char Char71"/>
    <w:autoRedefine/>
    <w:semiHidden/>
    <w:qFormat/>
    <w:uiPriority w:val="0"/>
    <w:rPr>
      <w:rFonts w:eastAsia="宋体"/>
      <w:kern w:val="2"/>
      <w:sz w:val="21"/>
      <w:szCs w:val="24"/>
      <w:lang w:val="en-US" w:eastAsia="zh-CN" w:bidi="ar-SA"/>
    </w:rPr>
  </w:style>
  <w:style w:type="character" w:customStyle="1" w:styleId="656">
    <w:name w:val="Char Char6"/>
    <w:autoRedefine/>
    <w:qFormat/>
    <w:uiPriority w:val="0"/>
    <w:rPr>
      <w:rFonts w:eastAsia="宋体"/>
      <w:kern w:val="2"/>
      <w:sz w:val="21"/>
      <w:szCs w:val="24"/>
      <w:lang w:val="en-US" w:eastAsia="zh-CN" w:bidi="ar-SA"/>
    </w:rPr>
  </w:style>
  <w:style w:type="character" w:customStyle="1" w:styleId="657">
    <w:name w:val="正文缩进 Char"/>
    <w:autoRedefine/>
    <w:qFormat/>
    <w:uiPriority w:val="0"/>
    <w:rPr>
      <w:rFonts w:eastAsia="宋体"/>
      <w:kern w:val="2"/>
      <w:sz w:val="21"/>
      <w:lang w:val="en-US" w:eastAsia="zh-CN"/>
    </w:rPr>
  </w:style>
  <w:style w:type="character" w:customStyle="1" w:styleId="65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59">
    <w:name w:val="Char Char28"/>
    <w:autoRedefine/>
    <w:qFormat/>
    <w:uiPriority w:val="6"/>
    <w:rPr>
      <w:rFonts w:ascii="仿宋_GB2312" w:hAnsi="仿宋_GB2312" w:eastAsia="仿宋_GB2312"/>
      <w:kern w:val="1"/>
      <w:sz w:val="28"/>
    </w:rPr>
  </w:style>
  <w:style w:type="character" w:customStyle="1" w:styleId="66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61">
    <w:name w:val="Heading 1 Char"/>
    <w:autoRedefine/>
    <w:qFormat/>
    <w:uiPriority w:val="6"/>
    <w:rPr>
      <w:rFonts w:ascii="Times New Roman" w:hAnsi="Times New Roman" w:eastAsia="黑体" w:cs="Times New Roman"/>
      <w:b/>
      <w:kern w:val="0"/>
      <w:sz w:val="24"/>
      <w:szCs w:val="24"/>
    </w:rPr>
  </w:style>
  <w:style w:type="character" w:customStyle="1" w:styleId="662">
    <w:name w:val="U_正文 Char"/>
    <w:link w:val="83"/>
    <w:autoRedefine/>
    <w:qFormat/>
    <w:uiPriority w:val="0"/>
    <w:rPr>
      <w:sz w:val="24"/>
      <w:szCs w:val="24"/>
    </w:rPr>
  </w:style>
  <w:style w:type="character" w:customStyle="1" w:styleId="663">
    <w:name w:val="HTML 地址 Char1"/>
    <w:autoRedefine/>
    <w:qFormat/>
    <w:uiPriority w:val="0"/>
    <w:rPr>
      <w:rFonts w:ascii="Times New Roman" w:hAnsi="Times New Roman" w:eastAsia="宋体" w:cs="Times New Roman"/>
      <w:i/>
      <w:iCs/>
      <w:szCs w:val="24"/>
    </w:rPr>
  </w:style>
  <w:style w:type="character" w:customStyle="1" w:styleId="664">
    <w:name w:val="Char Char51"/>
    <w:autoRedefine/>
    <w:qFormat/>
    <w:uiPriority w:val="0"/>
    <w:rPr>
      <w:rFonts w:ascii="宋体" w:hAnsi="Courier New" w:eastAsia="宋体"/>
      <w:kern w:val="2"/>
      <w:sz w:val="21"/>
      <w:lang w:val="en-US" w:eastAsia="zh-CN"/>
    </w:rPr>
  </w:style>
  <w:style w:type="character" w:customStyle="1" w:styleId="665">
    <w:name w:val="表正文 Char"/>
    <w:autoRedefine/>
    <w:qFormat/>
    <w:uiPriority w:val="0"/>
    <w:rPr>
      <w:rFonts w:ascii="宋体" w:eastAsia="宋体"/>
      <w:snapToGrid w:val="0"/>
      <w:color w:val="000000"/>
      <w:kern w:val="28"/>
      <w:sz w:val="28"/>
      <w:lang w:val="en-US" w:eastAsia="zh-CN" w:bidi="ar-SA"/>
    </w:rPr>
  </w:style>
  <w:style w:type="character" w:customStyle="1" w:styleId="666">
    <w:name w:val="Char Char34"/>
    <w:autoRedefine/>
    <w:qFormat/>
    <w:uiPriority w:val="6"/>
    <w:rPr>
      <w:b/>
      <w:kern w:val="1"/>
      <w:sz w:val="28"/>
      <w:szCs w:val="28"/>
    </w:rPr>
  </w:style>
  <w:style w:type="character" w:customStyle="1" w:styleId="66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68">
    <w:name w:val="哈哈正文 Char"/>
    <w:link w:val="84"/>
    <w:autoRedefine/>
    <w:qFormat/>
    <w:uiPriority w:val="0"/>
    <w:rPr>
      <w:rFonts w:ascii="宋体" w:hAnsi="宋体" w:eastAsia="宋体"/>
      <w:kern w:val="2"/>
      <w:sz w:val="24"/>
      <w:lang w:bidi="ar-SA"/>
    </w:rPr>
  </w:style>
  <w:style w:type="character" w:customStyle="1" w:styleId="669">
    <w:name w:val="未处理的提及1"/>
    <w:autoRedefine/>
    <w:qFormat/>
    <w:uiPriority w:val="0"/>
    <w:rPr>
      <w:color w:val="808080"/>
      <w:shd w:val="clear" w:color="auto" w:fill="E6E6E6"/>
    </w:rPr>
  </w:style>
  <w:style w:type="character" w:customStyle="1" w:styleId="670">
    <w:name w:val="txt"/>
    <w:autoRedefine/>
    <w:qFormat/>
    <w:uiPriority w:val="0"/>
    <w:rPr>
      <w:rFonts w:ascii="仿宋_GB2312" w:eastAsia="微软雅黑"/>
      <w:b/>
      <w:kern w:val="2"/>
      <w:sz w:val="32"/>
      <w:szCs w:val="32"/>
      <w:lang w:val="en-US" w:eastAsia="zh-CN" w:bidi="ar-SA"/>
    </w:rPr>
  </w:style>
  <w:style w:type="character" w:customStyle="1" w:styleId="67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72">
    <w:name w:val="Char Char32"/>
    <w:autoRedefine/>
    <w:qFormat/>
    <w:uiPriority w:val="6"/>
    <w:rPr>
      <w:b/>
      <w:kern w:val="1"/>
      <w:sz w:val="24"/>
      <w:szCs w:val="24"/>
    </w:rPr>
  </w:style>
  <w:style w:type="character" w:customStyle="1" w:styleId="673">
    <w:name w:val="PI Char1"/>
    <w:autoRedefine/>
    <w:qFormat/>
    <w:uiPriority w:val="0"/>
    <w:rPr>
      <w:rFonts w:ascii="宋体" w:hAnsi="宋体"/>
      <w:kern w:val="2"/>
      <w:sz w:val="24"/>
      <w:szCs w:val="24"/>
    </w:rPr>
  </w:style>
  <w:style w:type="character" w:customStyle="1" w:styleId="674">
    <w:name w:val="tw4winTerm"/>
    <w:autoRedefine/>
    <w:qFormat/>
    <w:uiPriority w:val="0"/>
    <w:rPr>
      <w:color w:val="0000FF"/>
    </w:rPr>
  </w:style>
  <w:style w:type="character" w:customStyle="1" w:styleId="675">
    <w:name w:val="Footer Char"/>
    <w:autoRedefine/>
    <w:qFormat/>
    <w:locked/>
    <w:uiPriority w:val="0"/>
    <w:rPr>
      <w:rFonts w:eastAsia="宋体"/>
      <w:kern w:val="2"/>
      <w:sz w:val="18"/>
      <w:lang w:val="en-US" w:eastAsia="zh-CN" w:bidi="ar-SA"/>
    </w:rPr>
  </w:style>
  <w:style w:type="character" w:customStyle="1" w:styleId="676">
    <w:name w:val="普通文字 Char Char1"/>
    <w:autoRedefine/>
    <w:qFormat/>
    <w:uiPriority w:val="0"/>
    <w:rPr>
      <w:rFonts w:ascii="宋体" w:hAnsi="Courier New"/>
      <w:kern w:val="2"/>
      <w:sz w:val="21"/>
    </w:rPr>
  </w:style>
  <w:style w:type="character" w:customStyle="1" w:styleId="677">
    <w:name w:val="Char Char101"/>
    <w:autoRedefine/>
    <w:qFormat/>
    <w:uiPriority w:val="6"/>
    <w:rPr>
      <w:rFonts w:ascii="宋体" w:hAnsi="宋体"/>
      <w:kern w:val="2"/>
      <w:sz w:val="21"/>
      <w:szCs w:val="24"/>
      <w:lang w:val="en-US" w:eastAsia="zh-CN"/>
    </w:rPr>
  </w:style>
  <w:style w:type="character" w:customStyle="1" w:styleId="678">
    <w:name w:val="标题 4 Char"/>
    <w:autoRedefine/>
    <w:qFormat/>
    <w:uiPriority w:val="0"/>
    <w:rPr>
      <w:rFonts w:ascii="Arial" w:hAnsi="Arial" w:eastAsia="黑体"/>
      <w:b/>
      <w:kern w:val="2"/>
      <w:sz w:val="28"/>
    </w:rPr>
  </w:style>
  <w:style w:type="character" w:customStyle="1" w:styleId="679">
    <w:name w:val="链接"/>
    <w:autoRedefine/>
    <w:qFormat/>
    <w:uiPriority w:val="0"/>
    <w:rPr>
      <w:color w:val="0000FF"/>
      <w:sz w:val="21"/>
      <w:szCs w:val="21"/>
      <w:u w:val="single"/>
    </w:rPr>
  </w:style>
  <w:style w:type="character" w:customStyle="1" w:styleId="680">
    <w:name w:val="h4 Char"/>
    <w:autoRedefine/>
    <w:qFormat/>
    <w:uiPriority w:val="0"/>
    <w:rPr>
      <w:rFonts w:ascii="Arial" w:hAnsi="Arial" w:eastAsia="黑体"/>
      <w:b/>
      <w:bCs/>
      <w:kern w:val="2"/>
      <w:sz w:val="28"/>
      <w:szCs w:val="28"/>
      <w:lang w:val="zh-CN" w:eastAsia="zh-CN" w:bidi="ar-SA"/>
    </w:rPr>
  </w:style>
  <w:style w:type="character" w:customStyle="1" w:styleId="681">
    <w:name w:val="5正文 Char"/>
    <w:link w:val="85"/>
    <w:autoRedefine/>
    <w:qFormat/>
    <w:uiPriority w:val="0"/>
    <w:rPr>
      <w:rFonts w:ascii="仿宋_GB2312" w:hAnsi="微软雅黑" w:eastAsia="仿宋_GB2312"/>
      <w:sz w:val="28"/>
      <w:szCs w:val="21"/>
    </w:rPr>
  </w:style>
  <w:style w:type="character" w:customStyle="1" w:styleId="682">
    <w:name w:val="标题 3 字符"/>
    <w:autoRedefine/>
    <w:qFormat/>
    <w:uiPriority w:val="9"/>
    <w:rPr>
      <w:b/>
      <w:bCs/>
      <w:kern w:val="2"/>
      <w:sz w:val="32"/>
      <w:szCs w:val="32"/>
    </w:rPr>
  </w:style>
  <w:style w:type="character" w:customStyle="1" w:styleId="683">
    <w:name w:val="样式6 Char"/>
    <w:autoRedefine/>
    <w:qFormat/>
    <w:uiPriority w:val="0"/>
    <w:rPr>
      <w:rFonts w:ascii="仿宋_GB2312" w:hAnsi="宋体" w:eastAsia="仿宋_GB2312"/>
      <w:b/>
      <w:bCs/>
      <w:kern w:val="2"/>
      <w:sz w:val="24"/>
      <w:szCs w:val="24"/>
      <w:lang w:val="en-US" w:eastAsia="zh-CN" w:bidi="ar-SA"/>
    </w:rPr>
  </w:style>
  <w:style w:type="character" w:customStyle="1" w:styleId="684">
    <w:name w:val="Char Char14"/>
    <w:autoRedefine/>
    <w:qFormat/>
    <w:uiPriority w:val="6"/>
    <w:rPr>
      <w:rFonts w:ascii="黑体" w:hAnsi="黑体" w:eastAsia="黑体"/>
    </w:rPr>
  </w:style>
  <w:style w:type="character" w:customStyle="1" w:styleId="685">
    <w:name w:val="Heading 2 Hidden Char"/>
    <w:autoRedefine/>
    <w:qFormat/>
    <w:uiPriority w:val="0"/>
    <w:rPr>
      <w:rFonts w:ascii="仿宋_GB2312" w:eastAsia="仿宋_GB2312"/>
      <w:b/>
      <w:bCs/>
      <w:kern w:val="2"/>
      <w:sz w:val="24"/>
      <w:szCs w:val="24"/>
      <w:lang w:val="zh-CN" w:eastAsia="zh-CN" w:bidi="ar-SA"/>
    </w:rPr>
  </w:style>
  <w:style w:type="character" w:customStyle="1" w:styleId="686">
    <w:name w:val="font11"/>
    <w:autoRedefine/>
    <w:qFormat/>
    <w:uiPriority w:val="0"/>
    <w:rPr>
      <w:rFonts w:hint="default" w:ascii="Times New Roman" w:hAnsi="Times New Roman" w:cs="Times New Roman"/>
      <w:color w:val="000000"/>
      <w:sz w:val="22"/>
      <w:szCs w:val="22"/>
      <w:u w:val="none"/>
    </w:rPr>
  </w:style>
  <w:style w:type="character" w:customStyle="1" w:styleId="687">
    <w:name w:val="表正文 Char1"/>
    <w:autoRedefine/>
    <w:qFormat/>
    <w:uiPriority w:val="0"/>
    <w:rPr>
      <w:rFonts w:ascii="宋体" w:eastAsia="宋体"/>
      <w:snapToGrid w:val="0"/>
      <w:color w:val="000000"/>
      <w:kern w:val="28"/>
      <w:sz w:val="28"/>
    </w:rPr>
  </w:style>
  <w:style w:type="character" w:customStyle="1" w:styleId="688">
    <w:name w:val="blue1"/>
    <w:basedOn w:val="70"/>
    <w:autoRedefine/>
    <w:qFormat/>
    <w:uiPriority w:val="0"/>
    <w:rPr>
      <w:rFonts w:ascii="Arial" w:hAnsi="Arial" w:eastAsia="黑体" w:cs="Arial"/>
      <w:snapToGrid w:val="0"/>
      <w:kern w:val="0"/>
      <w:szCs w:val="21"/>
    </w:rPr>
  </w:style>
  <w:style w:type="character" w:customStyle="1" w:styleId="689">
    <w:name w:val="标书1 Char"/>
    <w:autoRedefine/>
    <w:qFormat/>
    <w:uiPriority w:val="0"/>
    <w:rPr>
      <w:rFonts w:eastAsia="宋体"/>
      <w:b/>
      <w:bCs/>
      <w:kern w:val="44"/>
      <w:sz w:val="44"/>
      <w:szCs w:val="44"/>
      <w:lang w:val="en-US" w:eastAsia="zh-CN" w:bidi="ar-SA"/>
    </w:rPr>
  </w:style>
  <w:style w:type="character" w:customStyle="1" w:styleId="690">
    <w:name w:val="样式5 Char"/>
    <w:autoRedefine/>
    <w:qFormat/>
    <w:uiPriority w:val="0"/>
    <w:rPr>
      <w:rFonts w:ascii="仿宋_GB2312" w:hAnsi="仿宋" w:eastAsia="仿宋_GB2312"/>
      <w:kern w:val="2"/>
      <w:sz w:val="24"/>
      <w:szCs w:val="24"/>
    </w:rPr>
  </w:style>
  <w:style w:type="character" w:customStyle="1" w:styleId="691">
    <w:name w:val="样式4 Char"/>
    <w:autoRedefine/>
    <w:qFormat/>
    <w:uiPriority w:val="0"/>
    <w:rPr>
      <w:rFonts w:ascii="仿宋_GB2312" w:hAnsi="仿宋" w:eastAsia="仿宋_GB2312"/>
      <w:b/>
      <w:kern w:val="2"/>
      <w:sz w:val="32"/>
      <w:szCs w:val="32"/>
      <w:lang w:bidi="ar-SA"/>
    </w:rPr>
  </w:style>
  <w:style w:type="character" w:customStyle="1" w:styleId="692">
    <w:name w:val="插图说明 Char"/>
    <w:autoRedefine/>
    <w:qFormat/>
    <w:uiPriority w:val="0"/>
    <w:rPr>
      <w:rFonts w:eastAsia="黑体"/>
      <w:sz w:val="24"/>
      <w:lang w:val="en-US" w:eastAsia="zh-CN"/>
    </w:rPr>
  </w:style>
  <w:style w:type="character" w:customStyle="1" w:styleId="693">
    <w:name w:val="正文2 Char Char"/>
    <w:link w:val="86"/>
    <w:autoRedefine/>
    <w:qFormat/>
    <w:uiPriority w:val="0"/>
    <w:rPr>
      <w:rFonts w:eastAsia="宋体"/>
      <w:kern w:val="2"/>
      <w:sz w:val="24"/>
      <w:lang w:val="en-US" w:eastAsia="zh-CN" w:bidi="ar-SA"/>
    </w:rPr>
  </w:style>
  <w:style w:type="character" w:customStyle="1" w:styleId="694">
    <w:name w:val="Char Char24"/>
    <w:autoRedefine/>
    <w:qFormat/>
    <w:uiPriority w:val="6"/>
    <w:rPr>
      <w:kern w:val="1"/>
      <w:sz w:val="21"/>
    </w:rPr>
  </w:style>
  <w:style w:type="character" w:customStyle="1" w:styleId="695">
    <w:name w:val="普通文字 Char1 Char"/>
    <w:autoRedefine/>
    <w:qFormat/>
    <w:uiPriority w:val="0"/>
    <w:rPr>
      <w:rFonts w:ascii="宋体" w:hAnsi="Courier New" w:eastAsia="宋体"/>
      <w:kern w:val="2"/>
      <w:sz w:val="21"/>
      <w:szCs w:val="24"/>
      <w:lang w:val="en-US" w:eastAsia="zh-CN" w:bidi="ar-SA"/>
    </w:rPr>
  </w:style>
  <w:style w:type="character" w:customStyle="1" w:styleId="696">
    <w:name w:val="h3 Char1"/>
    <w:autoRedefine/>
    <w:qFormat/>
    <w:uiPriority w:val="0"/>
    <w:rPr>
      <w:rFonts w:eastAsia="宋体"/>
      <w:b/>
      <w:bCs/>
      <w:kern w:val="2"/>
      <w:sz w:val="32"/>
      <w:szCs w:val="32"/>
      <w:lang w:bidi="ar-SA"/>
    </w:rPr>
  </w:style>
  <w:style w:type="character" w:customStyle="1" w:styleId="697">
    <w:name w:val="标题 Char1"/>
    <w:autoRedefine/>
    <w:qFormat/>
    <w:uiPriority w:val="0"/>
    <w:rPr>
      <w:rFonts w:ascii="Cambria" w:hAnsi="Cambria" w:eastAsia="宋体" w:cs="Times New Roman"/>
      <w:b/>
      <w:bCs/>
      <w:sz w:val="32"/>
      <w:szCs w:val="32"/>
      <w:lang w:bidi="ar-SA"/>
    </w:rPr>
  </w:style>
  <w:style w:type="character" w:customStyle="1" w:styleId="698">
    <w:name w:val="gf正文1 Char"/>
    <w:autoRedefine/>
    <w:qFormat/>
    <w:uiPriority w:val="0"/>
    <w:rPr>
      <w:rFonts w:ascii="宋体" w:hAnsi="宋体" w:eastAsia="宋体" w:cs="宋体"/>
      <w:kern w:val="2"/>
      <w:sz w:val="24"/>
      <w:szCs w:val="24"/>
      <w:lang w:val="en-US" w:eastAsia="zh-CN" w:bidi="ar-SA"/>
    </w:rPr>
  </w:style>
  <w:style w:type="character" w:customStyle="1" w:styleId="699">
    <w:name w:val="正文文本缩进 Char1"/>
    <w:autoRedefine/>
    <w:qFormat/>
    <w:uiPriority w:val="0"/>
    <w:rPr>
      <w:rFonts w:ascii="Calibri" w:hAnsi="Calibri"/>
      <w:sz w:val="28"/>
    </w:rPr>
  </w:style>
  <w:style w:type="character" w:customStyle="1" w:styleId="700">
    <w:name w:val="No Spacing Char"/>
    <w:link w:val="87"/>
    <w:autoRedefine/>
    <w:qFormat/>
    <w:uiPriority w:val="1"/>
    <w:rPr>
      <w:sz w:val="22"/>
      <w:szCs w:val="22"/>
      <w:lang w:val="en-US" w:eastAsia="zh-CN" w:bidi="ar-SA"/>
    </w:rPr>
  </w:style>
  <w:style w:type="character" w:customStyle="1" w:styleId="701">
    <w:name w:val="样式7 Char"/>
    <w:autoRedefine/>
    <w:qFormat/>
    <w:uiPriority w:val="0"/>
    <w:rPr>
      <w:rFonts w:ascii="仿宋_GB2312" w:hAnsi="仿宋" w:eastAsia="仿宋_GB2312"/>
      <w:b/>
      <w:kern w:val="2"/>
      <w:sz w:val="24"/>
      <w:szCs w:val="24"/>
    </w:rPr>
  </w:style>
  <w:style w:type="character" w:customStyle="1" w:styleId="702">
    <w:name w:val="font12gray1"/>
    <w:autoRedefine/>
    <w:qFormat/>
    <w:uiPriority w:val="0"/>
    <w:rPr>
      <w:rFonts w:ascii="仿宋_GB2312" w:eastAsia="微软雅黑"/>
      <w:b/>
      <w:spacing w:val="300"/>
      <w:kern w:val="2"/>
      <w:sz w:val="18"/>
      <w:szCs w:val="18"/>
      <w:lang w:val="en-US" w:eastAsia="zh-CN" w:bidi="ar-SA"/>
    </w:rPr>
  </w:style>
  <w:style w:type="character" w:customStyle="1" w:styleId="703">
    <w:name w:val="Char Char7"/>
    <w:autoRedefine/>
    <w:semiHidden/>
    <w:qFormat/>
    <w:uiPriority w:val="0"/>
    <w:rPr>
      <w:rFonts w:eastAsia="宋体"/>
      <w:kern w:val="2"/>
      <w:sz w:val="21"/>
      <w:szCs w:val="24"/>
      <w:lang w:val="en-US" w:eastAsia="zh-CN" w:bidi="ar-SA"/>
    </w:rPr>
  </w:style>
  <w:style w:type="character" w:customStyle="1" w:styleId="704">
    <w:name w:val="表名 Char"/>
    <w:autoRedefine/>
    <w:qFormat/>
    <w:uiPriority w:val="0"/>
    <w:rPr>
      <w:rFonts w:eastAsia="宋体"/>
      <w:b/>
      <w:bCs/>
      <w:kern w:val="2"/>
      <w:sz w:val="24"/>
      <w:szCs w:val="24"/>
      <w:lang w:val="en-US" w:eastAsia="zh-CN" w:bidi="ar-SA"/>
    </w:rPr>
  </w:style>
  <w:style w:type="character" w:customStyle="1" w:styleId="705">
    <w:name w:val="Document Map Char"/>
    <w:autoRedefine/>
    <w:qFormat/>
    <w:locked/>
    <w:uiPriority w:val="0"/>
    <w:rPr>
      <w:rFonts w:eastAsia="宋体"/>
      <w:kern w:val="2"/>
      <w:sz w:val="21"/>
      <w:szCs w:val="24"/>
      <w:lang w:val="en-US" w:eastAsia="zh-CN" w:bidi="ar-SA"/>
    </w:rPr>
  </w:style>
  <w:style w:type="character" w:customStyle="1" w:styleId="706">
    <w:name w:val="font41"/>
    <w:autoRedefine/>
    <w:qFormat/>
    <w:uiPriority w:val="0"/>
    <w:rPr>
      <w:rFonts w:hint="eastAsia" w:ascii="仿宋_GB2312" w:eastAsia="仿宋_GB2312" w:cs="仿宋_GB2312"/>
      <w:color w:val="000000"/>
      <w:sz w:val="22"/>
      <w:szCs w:val="22"/>
      <w:u w:val="none"/>
    </w:rPr>
  </w:style>
  <w:style w:type="character" w:customStyle="1" w:styleId="707">
    <w:name w:val="纯文本 Char_0"/>
    <w:link w:val="88"/>
    <w:autoRedefine/>
    <w:qFormat/>
    <w:uiPriority w:val="0"/>
    <w:rPr>
      <w:rFonts w:ascii="宋体" w:hAnsi="Courier New"/>
      <w:kern w:val="2"/>
      <w:sz w:val="21"/>
      <w:szCs w:val="21"/>
      <w:lang w:val="en-US" w:eastAsia="zh-CN"/>
    </w:rPr>
  </w:style>
  <w:style w:type="character" w:customStyle="1" w:styleId="708">
    <w:name w:val="Balloon Text Char"/>
    <w:autoRedefine/>
    <w:qFormat/>
    <w:locked/>
    <w:uiPriority w:val="0"/>
    <w:rPr>
      <w:rFonts w:eastAsia="宋体"/>
      <w:kern w:val="2"/>
      <w:sz w:val="18"/>
      <w:szCs w:val="18"/>
      <w:lang w:val="en-US" w:eastAsia="zh-CN" w:bidi="ar-SA"/>
    </w:rPr>
  </w:style>
  <w:style w:type="character" w:customStyle="1" w:styleId="709">
    <w:name w:val="正文 项目2 Char"/>
    <w:basedOn w:val="710"/>
    <w:autoRedefine/>
    <w:qFormat/>
    <w:uiPriority w:val="0"/>
    <w:rPr>
      <w:rFonts w:ascii="仿宋_GB2312" w:hAnsi="仿宋_GB2312" w:eastAsia="仿宋_GB2312"/>
      <w:kern w:val="2"/>
      <w:sz w:val="24"/>
      <w:lang w:bidi="ar-SA"/>
    </w:rPr>
  </w:style>
  <w:style w:type="character" w:customStyle="1" w:styleId="710">
    <w:name w:val="正文 项目 Char"/>
    <w:autoRedefine/>
    <w:qFormat/>
    <w:uiPriority w:val="0"/>
    <w:rPr>
      <w:rFonts w:ascii="仿宋_GB2312" w:hAnsi="仿宋_GB2312" w:eastAsia="仿宋_GB2312"/>
      <w:kern w:val="2"/>
      <w:sz w:val="24"/>
      <w:lang w:bidi="ar-SA"/>
    </w:rPr>
  </w:style>
  <w:style w:type="character" w:customStyle="1" w:styleId="711">
    <w:name w:val="h Char Char1"/>
    <w:autoRedefine/>
    <w:qFormat/>
    <w:uiPriority w:val="0"/>
    <w:rPr>
      <w:rFonts w:eastAsia="宋体"/>
      <w:kern w:val="2"/>
      <w:sz w:val="18"/>
      <w:szCs w:val="18"/>
      <w:lang w:val="en-US" w:eastAsia="zh-CN" w:bidi="ar-SA"/>
    </w:rPr>
  </w:style>
  <w:style w:type="character" w:customStyle="1" w:styleId="712">
    <w:name w:val="Char Char27"/>
    <w:autoRedefine/>
    <w:qFormat/>
    <w:uiPriority w:val="6"/>
    <w:rPr>
      <w:rFonts w:ascii="宋体" w:hAnsi="宋体" w:eastAsia="宋体"/>
      <w:color w:val="000000"/>
      <w:kern w:val="1"/>
      <w:sz w:val="28"/>
      <w:lang w:val="en-US" w:eastAsia="zh-CN" w:bidi="ar-SA"/>
    </w:rPr>
  </w:style>
  <w:style w:type="character" w:customStyle="1" w:styleId="713">
    <w:name w:val="px14"/>
    <w:autoRedefine/>
    <w:qFormat/>
    <w:uiPriority w:val="0"/>
    <w:rPr>
      <w:rFonts w:ascii="仿宋_GB2312" w:eastAsia="微软雅黑" w:cs="Times New Roman"/>
      <w:b/>
      <w:kern w:val="2"/>
      <w:sz w:val="32"/>
      <w:szCs w:val="32"/>
      <w:lang w:val="en-US" w:eastAsia="zh-CN" w:bidi="ar-SA"/>
    </w:rPr>
  </w:style>
  <w:style w:type="character" w:customStyle="1" w:styleId="714">
    <w:name w:val="HTML 预设格式 Char1"/>
    <w:autoRedefine/>
    <w:qFormat/>
    <w:uiPriority w:val="0"/>
    <w:rPr>
      <w:rFonts w:ascii="Courier New" w:hAnsi="Courier New" w:eastAsia="宋体" w:cs="Courier New"/>
      <w:sz w:val="20"/>
      <w:szCs w:val="20"/>
    </w:rPr>
  </w:style>
  <w:style w:type="character" w:customStyle="1" w:styleId="715">
    <w:name w:val="普通文字 Char1"/>
    <w:autoRedefine/>
    <w:qFormat/>
    <w:uiPriority w:val="0"/>
    <w:rPr>
      <w:rFonts w:ascii="宋体" w:hAnsi="Courier New" w:eastAsia="宋体"/>
      <w:kern w:val="2"/>
      <w:sz w:val="21"/>
      <w:lang w:val="en-US" w:eastAsia="zh-CN"/>
    </w:rPr>
  </w:style>
  <w:style w:type="character" w:customStyle="1" w:styleId="716">
    <w:name w:val="hei16b1"/>
    <w:autoRedefine/>
    <w:qFormat/>
    <w:uiPriority w:val="0"/>
    <w:rPr>
      <w:rFonts w:hint="default" w:ascii="Arial" w:hAnsi="Arial" w:cs="Arial"/>
      <w:b/>
      <w:bCs/>
      <w:color w:val="000000"/>
      <w:sz w:val="24"/>
      <w:szCs w:val="24"/>
    </w:rPr>
  </w:style>
  <w:style w:type="character" w:customStyle="1" w:styleId="717">
    <w:name w:val="正文（绿盟科技） Char"/>
    <w:link w:val="90"/>
    <w:autoRedefine/>
    <w:qFormat/>
    <w:uiPriority w:val="0"/>
    <w:rPr>
      <w:rFonts w:ascii="Arial" w:hAnsi="Arial"/>
      <w:sz w:val="21"/>
      <w:szCs w:val="21"/>
    </w:rPr>
  </w:style>
  <w:style w:type="character" w:customStyle="1" w:styleId="718">
    <w:name w:val="Char Char19"/>
    <w:autoRedefine/>
    <w:qFormat/>
    <w:uiPriority w:val="6"/>
    <w:rPr>
      <w:rFonts w:ascii="宋体" w:hAnsi="宋体"/>
      <w:i/>
      <w:sz w:val="24"/>
      <w:szCs w:val="24"/>
    </w:rPr>
  </w:style>
  <w:style w:type="character" w:customStyle="1" w:styleId="719">
    <w:name w:val="页脚 Char"/>
    <w:autoRedefine/>
    <w:qFormat/>
    <w:uiPriority w:val="99"/>
    <w:rPr>
      <w:rFonts w:eastAsia="仿宋_GB2312"/>
      <w:kern w:val="2"/>
      <w:sz w:val="18"/>
      <w:lang w:val="en-US" w:eastAsia="zh-CN"/>
    </w:rPr>
  </w:style>
  <w:style w:type="character" w:customStyle="1" w:styleId="720">
    <w:name w:val="批注主题 Char"/>
    <w:autoRedefine/>
    <w:qFormat/>
    <w:uiPriority w:val="0"/>
    <w:rPr>
      <w:rFonts w:eastAsia="宋体"/>
      <w:b/>
      <w:bCs/>
      <w:kern w:val="2"/>
      <w:sz w:val="21"/>
      <w:szCs w:val="24"/>
      <w:lang w:val="en-US" w:eastAsia="zh-CN" w:bidi="ar-SA"/>
    </w:rPr>
  </w:style>
  <w:style w:type="character" w:customStyle="1" w:styleId="721">
    <w:name w:val="Comment Text Char"/>
    <w:autoRedefine/>
    <w:qFormat/>
    <w:locked/>
    <w:uiPriority w:val="0"/>
    <w:rPr>
      <w:rFonts w:ascii="宋体" w:hAnsi="宋体" w:eastAsia="宋体"/>
      <w:kern w:val="2"/>
      <w:sz w:val="24"/>
      <w:lang w:val="en-US" w:eastAsia="zh-CN" w:bidi="ar-SA"/>
    </w:rPr>
  </w:style>
  <w:style w:type="character" w:customStyle="1" w:styleId="722">
    <w:name w:val="标题 2 字符"/>
    <w:autoRedefine/>
    <w:qFormat/>
    <w:uiPriority w:val="1"/>
    <w:rPr>
      <w:rFonts w:ascii="仿宋_GB2312" w:hAnsi="Times New Roman" w:eastAsia="仿宋_GB2312" w:cs="Times New Roman"/>
      <w:b/>
      <w:kern w:val="2"/>
      <w:sz w:val="24"/>
      <w:lang w:val="zh-CN"/>
    </w:rPr>
  </w:style>
  <w:style w:type="character" w:customStyle="1" w:styleId="723">
    <w:name w:val="Char Char72"/>
    <w:autoRedefine/>
    <w:qFormat/>
    <w:uiPriority w:val="0"/>
    <w:rPr>
      <w:rFonts w:eastAsia="宋体"/>
      <w:kern w:val="2"/>
      <w:sz w:val="21"/>
      <w:szCs w:val="24"/>
      <w:lang w:val="en-US" w:eastAsia="zh-CN" w:bidi="ar-SA"/>
    </w:rPr>
  </w:style>
  <w:style w:type="character" w:customStyle="1" w:styleId="724">
    <w:name w:val="正文文本缩进 Char2"/>
    <w:autoRedefine/>
    <w:qFormat/>
    <w:uiPriority w:val="0"/>
    <w:rPr>
      <w:rFonts w:ascii="Times New Roman" w:hAnsi="Times New Roman" w:eastAsia="宋体" w:cs="Times New Roman"/>
      <w:snapToGrid w:val="0"/>
      <w:kern w:val="0"/>
      <w:szCs w:val="24"/>
    </w:rPr>
  </w:style>
  <w:style w:type="character" w:customStyle="1" w:styleId="725">
    <w:name w:val="样式2 Char"/>
    <w:autoRedefine/>
    <w:qFormat/>
    <w:uiPriority w:val="0"/>
    <w:rPr>
      <w:rFonts w:ascii="仿宋_GB2312" w:hAnsi="仿宋" w:eastAsia="仿宋_GB2312" w:cs="仿宋_GB2312"/>
      <w:b/>
      <w:bCs/>
      <w:sz w:val="32"/>
      <w:szCs w:val="30"/>
      <w:lang w:val="zh-CN"/>
    </w:rPr>
  </w:style>
  <w:style w:type="character" w:customStyle="1" w:styleId="726">
    <w:name w:val="表格名称[858D7CFB-ED40-4347-BF05-701D383B685F]"/>
    <w:link w:val="91"/>
    <w:autoRedefine/>
    <w:qFormat/>
    <w:uiPriority w:val="0"/>
    <w:rPr>
      <w:sz w:val="32"/>
    </w:rPr>
  </w:style>
  <w:style w:type="character" w:customStyle="1" w:styleId="727">
    <w:name w:val="Char Char4"/>
    <w:autoRedefine/>
    <w:qFormat/>
    <w:uiPriority w:val="0"/>
    <w:rPr>
      <w:rFonts w:eastAsia="宋体"/>
      <w:b/>
      <w:sz w:val="24"/>
      <w:lang w:eastAsia="zh-CN" w:bidi="ar-SA"/>
    </w:rPr>
  </w:style>
  <w:style w:type="character" w:customStyle="1" w:styleId="728">
    <w:name w:val="c7 style3"/>
    <w:autoRedefine/>
    <w:qFormat/>
    <w:uiPriority w:val="0"/>
  </w:style>
  <w:style w:type="character" w:customStyle="1" w:styleId="729">
    <w:name w:val="正文文本 3 Char1"/>
    <w:autoRedefine/>
    <w:semiHidden/>
    <w:qFormat/>
    <w:uiPriority w:val="99"/>
    <w:rPr>
      <w:rFonts w:ascii="Times New Roman" w:hAnsi="Times New Roman" w:eastAsia="宋体" w:cs="Times New Roman"/>
      <w:sz w:val="16"/>
      <w:szCs w:val="16"/>
    </w:rPr>
  </w:style>
  <w:style w:type="character" w:customStyle="1" w:styleId="730">
    <w:name w:val="tw4winInternal"/>
    <w:autoRedefine/>
    <w:qFormat/>
    <w:uiPriority w:val="0"/>
    <w:rPr>
      <w:rFonts w:ascii="Courier New" w:hAnsi="Courier New" w:cs="Courier New"/>
      <w:color w:val="FF0000"/>
      <w:lang w:val="en-US" w:eastAsia="zh-CN"/>
    </w:rPr>
  </w:style>
  <w:style w:type="character" w:customStyle="1" w:styleId="731">
    <w:name w:val="Char Char10"/>
    <w:autoRedefine/>
    <w:semiHidden/>
    <w:qFormat/>
    <w:uiPriority w:val="0"/>
    <w:rPr>
      <w:rFonts w:ascii="宋体" w:hAnsi="宋体"/>
      <w:kern w:val="2"/>
      <w:sz w:val="21"/>
      <w:szCs w:val="24"/>
      <w:lang w:val="en-US" w:eastAsia="zh-CN"/>
    </w:rPr>
  </w:style>
  <w:style w:type="character" w:customStyle="1" w:styleId="732">
    <w:name w:val="shadow11"/>
    <w:autoRedefine/>
    <w:qFormat/>
    <w:uiPriority w:val="0"/>
    <w:rPr>
      <w:color w:val="000000"/>
      <w:sz w:val="21"/>
    </w:rPr>
  </w:style>
  <w:style w:type="character" w:customStyle="1" w:styleId="733">
    <w:name w:val="正文非缩进 Char3"/>
    <w:autoRedefine/>
    <w:qFormat/>
    <w:uiPriority w:val="0"/>
    <w:rPr>
      <w:rFonts w:ascii="宋体" w:eastAsia="宋体"/>
      <w:snapToGrid w:val="0"/>
      <w:color w:val="000000"/>
      <w:kern w:val="28"/>
      <w:sz w:val="28"/>
      <w:lang w:val="en-US" w:eastAsia="zh-CN" w:bidi="ar-SA"/>
    </w:rPr>
  </w:style>
  <w:style w:type="character" w:customStyle="1" w:styleId="734">
    <w:name w:val="Char Char"/>
    <w:autoRedefine/>
    <w:qFormat/>
    <w:uiPriority w:val="0"/>
    <w:rPr>
      <w:rFonts w:ascii="宋体" w:hAnsi="Courier New" w:eastAsia="宋体"/>
      <w:kern w:val="2"/>
      <w:sz w:val="21"/>
      <w:lang w:val="en-US" w:eastAsia="zh-CN" w:bidi="ar-SA"/>
    </w:rPr>
  </w:style>
  <w:style w:type="character" w:customStyle="1" w:styleId="735">
    <w:name w:val="签名 Char1"/>
    <w:autoRedefine/>
    <w:qFormat/>
    <w:uiPriority w:val="0"/>
    <w:rPr>
      <w:rFonts w:ascii="Times New Roman" w:hAnsi="Times New Roman" w:eastAsia="宋体" w:cs="Times New Roman"/>
      <w:szCs w:val="24"/>
    </w:rPr>
  </w:style>
  <w:style w:type="character" w:customStyle="1" w:styleId="736">
    <w:name w:val="Char Char18"/>
    <w:autoRedefine/>
    <w:qFormat/>
    <w:uiPriority w:val="6"/>
    <w:rPr>
      <w:rFonts w:ascii="宋体" w:hAnsi="宋体"/>
      <w:sz w:val="28"/>
    </w:rPr>
  </w:style>
  <w:style w:type="character" w:customStyle="1" w:styleId="737">
    <w:name w:val="批注文字 Char"/>
    <w:autoRedefine/>
    <w:qFormat/>
    <w:uiPriority w:val="0"/>
    <w:rPr>
      <w:kern w:val="2"/>
      <w:sz w:val="21"/>
      <w:szCs w:val="24"/>
    </w:rPr>
  </w:style>
  <w:style w:type="character" w:customStyle="1" w:styleId="738">
    <w:name w:val="Char Char22"/>
    <w:autoRedefine/>
    <w:qFormat/>
    <w:uiPriority w:val="6"/>
    <w:rPr>
      <w:rFonts w:ascii="宋体" w:hAnsi="宋体"/>
      <w:kern w:val="1"/>
      <w:sz w:val="24"/>
      <w:szCs w:val="24"/>
    </w:rPr>
  </w:style>
  <w:style w:type="character" w:customStyle="1" w:styleId="739">
    <w:name w:val="pt141"/>
    <w:autoRedefine/>
    <w:qFormat/>
    <w:uiPriority w:val="0"/>
    <w:rPr>
      <w:color w:val="330066"/>
      <w:sz w:val="22"/>
      <w:szCs w:val="22"/>
    </w:rPr>
  </w:style>
  <w:style w:type="character" w:customStyle="1" w:styleId="740">
    <w:name w:val="正文文本缩进 2 Char1"/>
    <w:autoRedefine/>
    <w:semiHidden/>
    <w:qFormat/>
    <w:uiPriority w:val="99"/>
    <w:rPr>
      <w:rFonts w:ascii="Times New Roman" w:hAnsi="Times New Roman" w:eastAsia="宋体" w:cs="Times New Roman"/>
      <w:szCs w:val="24"/>
    </w:rPr>
  </w:style>
  <w:style w:type="character" w:customStyle="1" w:styleId="741">
    <w:name w:val="Char Char611"/>
    <w:autoRedefine/>
    <w:qFormat/>
    <w:uiPriority w:val="0"/>
    <w:rPr>
      <w:rFonts w:eastAsia="宋体"/>
      <w:kern w:val="2"/>
      <w:sz w:val="21"/>
      <w:szCs w:val="24"/>
      <w:lang w:val="en-US" w:eastAsia="zh-CN" w:bidi="ar-SA"/>
    </w:rPr>
  </w:style>
  <w:style w:type="character" w:customStyle="1" w:styleId="742">
    <w:name w:val="highlight1"/>
    <w:autoRedefine/>
    <w:qFormat/>
    <w:uiPriority w:val="0"/>
    <w:rPr>
      <w:rFonts w:ascii="仿宋_GB2312" w:eastAsia="微软雅黑"/>
      <w:b/>
      <w:kern w:val="2"/>
      <w:sz w:val="23"/>
      <w:szCs w:val="23"/>
      <w:lang w:val="en-US" w:eastAsia="zh-CN" w:bidi="ar-SA"/>
    </w:rPr>
  </w:style>
  <w:style w:type="character" w:customStyle="1" w:styleId="743">
    <w:name w:val="my正文 Char"/>
    <w:link w:val="92"/>
    <w:autoRedefine/>
    <w:qFormat/>
    <w:locked/>
    <w:uiPriority w:val="0"/>
    <w:rPr>
      <w:rFonts w:ascii="Tahoma" w:hAnsi="Tahoma"/>
      <w:sz w:val="24"/>
      <w:szCs w:val="24"/>
    </w:rPr>
  </w:style>
  <w:style w:type="character" w:customStyle="1" w:styleId="744">
    <w:name w:val="Used by Word for text of Help footnotes Char Char1"/>
    <w:autoRedefine/>
    <w:qFormat/>
    <w:uiPriority w:val="0"/>
    <w:rPr>
      <w:color w:val="0000FF"/>
      <w:sz w:val="21"/>
    </w:rPr>
  </w:style>
  <w:style w:type="character" w:customStyle="1" w:styleId="745">
    <w:name w:val="页眉 Char"/>
    <w:autoRedefine/>
    <w:qFormat/>
    <w:uiPriority w:val="99"/>
    <w:rPr>
      <w:rFonts w:eastAsia="仿宋_GB2312"/>
      <w:kern w:val="2"/>
      <w:sz w:val="18"/>
      <w:lang w:val="en-US" w:eastAsia="zh-CN"/>
    </w:rPr>
  </w:style>
  <w:style w:type="character" w:customStyle="1" w:styleId="746">
    <w:name w:val="FA正文 Char Char"/>
    <w:autoRedefine/>
    <w:qFormat/>
    <w:uiPriority w:val="0"/>
    <w:rPr>
      <w:rFonts w:hAnsi="宋体"/>
      <w:kern w:val="2"/>
      <w:sz w:val="24"/>
      <w:lang w:bidi="ar-SA"/>
    </w:rPr>
  </w:style>
  <w:style w:type="character" w:customStyle="1" w:styleId="74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48">
    <w:name w:val="3级 Char"/>
    <w:link w:val="93"/>
    <w:autoRedefine/>
    <w:qFormat/>
    <w:uiPriority w:val="0"/>
    <w:rPr>
      <w:rFonts w:ascii="宋体" w:hAnsi="宋体"/>
      <w:b/>
      <w:bCs/>
      <w:sz w:val="28"/>
    </w:rPr>
  </w:style>
  <w:style w:type="character" w:customStyle="1" w:styleId="749">
    <w:name w:val="myp11"/>
    <w:autoRedefine/>
    <w:qFormat/>
    <w:uiPriority w:val="0"/>
    <w:rPr>
      <w:rFonts w:ascii="仿宋_GB2312" w:eastAsia="微软雅黑"/>
      <w:b/>
      <w:kern w:val="2"/>
      <w:sz w:val="32"/>
      <w:szCs w:val="32"/>
      <w:lang w:val="en-US" w:eastAsia="zh-CN" w:bidi="ar-SA"/>
    </w:rPr>
  </w:style>
  <w:style w:type="character" w:customStyle="1" w:styleId="750">
    <w:name w:val="H6 Char"/>
    <w:autoRedefine/>
    <w:qFormat/>
    <w:uiPriority w:val="0"/>
    <w:rPr>
      <w:rFonts w:ascii="Arial" w:hAnsi="Arial" w:eastAsia="黑体"/>
      <w:b/>
      <w:bCs/>
      <w:kern w:val="2"/>
      <w:sz w:val="24"/>
      <w:szCs w:val="24"/>
    </w:rPr>
  </w:style>
  <w:style w:type="character" w:customStyle="1" w:styleId="751">
    <w:name w:val="Char Char91"/>
    <w:autoRedefine/>
    <w:qFormat/>
    <w:uiPriority w:val="0"/>
    <w:rPr>
      <w:rFonts w:eastAsia="宋体"/>
      <w:kern w:val="2"/>
      <w:sz w:val="18"/>
      <w:szCs w:val="18"/>
      <w:lang w:val="en-US" w:eastAsia="zh-CN" w:bidi="ar-SA"/>
    </w:rPr>
  </w:style>
  <w:style w:type="character" w:customStyle="1" w:styleId="752">
    <w:name w:val="副标题 Char1"/>
    <w:autoRedefine/>
    <w:qFormat/>
    <w:uiPriority w:val="0"/>
    <w:rPr>
      <w:rFonts w:ascii="Cambria" w:hAnsi="Cambria" w:eastAsia="宋体" w:cs="Times New Roman"/>
      <w:b/>
      <w:bCs/>
      <w:snapToGrid w:val="0"/>
      <w:kern w:val="28"/>
      <w:sz w:val="32"/>
      <w:szCs w:val="32"/>
    </w:rPr>
  </w:style>
  <w:style w:type="character" w:customStyle="1" w:styleId="753">
    <w:name w:val="font61"/>
    <w:autoRedefine/>
    <w:qFormat/>
    <w:uiPriority w:val="0"/>
    <w:rPr>
      <w:rFonts w:hint="eastAsia" w:ascii="仿宋" w:hAnsi="仿宋" w:eastAsia="仿宋" w:cs="仿宋"/>
      <w:color w:val="000000"/>
      <w:sz w:val="20"/>
      <w:szCs w:val="20"/>
      <w:u w:val="none"/>
    </w:rPr>
  </w:style>
  <w:style w:type="character" w:customStyle="1" w:styleId="75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55">
    <w:name w:val="Char Char211"/>
    <w:autoRedefine/>
    <w:qFormat/>
    <w:uiPriority w:val="0"/>
    <w:rPr>
      <w:rFonts w:eastAsia="宋体"/>
      <w:b/>
      <w:bCs/>
      <w:kern w:val="2"/>
      <w:sz w:val="21"/>
      <w:szCs w:val="24"/>
      <w:lang w:val="en-US" w:eastAsia="zh-CN" w:bidi="ar-SA"/>
    </w:rPr>
  </w:style>
  <w:style w:type="character" w:customStyle="1" w:styleId="756">
    <w:name w:val="标题 2 Char"/>
    <w:autoRedefine/>
    <w:qFormat/>
    <w:uiPriority w:val="9"/>
    <w:rPr>
      <w:rFonts w:ascii="Arial" w:hAnsi="Arial" w:eastAsia="黑体"/>
      <w:b/>
      <w:kern w:val="2"/>
      <w:sz w:val="32"/>
      <w:lang w:val="en-US" w:eastAsia="zh-CN"/>
    </w:rPr>
  </w:style>
  <w:style w:type="character" w:customStyle="1" w:styleId="757">
    <w:name w:val="maywed421"/>
    <w:autoRedefine/>
    <w:qFormat/>
    <w:uiPriority w:val="0"/>
    <w:rPr>
      <w:color w:val="366FB6"/>
      <w:u w:val="none"/>
    </w:rPr>
  </w:style>
  <w:style w:type="character" w:customStyle="1" w:styleId="758">
    <w:name w:val="正文文本缩进 Char"/>
    <w:autoRedefine/>
    <w:qFormat/>
    <w:uiPriority w:val="0"/>
    <w:rPr>
      <w:rFonts w:ascii="宋体" w:hAnsi="宋体"/>
      <w:kern w:val="2"/>
      <w:sz w:val="24"/>
      <w:szCs w:val="24"/>
    </w:rPr>
  </w:style>
  <w:style w:type="character" w:customStyle="1" w:styleId="759">
    <w:name w:val="Char Char102"/>
    <w:autoRedefine/>
    <w:semiHidden/>
    <w:qFormat/>
    <w:uiPriority w:val="0"/>
    <w:rPr>
      <w:rFonts w:ascii="宋体" w:hAnsi="宋体"/>
      <w:kern w:val="2"/>
      <w:sz w:val="21"/>
      <w:szCs w:val="24"/>
      <w:lang w:val="en-US" w:eastAsia="zh-CN"/>
    </w:rPr>
  </w:style>
  <w:style w:type="character" w:customStyle="1" w:styleId="760">
    <w:name w:val="页眉 Char1"/>
    <w:autoRedefine/>
    <w:qFormat/>
    <w:uiPriority w:val="0"/>
    <w:rPr>
      <w:rFonts w:eastAsia="宋体"/>
      <w:kern w:val="2"/>
      <w:sz w:val="18"/>
      <w:szCs w:val="18"/>
      <w:lang w:val="en-US" w:eastAsia="zh-CN" w:bidi="ar-SA"/>
    </w:rPr>
  </w:style>
  <w:style w:type="character" w:customStyle="1" w:styleId="761">
    <w:name w:val="md"/>
    <w:basedOn w:val="70"/>
    <w:autoRedefine/>
    <w:qFormat/>
    <w:uiPriority w:val="0"/>
    <w:rPr>
      <w:rFonts w:ascii="Arial" w:hAnsi="Arial" w:eastAsia="黑体" w:cs="Arial"/>
      <w:snapToGrid w:val="0"/>
      <w:kern w:val="0"/>
      <w:szCs w:val="21"/>
    </w:rPr>
  </w:style>
  <w:style w:type="character" w:customStyle="1" w:styleId="762">
    <w:name w:val="big1"/>
    <w:autoRedefine/>
    <w:qFormat/>
    <w:uiPriority w:val="0"/>
    <w:rPr>
      <w:rFonts w:hint="eastAsia" w:ascii="宋体" w:hAnsi="宋体" w:eastAsia="宋体"/>
      <w:color w:val="333333"/>
      <w:sz w:val="22"/>
      <w:szCs w:val="22"/>
    </w:rPr>
  </w:style>
  <w:style w:type="character" w:customStyle="1" w:styleId="763">
    <w:name w:val="Char Char311"/>
    <w:autoRedefine/>
    <w:qFormat/>
    <w:uiPriority w:val="0"/>
    <w:rPr>
      <w:rFonts w:eastAsia="宋体"/>
      <w:kern w:val="2"/>
      <w:sz w:val="21"/>
      <w:szCs w:val="24"/>
      <w:lang w:val="en-US" w:eastAsia="zh-CN" w:bidi="ar-SA"/>
    </w:rPr>
  </w:style>
  <w:style w:type="character" w:customStyle="1" w:styleId="764">
    <w:name w:val="Char Char81"/>
    <w:autoRedefine/>
    <w:qFormat/>
    <w:uiPriority w:val="6"/>
    <w:rPr>
      <w:rFonts w:eastAsia="宋体"/>
      <w:b/>
      <w:sz w:val="24"/>
      <w:lang w:eastAsia="zh-CN"/>
    </w:rPr>
  </w:style>
  <w:style w:type="character" w:customStyle="1" w:styleId="765">
    <w:name w:val="样式3 Char"/>
    <w:basedOn w:val="725"/>
    <w:autoRedefine/>
    <w:qFormat/>
    <w:uiPriority w:val="0"/>
    <w:rPr>
      <w:rFonts w:ascii="仿宋_GB2312" w:hAnsi="仿宋" w:eastAsia="仿宋_GB2312" w:cs="仿宋_GB2312"/>
      <w:sz w:val="32"/>
      <w:szCs w:val="30"/>
      <w:lang w:val="zh-CN"/>
    </w:rPr>
  </w:style>
  <w:style w:type="character" w:customStyle="1" w:styleId="766">
    <w:name w:val="正文首行缩进 2 Char1"/>
    <w:autoRedefine/>
    <w:qFormat/>
    <w:uiPriority w:val="0"/>
    <w:rPr>
      <w:rFonts w:ascii="Times New Roman" w:hAnsi="Times New Roman" w:eastAsia="宋体" w:cs="Times New Roman"/>
      <w:kern w:val="2"/>
      <w:sz w:val="24"/>
      <w:szCs w:val="24"/>
    </w:rPr>
  </w:style>
  <w:style w:type="character" w:customStyle="1" w:styleId="767">
    <w:name w:val="副标题 Char2"/>
    <w:autoRedefine/>
    <w:qFormat/>
    <w:uiPriority w:val="0"/>
    <w:rPr>
      <w:rFonts w:ascii="Cambria" w:hAnsi="Cambria" w:eastAsia="宋体" w:cs="Times New Roman"/>
      <w:b/>
      <w:bCs/>
      <w:snapToGrid w:val="0"/>
      <w:kern w:val="28"/>
      <w:sz w:val="32"/>
      <w:szCs w:val="32"/>
    </w:rPr>
  </w:style>
  <w:style w:type="character" w:customStyle="1" w:styleId="768">
    <w:name w:val="标题4-dyf Char"/>
    <w:link w:val="95"/>
    <w:autoRedefine/>
    <w:qFormat/>
    <w:uiPriority w:val="0"/>
    <w:rPr>
      <w:rFonts w:ascii="Cambria" w:hAnsi="Cambria"/>
      <w:b/>
      <w:bCs/>
      <w:color w:val="000000"/>
      <w:kern w:val="2"/>
      <w:sz w:val="21"/>
      <w:szCs w:val="21"/>
    </w:rPr>
  </w:style>
  <w:style w:type="character" w:customStyle="1" w:styleId="769">
    <w:name w:val="dectext1"/>
    <w:autoRedefine/>
    <w:qFormat/>
    <w:uiPriority w:val="0"/>
    <w:rPr>
      <w:rFonts w:ascii="宋体" w:hAnsi="宋体" w:eastAsia="宋体"/>
      <w:color w:val="333333"/>
      <w:sz w:val="21"/>
      <w:szCs w:val="21"/>
      <w:u w:val="none"/>
    </w:rPr>
  </w:style>
  <w:style w:type="character" w:customStyle="1" w:styleId="770">
    <w:name w:val="冯 Char"/>
    <w:link w:val="96"/>
    <w:autoRedefine/>
    <w:qFormat/>
    <w:uiPriority w:val="0"/>
    <w:rPr>
      <w:rFonts w:ascii="宋体" w:hAnsi="宋体"/>
      <w:color w:val="000000"/>
      <w:sz w:val="24"/>
      <w:szCs w:val="24"/>
    </w:rPr>
  </w:style>
  <w:style w:type="character" w:customStyle="1" w:styleId="771">
    <w:name w:val="Header Char"/>
    <w:autoRedefine/>
    <w:qFormat/>
    <w:locked/>
    <w:uiPriority w:val="0"/>
    <w:rPr>
      <w:rFonts w:eastAsia="宋体"/>
      <w:kern w:val="2"/>
      <w:sz w:val="18"/>
      <w:szCs w:val="18"/>
      <w:lang w:val="en-US" w:eastAsia="zh-CN" w:bidi="ar-SA"/>
    </w:rPr>
  </w:style>
  <w:style w:type="character" w:customStyle="1" w:styleId="772">
    <w:name w:val="Char Char12"/>
    <w:autoRedefine/>
    <w:qFormat/>
    <w:uiPriority w:val="0"/>
    <w:rPr>
      <w:rFonts w:ascii="仿宋_GB2312" w:eastAsia="仿宋_GB2312"/>
      <w:b/>
      <w:bCs/>
      <w:kern w:val="2"/>
      <w:sz w:val="24"/>
      <w:szCs w:val="24"/>
      <w:lang w:val="zh-CN" w:eastAsia="zh-CN" w:bidi="ar-SA"/>
    </w:rPr>
  </w:style>
  <w:style w:type="character" w:customStyle="1" w:styleId="773">
    <w:name w:val="普通文字 Char3"/>
    <w:autoRedefine/>
    <w:qFormat/>
    <w:uiPriority w:val="0"/>
    <w:rPr>
      <w:rFonts w:ascii="宋体" w:hAnsi="Courier New" w:eastAsia="宋体"/>
      <w:kern w:val="2"/>
      <w:sz w:val="21"/>
      <w:lang w:val="en-US" w:eastAsia="zh-CN" w:bidi="ar-SA"/>
    </w:rPr>
  </w:style>
  <w:style w:type="character" w:customStyle="1" w:styleId="774">
    <w:name w:val="公文正文 Char"/>
    <w:autoRedefine/>
    <w:qFormat/>
    <w:uiPriority w:val="0"/>
    <w:rPr>
      <w:rFonts w:ascii="仿宋_GB2312" w:eastAsia="仿宋_GB2312"/>
      <w:kern w:val="2"/>
      <w:sz w:val="24"/>
      <w:szCs w:val="24"/>
      <w:lang w:val="en-US" w:eastAsia="zh-CN" w:bidi="ar-SA"/>
    </w:rPr>
  </w:style>
  <w:style w:type="character" w:customStyle="1" w:styleId="775">
    <w:name w:val="正文首行缩进 Char Char Char Char Char"/>
    <w:autoRedefine/>
    <w:qFormat/>
    <w:uiPriority w:val="0"/>
    <w:rPr>
      <w:rFonts w:ascii="宋体"/>
      <w:kern w:val="2"/>
      <w:sz w:val="24"/>
      <w:lang w:val="zh-CN"/>
    </w:rPr>
  </w:style>
  <w:style w:type="character" w:customStyle="1" w:styleId="776">
    <w:name w:val="PI Char"/>
    <w:autoRedefine/>
    <w:qFormat/>
    <w:uiPriority w:val="0"/>
    <w:rPr>
      <w:rFonts w:ascii="宋体" w:hAnsi="宋体" w:eastAsia="宋体"/>
      <w:kern w:val="2"/>
      <w:sz w:val="24"/>
      <w:szCs w:val="24"/>
      <w:lang w:val="en-US" w:eastAsia="zh-CN" w:bidi="ar-SA"/>
    </w:rPr>
  </w:style>
  <w:style w:type="character" w:customStyle="1" w:styleId="777">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778">
    <w:name w:val="style91"/>
    <w:autoRedefine/>
    <w:qFormat/>
    <w:uiPriority w:val="0"/>
    <w:rPr>
      <w:color w:val="333333"/>
    </w:rPr>
  </w:style>
  <w:style w:type="character" w:customStyle="1" w:styleId="779">
    <w:name w:val="列出段落 Char2"/>
    <w:autoRedefine/>
    <w:qFormat/>
    <w:uiPriority w:val="34"/>
    <w:rPr>
      <w:rFonts w:ascii="Calibri" w:hAnsi="Calibri"/>
      <w:kern w:val="2"/>
      <w:sz w:val="28"/>
    </w:rPr>
  </w:style>
  <w:style w:type="character" w:customStyle="1" w:styleId="780">
    <w:name w:val="mdeck"/>
    <w:autoRedefine/>
    <w:qFormat/>
    <w:uiPriority w:val="0"/>
    <w:rPr>
      <w:rFonts w:ascii="仿宋_GB2312" w:eastAsia="微软雅黑"/>
      <w:b/>
      <w:kern w:val="2"/>
      <w:sz w:val="32"/>
      <w:szCs w:val="32"/>
      <w:lang w:val="en-US" w:eastAsia="zh-CN" w:bidi="ar-SA"/>
    </w:rPr>
  </w:style>
  <w:style w:type="character" w:customStyle="1" w:styleId="781">
    <w:name w:val="unnamed11"/>
    <w:autoRedefine/>
    <w:qFormat/>
    <w:uiPriority w:val="0"/>
    <w:rPr>
      <w:sz w:val="20"/>
      <w:szCs w:val="20"/>
    </w:rPr>
  </w:style>
  <w:style w:type="character" w:customStyle="1" w:styleId="782">
    <w:name w:val="正文文本 Char2"/>
    <w:autoRedefine/>
    <w:semiHidden/>
    <w:qFormat/>
    <w:uiPriority w:val="99"/>
    <w:rPr>
      <w:rFonts w:ascii="Times New Roman" w:hAnsi="Times New Roman" w:eastAsia="宋体" w:cs="Times New Roman"/>
      <w:snapToGrid w:val="0"/>
      <w:kern w:val="0"/>
      <w:szCs w:val="24"/>
    </w:rPr>
  </w:style>
  <w:style w:type="character" w:customStyle="1" w:styleId="783">
    <w:name w:val="标书正文格式 Char"/>
    <w:autoRedefine/>
    <w:qFormat/>
    <w:uiPriority w:val="0"/>
    <w:rPr>
      <w:rFonts w:eastAsia="楷体_GB2312"/>
      <w:kern w:val="2"/>
      <w:sz w:val="24"/>
      <w:szCs w:val="24"/>
      <w:lang w:bidi="ar-SA"/>
    </w:rPr>
  </w:style>
  <w:style w:type="character" w:customStyle="1" w:styleId="784">
    <w:name w:val="Char Char11"/>
    <w:autoRedefine/>
    <w:qFormat/>
    <w:locked/>
    <w:uiPriority w:val="0"/>
    <w:rPr>
      <w:rFonts w:ascii="宋体" w:hAnsi="宋体" w:eastAsia="宋体"/>
      <w:b/>
      <w:kern w:val="2"/>
      <w:sz w:val="24"/>
      <w:szCs w:val="24"/>
      <w:lang w:val="en-US" w:eastAsia="zh-CN" w:bidi="ar-SA"/>
    </w:rPr>
  </w:style>
  <w:style w:type="character" w:customStyle="1" w:styleId="785">
    <w:name w:val="ca-131"/>
    <w:autoRedefine/>
    <w:qFormat/>
    <w:uiPriority w:val="0"/>
    <w:rPr>
      <w:rFonts w:hint="eastAsia" w:ascii="仿宋_GB2312" w:eastAsia="仿宋_GB2312"/>
      <w:b/>
      <w:bCs/>
      <w:color w:val="000000"/>
      <w:spacing w:val="-20"/>
      <w:sz w:val="24"/>
      <w:szCs w:val="24"/>
    </w:rPr>
  </w:style>
  <w:style w:type="character" w:customStyle="1" w:styleId="786">
    <w:name w:val="tw4winMark"/>
    <w:autoRedefine/>
    <w:qFormat/>
    <w:uiPriority w:val="0"/>
    <w:rPr>
      <w:rFonts w:ascii="Courier New" w:hAnsi="Courier New" w:cs="Courier New"/>
      <w:vanish/>
      <w:color w:val="800080"/>
      <w:sz w:val="24"/>
      <w:szCs w:val="24"/>
      <w:vertAlign w:val="subscript"/>
    </w:rPr>
  </w:style>
  <w:style w:type="character" w:customStyle="1" w:styleId="787">
    <w:name w:val="正文样式 Char"/>
    <w:link w:val="97"/>
    <w:autoRedefine/>
    <w:qFormat/>
    <w:uiPriority w:val="0"/>
    <w:rPr>
      <w:rFonts w:ascii="Calibri" w:hAnsi="Calibri"/>
      <w:sz w:val="24"/>
      <w:szCs w:val="24"/>
    </w:rPr>
  </w:style>
  <w:style w:type="character" w:customStyle="1" w:styleId="788">
    <w:name w:val="表正文 Char3"/>
    <w:autoRedefine/>
    <w:qFormat/>
    <w:uiPriority w:val="0"/>
    <w:rPr>
      <w:rFonts w:eastAsia="宋体"/>
    </w:rPr>
  </w:style>
  <w:style w:type="character" w:customStyle="1" w:styleId="789">
    <w:name w:val="H5 Char"/>
    <w:autoRedefine/>
    <w:qFormat/>
    <w:uiPriority w:val="0"/>
    <w:rPr>
      <w:b/>
      <w:bCs/>
      <w:kern w:val="2"/>
      <w:sz w:val="28"/>
      <w:szCs w:val="28"/>
    </w:rPr>
  </w:style>
  <w:style w:type="character" w:customStyle="1" w:styleId="790">
    <w:name w:val="Char Char3"/>
    <w:autoRedefine/>
    <w:qFormat/>
    <w:uiPriority w:val="0"/>
    <w:rPr>
      <w:rFonts w:eastAsia="宋体"/>
      <w:kern w:val="2"/>
      <w:sz w:val="21"/>
      <w:szCs w:val="24"/>
      <w:lang w:val="en-US" w:eastAsia="zh-CN" w:bidi="ar-SA"/>
    </w:rPr>
  </w:style>
  <w:style w:type="character" w:customStyle="1" w:styleId="791">
    <w:name w:val="正文 编号 Char"/>
    <w:autoRedefine/>
    <w:qFormat/>
    <w:uiPriority w:val="0"/>
    <w:rPr>
      <w:rFonts w:ascii="仿宋_GB2312" w:hAnsi="仿宋_GB2312" w:eastAsia="仿宋_GB2312"/>
      <w:kern w:val="2"/>
      <w:sz w:val="24"/>
      <w:lang w:bidi="ar-SA"/>
    </w:rPr>
  </w:style>
  <w:style w:type="character" w:customStyle="1" w:styleId="792">
    <w:name w:val="question-title2"/>
    <w:autoRedefine/>
    <w:qFormat/>
    <w:uiPriority w:val="6"/>
    <w:rPr>
      <w:rFonts w:ascii="Arial" w:hAnsi="Arial" w:eastAsia="黑体" w:cs="Arial"/>
      <w:snapToGrid w:val="0"/>
      <w:kern w:val="0"/>
      <w:szCs w:val="21"/>
    </w:rPr>
  </w:style>
  <w:style w:type="character" w:customStyle="1" w:styleId="793">
    <w:name w:val="gf正文1 Char Char"/>
    <w:link w:val="98"/>
    <w:autoRedefine/>
    <w:qFormat/>
    <w:uiPriority w:val="0"/>
    <w:rPr>
      <w:rFonts w:ascii="宋体" w:hAnsi="宋体" w:cs="宋体"/>
      <w:kern w:val="2"/>
      <w:sz w:val="24"/>
      <w:szCs w:val="24"/>
    </w:rPr>
  </w:style>
  <w:style w:type="character" w:customStyle="1" w:styleId="794">
    <w:name w:val="Char Char15"/>
    <w:autoRedefine/>
    <w:qFormat/>
    <w:uiPriority w:val="6"/>
    <w:rPr>
      <w:rFonts w:ascii="宋体" w:hAnsi="宋体"/>
      <w:kern w:val="1"/>
      <w:sz w:val="21"/>
    </w:rPr>
  </w:style>
  <w:style w:type="character" w:customStyle="1" w:styleId="795">
    <w:name w:val="正文缩进 Char3"/>
    <w:autoRedefine/>
    <w:qFormat/>
    <w:uiPriority w:val="0"/>
    <w:rPr>
      <w:rFonts w:ascii="宋体" w:eastAsia="宋体"/>
      <w:snapToGrid w:val="0"/>
      <w:color w:val="000000"/>
      <w:kern w:val="28"/>
      <w:sz w:val="28"/>
      <w:lang w:val="en-US" w:eastAsia="zh-CN" w:bidi="ar-SA"/>
    </w:rPr>
  </w:style>
  <w:style w:type="character" w:customStyle="1" w:styleId="796">
    <w:name w:val="列出段落 Char1"/>
    <w:link w:val="99"/>
    <w:autoRedefine/>
    <w:qFormat/>
    <w:uiPriority w:val="0"/>
    <w:rPr>
      <w:rFonts w:ascii="Calibri" w:hAnsi="Calibri"/>
      <w:sz w:val="24"/>
      <w:lang w:eastAsia="en-US"/>
    </w:rPr>
  </w:style>
  <w:style w:type="character" w:customStyle="1" w:styleId="797">
    <w:name w:val="Char Char8"/>
    <w:autoRedefine/>
    <w:qFormat/>
    <w:uiPriority w:val="0"/>
    <w:rPr>
      <w:rFonts w:eastAsia="宋体"/>
      <w:b/>
      <w:sz w:val="24"/>
      <w:lang w:eastAsia="zh-CN"/>
    </w:rPr>
  </w:style>
  <w:style w:type="character" w:customStyle="1" w:styleId="798">
    <w:name w:val="Normal Indent Char Char"/>
    <w:autoRedefine/>
    <w:qFormat/>
    <w:uiPriority w:val="0"/>
    <w:rPr>
      <w:rFonts w:eastAsia="宋体"/>
      <w:kern w:val="2"/>
      <w:sz w:val="21"/>
      <w:lang w:val="en-US" w:eastAsia="zh-CN" w:bidi="ar-SA"/>
    </w:rPr>
  </w:style>
  <w:style w:type="character" w:customStyle="1" w:styleId="799">
    <w:name w:val="列表段落 字符"/>
    <w:autoRedefine/>
    <w:qFormat/>
    <w:uiPriority w:val="99"/>
  </w:style>
  <w:style w:type="character" w:customStyle="1" w:styleId="800">
    <w:name w:val="Ò³Ã¼ Char Char1"/>
    <w:autoRedefine/>
    <w:qFormat/>
    <w:uiPriority w:val="0"/>
    <w:rPr>
      <w:rFonts w:eastAsia="宋体"/>
      <w:kern w:val="2"/>
      <w:sz w:val="18"/>
      <w:szCs w:val="18"/>
      <w:lang w:val="en-US" w:eastAsia="zh-CN" w:bidi="ar-SA"/>
    </w:rPr>
  </w:style>
  <w:style w:type="character" w:customStyle="1" w:styleId="801">
    <w:name w:val="方案正文 Char"/>
    <w:autoRedefine/>
    <w:qFormat/>
    <w:uiPriority w:val="0"/>
    <w:rPr>
      <w:rFonts w:ascii="仿宋_GB2312" w:eastAsia="仿宋_GB2312"/>
      <w:b/>
      <w:color w:val="000000"/>
      <w:kern w:val="2"/>
      <w:sz w:val="24"/>
      <w:lang w:val="en-US" w:eastAsia="zh-CN" w:bidi="ar-SA"/>
    </w:rPr>
  </w:style>
  <w:style w:type="character" w:customStyle="1" w:styleId="802">
    <w:name w:val="Char Char30"/>
    <w:autoRedefine/>
    <w:qFormat/>
    <w:uiPriority w:val="6"/>
    <w:rPr>
      <w:rFonts w:ascii="Arial" w:hAnsi="Arial" w:eastAsia="黑体"/>
      <w:kern w:val="1"/>
      <w:sz w:val="21"/>
      <w:szCs w:val="21"/>
    </w:rPr>
  </w:style>
  <w:style w:type="character" w:customStyle="1" w:styleId="803">
    <w:name w:val="font01"/>
    <w:autoRedefine/>
    <w:qFormat/>
    <w:uiPriority w:val="0"/>
    <w:rPr>
      <w:rFonts w:hint="eastAsia" w:ascii="微软雅黑" w:hAnsi="微软雅黑" w:eastAsia="微软雅黑" w:cs="微软雅黑"/>
      <w:color w:val="000000"/>
      <w:sz w:val="20"/>
      <w:szCs w:val="20"/>
      <w:u w:val="none"/>
    </w:rPr>
  </w:style>
  <w:style w:type="character" w:customStyle="1" w:styleId="804">
    <w:name w:val="Char Char20"/>
    <w:autoRedefine/>
    <w:qFormat/>
    <w:uiPriority w:val="6"/>
    <w:rPr>
      <w:kern w:val="1"/>
      <w:sz w:val="24"/>
    </w:rPr>
  </w:style>
  <w:style w:type="character" w:customStyle="1" w:styleId="805">
    <w:name w:val="tw4winExternal"/>
    <w:autoRedefine/>
    <w:qFormat/>
    <w:uiPriority w:val="0"/>
    <w:rPr>
      <w:rFonts w:ascii="Courier New" w:hAnsi="Courier New" w:cs="Courier New"/>
      <w:color w:val="808080"/>
      <w:lang w:val="en-US" w:eastAsia="zh-CN"/>
    </w:rPr>
  </w:style>
  <w:style w:type="character" w:customStyle="1" w:styleId="806">
    <w:name w:val="标题 4 Char1"/>
    <w:autoRedefine/>
    <w:qFormat/>
    <w:uiPriority w:val="9"/>
    <w:rPr>
      <w:rFonts w:ascii="Cambria" w:hAnsi="Cambria" w:eastAsia="宋体" w:cs="Times New Roman"/>
      <w:b/>
      <w:bCs/>
      <w:kern w:val="2"/>
      <w:sz w:val="28"/>
      <w:szCs w:val="28"/>
    </w:rPr>
  </w:style>
  <w:style w:type="character" w:customStyle="1" w:styleId="807">
    <w:name w:val="批注文字 Char2"/>
    <w:autoRedefine/>
    <w:qFormat/>
    <w:uiPriority w:val="99"/>
    <w:rPr>
      <w:rFonts w:ascii="Times New Roman" w:hAnsi="Times New Roman" w:eastAsia="宋体" w:cs="Times New Roman"/>
      <w:snapToGrid w:val="0"/>
      <w:kern w:val="0"/>
      <w:szCs w:val="24"/>
    </w:rPr>
  </w:style>
  <w:style w:type="character" w:customStyle="1" w:styleId="808">
    <w:name w:val="正文文本 2 Char"/>
    <w:autoRedefine/>
    <w:qFormat/>
    <w:uiPriority w:val="0"/>
    <w:rPr>
      <w:rFonts w:eastAsia="宋体"/>
      <w:kern w:val="2"/>
      <w:sz w:val="21"/>
      <w:szCs w:val="24"/>
      <w:lang w:val="en-US" w:eastAsia="zh-CN" w:bidi="ar-SA"/>
    </w:rPr>
  </w:style>
  <w:style w:type="character" w:customStyle="1" w:styleId="809">
    <w:name w:val="Ò³Ã¼ Char Char"/>
    <w:autoRedefine/>
    <w:qFormat/>
    <w:uiPriority w:val="0"/>
    <w:rPr>
      <w:rFonts w:eastAsia="宋体"/>
      <w:kern w:val="2"/>
      <w:sz w:val="18"/>
      <w:lang w:val="en-US" w:eastAsia="zh-CN" w:bidi="ar-SA"/>
    </w:rPr>
  </w:style>
  <w:style w:type="character" w:customStyle="1" w:styleId="810">
    <w:name w:val="message1"/>
    <w:autoRedefine/>
    <w:qFormat/>
    <w:uiPriority w:val="0"/>
    <w:rPr>
      <w:rFonts w:hint="default" w:ascii="Tahoma" w:hAnsi="Tahoma" w:cs="Tahoma"/>
      <w:sz w:val="18"/>
      <w:szCs w:val="18"/>
    </w:rPr>
  </w:style>
  <w:style w:type="character" w:customStyle="1" w:styleId="811">
    <w:name w:val="Char Char23"/>
    <w:autoRedefine/>
    <w:qFormat/>
    <w:uiPriority w:val="6"/>
    <w:rPr>
      <w:color w:val="0000FF"/>
      <w:sz w:val="21"/>
    </w:rPr>
  </w:style>
  <w:style w:type="character" w:customStyle="1" w:styleId="812">
    <w:name w:val="批注框文本 字符"/>
    <w:autoRedefine/>
    <w:qFormat/>
    <w:uiPriority w:val="0"/>
    <w:rPr>
      <w:rFonts w:ascii="Arial" w:hAnsi="Arial" w:eastAsia="黑体" w:cs="Arial"/>
      <w:snapToGrid w:val="0"/>
      <w:kern w:val="0"/>
      <w:sz w:val="18"/>
      <w:szCs w:val="18"/>
    </w:rPr>
  </w:style>
  <w:style w:type="character" w:customStyle="1" w:styleId="813">
    <w:name w:val="纯文本 Char2"/>
    <w:autoRedefine/>
    <w:semiHidden/>
    <w:qFormat/>
    <w:uiPriority w:val="99"/>
    <w:rPr>
      <w:rFonts w:ascii="宋体" w:hAnsi="Courier New" w:eastAsia="宋体" w:cs="Courier New"/>
    </w:rPr>
  </w:style>
  <w:style w:type="character" w:customStyle="1" w:styleId="814">
    <w:name w:val="Char Char25"/>
    <w:autoRedefine/>
    <w:qFormat/>
    <w:uiPriority w:val="6"/>
    <w:rPr>
      <w:rFonts w:ascii="宋体" w:hAnsi="宋体"/>
      <w:kern w:val="1"/>
      <w:sz w:val="24"/>
      <w:lang w:val="zh-CN"/>
    </w:rPr>
  </w:style>
  <w:style w:type="character" w:customStyle="1" w:styleId="815">
    <w:name w:val="Char Char411"/>
    <w:autoRedefine/>
    <w:qFormat/>
    <w:uiPriority w:val="0"/>
    <w:rPr>
      <w:rFonts w:eastAsia="宋体"/>
      <w:b/>
      <w:sz w:val="24"/>
      <w:lang w:eastAsia="zh-CN" w:bidi="ar-SA"/>
    </w:rPr>
  </w:style>
  <w:style w:type="character" w:customStyle="1" w:styleId="816">
    <w:name w:val="Heading 7 Char"/>
    <w:autoRedefine/>
    <w:qFormat/>
    <w:locked/>
    <w:uiPriority w:val="0"/>
    <w:rPr>
      <w:rFonts w:ascii="宋体" w:hAnsi="宋体" w:eastAsia="宋体"/>
      <w:b/>
      <w:bCs/>
      <w:kern w:val="2"/>
      <w:sz w:val="24"/>
      <w:szCs w:val="24"/>
      <w:lang w:val="en-US" w:eastAsia="zh-CN" w:bidi="ar-SA"/>
    </w:rPr>
  </w:style>
  <w:style w:type="character" w:customStyle="1" w:styleId="817">
    <w:name w:val="此正文 Char"/>
    <w:link w:val="101"/>
    <w:autoRedefine/>
    <w:qFormat/>
    <w:uiPriority w:val="0"/>
    <w:rPr>
      <w:kern w:val="2"/>
      <w:sz w:val="24"/>
      <w:szCs w:val="24"/>
    </w:rPr>
  </w:style>
  <w:style w:type="character" w:customStyle="1" w:styleId="818">
    <w:name w:val="Char Char2"/>
    <w:autoRedefine/>
    <w:qFormat/>
    <w:uiPriority w:val="0"/>
    <w:rPr>
      <w:rFonts w:eastAsia="宋体"/>
      <w:b/>
      <w:bCs/>
      <w:kern w:val="2"/>
      <w:sz w:val="21"/>
      <w:szCs w:val="24"/>
      <w:lang w:val="en-US" w:eastAsia="zh-CN" w:bidi="ar-SA"/>
    </w:rPr>
  </w:style>
  <w:style w:type="character" w:customStyle="1" w:styleId="819">
    <w:name w:val="Footer-Even Char1"/>
    <w:autoRedefine/>
    <w:qFormat/>
    <w:uiPriority w:val="0"/>
    <w:rPr>
      <w:rFonts w:eastAsia="宋体"/>
      <w:kern w:val="2"/>
      <w:sz w:val="18"/>
      <w:szCs w:val="18"/>
      <w:lang w:val="en-US" w:eastAsia="zh-CN" w:bidi="ar-SA"/>
    </w:rPr>
  </w:style>
  <w:style w:type="character" w:customStyle="1" w:styleId="820">
    <w:name w:val="Char Char29"/>
    <w:autoRedefine/>
    <w:qFormat/>
    <w:uiPriority w:val="6"/>
    <w:rPr>
      <w:rFonts w:ascii="Arial" w:hAnsi="Arial" w:eastAsia="微软雅黑"/>
      <w:b/>
      <w:kern w:val="1"/>
      <w:sz w:val="44"/>
      <w:szCs w:val="32"/>
      <w:lang w:val="en-US" w:eastAsia="zh-CN" w:bidi="ar-SA"/>
    </w:rPr>
  </w:style>
  <w:style w:type="character" w:customStyle="1" w:styleId="821">
    <w:name w:val="font81"/>
    <w:autoRedefine/>
    <w:qFormat/>
    <w:uiPriority w:val="0"/>
    <w:rPr>
      <w:rFonts w:ascii="微软雅黑" w:hAnsi="微软雅黑" w:eastAsia="微软雅黑" w:cs="微软雅黑"/>
      <w:color w:val="000000"/>
      <w:sz w:val="20"/>
      <w:szCs w:val="20"/>
      <w:u w:val="none"/>
    </w:rPr>
  </w:style>
  <w:style w:type="character" w:customStyle="1" w:styleId="82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23">
    <w:name w:val="t21"/>
    <w:autoRedefine/>
    <w:qFormat/>
    <w:uiPriority w:val="0"/>
    <w:rPr>
      <w:rFonts w:ascii="仿宋_GB2312" w:eastAsia="微软雅黑"/>
      <w:b/>
      <w:kern w:val="2"/>
      <w:sz w:val="23"/>
      <w:szCs w:val="23"/>
      <w:lang w:val="en-US" w:eastAsia="zh-CN" w:bidi="ar-SA"/>
    </w:rPr>
  </w:style>
  <w:style w:type="character" w:customStyle="1" w:styleId="824">
    <w:name w:val="样式8 Char"/>
    <w:autoRedefine/>
    <w:qFormat/>
    <w:uiPriority w:val="0"/>
    <w:rPr>
      <w:rFonts w:ascii="仿宋_GB2312" w:hAnsi="宋体" w:eastAsia="仿宋_GB2312"/>
      <w:b/>
      <w:bCs/>
      <w:kern w:val="2"/>
      <w:sz w:val="24"/>
      <w:szCs w:val="24"/>
    </w:rPr>
  </w:style>
  <w:style w:type="character" w:customStyle="1" w:styleId="825">
    <w:name w:val="表格 Char Char"/>
    <w:autoRedefine/>
    <w:qFormat/>
    <w:uiPriority w:val="0"/>
    <w:rPr>
      <w:rFonts w:ascii="宋体" w:hAnsi="宋体" w:eastAsia="宋体"/>
      <w:lang w:bidi="ar-SA"/>
    </w:rPr>
  </w:style>
  <w:style w:type="character" w:customStyle="1" w:styleId="826">
    <w:name w:val="正文文本 字符1"/>
    <w:autoRedefine/>
    <w:qFormat/>
    <w:uiPriority w:val="0"/>
    <w:rPr>
      <w:rFonts w:ascii="Calibri" w:hAnsi="Calibri" w:eastAsia="黑体" w:cs="Arial"/>
      <w:snapToGrid w:val="0"/>
      <w:kern w:val="2"/>
      <w:sz w:val="28"/>
      <w:szCs w:val="21"/>
    </w:rPr>
  </w:style>
  <w:style w:type="character" w:customStyle="1" w:styleId="827">
    <w:name w:val="标题 6 Char1"/>
    <w:autoRedefine/>
    <w:qFormat/>
    <w:uiPriority w:val="0"/>
    <w:rPr>
      <w:rFonts w:ascii="Arial" w:hAnsi="Arial" w:eastAsia="黑体" w:cs="Times New Roman"/>
      <w:b/>
      <w:sz w:val="24"/>
      <w:szCs w:val="20"/>
      <w:lang w:bidi="ar-SA"/>
    </w:rPr>
  </w:style>
  <w:style w:type="character" w:customStyle="1" w:styleId="828">
    <w:name w:val="带编号样式 Char"/>
    <w:autoRedefine/>
    <w:qFormat/>
    <w:uiPriority w:val="0"/>
    <w:rPr>
      <w:rFonts w:ascii="仿宋_GB2312" w:eastAsia="仿宋_GB2312"/>
      <w:color w:val="000000"/>
      <w:sz w:val="24"/>
      <w:lang w:bidi="ar-SA"/>
    </w:rPr>
  </w:style>
  <w:style w:type="character" w:customStyle="1" w:styleId="829">
    <w:name w:val="unnamed31"/>
    <w:autoRedefine/>
    <w:qFormat/>
    <w:uiPriority w:val="0"/>
    <w:rPr>
      <w:rFonts w:ascii="Tahoma" w:hAnsi="Tahoma" w:eastAsia="宋体"/>
      <w:b/>
      <w:kern w:val="2"/>
      <w:sz w:val="24"/>
      <w:szCs w:val="32"/>
      <w:u w:val="none"/>
      <w:lang w:val="en-US" w:eastAsia="zh-CN" w:bidi="ar-SA"/>
    </w:rPr>
  </w:style>
  <w:style w:type="character" w:customStyle="1" w:styleId="830">
    <w:name w:val="正文首行缩进 Char Char Char Char Char Char1"/>
    <w:autoRedefine/>
    <w:qFormat/>
    <w:uiPriority w:val="0"/>
    <w:rPr>
      <w:rFonts w:ascii="宋体" w:eastAsia="宋体"/>
      <w:kern w:val="2"/>
      <w:sz w:val="24"/>
      <w:szCs w:val="24"/>
      <w:lang w:val="zh-CN" w:bidi="ar-SA"/>
    </w:rPr>
  </w:style>
  <w:style w:type="character" w:customStyle="1" w:styleId="831">
    <w:name w:val="文本正文 Char Char"/>
    <w:autoRedefine/>
    <w:qFormat/>
    <w:locked/>
    <w:uiPriority w:val="0"/>
    <w:rPr>
      <w:sz w:val="24"/>
      <w:lang w:bidi="ar-SA"/>
    </w:rPr>
  </w:style>
  <w:style w:type="character" w:customStyle="1" w:styleId="832">
    <w:name w:val="正文缩进 字符"/>
    <w:autoRedefine/>
    <w:qFormat/>
    <w:uiPriority w:val="0"/>
    <w:rPr>
      <w:rFonts w:ascii="宋体" w:eastAsia="宋体"/>
      <w:snapToGrid w:val="0"/>
      <w:color w:val="000000"/>
      <w:kern w:val="28"/>
      <w:sz w:val="28"/>
      <w:lang w:val="en-US" w:eastAsia="zh-CN" w:bidi="ar-SA"/>
    </w:rPr>
  </w:style>
  <w:style w:type="character" w:customStyle="1" w:styleId="833">
    <w:name w:val="样式 样式 标题 4h4H4Fab-4T5Ref Heading 1rh1Heading sqlsect 1.2.3.... +... Char"/>
    <w:link w:val="102"/>
    <w:autoRedefine/>
    <w:qFormat/>
    <w:uiPriority w:val="0"/>
    <w:rPr>
      <w:rFonts w:ascii="微软雅黑" w:hAnsi="微软雅黑" w:eastAsia="微软雅黑"/>
      <w:b/>
      <w:bCs/>
      <w:kern w:val="2"/>
      <w:sz w:val="24"/>
      <w:szCs w:val="28"/>
    </w:rPr>
  </w:style>
  <w:style w:type="character" w:customStyle="1" w:styleId="834">
    <w:name w:val="样式 标题 4h4H4Fab-4T5Ref Heading 1rh1Heading sqlsect 1.2.3.... Char"/>
    <w:link w:val="103"/>
    <w:autoRedefine/>
    <w:qFormat/>
    <w:uiPriority w:val="0"/>
    <w:rPr>
      <w:rFonts w:ascii="微软雅黑" w:hAnsi="微软雅黑" w:eastAsia="微软雅黑"/>
      <w:b/>
      <w:bCs/>
      <w:kern w:val="2"/>
      <w:sz w:val="24"/>
      <w:szCs w:val="28"/>
    </w:rPr>
  </w:style>
  <w:style w:type="character" w:customStyle="1" w:styleId="835">
    <w:name w:val="正文非缩进 Char"/>
    <w:autoRedefine/>
    <w:qFormat/>
    <w:uiPriority w:val="0"/>
    <w:rPr>
      <w:rFonts w:ascii="宋体" w:eastAsia="宋体"/>
      <w:snapToGrid w:val="0"/>
      <w:color w:val="000000"/>
      <w:kern w:val="28"/>
      <w:sz w:val="28"/>
      <w:lang w:val="en-US" w:eastAsia="zh-CN" w:bidi="ar-SA"/>
    </w:rPr>
  </w:style>
  <w:style w:type="character" w:customStyle="1" w:styleId="836">
    <w:name w:val="Char Char5"/>
    <w:autoRedefine/>
    <w:qFormat/>
    <w:uiPriority w:val="0"/>
    <w:rPr>
      <w:rFonts w:ascii="宋体" w:hAnsi="Courier New" w:eastAsia="宋体"/>
      <w:kern w:val="2"/>
      <w:sz w:val="21"/>
      <w:lang w:val="en-US" w:eastAsia="zh-CN"/>
    </w:rPr>
  </w:style>
  <w:style w:type="character" w:customStyle="1" w:styleId="837">
    <w:name w:val="称呼 Char1"/>
    <w:autoRedefine/>
    <w:qFormat/>
    <w:uiPriority w:val="0"/>
    <w:rPr>
      <w:rFonts w:ascii="Times New Roman" w:hAnsi="Times New Roman" w:eastAsia="宋体" w:cs="Times New Roman"/>
      <w:szCs w:val="24"/>
    </w:rPr>
  </w:style>
  <w:style w:type="character" w:customStyle="1" w:styleId="838">
    <w:name w:val="正文1 Char"/>
    <w:autoRedefine/>
    <w:qFormat/>
    <w:uiPriority w:val="0"/>
    <w:rPr>
      <w:rFonts w:ascii="宋体" w:eastAsia="宋体"/>
      <w:snapToGrid w:val="0"/>
      <w:color w:val="000000"/>
      <w:kern w:val="28"/>
      <w:sz w:val="28"/>
      <w:lang w:val="en-US" w:eastAsia="zh-CN" w:bidi="ar-SA"/>
    </w:rPr>
  </w:style>
  <w:style w:type="character" w:customStyle="1" w:styleId="839">
    <w:name w:val="正文缩进 Char1"/>
    <w:autoRedefine/>
    <w:qFormat/>
    <w:uiPriority w:val="0"/>
    <w:rPr>
      <w:rFonts w:ascii="宋体" w:eastAsia="宋体"/>
      <w:snapToGrid w:val="0"/>
      <w:color w:val="000000"/>
      <w:kern w:val="28"/>
      <w:sz w:val="28"/>
      <w:lang w:val="en-US" w:eastAsia="zh-CN" w:bidi="ar-SA"/>
    </w:rPr>
  </w:style>
  <w:style w:type="character" w:customStyle="1" w:styleId="840">
    <w:name w:val="font21"/>
    <w:autoRedefine/>
    <w:qFormat/>
    <w:uiPriority w:val="0"/>
    <w:rPr>
      <w:rFonts w:hint="eastAsia" w:ascii="宋体" w:hAnsi="宋体" w:eastAsia="宋体"/>
      <w:kern w:val="2"/>
      <w:sz w:val="28"/>
      <w:szCs w:val="28"/>
      <w:lang w:val="en-US" w:eastAsia="zh-CN" w:bidi="ar-SA"/>
    </w:rPr>
  </w:style>
  <w:style w:type="character" w:customStyle="1" w:styleId="841">
    <w:name w:val="Char Char26"/>
    <w:autoRedefine/>
    <w:qFormat/>
    <w:uiPriority w:val="6"/>
    <w:rPr>
      <w:kern w:val="1"/>
      <w:sz w:val="21"/>
      <w:szCs w:val="24"/>
    </w:rPr>
  </w:style>
  <w:style w:type="character" w:customStyle="1" w:styleId="842">
    <w:name w:val="Item List Char"/>
    <w:link w:val="104"/>
    <w:autoRedefine/>
    <w:qFormat/>
    <w:uiPriority w:val="0"/>
    <w:rPr>
      <w:rFonts w:ascii="Arial"/>
      <w:bCs/>
      <w:sz w:val="21"/>
      <w:szCs w:val="21"/>
      <w:lang w:val="en-US" w:eastAsia="zh-CN" w:bidi="ar-SA"/>
    </w:rPr>
  </w:style>
  <w:style w:type="character" w:customStyle="1" w:styleId="843">
    <w:name w:val="批注框文本 Char1"/>
    <w:autoRedefine/>
    <w:qFormat/>
    <w:uiPriority w:val="0"/>
    <w:rPr>
      <w:rFonts w:ascii="Times New Roman" w:hAnsi="Times New Roman" w:eastAsia="宋体" w:cs="Times New Roman"/>
      <w:sz w:val="18"/>
      <w:szCs w:val="18"/>
    </w:rPr>
  </w:style>
  <w:style w:type="character" w:customStyle="1" w:styleId="844">
    <w:name w:val="纯文本 Char1"/>
    <w:link w:val="105"/>
    <w:autoRedefine/>
    <w:qFormat/>
    <w:uiPriority w:val="0"/>
    <w:rPr>
      <w:rFonts w:ascii="宋体" w:hAnsi="Courier New"/>
    </w:rPr>
  </w:style>
  <w:style w:type="character" w:customStyle="1" w:styleId="845">
    <w:name w:val="h3 Char"/>
    <w:autoRedefine/>
    <w:qFormat/>
    <w:uiPriority w:val="0"/>
    <w:rPr>
      <w:rFonts w:eastAsia="宋体"/>
      <w:b/>
      <w:kern w:val="2"/>
      <w:sz w:val="32"/>
      <w:lang w:val="en-US" w:eastAsia="zh-CN" w:bidi="ar-SA"/>
    </w:rPr>
  </w:style>
  <w:style w:type="character" w:customStyle="1" w:styleId="846">
    <w:name w:val="dandyren_title1"/>
    <w:autoRedefine/>
    <w:qFormat/>
    <w:uiPriority w:val="0"/>
    <w:rPr>
      <w:b/>
      <w:bCs/>
      <w:color w:val="FF6633"/>
      <w:sz w:val="18"/>
      <w:szCs w:val="18"/>
    </w:rPr>
  </w:style>
  <w:style w:type="character" w:customStyle="1" w:styleId="847">
    <w:name w:val="Char Char31"/>
    <w:autoRedefine/>
    <w:qFormat/>
    <w:uiPriority w:val="6"/>
    <w:rPr>
      <w:rFonts w:ascii="Arial" w:hAnsi="Arial" w:eastAsia="黑体"/>
      <w:kern w:val="1"/>
      <w:sz w:val="24"/>
      <w:szCs w:val="24"/>
    </w:rPr>
  </w:style>
  <w:style w:type="character" w:customStyle="1" w:styleId="848">
    <w:name w:val="h Char1"/>
    <w:autoRedefine/>
    <w:qFormat/>
    <w:uiPriority w:val="0"/>
    <w:rPr>
      <w:sz w:val="18"/>
      <w:szCs w:val="18"/>
    </w:rPr>
  </w:style>
  <w:style w:type="character" w:customStyle="1" w:styleId="849">
    <w:name w:val="solutionfonts"/>
    <w:autoRedefine/>
    <w:qFormat/>
    <w:uiPriority w:val="0"/>
  </w:style>
  <w:style w:type="character" w:customStyle="1" w:styleId="850">
    <w:name w:val="首行缩进 Char"/>
    <w:autoRedefine/>
    <w:qFormat/>
    <w:uiPriority w:val="0"/>
    <w:rPr>
      <w:rFonts w:ascii="宋体" w:eastAsia="宋体"/>
      <w:kern w:val="2"/>
      <w:sz w:val="24"/>
      <w:lang w:val="en-US" w:eastAsia="zh-CN" w:bidi="ar-SA"/>
    </w:rPr>
  </w:style>
  <w:style w:type="character" w:customStyle="1" w:styleId="851">
    <w:name w:val="Char Char52"/>
    <w:autoRedefine/>
    <w:qFormat/>
    <w:uiPriority w:val="0"/>
    <w:rPr>
      <w:rFonts w:ascii="宋体" w:hAnsi="Courier New" w:eastAsia="宋体"/>
      <w:kern w:val="2"/>
      <w:sz w:val="21"/>
      <w:lang w:val="en-US" w:eastAsia="zh-CN"/>
    </w:rPr>
  </w:style>
  <w:style w:type="character" w:customStyle="1" w:styleId="852">
    <w:name w:val="font31"/>
    <w:autoRedefine/>
    <w:qFormat/>
    <w:uiPriority w:val="0"/>
    <w:rPr>
      <w:rFonts w:hint="eastAsia" w:ascii="仿宋" w:hAnsi="仿宋" w:eastAsia="仿宋" w:cs="仿宋"/>
      <w:color w:val="000000"/>
      <w:sz w:val="20"/>
      <w:szCs w:val="20"/>
      <w:u w:val="none"/>
    </w:rPr>
  </w:style>
  <w:style w:type="character" w:customStyle="1" w:styleId="853">
    <w:name w:val="正文说明 Char"/>
    <w:link w:val="106"/>
    <w:autoRedefine/>
    <w:qFormat/>
    <w:uiPriority w:val="0"/>
    <w:rPr>
      <w:sz w:val="24"/>
      <w:szCs w:val="24"/>
    </w:rPr>
  </w:style>
  <w:style w:type="character" w:customStyle="1" w:styleId="854">
    <w:name w:val="脚注文本 Char1"/>
    <w:autoRedefine/>
    <w:qFormat/>
    <w:uiPriority w:val="0"/>
    <w:rPr>
      <w:rFonts w:ascii="Times New Roman" w:hAnsi="Times New Roman" w:eastAsia="宋体" w:cs="Times New Roman"/>
      <w:sz w:val="18"/>
      <w:szCs w:val="18"/>
    </w:rPr>
  </w:style>
  <w:style w:type="character" w:customStyle="1" w:styleId="855">
    <w:name w:val="Char Char1211"/>
    <w:autoRedefine/>
    <w:qFormat/>
    <w:uiPriority w:val="0"/>
    <w:rPr>
      <w:rFonts w:ascii="仿宋_GB2312" w:eastAsia="仿宋_GB2312"/>
      <w:b/>
      <w:bCs/>
      <w:kern w:val="2"/>
      <w:sz w:val="24"/>
      <w:szCs w:val="24"/>
      <w:lang w:val="zh-CN" w:eastAsia="zh-CN" w:bidi="ar-SA"/>
    </w:rPr>
  </w:style>
  <w:style w:type="character" w:customStyle="1" w:styleId="856">
    <w:name w:val="标题 Char"/>
    <w:autoRedefine/>
    <w:qFormat/>
    <w:uiPriority w:val="0"/>
    <w:rPr>
      <w:rFonts w:eastAsia="宋体"/>
      <w:b/>
      <w:sz w:val="24"/>
      <w:lang w:eastAsia="zh-CN" w:bidi="ar-SA"/>
    </w:rPr>
  </w:style>
  <w:style w:type="character" w:customStyle="1" w:styleId="857">
    <w:name w:val="Char Char35"/>
    <w:autoRedefine/>
    <w:qFormat/>
    <w:uiPriority w:val="6"/>
    <w:rPr>
      <w:rFonts w:ascii="Arial" w:hAnsi="Arial" w:eastAsia="黑体"/>
      <w:b/>
      <w:kern w:val="1"/>
      <w:sz w:val="28"/>
      <w:szCs w:val="28"/>
      <w:lang w:val="zh-CN"/>
    </w:rPr>
  </w:style>
  <w:style w:type="character" w:customStyle="1" w:styleId="858">
    <w:name w:val="纯文本 Char Char Char"/>
    <w:autoRedefine/>
    <w:qFormat/>
    <w:uiPriority w:val="0"/>
    <w:rPr>
      <w:rFonts w:ascii="宋体" w:hAnsi="Courier New" w:eastAsia="宋体"/>
      <w:kern w:val="2"/>
      <w:sz w:val="21"/>
      <w:lang w:val="en-US" w:eastAsia="zh-CN" w:bidi="ar-SA"/>
    </w:rPr>
  </w:style>
  <w:style w:type="character" w:customStyle="1" w:styleId="859">
    <w:name w:val="Table Text Char"/>
    <w:link w:val="107"/>
    <w:autoRedefine/>
    <w:qFormat/>
    <w:uiPriority w:val="0"/>
    <w:rPr>
      <w:sz w:val="24"/>
      <w:szCs w:val="24"/>
    </w:rPr>
  </w:style>
  <w:style w:type="character" w:customStyle="1" w:styleId="860">
    <w:name w:val="正文1 Char1"/>
    <w:autoRedefine/>
    <w:qFormat/>
    <w:uiPriority w:val="0"/>
    <w:rPr>
      <w:rFonts w:ascii="仿宋_GB2312" w:hAnsi="Courier New" w:eastAsia="仿宋_GB2312"/>
      <w:kern w:val="28"/>
      <w:sz w:val="24"/>
      <w:szCs w:val="24"/>
      <w:lang w:val="en-US" w:eastAsia="zh-CN"/>
    </w:rPr>
  </w:style>
  <w:style w:type="character" w:customStyle="1" w:styleId="861">
    <w:name w:val="页脚 Char1"/>
    <w:autoRedefine/>
    <w:qFormat/>
    <w:uiPriority w:val="0"/>
    <w:rPr>
      <w:rFonts w:eastAsia="宋体"/>
      <w:kern w:val="2"/>
      <w:sz w:val="18"/>
      <w:szCs w:val="18"/>
      <w:lang w:val="en-US" w:eastAsia="zh-CN" w:bidi="ar-SA"/>
    </w:rPr>
  </w:style>
  <w:style w:type="character" w:customStyle="1" w:styleId="862">
    <w:name w:val="Bold"/>
    <w:autoRedefine/>
    <w:qFormat/>
    <w:uiPriority w:val="0"/>
    <w:rPr>
      <w:rFonts w:ascii="Arial" w:hAnsi="Arial" w:eastAsia="黑体" w:cs="Times New Roman"/>
      <w:b/>
      <w:kern w:val="2"/>
      <w:sz w:val="32"/>
      <w:szCs w:val="32"/>
      <w:lang w:val="en-US" w:eastAsia="zh-CN" w:bidi="ar-SA"/>
    </w:rPr>
  </w:style>
  <w:style w:type="character" w:customStyle="1" w:styleId="863">
    <w:name w:val="hui3"/>
    <w:autoRedefine/>
    <w:qFormat/>
    <w:uiPriority w:val="0"/>
    <w:rPr>
      <w:color w:val="333333"/>
    </w:rPr>
  </w:style>
  <w:style w:type="character" w:customStyle="1" w:styleId="864">
    <w:name w:val="Char Char17"/>
    <w:autoRedefine/>
    <w:qFormat/>
    <w:uiPriority w:val="6"/>
    <w:rPr>
      <w:rFonts w:eastAsia="仿宋_GB2312"/>
      <w:sz w:val="24"/>
    </w:rPr>
  </w:style>
  <w:style w:type="character" w:customStyle="1" w:styleId="865">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6">
    <w:name w:val="Char Char37"/>
    <w:autoRedefine/>
    <w:qFormat/>
    <w:uiPriority w:val="6"/>
    <w:rPr>
      <w:b/>
      <w:kern w:val="1"/>
      <w:sz w:val="44"/>
      <w:szCs w:val="44"/>
    </w:rPr>
  </w:style>
  <w:style w:type="character" w:customStyle="1" w:styleId="867">
    <w:name w:val="列出段落 Char"/>
    <w:autoRedefine/>
    <w:qFormat/>
    <w:uiPriority w:val="0"/>
    <w:rPr>
      <w:rFonts w:eastAsia="楷体_GB2312" w:cs="Lucida Sans"/>
      <w:kern w:val="2"/>
      <w:sz w:val="24"/>
      <w:szCs w:val="24"/>
      <w:lang w:val="en-US" w:eastAsia="zh-CN" w:bidi="ar-SA"/>
    </w:rPr>
  </w:style>
  <w:style w:type="character" w:customStyle="1" w:styleId="868">
    <w:name w:val="正文文本缩进 3 Char1"/>
    <w:autoRedefine/>
    <w:semiHidden/>
    <w:qFormat/>
    <w:uiPriority w:val="99"/>
    <w:rPr>
      <w:rFonts w:ascii="Times New Roman" w:hAnsi="Times New Roman" w:eastAsia="宋体" w:cs="Times New Roman"/>
      <w:sz w:val="16"/>
      <w:szCs w:val="16"/>
    </w:rPr>
  </w:style>
  <w:style w:type="character" w:customStyle="1" w:styleId="869">
    <w:name w:val="公文正文 Char Char"/>
    <w:link w:val="108"/>
    <w:autoRedefine/>
    <w:qFormat/>
    <w:uiPriority w:val="0"/>
    <w:rPr>
      <w:rFonts w:ascii="仿宋_GB2312" w:eastAsia="仿宋_GB2312"/>
      <w:kern w:val="2"/>
      <w:sz w:val="24"/>
      <w:szCs w:val="24"/>
    </w:rPr>
  </w:style>
  <w:style w:type="character" w:customStyle="1" w:styleId="870">
    <w:name w:val="Table Text Char1"/>
    <w:autoRedefine/>
    <w:qFormat/>
    <w:uiPriority w:val="0"/>
    <w:rPr>
      <w:rFonts w:eastAsia="宋体"/>
      <w:sz w:val="24"/>
      <w:szCs w:val="24"/>
      <w:lang w:val="en-US" w:eastAsia="zh-CN" w:bidi="ar-SA"/>
    </w:rPr>
  </w:style>
  <w:style w:type="character" w:customStyle="1" w:styleId="871">
    <w:name w:val="标题 1 Char Char"/>
    <w:autoRedefine/>
    <w:qFormat/>
    <w:uiPriority w:val="0"/>
    <w:rPr>
      <w:rFonts w:hint="eastAsia" w:ascii="宋体" w:hAnsi="宋体" w:eastAsia="宋体"/>
      <w:b/>
      <w:spacing w:val="-2"/>
      <w:sz w:val="24"/>
      <w:lang w:val="en-US" w:eastAsia="zh-CN" w:bidi="ar-SA"/>
    </w:rPr>
  </w:style>
  <w:style w:type="character" w:customStyle="1" w:styleId="872">
    <w:name w:val="正文（缩进2汉字） Char"/>
    <w:link w:val="109"/>
    <w:autoRedefine/>
    <w:qFormat/>
    <w:uiPriority w:val="0"/>
    <w:rPr>
      <w:rFonts w:ascii="宋体"/>
    </w:rPr>
  </w:style>
  <w:style w:type="character" w:customStyle="1" w:styleId="873">
    <w:name w:val="标书表格字体格式 Char"/>
    <w:autoRedefine/>
    <w:qFormat/>
    <w:uiPriority w:val="0"/>
    <w:rPr>
      <w:kern w:val="2"/>
      <w:sz w:val="21"/>
      <w:szCs w:val="24"/>
      <w:lang w:bidi="ar-SA"/>
    </w:rPr>
  </w:style>
  <w:style w:type="character" w:customStyle="1" w:styleId="874">
    <w:name w:val="tw4winError"/>
    <w:autoRedefine/>
    <w:qFormat/>
    <w:uiPriority w:val="0"/>
    <w:rPr>
      <w:rFonts w:ascii="Courier New" w:hAnsi="Courier New" w:cs="Courier New"/>
      <w:color w:val="00FF00"/>
      <w:sz w:val="40"/>
      <w:szCs w:val="40"/>
    </w:rPr>
  </w:style>
  <w:style w:type="character" w:customStyle="1" w:styleId="875">
    <w:name w:val="Body Text(ch) Char Char"/>
    <w:autoRedefine/>
    <w:qFormat/>
    <w:uiPriority w:val="0"/>
    <w:rPr>
      <w:rFonts w:ascii="宋体"/>
      <w:kern w:val="2"/>
      <w:sz w:val="24"/>
      <w:szCs w:val="21"/>
      <w:lang w:val="zh-CN"/>
    </w:rPr>
  </w:style>
  <w:style w:type="character" w:customStyle="1" w:styleId="876">
    <w:name w:val="正文首行缩进两字 Char"/>
    <w:autoRedefine/>
    <w:qFormat/>
    <w:uiPriority w:val="0"/>
    <w:rPr>
      <w:sz w:val="24"/>
      <w:szCs w:val="24"/>
      <w:lang w:val="en-US" w:eastAsia="zh-CN" w:bidi="ar-SA"/>
    </w:rPr>
  </w:style>
  <w:style w:type="character" w:customStyle="1" w:styleId="877">
    <w:name w:val="正文文本 Char"/>
    <w:autoRedefine/>
    <w:qFormat/>
    <w:uiPriority w:val="0"/>
    <w:rPr>
      <w:rFonts w:eastAsia="宋体"/>
      <w:kern w:val="2"/>
      <w:sz w:val="24"/>
      <w:szCs w:val="24"/>
      <w:lang w:val="en-US" w:eastAsia="zh-CN" w:bidi="ar-SA"/>
    </w:rPr>
  </w:style>
  <w:style w:type="character" w:customStyle="1" w:styleId="878">
    <w:name w:val="文档结构图 字符1"/>
    <w:autoRedefine/>
    <w:qFormat/>
    <w:uiPriority w:val="0"/>
    <w:rPr>
      <w:rFonts w:ascii="宋体" w:hAnsi="Calibri" w:eastAsia="黑体" w:cs="Arial"/>
      <w:snapToGrid w:val="0"/>
      <w:kern w:val="2"/>
      <w:sz w:val="18"/>
      <w:szCs w:val="18"/>
    </w:rPr>
  </w:style>
  <w:style w:type="character" w:customStyle="1" w:styleId="879">
    <w:name w:val="content"/>
    <w:autoRedefine/>
    <w:qFormat/>
    <w:uiPriority w:val="0"/>
  </w:style>
  <w:style w:type="character" w:customStyle="1" w:styleId="880">
    <w:name w:val="tw4winPopup"/>
    <w:autoRedefine/>
    <w:qFormat/>
    <w:uiPriority w:val="0"/>
    <w:rPr>
      <w:rFonts w:ascii="Courier New" w:hAnsi="Courier New" w:cs="Courier New"/>
      <w:color w:val="008000"/>
      <w:lang w:val="en-US" w:eastAsia="zh-CN"/>
    </w:rPr>
  </w:style>
  <w:style w:type="character" w:customStyle="1" w:styleId="881">
    <w:name w:val="param-name"/>
    <w:autoRedefine/>
    <w:qFormat/>
    <w:uiPriority w:val="99"/>
    <w:rPr>
      <w:rFonts w:ascii="Arial" w:hAnsi="Arial" w:eastAsia="黑体" w:cs="Arial"/>
      <w:snapToGrid w:val="0"/>
      <w:kern w:val="0"/>
      <w:szCs w:val="21"/>
    </w:rPr>
  </w:style>
  <w:style w:type="character" w:customStyle="1" w:styleId="882">
    <w:name w:val="标准正文格式 Char"/>
    <w:autoRedefine/>
    <w:qFormat/>
    <w:uiPriority w:val="0"/>
    <w:rPr>
      <w:rFonts w:ascii="宋体" w:eastAsia="仿宋_GB2312" w:cs="宋体"/>
      <w:color w:val="000000"/>
      <w:sz w:val="24"/>
      <w:lang w:val="en-US" w:eastAsia="zh-CN" w:bidi="ar-SA"/>
    </w:rPr>
  </w:style>
  <w:style w:type="character" w:customStyle="1" w:styleId="883">
    <w:name w:val="Char Char212"/>
    <w:autoRedefine/>
    <w:qFormat/>
    <w:uiPriority w:val="0"/>
    <w:rPr>
      <w:rFonts w:eastAsia="宋体"/>
      <w:b/>
      <w:bCs/>
      <w:kern w:val="2"/>
      <w:sz w:val="21"/>
      <w:szCs w:val="24"/>
      <w:lang w:val="en-US" w:eastAsia="zh-CN" w:bidi="ar-SA"/>
    </w:rPr>
  </w:style>
  <w:style w:type="character" w:customStyle="1" w:styleId="884">
    <w:name w:val="文档结构图 Char"/>
    <w:autoRedefine/>
    <w:qFormat/>
    <w:uiPriority w:val="0"/>
    <w:rPr>
      <w:rFonts w:eastAsia="宋体"/>
      <w:kern w:val="2"/>
      <w:sz w:val="21"/>
      <w:szCs w:val="24"/>
      <w:lang w:val="en-US" w:eastAsia="zh-CN" w:bidi="ar-SA"/>
    </w:rPr>
  </w:style>
  <w:style w:type="character" w:customStyle="1" w:styleId="885">
    <w:name w:val="zbggmain style9"/>
    <w:autoRedefine/>
    <w:qFormat/>
    <w:uiPriority w:val="0"/>
  </w:style>
  <w:style w:type="character" w:customStyle="1" w:styleId="886">
    <w:name w:val="Char Char16"/>
    <w:autoRedefine/>
    <w:qFormat/>
    <w:uiPriority w:val="6"/>
    <w:rPr>
      <w:kern w:val="1"/>
      <w:sz w:val="18"/>
      <w:szCs w:val="18"/>
    </w:rPr>
  </w:style>
  <w:style w:type="character" w:customStyle="1" w:styleId="887">
    <w:name w:val="font51"/>
    <w:autoRedefine/>
    <w:qFormat/>
    <w:uiPriority w:val="0"/>
    <w:rPr>
      <w:rFonts w:hint="eastAsia" w:ascii="仿宋" w:hAnsi="仿宋" w:eastAsia="仿宋" w:cs="仿宋"/>
      <w:color w:val="000000"/>
      <w:sz w:val="20"/>
      <w:szCs w:val="20"/>
      <w:u w:val="none"/>
    </w:rPr>
  </w:style>
  <w:style w:type="character" w:customStyle="1" w:styleId="888">
    <w:name w:val="Char Char82"/>
    <w:autoRedefine/>
    <w:qFormat/>
    <w:uiPriority w:val="0"/>
    <w:rPr>
      <w:rFonts w:eastAsia="宋体"/>
      <w:b/>
      <w:sz w:val="24"/>
      <w:lang w:eastAsia="zh-CN"/>
    </w:rPr>
  </w:style>
  <w:style w:type="character" w:customStyle="1" w:styleId="889">
    <w:name w:val="日期 Char1"/>
    <w:autoRedefine/>
    <w:semiHidden/>
    <w:qFormat/>
    <w:uiPriority w:val="99"/>
    <w:rPr>
      <w:rFonts w:ascii="Times New Roman" w:hAnsi="Times New Roman" w:eastAsia="宋体" w:cs="Times New Roman"/>
      <w:szCs w:val="24"/>
    </w:rPr>
  </w:style>
  <w:style w:type="character" w:customStyle="1" w:styleId="890">
    <w:name w:val="页眉 字符"/>
    <w:autoRedefine/>
    <w:qFormat/>
    <w:uiPriority w:val="99"/>
    <w:rPr>
      <w:kern w:val="2"/>
      <w:sz w:val="18"/>
      <w:szCs w:val="18"/>
    </w:rPr>
  </w:style>
  <w:style w:type="character" w:customStyle="1" w:styleId="891">
    <w:name w:val="Char Char33"/>
    <w:autoRedefine/>
    <w:qFormat/>
    <w:uiPriority w:val="6"/>
    <w:rPr>
      <w:rFonts w:ascii="Arial" w:hAnsi="Arial" w:eastAsia="黑体"/>
      <w:b/>
      <w:kern w:val="1"/>
      <w:sz w:val="24"/>
      <w:szCs w:val="24"/>
    </w:rPr>
  </w:style>
  <w:style w:type="character" w:customStyle="1" w:styleId="892">
    <w:name w:val="b11_01b Char"/>
    <w:link w:val="110"/>
    <w:autoRedefine/>
    <w:qFormat/>
    <w:uiPriority w:val="0"/>
    <w:rPr>
      <w:rFonts w:ascii="Verdana" w:hAnsi="Verdana"/>
      <w:b/>
      <w:bCs/>
      <w:color w:val="4A82CA"/>
      <w:sz w:val="17"/>
      <w:szCs w:val="17"/>
    </w:rPr>
  </w:style>
  <w:style w:type="character" w:customStyle="1" w:styleId="893">
    <w:name w:val="Char Char121"/>
    <w:autoRedefine/>
    <w:qFormat/>
    <w:uiPriority w:val="6"/>
    <w:rPr>
      <w:rFonts w:ascii="仿宋_GB2312" w:eastAsia="仿宋_GB2312"/>
      <w:b/>
      <w:bCs/>
      <w:kern w:val="2"/>
      <w:sz w:val="24"/>
      <w:szCs w:val="24"/>
      <w:lang w:val="zh-CN" w:eastAsia="zh-CN" w:bidi="ar-SA"/>
    </w:rPr>
  </w:style>
  <w:style w:type="character" w:customStyle="1" w:styleId="894">
    <w:name w:val="Footer-Even Char"/>
    <w:autoRedefine/>
    <w:qFormat/>
    <w:uiPriority w:val="0"/>
    <w:rPr>
      <w:rFonts w:eastAsia="宋体"/>
      <w:kern w:val="2"/>
      <w:sz w:val="18"/>
      <w:lang w:val="en-US" w:eastAsia="zh-CN" w:bidi="ar-SA"/>
    </w:rPr>
  </w:style>
  <w:style w:type="character" w:customStyle="1" w:styleId="89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6">
    <w:name w:val="Char Char61"/>
    <w:autoRedefine/>
    <w:qFormat/>
    <w:uiPriority w:val="6"/>
    <w:rPr>
      <w:rFonts w:eastAsia="宋体"/>
      <w:kern w:val="2"/>
      <w:sz w:val="21"/>
      <w:szCs w:val="24"/>
      <w:lang w:val="en-US" w:eastAsia="zh-CN" w:bidi="ar-SA"/>
    </w:rPr>
  </w:style>
  <w:style w:type="character" w:customStyle="1" w:styleId="897">
    <w:name w:val="正文文字缩进 2 Char Char"/>
    <w:autoRedefine/>
    <w:qFormat/>
    <w:uiPriority w:val="0"/>
    <w:rPr>
      <w:rFonts w:ascii="宋体"/>
      <w:sz w:val="28"/>
    </w:rPr>
  </w:style>
  <w:style w:type="character" w:customStyle="1" w:styleId="898">
    <w:name w:val="f141"/>
    <w:autoRedefine/>
    <w:qFormat/>
    <w:uiPriority w:val="0"/>
    <w:rPr>
      <w:rFonts w:ascii="Tahoma" w:hAnsi="Tahoma" w:eastAsia="宋体"/>
      <w:b/>
      <w:kern w:val="2"/>
      <w:sz w:val="21"/>
      <w:szCs w:val="21"/>
      <w:lang w:val="en-US" w:eastAsia="zh-CN" w:bidi="ar-SA"/>
    </w:rPr>
  </w:style>
  <w:style w:type="character" w:customStyle="1" w:styleId="899">
    <w:name w:val="段落 Char Char"/>
    <w:link w:val="111"/>
    <w:autoRedefine/>
    <w:qFormat/>
    <w:uiPriority w:val="0"/>
    <w:rPr>
      <w:rFonts w:ascii="宋体" w:hAnsi="宋体"/>
      <w:sz w:val="24"/>
    </w:rPr>
  </w:style>
  <w:style w:type="character" w:customStyle="1" w:styleId="900">
    <w:name w:val="标题 3 Char2"/>
    <w:autoRedefine/>
    <w:qFormat/>
    <w:uiPriority w:val="0"/>
    <w:rPr>
      <w:rFonts w:eastAsia="宋体"/>
      <w:b/>
      <w:bCs/>
      <w:kern w:val="2"/>
      <w:sz w:val="32"/>
      <w:szCs w:val="32"/>
      <w:lang w:val="en-US" w:eastAsia="zh-CN" w:bidi="ar-SA"/>
    </w:rPr>
  </w:style>
  <w:style w:type="character" w:customStyle="1" w:styleId="901">
    <w:name w:val="apple-converted-space"/>
    <w:autoRedefine/>
    <w:qFormat/>
    <w:uiPriority w:val="0"/>
  </w:style>
  <w:style w:type="character" w:customStyle="1" w:styleId="902">
    <w:name w:val="Char Char9"/>
    <w:autoRedefine/>
    <w:qFormat/>
    <w:uiPriority w:val="0"/>
    <w:rPr>
      <w:rFonts w:eastAsia="宋体"/>
      <w:kern w:val="2"/>
      <w:sz w:val="18"/>
      <w:szCs w:val="18"/>
      <w:lang w:val="en-US" w:eastAsia="zh-CN" w:bidi="ar-SA"/>
    </w:rPr>
  </w:style>
  <w:style w:type="character" w:customStyle="1" w:styleId="903">
    <w:name w:val="Char Char41"/>
    <w:autoRedefine/>
    <w:qFormat/>
    <w:uiPriority w:val="0"/>
    <w:rPr>
      <w:rFonts w:eastAsia="宋体"/>
      <w:b/>
      <w:sz w:val="24"/>
      <w:lang w:eastAsia="zh-CN" w:bidi="ar-SA"/>
    </w:rPr>
  </w:style>
  <w:style w:type="character" w:customStyle="1" w:styleId="904">
    <w:name w:val="large1"/>
    <w:autoRedefine/>
    <w:qFormat/>
    <w:uiPriority w:val="0"/>
    <w:rPr>
      <w:rFonts w:hint="eastAsia" w:ascii="宋体" w:hAnsi="宋体" w:eastAsia="宋体"/>
      <w:sz w:val="21"/>
      <w:szCs w:val="21"/>
    </w:rPr>
  </w:style>
  <w:style w:type="character" w:customStyle="1" w:styleId="905">
    <w:name w:val="正文段 Char"/>
    <w:link w:val="112"/>
    <w:autoRedefine/>
    <w:qFormat/>
    <w:uiPriority w:val="0"/>
    <w:rPr>
      <w:sz w:val="24"/>
    </w:rPr>
  </w:style>
  <w:style w:type="character" w:customStyle="1" w:styleId="906">
    <w:name w:val="Char Char13"/>
    <w:autoRedefine/>
    <w:qFormat/>
    <w:uiPriority w:val="6"/>
    <w:rPr>
      <w:rFonts w:ascii="宋体" w:hAnsi="宋体"/>
      <w:kern w:val="1"/>
      <w:sz w:val="21"/>
      <w:szCs w:val="24"/>
    </w:rPr>
  </w:style>
  <w:style w:type="character" w:customStyle="1" w:styleId="90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3"/>
    <w:autoRedefine/>
    <w:qFormat/>
    <w:uiPriority w:val="0"/>
    <w:rPr>
      <w:rFonts w:ascii="宋体" w:hAnsi="宋体"/>
      <w:kern w:val="2"/>
      <w:sz w:val="24"/>
      <w:szCs w:val="22"/>
    </w:rPr>
  </w:style>
  <w:style w:type="character" w:customStyle="1" w:styleId="909">
    <w:name w:val="批注文字 字符"/>
    <w:autoRedefine/>
    <w:qFormat/>
    <w:uiPriority w:val="0"/>
    <w:rPr>
      <w:rFonts w:ascii="Arial" w:hAnsi="Arial" w:eastAsia="黑体" w:cs="Arial"/>
      <w:snapToGrid w:val="0"/>
      <w:kern w:val="0"/>
      <w:szCs w:val="21"/>
    </w:rPr>
  </w:style>
  <w:style w:type="character" w:customStyle="1" w:styleId="910">
    <w:name w:val="Char Char161"/>
    <w:autoRedefine/>
    <w:qFormat/>
    <w:uiPriority w:val="0"/>
    <w:rPr>
      <w:rFonts w:eastAsia="宋体"/>
      <w:b/>
      <w:kern w:val="2"/>
      <w:sz w:val="32"/>
      <w:lang w:val="en-US" w:eastAsia="zh-CN"/>
    </w:rPr>
  </w:style>
  <w:style w:type="character" w:customStyle="1" w:styleId="911">
    <w:name w:val="javascript"/>
    <w:autoRedefine/>
    <w:qFormat/>
    <w:uiPriority w:val="0"/>
  </w:style>
  <w:style w:type="character" w:customStyle="1" w:styleId="912">
    <w:name w:val="图名 Char"/>
    <w:autoRedefine/>
    <w:qFormat/>
    <w:uiPriority w:val="0"/>
    <w:rPr>
      <w:rFonts w:ascii="Arial" w:hAnsi="Arial" w:eastAsia="黑体"/>
      <w:kern w:val="2"/>
      <w:sz w:val="24"/>
      <w:szCs w:val="24"/>
      <w:lang w:val="en-US" w:eastAsia="zh-CN" w:bidi="ar-SA"/>
    </w:rPr>
  </w:style>
  <w:style w:type="character" w:customStyle="1" w:styleId="913">
    <w:name w:val="Used by Word for text of Help footnotes Char Char"/>
    <w:autoRedefine/>
    <w:qFormat/>
    <w:uiPriority w:val="0"/>
    <w:rPr>
      <w:rFonts w:ascii="Times New Roman" w:hAnsi="Times New Roman" w:eastAsia="宋体" w:cs="Times New Roman"/>
      <w:sz w:val="20"/>
      <w:szCs w:val="20"/>
    </w:rPr>
  </w:style>
  <w:style w:type="character" w:customStyle="1" w:styleId="914">
    <w:name w:val="编号，小四 Char"/>
    <w:link w:val="114"/>
    <w:autoRedefine/>
    <w:qFormat/>
    <w:uiPriority w:val="0"/>
    <w:rPr>
      <w:rFonts w:ascii="Arial" w:hAnsi="Arial"/>
      <w:sz w:val="24"/>
    </w:rPr>
  </w:style>
  <w:style w:type="character" w:customStyle="1" w:styleId="915">
    <w:name w:val="Font Style82"/>
    <w:autoRedefine/>
    <w:qFormat/>
    <w:uiPriority w:val="99"/>
    <w:rPr>
      <w:rFonts w:ascii="宋体" w:eastAsia="宋体" w:cs="宋体"/>
      <w:color w:val="000000"/>
      <w:sz w:val="14"/>
      <w:szCs w:val="14"/>
    </w:rPr>
  </w:style>
  <w:style w:type="character" w:customStyle="1" w:styleId="9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7">
    <w:name w:val="未用 Char"/>
    <w:autoRedefine/>
    <w:qFormat/>
    <w:uiPriority w:val="0"/>
    <w:rPr>
      <w:rFonts w:ascii="Arial" w:hAnsi="Arial" w:eastAsia="黑体"/>
      <w:kern w:val="2"/>
      <w:sz w:val="21"/>
      <w:szCs w:val="21"/>
      <w:lang w:val="en-US" w:eastAsia="zh-CN" w:bidi="ar-SA"/>
    </w:rPr>
  </w:style>
  <w:style w:type="character" w:customStyle="1" w:styleId="918">
    <w:name w:val="myp1111"/>
    <w:autoRedefine/>
    <w:qFormat/>
    <w:uiPriority w:val="0"/>
    <w:rPr>
      <w:rFonts w:hint="default" w:ascii="ˎ̥" w:hAnsi="ˎ̥"/>
      <w:color w:val="000000"/>
      <w:sz w:val="20"/>
      <w:szCs w:val="20"/>
      <w:u w:val="none"/>
    </w:rPr>
  </w:style>
  <w:style w:type="character" w:customStyle="1" w:styleId="919">
    <w:name w:val="h Char Char"/>
    <w:autoRedefine/>
    <w:qFormat/>
    <w:uiPriority w:val="0"/>
    <w:rPr>
      <w:rFonts w:eastAsia="宋体"/>
      <w:kern w:val="2"/>
      <w:sz w:val="18"/>
      <w:lang w:val="en-US" w:eastAsia="zh-CN" w:bidi="ar-SA"/>
    </w:rPr>
  </w:style>
  <w:style w:type="character" w:customStyle="1" w:styleId="920">
    <w:name w:val="仿宋正文 Char"/>
    <w:link w:val="115"/>
    <w:autoRedefine/>
    <w:qFormat/>
    <w:uiPriority w:val="0"/>
    <w:rPr>
      <w:rFonts w:ascii="仿宋_GB2312" w:eastAsia="仿宋_GB2312"/>
      <w:kern w:val="2"/>
      <w:sz w:val="24"/>
      <w:lang w:val="en-US" w:eastAsia="zh-CN" w:bidi="ar-SA"/>
    </w:rPr>
  </w:style>
  <w:style w:type="character" w:customStyle="1" w:styleId="921">
    <w:name w:val="正文首行缩进 Char Char Char Char Char Char"/>
    <w:autoRedefine/>
    <w:qFormat/>
    <w:uiPriority w:val="0"/>
    <w:rPr>
      <w:rFonts w:ascii="宋体" w:eastAsia="宋体"/>
      <w:kern w:val="2"/>
      <w:sz w:val="24"/>
      <w:lang w:val="zh-CN" w:bidi="ar-SA"/>
    </w:rPr>
  </w:style>
  <w:style w:type="character" w:customStyle="1" w:styleId="922">
    <w:name w:val="样式 宋体"/>
    <w:autoRedefine/>
    <w:qFormat/>
    <w:uiPriority w:val="0"/>
    <w:rPr>
      <w:rFonts w:ascii="宋体" w:hAnsi="宋体"/>
      <w:sz w:val="24"/>
    </w:rPr>
  </w:style>
  <w:style w:type="character" w:customStyle="1" w:styleId="923">
    <w:name w:val="tw4winJump"/>
    <w:autoRedefine/>
    <w:qFormat/>
    <w:uiPriority w:val="0"/>
    <w:rPr>
      <w:rFonts w:ascii="Courier New" w:hAnsi="Courier New" w:cs="Courier New"/>
      <w:color w:val="008080"/>
      <w:lang w:val="en-US" w:eastAsia="zh-CN"/>
    </w:rPr>
  </w:style>
  <w:style w:type="character" w:customStyle="1" w:styleId="924">
    <w:name w:val="标题 1 字符"/>
    <w:autoRedefine/>
    <w:qFormat/>
    <w:uiPriority w:val="9"/>
    <w:rPr>
      <w:rFonts w:ascii="Arial" w:hAnsi="Arial" w:eastAsia="黑体" w:cs="Arial"/>
      <w:b/>
      <w:bCs/>
      <w:snapToGrid w:val="0"/>
      <w:kern w:val="44"/>
      <w:sz w:val="44"/>
      <w:szCs w:val="44"/>
    </w:rPr>
  </w:style>
  <w:style w:type="character" w:customStyle="1" w:styleId="925">
    <w:name w:val="style36"/>
    <w:basedOn w:val="70"/>
    <w:autoRedefine/>
    <w:qFormat/>
    <w:uiPriority w:val="0"/>
    <w:rPr>
      <w:rFonts w:ascii="Arial" w:hAnsi="Arial" w:eastAsia="黑体" w:cs="Arial"/>
      <w:snapToGrid w:val="0"/>
      <w:kern w:val="0"/>
      <w:szCs w:val="21"/>
    </w:rPr>
  </w:style>
  <w:style w:type="character" w:customStyle="1" w:styleId="926">
    <w:name w:val="pt9"/>
    <w:autoRedefine/>
    <w:qFormat/>
    <w:uiPriority w:val="0"/>
    <w:rPr>
      <w:rFonts w:ascii="仿宋_GB2312" w:eastAsia="微软雅黑"/>
      <w:b/>
      <w:kern w:val="2"/>
      <w:sz w:val="32"/>
      <w:szCs w:val="32"/>
      <w:lang w:val="en-US" w:eastAsia="zh-CN" w:bidi="ar-SA"/>
    </w:rPr>
  </w:style>
  <w:style w:type="character" w:customStyle="1" w:styleId="927">
    <w:name w:val="DO_NOT_TRANSLATE"/>
    <w:autoRedefine/>
    <w:qFormat/>
    <w:uiPriority w:val="0"/>
    <w:rPr>
      <w:rFonts w:ascii="Courier New" w:hAnsi="Courier New" w:cs="Courier New"/>
      <w:color w:val="800000"/>
      <w:lang w:val="en-US" w:eastAsia="zh-CN"/>
    </w:rPr>
  </w:style>
  <w:style w:type="character" w:customStyle="1" w:styleId="928">
    <w:name w:val="标书1 Char1"/>
    <w:autoRedefine/>
    <w:qFormat/>
    <w:uiPriority w:val="0"/>
    <w:rPr>
      <w:rFonts w:eastAsia="宋体"/>
      <w:b/>
      <w:bCs/>
      <w:kern w:val="44"/>
      <w:sz w:val="44"/>
      <w:szCs w:val="44"/>
      <w:lang w:val="en-US" w:eastAsia="zh-CN" w:bidi="ar-SA"/>
    </w:rPr>
  </w:style>
  <w:style w:type="character" w:customStyle="1" w:styleId="929">
    <w:name w:val="页脚 字符"/>
    <w:autoRedefine/>
    <w:qFormat/>
    <w:uiPriority w:val="99"/>
    <w:rPr>
      <w:kern w:val="2"/>
      <w:sz w:val="18"/>
      <w:szCs w:val="18"/>
    </w:rPr>
  </w:style>
  <w:style w:type="character" w:customStyle="1" w:styleId="930">
    <w:name w:val="正文2 Char"/>
    <w:autoRedefine/>
    <w:qFormat/>
    <w:uiPriority w:val="0"/>
    <w:rPr>
      <w:rFonts w:eastAsia="宋体"/>
      <w:kern w:val="2"/>
      <w:sz w:val="24"/>
      <w:lang w:val="en-US" w:eastAsia="zh-CN" w:bidi="ar-SA"/>
    </w:rPr>
  </w:style>
  <w:style w:type="character" w:customStyle="1" w:styleId="931">
    <w:name w:val="Char Char21"/>
    <w:autoRedefine/>
    <w:qFormat/>
    <w:uiPriority w:val="6"/>
    <w:rPr>
      <w:rFonts w:ascii="宋体" w:hAnsi="宋体"/>
      <w:kern w:val="1"/>
      <w:sz w:val="24"/>
      <w:szCs w:val="21"/>
      <w:lang w:val="zh-CN"/>
    </w:rPr>
  </w:style>
  <w:style w:type="character" w:customStyle="1" w:styleId="932">
    <w:name w:val="样式 正文缩进 + 首行缩进:  2 字符 Char Char"/>
    <w:link w:val="116"/>
    <w:autoRedefine/>
    <w:qFormat/>
    <w:uiPriority w:val="0"/>
    <w:rPr>
      <w:rFonts w:cs="宋体"/>
      <w:kern w:val="2"/>
      <w:sz w:val="24"/>
    </w:rPr>
  </w:style>
  <w:style w:type="character" w:customStyle="1" w:styleId="933">
    <w:name w:val="gray6"/>
    <w:basedOn w:val="70"/>
    <w:autoRedefine/>
    <w:qFormat/>
    <w:uiPriority w:val="0"/>
    <w:rPr>
      <w:rFonts w:ascii="Arial" w:hAnsi="Arial" w:eastAsia="黑体" w:cs="Arial"/>
      <w:snapToGrid w:val="0"/>
      <w:kern w:val="0"/>
      <w:szCs w:val="21"/>
    </w:rPr>
  </w:style>
  <w:style w:type="character" w:customStyle="1" w:styleId="934">
    <w:name w:val="hui"/>
    <w:basedOn w:val="70"/>
    <w:autoRedefine/>
    <w:qFormat/>
    <w:uiPriority w:val="0"/>
    <w:rPr>
      <w:rFonts w:ascii="Arial" w:hAnsi="Arial" w:eastAsia="黑体" w:cs="Arial"/>
      <w:snapToGrid w:val="0"/>
      <w:kern w:val="0"/>
      <w:szCs w:val="21"/>
    </w:rPr>
  </w:style>
  <w:style w:type="character" w:customStyle="1" w:styleId="935">
    <w:name w:val="哈哈正文 Char Char"/>
    <w:autoRedefine/>
    <w:qFormat/>
    <w:uiPriority w:val="0"/>
    <w:rPr>
      <w:rFonts w:ascii="宋体" w:hAnsi="宋体" w:eastAsia="宋体" w:cs="宋体"/>
      <w:kern w:val="2"/>
      <w:sz w:val="24"/>
      <w:lang w:val="en-US" w:eastAsia="zh-CN" w:bidi="ar-SA"/>
    </w:rPr>
  </w:style>
  <w:style w:type="character" w:customStyle="1" w:styleId="936">
    <w:name w:val="无间隔 Char"/>
    <w:link w:val="166"/>
    <w:autoRedefine/>
    <w:qFormat/>
    <w:uiPriority w:val="1"/>
    <w:rPr>
      <w:kern w:val="2"/>
      <w:sz w:val="21"/>
      <w:szCs w:val="22"/>
    </w:rPr>
  </w:style>
  <w:style w:type="character" w:customStyle="1" w:styleId="93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autoRedefine/>
    <w:qFormat/>
    <w:uiPriority w:val="0"/>
    <w:rPr>
      <w:rFonts w:ascii="宋体" w:eastAsia="宋体"/>
      <w:snapToGrid w:val="0"/>
      <w:color w:val="000000"/>
      <w:kern w:val="28"/>
      <w:sz w:val="28"/>
      <w:lang w:val="en-US" w:eastAsia="zh-CN" w:bidi="ar-SA"/>
    </w:rPr>
  </w:style>
  <w:style w:type="character" w:customStyle="1" w:styleId="939">
    <w:name w:val="页脚 字符1"/>
    <w:autoRedefine/>
    <w:qFormat/>
    <w:locked/>
    <w:uiPriority w:val="99"/>
    <w:rPr>
      <w:kern w:val="2"/>
      <w:sz w:val="18"/>
      <w:szCs w:val="18"/>
    </w:rPr>
  </w:style>
  <w:style w:type="character" w:customStyle="1" w:styleId="940">
    <w:name w:val="页眉 字符1"/>
    <w:autoRedefine/>
    <w:qFormat/>
    <w:uiPriority w:val="99"/>
    <w:rPr>
      <w:kern w:val="2"/>
      <w:sz w:val="18"/>
      <w:szCs w:val="18"/>
    </w:rPr>
  </w:style>
  <w:style w:type="character" w:customStyle="1" w:styleId="941">
    <w:name w:val="标准文本 Char Char"/>
    <w:link w:val="605"/>
    <w:autoRedefine/>
    <w:qFormat/>
    <w:uiPriority w:val="0"/>
    <w:rPr>
      <w:rFonts w:cs="宋体"/>
      <w:kern w:val="2"/>
      <w:sz w:val="24"/>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character" w:customStyle="1" w:styleId="955">
    <w:name w:val="ksfind_class_select1"/>
    <w:basedOn w:val="70"/>
    <w:autoRedefine/>
    <w:qFormat/>
    <w:uiPriority w:val="0"/>
    <w:rPr>
      <w:color w:val="000000"/>
      <w:shd w:val="clear" w:color="auto" w:fill="EFD200"/>
    </w:rPr>
  </w:style>
  <w:style w:type="character" w:customStyle="1" w:styleId="956">
    <w:name w:val="font71"/>
    <w:autoRedefine/>
    <w:qFormat/>
    <w:uiPriority w:val="0"/>
    <w:rPr>
      <w:rFonts w:hint="eastAsia" w:ascii="宋体" w:hAnsi="宋体" w:eastAsia="宋体" w:cs="宋体"/>
      <w:color w:val="000000"/>
      <w:sz w:val="22"/>
      <w:szCs w:val="22"/>
      <w:u w:val="none"/>
    </w:rPr>
  </w:style>
  <w:style w:type="character" w:customStyle="1" w:styleId="957">
    <w:name w:val="font91"/>
    <w:autoRedefine/>
    <w:qFormat/>
    <w:uiPriority w:val="0"/>
    <w:rPr>
      <w:rFonts w:hint="eastAsia" w:ascii="仿宋" w:hAnsi="仿宋" w:eastAsia="仿宋" w:cs="仿宋"/>
      <w:color w:val="000000"/>
      <w:sz w:val="22"/>
      <w:szCs w:val="22"/>
      <w:u w:val="none"/>
    </w:rPr>
  </w:style>
  <w:style w:type="character" w:customStyle="1" w:styleId="958">
    <w:name w:val="不明显强调1"/>
    <w:autoRedefine/>
    <w:qFormat/>
    <w:uiPriority w:val="19"/>
    <w:rPr>
      <w:i/>
      <w:iCs/>
    </w:rPr>
  </w:style>
  <w:style w:type="character" w:customStyle="1" w:styleId="959">
    <w:name w:val="font171"/>
    <w:basedOn w:val="70"/>
    <w:autoRedefine/>
    <w:qFormat/>
    <w:uiPriority w:val="0"/>
    <w:rPr>
      <w:rFonts w:ascii="Calibri" w:hAnsi="Calibri" w:cs="Calibri"/>
      <w:color w:val="000000"/>
      <w:sz w:val="22"/>
      <w:szCs w:val="22"/>
      <w:u w:val="none"/>
    </w:rPr>
  </w:style>
  <w:style w:type="character" w:customStyle="1" w:styleId="960">
    <w:name w:val="font181"/>
    <w:basedOn w:val="70"/>
    <w:autoRedefine/>
    <w:qFormat/>
    <w:uiPriority w:val="0"/>
    <w:rPr>
      <w:rFonts w:ascii="等线" w:hAnsi="等线" w:eastAsia="等线" w:cs="等线"/>
      <w:color w:val="000000"/>
      <w:sz w:val="22"/>
      <w:szCs w:val="22"/>
      <w:u w:val="none"/>
    </w:rPr>
  </w:style>
  <w:style w:type="character" w:customStyle="1" w:styleId="961">
    <w:name w:val="font191"/>
    <w:basedOn w:val="70"/>
    <w:autoRedefine/>
    <w:qFormat/>
    <w:uiPriority w:val="0"/>
    <w:rPr>
      <w:rFonts w:hint="default" w:ascii="等线" w:hAnsi="等线" w:eastAsia="等线" w:cs="等线"/>
      <w:color w:val="000000"/>
      <w:sz w:val="22"/>
      <w:szCs w:val="22"/>
      <w:u w:val="none"/>
    </w:rPr>
  </w:style>
  <w:style w:type="character" w:customStyle="1" w:styleId="962">
    <w:name w:val="font101"/>
    <w:autoRedefine/>
    <w:qFormat/>
    <w:uiPriority w:val="0"/>
    <w:rPr>
      <w:rFonts w:hint="default" w:ascii="冬青黑体简体中文 W3" w:hAnsi="冬青黑体简体中文 W3" w:eastAsia="冬青黑体简体中文 W3" w:cs="冬青黑体简体中文 W3"/>
      <w:color w:val="000000"/>
      <w:sz w:val="20"/>
      <w:szCs w:val="20"/>
      <w:u w:val="none"/>
    </w:rPr>
  </w:style>
  <w:style w:type="character" w:customStyle="1" w:styleId="963">
    <w:name w:val="font131"/>
    <w:autoRedefine/>
    <w:qFormat/>
    <w:uiPriority w:val="0"/>
    <w:rPr>
      <w:rFonts w:hint="default" w:ascii="Songti SC Regular" w:hAnsi="Songti SC Regular" w:eastAsia="Songti SC Regular" w:cs="Songti SC Regular"/>
      <w:color w:val="000000"/>
      <w:sz w:val="20"/>
      <w:szCs w:val="20"/>
      <w:u w:val="none"/>
    </w:rPr>
  </w:style>
  <w:style w:type="character" w:customStyle="1" w:styleId="964">
    <w:name w:val="font121"/>
    <w:autoRedefine/>
    <w:qFormat/>
    <w:uiPriority w:val="0"/>
    <w:rPr>
      <w:rFonts w:hint="eastAsia" w:ascii="宋体" w:hAnsi="宋体" w:eastAsia="宋体" w:cs="宋体"/>
      <w:color w:val="000000"/>
      <w:sz w:val="20"/>
      <w:szCs w:val="20"/>
      <w:u w:val="none"/>
    </w:rPr>
  </w:style>
  <w:style w:type="character" w:customStyle="1" w:styleId="965">
    <w:name w:val="font141"/>
    <w:autoRedefine/>
    <w:qFormat/>
    <w:uiPriority w:val="0"/>
    <w:rPr>
      <w:rFonts w:hint="default" w:ascii="Songti SC Regular" w:hAnsi="Songti SC Regular" w:eastAsia="Songti SC Regular" w:cs="Songti SC Regular"/>
      <w:color w:val="000000"/>
      <w:sz w:val="20"/>
      <w:szCs w:val="20"/>
      <w:u w:val="none"/>
    </w:rPr>
  </w:style>
  <w:style w:type="character" w:customStyle="1" w:styleId="966">
    <w:name w:val="font151"/>
    <w:autoRedefine/>
    <w:qFormat/>
    <w:uiPriority w:val="0"/>
    <w:rPr>
      <w:rFonts w:hint="default" w:ascii="Songti SC Regular" w:hAnsi="Songti SC Regular" w:eastAsia="Songti SC Regular" w:cs="Songti SC Regular"/>
      <w:color w:val="000000"/>
      <w:sz w:val="20"/>
      <w:szCs w:val="20"/>
      <w:u w:val="none"/>
    </w:rPr>
  </w:style>
  <w:style w:type="character" w:customStyle="1" w:styleId="967">
    <w:name w:val="font201"/>
    <w:autoRedefine/>
    <w:qFormat/>
    <w:uiPriority w:val="0"/>
    <w:rPr>
      <w:rFonts w:hint="eastAsia" w:ascii="宋体" w:hAnsi="宋体" w:eastAsia="宋体" w:cs="宋体"/>
      <w:color w:val="FF0000"/>
      <w:sz w:val="20"/>
      <w:szCs w:val="20"/>
      <w:u w:val="none"/>
    </w:rPr>
  </w:style>
  <w:style w:type="character" w:customStyle="1" w:styleId="968">
    <w:name w:val="font212"/>
    <w:autoRedefine/>
    <w:qFormat/>
    <w:uiPriority w:val="0"/>
    <w:rPr>
      <w:rFonts w:hint="eastAsia" w:ascii="宋体" w:hAnsi="宋体" w:eastAsia="宋体" w:cs="宋体"/>
      <w:b/>
      <w:bCs/>
      <w:color w:val="000000"/>
      <w:sz w:val="20"/>
      <w:szCs w:val="20"/>
      <w:u w:val="none"/>
    </w:rPr>
  </w:style>
  <w:style w:type="table" w:customStyle="1" w:styleId="96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5">
    <w:name w:val="hover"/>
    <w:basedOn w:val="70"/>
    <w:autoRedefine/>
    <w:qFormat/>
    <w:uiPriority w:val="0"/>
    <w:rPr>
      <w:shd w:val="clear" w:fill="F3F3F3"/>
    </w:rPr>
  </w:style>
  <w:style w:type="character" w:customStyle="1" w:styleId="976">
    <w:name w:val="hover1"/>
    <w:basedOn w:val="70"/>
    <w:autoRedefine/>
    <w:qFormat/>
    <w:uiPriority w:val="0"/>
    <w:rPr>
      <w:sz w:val="19"/>
      <w:szCs w:val="19"/>
    </w:rPr>
  </w:style>
  <w:style w:type="character" w:customStyle="1" w:styleId="977">
    <w:name w:val="layui-layer-tabnow"/>
    <w:basedOn w:val="70"/>
    <w:autoRedefine/>
    <w:qFormat/>
    <w:uiPriority w:val="0"/>
    <w:rPr>
      <w:bdr w:val="single" w:color="CCCCCC" w:sz="6" w:space="0"/>
      <w:shd w:val="clear" w:fill="FFFFFF"/>
    </w:rPr>
  </w:style>
  <w:style w:type="character" w:customStyle="1" w:styleId="978">
    <w:name w:val="first-child"/>
    <w:basedOn w:val="70"/>
    <w:autoRedefine/>
    <w:qFormat/>
    <w:uiPriority w:val="0"/>
  </w:style>
  <w:style w:type="character" w:customStyle="1" w:styleId="979">
    <w:name w:val="hover7"/>
    <w:basedOn w:val="70"/>
    <w:autoRedefine/>
    <w:qFormat/>
    <w:uiPriority w:val="0"/>
    <w:rPr>
      <w:shd w:val="clear" w:fill="F3F3F3"/>
    </w:rPr>
  </w:style>
  <w:style w:type="character" w:customStyle="1" w:styleId="980">
    <w:name w:val="hover8"/>
    <w:basedOn w:val="70"/>
    <w:autoRedefine/>
    <w:qFormat/>
    <w:uiPriority w:val="0"/>
    <w:rPr>
      <w:sz w:val="19"/>
      <w:szCs w:val="19"/>
    </w:rPr>
  </w:style>
  <w:style w:type="table" w:customStyle="1" w:styleId="98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8659</Words>
  <Characters>9411</Characters>
  <Lines>817</Lines>
  <Paragraphs>230</Paragraphs>
  <TotalTime>49</TotalTime>
  <ScaleCrop>false</ScaleCrop>
  <LinksUpToDate>false</LinksUpToDate>
  <CharactersWithSpaces>9656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dc:creator>
  <cp:lastModifiedBy>陈炳</cp:lastModifiedBy>
  <cp:lastPrinted>2021-12-27T03:06:00Z</cp:lastPrinted>
  <dcterms:modified xsi:type="dcterms:W3CDTF">2024-12-30T02:23:30Z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EECB5EBC18754A569DB876A38FA73632_13</vt:lpwstr>
  </property>
  <property fmtid="{D5CDD505-2E9C-101B-9397-08002B2CF9AE}" pid="5" name="KSOTemplateDocerSaveRecord">
    <vt:lpwstr>eyJoZGlkIjoiMDdlMzhhMTVjZTdjYThhZWE4N2E4ZWYyYzA4M2Y3NTUiLCJ1c2VySWQiOiIyNjczNzk0MDUifQ==</vt:lpwstr>
  </property>
</Properties>
</file>