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FAA6">
      <w:pPr>
        <w:pStyle w:val="972"/>
        <w:spacing w:line="760" w:lineRule="exact"/>
        <w:jc w:val="both"/>
        <w:rPr>
          <w:rFonts w:ascii="宋体" w:eastAsia="宋体"/>
          <w:color w:val="auto"/>
          <w:sz w:val="72"/>
          <w:szCs w:val="72"/>
          <w:highlight w:val="none"/>
        </w:rPr>
      </w:pPr>
    </w:p>
    <w:p w14:paraId="75685863">
      <w:pPr>
        <w:jc w:val="center"/>
        <w:rPr>
          <w:rFonts w:hint="default"/>
          <w:b/>
          <w:bCs/>
          <w:color w:val="auto"/>
          <w:sz w:val="60"/>
          <w:szCs w:val="60"/>
          <w:highlight w:val="none"/>
          <w:lang w:val="en-US" w:eastAsia="zh-CN"/>
        </w:rPr>
      </w:pPr>
      <w:r>
        <w:rPr>
          <w:rFonts w:hint="eastAsia"/>
          <w:b/>
          <w:bCs/>
          <w:color w:val="auto"/>
          <w:sz w:val="60"/>
          <w:szCs w:val="60"/>
          <w:highlight w:val="none"/>
          <w:lang w:val="en-US" w:eastAsia="zh-CN"/>
        </w:rPr>
        <w:t>城运公司车辆采购项目（重新交易）</w:t>
      </w:r>
    </w:p>
    <w:p w14:paraId="3F3AD2B5">
      <w:pPr>
        <w:adjustRightInd/>
        <w:spacing w:line="360" w:lineRule="auto"/>
        <w:jc w:val="center"/>
        <w:rPr>
          <w:rFonts w:ascii="宋体" w:hAnsi="宋体" w:cs="宋体"/>
          <w:b/>
          <w:bCs/>
          <w:color w:val="auto"/>
          <w:sz w:val="72"/>
          <w:szCs w:val="72"/>
          <w:highlight w:val="none"/>
        </w:rPr>
      </w:pPr>
    </w:p>
    <w:p w14:paraId="2BCB4587">
      <w:pPr>
        <w:adjustRightInd/>
        <w:spacing w:line="360" w:lineRule="auto"/>
        <w:jc w:val="both"/>
        <w:rPr>
          <w:rFonts w:hint="eastAsia" w:ascii="宋体" w:hAnsi="宋体" w:cs="宋体"/>
          <w:b/>
          <w:bCs/>
          <w:color w:val="auto"/>
          <w:sz w:val="72"/>
          <w:szCs w:val="72"/>
          <w:highlight w:val="none"/>
        </w:rPr>
      </w:pPr>
    </w:p>
    <w:p w14:paraId="5CAD3131">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14:paraId="4FECF4D6">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14:paraId="59B756BC">
      <w:pPr>
        <w:snapToGrid w:val="0"/>
        <w:spacing w:line="360" w:lineRule="auto"/>
        <w:jc w:val="center"/>
        <w:rPr>
          <w:rFonts w:ascii="宋体" w:hAnsi="宋体" w:cs="宋体"/>
          <w:b/>
          <w:bCs/>
          <w:color w:val="auto"/>
          <w:sz w:val="30"/>
          <w:szCs w:val="30"/>
          <w:highlight w:val="none"/>
        </w:rPr>
      </w:pPr>
    </w:p>
    <w:p w14:paraId="0853B060">
      <w:pPr>
        <w:snapToGrid w:val="0"/>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交易编号：HXXS2024-GK-XCY152</w:t>
      </w:r>
      <w:r>
        <w:rPr>
          <w:rFonts w:hint="eastAsia" w:ascii="宋体" w:hAnsi="宋体" w:cs="宋体"/>
          <w:b/>
          <w:bCs/>
          <w:color w:val="auto"/>
          <w:sz w:val="36"/>
          <w:szCs w:val="36"/>
          <w:highlight w:val="none"/>
          <w:lang w:val="en-US" w:eastAsia="zh-CN"/>
        </w:rPr>
        <w:t>(1)</w:t>
      </w:r>
    </w:p>
    <w:p w14:paraId="4F56180C">
      <w:pPr>
        <w:adjustRightInd/>
        <w:spacing w:line="360" w:lineRule="auto"/>
        <w:rPr>
          <w:rFonts w:ascii="宋体" w:hAnsi="宋体" w:cs="宋体"/>
          <w:color w:val="auto"/>
          <w:sz w:val="28"/>
          <w:szCs w:val="20"/>
          <w:highlight w:val="none"/>
        </w:rPr>
      </w:pPr>
    </w:p>
    <w:p w14:paraId="74A9716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0465599">
      <w:pPr>
        <w:spacing w:line="360" w:lineRule="auto"/>
        <w:jc w:val="center"/>
        <w:rPr>
          <w:rFonts w:ascii="宋体" w:hAnsi="宋体" w:cs="宋体"/>
          <w:b/>
          <w:color w:val="auto"/>
          <w:sz w:val="44"/>
          <w:szCs w:val="44"/>
          <w:highlight w:val="none"/>
        </w:rPr>
      </w:pPr>
    </w:p>
    <w:p w14:paraId="66758BB0">
      <w:pPr>
        <w:spacing w:line="360" w:lineRule="auto"/>
        <w:ind w:firstLine="964" w:firstLineChars="300"/>
        <w:rPr>
          <w:rFonts w:hint="eastAsia" w:ascii="宋体" w:hAnsi="宋体" w:cs="宋体"/>
          <w:b/>
          <w:color w:val="auto"/>
          <w:sz w:val="32"/>
          <w:szCs w:val="30"/>
          <w:highlight w:val="none"/>
        </w:rPr>
      </w:pPr>
    </w:p>
    <w:p w14:paraId="08316178">
      <w:pPr>
        <w:spacing w:line="360" w:lineRule="auto"/>
        <w:jc w:val="center"/>
        <w:rPr>
          <w:rFonts w:hint="eastAsia" w:ascii="宋体" w:hAnsi="宋体" w:eastAsia="宋体" w:cs="宋体"/>
          <w:b/>
          <w:color w:val="auto"/>
          <w:spacing w:val="0"/>
          <w:sz w:val="40"/>
          <w:szCs w:val="40"/>
          <w:highlight w:val="none"/>
          <w:lang w:eastAsia="zh-CN"/>
        </w:rPr>
      </w:pPr>
      <w:r>
        <w:rPr>
          <w:rFonts w:hint="eastAsia" w:ascii="宋体" w:hAnsi="宋体" w:cs="宋体"/>
          <w:b/>
          <w:color w:val="auto"/>
          <w:spacing w:val="0"/>
          <w:sz w:val="40"/>
          <w:szCs w:val="40"/>
          <w:highlight w:val="none"/>
          <w:lang w:eastAsia="zh-CN"/>
        </w:rPr>
        <w:t>杭州萧山城市运营管理有限公司</w:t>
      </w:r>
    </w:p>
    <w:p w14:paraId="6BE96879">
      <w:pPr>
        <w:spacing w:line="360" w:lineRule="auto"/>
        <w:jc w:val="center"/>
        <w:rPr>
          <w:rFonts w:hint="eastAsia" w:ascii="宋体" w:hAnsi="宋体" w:eastAsia="宋体" w:cs="宋体"/>
          <w:b/>
          <w:color w:val="auto"/>
          <w:spacing w:val="0"/>
          <w:sz w:val="40"/>
          <w:szCs w:val="40"/>
          <w:highlight w:val="none"/>
          <w:lang w:eastAsia="zh-CN"/>
        </w:rPr>
      </w:pPr>
      <w:r>
        <w:rPr>
          <w:rFonts w:hint="eastAsia" w:ascii="宋体" w:hAnsi="宋体" w:cs="宋体"/>
          <w:b/>
          <w:color w:val="auto"/>
          <w:spacing w:val="0"/>
          <w:sz w:val="40"/>
          <w:szCs w:val="40"/>
          <w:highlight w:val="none"/>
          <w:lang w:eastAsia="zh-CN"/>
        </w:rPr>
        <w:t>浙江华夏工程管理有限公司</w:t>
      </w:r>
    </w:p>
    <w:p w14:paraId="02060E84">
      <w:pPr>
        <w:snapToGrid w:val="0"/>
        <w:spacing w:line="360" w:lineRule="auto"/>
        <w:jc w:val="center"/>
        <w:rPr>
          <w:rFonts w:ascii="宋体" w:hAnsi="宋体" w:cs="宋体"/>
          <w:b/>
          <w:color w:val="auto"/>
          <w:spacing w:val="0"/>
          <w:sz w:val="40"/>
          <w:szCs w:val="40"/>
          <w:highlight w:val="none"/>
        </w:rPr>
      </w:pPr>
      <w:r>
        <w:rPr>
          <w:rFonts w:hint="eastAsia" w:ascii="宋体" w:hAnsi="宋体" w:cs="宋体"/>
          <w:b/>
          <w:color w:val="auto"/>
          <w:spacing w:val="0"/>
          <w:sz w:val="40"/>
          <w:szCs w:val="40"/>
          <w:highlight w:val="none"/>
        </w:rPr>
        <w:t>二〇二</w:t>
      </w:r>
      <w:r>
        <w:rPr>
          <w:rFonts w:hint="eastAsia" w:ascii="宋体" w:hAnsi="宋体" w:cs="宋体"/>
          <w:b/>
          <w:color w:val="auto"/>
          <w:spacing w:val="0"/>
          <w:sz w:val="40"/>
          <w:szCs w:val="40"/>
          <w:highlight w:val="none"/>
          <w:lang w:val="en-US" w:eastAsia="zh-CN"/>
        </w:rPr>
        <w:t>五</w:t>
      </w:r>
      <w:r>
        <w:rPr>
          <w:rFonts w:hint="eastAsia" w:ascii="宋体" w:hAnsi="宋体" w:cs="宋体"/>
          <w:b/>
          <w:color w:val="auto"/>
          <w:spacing w:val="0"/>
          <w:sz w:val="40"/>
          <w:szCs w:val="40"/>
          <w:highlight w:val="none"/>
        </w:rPr>
        <w:t>年</w:t>
      </w:r>
      <w:r>
        <w:rPr>
          <w:rFonts w:hint="eastAsia" w:ascii="宋体" w:hAnsi="宋体" w:cs="宋体"/>
          <w:b/>
          <w:color w:val="auto"/>
          <w:spacing w:val="0"/>
          <w:sz w:val="40"/>
          <w:szCs w:val="40"/>
          <w:highlight w:val="none"/>
          <w:lang w:val="en-US" w:eastAsia="zh-CN"/>
        </w:rPr>
        <w:t>三</w:t>
      </w:r>
      <w:r>
        <w:rPr>
          <w:rFonts w:hint="eastAsia" w:ascii="宋体" w:hAnsi="宋体" w:cs="宋体"/>
          <w:b/>
          <w:color w:val="auto"/>
          <w:spacing w:val="0"/>
          <w:sz w:val="40"/>
          <w:szCs w:val="40"/>
          <w:highlight w:val="none"/>
        </w:rPr>
        <w:t>月</w:t>
      </w:r>
    </w:p>
    <w:p w14:paraId="7D7AF3A6">
      <w:pPr>
        <w:jc w:val="center"/>
        <w:rPr>
          <w:rFonts w:ascii="宋体" w:hAnsi="宋体" w:cs="宋体"/>
          <w:b/>
          <w:color w:val="auto"/>
          <w:spacing w:val="0"/>
          <w:sz w:val="40"/>
          <w:szCs w:val="40"/>
          <w:highlight w:val="none"/>
        </w:rPr>
        <w:sectPr>
          <w:headerReference r:id="rId4" w:type="first"/>
          <w:footerReference r:id="rId6" w:type="first"/>
          <w:headerReference r:id="rId3" w:type="default"/>
          <w:footerReference r:id="rId5" w:type="default"/>
          <w:pgSz w:w="11906" w:h="16838"/>
          <w:pgMar w:top="1440" w:right="1803" w:bottom="1440" w:left="1803" w:header="851" w:footer="992" w:gutter="0"/>
          <w:cols w:space="0" w:num="1"/>
          <w:titlePg/>
          <w:rtlGutter w:val="0"/>
          <w:docGrid w:linePitch="312" w:charSpace="0"/>
        </w:sectPr>
      </w:pPr>
    </w:p>
    <w:p w14:paraId="2FEB3935">
      <w:pPr>
        <w:pStyle w:val="37"/>
        <w:rPr>
          <w:color w:val="auto"/>
          <w:highlight w:val="none"/>
        </w:rPr>
      </w:pPr>
    </w:p>
    <w:p w14:paraId="65FBBC5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B7D98AA">
      <w:pPr>
        <w:spacing w:line="360" w:lineRule="auto"/>
        <w:rPr>
          <w:rFonts w:ascii="宋体" w:hAnsi="宋体" w:cs="宋体"/>
          <w:color w:val="auto"/>
          <w:sz w:val="32"/>
          <w:szCs w:val="32"/>
          <w:highlight w:val="none"/>
        </w:rPr>
      </w:pPr>
    </w:p>
    <w:p w14:paraId="454C3C07">
      <w:pPr>
        <w:spacing w:line="360" w:lineRule="auto"/>
        <w:rPr>
          <w:rFonts w:ascii="宋体" w:hAnsi="宋体" w:cs="宋体"/>
          <w:color w:val="auto"/>
          <w:sz w:val="32"/>
          <w:szCs w:val="32"/>
          <w:highlight w:val="none"/>
        </w:rPr>
      </w:pPr>
    </w:p>
    <w:p w14:paraId="1F697C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59458F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432D2A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48B199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6C1DC5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438DD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BADE008">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4D56F09">
      <w:pPr>
        <w:spacing w:line="360" w:lineRule="auto"/>
        <w:ind w:firstLine="549" w:firstLineChars="229"/>
        <w:rPr>
          <w:rFonts w:ascii="宋体" w:hAnsi="宋体" w:cs="宋体"/>
          <w:color w:val="auto"/>
          <w:sz w:val="24"/>
          <w:highlight w:val="none"/>
        </w:rPr>
      </w:pPr>
    </w:p>
    <w:p w14:paraId="0B7C182C">
      <w:pPr>
        <w:spacing w:line="360" w:lineRule="auto"/>
        <w:ind w:firstLine="549" w:firstLineChars="229"/>
        <w:rPr>
          <w:rFonts w:ascii="宋体" w:hAnsi="宋体" w:cs="宋体"/>
          <w:color w:val="auto"/>
          <w:sz w:val="24"/>
          <w:highlight w:val="none"/>
        </w:rPr>
      </w:pPr>
    </w:p>
    <w:p w14:paraId="72CBD5F3">
      <w:pPr>
        <w:spacing w:line="360" w:lineRule="auto"/>
        <w:ind w:firstLine="549" w:firstLineChars="229"/>
        <w:rPr>
          <w:rFonts w:ascii="宋体" w:hAnsi="宋体" w:cs="宋体"/>
          <w:color w:val="auto"/>
          <w:sz w:val="24"/>
          <w:highlight w:val="none"/>
        </w:rPr>
      </w:pPr>
    </w:p>
    <w:p w14:paraId="4937E91C">
      <w:pPr>
        <w:spacing w:line="360" w:lineRule="auto"/>
        <w:ind w:firstLine="549" w:firstLineChars="229"/>
        <w:rPr>
          <w:rFonts w:ascii="宋体" w:hAnsi="宋体" w:cs="宋体"/>
          <w:color w:val="auto"/>
          <w:sz w:val="24"/>
          <w:highlight w:val="none"/>
        </w:rPr>
      </w:pPr>
    </w:p>
    <w:p w14:paraId="3E6665DD">
      <w:pPr>
        <w:spacing w:line="360" w:lineRule="auto"/>
        <w:ind w:firstLine="549" w:firstLineChars="229"/>
        <w:rPr>
          <w:rFonts w:ascii="宋体" w:hAnsi="宋体" w:cs="宋体"/>
          <w:color w:val="auto"/>
          <w:sz w:val="24"/>
          <w:highlight w:val="none"/>
        </w:rPr>
      </w:pPr>
    </w:p>
    <w:p w14:paraId="687E348F">
      <w:pPr>
        <w:spacing w:line="360" w:lineRule="auto"/>
        <w:ind w:firstLine="549" w:firstLineChars="229"/>
        <w:rPr>
          <w:rFonts w:ascii="宋体" w:hAnsi="宋体" w:cs="宋体"/>
          <w:color w:val="auto"/>
          <w:sz w:val="24"/>
          <w:highlight w:val="none"/>
        </w:rPr>
      </w:pPr>
    </w:p>
    <w:p w14:paraId="19F09A5F">
      <w:pPr>
        <w:spacing w:line="360" w:lineRule="auto"/>
        <w:ind w:firstLine="549" w:firstLineChars="229"/>
        <w:rPr>
          <w:rFonts w:ascii="宋体" w:hAnsi="宋体" w:cs="宋体"/>
          <w:color w:val="auto"/>
          <w:sz w:val="24"/>
          <w:highlight w:val="none"/>
        </w:rPr>
      </w:pPr>
    </w:p>
    <w:p w14:paraId="2D8B6188">
      <w:pPr>
        <w:spacing w:line="360" w:lineRule="auto"/>
        <w:ind w:firstLine="549" w:firstLineChars="229"/>
        <w:rPr>
          <w:rFonts w:ascii="宋体" w:hAnsi="宋体" w:cs="宋体"/>
          <w:color w:val="auto"/>
          <w:sz w:val="24"/>
          <w:highlight w:val="none"/>
        </w:rPr>
      </w:pPr>
    </w:p>
    <w:p w14:paraId="23F187EA">
      <w:pPr>
        <w:spacing w:line="360" w:lineRule="auto"/>
        <w:ind w:firstLine="549" w:firstLineChars="229"/>
        <w:rPr>
          <w:rFonts w:ascii="宋体" w:hAnsi="宋体" w:cs="宋体"/>
          <w:color w:val="auto"/>
          <w:sz w:val="24"/>
          <w:highlight w:val="none"/>
        </w:rPr>
      </w:pPr>
    </w:p>
    <w:p w14:paraId="1955BAE1">
      <w:pPr>
        <w:spacing w:line="360" w:lineRule="auto"/>
        <w:ind w:firstLine="549" w:firstLineChars="229"/>
        <w:rPr>
          <w:rFonts w:ascii="宋体" w:hAnsi="宋体" w:cs="宋体"/>
          <w:color w:val="auto"/>
          <w:sz w:val="24"/>
          <w:highlight w:val="none"/>
        </w:rPr>
      </w:pPr>
    </w:p>
    <w:p w14:paraId="17E74835">
      <w:pPr>
        <w:spacing w:line="360" w:lineRule="auto"/>
        <w:ind w:firstLine="549" w:firstLineChars="229"/>
        <w:rPr>
          <w:rFonts w:ascii="宋体" w:hAnsi="宋体" w:cs="宋体"/>
          <w:color w:val="auto"/>
          <w:sz w:val="24"/>
          <w:highlight w:val="none"/>
        </w:rPr>
      </w:pPr>
    </w:p>
    <w:p w14:paraId="0FB70C3B">
      <w:pPr>
        <w:spacing w:line="360" w:lineRule="auto"/>
        <w:ind w:firstLine="549" w:firstLineChars="229"/>
        <w:rPr>
          <w:rFonts w:ascii="宋体" w:hAnsi="宋体" w:cs="宋体"/>
          <w:color w:val="auto"/>
          <w:sz w:val="24"/>
          <w:highlight w:val="none"/>
        </w:rPr>
      </w:pPr>
    </w:p>
    <w:p w14:paraId="008250FB">
      <w:pPr>
        <w:spacing w:line="360" w:lineRule="auto"/>
        <w:rPr>
          <w:rFonts w:ascii="宋体" w:hAnsi="宋体" w:cs="宋体"/>
          <w:color w:val="auto"/>
          <w:sz w:val="24"/>
          <w:highlight w:val="none"/>
        </w:rPr>
      </w:pPr>
    </w:p>
    <w:p w14:paraId="26B0F6BF">
      <w:pPr>
        <w:keepNext w:val="0"/>
        <w:keepLines w:val="0"/>
        <w:pageBreakBefore w:val="0"/>
        <w:kinsoku/>
        <w:wordWrap/>
        <w:overflowPunct/>
        <w:topLinePunct w:val="0"/>
        <w:bidi w:val="0"/>
        <w:adjustRightInd/>
        <w:spacing w:line="360" w:lineRule="auto"/>
        <w:jc w:val="center"/>
        <w:textAlignment w:val="auto"/>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0309E9D2">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一、基本情况</w:t>
      </w:r>
    </w:p>
    <w:p w14:paraId="72C0CAC6">
      <w:pPr>
        <w:keepNext w:val="0"/>
        <w:keepLines w:val="0"/>
        <w:pageBreakBefore w:val="0"/>
        <w:kinsoku/>
        <w:wordWrap/>
        <w:overflowPunct/>
        <w:topLinePunct w:val="0"/>
        <w:bidi w:val="0"/>
        <w:spacing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交易编号：HXXS2024-GK-XCY152</w:t>
      </w:r>
      <w:r>
        <w:rPr>
          <w:rFonts w:hint="eastAsia" w:ascii="宋体" w:hAnsi="宋体" w:cs="宋体"/>
          <w:b/>
          <w:color w:val="auto"/>
          <w:sz w:val="24"/>
          <w:highlight w:val="none"/>
          <w:lang w:val="en-US" w:eastAsia="zh-CN"/>
        </w:rPr>
        <w:t>(1)</w:t>
      </w:r>
    </w:p>
    <w:p w14:paraId="7098E1B7">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color w:val="auto"/>
          <w:sz w:val="24"/>
          <w:highlight w:val="none"/>
          <w:lang w:eastAsia="zh-CN"/>
        </w:rPr>
      </w:pP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名称：</w:t>
      </w:r>
      <w:r>
        <w:rPr>
          <w:rFonts w:hint="eastAsia" w:ascii="宋体" w:hAnsi="宋体" w:cs="宋体"/>
          <w:bCs/>
          <w:color w:val="auto"/>
          <w:sz w:val="24"/>
          <w:highlight w:val="none"/>
          <w:lang w:eastAsia="zh-CN"/>
        </w:rPr>
        <w:t>城运公司车辆采购项目（重新交易）</w:t>
      </w:r>
    </w:p>
    <w:p w14:paraId="4C7EF4A4">
      <w:pPr>
        <w:keepNext w:val="0"/>
        <w:keepLines w:val="0"/>
        <w:pageBreakBefore w:val="0"/>
        <w:kinsoku/>
        <w:wordWrap/>
        <w:overflowPunct/>
        <w:topLinePunct w:val="0"/>
        <w:bidi w:val="0"/>
        <w:spacing w:line="360" w:lineRule="auto"/>
        <w:ind w:firstLine="482"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12000000</w:t>
      </w:r>
    </w:p>
    <w:p w14:paraId="38DA0313">
      <w:pPr>
        <w:keepNext w:val="0"/>
        <w:keepLines w:val="0"/>
        <w:pageBreakBefore w:val="0"/>
        <w:kinsoku/>
        <w:wordWrap/>
        <w:overflowPunct/>
        <w:topLinePunct w:val="0"/>
        <w:bidi w:val="0"/>
        <w:spacing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12000000</w:t>
      </w:r>
    </w:p>
    <w:p w14:paraId="19946A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交易</w:t>
      </w:r>
      <w:r>
        <w:rPr>
          <w:rFonts w:hint="eastAsia" w:ascii="宋体" w:hAnsi="宋体" w:eastAsia="宋体" w:cs="宋体"/>
          <w:b/>
          <w:bCs w:val="0"/>
          <w:color w:val="auto"/>
          <w:sz w:val="24"/>
          <w:highlight w:val="none"/>
          <w:lang w:eastAsia="zh-CN"/>
        </w:rPr>
        <w:t>需求：</w:t>
      </w:r>
    </w:p>
    <w:p w14:paraId="69CA002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eastAsia="zh-CN"/>
        </w:rPr>
        <w:t>标项一：</w:t>
      </w:r>
    </w:p>
    <w:p w14:paraId="2331F8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 xml:space="preserve">标项名称: </w:t>
      </w:r>
      <w:r>
        <w:rPr>
          <w:rFonts w:hint="eastAsia" w:ascii="宋体" w:hAnsi="宋体" w:cs="宋体"/>
          <w:bCs/>
          <w:color w:val="auto"/>
          <w:sz w:val="24"/>
          <w:highlight w:val="none"/>
          <w:lang w:val="en-US" w:eastAsia="zh-CN"/>
        </w:rPr>
        <w:t>机</w:t>
      </w:r>
      <w:r>
        <w:rPr>
          <w:rFonts w:hint="eastAsia" w:ascii="宋体" w:hAnsi="宋体" w:eastAsia="宋体" w:cs="宋体"/>
          <w:bCs/>
          <w:color w:val="auto"/>
          <w:sz w:val="24"/>
          <w:highlight w:val="none"/>
          <w:lang w:val="en-US" w:eastAsia="zh-CN"/>
        </w:rPr>
        <w:t>扫车</w:t>
      </w:r>
    </w:p>
    <w:p w14:paraId="69BD9F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 xml:space="preserve">数量: </w:t>
      </w:r>
      <w:r>
        <w:rPr>
          <w:rFonts w:hint="eastAsia" w:ascii="宋体" w:hAnsi="宋体" w:eastAsia="宋体" w:cs="宋体"/>
          <w:bCs/>
          <w:color w:val="auto"/>
          <w:sz w:val="24"/>
          <w:highlight w:val="none"/>
          <w:lang w:val="en-US" w:eastAsia="zh-CN"/>
        </w:rPr>
        <w:t>6辆</w:t>
      </w:r>
      <w:r>
        <w:rPr>
          <w:rFonts w:hint="eastAsia" w:ascii="宋体" w:hAnsi="宋体" w:eastAsia="宋体" w:cs="宋体"/>
          <w:bCs/>
          <w:color w:val="auto"/>
          <w:sz w:val="24"/>
          <w:highlight w:val="none"/>
          <w:lang w:eastAsia="zh-CN"/>
        </w:rPr>
        <w:t xml:space="preserve">  </w:t>
      </w:r>
    </w:p>
    <w:p w14:paraId="4C7A3E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 xml:space="preserve">预算金额（元）: </w:t>
      </w:r>
      <w:r>
        <w:rPr>
          <w:rFonts w:hint="eastAsia" w:ascii="宋体" w:hAnsi="宋体" w:cs="宋体"/>
          <w:bCs/>
          <w:color w:val="auto"/>
          <w:sz w:val="24"/>
          <w:highlight w:val="none"/>
          <w:lang w:val="en-US" w:eastAsia="zh-CN"/>
        </w:rPr>
        <w:t>5700000</w:t>
      </w:r>
    </w:p>
    <w:p w14:paraId="06BC25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5700000</w:t>
      </w:r>
    </w:p>
    <w:p w14:paraId="497329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简要规格描述或项目基本概况介绍、用途：详见</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lang w:eastAsia="zh-CN"/>
        </w:rPr>
        <w:t xml:space="preserve">需求 </w:t>
      </w:r>
    </w:p>
    <w:p w14:paraId="1C18AE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标项二：</w:t>
      </w:r>
    </w:p>
    <w:p w14:paraId="43D363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 xml:space="preserve">标项名称: </w:t>
      </w:r>
      <w:r>
        <w:rPr>
          <w:rFonts w:hint="eastAsia" w:ascii="宋体" w:hAnsi="宋体" w:cs="宋体"/>
          <w:bCs/>
          <w:color w:val="auto"/>
          <w:sz w:val="24"/>
          <w:highlight w:val="none"/>
          <w:lang w:val="en-US" w:eastAsia="zh-CN"/>
        </w:rPr>
        <w:t>洒水车</w:t>
      </w:r>
      <w:r>
        <w:rPr>
          <w:rFonts w:hint="eastAsia" w:ascii="宋体" w:hAnsi="宋体" w:eastAsia="宋体" w:cs="宋体"/>
          <w:bCs/>
          <w:color w:val="auto"/>
          <w:sz w:val="24"/>
          <w:highlight w:val="none"/>
          <w:lang w:eastAsia="zh-CN"/>
        </w:rPr>
        <w:t xml:space="preserve"> </w:t>
      </w:r>
    </w:p>
    <w:p w14:paraId="6BAE46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数量:</w:t>
      </w:r>
      <w:r>
        <w:rPr>
          <w:rFonts w:hint="eastAsia" w:ascii="宋体" w:hAnsi="宋体" w:eastAsia="宋体" w:cs="宋体"/>
          <w:bCs/>
          <w:color w:val="auto"/>
          <w:sz w:val="24"/>
          <w:highlight w:val="none"/>
          <w:lang w:val="en-US" w:eastAsia="zh-CN"/>
        </w:rPr>
        <w:t>3辆</w:t>
      </w:r>
      <w:r>
        <w:rPr>
          <w:rFonts w:hint="eastAsia" w:ascii="宋体" w:hAnsi="宋体" w:eastAsia="宋体" w:cs="宋体"/>
          <w:bCs/>
          <w:color w:val="auto"/>
          <w:sz w:val="24"/>
          <w:highlight w:val="none"/>
          <w:lang w:eastAsia="zh-CN"/>
        </w:rPr>
        <w:t xml:space="preserve">  </w:t>
      </w:r>
    </w:p>
    <w:p w14:paraId="457A9F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 xml:space="preserve">预算金额（元）: </w:t>
      </w:r>
      <w:r>
        <w:rPr>
          <w:rFonts w:hint="eastAsia" w:ascii="宋体" w:hAnsi="宋体" w:cs="宋体"/>
          <w:bCs/>
          <w:color w:val="auto"/>
          <w:sz w:val="24"/>
          <w:highlight w:val="none"/>
          <w:lang w:val="en-US" w:eastAsia="zh-CN"/>
        </w:rPr>
        <w:t>2400000</w:t>
      </w:r>
    </w:p>
    <w:p w14:paraId="6F666D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2400000</w:t>
      </w:r>
    </w:p>
    <w:p w14:paraId="6CBAC6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简要规格描述或项目基本概况介绍、用途：详见</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lang w:eastAsia="zh-CN"/>
        </w:rPr>
        <w:t xml:space="preserve">需求 </w:t>
      </w:r>
    </w:p>
    <w:p w14:paraId="050721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标项</w:t>
      </w:r>
      <w:r>
        <w:rPr>
          <w:rFonts w:hint="eastAsia" w:ascii="宋体" w:hAnsi="宋体" w:eastAsia="宋体" w:cs="宋体"/>
          <w:b/>
          <w:bCs w:val="0"/>
          <w:color w:val="auto"/>
          <w:sz w:val="24"/>
          <w:highlight w:val="none"/>
          <w:lang w:val="en-US" w:eastAsia="zh-CN"/>
        </w:rPr>
        <w:t>三</w:t>
      </w:r>
      <w:r>
        <w:rPr>
          <w:rFonts w:hint="eastAsia" w:ascii="宋体" w:hAnsi="宋体" w:eastAsia="宋体" w:cs="宋体"/>
          <w:b/>
          <w:bCs w:val="0"/>
          <w:color w:val="auto"/>
          <w:sz w:val="24"/>
          <w:highlight w:val="none"/>
          <w:lang w:eastAsia="zh-CN"/>
        </w:rPr>
        <w:t>：</w:t>
      </w:r>
    </w:p>
    <w:p w14:paraId="1003D7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 xml:space="preserve">标项名称: </w:t>
      </w:r>
      <w:r>
        <w:rPr>
          <w:rFonts w:hint="eastAsia" w:ascii="宋体" w:hAnsi="宋体" w:cs="宋体"/>
          <w:bCs/>
          <w:color w:val="auto"/>
          <w:sz w:val="24"/>
          <w:highlight w:val="none"/>
          <w:lang w:val="en-US" w:eastAsia="zh-CN"/>
        </w:rPr>
        <w:t>护栏清洗车</w:t>
      </w:r>
      <w:r>
        <w:rPr>
          <w:rFonts w:hint="eastAsia" w:ascii="宋体" w:hAnsi="宋体" w:eastAsia="宋体" w:cs="宋体"/>
          <w:bCs/>
          <w:color w:val="auto"/>
          <w:sz w:val="24"/>
          <w:highlight w:val="none"/>
          <w:lang w:eastAsia="zh-CN"/>
        </w:rPr>
        <w:t xml:space="preserve"> </w:t>
      </w:r>
    </w:p>
    <w:p w14:paraId="4E9AAF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数量:</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辆</w:t>
      </w:r>
      <w:r>
        <w:rPr>
          <w:rFonts w:hint="eastAsia" w:ascii="宋体" w:hAnsi="宋体" w:eastAsia="宋体" w:cs="宋体"/>
          <w:bCs/>
          <w:color w:val="auto"/>
          <w:sz w:val="24"/>
          <w:highlight w:val="none"/>
          <w:lang w:eastAsia="zh-CN"/>
        </w:rPr>
        <w:t xml:space="preserve">  </w:t>
      </w:r>
    </w:p>
    <w:p w14:paraId="59CA92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 xml:space="preserve">预算金额（元）: </w:t>
      </w:r>
      <w:r>
        <w:rPr>
          <w:rFonts w:hint="eastAsia" w:ascii="宋体" w:hAnsi="宋体" w:cs="宋体"/>
          <w:bCs/>
          <w:color w:val="auto"/>
          <w:sz w:val="24"/>
          <w:highlight w:val="none"/>
          <w:lang w:val="en-US" w:eastAsia="zh-CN"/>
        </w:rPr>
        <w:t>900000</w:t>
      </w:r>
    </w:p>
    <w:p w14:paraId="4545D7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900000</w:t>
      </w:r>
    </w:p>
    <w:p w14:paraId="04441E11">
      <w:pPr>
        <w:pStyle w:val="24"/>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简要规格描述或项目基本概况介绍、用途：详见</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lang w:eastAsia="zh-CN"/>
        </w:rPr>
        <w:t>需求</w:t>
      </w:r>
    </w:p>
    <w:p w14:paraId="262247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标项</w:t>
      </w:r>
      <w:r>
        <w:rPr>
          <w:rFonts w:hint="eastAsia" w:ascii="宋体" w:hAnsi="宋体" w:eastAsia="宋体" w:cs="宋体"/>
          <w:b/>
          <w:bCs w:val="0"/>
          <w:color w:val="auto"/>
          <w:sz w:val="24"/>
          <w:highlight w:val="none"/>
          <w:lang w:val="en-US" w:eastAsia="zh-CN"/>
        </w:rPr>
        <w:t>四</w:t>
      </w:r>
      <w:r>
        <w:rPr>
          <w:rFonts w:hint="eastAsia" w:ascii="宋体" w:hAnsi="宋体" w:eastAsia="宋体" w:cs="宋体"/>
          <w:b/>
          <w:bCs w:val="0"/>
          <w:color w:val="auto"/>
          <w:sz w:val="24"/>
          <w:highlight w:val="none"/>
          <w:lang w:eastAsia="zh-CN"/>
        </w:rPr>
        <w:t>：</w:t>
      </w:r>
    </w:p>
    <w:p w14:paraId="70FF97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 xml:space="preserve">标项名称: </w:t>
      </w:r>
      <w:r>
        <w:rPr>
          <w:rFonts w:hint="eastAsia" w:ascii="宋体" w:hAnsi="宋体" w:cs="宋体"/>
          <w:bCs/>
          <w:color w:val="auto"/>
          <w:sz w:val="24"/>
          <w:highlight w:val="none"/>
          <w:lang w:val="en-US" w:eastAsia="zh-CN"/>
        </w:rPr>
        <w:t>油污车</w:t>
      </w:r>
    </w:p>
    <w:p w14:paraId="54605D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数量:</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辆</w:t>
      </w:r>
      <w:r>
        <w:rPr>
          <w:rFonts w:hint="eastAsia" w:ascii="宋体" w:hAnsi="宋体" w:eastAsia="宋体" w:cs="宋体"/>
          <w:bCs/>
          <w:color w:val="auto"/>
          <w:sz w:val="24"/>
          <w:highlight w:val="none"/>
          <w:lang w:eastAsia="zh-CN"/>
        </w:rPr>
        <w:t xml:space="preserve">  </w:t>
      </w:r>
    </w:p>
    <w:p w14:paraId="60B0D0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 xml:space="preserve">预算金额（元）: </w:t>
      </w:r>
      <w:r>
        <w:rPr>
          <w:rFonts w:hint="eastAsia" w:ascii="宋体" w:hAnsi="宋体" w:cs="宋体"/>
          <w:bCs/>
          <w:color w:val="auto"/>
          <w:sz w:val="24"/>
          <w:highlight w:val="none"/>
          <w:lang w:val="en-US" w:eastAsia="zh-CN"/>
        </w:rPr>
        <w:t>900000</w:t>
      </w:r>
    </w:p>
    <w:p w14:paraId="76FEB5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900000</w:t>
      </w:r>
    </w:p>
    <w:p w14:paraId="237DE16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简要规格描述或项目基本概况介绍、用途：详见</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lang w:eastAsia="zh-CN"/>
        </w:rPr>
        <w:t>需求</w:t>
      </w:r>
    </w:p>
    <w:p w14:paraId="64007A0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标项</w:t>
      </w:r>
      <w:r>
        <w:rPr>
          <w:rFonts w:hint="eastAsia" w:ascii="宋体" w:hAnsi="宋体" w:eastAsia="宋体" w:cs="宋体"/>
          <w:b/>
          <w:bCs w:val="0"/>
          <w:color w:val="auto"/>
          <w:sz w:val="24"/>
          <w:highlight w:val="none"/>
          <w:lang w:val="en-US" w:eastAsia="zh-CN"/>
        </w:rPr>
        <w:t>五</w:t>
      </w:r>
      <w:r>
        <w:rPr>
          <w:rFonts w:hint="eastAsia" w:ascii="宋体" w:hAnsi="宋体" w:eastAsia="宋体" w:cs="宋体"/>
          <w:b/>
          <w:bCs w:val="0"/>
          <w:color w:val="auto"/>
          <w:sz w:val="24"/>
          <w:highlight w:val="none"/>
          <w:lang w:eastAsia="zh-CN"/>
        </w:rPr>
        <w:t>：</w:t>
      </w:r>
    </w:p>
    <w:p w14:paraId="0C9732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 xml:space="preserve">标项名称: </w:t>
      </w:r>
      <w:r>
        <w:rPr>
          <w:rFonts w:hint="eastAsia" w:ascii="宋体" w:hAnsi="宋体" w:cs="宋体"/>
          <w:bCs/>
          <w:color w:val="auto"/>
          <w:sz w:val="24"/>
          <w:highlight w:val="none"/>
          <w:lang w:val="en-US" w:eastAsia="zh-CN"/>
        </w:rPr>
        <w:t>小型机扫车</w:t>
      </w:r>
      <w:r>
        <w:rPr>
          <w:rFonts w:hint="eastAsia" w:ascii="宋体" w:hAnsi="宋体" w:eastAsia="宋体" w:cs="宋体"/>
          <w:bCs/>
          <w:color w:val="auto"/>
          <w:sz w:val="24"/>
          <w:highlight w:val="none"/>
          <w:lang w:eastAsia="zh-CN"/>
        </w:rPr>
        <w:t xml:space="preserve"> </w:t>
      </w:r>
    </w:p>
    <w:p w14:paraId="6425D1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数量:</w:t>
      </w:r>
      <w:r>
        <w:rPr>
          <w:rFonts w:hint="eastAsia" w:ascii="宋体" w:hAnsi="宋体" w:eastAsia="宋体" w:cs="宋体"/>
          <w:bCs/>
          <w:color w:val="auto"/>
          <w:sz w:val="24"/>
          <w:highlight w:val="none"/>
          <w:lang w:val="en-US" w:eastAsia="zh-CN"/>
        </w:rPr>
        <w:t>7辆</w:t>
      </w:r>
      <w:r>
        <w:rPr>
          <w:rFonts w:hint="eastAsia" w:ascii="宋体" w:hAnsi="宋体" w:eastAsia="宋体" w:cs="宋体"/>
          <w:bCs/>
          <w:color w:val="auto"/>
          <w:sz w:val="24"/>
          <w:highlight w:val="none"/>
          <w:lang w:eastAsia="zh-CN"/>
        </w:rPr>
        <w:t xml:space="preserve">  </w:t>
      </w:r>
    </w:p>
    <w:p w14:paraId="0D11A8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 xml:space="preserve">预算金额（元）: </w:t>
      </w:r>
      <w:r>
        <w:rPr>
          <w:rFonts w:hint="eastAsia" w:ascii="宋体" w:hAnsi="宋体" w:cs="宋体"/>
          <w:bCs/>
          <w:color w:val="auto"/>
          <w:sz w:val="24"/>
          <w:highlight w:val="none"/>
          <w:lang w:val="en-US" w:eastAsia="zh-CN"/>
        </w:rPr>
        <w:t>2100000</w:t>
      </w:r>
    </w:p>
    <w:p w14:paraId="4BDD3D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2100000</w:t>
      </w:r>
    </w:p>
    <w:p w14:paraId="3B4F9978">
      <w:pPr>
        <w:pStyle w:val="24"/>
        <w:keepNext w:val="0"/>
        <w:keepLines w:val="0"/>
        <w:pageBreakBefore w:val="0"/>
        <w:kinsoku/>
        <w:wordWrap/>
        <w:overflowPunct/>
        <w:topLinePunct w:val="0"/>
        <w:bidi w:val="0"/>
        <w:spacing w:line="360" w:lineRule="auto"/>
        <w:ind w:firstLine="480" w:firstLineChars="200"/>
        <w:textAlignment w:val="auto"/>
        <w:rPr>
          <w:rFonts w:hint="eastAsia"/>
          <w:color w:val="auto"/>
          <w:highlight w:val="none"/>
          <w:lang w:eastAsia="zh-CN"/>
        </w:rPr>
      </w:pPr>
      <w:r>
        <w:rPr>
          <w:rFonts w:hint="eastAsia" w:ascii="宋体" w:hAnsi="宋体" w:eastAsia="宋体" w:cs="宋体"/>
          <w:bCs/>
          <w:color w:val="auto"/>
          <w:sz w:val="24"/>
          <w:highlight w:val="none"/>
          <w:lang w:eastAsia="zh-CN"/>
        </w:rPr>
        <w:t>简要规格描述或项目基本概况介绍、用途：详见</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lang w:eastAsia="zh-CN"/>
        </w:rPr>
        <w:t>需求</w:t>
      </w:r>
    </w:p>
    <w:p w14:paraId="7A39EF82">
      <w:pPr>
        <w:pStyle w:val="5"/>
        <w:keepNext w:val="0"/>
        <w:keepLines w:val="0"/>
        <w:pageBreakBefore w:val="0"/>
        <w:kinsoku/>
        <w:wordWrap/>
        <w:overflowPunct/>
        <w:topLinePunct w:val="0"/>
        <w:bidi w:val="0"/>
        <w:spacing w:line="360" w:lineRule="auto"/>
        <w:ind w:firstLine="482" w:firstLineChars="200"/>
        <w:textAlignment w:val="auto"/>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24DEFAA9">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549A795">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54A813">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368478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112E6C">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C6F29D7">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5CF584D4">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6F81D34">
      <w:pPr>
        <w:pStyle w:val="62"/>
        <w:keepNext w:val="0"/>
        <w:keepLines w:val="0"/>
        <w:pageBreakBefore w:val="0"/>
        <w:kinsoku/>
        <w:wordWrap/>
        <w:overflowPunct/>
        <w:topLinePunct w:val="0"/>
        <w:bidi w:val="0"/>
        <w:spacing w:line="360" w:lineRule="auto"/>
        <w:ind w:firstLine="480" w:firstLineChars="200"/>
        <w:textAlignment w:val="auto"/>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eastAsia="zh-CN"/>
        </w:rPr>
        <w:t>无</w:t>
      </w:r>
    </w:p>
    <w:p w14:paraId="2D9D8E94">
      <w:pPr>
        <w:pStyle w:val="62"/>
        <w:keepNext w:val="0"/>
        <w:keepLines w:val="0"/>
        <w:pageBreakBefore w:val="0"/>
        <w:kinsoku/>
        <w:wordWrap/>
        <w:overflowPunct/>
        <w:topLinePunct w:val="0"/>
        <w:bidi w:val="0"/>
        <w:spacing w:line="360" w:lineRule="auto"/>
        <w:ind w:firstLine="480" w:firstLineChars="200"/>
        <w:textAlignment w:val="auto"/>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78BAB539">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14:paraId="756A51B3">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2523836E">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xml:space="preserve">） </w:t>
      </w:r>
    </w:p>
    <w:p w14:paraId="48F42152">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14:paraId="2EECCEA3">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6A4EACD3">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3DE7A817">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4C3DFBC5">
      <w:pPr>
        <w:keepNext w:val="0"/>
        <w:keepLines w:val="0"/>
        <w:pageBreakBefore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xml:space="preserve">） </w:t>
      </w:r>
    </w:p>
    <w:p w14:paraId="2B30A099">
      <w:pPr>
        <w:keepNext w:val="0"/>
        <w:keepLines w:val="0"/>
        <w:pageBreakBefore w:val="0"/>
        <w:kinsoku/>
        <w:wordWrap/>
        <w:overflowPunct/>
        <w:topLinePunct w:val="0"/>
        <w:bidi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65581294">
      <w:pPr>
        <w:keepNext w:val="0"/>
        <w:keepLines w:val="0"/>
        <w:pageBreakBefore w:val="0"/>
        <w:kinsoku/>
        <w:wordWrap/>
        <w:overflowPunct/>
        <w:topLinePunct w:val="0"/>
        <w:bidi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038D731D">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五、其他补充事宜</w:t>
      </w:r>
    </w:p>
    <w:p w14:paraId="509B5F50">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75630CD">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14:paraId="7620F32F">
      <w:pPr>
        <w:keepNext w:val="0"/>
        <w:keepLines w:val="0"/>
        <w:pageBreakBefore w:val="0"/>
        <w:kinsoku/>
        <w:wordWrap/>
        <w:overflowPunct/>
        <w:topLinePunct w:val="0"/>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63085C12">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56573738">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杭州萧山城市运营管理有限公司</w:t>
      </w:r>
    </w:p>
    <w:p w14:paraId="5AA96DA1">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杭州市萧山区蜀山街道萧然西路1251号</w:t>
      </w:r>
    </w:p>
    <w:p w14:paraId="1729F35A">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丁工</w:t>
      </w:r>
    </w:p>
    <w:p w14:paraId="3742316D">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0571-82150530</w:t>
      </w:r>
    </w:p>
    <w:p w14:paraId="38A1588E">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6354FA15">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名称：</w:t>
      </w:r>
      <w:r>
        <w:rPr>
          <w:rFonts w:hint="eastAsia" w:ascii="宋体" w:hAnsi="宋体" w:cs="宋体"/>
          <w:color w:val="auto"/>
          <w:sz w:val="24"/>
          <w:szCs w:val="28"/>
          <w:highlight w:val="none"/>
          <w:lang w:eastAsia="zh-CN"/>
        </w:rPr>
        <w:t>浙江华夏工程管理有限公司</w:t>
      </w:r>
    </w:p>
    <w:p w14:paraId="4759EFE3">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地址：萧山区北干街道金城路540号心意广场3幢1802室</w:t>
      </w:r>
    </w:p>
    <w:p w14:paraId="3E556578">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傅翔</w:t>
      </w:r>
    </w:p>
    <w:p w14:paraId="733456AB">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宋体"/>
          <w:color w:val="auto"/>
          <w:sz w:val="24"/>
          <w:szCs w:val="28"/>
          <w:highlight w:val="none"/>
          <w:lang w:val="en-US" w:eastAsia="zh-CN"/>
        </w:rPr>
        <w:t>13738174344</w:t>
      </w:r>
    </w:p>
    <w:p w14:paraId="76496A04">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p>
    <w:p w14:paraId="740AC99F">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shd w:val="clear" w:color="auto" w:fill="auto"/>
        </w:rPr>
      </w:pPr>
    </w:p>
    <w:p w14:paraId="531167F5">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若对项目电子交易系统操作有疑问，可登录</w:t>
      </w:r>
      <w:r>
        <w:rPr>
          <w:rFonts w:hint="eastAsia" w:ascii="宋体" w:hAnsi="宋体" w:cs="宋体"/>
          <w:color w:val="auto"/>
          <w:sz w:val="24"/>
          <w:highlight w:val="none"/>
          <w:shd w:val="clear" w:color="auto" w:fill="auto"/>
          <w:lang w:eastAsia="zh-CN"/>
        </w:rPr>
        <w:t>乐采云</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https://www.lecaiyun.com/</w:t>
      </w:r>
      <w:r>
        <w:rPr>
          <w:rFonts w:hint="eastAsia" w:ascii="宋体" w:hAnsi="宋体" w:cs="宋体"/>
          <w:color w:val="auto"/>
          <w:sz w:val="24"/>
          <w:highlight w:val="none"/>
          <w:shd w:val="clear" w:color="auto" w:fill="auto"/>
        </w:rPr>
        <w:t>），点击右侧咨询小采，获取采小蜜智能服务管家帮助，或拨打</w:t>
      </w:r>
      <w:r>
        <w:rPr>
          <w:rFonts w:hint="eastAsia" w:ascii="宋体" w:hAnsi="宋体" w:cs="宋体"/>
          <w:color w:val="auto"/>
          <w:sz w:val="24"/>
          <w:highlight w:val="none"/>
          <w:shd w:val="clear" w:color="auto" w:fill="auto"/>
          <w:lang w:eastAsia="zh-CN"/>
        </w:rPr>
        <w:t>乐采云</w:t>
      </w:r>
      <w:r>
        <w:rPr>
          <w:rFonts w:hint="eastAsia" w:ascii="宋体" w:hAnsi="宋体" w:cs="宋体"/>
          <w:color w:val="auto"/>
          <w:sz w:val="24"/>
          <w:highlight w:val="none"/>
          <w:shd w:val="clear" w:color="auto" w:fill="auto"/>
        </w:rPr>
        <w:t>服务热线95763获取热线服务帮助。</w:t>
      </w:r>
    </w:p>
    <w:p w14:paraId="4B51DF6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CA问题联系电话（人工）：汇信CA 400-888-4636；天谷CA 400-087-8198。</w:t>
      </w:r>
    </w:p>
    <w:p w14:paraId="77F30A2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14:paraId="1B78760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0CA88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D51295">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ED0F32">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6E70C2EF">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D82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702290">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AF7538">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22249DE2">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tc>
      </w:tr>
      <w:tr w14:paraId="4996F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06A33C1">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B6C649">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57067E56">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11825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324C4F">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3C1520">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2FDDFF92">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15B57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5D5ACD">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BD5303">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057EF6B9">
            <w:pPr>
              <w:rPr>
                <w:rFonts w:ascii="宋体" w:hAnsi="宋体" w:cs="宋体"/>
                <w:bCs/>
                <w:color w:val="auto"/>
                <w:sz w:val="24"/>
                <w:highlight w:val="none"/>
              </w:rPr>
            </w:pPr>
            <w:r>
              <w:rPr>
                <w:rFonts w:hint="eastAsia" w:ascii="宋体" w:hAnsi="宋体" w:cs="宋体"/>
                <w:bCs/>
                <w:color w:val="auto"/>
                <w:sz w:val="24"/>
                <w:highlight w:val="none"/>
              </w:rPr>
              <w:t>（√）不同意分包。</w:t>
            </w:r>
          </w:p>
        </w:tc>
      </w:tr>
      <w:tr w14:paraId="75E47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EAF4631">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A321E3">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14:paraId="65A4FED6">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14:paraId="371C9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1CF6BA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A7E9DF">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76B378F7">
            <w:pPr>
              <w:rPr>
                <w:rFonts w:ascii="宋体" w:hAnsi="宋体" w:cs="宋体"/>
                <w:bCs/>
                <w:color w:val="auto"/>
                <w:sz w:val="24"/>
                <w:highlight w:val="none"/>
              </w:rPr>
            </w:pPr>
            <w:r>
              <w:rPr>
                <w:rFonts w:hint="eastAsia" w:ascii="宋体" w:hAnsi="宋体" w:cs="宋体"/>
                <w:bCs/>
                <w:color w:val="auto"/>
                <w:sz w:val="24"/>
                <w:highlight w:val="none"/>
              </w:rPr>
              <w:t>（√）不要求提供。</w:t>
            </w:r>
          </w:p>
        </w:tc>
      </w:tr>
      <w:tr w14:paraId="144B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AFBDEC">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443924">
            <w:pPr>
              <w:snapToGrid w:val="0"/>
              <w:jc w:val="center"/>
              <w:rPr>
                <w:rFonts w:ascii="宋体" w:hAnsi="宋体" w:cs="宋体"/>
                <w:color w:val="auto"/>
                <w:highlight w:val="none"/>
              </w:rPr>
            </w:pPr>
            <w:r>
              <w:rPr>
                <w:rFonts w:hint="eastAsia" w:ascii="宋体" w:hAnsi="宋体" w:cs="宋体"/>
                <w:b/>
                <w:bCs/>
                <w:color w:val="auto"/>
                <w:sz w:val="24"/>
                <w:szCs w:val="32"/>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08D4E5D6">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14:paraId="0729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14:paraId="7E9FA09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3D5965F9">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00293831">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3B230B8F">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62FBD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54A565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43123885">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3DA1417">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72D603AE">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12A78DC2">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61A35F69">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3C7B018A">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43F5665">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68B64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3152F6">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A4CB4">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4FA3352">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4887F3E9">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w:t>
            </w:r>
            <w:r>
              <w:rPr>
                <w:rFonts w:hint="eastAsia" w:hAnsi="宋体" w:cs="宋体"/>
                <w:b/>
                <w:color w:val="auto"/>
                <w:sz w:val="24"/>
                <w:highlight w:val="none"/>
                <w:lang w:val="en-US" w:eastAsia="zh-CN"/>
              </w:rPr>
              <w:t>4份</w:t>
            </w:r>
            <w:r>
              <w:rPr>
                <w:rFonts w:hint="eastAsia" w:hAnsi="宋体" w:cs="宋体"/>
                <w:b/>
                <w:color w:val="auto"/>
                <w:sz w:val="24"/>
                <w:highlight w:val="none"/>
              </w:rPr>
              <w:t>。</w:t>
            </w:r>
          </w:p>
        </w:tc>
      </w:tr>
      <w:tr w14:paraId="3454B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B1FC8C">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E5B793A">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0B8ACC75">
            <w:pPr>
              <w:spacing w:line="400" w:lineRule="exact"/>
              <w:jc w:val="left"/>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由成交单位支付，按计价格【2002】1980文件收费标准结合优惠率</w:t>
            </w:r>
            <w:r>
              <w:rPr>
                <w:rFonts w:hint="eastAsia" w:ascii="宋体" w:hAnsi="宋体" w:cs="宋体"/>
                <w:color w:val="auto"/>
                <w:kern w:val="28"/>
                <w:sz w:val="24"/>
                <w:highlight w:val="none"/>
                <w:lang w:val="en-US" w:eastAsia="zh-CN"/>
              </w:rPr>
              <w:t>45</w:t>
            </w:r>
            <w:r>
              <w:rPr>
                <w:rFonts w:hint="eastAsia" w:ascii="宋体" w:hAnsi="宋体" w:eastAsia="宋体" w:cs="宋体"/>
                <w:color w:val="auto"/>
                <w:kern w:val="28"/>
                <w:sz w:val="24"/>
                <w:highlight w:val="none"/>
                <w:lang w:val="en-US" w:eastAsia="zh-CN"/>
              </w:rPr>
              <w:t>%计取。</w:t>
            </w:r>
          </w:p>
          <w:p w14:paraId="196FBD7B">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服务费缴纳账号：</w:t>
            </w:r>
          </w:p>
          <w:p w14:paraId="6CC7B64D">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开户银行：萧山农商银行商业城支行</w:t>
            </w:r>
          </w:p>
          <w:p w14:paraId="46A63817">
            <w:pPr>
              <w:spacing w:line="400" w:lineRule="exact"/>
              <w:jc w:val="left"/>
              <w:rPr>
                <w:rFonts w:hint="eastAsia" w:ascii="宋体" w:hAnsi="宋体" w:eastAsia="宋体" w:cs="宋体"/>
                <w:color w:val="auto"/>
                <w:kern w:val="28"/>
                <w:sz w:val="24"/>
                <w:highlight w:val="none"/>
                <w:lang w:eastAsia="zh-CN"/>
              </w:rPr>
            </w:pPr>
            <w:r>
              <w:rPr>
                <w:rFonts w:hint="eastAsia" w:ascii="宋体" w:hAnsi="宋体" w:cs="宋体"/>
                <w:color w:val="auto"/>
                <w:kern w:val="28"/>
                <w:sz w:val="24"/>
                <w:highlight w:val="none"/>
              </w:rPr>
              <w:t>帐户名称：</w:t>
            </w:r>
            <w:r>
              <w:rPr>
                <w:rFonts w:hint="eastAsia" w:ascii="宋体" w:hAnsi="宋体" w:cs="宋体"/>
                <w:color w:val="auto"/>
                <w:kern w:val="28"/>
                <w:sz w:val="24"/>
                <w:highlight w:val="none"/>
                <w:lang w:eastAsia="zh-CN"/>
              </w:rPr>
              <w:t>浙江华夏工程管理有限公司萧山分公司</w:t>
            </w:r>
          </w:p>
          <w:p w14:paraId="0CEDC8EB">
            <w:pPr>
              <w:spacing w:line="400" w:lineRule="exact"/>
              <w:jc w:val="left"/>
              <w:rPr>
                <w:rFonts w:ascii="宋体" w:hAnsi="宋体" w:cs="宋体"/>
                <w:bCs/>
                <w:color w:val="auto"/>
                <w:kern w:val="0"/>
                <w:sz w:val="24"/>
                <w:highlight w:val="none"/>
              </w:rPr>
            </w:pPr>
            <w:r>
              <w:rPr>
                <w:rFonts w:hint="eastAsia" w:ascii="宋体" w:hAnsi="宋体" w:cs="宋体"/>
                <w:color w:val="auto"/>
                <w:kern w:val="28"/>
                <w:sz w:val="24"/>
                <w:highlight w:val="none"/>
              </w:rPr>
              <w:t>银行帐号：201000135447002</w:t>
            </w:r>
          </w:p>
        </w:tc>
      </w:tr>
      <w:tr w14:paraId="695A8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7CBF7C">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6B0C83">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3A5206C4">
            <w:pPr>
              <w:pStyle w:val="33"/>
              <w:ind w:hanging="4"/>
              <w:rPr>
                <w:rFonts w:hAnsi="宋体" w:cs="宋体"/>
                <w:bCs/>
                <w:color w:val="auto"/>
                <w:kern w:val="0"/>
                <w:sz w:val="24"/>
                <w:highlight w:val="none"/>
              </w:rPr>
            </w:pPr>
            <w:r>
              <w:rPr>
                <w:rFonts w:hint="eastAsia" w:hAnsi="宋体" w:cs="宋体"/>
                <w:snapToGrid/>
                <w:color w:val="auto"/>
                <w:sz w:val="24"/>
                <w:szCs w:val="24"/>
                <w:highlight w:val="none"/>
              </w:rPr>
              <w:t>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14:paraId="611E8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F13F91">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CD32390">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6FE19A5E">
            <w:pPr>
              <w:pStyle w:val="33"/>
              <w:ind w:hanging="4"/>
              <w:rPr>
                <w:rFonts w:hint="default" w:hAnsi="宋体" w:cs="宋体"/>
                <w:snapToGrid/>
                <w:color w:val="auto"/>
                <w:sz w:val="24"/>
                <w:szCs w:val="24"/>
                <w:highlight w:val="none"/>
                <w:lang w:val="en-US"/>
              </w:rPr>
            </w:pPr>
            <w:r>
              <w:rPr>
                <w:rFonts w:hint="eastAsia" w:ascii="宋体" w:hAnsi="宋体" w:cs="宋体"/>
                <w:b w:val="0"/>
                <w:bCs/>
                <w:color w:val="auto"/>
                <w:sz w:val="24"/>
                <w:highlight w:val="none"/>
                <w:lang w:val="en-US" w:eastAsia="zh-CN"/>
              </w:rPr>
              <w:t>质量保证金</w:t>
            </w:r>
            <w:r>
              <w:rPr>
                <w:rFonts w:hint="eastAsia" w:hAnsi="宋体" w:cs="宋体"/>
                <w:b w:val="0"/>
                <w:bCs/>
                <w:color w:val="auto"/>
                <w:sz w:val="24"/>
                <w:highlight w:val="none"/>
                <w:lang w:val="en-US" w:eastAsia="zh-CN"/>
              </w:rPr>
              <w:t>：</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14:paraId="0282F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701624D">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7BCE44D">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083FA22B">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70BCE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E64762">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E30E761">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7E9EC9EB">
            <w:pPr>
              <w:snapToGrid w:val="0"/>
              <w:spacing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lang w:val="en-US" w:eastAsia="zh-CN"/>
              </w:rPr>
              <w:t>李桂飞</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w:t>
            </w:r>
            <w:r>
              <w:rPr>
                <w:rFonts w:hint="eastAsia" w:ascii="宋体" w:hAnsi="宋体" w:cs="宋体"/>
                <w:color w:val="auto"/>
                <w:sz w:val="24"/>
                <w:highlight w:val="none"/>
                <w:u w:val="single"/>
                <w:lang w:val="en-US" w:eastAsia="zh-CN"/>
              </w:rPr>
              <w:t>57572683</w:t>
            </w:r>
          </w:p>
          <w:p w14:paraId="44B5F5C8">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萧山区北干街道金城路540号心意广场3幢1802室</w:t>
            </w:r>
          </w:p>
          <w:p w14:paraId="26416355">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345919420</w:t>
            </w:r>
            <w:r>
              <w:rPr>
                <w:rFonts w:hint="eastAsia" w:ascii="宋体" w:hAnsi="宋体" w:cs="宋体"/>
                <w:color w:val="auto"/>
                <w:sz w:val="24"/>
                <w:highlight w:val="none"/>
                <w:u w:val="single"/>
              </w:rPr>
              <w:t>@qq.com</w:t>
            </w:r>
          </w:p>
          <w:p w14:paraId="2C5986F6">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161C1AC1">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4F9D5C90">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01661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DC3623">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2232BE">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1755775E">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7844DFA0">
      <w:pPr>
        <w:snapToGrid w:val="0"/>
        <w:spacing w:line="360" w:lineRule="auto"/>
        <w:jc w:val="center"/>
        <w:rPr>
          <w:rFonts w:ascii="宋体" w:hAnsi="宋体" w:cs="宋体"/>
          <w:b/>
          <w:color w:val="auto"/>
          <w:sz w:val="32"/>
          <w:szCs w:val="20"/>
          <w:highlight w:val="none"/>
        </w:rPr>
      </w:pPr>
    </w:p>
    <w:bookmarkEnd w:id="9"/>
    <w:p w14:paraId="386E0BD8">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0338538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AB99039">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2F56D78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71CC0548">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0BE444C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7C7AB8D9">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11D6266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14:paraId="213170E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0E54E588">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7CA2A9E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610C5A3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322FEC1D">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3B1F438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64B39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9C5492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48445517">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6D55E6C0">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5E3F4774">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19520D90">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237B0450">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04FE8B9A">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0629DB59">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7638E5B8">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3D42B9D6">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304A823D">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09B3E8B2">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0C5F9F51">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11D62051">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5E9BB316">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39EDAAFF">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73A70A92">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4600C6DE">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6DA6981C">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5698FA80">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71EA799D">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45D86D6C">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4CB5B6E8">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192B27C1">
      <w:pPr>
        <w:pStyle w:val="33"/>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35E9DFC8">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4.1.1交易公告；</w:t>
      </w:r>
    </w:p>
    <w:p w14:paraId="0C5CB1BB">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4.1.2响应人须知；</w:t>
      </w:r>
    </w:p>
    <w:p w14:paraId="0ECFAD2E">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4.1.3交易需求；</w:t>
      </w:r>
    </w:p>
    <w:p w14:paraId="6FCF831F">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4.1.4交易办法；</w:t>
      </w:r>
    </w:p>
    <w:p w14:paraId="48562321">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4.1.5拟签订的合同文本；</w:t>
      </w:r>
    </w:p>
    <w:p w14:paraId="6E438E07">
      <w:pPr>
        <w:pStyle w:val="33"/>
        <w:keepNext w:val="0"/>
        <w:keepLines w:val="0"/>
        <w:pageBreakBefore w:val="0"/>
        <w:widowControl w:val="0"/>
        <w:tabs>
          <w:tab w:val="left" w:pos="840"/>
        </w:tabs>
        <w:kinsoku/>
        <w:wordWrap/>
        <w:overflowPunct/>
        <w:topLinePunct w:val="0"/>
        <w:autoSpaceDE/>
        <w:autoSpaceDN/>
        <w:bidi w:val="0"/>
        <w:adjustRightInd w:val="0"/>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41DF45B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341DBCF9">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746B50F7">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60E10970">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3A964B7">
      <w:pPr>
        <w:adjustRightInd/>
        <w:spacing w:line="460" w:lineRule="exact"/>
        <w:jc w:val="center"/>
        <w:outlineLvl w:val="0"/>
        <w:rPr>
          <w:rFonts w:ascii="宋体" w:hAnsi="宋体" w:cs="宋体"/>
          <w:b/>
          <w:color w:val="auto"/>
          <w:sz w:val="30"/>
          <w:szCs w:val="20"/>
          <w:highlight w:val="none"/>
        </w:rPr>
      </w:pPr>
    </w:p>
    <w:p w14:paraId="3D21C10B">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1DCEB170">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49206979">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420947E8">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064AC2DA">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14:paraId="008B76B0">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1B22FCDC">
      <w:pPr>
        <w:pStyle w:val="5"/>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572F2DBE">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28BF9592">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57A04034">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1542533F">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10.1资格文件：</w:t>
      </w:r>
    </w:p>
    <w:p w14:paraId="13ED27D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56F7AE2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10.1.2本项目的特定资格要求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8BA422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42E1830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10.2.1交易函；</w:t>
      </w:r>
    </w:p>
    <w:p w14:paraId="5904FB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7738618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10.2.3营业执照；</w:t>
      </w:r>
    </w:p>
    <w:p w14:paraId="7333734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10.2.4符合性审查资料；</w:t>
      </w:r>
    </w:p>
    <w:p w14:paraId="6CDA4A7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5218324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10.2.6商务技术偏离表；</w:t>
      </w:r>
    </w:p>
    <w:p w14:paraId="04CCAE4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6A027BD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7110BC3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10.3.1交易一览表（报价表）。</w:t>
      </w:r>
    </w:p>
    <w:p w14:paraId="18DDDBAE">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1710A0D0">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32D44EF4">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39954B7C">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8551B5C">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14:paraId="4BABAE4C">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002ADBE9">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7B947058">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18CB64AB">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14:paraId="5A8CF65A">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784F546E">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00B2E653">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145AC91F">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66AB9689">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22046F7B">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2E50108E">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5E105B6C">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1C259CAB">
      <w:pPr>
        <w:pStyle w:val="25"/>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3B9B197B">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608DF46E">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59E75183">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7F0B0B74">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D44A1">
      <w:pPr>
        <w:pStyle w:val="140"/>
        <w:spacing w:before="0" w:line="460" w:lineRule="exact"/>
        <w:ind w:firstLine="643"/>
        <w:rPr>
          <w:rFonts w:ascii="宋体" w:hAnsi="宋体" w:cs="宋体"/>
          <w:b/>
          <w:color w:val="auto"/>
          <w:sz w:val="32"/>
          <w:highlight w:val="none"/>
        </w:rPr>
      </w:pPr>
    </w:p>
    <w:p w14:paraId="0300C760">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54C2DD40">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5020D6DD">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25E5D742">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3EA088E4">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12C47C3F">
      <w:pPr>
        <w:pStyle w:val="25"/>
        <w:spacing w:line="460" w:lineRule="exact"/>
        <w:ind w:left="479" w:hanging="479" w:hangingChars="199"/>
        <w:rPr>
          <w:rFonts w:cs="宋体"/>
          <w:b/>
          <w:color w:val="auto"/>
          <w:highlight w:val="none"/>
        </w:rPr>
      </w:pPr>
      <w:r>
        <w:rPr>
          <w:rFonts w:hint="eastAsia" w:cs="宋体"/>
          <w:b/>
          <w:color w:val="auto"/>
          <w:highlight w:val="none"/>
        </w:rPr>
        <w:t>18、资格审查</w:t>
      </w:r>
    </w:p>
    <w:p w14:paraId="4AC68D3B">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01FF69BB">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6FDF7214">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10240D7B">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14AE1447">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0C03E641">
      <w:pPr>
        <w:pStyle w:val="140"/>
        <w:spacing w:before="0" w:line="460" w:lineRule="exact"/>
        <w:ind w:firstLine="0" w:firstLineChars="0"/>
        <w:rPr>
          <w:rFonts w:ascii="宋体" w:hAnsi="宋体" w:cs="宋体"/>
          <w:color w:val="auto"/>
          <w:kern w:val="0"/>
          <w:szCs w:val="24"/>
          <w:highlight w:val="none"/>
        </w:rPr>
      </w:pPr>
    </w:p>
    <w:p w14:paraId="4B6DF35A">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00EC78B6">
      <w:pPr>
        <w:spacing w:line="460" w:lineRule="exact"/>
        <w:rPr>
          <w:rFonts w:ascii="宋体" w:hAnsi="宋体" w:cs="宋体"/>
          <w:b/>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b w:val="0"/>
          <w:bCs/>
          <w:color w:val="auto"/>
          <w:sz w:val="24"/>
          <w:highlight w:val="none"/>
          <w:lang w:val="en-US" w:eastAsia="zh-CN"/>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bCs w:val="0"/>
          <w:color w:val="auto"/>
          <w:sz w:val="24"/>
          <w:highlight w:val="none"/>
          <w:lang w:val="en-US" w:eastAsia="zh-CN"/>
        </w:rPr>
        <w:t>详见公开竞争文件第四部分评审办法。</w:t>
      </w:r>
    </w:p>
    <w:p w14:paraId="1C202559">
      <w:pPr>
        <w:spacing w:line="460" w:lineRule="exact"/>
        <w:rPr>
          <w:rFonts w:ascii="宋体" w:hAnsi="宋体" w:cs="宋体"/>
          <w:b/>
          <w:color w:val="auto"/>
          <w:sz w:val="24"/>
          <w:highlight w:val="none"/>
        </w:rPr>
      </w:pPr>
    </w:p>
    <w:p w14:paraId="24C9287E">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600DB851">
      <w:pPr>
        <w:pStyle w:val="25"/>
        <w:spacing w:line="460" w:lineRule="exact"/>
        <w:ind w:left="479" w:hanging="479" w:hangingChars="199"/>
        <w:rPr>
          <w:rFonts w:cs="宋体"/>
          <w:b/>
          <w:color w:val="auto"/>
          <w:highlight w:val="none"/>
        </w:rPr>
      </w:pPr>
      <w:r>
        <w:rPr>
          <w:rFonts w:hint="eastAsia" w:cs="宋体"/>
          <w:b/>
          <w:color w:val="auto"/>
          <w:highlight w:val="none"/>
        </w:rPr>
        <w:t>20.确定成交响应人</w:t>
      </w:r>
    </w:p>
    <w:p w14:paraId="56709D3F">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7205DD53">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0D5CA318">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0A12B436">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4ABAC5F7">
      <w:pPr>
        <w:snapToGrid w:val="0"/>
        <w:spacing w:line="460" w:lineRule="exact"/>
        <w:ind w:left="120" w:leftChars="57" w:firstLine="482" w:firstLineChars="150"/>
        <w:jc w:val="center"/>
        <w:rPr>
          <w:rFonts w:ascii="宋体" w:hAnsi="宋体" w:cs="宋体"/>
          <w:b/>
          <w:color w:val="auto"/>
          <w:sz w:val="32"/>
          <w:highlight w:val="none"/>
        </w:rPr>
      </w:pPr>
    </w:p>
    <w:p w14:paraId="074FE46E">
      <w:pPr>
        <w:snapToGrid w:val="0"/>
        <w:spacing w:line="460" w:lineRule="exact"/>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677E8D3">
      <w:pPr>
        <w:pStyle w:val="25"/>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6B69EDB6">
      <w:pPr>
        <w:pStyle w:val="25"/>
        <w:spacing w:line="460" w:lineRule="exact"/>
        <w:ind w:left="479" w:hanging="479" w:hangingChars="199"/>
        <w:rPr>
          <w:rFonts w:cs="宋体"/>
          <w:b/>
          <w:color w:val="auto"/>
          <w:highlight w:val="none"/>
        </w:rPr>
      </w:pPr>
      <w:r>
        <w:rPr>
          <w:rFonts w:hint="eastAsia" w:cs="宋体"/>
          <w:b/>
          <w:color w:val="auto"/>
          <w:highlight w:val="none"/>
        </w:rPr>
        <w:t>23.合同的签订</w:t>
      </w:r>
    </w:p>
    <w:p w14:paraId="39202794">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14:paraId="5EA836EC">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5E91C3CA">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6280BC6C">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03DC51F9">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73644BA8">
      <w:pPr>
        <w:pStyle w:val="25"/>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p w14:paraId="7982F6F3">
      <w:pPr>
        <w:snapToGrid w:val="0"/>
        <w:spacing w:line="460" w:lineRule="exact"/>
        <w:ind w:firstLine="3357" w:firstLineChars="1045"/>
        <w:rPr>
          <w:rFonts w:ascii="宋体" w:hAnsi="宋体" w:cs="宋体"/>
          <w:b/>
          <w:color w:val="auto"/>
          <w:sz w:val="32"/>
          <w:highlight w:val="none"/>
        </w:rPr>
      </w:pPr>
    </w:p>
    <w:p w14:paraId="6318B2CF">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9CA725">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4DB74496">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62F783B9">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71AC121A">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79284D78">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49C2A0BD">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78F15810">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73A0467D">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CF53890">
      <w:pPr>
        <w:pStyle w:val="25"/>
        <w:spacing w:line="460" w:lineRule="exact"/>
        <w:ind w:firstLine="0" w:firstLineChars="0"/>
        <w:rPr>
          <w:rFonts w:cs="宋体"/>
          <w:b/>
          <w:color w:val="auto"/>
          <w:highlight w:val="none"/>
        </w:rPr>
      </w:pPr>
      <w:r>
        <w:rPr>
          <w:rFonts w:hint="eastAsia" w:cs="宋体"/>
          <w:b/>
          <w:color w:val="auto"/>
          <w:highlight w:val="none"/>
        </w:rPr>
        <w:t>27.验收</w:t>
      </w:r>
    </w:p>
    <w:p w14:paraId="255AB904">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1FCD81C9">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1B6CC87E">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交易需求</w:t>
      </w:r>
    </w:p>
    <w:p w14:paraId="74FEA4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79D3A442">
      <w:pPr>
        <w:numPr>
          <w:ilvl w:val="0"/>
          <w:numId w:val="0"/>
        </w:numPr>
        <w:spacing w:line="360" w:lineRule="auto"/>
        <w:ind w:left="0" w:leftChars="0" w:firstLine="0" w:firstLineChars="0"/>
        <w:jc w:val="center"/>
        <w:rPr>
          <w:rFonts w:ascii="宋体" w:hAnsi="宋体" w:cs="宋体"/>
          <w:b/>
          <w:color w:val="auto"/>
          <w:sz w:val="32"/>
          <w:szCs w:val="32"/>
          <w:highlight w:val="none"/>
        </w:rPr>
      </w:pPr>
      <w:r>
        <w:rPr>
          <w:rFonts w:ascii="宋体" w:hAnsi="宋体" w:eastAsia="宋体" w:cs="宋体"/>
          <w:b/>
          <w:color w:val="auto"/>
          <w:kern w:val="2"/>
          <w:sz w:val="32"/>
          <w:szCs w:val="32"/>
          <w:highlight w:val="none"/>
          <w:lang w:val="en-US" w:eastAsia="zh-CN" w:bidi="ar-SA"/>
        </w:rPr>
        <w:t>一、</w:t>
      </w:r>
      <w:r>
        <w:rPr>
          <w:rFonts w:hint="eastAsia" w:ascii="宋体" w:hAnsi="宋体" w:cs="宋体"/>
          <w:b/>
          <w:color w:val="auto"/>
          <w:sz w:val="32"/>
          <w:szCs w:val="32"/>
          <w:highlight w:val="none"/>
        </w:rPr>
        <w:t>交易一览表</w:t>
      </w:r>
    </w:p>
    <w:tbl>
      <w:tblPr>
        <w:tblStyle w:val="64"/>
        <w:tblpPr w:leftFromText="180" w:rightFromText="180" w:vertAnchor="text" w:horzAnchor="margin" w:tblpXSpec="center" w:tblpY="63"/>
        <w:tblOverlap w:val="never"/>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809"/>
        <w:gridCol w:w="623"/>
        <w:gridCol w:w="616"/>
        <w:gridCol w:w="1404"/>
        <w:gridCol w:w="1907"/>
        <w:gridCol w:w="1901"/>
      </w:tblGrid>
      <w:tr w14:paraId="5F0B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8" w:hRule="atLeast"/>
          <w:jc w:val="center"/>
        </w:trPr>
        <w:tc>
          <w:tcPr>
            <w:tcW w:w="765" w:type="dxa"/>
            <w:tcMar>
              <w:top w:w="15" w:type="dxa"/>
              <w:left w:w="15" w:type="dxa"/>
              <w:bottom w:w="0" w:type="dxa"/>
              <w:right w:w="15" w:type="dxa"/>
            </w:tcMar>
            <w:vAlign w:val="center"/>
          </w:tcPr>
          <w:p w14:paraId="61B7F42D">
            <w:pPr>
              <w:tabs>
                <w:tab w:val="left" w:pos="0"/>
              </w:tabs>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标项</w:t>
            </w:r>
          </w:p>
        </w:tc>
        <w:tc>
          <w:tcPr>
            <w:tcW w:w="1809" w:type="dxa"/>
            <w:tcMar>
              <w:top w:w="15" w:type="dxa"/>
              <w:left w:w="15" w:type="dxa"/>
              <w:bottom w:w="0" w:type="dxa"/>
              <w:right w:w="15" w:type="dxa"/>
            </w:tcMar>
            <w:vAlign w:val="center"/>
          </w:tcPr>
          <w:p w14:paraId="29D4F2B6">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623" w:type="dxa"/>
            <w:tcMar>
              <w:top w:w="15" w:type="dxa"/>
              <w:left w:w="15" w:type="dxa"/>
              <w:bottom w:w="0" w:type="dxa"/>
              <w:right w:w="15" w:type="dxa"/>
            </w:tcMar>
            <w:vAlign w:val="center"/>
          </w:tcPr>
          <w:p w14:paraId="7C2D4371">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16" w:type="dxa"/>
            <w:tcMar>
              <w:top w:w="15" w:type="dxa"/>
              <w:left w:w="15" w:type="dxa"/>
              <w:bottom w:w="0" w:type="dxa"/>
              <w:right w:w="15" w:type="dxa"/>
            </w:tcMar>
            <w:vAlign w:val="center"/>
          </w:tcPr>
          <w:p w14:paraId="424ACEDA">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404" w:type="dxa"/>
            <w:vAlign w:val="center"/>
          </w:tcPr>
          <w:p w14:paraId="24C07DCE">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预算（元）</w:t>
            </w:r>
          </w:p>
        </w:tc>
        <w:tc>
          <w:tcPr>
            <w:tcW w:w="1907" w:type="dxa"/>
            <w:vAlign w:val="center"/>
          </w:tcPr>
          <w:p w14:paraId="395A32D3">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简要规格描述或基本情况介绍</w:t>
            </w:r>
          </w:p>
        </w:tc>
        <w:tc>
          <w:tcPr>
            <w:tcW w:w="1901" w:type="dxa"/>
            <w:vAlign w:val="center"/>
          </w:tcPr>
          <w:p w14:paraId="11F3A2A2">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p>
        </w:tc>
      </w:tr>
      <w:tr w14:paraId="7A9C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6AC27D22">
            <w:pPr>
              <w:tabs>
                <w:tab w:val="left" w:pos="0"/>
              </w:tabs>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w:t>
            </w:r>
          </w:p>
        </w:tc>
        <w:tc>
          <w:tcPr>
            <w:tcW w:w="1809" w:type="dxa"/>
            <w:tcMar>
              <w:top w:w="15" w:type="dxa"/>
              <w:left w:w="15" w:type="dxa"/>
              <w:bottom w:w="0" w:type="dxa"/>
              <w:right w:w="15" w:type="dxa"/>
            </w:tcMar>
            <w:vAlign w:val="center"/>
          </w:tcPr>
          <w:p w14:paraId="6DA2BEC7">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机</w:t>
            </w:r>
            <w:r>
              <w:rPr>
                <w:rFonts w:hint="eastAsia" w:ascii="宋体" w:hAnsi="宋体" w:cs="宋体"/>
                <w:color w:val="auto"/>
                <w:sz w:val="24"/>
                <w:highlight w:val="none"/>
              </w:rPr>
              <w:t>扫车</w:t>
            </w:r>
          </w:p>
        </w:tc>
        <w:tc>
          <w:tcPr>
            <w:tcW w:w="623" w:type="dxa"/>
            <w:tcMar>
              <w:top w:w="15" w:type="dxa"/>
              <w:left w:w="15" w:type="dxa"/>
              <w:bottom w:w="0" w:type="dxa"/>
              <w:right w:w="15" w:type="dxa"/>
            </w:tcMar>
            <w:vAlign w:val="center"/>
          </w:tcPr>
          <w:p w14:paraId="063E380E">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16" w:type="dxa"/>
            <w:tcMar>
              <w:top w:w="15" w:type="dxa"/>
              <w:left w:w="15" w:type="dxa"/>
              <w:bottom w:w="0" w:type="dxa"/>
              <w:right w:w="15" w:type="dxa"/>
            </w:tcMar>
            <w:vAlign w:val="center"/>
          </w:tcPr>
          <w:p w14:paraId="0D4E78CC">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辆</w:t>
            </w:r>
          </w:p>
        </w:tc>
        <w:tc>
          <w:tcPr>
            <w:tcW w:w="1404" w:type="dxa"/>
            <w:vAlign w:val="center"/>
          </w:tcPr>
          <w:p w14:paraId="6B42A86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5700000</w:t>
            </w:r>
          </w:p>
        </w:tc>
        <w:tc>
          <w:tcPr>
            <w:tcW w:w="1907" w:type="dxa"/>
            <w:vAlign w:val="center"/>
          </w:tcPr>
          <w:p w14:paraId="7C958B39">
            <w:pPr>
              <w:tabs>
                <w:tab w:val="left" w:pos="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w:t>
            </w:r>
          </w:p>
        </w:tc>
        <w:tc>
          <w:tcPr>
            <w:tcW w:w="1901" w:type="dxa"/>
            <w:shd w:val="clear" w:color="auto" w:fill="auto"/>
            <w:vAlign w:val="center"/>
          </w:tcPr>
          <w:p w14:paraId="06B50243">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5700000</w:t>
            </w:r>
          </w:p>
        </w:tc>
      </w:tr>
      <w:tr w14:paraId="7B7D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35FAEFE3">
            <w:pPr>
              <w:tabs>
                <w:tab w:val="left" w:pos="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w:t>
            </w:r>
          </w:p>
        </w:tc>
        <w:tc>
          <w:tcPr>
            <w:tcW w:w="1809" w:type="dxa"/>
            <w:tcMar>
              <w:top w:w="15" w:type="dxa"/>
              <w:left w:w="15" w:type="dxa"/>
              <w:bottom w:w="0" w:type="dxa"/>
              <w:right w:w="15" w:type="dxa"/>
            </w:tcMar>
            <w:vAlign w:val="center"/>
          </w:tcPr>
          <w:p w14:paraId="13D1EF6E">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洒水车</w:t>
            </w:r>
          </w:p>
        </w:tc>
        <w:tc>
          <w:tcPr>
            <w:tcW w:w="623" w:type="dxa"/>
            <w:tcMar>
              <w:top w:w="15" w:type="dxa"/>
              <w:left w:w="15" w:type="dxa"/>
              <w:bottom w:w="0" w:type="dxa"/>
              <w:right w:w="15" w:type="dxa"/>
            </w:tcMar>
            <w:vAlign w:val="center"/>
          </w:tcPr>
          <w:p w14:paraId="674455D3">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16" w:type="dxa"/>
            <w:shd w:val="clear" w:color="auto" w:fill="auto"/>
            <w:tcMar>
              <w:top w:w="15" w:type="dxa"/>
              <w:left w:w="15" w:type="dxa"/>
              <w:bottom w:w="0" w:type="dxa"/>
              <w:right w:w="15" w:type="dxa"/>
            </w:tcMar>
            <w:vAlign w:val="center"/>
          </w:tcPr>
          <w:p w14:paraId="1952811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辆</w:t>
            </w:r>
          </w:p>
        </w:tc>
        <w:tc>
          <w:tcPr>
            <w:tcW w:w="1404" w:type="dxa"/>
            <w:shd w:val="clear" w:color="auto" w:fill="auto"/>
            <w:vAlign w:val="center"/>
          </w:tcPr>
          <w:p w14:paraId="5C5717E6">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2400000</w:t>
            </w:r>
          </w:p>
        </w:tc>
        <w:tc>
          <w:tcPr>
            <w:tcW w:w="1907" w:type="dxa"/>
            <w:shd w:val="clear" w:color="auto" w:fill="auto"/>
            <w:vAlign w:val="center"/>
          </w:tcPr>
          <w:p w14:paraId="0BBFDE62">
            <w:pPr>
              <w:tabs>
                <w:tab w:val="left" w:pos="0"/>
              </w:tabs>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w:t>
            </w:r>
          </w:p>
        </w:tc>
        <w:tc>
          <w:tcPr>
            <w:tcW w:w="1901" w:type="dxa"/>
            <w:shd w:val="clear" w:color="auto" w:fill="auto"/>
            <w:vAlign w:val="center"/>
          </w:tcPr>
          <w:p w14:paraId="4904181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2400000</w:t>
            </w:r>
          </w:p>
        </w:tc>
      </w:tr>
      <w:tr w14:paraId="73AB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36437904">
            <w:pPr>
              <w:tabs>
                <w:tab w:val="left" w:pos="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三</w:t>
            </w:r>
          </w:p>
        </w:tc>
        <w:tc>
          <w:tcPr>
            <w:tcW w:w="1809" w:type="dxa"/>
            <w:tcMar>
              <w:top w:w="15" w:type="dxa"/>
              <w:left w:w="15" w:type="dxa"/>
              <w:bottom w:w="0" w:type="dxa"/>
              <w:right w:w="15" w:type="dxa"/>
            </w:tcMar>
            <w:vAlign w:val="center"/>
          </w:tcPr>
          <w:p w14:paraId="1B43DCD1">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护栏清洗车</w:t>
            </w:r>
          </w:p>
        </w:tc>
        <w:tc>
          <w:tcPr>
            <w:tcW w:w="623" w:type="dxa"/>
            <w:tcMar>
              <w:top w:w="15" w:type="dxa"/>
              <w:left w:w="15" w:type="dxa"/>
              <w:bottom w:w="0" w:type="dxa"/>
              <w:right w:w="15" w:type="dxa"/>
            </w:tcMar>
            <w:vAlign w:val="center"/>
          </w:tcPr>
          <w:p w14:paraId="0D70460B">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16" w:type="dxa"/>
            <w:shd w:val="clear" w:color="auto" w:fill="auto"/>
            <w:tcMar>
              <w:top w:w="15" w:type="dxa"/>
              <w:left w:w="15" w:type="dxa"/>
              <w:bottom w:w="0" w:type="dxa"/>
              <w:right w:w="15" w:type="dxa"/>
            </w:tcMar>
            <w:vAlign w:val="center"/>
          </w:tcPr>
          <w:p w14:paraId="1064D16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辆</w:t>
            </w:r>
          </w:p>
        </w:tc>
        <w:tc>
          <w:tcPr>
            <w:tcW w:w="1404" w:type="dxa"/>
            <w:shd w:val="clear" w:color="auto" w:fill="auto"/>
            <w:vAlign w:val="center"/>
          </w:tcPr>
          <w:p w14:paraId="3C1656E7">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900000</w:t>
            </w:r>
          </w:p>
        </w:tc>
        <w:tc>
          <w:tcPr>
            <w:tcW w:w="1907" w:type="dxa"/>
            <w:shd w:val="clear" w:color="auto" w:fill="auto"/>
            <w:vAlign w:val="center"/>
          </w:tcPr>
          <w:p w14:paraId="408966D7">
            <w:pPr>
              <w:tabs>
                <w:tab w:val="left" w:pos="0"/>
              </w:tabs>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w:t>
            </w:r>
          </w:p>
        </w:tc>
        <w:tc>
          <w:tcPr>
            <w:tcW w:w="1901" w:type="dxa"/>
            <w:shd w:val="clear" w:color="auto" w:fill="auto"/>
            <w:vAlign w:val="center"/>
          </w:tcPr>
          <w:p w14:paraId="32C364B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900000</w:t>
            </w:r>
          </w:p>
        </w:tc>
      </w:tr>
      <w:tr w14:paraId="4D55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4CE8CE3D">
            <w:pPr>
              <w:tabs>
                <w:tab w:val="left" w:pos="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四</w:t>
            </w:r>
          </w:p>
        </w:tc>
        <w:tc>
          <w:tcPr>
            <w:tcW w:w="1809" w:type="dxa"/>
            <w:tcMar>
              <w:top w:w="15" w:type="dxa"/>
              <w:left w:w="15" w:type="dxa"/>
              <w:bottom w:w="0" w:type="dxa"/>
              <w:right w:w="15" w:type="dxa"/>
            </w:tcMar>
            <w:vAlign w:val="center"/>
          </w:tcPr>
          <w:p w14:paraId="0B1F2E46">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油污车</w:t>
            </w:r>
          </w:p>
        </w:tc>
        <w:tc>
          <w:tcPr>
            <w:tcW w:w="623" w:type="dxa"/>
            <w:tcMar>
              <w:top w:w="15" w:type="dxa"/>
              <w:left w:w="15" w:type="dxa"/>
              <w:bottom w:w="0" w:type="dxa"/>
              <w:right w:w="15" w:type="dxa"/>
            </w:tcMar>
            <w:vAlign w:val="center"/>
          </w:tcPr>
          <w:p w14:paraId="3E9051C7">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16" w:type="dxa"/>
            <w:shd w:val="clear" w:color="auto" w:fill="auto"/>
            <w:tcMar>
              <w:top w:w="15" w:type="dxa"/>
              <w:left w:w="15" w:type="dxa"/>
              <w:bottom w:w="0" w:type="dxa"/>
              <w:right w:w="15" w:type="dxa"/>
            </w:tcMar>
            <w:vAlign w:val="center"/>
          </w:tcPr>
          <w:p w14:paraId="00149F5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辆</w:t>
            </w:r>
          </w:p>
        </w:tc>
        <w:tc>
          <w:tcPr>
            <w:tcW w:w="1404" w:type="dxa"/>
            <w:shd w:val="clear" w:color="auto" w:fill="auto"/>
            <w:vAlign w:val="center"/>
          </w:tcPr>
          <w:p w14:paraId="3787C70F">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900000</w:t>
            </w:r>
          </w:p>
        </w:tc>
        <w:tc>
          <w:tcPr>
            <w:tcW w:w="1907" w:type="dxa"/>
            <w:shd w:val="clear" w:color="auto" w:fill="auto"/>
            <w:vAlign w:val="center"/>
          </w:tcPr>
          <w:p w14:paraId="0F6B2780">
            <w:pPr>
              <w:tabs>
                <w:tab w:val="left" w:pos="0"/>
              </w:tabs>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w:t>
            </w:r>
          </w:p>
        </w:tc>
        <w:tc>
          <w:tcPr>
            <w:tcW w:w="1901" w:type="dxa"/>
            <w:shd w:val="clear" w:color="auto" w:fill="auto"/>
            <w:vAlign w:val="center"/>
          </w:tcPr>
          <w:p w14:paraId="0642FEE9">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900000</w:t>
            </w:r>
          </w:p>
        </w:tc>
      </w:tr>
      <w:tr w14:paraId="513C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765" w:type="dxa"/>
            <w:tcMar>
              <w:top w:w="15" w:type="dxa"/>
              <w:left w:w="15" w:type="dxa"/>
              <w:bottom w:w="0" w:type="dxa"/>
              <w:right w:w="15" w:type="dxa"/>
            </w:tcMar>
            <w:vAlign w:val="center"/>
          </w:tcPr>
          <w:p w14:paraId="71ED6873">
            <w:pPr>
              <w:tabs>
                <w:tab w:val="left" w:pos="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五</w:t>
            </w:r>
          </w:p>
        </w:tc>
        <w:tc>
          <w:tcPr>
            <w:tcW w:w="1809" w:type="dxa"/>
            <w:tcMar>
              <w:top w:w="15" w:type="dxa"/>
              <w:left w:w="15" w:type="dxa"/>
              <w:bottom w:w="0" w:type="dxa"/>
              <w:right w:w="15" w:type="dxa"/>
            </w:tcMar>
            <w:vAlign w:val="center"/>
          </w:tcPr>
          <w:p w14:paraId="278A2E71">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小型</w:t>
            </w:r>
            <w:r>
              <w:rPr>
                <w:rFonts w:hint="eastAsia" w:ascii="宋体" w:hAnsi="宋体" w:cs="宋体"/>
                <w:color w:val="auto"/>
                <w:sz w:val="24"/>
                <w:highlight w:val="none"/>
                <w:lang w:eastAsia="zh-CN"/>
              </w:rPr>
              <w:t>机</w:t>
            </w:r>
            <w:r>
              <w:rPr>
                <w:rFonts w:hint="eastAsia" w:ascii="宋体" w:hAnsi="宋体" w:eastAsia="宋体" w:cs="宋体"/>
                <w:color w:val="auto"/>
                <w:kern w:val="2"/>
                <w:sz w:val="24"/>
                <w:szCs w:val="24"/>
                <w:highlight w:val="none"/>
                <w:lang w:val="en-US" w:eastAsia="zh-CN" w:bidi="ar-SA"/>
              </w:rPr>
              <w:t>扫车</w:t>
            </w:r>
          </w:p>
        </w:tc>
        <w:tc>
          <w:tcPr>
            <w:tcW w:w="623" w:type="dxa"/>
            <w:tcMar>
              <w:top w:w="15" w:type="dxa"/>
              <w:left w:w="15" w:type="dxa"/>
              <w:bottom w:w="0" w:type="dxa"/>
              <w:right w:w="15" w:type="dxa"/>
            </w:tcMar>
            <w:vAlign w:val="center"/>
          </w:tcPr>
          <w:p w14:paraId="211D7982">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16" w:type="dxa"/>
            <w:shd w:val="clear" w:color="auto" w:fill="auto"/>
            <w:tcMar>
              <w:top w:w="15" w:type="dxa"/>
              <w:left w:w="15" w:type="dxa"/>
              <w:bottom w:w="0" w:type="dxa"/>
              <w:right w:w="15" w:type="dxa"/>
            </w:tcMar>
            <w:vAlign w:val="center"/>
          </w:tcPr>
          <w:p w14:paraId="7E7CC1A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辆</w:t>
            </w:r>
          </w:p>
        </w:tc>
        <w:tc>
          <w:tcPr>
            <w:tcW w:w="1404" w:type="dxa"/>
            <w:shd w:val="clear" w:color="auto" w:fill="auto"/>
            <w:vAlign w:val="center"/>
          </w:tcPr>
          <w:p w14:paraId="3401BAEE">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2100000</w:t>
            </w:r>
          </w:p>
        </w:tc>
        <w:tc>
          <w:tcPr>
            <w:tcW w:w="1907" w:type="dxa"/>
            <w:shd w:val="clear" w:color="auto" w:fill="auto"/>
            <w:vAlign w:val="center"/>
          </w:tcPr>
          <w:p w14:paraId="7E9A16AD">
            <w:pPr>
              <w:tabs>
                <w:tab w:val="left" w:pos="0"/>
              </w:tabs>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w:t>
            </w:r>
          </w:p>
        </w:tc>
        <w:tc>
          <w:tcPr>
            <w:tcW w:w="1901" w:type="dxa"/>
            <w:shd w:val="clear" w:color="auto" w:fill="auto"/>
            <w:vAlign w:val="center"/>
          </w:tcPr>
          <w:p w14:paraId="6D44100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2100000</w:t>
            </w:r>
          </w:p>
        </w:tc>
      </w:tr>
    </w:tbl>
    <w:p w14:paraId="09581AAD">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合同履行过程中，按交易发起人要求分批次供货，具体采购数量以交易发起人为准。</w:t>
      </w:r>
    </w:p>
    <w:p w14:paraId="11EBFFE9">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rPr>
          <w:rFonts w:hint="eastAsia" w:ascii="宋体" w:hAnsi="宋体" w:cs="宋体"/>
          <w:b/>
          <w:color w:val="auto"/>
          <w:sz w:val="32"/>
          <w:szCs w:val="32"/>
          <w:highlight w:val="none"/>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cs="宋体"/>
          <w:b/>
          <w:color w:val="auto"/>
          <w:sz w:val="32"/>
          <w:szCs w:val="32"/>
          <w:highlight w:val="none"/>
        </w:rPr>
        <w:t>交易需求</w:t>
      </w:r>
    </w:p>
    <w:p w14:paraId="3D554037">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一、技术需求</w:t>
      </w:r>
    </w:p>
    <w:p w14:paraId="617D0B24">
      <w:pPr>
        <w:keepNext w:val="0"/>
        <w:keepLines w:val="0"/>
        <w:pageBreakBefore w:val="0"/>
        <w:kinsoku/>
        <w:wordWrap/>
        <w:topLinePunct w:val="0"/>
        <w:bidi w:val="0"/>
        <w:adjustRightInd w:val="0"/>
        <w:snapToGrid/>
        <w:spacing w:line="360" w:lineRule="auto"/>
        <w:rPr>
          <w:rFonts w:hint="default"/>
          <w:b/>
          <w:bCs w:val="0"/>
          <w:color w:val="auto"/>
          <w:highlight w:val="none"/>
          <w:lang w:val="en-US" w:eastAsia="zh-CN"/>
        </w:rPr>
      </w:pPr>
      <w:r>
        <w:rPr>
          <w:rFonts w:hint="eastAsia" w:ascii="宋体" w:hAnsi="宋体" w:cs="宋体"/>
          <w:b/>
          <w:bCs w:val="0"/>
          <w:color w:val="auto"/>
          <w:sz w:val="28"/>
          <w:szCs w:val="28"/>
          <w:highlight w:val="none"/>
          <w:lang w:val="en-US" w:eastAsia="zh-CN"/>
        </w:rPr>
        <w:t>标项一：机扫车</w:t>
      </w:r>
    </w:p>
    <w:p w14:paraId="113AB77F">
      <w:pPr>
        <w:keepNext w:val="0"/>
        <w:keepLines w:val="0"/>
        <w:pageBreakBefore w:val="0"/>
        <w:numPr>
          <w:ilvl w:val="0"/>
          <w:numId w:val="0"/>
        </w:numPr>
        <w:kinsoku/>
        <w:wordWrap/>
        <w:topLinePunct w:val="0"/>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1.主要技术参数</w:t>
      </w:r>
    </w:p>
    <w:tbl>
      <w:tblPr>
        <w:tblStyle w:val="65"/>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4"/>
        <w:gridCol w:w="4090"/>
      </w:tblGrid>
      <w:tr w14:paraId="7B91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vAlign w:val="center"/>
          </w:tcPr>
          <w:p w14:paraId="18D71B98">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090" w:type="dxa"/>
            <w:vAlign w:val="center"/>
          </w:tcPr>
          <w:p w14:paraId="4123B3D1">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213C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3CF9EC00">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底盘驱动电机峰值功率(kw)</w:t>
            </w:r>
          </w:p>
        </w:tc>
        <w:tc>
          <w:tcPr>
            <w:tcW w:w="4090" w:type="dxa"/>
            <w:shd w:val="clear" w:color="auto" w:fill="auto"/>
            <w:vAlign w:val="center"/>
          </w:tcPr>
          <w:p w14:paraId="1012377E">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≥160</w:t>
            </w:r>
          </w:p>
        </w:tc>
      </w:tr>
      <w:tr w14:paraId="665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5BCEEFC2">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底盘电池容量（kwh）</w:t>
            </w:r>
          </w:p>
        </w:tc>
        <w:tc>
          <w:tcPr>
            <w:tcW w:w="4090" w:type="dxa"/>
            <w:shd w:val="clear" w:color="auto" w:fill="auto"/>
            <w:vAlign w:val="center"/>
          </w:tcPr>
          <w:p w14:paraId="02F2C6B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≥242</w:t>
            </w:r>
          </w:p>
        </w:tc>
      </w:tr>
      <w:tr w14:paraId="71A3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3439217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
              </w:rPr>
              <w:t>最快充电速度（20%-100%）</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baseline"/>
                <w:lang w:eastAsia="zh-CN"/>
              </w:rPr>
              <w:t>）</w:t>
            </w:r>
          </w:p>
        </w:tc>
        <w:tc>
          <w:tcPr>
            <w:tcW w:w="4090" w:type="dxa"/>
            <w:shd w:val="clear" w:color="auto" w:fill="auto"/>
            <w:vAlign w:val="center"/>
          </w:tcPr>
          <w:p w14:paraId="747D519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w:t>
            </w:r>
          </w:p>
        </w:tc>
      </w:tr>
      <w:tr w14:paraId="67BD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1C797FD9">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续航里程（km）</w:t>
            </w:r>
          </w:p>
        </w:tc>
        <w:tc>
          <w:tcPr>
            <w:tcW w:w="4090" w:type="dxa"/>
            <w:shd w:val="clear" w:color="auto" w:fill="auto"/>
            <w:vAlign w:val="center"/>
          </w:tcPr>
          <w:p w14:paraId="16B72A9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w:t>
            </w:r>
          </w:p>
        </w:tc>
      </w:tr>
      <w:tr w14:paraId="158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4CCC7B89">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底盘电池种类</w:t>
            </w:r>
          </w:p>
        </w:tc>
        <w:tc>
          <w:tcPr>
            <w:tcW w:w="4090" w:type="dxa"/>
            <w:shd w:val="clear" w:color="auto" w:fill="auto"/>
            <w:vAlign w:val="center"/>
          </w:tcPr>
          <w:p w14:paraId="4683B0A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磷酸铁锂或优于</w:t>
            </w:r>
          </w:p>
        </w:tc>
      </w:tr>
      <w:tr w14:paraId="1957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341EBC9B">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上装驱动电机峰值功率(kw)</w:t>
            </w:r>
          </w:p>
        </w:tc>
        <w:tc>
          <w:tcPr>
            <w:tcW w:w="4090" w:type="dxa"/>
            <w:shd w:val="clear" w:color="auto" w:fill="auto"/>
            <w:vAlign w:val="center"/>
          </w:tcPr>
          <w:p w14:paraId="39BFE383">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60</w:t>
            </w:r>
          </w:p>
        </w:tc>
      </w:tr>
      <w:tr w14:paraId="4993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0AA154F1">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上装驱动电机、电控系统防护等级</w:t>
            </w:r>
          </w:p>
        </w:tc>
        <w:tc>
          <w:tcPr>
            <w:tcW w:w="4090" w:type="dxa"/>
            <w:shd w:val="clear" w:color="auto" w:fill="auto"/>
            <w:vAlign w:val="center"/>
          </w:tcPr>
          <w:p w14:paraId="1D098FC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IP67或优于</w:t>
            </w:r>
          </w:p>
        </w:tc>
      </w:tr>
      <w:tr w14:paraId="5A3B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5430FA9D">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★最大总质量(kg)</w:t>
            </w:r>
          </w:p>
        </w:tc>
        <w:tc>
          <w:tcPr>
            <w:tcW w:w="4090" w:type="dxa"/>
            <w:shd w:val="clear" w:color="auto" w:fill="auto"/>
            <w:vAlign w:val="center"/>
          </w:tcPr>
          <w:p w14:paraId="69FA649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≥18000</w:t>
            </w:r>
          </w:p>
        </w:tc>
      </w:tr>
      <w:tr w14:paraId="798F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4248D028">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整备质量(kg)</w:t>
            </w:r>
          </w:p>
        </w:tc>
        <w:tc>
          <w:tcPr>
            <w:tcW w:w="4090" w:type="dxa"/>
            <w:shd w:val="clear" w:color="auto" w:fill="auto"/>
            <w:vAlign w:val="center"/>
          </w:tcPr>
          <w:p w14:paraId="624ACF7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≥11200</w:t>
            </w:r>
          </w:p>
        </w:tc>
      </w:tr>
      <w:tr w14:paraId="0C1D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783DC60B">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额定载质量(kg)</w:t>
            </w:r>
          </w:p>
        </w:tc>
        <w:tc>
          <w:tcPr>
            <w:tcW w:w="4090" w:type="dxa"/>
            <w:shd w:val="clear" w:color="auto" w:fill="auto"/>
            <w:vAlign w:val="center"/>
          </w:tcPr>
          <w:p w14:paraId="4C1EAC5D">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≥4605</w:t>
            </w:r>
          </w:p>
        </w:tc>
      </w:tr>
      <w:tr w14:paraId="4EC3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3B0CCE5F">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长×宽×高(mm)</w:t>
            </w:r>
          </w:p>
        </w:tc>
        <w:tc>
          <w:tcPr>
            <w:tcW w:w="4090" w:type="dxa"/>
            <w:shd w:val="clear" w:color="auto" w:fill="auto"/>
            <w:vAlign w:val="center"/>
          </w:tcPr>
          <w:p w14:paraId="1B7029F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≥8570×2490×3020</w:t>
            </w:r>
          </w:p>
        </w:tc>
      </w:tr>
      <w:tr w14:paraId="746A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56A6EEBA">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前悬/后悬（mm）</w:t>
            </w:r>
          </w:p>
        </w:tc>
        <w:tc>
          <w:tcPr>
            <w:tcW w:w="4090" w:type="dxa"/>
            <w:shd w:val="clear" w:color="auto" w:fill="auto"/>
            <w:vAlign w:val="center"/>
          </w:tcPr>
          <w:p w14:paraId="2E5D7E19">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≤1475/2520</w:t>
            </w:r>
          </w:p>
        </w:tc>
      </w:tr>
      <w:tr w14:paraId="525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7C8E9B20">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接近角/离去角（°）</w:t>
            </w:r>
          </w:p>
        </w:tc>
        <w:tc>
          <w:tcPr>
            <w:tcW w:w="4090" w:type="dxa"/>
            <w:shd w:val="clear" w:color="auto" w:fill="auto"/>
            <w:vAlign w:val="center"/>
          </w:tcPr>
          <w:p w14:paraId="06C4DF19">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≥14/9</w:t>
            </w:r>
          </w:p>
        </w:tc>
      </w:tr>
      <w:tr w14:paraId="102C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545ECD9D">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最高车速（km/h）</w:t>
            </w:r>
          </w:p>
        </w:tc>
        <w:tc>
          <w:tcPr>
            <w:tcW w:w="4090" w:type="dxa"/>
            <w:shd w:val="clear" w:color="auto" w:fill="auto"/>
            <w:vAlign w:val="center"/>
          </w:tcPr>
          <w:p w14:paraId="2C62A00E">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w:t>
            </w:r>
          </w:p>
        </w:tc>
      </w:tr>
      <w:tr w14:paraId="58D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54974A34">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轴距（mm）</w:t>
            </w:r>
          </w:p>
        </w:tc>
        <w:tc>
          <w:tcPr>
            <w:tcW w:w="4090" w:type="dxa"/>
            <w:shd w:val="clear" w:color="auto" w:fill="auto"/>
            <w:vAlign w:val="center"/>
          </w:tcPr>
          <w:p w14:paraId="385A843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≥4600</w:t>
            </w:r>
          </w:p>
        </w:tc>
      </w:tr>
      <w:tr w14:paraId="1EAC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6515F97B">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高压水泵压力(</w:t>
            </w:r>
            <w:r>
              <w:rPr>
                <w:rFonts w:hint="eastAsia" w:ascii="宋体" w:hAnsi="宋体" w:cs="宋体"/>
                <w:color w:val="auto"/>
                <w:sz w:val="24"/>
                <w:szCs w:val="24"/>
                <w:highlight w:val="none"/>
                <w:lang w:val="en-US" w:eastAsia="zh-CN"/>
              </w:rPr>
              <w:t>mp</w:t>
            </w:r>
            <w:r>
              <w:rPr>
                <w:rFonts w:hint="eastAsia" w:ascii="宋体" w:hAnsi="宋体" w:eastAsia="宋体" w:cs="宋体"/>
                <w:color w:val="auto"/>
                <w:sz w:val="24"/>
                <w:szCs w:val="24"/>
                <w:highlight w:val="none"/>
              </w:rPr>
              <w:t>a)</w:t>
            </w:r>
          </w:p>
        </w:tc>
        <w:tc>
          <w:tcPr>
            <w:tcW w:w="4090" w:type="dxa"/>
            <w:shd w:val="clear" w:color="auto" w:fill="auto"/>
            <w:vAlign w:val="center"/>
          </w:tcPr>
          <w:p w14:paraId="7D22C9E0">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r>
      <w:tr w14:paraId="3A6C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6A82F3A5">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高压水泵流量(L/min)</w:t>
            </w:r>
          </w:p>
        </w:tc>
        <w:tc>
          <w:tcPr>
            <w:tcW w:w="4090" w:type="dxa"/>
            <w:shd w:val="clear" w:color="auto" w:fill="auto"/>
            <w:vAlign w:val="center"/>
          </w:tcPr>
          <w:p w14:paraId="7531E5E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397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07FA713F">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最大洗扫宽度(m)</w:t>
            </w:r>
          </w:p>
        </w:tc>
        <w:tc>
          <w:tcPr>
            <w:tcW w:w="4090" w:type="dxa"/>
            <w:shd w:val="clear" w:color="auto" w:fill="auto"/>
            <w:vAlign w:val="center"/>
          </w:tcPr>
          <w:p w14:paraId="033769E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w:t>
            </w:r>
          </w:p>
        </w:tc>
      </w:tr>
      <w:tr w14:paraId="0AEC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089CC2F1">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清扫速度（km/h）</w:t>
            </w:r>
          </w:p>
        </w:tc>
        <w:tc>
          <w:tcPr>
            <w:tcW w:w="4090" w:type="dxa"/>
            <w:shd w:val="clear" w:color="auto" w:fill="auto"/>
            <w:vAlign w:val="center"/>
          </w:tcPr>
          <w:p w14:paraId="06DF907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≥0.5-20</w:t>
            </w:r>
          </w:p>
        </w:tc>
      </w:tr>
      <w:tr w14:paraId="378B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113101A3">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清水箱容积(m³)</w:t>
            </w:r>
          </w:p>
        </w:tc>
        <w:tc>
          <w:tcPr>
            <w:tcW w:w="4090" w:type="dxa"/>
            <w:shd w:val="clear" w:color="auto" w:fill="auto"/>
            <w:vAlign w:val="center"/>
          </w:tcPr>
          <w:p w14:paraId="749FA1B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w:t>
            </w:r>
          </w:p>
        </w:tc>
      </w:tr>
      <w:tr w14:paraId="765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58742379">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不锈钢垃圾箱容积(m³)</w:t>
            </w:r>
          </w:p>
        </w:tc>
        <w:tc>
          <w:tcPr>
            <w:tcW w:w="4090" w:type="dxa"/>
            <w:shd w:val="clear" w:color="auto" w:fill="auto"/>
            <w:vAlign w:val="center"/>
          </w:tcPr>
          <w:p w14:paraId="4189CD61">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14:paraId="5552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4E00DCCD">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吸嘴宽度（mm）</w:t>
            </w:r>
          </w:p>
        </w:tc>
        <w:tc>
          <w:tcPr>
            <w:tcW w:w="4090" w:type="dxa"/>
            <w:shd w:val="clear" w:color="auto" w:fill="auto"/>
            <w:vAlign w:val="center"/>
          </w:tcPr>
          <w:p w14:paraId="346032A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≥1480</w:t>
            </w:r>
          </w:p>
        </w:tc>
      </w:tr>
      <w:tr w14:paraId="3A0D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24" w:type="dxa"/>
            <w:shd w:val="clear" w:color="auto" w:fill="auto"/>
            <w:vAlign w:val="center"/>
          </w:tcPr>
          <w:p w14:paraId="7E56F82C">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吸污宽度（mm）</w:t>
            </w:r>
          </w:p>
        </w:tc>
        <w:tc>
          <w:tcPr>
            <w:tcW w:w="4090" w:type="dxa"/>
            <w:shd w:val="clear" w:color="auto" w:fill="auto"/>
            <w:vAlign w:val="center"/>
          </w:tcPr>
          <w:p w14:paraId="3102942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≥1020</w:t>
            </w:r>
          </w:p>
        </w:tc>
      </w:tr>
    </w:tbl>
    <w:p w14:paraId="2982D67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3DC93E94">
      <w:pPr>
        <w:keepNext w:val="0"/>
        <w:keepLines w:val="0"/>
        <w:pageBreakBefore w:val="0"/>
        <w:widowControl w:val="0"/>
        <w:kinsoku/>
        <w:wordWrap/>
        <w:overflowPunct/>
        <w:topLinePunct w:val="0"/>
        <w:autoSpaceDE/>
        <w:autoSpaceDN/>
        <w:bidi w:val="0"/>
        <w:adjustRightInd w:val="0"/>
        <w:snapToGrid/>
        <w:spacing w:line="240" w:lineRule="auto"/>
        <w:ind w:firstLine="480" w:firstLineChars="200"/>
        <w:rPr>
          <w:rFonts w:ascii="宋体" w:hAnsi="宋体" w:cs="宋体"/>
          <w:color w:val="auto"/>
          <w:kern w:val="0"/>
          <w:sz w:val="24"/>
          <w:szCs w:val="24"/>
          <w:highlight w:val="none"/>
        </w:rPr>
      </w:pPr>
    </w:p>
    <w:p w14:paraId="69373E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default" w:ascii="宋体" w:hAnsi="宋体" w:eastAsia="宋体" w:cs="宋体"/>
          <w:color w:val="auto"/>
          <w:kern w:val="0"/>
          <w:sz w:val="24"/>
          <w:szCs w:val="24"/>
          <w:highlight w:val="none"/>
          <w:lang w:val="en-US" w:eastAsia="zh-CN"/>
        </w:rPr>
      </w:pPr>
    </w:p>
    <w:p w14:paraId="122811D3">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标项二：洒水</w:t>
      </w:r>
      <w:r>
        <w:rPr>
          <w:rFonts w:hint="eastAsia" w:ascii="宋体" w:hAnsi="宋体" w:cs="宋体"/>
          <w:color w:val="auto"/>
          <w:sz w:val="24"/>
          <w:highlight w:val="none"/>
          <w:lang w:val="en-US" w:eastAsia="zh-CN"/>
        </w:rPr>
        <w:t>车</w:t>
      </w:r>
    </w:p>
    <w:p w14:paraId="46B1A672">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4128"/>
      </w:tblGrid>
      <w:tr w14:paraId="524A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52A0409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128" w:type="dxa"/>
            <w:vAlign w:val="center"/>
          </w:tcPr>
          <w:p w14:paraId="292CE55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67F5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0AB7987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驱动电机额定功率/峰值功率</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val="en-US" w:eastAsia="zh-CN" w:bidi="ar"/>
              </w:rPr>
              <w:t>w</w:t>
            </w:r>
            <w:r>
              <w:rPr>
                <w:rFonts w:hint="eastAsia" w:ascii="宋体" w:hAnsi="宋体" w:eastAsia="宋体" w:cs="宋体"/>
                <w:color w:val="auto"/>
                <w:sz w:val="24"/>
                <w:szCs w:val="24"/>
                <w:highlight w:val="none"/>
                <w:vertAlign w:val="baseline"/>
                <w:lang w:val="en-US" w:eastAsia="zh-CN"/>
              </w:rPr>
              <w:t>）</w:t>
            </w:r>
          </w:p>
        </w:tc>
        <w:tc>
          <w:tcPr>
            <w:tcW w:w="4128" w:type="dxa"/>
            <w:vAlign w:val="center"/>
          </w:tcPr>
          <w:p w14:paraId="000E68A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≥90/165</w:t>
            </w:r>
          </w:p>
        </w:tc>
      </w:tr>
      <w:tr w14:paraId="058A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51A9F0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底盘电池类型</w:t>
            </w:r>
          </w:p>
        </w:tc>
        <w:tc>
          <w:tcPr>
            <w:tcW w:w="4128" w:type="dxa"/>
            <w:vAlign w:val="center"/>
          </w:tcPr>
          <w:p w14:paraId="57EF419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磷酸铁锂或优于</w:t>
            </w:r>
          </w:p>
        </w:tc>
      </w:tr>
      <w:tr w14:paraId="2AA8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54838D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动力电池电压</w:t>
            </w:r>
            <w:r>
              <w:rPr>
                <w:rFonts w:hint="eastAsia" w:ascii="宋体" w:hAnsi="宋体" w:eastAsia="宋体" w:cs="宋体"/>
                <w:color w:val="auto"/>
                <w:sz w:val="24"/>
                <w:szCs w:val="24"/>
                <w:highlight w:val="none"/>
                <w:vertAlign w:val="baseline"/>
                <w:lang w:val="en-US" w:eastAsia="zh-CN"/>
              </w:rPr>
              <w:t>（V）</w:t>
            </w:r>
          </w:p>
        </w:tc>
        <w:tc>
          <w:tcPr>
            <w:tcW w:w="4128" w:type="dxa"/>
            <w:vAlign w:val="center"/>
          </w:tcPr>
          <w:p w14:paraId="733A786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≥560.28</w:t>
            </w:r>
          </w:p>
        </w:tc>
      </w:tr>
      <w:tr w14:paraId="5EC6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342103D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动力电池存储容量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sz w:val="24"/>
                <w:szCs w:val="24"/>
                <w:highlight w:val="none"/>
                <w:vertAlign w:val="baseline"/>
                <w:lang w:eastAsia="zh-CN"/>
              </w:rPr>
              <w:t>）</w:t>
            </w:r>
          </w:p>
        </w:tc>
        <w:tc>
          <w:tcPr>
            <w:tcW w:w="4128" w:type="dxa"/>
            <w:vAlign w:val="center"/>
          </w:tcPr>
          <w:p w14:paraId="04662A2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≥169</w:t>
            </w:r>
          </w:p>
        </w:tc>
      </w:tr>
      <w:tr w14:paraId="2BD3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41E3DC2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0"/>
                <w:sz w:val="24"/>
                <w:szCs w:val="24"/>
                <w:highlight w:val="none"/>
                <w:lang w:val="en-US" w:eastAsia="zh-CN" w:bidi="ar"/>
              </w:rPr>
              <w:t>最快充电速度（20%-100%）</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baseline"/>
                <w:lang w:eastAsia="zh-CN"/>
              </w:rPr>
              <w:t>）</w:t>
            </w:r>
          </w:p>
        </w:tc>
        <w:tc>
          <w:tcPr>
            <w:tcW w:w="4128" w:type="dxa"/>
            <w:vAlign w:val="center"/>
          </w:tcPr>
          <w:p w14:paraId="3BB40E8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≤1.5</w:t>
            </w:r>
          </w:p>
        </w:tc>
      </w:tr>
      <w:tr w14:paraId="5DC2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0DB52ECF">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总质量(kg)</w:t>
            </w:r>
          </w:p>
        </w:tc>
        <w:tc>
          <w:tcPr>
            <w:tcW w:w="4128" w:type="dxa"/>
            <w:vAlign w:val="center"/>
          </w:tcPr>
          <w:p w14:paraId="19602DCA">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≥18000</w:t>
            </w:r>
          </w:p>
        </w:tc>
      </w:tr>
      <w:tr w14:paraId="587D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400BDD88">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整备质量(kg)</w:t>
            </w:r>
          </w:p>
        </w:tc>
        <w:tc>
          <w:tcPr>
            <w:tcW w:w="4128" w:type="dxa"/>
            <w:vAlign w:val="center"/>
          </w:tcPr>
          <w:p w14:paraId="4C1550A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≥7900</w:t>
            </w:r>
          </w:p>
        </w:tc>
      </w:tr>
      <w:tr w14:paraId="4431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30BF4262">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额定载质量(kg)</w:t>
            </w:r>
          </w:p>
        </w:tc>
        <w:tc>
          <w:tcPr>
            <w:tcW w:w="4128" w:type="dxa"/>
            <w:vAlign w:val="center"/>
          </w:tcPr>
          <w:p w14:paraId="5619A26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≥8805</w:t>
            </w:r>
          </w:p>
        </w:tc>
      </w:tr>
      <w:tr w14:paraId="383A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shd w:val="clear" w:color="auto" w:fill="auto"/>
            <w:vAlign w:val="center"/>
          </w:tcPr>
          <w:p w14:paraId="7DEE20BE">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长×宽×高(mm)</w:t>
            </w:r>
          </w:p>
        </w:tc>
        <w:tc>
          <w:tcPr>
            <w:tcW w:w="4128" w:type="dxa"/>
            <w:shd w:val="clear" w:color="auto" w:fill="auto"/>
            <w:vAlign w:val="center"/>
          </w:tcPr>
          <w:p w14:paraId="61E45DD8">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≥7755×2510×2840</w:t>
            </w:r>
          </w:p>
        </w:tc>
      </w:tr>
      <w:tr w14:paraId="0628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2C5724BD">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vertAlign w:val="baseline"/>
                <w:lang w:val="en-US" w:eastAsia="zh-CN"/>
              </w:rPr>
              <w:t>）</w:t>
            </w:r>
          </w:p>
        </w:tc>
        <w:tc>
          <w:tcPr>
            <w:tcW w:w="4128" w:type="dxa"/>
            <w:vAlign w:val="center"/>
          </w:tcPr>
          <w:p w14:paraId="1B28F3D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≥4500</w:t>
            </w:r>
          </w:p>
        </w:tc>
      </w:tr>
      <w:tr w14:paraId="0934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0D59813D">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4128" w:type="dxa"/>
            <w:vAlign w:val="center"/>
          </w:tcPr>
          <w:p w14:paraId="3DF2C0B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≤1475/2220</w:t>
            </w:r>
          </w:p>
        </w:tc>
      </w:tr>
      <w:tr w14:paraId="2B01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75FEE579">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接近角/离去角（°）</w:t>
            </w:r>
          </w:p>
        </w:tc>
        <w:tc>
          <w:tcPr>
            <w:tcW w:w="4128" w:type="dxa"/>
            <w:vAlign w:val="center"/>
          </w:tcPr>
          <w:p w14:paraId="0FC5056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≥11/7.5</w:t>
            </w:r>
          </w:p>
        </w:tc>
      </w:tr>
      <w:tr w14:paraId="3B2B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3F869F6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续驶里程（40km/h）（km） </w:t>
            </w:r>
          </w:p>
        </w:tc>
        <w:tc>
          <w:tcPr>
            <w:tcW w:w="4128" w:type="dxa"/>
            <w:vAlign w:val="center"/>
          </w:tcPr>
          <w:p w14:paraId="57324C7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≥200</w:t>
            </w:r>
          </w:p>
        </w:tc>
      </w:tr>
      <w:tr w14:paraId="4A2C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3F927F7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罐体容积（m³）</w:t>
            </w:r>
          </w:p>
        </w:tc>
        <w:tc>
          <w:tcPr>
            <w:tcW w:w="4128" w:type="dxa"/>
            <w:vAlign w:val="center"/>
          </w:tcPr>
          <w:p w14:paraId="2E8A221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≥9.24</w:t>
            </w:r>
          </w:p>
        </w:tc>
      </w:tr>
      <w:tr w14:paraId="57C3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71F38A9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上装电机额定功率（k</w:t>
            </w:r>
            <w:r>
              <w:rPr>
                <w:rFonts w:hint="eastAsia" w:ascii="宋体" w:hAnsi="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val="en-US" w:eastAsia="zh-CN" w:bidi="ar"/>
              </w:rPr>
              <w:t>）</w:t>
            </w:r>
          </w:p>
        </w:tc>
        <w:tc>
          <w:tcPr>
            <w:tcW w:w="4128" w:type="dxa"/>
            <w:vAlign w:val="center"/>
          </w:tcPr>
          <w:p w14:paraId="7CD444F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w:t>
            </w:r>
          </w:p>
        </w:tc>
      </w:tr>
      <w:tr w14:paraId="677D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279B4B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低压水泵自吸高度（m） </w:t>
            </w:r>
          </w:p>
        </w:tc>
        <w:tc>
          <w:tcPr>
            <w:tcW w:w="4128" w:type="dxa"/>
            <w:vAlign w:val="center"/>
          </w:tcPr>
          <w:p w14:paraId="6681F5D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w:t>
            </w:r>
          </w:p>
        </w:tc>
      </w:tr>
      <w:tr w14:paraId="029B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2F59DAF0">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vertAlign w:val="baseline"/>
                <w:lang w:val="en-US" w:eastAsia="zh-CN"/>
              </w:rPr>
              <w:t>低压水泵全扬程（m）</w:t>
            </w:r>
          </w:p>
        </w:tc>
        <w:tc>
          <w:tcPr>
            <w:tcW w:w="4128" w:type="dxa"/>
            <w:vAlign w:val="center"/>
          </w:tcPr>
          <w:p w14:paraId="3F009B00">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r w14:paraId="7DE0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078AAB47">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vertAlign w:val="baseline"/>
                <w:lang w:val="en-US" w:eastAsia="zh-CN"/>
              </w:rPr>
              <w:t>低压水泵流量(m³/h)</w:t>
            </w:r>
          </w:p>
        </w:tc>
        <w:tc>
          <w:tcPr>
            <w:tcW w:w="4128" w:type="dxa"/>
            <w:vAlign w:val="center"/>
          </w:tcPr>
          <w:p w14:paraId="7D352C1E">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5082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1A31886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中对冲洗宽度（m）</w:t>
            </w:r>
          </w:p>
        </w:tc>
        <w:tc>
          <w:tcPr>
            <w:tcW w:w="4128" w:type="dxa"/>
            <w:vAlign w:val="center"/>
          </w:tcPr>
          <w:p w14:paraId="36FB891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r>
      <w:tr w14:paraId="1F8D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07D5AA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后洒水宽度（m）</w:t>
            </w:r>
          </w:p>
        </w:tc>
        <w:tc>
          <w:tcPr>
            <w:tcW w:w="4128" w:type="dxa"/>
            <w:vAlign w:val="center"/>
          </w:tcPr>
          <w:p w14:paraId="40000C4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14:paraId="53CC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45" w:type="dxa"/>
            <w:vAlign w:val="center"/>
          </w:tcPr>
          <w:p w14:paraId="35C7BBC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洒水泡射程（m）</w:t>
            </w:r>
          </w:p>
        </w:tc>
        <w:tc>
          <w:tcPr>
            <w:tcW w:w="4128" w:type="dxa"/>
            <w:vAlign w:val="center"/>
          </w:tcPr>
          <w:p w14:paraId="4E149E70">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r>
    </w:tbl>
    <w:p w14:paraId="30EF44B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7E9B4F59">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jc w:val="both"/>
        <w:textAlignment w:val="baseline"/>
        <w:rPr>
          <w:rFonts w:hint="eastAsia" w:ascii="宋体" w:hAnsi="宋体" w:cs="宋体"/>
          <w:bCs/>
          <w:color w:val="auto"/>
          <w:sz w:val="28"/>
          <w:szCs w:val="28"/>
          <w:highlight w:val="none"/>
          <w:lang w:val="en-US" w:eastAsia="zh-CN"/>
        </w:rPr>
      </w:pPr>
    </w:p>
    <w:p w14:paraId="0B9D29AA">
      <w:pPr>
        <w:rPr>
          <w:rFonts w:hint="eastAsia"/>
          <w:color w:val="auto"/>
          <w:highlight w:val="none"/>
          <w:lang w:val="en-US" w:eastAsia="zh-CN"/>
        </w:rPr>
      </w:pPr>
    </w:p>
    <w:p w14:paraId="6C49168C">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14:paraId="5CD9AD68">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14:paraId="561B8D69">
      <w:pPr>
        <w:pStyle w:val="60"/>
        <w:keepNext w:val="0"/>
        <w:keepLines w:val="0"/>
        <w:pageBreakBefore w:val="0"/>
        <w:numPr>
          <w:ilvl w:val="0"/>
          <w:numId w:val="0"/>
        </w:numPr>
        <w:kinsoku/>
        <w:wordWrap/>
        <w:topLinePunct w:val="0"/>
        <w:bidi w:val="0"/>
        <w:adjustRightInd w:val="0"/>
        <w:snapToGrid/>
        <w:spacing w:line="360" w:lineRule="auto"/>
        <w:jc w:val="both"/>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标项三：护栏清洗</w:t>
      </w:r>
      <w:r>
        <w:rPr>
          <w:rFonts w:hint="eastAsia" w:ascii="宋体" w:hAnsi="宋体" w:cs="宋体"/>
          <w:color w:val="auto"/>
          <w:sz w:val="24"/>
          <w:highlight w:val="none"/>
          <w:lang w:val="en-US" w:eastAsia="zh-CN"/>
        </w:rPr>
        <w:t>车</w:t>
      </w:r>
    </w:p>
    <w:p w14:paraId="08410A06">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7"/>
        <w:gridCol w:w="4170"/>
      </w:tblGrid>
      <w:tr w14:paraId="491B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vAlign w:val="center"/>
          </w:tcPr>
          <w:p w14:paraId="02ADB7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170" w:type="dxa"/>
            <w:vAlign w:val="center"/>
          </w:tcPr>
          <w:p w14:paraId="2EC29A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2F06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68A3BE0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底盘电机</w:t>
            </w:r>
            <w:r>
              <w:rPr>
                <w:rFonts w:hint="eastAsia" w:ascii="宋体" w:hAnsi="宋体" w:eastAsia="宋体" w:cs="宋体"/>
                <w:color w:val="auto"/>
                <w:sz w:val="24"/>
                <w:szCs w:val="24"/>
                <w:highlight w:val="none"/>
              </w:rPr>
              <w:t>额定功率（kw）</w:t>
            </w:r>
          </w:p>
        </w:tc>
        <w:tc>
          <w:tcPr>
            <w:tcW w:w="4170" w:type="dxa"/>
            <w:shd w:val="clear" w:color="auto" w:fill="auto"/>
            <w:vAlign w:val="center"/>
          </w:tcPr>
          <w:p w14:paraId="584E7B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w:t>
            </w:r>
          </w:p>
        </w:tc>
      </w:tr>
      <w:tr w14:paraId="6A8D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222F598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续驶里程（km）</w:t>
            </w:r>
          </w:p>
        </w:tc>
        <w:tc>
          <w:tcPr>
            <w:tcW w:w="4170" w:type="dxa"/>
            <w:shd w:val="clear" w:color="auto" w:fill="auto"/>
            <w:vAlign w:val="center"/>
          </w:tcPr>
          <w:p w14:paraId="0347E7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w:t>
            </w:r>
          </w:p>
        </w:tc>
      </w:tr>
      <w:tr w14:paraId="58A4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76971F0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底盘电池容量（k</w:t>
            </w:r>
            <w:r>
              <w:rPr>
                <w:rFonts w:hint="eastAsia" w:ascii="宋体" w:hAnsi="宋体" w:cs="宋体"/>
                <w:color w:val="auto"/>
                <w:kern w:val="0"/>
                <w:sz w:val="24"/>
                <w:szCs w:val="24"/>
                <w:highlight w:val="none"/>
                <w:lang w:val="en-US" w:eastAsia="zh-CN" w:bidi="ar"/>
              </w:rPr>
              <w:t>w</w:t>
            </w:r>
            <w:r>
              <w:rPr>
                <w:rFonts w:hint="eastAsia" w:ascii="宋体" w:hAnsi="宋体" w:eastAsia="宋体" w:cs="宋体"/>
                <w:color w:val="auto"/>
                <w:sz w:val="24"/>
                <w:szCs w:val="24"/>
                <w:highlight w:val="none"/>
              </w:rPr>
              <w:t>h）</w:t>
            </w:r>
          </w:p>
        </w:tc>
        <w:tc>
          <w:tcPr>
            <w:tcW w:w="4170" w:type="dxa"/>
            <w:shd w:val="clear" w:color="auto" w:fill="auto"/>
            <w:vAlign w:val="center"/>
          </w:tcPr>
          <w:p w14:paraId="1A11B3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≥144</w:t>
            </w:r>
          </w:p>
        </w:tc>
      </w:tr>
      <w:tr w14:paraId="2395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37CA57D2">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轴距(mm)</w:t>
            </w:r>
          </w:p>
        </w:tc>
        <w:tc>
          <w:tcPr>
            <w:tcW w:w="4170" w:type="dxa"/>
            <w:shd w:val="clear" w:color="auto" w:fill="auto"/>
            <w:vAlign w:val="center"/>
          </w:tcPr>
          <w:p w14:paraId="6A6AC9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≥3800</w:t>
            </w:r>
          </w:p>
        </w:tc>
      </w:tr>
      <w:tr w14:paraId="17E7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2F7C44A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最大爬坡角（%）</w:t>
            </w:r>
          </w:p>
        </w:tc>
        <w:tc>
          <w:tcPr>
            <w:tcW w:w="4170" w:type="dxa"/>
            <w:shd w:val="clear" w:color="auto" w:fill="auto"/>
            <w:vAlign w:val="center"/>
          </w:tcPr>
          <w:p w14:paraId="7FFEAF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r>
      <w:tr w14:paraId="76EE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55847C9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最小转弯直径（m）</w:t>
            </w:r>
          </w:p>
        </w:tc>
        <w:tc>
          <w:tcPr>
            <w:tcW w:w="4170" w:type="dxa"/>
            <w:shd w:val="clear" w:color="auto" w:fill="auto"/>
            <w:vAlign w:val="center"/>
          </w:tcPr>
          <w:p w14:paraId="59BF0D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≤17.5</w:t>
            </w:r>
          </w:p>
        </w:tc>
      </w:tr>
      <w:tr w14:paraId="0583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7FB6E80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最大总质量(kg)</w:t>
            </w:r>
          </w:p>
        </w:tc>
        <w:tc>
          <w:tcPr>
            <w:tcW w:w="4170" w:type="dxa"/>
            <w:shd w:val="clear" w:color="auto" w:fill="auto"/>
            <w:vAlign w:val="center"/>
          </w:tcPr>
          <w:p w14:paraId="4A51EB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≥8995</w:t>
            </w:r>
          </w:p>
        </w:tc>
      </w:tr>
      <w:tr w14:paraId="7737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7" w:type="dxa"/>
            <w:shd w:val="clear" w:color="auto" w:fill="auto"/>
            <w:vAlign w:val="center"/>
          </w:tcPr>
          <w:p w14:paraId="679EA4A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长×宽×高(mm)</w:t>
            </w:r>
          </w:p>
        </w:tc>
        <w:tc>
          <w:tcPr>
            <w:tcW w:w="4170" w:type="dxa"/>
            <w:shd w:val="clear" w:color="auto" w:fill="auto"/>
            <w:vAlign w:val="center"/>
          </w:tcPr>
          <w:p w14:paraId="2EA236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≥6418×2145×2665</w:t>
            </w:r>
          </w:p>
        </w:tc>
      </w:tr>
      <w:tr w14:paraId="7389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469A913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整备质量(kg)</w:t>
            </w:r>
          </w:p>
        </w:tc>
        <w:tc>
          <w:tcPr>
            <w:tcW w:w="4170" w:type="dxa"/>
            <w:shd w:val="clear" w:color="auto" w:fill="auto"/>
            <w:vAlign w:val="center"/>
          </w:tcPr>
          <w:p w14:paraId="4EAD82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≥7050</w:t>
            </w:r>
          </w:p>
        </w:tc>
      </w:tr>
      <w:tr w14:paraId="41DA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66D9FE4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额定载质量(kg)</w:t>
            </w:r>
          </w:p>
        </w:tc>
        <w:tc>
          <w:tcPr>
            <w:tcW w:w="4170" w:type="dxa"/>
            <w:shd w:val="clear" w:color="auto" w:fill="auto"/>
            <w:vAlign w:val="center"/>
          </w:tcPr>
          <w:p w14:paraId="517B59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3100</w:t>
            </w:r>
          </w:p>
        </w:tc>
      </w:tr>
      <w:tr w14:paraId="3279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46D439E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前悬/后悬（mm）</w:t>
            </w:r>
          </w:p>
        </w:tc>
        <w:tc>
          <w:tcPr>
            <w:tcW w:w="4170" w:type="dxa"/>
            <w:shd w:val="clear" w:color="auto" w:fill="auto"/>
            <w:vAlign w:val="center"/>
          </w:tcPr>
          <w:p w14:paraId="535B9FA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≤1195/2020</w:t>
            </w:r>
          </w:p>
        </w:tc>
      </w:tr>
      <w:tr w14:paraId="1E0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3AD6E21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接近角/离去角（°）</w:t>
            </w:r>
          </w:p>
        </w:tc>
        <w:tc>
          <w:tcPr>
            <w:tcW w:w="4170" w:type="dxa"/>
            <w:shd w:val="clear" w:color="auto" w:fill="auto"/>
            <w:vAlign w:val="center"/>
          </w:tcPr>
          <w:p w14:paraId="050D0D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≥18/13</w:t>
            </w:r>
          </w:p>
        </w:tc>
      </w:tr>
      <w:tr w14:paraId="25DD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7" w:type="dxa"/>
            <w:shd w:val="clear" w:color="auto" w:fill="auto"/>
            <w:vAlign w:val="center"/>
          </w:tcPr>
          <w:p w14:paraId="738D410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最高车速（km/h）</w:t>
            </w:r>
          </w:p>
        </w:tc>
        <w:tc>
          <w:tcPr>
            <w:tcW w:w="4170" w:type="dxa"/>
            <w:shd w:val="clear" w:color="auto" w:fill="auto"/>
            <w:vAlign w:val="center"/>
          </w:tcPr>
          <w:p w14:paraId="698A77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≥89</w:t>
            </w:r>
          </w:p>
        </w:tc>
      </w:tr>
      <w:tr w14:paraId="6725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19272BF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清洗作业时，车辆最外侧与护栏中心线的距离（mm）</w:t>
            </w:r>
          </w:p>
        </w:tc>
        <w:tc>
          <w:tcPr>
            <w:tcW w:w="4170" w:type="dxa"/>
            <w:shd w:val="clear" w:color="auto" w:fill="auto"/>
            <w:vAlign w:val="center"/>
          </w:tcPr>
          <w:p w14:paraId="35A979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w:t>
            </w:r>
          </w:p>
        </w:tc>
      </w:tr>
      <w:tr w14:paraId="4EF5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6D478E3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●清洗高度（mm）</w:t>
            </w:r>
          </w:p>
        </w:tc>
        <w:tc>
          <w:tcPr>
            <w:tcW w:w="4170" w:type="dxa"/>
            <w:shd w:val="clear" w:color="auto" w:fill="auto"/>
            <w:vAlign w:val="center"/>
          </w:tcPr>
          <w:p w14:paraId="089C20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最低高度≤300</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最高高度≥1600</w:t>
            </w:r>
          </w:p>
        </w:tc>
      </w:tr>
      <w:tr w14:paraId="05C1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21618D1B">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●清洗厚度（mm）</w:t>
            </w:r>
          </w:p>
        </w:tc>
        <w:tc>
          <w:tcPr>
            <w:tcW w:w="4170" w:type="dxa"/>
            <w:shd w:val="clear" w:color="auto" w:fill="auto"/>
            <w:vAlign w:val="center"/>
          </w:tcPr>
          <w:p w14:paraId="45F5A1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≥0-235</w:t>
            </w:r>
          </w:p>
        </w:tc>
      </w:tr>
      <w:tr w14:paraId="2D1A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2076301B">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作业速度（km/h）</w:t>
            </w:r>
          </w:p>
        </w:tc>
        <w:tc>
          <w:tcPr>
            <w:tcW w:w="4170" w:type="dxa"/>
            <w:shd w:val="clear" w:color="auto" w:fill="auto"/>
            <w:vAlign w:val="center"/>
          </w:tcPr>
          <w:p w14:paraId="46C481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≥0-10</w:t>
            </w:r>
          </w:p>
        </w:tc>
      </w:tr>
      <w:tr w14:paraId="2A9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275CE1B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高压水泵压力（</w:t>
            </w:r>
            <w:r>
              <w:rPr>
                <w:rFonts w:hint="eastAsia" w:ascii="宋体" w:hAnsi="宋体" w:cs="宋体"/>
                <w:color w:val="auto"/>
                <w:sz w:val="24"/>
                <w:szCs w:val="24"/>
                <w:highlight w:val="none"/>
                <w:lang w:val="en-US" w:eastAsia="zh-CN"/>
              </w:rPr>
              <w:t>m</w:t>
            </w:r>
            <w:r>
              <w:rPr>
                <w:rFonts w:hint="eastAsia" w:ascii="宋体" w:hAnsi="宋体" w:eastAsia="宋体" w:cs="宋体"/>
                <w:color w:val="auto"/>
                <w:sz w:val="24"/>
                <w:szCs w:val="24"/>
                <w:highlight w:val="none"/>
              </w:rPr>
              <w:t>pa）</w:t>
            </w:r>
          </w:p>
        </w:tc>
        <w:tc>
          <w:tcPr>
            <w:tcW w:w="4170" w:type="dxa"/>
            <w:shd w:val="clear" w:color="auto" w:fill="auto"/>
            <w:vAlign w:val="center"/>
          </w:tcPr>
          <w:p w14:paraId="641D42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w:t>
            </w:r>
          </w:p>
        </w:tc>
      </w:tr>
      <w:tr w14:paraId="26B5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54286EA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高压水泵流量（L/min）</w:t>
            </w:r>
          </w:p>
        </w:tc>
        <w:tc>
          <w:tcPr>
            <w:tcW w:w="4170" w:type="dxa"/>
            <w:shd w:val="clear" w:color="auto" w:fill="auto"/>
            <w:vAlign w:val="center"/>
          </w:tcPr>
          <w:p w14:paraId="095C4B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w:t>
            </w:r>
          </w:p>
        </w:tc>
      </w:tr>
      <w:tr w14:paraId="0F1D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383359D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额定工作压力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MPa</w:t>
            </w:r>
            <w:r>
              <w:rPr>
                <w:rFonts w:hint="eastAsia" w:ascii="宋体" w:hAnsi="宋体" w:eastAsia="宋体" w:cs="宋体"/>
                <w:color w:val="auto"/>
                <w:sz w:val="24"/>
                <w:szCs w:val="24"/>
                <w:highlight w:val="none"/>
                <w:lang w:eastAsia="zh-CN"/>
              </w:rPr>
              <w:t>）</w:t>
            </w:r>
          </w:p>
        </w:tc>
        <w:tc>
          <w:tcPr>
            <w:tcW w:w="4170" w:type="dxa"/>
            <w:shd w:val="clear" w:color="auto" w:fill="auto"/>
            <w:vAlign w:val="center"/>
          </w:tcPr>
          <w:p w14:paraId="5C91AE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658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1F9C51A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●罐体总容积（m³）</w:t>
            </w:r>
          </w:p>
        </w:tc>
        <w:tc>
          <w:tcPr>
            <w:tcW w:w="4170" w:type="dxa"/>
            <w:shd w:val="clear" w:color="auto" w:fill="auto"/>
            <w:vAlign w:val="center"/>
          </w:tcPr>
          <w:p w14:paraId="6FCD9A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≥3.18</w:t>
            </w:r>
          </w:p>
        </w:tc>
      </w:tr>
      <w:tr w14:paraId="168F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14C4E5D5">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罐体材质</w:t>
            </w:r>
          </w:p>
        </w:tc>
        <w:tc>
          <w:tcPr>
            <w:tcW w:w="4170" w:type="dxa"/>
            <w:shd w:val="clear" w:color="auto" w:fill="auto"/>
            <w:vAlign w:val="center"/>
          </w:tcPr>
          <w:p w14:paraId="0A1064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Q2345B（选装SUS304）</w:t>
            </w:r>
          </w:p>
        </w:tc>
      </w:tr>
      <w:tr w14:paraId="4E3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87" w:type="dxa"/>
            <w:shd w:val="clear" w:color="auto" w:fill="auto"/>
            <w:vAlign w:val="center"/>
          </w:tcPr>
          <w:p w14:paraId="41AE218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罐体厚度（mm）</w:t>
            </w:r>
          </w:p>
        </w:tc>
        <w:tc>
          <w:tcPr>
            <w:tcW w:w="4170" w:type="dxa"/>
            <w:shd w:val="clear" w:color="auto" w:fill="auto"/>
            <w:vAlign w:val="center"/>
          </w:tcPr>
          <w:p w14:paraId="1DB1AA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bl>
    <w:p w14:paraId="4602A0B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745CF1E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bCs/>
          <w:color w:val="auto"/>
          <w:sz w:val="28"/>
          <w:szCs w:val="28"/>
          <w:highlight w:val="none"/>
          <w:lang w:val="en-US" w:eastAsia="zh-CN"/>
        </w:rPr>
      </w:pPr>
    </w:p>
    <w:p w14:paraId="076D063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bCs/>
          <w:color w:val="auto"/>
          <w:sz w:val="28"/>
          <w:szCs w:val="28"/>
          <w:highlight w:val="none"/>
          <w:lang w:val="en-US" w:eastAsia="zh-CN"/>
        </w:rPr>
      </w:pPr>
    </w:p>
    <w:p w14:paraId="4692648A">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标项四：油污</w:t>
      </w:r>
      <w:r>
        <w:rPr>
          <w:rFonts w:hint="eastAsia" w:ascii="宋体" w:hAnsi="宋体" w:cs="宋体"/>
          <w:color w:val="auto"/>
          <w:sz w:val="24"/>
          <w:highlight w:val="none"/>
          <w:lang w:val="en-US" w:eastAsia="zh-CN"/>
        </w:rPr>
        <w:t>车</w:t>
      </w:r>
    </w:p>
    <w:p w14:paraId="1754EAD6">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4137"/>
      </w:tblGrid>
      <w:tr w14:paraId="71E4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5E1DB22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137" w:type="dxa"/>
            <w:vAlign w:val="center"/>
          </w:tcPr>
          <w:p w14:paraId="2DF955C8">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6E52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1683BA34">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驱动电机额定功率/峰值功率</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val="en-US" w:eastAsia="zh-CN" w:bidi="ar"/>
              </w:rPr>
              <w:t>w</w:t>
            </w:r>
            <w:r>
              <w:rPr>
                <w:rFonts w:hint="eastAsia" w:ascii="宋体" w:hAnsi="宋体" w:eastAsia="宋体" w:cs="宋体"/>
                <w:color w:val="auto"/>
                <w:sz w:val="24"/>
                <w:szCs w:val="24"/>
                <w:highlight w:val="none"/>
                <w:vertAlign w:val="baseline"/>
                <w:lang w:val="en-US" w:eastAsia="zh-CN"/>
              </w:rPr>
              <w:t>）</w:t>
            </w:r>
          </w:p>
        </w:tc>
        <w:tc>
          <w:tcPr>
            <w:tcW w:w="4137" w:type="dxa"/>
            <w:vAlign w:val="center"/>
          </w:tcPr>
          <w:p w14:paraId="75CE27D8">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≥30/60</w:t>
            </w:r>
          </w:p>
        </w:tc>
      </w:tr>
      <w:tr w14:paraId="2B47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698FF491">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电池类型</w:t>
            </w:r>
          </w:p>
        </w:tc>
        <w:tc>
          <w:tcPr>
            <w:tcW w:w="4137" w:type="dxa"/>
            <w:vAlign w:val="center"/>
          </w:tcPr>
          <w:p w14:paraId="2A290B3E">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磷酸铁锂或优于</w:t>
            </w:r>
          </w:p>
        </w:tc>
      </w:tr>
      <w:tr w14:paraId="288B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3ECE3B21">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电池存储容量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sz w:val="24"/>
                <w:szCs w:val="24"/>
                <w:highlight w:val="none"/>
                <w:vertAlign w:val="baseline"/>
                <w:lang w:eastAsia="zh-CN"/>
              </w:rPr>
              <w:t>）</w:t>
            </w:r>
          </w:p>
        </w:tc>
        <w:tc>
          <w:tcPr>
            <w:tcW w:w="4137" w:type="dxa"/>
            <w:vAlign w:val="center"/>
          </w:tcPr>
          <w:p w14:paraId="6F3FD372">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38.60</w:t>
            </w:r>
          </w:p>
        </w:tc>
      </w:tr>
      <w:tr w14:paraId="74DF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67182BE4">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快充模式充电时间（min）</w:t>
            </w:r>
          </w:p>
        </w:tc>
        <w:tc>
          <w:tcPr>
            <w:tcW w:w="4137" w:type="dxa"/>
            <w:vAlign w:val="center"/>
          </w:tcPr>
          <w:p w14:paraId="205BF6D5">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≤40</w:t>
            </w:r>
          </w:p>
        </w:tc>
      </w:tr>
      <w:tr w14:paraId="0855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2FEC7D61">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长×宽×高(mm)</w:t>
            </w:r>
          </w:p>
        </w:tc>
        <w:tc>
          <w:tcPr>
            <w:tcW w:w="4137" w:type="dxa"/>
            <w:shd w:val="clear" w:color="auto" w:fill="auto"/>
            <w:vAlign w:val="center"/>
          </w:tcPr>
          <w:p w14:paraId="3ED97A42">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≤4900×1600×2200</w:t>
            </w:r>
          </w:p>
        </w:tc>
      </w:tr>
      <w:tr w14:paraId="2DA7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12E036CF">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总质量(kg)</w:t>
            </w:r>
          </w:p>
        </w:tc>
        <w:tc>
          <w:tcPr>
            <w:tcW w:w="4137" w:type="dxa"/>
            <w:vAlign w:val="center"/>
          </w:tcPr>
          <w:p w14:paraId="7CF72C6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≤3300</w:t>
            </w:r>
          </w:p>
        </w:tc>
      </w:tr>
      <w:tr w14:paraId="7CF7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0491C440">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vertAlign w:val="baseline"/>
                <w:lang w:val="en-US" w:eastAsia="zh-CN"/>
              </w:rPr>
              <w:t>）</w:t>
            </w:r>
          </w:p>
        </w:tc>
        <w:tc>
          <w:tcPr>
            <w:tcW w:w="4137" w:type="dxa"/>
            <w:vAlign w:val="center"/>
          </w:tcPr>
          <w:p w14:paraId="6DDDD4B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≥2500</w:t>
            </w:r>
          </w:p>
        </w:tc>
      </w:tr>
      <w:tr w14:paraId="2E50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30F6521A">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4137" w:type="dxa"/>
            <w:vAlign w:val="center"/>
          </w:tcPr>
          <w:p w14:paraId="69C3737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≤1185/1350</w:t>
            </w:r>
          </w:p>
        </w:tc>
      </w:tr>
      <w:tr w14:paraId="7B9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0338512B">
            <w:pPr>
              <w:keepNext w:val="0"/>
              <w:keepLines w:val="0"/>
              <w:pageBreakBefore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接近角/离去角（°）</w:t>
            </w:r>
          </w:p>
        </w:tc>
        <w:tc>
          <w:tcPr>
            <w:tcW w:w="4137" w:type="dxa"/>
            <w:vAlign w:val="center"/>
          </w:tcPr>
          <w:p w14:paraId="3B6F9DB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≥9/14.4</w:t>
            </w:r>
          </w:p>
        </w:tc>
      </w:tr>
      <w:tr w14:paraId="0EDF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62741849">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续驶里程（km） </w:t>
            </w:r>
          </w:p>
        </w:tc>
        <w:tc>
          <w:tcPr>
            <w:tcW w:w="4137" w:type="dxa"/>
            <w:vAlign w:val="center"/>
          </w:tcPr>
          <w:p w14:paraId="3EAEAEC7">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≥210</w:t>
            </w:r>
          </w:p>
        </w:tc>
      </w:tr>
      <w:tr w14:paraId="2FC9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2A5754CA">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清水箱容积（m³）</w:t>
            </w:r>
          </w:p>
        </w:tc>
        <w:tc>
          <w:tcPr>
            <w:tcW w:w="4137" w:type="dxa"/>
            <w:shd w:val="clear" w:color="auto" w:fill="auto"/>
            <w:vAlign w:val="center"/>
          </w:tcPr>
          <w:p w14:paraId="1CEAFDD9">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1.3</w:t>
            </w:r>
          </w:p>
        </w:tc>
      </w:tr>
      <w:tr w14:paraId="57D8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4C0C6144">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
              </w:rPr>
              <w:t>清水箱材质</w:t>
            </w:r>
          </w:p>
        </w:tc>
        <w:tc>
          <w:tcPr>
            <w:tcW w:w="4137" w:type="dxa"/>
            <w:shd w:val="clear" w:color="auto" w:fill="auto"/>
            <w:vAlign w:val="center"/>
          </w:tcPr>
          <w:p w14:paraId="5D2FB513">
            <w:pPr>
              <w:keepNext w:val="0"/>
              <w:keepLines w:val="0"/>
              <w:pageBreakBefore w:val="0"/>
              <w:widowControl/>
              <w:suppressLineNumbers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不锈钢</w:t>
            </w:r>
          </w:p>
        </w:tc>
      </w:tr>
      <w:tr w14:paraId="7F8E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1236A108">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高压水泵额定压力（</w:t>
            </w:r>
            <w:r>
              <w:rPr>
                <w:rFonts w:hint="eastAsia" w:ascii="宋体" w:hAnsi="宋体" w:cs="宋体"/>
                <w:color w:val="auto"/>
                <w:kern w:val="0"/>
                <w:sz w:val="24"/>
                <w:szCs w:val="24"/>
                <w:highlight w:val="none"/>
                <w:lang w:val="en-US" w:eastAsia="zh-CN" w:bidi="ar"/>
              </w:rPr>
              <w:t>mp</w:t>
            </w:r>
            <w:r>
              <w:rPr>
                <w:rFonts w:hint="eastAsia" w:ascii="宋体" w:hAnsi="宋体" w:eastAsia="宋体" w:cs="宋体"/>
                <w:color w:val="auto"/>
                <w:kern w:val="0"/>
                <w:sz w:val="24"/>
                <w:szCs w:val="24"/>
                <w:highlight w:val="none"/>
                <w:lang w:val="en-US" w:eastAsia="zh-CN" w:bidi="ar"/>
              </w:rPr>
              <w:t>a）</w:t>
            </w:r>
          </w:p>
        </w:tc>
        <w:tc>
          <w:tcPr>
            <w:tcW w:w="4137" w:type="dxa"/>
            <w:vAlign w:val="center"/>
          </w:tcPr>
          <w:p w14:paraId="08CB4F6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14:paraId="3FEC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vAlign w:val="center"/>
          </w:tcPr>
          <w:p w14:paraId="46FCB7FA">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高压水泵额定流量（L/min）</w:t>
            </w:r>
          </w:p>
        </w:tc>
        <w:tc>
          <w:tcPr>
            <w:tcW w:w="4137" w:type="dxa"/>
            <w:vAlign w:val="center"/>
          </w:tcPr>
          <w:p w14:paraId="3086525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r>
      <w:tr w14:paraId="4D31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4692CB5C">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电动清洗机功率（k</w:t>
            </w:r>
            <w:r>
              <w:rPr>
                <w:rFonts w:hint="eastAsia" w:ascii="宋体" w:hAnsi="宋体" w:cs="宋体"/>
                <w:color w:val="auto"/>
                <w:sz w:val="24"/>
                <w:szCs w:val="24"/>
                <w:highlight w:val="none"/>
                <w:lang w:val="en-US" w:eastAsia="zh-CN"/>
              </w:rPr>
              <w:t>w</w:t>
            </w:r>
            <w:r>
              <w:rPr>
                <w:rFonts w:hint="eastAsia" w:ascii="宋体" w:hAnsi="宋体" w:eastAsia="宋体" w:cs="宋体"/>
                <w:color w:val="auto"/>
                <w:sz w:val="24"/>
                <w:szCs w:val="24"/>
                <w:highlight w:val="none"/>
              </w:rPr>
              <w:t>）</w:t>
            </w:r>
          </w:p>
        </w:tc>
        <w:tc>
          <w:tcPr>
            <w:tcW w:w="4137" w:type="dxa"/>
            <w:shd w:val="clear" w:color="auto" w:fill="auto"/>
            <w:vAlign w:val="center"/>
          </w:tcPr>
          <w:p w14:paraId="7BC30EFC">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≥5.5</w:t>
            </w:r>
          </w:p>
        </w:tc>
      </w:tr>
      <w:tr w14:paraId="19E5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18AED794">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冲洗压力(</w:t>
            </w:r>
            <w:r>
              <w:rPr>
                <w:rFonts w:hint="eastAsia" w:ascii="宋体" w:hAnsi="宋体" w:cs="宋体"/>
                <w:color w:val="auto"/>
                <w:kern w:val="0"/>
                <w:sz w:val="24"/>
                <w:szCs w:val="24"/>
                <w:highlight w:val="none"/>
                <w:lang w:val="en-US" w:eastAsia="zh-CN" w:bidi="ar"/>
              </w:rPr>
              <w:t>mp</w:t>
            </w:r>
            <w:r>
              <w:rPr>
                <w:rFonts w:hint="eastAsia" w:ascii="宋体" w:hAnsi="宋体" w:eastAsia="宋体" w:cs="宋体"/>
                <w:color w:val="auto"/>
                <w:sz w:val="24"/>
                <w:szCs w:val="24"/>
                <w:highlight w:val="none"/>
              </w:rPr>
              <w:t>a)</w:t>
            </w:r>
          </w:p>
        </w:tc>
        <w:tc>
          <w:tcPr>
            <w:tcW w:w="4137" w:type="dxa"/>
            <w:shd w:val="clear" w:color="auto" w:fill="auto"/>
            <w:vAlign w:val="center"/>
          </w:tcPr>
          <w:p w14:paraId="035AB030">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r>
      <w:tr w14:paraId="36A7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10087778">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冲洗宽度（m）</w:t>
            </w:r>
          </w:p>
        </w:tc>
        <w:tc>
          <w:tcPr>
            <w:tcW w:w="4137" w:type="dxa"/>
            <w:shd w:val="clear" w:color="auto" w:fill="auto"/>
            <w:vAlign w:val="center"/>
          </w:tcPr>
          <w:p w14:paraId="7E59B515">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r>
      <w:tr w14:paraId="7FA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1EA1E355">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前喷架左右偏摆角度（° ）</w:t>
            </w:r>
          </w:p>
        </w:tc>
        <w:tc>
          <w:tcPr>
            <w:tcW w:w="4137" w:type="dxa"/>
            <w:shd w:val="clear" w:color="auto" w:fill="auto"/>
            <w:vAlign w:val="center"/>
          </w:tcPr>
          <w:p w14:paraId="0B7E83C3">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r>
      <w:tr w14:paraId="50D9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2297308B">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前喷架上下升降高度（mm ）</w:t>
            </w:r>
          </w:p>
        </w:tc>
        <w:tc>
          <w:tcPr>
            <w:tcW w:w="4137" w:type="dxa"/>
            <w:shd w:val="clear" w:color="auto" w:fill="auto"/>
            <w:vAlign w:val="center"/>
          </w:tcPr>
          <w:p w14:paraId="69BB1E9B">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6E8C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043C2225">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水扫把流量（L）</w:t>
            </w:r>
          </w:p>
        </w:tc>
        <w:tc>
          <w:tcPr>
            <w:tcW w:w="4137" w:type="dxa"/>
            <w:shd w:val="clear" w:color="auto" w:fill="auto"/>
            <w:vAlign w:val="center"/>
          </w:tcPr>
          <w:p w14:paraId="467D1D07">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r>
      <w:tr w14:paraId="33B3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682E8590">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自动卷盘水管长度（m）</w:t>
            </w:r>
          </w:p>
        </w:tc>
        <w:tc>
          <w:tcPr>
            <w:tcW w:w="4137" w:type="dxa"/>
            <w:shd w:val="clear" w:color="auto" w:fill="auto"/>
            <w:vAlign w:val="center"/>
          </w:tcPr>
          <w:p w14:paraId="7E1431EC">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r>
      <w:tr w14:paraId="633C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43" w:type="dxa"/>
            <w:shd w:val="clear" w:color="auto" w:fill="auto"/>
            <w:vAlign w:val="center"/>
          </w:tcPr>
          <w:p w14:paraId="53C93A84">
            <w:pPr>
              <w:keepNext w:val="0"/>
              <w:keepLines w:val="0"/>
              <w:pageBreakBefore w:val="0"/>
              <w:kinsoku/>
              <w:wordWrap/>
              <w:overflowPunct/>
              <w:topLinePunct w:val="0"/>
              <w:autoSpaceDE/>
              <w:autoSpaceDN/>
              <w:bidi w:val="0"/>
              <w:adjustRightInd w:val="0"/>
              <w:snapToGrid/>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作业速度（km/h）</w:t>
            </w:r>
          </w:p>
        </w:tc>
        <w:tc>
          <w:tcPr>
            <w:tcW w:w="4137" w:type="dxa"/>
            <w:shd w:val="clear" w:color="auto" w:fill="auto"/>
            <w:vAlign w:val="center"/>
          </w:tcPr>
          <w:p w14:paraId="3B03286E">
            <w:pPr>
              <w:keepNext w:val="0"/>
              <w:keepLines w:val="0"/>
              <w:pageBreakBefore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≥5-10</w:t>
            </w:r>
          </w:p>
        </w:tc>
      </w:tr>
    </w:tbl>
    <w:p w14:paraId="1BF2218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14:paraId="270290D6">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baseline"/>
        <w:rPr>
          <w:rFonts w:hint="default" w:ascii="宋体" w:hAnsi="宋体" w:cs="宋体"/>
          <w:color w:val="auto"/>
          <w:sz w:val="24"/>
          <w:szCs w:val="24"/>
          <w:highlight w:val="none"/>
          <w:lang w:val="en-US" w:eastAsia="zh-CN"/>
        </w:rPr>
      </w:pPr>
    </w:p>
    <w:p w14:paraId="47962471">
      <w:pPr>
        <w:pStyle w:val="37"/>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baseline"/>
        <w:rPr>
          <w:rFonts w:hint="default" w:ascii="宋体" w:hAnsi="宋体" w:cs="宋体"/>
          <w:color w:val="auto"/>
          <w:sz w:val="24"/>
          <w:szCs w:val="24"/>
          <w:highlight w:val="none"/>
          <w:lang w:val="en-US" w:eastAsia="zh-CN"/>
        </w:rPr>
      </w:pPr>
    </w:p>
    <w:p w14:paraId="4CA8C3FC">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color w:val="auto"/>
          <w:sz w:val="24"/>
          <w:highlight w:val="none"/>
          <w:lang w:val="en-US" w:eastAsia="zh-CN"/>
        </w:rPr>
      </w:pPr>
      <w:r>
        <w:rPr>
          <w:rFonts w:hint="eastAsia" w:ascii="宋体" w:hAnsi="宋体" w:cs="宋体"/>
          <w:bCs/>
          <w:color w:val="auto"/>
          <w:sz w:val="28"/>
          <w:szCs w:val="28"/>
          <w:highlight w:val="none"/>
          <w:lang w:val="en-US" w:eastAsia="zh-CN"/>
        </w:rPr>
        <w:t>标项五：小型机扫</w:t>
      </w:r>
      <w:r>
        <w:rPr>
          <w:rFonts w:hint="eastAsia" w:ascii="宋体" w:hAnsi="宋体" w:cs="宋体"/>
          <w:color w:val="auto"/>
          <w:sz w:val="24"/>
          <w:highlight w:val="none"/>
          <w:lang w:val="en-US" w:eastAsia="zh-CN"/>
        </w:rPr>
        <w:t>车</w:t>
      </w:r>
    </w:p>
    <w:p w14:paraId="68BC4C58">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8"/>
        <w:gridCol w:w="4172"/>
      </w:tblGrid>
      <w:tr w14:paraId="13C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vAlign w:val="center"/>
          </w:tcPr>
          <w:p w14:paraId="268BAFD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4172" w:type="dxa"/>
            <w:vAlign w:val="center"/>
          </w:tcPr>
          <w:p w14:paraId="520B838A">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14:paraId="07A4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77A65F99">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bidi="ar"/>
              </w:rPr>
              <w:t>发动机功率</w:t>
            </w: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kw</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152A9C3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r>
      <w:tr w14:paraId="66F7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4749088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bidi="ar"/>
              </w:rPr>
              <w:t>最大总质量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kg</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328980D9">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1950</w:t>
            </w:r>
          </w:p>
        </w:tc>
      </w:tr>
      <w:tr w14:paraId="6B67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0A0D873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bidi="ar"/>
              </w:rPr>
              <w:t>整备质量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kg</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24AB5E68">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1340</w:t>
            </w:r>
          </w:p>
        </w:tc>
      </w:tr>
      <w:tr w14:paraId="01E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042D7D58">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轴距</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086766F1">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≥1800</w:t>
            </w:r>
          </w:p>
        </w:tc>
      </w:tr>
      <w:tr w14:paraId="122A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570E5E8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长×宽×高(mm)</w:t>
            </w:r>
          </w:p>
        </w:tc>
        <w:tc>
          <w:tcPr>
            <w:tcW w:w="4172" w:type="dxa"/>
            <w:shd w:val="clear" w:color="auto" w:fill="auto"/>
            <w:vAlign w:val="center"/>
          </w:tcPr>
          <w:p w14:paraId="4AE84C3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4055</w:t>
            </w:r>
            <w:r>
              <w:rPr>
                <w:rFonts w:hint="eastAsia" w:ascii="宋体" w:hAnsi="宋体" w:eastAsia="宋体" w:cs="宋体"/>
                <w:color w:val="auto"/>
                <w:kern w:val="2"/>
                <w:sz w:val="24"/>
                <w:szCs w:val="24"/>
                <w:highlight w:val="none"/>
                <w:lang w:val="en-US" w:eastAsia="zh-CN" w:bidi="ar-SA"/>
              </w:rPr>
              <w:t>×1200×1900</w:t>
            </w:r>
          </w:p>
        </w:tc>
      </w:tr>
      <w:tr w14:paraId="1C3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4171B56D">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最高车速</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km/h</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2A06650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71</w:t>
            </w:r>
          </w:p>
        </w:tc>
      </w:tr>
      <w:tr w14:paraId="5798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0411DB0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轴荷</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kg</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7F663B3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≥375/575</w:t>
            </w:r>
          </w:p>
        </w:tc>
      </w:tr>
      <w:tr w14:paraId="56D0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2C00DD67">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接近/离去角</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6AF205A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≥18/10</w:t>
            </w:r>
          </w:p>
        </w:tc>
      </w:tr>
      <w:tr w14:paraId="3007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06E8525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前悬/后悬</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eastAsia="zh-CN" w:bidi="ar"/>
              </w:rPr>
              <w:t>）</w:t>
            </w:r>
          </w:p>
        </w:tc>
        <w:tc>
          <w:tcPr>
            <w:tcW w:w="4172" w:type="dxa"/>
            <w:shd w:val="clear" w:color="auto" w:fill="auto"/>
            <w:vAlign w:val="center"/>
          </w:tcPr>
          <w:p w14:paraId="7EC64E0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≥475/670</w:t>
            </w:r>
          </w:p>
        </w:tc>
      </w:tr>
      <w:tr w14:paraId="662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1CE46839">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水箱容积(L)</w:t>
            </w:r>
          </w:p>
        </w:tc>
        <w:tc>
          <w:tcPr>
            <w:tcW w:w="4172" w:type="dxa"/>
            <w:shd w:val="clear" w:color="auto" w:fill="auto"/>
            <w:vAlign w:val="center"/>
          </w:tcPr>
          <w:p w14:paraId="04CCD2F6">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300</w:t>
            </w:r>
          </w:p>
        </w:tc>
      </w:tr>
      <w:tr w14:paraId="2513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6AC0B599">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垃圾箱容积(L)</w:t>
            </w:r>
          </w:p>
        </w:tc>
        <w:tc>
          <w:tcPr>
            <w:tcW w:w="4172" w:type="dxa"/>
            <w:shd w:val="clear" w:color="auto" w:fill="auto"/>
            <w:vAlign w:val="center"/>
          </w:tcPr>
          <w:p w14:paraId="5929814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≥400</w:t>
            </w:r>
          </w:p>
        </w:tc>
      </w:tr>
      <w:tr w14:paraId="4C7D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341D1B2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作业宽度（米）</w:t>
            </w:r>
          </w:p>
        </w:tc>
        <w:tc>
          <w:tcPr>
            <w:tcW w:w="4172" w:type="dxa"/>
            <w:shd w:val="clear" w:color="auto" w:fill="auto"/>
            <w:vAlign w:val="center"/>
          </w:tcPr>
          <w:p w14:paraId="67B9368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≥1.45</w:t>
            </w:r>
          </w:p>
        </w:tc>
      </w:tr>
      <w:tr w14:paraId="2839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2F6CF249">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底盘</w:t>
            </w:r>
            <w:r>
              <w:rPr>
                <w:rFonts w:hint="eastAsia" w:ascii="宋体" w:hAnsi="宋体" w:eastAsia="宋体" w:cs="宋体"/>
                <w:color w:val="auto"/>
                <w:kern w:val="0"/>
                <w:sz w:val="24"/>
                <w:szCs w:val="24"/>
                <w:highlight w:val="none"/>
                <w:lang w:val="en-US" w:eastAsia="zh-CN" w:bidi="ar"/>
              </w:rPr>
              <w:t>电池</w:t>
            </w:r>
            <w:r>
              <w:rPr>
                <w:rFonts w:hint="eastAsia" w:ascii="宋体" w:hAnsi="宋体" w:cs="宋体"/>
                <w:color w:val="auto"/>
                <w:kern w:val="0"/>
                <w:sz w:val="24"/>
                <w:szCs w:val="24"/>
                <w:highlight w:val="none"/>
                <w:lang w:val="en-US" w:eastAsia="zh-CN" w:bidi="ar"/>
              </w:rPr>
              <w:t>容量</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kwh</w:t>
            </w:r>
            <w:r>
              <w:rPr>
                <w:rFonts w:hint="eastAsia" w:ascii="宋体" w:hAnsi="宋体" w:eastAsia="宋体" w:cs="宋体"/>
                <w:color w:val="auto"/>
                <w:kern w:val="0"/>
                <w:sz w:val="24"/>
                <w:szCs w:val="24"/>
                <w:highlight w:val="none"/>
                <w:lang w:val="en-US" w:eastAsia="zh-CN" w:bidi="ar"/>
              </w:rPr>
              <w:t>）</w:t>
            </w:r>
          </w:p>
        </w:tc>
        <w:tc>
          <w:tcPr>
            <w:tcW w:w="4172" w:type="dxa"/>
            <w:shd w:val="clear" w:color="auto" w:fill="auto"/>
            <w:vAlign w:val="center"/>
          </w:tcPr>
          <w:p w14:paraId="19846B44">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15.97</w:t>
            </w:r>
          </w:p>
        </w:tc>
      </w:tr>
      <w:tr w14:paraId="6CBE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8" w:type="dxa"/>
            <w:shd w:val="clear" w:color="auto" w:fill="auto"/>
            <w:vAlign w:val="center"/>
          </w:tcPr>
          <w:p w14:paraId="58525E50">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快充模式充电时间（min）</w:t>
            </w:r>
          </w:p>
        </w:tc>
        <w:tc>
          <w:tcPr>
            <w:tcW w:w="4172" w:type="dxa"/>
            <w:shd w:val="clear" w:color="auto" w:fill="auto"/>
            <w:vAlign w:val="center"/>
          </w:tcPr>
          <w:p w14:paraId="08D4618B">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45</w:t>
            </w:r>
          </w:p>
        </w:tc>
      </w:tr>
    </w:tbl>
    <w:p w14:paraId="325F89A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cs="宋体"/>
          <w:b/>
          <w:bCs w:val="0"/>
          <w:color w:val="auto"/>
          <w:sz w:val="24"/>
          <w:szCs w:val="24"/>
          <w:highlight w:val="none"/>
          <w:lang w:val="en-US" w:eastAsia="zh-CN"/>
        </w:rPr>
        <w:t>车</w:t>
      </w:r>
      <w:r>
        <w:rPr>
          <w:rFonts w:hint="eastAsia" w:ascii="宋体" w:hAnsi="宋体" w:cs="宋体"/>
          <w:b/>
          <w:bCs/>
          <w:color w:val="auto"/>
          <w:sz w:val="24"/>
          <w:szCs w:val="24"/>
          <w:highlight w:val="none"/>
          <w:lang w:val="en-US" w:eastAsia="zh-CN"/>
        </w:rPr>
        <w:t>辆响应参数以工信部公告参数以及国家权威机构出具的公告参数页或定型检测报告为准，如提供虚假参数的响应人按废标处理。</w:t>
      </w:r>
    </w:p>
    <w:p w14:paraId="69FF531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80" w:firstLineChars="200"/>
        <w:rPr>
          <w:rFonts w:hint="eastAsia" w:hAnsi="宋体" w:eastAsia="宋体" w:cs="宋体"/>
          <w:color w:val="auto"/>
          <w:kern w:val="0"/>
          <w:sz w:val="24"/>
          <w:szCs w:val="24"/>
          <w:highlight w:val="none"/>
          <w:lang w:val="en-US" w:eastAsia="zh-CN" w:bidi="ar"/>
        </w:rPr>
      </w:pPr>
      <w:r>
        <w:rPr>
          <w:rFonts w:hint="eastAsia" w:ascii="宋体" w:hAnsi="宋体" w:cs="宋体"/>
          <w:color w:val="auto"/>
          <w:sz w:val="24"/>
          <w:highlight w:val="none"/>
        </w:rPr>
        <w:t>▲</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2</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
        </w:rPr>
        <w:t>电池</w:t>
      </w:r>
      <w:r>
        <w:rPr>
          <w:rFonts w:hint="eastAsia" w:ascii="宋体" w:hAnsi="宋体" w:cs="宋体"/>
          <w:b/>
          <w:bCs/>
          <w:color w:val="auto"/>
          <w:kern w:val="0"/>
          <w:sz w:val="24"/>
          <w:szCs w:val="24"/>
          <w:highlight w:val="none"/>
          <w:lang w:val="en-US" w:eastAsia="zh-CN" w:bidi="ar"/>
        </w:rPr>
        <w:t>存储总容量</w:t>
      </w:r>
      <w:r>
        <w:rPr>
          <w:rFonts w:hint="default"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35kwh。</w:t>
      </w:r>
      <w:r>
        <w:rPr>
          <w:rFonts w:hint="eastAsia" w:ascii="宋体" w:hAnsi="宋体" w:eastAsia="宋体" w:cs="宋体"/>
          <w:b/>
          <w:bCs/>
          <w:color w:val="auto"/>
          <w:kern w:val="0"/>
          <w:sz w:val="24"/>
          <w:szCs w:val="24"/>
          <w:highlight w:val="none"/>
          <w:lang w:val="en-US" w:eastAsia="zh-CN" w:bidi="ar"/>
        </w:rPr>
        <w:t>电池</w:t>
      </w:r>
      <w:r>
        <w:rPr>
          <w:rFonts w:hint="eastAsia" w:ascii="宋体" w:hAnsi="宋体" w:cs="宋体"/>
          <w:b/>
          <w:bCs/>
          <w:color w:val="auto"/>
          <w:kern w:val="0"/>
          <w:sz w:val="24"/>
          <w:szCs w:val="24"/>
          <w:highlight w:val="none"/>
          <w:lang w:val="en-US" w:eastAsia="zh-CN" w:bidi="ar"/>
        </w:rPr>
        <w:t>存储总容量包含底盘</w:t>
      </w:r>
      <w:r>
        <w:rPr>
          <w:rFonts w:hint="eastAsia" w:ascii="宋体" w:hAnsi="宋体" w:eastAsia="宋体" w:cs="宋体"/>
          <w:b/>
          <w:bCs/>
          <w:color w:val="auto"/>
          <w:kern w:val="0"/>
          <w:sz w:val="24"/>
          <w:szCs w:val="24"/>
          <w:highlight w:val="none"/>
          <w:lang w:val="en-US" w:eastAsia="zh-CN" w:bidi="ar"/>
        </w:rPr>
        <w:t>电池</w:t>
      </w:r>
      <w:r>
        <w:rPr>
          <w:rFonts w:hint="eastAsia" w:ascii="宋体" w:hAnsi="宋体" w:cs="宋体"/>
          <w:b/>
          <w:bCs/>
          <w:color w:val="auto"/>
          <w:kern w:val="0"/>
          <w:sz w:val="24"/>
          <w:szCs w:val="24"/>
          <w:highlight w:val="none"/>
          <w:lang w:val="en-US" w:eastAsia="zh-CN" w:bidi="ar"/>
        </w:rPr>
        <w:t>容量和上装</w:t>
      </w:r>
      <w:r>
        <w:rPr>
          <w:rFonts w:hint="eastAsia" w:ascii="宋体" w:hAnsi="宋体" w:eastAsia="宋体" w:cs="宋体"/>
          <w:b/>
          <w:bCs/>
          <w:color w:val="auto"/>
          <w:kern w:val="0"/>
          <w:sz w:val="24"/>
          <w:szCs w:val="24"/>
          <w:highlight w:val="none"/>
          <w:lang w:val="en-US" w:eastAsia="zh-CN" w:bidi="ar"/>
        </w:rPr>
        <w:t>电池</w:t>
      </w:r>
      <w:r>
        <w:rPr>
          <w:rFonts w:hint="eastAsia" w:ascii="宋体" w:hAnsi="宋体" w:cs="宋体"/>
          <w:b/>
          <w:bCs/>
          <w:color w:val="auto"/>
          <w:kern w:val="0"/>
          <w:sz w:val="24"/>
          <w:szCs w:val="24"/>
          <w:highlight w:val="none"/>
          <w:lang w:val="en-US" w:eastAsia="zh-CN" w:bidi="ar"/>
        </w:rPr>
        <w:t>容量，其中底盘</w:t>
      </w:r>
      <w:r>
        <w:rPr>
          <w:rFonts w:hint="eastAsia" w:ascii="宋体" w:hAnsi="宋体" w:eastAsia="宋体" w:cs="宋体"/>
          <w:b/>
          <w:bCs/>
          <w:color w:val="auto"/>
          <w:kern w:val="0"/>
          <w:sz w:val="24"/>
          <w:szCs w:val="24"/>
          <w:highlight w:val="none"/>
          <w:lang w:val="en-US" w:eastAsia="zh-CN" w:bidi="ar"/>
        </w:rPr>
        <w:t>电池</w:t>
      </w:r>
      <w:r>
        <w:rPr>
          <w:rFonts w:hint="eastAsia" w:ascii="宋体" w:hAnsi="宋体" w:cs="宋体"/>
          <w:b/>
          <w:bCs/>
          <w:color w:val="auto"/>
          <w:kern w:val="0"/>
          <w:sz w:val="24"/>
          <w:szCs w:val="24"/>
          <w:highlight w:val="none"/>
          <w:lang w:val="en-US" w:eastAsia="zh-CN" w:bidi="ar"/>
        </w:rPr>
        <w:t>容量</w:t>
      </w:r>
      <w:r>
        <w:rPr>
          <w:rFonts w:hint="eastAsia" w:ascii="宋体" w:hAnsi="宋体" w:cs="宋体"/>
          <w:b/>
          <w:bCs/>
          <w:color w:val="auto"/>
          <w:sz w:val="24"/>
          <w:szCs w:val="24"/>
          <w:highlight w:val="none"/>
          <w:lang w:val="en-US" w:eastAsia="zh-CN"/>
        </w:rPr>
        <w:t>以工信部公告参数以及国家权威机构出具的公告参数页或定型检测报告为准，如提供虚假参数的响应人按废标处理。</w:t>
      </w:r>
    </w:p>
    <w:p w14:paraId="27F937BB">
      <w:pPr>
        <w:rPr>
          <w:rFonts w:hint="eastAsia" w:ascii="宋体" w:hAnsi="宋体" w:cs="宋体"/>
          <w:color w:val="auto"/>
          <w:sz w:val="24"/>
          <w:highlight w:val="none"/>
          <w:lang w:val="en-US" w:eastAsia="zh-CN"/>
        </w:rPr>
      </w:pPr>
    </w:p>
    <w:p w14:paraId="561B4BB4">
      <w:pPr>
        <w:pStyle w:val="60"/>
        <w:keepNext w:val="0"/>
        <w:keepLines w:val="0"/>
        <w:pageBreakBefore w:val="0"/>
        <w:numPr>
          <w:ilvl w:val="0"/>
          <w:numId w:val="0"/>
        </w:numPr>
        <w:kinsoku/>
        <w:wordWrap/>
        <w:topLinePunct w:val="0"/>
        <w:bidi w:val="0"/>
        <w:adjustRightInd w:val="0"/>
        <w:snapToGrid/>
        <w:spacing w:line="24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二、商务需求</w:t>
      </w:r>
    </w:p>
    <w:p w14:paraId="3BB6840E">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.1交货时间及地点：</w:t>
      </w:r>
    </w:p>
    <w:p w14:paraId="4202D65F">
      <w:pPr>
        <w:keepNext w:val="0"/>
        <w:keepLines w:val="0"/>
        <w:pageBreakBefore w:val="0"/>
        <w:numPr>
          <w:ilvl w:val="0"/>
          <w:numId w:val="0"/>
        </w:numPr>
        <w:kinsoku/>
        <w:wordWrap/>
        <w:topLinePunct w:val="0"/>
        <w:bidi w:val="0"/>
        <w:adjustRightInd w:val="0"/>
        <w:snapToGrid/>
        <w:spacing w:line="240" w:lineRule="auto"/>
        <w:ind w:firstLine="240" w:firstLineChars="1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sz w:val="24"/>
          <w:szCs w:val="24"/>
          <w:highlight w:val="none"/>
          <w:lang w:val="en-US" w:eastAsia="zh-CN"/>
        </w:rPr>
        <w:t>供货期：供应商应在成交公示结束后按交易发起人要求分批次供货，具体采购数量以交易发起人为准，最终按实结算。每批次车辆需在45日历天内完成供货、上牌、验收，逾期交付的扣1000元/天。供货时需将所供车辆所有手续移交给业主。如前一批供货未能达到参数及性能要求，或交易发起人评估要求等的，交易发起人将无条件解除合同，不再继续采购余下车辆。</w:t>
      </w:r>
    </w:p>
    <w:p w14:paraId="125F357A">
      <w:pPr>
        <w:keepNext w:val="0"/>
        <w:keepLines w:val="0"/>
        <w:pageBreakBefore w:val="0"/>
        <w:numPr>
          <w:ilvl w:val="0"/>
          <w:numId w:val="0"/>
        </w:numPr>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sz w:val="24"/>
          <w:szCs w:val="24"/>
          <w:highlight w:val="none"/>
        </w:rPr>
        <w:t>交货地点：交易人指定地点。</w:t>
      </w:r>
    </w:p>
    <w:p w14:paraId="39E9D434">
      <w:pPr>
        <w:keepNext w:val="0"/>
        <w:keepLines w:val="0"/>
        <w:pageBreakBefore w:val="0"/>
        <w:numPr>
          <w:ilvl w:val="0"/>
          <w:numId w:val="0"/>
        </w:numPr>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提供的</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物品，必须符合本</w:t>
      </w:r>
      <w:r>
        <w:rPr>
          <w:rFonts w:hint="eastAsia" w:ascii="宋体" w:hAnsi="宋体" w:cs="宋体"/>
          <w:b w:val="0"/>
          <w:bCs/>
          <w:color w:val="auto"/>
          <w:sz w:val="24"/>
          <w:szCs w:val="24"/>
          <w:highlight w:val="none"/>
          <w:lang w:val="en-US" w:eastAsia="zh-CN"/>
        </w:rPr>
        <w:t>交易</w:t>
      </w:r>
      <w:r>
        <w:rPr>
          <w:rFonts w:hint="eastAsia" w:ascii="宋体" w:hAnsi="宋体" w:cs="宋体"/>
          <w:b w:val="0"/>
          <w:bCs/>
          <w:color w:val="auto"/>
          <w:sz w:val="24"/>
          <w:szCs w:val="24"/>
          <w:highlight w:val="none"/>
        </w:rPr>
        <w:t>文件要求、原包装送达</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单位；如有不符，交易人可以无条件退货，所造成的损失由</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承担。更换后的零部件质保期按更换日起顺延。</w:t>
      </w:r>
    </w:p>
    <w:p w14:paraId="5145E3D6">
      <w:pPr>
        <w:keepNext w:val="0"/>
        <w:keepLines w:val="0"/>
        <w:pageBreakBefore w:val="0"/>
        <w:kinsoku/>
        <w:wordWrap/>
        <w:topLinePunct w:val="0"/>
        <w:bidi w:val="0"/>
        <w:adjustRightInd w:val="0"/>
        <w:snapToGrid/>
        <w:spacing w:line="240" w:lineRule="auto"/>
        <w:ind w:firstLine="240" w:firstLineChars="100"/>
        <w:jc w:val="left"/>
        <w:rPr>
          <w:rFonts w:hint="eastAsia" w:ascii="宋体" w:hAnsi="宋体" w:cs="宋体"/>
          <w:b w:val="0"/>
          <w:bCs/>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b w:val="0"/>
          <w:bCs/>
          <w:color w:val="auto"/>
          <w:sz w:val="24"/>
          <w:szCs w:val="24"/>
          <w:highlight w:val="none"/>
          <w:lang w:val="en-US" w:eastAsia="zh-CN"/>
        </w:rPr>
        <w:t>（4）每辆车需配一个独立的快充充电桩，由供应商负责提供并安装调试完成，包括充电桩的地基及管线（50米内）。（费用含在报价内）</w:t>
      </w:r>
    </w:p>
    <w:p w14:paraId="5A457CAE">
      <w:pPr>
        <w:keepNext w:val="0"/>
        <w:keepLines w:val="0"/>
        <w:pageBreakBefore w:val="0"/>
        <w:kinsoku/>
        <w:wordWrap/>
        <w:topLinePunct w:val="0"/>
        <w:bidi w:val="0"/>
        <w:adjustRightInd w:val="0"/>
        <w:snapToGrid/>
        <w:spacing w:line="24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需配置</w:t>
      </w:r>
      <w:r>
        <w:rPr>
          <w:rFonts w:hint="eastAsia" w:ascii="宋体" w:hAnsi="宋体" w:cs="宋体"/>
          <w:color w:val="auto"/>
          <w:sz w:val="24"/>
          <w:szCs w:val="24"/>
          <w:highlight w:val="none"/>
          <w:lang w:val="en-US" w:eastAsia="zh-CN"/>
        </w:rPr>
        <w:t>GPS</w:t>
      </w:r>
      <w:r>
        <w:rPr>
          <w:rFonts w:hint="eastAsia" w:ascii="宋体" w:hAnsi="宋体" w:eastAsia="宋体" w:cs="宋体"/>
          <w:color w:val="auto"/>
          <w:sz w:val="24"/>
          <w:szCs w:val="24"/>
          <w:highlight w:val="none"/>
          <w:lang w:val="en-US" w:eastAsia="zh-CN"/>
        </w:rPr>
        <w:t>，360度全车影像(品牌:大华或更优)，倒车</w:t>
      </w:r>
      <w:r>
        <w:rPr>
          <w:rFonts w:hint="eastAsia" w:hAnsi="宋体" w:cs="宋体"/>
          <w:color w:val="auto"/>
          <w:sz w:val="24"/>
          <w:szCs w:val="24"/>
          <w:highlight w:val="none"/>
          <w:lang w:val="en-US" w:eastAsia="zh-CN"/>
        </w:rPr>
        <w:t>雷达</w:t>
      </w:r>
      <w:r>
        <w:rPr>
          <w:rFonts w:hint="eastAsia" w:ascii="宋体" w:hAnsi="宋体" w:eastAsia="宋体" w:cs="宋体"/>
          <w:color w:val="auto"/>
          <w:sz w:val="24"/>
          <w:szCs w:val="24"/>
          <w:highlight w:val="none"/>
          <w:lang w:val="en-US" w:eastAsia="zh-CN"/>
        </w:rPr>
        <w:t>(品牌:大华或更优)行车记录仪(品牌:大华DH-MDJ7100或更优)，汽车行驶记录仪最大支持8路模拟音视频输入，该设备需支持接入我公司大数据平台</w:t>
      </w:r>
      <w:r>
        <w:rPr>
          <w:rFonts w:hint="eastAsia" w:hAnsi="宋体" w:cs="宋体"/>
          <w:color w:val="auto"/>
          <w:sz w:val="24"/>
          <w:szCs w:val="24"/>
          <w:highlight w:val="none"/>
          <w:lang w:val="en-US" w:eastAsia="zh-CN"/>
        </w:rPr>
        <w:t>、环卫智慧平台</w:t>
      </w:r>
      <w:r>
        <w:rPr>
          <w:rFonts w:hint="eastAsia" w:ascii="宋体" w:hAnsi="宋体" w:eastAsia="宋体" w:cs="宋体"/>
          <w:color w:val="auto"/>
          <w:sz w:val="24"/>
          <w:szCs w:val="24"/>
          <w:highlight w:val="none"/>
          <w:lang w:val="en-US" w:eastAsia="zh-CN"/>
        </w:rPr>
        <w:t>。</w:t>
      </w:r>
      <w:r>
        <w:rPr>
          <w:rFonts w:hint="eastAsia" w:ascii="宋体" w:hAnsi="宋体" w:cs="宋体"/>
          <w:b w:val="0"/>
          <w:bCs/>
          <w:color w:val="auto"/>
          <w:sz w:val="24"/>
          <w:szCs w:val="24"/>
          <w:highlight w:val="none"/>
          <w:lang w:val="en-US" w:eastAsia="zh-CN"/>
        </w:rPr>
        <w:t>（费用含在报价内）</w:t>
      </w:r>
    </w:p>
    <w:p w14:paraId="7D3B9B53">
      <w:pPr>
        <w:keepNext w:val="0"/>
        <w:keepLines w:val="0"/>
        <w:pageBreakBefore w:val="0"/>
        <w:kinsoku/>
        <w:wordWrap/>
        <w:topLinePunct w:val="0"/>
        <w:bidi w:val="0"/>
        <w:adjustRightInd w:val="0"/>
        <w:snapToGrid/>
        <w:spacing w:line="24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b w:val="0"/>
          <w:bCs/>
          <w:color w:val="auto"/>
          <w:sz w:val="24"/>
          <w:szCs w:val="24"/>
          <w:highlight w:val="none"/>
          <w:lang w:val="en-US" w:eastAsia="zh-CN"/>
        </w:rPr>
        <w:t>（6）</w:t>
      </w:r>
      <w:r>
        <w:rPr>
          <w:rFonts w:hint="eastAsia" w:hAnsi="宋体" w:cs="宋体"/>
          <w:color w:val="auto"/>
          <w:kern w:val="0"/>
          <w:sz w:val="24"/>
          <w:szCs w:val="24"/>
          <w:highlight w:val="none"/>
          <w:lang w:val="en-US" w:eastAsia="zh-CN" w:bidi="ar"/>
        </w:rPr>
        <w:t>提供的车辆均须上牌。</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需完成所有车辆的上牌服务（所需时间含在供货期内），相关费用（包括车辆购置税和上牌费等所有费用）包含在本次报价中，各供应商自行承担风险</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车辆上牌司机配备由供应商自行安排。</w:t>
      </w:r>
    </w:p>
    <w:p w14:paraId="593247EB">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.2质保期及售后技术服务要求</w:t>
      </w:r>
    </w:p>
    <w:p w14:paraId="6DEDD8D0">
      <w:pPr>
        <w:keepNext w:val="0"/>
        <w:keepLines w:val="0"/>
        <w:pageBreakBefore w:val="0"/>
        <w:kinsoku/>
        <w:wordWrap/>
        <w:topLinePunct w:val="0"/>
        <w:bidi w:val="0"/>
        <w:adjustRightInd w:val="0"/>
        <w:snapToGrid/>
        <w:spacing w:line="240" w:lineRule="auto"/>
        <w:ind w:firstLine="240" w:firstLineChars="100"/>
        <w:jc w:val="left"/>
        <w:rPr>
          <w:rFonts w:hint="eastAsia" w:ascii="宋体" w:hAnsi="宋体" w:cs="宋体"/>
          <w:b w:val="0"/>
          <w:bCs/>
          <w:color w:val="auto"/>
          <w:sz w:val="24"/>
          <w:szCs w:val="24"/>
          <w:highlight w:val="none"/>
        </w:rPr>
      </w:pPr>
      <w:r>
        <w:rPr>
          <w:rFonts w:hint="eastAsia" w:ascii="宋体" w:hAnsi="宋体" w:cs="宋体"/>
          <w:color w:val="auto"/>
          <w:sz w:val="24"/>
          <w:highlight w:val="none"/>
        </w:rPr>
        <w:t>▲</w:t>
      </w:r>
      <w:r>
        <w:rPr>
          <w:rFonts w:hint="eastAsia" w:ascii="宋体" w:hAnsi="宋体" w:cs="宋体"/>
          <w:b w:val="0"/>
          <w:bCs/>
          <w:color w:val="auto"/>
          <w:sz w:val="24"/>
          <w:szCs w:val="24"/>
          <w:highlight w:val="none"/>
        </w:rPr>
        <w:t>（1）质保期：</w:t>
      </w:r>
      <w:r>
        <w:rPr>
          <w:rFonts w:hint="eastAsia" w:ascii="宋体" w:hAnsi="宋体" w:eastAsia="宋体" w:cs="宋体"/>
          <w:b w:val="0"/>
          <w:bCs w:val="0"/>
          <w:color w:val="auto"/>
          <w:kern w:val="2"/>
          <w:sz w:val="24"/>
          <w:szCs w:val="24"/>
          <w:highlight w:val="none"/>
          <w:lang w:val="en-US" w:eastAsia="zh-CN" w:bidi="ar-SA"/>
        </w:rPr>
        <w:t>整车质保</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p>
    <w:p w14:paraId="01DACA38">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rPr>
        <w:t>（2）质量保证期内提供免费上门维护、升级服务，如设备出现故障，</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在接到电话后，立即响应，2小时以内到现场处理，</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小时内修复，现场不能</w:t>
      </w:r>
      <w:r>
        <w:rPr>
          <w:rFonts w:hint="eastAsia" w:ascii="宋体" w:hAnsi="宋体" w:cs="宋体"/>
          <w:b w:val="0"/>
          <w:bCs/>
          <w:color w:val="auto"/>
          <w:sz w:val="24"/>
          <w:szCs w:val="24"/>
          <w:highlight w:val="none"/>
          <w:lang w:eastAsia="zh-CN"/>
        </w:rPr>
        <w:t>及时</w:t>
      </w:r>
      <w:r>
        <w:rPr>
          <w:rFonts w:hint="eastAsia" w:ascii="宋体" w:hAnsi="宋体" w:cs="宋体"/>
          <w:b w:val="0"/>
          <w:bCs/>
          <w:color w:val="auto"/>
          <w:sz w:val="24"/>
          <w:szCs w:val="24"/>
          <w:highlight w:val="none"/>
        </w:rPr>
        <w:t>修复的，</w:t>
      </w:r>
      <w:r>
        <w:rPr>
          <w:rFonts w:hint="eastAsia" w:ascii="宋体" w:hAnsi="宋体" w:cs="宋体"/>
          <w:b w:val="0"/>
          <w:bCs/>
          <w:color w:val="auto"/>
          <w:sz w:val="24"/>
          <w:szCs w:val="24"/>
          <w:highlight w:val="none"/>
          <w:lang w:val="en-US" w:eastAsia="zh-CN"/>
        </w:rPr>
        <w:t>需供应商将设备运至供应商就近维修场地进行维修，并承诺在12小时内修复，且费用由供应商承担，同时</w:t>
      </w:r>
      <w:r>
        <w:rPr>
          <w:rFonts w:hint="eastAsia" w:ascii="宋体" w:hAnsi="宋体" w:cs="宋体"/>
          <w:b w:val="0"/>
          <w:bCs/>
          <w:color w:val="auto"/>
          <w:sz w:val="24"/>
          <w:szCs w:val="24"/>
          <w:highlight w:val="none"/>
        </w:rPr>
        <w:t>采取无偿提供</w:t>
      </w:r>
      <w:r>
        <w:rPr>
          <w:rFonts w:hint="eastAsia" w:ascii="宋体" w:hAnsi="宋体" w:cs="宋体"/>
          <w:b w:val="0"/>
          <w:bCs/>
          <w:color w:val="auto"/>
          <w:sz w:val="24"/>
          <w:szCs w:val="24"/>
          <w:highlight w:val="none"/>
          <w:lang w:eastAsia="zh-CN"/>
        </w:rPr>
        <w:t>交易</w:t>
      </w:r>
      <w:r>
        <w:rPr>
          <w:rFonts w:hint="eastAsia" w:ascii="宋体" w:hAnsi="宋体" w:cs="宋体"/>
          <w:b w:val="0"/>
          <w:bCs/>
          <w:color w:val="auto"/>
          <w:sz w:val="24"/>
          <w:szCs w:val="24"/>
          <w:highlight w:val="none"/>
        </w:rPr>
        <w:t>物品的备用</w:t>
      </w:r>
      <w:r>
        <w:rPr>
          <w:rFonts w:hint="eastAsia" w:ascii="宋体" w:hAnsi="宋体" w:cs="宋体"/>
          <w:b w:val="0"/>
          <w:bCs/>
          <w:color w:val="auto"/>
          <w:sz w:val="24"/>
          <w:szCs w:val="24"/>
          <w:highlight w:val="none"/>
          <w:lang w:eastAsia="zh-CN"/>
        </w:rPr>
        <w:t>车</w:t>
      </w:r>
      <w:r>
        <w:rPr>
          <w:rFonts w:hint="eastAsia" w:ascii="宋体" w:hAnsi="宋体" w:cs="宋体"/>
          <w:b w:val="0"/>
          <w:bCs/>
          <w:color w:val="auto"/>
          <w:sz w:val="24"/>
          <w:szCs w:val="24"/>
          <w:highlight w:val="none"/>
        </w:rPr>
        <w:t>等措施，保证用户单位的正常使用</w:t>
      </w:r>
      <w:r>
        <w:rPr>
          <w:rFonts w:hint="eastAsia" w:ascii="宋体" w:hAnsi="宋体" w:cs="宋体"/>
          <w:b w:val="0"/>
          <w:bCs/>
          <w:color w:val="auto"/>
          <w:sz w:val="24"/>
          <w:szCs w:val="24"/>
          <w:highlight w:val="none"/>
          <w:lang w:eastAsia="zh-CN"/>
        </w:rPr>
        <w:t>；供货单位不能及时响应的，</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lang w:eastAsia="zh-CN"/>
        </w:rPr>
        <w:t>可</w:t>
      </w:r>
      <w:r>
        <w:rPr>
          <w:rFonts w:hint="eastAsia" w:ascii="宋体" w:hAnsi="宋体" w:cs="宋体"/>
          <w:b w:val="0"/>
          <w:bCs/>
          <w:color w:val="auto"/>
          <w:sz w:val="24"/>
          <w:szCs w:val="24"/>
          <w:highlight w:val="none"/>
          <w:lang w:val="en-US" w:eastAsia="zh-CN"/>
        </w:rPr>
        <w:t>前往定点维修单位</w:t>
      </w:r>
      <w:r>
        <w:rPr>
          <w:rFonts w:hint="eastAsia" w:ascii="宋体" w:hAnsi="宋体" w:cs="宋体"/>
          <w:b w:val="0"/>
          <w:bCs/>
          <w:color w:val="auto"/>
          <w:sz w:val="24"/>
          <w:szCs w:val="24"/>
          <w:highlight w:val="none"/>
          <w:lang w:eastAsia="zh-CN"/>
        </w:rPr>
        <w:t>自行修复，相关费用</w:t>
      </w:r>
      <w:r>
        <w:rPr>
          <w:rFonts w:hint="eastAsia" w:ascii="宋体" w:hAnsi="宋体" w:cs="宋体"/>
          <w:b w:val="0"/>
          <w:bCs/>
          <w:color w:val="auto"/>
          <w:sz w:val="24"/>
          <w:szCs w:val="24"/>
          <w:highlight w:val="none"/>
          <w:lang w:val="en-US" w:eastAsia="zh-CN"/>
        </w:rPr>
        <w:t>由</w:t>
      </w:r>
      <w:r>
        <w:rPr>
          <w:rFonts w:hint="eastAsia" w:ascii="宋体" w:hAnsi="宋体" w:cs="宋体"/>
          <w:b w:val="0"/>
          <w:bCs/>
          <w:color w:val="auto"/>
          <w:sz w:val="24"/>
          <w:szCs w:val="24"/>
          <w:highlight w:val="none"/>
          <w:lang w:eastAsia="zh-CN"/>
        </w:rPr>
        <w:t>供货单位</w:t>
      </w:r>
      <w:r>
        <w:rPr>
          <w:rFonts w:hint="eastAsia" w:ascii="宋体" w:hAnsi="宋体" w:cs="宋体"/>
          <w:b w:val="0"/>
          <w:bCs/>
          <w:color w:val="auto"/>
          <w:sz w:val="24"/>
          <w:szCs w:val="24"/>
          <w:highlight w:val="none"/>
          <w:lang w:val="en-US" w:eastAsia="zh-CN"/>
        </w:rPr>
        <w:t>承担，如遇多次维修无法响应的，业主可出具书面意见函，</w:t>
      </w:r>
      <w:r>
        <w:rPr>
          <w:rFonts w:hint="eastAsia" w:ascii="宋体" w:hAnsi="宋体" w:eastAsia="宋体" w:cs="宋体"/>
          <w:b w:val="0"/>
          <w:bCs w:val="0"/>
          <w:color w:val="auto"/>
          <w:kern w:val="2"/>
          <w:sz w:val="24"/>
          <w:szCs w:val="24"/>
          <w:highlight w:val="none"/>
          <w:lang w:val="en-US" w:eastAsia="zh-CN" w:bidi="ar-SA"/>
        </w:rPr>
        <w:t>额外扣除5%质量保证金。</w:t>
      </w:r>
    </w:p>
    <w:p w14:paraId="093FEDBC">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（3）供应商应提供技术支持方案，内容由供应商根据实际选择以下要点：服务机构（维保点）的地址、人员状况、维修能力、联系方式、营业执照、公司资质材料、相关案例等。</w:t>
      </w:r>
    </w:p>
    <w:p w14:paraId="6DB701DA">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（4）完整准确地表述原厂家的标准售后服务承诺（范围、标准及期限等）、供应商可能增加的服务承诺等。</w:t>
      </w:r>
    </w:p>
    <w:p w14:paraId="27D5F992">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（5）明示服务承诺可能涉及的前提设定和费用，否则将被认为是无条件和免费的。</w:t>
      </w:r>
    </w:p>
    <w:p w14:paraId="212F3DAD">
      <w:pPr>
        <w:keepNext w:val="0"/>
        <w:keepLines w:val="0"/>
        <w:pageBreakBefore w:val="0"/>
        <w:kinsoku/>
        <w:wordWrap/>
        <w:topLinePunct w:val="0"/>
        <w:bidi w:val="0"/>
        <w:adjustRightInd w:val="0"/>
        <w:snapToGrid/>
        <w:spacing w:line="24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）车辆底盘部分出现故障，由底盘生产厂家负责维修。由底盘生产厂家自行联系维修点，并安排人员将故障车辆拖至维修点，维修结束后将车辆开至</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lang w:eastAsia="zh-CN"/>
        </w:rPr>
        <w:t>指定位置。</w:t>
      </w:r>
    </w:p>
    <w:p w14:paraId="075EDE25">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2.3</w:t>
      </w:r>
      <w:r>
        <w:rPr>
          <w:rFonts w:hint="eastAsia" w:ascii="宋体" w:hAnsi="宋体" w:cs="宋体"/>
          <w:b w:val="0"/>
          <w:bCs/>
          <w:color w:val="auto"/>
          <w:sz w:val="24"/>
          <w:szCs w:val="24"/>
          <w:highlight w:val="none"/>
        </w:rPr>
        <w:t>付款方式</w:t>
      </w:r>
    </w:p>
    <w:p w14:paraId="40BD6F3C">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（1）在合同签订前，</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需交纳</w:t>
      </w:r>
      <w:r>
        <w:rPr>
          <w:rFonts w:hint="eastAsia" w:ascii="宋体" w:hAnsi="宋体" w:cs="宋体"/>
          <w:b w:val="0"/>
          <w:bCs/>
          <w:color w:val="auto"/>
          <w:sz w:val="24"/>
          <w:szCs w:val="24"/>
          <w:highlight w:val="none"/>
          <w:lang w:val="en-US" w:eastAsia="zh-CN"/>
        </w:rPr>
        <w:t>成交合同</w:t>
      </w:r>
      <w:r>
        <w:rPr>
          <w:rFonts w:hint="eastAsia" w:ascii="宋体" w:hAnsi="宋体" w:cs="宋体"/>
          <w:b w:val="0"/>
          <w:bCs/>
          <w:color w:val="auto"/>
          <w:sz w:val="24"/>
          <w:szCs w:val="24"/>
          <w:highlight w:val="none"/>
        </w:rPr>
        <w:t>金额的10%作为履约保证金，货物验收合格后，需方将履约保证金无息退还供方（需提供验收单、发票、合同、</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通知书）。</w:t>
      </w:r>
    </w:p>
    <w:p w14:paraId="06109D8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（2）上牌完成后，</w:t>
      </w:r>
      <w:r>
        <w:rPr>
          <w:rFonts w:hint="eastAsia" w:ascii="宋体" w:hAnsi="宋体" w:cs="宋体"/>
          <w:b w:val="0"/>
          <w:bCs/>
          <w:color w:val="auto"/>
          <w:sz w:val="24"/>
          <w:szCs w:val="24"/>
          <w:highlight w:val="none"/>
          <w:lang w:val="en-US" w:eastAsia="zh-CN"/>
        </w:rPr>
        <w:t>且</w:t>
      </w:r>
      <w:r>
        <w:rPr>
          <w:rFonts w:hint="eastAsia" w:ascii="宋体" w:hAnsi="宋体" w:cs="宋体"/>
          <w:b w:val="0"/>
          <w:bCs/>
          <w:color w:val="auto"/>
          <w:sz w:val="24"/>
          <w:szCs w:val="24"/>
          <w:highlight w:val="none"/>
        </w:rPr>
        <w:t>货物验收合格后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rPr>
        <w:t>支付</w:t>
      </w:r>
      <w:r>
        <w:rPr>
          <w:rFonts w:hint="eastAsia" w:ascii="宋体" w:hAnsi="宋体" w:cs="宋体"/>
          <w:b w:val="0"/>
          <w:bCs/>
          <w:color w:val="auto"/>
          <w:sz w:val="24"/>
          <w:szCs w:val="24"/>
          <w:highlight w:val="none"/>
          <w:lang w:eastAsia="zh-CN"/>
        </w:rPr>
        <w:t>合同金额的</w:t>
      </w:r>
      <w:r>
        <w:rPr>
          <w:rFonts w:hint="eastAsia" w:ascii="宋体" w:hAnsi="宋体" w:cs="宋体"/>
          <w:b w:val="0"/>
          <w:bCs/>
          <w:color w:val="auto"/>
          <w:sz w:val="24"/>
          <w:szCs w:val="24"/>
          <w:highlight w:val="none"/>
          <w:lang w:val="en-US" w:eastAsia="zh-CN"/>
        </w:rPr>
        <w:t>90%</w:t>
      </w:r>
      <w:r>
        <w:rPr>
          <w:rFonts w:hint="eastAsia" w:ascii="宋体" w:hAnsi="宋体" w:cs="宋体"/>
          <w:b w:val="0"/>
          <w:bCs/>
          <w:color w:val="auto"/>
          <w:sz w:val="24"/>
          <w:szCs w:val="24"/>
          <w:highlight w:val="none"/>
        </w:rPr>
        <w:t>货款，</w:t>
      </w:r>
      <w:r>
        <w:rPr>
          <w:rFonts w:hint="eastAsia" w:ascii="宋体" w:hAnsi="宋体" w:cs="宋体"/>
          <w:b w:val="0"/>
          <w:bCs/>
          <w:color w:val="auto"/>
          <w:sz w:val="24"/>
          <w:szCs w:val="24"/>
          <w:highlight w:val="none"/>
          <w:lang w:eastAsia="zh-CN"/>
        </w:rPr>
        <w:t>剩余合同金额</w:t>
      </w:r>
      <w:r>
        <w:rPr>
          <w:rFonts w:hint="eastAsia" w:ascii="宋体" w:hAnsi="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作为质量保证金</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质保期</w:t>
      </w:r>
      <w:r>
        <w:rPr>
          <w:rFonts w:hint="eastAsia" w:ascii="宋体" w:hAnsi="宋体" w:cs="宋体"/>
          <w:b w:val="0"/>
          <w:bCs/>
          <w:color w:val="auto"/>
          <w:sz w:val="24"/>
          <w:szCs w:val="24"/>
          <w:highlight w:val="none"/>
          <w:lang w:val="en-US" w:eastAsia="zh-CN"/>
        </w:rPr>
        <w:t>第四年</w:t>
      </w:r>
      <w:r>
        <w:rPr>
          <w:rFonts w:hint="eastAsia" w:ascii="宋体" w:hAnsi="宋体" w:cs="宋体"/>
          <w:b w:val="0"/>
          <w:bCs/>
          <w:color w:val="auto"/>
          <w:sz w:val="24"/>
          <w:szCs w:val="24"/>
          <w:highlight w:val="none"/>
        </w:rPr>
        <w:t>结束且无质量问题</w:t>
      </w:r>
      <w:r>
        <w:rPr>
          <w:rFonts w:hint="eastAsia" w:ascii="宋体" w:hAnsi="宋体" w:cs="宋体"/>
          <w:b w:val="0"/>
          <w:bCs/>
          <w:color w:val="auto"/>
          <w:sz w:val="24"/>
          <w:szCs w:val="24"/>
          <w:highlight w:val="none"/>
          <w:lang w:val="en-US" w:eastAsia="zh-CN"/>
        </w:rPr>
        <w:t>退还5%质保金</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第五年结束则退还5%质保金，</w:t>
      </w:r>
      <w:r>
        <w:rPr>
          <w:rFonts w:hint="eastAsia" w:ascii="宋体" w:hAnsi="宋体" w:cs="宋体"/>
          <w:b w:val="0"/>
          <w:bCs/>
          <w:color w:val="auto"/>
          <w:sz w:val="24"/>
          <w:szCs w:val="24"/>
          <w:highlight w:val="none"/>
        </w:rPr>
        <w:t>由需方将质量保证金无息退还</w:t>
      </w:r>
      <w:r>
        <w:rPr>
          <w:rFonts w:hint="eastAsia" w:ascii="宋体" w:hAnsi="宋体" w:cs="宋体"/>
          <w:b w:val="0"/>
          <w:bCs/>
          <w:color w:val="auto"/>
          <w:sz w:val="24"/>
          <w:szCs w:val="24"/>
          <w:highlight w:val="none"/>
          <w:lang w:val="en-US" w:eastAsia="zh-CN"/>
        </w:rPr>
        <w:t>成交人</w:t>
      </w:r>
      <w:r>
        <w:rPr>
          <w:rFonts w:hint="eastAsia" w:ascii="宋体" w:hAnsi="宋体" w:cs="宋体"/>
          <w:b w:val="0"/>
          <w:bCs/>
          <w:color w:val="auto"/>
          <w:sz w:val="24"/>
          <w:szCs w:val="24"/>
          <w:highlight w:val="none"/>
        </w:rPr>
        <w:t>。在退还质量保证金时，供方必须将收据、合同（复印件）交由需方。</w:t>
      </w:r>
    </w:p>
    <w:p w14:paraId="6081414F">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2.4</w:t>
      </w:r>
      <w:r>
        <w:rPr>
          <w:rFonts w:hint="eastAsia" w:ascii="宋体" w:hAnsi="宋体" w:cs="宋体"/>
          <w:b w:val="0"/>
          <w:bCs/>
          <w:color w:val="auto"/>
          <w:sz w:val="24"/>
          <w:szCs w:val="24"/>
          <w:highlight w:val="none"/>
        </w:rPr>
        <w:t>其他要求</w:t>
      </w:r>
    </w:p>
    <w:p w14:paraId="044C4EC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（1）所有车辆需按照</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要求进行整改（所需时间含在供货期内），相关费用包含在本次报价中，各供应商自行承担风险</w:t>
      </w:r>
      <w:r>
        <w:rPr>
          <w:rFonts w:hint="eastAsia" w:ascii="宋体" w:hAnsi="宋体" w:cs="宋体"/>
          <w:b w:val="0"/>
          <w:bCs/>
          <w:color w:val="auto"/>
          <w:sz w:val="24"/>
          <w:szCs w:val="24"/>
          <w:highlight w:val="none"/>
          <w:lang w:eastAsia="zh-CN"/>
        </w:rPr>
        <w:t>。</w:t>
      </w:r>
    </w:p>
    <w:p w14:paraId="53C1BD6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（2）双方如在合同履行中发生纠纷，应尽力协商解决；调解不成时，纠纷由萧山区人民法院审理，相关的法律服务费用由成交人承担。</w:t>
      </w:r>
    </w:p>
    <w:p w14:paraId="7D34537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宋体" w:hAnsi="宋体" w:cs="宋体"/>
          <w:b/>
          <w:color w:val="auto"/>
          <w:sz w:val="36"/>
          <w:szCs w:val="36"/>
          <w:highlight w:val="none"/>
          <w:lang w:val="en-US" w:eastAsia="zh-CN"/>
        </w:rPr>
      </w:pPr>
      <w:r>
        <w:rPr>
          <w:rFonts w:hint="eastAsia" w:ascii="宋体" w:hAnsi="宋体" w:cs="宋体"/>
          <w:b w:val="0"/>
          <w:bCs/>
          <w:color w:val="auto"/>
          <w:sz w:val="24"/>
          <w:szCs w:val="24"/>
          <w:highlight w:val="none"/>
          <w:lang w:val="en-US" w:eastAsia="zh-CN"/>
        </w:rPr>
        <w:t>（3）本项目具体事项在合同中明确。</w:t>
      </w:r>
    </w:p>
    <w:p w14:paraId="4687C7FB">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2FE8A9C">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6" w:name="_Toc184313277"/>
      <w:bookmarkEnd w:id="16"/>
      <w:bookmarkStart w:id="17" w:name="_Toc184313310"/>
      <w:bookmarkEnd w:id="17"/>
      <w:bookmarkStart w:id="18" w:name="_Toc184313290"/>
      <w:bookmarkEnd w:id="18"/>
      <w:bookmarkStart w:id="19" w:name="_Toc184313275"/>
      <w:bookmarkEnd w:id="19"/>
      <w:bookmarkStart w:id="20" w:name="_Toc184313279"/>
      <w:bookmarkEnd w:id="20"/>
      <w:bookmarkStart w:id="21" w:name="_Toc184313299"/>
      <w:bookmarkEnd w:id="21"/>
      <w:bookmarkStart w:id="22" w:name="_Toc184308097"/>
      <w:bookmarkEnd w:id="22"/>
      <w:bookmarkStart w:id="23" w:name="_Toc184314436"/>
      <w:bookmarkEnd w:id="23"/>
      <w:bookmarkStart w:id="24" w:name="_Toc184308062"/>
      <w:bookmarkEnd w:id="24"/>
      <w:bookmarkStart w:id="25" w:name="_Toc184310300"/>
      <w:bookmarkEnd w:id="25"/>
      <w:bookmarkStart w:id="26" w:name="_Toc184308051"/>
      <w:bookmarkEnd w:id="26"/>
      <w:bookmarkStart w:id="27" w:name="_Toc184314482"/>
      <w:bookmarkEnd w:id="27"/>
      <w:bookmarkStart w:id="28" w:name="_Toc184314413"/>
      <w:bookmarkEnd w:id="28"/>
      <w:bookmarkStart w:id="29" w:name="_Toc184310311"/>
      <w:bookmarkEnd w:id="29"/>
      <w:bookmarkStart w:id="30" w:name="_Toc184314478"/>
      <w:bookmarkEnd w:id="30"/>
      <w:bookmarkStart w:id="31" w:name="_Toc184308086"/>
      <w:bookmarkEnd w:id="31"/>
      <w:bookmarkStart w:id="32" w:name="_Toc184314441"/>
      <w:bookmarkEnd w:id="32"/>
      <w:bookmarkStart w:id="33" w:name="_Toc184310338"/>
      <w:bookmarkEnd w:id="33"/>
      <w:bookmarkStart w:id="34" w:name="_Toc184312131"/>
      <w:bookmarkEnd w:id="34"/>
      <w:bookmarkStart w:id="35" w:name="_Toc184312124"/>
      <w:bookmarkEnd w:id="35"/>
      <w:bookmarkStart w:id="36" w:name="_Toc184312084"/>
      <w:bookmarkEnd w:id="36"/>
      <w:bookmarkStart w:id="37" w:name="_Toc184310299"/>
      <w:bookmarkEnd w:id="37"/>
      <w:bookmarkStart w:id="38" w:name="_Toc184314481"/>
      <w:bookmarkEnd w:id="38"/>
      <w:bookmarkStart w:id="39" w:name="_Toc184308093"/>
      <w:bookmarkEnd w:id="39"/>
      <w:bookmarkStart w:id="40" w:name="_Toc184314418"/>
      <w:bookmarkEnd w:id="40"/>
      <w:bookmarkStart w:id="41" w:name="_Toc184313288"/>
      <w:bookmarkEnd w:id="41"/>
      <w:bookmarkStart w:id="42" w:name="_Toc184314466"/>
      <w:bookmarkEnd w:id="42"/>
      <w:bookmarkStart w:id="43" w:name="_Toc184312129"/>
      <w:bookmarkEnd w:id="43"/>
      <w:bookmarkStart w:id="44" w:name="_Toc184313250"/>
      <w:bookmarkEnd w:id="44"/>
      <w:bookmarkStart w:id="45" w:name="_Toc184314455"/>
      <w:bookmarkEnd w:id="45"/>
      <w:bookmarkStart w:id="46" w:name="_Toc184314457"/>
      <w:bookmarkEnd w:id="46"/>
      <w:bookmarkStart w:id="47" w:name="_Toc184308041"/>
      <w:bookmarkEnd w:id="47"/>
      <w:bookmarkStart w:id="48" w:name="_Toc184308075"/>
      <w:bookmarkEnd w:id="48"/>
      <w:bookmarkStart w:id="49" w:name="_Toc184312118"/>
      <w:bookmarkEnd w:id="49"/>
      <w:bookmarkStart w:id="50" w:name="_Toc184308089"/>
      <w:bookmarkEnd w:id="50"/>
      <w:bookmarkStart w:id="51" w:name="_Toc184308045"/>
      <w:bookmarkEnd w:id="51"/>
      <w:bookmarkStart w:id="52" w:name="_Toc184312101"/>
      <w:bookmarkEnd w:id="52"/>
      <w:bookmarkStart w:id="53" w:name="_Toc184310309"/>
      <w:bookmarkEnd w:id="53"/>
      <w:bookmarkStart w:id="54" w:name="_Toc184312096"/>
      <w:bookmarkEnd w:id="54"/>
      <w:bookmarkStart w:id="55" w:name="_Toc184314421"/>
      <w:bookmarkEnd w:id="55"/>
      <w:bookmarkStart w:id="56" w:name="_Toc184313289"/>
      <w:bookmarkEnd w:id="56"/>
      <w:bookmarkStart w:id="57" w:name="_Toc184312121"/>
      <w:bookmarkEnd w:id="57"/>
      <w:bookmarkStart w:id="58" w:name="_Toc184313292"/>
      <w:bookmarkEnd w:id="58"/>
      <w:bookmarkStart w:id="59" w:name="_Toc184310284"/>
      <w:bookmarkEnd w:id="59"/>
      <w:bookmarkStart w:id="60" w:name="_Toc184313295"/>
      <w:bookmarkEnd w:id="60"/>
      <w:bookmarkStart w:id="61" w:name="_Toc184312089"/>
      <w:bookmarkEnd w:id="61"/>
      <w:bookmarkStart w:id="62" w:name="_Toc184312100"/>
      <w:bookmarkEnd w:id="62"/>
      <w:bookmarkStart w:id="63" w:name="_Toc184308077"/>
      <w:bookmarkEnd w:id="63"/>
      <w:bookmarkStart w:id="64" w:name="_Toc184310290"/>
      <w:bookmarkEnd w:id="64"/>
      <w:bookmarkStart w:id="65" w:name="_Toc184313266"/>
      <w:bookmarkEnd w:id="65"/>
      <w:bookmarkStart w:id="66" w:name="_Toc184314438"/>
      <w:bookmarkEnd w:id="66"/>
      <w:bookmarkStart w:id="67" w:name="_Toc184310301"/>
      <w:bookmarkEnd w:id="67"/>
      <w:bookmarkStart w:id="68" w:name="_Toc184313268"/>
      <w:bookmarkEnd w:id="68"/>
      <w:bookmarkStart w:id="69" w:name="_Toc184312082"/>
      <w:bookmarkEnd w:id="69"/>
      <w:bookmarkStart w:id="70" w:name="_Toc184308057"/>
      <w:bookmarkEnd w:id="70"/>
      <w:bookmarkStart w:id="71" w:name="_Toc184312095"/>
      <w:bookmarkEnd w:id="71"/>
      <w:bookmarkStart w:id="72" w:name="_Toc184312111"/>
      <w:bookmarkEnd w:id="72"/>
      <w:bookmarkStart w:id="73" w:name="_Toc184314447"/>
      <w:bookmarkEnd w:id="73"/>
      <w:bookmarkStart w:id="74" w:name="_Toc184312139"/>
      <w:bookmarkEnd w:id="74"/>
      <w:bookmarkStart w:id="75" w:name="_Toc184313307"/>
      <w:bookmarkEnd w:id="75"/>
      <w:bookmarkStart w:id="76" w:name="_Toc184308096"/>
      <w:bookmarkEnd w:id="76"/>
      <w:bookmarkStart w:id="77" w:name="_Toc184313240"/>
      <w:bookmarkEnd w:id="77"/>
      <w:bookmarkStart w:id="78" w:name="_Toc184308098"/>
      <w:bookmarkEnd w:id="78"/>
      <w:bookmarkStart w:id="79" w:name="_Toc184310293"/>
      <w:bookmarkEnd w:id="79"/>
      <w:bookmarkStart w:id="80" w:name="_Toc184310317"/>
      <w:bookmarkEnd w:id="80"/>
      <w:bookmarkStart w:id="81" w:name="_Toc184313263"/>
      <w:bookmarkEnd w:id="81"/>
      <w:bookmarkStart w:id="82" w:name="_Toc184313244"/>
      <w:bookmarkEnd w:id="82"/>
      <w:bookmarkStart w:id="83" w:name="_Toc184313273"/>
      <w:bookmarkEnd w:id="83"/>
      <w:bookmarkStart w:id="84" w:name="_Toc184313298"/>
      <w:bookmarkEnd w:id="84"/>
      <w:bookmarkStart w:id="85" w:name="_Toc184312102"/>
      <w:bookmarkEnd w:id="85"/>
      <w:bookmarkStart w:id="86" w:name="_Toc184314425"/>
      <w:bookmarkEnd w:id="86"/>
      <w:bookmarkStart w:id="87" w:name="_Toc184310306"/>
      <w:bookmarkEnd w:id="87"/>
      <w:bookmarkStart w:id="88" w:name="_Toc184308048"/>
      <w:bookmarkEnd w:id="88"/>
      <w:bookmarkStart w:id="89" w:name="_Toc184314449"/>
      <w:bookmarkEnd w:id="89"/>
      <w:bookmarkStart w:id="90" w:name="_Toc184308083"/>
      <w:bookmarkEnd w:id="90"/>
      <w:bookmarkStart w:id="91" w:name="_Toc184313251"/>
      <w:bookmarkEnd w:id="91"/>
      <w:bookmarkStart w:id="92" w:name="_Toc184310314"/>
      <w:bookmarkEnd w:id="92"/>
      <w:bookmarkStart w:id="93" w:name="_Toc184310342"/>
      <w:bookmarkEnd w:id="93"/>
      <w:bookmarkStart w:id="94" w:name="_Toc184313255"/>
      <w:bookmarkEnd w:id="94"/>
      <w:bookmarkStart w:id="95" w:name="_Toc184312074"/>
      <w:bookmarkEnd w:id="95"/>
      <w:bookmarkStart w:id="96" w:name="_Toc184308063"/>
      <w:bookmarkEnd w:id="96"/>
      <w:bookmarkStart w:id="97" w:name="_Toc184308095"/>
      <w:bookmarkEnd w:id="97"/>
      <w:bookmarkStart w:id="98" w:name="_Toc184308038"/>
      <w:bookmarkEnd w:id="98"/>
      <w:bookmarkStart w:id="99" w:name="_Toc184313239"/>
      <w:bookmarkEnd w:id="99"/>
      <w:bookmarkStart w:id="100" w:name="_Toc184308058"/>
      <w:bookmarkEnd w:id="100"/>
      <w:bookmarkStart w:id="101" w:name="_Toc184310344"/>
      <w:bookmarkEnd w:id="101"/>
      <w:bookmarkStart w:id="102" w:name="_Toc184313301"/>
      <w:bookmarkEnd w:id="102"/>
      <w:bookmarkStart w:id="103" w:name="_Toc184312071"/>
      <w:bookmarkEnd w:id="103"/>
      <w:bookmarkStart w:id="104" w:name="_Toc184313276"/>
      <w:bookmarkEnd w:id="104"/>
      <w:bookmarkStart w:id="105" w:name="_Toc184310278"/>
      <w:bookmarkEnd w:id="105"/>
      <w:bookmarkStart w:id="106" w:name="_Toc184314428"/>
      <w:bookmarkEnd w:id="106"/>
      <w:bookmarkStart w:id="107" w:name="_Toc184312081"/>
      <w:bookmarkEnd w:id="107"/>
      <w:bookmarkStart w:id="108" w:name="_Toc184312093"/>
      <w:bookmarkEnd w:id="108"/>
      <w:bookmarkStart w:id="109" w:name="_Toc184312136"/>
      <w:bookmarkEnd w:id="109"/>
      <w:bookmarkStart w:id="110" w:name="_Toc184314432"/>
      <w:bookmarkEnd w:id="110"/>
      <w:bookmarkStart w:id="111" w:name="_Toc184313245"/>
      <w:bookmarkEnd w:id="111"/>
      <w:bookmarkStart w:id="112" w:name="_Toc184313252"/>
      <w:bookmarkEnd w:id="112"/>
      <w:bookmarkStart w:id="113" w:name="_Toc184310326"/>
      <w:bookmarkEnd w:id="113"/>
      <w:bookmarkStart w:id="114" w:name="_Toc184308042"/>
      <w:bookmarkEnd w:id="114"/>
      <w:bookmarkStart w:id="115" w:name="_Toc184314431"/>
      <w:bookmarkEnd w:id="115"/>
      <w:bookmarkStart w:id="116" w:name="_Toc184310310"/>
      <w:bookmarkEnd w:id="116"/>
      <w:bookmarkStart w:id="117" w:name="_Toc184313282"/>
      <w:bookmarkEnd w:id="117"/>
      <w:bookmarkStart w:id="118" w:name="_Toc184313283"/>
      <w:bookmarkEnd w:id="118"/>
      <w:bookmarkStart w:id="119" w:name="_Toc184310307"/>
      <w:bookmarkEnd w:id="119"/>
      <w:bookmarkStart w:id="120" w:name="_Toc184313309"/>
      <w:bookmarkEnd w:id="120"/>
      <w:bookmarkStart w:id="121" w:name="_Toc184310316"/>
      <w:bookmarkEnd w:id="121"/>
      <w:bookmarkStart w:id="122" w:name="_Toc184308085"/>
      <w:bookmarkEnd w:id="122"/>
      <w:bookmarkStart w:id="123" w:name="_Toc184313264"/>
      <w:bookmarkEnd w:id="123"/>
      <w:bookmarkStart w:id="124" w:name="_Toc184308056"/>
      <w:bookmarkEnd w:id="124"/>
      <w:bookmarkStart w:id="125" w:name="_Toc184314442"/>
      <w:bookmarkEnd w:id="125"/>
      <w:bookmarkStart w:id="126" w:name="_Toc184312109"/>
      <w:bookmarkEnd w:id="126"/>
      <w:bookmarkStart w:id="127" w:name="_Toc184308088"/>
      <w:bookmarkEnd w:id="127"/>
      <w:bookmarkStart w:id="128" w:name="_Toc184314437"/>
      <w:bookmarkEnd w:id="128"/>
      <w:bookmarkStart w:id="129" w:name="_Toc184308055"/>
      <w:bookmarkEnd w:id="129"/>
      <w:bookmarkStart w:id="130" w:name="_Toc184310296"/>
      <w:bookmarkEnd w:id="130"/>
      <w:bookmarkStart w:id="131" w:name="_Toc184314479"/>
      <w:bookmarkEnd w:id="131"/>
      <w:bookmarkStart w:id="132" w:name="_Toc184310298"/>
      <w:bookmarkEnd w:id="132"/>
      <w:bookmarkStart w:id="133" w:name="_Toc184314440"/>
      <w:bookmarkEnd w:id="133"/>
      <w:bookmarkStart w:id="134" w:name="_Toc184314419"/>
      <w:bookmarkEnd w:id="134"/>
      <w:bookmarkStart w:id="135" w:name="_Toc184312130"/>
      <w:bookmarkEnd w:id="135"/>
      <w:bookmarkStart w:id="136" w:name="_Toc184312119"/>
      <w:bookmarkEnd w:id="136"/>
      <w:bookmarkStart w:id="137" w:name="_Toc184308084"/>
      <w:bookmarkEnd w:id="137"/>
      <w:bookmarkStart w:id="138" w:name="_Toc184314475"/>
      <w:bookmarkEnd w:id="138"/>
      <w:bookmarkStart w:id="139" w:name="_Toc184314459"/>
      <w:bookmarkEnd w:id="139"/>
      <w:bookmarkStart w:id="140" w:name="_Toc184312097"/>
      <w:bookmarkEnd w:id="140"/>
      <w:bookmarkStart w:id="141" w:name="_Toc184310318"/>
      <w:bookmarkEnd w:id="141"/>
      <w:bookmarkStart w:id="142" w:name="_Toc184308090"/>
      <w:bookmarkEnd w:id="142"/>
      <w:bookmarkStart w:id="143" w:name="_Toc184313291"/>
      <w:bookmarkEnd w:id="143"/>
      <w:bookmarkStart w:id="144" w:name="_Toc184314424"/>
      <w:bookmarkEnd w:id="144"/>
      <w:bookmarkStart w:id="145" w:name="_Toc184313293"/>
      <w:bookmarkEnd w:id="145"/>
      <w:bookmarkStart w:id="146" w:name="_Toc184314416"/>
      <w:bookmarkEnd w:id="146"/>
      <w:bookmarkStart w:id="147" w:name="_Toc184314469"/>
      <w:bookmarkEnd w:id="147"/>
      <w:bookmarkStart w:id="148" w:name="_Toc184313242"/>
      <w:bookmarkEnd w:id="148"/>
      <w:bookmarkStart w:id="149" w:name="_Toc184310273"/>
      <w:bookmarkEnd w:id="149"/>
      <w:bookmarkStart w:id="150" w:name="_Toc184308076"/>
      <w:bookmarkEnd w:id="150"/>
      <w:bookmarkStart w:id="151" w:name="_Toc184314470"/>
      <w:bookmarkEnd w:id="151"/>
      <w:bookmarkStart w:id="152" w:name="_Toc184308079"/>
      <w:bookmarkEnd w:id="152"/>
      <w:bookmarkStart w:id="153" w:name="_Toc184312106"/>
      <w:bookmarkEnd w:id="153"/>
      <w:bookmarkStart w:id="154" w:name="_Toc184312113"/>
      <w:bookmarkEnd w:id="154"/>
      <w:bookmarkStart w:id="155" w:name="_Toc184314465"/>
      <w:bookmarkEnd w:id="155"/>
      <w:bookmarkStart w:id="156" w:name="_Toc184313254"/>
      <w:bookmarkEnd w:id="156"/>
      <w:bookmarkStart w:id="157" w:name="_Toc184313248"/>
      <w:bookmarkEnd w:id="157"/>
      <w:bookmarkStart w:id="158" w:name="_Toc184308092"/>
      <w:bookmarkEnd w:id="158"/>
      <w:bookmarkStart w:id="159" w:name="_Toc184310325"/>
      <w:bookmarkEnd w:id="159"/>
      <w:bookmarkStart w:id="160" w:name="_Toc184312078"/>
      <w:bookmarkEnd w:id="160"/>
      <w:bookmarkStart w:id="161" w:name="_Toc184312092"/>
      <w:bookmarkEnd w:id="161"/>
      <w:bookmarkStart w:id="162" w:name="_Toc184312112"/>
      <w:bookmarkEnd w:id="162"/>
      <w:bookmarkStart w:id="163" w:name="_Toc184312075"/>
      <w:bookmarkEnd w:id="163"/>
      <w:bookmarkStart w:id="164" w:name="_Toc184314471"/>
      <w:bookmarkEnd w:id="164"/>
      <w:bookmarkStart w:id="165" w:name="_Toc184314452"/>
      <w:bookmarkEnd w:id="165"/>
      <w:bookmarkStart w:id="166" w:name="_Toc184312110"/>
      <w:bookmarkEnd w:id="166"/>
      <w:bookmarkStart w:id="167" w:name="_Toc184308060"/>
      <w:bookmarkEnd w:id="167"/>
      <w:bookmarkStart w:id="168" w:name="_Toc184310336"/>
      <w:bookmarkEnd w:id="168"/>
      <w:bookmarkStart w:id="169" w:name="_Toc184312094"/>
      <w:bookmarkEnd w:id="169"/>
      <w:bookmarkStart w:id="170" w:name="_Toc184314473"/>
      <w:bookmarkEnd w:id="170"/>
      <w:bookmarkStart w:id="171" w:name="_Toc184312120"/>
      <w:bookmarkEnd w:id="171"/>
      <w:bookmarkStart w:id="172" w:name="_Toc184313274"/>
      <w:bookmarkEnd w:id="172"/>
      <w:bookmarkStart w:id="173" w:name="_Toc184308070"/>
      <w:bookmarkEnd w:id="173"/>
      <w:bookmarkStart w:id="174" w:name="_Toc184313259"/>
      <w:bookmarkEnd w:id="174"/>
      <w:bookmarkStart w:id="175" w:name="_Toc184313271"/>
      <w:bookmarkEnd w:id="175"/>
      <w:bookmarkStart w:id="176" w:name="_Toc184313257"/>
      <w:bookmarkEnd w:id="176"/>
      <w:bookmarkStart w:id="177" w:name="_Toc184312105"/>
      <w:bookmarkEnd w:id="177"/>
      <w:bookmarkStart w:id="178" w:name="_Toc184308046"/>
      <w:bookmarkEnd w:id="178"/>
      <w:bookmarkStart w:id="179" w:name="_Toc184310297"/>
      <w:bookmarkEnd w:id="179"/>
      <w:bookmarkStart w:id="180" w:name="_Toc184314446"/>
      <w:bookmarkEnd w:id="180"/>
      <w:bookmarkStart w:id="181" w:name="_Toc184308074"/>
      <w:bookmarkEnd w:id="181"/>
      <w:bookmarkStart w:id="182" w:name="_Toc184312080"/>
      <w:bookmarkEnd w:id="182"/>
      <w:bookmarkStart w:id="183" w:name="_Toc184308069"/>
      <w:bookmarkEnd w:id="183"/>
      <w:bookmarkStart w:id="184" w:name="_Toc184308104"/>
      <w:bookmarkEnd w:id="184"/>
      <w:bookmarkStart w:id="185" w:name="_Toc184312115"/>
      <w:bookmarkEnd w:id="185"/>
      <w:bookmarkStart w:id="186" w:name="_Toc184314414"/>
      <w:bookmarkEnd w:id="186"/>
      <w:bookmarkStart w:id="187" w:name="_Toc184314458"/>
      <w:bookmarkEnd w:id="187"/>
      <w:bookmarkStart w:id="188" w:name="_Toc184310341"/>
      <w:bookmarkEnd w:id="188"/>
      <w:bookmarkStart w:id="189" w:name="_Toc184313300"/>
      <w:bookmarkEnd w:id="189"/>
      <w:bookmarkStart w:id="190" w:name="_Toc184310320"/>
      <w:bookmarkEnd w:id="190"/>
      <w:bookmarkStart w:id="191" w:name="_Toc184313284"/>
      <w:bookmarkEnd w:id="191"/>
      <w:bookmarkStart w:id="192" w:name="_Toc184310321"/>
      <w:bookmarkEnd w:id="192"/>
      <w:bookmarkStart w:id="193" w:name="_Toc184310276"/>
      <w:bookmarkEnd w:id="193"/>
      <w:bookmarkStart w:id="194" w:name="_Toc184310277"/>
      <w:bookmarkEnd w:id="194"/>
      <w:bookmarkStart w:id="195" w:name="_Toc184308101"/>
      <w:bookmarkEnd w:id="195"/>
      <w:bookmarkStart w:id="196" w:name="_Toc184313260"/>
      <w:bookmarkEnd w:id="196"/>
      <w:bookmarkStart w:id="197" w:name="_Toc184313281"/>
      <w:bookmarkEnd w:id="197"/>
      <w:bookmarkStart w:id="198" w:name="_Toc184312122"/>
      <w:bookmarkEnd w:id="198"/>
      <w:bookmarkStart w:id="199" w:name="_Toc184314467"/>
      <w:bookmarkEnd w:id="199"/>
      <w:bookmarkStart w:id="200" w:name="_Toc184312107"/>
      <w:bookmarkEnd w:id="200"/>
      <w:bookmarkStart w:id="201" w:name="_Toc184314429"/>
      <w:bookmarkEnd w:id="201"/>
      <w:bookmarkStart w:id="202" w:name="_Toc184312088"/>
      <w:bookmarkEnd w:id="202"/>
      <w:bookmarkStart w:id="203" w:name="_Toc184312098"/>
      <w:bookmarkEnd w:id="203"/>
      <w:bookmarkStart w:id="204" w:name="_Toc184312126"/>
      <w:bookmarkEnd w:id="204"/>
      <w:bookmarkStart w:id="205" w:name="_Toc184313304"/>
      <w:bookmarkEnd w:id="205"/>
      <w:bookmarkStart w:id="206" w:name="_Toc184310315"/>
      <w:bookmarkEnd w:id="206"/>
      <w:bookmarkStart w:id="207" w:name="_Toc184308102"/>
      <w:bookmarkEnd w:id="207"/>
      <w:bookmarkStart w:id="208" w:name="_Toc184308068"/>
      <w:bookmarkEnd w:id="208"/>
      <w:bookmarkStart w:id="209" w:name="_Toc184313269"/>
      <w:bookmarkEnd w:id="209"/>
      <w:bookmarkStart w:id="210" w:name="_Toc184308043"/>
      <w:bookmarkEnd w:id="210"/>
      <w:bookmarkStart w:id="211" w:name="_Toc184310331"/>
      <w:bookmarkEnd w:id="211"/>
      <w:bookmarkStart w:id="212" w:name="_Toc184308059"/>
      <w:bookmarkEnd w:id="212"/>
      <w:bookmarkStart w:id="213" w:name="_Toc184314435"/>
      <w:bookmarkEnd w:id="213"/>
      <w:bookmarkStart w:id="214" w:name="_Toc184308050"/>
      <w:bookmarkEnd w:id="214"/>
      <w:bookmarkStart w:id="215" w:name="_Toc184308094"/>
      <w:bookmarkEnd w:id="215"/>
      <w:bookmarkStart w:id="216" w:name="_Toc184308087"/>
      <w:bookmarkEnd w:id="216"/>
      <w:bookmarkStart w:id="217" w:name="_Toc184310275"/>
      <w:bookmarkEnd w:id="217"/>
      <w:bookmarkStart w:id="218" w:name="_Toc184312108"/>
      <w:bookmarkEnd w:id="218"/>
      <w:bookmarkStart w:id="219" w:name="_Toc184310285"/>
      <w:bookmarkEnd w:id="219"/>
      <w:bookmarkStart w:id="220" w:name="_Toc184310274"/>
      <w:bookmarkEnd w:id="220"/>
      <w:bookmarkStart w:id="221" w:name="_Toc184308073"/>
      <w:bookmarkEnd w:id="221"/>
      <w:bookmarkStart w:id="222" w:name="_Toc184313286"/>
      <w:bookmarkEnd w:id="222"/>
      <w:bookmarkStart w:id="223" w:name="_Toc184308099"/>
      <w:bookmarkEnd w:id="223"/>
      <w:bookmarkStart w:id="224" w:name="_Toc184312135"/>
      <w:bookmarkEnd w:id="224"/>
      <w:bookmarkStart w:id="225" w:name="_Toc184310334"/>
      <w:bookmarkEnd w:id="225"/>
      <w:bookmarkStart w:id="226" w:name="_Toc184308044"/>
      <w:bookmarkEnd w:id="226"/>
      <w:bookmarkStart w:id="227" w:name="_Toc184313267"/>
      <w:bookmarkEnd w:id="227"/>
      <w:bookmarkStart w:id="228" w:name="_Toc184310279"/>
      <w:bookmarkEnd w:id="228"/>
      <w:bookmarkStart w:id="229" w:name="_Toc184314476"/>
      <w:bookmarkEnd w:id="229"/>
      <w:bookmarkStart w:id="230" w:name="_Toc184313241"/>
      <w:bookmarkEnd w:id="230"/>
      <w:bookmarkStart w:id="231" w:name="_Toc184314472"/>
      <w:bookmarkEnd w:id="231"/>
      <w:bookmarkStart w:id="232" w:name="_Toc184308052"/>
      <w:bookmarkEnd w:id="232"/>
      <w:bookmarkStart w:id="233" w:name="_Toc184308039"/>
      <w:bookmarkEnd w:id="233"/>
      <w:bookmarkStart w:id="234" w:name="_Toc184310319"/>
      <w:bookmarkEnd w:id="234"/>
      <w:bookmarkStart w:id="235" w:name="_Toc184313280"/>
      <w:bookmarkEnd w:id="235"/>
      <w:bookmarkStart w:id="236" w:name="_Toc184314433"/>
      <w:bookmarkEnd w:id="236"/>
      <w:bookmarkStart w:id="237" w:name="_Toc184308065"/>
      <w:bookmarkEnd w:id="237"/>
      <w:bookmarkStart w:id="238" w:name="_Toc184310327"/>
      <w:bookmarkEnd w:id="238"/>
      <w:bookmarkStart w:id="239" w:name="_Toc184308108"/>
      <w:bookmarkEnd w:id="239"/>
      <w:bookmarkStart w:id="240" w:name="_Toc184310312"/>
      <w:bookmarkEnd w:id="240"/>
      <w:bookmarkStart w:id="241" w:name="_Toc184308049"/>
      <w:bookmarkEnd w:id="241"/>
      <w:bookmarkStart w:id="242" w:name="_Toc184310292"/>
      <w:bookmarkEnd w:id="242"/>
      <w:bookmarkStart w:id="243" w:name="_Toc184312083"/>
      <w:bookmarkEnd w:id="243"/>
      <w:bookmarkStart w:id="244" w:name="_Toc184310328"/>
      <w:bookmarkEnd w:id="244"/>
      <w:bookmarkStart w:id="245" w:name="_Toc184313302"/>
      <w:bookmarkEnd w:id="245"/>
      <w:bookmarkStart w:id="246" w:name="_Toc184313253"/>
      <w:bookmarkEnd w:id="246"/>
      <w:bookmarkStart w:id="247" w:name="_Toc184312099"/>
      <w:bookmarkEnd w:id="247"/>
      <w:bookmarkStart w:id="248" w:name="_Toc184310272"/>
      <w:bookmarkEnd w:id="248"/>
      <w:bookmarkStart w:id="249" w:name="_Toc184312104"/>
      <w:bookmarkEnd w:id="249"/>
      <w:bookmarkStart w:id="250" w:name="_Toc184312090"/>
      <w:bookmarkEnd w:id="250"/>
      <w:bookmarkStart w:id="251" w:name="_Toc184313308"/>
      <w:bookmarkEnd w:id="251"/>
      <w:bookmarkStart w:id="252" w:name="_Toc184308072"/>
      <w:bookmarkEnd w:id="252"/>
      <w:bookmarkStart w:id="253" w:name="_Toc184308067"/>
      <w:bookmarkEnd w:id="253"/>
      <w:bookmarkStart w:id="254" w:name="_Toc184308106"/>
      <w:bookmarkEnd w:id="254"/>
      <w:bookmarkStart w:id="255" w:name="_Toc184312127"/>
      <w:bookmarkEnd w:id="255"/>
      <w:bookmarkStart w:id="256" w:name="_Toc184312128"/>
      <w:bookmarkEnd w:id="256"/>
      <w:bookmarkStart w:id="257" w:name="_Toc184314443"/>
      <w:bookmarkEnd w:id="257"/>
      <w:bookmarkStart w:id="258" w:name="_Toc184313287"/>
      <w:bookmarkEnd w:id="258"/>
      <w:bookmarkStart w:id="259" w:name="_Toc184310330"/>
      <w:bookmarkEnd w:id="259"/>
      <w:bookmarkStart w:id="260" w:name="_Toc184314417"/>
      <w:bookmarkEnd w:id="260"/>
      <w:bookmarkStart w:id="261" w:name="_Toc184313296"/>
      <w:bookmarkEnd w:id="261"/>
      <w:bookmarkStart w:id="262" w:name="_Toc184313256"/>
      <w:bookmarkEnd w:id="262"/>
      <w:bookmarkStart w:id="263" w:name="_Toc184313249"/>
      <w:bookmarkEnd w:id="263"/>
      <w:bookmarkStart w:id="264" w:name="_Toc184312073"/>
      <w:bookmarkEnd w:id="264"/>
      <w:bookmarkStart w:id="265" w:name="_Toc184314420"/>
      <w:bookmarkEnd w:id="265"/>
      <w:bookmarkStart w:id="266" w:name="_Toc184312070"/>
      <w:bookmarkEnd w:id="266"/>
      <w:bookmarkStart w:id="267" w:name="_Toc184310332"/>
      <w:bookmarkEnd w:id="267"/>
      <w:bookmarkStart w:id="268" w:name="_Toc184313294"/>
      <w:bookmarkEnd w:id="268"/>
      <w:bookmarkStart w:id="269" w:name="_Toc184308080"/>
      <w:bookmarkEnd w:id="269"/>
      <w:bookmarkStart w:id="270" w:name="_Toc184310286"/>
      <w:bookmarkEnd w:id="270"/>
      <w:bookmarkStart w:id="271" w:name="_Toc184313238"/>
      <w:bookmarkEnd w:id="271"/>
      <w:bookmarkStart w:id="272" w:name="_Toc184312114"/>
      <w:bookmarkEnd w:id="272"/>
      <w:bookmarkStart w:id="273" w:name="_Toc184313243"/>
      <w:bookmarkEnd w:id="273"/>
      <w:bookmarkStart w:id="274" w:name="_Toc184310287"/>
      <w:bookmarkEnd w:id="274"/>
      <w:bookmarkStart w:id="275" w:name="_Toc184313285"/>
      <w:bookmarkEnd w:id="275"/>
      <w:bookmarkStart w:id="276" w:name="_Toc184308064"/>
      <w:bookmarkEnd w:id="276"/>
      <w:bookmarkStart w:id="277" w:name="_Toc184312068"/>
      <w:bookmarkEnd w:id="277"/>
      <w:bookmarkStart w:id="278" w:name="_Toc184314430"/>
      <w:bookmarkEnd w:id="278"/>
      <w:bookmarkStart w:id="279" w:name="_Toc184313306"/>
      <w:bookmarkEnd w:id="279"/>
      <w:bookmarkStart w:id="280" w:name="_Toc184314448"/>
      <w:bookmarkEnd w:id="280"/>
      <w:bookmarkStart w:id="281" w:name="_Toc184314453"/>
      <w:bookmarkEnd w:id="281"/>
      <w:bookmarkStart w:id="282" w:name="_Toc184308103"/>
      <w:bookmarkEnd w:id="282"/>
      <w:bookmarkStart w:id="283" w:name="_Toc184314411"/>
      <w:bookmarkEnd w:id="283"/>
      <w:bookmarkStart w:id="284" w:name="_Toc184314445"/>
      <w:bookmarkEnd w:id="284"/>
      <w:bookmarkStart w:id="285" w:name="_Toc184312069"/>
      <w:bookmarkEnd w:id="285"/>
      <w:bookmarkStart w:id="286" w:name="_Toc184312133"/>
      <w:bookmarkEnd w:id="286"/>
      <w:bookmarkStart w:id="287" w:name="_Toc184312132"/>
      <w:bookmarkEnd w:id="287"/>
      <w:bookmarkStart w:id="288" w:name="_Toc184312087"/>
      <w:bookmarkEnd w:id="288"/>
      <w:bookmarkStart w:id="289" w:name="_Toc184308105"/>
      <w:bookmarkEnd w:id="289"/>
      <w:bookmarkStart w:id="290" w:name="_Toc184314461"/>
      <w:bookmarkEnd w:id="290"/>
      <w:bookmarkStart w:id="291" w:name="_Toc184314460"/>
      <w:bookmarkEnd w:id="291"/>
      <w:bookmarkStart w:id="292" w:name="_Toc184308054"/>
      <w:bookmarkEnd w:id="292"/>
      <w:bookmarkStart w:id="293" w:name="_Toc184310281"/>
      <w:bookmarkEnd w:id="293"/>
      <w:bookmarkStart w:id="294" w:name="_Toc184313247"/>
      <w:bookmarkEnd w:id="294"/>
      <w:bookmarkStart w:id="295" w:name="_Toc184314423"/>
      <w:bookmarkEnd w:id="295"/>
      <w:bookmarkStart w:id="296" w:name="_Toc184314480"/>
      <w:bookmarkEnd w:id="296"/>
      <w:bookmarkStart w:id="297" w:name="_Toc184313261"/>
      <w:bookmarkEnd w:id="297"/>
      <w:bookmarkStart w:id="298" w:name="_Toc184314426"/>
      <w:bookmarkEnd w:id="298"/>
      <w:bookmarkStart w:id="299" w:name="_Toc184314439"/>
      <w:bookmarkEnd w:id="299"/>
      <w:bookmarkStart w:id="300" w:name="_Toc184313278"/>
      <w:bookmarkEnd w:id="300"/>
      <w:bookmarkStart w:id="301" w:name="_Toc184314451"/>
      <w:bookmarkEnd w:id="301"/>
      <w:bookmarkStart w:id="302" w:name="_Toc184308078"/>
      <w:bookmarkEnd w:id="302"/>
      <w:bookmarkStart w:id="303" w:name="_Toc184312117"/>
      <w:bookmarkEnd w:id="303"/>
      <w:bookmarkStart w:id="304" w:name="_Toc184313305"/>
      <w:bookmarkEnd w:id="304"/>
      <w:bookmarkStart w:id="305" w:name="_Toc184312103"/>
      <w:bookmarkEnd w:id="305"/>
      <w:bookmarkStart w:id="306" w:name="_Toc184312116"/>
      <w:bookmarkEnd w:id="306"/>
      <w:bookmarkStart w:id="307" w:name="_Toc184310288"/>
      <w:bookmarkEnd w:id="307"/>
      <w:bookmarkStart w:id="308" w:name="_Toc184310329"/>
      <w:bookmarkEnd w:id="308"/>
      <w:bookmarkStart w:id="309" w:name="_Toc184308053"/>
      <w:bookmarkEnd w:id="309"/>
      <w:bookmarkStart w:id="310" w:name="_Toc184308036"/>
      <w:bookmarkEnd w:id="310"/>
      <w:bookmarkStart w:id="311" w:name="_Toc184314434"/>
      <w:bookmarkEnd w:id="311"/>
      <w:bookmarkStart w:id="312" w:name="_Toc184314477"/>
      <w:bookmarkEnd w:id="312"/>
      <w:bookmarkStart w:id="313" w:name="_Toc184310322"/>
      <w:bookmarkEnd w:id="313"/>
      <w:bookmarkStart w:id="314" w:name="_Toc184314410"/>
      <w:bookmarkEnd w:id="314"/>
      <w:bookmarkStart w:id="315" w:name="_Toc184310289"/>
      <w:bookmarkEnd w:id="315"/>
      <w:bookmarkStart w:id="316" w:name="_Toc184308037"/>
      <w:bookmarkEnd w:id="316"/>
      <w:bookmarkStart w:id="317" w:name="_Toc184310333"/>
      <w:bookmarkEnd w:id="317"/>
      <w:bookmarkStart w:id="318" w:name="_Toc184314427"/>
      <w:bookmarkEnd w:id="318"/>
      <w:bookmarkStart w:id="319" w:name="_Toc184314415"/>
      <w:bookmarkEnd w:id="319"/>
      <w:bookmarkStart w:id="320" w:name="_Toc184313246"/>
      <w:bookmarkEnd w:id="320"/>
      <w:bookmarkStart w:id="321" w:name="_Toc184314464"/>
      <w:bookmarkEnd w:id="321"/>
      <w:bookmarkStart w:id="322" w:name="_Toc184314422"/>
      <w:bookmarkEnd w:id="322"/>
      <w:bookmarkStart w:id="323" w:name="_Toc184308047"/>
      <w:bookmarkEnd w:id="323"/>
      <w:bookmarkStart w:id="324" w:name="_Toc184308066"/>
      <w:bookmarkEnd w:id="324"/>
      <w:bookmarkStart w:id="325" w:name="_Toc184314456"/>
      <w:bookmarkEnd w:id="325"/>
      <w:bookmarkStart w:id="326" w:name="_Toc184313297"/>
      <w:bookmarkEnd w:id="326"/>
      <w:bookmarkStart w:id="327" w:name="_Toc184310283"/>
      <w:bookmarkEnd w:id="327"/>
      <w:bookmarkStart w:id="328" w:name="_Toc184310324"/>
      <w:bookmarkEnd w:id="328"/>
      <w:bookmarkStart w:id="329" w:name="_Toc184308081"/>
      <w:bookmarkEnd w:id="329"/>
      <w:bookmarkStart w:id="330" w:name="_Toc184310295"/>
      <w:bookmarkEnd w:id="330"/>
      <w:bookmarkStart w:id="331" w:name="_Toc184314474"/>
      <w:bookmarkEnd w:id="331"/>
      <w:bookmarkStart w:id="332" w:name="_Toc184310308"/>
      <w:bookmarkEnd w:id="332"/>
      <w:bookmarkStart w:id="333" w:name="_Toc184312123"/>
      <w:bookmarkEnd w:id="333"/>
      <w:bookmarkStart w:id="334" w:name="_Toc184312076"/>
      <w:bookmarkEnd w:id="334"/>
      <w:bookmarkStart w:id="335" w:name="_Toc184313265"/>
      <w:bookmarkEnd w:id="335"/>
      <w:bookmarkStart w:id="336" w:name="_Toc184308040"/>
      <w:bookmarkEnd w:id="336"/>
      <w:bookmarkStart w:id="337" w:name="_Toc184312138"/>
      <w:bookmarkEnd w:id="337"/>
      <w:bookmarkStart w:id="338" w:name="_Toc184314450"/>
      <w:bookmarkEnd w:id="338"/>
      <w:bookmarkStart w:id="339" w:name="_Toc184310340"/>
      <w:bookmarkEnd w:id="339"/>
      <w:bookmarkStart w:id="340" w:name="_Toc184312085"/>
      <w:bookmarkEnd w:id="340"/>
      <w:bookmarkStart w:id="341" w:name="_Toc184308061"/>
      <w:bookmarkEnd w:id="341"/>
      <w:bookmarkStart w:id="342" w:name="_Toc184313258"/>
      <w:bookmarkEnd w:id="342"/>
      <w:bookmarkStart w:id="343" w:name="_Toc184314454"/>
      <w:bookmarkEnd w:id="343"/>
      <w:bookmarkStart w:id="344" w:name="_Toc184312067"/>
      <w:bookmarkEnd w:id="344"/>
      <w:bookmarkStart w:id="345" w:name="_Toc184310302"/>
      <w:bookmarkEnd w:id="345"/>
      <w:bookmarkStart w:id="346" w:name="_Toc184308091"/>
      <w:bookmarkEnd w:id="346"/>
      <w:bookmarkStart w:id="347" w:name="_Toc184310303"/>
      <w:bookmarkEnd w:id="347"/>
      <w:bookmarkStart w:id="348" w:name="_Toc184310282"/>
      <w:bookmarkEnd w:id="348"/>
      <w:bookmarkStart w:id="349" w:name="_Toc184314463"/>
      <w:bookmarkEnd w:id="349"/>
      <w:bookmarkStart w:id="350" w:name="_Toc184313303"/>
      <w:bookmarkEnd w:id="350"/>
      <w:bookmarkStart w:id="351" w:name="_Toc184310304"/>
      <w:bookmarkEnd w:id="351"/>
      <w:bookmarkStart w:id="352" w:name="_Toc184312091"/>
      <w:bookmarkEnd w:id="352"/>
      <w:bookmarkStart w:id="353" w:name="_Toc184312134"/>
      <w:bookmarkEnd w:id="353"/>
      <w:bookmarkStart w:id="354" w:name="_Toc184313272"/>
      <w:bookmarkEnd w:id="354"/>
      <w:bookmarkStart w:id="355" w:name="_Toc184310335"/>
      <w:bookmarkEnd w:id="355"/>
      <w:bookmarkStart w:id="356" w:name="_Toc184314468"/>
      <w:bookmarkEnd w:id="356"/>
      <w:bookmarkStart w:id="357" w:name="_Toc184313262"/>
      <w:bookmarkEnd w:id="357"/>
      <w:bookmarkStart w:id="358" w:name="_Toc184313270"/>
      <w:bookmarkEnd w:id="358"/>
      <w:bookmarkStart w:id="359" w:name="_Toc184314462"/>
      <w:bookmarkEnd w:id="359"/>
      <w:bookmarkStart w:id="360" w:name="_Toc184310313"/>
      <w:bookmarkEnd w:id="360"/>
      <w:bookmarkStart w:id="361" w:name="_Toc184310343"/>
      <w:bookmarkEnd w:id="361"/>
      <w:bookmarkStart w:id="362" w:name="_Toc184312072"/>
      <w:bookmarkEnd w:id="362"/>
      <w:bookmarkStart w:id="363" w:name="_Toc184314444"/>
      <w:bookmarkEnd w:id="363"/>
      <w:bookmarkStart w:id="364" w:name="_Toc184308071"/>
      <w:bookmarkEnd w:id="364"/>
      <w:bookmarkStart w:id="365" w:name="_Toc184312079"/>
      <w:bookmarkEnd w:id="365"/>
      <w:bookmarkStart w:id="366" w:name="_Toc184308100"/>
      <w:bookmarkEnd w:id="366"/>
      <w:bookmarkStart w:id="367" w:name="_Toc184310280"/>
      <w:bookmarkEnd w:id="367"/>
      <w:bookmarkStart w:id="368" w:name="_Toc184310323"/>
      <w:bookmarkEnd w:id="368"/>
      <w:bookmarkStart w:id="369" w:name="_Toc184310294"/>
      <w:bookmarkEnd w:id="369"/>
      <w:bookmarkStart w:id="370" w:name="_Toc184308107"/>
      <w:bookmarkEnd w:id="370"/>
      <w:bookmarkStart w:id="371" w:name="_Toc184310291"/>
      <w:bookmarkEnd w:id="371"/>
      <w:bookmarkStart w:id="372" w:name="_Toc184310305"/>
      <w:bookmarkEnd w:id="372"/>
      <w:bookmarkStart w:id="373" w:name="_Toc184312137"/>
      <w:bookmarkEnd w:id="373"/>
      <w:bookmarkStart w:id="374" w:name="_Toc184308082"/>
      <w:bookmarkEnd w:id="374"/>
      <w:bookmarkStart w:id="375" w:name="_Toc184312086"/>
      <w:bookmarkEnd w:id="375"/>
      <w:bookmarkStart w:id="376" w:name="_Toc184312077"/>
      <w:bookmarkEnd w:id="376"/>
      <w:bookmarkStart w:id="377" w:name="_Toc184310337"/>
      <w:bookmarkEnd w:id="377"/>
      <w:bookmarkStart w:id="378" w:name="_Toc184310339"/>
      <w:bookmarkEnd w:id="378"/>
      <w:bookmarkStart w:id="379" w:name="_Toc184312125"/>
      <w:bookmarkEnd w:id="379"/>
      <w:bookmarkStart w:id="380" w:name="_Toc184314412"/>
      <w:bookmarkEnd w:id="380"/>
      <w:r>
        <w:rPr>
          <w:rFonts w:hint="eastAsia" w:ascii="宋体" w:hAnsi="宋体" w:cs="宋体"/>
          <w:b/>
          <w:color w:val="auto"/>
          <w:sz w:val="36"/>
          <w:szCs w:val="36"/>
          <w:highlight w:val="none"/>
          <w:lang w:val="en-US" w:eastAsia="zh-CN"/>
        </w:rPr>
        <w:t xml:space="preserve"> 评审办法</w:t>
      </w:r>
    </w:p>
    <w:bookmarkEnd w:id="15"/>
    <w:p w14:paraId="03C99235">
      <w:pPr>
        <w:widowControl/>
        <w:numPr>
          <w:ilvl w:val="0"/>
          <w:numId w:val="0"/>
        </w:numPr>
        <w:spacing w:line="360" w:lineRule="auto"/>
        <w:rPr>
          <w:rFonts w:hint="default" w:ascii="宋体" w:hAnsi="宋体" w:eastAsia="宋体" w:cs="宋体"/>
          <w:b/>
          <w:bCs/>
          <w:color w:val="auto"/>
          <w:sz w:val="24"/>
          <w:highlight w:val="none"/>
          <w:lang w:val="en-US" w:eastAsia="zh-CN"/>
        </w:rPr>
      </w:pPr>
      <w:bookmarkStart w:id="381" w:name="第五部分"/>
      <w:bookmarkStart w:id="382" w:name="_Toc86217003"/>
      <w:r>
        <w:rPr>
          <w:rFonts w:hint="eastAsia" w:ascii="宋体" w:hAnsi="宋体" w:cs="宋体"/>
          <w:b/>
          <w:bCs/>
          <w:color w:val="auto"/>
          <w:sz w:val="24"/>
          <w:highlight w:val="none"/>
          <w:lang w:val="en-US" w:eastAsia="zh-CN"/>
        </w:rPr>
        <w:t>标项一、二、三：</w:t>
      </w:r>
    </w:p>
    <w:p w14:paraId="5E938370">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14:paraId="7515F32C">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bl>
      <w:tblPr>
        <w:tblStyle w:val="64"/>
        <w:tblW w:w="9256" w:type="dxa"/>
        <w:jc w:val="center"/>
        <w:tblLayout w:type="fixed"/>
        <w:tblCellMar>
          <w:top w:w="0" w:type="dxa"/>
          <w:left w:w="108" w:type="dxa"/>
          <w:bottom w:w="0" w:type="dxa"/>
          <w:right w:w="108" w:type="dxa"/>
        </w:tblCellMar>
      </w:tblPr>
      <w:tblGrid>
        <w:gridCol w:w="850"/>
        <w:gridCol w:w="548"/>
        <w:gridCol w:w="6090"/>
        <w:gridCol w:w="780"/>
        <w:gridCol w:w="988"/>
      </w:tblGrid>
      <w:tr w14:paraId="3F8D7831">
        <w:tblPrEx>
          <w:tblCellMar>
            <w:top w:w="0" w:type="dxa"/>
            <w:left w:w="108" w:type="dxa"/>
            <w:bottom w:w="0" w:type="dxa"/>
            <w:right w:w="108" w:type="dxa"/>
          </w:tblCellMar>
        </w:tblPrEx>
        <w:trPr>
          <w:trHeight w:val="614" w:hRule="atLeast"/>
          <w:jc w:val="center"/>
        </w:trPr>
        <w:tc>
          <w:tcPr>
            <w:tcW w:w="850" w:type="dxa"/>
            <w:tcBorders>
              <w:top w:val="single" w:color="auto" w:sz="8" w:space="0"/>
              <w:left w:val="single" w:color="auto" w:sz="8" w:space="0"/>
              <w:bottom w:val="single" w:color="auto" w:sz="4" w:space="0"/>
              <w:right w:val="single" w:color="auto" w:sz="4" w:space="0"/>
            </w:tcBorders>
            <w:noWrap w:val="0"/>
            <w:vAlign w:val="center"/>
          </w:tcPr>
          <w:p w14:paraId="6227B44C">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tcBorders>
              <w:top w:val="single" w:color="auto" w:sz="8" w:space="0"/>
              <w:left w:val="nil"/>
              <w:bottom w:val="single" w:color="auto" w:sz="4" w:space="0"/>
              <w:right w:val="single" w:color="auto" w:sz="4" w:space="0"/>
            </w:tcBorders>
            <w:noWrap w:val="0"/>
            <w:vAlign w:val="center"/>
          </w:tcPr>
          <w:p w14:paraId="50B3559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tcBorders>
              <w:top w:val="single" w:color="auto" w:sz="8" w:space="0"/>
              <w:left w:val="nil"/>
              <w:bottom w:val="single" w:color="auto" w:sz="4" w:space="0"/>
              <w:right w:val="single" w:color="auto" w:sz="4" w:space="0"/>
            </w:tcBorders>
            <w:noWrap w:val="0"/>
            <w:vAlign w:val="center"/>
          </w:tcPr>
          <w:p w14:paraId="651537C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tcBorders>
              <w:top w:val="single" w:color="auto" w:sz="8" w:space="0"/>
              <w:left w:val="nil"/>
              <w:bottom w:val="single" w:color="auto" w:sz="4" w:space="0"/>
              <w:right w:val="single" w:color="auto" w:sz="4" w:space="0"/>
            </w:tcBorders>
            <w:noWrap w:val="0"/>
            <w:vAlign w:val="center"/>
          </w:tcPr>
          <w:p w14:paraId="44D26535">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7C73C3D6">
        <w:tblPrEx>
          <w:tblCellMar>
            <w:top w:w="0" w:type="dxa"/>
            <w:left w:w="108" w:type="dxa"/>
            <w:bottom w:w="0" w:type="dxa"/>
            <w:right w:w="108" w:type="dxa"/>
          </w:tblCellMar>
        </w:tblPrEx>
        <w:trPr>
          <w:trHeight w:val="52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0"/>
            <w:vAlign w:val="center"/>
          </w:tcPr>
          <w:p w14:paraId="0A491BA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信分（</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3BF44">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B6EE8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供应商或供应商所投产品制造商经营状况：</w:t>
            </w:r>
          </w:p>
          <w:p w14:paraId="668D196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根据供应商所投产品制造商企业规模、近三年的企业产值评定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经营类似项目时间长短、产品市场占有率等情况</w:t>
            </w:r>
            <w:r>
              <w:rPr>
                <w:rFonts w:hint="default"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2E5A68">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FCA22D">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104C133C">
        <w:tblPrEx>
          <w:tblCellMar>
            <w:top w:w="0" w:type="dxa"/>
            <w:left w:w="108" w:type="dxa"/>
            <w:bottom w:w="0" w:type="dxa"/>
            <w:right w:w="108" w:type="dxa"/>
          </w:tblCellMar>
        </w:tblPrEx>
        <w:trPr>
          <w:trHeight w:val="869" w:hRule="atLeast"/>
          <w:jc w:val="center"/>
        </w:trPr>
        <w:tc>
          <w:tcPr>
            <w:tcW w:w="850" w:type="dxa"/>
            <w:vMerge w:val="continue"/>
            <w:tcBorders>
              <w:left w:val="single" w:color="auto" w:sz="4" w:space="0"/>
              <w:right w:val="single" w:color="auto" w:sz="4" w:space="0"/>
            </w:tcBorders>
            <w:shd w:val="clear" w:color="auto" w:fill="auto"/>
            <w:noWrap w:val="0"/>
            <w:vAlign w:val="center"/>
          </w:tcPr>
          <w:p w14:paraId="1850C88F">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8E59E">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269A6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rPr>
              <w:t>五星企业品牌认证的得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p w14:paraId="6DCF0C2A">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星</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售后服务认证的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8912DA">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182AC1">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1AE0E627">
        <w:tblPrEx>
          <w:tblCellMar>
            <w:top w:w="0" w:type="dxa"/>
            <w:left w:w="108" w:type="dxa"/>
            <w:bottom w:w="0" w:type="dxa"/>
            <w:right w:w="108" w:type="dxa"/>
          </w:tblCellMar>
        </w:tblPrEx>
        <w:trPr>
          <w:trHeight w:val="1176" w:hRule="atLeast"/>
          <w:jc w:val="center"/>
        </w:trPr>
        <w:tc>
          <w:tcPr>
            <w:tcW w:w="850" w:type="dxa"/>
            <w:vMerge w:val="continue"/>
            <w:tcBorders>
              <w:left w:val="single" w:color="auto" w:sz="4" w:space="0"/>
              <w:right w:val="single" w:color="auto" w:sz="4" w:space="0"/>
            </w:tcBorders>
            <w:noWrap w:val="0"/>
            <w:vAlign w:val="center"/>
          </w:tcPr>
          <w:p w14:paraId="238184DD">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35E3C389">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2EEB3F0A">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供应商或供应商所投产品制造商自2020年1月1日以来的经公开招标（政府机构、国有企业）的同类</w:t>
            </w:r>
            <w:r>
              <w:rPr>
                <w:rFonts w:hint="eastAsia" w:ascii="宋体" w:hAnsi="宋体" w:cs="宋体"/>
                <w:color w:val="auto"/>
                <w:sz w:val="24"/>
                <w:szCs w:val="24"/>
                <w:highlight w:val="none"/>
                <w:lang w:val="en-US" w:eastAsia="zh-CN"/>
              </w:rPr>
              <w:t>纯电</w:t>
            </w:r>
            <w:r>
              <w:rPr>
                <w:rFonts w:hint="eastAsia" w:ascii="宋体" w:hAnsi="宋体" w:eastAsia="宋体" w:cs="宋体"/>
                <w:color w:val="auto"/>
                <w:sz w:val="24"/>
                <w:szCs w:val="24"/>
                <w:highlight w:val="none"/>
                <w:lang w:val="en-US" w:eastAsia="zh-CN"/>
              </w:rPr>
              <w:t>车辆业绩，每个得1分，最高得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分。（提供发票、中标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通知书及合同复印件，三者缺一不可，不提供不得分）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F338251">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2976374F">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400750C2">
        <w:tblPrEx>
          <w:tblCellMar>
            <w:top w:w="0" w:type="dxa"/>
            <w:left w:w="108" w:type="dxa"/>
            <w:bottom w:w="0" w:type="dxa"/>
            <w:right w:w="108" w:type="dxa"/>
          </w:tblCellMar>
        </w:tblPrEx>
        <w:trPr>
          <w:trHeight w:val="1078" w:hRule="atLeast"/>
          <w:jc w:val="center"/>
        </w:trPr>
        <w:tc>
          <w:tcPr>
            <w:tcW w:w="850" w:type="dxa"/>
            <w:vMerge w:val="continue"/>
            <w:tcBorders>
              <w:left w:val="single" w:color="auto" w:sz="4" w:space="0"/>
              <w:bottom w:val="single" w:color="auto" w:sz="4" w:space="0"/>
              <w:right w:val="single" w:color="auto" w:sz="4" w:space="0"/>
            </w:tcBorders>
            <w:noWrap w:val="0"/>
            <w:vAlign w:val="center"/>
          </w:tcPr>
          <w:p w14:paraId="7C2D1ACB">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6A675C14">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2F7090B2">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质量管理体系认证、环境管理体系认证、职业健康安全管理体系认证</w:t>
            </w:r>
            <w:r>
              <w:rPr>
                <w:rFonts w:hint="eastAsia" w:ascii="宋体" w:hAnsi="宋体" w:cs="宋体"/>
                <w:color w:val="auto"/>
                <w:sz w:val="24"/>
                <w:szCs w:val="24"/>
                <w:highlight w:val="none"/>
                <w:lang w:val="en-US" w:eastAsia="zh-CN"/>
              </w:rPr>
              <w:t>、能源管理体系认证证书</w:t>
            </w:r>
            <w:r>
              <w:rPr>
                <w:rFonts w:hint="eastAsia" w:ascii="宋体" w:hAnsi="宋体" w:eastAsia="宋体" w:cs="宋体"/>
                <w:color w:val="auto"/>
                <w:sz w:val="24"/>
                <w:szCs w:val="24"/>
                <w:highlight w:val="none"/>
                <w:lang w:val="en-US" w:eastAsia="zh-CN"/>
              </w:rPr>
              <w:t>的，每项得1分，最高得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分。（提供相关证书复印件）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3ED1EFC">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60D1212C">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246A8B7D">
      <w:pPr>
        <w:spacing w:line="312" w:lineRule="auto"/>
        <w:rPr>
          <w:rFonts w:hint="eastAsia" w:ascii="宋体" w:hAnsi="宋体" w:eastAsia="宋体" w:cs="宋体"/>
          <w:color w:val="auto"/>
          <w:sz w:val="24"/>
          <w:szCs w:val="24"/>
          <w:highlight w:val="none"/>
          <w:lang w:eastAsia="zh-CN"/>
        </w:rPr>
      </w:pPr>
    </w:p>
    <w:p w14:paraId="7C4DB34A">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14:paraId="1C67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47C0ACD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14:paraId="01640C0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5329D8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030982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7FCE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840" w:type="dxa"/>
            <w:vMerge w:val="restart"/>
            <w:tcBorders>
              <w:left w:val="single" w:color="auto" w:sz="4" w:space="0"/>
              <w:right w:val="single" w:color="auto" w:sz="4" w:space="0"/>
            </w:tcBorders>
            <w:shd w:val="clear" w:color="auto" w:fill="auto"/>
            <w:noWrap w:val="0"/>
            <w:vAlign w:val="center"/>
          </w:tcPr>
          <w:p w14:paraId="512DD59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r>
              <w:rPr>
                <w:rFonts w:hint="eastAsia" w:ascii="宋体" w:hAnsi="宋体" w:cs="宋体"/>
                <w:color w:val="auto"/>
                <w:kern w:val="0"/>
                <w:sz w:val="24"/>
                <w:highlight w:val="none"/>
                <w:lang w:val="en-US" w:eastAsia="zh-CN"/>
              </w:rPr>
              <w:t>54</w:t>
            </w:r>
            <w:r>
              <w:rPr>
                <w:rFonts w:hint="eastAsia" w:ascii="宋体" w:hAnsi="宋体" w:eastAsia="宋体" w:cs="宋体"/>
                <w:color w:val="auto"/>
                <w:kern w:val="0"/>
                <w:sz w:val="24"/>
                <w:highlight w:val="none"/>
              </w:rPr>
              <w:t>分）</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79CC5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14:paraId="4AA92570">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由评委根据所投产品的技术指标、性能参数、承诺交货时间</w:t>
            </w:r>
            <w:r>
              <w:rPr>
                <w:rFonts w:hint="eastAsia" w:ascii="宋体" w:hAnsi="宋体" w:cs="宋体"/>
                <w:color w:val="auto"/>
                <w:kern w:val="2"/>
                <w:sz w:val="24"/>
                <w:szCs w:val="24"/>
                <w:highlight w:val="none"/>
                <w:lang w:val="en-US" w:eastAsia="zh-CN" w:bidi="ar-SA"/>
              </w:rPr>
              <w:t>等</w:t>
            </w:r>
            <w:r>
              <w:rPr>
                <w:rFonts w:hint="default" w:ascii="宋体" w:hAnsi="宋体" w:eastAsia="宋体" w:cs="宋体"/>
                <w:color w:val="auto"/>
                <w:kern w:val="2"/>
                <w:sz w:val="24"/>
                <w:szCs w:val="24"/>
                <w:highlight w:val="none"/>
                <w:lang w:val="en-US" w:eastAsia="zh-CN" w:bidi="ar-SA"/>
              </w:rPr>
              <w:t>进行</w:t>
            </w:r>
            <w:r>
              <w:rPr>
                <w:rFonts w:hint="eastAsia" w:ascii="宋体" w:hAnsi="宋体" w:cs="宋体"/>
                <w:color w:val="auto"/>
                <w:kern w:val="2"/>
                <w:sz w:val="24"/>
                <w:szCs w:val="24"/>
                <w:highlight w:val="none"/>
                <w:lang w:val="en-US" w:eastAsia="zh-CN" w:bidi="ar-SA"/>
              </w:rPr>
              <w:t>打分。</w:t>
            </w:r>
          </w:p>
          <w:p w14:paraId="623286B6">
            <w:pPr>
              <w:numPr>
                <w:ilvl w:val="0"/>
                <w:numId w:val="0"/>
              </w:numPr>
              <w:spacing w:line="24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★条款为重要参数，每</w:t>
            </w:r>
            <w:r>
              <w:rPr>
                <w:rFonts w:hint="eastAsia" w:ascii="宋体" w:hAnsi="宋体" w:cs="宋体"/>
                <w:color w:val="auto"/>
                <w:kern w:val="2"/>
                <w:sz w:val="24"/>
                <w:szCs w:val="24"/>
                <w:highlight w:val="none"/>
                <w:lang w:val="en-US" w:eastAsia="zh-CN" w:bidi="ar-SA"/>
              </w:rPr>
              <w:t>负</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扣5</w:t>
            </w:r>
            <w:r>
              <w:rPr>
                <w:rFonts w:hint="default" w:ascii="宋体" w:hAnsi="宋体" w:eastAsia="宋体" w:cs="宋体"/>
                <w:color w:val="auto"/>
                <w:kern w:val="2"/>
                <w:sz w:val="24"/>
                <w:szCs w:val="24"/>
                <w:highlight w:val="none"/>
                <w:lang w:val="en-US" w:eastAsia="zh-CN" w:bidi="ar-SA"/>
              </w:rPr>
              <w:t>分。●条款为重点评审及验收重要指标，每</w:t>
            </w:r>
            <w:r>
              <w:rPr>
                <w:rFonts w:hint="eastAsia" w:ascii="宋体" w:hAnsi="宋体" w:cs="宋体"/>
                <w:color w:val="auto"/>
                <w:kern w:val="2"/>
                <w:sz w:val="24"/>
                <w:szCs w:val="24"/>
                <w:highlight w:val="none"/>
                <w:lang w:val="en-US" w:eastAsia="zh-CN" w:bidi="ar-SA"/>
              </w:rPr>
              <w:t>负</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扣3分</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未标注</w:t>
            </w:r>
            <w:r>
              <w:rPr>
                <w:rFonts w:hint="default" w:ascii="宋体" w:hAnsi="宋体" w:eastAsia="宋体" w:cs="宋体"/>
                <w:color w:val="auto"/>
                <w:kern w:val="2"/>
                <w:sz w:val="24"/>
                <w:szCs w:val="24"/>
                <w:highlight w:val="none"/>
                <w:lang w:val="en-US" w:eastAsia="zh-CN" w:bidi="ar-SA"/>
              </w:rPr>
              <w:t>条款</w:t>
            </w:r>
            <w:r>
              <w:rPr>
                <w:rFonts w:hint="eastAsia" w:ascii="宋体" w:hAnsi="宋体" w:cs="宋体"/>
                <w:color w:val="auto"/>
                <w:kern w:val="2"/>
                <w:sz w:val="24"/>
                <w:szCs w:val="24"/>
                <w:highlight w:val="none"/>
                <w:lang w:val="en-US" w:eastAsia="zh-CN" w:bidi="ar-SA"/>
              </w:rPr>
              <w:t>为普通参数，</w:t>
            </w:r>
            <w:r>
              <w:rPr>
                <w:rFonts w:hint="default" w:ascii="宋体" w:hAnsi="宋体" w:eastAsia="宋体" w:cs="宋体"/>
                <w:color w:val="auto"/>
                <w:kern w:val="2"/>
                <w:sz w:val="24"/>
                <w:szCs w:val="24"/>
                <w:highlight w:val="none"/>
                <w:lang w:val="en-US" w:eastAsia="zh-CN" w:bidi="ar-SA"/>
              </w:rPr>
              <w:t>每</w:t>
            </w:r>
            <w:r>
              <w:rPr>
                <w:rFonts w:hint="eastAsia" w:ascii="宋体" w:hAnsi="宋体" w:cs="宋体"/>
                <w:color w:val="auto"/>
                <w:kern w:val="2"/>
                <w:sz w:val="24"/>
                <w:szCs w:val="24"/>
                <w:highlight w:val="none"/>
                <w:lang w:val="en-US" w:eastAsia="zh-CN" w:bidi="ar-SA"/>
              </w:rPr>
              <w:t>负</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扣1分。</w:t>
            </w:r>
          </w:p>
          <w:p w14:paraId="37F91FB1">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本项目最高为30分</w:t>
            </w:r>
            <w:r>
              <w:rPr>
                <w:rFonts w:hint="default" w:ascii="宋体" w:hAnsi="宋体" w:eastAsia="宋体" w:cs="宋体"/>
                <w:color w:val="auto"/>
                <w:kern w:val="2"/>
                <w:sz w:val="24"/>
                <w:szCs w:val="24"/>
                <w:highlight w:val="none"/>
                <w:lang w:val="en-US" w:eastAsia="zh-CN" w:bidi="ar-SA"/>
              </w:rPr>
              <w:t>。</w:t>
            </w:r>
          </w:p>
          <w:p w14:paraId="26D749B3">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证明材料：</w:t>
            </w:r>
            <w:r>
              <w:rPr>
                <w:rFonts w:hint="eastAsia" w:ascii="宋体" w:hAnsi="宋体" w:cs="宋体"/>
                <w:b w:val="0"/>
                <w:bCs w:val="0"/>
                <w:color w:val="auto"/>
                <w:kern w:val="2"/>
                <w:sz w:val="24"/>
                <w:szCs w:val="24"/>
                <w:highlight w:val="none"/>
                <w:lang w:val="en-US" w:eastAsia="zh-CN" w:bidi="ar-SA"/>
              </w:rPr>
              <w:t>提供工信部公告参数或检测报告或工信部公告图片或政府部门出具的证明材料或实物图片等作为评审依据。如某一参数未能进行证明的，则不得分。</w:t>
            </w:r>
          </w:p>
        </w:tc>
        <w:tc>
          <w:tcPr>
            <w:tcW w:w="800" w:type="dxa"/>
            <w:tcBorders>
              <w:top w:val="single" w:color="auto" w:sz="4" w:space="0"/>
              <w:left w:val="single" w:color="auto" w:sz="4" w:space="0"/>
              <w:right w:val="single" w:color="auto" w:sz="4" w:space="0"/>
            </w:tcBorders>
            <w:noWrap w:val="0"/>
            <w:vAlign w:val="center"/>
          </w:tcPr>
          <w:p w14:paraId="3220038C">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0-30</w:t>
            </w:r>
          </w:p>
        </w:tc>
        <w:tc>
          <w:tcPr>
            <w:tcW w:w="983" w:type="dxa"/>
            <w:tcBorders>
              <w:top w:val="single" w:color="auto" w:sz="4" w:space="0"/>
              <w:left w:val="single" w:color="auto" w:sz="4" w:space="0"/>
              <w:right w:val="single" w:color="auto" w:sz="4" w:space="0"/>
            </w:tcBorders>
            <w:noWrap w:val="0"/>
            <w:vAlign w:val="center"/>
          </w:tcPr>
          <w:p w14:paraId="0A1B610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49B9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6FC87998">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5604D6B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9A4396">
            <w:pPr>
              <w:spacing w:line="240" w:lineRule="auto"/>
              <w:rPr>
                <w:rFonts w:hint="eastAsia" w:ascii="宋体" w:hAnsi="宋体" w:eastAsia="宋体" w:cs="宋体"/>
                <w:color w:val="auto"/>
                <w:kern w:val="2"/>
                <w:sz w:val="24"/>
                <w:szCs w:val="24"/>
                <w:highlight w:val="none"/>
                <w:lang w:val="zh-CN" w:eastAsia="zh-CN" w:bidi="ar-SA"/>
              </w:rPr>
            </w:pPr>
            <w:r>
              <w:rPr>
                <w:rFonts w:hint="default" w:ascii="宋体" w:hAnsi="宋体" w:eastAsia="宋体" w:cs="宋体"/>
                <w:color w:val="auto"/>
                <w:kern w:val="2"/>
                <w:sz w:val="24"/>
                <w:szCs w:val="24"/>
                <w:highlight w:val="none"/>
                <w:lang w:val="en-US" w:eastAsia="zh-CN" w:bidi="ar-SA"/>
              </w:rPr>
              <w:t>所投产品</w:t>
            </w:r>
            <w:r>
              <w:rPr>
                <w:rFonts w:hint="eastAsia" w:ascii="宋体" w:hAnsi="宋体" w:eastAsia="宋体" w:cs="宋体"/>
                <w:color w:val="auto"/>
                <w:kern w:val="2"/>
                <w:sz w:val="24"/>
                <w:szCs w:val="24"/>
                <w:highlight w:val="none"/>
                <w:lang w:val="zh-CN" w:eastAsia="zh-CN" w:bidi="ar-SA"/>
              </w:rPr>
              <w:t>的实用功能</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操作性、</w:t>
            </w:r>
            <w:r>
              <w:rPr>
                <w:rFonts w:hint="eastAsia" w:ascii="宋体" w:hAnsi="宋体" w:cs="宋体"/>
                <w:b w:val="0"/>
                <w:bCs w:val="0"/>
                <w:color w:val="auto"/>
                <w:kern w:val="2"/>
                <w:sz w:val="24"/>
                <w:szCs w:val="24"/>
                <w:highlight w:val="none"/>
                <w:lang w:val="en-US" w:eastAsia="zh-CN" w:bidi="ar-SA"/>
              </w:rPr>
              <w:t>耐用性、</w:t>
            </w:r>
            <w:r>
              <w:rPr>
                <w:rFonts w:hint="eastAsia" w:ascii="宋体" w:hAnsi="宋体" w:eastAsia="宋体" w:cs="宋体"/>
                <w:b w:val="0"/>
                <w:bCs w:val="0"/>
                <w:color w:val="auto"/>
                <w:kern w:val="2"/>
                <w:sz w:val="24"/>
                <w:szCs w:val="24"/>
                <w:highlight w:val="none"/>
                <w:lang w:val="en-US" w:eastAsia="zh-CN" w:bidi="ar-SA"/>
              </w:rPr>
              <w:t>安全性、易维修性等</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进行打分。实用功能强得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分；实用功能一般得</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zh-CN" w:eastAsia="zh-CN" w:bidi="ar-SA"/>
              </w:rPr>
              <w:t>分；实用功能较差得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14:paraId="10D30870">
            <w:pPr>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（提供相关</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40655B1">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4EA76C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2E6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9078DFD">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549D4BB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20BBF9">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根据投标产品使用的主要配件品牌、材质、性能、式样</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外观视图等情况进行</w:t>
            </w:r>
            <w:r>
              <w:rPr>
                <w:rFonts w:hint="eastAsia" w:ascii="宋体" w:hAnsi="宋体" w:cs="宋体"/>
                <w:color w:val="auto"/>
                <w:sz w:val="24"/>
                <w:szCs w:val="24"/>
                <w:highlight w:val="none"/>
                <w:lang w:val="en-US" w:eastAsia="zh-CN"/>
              </w:rPr>
              <w:t>综合评定。</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D825C93">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2D3C6E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60F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1EB2CD05">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471FD25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C02A56">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根据供货实施方案关键步骤的思路和要点</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情况进行</w:t>
            </w:r>
            <w:r>
              <w:rPr>
                <w:rFonts w:hint="eastAsia" w:ascii="宋体" w:hAnsi="宋体" w:cs="宋体"/>
                <w:color w:val="auto"/>
                <w:sz w:val="24"/>
                <w:szCs w:val="24"/>
                <w:highlight w:val="none"/>
                <w:lang w:val="en-US" w:eastAsia="zh-CN"/>
              </w:rPr>
              <w:t>综合评定。（0-1分）</w:t>
            </w:r>
          </w:p>
          <w:p w14:paraId="4A3F3211">
            <w:pPr>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40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0.5分</w:t>
            </w:r>
            <w:r>
              <w:rPr>
                <w:rFonts w:hint="eastAsia" w:ascii="宋体" w:hAnsi="宋体" w:cs="宋体"/>
                <w:color w:val="auto"/>
                <w:sz w:val="24"/>
                <w:szCs w:val="24"/>
                <w:highlight w:val="none"/>
                <w:lang w:val="en-US" w:eastAsia="zh-CN"/>
              </w:rPr>
              <w:t>，其余不得分。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C9349B0">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B673998">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80B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40" w:type="dxa"/>
            <w:vMerge w:val="continue"/>
            <w:tcBorders>
              <w:left w:val="single" w:color="auto" w:sz="4" w:space="0"/>
              <w:right w:val="single" w:color="auto" w:sz="4" w:space="0"/>
            </w:tcBorders>
            <w:shd w:val="clear" w:color="auto" w:fill="auto"/>
            <w:noWrap w:val="0"/>
            <w:vAlign w:val="center"/>
          </w:tcPr>
          <w:p w14:paraId="4D11F210">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2032A4D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2D3514">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根据提供的质量保证措施进行打分。质量保证措施完善得</w:t>
            </w:r>
            <w:r>
              <w:rPr>
                <w:rFonts w:hint="eastAsia" w:ascii="宋体" w:hAnsi="宋体" w:cs="宋体"/>
                <w:color w:val="auto"/>
                <w:sz w:val="24"/>
                <w:highlight w:val="none"/>
                <w:lang w:val="en-US" w:eastAsia="zh-CN"/>
              </w:rPr>
              <w:t>2-4</w:t>
            </w:r>
            <w:r>
              <w:rPr>
                <w:rFonts w:hint="default" w:ascii="宋体" w:hAnsi="宋体" w:eastAsia="宋体" w:cs="宋体"/>
                <w:color w:val="auto"/>
                <w:sz w:val="24"/>
                <w:highlight w:val="none"/>
                <w:lang w:val="en-US" w:eastAsia="zh-CN"/>
              </w:rPr>
              <w:t>分；质量保证措施一般得</w:t>
            </w:r>
            <w:r>
              <w:rPr>
                <w:rFonts w:hint="eastAsia" w:ascii="宋体" w:hAnsi="宋体" w:cs="宋体"/>
                <w:color w:val="auto"/>
                <w:sz w:val="24"/>
                <w:highlight w:val="none"/>
                <w:lang w:val="en-US" w:eastAsia="zh-CN"/>
              </w:rPr>
              <w:t>0.5-2</w:t>
            </w:r>
            <w:r>
              <w:rPr>
                <w:rFonts w:hint="default" w:ascii="宋体" w:hAnsi="宋体" w:eastAsia="宋体" w:cs="宋体"/>
                <w:color w:val="auto"/>
                <w:sz w:val="24"/>
                <w:highlight w:val="none"/>
                <w:lang w:val="en-US"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6147FE8">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106416B">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9C2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499035F">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9B54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C98A54">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供应商售后服务承诺、服务力量和服务体系（0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）；质保期内的售后保养、维护及回访检查工作方案和计划（0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）；售后服务响应时间（0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71403EF">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B08A252">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335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23B9F84">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90FF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FA6DE4">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根据供应商或产品制造商在采购方当地或周边地区，设有维修场地</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、配件仓库</w:t>
            </w: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default" w:ascii="宋体" w:hAnsi="宋体" w:eastAsia="宋体" w:cs="宋体"/>
                <w:color w:val="auto"/>
                <w:sz w:val="24"/>
                <w:highlight w:val="none"/>
                <w:lang w:val="en-US" w:eastAsia="zh-CN"/>
              </w:rPr>
              <w:t>、售后服务点</w:t>
            </w:r>
            <w:r>
              <w:rPr>
                <w:rFonts w:hint="eastAsia" w:ascii="宋体" w:hAnsi="宋体" w:eastAsia="宋体" w:cs="宋体"/>
                <w:b w:val="0"/>
                <w:bCs w:val="0"/>
                <w:color w:val="auto"/>
                <w:kern w:val="2"/>
                <w:sz w:val="24"/>
                <w:szCs w:val="24"/>
                <w:highlight w:val="none"/>
                <w:lang w:val="en-US" w:eastAsia="zh-CN" w:bidi="ar-SA"/>
              </w:rPr>
              <w:t>（0-1分）</w:t>
            </w:r>
            <w:r>
              <w:rPr>
                <w:rFonts w:hint="default" w:ascii="宋体" w:hAnsi="宋体" w:eastAsia="宋体" w:cs="宋体"/>
                <w:color w:val="auto"/>
                <w:sz w:val="24"/>
                <w:highlight w:val="none"/>
                <w:lang w:val="en-US" w:eastAsia="zh-CN"/>
              </w:rPr>
              <w:t>等情况综合</w:t>
            </w:r>
            <w:r>
              <w:rPr>
                <w:rFonts w:hint="eastAsia" w:ascii="宋体" w:hAnsi="宋体" w:eastAsia="宋体" w:cs="宋体"/>
                <w:b w:val="0"/>
                <w:bCs w:val="0"/>
                <w:color w:val="auto"/>
                <w:kern w:val="2"/>
                <w:sz w:val="24"/>
                <w:szCs w:val="24"/>
                <w:highlight w:val="none"/>
                <w:lang w:val="en-US" w:eastAsia="zh-CN" w:bidi="ar-SA"/>
              </w:rPr>
              <w:t>比较</w:t>
            </w:r>
            <w:r>
              <w:rPr>
                <w:rFonts w:hint="default" w:ascii="宋体" w:hAnsi="宋体" w:eastAsia="宋体" w:cs="宋体"/>
                <w:b w:val="0"/>
                <w:bCs w:val="0"/>
                <w:color w:val="auto"/>
                <w:kern w:val="2"/>
                <w:sz w:val="24"/>
                <w:szCs w:val="24"/>
                <w:highlight w:val="none"/>
                <w:lang w:val="en-US" w:eastAsia="zh-CN" w:bidi="ar-SA"/>
              </w:rPr>
              <w:t>评定</w:t>
            </w:r>
            <w:r>
              <w:rPr>
                <w:rFonts w:hint="default"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（提供相关证明材料）</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A067BAE">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67CA410">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7FF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90B2110">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CB58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98FD18">
            <w:pPr>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对本项目的合理化建议</w:t>
            </w:r>
            <w:r>
              <w:rPr>
                <w:rFonts w:hint="default" w:ascii="宋体" w:hAnsi="宋体" w:eastAsia="宋体" w:cs="宋体"/>
                <w:color w:val="auto"/>
                <w:sz w:val="24"/>
                <w:highlight w:val="none"/>
                <w:lang w:val="en-US" w:eastAsia="zh-CN"/>
              </w:rPr>
              <w:t>综合</w:t>
            </w:r>
            <w:r>
              <w:rPr>
                <w:rFonts w:hint="eastAsia" w:ascii="宋体" w:hAnsi="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B1AAED9">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D3C5150">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14:paraId="7180AB05">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5D0545AD">
      <w:pPr>
        <w:widowControl/>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41BC356E">
      <w:pPr>
        <w:widowControl/>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0CF9588">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52E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573532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25F08B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4948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5CAF3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14:paraId="2D2611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542DF3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348E93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3FB8692F">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8A132D8">
      <w:pPr>
        <w:widowControl/>
        <w:numPr>
          <w:ilvl w:val="0"/>
          <w:numId w:val="0"/>
        </w:num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标项四、五：</w:t>
      </w:r>
    </w:p>
    <w:p w14:paraId="2F67277C">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14:paraId="66449D7A">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bl>
      <w:tblPr>
        <w:tblStyle w:val="64"/>
        <w:tblW w:w="9256" w:type="dxa"/>
        <w:jc w:val="center"/>
        <w:tblLayout w:type="fixed"/>
        <w:tblCellMar>
          <w:top w:w="0" w:type="dxa"/>
          <w:left w:w="108" w:type="dxa"/>
          <w:bottom w:w="0" w:type="dxa"/>
          <w:right w:w="108" w:type="dxa"/>
        </w:tblCellMar>
      </w:tblPr>
      <w:tblGrid>
        <w:gridCol w:w="850"/>
        <w:gridCol w:w="548"/>
        <w:gridCol w:w="6090"/>
        <w:gridCol w:w="780"/>
        <w:gridCol w:w="988"/>
      </w:tblGrid>
      <w:tr w14:paraId="14AFDAB1">
        <w:tblPrEx>
          <w:tblCellMar>
            <w:top w:w="0" w:type="dxa"/>
            <w:left w:w="108" w:type="dxa"/>
            <w:bottom w:w="0" w:type="dxa"/>
            <w:right w:w="108" w:type="dxa"/>
          </w:tblCellMar>
        </w:tblPrEx>
        <w:trPr>
          <w:trHeight w:val="614" w:hRule="atLeast"/>
          <w:jc w:val="center"/>
        </w:trPr>
        <w:tc>
          <w:tcPr>
            <w:tcW w:w="850" w:type="dxa"/>
            <w:tcBorders>
              <w:top w:val="single" w:color="auto" w:sz="8" w:space="0"/>
              <w:left w:val="single" w:color="auto" w:sz="8" w:space="0"/>
              <w:bottom w:val="single" w:color="auto" w:sz="4" w:space="0"/>
              <w:right w:val="single" w:color="auto" w:sz="4" w:space="0"/>
            </w:tcBorders>
            <w:noWrap w:val="0"/>
            <w:vAlign w:val="center"/>
          </w:tcPr>
          <w:p w14:paraId="336EC265">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tcBorders>
              <w:top w:val="single" w:color="auto" w:sz="8" w:space="0"/>
              <w:left w:val="nil"/>
              <w:bottom w:val="single" w:color="auto" w:sz="4" w:space="0"/>
              <w:right w:val="single" w:color="auto" w:sz="4" w:space="0"/>
            </w:tcBorders>
            <w:noWrap w:val="0"/>
            <w:vAlign w:val="center"/>
          </w:tcPr>
          <w:p w14:paraId="4BE6517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tcBorders>
              <w:top w:val="single" w:color="auto" w:sz="8" w:space="0"/>
              <w:left w:val="nil"/>
              <w:bottom w:val="single" w:color="auto" w:sz="4" w:space="0"/>
              <w:right w:val="single" w:color="auto" w:sz="4" w:space="0"/>
            </w:tcBorders>
            <w:noWrap w:val="0"/>
            <w:vAlign w:val="center"/>
          </w:tcPr>
          <w:p w14:paraId="7440F975">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tcBorders>
              <w:top w:val="single" w:color="auto" w:sz="8" w:space="0"/>
              <w:left w:val="nil"/>
              <w:bottom w:val="single" w:color="auto" w:sz="4" w:space="0"/>
              <w:right w:val="single" w:color="auto" w:sz="4" w:space="0"/>
            </w:tcBorders>
            <w:noWrap w:val="0"/>
            <w:vAlign w:val="center"/>
          </w:tcPr>
          <w:p w14:paraId="67739F3A">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10EF9FEA">
        <w:tblPrEx>
          <w:tblCellMar>
            <w:top w:w="0" w:type="dxa"/>
            <w:left w:w="108" w:type="dxa"/>
            <w:bottom w:w="0" w:type="dxa"/>
            <w:right w:w="108" w:type="dxa"/>
          </w:tblCellMar>
        </w:tblPrEx>
        <w:trPr>
          <w:trHeight w:val="52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0"/>
            <w:vAlign w:val="center"/>
          </w:tcPr>
          <w:p w14:paraId="52A627D3">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信分（</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CC209F">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1C4E9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供应商或供应商所投产品制造商经营状况：</w:t>
            </w:r>
          </w:p>
          <w:p w14:paraId="52F4931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根据供应商所投产品制造商企业规模、近三年的企业产值评定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经营类似项目时间长短等情况</w:t>
            </w:r>
            <w:r>
              <w:rPr>
                <w:rFonts w:hint="default"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1DA9EC">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665BC3">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4A7C7EA7">
        <w:tblPrEx>
          <w:tblCellMar>
            <w:top w:w="0" w:type="dxa"/>
            <w:left w:w="108" w:type="dxa"/>
            <w:bottom w:w="0" w:type="dxa"/>
            <w:right w:w="108" w:type="dxa"/>
          </w:tblCellMar>
        </w:tblPrEx>
        <w:trPr>
          <w:trHeight w:val="869" w:hRule="atLeast"/>
          <w:jc w:val="center"/>
        </w:trPr>
        <w:tc>
          <w:tcPr>
            <w:tcW w:w="850" w:type="dxa"/>
            <w:vMerge w:val="continue"/>
            <w:tcBorders>
              <w:left w:val="single" w:color="auto" w:sz="4" w:space="0"/>
              <w:right w:val="single" w:color="auto" w:sz="4" w:space="0"/>
            </w:tcBorders>
            <w:shd w:val="clear" w:color="auto" w:fill="auto"/>
            <w:noWrap w:val="0"/>
            <w:vAlign w:val="center"/>
          </w:tcPr>
          <w:p w14:paraId="149E5AF6">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6F96A">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3F7D2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rPr>
              <w:t>五星企业品牌认证的得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p w14:paraId="5AA023DE">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星</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售后服务认证的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8E3914">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373B25">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5F44C3B6">
        <w:tblPrEx>
          <w:tblCellMar>
            <w:top w:w="0" w:type="dxa"/>
            <w:left w:w="108" w:type="dxa"/>
            <w:bottom w:w="0" w:type="dxa"/>
            <w:right w:w="108" w:type="dxa"/>
          </w:tblCellMar>
        </w:tblPrEx>
        <w:trPr>
          <w:trHeight w:val="405" w:hRule="atLeast"/>
          <w:jc w:val="center"/>
        </w:trPr>
        <w:tc>
          <w:tcPr>
            <w:tcW w:w="850" w:type="dxa"/>
            <w:vMerge w:val="continue"/>
            <w:tcBorders>
              <w:left w:val="single" w:color="auto" w:sz="4" w:space="0"/>
              <w:right w:val="single" w:color="auto" w:sz="4" w:space="0"/>
            </w:tcBorders>
            <w:noWrap w:val="0"/>
            <w:vAlign w:val="center"/>
          </w:tcPr>
          <w:p w14:paraId="14CF7076">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5BFAA06F">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55BCAB77">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供应商或供应商所投产品制造商自2020年1月1日以来的经公开招标（政府机构、国有企业）的同类纯电车辆业绩，每个得1分，最高得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分。（提供发票、中标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通知书及合同复印件，三者缺一不可，不提供不得分）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DB3F2FC">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39AB9BAC">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38154C6E">
        <w:tblPrEx>
          <w:tblCellMar>
            <w:top w:w="0" w:type="dxa"/>
            <w:left w:w="108" w:type="dxa"/>
            <w:bottom w:w="0" w:type="dxa"/>
            <w:right w:w="108" w:type="dxa"/>
          </w:tblCellMar>
        </w:tblPrEx>
        <w:trPr>
          <w:trHeight w:val="1078" w:hRule="atLeast"/>
          <w:jc w:val="center"/>
        </w:trPr>
        <w:tc>
          <w:tcPr>
            <w:tcW w:w="850" w:type="dxa"/>
            <w:vMerge w:val="continue"/>
            <w:tcBorders>
              <w:left w:val="single" w:color="auto" w:sz="4" w:space="0"/>
              <w:bottom w:val="single" w:color="auto" w:sz="4" w:space="0"/>
              <w:right w:val="single" w:color="auto" w:sz="4" w:space="0"/>
            </w:tcBorders>
            <w:noWrap w:val="0"/>
            <w:vAlign w:val="center"/>
          </w:tcPr>
          <w:p w14:paraId="6D2AA0E8">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14:paraId="070D7696">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127DA509">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质量管理体系认证、环境管理体系认证、职业健康安全管理体系认证</w:t>
            </w:r>
            <w:r>
              <w:rPr>
                <w:rFonts w:hint="eastAsia" w:ascii="宋体" w:hAnsi="宋体" w:cs="宋体"/>
                <w:color w:val="auto"/>
                <w:sz w:val="24"/>
                <w:szCs w:val="24"/>
                <w:highlight w:val="none"/>
                <w:lang w:val="en-US" w:eastAsia="zh-CN"/>
              </w:rPr>
              <w:t>、能源管理体系认证证书</w:t>
            </w:r>
            <w:r>
              <w:rPr>
                <w:rFonts w:hint="eastAsia" w:ascii="宋体" w:hAnsi="宋体" w:eastAsia="宋体" w:cs="宋体"/>
                <w:color w:val="auto"/>
                <w:sz w:val="24"/>
                <w:szCs w:val="24"/>
                <w:highlight w:val="none"/>
                <w:lang w:val="en-US" w:eastAsia="zh-CN"/>
              </w:rPr>
              <w:t>的，每项得1分，最高得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分。（提供相关证书复印件）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1C0AD0">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8E95F0C">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5737E09D">
      <w:pPr>
        <w:spacing w:line="312" w:lineRule="auto"/>
        <w:rPr>
          <w:rFonts w:hint="eastAsia" w:ascii="宋体" w:hAnsi="宋体" w:eastAsia="宋体" w:cs="宋体"/>
          <w:color w:val="auto"/>
          <w:sz w:val="24"/>
          <w:szCs w:val="24"/>
          <w:highlight w:val="none"/>
          <w:lang w:eastAsia="zh-CN"/>
        </w:rPr>
      </w:pPr>
    </w:p>
    <w:p w14:paraId="1C0AFD21">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14:paraId="375D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3694C5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14:paraId="6A603AF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2B6956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1D5D22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0869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840" w:type="dxa"/>
            <w:vMerge w:val="restart"/>
            <w:tcBorders>
              <w:left w:val="single" w:color="auto" w:sz="4" w:space="0"/>
              <w:right w:val="single" w:color="auto" w:sz="4" w:space="0"/>
            </w:tcBorders>
            <w:shd w:val="clear" w:color="auto" w:fill="auto"/>
            <w:noWrap w:val="0"/>
            <w:vAlign w:val="center"/>
          </w:tcPr>
          <w:p w14:paraId="396B581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B7DD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14:paraId="4DF8A1E9">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由评委根据所投产品的技术指标、性能参数、承诺交货时间</w:t>
            </w:r>
            <w:r>
              <w:rPr>
                <w:rFonts w:hint="eastAsia" w:ascii="宋体" w:hAnsi="宋体" w:cs="宋体"/>
                <w:color w:val="auto"/>
                <w:kern w:val="2"/>
                <w:sz w:val="24"/>
                <w:szCs w:val="24"/>
                <w:highlight w:val="none"/>
                <w:lang w:val="en-US" w:eastAsia="zh-CN" w:bidi="ar-SA"/>
              </w:rPr>
              <w:t>等</w:t>
            </w:r>
            <w:r>
              <w:rPr>
                <w:rFonts w:hint="default" w:ascii="宋体" w:hAnsi="宋体" w:eastAsia="宋体" w:cs="宋体"/>
                <w:color w:val="auto"/>
                <w:kern w:val="2"/>
                <w:sz w:val="24"/>
                <w:szCs w:val="24"/>
                <w:highlight w:val="none"/>
                <w:lang w:val="en-US" w:eastAsia="zh-CN" w:bidi="ar-SA"/>
              </w:rPr>
              <w:t>进行</w:t>
            </w:r>
            <w:r>
              <w:rPr>
                <w:rFonts w:hint="eastAsia" w:ascii="宋体" w:hAnsi="宋体" w:cs="宋体"/>
                <w:color w:val="auto"/>
                <w:kern w:val="2"/>
                <w:sz w:val="24"/>
                <w:szCs w:val="24"/>
                <w:highlight w:val="none"/>
                <w:lang w:val="en-US" w:eastAsia="zh-CN" w:bidi="ar-SA"/>
              </w:rPr>
              <w:t>打分。</w:t>
            </w:r>
          </w:p>
          <w:p w14:paraId="35BDA769">
            <w:pPr>
              <w:numPr>
                <w:ilvl w:val="0"/>
                <w:numId w:val="0"/>
              </w:numPr>
              <w:spacing w:line="24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★条款为重要参数，每</w:t>
            </w:r>
            <w:r>
              <w:rPr>
                <w:rFonts w:hint="eastAsia" w:ascii="宋体" w:hAnsi="宋体" w:cs="宋体"/>
                <w:color w:val="auto"/>
                <w:kern w:val="2"/>
                <w:sz w:val="24"/>
                <w:szCs w:val="24"/>
                <w:highlight w:val="none"/>
                <w:lang w:val="en-US" w:eastAsia="zh-CN" w:bidi="ar-SA"/>
              </w:rPr>
              <w:t>负</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扣5</w:t>
            </w:r>
            <w:r>
              <w:rPr>
                <w:rFonts w:hint="default" w:ascii="宋体" w:hAnsi="宋体" w:eastAsia="宋体" w:cs="宋体"/>
                <w:color w:val="auto"/>
                <w:kern w:val="2"/>
                <w:sz w:val="24"/>
                <w:szCs w:val="24"/>
                <w:highlight w:val="none"/>
                <w:lang w:val="en-US" w:eastAsia="zh-CN" w:bidi="ar-SA"/>
              </w:rPr>
              <w:t>分。●条款为重点评审及验收重要指标，每</w:t>
            </w:r>
            <w:r>
              <w:rPr>
                <w:rFonts w:hint="eastAsia" w:ascii="宋体" w:hAnsi="宋体" w:cs="宋体"/>
                <w:color w:val="auto"/>
                <w:kern w:val="2"/>
                <w:sz w:val="24"/>
                <w:szCs w:val="24"/>
                <w:highlight w:val="none"/>
                <w:lang w:val="en-US" w:eastAsia="zh-CN" w:bidi="ar-SA"/>
              </w:rPr>
              <w:t>负</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扣3分</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未标注</w:t>
            </w:r>
            <w:r>
              <w:rPr>
                <w:rFonts w:hint="default" w:ascii="宋体" w:hAnsi="宋体" w:eastAsia="宋体" w:cs="宋体"/>
                <w:color w:val="auto"/>
                <w:kern w:val="2"/>
                <w:sz w:val="24"/>
                <w:szCs w:val="24"/>
                <w:highlight w:val="none"/>
                <w:lang w:val="en-US" w:eastAsia="zh-CN" w:bidi="ar-SA"/>
              </w:rPr>
              <w:t>条款</w:t>
            </w:r>
            <w:r>
              <w:rPr>
                <w:rFonts w:hint="eastAsia" w:ascii="宋体" w:hAnsi="宋体" w:cs="宋体"/>
                <w:color w:val="auto"/>
                <w:kern w:val="2"/>
                <w:sz w:val="24"/>
                <w:szCs w:val="24"/>
                <w:highlight w:val="none"/>
                <w:lang w:val="en-US" w:eastAsia="zh-CN" w:bidi="ar-SA"/>
              </w:rPr>
              <w:t>为普通参数，</w:t>
            </w:r>
            <w:r>
              <w:rPr>
                <w:rFonts w:hint="default" w:ascii="宋体" w:hAnsi="宋体" w:eastAsia="宋体" w:cs="宋体"/>
                <w:color w:val="auto"/>
                <w:kern w:val="2"/>
                <w:sz w:val="24"/>
                <w:szCs w:val="24"/>
                <w:highlight w:val="none"/>
                <w:lang w:val="en-US" w:eastAsia="zh-CN" w:bidi="ar-SA"/>
              </w:rPr>
              <w:t>每</w:t>
            </w:r>
            <w:r>
              <w:rPr>
                <w:rFonts w:hint="eastAsia" w:ascii="宋体" w:hAnsi="宋体" w:cs="宋体"/>
                <w:color w:val="auto"/>
                <w:kern w:val="2"/>
                <w:sz w:val="24"/>
                <w:szCs w:val="24"/>
                <w:highlight w:val="none"/>
                <w:lang w:val="en-US" w:eastAsia="zh-CN" w:bidi="ar-SA"/>
              </w:rPr>
              <w:t>负</w:t>
            </w:r>
            <w:r>
              <w:rPr>
                <w:rFonts w:hint="default" w:ascii="宋体" w:hAnsi="宋体" w:eastAsia="宋体" w:cs="宋体"/>
                <w:color w:val="auto"/>
                <w:kern w:val="2"/>
                <w:sz w:val="24"/>
                <w:szCs w:val="24"/>
                <w:highlight w:val="none"/>
                <w:lang w:val="en-US" w:eastAsia="zh-CN" w:bidi="ar-SA"/>
              </w:rPr>
              <w:t>偏离一项</w:t>
            </w:r>
            <w:r>
              <w:rPr>
                <w:rFonts w:hint="eastAsia" w:ascii="宋体" w:hAnsi="宋体" w:cs="宋体"/>
                <w:color w:val="auto"/>
                <w:kern w:val="2"/>
                <w:sz w:val="24"/>
                <w:szCs w:val="24"/>
                <w:highlight w:val="none"/>
                <w:lang w:val="en-US" w:eastAsia="zh-CN" w:bidi="ar-SA"/>
              </w:rPr>
              <w:t>扣1分。</w:t>
            </w:r>
          </w:p>
          <w:p w14:paraId="0ED41944">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本项目最高为30分</w:t>
            </w:r>
            <w:r>
              <w:rPr>
                <w:rFonts w:hint="default" w:ascii="宋体" w:hAnsi="宋体" w:eastAsia="宋体" w:cs="宋体"/>
                <w:color w:val="auto"/>
                <w:kern w:val="2"/>
                <w:sz w:val="24"/>
                <w:szCs w:val="24"/>
                <w:highlight w:val="none"/>
                <w:lang w:val="en-US" w:eastAsia="zh-CN" w:bidi="ar-SA"/>
              </w:rPr>
              <w:t>。</w:t>
            </w:r>
          </w:p>
          <w:p w14:paraId="2F424CAC">
            <w:pPr>
              <w:numPr>
                <w:ilvl w:val="0"/>
                <w:numId w:val="0"/>
              </w:numPr>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证明材料：</w:t>
            </w:r>
            <w:r>
              <w:rPr>
                <w:rFonts w:hint="eastAsia" w:ascii="宋体" w:hAnsi="宋体" w:cs="宋体"/>
                <w:b w:val="0"/>
                <w:bCs w:val="0"/>
                <w:color w:val="auto"/>
                <w:kern w:val="2"/>
                <w:sz w:val="24"/>
                <w:szCs w:val="24"/>
                <w:highlight w:val="none"/>
                <w:lang w:val="en-US" w:eastAsia="zh-CN" w:bidi="ar-SA"/>
              </w:rPr>
              <w:t>提供工信部公告参数或检测报告或工信部公告图片或政府部门出具的证明材料或实物图片等作为评审依据。如某一参数未能进行证明的，则不得分。</w:t>
            </w:r>
          </w:p>
        </w:tc>
        <w:tc>
          <w:tcPr>
            <w:tcW w:w="800" w:type="dxa"/>
            <w:tcBorders>
              <w:top w:val="single" w:color="auto" w:sz="4" w:space="0"/>
              <w:left w:val="single" w:color="auto" w:sz="4" w:space="0"/>
              <w:right w:val="single" w:color="auto" w:sz="4" w:space="0"/>
            </w:tcBorders>
            <w:shd w:val="clear" w:color="auto" w:fill="auto"/>
            <w:noWrap w:val="0"/>
            <w:vAlign w:val="center"/>
          </w:tcPr>
          <w:p w14:paraId="1F4B6C21">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0-30</w:t>
            </w:r>
          </w:p>
        </w:tc>
        <w:tc>
          <w:tcPr>
            <w:tcW w:w="983" w:type="dxa"/>
            <w:tcBorders>
              <w:top w:val="single" w:color="auto" w:sz="4" w:space="0"/>
              <w:left w:val="single" w:color="auto" w:sz="4" w:space="0"/>
              <w:right w:val="single" w:color="auto" w:sz="4" w:space="0"/>
            </w:tcBorders>
            <w:noWrap w:val="0"/>
            <w:vAlign w:val="center"/>
          </w:tcPr>
          <w:p w14:paraId="78CA267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4930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0" w:type="dxa"/>
            <w:vMerge w:val="continue"/>
            <w:tcBorders>
              <w:left w:val="single" w:color="auto" w:sz="4" w:space="0"/>
              <w:right w:val="single" w:color="auto" w:sz="4" w:space="0"/>
            </w:tcBorders>
            <w:shd w:val="clear" w:color="auto" w:fill="auto"/>
            <w:noWrap w:val="0"/>
            <w:vAlign w:val="center"/>
          </w:tcPr>
          <w:p w14:paraId="737EC2D1">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57C6513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43D136">
            <w:pPr>
              <w:spacing w:line="240" w:lineRule="auto"/>
              <w:rPr>
                <w:rFonts w:hint="eastAsia" w:ascii="宋体" w:hAnsi="宋体" w:eastAsia="宋体" w:cs="宋体"/>
                <w:color w:val="auto"/>
                <w:kern w:val="2"/>
                <w:sz w:val="24"/>
                <w:szCs w:val="24"/>
                <w:highlight w:val="none"/>
                <w:lang w:val="zh-CN" w:eastAsia="zh-CN" w:bidi="ar-SA"/>
              </w:rPr>
            </w:pPr>
            <w:r>
              <w:rPr>
                <w:rFonts w:hint="default" w:ascii="宋体" w:hAnsi="宋体" w:eastAsia="宋体" w:cs="宋体"/>
                <w:color w:val="auto"/>
                <w:kern w:val="2"/>
                <w:sz w:val="24"/>
                <w:szCs w:val="24"/>
                <w:highlight w:val="none"/>
                <w:lang w:val="en-US" w:eastAsia="zh-CN" w:bidi="ar-SA"/>
              </w:rPr>
              <w:t>所投产品</w:t>
            </w:r>
            <w:r>
              <w:rPr>
                <w:rFonts w:hint="eastAsia" w:ascii="宋体" w:hAnsi="宋体" w:eastAsia="宋体" w:cs="宋体"/>
                <w:color w:val="auto"/>
                <w:kern w:val="2"/>
                <w:sz w:val="24"/>
                <w:szCs w:val="24"/>
                <w:highlight w:val="none"/>
                <w:lang w:val="zh-CN" w:eastAsia="zh-CN" w:bidi="ar-SA"/>
              </w:rPr>
              <w:t>的实用功能</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操作性、</w:t>
            </w:r>
            <w:r>
              <w:rPr>
                <w:rFonts w:hint="eastAsia" w:ascii="宋体" w:hAnsi="宋体" w:cs="宋体"/>
                <w:b w:val="0"/>
                <w:bCs w:val="0"/>
                <w:color w:val="auto"/>
                <w:kern w:val="2"/>
                <w:sz w:val="24"/>
                <w:szCs w:val="24"/>
                <w:highlight w:val="none"/>
                <w:lang w:val="en-US" w:eastAsia="zh-CN" w:bidi="ar-SA"/>
              </w:rPr>
              <w:t>耐用性、</w:t>
            </w:r>
            <w:r>
              <w:rPr>
                <w:rFonts w:hint="eastAsia" w:ascii="宋体" w:hAnsi="宋体" w:eastAsia="宋体" w:cs="宋体"/>
                <w:b w:val="0"/>
                <w:bCs w:val="0"/>
                <w:color w:val="auto"/>
                <w:kern w:val="2"/>
                <w:sz w:val="24"/>
                <w:szCs w:val="24"/>
                <w:highlight w:val="none"/>
                <w:lang w:val="en-US" w:eastAsia="zh-CN" w:bidi="ar-SA"/>
              </w:rPr>
              <w:t>安全性、易维修性等</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进行打分。实用功能强得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分；实用功能一般得</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zh-CN" w:eastAsia="zh-CN" w:bidi="ar-SA"/>
              </w:rPr>
              <w:t>分；实用功能较差得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14:paraId="2121E031">
            <w:pPr>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（提供相关</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61D4E">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C4FF4D8">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0068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0" w:type="dxa"/>
            <w:vMerge w:val="continue"/>
            <w:tcBorders>
              <w:left w:val="single" w:color="auto" w:sz="4" w:space="0"/>
              <w:right w:val="single" w:color="auto" w:sz="4" w:space="0"/>
            </w:tcBorders>
            <w:shd w:val="clear" w:color="auto" w:fill="auto"/>
            <w:noWrap w:val="0"/>
            <w:vAlign w:val="center"/>
          </w:tcPr>
          <w:p w14:paraId="06362E36">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22254BD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D7DBE">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根据投标产品使用的主要配件品牌、材质、性能、式样</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外观视图等情况进行</w:t>
            </w:r>
            <w:r>
              <w:rPr>
                <w:rFonts w:hint="eastAsia" w:ascii="宋体" w:hAnsi="宋体" w:cs="宋体"/>
                <w:color w:val="auto"/>
                <w:sz w:val="24"/>
                <w:szCs w:val="24"/>
                <w:highlight w:val="none"/>
                <w:lang w:val="en-US" w:eastAsia="zh-CN"/>
              </w:rPr>
              <w:t>综合评定。</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9D84C9">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66493">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760D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E8770F7">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18C45A4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E4733">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根据供货实施方案关键步骤的思路和要点</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情况进行</w:t>
            </w:r>
            <w:r>
              <w:rPr>
                <w:rFonts w:hint="eastAsia" w:ascii="宋体" w:hAnsi="宋体" w:cs="宋体"/>
                <w:color w:val="auto"/>
                <w:sz w:val="24"/>
                <w:szCs w:val="24"/>
                <w:highlight w:val="none"/>
                <w:lang w:val="en-US" w:eastAsia="zh-CN"/>
              </w:rPr>
              <w:t>综合评定。（0-1分）</w:t>
            </w:r>
          </w:p>
          <w:p w14:paraId="47970929">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2)本项目</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1分，</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40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0.5分</w:t>
            </w:r>
            <w:r>
              <w:rPr>
                <w:rFonts w:hint="eastAsia" w:ascii="宋体" w:hAnsi="宋体" w:cs="宋体"/>
                <w:color w:val="auto"/>
                <w:sz w:val="24"/>
                <w:szCs w:val="24"/>
                <w:highlight w:val="none"/>
                <w:lang w:val="en-US" w:eastAsia="zh-CN"/>
              </w:rPr>
              <w:t>，其余不得分。</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DE758">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D6A88">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53D6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40" w:type="dxa"/>
            <w:vMerge w:val="continue"/>
            <w:tcBorders>
              <w:left w:val="single" w:color="auto" w:sz="4" w:space="0"/>
              <w:right w:val="single" w:color="auto" w:sz="4" w:space="0"/>
            </w:tcBorders>
            <w:shd w:val="clear" w:color="auto" w:fill="auto"/>
            <w:noWrap w:val="0"/>
            <w:vAlign w:val="center"/>
          </w:tcPr>
          <w:p w14:paraId="77455C66">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08D05F9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7C131">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根据提供的质量保证措施</w:t>
            </w:r>
            <w:bookmarkStart w:id="383" w:name="_GoBack"/>
            <w:bookmarkEnd w:id="383"/>
            <w:r>
              <w:rPr>
                <w:rFonts w:hint="default" w:ascii="宋体" w:hAnsi="宋体" w:eastAsia="宋体" w:cs="宋体"/>
                <w:color w:val="auto"/>
                <w:sz w:val="24"/>
                <w:highlight w:val="none"/>
                <w:lang w:val="en-US" w:eastAsia="zh-CN"/>
              </w:rPr>
              <w:t>进行打分。质量保证措施完善得</w:t>
            </w:r>
            <w:r>
              <w:rPr>
                <w:rFonts w:hint="eastAsia" w:ascii="宋体" w:hAnsi="宋体" w:cs="宋体"/>
                <w:color w:val="auto"/>
                <w:sz w:val="24"/>
                <w:highlight w:val="none"/>
                <w:lang w:val="en-US" w:eastAsia="zh-CN"/>
              </w:rPr>
              <w:t>2-4</w:t>
            </w:r>
            <w:r>
              <w:rPr>
                <w:rFonts w:hint="default" w:ascii="宋体" w:hAnsi="宋体" w:eastAsia="宋体" w:cs="宋体"/>
                <w:color w:val="auto"/>
                <w:sz w:val="24"/>
                <w:highlight w:val="none"/>
                <w:lang w:val="en-US" w:eastAsia="zh-CN"/>
              </w:rPr>
              <w:t>分；质量保证措施一般得</w:t>
            </w:r>
            <w:r>
              <w:rPr>
                <w:rFonts w:hint="eastAsia" w:ascii="宋体" w:hAnsi="宋体" w:cs="宋体"/>
                <w:color w:val="auto"/>
                <w:sz w:val="24"/>
                <w:highlight w:val="none"/>
                <w:lang w:val="en-US" w:eastAsia="zh-CN"/>
              </w:rPr>
              <w:t>0.5-2</w:t>
            </w:r>
            <w:r>
              <w:rPr>
                <w:rFonts w:hint="default" w:ascii="宋体" w:hAnsi="宋体" w:eastAsia="宋体" w:cs="宋体"/>
                <w:color w:val="auto"/>
                <w:sz w:val="24"/>
                <w:highlight w:val="none"/>
                <w:lang w:val="en-US" w:eastAsia="zh-CN"/>
              </w:rPr>
              <w:t>分。</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78A44A">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1599253">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7F0E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4A557FAD">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3910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7B6F67">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供应商售后服务承诺、服务力量和服务体系（0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）；质保期内的售后保养、维护及回访检查工作方案和计划（0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）；售后服务响应时间（0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146C6C">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BA63FA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2932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25DF939E">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B99F1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66F5DF">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根据供应商或产品制造商在采购方当地或周边地区，设有维修场地</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、配件仓库</w:t>
            </w: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default" w:ascii="宋体" w:hAnsi="宋体" w:eastAsia="宋体" w:cs="宋体"/>
                <w:color w:val="auto"/>
                <w:sz w:val="24"/>
                <w:highlight w:val="none"/>
                <w:lang w:val="en-US" w:eastAsia="zh-CN"/>
              </w:rPr>
              <w:t>、售后服务点</w:t>
            </w:r>
            <w:r>
              <w:rPr>
                <w:rFonts w:hint="eastAsia" w:ascii="宋体" w:hAnsi="宋体" w:eastAsia="宋体" w:cs="宋体"/>
                <w:b w:val="0"/>
                <w:bCs w:val="0"/>
                <w:color w:val="auto"/>
                <w:kern w:val="2"/>
                <w:sz w:val="24"/>
                <w:szCs w:val="24"/>
                <w:highlight w:val="none"/>
                <w:lang w:val="en-US" w:eastAsia="zh-CN" w:bidi="ar-SA"/>
              </w:rPr>
              <w:t>（0-1分）</w:t>
            </w:r>
            <w:r>
              <w:rPr>
                <w:rFonts w:hint="default" w:ascii="宋体" w:hAnsi="宋体" w:eastAsia="宋体" w:cs="宋体"/>
                <w:color w:val="auto"/>
                <w:sz w:val="24"/>
                <w:highlight w:val="none"/>
                <w:lang w:val="en-US" w:eastAsia="zh-CN"/>
              </w:rPr>
              <w:t>等情况综合</w:t>
            </w:r>
            <w:r>
              <w:rPr>
                <w:rFonts w:hint="eastAsia" w:ascii="宋体" w:hAnsi="宋体" w:eastAsia="宋体" w:cs="宋体"/>
                <w:b w:val="0"/>
                <w:bCs w:val="0"/>
                <w:color w:val="auto"/>
                <w:kern w:val="2"/>
                <w:sz w:val="24"/>
                <w:szCs w:val="24"/>
                <w:highlight w:val="none"/>
                <w:lang w:val="en-US" w:eastAsia="zh-CN" w:bidi="ar-SA"/>
              </w:rPr>
              <w:t>比较</w:t>
            </w:r>
            <w:r>
              <w:rPr>
                <w:rFonts w:hint="default" w:ascii="宋体" w:hAnsi="宋体" w:eastAsia="宋体" w:cs="宋体"/>
                <w:b w:val="0"/>
                <w:bCs w:val="0"/>
                <w:color w:val="auto"/>
                <w:kern w:val="2"/>
                <w:sz w:val="24"/>
                <w:szCs w:val="24"/>
                <w:highlight w:val="none"/>
                <w:lang w:val="en-US" w:eastAsia="zh-CN" w:bidi="ar-SA"/>
              </w:rPr>
              <w:t>评定</w:t>
            </w:r>
            <w:r>
              <w:rPr>
                <w:rFonts w:hint="default"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（提供相关证明材料）</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E27FE6">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8FE670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99E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6A7F2CE1">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7ADB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18A9AD">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对本项目的合理化建议</w:t>
            </w:r>
            <w:r>
              <w:rPr>
                <w:rFonts w:hint="default" w:ascii="宋体" w:hAnsi="宋体" w:eastAsia="宋体" w:cs="宋体"/>
                <w:color w:val="auto"/>
                <w:sz w:val="24"/>
                <w:highlight w:val="none"/>
                <w:lang w:val="en-US" w:eastAsia="zh-CN"/>
              </w:rPr>
              <w:t>综合</w:t>
            </w:r>
            <w:r>
              <w:rPr>
                <w:rFonts w:hint="eastAsia" w:ascii="宋体" w:hAnsi="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386D3">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25AE96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14:paraId="64B877FC">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342EE121">
      <w:pPr>
        <w:widowControl/>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1485FB1B">
      <w:pPr>
        <w:widowControl/>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364E7CE7">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D6F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0C845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1A32B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387F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50B20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14:paraId="20D44D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09EEC1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108FF2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20456DA5">
      <w:pPr>
        <w:rPr>
          <w:rFonts w:hint="eastAsia" w:ascii="宋体" w:hAnsi="宋体" w:eastAsia="宋体" w:cs="宋体"/>
          <w:b/>
          <w:color w:val="auto"/>
          <w:sz w:val="32"/>
          <w:highlight w:val="none"/>
        </w:rPr>
        <w:sectPr>
          <w:footerReference r:id="rId8" w:type="first"/>
          <w:footerReference r:id="rId7" w:type="default"/>
          <w:pgSz w:w="11906" w:h="16838"/>
          <w:pgMar w:top="1440" w:right="1803" w:bottom="1440" w:left="1803" w:header="851" w:footer="992" w:gutter="0"/>
          <w:pgNumType w:start="1"/>
          <w:cols w:space="0" w:num="1"/>
          <w:titlePg/>
          <w:rtlGutter w:val="0"/>
          <w:docGrid w:linePitch="312" w:charSpace="0"/>
        </w:sectPr>
      </w:pPr>
    </w:p>
    <w:p w14:paraId="2283C9B9">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2061C5E8">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57D2B3DC">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49A88E7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3FC1E243">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14:paraId="5EF9B871">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55431307">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1CCFF220">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33CD4B2C">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DB0C3BF">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2A754D9E">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612829D3">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4E44F93A">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7198454B">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4CB3F62A">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76CF5B76">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22550DD">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1B641033">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672C129B">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7530DE19">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118EFD9A">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76DDA844">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4B34B13B">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6E79B0FE">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14:paraId="2E381F4D">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14:paraId="50E00EEC">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4B1C6BAF">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0CEA072F">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1BE58913">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04092A88">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0CD52AF9">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36779208">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60ED55DB">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50603451">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0A8569BC">
      <w:pPr>
        <w:pStyle w:val="3"/>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14:paraId="67FD4F48">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1F592EC1">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110F57CA">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328ABB55">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3327D1B">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01700B52">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4B24E8E">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69EB72AE">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02787EEB">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2CD5EE7C">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48BFC3D8">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070AA3B0">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2A43DDDE">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35E35FB3">
      <w:pPr>
        <w:pStyle w:val="25"/>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440" w:right="1803" w:bottom="1440" w:left="1803" w:header="851" w:footer="992" w:gutter="0"/>
          <w:cols w:space="0" w:num="1"/>
          <w:titlePg/>
          <w:rtlGutter w:val="0"/>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2619DFD9">
      <w:pPr>
        <w:numPr>
          <w:ilvl w:val="0"/>
          <w:numId w:val="0"/>
        </w:numPr>
        <w:spacing w:line="360" w:lineRule="auto"/>
        <w:ind w:left="718" w:leftChars="342" w:firstLine="119" w:firstLineChars="33"/>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14:paraId="6BB5697C">
      <w:pPr>
        <w:pStyle w:val="25"/>
        <w:pageBreakBefore w:val="0"/>
        <w:kinsoku/>
        <w:wordWrap/>
        <w:overflowPunct/>
        <w:topLinePunct w:val="0"/>
        <w:autoSpaceDE/>
        <w:autoSpaceDN/>
        <w:bidi w:val="0"/>
        <w:snapToGrid w:val="0"/>
        <w:spacing w:line="570" w:lineRule="exact"/>
        <w:ind w:firstLine="588" w:firstLineChars="24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以实际签订为准。</w:t>
      </w:r>
    </w:p>
    <w:p w14:paraId="424D4FB9">
      <w:pPr>
        <w:spacing w:line="360" w:lineRule="auto"/>
        <w:ind w:right="21" w:rightChars="1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lang w:val="en-US" w:eastAsia="zh-CN"/>
        </w:rPr>
        <w:t>廉洁承诺书</w:t>
      </w:r>
    </w:p>
    <w:p w14:paraId="789103A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4E7790B9">
      <w:pPr>
        <w:spacing w:line="520" w:lineRule="exact"/>
        <w:rPr>
          <w:rFonts w:ascii="宋体" w:hAnsi="宋体"/>
          <w:color w:val="auto"/>
          <w:sz w:val="24"/>
          <w:highlight w:val="none"/>
        </w:rPr>
      </w:pPr>
      <w:r>
        <w:rPr>
          <w:rFonts w:hint="eastAsia" w:ascii="宋体" w:hAnsi="宋体"/>
          <w:color w:val="auto"/>
          <w:sz w:val="24"/>
          <w:highlight w:val="none"/>
        </w:rPr>
        <w:t>甲方：                         （以下简称甲方）</w:t>
      </w:r>
    </w:p>
    <w:p w14:paraId="28F1D013">
      <w:pPr>
        <w:spacing w:line="520" w:lineRule="exact"/>
        <w:rPr>
          <w:rFonts w:ascii="宋体" w:hAnsi="宋体"/>
          <w:color w:val="auto"/>
          <w:sz w:val="24"/>
          <w:highlight w:val="none"/>
        </w:rPr>
      </w:pPr>
      <w:r>
        <w:rPr>
          <w:rFonts w:hint="eastAsia" w:ascii="宋体" w:hAnsi="宋体"/>
          <w:color w:val="auto"/>
          <w:sz w:val="24"/>
          <w:highlight w:val="none"/>
        </w:rPr>
        <w:t>乙方：                         （以下简称乙方）</w:t>
      </w:r>
    </w:p>
    <w:p w14:paraId="3F248556">
      <w:pPr>
        <w:spacing w:line="520" w:lineRule="exact"/>
        <w:ind w:firstLine="570"/>
        <w:rPr>
          <w:rFonts w:ascii="宋体" w:hAnsi="宋体"/>
          <w:color w:val="auto"/>
          <w:sz w:val="24"/>
          <w:highlight w:val="none"/>
        </w:rPr>
      </w:pPr>
      <w:r>
        <w:rPr>
          <w:rFonts w:hint="eastAsia" w:ascii="宋体" w:hAnsi="宋体"/>
          <w:color w:val="auto"/>
          <w:sz w:val="24"/>
          <w:highlight w:val="none"/>
        </w:rPr>
        <w:t>一、甲方应遵守的廉洁条款</w:t>
      </w:r>
    </w:p>
    <w:p w14:paraId="5211C914">
      <w:pPr>
        <w:spacing w:line="520" w:lineRule="exact"/>
        <w:ind w:firstLine="570"/>
        <w:rPr>
          <w:rFonts w:ascii="宋体" w:hAnsi="宋体"/>
          <w:color w:val="auto"/>
          <w:sz w:val="24"/>
          <w:highlight w:val="none"/>
        </w:rPr>
      </w:pPr>
      <w:r>
        <w:rPr>
          <w:rFonts w:hint="eastAsia" w:ascii="宋体" w:hAnsi="宋体"/>
          <w:color w:val="auto"/>
          <w:sz w:val="24"/>
          <w:highlight w:val="none"/>
        </w:rPr>
        <w:t>1、甲方及其经营人员不得向乙方索要回扣、有价证券（礼金、礼卡）和其他贵重物品，不得在乙方报销任何由甲方或个人支付的费用；</w:t>
      </w:r>
    </w:p>
    <w:p w14:paraId="74B4F2AC">
      <w:pPr>
        <w:spacing w:line="520" w:lineRule="exact"/>
        <w:ind w:firstLine="570"/>
        <w:rPr>
          <w:rFonts w:ascii="宋体" w:hAnsi="宋体"/>
          <w:color w:val="auto"/>
          <w:sz w:val="24"/>
          <w:highlight w:val="none"/>
        </w:rPr>
      </w:pPr>
      <w:r>
        <w:rPr>
          <w:rFonts w:hint="eastAsia" w:ascii="宋体" w:hAnsi="宋体"/>
          <w:color w:val="auto"/>
          <w:sz w:val="24"/>
          <w:highlight w:val="none"/>
        </w:rPr>
        <w:t>2、甲方及其经营人员不得要求乙方为甲方或个人安排宴请和娱乐活动；</w:t>
      </w:r>
    </w:p>
    <w:p w14:paraId="40D4D10D">
      <w:pPr>
        <w:spacing w:line="520" w:lineRule="exact"/>
        <w:ind w:firstLine="570"/>
        <w:rPr>
          <w:rFonts w:ascii="宋体" w:hAnsi="宋体"/>
          <w:color w:val="auto"/>
          <w:sz w:val="24"/>
          <w:highlight w:val="none"/>
        </w:rPr>
      </w:pPr>
      <w:r>
        <w:rPr>
          <w:rFonts w:hint="eastAsia" w:ascii="宋体" w:hAnsi="宋体"/>
          <w:color w:val="auto"/>
          <w:sz w:val="24"/>
          <w:highlight w:val="none"/>
        </w:rPr>
        <w:t>3、甲方及其经营人员不得接受乙方提供的通讯工具、交通工具和高档办公用品等；</w:t>
      </w:r>
    </w:p>
    <w:p w14:paraId="292EFF23">
      <w:pPr>
        <w:spacing w:line="520" w:lineRule="exact"/>
        <w:ind w:firstLine="570"/>
        <w:rPr>
          <w:rFonts w:ascii="宋体" w:hAnsi="宋体"/>
          <w:color w:val="auto"/>
          <w:sz w:val="24"/>
          <w:highlight w:val="none"/>
        </w:rPr>
      </w:pPr>
      <w:r>
        <w:rPr>
          <w:rFonts w:hint="eastAsia" w:ascii="宋体" w:hAnsi="宋体"/>
          <w:color w:val="auto"/>
          <w:sz w:val="24"/>
          <w:highlight w:val="none"/>
        </w:rPr>
        <w:t>4、甲方经营人员不得要求或者接受乙方为其住房装修、配偶子女的工作安排等提供方便。</w:t>
      </w:r>
    </w:p>
    <w:p w14:paraId="624B2AD5">
      <w:pPr>
        <w:spacing w:line="520" w:lineRule="exact"/>
        <w:ind w:firstLine="570"/>
        <w:rPr>
          <w:rFonts w:ascii="宋体" w:hAnsi="宋体"/>
          <w:color w:val="auto"/>
          <w:sz w:val="24"/>
          <w:highlight w:val="none"/>
        </w:rPr>
      </w:pPr>
      <w:r>
        <w:rPr>
          <w:rFonts w:hint="eastAsia" w:ascii="宋体" w:hAnsi="宋体"/>
          <w:color w:val="auto"/>
          <w:sz w:val="24"/>
          <w:highlight w:val="none"/>
        </w:rPr>
        <w:t>二、乙方应当遵守的廉洁条款</w:t>
      </w:r>
    </w:p>
    <w:p w14:paraId="0F159A35">
      <w:pPr>
        <w:spacing w:line="520" w:lineRule="exact"/>
        <w:ind w:firstLine="570"/>
        <w:rPr>
          <w:rFonts w:ascii="宋体" w:hAnsi="宋体"/>
          <w:color w:val="auto"/>
          <w:sz w:val="24"/>
          <w:highlight w:val="none"/>
        </w:rPr>
      </w:pPr>
      <w:r>
        <w:rPr>
          <w:rFonts w:hint="eastAsia" w:ascii="宋体" w:hAnsi="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14:paraId="407DCAC4">
      <w:pPr>
        <w:spacing w:line="520" w:lineRule="exact"/>
        <w:ind w:firstLine="570"/>
        <w:rPr>
          <w:rFonts w:ascii="宋体" w:hAnsi="宋体"/>
          <w:color w:val="auto"/>
          <w:sz w:val="24"/>
          <w:highlight w:val="none"/>
        </w:rPr>
      </w:pPr>
      <w:r>
        <w:rPr>
          <w:rFonts w:hint="eastAsia" w:ascii="宋体" w:hAnsi="宋体"/>
          <w:color w:val="auto"/>
          <w:sz w:val="24"/>
          <w:highlight w:val="none"/>
        </w:rPr>
        <w:t>2、乙方不得以任何理由安排甲方经营人员参加特别高消费的宴请及娱乐活动；</w:t>
      </w:r>
    </w:p>
    <w:p w14:paraId="288857A9">
      <w:pPr>
        <w:spacing w:line="520" w:lineRule="exact"/>
        <w:ind w:firstLine="570"/>
        <w:rPr>
          <w:rFonts w:ascii="宋体" w:hAnsi="宋体"/>
          <w:color w:val="auto"/>
          <w:sz w:val="24"/>
          <w:highlight w:val="none"/>
        </w:rPr>
      </w:pPr>
      <w:r>
        <w:rPr>
          <w:rFonts w:hint="eastAsia" w:ascii="宋体" w:hAnsi="宋体"/>
          <w:color w:val="auto"/>
          <w:sz w:val="24"/>
          <w:highlight w:val="none"/>
        </w:rPr>
        <w:t>3、乙方不得为甲方单位和个人购置或提供通讯工具、交通工具和高档办公用品等；</w:t>
      </w:r>
    </w:p>
    <w:p w14:paraId="0449AE55">
      <w:pPr>
        <w:spacing w:line="520" w:lineRule="exact"/>
        <w:ind w:firstLine="570"/>
        <w:rPr>
          <w:rFonts w:ascii="宋体" w:hAnsi="宋体"/>
          <w:color w:val="auto"/>
          <w:sz w:val="24"/>
          <w:highlight w:val="none"/>
        </w:rPr>
      </w:pPr>
      <w:r>
        <w:rPr>
          <w:rFonts w:hint="eastAsia" w:ascii="宋体" w:hAnsi="宋体"/>
          <w:color w:val="auto"/>
          <w:sz w:val="24"/>
          <w:highlight w:val="none"/>
        </w:rPr>
        <w:t>4、乙方不得以任何理由为甲方及其经营人员住房装修、配偶子女的工作安排等提供方便；</w:t>
      </w:r>
    </w:p>
    <w:p w14:paraId="1E75676E">
      <w:pPr>
        <w:spacing w:line="520" w:lineRule="exact"/>
        <w:ind w:firstLine="570"/>
        <w:rPr>
          <w:rFonts w:ascii="宋体" w:hAnsi="宋体"/>
          <w:color w:val="auto"/>
          <w:sz w:val="24"/>
          <w:highlight w:val="none"/>
        </w:rPr>
      </w:pPr>
      <w:r>
        <w:rPr>
          <w:rFonts w:hint="eastAsia" w:ascii="宋体" w:hAnsi="宋体"/>
          <w:color w:val="auto"/>
          <w:sz w:val="24"/>
          <w:highlight w:val="none"/>
        </w:rPr>
        <w:t>5、对甲方在经济交往中不廉洁的行为，乙方应及时向甲方纪检组织反映。</w:t>
      </w:r>
    </w:p>
    <w:p w14:paraId="5A086761">
      <w:pPr>
        <w:spacing w:line="520" w:lineRule="exact"/>
        <w:ind w:firstLine="570"/>
        <w:rPr>
          <w:rFonts w:ascii="宋体" w:hAnsi="宋体"/>
          <w:color w:val="auto"/>
          <w:sz w:val="24"/>
          <w:highlight w:val="none"/>
        </w:rPr>
      </w:pPr>
      <w:r>
        <w:rPr>
          <w:rFonts w:hint="eastAsia" w:ascii="宋体" w:hAnsi="宋体"/>
          <w:color w:val="auto"/>
          <w:sz w:val="24"/>
          <w:highlight w:val="none"/>
        </w:rPr>
        <w:t>三、甲方违约责任</w:t>
      </w:r>
    </w:p>
    <w:p w14:paraId="55A5AD73">
      <w:pPr>
        <w:spacing w:line="520" w:lineRule="exact"/>
        <w:ind w:firstLine="570"/>
        <w:rPr>
          <w:rFonts w:ascii="宋体" w:hAnsi="宋体"/>
          <w:color w:val="auto"/>
          <w:sz w:val="24"/>
          <w:highlight w:val="none"/>
        </w:rPr>
      </w:pPr>
      <w:r>
        <w:rPr>
          <w:rFonts w:hint="eastAsia" w:ascii="宋体" w:hAnsi="宋体"/>
          <w:color w:val="auto"/>
          <w:sz w:val="24"/>
          <w:highlight w:val="none"/>
        </w:rPr>
        <w:t>甲方及其经营人员如果违反“应当遵守的廉洁条款”中任何一条，经调查属实的，将按照相关制度和有关规定，对当事人进行处理，对相关人员进行责任追究。</w:t>
      </w:r>
    </w:p>
    <w:p w14:paraId="766BF873">
      <w:pPr>
        <w:spacing w:line="520" w:lineRule="exact"/>
        <w:ind w:firstLine="570"/>
        <w:rPr>
          <w:rFonts w:ascii="宋体" w:hAnsi="宋体"/>
          <w:color w:val="auto"/>
          <w:sz w:val="24"/>
          <w:highlight w:val="none"/>
        </w:rPr>
      </w:pPr>
      <w:r>
        <w:rPr>
          <w:rFonts w:hint="eastAsia" w:ascii="宋体" w:hAnsi="宋体"/>
          <w:color w:val="auto"/>
          <w:sz w:val="24"/>
          <w:highlight w:val="none"/>
        </w:rPr>
        <w:t>四、乙方如果违反“应当遵守的廉洁条款”中任何一条，经调查属实的，将根据情节严重程度，减少业务量，直至终止合同，停止业务往来。</w:t>
      </w:r>
    </w:p>
    <w:p w14:paraId="08E0D404">
      <w:pPr>
        <w:spacing w:line="520" w:lineRule="exact"/>
        <w:ind w:firstLine="570"/>
        <w:rPr>
          <w:rFonts w:ascii="宋体" w:hAnsi="宋体"/>
          <w:color w:val="auto"/>
          <w:sz w:val="24"/>
          <w:highlight w:val="none"/>
        </w:rPr>
      </w:pPr>
      <w:r>
        <w:rPr>
          <w:rFonts w:hint="eastAsia" w:ascii="宋体" w:hAnsi="宋体"/>
          <w:color w:val="auto"/>
          <w:sz w:val="24"/>
          <w:highlight w:val="none"/>
        </w:rPr>
        <w:t>五、其他约定</w:t>
      </w:r>
    </w:p>
    <w:p w14:paraId="4452A96D">
      <w:pPr>
        <w:spacing w:line="520" w:lineRule="exact"/>
        <w:ind w:firstLine="570"/>
        <w:rPr>
          <w:rFonts w:ascii="宋体" w:hAnsi="宋体"/>
          <w:color w:val="auto"/>
          <w:sz w:val="24"/>
          <w:highlight w:val="none"/>
        </w:rPr>
      </w:pPr>
      <w:r>
        <w:rPr>
          <w:rFonts w:hint="eastAsia" w:ascii="宋体" w:hAnsi="宋体"/>
          <w:color w:val="auto"/>
          <w:sz w:val="24"/>
          <w:highlight w:val="none"/>
        </w:rPr>
        <w:t>1、本合同将与经济合同同步签订，同步执行。</w:t>
      </w:r>
    </w:p>
    <w:p w14:paraId="1F15430C">
      <w:pPr>
        <w:spacing w:line="520" w:lineRule="exact"/>
        <w:ind w:firstLine="570"/>
        <w:rPr>
          <w:rFonts w:ascii="宋体" w:hAnsi="宋体"/>
          <w:color w:val="auto"/>
          <w:sz w:val="24"/>
          <w:highlight w:val="none"/>
        </w:rPr>
      </w:pPr>
      <w:r>
        <w:rPr>
          <w:rFonts w:hint="eastAsia" w:ascii="宋体" w:hAnsi="宋体"/>
          <w:color w:val="auto"/>
          <w:sz w:val="24"/>
          <w:highlight w:val="none"/>
        </w:rPr>
        <w:t>2、本合同一式两份，甲乙双方各执一份。</w:t>
      </w:r>
    </w:p>
    <w:p w14:paraId="28442338">
      <w:pPr>
        <w:spacing w:line="520" w:lineRule="exact"/>
        <w:rPr>
          <w:rFonts w:ascii="宋体" w:hAnsi="宋体"/>
          <w:color w:val="auto"/>
          <w:sz w:val="24"/>
          <w:highlight w:val="none"/>
        </w:rPr>
      </w:pPr>
    </w:p>
    <w:p w14:paraId="3D1245C7">
      <w:pPr>
        <w:spacing w:line="520" w:lineRule="exact"/>
        <w:ind w:left="5045" w:leftChars="341" w:hanging="4329" w:hangingChars="1804"/>
        <w:rPr>
          <w:rFonts w:ascii="宋体" w:hAnsi="宋体"/>
          <w:color w:val="auto"/>
          <w:sz w:val="24"/>
          <w:highlight w:val="none"/>
        </w:rPr>
      </w:pPr>
      <w:r>
        <w:rPr>
          <w:rFonts w:hint="eastAsia" w:ascii="宋体" w:hAnsi="宋体"/>
          <w:color w:val="auto"/>
          <w:sz w:val="24"/>
          <w:highlight w:val="none"/>
        </w:rPr>
        <w:t>甲方：                               乙方：</w:t>
      </w:r>
    </w:p>
    <w:p w14:paraId="6753BAC4">
      <w:pPr>
        <w:tabs>
          <w:tab w:val="left" w:pos="4460"/>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（盖章）</w:t>
      </w:r>
      <w:r>
        <w:rPr>
          <w:rFonts w:hint="eastAsia"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（盖章）</w:t>
      </w:r>
    </w:p>
    <w:p w14:paraId="0A3FD753">
      <w:pPr>
        <w:tabs>
          <w:tab w:val="left" w:pos="5440"/>
        </w:tabs>
        <w:spacing w:line="520" w:lineRule="exact"/>
        <w:rPr>
          <w:rFonts w:ascii="宋体" w:hAnsi="宋体"/>
          <w:color w:val="auto"/>
          <w:sz w:val="24"/>
          <w:highlight w:val="none"/>
        </w:rPr>
      </w:pPr>
    </w:p>
    <w:p w14:paraId="1DD0D8C9">
      <w:pPr>
        <w:tabs>
          <w:tab w:val="left" w:pos="5575"/>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w:t>
      </w:r>
    </w:p>
    <w:p w14:paraId="44640BF7">
      <w:pPr>
        <w:tabs>
          <w:tab w:val="left" w:pos="5575"/>
        </w:tabs>
        <w:spacing w:line="520" w:lineRule="exact"/>
        <w:rPr>
          <w:rFonts w:ascii="宋体" w:hAnsi="宋体"/>
          <w:color w:val="auto"/>
          <w:sz w:val="24"/>
          <w:highlight w:val="none"/>
        </w:rPr>
      </w:pPr>
    </w:p>
    <w:p w14:paraId="2DFD5C39">
      <w:pPr>
        <w:ind w:firstLine="480" w:firstLineChars="200"/>
        <w:rPr>
          <w:rFonts w:hint="eastAsia" w:ascii="宋体" w:hAnsi="宋体" w:eastAsia="宋体" w:cs="宋体"/>
          <w:color w:val="auto"/>
          <w:highlight w:val="none"/>
        </w:rPr>
      </w:pPr>
      <w:r>
        <w:rPr>
          <w:rFonts w:hint="eastAsia" w:ascii="宋体" w:hAnsi="宋体"/>
          <w:color w:val="auto"/>
          <w:sz w:val="24"/>
          <w:highlight w:val="none"/>
        </w:rPr>
        <w:t>年  月  日                           年  月  日</w:t>
      </w:r>
    </w:p>
    <w:p w14:paraId="7D09DCAB">
      <w:pPr>
        <w:rPr>
          <w:rFonts w:hint="eastAsia" w:ascii="宋体" w:hAnsi="宋体" w:eastAsia="宋体" w:cs="宋体"/>
          <w:color w:val="auto"/>
          <w:highlight w:val="none"/>
        </w:rPr>
      </w:pPr>
    </w:p>
    <w:p w14:paraId="02C4AF1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70F9C25">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14:paraId="1CA6EB69">
      <w:pPr>
        <w:spacing w:line="360" w:lineRule="auto"/>
        <w:jc w:val="center"/>
        <w:outlineLvl w:val="0"/>
        <w:rPr>
          <w:rFonts w:ascii="宋体" w:hAnsi="宋体" w:cs="宋体"/>
          <w:b/>
          <w:color w:val="auto"/>
          <w:kern w:val="0"/>
          <w:sz w:val="36"/>
          <w:szCs w:val="36"/>
          <w:highlight w:val="none"/>
        </w:rPr>
      </w:pPr>
    </w:p>
    <w:p w14:paraId="4C0D73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6EAD5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61A498">
      <w:pPr>
        <w:spacing w:line="360" w:lineRule="auto"/>
        <w:jc w:val="center"/>
        <w:outlineLvl w:val="0"/>
        <w:rPr>
          <w:rFonts w:ascii="宋体" w:hAnsi="宋体" w:cs="宋体"/>
          <w:b/>
          <w:color w:val="auto"/>
          <w:kern w:val="0"/>
          <w:sz w:val="36"/>
          <w:szCs w:val="36"/>
          <w:highlight w:val="none"/>
        </w:rPr>
      </w:pPr>
    </w:p>
    <w:p w14:paraId="68BF50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08F4FD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6792CB79">
      <w:pPr>
        <w:snapToGrid w:val="0"/>
        <w:spacing w:line="360" w:lineRule="auto"/>
        <w:ind w:firstLine="480" w:firstLineChars="200"/>
        <w:rPr>
          <w:rFonts w:ascii="宋体" w:hAnsi="宋体" w:cs="宋体"/>
          <w:color w:val="auto"/>
          <w:sz w:val="24"/>
          <w:highlight w:val="none"/>
        </w:rPr>
      </w:pPr>
    </w:p>
    <w:p w14:paraId="1F6D2F33">
      <w:pPr>
        <w:spacing w:line="360" w:lineRule="auto"/>
        <w:ind w:firstLine="480" w:firstLineChars="200"/>
        <w:rPr>
          <w:rFonts w:ascii="宋体" w:hAnsi="宋体" w:cs="宋体"/>
          <w:color w:val="auto"/>
          <w:sz w:val="24"/>
          <w:highlight w:val="none"/>
        </w:rPr>
      </w:pPr>
    </w:p>
    <w:p w14:paraId="738D38D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3EA43A29">
      <w:pPr>
        <w:snapToGrid w:val="0"/>
        <w:spacing w:line="360" w:lineRule="auto"/>
        <w:rPr>
          <w:rFonts w:ascii="宋体" w:hAnsi="宋体" w:cs="宋体"/>
          <w:color w:val="auto"/>
          <w:sz w:val="24"/>
          <w:highlight w:val="none"/>
        </w:rPr>
      </w:pPr>
    </w:p>
    <w:p w14:paraId="0B5BDB30">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5A2F9D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14:paraId="05DE021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0A04FA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D5446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66CCF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D4E45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B306D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3AA64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9583E84">
      <w:pPr>
        <w:snapToGrid w:val="0"/>
        <w:spacing w:line="360" w:lineRule="auto"/>
        <w:ind w:firstLine="5520" w:firstLineChars="2300"/>
        <w:rPr>
          <w:rFonts w:ascii="宋体" w:hAnsi="宋体" w:cs="宋体"/>
          <w:color w:val="auto"/>
          <w:kern w:val="0"/>
          <w:sz w:val="24"/>
          <w:highlight w:val="none"/>
          <w:lang w:val="zh-CN"/>
        </w:rPr>
      </w:pPr>
    </w:p>
    <w:p w14:paraId="4887A84E">
      <w:pPr>
        <w:snapToGrid w:val="0"/>
        <w:spacing w:line="360" w:lineRule="auto"/>
        <w:ind w:firstLine="5520" w:firstLineChars="2300"/>
        <w:rPr>
          <w:rFonts w:ascii="宋体" w:hAnsi="宋体" w:cs="宋体"/>
          <w:color w:val="auto"/>
          <w:kern w:val="0"/>
          <w:sz w:val="24"/>
          <w:highlight w:val="none"/>
          <w:lang w:val="zh-CN"/>
        </w:rPr>
      </w:pPr>
    </w:p>
    <w:p w14:paraId="246E5E48">
      <w:pPr>
        <w:snapToGrid w:val="0"/>
        <w:spacing w:line="360" w:lineRule="auto"/>
        <w:ind w:firstLine="5520" w:firstLineChars="2300"/>
        <w:rPr>
          <w:rFonts w:ascii="宋体" w:hAnsi="宋体" w:cs="宋体"/>
          <w:color w:val="auto"/>
          <w:kern w:val="0"/>
          <w:sz w:val="24"/>
          <w:highlight w:val="none"/>
          <w:lang w:val="zh-CN"/>
        </w:rPr>
      </w:pPr>
    </w:p>
    <w:p w14:paraId="04C4889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72A613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4F61A3">
      <w:pPr>
        <w:snapToGrid w:val="0"/>
        <w:spacing w:line="360" w:lineRule="auto"/>
        <w:ind w:right="480"/>
        <w:jc w:val="center"/>
        <w:rPr>
          <w:rFonts w:ascii="宋体" w:hAnsi="宋体" w:cs="宋体"/>
          <w:b/>
          <w:color w:val="auto"/>
          <w:kern w:val="0"/>
          <w:sz w:val="32"/>
          <w:szCs w:val="32"/>
          <w:highlight w:val="none"/>
        </w:rPr>
      </w:pPr>
    </w:p>
    <w:p w14:paraId="7EFAD0C4">
      <w:pPr>
        <w:snapToGrid w:val="0"/>
        <w:spacing w:line="360" w:lineRule="auto"/>
        <w:ind w:right="480"/>
        <w:jc w:val="center"/>
        <w:rPr>
          <w:rFonts w:ascii="宋体" w:hAnsi="宋体" w:cs="宋体"/>
          <w:b/>
          <w:color w:val="auto"/>
          <w:kern w:val="0"/>
          <w:sz w:val="32"/>
          <w:szCs w:val="32"/>
          <w:highlight w:val="none"/>
        </w:rPr>
      </w:pPr>
    </w:p>
    <w:p w14:paraId="7572D256">
      <w:pPr>
        <w:snapToGrid w:val="0"/>
        <w:spacing w:line="360" w:lineRule="auto"/>
        <w:ind w:right="480"/>
        <w:jc w:val="center"/>
        <w:rPr>
          <w:rFonts w:ascii="宋体" w:hAnsi="宋体" w:cs="宋体"/>
          <w:b/>
          <w:color w:val="auto"/>
          <w:kern w:val="0"/>
          <w:sz w:val="32"/>
          <w:szCs w:val="32"/>
          <w:highlight w:val="none"/>
        </w:rPr>
      </w:pPr>
    </w:p>
    <w:p w14:paraId="4A495BBC">
      <w:pPr>
        <w:rPr>
          <w:rFonts w:ascii="宋体" w:hAnsi="宋体" w:cs="宋体"/>
          <w:color w:val="auto"/>
          <w:highlight w:val="none"/>
        </w:rPr>
      </w:pPr>
    </w:p>
    <w:p w14:paraId="71000AFB">
      <w:pPr>
        <w:snapToGrid w:val="0"/>
        <w:spacing w:line="360" w:lineRule="auto"/>
        <w:ind w:right="480"/>
        <w:jc w:val="center"/>
        <w:rPr>
          <w:rFonts w:ascii="宋体" w:hAnsi="宋体" w:cs="宋体"/>
          <w:b/>
          <w:color w:val="auto"/>
          <w:kern w:val="0"/>
          <w:sz w:val="32"/>
          <w:szCs w:val="32"/>
          <w:highlight w:val="none"/>
        </w:rPr>
      </w:pPr>
    </w:p>
    <w:p w14:paraId="55FD9CF5">
      <w:pPr>
        <w:snapToGrid w:val="0"/>
        <w:spacing w:line="360" w:lineRule="auto"/>
        <w:ind w:right="480"/>
        <w:jc w:val="center"/>
        <w:rPr>
          <w:rFonts w:ascii="宋体" w:hAnsi="宋体" w:cs="宋体"/>
          <w:b/>
          <w:color w:val="auto"/>
          <w:kern w:val="0"/>
          <w:sz w:val="32"/>
          <w:szCs w:val="32"/>
          <w:highlight w:val="none"/>
        </w:rPr>
      </w:pPr>
    </w:p>
    <w:p w14:paraId="60D84AA5">
      <w:pPr>
        <w:snapToGrid w:val="0"/>
        <w:spacing w:line="360" w:lineRule="auto"/>
        <w:ind w:right="480"/>
        <w:jc w:val="center"/>
        <w:rPr>
          <w:rFonts w:ascii="宋体" w:hAnsi="宋体" w:cs="宋体"/>
          <w:b/>
          <w:color w:val="auto"/>
          <w:kern w:val="0"/>
          <w:sz w:val="32"/>
          <w:szCs w:val="32"/>
          <w:highlight w:val="none"/>
        </w:rPr>
      </w:pPr>
    </w:p>
    <w:p w14:paraId="7B67915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E04C72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642514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09E70AF2">
      <w:pPr>
        <w:spacing w:line="360" w:lineRule="auto"/>
        <w:jc w:val="center"/>
        <w:rPr>
          <w:rFonts w:ascii="宋体" w:hAnsi="宋体" w:cs="宋体"/>
          <w:color w:val="auto"/>
          <w:kern w:val="0"/>
          <w:sz w:val="24"/>
          <w:highlight w:val="none"/>
          <w:lang w:val="zh-CN"/>
        </w:rPr>
      </w:pPr>
    </w:p>
    <w:p w14:paraId="36710C99">
      <w:pPr>
        <w:widowControl/>
        <w:spacing w:line="360" w:lineRule="auto"/>
        <w:ind w:left="150"/>
        <w:jc w:val="center"/>
        <w:rPr>
          <w:rFonts w:ascii="宋体" w:hAnsi="宋体" w:cs="宋体"/>
          <w:b/>
          <w:color w:val="auto"/>
          <w:kern w:val="0"/>
          <w:sz w:val="32"/>
          <w:szCs w:val="32"/>
          <w:highlight w:val="none"/>
        </w:rPr>
      </w:pPr>
    </w:p>
    <w:p w14:paraId="7CD0E130">
      <w:pPr>
        <w:rPr>
          <w:rFonts w:ascii="宋体" w:hAnsi="宋体" w:cs="宋体"/>
          <w:color w:val="auto"/>
          <w:highlight w:val="none"/>
        </w:rPr>
      </w:pPr>
    </w:p>
    <w:p w14:paraId="5E2A5883">
      <w:pPr>
        <w:snapToGrid w:val="0"/>
        <w:spacing w:line="360" w:lineRule="auto"/>
        <w:ind w:right="480"/>
        <w:jc w:val="center"/>
        <w:rPr>
          <w:rFonts w:ascii="宋体" w:hAnsi="宋体" w:cs="宋体"/>
          <w:b/>
          <w:color w:val="auto"/>
          <w:kern w:val="0"/>
          <w:sz w:val="32"/>
          <w:szCs w:val="32"/>
          <w:highlight w:val="none"/>
        </w:rPr>
      </w:pPr>
    </w:p>
    <w:p w14:paraId="6B1825DD">
      <w:pPr>
        <w:snapToGrid w:val="0"/>
        <w:spacing w:line="360" w:lineRule="auto"/>
        <w:ind w:right="480"/>
        <w:jc w:val="center"/>
        <w:rPr>
          <w:rFonts w:ascii="宋体" w:hAnsi="宋体" w:cs="宋体"/>
          <w:b/>
          <w:color w:val="auto"/>
          <w:kern w:val="0"/>
          <w:sz w:val="32"/>
          <w:szCs w:val="32"/>
          <w:highlight w:val="none"/>
        </w:rPr>
      </w:pPr>
    </w:p>
    <w:p w14:paraId="29B0A205">
      <w:pPr>
        <w:snapToGrid w:val="0"/>
        <w:spacing w:line="360" w:lineRule="auto"/>
        <w:ind w:right="480"/>
        <w:jc w:val="center"/>
        <w:rPr>
          <w:rFonts w:ascii="宋体" w:hAnsi="宋体" w:cs="宋体"/>
          <w:b/>
          <w:color w:val="auto"/>
          <w:kern w:val="0"/>
          <w:sz w:val="32"/>
          <w:szCs w:val="32"/>
          <w:highlight w:val="none"/>
        </w:rPr>
      </w:pPr>
    </w:p>
    <w:p w14:paraId="5393D877">
      <w:pPr>
        <w:snapToGrid w:val="0"/>
        <w:spacing w:line="360" w:lineRule="auto"/>
        <w:ind w:right="480"/>
        <w:jc w:val="center"/>
        <w:rPr>
          <w:rFonts w:ascii="宋体" w:hAnsi="宋体" w:cs="宋体"/>
          <w:b/>
          <w:color w:val="auto"/>
          <w:kern w:val="0"/>
          <w:sz w:val="32"/>
          <w:szCs w:val="32"/>
          <w:highlight w:val="none"/>
        </w:rPr>
      </w:pPr>
    </w:p>
    <w:p w14:paraId="4E6255AD">
      <w:pPr>
        <w:snapToGrid w:val="0"/>
        <w:spacing w:line="360" w:lineRule="auto"/>
        <w:ind w:right="480"/>
        <w:jc w:val="center"/>
        <w:rPr>
          <w:rFonts w:ascii="宋体" w:hAnsi="宋体" w:cs="宋体"/>
          <w:b/>
          <w:color w:val="auto"/>
          <w:kern w:val="0"/>
          <w:sz w:val="32"/>
          <w:szCs w:val="32"/>
          <w:highlight w:val="none"/>
        </w:rPr>
      </w:pPr>
    </w:p>
    <w:p w14:paraId="5CD794EA">
      <w:pPr>
        <w:snapToGrid w:val="0"/>
        <w:spacing w:line="360" w:lineRule="auto"/>
        <w:ind w:right="480"/>
        <w:jc w:val="center"/>
        <w:rPr>
          <w:rFonts w:ascii="宋体" w:hAnsi="宋体" w:cs="宋体"/>
          <w:b/>
          <w:color w:val="auto"/>
          <w:kern w:val="0"/>
          <w:sz w:val="32"/>
          <w:szCs w:val="32"/>
          <w:highlight w:val="none"/>
        </w:rPr>
      </w:pPr>
    </w:p>
    <w:p w14:paraId="1252DF95">
      <w:pPr>
        <w:spacing w:line="360" w:lineRule="auto"/>
        <w:jc w:val="center"/>
        <w:outlineLvl w:val="0"/>
        <w:rPr>
          <w:rFonts w:ascii="宋体" w:hAnsi="宋体" w:cs="宋体"/>
          <w:b/>
          <w:color w:val="auto"/>
          <w:kern w:val="0"/>
          <w:sz w:val="36"/>
          <w:szCs w:val="36"/>
          <w:highlight w:val="none"/>
        </w:rPr>
      </w:pPr>
    </w:p>
    <w:p w14:paraId="75BC6913">
      <w:pPr>
        <w:snapToGrid w:val="0"/>
        <w:spacing w:line="360" w:lineRule="auto"/>
        <w:ind w:right="480"/>
        <w:jc w:val="center"/>
        <w:rPr>
          <w:rFonts w:ascii="宋体" w:hAnsi="宋体" w:cs="宋体"/>
          <w:b/>
          <w:color w:val="auto"/>
          <w:kern w:val="0"/>
          <w:sz w:val="32"/>
          <w:szCs w:val="32"/>
          <w:highlight w:val="none"/>
        </w:rPr>
      </w:pPr>
    </w:p>
    <w:p w14:paraId="757FC46D">
      <w:pPr>
        <w:spacing w:line="360" w:lineRule="auto"/>
        <w:jc w:val="center"/>
        <w:outlineLvl w:val="0"/>
        <w:rPr>
          <w:rFonts w:ascii="宋体" w:hAnsi="宋体" w:cs="宋体"/>
          <w:b/>
          <w:color w:val="auto"/>
          <w:kern w:val="0"/>
          <w:sz w:val="36"/>
          <w:szCs w:val="36"/>
          <w:highlight w:val="none"/>
        </w:rPr>
      </w:pPr>
    </w:p>
    <w:p w14:paraId="2B7981A5">
      <w:pPr>
        <w:snapToGrid w:val="0"/>
        <w:spacing w:line="360" w:lineRule="auto"/>
        <w:ind w:right="480"/>
        <w:jc w:val="center"/>
        <w:rPr>
          <w:rFonts w:ascii="宋体" w:hAnsi="宋体" w:cs="宋体"/>
          <w:b/>
          <w:color w:val="auto"/>
          <w:kern w:val="0"/>
          <w:sz w:val="32"/>
          <w:szCs w:val="32"/>
          <w:highlight w:val="none"/>
        </w:rPr>
      </w:pPr>
    </w:p>
    <w:p w14:paraId="50C2C9E8">
      <w:pPr>
        <w:spacing w:line="360" w:lineRule="auto"/>
        <w:jc w:val="center"/>
        <w:outlineLvl w:val="0"/>
        <w:rPr>
          <w:rFonts w:ascii="宋体" w:hAnsi="宋体" w:cs="宋体"/>
          <w:b/>
          <w:color w:val="auto"/>
          <w:kern w:val="0"/>
          <w:sz w:val="36"/>
          <w:szCs w:val="36"/>
          <w:highlight w:val="none"/>
        </w:rPr>
      </w:pPr>
    </w:p>
    <w:p w14:paraId="28238666">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5BC96CC">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4E4346F">
      <w:pPr>
        <w:spacing w:line="360" w:lineRule="auto"/>
        <w:jc w:val="center"/>
        <w:outlineLvl w:val="0"/>
        <w:rPr>
          <w:rFonts w:ascii="宋体" w:hAnsi="宋体" w:cs="宋体"/>
          <w:b/>
          <w:color w:val="auto"/>
          <w:kern w:val="0"/>
          <w:sz w:val="24"/>
          <w:highlight w:val="none"/>
        </w:rPr>
      </w:pPr>
    </w:p>
    <w:p w14:paraId="7F92B0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C14F56D">
      <w:pPr>
        <w:snapToGrid w:val="0"/>
        <w:spacing w:line="360" w:lineRule="auto"/>
        <w:ind w:left="479" w:leftChars="228"/>
        <w:jc w:val="distribute"/>
        <w:rPr>
          <w:rFonts w:ascii="宋体" w:hAnsi="宋体" w:cs="宋体"/>
          <w:color w:val="auto"/>
          <w:sz w:val="21"/>
          <w:szCs w:val="21"/>
          <w:highlight w:val="none"/>
        </w:rPr>
      </w:pPr>
      <w:r>
        <w:rPr>
          <w:rFonts w:hint="eastAsia" w:ascii="宋体" w:hAnsi="宋体" w:cs="宋体"/>
          <w:color w:val="auto"/>
          <w:sz w:val="21"/>
          <w:szCs w:val="21"/>
          <w:highlight w:val="none"/>
        </w:rPr>
        <w:t>（1）交易函……………………………………………………………………………（页码）（2）授权委托书或法定代表人（单位负责人、自然人本人）身份证明………（页码）</w:t>
      </w:r>
    </w:p>
    <w:p w14:paraId="03DB79BD">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（3）营业执照…………………………………………………………………………（页码）</w:t>
      </w:r>
    </w:p>
    <w:p w14:paraId="6512A000">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14:paraId="4EFEF7EF">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（5）评审标准相应的商务技术资料………………………………………………（页码）</w:t>
      </w:r>
    </w:p>
    <w:p w14:paraId="54D2BCE8">
      <w:pPr>
        <w:snapToGrid w:val="0"/>
        <w:spacing w:line="360" w:lineRule="auto"/>
        <w:ind w:firstLine="420" w:firstLineChars="200"/>
        <w:jc w:val="distribute"/>
        <w:rPr>
          <w:rFonts w:hint="eastAsia"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14:paraId="1A0BD4EC">
      <w:pPr>
        <w:snapToGrid w:val="0"/>
        <w:spacing w:line="360" w:lineRule="auto"/>
        <w:ind w:firstLine="420" w:firstLineChars="200"/>
        <w:jc w:val="distribut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eastAsia="zh-CN"/>
        </w:rPr>
        <w:t>响应人廉洁自律承诺书</w:t>
      </w:r>
      <w:r>
        <w:rPr>
          <w:rFonts w:hint="eastAsia" w:ascii="宋体" w:hAnsi="宋体" w:cs="宋体"/>
          <w:color w:val="auto"/>
          <w:sz w:val="21"/>
          <w:szCs w:val="21"/>
          <w:highlight w:val="none"/>
        </w:rPr>
        <w:t>…………………………………………………（页码）</w:t>
      </w:r>
    </w:p>
    <w:p w14:paraId="6DA8E205">
      <w:pPr>
        <w:snapToGrid w:val="0"/>
        <w:spacing w:line="360" w:lineRule="auto"/>
        <w:jc w:val="center"/>
        <w:rPr>
          <w:rFonts w:ascii="宋体" w:hAnsi="宋体" w:cs="宋体"/>
          <w:b/>
          <w:color w:val="auto"/>
          <w:kern w:val="0"/>
          <w:sz w:val="32"/>
          <w:szCs w:val="32"/>
          <w:highlight w:val="none"/>
          <w:lang w:val="zh-CN"/>
        </w:rPr>
      </w:pPr>
    </w:p>
    <w:p w14:paraId="14B7C621">
      <w:pPr>
        <w:snapToGrid w:val="0"/>
        <w:spacing w:line="360" w:lineRule="auto"/>
        <w:jc w:val="center"/>
        <w:rPr>
          <w:rFonts w:ascii="宋体" w:hAnsi="宋体" w:cs="宋体"/>
          <w:b/>
          <w:color w:val="auto"/>
          <w:kern w:val="0"/>
          <w:sz w:val="32"/>
          <w:szCs w:val="32"/>
          <w:highlight w:val="none"/>
          <w:lang w:val="zh-CN"/>
        </w:rPr>
      </w:pPr>
    </w:p>
    <w:p w14:paraId="5362383A">
      <w:pPr>
        <w:snapToGrid w:val="0"/>
        <w:spacing w:line="360" w:lineRule="auto"/>
        <w:jc w:val="center"/>
        <w:rPr>
          <w:rFonts w:ascii="宋体" w:hAnsi="宋体" w:cs="宋体"/>
          <w:b/>
          <w:color w:val="auto"/>
          <w:kern w:val="0"/>
          <w:sz w:val="32"/>
          <w:szCs w:val="32"/>
          <w:highlight w:val="none"/>
          <w:lang w:val="zh-CN"/>
        </w:rPr>
      </w:pPr>
    </w:p>
    <w:p w14:paraId="59D3148B">
      <w:pPr>
        <w:snapToGrid w:val="0"/>
        <w:spacing w:line="360" w:lineRule="auto"/>
        <w:jc w:val="center"/>
        <w:rPr>
          <w:rFonts w:ascii="宋体" w:hAnsi="宋体" w:cs="宋体"/>
          <w:b/>
          <w:color w:val="auto"/>
          <w:kern w:val="0"/>
          <w:sz w:val="32"/>
          <w:szCs w:val="32"/>
          <w:highlight w:val="none"/>
          <w:lang w:val="zh-CN"/>
        </w:rPr>
      </w:pPr>
    </w:p>
    <w:p w14:paraId="120D4184">
      <w:pPr>
        <w:snapToGrid w:val="0"/>
        <w:spacing w:line="360" w:lineRule="auto"/>
        <w:jc w:val="center"/>
        <w:rPr>
          <w:rFonts w:ascii="宋体" w:hAnsi="宋体" w:cs="宋体"/>
          <w:b/>
          <w:color w:val="auto"/>
          <w:kern w:val="0"/>
          <w:sz w:val="32"/>
          <w:szCs w:val="32"/>
          <w:highlight w:val="none"/>
          <w:lang w:val="zh-CN"/>
        </w:rPr>
      </w:pPr>
    </w:p>
    <w:p w14:paraId="662893B1">
      <w:pPr>
        <w:snapToGrid w:val="0"/>
        <w:spacing w:line="360" w:lineRule="auto"/>
        <w:jc w:val="center"/>
        <w:outlineLvl w:val="0"/>
        <w:rPr>
          <w:rFonts w:ascii="宋体" w:hAnsi="宋体" w:cs="宋体"/>
          <w:b/>
          <w:color w:val="auto"/>
          <w:kern w:val="0"/>
          <w:sz w:val="32"/>
          <w:szCs w:val="32"/>
          <w:highlight w:val="none"/>
        </w:rPr>
      </w:pPr>
    </w:p>
    <w:p w14:paraId="5295E9BB">
      <w:pPr>
        <w:snapToGrid w:val="0"/>
        <w:spacing w:line="360" w:lineRule="auto"/>
        <w:jc w:val="center"/>
        <w:outlineLvl w:val="0"/>
        <w:rPr>
          <w:rFonts w:ascii="宋体" w:hAnsi="宋体" w:cs="宋体"/>
          <w:b/>
          <w:color w:val="auto"/>
          <w:kern w:val="0"/>
          <w:sz w:val="32"/>
          <w:szCs w:val="32"/>
          <w:highlight w:val="none"/>
        </w:rPr>
      </w:pPr>
    </w:p>
    <w:p w14:paraId="11807B28">
      <w:pPr>
        <w:rPr>
          <w:rFonts w:ascii="宋体" w:hAnsi="宋体" w:cs="宋体"/>
          <w:color w:val="auto"/>
          <w:highlight w:val="none"/>
        </w:rPr>
      </w:pPr>
    </w:p>
    <w:p w14:paraId="148C2419">
      <w:pPr>
        <w:snapToGrid w:val="0"/>
        <w:spacing w:line="360" w:lineRule="auto"/>
        <w:jc w:val="center"/>
        <w:outlineLvl w:val="0"/>
        <w:rPr>
          <w:rFonts w:ascii="宋体" w:hAnsi="宋体" w:cs="宋体"/>
          <w:b/>
          <w:color w:val="auto"/>
          <w:kern w:val="0"/>
          <w:sz w:val="32"/>
          <w:szCs w:val="32"/>
          <w:highlight w:val="none"/>
        </w:rPr>
      </w:pPr>
    </w:p>
    <w:p w14:paraId="35006E58">
      <w:pPr>
        <w:snapToGrid w:val="0"/>
        <w:spacing w:line="360" w:lineRule="auto"/>
        <w:jc w:val="center"/>
        <w:outlineLvl w:val="0"/>
        <w:rPr>
          <w:rFonts w:ascii="宋体" w:hAnsi="宋体" w:cs="宋体"/>
          <w:b/>
          <w:color w:val="auto"/>
          <w:kern w:val="0"/>
          <w:sz w:val="32"/>
          <w:szCs w:val="32"/>
          <w:highlight w:val="none"/>
        </w:rPr>
      </w:pPr>
    </w:p>
    <w:p w14:paraId="3653066C">
      <w:pPr>
        <w:snapToGrid w:val="0"/>
        <w:spacing w:line="360" w:lineRule="auto"/>
        <w:jc w:val="center"/>
        <w:outlineLvl w:val="0"/>
        <w:rPr>
          <w:rFonts w:ascii="宋体" w:hAnsi="宋体" w:cs="宋体"/>
          <w:b/>
          <w:color w:val="auto"/>
          <w:kern w:val="0"/>
          <w:sz w:val="32"/>
          <w:szCs w:val="32"/>
          <w:highlight w:val="none"/>
        </w:rPr>
      </w:pPr>
    </w:p>
    <w:p w14:paraId="7F3BA809">
      <w:pPr>
        <w:snapToGrid w:val="0"/>
        <w:spacing w:line="360" w:lineRule="auto"/>
        <w:jc w:val="center"/>
        <w:outlineLvl w:val="0"/>
        <w:rPr>
          <w:rFonts w:ascii="宋体" w:hAnsi="宋体" w:cs="宋体"/>
          <w:b/>
          <w:color w:val="auto"/>
          <w:kern w:val="0"/>
          <w:sz w:val="32"/>
          <w:szCs w:val="32"/>
          <w:highlight w:val="none"/>
        </w:rPr>
      </w:pPr>
    </w:p>
    <w:p w14:paraId="050CA31A">
      <w:pPr>
        <w:snapToGrid w:val="0"/>
        <w:spacing w:line="360" w:lineRule="auto"/>
        <w:jc w:val="center"/>
        <w:outlineLvl w:val="0"/>
        <w:rPr>
          <w:rFonts w:ascii="宋体" w:hAnsi="宋体" w:cs="宋体"/>
          <w:b/>
          <w:color w:val="auto"/>
          <w:kern w:val="0"/>
          <w:sz w:val="32"/>
          <w:szCs w:val="32"/>
          <w:highlight w:val="none"/>
        </w:rPr>
      </w:pPr>
    </w:p>
    <w:p w14:paraId="178A8EF8">
      <w:pPr>
        <w:snapToGrid w:val="0"/>
        <w:spacing w:line="360" w:lineRule="auto"/>
        <w:jc w:val="center"/>
        <w:outlineLvl w:val="0"/>
        <w:rPr>
          <w:rFonts w:ascii="宋体" w:hAnsi="宋体" w:cs="宋体"/>
          <w:b/>
          <w:color w:val="auto"/>
          <w:kern w:val="0"/>
          <w:sz w:val="32"/>
          <w:szCs w:val="32"/>
          <w:highlight w:val="none"/>
        </w:rPr>
      </w:pPr>
    </w:p>
    <w:p w14:paraId="00B1EFF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CBFDE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381EC5B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468B35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14:paraId="3E09138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7A0330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4E59CA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26F74EC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45F1BF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1BC609D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9DFF9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14:paraId="650B375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5F4E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2.2.3营业执照；</w:t>
      </w:r>
    </w:p>
    <w:p w14:paraId="3193D92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14:paraId="177714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sz w:val="24"/>
          <w:highlight w:val="none"/>
        </w:rPr>
        <w:t>2.2.5评审标准相应的商务技术资料；</w:t>
      </w:r>
    </w:p>
    <w:p w14:paraId="18849FE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315519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3FA111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7ADF3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2.3.1交易一览表（报价表）。</w:t>
      </w:r>
    </w:p>
    <w:p w14:paraId="4F1E37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4C7544E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513FD3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8D966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DCA1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0394CB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4EDA8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1A6586">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42AB8741">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7200397A">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002C2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C917B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2E68AB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14:paraId="522C323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4504587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14:paraId="16EC96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DEE0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74B27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20C5D83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C2AAE8">
      <w:pPr>
        <w:snapToGrid w:val="0"/>
        <w:spacing w:line="360" w:lineRule="auto"/>
        <w:rPr>
          <w:rFonts w:ascii="宋体" w:hAnsi="宋体" w:cs="宋体"/>
          <w:color w:val="auto"/>
          <w:sz w:val="24"/>
          <w:highlight w:val="none"/>
        </w:rPr>
      </w:pPr>
    </w:p>
    <w:p w14:paraId="6BDB6448">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14:paraId="0DC2264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3EC9CC17">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42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07DE739">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FCC30E">
            <w:pPr>
              <w:pStyle w:val="158"/>
              <w:adjustRightInd w:val="0"/>
              <w:spacing w:line="360" w:lineRule="auto"/>
              <w:rPr>
                <w:rFonts w:hAnsi="宋体" w:cs="宋体"/>
                <w:bCs/>
                <w:color w:val="auto"/>
                <w:sz w:val="24"/>
                <w:highlight w:val="none"/>
              </w:rPr>
            </w:pPr>
          </w:p>
        </w:tc>
      </w:tr>
    </w:tbl>
    <w:p w14:paraId="613D52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2FC77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211FD6D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B0B259">
      <w:pPr>
        <w:jc w:val="center"/>
        <w:rPr>
          <w:rFonts w:ascii="宋体" w:hAnsi="宋体" w:cs="宋体"/>
          <w:b/>
          <w:color w:val="auto"/>
          <w:kern w:val="0"/>
          <w:sz w:val="32"/>
          <w:szCs w:val="32"/>
          <w:highlight w:val="none"/>
        </w:rPr>
      </w:pPr>
    </w:p>
    <w:p w14:paraId="2E80D1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75B090F4">
      <w:pPr>
        <w:jc w:val="center"/>
        <w:rPr>
          <w:rFonts w:ascii="宋体" w:hAnsi="宋体" w:cs="宋体"/>
          <w:b/>
          <w:color w:val="auto"/>
          <w:kern w:val="0"/>
          <w:sz w:val="32"/>
          <w:szCs w:val="32"/>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05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9207" w:type="dxa"/>
          </w:tcPr>
          <w:p w14:paraId="71E0F74E">
            <w:pPr>
              <w:pStyle w:val="158"/>
              <w:adjustRightInd w:val="0"/>
              <w:spacing w:line="360" w:lineRule="auto"/>
              <w:rPr>
                <w:rFonts w:hAnsi="宋体" w:cs="宋体"/>
                <w:bCs/>
                <w:color w:val="auto"/>
                <w:sz w:val="24"/>
                <w:highlight w:val="none"/>
              </w:rPr>
            </w:pPr>
          </w:p>
        </w:tc>
      </w:tr>
    </w:tbl>
    <w:p w14:paraId="306D4C31">
      <w:pPr>
        <w:snapToGrid w:val="0"/>
        <w:spacing w:line="360" w:lineRule="auto"/>
        <w:ind w:firstLine="576"/>
        <w:jc w:val="center"/>
        <w:rPr>
          <w:rFonts w:ascii="宋体" w:hAnsi="宋体" w:cs="宋体"/>
          <w:color w:val="auto"/>
          <w:kern w:val="0"/>
          <w:sz w:val="24"/>
          <w:highlight w:val="none"/>
          <w:lang w:val="zh-CN"/>
        </w:rPr>
      </w:pPr>
    </w:p>
    <w:p w14:paraId="6CD4A785">
      <w:pPr>
        <w:snapToGrid w:val="0"/>
        <w:spacing w:line="360" w:lineRule="auto"/>
        <w:ind w:firstLine="576"/>
        <w:jc w:val="center"/>
        <w:rPr>
          <w:rFonts w:ascii="宋体" w:hAnsi="宋体" w:cs="宋体"/>
          <w:color w:val="auto"/>
          <w:kern w:val="0"/>
          <w:sz w:val="24"/>
          <w:highlight w:val="none"/>
          <w:lang w:val="zh-CN"/>
        </w:rPr>
      </w:pPr>
    </w:p>
    <w:p w14:paraId="66F277E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36FFF1B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7316A6">
      <w:pPr>
        <w:jc w:val="center"/>
        <w:rPr>
          <w:rFonts w:ascii="宋体" w:hAnsi="宋体" w:cs="宋体"/>
          <w:b/>
          <w:color w:val="auto"/>
          <w:kern w:val="0"/>
          <w:sz w:val="32"/>
          <w:szCs w:val="32"/>
          <w:highlight w:val="none"/>
        </w:rPr>
      </w:pPr>
    </w:p>
    <w:p w14:paraId="61CD4C7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E2E3D6E">
      <w:pPr>
        <w:jc w:val="center"/>
        <w:rPr>
          <w:rFonts w:ascii="宋体" w:hAnsi="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7ED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DDD58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75FAAD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56501F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3C9A2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DC3FD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155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8B00A5F">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6C2991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00C12667">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2AE6E4E5">
            <w:pPr>
              <w:jc w:val="center"/>
              <w:rPr>
                <w:rFonts w:ascii="宋体" w:hAnsi="宋体" w:cs="宋体"/>
                <w:color w:val="auto"/>
                <w:sz w:val="24"/>
                <w:highlight w:val="none"/>
              </w:rPr>
            </w:pPr>
          </w:p>
          <w:p w14:paraId="07DC00ED">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062A7460">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28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62C2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747DFA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151E814B">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19025CD9">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45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F761E2">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30B9EC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1D1B2047">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4F4157B9">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756CF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6CA293">
      <w:pPr>
        <w:jc w:val="center"/>
        <w:rPr>
          <w:rFonts w:ascii="宋体" w:hAnsi="宋体" w:cs="宋体"/>
          <w:b/>
          <w:color w:val="auto"/>
          <w:kern w:val="0"/>
          <w:sz w:val="32"/>
          <w:szCs w:val="32"/>
          <w:highlight w:val="none"/>
        </w:rPr>
      </w:pPr>
    </w:p>
    <w:p w14:paraId="7F547C5E">
      <w:pPr>
        <w:jc w:val="center"/>
        <w:rPr>
          <w:rFonts w:ascii="宋体" w:hAnsi="宋体" w:cs="宋体"/>
          <w:b/>
          <w:color w:val="auto"/>
          <w:kern w:val="0"/>
          <w:sz w:val="32"/>
          <w:szCs w:val="32"/>
          <w:highlight w:val="none"/>
        </w:rPr>
      </w:pPr>
    </w:p>
    <w:p w14:paraId="4FB820E7">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69BF3B7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54DFD80C">
      <w:pPr>
        <w:jc w:val="center"/>
        <w:rPr>
          <w:rFonts w:ascii="宋体" w:hAnsi="宋体" w:cs="宋体"/>
          <w:b/>
          <w:color w:val="auto"/>
          <w:kern w:val="0"/>
          <w:sz w:val="32"/>
          <w:szCs w:val="32"/>
          <w:highlight w:val="none"/>
        </w:rPr>
      </w:pPr>
    </w:p>
    <w:p w14:paraId="137D80AD">
      <w:pPr>
        <w:jc w:val="center"/>
        <w:rPr>
          <w:rFonts w:ascii="宋体" w:hAnsi="宋体" w:cs="宋体"/>
          <w:b/>
          <w:color w:val="auto"/>
          <w:kern w:val="0"/>
          <w:sz w:val="32"/>
          <w:szCs w:val="32"/>
          <w:highlight w:val="none"/>
        </w:rPr>
      </w:pPr>
    </w:p>
    <w:p w14:paraId="1B90B8AA">
      <w:pPr>
        <w:jc w:val="center"/>
        <w:rPr>
          <w:rFonts w:ascii="宋体" w:hAnsi="宋体" w:cs="宋体"/>
          <w:b/>
          <w:color w:val="auto"/>
          <w:kern w:val="0"/>
          <w:sz w:val="32"/>
          <w:szCs w:val="32"/>
          <w:highlight w:val="none"/>
        </w:rPr>
      </w:pPr>
    </w:p>
    <w:p w14:paraId="61EBCF35">
      <w:pPr>
        <w:jc w:val="center"/>
        <w:rPr>
          <w:rFonts w:ascii="宋体" w:hAnsi="宋体" w:cs="宋体"/>
          <w:b/>
          <w:color w:val="auto"/>
          <w:kern w:val="0"/>
          <w:sz w:val="32"/>
          <w:szCs w:val="32"/>
          <w:highlight w:val="none"/>
        </w:rPr>
      </w:pPr>
    </w:p>
    <w:p w14:paraId="22B003B3">
      <w:pPr>
        <w:jc w:val="center"/>
        <w:rPr>
          <w:rFonts w:ascii="宋体" w:hAnsi="宋体" w:cs="宋体"/>
          <w:b/>
          <w:color w:val="auto"/>
          <w:kern w:val="0"/>
          <w:sz w:val="32"/>
          <w:szCs w:val="32"/>
          <w:highlight w:val="none"/>
        </w:rPr>
      </w:pPr>
    </w:p>
    <w:p w14:paraId="6DCC2601">
      <w:pPr>
        <w:pStyle w:val="62"/>
        <w:rPr>
          <w:rFonts w:hAnsi="宋体" w:cs="宋体"/>
          <w:b/>
          <w:color w:val="auto"/>
          <w:kern w:val="0"/>
          <w:sz w:val="32"/>
          <w:szCs w:val="32"/>
          <w:highlight w:val="none"/>
        </w:rPr>
      </w:pPr>
    </w:p>
    <w:p w14:paraId="24C9AD2C">
      <w:pPr>
        <w:pStyle w:val="52"/>
        <w:rPr>
          <w:rFonts w:ascii="宋体" w:hAnsi="宋体" w:cs="宋体"/>
          <w:color w:val="auto"/>
          <w:highlight w:val="none"/>
        </w:rPr>
      </w:pPr>
    </w:p>
    <w:p w14:paraId="75B0923F">
      <w:pPr>
        <w:jc w:val="center"/>
        <w:rPr>
          <w:rFonts w:ascii="宋体" w:hAnsi="宋体" w:cs="宋体"/>
          <w:b/>
          <w:color w:val="auto"/>
          <w:kern w:val="0"/>
          <w:sz w:val="32"/>
          <w:szCs w:val="32"/>
          <w:highlight w:val="none"/>
        </w:rPr>
      </w:pPr>
    </w:p>
    <w:p w14:paraId="4A83702D">
      <w:pPr>
        <w:jc w:val="center"/>
        <w:rPr>
          <w:rFonts w:ascii="宋体" w:hAnsi="宋体" w:cs="宋体"/>
          <w:b/>
          <w:color w:val="auto"/>
          <w:kern w:val="0"/>
          <w:sz w:val="32"/>
          <w:szCs w:val="32"/>
          <w:highlight w:val="none"/>
        </w:rPr>
      </w:pPr>
    </w:p>
    <w:p w14:paraId="7607667B">
      <w:pPr>
        <w:jc w:val="center"/>
        <w:rPr>
          <w:rFonts w:ascii="宋体" w:hAnsi="宋体" w:cs="宋体"/>
          <w:b/>
          <w:color w:val="auto"/>
          <w:kern w:val="0"/>
          <w:sz w:val="32"/>
          <w:szCs w:val="32"/>
          <w:highlight w:val="none"/>
        </w:rPr>
      </w:pPr>
    </w:p>
    <w:p w14:paraId="3978E3F6">
      <w:pPr>
        <w:jc w:val="center"/>
        <w:rPr>
          <w:rFonts w:ascii="宋体" w:hAnsi="宋体" w:cs="宋体"/>
          <w:b/>
          <w:color w:val="auto"/>
          <w:kern w:val="0"/>
          <w:sz w:val="32"/>
          <w:szCs w:val="32"/>
          <w:highlight w:val="none"/>
        </w:rPr>
      </w:pPr>
    </w:p>
    <w:p w14:paraId="3B3CC203">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ED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5B0DDC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D1DA942">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393EEAB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220A9F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4C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20E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D394D4C">
            <w:pPr>
              <w:jc w:val="center"/>
              <w:rPr>
                <w:rFonts w:ascii="宋体" w:hAnsi="宋体" w:cs="宋体"/>
                <w:b/>
                <w:color w:val="auto"/>
                <w:kern w:val="0"/>
                <w:sz w:val="32"/>
                <w:szCs w:val="32"/>
                <w:highlight w:val="none"/>
              </w:rPr>
            </w:pPr>
          </w:p>
        </w:tc>
        <w:tc>
          <w:tcPr>
            <w:tcW w:w="3546" w:type="dxa"/>
          </w:tcPr>
          <w:p w14:paraId="6DCCEE0C">
            <w:pPr>
              <w:jc w:val="center"/>
              <w:rPr>
                <w:rFonts w:ascii="宋体" w:hAnsi="宋体" w:cs="宋体"/>
                <w:b/>
                <w:color w:val="auto"/>
                <w:kern w:val="0"/>
                <w:sz w:val="32"/>
                <w:szCs w:val="32"/>
                <w:highlight w:val="none"/>
              </w:rPr>
            </w:pPr>
          </w:p>
        </w:tc>
        <w:tc>
          <w:tcPr>
            <w:tcW w:w="1276" w:type="dxa"/>
          </w:tcPr>
          <w:p w14:paraId="0598EFC2">
            <w:pPr>
              <w:jc w:val="center"/>
              <w:rPr>
                <w:rFonts w:ascii="宋体" w:hAnsi="宋体" w:cs="宋体"/>
                <w:b/>
                <w:color w:val="auto"/>
                <w:kern w:val="0"/>
                <w:sz w:val="32"/>
                <w:szCs w:val="32"/>
                <w:highlight w:val="none"/>
              </w:rPr>
            </w:pPr>
          </w:p>
        </w:tc>
      </w:tr>
      <w:tr w14:paraId="642B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664425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E1FCCCE">
            <w:pPr>
              <w:jc w:val="center"/>
              <w:rPr>
                <w:rFonts w:ascii="宋体" w:hAnsi="宋体" w:cs="宋体"/>
                <w:b/>
                <w:color w:val="auto"/>
                <w:kern w:val="0"/>
                <w:sz w:val="32"/>
                <w:szCs w:val="32"/>
                <w:highlight w:val="none"/>
              </w:rPr>
            </w:pPr>
          </w:p>
        </w:tc>
        <w:tc>
          <w:tcPr>
            <w:tcW w:w="3546" w:type="dxa"/>
          </w:tcPr>
          <w:p w14:paraId="07792542">
            <w:pPr>
              <w:jc w:val="center"/>
              <w:rPr>
                <w:rFonts w:ascii="宋体" w:hAnsi="宋体" w:cs="宋体"/>
                <w:b/>
                <w:color w:val="auto"/>
                <w:kern w:val="0"/>
                <w:sz w:val="32"/>
                <w:szCs w:val="32"/>
                <w:highlight w:val="none"/>
              </w:rPr>
            </w:pPr>
          </w:p>
        </w:tc>
        <w:tc>
          <w:tcPr>
            <w:tcW w:w="1276" w:type="dxa"/>
          </w:tcPr>
          <w:p w14:paraId="0DDADB74">
            <w:pPr>
              <w:jc w:val="center"/>
              <w:rPr>
                <w:rFonts w:ascii="宋体" w:hAnsi="宋体" w:cs="宋体"/>
                <w:b/>
                <w:color w:val="auto"/>
                <w:kern w:val="0"/>
                <w:sz w:val="32"/>
                <w:szCs w:val="32"/>
                <w:highlight w:val="none"/>
              </w:rPr>
            </w:pPr>
          </w:p>
        </w:tc>
      </w:tr>
      <w:tr w14:paraId="2DA7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EEE2D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5F0C52B">
            <w:pPr>
              <w:jc w:val="center"/>
              <w:rPr>
                <w:rFonts w:ascii="宋体" w:hAnsi="宋体" w:cs="宋体"/>
                <w:b/>
                <w:color w:val="auto"/>
                <w:kern w:val="0"/>
                <w:sz w:val="32"/>
                <w:szCs w:val="32"/>
                <w:highlight w:val="none"/>
              </w:rPr>
            </w:pPr>
          </w:p>
        </w:tc>
        <w:tc>
          <w:tcPr>
            <w:tcW w:w="3546" w:type="dxa"/>
          </w:tcPr>
          <w:p w14:paraId="67F5D48C">
            <w:pPr>
              <w:jc w:val="center"/>
              <w:rPr>
                <w:rFonts w:ascii="宋体" w:hAnsi="宋体" w:cs="宋体"/>
                <w:b/>
                <w:color w:val="auto"/>
                <w:kern w:val="0"/>
                <w:sz w:val="32"/>
                <w:szCs w:val="32"/>
                <w:highlight w:val="none"/>
              </w:rPr>
            </w:pPr>
          </w:p>
        </w:tc>
        <w:tc>
          <w:tcPr>
            <w:tcW w:w="1276" w:type="dxa"/>
          </w:tcPr>
          <w:p w14:paraId="30CCC2E4">
            <w:pPr>
              <w:jc w:val="center"/>
              <w:rPr>
                <w:rFonts w:ascii="宋体" w:hAnsi="宋体" w:cs="宋体"/>
                <w:b/>
                <w:color w:val="auto"/>
                <w:kern w:val="0"/>
                <w:sz w:val="32"/>
                <w:szCs w:val="32"/>
                <w:highlight w:val="none"/>
              </w:rPr>
            </w:pPr>
          </w:p>
        </w:tc>
      </w:tr>
    </w:tbl>
    <w:p w14:paraId="01F9D662">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080941D7">
      <w:pPr>
        <w:jc w:val="center"/>
        <w:rPr>
          <w:rFonts w:ascii="宋体" w:hAnsi="宋体" w:cs="宋体"/>
          <w:b/>
          <w:color w:val="auto"/>
          <w:kern w:val="0"/>
          <w:sz w:val="32"/>
          <w:szCs w:val="32"/>
          <w:highlight w:val="none"/>
        </w:rPr>
      </w:pPr>
    </w:p>
    <w:p w14:paraId="2FF148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F5E312">
      <w:pPr>
        <w:jc w:val="center"/>
        <w:rPr>
          <w:rFonts w:ascii="宋体" w:hAnsi="宋体" w:cs="宋体"/>
          <w:b/>
          <w:color w:val="auto"/>
          <w:kern w:val="0"/>
          <w:sz w:val="32"/>
          <w:szCs w:val="32"/>
          <w:highlight w:val="none"/>
        </w:rPr>
      </w:pPr>
    </w:p>
    <w:p w14:paraId="0BE0DCF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795ABDD">
      <w:pPr>
        <w:numPr>
          <w:ilvl w:val="0"/>
          <w:numId w:val="2"/>
        </w:numPr>
        <w:spacing w:line="360" w:lineRule="auto"/>
        <w:ind w:right="42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响应人廉洁自律承诺书</w:t>
      </w:r>
    </w:p>
    <w:p w14:paraId="6F54772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396425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项目要求。在这次</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0F93A5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3DBE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BBD14D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07834D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08C9FF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0F229D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2ED17A6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8E0DBB">
      <w:pPr>
        <w:autoSpaceDE w:val="0"/>
        <w:autoSpaceDN w:val="0"/>
        <w:spacing w:line="360" w:lineRule="auto"/>
        <w:ind w:left="2"/>
        <w:jc w:val="left"/>
        <w:rPr>
          <w:rFonts w:ascii="宋体" w:hAnsi="宋体" w:cs="宋体"/>
          <w:color w:val="auto"/>
          <w:kern w:val="0"/>
          <w:sz w:val="24"/>
          <w:highlight w:val="none"/>
          <w:lang w:val="zh-CN"/>
        </w:rPr>
      </w:pPr>
    </w:p>
    <w:p w14:paraId="595F76EE">
      <w:pPr>
        <w:autoSpaceDE w:val="0"/>
        <w:autoSpaceDN w:val="0"/>
        <w:spacing w:line="360" w:lineRule="auto"/>
        <w:ind w:left="2"/>
        <w:jc w:val="left"/>
        <w:rPr>
          <w:rFonts w:ascii="宋体" w:hAnsi="宋体" w:cs="宋体"/>
          <w:color w:val="auto"/>
          <w:kern w:val="0"/>
          <w:sz w:val="24"/>
          <w:highlight w:val="none"/>
          <w:lang w:val="zh-CN"/>
        </w:rPr>
      </w:pPr>
    </w:p>
    <w:p w14:paraId="543A8F27">
      <w:pPr>
        <w:autoSpaceDE w:val="0"/>
        <w:autoSpaceDN w:val="0"/>
        <w:spacing w:line="360" w:lineRule="auto"/>
        <w:ind w:left="2"/>
        <w:jc w:val="left"/>
        <w:rPr>
          <w:rFonts w:ascii="宋体" w:hAnsi="宋体" w:cs="宋体"/>
          <w:color w:val="auto"/>
          <w:kern w:val="0"/>
          <w:sz w:val="24"/>
          <w:highlight w:val="none"/>
          <w:lang w:val="zh-CN"/>
        </w:rPr>
      </w:pPr>
    </w:p>
    <w:p w14:paraId="7D9A76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807B94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EA51659">
      <w:pPr>
        <w:spacing w:line="360" w:lineRule="auto"/>
        <w:jc w:val="center"/>
        <w:rPr>
          <w:rFonts w:ascii="宋体" w:hAnsi="宋体" w:cs="宋体"/>
          <w:b/>
          <w:bCs/>
          <w:color w:val="auto"/>
          <w:sz w:val="24"/>
          <w:highlight w:val="none"/>
        </w:rPr>
      </w:pPr>
    </w:p>
    <w:p w14:paraId="76EA492B">
      <w:pPr>
        <w:numPr>
          <w:ilvl w:val="0"/>
          <w:numId w:val="0"/>
        </w:numPr>
        <w:spacing w:line="360" w:lineRule="auto"/>
        <w:ind w:right="420" w:rightChars="0"/>
        <w:jc w:val="both"/>
        <w:rPr>
          <w:rFonts w:hint="eastAsia" w:ascii="宋体" w:hAnsi="宋体" w:eastAsia="宋体" w:cs="宋体"/>
          <w:b/>
          <w:color w:val="auto"/>
          <w:kern w:val="0"/>
          <w:sz w:val="32"/>
          <w:szCs w:val="32"/>
          <w:highlight w:val="none"/>
          <w:lang w:val="en-US" w:eastAsia="zh-CN"/>
        </w:rPr>
        <w:sectPr>
          <w:pgSz w:w="11906" w:h="16838"/>
          <w:pgMar w:top="1440" w:right="1803" w:bottom="1440" w:left="1803" w:header="851" w:footer="992" w:gutter="0"/>
          <w:cols w:space="0" w:num="1"/>
          <w:titlePg/>
          <w:rtlGutter w:val="0"/>
          <w:docGrid w:linePitch="312" w:charSpace="0"/>
        </w:sectPr>
      </w:pPr>
      <w:r>
        <w:rPr>
          <w:rFonts w:hint="eastAsia" w:ascii="宋体" w:hAnsi="宋体" w:cs="宋体"/>
          <w:color w:val="auto"/>
          <w:sz w:val="24"/>
          <w:highlight w:val="none"/>
        </w:rPr>
        <w:t>注：按本格式和要求提供。</w:t>
      </w:r>
    </w:p>
    <w:p w14:paraId="596210C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D8F867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9AD4CD">
      <w:pPr>
        <w:spacing w:line="360" w:lineRule="auto"/>
        <w:jc w:val="center"/>
        <w:outlineLvl w:val="0"/>
        <w:rPr>
          <w:rFonts w:ascii="宋体" w:hAnsi="宋体" w:cs="宋体"/>
          <w:b/>
          <w:color w:val="auto"/>
          <w:kern w:val="0"/>
          <w:sz w:val="36"/>
          <w:szCs w:val="36"/>
          <w:highlight w:val="none"/>
        </w:rPr>
      </w:pPr>
    </w:p>
    <w:p w14:paraId="0269C3AA">
      <w:pPr>
        <w:numPr>
          <w:ilvl w:val="0"/>
          <w:numId w:val="3"/>
        </w:num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440" w:right="1803" w:bottom="1440" w:left="1803" w:header="851" w:footer="992" w:gutter="0"/>
          <w:cols w:space="0" w:num="1"/>
          <w:titlePg/>
          <w:rtlGutter w:val="0"/>
          <w:docGrid w:linePitch="312" w:charSpace="0"/>
        </w:sectPr>
      </w:pPr>
      <w:r>
        <w:rPr>
          <w:rFonts w:hint="eastAsia" w:ascii="宋体" w:hAnsi="宋体" w:eastAsia="宋体" w:cs="宋体"/>
          <w:color w:val="auto"/>
          <w:highlight w:val="none"/>
        </w:rPr>
        <w:t>交易一览表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报价表</w:t>
      </w:r>
      <w:r>
        <w:rPr>
          <w:rFonts w:hint="eastAsia" w:ascii="宋体" w:hAnsi="宋体" w:cs="宋体"/>
          <w:color w:val="auto"/>
          <w:highlight w:val="none"/>
          <w:lang w:eastAsia="zh-CN"/>
        </w:rPr>
        <w:t>）</w:t>
      </w:r>
      <w:r>
        <w:rPr>
          <w:rFonts w:hint="eastAsia" w:ascii="宋体" w:hAnsi="宋体" w:cs="宋体"/>
          <w:color w:val="auto"/>
          <w:sz w:val="24"/>
          <w:highlight w:val="none"/>
        </w:rPr>
        <w:t>……………………………………………………（页码）</w:t>
      </w:r>
    </w:p>
    <w:p w14:paraId="13AA5B98">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14:paraId="161C8324">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14:paraId="7D9A5598">
      <w:pPr>
        <w:spacing w:line="360" w:lineRule="exact"/>
        <w:ind w:firstLine="480" w:firstLineChars="200"/>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（采购编号）】的实施</w:t>
      </w:r>
      <w:r>
        <w:rPr>
          <w:rFonts w:hint="eastAsia"/>
          <w:color w:val="auto"/>
          <w:sz w:val="24"/>
          <w:szCs w:val="24"/>
          <w:highlight w:val="none"/>
          <w:lang w:val="zh-CN"/>
        </w:rPr>
        <w:t>。</w:t>
      </w:r>
    </w:p>
    <w:p w14:paraId="3819AE43">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63"/>
        <w:gridCol w:w="2160"/>
        <w:gridCol w:w="1890"/>
        <w:gridCol w:w="1800"/>
        <w:gridCol w:w="2115"/>
        <w:gridCol w:w="1785"/>
        <w:gridCol w:w="1937"/>
      </w:tblGrid>
      <w:tr w14:paraId="2296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17" w:type="dxa"/>
            <w:noWrap w:val="0"/>
            <w:vAlign w:val="center"/>
          </w:tcPr>
          <w:p w14:paraId="16D4D897">
            <w:pPr>
              <w:spacing w:before="100" w:beforeAutospacing="1" w:after="100" w:afterAutospacing="1" w:line="400" w:lineRule="exact"/>
              <w:jc w:val="center"/>
              <w:rPr>
                <w:b/>
                <w:color w:val="auto"/>
                <w:highlight w:val="none"/>
              </w:rPr>
            </w:pPr>
            <w:r>
              <w:rPr>
                <w:rFonts w:hint="eastAsia"/>
                <w:b/>
                <w:color w:val="auto"/>
                <w:highlight w:val="none"/>
              </w:rPr>
              <w:t>序号</w:t>
            </w:r>
          </w:p>
        </w:tc>
        <w:tc>
          <w:tcPr>
            <w:tcW w:w="2063" w:type="dxa"/>
            <w:noWrap w:val="0"/>
            <w:vAlign w:val="center"/>
          </w:tcPr>
          <w:p w14:paraId="125EBB7B">
            <w:pPr>
              <w:spacing w:before="100" w:beforeAutospacing="1" w:after="100" w:afterAutospacing="1" w:line="400" w:lineRule="exact"/>
              <w:jc w:val="center"/>
              <w:rPr>
                <w:b/>
                <w:color w:val="auto"/>
                <w:highlight w:val="none"/>
              </w:rPr>
            </w:pPr>
            <w:r>
              <w:rPr>
                <w:rFonts w:hint="eastAsia"/>
                <w:b/>
                <w:color w:val="auto"/>
                <w:highlight w:val="none"/>
              </w:rPr>
              <w:t>名称</w:t>
            </w:r>
          </w:p>
        </w:tc>
        <w:tc>
          <w:tcPr>
            <w:tcW w:w="2160" w:type="dxa"/>
            <w:noWrap w:val="0"/>
            <w:vAlign w:val="center"/>
          </w:tcPr>
          <w:p w14:paraId="46F17A46">
            <w:pPr>
              <w:spacing w:before="100" w:beforeAutospacing="1" w:after="100" w:afterAutospacing="1" w:line="400" w:lineRule="exact"/>
              <w:jc w:val="center"/>
              <w:rPr>
                <w:b/>
                <w:color w:val="auto"/>
                <w:highlight w:val="none"/>
              </w:rPr>
            </w:pPr>
            <w:r>
              <w:rPr>
                <w:rFonts w:hint="eastAsia"/>
                <w:b/>
                <w:color w:val="auto"/>
                <w:highlight w:val="none"/>
              </w:rPr>
              <w:t>品牌</w:t>
            </w:r>
          </w:p>
        </w:tc>
        <w:tc>
          <w:tcPr>
            <w:tcW w:w="1890" w:type="dxa"/>
            <w:noWrap w:val="0"/>
            <w:vAlign w:val="center"/>
          </w:tcPr>
          <w:p w14:paraId="573E95CC">
            <w:pPr>
              <w:spacing w:before="100" w:beforeAutospacing="1" w:after="100" w:afterAutospacing="1" w:line="400" w:lineRule="exact"/>
              <w:jc w:val="center"/>
              <w:rPr>
                <w:b/>
                <w:color w:val="auto"/>
                <w:highlight w:val="none"/>
              </w:rPr>
            </w:pPr>
            <w:r>
              <w:rPr>
                <w:rFonts w:hint="eastAsia"/>
                <w:b/>
                <w:color w:val="auto"/>
                <w:highlight w:val="none"/>
              </w:rPr>
              <w:t>规格型号</w:t>
            </w:r>
          </w:p>
        </w:tc>
        <w:tc>
          <w:tcPr>
            <w:tcW w:w="1800" w:type="dxa"/>
            <w:noWrap w:val="0"/>
            <w:vAlign w:val="center"/>
          </w:tcPr>
          <w:p w14:paraId="11539060">
            <w:pPr>
              <w:spacing w:before="100" w:beforeAutospacing="1" w:after="100" w:afterAutospacing="1" w:line="400" w:lineRule="exact"/>
              <w:jc w:val="center"/>
              <w:rPr>
                <w:b/>
                <w:color w:val="auto"/>
                <w:highlight w:val="none"/>
              </w:rPr>
            </w:pPr>
            <w:r>
              <w:rPr>
                <w:rFonts w:hint="eastAsia"/>
                <w:b/>
                <w:color w:val="auto"/>
                <w:highlight w:val="none"/>
              </w:rPr>
              <w:t>数量</w:t>
            </w:r>
          </w:p>
        </w:tc>
        <w:tc>
          <w:tcPr>
            <w:tcW w:w="2115" w:type="dxa"/>
            <w:noWrap w:val="0"/>
            <w:vAlign w:val="center"/>
          </w:tcPr>
          <w:p w14:paraId="233081DF">
            <w:pPr>
              <w:spacing w:before="100" w:beforeAutospacing="1" w:after="100" w:afterAutospacing="1" w:line="400" w:lineRule="exact"/>
              <w:jc w:val="center"/>
              <w:rPr>
                <w:b/>
                <w:color w:val="auto"/>
                <w:highlight w:val="none"/>
              </w:rPr>
            </w:pPr>
            <w:r>
              <w:rPr>
                <w:rFonts w:hint="eastAsia"/>
                <w:b/>
                <w:color w:val="auto"/>
                <w:highlight w:val="none"/>
              </w:rPr>
              <w:t>单价</w:t>
            </w:r>
          </w:p>
        </w:tc>
        <w:tc>
          <w:tcPr>
            <w:tcW w:w="1785" w:type="dxa"/>
            <w:noWrap w:val="0"/>
            <w:vAlign w:val="center"/>
          </w:tcPr>
          <w:p w14:paraId="548EACAB">
            <w:pPr>
              <w:spacing w:before="100" w:beforeAutospacing="1" w:after="100" w:afterAutospacing="1" w:line="400" w:lineRule="exact"/>
              <w:jc w:val="center"/>
              <w:rPr>
                <w:b/>
                <w:color w:val="auto"/>
                <w:highlight w:val="none"/>
              </w:rPr>
            </w:pPr>
            <w:r>
              <w:rPr>
                <w:rFonts w:hint="eastAsia"/>
                <w:b/>
                <w:color w:val="auto"/>
                <w:highlight w:val="none"/>
              </w:rPr>
              <w:t>总价</w:t>
            </w:r>
          </w:p>
        </w:tc>
        <w:tc>
          <w:tcPr>
            <w:tcW w:w="1937" w:type="dxa"/>
            <w:noWrap w:val="0"/>
            <w:vAlign w:val="center"/>
          </w:tcPr>
          <w:p w14:paraId="72924C38">
            <w:pPr>
              <w:spacing w:before="100" w:beforeAutospacing="1" w:after="100" w:afterAutospacing="1" w:line="400" w:lineRule="exact"/>
              <w:jc w:val="center"/>
              <w:rPr>
                <w:b/>
                <w:color w:val="auto"/>
                <w:highlight w:val="none"/>
              </w:rPr>
            </w:pPr>
            <w:r>
              <w:rPr>
                <w:rFonts w:hint="eastAsia"/>
                <w:b/>
                <w:color w:val="auto"/>
                <w:highlight w:val="none"/>
              </w:rPr>
              <w:t>质保或服务年限</w:t>
            </w:r>
          </w:p>
        </w:tc>
      </w:tr>
      <w:tr w14:paraId="032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14:paraId="5ECB091E">
            <w:pPr>
              <w:spacing w:before="100" w:beforeAutospacing="1" w:after="100" w:afterAutospacing="1" w:line="400" w:lineRule="exact"/>
              <w:jc w:val="center"/>
              <w:rPr>
                <w:color w:val="auto"/>
                <w:highlight w:val="none"/>
              </w:rPr>
            </w:pPr>
            <w:r>
              <w:rPr>
                <w:color w:val="auto"/>
                <w:highlight w:val="none"/>
              </w:rPr>
              <w:t>1</w:t>
            </w:r>
          </w:p>
        </w:tc>
        <w:tc>
          <w:tcPr>
            <w:tcW w:w="2063" w:type="dxa"/>
            <w:noWrap w:val="0"/>
            <w:vAlign w:val="center"/>
          </w:tcPr>
          <w:p w14:paraId="4DE330E4">
            <w:pPr>
              <w:spacing w:before="100" w:beforeAutospacing="1" w:after="100" w:afterAutospacing="1" w:line="400" w:lineRule="exact"/>
              <w:jc w:val="center"/>
              <w:rPr>
                <w:color w:val="auto"/>
                <w:sz w:val="24"/>
                <w:szCs w:val="24"/>
                <w:highlight w:val="none"/>
              </w:rPr>
            </w:pPr>
          </w:p>
        </w:tc>
        <w:tc>
          <w:tcPr>
            <w:tcW w:w="2160" w:type="dxa"/>
            <w:noWrap w:val="0"/>
            <w:vAlign w:val="center"/>
          </w:tcPr>
          <w:p w14:paraId="1FC9F550">
            <w:pPr>
              <w:spacing w:before="100" w:beforeAutospacing="1" w:after="100" w:afterAutospacing="1" w:line="400" w:lineRule="exact"/>
              <w:jc w:val="center"/>
              <w:rPr>
                <w:color w:val="auto"/>
                <w:highlight w:val="none"/>
              </w:rPr>
            </w:pPr>
          </w:p>
        </w:tc>
        <w:tc>
          <w:tcPr>
            <w:tcW w:w="1890" w:type="dxa"/>
            <w:noWrap w:val="0"/>
            <w:vAlign w:val="center"/>
          </w:tcPr>
          <w:p w14:paraId="29C589ED">
            <w:pPr>
              <w:spacing w:before="100" w:beforeAutospacing="1" w:after="100" w:afterAutospacing="1" w:line="400" w:lineRule="exact"/>
              <w:jc w:val="center"/>
              <w:rPr>
                <w:color w:val="auto"/>
                <w:highlight w:val="none"/>
              </w:rPr>
            </w:pPr>
          </w:p>
        </w:tc>
        <w:tc>
          <w:tcPr>
            <w:tcW w:w="1800" w:type="dxa"/>
            <w:noWrap w:val="0"/>
            <w:vAlign w:val="center"/>
          </w:tcPr>
          <w:p w14:paraId="0B5D3BBB">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p>
        </w:tc>
        <w:tc>
          <w:tcPr>
            <w:tcW w:w="2115" w:type="dxa"/>
            <w:noWrap w:val="0"/>
            <w:vAlign w:val="center"/>
          </w:tcPr>
          <w:p w14:paraId="5F76A05C">
            <w:pPr>
              <w:spacing w:before="100" w:beforeAutospacing="1" w:after="100" w:afterAutospacing="1" w:line="400" w:lineRule="exact"/>
              <w:jc w:val="center"/>
              <w:rPr>
                <w:color w:val="auto"/>
                <w:highlight w:val="none"/>
              </w:rPr>
            </w:pPr>
          </w:p>
        </w:tc>
        <w:tc>
          <w:tcPr>
            <w:tcW w:w="1785" w:type="dxa"/>
            <w:noWrap w:val="0"/>
            <w:vAlign w:val="center"/>
          </w:tcPr>
          <w:p w14:paraId="61B5CF0F">
            <w:pPr>
              <w:spacing w:before="100" w:beforeAutospacing="1" w:after="100" w:afterAutospacing="1" w:line="400" w:lineRule="exact"/>
              <w:jc w:val="center"/>
              <w:rPr>
                <w:color w:val="auto"/>
                <w:highlight w:val="none"/>
              </w:rPr>
            </w:pPr>
          </w:p>
        </w:tc>
        <w:tc>
          <w:tcPr>
            <w:tcW w:w="1937" w:type="dxa"/>
            <w:noWrap w:val="0"/>
            <w:vAlign w:val="center"/>
          </w:tcPr>
          <w:p w14:paraId="1357E2BE">
            <w:pPr>
              <w:spacing w:before="100" w:beforeAutospacing="1" w:after="100" w:afterAutospacing="1" w:line="400" w:lineRule="exact"/>
              <w:jc w:val="center"/>
              <w:rPr>
                <w:color w:val="auto"/>
                <w:highlight w:val="none"/>
              </w:rPr>
            </w:pPr>
          </w:p>
        </w:tc>
      </w:tr>
      <w:tr w14:paraId="69E2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43CA9773">
            <w:pPr>
              <w:spacing w:before="100" w:beforeAutospacing="1" w:after="100" w:afterAutospacing="1" w:line="400" w:lineRule="exact"/>
              <w:jc w:val="center"/>
              <w:rPr>
                <w:color w:val="auto"/>
                <w:highlight w:val="none"/>
              </w:rPr>
            </w:pPr>
            <w:r>
              <w:rPr>
                <w:color w:val="auto"/>
                <w:highlight w:val="none"/>
              </w:rPr>
              <w:t>2</w:t>
            </w:r>
          </w:p>
        </w:tc>
        <w:tc>
          <w:tcPr>
            <w:tcW w:w="2063" w:type="dxa"/>
            <w:noWrap w:val="0"/>
            <w:vAlign w:val="center"/>
          </w:tcPr>
          <w:p w14:paraId="4A7D8437">
            <w:pPr>
              <w:spacing w:before="100" w:beforeAutospacing="1" w:after="100" w:afterAutospacing="1" w:line="400" w:lineRule="exact"/>
              <w:jc w:val="center"/>
              <w:rPr>
                <w:color w:val="auto"/>
                <w:sz w:val="24"/>
                <w:szCs w:val="24"/>
                <w:highlight w:val="none"/>
              </w:rPr>
            </w:pPr>
          </w:p>
        </w:tc>
        <w:tc>
          <w:tcPr>
            <w:tcW w:w="2160" w:type="dxa"/>
            <w:noWrap w:val="0"/>
            <w:vAlign w:val="center"/>
          </w:tcPr>
          <w:p w14:paraId="0B8A62CA">
            <w:pPr>
              <w:spacing w:before="100" w:beforeAutospacing="1" w:after="100" w:afterAutospacing="1" w:line="400" w:lineRule="exact"/>
              <w:jc w:val="center"/>
              <w:rPr>
                <w:color w:val="auto"/>
                <w:highlight w:val="none"/>
              </w:rPr>
            </w:pPr>
          </w:p>
        </w:tc>
        <w:tc>
          <w:tcPr>
            <w:tcW w:w="1890" w:type="dxa"/>
            <w:noWrap w:val="0"/>
            <w:vAlign w:val="center"/>
          </w:tcPr>
          <w:p w14:paraId="36BF3F43">
            <w:pPr>
              <w:spacing w:before="100" w:beforeAutospacing="1" w:after="100" w:afterAutospacing="1" w:line="400" w:lineRule="exact"/>
              <w:jc w:val="center"/>
              <w:rPr>
                <w:color w:val="auto"/>
                <w:highlight w:val="none"/>
              </w:rPr>
            </w:pPr>
          </w:p>
        </w:tc>
        <w:tc>
          <w:tcPr>
            <w:tcW w:w="1800" w:type="dxa"/>
            <w:noWrap w:val="0"/>
            <w:vAlign w:val="center"/>
          </w:tcPr>
          <w:p w14:paraId="1FDC387D">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p>
        </w:tc>
        <w:tc>
          <w:tcPr>
            <w:tcW w:w="2115" w:type="dxa"/>
            <w:noWrap w:val="0"/>
            <w:vAlign w:val="center"/>
          </w:tcPr>
          <w:p w14:paraId="126F4FB0">
            <w:pPr>
              <w:spacing w:before="100" w:beforeAutospacing="1" w:after="100" w:afterAutospacing="1" w:line="400" w:lineRule="exact"/>
              <w:jc w:val="center"/>
              <w:rPr>
                <w:color w:val="auto"/>
                <w:highlight w:val="none"/>
              </w:rPr>
            </w:pPr>
          </w:p>
        </w:tc>
        <w:tc>
          <w:tcPr>
            <w:tcW w:w="1785" w:type="dxa"/>
            <w:noWrap w:val="0"/>
            <w:vAlign w:val="center"/>
          </w:tcPr>
          <w:p w14:paraId="1E5EA151">
            <w:pPr>
              <w:spacing w:before="100" w:beforeAutospacing="1" w:after="100" w:afterAutospacing="1" w:line="400" w:lineRule="exact"/>
              <w:jc w:val="center"/>
              <w:rPr>
                <w:color w:val="auto"/>
                <w:highlight w:val="none"/>
              </w:rPr>
            </w:pPr>
          </w:p>
        </w:tc>
        <w:tc>
          <w:tcPr>
            <w:tcW w:w="1937" w:type="dxa"/>
            <w:noWrap w:val="0"/>
            <w:vAlign w:val="center"/>
          </w:tcPr>
          <w:p w14:paraId="6FE8E96F">
            <w:pPr>
              <w:spacing w:before="100" w:beforeAutospacing="1" w:after="100" w:afterAutospacing="1" w:line="400" w:lineRule="exact"/>
              <w:jc w:val="center"/>
              <w:rPr>
                <w:color w:val="auto"/>
                <w:highlight w:val="none"/>
              </w:rPr>
            </w:pPr>
          </w:p>
        </w:tc>
      </w:tr>
      <w:tr w14:paraId="2D0F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27A0D103">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063" w:type="dxa"/>
            <w:noWrap w:val="0"/>
            <w:vAlign w:val="center"/>
          </w:tcPr>
          <w:p w14:paraId="43F9EB72">
            <w:pPr>
              <w:spacing w:before="100" w:beforeAutospacing="1" w:after="100" w:afterAutospacing="1" w:line="400" w:lineRule="exact"/>
              <w:jc w:val="center"/>
              <w:rPr>
                <w:rFonts w:hint="eastAsia"/>
                <w:color w:val="auto"/>
                <w:sz w:val="24"/>
                <w:szCs w:val="24"/>
                <w:highlight w:val="none"/>
                <w:lang w:val="en-US" w:eastAsia="zh-CN"/>
              </w:rPr>
            </w:pPr>
          </w:p>
        </w:tc>
        <w:tc>
          <w:tcPr>
            <w:tcW w:w="2160" w:type="dxa"/>
            <w:noWrap w:val="0"/>
            <w:vAlign w:val="center"/>
          </w:tcPr>
          <w:p w14:paraId="5A84DE9F">
            <w:pPr>
              <w:spacing w:before="100" w:beforeAutospacing="1" w:after="100" w:afterAutospacing="1" w:line="400" w:lineRule="exact"/>
              <w:jc w:val="center"/>
              <w:rPr>
                <w:color w:val="auto"/>
                <w:highlight w:val="none"/>
              </w:rPr>
            </w:pPr>
          </w:p>
        </w:tc>
        <w:tc>
          <w:tcPr>
            <w:tcW w:w="1890" w:type="dxa"/>
            <w:noWrap w:val="0"/>
            <w:vAlign w:val="center"/>
          </w:tcPr>
          <w:p w14:paraId="4BCA3057">
            <w:pPr>
              <w:spacing w:before="100" w:beforeAutospacing="1" w:after="100" w:afterAutospacing="1" w:line="400" w:lineRule="exact"/>
              <w:jc w:val="center"/>
              <w:rPr>
                <w:color w:val="auto"/>
                <w:highlight w:val="none"/>
              </w:rPr>
            </w:pPr>
          </w:p>
        </w:tc>
        <w:tc>
          <w:tcPr>
            <w:tcW w:w="1800" w:type="dxa"/>
            <w:noWrap w:val="0"/>
            <w:vAlign w:val="center"/>
          </w:tcPr>
          <w:p w14:paraId="0E682E96">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p>
        </w:tc>
        <w:tc>
          <w:tcPr>
            <w:tcW w:w="2115" w:type="dxa"/>
            <w:noWrap w:val="0"/>
            <w:vAlign w:val="center"/>
          </w:tcPr>
          <w:p w14:paraId="01B310C6">
            <w:pPr>
              <w:spacing w:before="100" w:beforeAutospacing="1" w:after="100" w:afterAutospacing="1" w:line="400" w:lineRule="exact"/>
              <w:jc w:val="center"/>
              <w:rPr>
                <w:color w:val="auto"/>
                <w:highlight w:val="none"/>
              </w:rPr>
            </w:pPr>
          </w:p>
        </w:tc>
        <w:tc>
          <w:tcPr>
            <w:tcW w:w="1785" w:type="dxa"/>
            <w:noWrap w:val="0"/>
            <w:vAlign w:val="center"/>
          </w:tcPr>
          <w:p w14:paraId="5354672C">
            <w:pPr>
              <w:spacing w:before="100" w:beforeAutospacing="1" w:after="100" w:afterAutospacing="1" w:line="400" w:lineRule="exact"/>
              <w:jc w:val="center"/>
              <w:rPr>
                <w:color w:val="auto"/>
                <w:highlight w:val="none"/>
              </w:rPr>
            </w:pPr>
          </w:p>
        </w:tc>
        <w:tc>
          <w:tcPr>
            <w:tcW w:w="1937" w:type="dxa"/>
            <w:noWrap w:val="0"/>
            <w:vAlign w:val="center"/>
          </w:tcPr>
          <w:p w14:paraId="592E9FD0">
            <w:pPr>
              <w:spacing w:before="100" w:beforeAutospacing="1" w:after="100" w:afterAutospacing="1" w:line="400" w:lineRule="exact"/>
              <w:jc w:val="center"/>
              <w:rPr>
                <w:color w:val="auto"/>
                <w:highlight w:val="none"/>
              </w:rPr>
            </w:pPr>
          </w:p>
        </w:tc>
      </w:tr>
      <w:tr w14:paraId="462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352AF2FB">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4</w:t>
            </w:r>
          </w:p>
        </w:tc>
        <w:tc>
          <w:tcPr>
            <w:tcW w:w="2063" w:type="dxa"/>
            <w:noWrap w:val="0"/>
            <w:vAlign w:val="center"/>
          </w:tcPr>
          <w:p w14:paraId="592E0EE1">
            <w:pPr>
              <w:spacing w:before="100" w:beforeAutospacing="1" w:after="100" w:afterAutospacing="1" w:line="400" w:lineRule="exact"/>
              <w:jc w:val="center"/>
              <w:rPr>
                <w:rFonts w:hint="eastAsia"/>
                <w:color w:val="auto"/>
                <w:sz w:val="24"/>
                <w:szCs w:val="24"/>
                <w:highlight w:val="none"/>
                <w:lang w:val="en-US" w:eastAsia="zh-CN"/>
              </w:rPr>
            </w:pPr>
          </w:p>
        </w:tc>
        <w:tc>
          <w:tcPr>
            <w:tcW w:w="2160" w:type="dxa"/>
            <w:noWrap w:val="0"/>
            <w:vAlign w:val="center"/>
          </w:tcPr>
          <w:p w14:paraId="4602631B">
            <w:pPr>
              <w:spacing w:before="100" w:beforeAutospacing="1" w:after="100" w:afterAutospacing="1" w:line="400" w:lineRule="exact"/>
              <w:jc w:val="center"/>
              <w:rPr>
                <w:color w:val="auto"/>
                <w:highlight w:val="none"/>
              </w:rPr>
            </w:pPr>
          </w:p>
        </w:tc>
        <w:tc>
          <w:tcPr>
            <w:tcW w:w="1890" w:type="dxa"/>
            <w:noWrap w:val="0"/>
            <w:vAlign w:val="center"/>
          </w:tcPr>
          <w:p w14:paraId="6D214262">
            <w:pPr>
              <w:spacing w:before="100" w:beforeAutospacing="1" w:after="100" w:afterAutospacing="1" w:line="400" w:lineRule="exact"/>
              <w:jc w:val="center"/>
              <w:rPr>
                <w:color w:val="auto"/>
                <w:highlight w:val="none"/>
              </w:rPr>
            </w:pPr>
          </w:p>
        </w:tc>
        <w:tc>
          <w:tcPr>
            <w:tcW w:w="1800" w:type="dxa"/>
            <w:noWrap w:val="0"/>
            <w:vAlign w:val="center"/>
          </w:tcPr>
          <w:p w14:paraId="1C40E434">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p>
        </w:tc>
        <w:tc>
          <w:tcPr>
            <w:tcW w:w="2115" w:type="dxa"/>
            <w:noWrap w:val="0"/>
            <w:vAlign w:val="center"/>
          </w:tcPr>
          <w:p w14:paraId="2E8005C7">
            <w:pPr>
              <w:spacing w:before="100" w:beforeAutospacing="1" w:after="100" w:afterAutospacing="1" w:line="400" w:lineRule="exact"/>
              <w:jc w:val="center"/>
              <w:rPr>
                <w:color w:val="auto"/>
                <w:highlight w:val="none"/>
              </w:rPr>
            </w:pPr>
          </w:p>
        </w:tc>
        <w:tc>
          <w:tcPr>
            <w:tcW w:w="1785" w:type="dxa"/>
            <w:noWrap w:val="0"/>
            <w:vAlign w:val="center"/>
          </w:tcPr>
          <w:p w14:paraId="0CAB529C">
            <w:pPr>
              <w:spacing w:before="100" w:beforeAutospacing="1" w:after="100" w:afterAutospacing="1" w:line="400" w:lineRule="exact"/>
              <w:jc w:val="center"/>
              <w:rPr>
                <w:color w:val="auto"/>
                <w:highlight w:val="none"/>
              </w:rPr>
            </w:pPr>
          </w:p>
        </w:tc>
        <w:tc>
          <w:tcPr>
            <w:tcW w:w="1937" w:type="dxa"/>
            <w:noWrap w:val="0"/>
            <w:vAlign w:val="center"/>
          </w:tcPr>
          <w:p w14:paraId="06D206CC">
            <w:pPr>
              <w:spacing w:before="100" w:beforeAutospacing="1" w:after="100" w:afterAutospacing="1" w:line="400" w:lineRule="exact"/>
              <w:jc w:val="center"/>
              <w:rPr>
                <w:color w:val="auto"/>
                <w:highlight w:val="none"/>
              </w:rPr>
            </w:pPr>
          </w:p>
        </w:tc>
      </w:tr>
      <w:tr w14:paraId="680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68EBEB1D">
            <w:pPr>
              <w:spacing w:before="100" w:beforeAutospacing="1" w:after="100" w:afterAutospacing="1" w:line="400" w:lineRule="exact"/>
              <w:jc w:val="center"/>
              <w:rPr>
                <w:color w:val="auto"/>
                <w:highlight w:val="none"/>
              </w:rPr>
            </w:pPr>
            <w:r>
              <w:rPr>
                <w:rFonts w:hint="eastAsia"/>
                <w:color w:val="auto"/>
                <w:highlight w:val="none"/>
              </w:rPr>
              <w:t>…</w:t>
            </w:r>
          </w:p>
        </w:tc>
        <w:tc>
          <w:tcPr>
            <w:tcW w:w="2063" w:type="dxa"/>
            <w:noWrap w:val="0"/>
            <w:vAlign w:val="center"/>
          </w:tcPr>
          <w:p w14:paraId="648AA92F">
            <w:pPr>
              <w:spacing w:before="100" w:beforeAutospacing="1" w:after="100" w:afterAutospacing="1" w:line="400" w:lineRule="exact"/>
              <w:jc w:val="center"/>
              <w:rPr>
                <w:color w:val="auto"/>
                <w:highlight w:val="none"/>
              </w:rPr>
            </w:pPr>
          </w:p>
        </w:tc>
        <w:tc>
          <w:tcPr>
            <w:tcW w:w="2160" w:type="dxa"/>
            <w:noWrap w:val="0"/>
            <w:vAlign w:val="center"/>
          </w:tcPr>
          <w:p w14:paraId="73A86025">
            <w:pPr>
              <w:spacing w:before="100" w:beforeAutospacing="1" w:after="100" w:afterAutospacing="1" w:line="400" w:lineRule="exact"/>
              <w:jc w:val="center"/>
              <w:rPr>
                <w:color w:val="auto"/>
                <w:highlight w:val="none"/>
              </w:rPr>
            </w:pPr>
          </w:p>
        </w:tc>
        <w:tc>
          <w:tcPr>
            <w:tcW w:w="1890" w:type="dxa"/>
            <w:noWrap w:val="0"/>
            <w:vAlign w:val="center"/>
          </w:tcPr>
          <w:p w14:paraId="6C51A7AD">
            <w:pPr>
              <w:spacing w:before="100" w:beforeAutospacing="1" w:after="100" w:afterAutospacing="1" w:line="400" w:lineRule="exact"/>
              <w:jc w:val="center"/>
              <w:rPr>
                <w:color w:val="auto"/>
                <w:highlight w:val="none"/>
              </w:rPr>
            </w:pPr>
          </w:p>
        </w:tc>
        <w:tc>
          <w:tcPr>
            <w:tcW w:w="1800" w:type="dxa"/>
            <w:noWrap w:val="0"/>
            <w:vAlign w:val="center"/>
          </w:tcPr>
          <w:p w14:paraId="21108670">
            <w:pPr>
              <w:spacing w:before="100" w:beforeAutospacing="1" w:after="100" w:afterAutospacing="1" w:line="400" w:lineRule="exact"/>
              <w:jc w:val="center"/>
              <w:rPr>
                <w:color w:val="auto"/>
                <w:highlight w:val="none"/>
              </w:rPr>
            </w:pPr>
          </w:p>
        </w:tc>
        <w:tc>
          <w:tcPr>
            <w:tcW w:w="2115" w:type="dxa"/>
            <w:noWrap w:val="0"/>
            <w:vAlign w:val="center"/>
          </w:tcPr>
          <w:p w14:paraId="6B221912">
            <w:pPr>
              <w:spacing w:before="100" w:beforeAutospacing="1" w:after="100" w:afterAutospacing="1" w:line="400" w:lineRule="exact"/>
              <w:jc w:val="center"/>
              <w:rPr>
                <w:color w:val="auto"/>
                <w:highlight w:val="none"/>
              </w:rPr>
            </w:pPr>
          </w:p>
        </w:tc>
        <w:tc>
          <w:tcPr>
            <w:tcW w:w="1785" w:type="dxa"/>
            <w:noWrap w:val="0"/>
            <w:vAlign w:val="center"/>
          </w:tcPr>
          <w:p w14:paraId="6578703E">
            <w:pPr>
              <w:spacing w:before="100" w:beforeAutospacing="1" w:after="100" w:afterAutospacing="1" w:line="400" w:lineRule="exact"/>
              <w:jc w:val="center"/>
              <w:rPr>
                <w:color w:val="auto"/>
                <w:highlight w:val="none"/>
              </w:rPr>
            </w:pPr>
          </w:p>
        </w:tc>
        <w:tc>
          <w:tcPr>
            <w:tcW w:w="1937" w:type="dxa"/>
            <w:noWrap w:val="0"/>
            <w:vAlign w:val="center"/>
          </w:tcPr>
          <w:p w14:paraId="1B493665">
            <w:pPr>
              <w:spacing w:before="100" w:beforeAutospacing="1" w:after="100" w:afterAutospacing="1" w:line="400" w:lineRule="exact"/>
              <w:jc w:val="center"/>
              <w:rPr>
                <w:color w:val="auto"/>
                <w:highlight w:val="none"/>
              </w:rPr>
            </w:pPr>
          </w:p>
        </w:tc>
      </w:tr>
      <w:tr w14:paraId="556F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30" w:type="dxa"/>
            <w:gridSpan w:val="4"/>
            <w:noWrap w:val="0"/>
            <w:vAlign w:val="center"/>
          </w:tcPr>
          <w:p w14:paraId="2AF8E9B4">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（小写）</w:t>
            </w:r>
          </w:p>
        </w:tc>
        <w:tc>
          <w:tcPr>
            <w:tcW w:w="7637" w:type="dxa"/>
            <w:gridSpan w:val="4"/>
            <w:noWrap w:val="0"/>
            <w:vAlign w:val="center"/>
          </w:tcPr>
          <w:p w14:paraId="4F6FC920">
            <w:pPr>
              <w:spacing w:before="100" w:beforeAutospacing="1" w:after="100" w:afterAutospacing="1" w:line="400" w:lineRule="exact"/>
              <w:jc w:val="center"/>
              <w:rPr>
                <w:color w:val="auto"/>
                <w:highlight w:val="none"/>
              </w:rPr>
            </w:pPr>
          </w:p>
        </w:tc>
      </w:tr>
      <w:tr w14:paraId="6BD8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30" w:type="dxa"/>
            <w:gridSpan w:val="4"/>
            <w:noWrap w:val="0"/>
            <w:vAlign w:val="center"/>
          </w:tcPr>
          <w:p w14:paraId="658E034A">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（大写）</w:t>
            </w:r>
          </w:p>
        </w:tc>
        <w:tc>
          <w:tcPr>
            <w:tcW w:w="7637" w:type="dxa"/>
            <w:gridSpan w:val="4"/>
            <w:noWrap w:val="0"/>
            <w:vAlign w:val="center"/>
          </w:tcPr>
          <w:p w14:paraId="5A1F0991">
            <w:pPr>
              <w:spacing w:before="100" w:beforeAutospacing="1" w:after="100" w:afterAutospacing="1" w:line="400" w:lineRule="exact"/>
              <w:jc w:val="center"/>
              <w:rPr>
                <w:color w:val="auto"/>
                <w:highlight w:val="none"/>
              </w:rPr>
            </w:pPr>
          </w:p>
        </w:tc>
      </w:tr>
    </w:tbl>
    <w:p w14:paraId="52205EEB">
      <w:pPr>
        <w:spacing w:line="360" w:lineRule="exact"/>
        <w:rPr>
          <w:b/>
          <w:color w:val="auto"/>
          <w:sz w:val="24"/>
          <w:szCs w:val="24"/>
          <w:highlight w:val="none"/>
          <w:lang w:val="zh-CN"/>
        </w:rPr>
      </w:pPr>
      <w:r>
        <w:rPr>
          <w:rFonts w:hint="eastAsia"/>
          <w:b/>
          <w:color w:val="auto"/>
          <w:sz w:val="24"/>
          <w:szCs w:val="24"/>
          <w:highlight w:val="none"/>
          <w:lang w:val="zh-CN"/>
        </w:rPr>
        <w:t>注：</w:t>
      </w:r>
    </w:p>
    <w:p w14:paraId="40D3406B">
      <w:pPr>
        <w:spacing w:line="360" w:lineRule="exact"/>
        <w:rPr>
          <w:color w:val="auto"/>
          <w:sz w:val="24"/>
          <w:szCs w:val="24"/>
          <w:highlight w:val="none"/>
          <w:lang w:val="zh-CN"/>
        </w:rPr>
      </w:pPr>
      <w:r>
        <w:rPr>
          <w:color w:val="auto"/>
          <w:sz w:val="24"/>
          <w:szCs w:val="24"/>
          <w:highlight w:val="none"/>
          <w:lang w:val="zh-CN"/>
        </w:rPr>
        <w:t>1、供应商需按本表格式填写，不得自行更改。</w:t>
      </w:r>
      <w:r>
        <w:rPr>
          <w:color w:val="auto"/>
          <w:sz w:val="24"/>
          <w:szCs w:val="24"/>
          <w:highlight w:val="none"/>
          <w:lang w:val="zh-CN"/>
        </w:rPr>
        <w:tab/>
      </w:r>
    </w:p>
    <w:p w14:paraId="63E49395">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14:paraId="0E128244">
      <w:pPr>
        <w:spacing w:line="360" w:lineRule="exact"/>
        <w:rPr>
          <w:color w:val="auto"/>
          <w:sz w:val="24"/>
          <w:szCs w:val="24"/>
          <w:highlight w:val="none"/>
          <w:lang w:val="zh-CN"/>
        </w:rPr>
      </w:pPr>
      <w:r>
        <w:rPr>
          <w:color w:val="auto"/>
          <w:sz w:val="24"/>
          <w:szCs w:val="24"/>
          <w:highlight w:val="none"/>
          <w:lang w:val="zh-CN"/>
        </w:rPr>
        <w:t>3、以上表格要求细分项目及报价，在“规格型号（或具体服务）”一栏中，货物类项目填写规格型号，服务类项目填写具体服务。</w:t>
      </w:r>
    </w:p>
    <w:p w14:paraId="07488041">
      <w:pPr>
        <w:spacing w:line="360" w:lineRule="exact"/>
        <w:rPr>
          <w:rFonts w:hint="eastAsia"/>
          <w:color w:val="auto"/>
          <w:sz w:val="24"/>
          <w:szCs w:val="24"/>
          <w:highlight w:val="none"/>
          <w:lang w:val="zh-CN"/>
        </w:rPr>
      </w:pPr>
      <w:r>
        <w:rPr>
          <w:color w:val="auto"/>
          <w:sz w:val="24"/>
          <w:szCs w:val="24"/>
          <w:highlight w:val="none"/>
          <w:lang w:val="zh-CN"/>
        </w:rPr>
        <w:t>4、特别提示：采购机构将对项目名称和项目编号，成交供应商名称、地址和成交金额，主要成交标的</w:t>
      </w:r>
      <w:r>
        <w:rPr>
          <w:rFonts w:hint="eastAsia"/>
          <w:color w:val="auto"/>
          <w:sz w:val="24"/>
          <w:szCs w:val="24"/>
          <w:highlight w:val="none"/>
          <w:lang w:val="zh-CN"/>
        </w:rPr>
        <w:t>的名称、规格型号、数量、单价、服务要求等予以公示。</w:t>
      </w:r>
    </w:p>
    <w:p w14:paraId="4DD1BCC9">
      <w:pPr>
        <w:autoSpaceDE w:val="0"/>
        <w:autoSpaceDN w:val="0"/>
        <w:spacing w:line="360" w:lineRule="auto"/>
        <w:ind w:left="2" w:leftChars="1" w:right="1120" w:firstLine="7680" w:firstLineChars="3200"/>
        <w:jc w:val="left"/>
        <w:rPr>
          <w:rFonts w:hint="eastAsia"/>
          <w:color w:val="auto"/>
          <w:sz w:val="24"/>
          <w:szCs w:val="24"/>
          <w:highlight w:val="none"/>
          <w:lang w:val="zh-CN"/>
        </w:rPr>
      </w:pPr>
    </w:p>
    <w:p w14:paraId="795E6B11">
      <w:pPr>
        <w:autoSpaceDE w:val="0"/>
        <w:autoSpaceDN w:val="0"/>
        <w:spacing w:line="360" w:lineRule="auto"/>
        <w:ind w:left="2" w:leftChars="1" w:right="1120" w:firstLine="7680" w:firstLineChars="3200"/>
        <w:jc w:val="left"/>
        <w:rPr>
          <w:rFonts w:hint="eastAsia"/>
          <w:color w:val="auto"/>
          <w:sz w:val="24"/>
          <w:szCs w:val="24"/>
          <w:highlight w:val="none"/>
          <w:lang w:val="zh-CN"/>
        </w:rPr>
      </w:pPr>
    </w:p>
    <w:p w14:paraId="2A097A3A">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28474B96">
      <w:pPr>
        <w:autoSpaceDE w:val="0"/>
        <w:autoSpaceDN w:val="0"/>
        <w:spacing w:line="360" w:lineRule="auto"/>
        <w:ind w:left="2" w:leftChars="1" w:right="1120" w:firstLine="7680" w:firstLineChars="3200"/>
        <w:jc w:val="left"/>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sectPr>
      <w:headerReference r:id="rId14" w:type="first"/>
      <w:footerReference r:id="rId17" w:type="first"/>
      <w:headerReference r:id="rId13" w:type="default"/>
      <w:footerReference r:id="rId15" w:type="default"/>
      <w:footerReference r:id="rId16" w:type="even"/>
      <w:pgSz w:w="16838" w:h="11906" w:orient="landscape"/>
      <w:pgMar w:top="1803" w:right="1440" w:bottom="1803" w:left="144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21BD">
    <w:pPr>
      <w:pStyle w:val="40"/>
      <w:jc w:val="center"/>
      <w:rPr>
        <w:rFonts w:ascii="仿宋_GB2312" w:eastAsia="仿宋_GB2312"/>
      </w:rPr>
    </w:pPr>
  </w:p>
  <w:p w14:paraId="3231CAC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E72A">
    <w:pPr>
      <w:pStyle w:val="40"/>
      <w:jc w:val="center"/>
      <w:rPr>
        <w:rFonts w:ascii="仿宋_GB2312" w:eastAsia="仿宋_GB2312"/>
      </w:rPr>
    </w:pPr>
  </w:p>
  <w:p w14:paraId="0402123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8CE4">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99D6D">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699D6D">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36B47C3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FDF7">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F266E">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5F266E">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44092A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E6A2">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914E8">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F3914E8">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DCD3F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D1E1A">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2D077">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612D077">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46E8F16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1033">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14ACD">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B014ACD">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7D3E">
    <w:pPr>
      <w:pStyle w:val="40"/>
      <w:framePr w:wrap="around" w:vAnchor="text" w:hAnchor="margin" w:xAlign="right" w:y="1"/>
      <w:rPr>
        <w:rStyle w:val="74"/>
      </w:rPr>
    </w:pPr>
    <w:r>
      <w:fldChar w:fldCharType="begin"/>
    </w:r>
    <w:r>
      <w:rPr>
        <w:rStyle w:val="74"/>
      </w:rPr>
      <w:instrText xml:space="preserve">PAGE  </w:instrText>
    </w:r>
    <w:r>
      <w:fldChar w:fldCharType="end"/>
    </w:r>
  </w:p>
  <w:p w14:paraId="798AFCD5">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F64F">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52E66">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5652E66">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A4F3B">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040B">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8AAC">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8AFF9">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03DB">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F231">
    <w:pPr>
      <w:pStyle w:val="42"/>
      <w:jc w:val="right"/>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41471"/>
    <w:multiLevelType w:val="singleLevel"/>
    <w:tmpl w:val="D0741471"/>
    <w:lvl w:ilvl="0" w:tentative="0">
      <w:start w:val="7"/>
      <w:numFmt w:val="chineseCounting"/>
      <w:suff w:val="nothing"/>
      <w:lvlText w:val="%1、"/>
      <w:lvlJc w:val="left"/>
      <w:rPr>
        <w:rFonts w:hint="eastAsia"/>
      </w:rPr>
    </w:lvl>
  </w:abstractNum>
  <w:abstractNum w:abstractNumId="1">
    <w:nsid w:val="1A9B2569"/>
    <w:multiLevelType w:val="singleLevel"/>
    <w:tmpl w:val="1A9B2569"/>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TE5OTdmNmFkMGI2YmI2NGRkYjY5MTQyMTg5OWU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5D7"/>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0E39"/>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762"/>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4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D6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19B"/>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A6"/>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7174"/>
    <w:rsid w:val="010651D9"/>
    <w:rsid w:val="0117101D"/>
    <w:rsid w:val="011B6997"/>
    <w:rsid w:val="011F6449"/>
    <w:rsid w:val="01236AFB"/>
    <w:rsid w:val="01345BFC"/>
    <w:rsid w:val="01492F8B"/>
    <w:rsid w:val="01493C7B"/>
    <w:rsid w:val="01675739"/>
    <w:rsid w:val="017055D0"/>
    <w:rsid w:val="0178495D"/>
    <w:rsid w:val="01803356"/>
    <w:rsid w:val="01910931"/>
    <w:rsid w:val="01916610"/>
    <w:rsid w:val="019F7441"/>
    <w:rsid w:val="01A06AA0"/>
    <w:rsid w:val="01B37585"/>
    <w:rsid w:val="01B5399D"/>
    <w:rsid w:val="01BB66BA"/>
    <w:rsid w:val="01BE4F82"/>
    <w:rsid w:val="01C064F8"/>
    <w:rsid w:val="01D55165"/>
    <w:rsid w:val="01DA226F"/>
    <w:rsid w:val="01DF6BF8"/>
    <w:rsid w:val="01EC2C57"/>
    <w:rsid w:val="02021298"/>
    <w:rsid w:val="020B640B"/>
    <w:rsid w:val="02495CC7"/>
    <w:rsid w:val="0251230D"/>
    <w:rsid w:val="025A529E"/>
    <w:rsid w:val="025F0711"/>
    <w:rsid w:val="02644317"/>
    <w:rsid w:val="026B2E25"/>
    <w:rsid w:val="02824D4D"/>
    <w:rsid w:val="028B1C39"/>
    <w:rsid w:val="02BE3979"/>
    <w:rsid w:val="02C430BB"/>
    <w:rsid w:val="02D3306E"/>
    <w:rsid w:val="02DC4B10"/>
    <w:rsid w:val="02DD76CE"/>
    <w:rsid w:val="02E828A9"/>
    <w:rsid w:val="02E84AFC"/>
    <w:rsid w:val="02F36323"/>
    <w:rsid w:val="02F5619C"/>
    <w:rsid w:val="02F56D74"/>
    <w:rsid w:val="030E12FE"/>
    <w:rsid w:val="03233C63"/>
    <w:rsid w:val="0326446A"/>
    <w:rsid w:val="032D5555"/>
    <w:rsid w:val="033F6241"/>
    <w:rsid w:val="035B12CD"/>
    <w:rsid w:val="036634D2"/>
    <w:rsid w:val="036B7F76"/>
    <w:rsid w:val="036C52BA"/>
    <w:rsid w:val="036D1000"/>
    <w:rsid w:val="037E0200"/>
    <w:rsid w:val="038A68D9"/>
    <w:rsid w:val="03921C67"/>
    <w:rsid w:val="03A94C2C"/>
    <w:rsid w:val="03B47C76"/>
    <w:rsid w:val="03D66BA6"/>
    <w:rsid w:val="03DD35E4"/>
    <w:rsid w:val="03E5503B"/>
    <w:rsid w:val="03F43D02"/>
    <w:rsid w:val="04073203"/>
    <w:rsid w:val="04076900"/>
    <w:rsid w:val="040C0819"/>
    <w:rsid w:val="041A5A3B"/>
    <w:rsid w:val="042311BA"/>
    <w:rsid w:val="042B157A"/>
    <w:rsid w:val="042E0790"/>
    <w:rsid w:val="046D3130"/>
    <w:rsid w:val="046D4DBC"/>
    <w:rsid w:val="048F763B"/>
    <w:rsid w:val="049F330E"/>
    <w:rsid w:val="04AA775C"/>
    <w:rsid w:val="04AF1889"/>
    <w:rsid w:val="04B85F11"/>
    <w:rsid w:val="04BF4664"/>
    <w:rsid w:val="04CB4231"/>
    <w:rsid w:val="04D07A99"/>
    <w:rsid w:val="04E76BC6"/>
    <w:rsid w:val="04EE39E4"/>
    <w:rsid w:val="04EE3F9B"/>
    <w:rsid w:val="04EF43C3"/>
    <w:rsid w:val="04F15B2F"/>
    <w:rsid w:val="04F66F48"/>
    <w:rsid w:val="04F93F1C"/>
    <w:rsid w:val="051E28A6"/>
    <w:rsid w:val="05222520"/>
    <w:rsid w:val="05251E14"/>
    <w:rsid w:val="054B35C3"/>
    <w:rsid w:val="05507636"/>
    <w:rsid w:val="056F01B1"/>
    <w:rsid w:val="05770BD6"/>
    <w:rsid w:val="058106B1"/>
    <w:rsid w:val="058806C7"/>
    <w:rsid w:val="058A2077"/>
    <w:rsid w:val="05A13F3E"/>
    <w:rsid w:val="05A16594"/>
    <w:rsid w:val="05A7762D"/>
    <w:rsid w:val="05AB7BBE"/>
    <w:rsid w:val="05BF4603"/>
    <w:rsid w:val="05C04DC2"/>
    <w:rsid w:val="05C210FA"/>
    <w:rsid w:val="05E008D0"/>
    <w:rsid w:val="060E5941"/>
    <w:rsid w:val="06110FAF"/>
    <w:rsid w:val="0618097E"/>
    <w:rsid w:val="063B53E6"/>
    <w:rsid w:val="06493CA7"/>
    <w:rsid w:val="065A6178"/>
    <w:rsid w:val="066D3597"/>
    <w:rsid w:val="066E09D9"/>
    <w:rsid w:val="066F1CF3"/>
    <w:rsid w:val="06930BB8"/>
    <w:rsid w:val="06956198"/>
    <w:rsid w:val="06A0349B"/>
    <w:rsid w:val="06AB59E2"/>
    <w:rsid w:val="06C23411"/>
    <w:rsid w:val="06F732F3"/>
    <w:rsid w:val="070103DE"/>
    <w:rsid w:val="07040E41"/>
    <w:rsid w:val="07100621"/>
    <w:rsid w:val="07106873"/>
    <w:rsid w:val="07126147"/>
    <w:rsid w:val="071A4FFB"/>
    <w:rsid w:val="07245D42"/>
    <w:rsid w:val="07264C62"/>
    <w:rsid w:val="072F6604"/>
    <w:rsid w:val="074460BC"/>
    <w:rsid w:val="075859CA"/>
    <w:rsid w:val="075A189C"/>
    <w:rsid w:val="0779354C"/>
    <w:rsid w:val="077F0C95"/>
    <w:rsid w:val="0786457D"/>
    <w:rsid w:val="07952E86"/>
    <w:rsid w:val="07B411D8"/>
    <w:rsid w:val="07C300BD"/>
    <w:rsid w:val="07CD206E"/>
    <w:rsid w:val="07FE18F3"/>
    <w:rsid w:val="08061376"/>
    <w:rsid w:val="08225E73"/>
    <w:rsid w:val="083E4D1A"/>
    <w:rsid w:val="08452D77"/>
    <w:rsid w:val="086401F8"/>
    <w:rsid w:val="086A27AF"/>
    <w:rsid w:val="086F1377"/>
    <w:rsid w:val="08751CAA"/>
    <w:rsid w:val="0876556A"/>
    <w:rsid w:val="087D6270"/>
    <w:rsid w:val="087E4C40"/>
    <w:rsid w:val="08811172"/>
    <w:rsid w:val="08812D57"/>
    <w:rsid w:val="088C1F29"/>
    <w:rsid w:val="08A53637"/>
    <w:rsid w:val="08A871D0"/>
    <w:rsid w:val="08CA70A0"/>
    <w:rsid w:val="08D66AD6"/>
    <w:rsid w:val="08DA33A3"/>
    <w:rsid w:val="08E80F13"/>
    <w:rsid w:val="08EC3DDD"/>
    <w:rsid w:val="091328F8"/>
    <w:rsid w:val="092612F3"/>
    <w:rsid w:val="092748F4"/>
    <w:rsid w:val="09335624"/>
    <w:rsid w:val="093700E7"/>
    <w:rsid w:val="093E11FE"/>
    <w:rsid w:val="0944690F"/>
    <w:rsid w:val="09535675"/>
    <w:rsid w:val="095A15DC"/>
    <w:rsid w:val="095F057D"/>
    <w:rsid w:val="0960544E"/>
    <w:rsid w:val="09642282"/>
    <w:rsid w:val="09733572"/>
    <w:rsid w:val="0975046F"/>
    <w:rsid w:val="09772C16"/>
    <w:rsid w:val="098353B5"/>
    <w:rsid w:val="09A92330"/>
    <w:rsid w:val="09B06B87"/>
    <w:rsid w:val="09C13146"/>
    <w:rsid w:val="09E04166"/>
    <w:rsid w:val="09E810D6"/>
    <w:rsid w:val="09F81448"/>
    <w:rsid w:val="0A00672A"/>
    <w:rsid w:val="0A1C0718"/>
    <w:rsid w:val="0A2C10A7"/>
    <w:rsid w:val="0A3E7710"/>
    <w:rsid w:val="0A5B7E63"/>
    <w:rsid w:val="0A5E227D"/>
    <w:rsid w:val="0A627E35"/>
    <w:rsid w:val="0A742C74"/>
    <w:rsid w:val="0A7E7C65"/>
    <w:rsid w:val="0A7F4701"/>
    <w:rsid w:val="0A84735B"/>
    <w:rsid w:val="0A8E01DA"/>
    <w:rsid w:val="0AA374A5"/>
    <w:rsid w:val="0AA96DC2"/>
    <w:rsid w:val="0AAB7649"/>
    <w:rsid w:val="0AAF5E89"/>
    <w:rsid w:val="0AB86C5C"/>
    <w:rsid w:val="0ABC5606"/>
    <w:rsid w:val="0AC42692"/>
    <w:rsid w:val="0AD025A1"/>
    <w:rsid w:val="0AD11E75"/>
    <w:rsid w:val="0ADE3108"/>
    <w:rsid w:val="0ADF4EB4"/>
    <w:rsid w:val="0AF34668"/>
    <w:rsid w:val="0B0F74C5"/>
    <w:rsid w:val="0B242C9B"/>
    <w:rsid w:val="0B276013"/>
    <w:rsid w:val="0B30404E"/>
    <w:rsid w:val="0B310B66"/>
    <w:rsid w:val="0B3C0B0B"/>
    <w:rsid w:val="0B4C6C14"/>
    <w:rsid w:val="0B524759"/>
    <w:rsid w:val="0B631A88"/>
    <w:rsid w:val="0B674587"/>
    <w:rsid w:val="0B683D45"/>
    <w:rsid w:val="0B76461B"/>
    <w:rsid w:val="0B7F3F11"/>
    <w:rsid w:val="0B81389B"/>
    <w:rsid w:val="0B884417"/>
    <w:rsid w:val="0B93709B"/>
    <w:rsid w:val="0B972AB5"/>
    <w:rsid w:val="0B9C06D5"/>
    <w:rsid w:val="0B9C1DF2"/>
    <w:rsid w:val="0B9E72BF"/>
    <w:rsid w:val="0BAA1044"/>
    <w:rsid w:val="0BB73C35"/>
    <w:rsid w:val="0BBE4C65"/>
    <w:rsid w:val="0BCB644C"/>
    <w:rsid w:val="0BD0037E"/>
    <w:rsid w:val="0BE60D08"/>
    <w:rsid w:val="0BF6188C"/>
    <w:rsid w:val="0BF73C91"/>
    <w:rsid w:val="0C032502"/>
    <w:rsid w:val="0C05627A"/>
    <w:rsid w:val="0C170175"/>
    <w:rsid w:val="0C2F1549"/>
    <w:rsid w:val="0C41327A"/>
    <w:rsid w:val="0C571A41"/>
    <w:rsid w:val="0C5C1171"/>
    <w:rsid w:val="0C5E1CBC"/>
    <w:rsid w:val="0C615B50"/>
    <w:rsid w:val="0C6E0EEC"/>
    <w:rsid w:val="0C711B61"/>
    <w:rsid w:val="0C8445DA"/>
    <w:rsid w:val="0C87121B"/>
    <w:rsid w:val="0C915D60"/>
    <w:rsid w:val="0CAD49BF"/>
    <w:rsid w:val="0CAE0BF3"/>
    <w:rsid w:val="0CB32298"/>
    <w:rsid w:val="0CC007F7"/>
    <w:rsid w:val="0CC617AC"/>
    <w:rsid w:val="0CF307C8"/>
    <w:rsid w:val="0CFE707A"/>
    <w:rsid w:val="0D000133"/>
    <w:rsid w:val="0D063BDA"/>
    <w:rsid w:val="0D08375F"/>
    <w:rsid w:val="0D184CFB"/>
    <w:rsid w:val="0D2C7D5E"/>
    <w:rsid w:val="0D37621D"/>
    <w:rsid w:val="0D3D3B60"/>
    <w:rsid w:val="0D400115"/>
    <w:rsid w:val="0D4A7419"/>
    <w:rsid w:val="0D653A67"/>
    <w:rsid w:val="0D7F02AE"/>
    <w:rsid w:val="0D814026"/>
    <w:rsid w:val="0D827401"/>
    <w:rsid w:val="0D84094E"/>
    <w:rsid w:val="0D8A00E9"/>
    <w:rsid w:val="0D8D589E"/>
    <w:rsid w:val="0D95362E"/>
    <w:rsid w:val="0DA01C73"/>
    <w:rsid w:val="0DA10224"/>
    <w:rsid w:val="0DA63A8D"/>
    <w:rsid w:val="0DD63300"/>
    <w:rsid w:val="0DE348D2"/>
    <w:rsid w:val="0DE46291"/>
    <w:rsid w:val="0DF50604"/>
    <w:rsid w:val="0DF62E62"/>
    <w:rsid w:val="0DF702FE"/>
    <w:rsid w:val="0DFE5677"/>
    <w:rsid w:val="0E060E51"/>
    <w:rsid w:val="0E22536A"/>
    <w:rsid w:val="0E24319C"/>
    <w:rsid w:val="0E29205D"/>
    <w:rsid w:val="0E301B90"/>
    <w:rsid w:val="0E373674"/>
    <w:rsid w:val="0E4B1AAA"/>
    <w:rsid w:val="0E5005EE"/>
    <w:rsid w:val="0E5604B2"/>
    <w:rsid w:val="0E6D5D79"/>
    <w:rsid w:val="0E6F14E6"/>
    <w:rsid w:val="0E811E04"/>
    <w:rsid w:val="0E8A6F0A"/>
    <w:rsid w:val="0E9D0089"/>
    <w:rsid w:val="0EB803EE"/>
    <w:rsid w:val="0EC30910"/>
    <w:rsid w:val="0EF94D4B"/>
    <w:rsid w:val="0F0507FA"/>
    <w:rsid w:val="0F0B13B6"/>
    <w:rsid w:val="0F130CAE"/>
    <w:rsid w:val="0F182768"/>
    <w:rsid w:val="0F3375A2"/>
    <w:rsid w:val="0F4958DC"/>
    <w:rsid w:val="0F515DF7"/>
    <w:rsid w:val="0F596BA8"/>
    <w:rsid w:val="0F5B4403"/>
    <w:rsid w:val="0F6248D2"/>
    <w:rsid w:val="0F635421"/>
    <w:rsid w:val="0F693536"/>
    <w:rsid w:val="0F7B0511"/>
    <w:rsid w:val="0F7B76D9"/>
    <w:rsid w:val="0F816ACD"/>
    <w:rsid w:val="0F8E2A2A"/>
    <w:rsid w:val="0F9832DB"/>
    <w:rsid w:val="0FB26719"/>
    <w:rsid w:val="0FBF3FD2"/>
    <w:rsid w:val="0FBF7FF3"/>
    <w:rsid w:val="0FCF1C32"/>
    <w:rsid w:val="0FCF22B2"/>
    <w:rsid w:val="0FD74DED"/>
    <w:rsid w:val="0FDA406B"/>
    <w:rsid w:val="0FF22FB9"/>
    <w:rsid w:val="0FFC3E38"/>
    <w:rsid w:val="10156805"/>
    <w:rsid w:val="101867BB"/>
    <w:rsid w:val="105C0433"/>
    <w:rsid w:val="10646583"/>
    <w:rsid w:val="10671757"/>
    <w:rsid w:val="10741C20"/>
    <w:rsid w:val="107D345A"/>
    <w:rsid w:val="107D4B15"/>
    <w:rsid w:val="10841832"/>
    <w:rsid w:val="108A3C80"/>
    <w:rsid w:val="108D2CE2"/>
    <w:rsid w:val="10A5002C"/>
    <w:rsid w:val="10BB15FD"/>
    <w:rsid w:val="10C26171"/>
    <w:rsid w:val="10D24F5A"/>
    <w:rsid w:val="10DC700E"/>
    <w:rsid w:val="10E24DDC"/>
    <w:rsid w:val="10E4410E"/>
    <w:rsid w:val="10F33360"/>
    <w:rsid w:val="10F4083A"/>
    <w:rsid w:val="10FC16EA"/>
    <w:rsid w:val="110F1D40"/>
    <w:rsid w:val="11266F33"/>
    <w:rsid w:val="11290EEC"/>
    <w:rsid w:val="113C371A"/>
    <w:rsid w:val="11513D10"/>
    <w:rsid w:val="11643A43"/>
    <w:rsid w:val="116C60F3"/>
    <w:rsid w:val="118963A1"/>
    <w:rsid w:val="11C6522A"/>
    <w:rsid w:val="11CC783A"/>
    <w:rsid w:val="11E104CC"/>
    <w:rsid w:val="11E20309"/>
    <w:rsid w:val="11F76665"/>
    <w:rsid w:val="12073308"/>
    <w:rsid w:val="12105979"/>
    <w:rsid w:val="12255233"/>
    <w:rsid w:val="12277E78"/>
    <w:rsid w:val="12530213"/>
    <w:rsid w:val="126A32DB"/>
    <w:rsid w:val="127723A9"/>
    <w:rsid w:val="12862074"/>
    <w:rsid w:val="128819B3"/>
    <w:rsid w:val="12883966"/>
    <w:rsid w:val="129E45B4"/>
    <w:rsid w:val="12C50511"/>
    <w:rsid w:val="12CF1D98"/>
    <w:rsid w:val="12D21374"/>
    <w:rsid w:val="12D81596"/>
    <w:rsid w:val="12E806A4"/>
    <w:rsid w:val="12E84200"/>
    <w:rsid w:val="12FD414F"/>
    <w:rsid w:val="12FE3A23"/>
    <w:rsid w:val="13072A44"/>
    <w:rsid w:val="131A1B7F"/>
    <w:rsid w:val="131B7A00"/>
    <w:rsid w:val="134502E2"/>
    <w:rsid w:val="13474EA5"/>
    <w:rsid w:val="13580006"/>
    <w:rsid w:val="135F4BE2"/>
    <w:rsid w:val="13743CE5"/>
    <w:rsid w:val="1384217A"/>
    <w:rsid w:val="13913864"/>
    <w:rsid w:val="139B1A0A"/>
    <w:rsid w:val="139B5BDE"/>
    <w:rsid w:val="139D25C7"/>
    <w:rsid w:val="13BF3CE4"/>
    <w:rsid w:val="13C6189E"/>
    <w:rsid w:val="13CB5B5C"/>
    <w:rsid w:val="13CC09FA"/>
    <w:rsid w:val="13E0119D"/>
    <w:rsid w:val="14013E22"/>
    <w:rsid w:val="140F0A5D"/>
    <w:rsid w:val="141008D8"/>
    <w:rsid w:val="141018BF"/>
    <w:rsid w:val="14125FE6"/>
    <w:rsid w:val="141C14B3"/>
    <w:rsid w:val="14231702"/>
    <w:rsid w:val="142B70E5"/>
    <w:rsid w:val="1440538B"/>
    <w:rsid w:val="14445DAD"/>
    <w:rsid w:val="144B5CF3"/>
    <w:rsid w:val="14500381"/>
    <w:rsid w:val="146D271E"/>
    <w:rsid w:val="14735DA5"/>
    <w:rsid w:val="147F0B94"/>
    <w:rsid w:val="14902DA1"/>
    <w:rsid w:val="14911CA6"/>
    <w:rsid w:val="14982588"/>
    <w:rsid w:val="149A5AD9"/>
    <w:rsid w:val="149C1746"/>
    <w:rsid w:val="14A5257D"/>
    <w:rsid w:val="14A7619D"/>
    <w:rsid w:val="14A800EA"/>
    <w:rsid w:val="14C30AC8"/>
    <w:rsid w:val="14DD70DD"/>
    <w:rsid w:val="14F25B02"/>
    <w:rsid w:val="14FB5BB0"/>
    <w:rsid w:val="14FC21E4"/>
    <w:rsid w:val="150536C3"/>
    <w:rsid w:val="150C1963"/>
    <w:rsid w:val="151447A0"/>
    <w:rsid w:val="15192D96"/>
    <w:rsid w:val="151B08BC"/>
    <w:rsid w:val="151C4634"/>
    <w:rsid w:val="15453B8B"/>
    <w:rsid w:val="154975FB"/>
    <w:rsid w:val="154A6454"/>
    <w:rsid w:val="15762120"/>
    <w:rsid w:val="15764CC6"/>
    <w:rsid w:val="15844A86"/>
    <w:rsid w:val="158B73D3"/>
    <w:rsid w:val="159721B5"/>
    <w:rsid w:val="15C0457B"/>
    <w:rsid w:val="15D1541F"/>
    <w:rsid w:val="15D469C1"/>
    <w:rsid w:val="15F56AC3"/>
    <w:rsid w:val="1608540D"/>
    <w:rsid w:val="160D3A64"/>
    <w:rsid w:val="1619089B"/>
    <w:rsid w:val="16204A74"/>
    <w:rsid w:val="1623533D"/>
    <w:rsid w:val="163E59E8"/>
    <w:rsid w:val="16494E87"/>
    <w:rsid w:val="16670C06"/>
    <w:rsid w:val="166B7621"/>
    <w:rsid w:val="166C4774"/>
    <w:rsid w:val="166C515D"/>
    <w:rsid w:val="168006B6"/>
    <w:rsid w:val="16842491"/>
    <w:rsid w:val="16930926"/>
    <w:rsid w:val="169326D4"/>
    <w:rsid w:val="16A8729C"/>
    <w:rsid w:val="16AA7D44"/>
    <w:rsid w:val="16B33777"/>
    <w:rsid w:val="16BC70A7"/>
    <w:rsid w:val="16C6339E"/>
    <w:rsid w:val="16C730F7"/>
    <w:rsid w:val="16D6012D"/>
    <w:rsid w:val="16E66CA8"/>
    <w:rsid w:val="16E71152"/>
    <w:rsid w:val="16FE2244"/>
    <w:rsid w:val="17081314"/>
    <w:rsid w:val="172A5A81"/>
    <w:rsid w:val="172F2D79"/>
    <w:rsid w:val="17557BEF"/>
    <w:rsid w:val="1757215A"/>
    <w:rsid w:val="176D1E2A"/>
    <w:rsid w:val="177E126D"/>
    <w:rsid w:val="17852075"/>
    <w:rsid w:val="178B06F1"/>
    <w:rsid w:val="179901BE"/>
    <w:rsid w:val="17996410"/>
    <w:rsid w:val="17A05FFC"/>
    <w:rsid w:val="17D349C1"/>
    <w:rsid w:val="17E066D8"/>
    <w:rsid w:val="17E73651"/>
    <w:rsid w:val="180A6356"/>
    <w:rsid w:val="1823570C"/>
    <w:rsid w:val="182F341E"/>
    <w:rsid w:val="1830729E"/>
    <w:rsid w:val="18394486"/>
    <w:rsid w:val="18510A99"/>
    <w:rsid w:val="185134E3"/>
    <w:rsid w:val="18641B32"/>
    <w:rsid w:val="186B1B5B"/>
    <w:rsid w:val="186C5E26"/>
    <w:rsid w:val="1870062C"/>
    <w:rsid w:val="187E2872"/>
    <w:rsid w:val="18817102"/>
    <w:rsid w:val="18830A15"/>
    <w:rsid w:val="18852B28"/>
    <w:rsid w:val="188B5321"/>
    <w:rsid w:val="18A404EA"/>
    <w:rsid w:val="18C776A6"/>
    <w:rsid w:val="18CA21AC"/>
    <w:rsid w:val="18CB3E99"/>
    <w:rsid w:val="18D64F20"/>
    <w:rsid w:val="18D87412"/>
    <w:rsid w:val="18EE574D"/>
    <w:rsid w:val="18F51424"/>
    <w:rsid w:val="19052F38"/>
    <w:rsid w:val="190D1B69"/>
    <w:rsid w:val="19197C23"/>
    <w:rsid w:val="192564EE"/>
    <w:rsid w:val="19341F4D"/>
    <w:rsid w:val="193B5F79"/>
    <w:rsid w:val="194E01A4"/>
    <w:rsid w:val="195E2A95"/>
    <w:rsid w:val="197467ED"/>
    <w:rsid w:val="197524E7"/>
    <w:rsid w:val="19761DA4"/>
    <w:rsid w:val="19832ED4"/>
    <w:rsid w:val="19932372"/>
    <w:rsid w:val="199926F8"/>
    <w:rsid w:val="19A07A88"/>
    <w:rsid w:val="19A20DD5"/>
    <w:rsid w:val="19A76BC3"/>
    <w:rsid w:val="19AE03F1"/>
    <w:rsid w:val="19C534ED"/>
    <w:rsid w:val="19C855DB"/>
    <w:rsid w:val="19D16EBE"/>
    <w:rsid w:val="19E02E7D"/>
    <w:rsid w:val="19F90A68"/>
    <w:rsid w:val="19FA13E8"/>
    <w:rsid w:val="1A002777"/>
    <w:rsid w:val="1A071A03"/>
    <w:rsid w:val="1A1A5A79"/>
    <w:rsid w:val="1A1A697E"/>
    <w:rsid w:val="1A1B4EBB"/>
    <w:rsid w:val="1A1F16AE"/>
    <w:rsid w:val="1A2C5D39"/>
    <w:rsid w:val="1A332204"/>
    <w:rsid w:val="1A3B5C77"/>
    <w:rsid w:val="1A4E1543"/>
    <w:rsid w:val="1A5D54D3"/>
    <w:rsid w:val="1A78287A"/>
    <w:rsid w:val="1A7A249A"/>
    <w:rsid w:val="1A807414"/>
    <w:rsid w:val="1A984BAD"/>
    <w:rsid w:val="1AB8220E"/>
    <w:rsid w:val="1ABF7F3C"/>
    <w:rsid w:val="1AC00A4A"/>
    <w:rsid w:val="1AC76DF0"/>
    <w:rsid w:val="1AC9700C"/>
    <w:rsid w:val="1AE4166C"/>
    <w:rsid w:val="1AF06CFB"/>
    <w:rsid w:val="1AF11B8D"/>
    <w:rsid w:val="1B0F0EC3"/>
    <w:rsid w:val="1B11359C"/>
    <w:rsid w:val="1B180D5A"/>
    <w:rsid w:val="1B252AC3"/>
    <w:rsid w:val="1B2A271F"/>
    <w:rsid w:val="1B2E6E70"/>
    <w:rsid w:val="1B4F159B"/>
    <w:rsid w:val="1B530544"/>
    <w:rsid w:val="1B55264E"/>
    <w:rsid w:val="1B5543FC"/>
    <w:rsid w:val="1B713184"/>
    <w:rsid w:val="1B803B6F"/>
    <w:rsid w:val="1B825FBC"/>
    <w:rsid w:val="1B866CAC"/>
    <w:rsid w:val="1BA209CF"/>
    <w:rsid w:val="1BB4777D"/>
    <w:rsid w:val="1BD43D0E"/>
    <w:rsid w:val="1BD75AB8"/>
    <w:rsid w:val="1BE22A26"/>
    <w:rsid w:val="1BE31EF1"/>
    <w:rsid w:val="1BE91714"/>
    <w:rsid w:val="1BEE234F"/>
    <w:rsid w:val="1BF34341"/>
    <w:rsid w:val="1C0459C2"/>
    <w:rsid w:val="1C0F0A4F"/>
    <w:rsid w:val="1C1B3B4A"/>
    <w:rsid w:val="1C537570"/>
    <w:rsid w:val="1C5B5A42"/>
    <w:rsid w:val="1C782A98"/>
    <w:rsid w:val="1C7879D5"/>
    <w:rsid w:val="1C7E358B"/>
    <w:rsid w:val="1C88086E"/>
    <w:rsid w:val="1C9A2E97"/>
    <w:rsid w:val="1CA045EE"/>
    <w:rsid w:val="1CB117D6"/>
    <w:rsid w:val="1CC47A8B"/>
    <w:rsid w:val="1CC86312"/>
    <w:rsid w:val="1D04257E"/>
    <w:rsid w:val="1D266CE1"/>
    <w:rsid w:val="1D3249F5"/>
    <w:rsid w:val="1D3963AF"/>
    <w:rsid w:val="1D666D95"/>
    <w:rsid w:val="1D6A673C"/>
    <w:rsid w:val="1D8355B8"/>
    <w:rsid w:val="1D84721B"/>
    <w:rsid w:val="1D9247AE"/>
    <w:rsid w:val="1DA8115B"/>
    <w:rsid w:val="1DB567EC"/>
    <w:rsid w:val="1DD366E4"/>
    <w:rsid w:val="1DEC22C4"/>
    <w:rsid w:val="1DF51A98"/>
    <w:rsid w:val="1DFD519F"/>
    <w:rsid w:val="1E0D7198"/>
    <w:rsid w:val="1E3D060F"/>
    <w:rsid w:val="1E3F7D2E"/>
    <w:rsid w:val="1E4134E4"/>
    <w:rsid w:val="1E4569AA"/>
    <w:rsid w:val="1E5062B3"/>
    <w:rsid w:val="1E523514"/>
    <w:rsid w:val="1E714A66"/>
    <w:rsid w:val="1E730E11"/>
    <w:rsid w:val="1E802593"/>
    <w:rsid w:val="1E854FF8"/>
    <w:rsid w:val="1E8B6156"/>
    <w:rsid w:val="1EA703CC"/>
    <w:rsid w:val="1EB26790"/>
    <w:rsid w:val="1EB7330C"/>
    <w:rsid w:val="1ED35C11"/>
    <w:rsid w:val="1F0A0FF3"/>
    <w:rsid w:val="1F4629DA"/>
    <w:rsid w:val="1F4E7AE0"/>
    <w:rsid w:val="1F5771FF"/>
    <w:rsid w:val="1F707A57"/>
    <w:rsid w:val="1F9A2D26"/>
    <w:rsid w:val="1FCF1A0A"/>
    <w:rsid w:val="1FD664AC"/>
    <w:rsid w:val="1FE868A9"/>
    <w:rsid w:val="1FFB37C4"/>
    <w:rsid w:val="20034907"/>
    <w:rsid w:val="20173E4B"/>
    <w:rsid w:val="201C7BDE"/>
    <w:rsid w:val="204E48BC"/>
    <w:rsid w:val="208921B3"/>
    <w:rsid w:val="208B0045"/>
    <w:rsid w:val="208F316F"/>
    <w:rsid w:val="2093370A"/>
    <w:rsid w:val="20973DEB"/>
    <w:rsid w:val="20B07BDF"/>
    <w:rsid w:val="20B26522"/>
    <w:rsid w:val="20B34C6B"/>
    <w:rsid w:val="20B44310"/>
    <w:rsid w:val="20D61B3B"/>
    <w:rsid w:val="20DF1008"/>
    <w:rsid w:val="20EE2FE4"/>
    <w:rsid w:val="20F247A3"/>
    <w:rsid w:val="20F37733"/>
    <w:rsid w:val="21004E0A"/>
    <w:rsid w:val="211116EB"/>
    <w:rsid w:val="211E01F0"/>
    <w:rsid w:val="21292543"/>
    <w:rsid w:val="212B00D9"/>
    <w:rsid w:val="212D6D8F"/>
    <w:rsid w:val="216133FC"/>
    <w:rsid w:val="2162217C"/>
    <w:rsid w:val="218944CA"/>
    <w:rsid w:val="21902632"/>
    <w:rsid w:val="21983295"/>
    <w:rsid w:val="21D56769"/>
    <w:rsid w:val="21D62C50"/>
    <w:rsid w:val="21DE339D"/>
    <w:rsid w:val="21DF0EC4"/>
    <w:rsid w:val="21E14992"/>
    <w:rsid w:val="21E52EF3"/>
    <w:rsid w:val="21FB5D7B"/>
    <w:rsid w:val="22032E04"/>
    <w:rsid w:val="220B1C3D"/>
    <w:rsid w:val="221D1D20"/>
    <w:rsid w:val="222114DC"/>
    <w:rsid w:val="22334A87"/>
    <w:rsid w:val="2245341D"/>
    <w:rsid w:val="22523ADA"/>
    <w:rsid w:val="226A2E83"/>
    <w:rsid w:val="2273177B"/>
    <w:rsid w:val="227D367D"/>
    <w:rsid w:val="227E692E"/>
    <w:rsid w:val="22B61EBB"/>
    <w:rsid w:val="22B83BEE"/>
    <w:rsid w:val="22BE6801"/>
    <w:rsid w:val="22C04C60"/>
    <w:rsid w:val="22E03145"/>
    <w:rsid w:val="22E6746A"/>
    <w:rsid w:val="22F17100"/>
    <w:rsid w:val="22F30D94"/>
    <w:rsid w:val="230230BC"/>
    <w:rsid w:val="23113F1A"/>
    <w:rsid w:val="231F5A1C"/>
    <w:rsid w:val="233500BF"/>
    <w:rsid w:val="23377FF7"/>
    <w:rsid w:val="233A35EC"/>
    <w:rsid w:val="23495EC2"/>
    <w:rsid w:val="236B425F"/>
    <w:rsid w:val="23836192"/>
    <w:rsid w:val="238B1303"/>
    <w:rsid w:val="23901F29"/>
    <w:rsid w:val="239C0061"/>
    <w:rsid w:val="23B908A4"/>
    <w:rsid w:val="23C10750"/>
    <w:rsid w:val="23C909C6"/>
    <w:rsid w:val="23D36828"/>
    <w:rsid w:val="23E406C4"/>
    <w:rsid w:val="23E95BEF"/>
    <w:rsid w:val="23F252C0"/>
    <w:rsid w:val="23FA3D93"/>
    <w:rsid w:val="23FC52F4"/>
    <w:rsid w:val="23FD0064"/>
    <w:rsid w:val="2403380E"/>
    <w:rsid w:val="2418246B"/>
    <w:rsid w:val="242173F9"/>
    <w:rsid w:val="24343749"/>
    <w:rsid w:val="243467B4"/>
    <w:rsid w:val="24464EB9"/>
    <w:rsid w:val="244C6C81"/>
    <w:rsid w:val="245375B0"/>
    <w:rsid w:val="24642C0A"/>
    <w:rsid w:val="24667B44"/>
    <w:rsid w:val="246A3BA8"/>
    <w:rsid w:val="24717914"/>
    <w:rsid w:val="247E6772"/>
    <w:rsid w:val="248B443A"/>
    <w:rsid w:val="2492728B"/>
    <w:rsid w:val="249307DC"/>
    <w:rsid w:val="249C63DA"/>
    <w:rsid w:val="24A563F4"/>
    <w:rsid w:val="24AF7273"/>
    <w:rsid w:val="24B22173"/>
    <w:rsid w:val="24B62CC7"/>
    <w:rsid w:val="24B95AD9"/>
    <w:rsid w:val="24BE24DA"/>
    <w:rsid w:val="24CF5825"/>
    <w:rsid w:val="24D663E6"/>
    <w:rsid w:val="24D77F2B"/>
    <w:rsid w:val="24E5358D"/>
    <w:rsid w:val="250F10DC"/>
    <w:rsid w:val="25317C88"/>
    <w:rsid w:val="25421A25"/>
    <w:rsid w:val="254F52B1"/>
    <w:rsid w:val="25537BFE"/>
    <w:rsid w:val="255B3DAA"/>
    <w:rsid w:val="256B2E88"/>
    <w:rsid w:val="25783B09"/>
    <w:rsid w:val="25837A55"/>
    <w:rsid w:val="258B00E2"/>
    <w:rsid w:val="258E4250"/>
    <w:rsid w:val="25916979"/>
    <w:rsid w:val="25A34E23"/>
    <w:rsid w:val="25A917A6"/>
    <w:rsid w:val="25A93CC2"/>
    <w:rsid w:val="25AB7A3A"/>
    <w:rsid w:val="25B6018D"/>
    <w:rsid w:val="25BE27CC"/>
    <w:rsid w:val="25C04100"/>
    <w:rsid w:val="25D85F35"/>
    <w:rsid w:val="25E92F53"/>
    <w:rsid w:val="25F34F3E"/>
    <w:rsid w:val="25F74A5C"/>
    <w:rsid w:val="26185BE8"/>
    <w:rsid w:val="26262334"/>
    <w:rsid w:val="2628662C"/>
    <w:rsid w:val="26287F13"/>
    <w:rsid w:val="262D45DE"/>
    <w:rsid w:val="26354A14"/>
    <w:rsid w:val="265C50DF"/>
    <w:rsid w:val="266323E0"/>
    <w:rsid w:val="2666570F"/>
    <w:rsid w:val="266B0F78"/>
    <w:rsid w:val="266E6AE8"/>
    <w:rsid w:val="267E09C1"/>
    <w:rsid w:val="26810580"/>
    <w:rsid w:val="26871DC8"/>
    <w:rsid w:val="26976211"/>
    <w:rsid w:val="26A53EF9"/>
    <w:rsid w:val="26A56700"/>
    <w:rsid w:val="26A6481F"/>
    <w:rsid w:val="26A94201"/>
    <w:rsid w:val="26AC274F"/>
    <w:rsid w:val="26D60AE7"/>
    <w:rsid w:val="26D7485F"/>
    <w:rsid w:val="270377E9"/>
    <w:rsid w:val="27044A29"/>
    <w:rsid w:val="271D34C8"/>
    <w:rsid w:val="27221F7E"/>
    <w:rsid w:val="272F6449"/>
    <w:rsid w:val="273A5E93"/>
    <w:rsid w:val="273F6C96"/>
    <w:rsid w:val="27483067"/>
    <w:rsid w:val="274C4FBA"/>
    <w:rsid w:val="276142BF"/>
    <w:rsid w:val="27783712"/>
    <w:rsid w:val="27907362"/>
    <w:rsid w:val="27910EB2"/>
    <w:rsid w:val="279B7084"/>
    <w:rsid w:val="279F3B90"/>
    <w:rsid w:val="27A02A0E"/>
    <w:rsid w:val="27A91D58"/>
    <w:rsid w:val="27AE55C0"/>
    <w:rsid w:val="27C46B92"/>
    <w:rsid w:val="27D843EB"/>
    <w:rsid w:val="27DE2E8F"/>
    <w:rsid w:val="27E86D24"/>
    <w:rsid w:val="28052EE7"/>
    <w:rsid w:val="282870EB"/>
    <w:rsid w:val="282D0BDB"/>
    <w:rsid w:val="28333E1D"/>
    <w:rsid w:val="28355CE1"/>
    <w:rsid w:val="28454BD6"/>
    <w:rsid w:val="28455253"/>
    <w:rsid w:val="28551971"/>
    <w:rsid w:val="285A69A0"/>
    <w:rsid w:val="285B1C53"/>
    <w:rsid w:val="28723D9B"/>
    <w:rsid w:val="287A4124"/>
    <w:rsid w:val="28814A83"/>
    <w:rsid w:val="2899001E"/>
    <w:rsid w:val="289F7086"/>
    <w:rsid w:val="28C32028"/>
    <w:rsid w:val="28CA01D8"/>
    <w:rsid w:val="28CC490F"/>
    <w:rsid w:val="28CC4BA4"/>
    <w:rsid w:val="28CD1A76"/>
    <w:rsid w:val="28DE40AA"/>
    <w:rsid w:val="290B0526"/>
    <w:rsid w:val="29345E77"/>
    <w:rsid w:val="29453CBE"/>
    <w:rsid w:val="294C65AD"/>
    <w:rsid w:val="294E3480"/>
    <w:rsid w:val="29542197"/>
    <w:rsid w:val="295B6C25"/>
    <w:rsid w:val="29806583"/>
    <w:rsid w:val="298B3C4C"/>
    <w:rsid w:val="29C46615"/>
    <w:rsid w:val="29EC23D0"/>
    <w:rsid w:val="29EE456B"/>
    <w:rsid w:val="29F26D24"/>
    <w:rsid w:val="29F714A0"/>
    <w:rsid w:val="29FD45DD"/>
    <w:rsid w:val="2A113E53"/>
    <w:rsid w:val="2A15033F"/>
    <w:rsid w:val="2A1662C1"/>
    <w:rsid w:val="2A1C7367"/>
    <w:rsid w:val="2A1D07DB"/>
    <w:rsid w:val="2A2815FA"/>
    <w:rsid w:val="2A424E0C"/>
    <w:rsid w:val="2A506E02"/>
    <w:rsid w:val="2A6D6092"/>
    <w:rsid w:val="2A7D76B4"/>
    <w:rsid w:val="2A830ABD"/>
    <w:rsid w:val="2A8718DF"/>
    <w:rsid w:val="2A8A2314"/>
    <w:rsid w:val="2A9B6575"/>
    <w:rsid w:val="2A9E5653"/>
    <w:rsid w:val="2AA12964"/>
    <w:rsid w:val="2ABD3526"/>
    <w:rsid w:val="2AD8021A"/>
    <w:rsid w:val="2AEE1B3B"/>
    <w:rsid w:val="2AF47F2E"/>
    <w:rsid w:val="2B0025D7"/>
    <w:rsid w:val="2B1773CD"/>
    <w:rsid w:val="2B1A10CF"/>
    <w:rsid w:val="2B261716"/>
    <w:rsid w:val="2B2D22CA"/>
    <w:rsid w:val="2B437463"/>
    <w:rsid w:val="2B7807EE"/>
    <w:rsid w:val="2B8B2877"/>
    <w:rsid w:val="2B8C47CE"/>
    <w:rsid w:val="2B8C67CE"/>
    <w:rsid w:val="2B9C7817"/>
    <w:rsid w:val="2BA50BF7"/>
    <w:rsid w:val="2BB331A5"/>
    <w:rsid w:val="2BB563D7"/>
    <w:rsid w:val="2BBA2348"/>
    <w:rsid w:val="2BBF00EC"/>
    <w:rsid w:val="2BC37CFD"/>
    <w:rsid w:val="2BD5237F"/>
    <w:rsid w:val="2BE536CE"/>
    <w:rsid w:val="2BE758D9"/>
    <w:rsid w:val="2BE76A97"/>
    <w:rsid w:val="2BEA7DD3"/>
    <w:rsid w:val="2C0265F9"/>
    <w:rsid w:val="2C09049E"/>
    <w:rsid w:val="2C0A653C"/>
    <w:rsid w:val="2C0E0D23"/>
    <w:rsid w:val="2C191F85"/>
    <w:rsid w:val="2C3562B0"/>
    <w:rsid w:val="2C545BC7"/>
    <w:rsid w:val="2C87796B"/>
    <w:rsid w:val="2C8C4873"/>
    <w:rsid w:val="2C994A91"/>
    <w:rsid w:val="2C994A93"/>
    <w:rsid w:val="2C9F2D3A"/>
    <w:rsid w:val="2CA174A1"/>
    <w:rsid w:val="2CC06A52"/>
    <w:rsid w:val="2CE82D6F"/>
    <w:rsid w:val="2D2216DE"/>
    <w:rsid w:val="2D343236"/>
    <w:rsid w:val="2D453DD0"/>
    <w:rsid w:val="2D5664DE"/>
    <w:rsid w:val="2D5B1D46"/>
    <w:rsid w:val="2D65207D"/>
    <w:rsid w:val="2D6C5D01"/>
    <w:rsid w:val="2D6D6409"/>
    <w:rsid w:val="2D8D5C78"/>
    <w:rsid w:val="2D956040"/>
    <w:rsid w:val="2DA379BC"/>
    <w:rsid w:val="2DC0604D"/>
    <w:rsid w:val="2DC53663"/>
    <w:rsid w:val="2DD15014"/>
    <w:rsid w:val="2DD45655"/>
    <w:rsid w:val="2DD62E25"/>
    <w:rsid w:val="2DDC53DF"/>
    <w:rsid w:val="2DF57D44"/>
    <w:rsid w:val="2DF72DE4"/>
    <w:rsid w:val="2E0220AF"/>
    <w:rsid w:val="2E110657"/>
    <w:rsid w:val="2E1C04AA"/>
    <w:rsid w:val="2E284D88"/>
    <w:rsid w:val="2E494E75"/>
    <w:rsid w:val="2E4A193A"/>
    <w:rsid w:val="2E4B082A"/>
    <w:rsid w:val="2E5D4E86"/>
    <w:rsid w:val="2E5D790B"/>
    <w:rsid w:val="2E776A61"/>
    <w:rsid w:val="2E886C68"/>
    <w:rsid w:val="2E9A143D"/>
    <w:rsid w:val="2E9A3C18"/>
    <w:rsid w:val="2EBB0FEE"/>
    <w:rsid w:val="2EC63002"/>
    <w:rsid w:val="2ECB46DA"/>
    <w:rsid w:val="2EF87079"/>
    <w:rsid w:val="2F064184"/>
    <w:rsid w:val="2F064D1A"/>
    <w:rsid w:val="2F0872CB"/>
    <w:rsid w:val="2F0A6B38"/>
    <w:rsid w:val="2F0E78D3"/>
    <w:rsid w:val="2F21739D"/>
    <w:rsid w:val="2F296219"/>
    <w:rsid w:val="2F4430A0"/>
    <w:rsid w:val="2F6A6270"/>
    <w:rsid w:val="2F8530AA"/>
    <w:rsid w:val="2F942F67"/>
    <w:rsid w:val="2F946CCB"/>
    <w:rsid w:val="2F9475ED"/>
    <w:rsid w:val="2F975429"/>
    <w:rsid w:val="2FAD2601"/>
    <w:rsid w:val="2FBE65BC"/>
    <w:rsid w:val="2FBE70DD"/>
    <w:rsid w:val="2FC8743B"/>
    <w:rsid w:val="2FD25781"/>
    <w:rsid w:val="2FDE33BA"/>
    <w:rsid w:val="2FF346DE"/>
    <w:rsid w:val="2FF81399"/>
    <w:rsid w:val="2FFB7730"/>
    <w:rsid w:val="2FFD7934"/>
    <w:rsid w:val="300D394D"/>
    <w:rsid w:val="301601A6"/>
    <w:rsid w:val="30201A01"/>
    <w:rsid w:val="302E3742"/>
    <w:rsid w:val="30462597"/>
    <w:rsid w:val="304931EE"/>
    <w:rsid w:val="305667F5"/>
    <w:rsid w:val="30733ACD"/>
    <w:rsid w:val="30742360"/>
    <w:rsid w:val="30827221"/>
    <w:rsid w:val="308C3862"/>
    <w:rsid w:val="309379D8"/>
    <w:rsid w:val="309B6899"/>
    <w:rsid w:val="30A270F7"/>
    <w:rsid w:val="30AA3DBF"/>
    <w:rsid w:val="30D05919"/>
    <w:rsid w:val="30DF1478"/>
    <w:rsid w:val="30DF2C8E"/>
    <w:rsid w:val="30E65DCB"/>
    <w:rsid w:val="30E91417"/>
    <w:rsid w:val="30EA055D"/>
    <w:rsid w:val="30EC586F"/>
    <w:rsid w:val="30F508D4"/>
    <w:rsid w:val="31174143"/>
    <w:rsid w:val="31322E68"/>
    <w:rsid w:val="31456F95"/>
    <w:rsid w:val="31606177"/>
    <w:rsid w:val="31776F0E"/>
    <w:rsid w:val="319C6071"/>
    <w:rsid w:val="31A33A40"/>
    <w:rsid w:val="31AC537E"/>
    <w:rsid w:val="31B420C4"/>
    <w:rsid w:val="31B82C24"/>
    <w:rsid w:val="31C17BA9"/>
    <w:rsid w:val="31C549B6"/>
    <w:rsid w:val="31E3679B"/>
    <w:rsid w:val="31E732FD"/>
    <w:rsid w:val="31F47267"/>
    <w:rsid w:val="3212499D"/>
    <w:rsid w:val="321A3B53"/>
    <w:rsid w:val="324C087C"/>
    <w:rsid w:val="324C547A"/>
    <w:rsid w:val="32517576"/>
    <w:rsid w:val="3262346C"/>
    <w:rsid w:val="32654121"/>
    <w:rsid w:val="32660296"/>
    <w:rsid w:val="3267118D"/>
    <w:rsid w:val="326C0551"/>
    <w:rsid w:val="32705AAF"/>
    <w:rsid w:val="3282783E"/>
    <w:rsid w:val="328F5FEE"/>
    <w:rsid w:val="3296737C"/>
    <w:rsid w:val="32A25643"/>
    <w:rsid w:val="32A64673"/>
    <w:rsid w:val="32B12408"/>
    <w:rsid w:val="32BE5C2C"/>
    <w:rsid w:val="32C57FA5"/>
    <w:rsid w:val="32CF5435"/>
    <w:rsid w:val="32EA4287"/>
    <w:rsid w:val="32F01CB1"/>
    <w:rsid w:val="32FB6478"/>
    <w:rsid w:val="330F2B51"/>
    <w:rsid w:val="33120EC4"/>
    <w:rsid w:val="331E793D"/>
    <w:rsid w:val="33240E2C"/>
    <w:rsid w:val="332637C2"/>
    <w:rsid w:val="33263B3F"/>
    <w:rsid w:val="33414C37"/>
    <w:rsid w:val="33446DD8"/>
    <w:rsid w:val="335135AD"/>
    <w:rsid w:val="335B4037"/>
    <w:rsid w:val="336963EB"/>
    <w:rsid w:val="33816EEB"/>
    <w:rsid w:val="33837901"/>
    <w:rsid w:val="338863E7"/>
    <w:rsid w:val="339E0BDF"/>
    <w:rsid w:val="33A51E80"/>
    <w:rsid w:val="33A845DC"/>
    <w:rsid w:val="33AB74BA"/>
    <w:rsid w:val="33B96140"/>
    <w:rsid w:val="33EB55CD"/>
    <w:rsid w:val="33EC4C02"/>
    <w:rsid w:val="33F56B06"/>
    <w:rsid w:val="33F84E22"/>
    <w:rsid w:val="340D2360"/>
    <w:rsid w:val="3410665D"/>
    <w:rsid w:val="34186E78"/>
    <w:rsid w:val="341C4349"/>
    <w:rsid w:val="341F7742"/>
    <w:rsid w:val="34211214"/>
    <w:rsid w:val="342E63AB"/>
    <w:rsid w:val="34433534"/>
    <w:rsid w:val="34523290"/>
    <w:rsid w:val="345E036E"/>
    <w:rsid w:val="3466782F"/>
    <w:rsid w:val="347B5D1E"/>
    <w:rsid w:val="347C5A95"/>
    <w:rsid w:val="348F33B5"/>
    <w:rsid w:val="34950E68"/>
    <w:rsid w:val="34986E94"/>
    <w:rsid w:val="34A3421F"/>
    <w:rsid w:val="34AA5361"/>
    <w:rsid w:val="34AF62C9"/>
    <w:rsid w:val="34B74AAA"/>
    <w:rsid w:val="34CB4388"/>
    <w:rsid w:val="34D66156"/>
    <w:rsid w:val="34D92909"/>
    <w:rsid w:val="34DC2C0A"/>
    <w:rsid w:val="34E62068"/>
    <w:rsid w:val="34EC3BCC"/>
    <w:rsid w:val="34FA6E12"/>
    <w:rsid w:val="34FF38FF"/>
    <w:rsid w:val="353D13E3"/>
    <w:rsid w:val="354D7158"/>
    <w:rsid w:val="354E6723"/>
    <w:rsid w:val="35614165"/>
    <w:rsid w:val="357C6CFE"/>
    <w:rsid w:val="358D5588"/>
    <w:rsid w:val="35A61FCC"/>
    <w:rsid w:val="35AA386B"/>
    <w:rsid w:val="35B069A7"/>
    <w:rsid w:val="35BD4F0E"/>
    <w:rsid w:val="35D7440F"/>
    <w:rsid w:val="35E05C46"/>
    <w:rsid w:val="35E93C67"/>
    <w:rsid w:val="35EB79DF"/>
    <w:rsid w:val="35EF127D"/>
    <w:rsid w:val="36136070"/>
    <w:rsid w:val="36151F31"/>
    <w:rsid w:val="36365688"/>
    <w:rsid w:val="363A3B40"/>
    <w:rsid w:val="363C3B54"/>
    <w:rsid w:val="363E71B2"/>
    <w:rsid w:val="365302AE"/>
    <w:rsid w:val="365612FD"/>
    <w:rsid w:val="36607A0A"/>
    <w:rsid w:val="36675E55"/>
    <w:rsid w:val="366A6C87"/>
    <w:rsid w:val="366E227C"/>
    <w:rsid w:val="366F2E0D"/>
    <w:rsid w:val="367B6A5C"/>
    <w:rsid w:val="369869D2"/>
    <w:rsid w:val="36A74ADA"/>
    <w:rsid w:val="36A91D74"/>
    <w:rsid w:val="36AD60D5"/>
    <w:rsid w:val="36B224F9"/>
    <w:rsid w:val="36BD137C"/>
    <w:rsid w:val="36C24BE4"/>
    <w:rsid w:val="36C56482"/>
    <w:rsid w:val="36CF3699"/>
    <w:rsid w:val="36DD557A"/>
    <w:rsid w:val="36EC0CC9"/>
    <w:rsid w:val="373729FB"/>
    <w:rsid w:val="37390A8E"/>
    <w:rsid w:val="373F410B"/>
    <w:rsid w:val="37492C0F"/>
    <w:rsid w:val="3756404C"/>
    <w:rsid w:val="375A12C0"/>
    <w:rsid w:val="376A0174"/>
    <w:rsid w:val="3772655E"/>
    <w:rsid w:val="377838EB"/>
    <w:rsid w:val="377C4D93"/>
    <w:rsid w:val="378C13F6"/>
    <w:rsid w:val="37936799"/>
    <w:rsid w:val="37A3496F"/>
    <w:rsid w:val="37A662B4"/>
    <w:rsid w:val="37AC3038"/>
    <w:rsid w:val="37BD1A5A"/>
    <w:rsid w:val="37DA7D0B"/>
    <w:rsid w:val="37E16E9C"/>
    <w:rsid w:val="37E312B6"/>
    <w:rsid w:val="37EE7094"/>
    <w:rsid w:val="380803DD"/>
    <w:rsid w:val="38131FE2"/>
    <w:rsid w:val="381C3481"/>
    <w:rsid w:val="382471D8"/>
    <w:rsid w:val="382611A3"/>
    <w:rsid w:val="38296C89"/>
    <w:rsid w:val="382D42DF"/>
    <w:rsid w:val="383002EB"/>
    <w:rsid w:val="38402264"/>
    <w:rsid w:val="38586797"/>
    <w:rsid w:val="38602906"/>
    <w:rsid w:val="38664899"/>
    <w:rsid w:val="388843DC"/>
    <w:rsid w:val="38A87E0A"/>
    <w:rsid w:val="38BC0149"/>
    <w:rsid w:val="38BC51E9"/>
    <w:rsid w:val="38CF35E8"/>
    <w:rsid w:val="38D87D1C"/>
    <w:rsid w:val="38DD3F57"/>
    <w:rsid w:val="38DE6D4B"/>
    <w:rsid w:val="38E20D38"/>
    <w:rsid w:val="390C0398"/>
    <w:rsid w:val="391F535F"/>
    <w:rsid w:val="392E73EA"/>
    <w:rsid w:val="3942025E"/>
    <w:rsid w:val="394F7350"/>
    <w:rsid w:val="39636459"/>
    <w:rsid w:val="39637801"/>
    <w:rsid w:val="396B7F6C"/>
    <w:rsid w:val="399C14F7"/>
    <w:rsid w:val="39B324CD"/>
    <w:rsid w:val="39B417A9"/>
    <w:rsid w:val="39BF18AF"/>
    <w:rsid w:val="39C72511"/>
    <w:rsid w:val="39F5707E"/>
    <w:rsid w:val="39FC5695"/>
    <w:rsid w:val="3A006D8E"/>
    <w:rsid w:val="3A023E13"/>
    <w:rsid w:val="3A3651E5"/>
    <w:rsid w:val="3A4E2342"/>
    <w:rsid w:val="3A557B1D"/>
    <w:rsid w:val="3A5D587F"/>
    <w:rsid w:val="3A5E3418"/>
    <w:rsid w:val="3A744481"/>
    <w:rsid w:val="3A773F37"/>
    <w:rsid w:val="3A871A15"/>
    <w:rsid w:val="3A880F71"/>
    <w:rsid w:val="3A8C7BEF"/>
    <w:rsid w:val="3A906246"/>
    <w:rsid w:val="3AA45F5B"/>
    <w:rsid w:val="3AA842F0"/>
    <w:rsid w:val="3AC274AD"/>
    <w:rsid w:val="3ACA4067"/>
    <w:rsid w:val="3ACF064E"/>
    <w:rsid w:val="3AF90B28"/>
    <w:rsid w:val="3B133C60"/>
    <w:rsid w:val="3B181276"/>
    <w:rsid w:val="3B2349B7"/>
    <w:rsid w:val="3B27770B"/>
    <w:rsid w:val="3B2D78CA"/>
    <w:rsid w:val="3B3D4339"/>
    <w:rsid w:val="3B464036"/>
    <w:rsid w:val="3B4677B8"/>
    <w:rsid w:val="3B590718"/>
    <w:rsid w:val="3B616CFF"/>
    <w:rsid w:val="3B6259F6"/>
    <w:rsid w:val="3B734C1F"/>
    <w:rsid w:val="3B75232A"/>
    <w:rsid w:val="3B7A577E"/>
    <w:rsid w:val="3B855DC3"/>
    <w:rsid w:val="3B894B0B"/>
    <w:rsid w:val="3B8D1ED6"/>
    <w:rsid w:val="3B911029"/>
    <w:rsid w:val="3B976654"/>
    <w:rsid w:val="3B9B68EE"/>
    <w:rsid w:val="3BC01EFC"/>
    <w:rsid w:val="3BC136BC"/>
    <w:rsid w:val="3BC36985"/>
    <w:rsid w:val="3BC52CC1"/>
    <w:rsid w:val="3BCA786A"/>
    <w:rsid w:val="3BD06659"/>
    <w:rsid w:val="3BD31E2F"/>
    <w:rsid w:val="3BF15831"/>
    <w:rsid w:val="3BFB745C"/>
    <w:rsid w:val="3BFD191E"/>
    <w:rsid w:val="3C092C4F"/>
    <w:rsid w:val="3C105946"/>
    <w:rsid w:val="3C2974B3"/>
    <w:rsid w:val="3C3262E6"/>
    <w:rsid w:val="3C3A44D8"/>
    <w:rsid w:val="3C464743"/>
    <w:rsid w:val="3C471448"/>
    <w:rsid w:val="3C556941"/>
    <w:rsid w:val="3C5F4C83"/>
    <w:rsid w:val="3C5F759A"/>
    <w:rsid w:val="3C616601"/>
    <w:rsid w:val="3C6C525A"/>
    <w:rsid w:val="3C760652"/>
    <w:rsid w:val="3C7F70D3"/>
    <w:rsid w:val="3C964B49"/>
    <w:rsid w:val="3CA60D3D"/>
    <w:rsid w:val="3CA8464B"/>
    <w:rsid w:val="3CC50F8A"/>
    <w:rsid w:val="3CC904B6"/>
    <w:rsid w:val="3CCE23CB"/>
    <w:rsid w:val="3CD13E73"/>
    <w:rsid w:val="3CD17D17"/>
    <w:rsid w:val="3CED249E"/>
    <w:rsid w:val="3CEE6358"/>
    <w:rsid w:val="3CFB4E28"/>
    <w:rsid w:val="3D0221DE"/>
    <w:rsid w:val="3D135173"/>
    <w:rsid w:val="3D3B2FFA"/>
    <w:rsid w:val="3D3C7F39"/>
    <w:rsid w:val="3D440F09"/>
    <w:rsid w:val="3D4504A0"/>
    <w:rsid w:val="3D5A1DE7"/>
    <w:rsid w:val="3D605157"/>
    <w:rsid w:val="3D64467C"/>
    <w:rsid w:val="3D6B64F2"/>
    <w:rsid w:val="3D791A09"/>
    <w:rsid w:val="3D7E0A99"/>
    <w:rsid w:val="3D8734BB"/>
    <w:rsid w:val="3D8F201A"/>
    <w:rsid w:val="3D932876"/>
    <w:rsid w:val="3D9A11D4"/>
    <w:rsid w:val="3DA16D89"/>
    <w:rsid w:val="3DA364BE"/>
    <w:rsid w:val="3DA475D8"/>
    <w:rsid w:val="3DB67810"/>
    <w:rsid w:val="3DB72FC9"/>
    <w:rsid w:val="3DBC288A"/>
    <w:rsid w:val="3DD13C22"/>
    <w:rsid w:val="3DD50C8A"/>
    <w:rsid w:val="3DE041CB"/>
    <w:rsid w:val="3DF615EB"/>
    <w:rsid w:val="3E03620E"/>
    <w:rsid w:val="3E0B6E71"/>
    <w:rsid w:val="3E0D48F6"/>
    <w:rsid w:val="3E1868B4"/>
    <w:rsid w:val="3E1D2DF9"/>
    <w:rsid w:val="3E377251"/>
    <w:rsid w:val="3E42664B"/>
    <w:rsid w:val="3E442382"/>
    <w:rsid w:val="3E5A7334"/>
    <w:rsid w:val="3E5D51F2"/>
    <w:rsid w:val="3E6D3687"/>
    <w:rsid w:val="3E7013C9"/>
    <w:rsid w:val="3E7B5D6B"/>
    <w:rsid w:val="3E843E66"/>
    <w:rsid w:val="3E8F51FE"/>
    <w:rsid w:val="3E926F87"/>
    <w:rsid w:val="3E992734"/>
    <w:rsid w:val="3E9A59DE"/>
    <w:rsid w:val="3EA95CBD"/>
    <w:rsid w:val="3EAF4836"/>
    <w:rsid w:val="3EC33DFA"/>
    <w:rsid w:val="3EC3774B"/>
    <w:rsid w:val="3ECD2378"/>
    <w:rsid w:val="3EF375A5"/>
    <w:rsid w:val="3EF66285"/>
    <w:rsid w:val="3F060E16"/>
    <w:rsid w:val="3F062A53"/>
    <w:rsid w:val="3F0A7BF6"/>
    <w:rsid w:val="3F1D1096"/>
    <w:rsid w:val="3F2F0234"/>
    <w:rsid w:val="3F4A6C32"/>
    <w:rsid w:val="3F504088"/>
    <w:rsid w:val="3F514D57"/>
    <w:rsid w:val="3F5545EC"/>
    <w:rsid w:val="3F5707E4"/>
    <w:rsid w:val="3F5E627C"/>
    <w:rsid w:val="3F6363FE"/>
    <w:rsid w:val="3F720826"/>
    <w:rsid w:val="3F746DBB"/>
    <w:rsid w:val="3F756B8F"/>
    <w:rsid w:val="3F8D4B70"/>
    <w:rsid w:val="3F9424B6"/>
    <w:rsid w:val="3F95482B"/>
    <w:rsid w:val="3F9645EA"/>
    <w:rsid w:val="3FAF4907"/>
    <w:rsid w:val="3FBA347C"/>
    <w:rsid w:val="3FE10321"/>
    <w:rsid w:val="3FE468EA"/>
    <w:rsid w:val="3FE91433"/>
    <w:rsid w:val="4011586E"/>
    <w:rsid w:val="4019356B"/>
    <w:rsid w:val="401E1828"/>
    <w:rsid w:val="4041301D"/>
    <w:rsid w:val="404F1CD1"/>
    <w:rsid w:val="40592157"/>
    <w:rsid w:val="406E1CAE"/>
    <w:rsid w:val="408A49C4"/>
    <w:rsid w:val="40937DD1"/>
    <w:rsid w:val="409475F1"/>
    <w:rsid w:val="40996ECE"/>
    <w:rsid w:val="40A0133A"/>
    <w:rsid w:val="40A35A86"/>
    <w:rsid w:val="40C31A53"/>
    <w:rsid w:val="40C33A32"/>
    <w:rsid w:val="40CC4EC8"/>
    <w:rsid w:val="40D20119"/>
    <w:rsid w:val="40D571AD"/>
    <w:rsid w:val="40F33AA5"/>
    <w:rsid w:val="40F57964"/>
    <w:rsid w:val="40F92A66"/>
    <w:rsid w:val="40FF545D"/>
    <w:rsid w:val="410067C8"/>
    <w:rsid w:val="411E2D31"/>
    <w:rsid w:val="413C45E3"/>
    <w:rsid w:val="4141124D"/>
    <w:rsid w:val="4147433B"/>
    <w:rsid w:val="4162324B"/>
    <w:rsid w:val="41760AA5"/>
    <w:rsid w:val="418F0D2A"/>
    <w:rsid w:val="419500D6"/>
    <w:rsid w:val="41962BCF"/>
    <w:rsid w:val="419A4FFF"/>
    <w:rsid w:val="41AF045B"/>
    <w:rsid w:val="41B617E9"/>
    <w:rsid w:val="41BD4926"/>
    <w:rsid w:val="41C21F3C"/>
    <w:rsid w:val="41D01505"/>
    <w:rsid w:val="41DA3027"/>
    <w:rsid w:val="41EE08EA"/>
    <w:rsid w:val="42056807"/>
    <w:rsid w:val="420D1B13"/>
    <w:rsid w:val="4217061E"/>
    <w:rsid w:val="421B164C"/>
    <w:rsid w:val="4238518B"/>
    <w:rsid w:val="42474939"/>
    <w:rsid w:val="4249440B"/>
    <w:rsid w:val="424C3C57"/>
    <w:rsid w:val="42613FF3"/>
    <w:rsid w:val="42660D96"/>
    <w:rsid w:val="426F6CD2"/>
    <w:rsid w:val="42750D5C"/>
    <w:rsid w:val="428667D2"/>
    <w:rsid w:val="428B67D2"/>
    <w:rsid w:val="429B4E76"/>
    <w:rsid w:val="42AC0CAD"/>
    <w:rsid w:val="42B31885"/>
    <w:rsid w:val="42C02B16"/>
    <w:rsid w:val="42CD1CE0"/>
    <w:rsid w:val="42D53E10"/>
    <w:rsid w:val="42E1381E"/>
    <w:rsid w:val="42ED6459"/>
    <w:rsid w:val="42FE58DD"/>
    <w:rsid w:val="43122A4F"/>
    <w:rsid w:val="43174B3D"/>
    <w:rsid w:val="43192030"/>
    <w:rsid w:val="433F0E43"/>
    <w:rsid w:val="434B790E"/>
    <w:rsid w:val="4360274F"/>
    <w:rsid w:val="437159C8"/>
    <w:rsid w:val="43755A74"/>
    <w:rsid w:val="43977AB6"/>
    <w:rsid w:val="43A3342B"/>
    <w:rsid w:val="43B65AD0"/>
    <w:rsid w:val="43C006FD"/>
    <w:rsid w:val="43C77C27"/>
    <w:rsid w:val="43DE09EE"/>
    <w:rsid w:val="43E06D85"/>
    <w:rsid w:val="43EA338A"/>
    <w:rsid w:val="43F14D5A"/>
    <w:rsid w:val="43F32881"/>
    <w:rsid w:val="43F860E9"/>
    <w:rsid w:val="43F87E97"/>
    <w:rsid w:val="44002FAD"/>
    <w:rsid w:val="44103ECC"/>
    <w:rsid w:val="4412360D"/>
    <w:rsid w:val="442B0949"/>
    <w:rsid w:val="4430589B"/>
    <w:rsid w:val="44356927"/>
    <w:rsid w:val="443B470E"/>
    <w:rsid w:val="444C1F91"/>
    <w:rsid w:val="444E7AB7"/>
    <w:rsid w:val="44711A8F"/>
    <w:rsid w:val="4488746D"/>
    <w:rsid w:val="448A4586"/>
    <w:rsid w:val="449101DD"/>
    <w:rsid w:val="44953938"/>
    <w:rsid w:val="449D00C3"/>
    <w:rsid w:val="44A1408B"/>
    <w:rsid w:val="44AB36BA"/>
    <w:rsid w:val="44B92B77"/>
    <w:rsid w:val="44C12285"/>
    <w:rsid w:val="44DE1391"/>
    <w:rsid w:val="44E328F5"/>
    <w:rsid w:val="44E72961"/>
    <w:rsid w:val="44E87F0C"/>
    <w:rsid w:val="44F06DC0"/>
    <w:rsid w:val="44F3065E"/>
    <w:rsid w:val="45014C1A"/>
    <w:rsid w:val="45144786"/>
    <w:rsid w:val="451B225C"/>
    <w:rsid w:val="452410C9"/>
    <w:rsid w:val="452B71EC"/>
    <w:rsid w:val="452E1696"/>
    <w:rsid w:val="45317DFB"/>
    <w:rsid w:val="45336CAD"/>
    <w:rsid w:val="456828C1"/>
    <w:rsid w:val="45682DFA"/>
    <w:rsid w:val="456D3CE4"/>
    <w:rsid w:val="45701CAF"/>
    <w:rsid w:val="45717A64"/>
    <w:rsid w:val="4577358E"/>
    <w:rsid w:val="4579042C"/>
    <w:rsid w:val="457E4BFD"/>
    <w:rsid w:val="457F0571"/>
    <w:rsid w:val="45851176"/>
    <w:rsid w:val="45853C91"/>
    <w:rsid w:val="458A2D71"/>
    <w:rsid w:val="458E4BD4"/>
    <w:rsid w:val="45C63B94"/>
    <w:rsid w:val="45D97854"/>
    <w:rsid w:val="45F134FD"/>
    <w:rsid w:val="460A2104"/>
    <w:rsid w:val="460E7DA5"/>
    <w:rsid w:val="461B579A"/>
    <w:rsid w:val="4622545D"/>
    <w:rsid w:val="462C02CC"/>
    <w:rsid w:val="46323D4A"/>
    <w:rsid w:val="463351B6"/>
    <w:rsid w:val="46364CA7"/>
    <w:rsid w:val="46422483"/>
    <w:rsid w:val="46426740"/>
    <w:rsid w:val="4645313C"/>
    <w:rsid w:val="46454EEA"/>
    <w:rsid w:val="464E797E"/>
    <w:rsid w:val="465869CB"/>
    <w:rsid w:val="4659254A"/>
    <w:rsid w:val="465B0637"/>
    <w:rsid w:val="465E3F0D"/>
    <w:rsid w:val="466A16E6"/>
    <w:rsid w:val="46791209"/>
    <w:rsid w:val="46893F2B"/>
    <w:rsid w:val="468B4FF2"/>
    <w:rsid w:val="469C7BA5"/>
    <w:rsid w:val="46C4686E"/>
    <w:rsid w:val="46D06EA9"/>
    <w:rsid w:val="46DC584E"/>
    <w:rsid w:val="46FB5A87"/>
    <w:rsid w:val="46FD7572"/>
    <w:rsid w:val="47046B53"/>
    <w:rsid w:val="470B4500"/>
    <w:rsid w:val="470F39AB"/>
    <w:rsid w:val="472A3E43"/>
    <w:rsid w:val="472A6B09"/>
    <w:rsid w:val="472F2ECF"/>
    <w:rsid w:val="47391126"/>
    <w:rsid w:val="473A07C7"/>
    <w:rsid w:val="473C62ED"/>
    <w:rsid w:val="473D0E4D"/>
    <w:rsid w:val="474F480A"/>
    <w:rsid w:val="4754638A"/>
    <w:rsid w:val="477B778F"/>
    <w:rsid w:val="478203EC"/>
    <w:rsid w:val="478464A5"/>
    <w:rsid w:val="478B1022"/>
    <w:rsid w:val="47B025FA"/>
    <w:rsid w:val="47B40579"/>
    <w:rsid w:val="47C4059F"/>
    <w:rsid w:val="47D74267"/>
    <w:rsid w:val="47E0136E"/>
    <w:rsid w:val="47EC7057"/>
    <w:rsid w:val="47EC7D13"/>
    <w:rsid w:val="48010DED"/>
    <w:rsid w:val="4809698F"/>
    <w:rsid w:val="48097DF4"/>
    <w:rsid w:val="480C2553"/>
    <w:rsid w:val="480F755D"/>
    <w:rsid w:val="4811697D"/>
    <w:rsid w:val="484A2C8B"/>
    <w:rsid w:val="4867796E"/>
    <w:rsid w:val="48741AB6"/>
    <w:rsid w:val="48756309"/>
    <w:rsid w:val="487A3E25"/>
    <w:rsid w:val="487B0FC2"/>
    <w:rsid w:val="48833F78"/>
    <w:rsid w:val="488B5503"/>
    <w:rsid w:val="48937E21"/>
    <w:rsid w:val="48975AF1"/>
    <w:rsid w:val="489A0361"/>
    <w:rsid w:val="489D4E79"/>
    <w:rsid w:val="48B94FF3"/>
    <w:rsid w:val="48CB3DCC"/>
    <w:rsid w:val="48CD3EBF"/>
    <w:rsid w:val="48D02743"/>
    <w:rsid w:val="48E37AAB"/>
    <w:rsid w:val="48E72288"/>
    <w:rsid w:val="48EC362B"/>
    <w:rsid w:val="48FB2C50"/>
    <w:rsid w:val="48FD4B4C"/>
    <w:rsid w:val="490606C8"/>
    <w:rsid w:val="490A68E0"/>
    <w:rsid w:val="491055FE"/>
    <w:rsid w:val="49131B61"/>
    <w:rsid w:val="49213B85"/>
    <w:rsid w:val="49261002"/>
    <w:rsid w:val="493A2D00"/>
    <w:rsid w:val="49435BFC"/>
    <w:rsid w:val="494C5331"/>
    <w:rsid w:val="494C6EA1"/>
    <w:rsid w:val="494C73DB"/>
    <w:rsid w:val="494D4D8B"/>
    <w:rsid w:val="495F5B3E"/>
    <w:rsid w:val="49695393"/>
    <w:rsid w:val="496F77D7"/>
    <w:rsid w:val="497654FD"/>
    <w:rsid w:val="498F505D"/>
    <w:rsid w:val="49943B56"/>
    <w:rsid w:val="49961747"/>
    <w:rsid w:val="49965D98"/>
    <w:rsid w:val="49AF7805"/>
    <w:rsid w:val="49B06FED"/>
    <w:rsid w:val="49B455E9"/>
    <w:rsid w:val="49B64211"/>
    <w:rsid w:val="49E30CA1"/>
    <w:rsid w:val="49F6167F"/>
    <w:rsid w:val="49F96717"/>
    <w:rsid w:val="4A064FA0"/>
    <w:rsid w:val="4A0C76B0"/>
    <w:rsid w:val="4A16615C"/>
    <w:rsid w:val="4A3C6604"/>
    <w:rsid w:val="4A4424D7"/>
    <w:rsid w:val="4A493572"/>
    <w:rsid w:val="4A4F6337"/>
    <w:rsid w:val="4A525E27"/>
    <w:rsid w:val="4A5634BC"/>
    <w:rsid w:val="4A5971B6"/>
    <w:rsid w:val="4A5978E2"/>
    <w:rsid w:val="4A621223"/>
    <w:rsid w:val="4A64750C"/>
    <w:rsid w:val="4A6E0CA4"/>
    <w:rsid w:val="4A83134F"/>
    <w:rsid w:val="4A9106FD"/>
    <w:rsid w:val="4AA40BBC"/>
    <w:rsid w:val="4AA80C58"/>
    <w:rsid w:val="4AAC469A"/>
    <w:rsid w:val="4AB00BDC"/>
    <w:rsid w:val="4AB82D0F"/>
    <w:rsid w:val="4AC862C6"/>
    <w:rsid w:val="4AD57AA1"/>
    <w:rsid w:val="4ADB406F"/>
    <w:rsid w:val="4AEB7664"/>
    <w:rsid w:val="4AF5003F"/>
    <w:rsid w:val="4AFD7C19"/>
    <w:rsid w:val="4B0567D1"/>
    <w:rsid w:val="4B0841EB"/>
    <w:rsid w:val="4B1067E7"/>
    <w:rsid w:val="4B236AAE"/>
    <w:rsid w:val="4B2D52EB"/>
    <w:rsid w:val="4B4119E7"/>
    <w:rsid w:val="4B555D27"/>
    <w:rsid w:val="4B707271"/>
    <w:rsid w:val="4B933509"/>
    <w:rsid w:val="4B9739F7"/>
    <w:rsid w:val="4B974368"/>
    <w:rsid w:val="4B9A6B21"/>
    <w:rsid w:val="4B9C1FA2"/>
    <w:rsid w:val="4BB73B85"/>
    <w:rsid w:val="4BC62629"/>
    <w:rsid w:val="4BE96C25"/>
    <w:rsid w:val="4BEE2503"/>
    <w:rsid w:val="4BEF5869"/>
    <w:rsid w:val="4BF76C86"/>
    <w:rsid w:val="4C070F2D"/>
    <w:rsid w:val="4C1B5395"/>
    <w:rsid w:val="4C237EAA"/>
    <w:rsid w:val="4C245A30"/>
    <w:rsid w:val="4C2537F3"/>
    <w:rsid w:val="4C4579F1"/>
    <w:rsid w:val="4C54383A"/>
    <w:rsid w:val="4C5C2F8D"/>
    <w:rsid w:val="4C5D53ED"/>
    <w:rsid w:val="4C676029"/>
    <w:rsid w:val="4C765DFD"/>
    <w:rsid w:val="4C8147A2"/>
    <w:rsid w:val="4C8C2DBA"/>
    <w:rsid w:val="4CAF7256"/>
    <w:rsid w:val="4CB005C1"/>
    <w:rsid w:val="4CB6685F"/>
    <w:rsid w:val="4CBD71A8"/>
    <w:rsid w:val="4CC367FE"/>
    <w:rsid w:val="4CC748AA"/>
    <w:rsid w:val="4CCC0BC6"/>
    <w:rsid w:val="4D04165B"/>
    <w:rsid w:val="4D077F3C"/>
    <w:rsid w:val="4D123355"/>
    <w:rsid w:val="4D2A3B31"/>
    <w:rsid w:val="4D312C52"/>
    <w:rsid w:val="4D321B2D"/>
    <w:rsid w:val="4D3D0468"/>
    <w:rsid w:val="4D3F03B7"/>
    <w:rsid w:val="4D445DD2"/>
    <w:rsid w:val="4D4B0F25"/>
    <w:rsid w:val="4D537EEC"/>
    <w:rsid w:val="4D551EB6"/>
    <w:rsid w:val="4D5679DC"/>
    <w:rsid w:val="4D6420F9"/>
    <w:rsid w:val="4D7563FD"/>
    <w:rsid w:val="4D905305"/>
    <w:rsid w:val="4D964A72"/>
    <w:rsid w:val="4D9C1254"/>
    <w:rsid w:val="4DB43B1F"/>
    <w:rsid w:val="4DB82445"/>
    <w:rsid w:val="4DCE3A17"/>
    <w:rsid w:val="4DDC25D7"/>
    <w:rsid w:val="4E0A0EF3"/>
    <w:rsid w:val="4E526455"/>
    <w:rsid w:val="4E5A0B37"/>
    <w:rsid w:val="4E5F2074"/>
    <w:rsid w:val="4E7312E2"/>
    <w:rsid w:val="4E793892"/>
    <w:rsid w:val="4E797E26"/>
    <w:rsid w:val="4E800872"/>
    <w:rsid w:val="4E8011B5"/>
    <w:rsid w:val="4E9532A8"/>
    <w:rsid w:val="4E9A20A5"/>
    <w:rsid w:val="4E9B5FEF"/>
    <w:rsid w:val="4EB23A0A"/>
    <w:rsid w:val="4EBD1C34"/>
    <w:rsid w:val="4EC2522A"/>
    <w:rsid w:val="4EC265BC"/>
    <w:rsid w:val="4EC569ED"/>
    <w:rsid w:val="4EC81323"/>
    <w:rsid w:val="4ED50EA1"/>
    <w:rsid w:val="4EDB38E7"/>
    <w:rsid w:val="4EE47996"/>
    <w:rsid w:val="4EE80C32"/>
    <w:rsid w:val="4EEC050C"/>
    <w:rsid w:val="4EF833C6"/>
    <w:rsid w:val="4F104EC3"/>
    <w:rsid w:val="4F22401A"/>
    <w:rsid w:val="4F47354A"/>
    <w:rsid w:val="4F6310EE"/>
    <w:rsid w:val="4F8A49F9"/>
    <w:rsid w:val="4F911C54"/>
    <w:rsid w:val="4F94527E"/>
    <w:rsid w:val="4F9F7F04"/>
    <w:rsid w:val="4FB77C93"/>
    <w:rsid w:val="4FCD637F"/>
    <w:rsid w:val="4FE625E0"/>
    <w:rsid w:val="4FEB08B0"/>
    <w:rsid w:val="4FED5402"/>
    <w:rsid w:val="4FEE03A0"/>
    <w:rsid w:val="4FF21C3E"/>
    <w:rsid w:val="50003B61"/>
    <w:rsid w:val="5021480F"/>
    <w:rsid w:val="50265D8C"/>
    <w:rsid w:val="505C17AE"/>
    <w:rsid w:val="505D15FC"/>
    <w:rsid w:val="50707CB0"/>
    <w:rsid w:val="50755E1B"/>
    <w:rsid w:val="50962ECB"/>
    <w:rsid w:val="50A42E38"/>
    <w:rsid w:val="50A4577F"/>
    <w:rsid w:val="50A876CC"/>
    <w:rsid w:val="50B73D1F"/>
    <w:rsid w:val="50BD5BC9"/>
    <w:rsid w:val="50C11EEE"/>
    <w:rsid w:val="50D73351"/>
    <w:rsid w:val="50E97CFC"/>
    <w:rsid w:val="50F1399D"/>
    <w:rsid w:val="50FA4028"/>
    <w:rsid w:val="50FE434C"/>
    <w:rsid w:val="510218EF"/>
    <w:rsid w:val="510D65B7"/>
    <w:rsid w:val="511157AB"/>
    <w:rsid w:val="51160315"/>
    <w:rsid w:val="51360251"/>
    <w:rsid w:val="51373825"/>
    <w:rsid w:val="513A1AEF"/>
    <w:rsid w:val="5142540C"/>
    <w:rsid w:val="51587205"/>
    <w:rsid w:val="51623EF7"/>
    <w:rsid w:val="518832C8"/>
    <w:rsid w:val="51920CA9"/>
    <w:rsid w:val="519A7DC4"/>
    <w:rsid w:val="51A0432A"/>
    <w:rsid w:val="51A2659D"/>
    <w:rsid w:val="51A86090"/>
    <w:rsid w:val="51B7396D"/>
    <w:rsid w:val="51BD002A"/>
    <w:rsid w:val="51BF0246"/>
    <w:rsid w:val="51D830B6"/>
    <w:rsid w:val="51E45643"/>
    <w:rsid w:val="51E82B5F"/>
    <w:rsid w:val="51E83B53"/>
    <w:rsid w:val="51F4743E"/>
    <w:rsid w:val="52090ACB"/>
    <w:rsid w:val="522E4CC3"/>
    <w:rsid w:val="5244713B"/>
    <w:rsid w:val="52615633"/>
    <w:rsid w:val="526A04DD"/>
    <w:rsid w:val="527F1783"/>
    <w:rsid w:val="52977FD4"/>
    <w:rsid w:val="52A25790"/>
    <w:rsid w:val="52A96B6F"/>
    <w:rsid w:val="52B45975"/>
    <w:rsid w:val="52C2463C"/>
    <w:rsid w:val="52CB543D"/>
    <w:rsid w:val="52D94AA4"/>
    <w:rsid w:val="52E74D2E"/>
    <w:rsid w:val="52EA3A62"/>
    <w:rsid w:val="52F50BB8"/>
    <w:rsid w:val="53097272"/>
    <w:rsid w:val="53152E87"/>
    <w:rsid w:val="532F73AB"/>
    <w:rsid w:val="53424C8B"/>
    <w:rsid w:val="534C78B7"/>
    <w:rsid w:val="53544462"/>
    <w:rsid w:val="53544C9E"/>
    <w:rsid w:val="53676980"/>
    <w:rsid w:val="537C6538"/>
    <w:rsid w:val="537F63D7"/>
    <w:rsid w:val="538474B8"/>
    <w:rsid w:val="53960CB2"/>
    <w:rsid w:val="5397158E"/>
    <w:rsid w:val="53973965"/>
    <w:rsid w:val="53D42C20"/>
    <w:rsid w:val="53E42050"/>
    <w:rsid w:val="53E67D0C"/>
    <w:rsid w:val="54013861"/>
    <w:rsid w:val="541C372E"/>
    <w:rsid w:val="544032D3"/>
    <w:rsid w:val="54487265"/>
    <w:rsid w:val="544B7B6F"/>
    <w:rsid w:val="544D6070"/>
    <w:rsid w:val="545A521F"/>
    <w:rsid w:val="545B4ECF"/>
    <w:rsid w:val="54605E1E"/>
    <w:rsid w:val="5472193F"/>
    <w:rsid w:val="54910775"/>
    <w:rsid w:val="54AC5238"/>
    <w:rsid w:val="54B3506A"/>
    <w:rsid w:val="54CA0D16"/>
    <w:rsid w:val="54CE554E"/>
    <w:rsid w:val="54DD4057"/>
    <w:rsid w:val="54E721C2"/>
    <w:rsid w:val="54E7490F"/>
    <w:rsid w:val="54EF499E"/>
    <w:rsid w:val="54FF4546"/>
    <w:rsid w:val="55061018"/>
    <w:rsid w:val="550764A4"/>
    <w:rsid w:val="550979AB"/>
    <w:rsid w:val="550B2BF6"/>
    <w:rsid w:val="55214EB5"/>
    <w:rsid w:val="55364EFD"/>
    <w:rsid w:val="555D4828"/>
    <w:rsid w:val="55674E7D"/>
    <w:rsid w:val="556F5290"/>
    <w:rsid w:val="557A4C8B"/>
    <w:rsid w:val="5588094F"/>
    <w:rsid w:val="558931E1"/>
    <w:rsid w:val="55923347"/>
    <w:rsid w:val="55925180"/>
    <w:rsid w:val="55983B1B"/>
    <w:rsid w:val="55A8376B"/>
    <w:rsid w:val="55B17EA6"/>
    <w:rsid w:val="55B32AE8"/>
    <w:rsid w:val="55C248FD"/>
    <w:rsid w:val="55D87B28"/>
    <w:rsid w:val="55DC29B6"/>
    <w:rsid w:val="55DD4241"/>
    <w:rsid w:val="55F16964"/>
    <w:rsid w:val="55FA20BB"/>
    <w:rsid w:val="56023D83"/>
    <w:rsid w:val="56150435"/>
    <w:rsid w:val="561C1BE8"/>
    <w:rsid w:val="563F3703"/>
    <w:rsid w:val="565D3B8A"/>
    <w:rsid w:val="56620283"/>
    <w:rsid w:val="566B6D1E"/>
    <w:rsid w:val="56815752"/>
    <w:rsid w:val="56927CD7"/>
    <w:rsid w:val="569E129D"/>
    <w:rsid w:val="569F0646"/>
    <w:rsid w:val="56B209D3"/>
    <w:rsid w:val="56B761E1"/>
    <w:rsid w:val="56BD5854"/>
    <w:rsid w:val="56C76EC1"/>
    <w:rsid w:val="56EA106C"/>
    <w:rsid w:val="56EB388B"/>
    <w:rsid w:val="57032A2C"/>
    <w:rsid w:val="5705494D"/>
    <w:rsid w:val="570F5219"/>
    <w:rsid w:val="572E709B"/>
    <w:rsid w:val="57430FD1"/>
    <w:rsid w:val="57566F57"/>
    <w:rsid w:val="575D12B5"/>
    <w:rsid w:val="57610A87"/>
    <w:rsid w:val="577B1140"/>
    <w:rsid w:val="577B7F21"/>
    <w:rsid w:val="577F181B"/>
    <w:rsid w:val="57921984"/>
    <w:rsid w:val="579737F0"/>
    <w:rsid w:val="579B0E0D"/>
    <w:rsid w:val="579D4CED"/>
    <w:rsid w:val="579E26AC"/>
    <w:rsid w:val="57AB7B30"/>
    <w:rsid w:val="57AC1CFC"/>
    <w:rsid w:val="57AF5251"/>
    <w:rsid w:val="57B071DC"/>
    <w:rsid w:val="57B26373"/>
    <w:rsid w:val="57B3517E"/>
    <w:rsid w:val="57B63F04"/>
    <w:rsid w:val="57CD20C2"/>
    <w:rsid w:val="57D675AB"/>
    <w:rsid w:val="57D95FDD"/>
    <w:rsid w:val="57FB18AC"/>
    <w:rsid w:val="57FD2F22"/>
    <w:rsid w:val="582C7CB7"/>
    <w:rsid w:val="58313520"/>
    <w:rsid w:val="584D2325"/>
    <w:rsid w:val="584E184D"/>
    <w:rsid w:val="58523BC2"/>
    <w:rsid w:val="58607961"/>
    <w:rsid w:val="5877464C"/>
    <w:rsid w:val="58917D2F"/>
    <w:rsid w:val="5894085C"/>
    <w:rsid w:val="58AE4F0C"/>
    <w:rsid w:val="58B43BFF"/>
    <w:rsid w:val="58B442C6"/>
    <w:rsid w:val="58B85899"/>
    <w:rsid w:val="58C0702C"/>
    <w:rsid w:val="58E363A9"/>
    <w:rsid w:val="58F3790B"/>
    <w:rsid w:val="590B144F"/>
    <w:rsid w:val="59116E1E"/>
    <w:rsid w:val="59272ECB"/>
    <w:rsid w:val="59284923"/>
    <w:rsid w:val="59307B25"/>
    <w:rsid w:val="5943350B"/>
    <w:rsid w:val="595E1678"/>
    <w:rsid w:val="59623DEB"/>
    <w:rsid w:val="5966544B"/>
    <w:rsid w:val="596852A3"/>
    <w:rsid w:val="596D5BD4"/>
    <w:rsid w:val="596E0FB1"/>
    <w:rsid w:val="597E3DD8"/>
    <w:rsid w:val="59831AAA"/>
    <w:rsid w:val="59AB1AC0"/>
    <w:rsid w:val="59AC4448"/>
    <w:rsid w:val="59B31026"/>
    <w:rsid w:val="59C04B5B"/>
    <w:rsid w:val="59F80043"/>
    <w:rsid w:val="5A09252F"/>
    <w:rsid w:val="5A0B2778"/>
    <w:rsid w:val="5A1B7FE4"/>
    <w:rsid w:val="5A2A7C7B"/>
    <w:rsid w:val="5A3410A5"/>
    <w:rsid w:val="5A3D61AC"/>
    <w:rsid w:val="5A3E2560"/>
    <w:rsid w:val="5A5D3B6E"/>
    <w:rsid w:val="5A5F7632"/>
    <w:rsid w:val="5A637A76"/>
    <w:rsid w:val="5A655703"/>
    <w:rsid w:val="5A686384"/>
    <w:rsid w:val="5A6D33BA"/>
    <w:rsid w:val="5A792B1F"/>
    <w:rsid w:val="5A874767"/>
    <w:rsid w:val="5A8B0C41"/>
    <w:rsid w:val="5AA85BE2"/>
    <w:rsid w:val="5AAC4A22"/>
    <w:rsid w:val="5AAD6F28"/>
    <w:rsid w:val="5AC10B8B"/>
    <w:rsid w:val="5AC451BA"/>
    <w:rsid w:val="5AC643F3"/>
    <w:rsid w:val="5AD63A24"/>
    <w:rsid w:val="5ADA52D8"/>
    <w:rsid w:val="5ADC3C17"/>
    <w:rsid w:val="5AE51FB6"/>
    <w:rsid w:val="5B107B97"/>
    <w:rsid w:val="5B1E5FDD"/>
    <w:rsid w:val="5B2E1A1D"/>
    <w:rsid w:val="5B303F63"/>
    <w:rsid w:val="5B330A58"/>
    <w:rsid w:val="5B3A093D"/>
    <w:rsid w:val="5B455011"/>
    <w:rsid w:val="5B5559B5"/>
    <w:rsid w:val="5B595267"/>
    <w:rsid w:val="5B5E462C"/>
    <w:rsid w:val="5B647BE9"/>
    <w:rsid w:val="5B831C30"/>
    <w:rsid w:val="5B843A1C"/>
    <w:rsid w:val="5B86769A"/>
    <w:rsid w:val="5B873E3F"/>
    <w:rsid w:val="5BC76675"/>
    <w:rsid w:val="5BDB7A2A"/>
    <w:rsid w:val="5BF00249"/>
    <w:rsid w:val="5C02690E"/>
    <w:rsid w:val="5C196DA7"/>
    <w:rsid w:val="5C1A65F1"/>
    <w:rsid w:val="5C1E3DBB"/>
    <w:rsid w:val="5C2A048C"/>
    <w:rsid w:val="5C35640B"/>
    <w:rsid w:val="5C3D2493"/>
    <w:rsid w:val="5C4A2E02"/>
    <w:rsid w:val="5C4A4BB0"/>
    <w:rsid w:val="5C4E7804"/>
    <w:rsid w:val="5C7422AE"/>
    <w:rsid w:val="5C80234E"/>
    <w:rsid w:val="5C815910"/>
    <w:rsid w:val="5C8A680C"/>
    <w:rsid w:val="5CAD7DC9"/>
    <w:rsid w:val="5CAE3391"/>
    <w:rsid w:val="5CBB1164"/>
    <w:rsid w:val="5CC67DE9"/>
    <w:rsid w:val="5CCE758F"/>
    <w:rsid w:val="5CD256AC"/>
    <w:rsid w:val="5CD63DF2"/>
    <w:rsid w:val="5CDF6BBF"/>
    <w:rsid w:val="5CE2303B"/>
    <w:rsid w:val="5CE45C2B"/>
    <w:rsid w:val="5CEB387F"/>
    <w:rsid w:val="5CF27722"/>
    <w:rsid w:val="5CFB5325"/>
    <w:rsid w:val="5CFF599B"/>
    <w:rsid w:val="5D063C0F"/>
    <w:rsid w:val="5D092EF2"/>
    <w:rsid w:val="5D0C4701"/>
    <w:rsid w:val="5D0F0395"/>
    <w:rsid w:val="5D221076"/>
    <w:rsid w:val="5D34198C"/>
    <w:rsid w:val="5D38043B"/>
    <w:rsid w:val="5D397964"/>
    <w:rsid w:val="5D3A22B0"/>
    <w:rsid w:val="5D551783"/>
    <w:rsid w:val="5D5A391C"/>
    <w:rsid w:val="5D5C31CE"/>
    <w:rsid w:val="5D5F10C0"/>
    <w:rsid w:val="5D6308F7"/>
    <w:rsid w:val="5D6600BC"/>
    <w:rsid w:val="5D787BAC"/>
    <w:rsid w:val="5D891B7B"/>
    <w:rsid w:val="5D8A5E82"/>
    <w:rsid w:val="5D930F65"/>
    <w:rsid w:val="5D945FAA"/>
    <w:rsid w:val="5DAD38EE"/>
    <w:rsid w:val="5DE352BC"/>
    <w:rsid w:val="5E006862"/>
    <w:rsid w:val="5E0207B9"/>
    <w:rsid w:val="5E055233"/>
    <w:rsid w:val="5E093CEF"/>
    <w:rsid w:val="5E170B8C"/>
    <w:rsid w:val="5E1834A1"/>
    <w:rsid w:val="5E261785"/>
    <w:rsid w:val="5E352B67"/>
    <w:rsid w:val="5E3B0434"/>
    <w:rsid w:val="5E421FE3"/>
    <w:rsid w:val="5E4A7017"/>
    <w:rsid w:val="5E552BBA"/>
    <w:rsid w:val="5E56783C"/>
    <w:rsid w:val="5E611C10"/>
    <w:rsid w:val="5E626095"/>
    <w:rsid w:val="5E6B4108"/>
    <w:rsid w:val="5E74631F"/>
    <w:rsid w:val="5E765627"/>
    <w:rsid w:val="5E7A0F3F"/>
    <w:rsid w:val="5E866777"/>
    <w:rsid w:val="5E9345EC"/>
    <w:rsid w:val="5E9A5DEE"/>
    <w:rsid w:val="5EA838BB"/>
    <w:rsid w:val="5EAF553F"/>
    <w:rsid w:val="5EB15FBF"/>
    <w:rsid w:val="5EB91404"/>
    <w:rsid w:val="5EF13A09"/>
    <w:rsid w:val="5EF50A1B"/>
    <w:rsid w:val="5EFC7377"/>
    <w:rsid w:val="5EFE576E"/>
    <w:rsid w:val="5F012A1A"/>
    <w:rsid w:val="5F06174D"/>
    <w:rsid w:val="5F101225"/>
    <w:rsid w:val="5F32711A"/>
    <w:rsid w:val="5F3A3602"/>
    <w:rsid w:val="5F45733B"/>
    <w:rsid w:val="5F4C0C3F"/>
    <w:rsid w:val="5F530220"/>
    <w:rsid w:val="5F5B211E"/>
    <w:rsid w:val="5F6277C6"/>
    <w:rsid w:val="5F6D0B1D"/>
    <w:rsid w:val="5F8B5C0B"/>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7B7A2E"/>
    <w:rsid w:val="60825176"/>
    <w:rsid w:val="60873AD9"/>
    <w:rsid w:val="60883EF9"/>
    <w:rsid w:val="609F196E"/>
    <w:rsid w:val="609F2AC4"/>
    <w:rsid w:val="60C413D5"/>
    <w:rsid w:val="60E455D3"/>
    <w:rsid w:val="60EA0710"/>
    <w:rsid w:val="60FA2EE8"/>
    <w:rsid w:val="61054A27"/>
    <w:rsid w:val="6109503A"/>
    <w:rsid w:val="610A52BC"/>
    <w:rsid w:val="610E08A2"/>
    <w:rsid w:val="611D2366"/>
    <w:rsid w:val="61421856"/>
    <w:rsid w:val="614E5143"/>
    <w:rsid w:val="615227C4"/>
    <w:rsid w:val="6152635A"/>
    <w:rsid w:val="61626939"/>
    <w:rsid w:val="61654E3F"/>
    <w:rsid w:val="616D4A92"/>
    <w:rsid w:val="6175447D"/>
    <w:rsid w:val="6182292A"/>
    <w:rsid w:val="618B5F69"/>
    <w:rsid w:val="61985864"/>
    <w:rsid w:val="619F7F92"/>
    <w:rsid w:val="61AD3C17"/>
    <w:rsid w:val="61BB155E"/>
    <w:rsid w:val="61BD2EFD"/>
    <w:rsid w:val="61D1061E"/>
    <w:rsid w:val="61D70960"/>
    <w:rsid w:val="61EE5FDE"/>
    <w:rsid w:val="61F94C26"/>
    <w:rsid w:val="61FE4473"/>
    <w:rsid w:val="62000E56"/>
    <w:rsid w:val="6200643D"/>
    <w:rsid w:val="620E4C60"/>
    <w:rsid w:val="62196E86"/>
    <w:rsid w:val="62244584"/>
    <w:rsid w:val="624F2F20"/>
    <w:rsid w:val="624F3E49"/>
    <w:rsid w:val="62540537"/>
    <w:rsid w:val="625473B0"/>
    <w:rsid w:val="62586279"/>
    <w:rsid w:val="62622112"/>
    <w:rsid w:val="62632286"/>
    <w:rsid w:val="626A1B08"/>
    <w:rsid w:val="62775066"/>
    <w:rsid w:val="62832BCA"/>
    <w:rsid w:val="62885958"/>
    <w:rsid w:val="628903DB"/>
    <w:rsid w:val="62B47667"/>
    <w:rsid w:val="62B47F03"/>
    <w:rsid w:val="62C860CC"/>
    <w:rsid w:val="62DA1D5D"/>
    <w:rsid w:val="62EC317A"/>
    <w:rsid w:val="62EE2534"/>
    <w:rsid w:val="62F40B65"/>
    <w:rsid w:val="62F70A87"/>
    <w:rsid w:val="62FC2CFE"/>
    <w:rsid w:val="62FF000B"/>
    <w:rsid w:val="63024505"/>
    <w:rsid w:val="631354BB"/>
    <w:rsid w:val="633923BD"/>
    <w:rsid w:val="634E4F86"/>
    <w:rsid w:val="63540CCD"/>
    <w:rsid w:val="635A49E6"/>
    <w:rsid w:val="635B1DB5"/>
    <w:rsid w:val="63711FED"/>
    <w:rsid w:val="63880DDC"/>
    <w:rsid w:val="63885935"/>
    <w:rsid w:val="6389298F"/>
    <w:rsid w:val="638D750D"/>
    <w:rsid w:val="639C0AAF"/>
    <w:rsid w:val="63AC52D2"/>
    <w:rsid w:val="63AC6CC0"/>
    <w:rsid w:val="63AE3C76"/>
    <w:rsid w:val="63B048E8"/>
    <w:rsid w:val="63B219B9"/>
    <w:rsid w:val="63B868A3"/>
    <w:rsid w:val="63BE65AF"/>
    <w:rsid w:val="63C008F6"/>
    <w:rsid w:val="63C17E4E"/>
    <w:rsid w:val="63D167FE"/>
    <w:rsid w:val="63E27D0E"/>
    <w:rsid w:val="64043733"/>
    <w:rsid w:val="64055776"/>
    <w:rsid w:val="64066E18"/>
    <w:rsid w:val="64175397"/>
    <w:rsid w:val="641A130C"/>
    <w:rsid w:val="64240056"/>
    <w:rsid w:val="643979E4"/>
    <w:rsid w:val="643E143A"/>
    <w:rsid w:val="644A0C02"/>
    <w:rsid w:val="647452F7"/>
    <w:rsid w:val="647A38C2"/>
    <w:rsid w:val="648B6EEF"/>
    <w:rsid w:val="648D7C4D"/>
    <w:rsid w:val="64C158BF"/>
    <w:rsid w:val="64CE2EAA"/>
    <w:rsid w:val="64CF552A"/>
    <w:rsid w:val="64EA5182"/>
    <w:rsid w:val="65092215"/>
    <w:rsid w:val="653C3090"/>
    <w:rsid w:val="6545060B"/>
    <w:rsid w:val="655E2142"/>
    <w:rsid w:val="65716E00"/>
    <w:rsid w:val="65854376"/>
    <w:rsid w:val="658767BE"/>
    <w:rsid w:val="65882CD5"/>
    <w:rsid w:val="65892531"/>
    <w:rsid w:val="65D850D8"/>
    <w:rsid w:val="65E616BA"/>
    <w:rsid w:val="66137C59"/>
    <w:rsid w:val="66153939"/>
    <w:rsid w:val="66195831"/>
    <w:rsid w:val="66207506"/>
    <w:rsid w:val="662B5A52"/>
    <w:rsid w:val="662E75B1"/>
    <w:rsid w:val="66303069"/>
    <w:rsid w:val="66342C2E"/>
    <w:rsid w:val="663D26B0"/>
    <w:rsid w:val="663E784C"/>
    <w:rsid w:val="66551A38"/>
    <w:rsid w:val="66662834"/>
    <w:rsid w:val="666D1F69"/>
    <w:rsid w:val="667133EA"/>
    <w:rsid w:val="6683763C"/>
    <w:rsid w:val="6688495F"/>
    <w:rsid w:val="668B6A45"/>
    <w:rsid w:val="66C2645A"/>
    <w:rsid w:val="66C32877"/>
    <w:rsid w:val="66C33EDD"/>
    <w:rsid w:val="66DE04FB"/>
    <w:rsid w:val="66E8749F"/>
    <w:rsid w:val="66F85C8F"/>
    <w:rsid w:val="67000C8D"/>
    <w:rsid w:val="67000CC4"/>
    <w:rsid w:val="67090CF6"/>
    <w:rsid w:val="671C2EDD"/>
    <w:rsid w:val="671E7365"/>
    <w:rsid w:val="67230B7E"/>
    <w:rsid w:val="672A3F5C"/>
    <w:rsid w:val="672B557E"/>
    <w:rsid w:val="672F3320"/>
    <w:rsid w:val="672F3F24"/>
    <w:rsid w:val="673B7F17"/>
    <w:rsid w:val="673E055F"/>
    <w:rsid w:val="67551CE3"/>
    <w:rsid w:val="67762CFD"/>
    <w:rsid w:val="677B0314"/>
    <w:rsid w:val="678F3DBF"/>
    <w:rsid w:val="67A22552"/>
    <w:rsid w:val="67A530AB"/>
    <w:rsid w:val="67AC671F"/>
    <w:rsid w:val="67B00574"/>
    <w:rsid w:val="67B22DCC"/>
    <w:rsid w:val="67B50736"/>
    <w:rsid w:val="67B90A82"/>
    <w:rsid w:val="67BE71AA"/>
    <w:rsid w:val="67D24175"/>
    <w:rsid w:val="67D90273"/>
    <w:rsid w:val="67DE5875"/>
    <w:rsid w:val="67DF4D46"/>
    <w:rsid w:val="67E212BA"/>
    <w:rsid w:val="67E55852"/>
    <w:rsid w:val="67EB1AB4"/>
    <w:rsid w:val="67EF2874"/>
    <w:rsid w:val="67FA1285"/>
    <w:rsid w:val="68024591"/>
    <w:rsid w:val="680975BA"/>
    <w:rsid w:val="683A01CF"/>
    <w:rsid w:val="68551F4F"/>
    <w:rsid w:val="68647B92"/>
    <w:rsid w:val="687C10C9"/>
    <w:rsid w:val="68840C16"/>
    <w:rsid w:val="68876EFB"/>
    <w:rsid w:val="68884654"/>
    <w:rsid w:val="688E6E24"/>
    <w:rsid w:val="68917F75"/>
    <w:rsid w:val="689F444F"/>
    <w:rsid w:val="68A1639F"/>
    <w:rsid w:val="68A804E9"/>
    <w:rsid w:val="68AB69D7"/>
    <w:rsid w:val="68AF296B"/>
    <w:rsid w:val="68B96DBB"/>
    <w:rsid w:val="68BB1E56"/>
    <w:rsid w:val="68CA2805"/>
    <w:rsid w:val="68E048D2"/>
    <w:rsid w:val="68E85AE5"/>
    <w:rsid w:val="68E937A3"/>
    <w:rsid w:val="68FC5484"/>
    <w:rsid w:val="69032BC2"/>
    <w:rsid w:val="691E364C"/>
    <w:rsid w:val="692D78DC"/>
    <w:rsid w:val="6939071B"/>
    <w:rsid w:val="693E15D3"/>
    <w:rsid w:val="695D033F"/>
    <w:rsid w:val="69627681"/>
    <w:rsid w:val="696D1EDE"/>
    <w:rsid w:val="6977531D"/>
    <w:rsid w:val="69A83341"/>
    <w:rsid w:val="69B51747"/>
    <w:rsid w:val="69B803E0"/>
    <w:rsid w:val="69B813AB"/>
    <w:rsid w:val="69BD5BBB"/>
    <w:rsid w:val="69BE2739"/>
    <w:rsid w:val="69CC2BFF"/>
    <w:rsid w:val="69D327F2"/>
    <w:rsid w:val="69FD55B8"/>
    <w:rsid w:val="6A0A597F"/>
    <w:rsid w:val="6A0B1C62"/>
    <w:rsid w:val="6A0C584D"/>
    <w:rsid w:val="6A0D3F4C"/>
    <w:rsid w:val="6A2406C8"/>
    <w:rsid w:val="6A3C0AA8"/>
    <w:rsid w:val="6A4B328A"/>
    <w:rsid w:val="6A4B36BE"/>
    <w:rsid w:val="6A4F6D30"/>
    <w:rsid w:val="6A5413D5"/>
    <w:rsid w:val="6A60728C"/>
    <w:rsid w:val="6A7C382A"/>
    <w:rsid w:val="6A835E5D"/>
    <w:rsid w:val="6A8F2B46"/>
    <w:rsid w:val="6A9040D6"/>
    <w:rsid w:val="6A9C2A7B"/>
    <w:rsid w:val="6AA47B81"/>
    <w:rsid w:val="6AB20DE6"/>
    <w:rsid w:val="6ABA3454"/>
    <w:rsid w:val="6ADA106E"/>
    <w:rsid w:val="6ADC5EF8"/>
    <w:rsid w:val="6ADE0BD1"/>
    <w:rsid w:val="6AE96859"/>
    <w:rsid w:val="6B0C2BB0"/>
    <w:rsid w:val="6B147746"/>
    <w:rsid w:val="6B24787C"/>
    <w:rsid w:val="6B33152A"/>
    <w:rsid w:val="6B5333B2"/>
    <w:rsid w:val="6B573233"/>
    <w:rsid w:val="6B5B6274"/>
    <w:rsid w:val="6B694FD4"/>
    <w:rsid w:val="6B710BD6"/>
    <w:rsid w:val="6B935D53"/>
    <w:rsid w:val="6BA9037A"/>
    <w:rsid w:val="6BCC7390"/>
    <w:rsid w:val="6BE443C3"/>
    <w:rsid w:val="6BED6C25"/>
    <w:rsid w:val="6BF863D7"/>
    <w:rsid w:val="6C0C7BC1"/>
    <w:rsid w:val="6C156F89"/>
    <w:rsid w:val="6C196F71"/>
    <w:rsid w:val="6C1D4849"/>
    <w:rsid w:val="6C226FCB"/>
    <w:rsid w:val="6C31226F"/>
    <w:rsid w:val="6C390C24"/>
    <w:rsid w:val="6C545849"/>
    <w:rsid w:val="6C552F0B"/>
    <w:rsid w:val="6C830396"/>
    <w:rsid w:val="6C8C2DF7"/>
    <w:rsid w:val="6C8C67B7"/>
    <w:rsid w:val="6C975BF0"/>
    <w:rsid w:val="6C9D744C"/>
    <w:rsid w:val="6CBD0A79"/>
    <w:rsid w:val="6CE1459D"/>
    <w:rsid w:val="6CFD6256"/>
    <w:rsid w:val="6CFE67A8"/>
    <w:rsid w:val="6D06516E"/>
    <w:rsid w:val="6D167928"/>
    <w:rsid w:val="6D203E37"/>
    <w:rsid w:val="6D231231"/>
    <w:rsid w:val="6D261515"/>
    <w:rsid w:val="6D26299B"/>
    <w:rsid w:val="6D4714D6"/>
    <w:rsid w:val="6D4772EC"/>
    <w:rsid w:val="6D4D55D6"/>
    <w:rsid w:val="6D5D6CA1"/>
    <w:rsid w:val="6D63226D"/>
    <w:rsid w:val="6D6D4FC1"/>
    <w:rsid w:val="6D785A21"/>
    <w:rsid w:val="6D8007DE"/>
    <w:rsid w:val="6D904050"/>
    <w:rsid w:val="6D9078AF"/>
    <w:rsid w:val="6DA103CF"/>
    <w:rsid w:val="6DAA3FEF"/>
    <w:rsid w:val="6DB523BB"/>
    <w:rsid w:val="6DB620A5"/>
    <w:rsid w:val="6DB91B96"/>
    <w:rsid w:val="6DC0172B"/>
    <w:rsid w:val="6DC47772"/>
    <w:rsid w:val="6DCB690C"/>
    <w:rsid w:val="6DD41A5B"/>
    <w:rsid w:val="6DD80303"/>
    <w:rsid w:val="6DF43C2E"/>
    <w:rsid w:val="6DF51CA3"/>
    <w:rsid w:val="6DFC6068"/>
    <w:rsid w:val="6E1E4DA2"/>
    <w:rsid w:val="6E361111"/>
    <w:rsid w:val="6E414065"/>
    <w:rsid w:val="6E443B55"/>
    <w:rsid w:val="6E49116B"/>
    <w:rsid w:val="6E684D47"/>
    <w:rsid w:val="6E82467D"/>
    <w:rsid w:val="6E8335BD"/>
    <w:rsid w:val="6E8E12EF"/>
    <w:rsid w:val="6E9045AA"/>
    <w:rsid w:val="6E972936"/>
    <w:rsid w:val="6EB74327"/>
    <w:rsid w:val="6EC91D52"/>
    <w:rsid w:val="6ED35697"/>
    <w:rsid w:val="6ED446C5"/>
    <w:rsid w:val="6EDA30B5"/>
    <w:rsid w:val="6F0926A9"/>
    <w:rsid w:val="6F184A18"/>
    <w:rsid w:val="6F1E7F02"/>
    <w:rsid w:val="6F2A7D94"/>
    <w:rsid w:val="6F2D45E9"/>
    <w:rsid w:val="6F347F1E"/>
    <w:rsid w:val="6F3C65DA"/>
    <w:rsid w:val="6F3E40C8"/>
    <w:rsid w:val="6F413BF1"/>
    <w:rsid w:val="6F6D0E8A"/>
    <w:rsid w:val="6F802313"/>
    <w:rsid w:val="6F8331F1"/>
    <w:rsid w:val="6F8806FC"/>
    <w:rsid w:val="6FAE1A09"/>
    <w:rsid w:val="6FD75BF8"/>
    <w:rsid w:val="6FDB2297"/>
    <w:rsid w:val="6FEF3B3E"/>
    <w:rsid w:val="6FF70753"/>
    <w:rsid w:val="70115CB9"/>
    <w:rsid w:val="70453BB5"/>
    <w:rsid w:val="705362D1"/>
    <w:rsid w:val="707723D0"/>
    <w:rsid w:val="70860455"/>
    <w:rsid w:val="70980188"/>
    <w:rsid w:val="70DA254F"/>
    <w:rsid w:val="70DB77AC"/>
    <w:rsid w:val="70F27898"/>
    <w:rsid w:val="70F5661B"/>
    <w:rsid w:val="70FF0D7D"/>
    <w:rsid w:val="71072C18"/>
    <w:rsid w:val="71152DC5"/>
    <w:rsid w:val="71360107"/>
    <w:rsid w:val="713B688E"/>
    <w:rsid w:val="71593474"/>
    <w:rsid w:val="716F0BB9"/>
    <w:rsid w:val="7183561A"/>
    <w:rsid w:val="71BE6408"/>
    <w:rsid w:val="71C64881"/>
    <w:rsid w:val="71D025FE"/>
    <w:rsid w:val="71D43752"/>
    <w:rsid w:val="71D7083C"/>
    <w:rsid w:val="71DB032D"/>
    <w:rsid w:val="71F1796A"/>
    <w:rsid w:val="720846CC"/>
    <w:rsid w:val="720930EC"/>
    <w:rsid w:val="7210167A"/>
    <w:rsid w:val="72154626"/>
    <w:rsid w:val="721E46BD"/>
    <w:rsid w:val="72202699"/>
    <w:rsid w:val="72262B5D"/>
    <w:rsid w:val="72283FF7"/>
    <w:rsid w:val="722E7212"/>
    <w:rsid w:val="723A0474"/>
    <w:rsid w:val="724A6828"/>
    <w:rsid w:val="725923E4"/>
    <w:rsid w:val="72864BF7"/>
    <w:rsid w:val="729023FC"/>
    <w:rsid w:val="729C39A3"/>
    <w:rsid w:val="72D153FC"/>
    <w:rsid w:val="72E72D01"/>
    <w:rsid w:val="73107755"/>
    <w:rsid w:val="733470C6"/>
    <w:rsid w:val="734E304B"/>
    <w:rsid w:val="73533CC2"/>
    <w:rsid w:val="73593BFF"/>
    <w:rsid w:val="73757CC9"/>
    <w:rsid w:val="737E3665"/>
    <w:rsid w:val="73954666"/>
    <w:rsid w:val="739D75B7"/>
    <w:rsid w:val="73A7786C"/>
    <w:rsid w:val="73B06FFE"/>
    <w:rsid w:val="73B474E9"/>
    <w:rsid w:val="73BE3A62"/>
    <w:rsid w:val="73C0646E"/>
    <w:rsid w:val="73C60B68"/>
    <w:rsid w:val="74085625"/>
    <w:rsid w:val="742222F5"/>
    <w:rsid w:val="742348D0"/>
    <w:rsid w:val="742835C2"/>
    <w:rsid w:val="74476126"/>
    <w:rsid w:val="744877CF"/>
    <w:rsid w:val="744A23BB"/>
    <w:rsid w:val="7460720F"/>
    <w:rsid w:val="74624977"/>
    <w:rsid w:val="74631810"/>
    <w:rsid w:val="74706664"/>
    <w:rsid w:val="7470685F"/>
    <w:rsid w:val="7475702A"/>
    <w:rsid w:val="747F3682"/>
    <w:rsid w:val="749C4185"/>
    <w:rsid w:val="749F7D37"/>
    <w:rsid w:val="74A60E8D"/>
    <w:rsid w:val="74A73931"/>
    <w:rsid w:val="74A76BEC"/>
    <w:rsid w:val="74AF7363"/>
    <w:rsid w:val="74BE006A"/>
    <w:rsid w:val="74C91165"/>
    <w:rsid w:val="74E120FE"/>
    <w:rsid w:val="74F4000D"/>
    <w:rsid w:val="750379B1"/>
    <w:rsid w:val="75067759"/>
    <w:rsid w:val="75263FB5"/>
    <w:rsid w:val="752E6DCD"/>
    <w:rsid w:val="752F65C4"/>
    <w:rsid w:val="75417C86"/>
    <w:rsid w:val="7547299D"/>
    <w:rsid w:val="7551380D"/>
    <w:rsid w:val="755A57B3"/>
    <w:rsid w:val="755D3EBE"/>
    <w:rsid w:val="75600BE5"/>
    <w:rsid w:val="7564475C"/>
    <w:rsid w:val="756B3D56"/>
    <w:rsid w:val="75763DA0"/>
    <w:rsid w:val="75834A5C"/>
    <w:rsid w:val="7583797F"/>
    <w:rsid w:val="7589009F"/>
    <w:rsid w:val="758A310F"/>
    <w:rsid w:val="758D39AB"/>
    <w:rsid w:val="75952EE8"/>
    <w:rsid w:val="75D03F20"/>
    <w:rsid w:val="75D20F1D"/>
    <w:rsid w:val="75DA2C18"/>
    <w:rsid w:val="75F06371"/>
    <w:rsid w:val="75F54412"/>
    <w:rsid w:val="761969BC"/>
    <w:rsid w:val="761D08E0"/>
    <w:rsid w:val="76393874"/>
    <w:rsid w:val="76400B70"/>
    <w:rsid w:val="764364A0"/>
    <w:rsid w:val="765D347C"/>
    <w:rsid w:val="76634D94"/>
    <w:rsid w:val="7666438C"/>
    <w:rsid w:val="766823AB"/>
    <w:rsid w:val="76826699"/>
    <w:rsid w:val="768F7938"/>
    <w:rsid w:val="76944F4E"/>
    <w:rsid w:val="76C87133"/>
    <w:rsid w:val="76CC56FD"/>
    <w:rsid w:val="76CD08D5"/>
    <w:rsid w:val="76DB4B92"/>
    <w:rsid w:val="76DF266D"/>
    <w:rsid w:val="76FD65ED"/>
    <w:rsid w:val="76FF4961"/>
    <w:rsid w:val="77046897"/>
    <w:rsid w:val="77052AA4"/>
    <w:rsid w:val="77136511"/>
    <w:rsid w:val="772B28BE"/>
    <w:rsid w:val="77340A39"/>
    <w:rsid w:val="77351FD0"/>
    <w:rsid w:val="77472422"/>
    <w:rsid w:val="77515C91"/>
    <w:rsid w:val="77745210"/>
    <w:rsid w:val="777F31F2"/>
    <w:rsid w:val="77B23165"/>
    <w:rsid w:val="77BC27B9"/>
    <w:rsid w:val="77BC4C63"/>
    <w:rsid w:val="77C74EAF"/>
    <w:rsid w:val="77CD0717"/>
    <w:rsid w:val="77D1700D"/>
    <w:rsid w:val="77DA1086"/>
    <w:rsid w:val="77DA4519"/>
    <w:rsid w:val="77E4568D"/>
    <w:rsid w:val="77EC04CC"/>
    <w:rsid w:val="77FD4D9B"/>
    <w:rsid w:val="78006A23"/>
    <w:rsid w:val="78476166"/>
    <w:rsid w:val="78484242"/>
    <w:rsid w:val="7859644F"/>
    <w:rsid w:val="78664B90"/>
    <w:rsid w:val="78775729"/>
    <w:rsid w:val="78A42DB0"/>
    <w:rsid w:val="78A656AB"/>
    <w:rsid w:val="78B2245C"/>
    <w:rsid w:val="78BB7C7E"/>
    <w:rsid w:val="78E172CC"/>
    <w:rsid w:val="78E2280D"/>
    <w:rsid w:val="78E57CE3"/>
    <w:rsid w:val="78EA1D1F"/>
    <w:rsid w:val="78F817C4"/>
    <w:rsid w:val="78FB69DE"/>
    <w:rsid w:val="7904172F"/>
    <w:rsid w:val="79062AD2"/>
    <w:rsid w:val="790F7E27"/>
    <w:rsid w:val="792A231A"/>
    <w:rsid w:val="79316829"/>
    <w:rsid w:val="793A50D9"/>
    <w:rsid w:val="79404FE3"/>
    <w:rsid w:val="794334E1"/>
    <w:rsid w:val="79507852"/>
    <w:rsid w:val="79515378"/>
    <w:rsid w:val="79692435"/>
    <w:rsid w:val="797777F3"/>
    <w:rsid w:val="797C7409"/>
    <w:rsid w:val="797E66A9"/>
    <w:rsid w:val="79865022"/>
    <w:rsid w:val="79935991"/>
    <w:rsid w:val="79A97383"/>
    <w:rsid w:val="79C16FDE"/>
    <w:rsid w:val="79D5067E"/>
    <w:rsid w:val="79E27E8B"/>
    <w:rsid w:val="79F26D7A"/>
    <w:rsid w:val="79F850CE"/>
    <w:rsid w:val="79FD443C"/>
    <w:rsid w:val="79FE72AE"/>
    <w:rsid w:val="7A1624AF"/>
    <w:rsid w:val="7A1B7E60"/>
    <w:rsid w:val="7A1D1975"/>
    <w:rsid w:val="7A3902E6"/>
    <w:rsid w:val="7A3E5150"/>
    <w:rsid w:val="7A4670D6"/>
    <w:rsid w:val="7A534B63"/>
    <w:rsid w:val="7A615382"/>
    <w:rsid w:val="7A653600"/>
    <w:rsid w:val="7A666C01"/>
    <w:rsid w:val="7A67303B"/>
    <w:rsid w:val="7A6D1D3E"/>
    <w:rsid w:val="7A746A4C"/>
    <w:rsid w:val="7A794B87"/>
    <w:rsid w:val="7A871188"/>
    <w:rsid w:val="7A8772A3"/>
    <w:rsid w:val="7A910122"/>
    <w:rsid w:val="7AAB1D04"/>
    <w:rsid w:val="7AB12745"/>
    <w:rsid w:val="7ABA4368"/>
    <w:rsid w:val="7ABD2CC5"/>
    <w:rsid w:val="7ACC4092"/>
    <w:rsid w:val="7AD05746"/>
    <w:rsid w:val="7AD90381"/>
    <w:rsid w:val="7AE46A45"/>
    <w:rsid w:val="7B0F1951"/>
    <w:rsid w:val="7B18207C"/>
    <w:rsid w:val="7B2014A6"/>
    <w:rsid w:val="7B226FCC"/>
    <w:rsid w:val="7B257FFD"/>
    <w:rsid w:val="7B2C7CAA"/>
    <w:rsid w:val="7B343476"/>
    <w:rsid w:val="7B5A2978"/>
    <w:rsid w:val="7B5A7E4C"/>
    <w:rsid w:val="7B667AF9"/>
    <w:rsid w:val="7B6C740C"/>
    <w:rsid w:val="7B713AB0"/>
    <w:rsid w:val="7B7468F8"/>
    <w:rsid w:val="7B902188"/>
    <w:rsid w:val="7B9A4DB4"/>
    <w:rsid w:val="7B9B4B89"/>
    <w:rsid w:val="7BE64CF7"/>
    <w:rsid w:val="7BEE0103"/>
    <w:rsid w:val="7BFA3AA5"/>
    <w:rsid w:val="7BFD48E8"/>
    <w:rsid w:val="7C044924"/>
    <w:rsid w:val="7C0515F5"/>
    <w:rsid w:val="7C0A0FE4"/>
    <w:rsid w:val="7C131ABA"/>
    <w:rsid w:val="7C232FFC"/>
    <w:rsid w:val="7C254906"/>
    <w:rsid w:val="7C4022C0"/>
    <w:rsid w:val="7C5022FF"/>
    <w:rsid w:val="7C590818"/>
    <w:rsid w:val="7C6E0182"/>
    <w:rsid w:val="7C773348"/>
    <w:rsid w:val="7C7C10F6"/>
    <w:rsid w:val="7C853BEA"/>
    <w:rsid w:val="7C881368"/>
    <w:rsid w:val="7CC6608C"/>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C697F"/>
    <w:rsid w:val="7D8F021D"/>
    <w:rsid w:val="7D902913"/>
    <w:rsid w:val="7D9B4E14"/>
    <w:rsid w:val="7DAD6DD7"/>
    <w:rsid w:val="7DB57A34"/>
    <w:rsid w:val="7DBB1B3C"/>
    <w:rsid w:val="7DDB10A1"/>
    <w:rsid w:val="7DE60973"/>
    <w:rsid w:val="7DEF0916"/>
    <w:rsid w:val="7DF3545A"/>
    <w:rsid w:val="7DF64E2A"/>
    <w:rsid w:val="7E077086"/>
    <w:rsid w:val="7E0C7AC0"/>
    <w:rsid w:val="7E184065"/>
    <w:rsid w:val="7E1E5218"/>
    <w:rsid w:val="7E2766A8"/>
    <w:rsid w:val="7E33329E"/>
    <w:rsid w:val="7E3D5ECB"/>
    <w:rsid w:val="7E68076B"/>
    <w:rsid w:val="7E7514D4"/>
    <w:rsid w:val="7E8D6E52"/>
    <w:rsid w:val="7E9764C7"/>
    <w:rsid w:val="7E9A4E1F"/>
    <w:rsid w:val="7EA7723A"/>
    <w:rsid w:val="7EA85A3A"/>
    <w:rsid w:val="7EA87677"/>
    <w:rsid w:val="7EB659FE"/>
    <w:rsid w:val="7EBC6AFC"/>
    <w:rsid w:val="7EF56FBB"/>
    <w:rsid w:val="7EFC05E2"/>
    <w:rsid w:val="7EFC38CE"/>
    <w:rsid w:val="7F067E4D"/>
    <w:rsid w:val="7F0768EB"/>
    <w:rsid w:val="7F1318E6"/>
    <w:rsid w:val="7F143BEC"/>
    <w:rsid w:val="7F1629A4"/>
    <w:rsid w:val="7F3C7AA2"/>
    <w:rsid w:val="7F49042A"/>
    <w:rsid w:val="7F5265F7"/>
    <w:rsid w:val="7F565496"/>
    <w:rsid w:val="7F6137FA"/>
    <w:rsid w:val="7F680858"/>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5"/>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8"/>
    <w:qFormat/>
    <w:uiPriority w:val="0"/>
    <w:pPr>
      <w:ind w:firstLine="420"/>
    </w:pPr>
    <w:rPr>
      <w:rFonts w:hAnsi="Calibri" w:cs="Times New Roman"/>
      <w:snapToGrid/>
      <w:szCs w:val="20"/>
    </w:rPr>
  </w:style>
  <w:style w:type="paragraph" w:styleId="63">
    <w:name w:val="Body Text First Indent 2"/>
    <w:basedOn w:val="25"/>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4"/>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76">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977">
    <w:name w:val="p18"/>
    <w:basedOn w:val="1"/>
    <w:qFormat/>
    <w:uiPriority w:val="0"/>
    <w:pPr>
      <w:widowControl/>
      <w:spacing w:line="360" w:lineRule="auto"/>
      <w:ind w:left="1260" w:firstLine="540"/>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45</Pages>
  <Words>8194</Words>
  <Characters>9267</Characters>
  <Lines>191</Lines>
  <Paragraphs>53</Paragraphs>
  <TotalTime>27</TotalTime>
  <ScaleCrop>false</ScaleCrop>
  <LinksUpToDate>false</LinksUpToDate>
  <CharactersWithSpaces>9355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傅翔</cp:lastModifiedBy>
  <cp:lastPrinted>2025-03-06T05:50:00Z</cp:lastPrinted>
  <dcterms:modified xsi:type="dcterms:W3CDTF">2025-03-12T06:11:08Z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y fmtid="{D5CDD505-2E9C-101B-9397-08002B2CF9AE}" pid="6" name="KSOTemplateDocerSaveRecord">
    <vt:lpwstr>eyJoZGlkIjoiNjhhNGYwNzg3YTMwYzUxNDk3ZjcwNDZlNDVjMjI2NTMiLCJ1c2VySWQiOiIxOTM4NzE3ODUifQ==</vt:lpwstr>
  </property>
</Properties>
</file>